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251" w:rsidRDefault="002D5251" w:rsidP="0003566F">
      <w:pPr>
        <w:pStyle w:val="a4"/>
        <w:spacing w:line="360" w:lineRule="auto"/>
        <w:jc w:val="center"/>
        <w:rPr>
          <w:rStyle w:val="a3"/>
          <w:rFonts w:ascii="Times New Roman" w:hAnsi="Times New Roman" w:cs="Times New Roman"/>
          <w:sz w:val="24"/>
          <w:szCs w:val="24"/>
        </w:rPr>
      </w:pPr>
    </w:p>
    <w:p w:rsidR="0003566F" w:rsidRPr="0003566F" w:rsidRDefault="0003566F" w:rsidP="0003566F">
      <w:pPr>
        <w:pStyle w:val="a4"/>
        <w:spacing w:line="360" w:lineRule="auto"/>
        <w:jc w:val="center"/>
        <w:rPr>
          <w:rStyle w:val="a3"/>
          <w:rFonts w:ascii="Times New Roman" w:hAnsi="Times New Roman" w:cs="Times New Roman"/>
          <w:sz w:val="24"/>
          <w:szCs w:val="24"/>
        </w:rPr>
      </w:pPr>
    </w:p>
    <w:p w:rsidR="00A47FE3" w:rsidRPr="00A46C91" w:rsidRDefault="00A47FE3" w:rsidP="005764FB">
      <w:pPr>
        <w:pStyle w:val="a4"/>
        <w:spacing w:line="360" w:lineRule="auto"/>
        <w:jc w:val="center"/>
        <w:outlineLvl w:val="0"/>
        <w:rPr>
          <w:rStyle w:val="a3"/>
          <w:rFonts w:ascii="Times New Roman" w:hAnsi="Times New Roman" w:cs="Times New Roman"/>
          <w:sz w:val="32"/>
          <w:szCs w:val="32"/>
        </w:rPr>
      </w:pPr>
      <w:bookmarkStart w:id="0" w:name="_Toc281261122"/>
      <w:r w:rsidRPr="00A46C91">
        <w:rPr>
          <w:rStyle w:val="a3"/>
          <w:rFonts w:ascii="Times New Roman" w:hAnsi="Times New Roman" w:cs="Times New Roman"/>
          <w:sz w:val="32"/>
          <w:szCs w:val="32"/>
        </w:rPr>
        <w:t>Введение.</w:t>
      </w:r>
      <w:bookmarkEnd w:id="0"/>
    </w:p>
    <w:p w:rsidR="000F55B2" w:rsidRPr="0003566F" w:rsidRDefault="00D746F8"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       </w:t>
      </w:r>
      <w:r w:rsidR="000F55B2" w:rsidRPr="0003566F">
        <w:rPr>
          <w:rFonts w:ascii="Times New Roman" w:hAnsi="Times New Roman" w:cs="Times New Roman"/>
          <w:sz w:val="24"/>
          <w:szCs w:val="24"/>
        </w:rPr>
        <w:t>Проекты представляют собой организационные рамки для планомерного, систематического и построенного на методических правилах получения знаний, идей и результата. Инструмент проектной организации находит в современных системах рыночной экономики широкое применение как для комплексных, так и для сравнительно простых специфических задач. Поэтому проектный менеджмент означает реализацию определенных специальных задач внутри существующей структуры предприятия или между различными предприятиями, при которых, по возможности, не должно быть оказано отрицательное воздействие на исходные производственные задачи. Организация проекта направлена на то, чтобы в рамках существующего предприятия решить: - одиночную; - инновационную и потому - ненадежную; - ограниченную во времени и - комплексную задачу. Менеджер проекта имеет полномочия по руководству и реализации соответствующего проекта и координирует все необходимые для его реализации действия по всем функциональным областям предприятия, обладает для этого обширной компетенцией, а также несет ответственность за успех проекта. Согласно целевой установке проекта TACIS мы будем рассматривать проектный менеджмент, прежде всего, как удобный инструмент для, по возможности, быстрого и эффективного вывода инновации на рынок.</w:t>
      </w:r>
    </w:p>
    <w:p w:rsidR="000F55B2" w:rsidRPr="0003566F" w:rsidRDefault="00D746F8"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     </w:t>
      </w:r>
      <w:r w:rsidR="000F55B2" w:rsidRPr="0003566F">
        <w:rPr>
          <w:rFonts w:ascii="Times New Roman" w:hAnsi="Times New Roman" w:cs="Times New Roman"/>
          <w:sz w:val="24"/>
          <w:szCs w:val="24"/>
        </w:rPr>
        <w:t xml:space="preserve">Ключ к успеху предприятия заключается, прежде всего, в регулярных и успешных инновациях, которые могут быть реализованы на рынке. Снижение расходов и реструктурирование предприятий и исследовательских учреждений являются, несомненно, необходимыми и важными. Однако, они носят защитный характер, а долгосрочный успех требует значительно большего - позитивного мышления, направленного вовне и вперед, на новые шансы и рынки. </w:t>
      </w:r>
    </w:p>
    <w:p w:rsidR="00A47FE3" w:rsidRPr="0003566F" w:rsidRDefault="00A47FE3" w:rsidP="0003566F">
      <w:pPr>
        <w:pStyle w:val="a4"/>
        <w:spacing w:line="360" w:lineRule="auto"/>
        <w:rPr>
          <w:rStyle w:val="a3"/>
          <w:rFonts w:ascii="Times New Roman" w:hAnsi="Times New Roman" w:cs="Times New Roman"/>
          <w:sz w:val="24"/>
          <w:szCs w:val="24"/>
        </w:rPr>
      </w:pPr>
    </w:p>
    <w:p w:rsidR="00A47FE3" w:rsidRPr="0003566F" w:rsidRDefault="00A47FE3" w:rsidP="0003566F">
      <w:pPr>
        <w:pStyle w:val="a4"/>
        <w:spacing w:line="360" w:lineRule="auto"/>
        <w:rPr>
          <w:rStyle w:val="a3"/>
          <w:rFonts w:ascii="Times New Roman" w:hAnsi="Times New Roman" w:cs="Times New Roman"/>
          <w:sz w:val="24"/>
          <w:szCs w:val="24"/>
        </w:rPr>
      </w:pPr>
    </w:p>
    <w:p w:rsidR="00A47FE3" w:rsidRPr="0003566F" w:rsidRDefault="00A47FE3" w:rsidP="0003566F">
      <w:pPr>
        <w:pStyle w:val="a4"/>
        <w:spacing w:line="360" w:lineRule="auto"/>
        <w:rPr>
          <w:rStyle w:val="a3"/>
          <w:rFonts w:ascii="Times New Roman" w:hAnsi="Times New Roman" w:cs="Times New Roman"/>
          <w:sz w:val="24"/>
          <w:szCs w:val="24"/>
        </w:rPr>
      </w:pPr>
    </w:p>
    <w:p w:rsidR="00A47FE3" w:rsidRPr="0003566F" w:rsidRDefault="00A47FE3" w:rsidP="0003566F">
      <w:pPr>
        <w:pStyle w:val="a4"/>
        <w:spacing w:line="360" w:lineRule="auto"/>
        <w:rPr>
          <w:rStyle w:val="a3"/>
          <w:rFonts w:ascii="Times New Roman" w:hAnsi="Times New Roman" w:cs="Times New Roman"/>
          <w:sz w:val="24"/>
          <w:szCs w:val="24"/>
        </w:rPr>
      </w:pPr>
    </w:p>
    <w:p w:rsidR="00A47FE3" w:rsidRPr="0003566F" w:rsidRDefault="00A47FE3" w:rsidP="0003566F">
      <w:pPr>
        <w:pStyle w:val="a4"/>
        <w:spacing w:line="360" w:lineRule="auto"/>
        <w:rPr>
          <w:rStyle w:val="a3"/>
          <w:rFonts w:ascii="Times New Roman" w:hAnsi="Times New Roman" w:cs="Times New Roman"/>
          <w:sz w:val="24"/>
          <w:szCs w:val="24"/>
        </w:rPr>
      </w:pPr>
    </w:p>
    <w:p w:rsidR="0003566F" w:rsidRPr="0003566F" w:rsidRDefault="0003566F" w:rsidP="0003566F">
      <w:pPr>
        <w:pStyle w:val="a4"/>
        <w:spacing w:line="360" w:lineRule="auto"/>
        <w:rPr>
          <w:rStyle w:val="a3"/>
          <w:rFonts w:ascii="Times New Roman" w:hAnsi="Times New Roman" w:cs="Times New Roman"/>
          <w:sz w:val="24"/>
          <w:szCs w:val="24"/>
        </w:rPr>
      </w:pPr>
    </w:p>
    <w:p w:rsidR="0003566F" w:rsidRPr="0003566F" w:rsidRDefault="0003566F" w:rsidP="0003566F">
      <w:pPr>
        <w:pStyle w:val="a4"/>
        <w:spacing w:line="360" w:lineRule="auto"/>
        <w:rPr>
          <w:rStyle w:val="a3"/>
          <w:rFonts w:ascii="Times New Roman" w:hAnsi="Times New Roman" w:cs="Times New Roman"/>
          <w:sz w:val="24"/>
          <w:szCs w:val="24"/>
        </w:rPr>
      </w:pPr>
    </w:p>
    <w:p w:rsidR="009938BD" w:rsidRPr="0003566F" w:rsidRDefault="009938BD" w:rsidP="0003566F">
      <w:pPr>
        <w:pStyle w:val="a4"/>
        <w:spacing w:line="360" w:lineRule="auto"/>
        <w:rPr>
          <w:rStyle w:val="a3"/>
          <w:rFonts w:ascii="Times New Roman" w:hAnsi="Times New Roman" w:cs="Times New Roman"/>
          <w:sz w:val="24"/>
          <w:szCs w:val="24"/>
        </w:rPr>
      </w:pPr>
    </w:p>
    <w:p w:rsidR="0003566F" w:rsidRPr="00A46C91" w:rsidRDefault="00A47FE3" w:rsidP="005764FB">
      <w:pPr>
        <w:pStyle w:val="a4"/>
        <w:spacing w:line="360" w:lineRule="auto"/>
        <w:outlineLvl w:val="0"/>
        <w:rPr>
          <w:rStyle w:val="a3"/>
          <w:rFonts w:ascii="Times New Roman" w:hAnsi="Times New Roman" w:cs="Times New Roman"/>
          <w:sz w:val="32"/>
          <w:szCs w:val="32"/>
        </w:rPr>
      </w:pPr>
      <w:bookmarkStart w:id="1" w:name="_Toc281261123"/>
      <w:r w:rsidRPr="00A46C91">
        <w:rPr>
          <w:rStyle w:val="a3"/>
          <w:rFonts w:ascii="Times New Roman" w:hAnsi="Times New Roman" w:cs="Times New Roman"/>
          <w:sz w:val="32"/>
          <w:szCs w:val="32"/>
        </w:rPr>
        <w:t>Глава 1</w:t>
      </w:r>
      <w:r w:rsidR="00210879" w:rsidRPr="00A46C91">
        <w:rPr>
          <w:rStyle w:val="a3"/>
          <w:rFonts w:ascii="Times New Roman" w:hAnsi="Times New Roman" w:cs="Times New Roman"/>
          <w:sz w:val="32"/>
          <w:szCs w:val="32"/>
        </w:rPr>
        <w:t>.</w:t>
      </w:r>
      <w:r w:rsidR="0003566F" w:rsidRPr="00A46C91">
        <w:rPr>
          <w:rFonts w:ascii="Times New Roman" w:hAnsi="Times New Roman" w:cs="Times New Roman"/>
          <w:b/>
          <w:bCs/>
          <w:sz w:val="32"/>
          <w:szCs w:val="32"/>
        </w:rPr>
        <w:t xml:space="preserve"> Проектное</w:t>
      </w:r>
      <w:r w:rsidR="0003566F" w:rsidRPr="00A46C91">
        <w:rPr>
          <w:rFonts w:ascii="Times New Roman" w:hAnsi="Times New Roman" w:cs="Times New Roman"/>
          <w:b/>
          <w:sz w:val="32"/>
          <w:szCs w:val="32"/>
        </w:rPr>
        <w:t xml:space="preserve"> </w:t>
      </w:r>
      <w:r w:rsidR="0003566F" w:rsidRPr="00A46C91">
        <w:rPr>
          <w:rFonts w:ascii="Times New Roman" w:hAnsi="Times New Roman" w:cs="Times New Roman"/>
          <w:b/>
          <w:bCs/>
          <w:sz w:val="32"/>
          <w:szCs w:val="32"/>
        </w:rPr>
        <w:t>финансирование</w:t>
      </w:r>
      <w:r w:rsidR="0003566F" w:rsidRPr="00A46C91">
        <w:rPr>
          <w:rFonts w:ascii="Times New Roman" w:hAnsi="Times New Roman" w:cs="Times New Roman"/>
          <w:b/>
          <w:sz w:val="32"/>
          <w:szCs w:val="32"/>
        </w:rPr>
        <w:t xml:space="preserve"> как инструмент реального инвестирования.</w:t>
      </w:r>
      <w:bookmarkEnd w:id="1"/>
    </w:p>
    <w:p w:rsidR="00A47FE3" w:rsidRPr="00A46C91" w:rsidRDefault="0003566F" w:rsidP="005764FB">
      <w:pPr>
        <w:pStyle w:val="a4"/>
        <w:spacing w:line="360" w:lineRule="auto"/>
        <w:outlineLvl w:val="1"/>
        <w:rPr>
          <w:rStyle w:val="a3"/>
          <w:rFonts w:ascii="Times New Roman" w:hAnsi="Times New Roman" w:cs="Times New Roman"/>
          <w:sz w:val="28"/>
          <w:szCs w:val="28"/>
        </w:rPr>
      </w:pPr>
      <w:bookmarkStart w:id="2" w:name="_Toc281261124"/>
      <w:r w:rsidRPr="00A46C91">
        <w:rPr>
          <w:rStyle w:val="a3"/>
          <w:rFonts w:ascii="Times New Roman" w:hAnsi="Times New Roman" w:cs="Times New Roman"/>
          <w:sz w:val="28"/>
          <w:szCs w:val="28"/>
        </w:rPr>
        <w:t xml:space="preserve">1.1. </w:t>
      </w:r>
      <w:r w:rsidR="00A47FE3" w:rsidRPr="00A46C91">
        <w:rPr>
          <w:rStyle w:val="a3"/>
          <w:rFonts w:ascii="Times New Roman" w:hAnsi="Times New Roman" w:cs="Times New Roman"/>
          <w:sz w:val="28"/>
          <w:szCs w:val="28"/>
        </w:rPr>
        <w:t>Критерии проектного финансирования</w:t>
      </w:r>
      <w:r w:rsidR="005764FB">
        <w:rPr>
          <w:rStyle w:val="a3"/>
          <w:rFonts w:ascii="Times New Roman" w:hAnsi="Times New Roman" w:cs="Times New Roman"/>
          <w:sz w:val="28"/>
          <w:szCs w:val="28"/>
        </w:rPr>
        <w:t>.</w:t>
      </w:r>
      <w:bookmarkEnd w:id="2"/>
      <w:r w:rsidR="00A47FE3" w:rsidRPr="00A46C91">
        <w:rPr>
          <w:rStyle w:val="a3"/>
          <w:rFonts w:ascii="Times New Roman" w:hAnsi="Times New Roman" w:cs="Times New Roman"/>
          <w:sz w:val="28"/>
          <w:szCs w:val="28"/>
        </w:rPr>
        <w:t xml:space="preserve">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color w:val="auto"/>
          <w:sz w:val="24"/>
          <w:szCs w:val="24"/>
        </w:rPr>
        <w:t xml:space="preserve">Под </w:t>
      </w:r>
      <w:r w:rsidRPr="0003566F">
        <w:rPr>
          <w:rFonts w:ascii="Times New Roman" w:hAnsi="Times New Roman" w:cs="Times New Roman"/>
          <w:iCs/>
          <w:color w:val="auto"/>
          <w:sz w:val="24"/>
          <w:szCs w:val="24"/>
        </w:rPr>
        <w:t xml:space="preserve">проектным финансированием </w:t>
      </w:r>
      <w:r w:rsidRPr="0003566F">
        <w:rPr>
          <w:rFonts w:ascii="Times New Roman" w:hAnsi="Times New Roman" w:cs="Times New Roman"/>
          <w:color w:val="auto"/>
          <w:sz w:val="24"/>
          <w:szCs w:val="24"/>
        </w:rPr>
        <w:t>в</w:t>
      </w:r>
      <w:r w:rsidRPr="0003566F">
        <w:rPr>
          <w:rFonts w:ascii="Times New Roman" w:hAnsi="Times New Roman" w:cs="Times New Roman"/>
          <w:sz w:val="24"/>
          <w:szCs w:val="24"/>
        </w:rPr>
        <w:t xml:space="preserve"> международной практике понимается финансирование инвестиционных проектов, характеризующееся особым способом обеспечения возвратности вложений, в основе которого лежат инвестиционные качества самого проекта, те доходы, которые получит создаваемое или реструктурируемое предприятие в будущем. Специфический механизм проектного финансирования включает анализ технических и экономических характеристик инвестиционного проекта и оценку связанных с ним рисков, а базой возврата вложенных средств являются доходы проекта, остающиеся после покрытия всех издержек.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Особенностью этой формы финансирования является также возможность совмещения различных видов капитала: банковского, коммерческого, государственного, международного. В отличие от традиционной кредитной сделки может быть осуществлено рассредоточение риска между участниками инвестиционного проекта.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Первоначально финансированием инвестиционных проектов занимались крупнейшие американские и канадские банки. В настоящее время эта сфера деятельности освоена банками всех развитых стран, при этом лидерствующие позиции принадлежат банкам Великобритании, Германии, Нидерландов, Франции и Японии. Активно участвуют в финансировании инвестиционных проектов международные финансовые институты, в частности МБРР и ЕБРР.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Проектное финансирование характеризуется широким составом кредиторов, что обусловливает возможность организации консорциумов, интересы которых представляют, как правило, наиболее крупные финансовые институты — банки-агенты. В качестве источников финансирования могут привлекаться средства международных финансовых рынков, специализированных агентств экспортных кредитов, финансовых, инвестиционных, лизинговых и страховых компаний, долгосрочные кредиты Международного банка реконструкции и развития (МБРР), Международной финансовой корпорации (МФК), Европейского банка реконструкции и развития (ЕБРР), ведущих мировых инвестиционных банков.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Финансирование капиталоемких проектов связано с повышенными рисками. Как правило, возможности отдельных банков в кредитовании таких проектов ограниченны, и они редко принимают на себя риски их финансирования. Следует учитывать также, что банковские законодательства различных стран, в том числе и России, устанавливают определенные пределы суммарных кредитных рисков на одного заемщика для банков. Действуя в рамках системы управления рисками, банки стремятся диверсифицировать риски своих инвестиционных портфелей, используя различные организационные схемы, в рамках которых снижение рисков достигается путем их распределения между банками. В зависимости от способа построения таких схем проектного финансирования выделяют параллельное и последовательное финансирование. </w:t>
      </w:r>
    </w:p>
    <w:p w:rsidR="00A47FE3" w:rsidRPr="0003566F" w:rsidRDefault="00A47FE3" w:rsidP="0003566F">
      <w:pPr>
        <w:pStyle w:val="a4"/>
        <w:spacing w:line="360" w:lineRule="auto"/>
        <w:ind w:left="360"/>
        <w:rPr>
          <w:rStyle w:val="a3"/>
          <w:rFonts w:ascii="Times New Roman" w:hAnsi="Times New Roman" w:cs="Times New Roman"/>
          <w:sz w:val="24"/>
          <w:szCs w:val="24"/>
        </w:rPr>
      </w:pPr>
    </w:p>
    <w:p w:rsidR="002F162F" w:rsidRPr="0003566F" w:rsidRDefault="002F162F" w:rsidP="0003566F">
      <w:pPr>
        <w:pStyle w:val="a4"/>
        <w:spacing w:line="360" w:lineRule="auto"/>
        <w:rPr>
          <w:rFonts w:ascii="Times New Roman" w:hAnsi="Times New Roman" w:cs="Times New Roman"/>
          <w:sz w:val="24"/>
          <w:szCs w:val="24"/>
        </w:rPr>
      </w:pPr>
      <w:r w:rsidRPr="00A46C91">
        <w:rPr>
          <w:rStyle w:val="a3"/>
          <w:rFonts w:ascii="Times New Roman" w:hAnsi="Times New Roman" w:cs="Times New Roman"/>
          <w:b w:val="0"/>
          <w:i/>
          <w:sz w:val="24"/>
          <w:szCs w:val="24"/>
        </w:rPr>
        <w:t>Проектное финансирование</w:t>
      </w:r>
      <w:r w:rsidRPr="0003566F">
        <w:rPr>
          <w:rFonts w:ascii="Times New Roman" w:hAnsi="Times New Roman" w:cs="Times New Roman"/>
          <w:sz w:val="24"/>
          <w:szCs w:val="24"/>
        </w:rPr>
        <w:t> — это финансирование инвестиционных проектов, при котором источником обслуживания долговых обязательств являются денежные потоки, генерируемые проектом. Специфика этого вида инвестирования состоит в том, что оценка затрат и доходов осуществляется с учетом распределения риска между участниками проекта.</w:t>
      </w:r>
    </w:p>
    <w:p w:rsidR="002F162F" w:rsidRPr="0003566F" w:rsidRDefault="002F162F" w:rsidP="0003566F">
      <w:pPr>
        <w:pStyle w:val="a4"/>
        <w:spacing w:line="360" w:lineRule="auto"/>
        <w:rPr>
          <w:rFonts w:ascii="Times New Roman" w:hAnsi="Times New Roman" w:cs="Times New Roman"/>
          <w:sz w:val="24"/>
          <w:szCs w:val="24"/>
        </w:rPr>
      </w:pPr>
      <w:r w:rsidRPr="0003566F">
        <w:rPr>
          <w:rStyle w:val="a3"/>
          <w:rFonts w:ascii="Times New Roman" w:hAnsi="Times New Roman" w:cs="Times New Roman"/>
          <w:b w:val="0"/>
          <w:sz w:val="24"/>
          <w:szCs w:val="24"/>
        </w:rPr>
        <w:t>Проектное финансирование</w:t>
      </w:r>
      <w:r w:rsidRPr="0003566F">
        <w:rPr>
          <w:rFonts w:ascii="Times New Roman" w:hAnsi="Times New Roman" w:cs="Times New Roman"/>
          <w:sz w:val="24"/>
          <w:szCs w:val="24"/>
        </w:rPr>
        <w:t> — это метод привлечения долгосрочного заемного финансирования для крупных проектов, посредством «Финансового инжиниринга», основанный на займе под денежные потоки, создаваемые только самим проектом, и является сложным организационным и финансовым мероприятием по финансированию и контролю исполнения проекта его участниками.</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Проектное финансирование — это относительно новая финансовая дисциплина, которая за последние 20 лет получила широкое распространение в развитых странах мира и последние 10 лет стала активно применяться в нашей стране.</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Проектное финансирование имеет свои определенные преимущества, тем оно и отличается от других форм финансирования.</w:t>
      </w:r>
      <w:r w:rsidRPr="0003566F">
        <w:rPr>
          <w:rFonts w:ascii="Times New Roman" w:hAnsi="Times New Roman" w:cs="Times New Roman"/>
          <w:sz w:val="24"/>
          <w:szCs w:val="24"/>
        </w:rPr>
        <w:br/>
        <w:t>От синдицированного кредитования оно отличается тем, что имеет не обезличенный, а адресно-целевой характер.</w:t>
      </w:r>
      <w:r w:rsidRPr="0003566F">
        <w:rPr>
          <w:rFonts w:ascii="Times New Roman" w:hAnsi="Times New Roman" w:cs="Times New Roman"/>
          <w:sz w:val="24"/>
          <w:szCs w:val="24"/>
        </w:rPr>
        <w:br/>
        <w:t>От венчурного финансирования — тем, что не сопровождается большими рисками, которые всегда сопровождают разработку и внедрение новых технологий и новых продуктов. Проектное финансирование имеет дело с более-менее известными технологиями. Реализация таких проектов более предсказуема, чем реализация инновационных.</w:t>
      </w:r>
      <w:r w:rsidRPr="0003566F">
        <w:rPr>
          <w:rFonts w:ascii="Times New Roman" w:hAnsi="Times New Roman" w:cs="Times New Roman"/>
          <w:sz w:val="24"/>
          <w:szCs w:val="24"/>
        </w:rPr>
        <w:br/>
        <w:t>Но и здесь имеются риски, которые имеют специфический характер, обусловленный задачами реализации проектов (задержка ввода объекта в эксплуатацию, повышение цен на сырье и материалы, превышение сметы строительства и др.).</w:t>
      </w:r>
      <w:r w:rsidRPr="0003566F">
        <w:rPr>
          <w:rFonts w:ascii="Times New Roman" w:hAnsi="Times New Roman" w:cs="Times New Roman"/>
          <w:sz w:val="24"/>
          <w:szCs w:val="24"/>
        </w:rPr>
        <w:br/>
        <w:t>Главным преимуществом проектного финансирования является то, что оно позволяет сконцентрировать значительные денежные ресурсы на решении конкретной хозяйственной задачи, существенно снижая риск благодаря значительному числу участников соглашения.</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Структуры проектного финансирования могут отличаться в зависимости от специфики финансирования проекта, особенностей назначения проекта, а также от вида договора (контракта), являющегося основой для финансирования. Но существуют общие принципы, лежащие в основе метода проектного финансирования:</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Проектное финансирование используется для финансирования относительно «обособленного» проекта (с юридической и экономической стороны) через юридическое лицо, специализирующееся на реализации этого проекта (часто для получения и использования проектного финансирования создают отдельную, так называемую проектную компанию);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Как правило, чаще, проектное финансирование применяется для нового проекта, чем для уже созданного бизнеса (обычно используют при реструктуризации задолженности);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Источник возврата вложенных средств — прибыль от реализации инвестиционного проекта (обособленная от финансовых результатов деятельности инициаторов проекта).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Доля привлеченного капитала в общем объеме финансирования проекта составляет 70-80% (большой «финансовый рычаг»);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Для заемного капитала проектного финансирования инвесторы не предоставляют обеспечение или гарантии, либо обеспечение или гарантии не полностью покрывают финансовые риски по проекту;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Заимодавцы, при выплате процентов и долгов, рассчитывают, в основном, на поступление денежных средств от реализации проекта (будущую прибыль), а не на стоимость активов и финансовые показатели компании.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 xml:space="preserve">Основными гарантиями для заимодавцев являются контракты компании, лицензии и исключительные права использования и разработки ценных активов, или технологии и производство конкурентоспособной продукции. </w:t>
      </w:r>
    </w:p>
    <w:p w:rsidR="002F162F" w:rsidRPr="0003566F" w:rsidRDefault="002F162F" w:rsidP="0003566F">
      <w:pPr>
        <w:numPr>
          <w:ilvl w:val="0"/>
          <w:numId w:val="1"/>
        </w:numPr>
        <w:spacing w:before="100" w:beforeAutospacing="1" w:after="100" w:afterAutospacing="1" w:line="360" w:lineRule="auto"/>
        <w:rPr>
          <w:color w:val="000000"/>
        </w:rPr>
      </w:pPr>
      <w:r w:rsidRPr="0003566F">
        <w:rPr>
          <w:color w:val="000000"/>
        </w:rPr>
        <w:t>Проект имеет ограниченный срок жизни — срок действия контракта или лицензии на виды работ или разработку активов, срок ввода в эксплуатацию объектов или сооружений, начало серийного выпуска продукции.</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В проектном финансировании задействованы как минимум три участника.</w:t>
      </w:r>
      <w:r w:rsidRPr="0003566F">
        <w:rPr>
          <w:rFonts w:ascii="Times New Roman" w:hAnsi="Times New Roman" w:cs="Times New Roman"/>
          <w:sz w:val="24"/>
          <w:szCs w:val="24"/>
        </w:rPr>
        <w:br/>
        <w:t>Во-первых, это проектная компания, она создается специально для проекта, отвечает за его реализацию и обычно не имеет ни финансовой истории, ни имущества для залога. Именно использование проектной компании является главной отличительной особенностью этого вида проектов. Ответственность и риски по инвестированному капиталу не возлагаются на проверенное и солидное предприятие, а, как и финансирование, сложным образом, распределяются между участниками процесса и регулируются набором контрактов и соглашений.</w:t>
      </w:r>
      <w:r w:rsidRPr="0003566F">
        <w:rPr>
          <w:rFonts w:ascii="Times New Roman" w:hAnsi="Times New Roman" w:cs="Times New Roman"/>
          <w:sz w:val="24"/>
          <w:szCs w:val="24"/>
        </w:rPr>
        <w:br/>
        <w:t>Второй участник — инвестор, вкладывающий средства в собственный капитал проектной компании. Учитывая тот факт, что инвестор, с одной стороны, редко ограничивается лишь денежными вкладами и получением прибыли, а с другой стороны, особенно когда инвесторов несколько, их вложения вообще могут заключаться не в финансовых вливаниях. Для обозначения этой категории участников принят несколько другой термин — спонсоры проекта. Спонсоры инициируют — проект, создают проектную компанию и в той или иной форме рассчитывают извлекать выгоду из ее успешной деятельности.</w:t>
      </w:r>
      <w:r w:rsidRPr="0003566F">
        <w:rPr>
          <w:rFonts w:ascii="Times New Roman" w:hAnsi="Times New Roman" w:cs="Times New Roman"/>
          <w:sz w:val="24"/>
          <w:szCs w:val="24"/>
        </w:rPr>
        <w:br/>
        <w:t>И, наконец, третий участник — кредитор. Помимо того, что проектная компания, получающая кредит, не имеет ни залогов, ни поручителей в традиционном понимании этих терминов, доля заемного капитала в проектном финансировании значительно выше, чем в обычных корпоративных кредитах и средняя сумма, предоставляемая кредитором, составляет 70-80% всех капитальных затрат проекта. Понятно, что это ставит кредитора в сложные условия и требует от него не только поиска альтернативных путей защиты своих капиталов, но и особенно тщательного анализа всех тонкостей финансируемого мероприятия.</w:t>
      </w:r>
    </w:p>
    <w:p w:rsidR="000F55B2" w:rsidRPr="00A46C91" w:rsidRDefault="002F162F" w:rsidP="0003566F">
      <w:pPr>
        <w:pStyle w:val="a4"/>
        <w:spacing w:line="360" w:lineRule="auto"/>
        <w:rPr>
          <w:rFonts w:ascii="Times New Roman" w:hAnsi="Times New Roman" w:cs="Times New Roman"/>
          <w:b/>
          <w:i/>
          <w:sz w:val="24"/>
          <w:szCs w:val="24"/>
        </w:rPr>
      </w:pPr>
      <w:r w:rsidRPr="0003566F">
        <w:rPr>
          <w:rStyle w:val="a3"/>
          <w:rFonts w:ascii="Times New Roman" w:hAnsi="Times New Roman" w:cs="Times New Roman"/>
          <w:sz w:val="24"/>
          <w:szCs w:val="24"/>
        </w:rPr>
        <w:t xml:space="preserve"> </w:t>
      </w:r>
      <w:r w:rsidR="000F55B2" w:rsidRPr="00A46C91">
        <w:rPr>
          <w:rStyle w:val="a3"/>
          <w:rFonts w:ascii="Times New Roman" w:hAnsi="Times New Roman" w:cs="Times New Roman"/>
          <w:b w:val="0"/>
          <w:i/>
          <w:sz w:val="24"/>
          <w:szCs w:val="24"/>
        </w:rPr>
        <w:t>Отличительные особенности проектного финансирования от других способов кредитования</w:t>
      </w:r>
    </w:p>
    <w:p w:rsidR="000F55B2" w:rsidRPr="0003566F" w:rsidRDefault="000F55B2" w:rsidP="0003566F">
      <w:pPr>
        <w:numPr>
          <w:ilvl w:val="0"/>
          <w:numId w:val="11"/>
        </w:numPr>
        <w:spacing w:before="100" w:beforeAutospacing="1" w:after="100" w:afterAutospacing="1" w:line="360" w:lineRule="auto"/>
        <w:rPr>
          <w:color w:val="000000"/>
        </w:rPr>
      </w:pPr>
      <w:r w:rsidRPr="0003566F">
        <w:rPr>
          <w:color w:val="000000"/>
        </w:rPr>
        <w:t xml:space="preserve">Погашение кредита по проекту осуществляется в основном за счет денежных средств, получаемых от реализации проекта; </w:t>
      </w:r>
    </w:p>
    <w:p w:rsidR="000F55B2" w:rsidRPr="0003566F" w:rsidRDefault="000F55B2" w:rsidP="0003566F">
      <w:pPr>
        <w:numPr>
          <w:ilvl w:val="0"/>
          <w:numId w:val="11"/>
        </w:numPr>
        <w:spacing w:before="100" w:beforeAutospacing="1" w:after="100" w:afterAutospacing="1" w:line="360" w:lineRule="auto"/>
        <w:rPr>
          <w:color w:val="000000"/>
        </w:rPr>
      </w:pPr>
      <w:r w:rsidRPr="0003566F">
        <w:rPr>
          <w:color w:val="000000"/>
        </w:rPr>
        <w:t xml:space="preserve">Риски проекта распределяются между кругом участников; </w:t>
      </w:r>
    </w:p>
    <w:p w:rsidR="000F55B2" w:rsidRPr="0003566F" w:rsidRDefault="000F55B2" w:rsidP="0003566F">
      <w:pPr>
        <w:numPr>
          <w:ilvl w:val="0"/>
          <w:numId w:val="11"/>
        </w:numPr>
        <w:spacing w:before="100" w:beforeAutospacing="1" w:after="100" w:afterAutospacing="1" w:line="360" w:lineRule="auto"/>
        <w:rPr>
          <w:color w:val="000000"/>
        </w:rPr>
      </w:pPr>
      <w:r w:rsidRPr="0003566F">
        <w:rPr>
          <w:color w:val="000000"/>
        </w:rPr>
        <w:t xml:space="preserve">Передача заемных средств, в большинстве случаев, осуществляется под самостоятельный проект специально созданной компании. </w:t>
      </w:r>
    </w:p>
    <w:p w:rsidR="000F55B2" w:rsidRPr="0003566F" w:rsidRDefault="000F55B2" w:rsidP="0003566F">
      <w:pPr>
        <w:numPr>
          <w:ilvl w:val="0"/>
          <w:numId w:val="11"/>
        </w:numPr>
        <w:spacing w:before="100" w:beforeAutospacing="1" w:after="100" w:afterAutospacing="1" w:line="360" w:lineRule="auto"/>
        <w:rPr>
          <w:color w:val="000000"/>
        </w:rPr>
      </w:pPr>
      <w:r w:rsidRPr="0003566F">
        <w:rPr>
          <w:color w:val="000000"/>
        </w:rPr>
        <w:t>Главными критериями надежности возврата кредита являются:</w:t>
      </w:r>
      <w:r w:rsidRPr="0003566F">
        <w:rPr>
          <w:color w:val="000000"/>
        </w:rPr>
        <w:br/>
        <w:t>профессиональное качество проработки всех аспектов проекта;</w:t>
      </w:r>
      <w:r w:rsidRPr="0003566F">
        <w:rPr>
          <w:color w:val="000000"/>
        </w:rPr>
        <w:br/>
        <w:t>обеспечение 100%-ного контроля финансирования и исполнения проекта;</w:t>
      </w:r>
      <w:r w:rsidRPr="0003566F">
        <w:rPr>
          <w:color w:val="000000"/>
        </w:rPr>
        <w:br/>
        <w:t xml:space="preserve">высокая ожидаемая эффективность проекта и приемлемый уровень риска. </w:t>
      </w:r>
    </w:p>
    <w:p w:rsidR="000F55B2" w:rsidRPr="0003566F" w:rsidRDefault="000F55B2" w:rsidP="0003566F">
      <w:pPr>
        <w:numPr>
          <w:ilvl w:val="0"/>
          <w:numId w:val="11"/>
        </w:numPr>
        <w:spacing w:before="100" w:beforeAutospacing="1" w:after="100" w:afterAutospacing="1" w:line="360" w:lineRule="auto"/>
        <w:rPr>
          <w:color w:val="000000"/>
        </w:rPr>
      </w:pPr>
      <w:r w:rsidRPr="0003566F">
        <w:rPr>
          <w:color w:val="000000"/>
        </w:rPr>
        <w:t xml:space="preserve">5) В рамках комплекса финансирования могут использоваться многообразные источники и формы финансирования: </w:t>
      </w:r>
    </w:p>
    <w:p w:rsidR="000F55B2" w:rsidRPr="0003566F" w:rsidRDefault="000F55B2" w:rsidP="0003566F">
      <w:pPr>
        <w:numPr>
          <w:ilvl w:val="0"/>
          <w:numId w:val="11"/>
        </w:numPr>
        <w:spacing w:before="100" w:beforeAutospacing="1" w:after="100" w:afterAutospacing="1" w:line="360" w:lineRule="auto"/>
        <w:rPr>
          <w:color w:val="000000"/>
        </w:rPr>
      </w:pPr>
      <w:r w:rsidRPr="0003566F">
        <w:rPr>
          <w:color w:val="000000"/>
        </w:rPr>
        <w:t>Важными условиями успешной реализации проекта являются:</w:t>
      </w:r>
      <w:r w:rsidRPr="0003566F">
        <w:rPr>
          <w:color w:val="000000"/>
        </w:rPr>
        <w:br/>
        <w:t>четкое взаимодействие участников проекта, объединенных договорными соглашениями, и способность кредиторов получить обеспечительный интерес в активах компании, реализующей проект (право кредитора вступить во владение собственностью, предложенной в качестве обеспечения).</w:t>
      </w:r>
    </w:p>
    <w:p w:rsidR="000F55B2" w:rsidRPr="00A46C91" w:rsidRDefault="000F55B2" w:rsidP="0003566F">
      <w:pPr>
        <w:pStyle w:val="a4"/>
        <w:spacing w:line="360" w:lineRule="auto"/>
        <w:rPr>
          <w:rFonts w:ascii="Times New Roman" w:hAnsi="Times New Roman" w:cs="Times New Roman"/>
          <w:b/>
          <w:i/>
          <w:sz w:val="24"/>
          <w:szCs w:val="24"/>
        </w:rPr>
      </w:pPr>
      <w:r w:rsidRPr="0003566F">
        <w:rPr>
          <w:rStyle w:val="a3"/>
          <w:rFonts w:ascii="Times New Roman" w:hAnsi="Times New Roman" w:cs="Times New Roman"/>
          <w:sz w:val="24"/>
          <w:szCs w:val="24"/>
        </w:rPr>
        <w:t xml:space="preserve"> </w:t>
      </w:r>
      <w:r w:rsidRPr="00A46C91">
        <w:rPr>
          <w:rStyle w:val="a3"/>
          <w:rFonts w:ascii="Times New Roman" w:hAnsi="Times New Roman" w:cs="Times New Roman"/>
          <w:b w:val="0"/>
          <w:i/>
          <w:sz w:val="24"/>
          <w:szCs w:val="24"/>
        </w:rPr>
        <w:t>Этапы проектного финансирования</w:t>
      </w:r>
    </w:p>
    <w:p w:rsidR="000F55B2" w:rsidRPr="00A46C91" w:rsidRDefault="000F55B2" w:rsidP="0003566F">
      <w:pPr>
        <w:pStyle w:val="a4"/>
        <w:spacing w:line="360" w:lineRule="auto"/>
        <w:rPr>
          <w:rFonts w:ascii="Times New Roman" w:hAnsi="Times New Roman" w:cs="Times New Roman"/>
          <w:sz w:val="24"/>
          <w:szCs w:val="24"/>
        </w:rPr>
      </w:pPr>
      <w:r w:rsidRPr="00A46C91">
        <w:rPr>
          <w:rStyle w:val="a3"/>
          <w:rFonts w:ascii="Times New Roman" w:hAnsi="Times New Roman" w:cs="Times New Roman"/>
          <w:b w:val="0"/>
          <w:sz w:val="24"/>
          <w:szCs w:val="24"/>
        </w:rPr>
        <w:t>1 стадия:</w:t>
      </w:r>
      <w:r w:rsidRPr="00A46C91">
        <w:rPr>
          <w:rFonts w:ascii="Times New Roman" w:hAnsi="Times New Roman" w:cs="Times New Roman"/>
          <w:sz w:val="24"/>
          <w:szCs w:val="24"/>
        </w:rPr>
        <w:br/>
        <w:t>предварительная проработка проекта</w:t>
      </w:r>
      <w:r w:rsidRPr="00A46C91">
        <w:rPr>
          <w:rFonts w:ascii="Times New Roman" w:hAnsi="Times New Roman" w:cs="Times New Roman"/>
          <w:sz w:val="24"/>
          <w:szCs w:val="24"/>
        </w:rPr>
        <w:br/>
      </w:r>
      <w:r w:rsidRPr="00A46C91">
        <w:rPr>
          <w:rStyle w:val="a3"/>
          <w:rFonts w:ascii="Times New Roman" w:hAnsi="Times New Roman" w:cs="Times New Roman"/>
          <w:b w:val="0"/>
          <w:sz w:val="24"/>
          <w:szCs w:val="24"/>
        </w:rPr>
        <w:t>2 стадия:</w:t>
      </w:r>
      <w:r w:rsidRPr="00A46C91">
        <w:rPr>
          <w:rFonts w:ascii="Times New Roman" w:hAnsi="Times New Roman" w:cs="Times New Roman"/>
          <w:sz w:val="24"/>
          <w:szCs w:val="24"/>
        </w:rPr>
        <w:br/>
        <w:t>утверждение проекта</w:t>
      </w:r>
      <w:r w:rsidRPr="00A46C91">
        <w:rPr>
          <w:rFonts w:ascii="Times New Roman" w:hAnsi="Times New Roman" w:cs="Times New Roman"/>
          <w:sz w:val="24"/>
          <w:szCs w:val="24"/>
        </w:rPr>
        <w:br/>
      </w:r>
      <w:r w:rsidRPr="00A46C91">
        <w:rPr>
          <w:rStyle w:val="a3"/>
          <w:rFonts w:ascii="Times New Roman" w:hAnsi="Times New Roman" w:cs="Times New Roman"/>
          <w:b w:val="0"/>
          <w:sz w:val="24"/>
          <w:szCs w:val="24"/>
        </w:rPr>
        <w:t>3 стадия:</w:t>
      </w:r>
      <w:r w:rsidRPr="00A46C91">
        <w:rPr>
          <w:rFonts w:ascii="Times New Roman" w:hAnsi="Times New Roman" w:cs="Times New Roman"/>
          <w:sz w:val="24"/>
          <w:szCs w:val="24"/>
        </w:rPr>
        <w:br/>
        <w:t>финансирование проекта</w:t>
      </w:r>
      <w:r w:rsidRPr="00A46C91">
        <w:rPr>
          <w:rFonts w:ascii="Times New Roman" w:hAnsi="Times New Roman" w:cs="Times New Roman"/>
          <w:sz w:val="24"/>
          <w:szCs w:val="24"/>
        </w:rPr>
        <w:br/>
      </w:r>
      <w:r w:rsidRPr="00A46C91">
        <w:rPr>
          <w:rStyle w:val="a3"/>
          <w:rFonts w:ascii="Times New Roman" w:hAnsi="Times New Roman" w:cs="Times New Roman"/>
          <w:b w:val="0"/>
          <w:sz w:val="24"/>
          <w:szCs w:val="24"/>
        </w:rPr>
        <w:t>4 стадия:</w:t>
      </w:r>
      <w:r w:rsidRPr="00A46C91">
        <w:rPr>
          <w:rFonts w:ascii="Times New Roman" w:hAnsi="Times New Roman" w:cs="Times New Roman"/>
          <w:sz w:val="24"/>
          <w:szCs w:val="24"/>
        </w:rPr>
        <w:br/>
        <w:t>завершения проекта</w:t>
      </w:r>
    </w:p>
    <w:p w:rsidR="000F55B2" w:rsidRPr="00A46C91" w:rsidRDefault="000F55B2" w:rsidP="0003566F">
      <w:pPr>
        <w:pStyle w:val="a4"/>
        <w:spacing w:line="360" w:lineRule="auto"/>
        <w:rPr>
          <w:rFonts w:ascii="Times New Roman" w:hAnsi="Times New Roman" w:cs="Times New Roman"/>
          <w:b/>
          <w:i/>
          <w:sz w:val="24"/>
          <w:szCs w:val="24"/>
        </w:rPr>
      </w:pPr>
      <w:r w:rsidRPr="00A46C91">
        <w:rPr>
          <w:rStyle w:val="a3"/>
          <w:rFonts w:ascii="Times New Roman" w:hAnsi="Times New Roman" w:cs="Times New Roman"/>
          <w:b w:val="0"/>
          <w:i/>
          <w:sz w:val="24"/>
          <w:szCs w:val="24"/>
        </w:rPr>
        <w:t xml:space="preserve"> Положительные признаки «жизнеспособности» проекта:</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Проект прошел все стадии согласования (утверждения) предпроектных, проектных работ.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Заемщик имеет все необходимые исходно-разрешительные документы на освоение проекта.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Проект имеет успешно реализованные аналоги, особенно если эти аналоги связаны с участниками проекта.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Наличие проектных контрактов, закрепляющих долгосрочные отношения с поставщиками и покупателями.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Проект имеет высокую расчетную эффективность, значительно превышающую стоимость привлекаемого капитала.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Длительность эксплуатации проекта значительно больше, чем срок кредитования.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Строго определенная или обособленная экономическая деятельность в рамках проекта;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Сформировано грамотное управление рисками и наличие системы функциональных гарантий участников проекта;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 xml:space="preserve">Наличие оптимальной финансовой модели, являющейся базой инвестирования и финансирования; </w:t>
      </w:r>
    </w:p>
    <w:p w:rsidR="000F55B2" w:rsidRPr="0003566F" w:rsidRDefault="000F55B2" w:rsidP="0003566F">
      <w:pPr>
        <w:numPr>
          <w:ilvl w:val="0"/>
          <w:numId w:val="12"/>
        </w:numPr>
        <w:spacing w:before="100" w:beforeAutospacing="1" w:after="100" w:afterAutospacing="1" w:line="360" w:lineRule="auto"/>
        <w:rPr>
          <w:color w:val="000000"/>
        </w:rPr>
      </w:pPr>
      <w:r w:rsidRPr="0003566F">
        <w:rPr>
          <w:color w:val="000000"/>
        </w:rPr>
        <w:t>Участники проекта готовы работать в единой (совместимой) информационно-технической системе.</w:t>
      </w:r>
    </w:p>
    <w:p w:rsidR="000F55B2" w:rsidRPr="00A46C91" w:rsidRDefault="000F55B2" w:rsidP="0003566F">
      <w:pPr>
        <w:pStyle w:val="a4"/>
        <w:spacing w:line="360" w:lineRule="auto"/>
        <w:rPr>
          <w:rFonts w:ascii="Times New Roman" w:hAnsi="Times New Roman" w:cs="Times New Roman"/>
          <w:b/>
          <w:sz w:val="24"/>
          <w:szCs w:val="24"/>
        </w:rPr>
      </w:pPr>
      <w:r w:rsidRPr="0003566F">
        <w:rPr>
          <w:rStyle w:val="a3"/>
          <w:rFonts w:ascii="Times New Roman" w:hAnsi="Times New Roman" w:cs="Times New Roman"/>
          <w:sz w:val="24"/>
          <w:szCs w:val="24"/>
        </w:rPr>
        <w:t xml:space="preserve"> </w:t>
      </w:r>
      <w:r w:rsidRPr="00A46C91">
        <w:rPr>
          <w:rStyle w:val="a3"/>
          <w:rFonts w:ascii="Times New Roman" w:hAnsi="Times New Roman" w:cs="Times New Roman"/>
          <w:b w:val="0"/>
          <w:sz w:val="24"/>
          <w:szCs w:val="24"/>
        </w:rPr>
        <w:t>Основные принципы оценки эффективности проекта:</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Рассмотрение эффективности проекта на протяжении всего жизненного цикла;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Моделирование денежных потоков;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Сопоставление условий сравнения с альтернативными проектами;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Принцип положительности и максимума эффекта;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Учет фактора времени;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Учет всех существенных последствий проекта;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 xml:space="preserve">Учет влияния инфляции, валютных изменений; </w:t>
      </w:r>
    </w:p>
    <w:p w:rsidR="000F55B2" w:rsidRPr="0003566F" w:rsidRDefault="000F55B2" w:rsidP="0003566F">
      <w:pPr>
        <w:numPr>
          <w:ilvl w:val="0"/>
          <w:numId w:val="13"/>
        </w:numPr>
        <w:spacing w:before="100" w:beforeAutospacing="1" w:after="100" w:afterAutospacing="1" w:line="360" w:lineRule="auto"/>
        <w:rPr>
          <w:color w:val="000000"/>
        </w:rPr>
      </w:pPr>
      <w:r w:rsidRPr="0003566F">
        <w:rPr>
          <w:color w:val="000000"/>
        </w:rPr>
        <w:t>Учет (в количественной форме) влияния неопределенностей и рисков, сопровождающих реализацию проекта.</w:t>
      </w:r>
    </w:p>
    <w:p w:rsidR="00A46C91" w:rsidRDefault="00A46C91" w:rsidP="0003566F">
      <w:pPr>
        <w:pStyle w:val="a4"/>
        <w:spacing w:line="360" w:lineRule="auto"/>
        <w:rPr>
          <w:rFonts w:ascii="Times New Roman" w:hAnsi="Times New Roman" w:cs="Times New Roman"/>
          <w:b/>
          <w:color w:val="252525"/>
          <w:sz w:val="24"/>
          <w:szCs w:val="24"/>
        </w:rPr>
      </w:pPr>
    </w:p>
    <w:p w:rsidR="009938BD" w:rsidRPr="00A46C91" w:rsidRDefault="009938BD" w:rsidP="005764FB">
      <w:pPr>
        <w:pStyle w:val="a4"/>
        <w:spacing w:line="360" w:lineRule="auto"/>
        <w:outlineLvl w:val="1"/>
        <w:rPr>
          <w:rFonts w:ascii="Times New Roman" w:hAnsi="Times New Roman" w:cs="Times New Roman"/>
          <w:b/>
          <w:color w:val="252525"/>
          <w:sz w:val="28"/>
          <w:szCs w:val="28"/>
        </w:rPr>
      </w:pPr>
      <w:bookmarkStart w:id="3" w:name="_Toc281261125"/>
      <w:r w:rsidRPr="00A46C91">
        <w:rPr>
          <w:rFonts w:ascii="Times New Roman" w:hAnsi="Times New Roman" w:cs="Times New Roman"/>
          <w:b/>
          <w:color w:val="252525"/>
          <w:sz w:val="28"/>
          <w:szCs w:val="28"/>
        </w:rPr>
        <w:t>1.2.  Формы проектного финансирования.</w:t>
      </w:r>
      <w:bookmarkEnd w:id="3"/>
    </w:p>
    <w:p w:rsidR="002F162F" w:rsidRPr="0003566F" w:rsidRDefault="009938BD" w:rsidP="0003566F">
      <w:pPr>
        <w:pStyle w:val="a4"/>
        <w:spacing w:line="360" w:lineRule="auto"/>
        <w:rPr>
          <w:rFonts w:ascii="Times New Roman" w:hAnsi="Times New Roman" w:cs="Times New Roman"/>
          <w:sz w:val="24"/>
          <w:szCs w:val="24"/>
        </w:rPr>
      </w:pPr>
      <w:r w:rsidRPr="0003566F">
        <w:rPr>
          <w:rFonts w:ascii="Times New Roman" w:hAnsi="Times New Roman" w:cs="Times New Roman"/>
          <w:color w:val="252525"/>
          <w:sz w:val="24"/>
          <w:szCs w:val="24"/>
        </w:rPr>
        <w:t>В последнее время проектное финансирование заняло по</w:t>
      </w:r>
      <w:r w:rsidRPr="0003566F">
        <w:rPr>
          <w:rFonts w:ascii="Times New Roman" w:hAnsi="Times New Roman" w:cs="Times New Roman"/>
          <w:color w:val="252525"/>
          <w:sz w:val="24"/>
          <w:szCs w:val="24"/>
        </w:rPr>
        <w:softHyphen/>
        <w:t xml:space="preserve">добающее место и как форма своеобразного </w:t>
      </w:r>
      <w:r w:rsidRPr="00A46C91">
        <w:rPr>
          <w:rStyle w:val="a3"/>
          <w:rFonts w:ascii="Times New Roman" w:hAnsi="Times New Roman" w:cs="Times New Roman"/>
          <w:b w:val="0"/>
          <w:color w:val="252525"/>
          <w:sz w:val="24"/>
          <w:szCs w:val="24"/>
        </w:rPr>
        <w:t>инновационного бизнеса</w:t>
      </w:r>
      <w:r w:rsidRPr="00A46C91">
        <w:rPr>
          <w:rFonts w:ascii="Times New Roman" w:hAnsi="Times New Roman" w:cs="Times New Roman"/>
          <w:b/>
          <w:color w:val="252525"/>
          <w:sz w:val="24"/>
          <w:szCs w:val="24"/>
        </w:rPr>
        <w:t>.</w:t>
      </w:r>
      <w:r w:rsidRPr="00A46C91">
        <w:rPr>
          <w:rFonts w:ascii="Times New Roman" w:hAnsi="Times New Roman" w:cs="Times New Roman"/>
          <w:b/>
          <w:color w:val="252525"/>
          <w:sz w:val="24"/>
          <w:szCs w:val="24"/>
        </w:rPr>
        <w:br/>
      </w:r>
      <w:r w:rsidRPr="0003566F">
        <w:rPr>
          <w:rFonts w:ascii="Times New Roman" w:hAnsi="Times New Roman" w:cs="Times New Roman"/>
          <w:color w:val="252525"/>
          <w:sz w:val="24"/>
          <w:szCs w:val="24"/>
        </w:rPr>
        <w:t>В мировой практике чаще всего под проектным финан</w:t>
      </w:r>
      <w:r w:rsidRPr="0003566F">
        <w:rPr>
          <w:rFonts w:ascii="Times New Roman" w:hAnsi="Times New Roman" w:cs="Times New Roman"/>
          <w:color w:val="252525"/>
          <w:sz w:val="24"/>
          <w:szCs w:val="24"/>
        </w:rPr>
        <w:softHyphen/>
        <w:t>сированием подразумевают такой тип его организации, ког</w:t>
      </w:r>
      <w:r w:rsidRPr="0003566F">
        <w:rPr>
          <w:rFonts w:ascii="Times New Roman" w:hAnsi="Times New Roman" w:cs="Times New Roman"/>
          <w:color w:val="252525"/>
          <w:sz w:val="24"/>
          <w:szCs w:val="24"/>
        </w:rPr>
        <w:softHyphen/>
        <w:t>да доходы, полученные в результате реализации проекта, яв</w:t>
      </w:r>
      <w:r w:rsidRPr="0003566F">
        <w:rPr>
          <w:rFonts w:ascii="Times New Roman" w:hAnsi="Times New Roman" w:cs="Times New Roman"/>
          <w:color w:val="252525"/>
          <w:sz w:val="24"/>
          <w:szCs w:val="24"/>
        </w:rPr>
        <w:softHyphen/>
        <w:t>ляются единственным источником погашения долговых обя</w:t>
      </w:r>
      <w:r w:rsidRPr="0003566F">
        <w:rPr>
          <w:rFonts w:ascii="Times New Roman" w:hAnsi="Times New Roman" w:cs="Times New Roman"/>
          <w:color w:val="252525"/>
          <w:sz w:val="24"/>
          <w:szCs w:val="24"/>
        </w:rPr>
        <w:softHyphen/>
        <w:t xml:space="preserve">зательств. Тем не менее в разных странах термин “проектное финансирование” трактуется по-разному. Так, в США под этим подразумевается такая организация финансирования, при которой значительная часть </w:t>
      </w:r>
      <w:r w:rsidRPr="00A46C91">
        <w:rPr>
          <w:rStyle w:val="a3"/>
          <w:rFonts w:ascii="Times New Roman" w:hAnsi="Times New Roman" w:cs="Times New Roman"/>
          <w:b w:val="0"/>
          <w:color w:val="252525"/>
          <w:sz w:val="24"/>
          <w:szCs w:val="24"/>
        </w:rPr>
        <w:t>инвестиционных проектов финансируется</w:t>
      </w:r>
      <w:r w:rsidRPr="0003566F">
        <w:rPr>
          <w:rFonts w:ascii="Times New Roman" w:hAnsi="Times New Roman" w:cs="Times New Roman"/>
          <w:color w:val="252525"/>
          <w:sz w:val="24"/>
          <w:szCs w:val="24"/>
        </w:rPr>
        <w:t xml:space="preserve"> за счет собственных средств учредителя, а единственным источником погашения долговых обязательств становятся доходы от реализации проекта. В Европе этот тер</w:t>
      </w:r>
      <w:r w:rsidRPr="0003566F">
        <w:rPr>
          <w:rFonts w:ascii="Times New Roman" w:hAnsi="Times New Roman" w:cs="Times New Roman"/>
          <w:color w:val="252525"/>
          <w:sz w:val="24"/>
          <w:szCs w:val="24"/>
        </w:rPr>
        <w:softHyphen/>
        <w:t>мин применяется в отношении различных вариантов и спо</w:t>
      </w:r>
      <w:r w:rsidRPr="0003566F">
        <w:rPr>
          <w:rFonts w:ascii="Times New Roman" w:hAnsi="Times New Roman" w:cs="Times New Roman"/>
          <w:color w:val="252525"/>
          <w:sz w:val="24"/>
          <w:szCs w:val="24"/>
        </w:rPr>
        <w:softHyphen/>
        <w:t>собов предоставления необходимых финансовых ресурсов для осуществления инновационных проектов. В последнее время термин “проектное финансирование” применяется как наименование системы финансовых и коммерческих опера</w:t>
      </w:r>
      <w:r w:rsidRPr="0003566F">
        <w:rPr>
          <w:rFonts w:ascii="Times New Roman" w:hAnsi="Times New Roman" w:cs="Times New Roman"/>
          <w:color w:val="252525"/>
          <w:sz w:val="24"/>
          <w:szCs w:val="24"/>
        </w:rPr>
        <w:softHyphen/>
        <w:t>ций, основанных как на предоставляемых банками кредитах, так и на опосредованной бюджетной поддержке, поддержке различных государственных организаций, инвестиционных фондов, страховых компаний и других заинтересованных инвесторов.</w:t>
      </w:r>
      <w:r w:rsidRPr="00A46C91">
        <w:rPr>
          <w:rFonts w:ascii="Times New Roman" w:hAnsi="Times New Roman" w:cs="Times New Roman"/>
          <w:color w:val="252525"/>
          <w:sz w:val="24"/>
          <w:szCs w:val="24"/>
        </w:rPr>
        <w:br/>
        <w:t xml:space="preserve">Основными требованиями к организации </w:t>
      </w:r>
      <w:r w:rsidRPr="00A46C91">
        <w:rPr>
          <w:rStyle w:val="a3"/>
          <w:rFonts w:ascii="Times New Roman" w:hAnsi="Times New Roman" w:cs="Times New Roman"/>
          <w:b w:val="0"/>
          <w:color w:val="252525"/>
          <w:sz w:val="24"/>
          <w:szCs w:val="24"/>
        </w:rPr>
        <w:t>проектного финансирования</w:t>
      </w:r>
      <w:r w:rsidRPr="00A46C91">
        <w:rPr>
          <w:rFonts w:ascii="Times New Roman" w:hAnsi="Times New Roman" w:cs="Times New Roman"/>
          <w:color w:val="252525"/>
          <w:sz w:val="24"/>
          <w:szCs w:val="24"/>
        </w:rPr>
        <w:t xml:space="preserve"> являются: солидный состав учредителей и их партнеров; квалифицированный анализ проекта; компетентно составленные ТЭО; предварительное согласование с банком процедуры реализации проекта; достаточная капитализация проекта; его осуществимость и высокие эксплуатационные ха</w:t>
      </w:r>
      <w:r w:rsidRPr="00A46C91">
        <w:rPr>
          <w:rFonts w:ascii="Times New Roman" w:hAnsi="Times New Roman" w:cs="Times New Roman"/>
          <w:color w:val="252525"/>
          <w:sz w:val="24"/>
          <w:szCs w:val="24"/>
        </w:rPr>
        <w:softHyphen/>
        <w:t>рактеристики. Немаловажным следует считать и четкое рас</w:t>
      </w:r>
      <w:r w:rsidRPr="00A46C91">
        <w:rPr>
          <w:rFonts w:ascii="Times New Roman" w:hAnsi="Times New Roman" w:cs="Times New Roman"/>
          <w:color w:val="252525"/>
          <w:sz w:val="24"/>
          <w:szCs w:val="24"/>
        </w:rPr>
        <w:softHyphen/>
        <w:t>пределение проектных рисков, наличие гарантий от соответ</w:t>
      </w:r>
      <w:r w:rsidRPr="00A46C91">
        <w:rPr>
          <w:rFonts w:ascii="Times New Roman" w:hAnsi="Times New Roman" w:cs="Times New Roman"/>
          <w:color w:val="252525"/>
          <w:sz w:val="24"/>
          <w:szCs w:val="24"/>
        </w:rPr>
        <w:softHyphen/>
        <w:t>ствующих учреждений.</w:t>
      </w:r>
      <w:r w:rsidRPr="00A46C91">
        <w:rPr>
          <w:rFonts w:ascii="Times New Roman" w:hAnsi="Times New Roman" w:cs="Times New Roman"/>
          <w:color w:val="252525"/>
          <w:sz w:val="24"/>
          <w:szCs w:val="24"/>
        </w:rPr>
        <w:br/>
        <w:t>Если венчурный капитал может быть использован для финансирования научной деятельности на любом, ее этапе без строго определенного рынка, то организатор проектного финансирования не может идти на такой ин</w:t>
      </w:r>
      <w:r w:rsidRPr="00A46C91">
        <w:rPr>
          <w:rFonts w:ascii="Times New Roman" w:hAnsi="Times New Roman" w:cs="Times New Roman"/>
          <w:color w:val="252525"/>
          <w:sz w:val="24"/>
          <w:szCs w:val="24"/>
        </w:rPr>
        <w:softHyphen/>
        <w:t>вестиционный риск. Поэтому в случае проектного финан</w:t>
      </w:r>
      <w:r w:rsidRPr="00A46C91">
        <w:rPr>
          <w:rFonts w:ascii="Times New Roman" w:hAnsi="Times New Roman" w:cs="Times New Roman"/>
          <w:color w:val="252525"/>
          <w:sz w:val="24"/>
          <w:szCs w:val="24"/>
        </w:rPr>
        <w:softHyphen/>
        <w:t>сирования в его чистом виде единственным источником воз</w:t>
      </w:r>
      <w:r w:rsidRPr="00A46C91">
        <w:rPr>
          <w:rFonts w:ascii="Times New Roman" w:hAnsi="Times New Roman" w:cs="Times New Roman"/>
          <w:color w:val="252525"/>
          <w:sz w:val="24"/>
          <w:szCs w:val="24"/>
        </w:rPr>
        <w:softHyphen/>
        <w:t>врата проектного кредита будет поток “Дешевых” средств от реализации проекта в рыночных условиях. Существенным различием между инновационным венчурным бизнесом и проектным финансированием является и то, что проектное финансирование применяется для тех продуктов, на которые уже сформирован коммерческий спрос на рынке. Существу</w:t>
      </w:r>
      <w:r w:rsidRPr="00A46C91">
        <w:rPr>
          <w:rFonts w:ascii="Times New Roman" w:hAnsi="Times New Roman" w:cs="Times New Roman"/>
          <w:color w:val="252525"/>
          <w:sz w:val="24"/>
          <w:szCs w:val="24"/>
        </w:rPr>
        <w:softHyphen/>
        <w:t xml:space="preserve">ет несколько видов </w:t>
      </w:r>
      <w:r w:rsidRPr="00A46C91">
        <w:rPr>
          <w:rStyle w:val="a3"/>
          <w:rFonts w:ascii="Times New Roman" w:hAnsi="Times New Roman" w:cs="Times New Roman"/>
          <w:b w:val="0"/>
          <w:color w:val="252525"/>
          <w:sz w:val="24"/>
          <w:szCs w:val="24"/>
        </w:rPr>
        <w:t>проектного финансирования</w:t>
      </w:r>
      <w:r w:rsidRPr="00A46C91">
        <w:rPr>
          <w:rFonts w:ascii="Times New Roman" w:hAnsi="Times New Roman" w:cs="Times New Roman"/>
          <w:b/>
          <w:color w:val="252525"/>
          <w:sz w:val="24"/>
          <w:szCs w:val="24"/>
        </w:rPr>
        <w:t>.</w:t>
      </w:r>
      <w:r w:rsidRPr="00A46C91">
        <w:rPr>
          <w:rFonts w:ascii="Times New Roman" w:hAnsi="Times New Roman" w:cs="Times New Roman"/>
          <w:b/>
          <w:color w:val="252525"/>
          <w:sz w:val="24"/>
          <w:szCs w:val="24"/>
        </w:rPr>
        <w:br/>
      </w:r>
      <w:r w:rsidRPr="00A46C91">
        <w:rPr>
          <w:rFonts w:ascii="Times New Roman" w:hAnsi="Times New Roman" w:cs="Times New Roman"/>
          <w:color w:val="252525"/>
          <w:sz w:val="24"/>
          <w:szCs w:val="24"/>
        </w:rPr>
        <w:t xml:space="preserve">Первым видом (главным) является </w:t>
      </w:r>
      <w:r w:rsidRPr="00A46C91">
        <w:rPr>
          <w:rStyle w:val="a3"/>
          <w:rFonts w:ascii="Times New Roman" w:hAnsi="Times New Roman" w:cs="Times New Roman"/>
          <w:b w:val="0"/>
          <w:color w:val="252525"/>
          <w:sz w:val="24"/>
          <w:szCs w:val="24"/>
        </w:rPr>
        <w:t>финансирование</w:t>
      </w:r>
      <w:r w:rsidRPr="00A46C91">
        <w:rPr>
          <w:rFonts w:ascii="Times New Roman" w:hAnsi="Times New Roman" w:cs="Times New Roman"/>
          <w:color w:val="252525"/>
          <w:sz w:val="24"/>
          <w:szCs w:val="24"/>
        </w:rPr>
        <w:t>, ос</w:t>
      </w:r>
      <w:r w:rsidRPr="00A46C91">
        <w:rPr>
          <w:rFonts w:ascii="Times New Roman" w:hAnsi="Times New Roman" w:cs="Times New Roman"/>
          <w:color w:val="252525"/>
          <w:sz w:val="24"/>
          <w:szCs w:val="24"/>
        </w:rPr>
        <w:softHyphen/>
        <w:t>нованное на жизнеспособности проекта, без учета кредито</w:t>
      </w:r>
      <w:r w:rsidRPr="00A46C91">
        <w:rPr>
          <w:rFonts w:ascii="Times New Roman" w:hAnsi="Times New Roman" w:cs="Times New Roman"/>
          <w:color w:val="252525"/>
          <w:sz w:val="24"/>
          <w:szCs w:val="24"/>
        </w:rPr>
        <w:softHyphen/>
        <w:t>способности его участников, их гарантий и гарантий погаше</w:t>
      </w:r>
      <w:r w:rsidRPr="00A46C91">
        <w:rPr>
          <w:rFonts w:ascii="Times New Roman" w:hAnsi="Times New Roman" w:cs="Times New Roman"/>
          <w:color w:val="252525"/>
          <w:sz w:val="24"/>
          <w:szCs w:val="24"/>
        </w:rPr>
        <w:softHyphen/>
        <w:t xml:space="preserve">ния кредита третьими лицами. Вторым видом можно считать </w:t>
      </w:r>
      <w:r w:rsidRPr="00A46C91">
        <w:rPr>
          <w:rStyle w:val="a3"/>
          <w:rFonts w:ascii="Times New Roman" w:hAnsi="Times New Roman" w:cs="Times New Roman"/>
          <w:b w:val="0"/>
          <w:color w:val="252525"/>
          <w:sz w:val="24"/>
          <w:szCs w:val="24"/>
        </w:rPr>
        <w:t>финансирование инвестиций</w:t>
      </w:r>
      <w:r w:rsidRPr="00A46C91">
        <w:rPr>
          <w:rFonts w:ascii="Times New Roman" w:hAnsi="Times New Roman" w:cs="Times New Roman"/>
          <w:color w:val="252525"/>
          <w:sz w:val="24"/>
          <w:szCs w:val="24"/>
        </w:rPr>
        <w:t>, при котором источниками по</w:t>
      </w:r>
      <w:r w:rsidRPr="00A46C91">
        <w:rPr>
          <w:rFonts w:ascii="Times New Roman" w:hAnsi="Times New Roman" w:cs="Times New Roman"/>
          <w:color w:val="252525"/>
          <w:sz w:val="24"/>
          <w:szCs w:val="24"/>
        </w:rPr>
        <w:softHyphen/>
        <w:t>гашения задолженности будут только денежные потоки, гене</w:t>
      </w:r>
      <w:r w:rsidRPr="00A46C91">
        <w:rPr>
          <w:rFonts w:ascii="Times New Roman" w:hAnsi="Times New Roman" w:cs="Times New Roman"/>
          <w:color w:val="252525"/>
          <w:sz w:val="24"/>
          <w:szCs w:val="24"/>
        </w:rPr>
        <w:softHyphen/>
        <w:t>рируемые</w:t>
      </w:r>
      <w:r w:rsidRPr="0003566F">
        <w:rPr>
          <w:rFonts w:ascii="Times New Roman" w:hAnsi="Times New Roman" w:cs="Times New Roman"/>
          <w:color w:val="252525"/>
          <w:sz w:val="24"/>
          <w:szCs w:val="24"/>
        </w:rPr>
        <w:t xml:space="preserve"> в результате реализации проекта. Третьим видом считают финансирование, при котором обеспечением креди</w:t>
      </w:r>
      <w:r w:rsidRPr="0003566F">
        <w:rPr>
          <w:rFonts w:ascii="Times New Roman" w:hAnsi="Times New Roman" w:cs="Times New Roman"/>
          <w:color w:val="252525"/>
          <w:sz w:val="24"/>
          <w:szCs w:val="24"/>
        </w:rPr>
        <w:softHyphen/>
        <w:t>та служат и потоки наличности, получаемые в результате реа</w:t>
      </w:r>
      <w:r w:rsidRPr="0003566F">
        <w:rPr>
          <w:rFonts w:ascii="Times New Roman" w:hAnsi="Times New Roman" w:cs="Times New Roman"/>
          <w:color w:val="252525"/>
          <w:sz w:val="24"/>
          <w:szCs w:val="24"/>
        </w:rPr>
        <w:softHyphen/>
        <w:t>лизации проекта, и активы предприятия. Четвертый вид про</w:t>
      </w:r>
      <w:r w:rsidRPr="0003566F">
        <w:rPr>
          <w:rFonts w:ascii="Times New Roman" w:hAnsi="Times New Roman" w:cs="Times New Roman"/>
          <w:color w:val="252525"/>
          <w:sz w:val="24"/>
          <w:szCs w:val="24"/>
        </w:rPr>
        <w:softHyphen/>
        <w:t>ектного финансирования — обеспечение кредита жизнеспособ</w:t>
      </w:r>
      <w:r w:rsidRPr="0003566F">
        <w:rPr>
          <w:rFonts w:ascii="Times New Roman" w:hAnsi="Times New Roman" w:cs="Times New Roman"/>
          <w:color w:val="252525"/>
          <w:sz w:val="24"/>
          <w:szCs w:val="24"/>
        </w:rPr>
        <w:softHyphen/>
        <w:t>ностью предприятия.</w:t>
      </w:r>
      <w:r w:rsidRPr="0003566F">
        <w:rPr>
          <w:rFonts w:ascii="Times New Roman" w:hAnsi="Times New Roman" w:cs="Times New Roman"/>
          <w:color w:val="252525"/>
          <w:sz w:val="24"/>
          <w:szCs w:val="24"/>
        </w:rPr>
        <w:br/>
        <w:t>Состав участников проекта регламентирован. Междуна</w:t>
      </w:r>
      <w:r w:rsidRPr="0003566F">
        <w:rPr>
          <w:rFonts w:ascii="Times New Roman" w:hAnsi="Times New Roman" w:cs="Times New Roman"/>
          <w:color w:val="252525"/>
          <w:sz w:val="24"/>
          <w:szCs w:val="24"/>
        </w:rPr>
        <w:softHyphen/>
        <w:t>родная практика проектного финансирования рекомендует оп</w:t>
      </w:r>
      <w:r w:rsidRPr="0003566F">
        <w:rPr>
          <w:rFonts w:ascii="Times New Roman" w:hAnsi="Times New Roman" w:cs="Times New Roman"/>
          <w:color w:val="252525"/>
          <w:sz w:val="24"/>
          <w:szCs w:val="24"/>
        </w:rPr>
        <w:softHyphen/>
        <w:t>тимальный состав участников проекта: спонсоры; учредители (организаторы); подрядчики и поставщики; консультанты по вопросам финансирования, страхования, налогообложения; независимые инженеры; эксперты. Однако наибольшее значе</w:t>
      </w:r>
      <w:r w:rsidRPr="0003566F">
        <w:rPr>
          <w:rFonts w:ascii="Times New Roman" w:hAnsi="Times New Roman" w:cs="Times New Roman"/>
          <w:color w:val="252525"/>
          <w:sz w:val="24"/>
          <w:szCs w:val="24"/>
        </w:rPr>
        <w:softHyphen/>
        <w:t>ние имеют оператор (эксплуатирующее предприятие), кредитор и заемщик, а также ответственные за риски (в том числе за первичные и остаточные риски), которыми выступают креди</w:t>
      </w:r>
      <w:r w:rsidRPr="0003566F">
        <w:rPr>
          <w:rFonts w:ascii="Times New Roman" w:hAnsi="Times New Roman" w:cs="Times New Roman"/>
          <w:color w:val="252525"/>
          <w:sz w:val="24"/>
          <w:szCs w:val="24"/>
        </w:rPr>
        <w:softHyphen/>
        <w:t>торы, гаранты и другие участники проекта, принимающие на себя неучтенные риски.</w:t>
      </w:r>
      <w:r w:rsidRPr="0003566F">
        <w:rPr>
          <w:rFonts w:ascii="Times New Roman" w:hAnsi="Times New Roman" w:cs="Times New Roman"/>
          <w:color w:val="252525"/>
          <w:sz w:val="24"/>
          <w:szCs w:val="24"/>
        </w:rPr>
        <w:br/>
        <w:t>Проектное финансирование без регресса на заемщика</w:t>
      </w:r>
      <w:r w:rsidRPr="0003566F">
        <w:rPr>
          <w:rFonts w:ascii="Times New Roman" w:hAnsi="Times New Roman" w:cs="Times New Roman"/>
          <w:color w:val="252525"/>
          <w:sz w:val="24"/>
          <w:szCs w:val="24"/>
        </w:rPr>
        <w:br/>
        <w:t>принято в странах с развитой экономикой в отраслях и произ</w:t>
      </w:r>
      <w:r w:rsidRPr="0003566F">
        <w:rPr>
          <w:rFonts w:ascii="Times New Roman" w:hAnsi="Times New Roman" w:cs="Times New Roman"/>
          <w:color w:val="252525"/>
          <w:sz w:val="24"/>
          <w:szCs w:val="24"/>
        </w:rPr>
        <w:softHyphen/>
        <w:t>водствах высокой рентабельности. Так финансируются толь</w:t>
      </w:r>
      <w:r w:rsidRPr="0003566F">
        <w:rPr>
          <w:rFonts w:ascii="Times New Roman" w:hAnsi="Times New Roman" w:cs="Times New Roman"/>
          <w:color w:val="252525"/>
          <w:sz w:val="24"/>
          <w:szCs w:val="24"/>
        </w:rPr>
        <w:softHyphen/>
        <w:t>ко проекты, обеспечивающие выпуск высококачественной кон</w:t>
      </w:r>
      <w:r w:rsidRPr="0003566F">
        <w:rPr>
          <w:rFonts w:ascii="Times New Roman" w:hAnsi="Times New Roman" w:cs="Times New Roman"/>
          <w:color w:val="252525"/>
          <w:sz w:val="24"/>
          <w:szCs w:val="24"/>
        </w:rPr>
        <w:softHyphen/>
        <w:t>курентоспособной продукции. Для успеха проекта следует применять устоявшуюся, отработанную технологию, а конеч</w:t>
      </w:r>
      <w:r w:rsidRPr="0003566F">
        <w:rPr>
          <w:rFonts w:ascii="Times New Roman" w:hAnsi="Times New Roman" w:cs="Times New Roman"/>
          <w:color w:val="252525"/>
          <w:sz w:val="24"/>
          <w:szCs w:val="24"/>
        </w:rPr>
        <w:softHyphen/>
        <w:t>ная продукция должна иметь достаточно емкий проверенный рынок. При этом желательно иметь соглашения с поставщи</w:t>
      </w:r>
      <w:r w:rsidRPr="0003566F">
        <w:rPr>
          <w:rFonts w:ascii="Times New Roman" w:hAnsi="Times New Roman" w:cs="Times New Roman"/>
          <w:color w:val="252525"/>
          <w:sz w:val="24"/>
          <w:szCs w:val="24"/>
        </w:rPr>
        <w:softHyphen/>
        <w:t>ком и подрядчиков.</w:t>
      </w:r>
      <w:r w:rsidRPr="0003566F">
        <w:rPr>
          <w:rFonts w:ascii="Times New Roman" w:hAnsi="Times New Roman" w:cs="Times New Roman"/>
          <w:color w:val="252525"/>
          <w:sz w:val="24"/>
          <w:szCs w:val="24"/>
        </w:rPr>
        <w:br/>
        <w:t>Здесь хороший результат зависит не только от динамики денежных потоков, идущих на погашение долга, но и от графи</w:t>
      </w:r>
      <w:r w:rsidRPr="0003566F">
        <w:rPr>
          <w:rFonts w:ascii="Times New Roman" w:hAnsi="Times New Roman" w:cs="Times New Roman"/>
          <w:color w:val="252525"/>
          <w:sz w:val="24"/>
          <w:szCs w:val="24"/>
        </w:rPr>
        <w:softHyphen/>
        <w:t>ка погашения кредитов, системы коммерческих обязательств, контрактов, количества и качества экспертной работы, а также от системы распределения рисков, экономической и политичес</w:t>
      </w:r>
      <w:r w:rsidRPr="0003566F">
        <w:rPr>
          <w:rFonts w:ascii="Times New Roman" w:hAnsi="Times New Roman" w:cs="Times New Roman"/>
          <w:color w:val="252525"/>
          <w:sz w:val="24"/>
          <w:szCs w:val="24"/>
        </w:rPr>
        <w:softHyphen/>
        <w:t>кой стабильности. В этом случае кредитор принимает на себя большую часть рисков, связанных с реализацией про</w:t>
      </w:r>
      <w:r w:rsidRPr="0003566F">
        <w:rPr>
          <w:rFonts w:ascii="Times New Roman" w:hAnsi="Times New Roman" w:cs="Times New Roman"/>
          <w:color w:val="252525"/>
          <w:sz w:val="24"/>
          <w:szCs w:val="24"/>
        </w:rPr>
        <w:softHyphen/>
        <w:t>екта. По такому типу проектного финансирования могут быть внедрены инновации-имитации, в том числе усовершенствующие, дополняющие, замещающие и вытесняющие базовую модель. Такой тип финансирования отличается большой слож</w:t>
      </w:r>
      <w:r w:rsidRPr="0003566F">
        <w:rPr>
          <w:rFonts w:ascii="Times New Roman" w:hAnsi="Times New Roman" w:cs="Times New Roman"/>
          <w:color w:val="252525"/>
          <w:sz w:val="24"/>
          <w:szCs w:val="24"/>
        </w:rPr>
        <w:softHyphen/>
        <w:t>ностью, повышенным риском. Поэтому крупные проекты, принципиальные новшества и высокие технологии не мо</w:t>
      </w:r>
      <w:r w:rsidRPr="0003566F">
        <w:rPr>
          <w:rFonts w:ascii="Times New Roman" w:hAnsi="Times New Roman" w:cs="Times New Roman"/>
          <w:color w:val="252525"/>
          <w:sz w:val="24"/>
          <w:szCs w:val="24"/>
        </w:rPr>
        <w:softHyphen/>
        <w:t>гут быть объектом такого подхода. Небольшие же проек</w:t>
      </w:r>
      <w:r w:rsidRPr="0003566F">
        <w:rPr>
          <w:rFonts w:ascii="Times New Roman" w:hAnsi="Times New Roman" w:cs="Times New Roman"/>
          <w:color w:val="252525"/>
          <w:sz w:val="24"/>
          <w:szCs w:val="24"/>
        </w:rPr>
        <w:softHyphen/>
        <w:t>ты могут быть организованы по этому типу.</w:t>
      </w:r>
      <w:r w:rsidRPr="0003566F">
        <w:rPr>
          <w:rFonts w:ascii="Times New Roman" w:hAnsi="Times New Roman" w:cs="Times New Roman"/>
          <w:color w:val="252525"/>
          <w:sz w:val="24"/>
          <w:szCs w:val="24"/>
        </w:rPr>
        <w:br/>
        <w:t xml:space="preserve">Более распространен тип </w:t>
      </w:r>
      <w:r w:rsidRPr="00A46C91">
        <w:rPr>
          <w:rStyle w:val="a3"/>
          <w:rFonts w:ascii="Times New Roman" w:hAnsi="Times New Roman" w:cs="Times New Roman"/>
          <w:b w:val="0"/>
          <w:color w:val="252525"/>
          <w:sz w:val="24"/>
          <w:szCs w:val="24"/>
        </w:rPr>
        <w:t>проектного финансирования</w:t>
      </w:r>
      <w:r w:rsidRPr="0003566F">
        <w:rPr>
          <w:rFonts w:ascii="Times New Roman" w:hAnsi="Times New Roman" w:cs="Times New Roman"/>
          <w:color w:val="252525"/>
          <w:sz w:val="24"/>
          <w:szCs w:val="24"/>
        </w:rPr>
        <w:t xml:space="preserve"> с ограниченным регрессом на заемщика. Его отличает умерен</w:t>
      </w:r>
      <w:r w:rsidRPr="0003566F">
        <w:rPr>
          <w:rFonts w:ascii="Times New Roman" w:hAnsi="Times New Roman" w:cs="Times New Roman"/>
          <w:color w:val="252525"/>
          <w:sz w:val="24"/>
          <w:szCs w:val="24"/>
        </w:rPr>
        <w:softHyphen/>
        <w:t>ная цена финансирования, диверсификация проектных рис</w:t>
      </w:r>
      <w:r w:rsidRPr="0003566F">
        <w:rPr>
          <w:rFonts w:ascii="Times New Roman" w:hAnsi="Times New Roman" w:cs="Times New Roman"/>
          <w:color w:val="252525"/>
          <w:sz w:val="24"/>
          <w:szCs w:val="24"/>
        </w:rPr>
        <w:softHyphen/>
        <w:t>ков, оптимальное их распределение между участниками про</w:t>
      </w:r>
      <w:r w:rsidRPr="0003566F">
        <w:rPr>
          <w:rFonts w:ascii="Times New Roman" w:hAnsi="Times New Roman" w:cs="Times New Roman"/>
          <w:color w:val="252525"/>
          <w:sz w:val="24"/>
          <w:szCs w:val="24"/>
        </w:rPr>
        <w:softHyphen/>
        <w:t>екта. Этот тип замечателен еще и тем, что здесь расширяется возможность привлечения средств, а к тому же заемщик более свободен в распоряжении кредитами и имеет более свободный график погашения долга. В проектах этого типа возникают воз</w:t>
      </w:r>
      <w:r w:rsidRPr="0003566F">
        <w:rPr>
          <w:rFonts w:ascii="Times New Roman" w:hAnsi="Times New Roman" w:cs="Times New Roman"/>
          <w:color w:val="252525"/>
          <w:sz w:val="24"/>
          <w:szCs w:val="24"/>
        </w:rPr>
        <w:softHyphen/>
        <w:t>можности структурирования таким образом, чтобы наиболее полно удовлетворять запросы и учредителя, и заемщика, и кре</w:t>
      </w:r>
      <w:r w:rsidRPr="0003566F">
        <w:rPr>
          <w:rFonts w:ascii="Times New Roman" w:hAnsi="Times New Roman" w:cs="Times New Roman"/>
          <w:color w:val="252525"/>
          <w:sz w:val="24"/>
          <w:szCs w:val="24"/>
        </w:rPr>
        <w:softHyphen/>
        <w:t>дитора. Оптимальная структура функционирования проекта должна включать необходимые вложения за счет собственно</w:t>
      </w:r>
      <w:r w:rsidRPr="0003566F">
        <w:rPr>
          <w:rFonts w:ascii="Times New Roman" w:hAnsi="Times New Roman" w:cs="Times New Roman"/>
          <w:color w:val="252525"/>
          <w:sz w:val="24"/>
          <w:szCs w:val="24"/>
        </w:rPr>
        <w:softHyphen/>
        <w:t>го капитала, сроки и условия кредитов, сумму и структуру амортизации долга, рекомендуемую структуру и величину при</w:t>
      </w:r>
      <w:r w:rsidRPr="0003566F">
        <w:rPr>
          <w:rFonts w:ascii="Times New Roman" w:hAnsi="Times New Roman" w:cs="Times New Roman"/>
          <w:color w:val="252525"/>
          <w:sz w:val="24"/>
          <w:szCs w:val="24"/>
        </w:rPr>
        <w:softHyphen/>
        <w:t>влеченных средств.</w:t>
      </w:r>
      <w:r w:rsidRPr="0003566F">
        <w:rPr>
          <w:rFonts w:ascii="Times New Roman" w:hAnsi="Times New Roman" w:cs="Times New Roman"/>
          <w:color w:val="252525"/>
          <w:sz w:val="24"/>
          <w:szCs w:val="24"/>
        </w:rPr>
        <w:br/>
        <w:t>Проекты с ограниченным регрессом на заемщика приме</w:t>
      </w:r>
      <w:r w:rsidRPr="0003566F">
        <w:rPr>
          <w:rFonts w:ascii="Times New Roman" w:hAnsi="Times New Roman" w:cs="Times New Roman"/>
          <w:color w:val="252525"/>
          <w:sz w:val="24"/>
          <w:szCs w:val="24"/>
        </w:rPr>
        <w:softHyphen/>
        <w:t>няются в строительстве многих объектов тяжелой промыш</w:t>
      </w:r>
      <w:r w:rsidRPr="0003566F">
        <w:rPr>
          <w:rFonts w:ascii="Times New Roman" w:hAnsi="Times New Roman" w:cs="Times New Roman"/>
          <w:color w:val="252525"/>
          <w:sz w:val="24"/>
          <w:szCs w:val="24"/>
        </w:rPr>
        <w:softHyphen/>
        <w:t>ленности, нефтепереработке, металлургии и т.д.</w:t>
      </w:r>
      <w:r w:rsidRPr="0003566F">
        <w:rPr>
          <w:rFonts w:ascii="Times New Roman" w:hAnsi="Times New Roman" w:cs="Times New Roman"/>
          <w:color w:val="252525"/>
          <w:sz w:val="24"/>
          <w:szCs w:val="24"/>
        </w:rPr>
        <w:br/>
        <w:t>Еще один тип — проекты с полным регрессом на заем</w:t>
      </w:r>
      <w:r w:rsidRPr="0003566F">
        <w:rPr>
          <w:rFonts w:ascii="Times New Roman" w:hAnsi="Times New Roman" w:cs="Times New Roman"/>
          <w:color w:val="252525"/>
          <w:sz w:val="24"/>
          <w:szCs w:val="24"/>
        </w:rPr>
        <w:softHyphen/>
        <w:t>щика с принятием кредитором на себя политических и форс-мажорных рисков. При этом же типе проектов заключаются контракты, где оговариваются безусловные обязательства и по</w:t>
      </w:r>
      <w:r w:rsidRPr="0003566F">
        <w:rPr>
          <w:rFonts w:ascii="Times New Roman" w:hAnsi="Times New Roman" w:cs="Times New Roman"/>
          <w:color w:val="252525"/>
          <w:sz w:val="24"/>
          <w:szCs w:val="24"/>
        </w:rPr>
        <w:softHyphen/>
        <w:t>ставщика и покупателя.</w:t>
      </w:r>
      <w:r w:rsidRPr="0003566F">
        <w:rPr>
          <w:rFonts w:ascii="Times New Roman" w:hAnsi="Times New Roman" w:cs="Times New Roman"/>
          <w:color w:val="252525"/>
          <w:sz w:val="24"/>
          <w:szCs w:val="24"/>
        </w:rPr>
        <w:br/>
        <w:t>Проектное финансирование с полным регрессом на за</w:t>
      </w:r>
      <w:r w:rsidRPr="0003566F">
        <w:rPr>
          <w:rFonts w:ascii="Times New Roman" w:hAnsi="Times New Roman" w:cs="Times New Roman"/>
          <w:color w:val="252525"/>
          <w:sz w:val="24"/>
          <w:szCs w:val="24"/>
        </w:rPr>
        <w:softHyphen/>
        <w:t>емщика считается наиболее распространенным. Оно от</w:t>
      </w:r>
      <w:r w:rsidRPr="0003566F">
        <w:rPr>
          <w:rFonts w:ascii="Times New Roman" w:hAnsi="Times New Roman" w:cs="Times New Roman"/>
          <w:color w:val="252525"/>
          <w:sz w:val="24"/>
          <w:szCs w:val="24"/>
        </w:rPr>
        <w:softHyphen/>
        <w:t>личается простотой организации финансирования, более низ</w:t>
      </w:r>
      <w:r w:rsidRPr="0003566F">
        <w:rPr>
          <w:rFonts w:ascii="Times New Roman" w:hAnsi="Times New Roman" w:cs="Times New Roman"/>
          <w:color w:val="252525"/>
          <w:sz w:val="24"/>
          <w:szCs w:val="24"/>
        </w:rPr>
        <w:softHyphen/>
        <w:t xml:space="preserve">кой стоимостью по сравнению с другими типами </w:t>
      </w:r>
      <w:r w:rsidRPr="00A46C91">
        <w:rPr>
          <w:rStyle w:val="a3"/>
          <w:rFonts w:ascii="Times New Roman" w:hAnsi="Times New Roman" w:cs="Times New Roman"/>
          <w:b w:val="0"/>
          <w:color w:val="252525"/>
          <w:sz w:val="24"/>
          <w:szCs w:val="24"/>
        </w:rPr>
        <w:t>проектного финансирования</w:t>
      </w:r>
      <w:r w:rsidRPr="0003566F">
        <w:rPr>
          <w:rFonts w:ascii="Times New Roman" w:hAnsi="Times New Roman" w:cs="Times New Roman"/>
          <w:color w:val="252525"/>
          <w:sz w:val="24"/>
          <w:szCs w:val="24"/>
        </w:rPr>
        <w:t>. Такое финансирование наиболее приемле</w:t>
      </w:r>
      <w:r w:rsidRPr="0003566F">
        <w:rPr>
          <w:rFonts w:ascii="Times New Roman" w:hAnsi="Times New Roman" w:cs="Times New Roman"/>
          <w:color w:val="252525"/>
          <w:sz w:val="24"/>
          <w:szCs w:val="24"/>
        </w:rPr>
        <w:softHyphen/>
        <w:t xml:space="preserve">мо для </w:t>
      </w:r>
      <w:hyperlink r:id="rId7" w:history="1">
        <w:r w:rsidRPr="0003566F">
          <w:rPr>
            <w:rStyle w:val="a5"/>
            <w:rFonts w:ascii="Times New Roman" w:hAnsi="Times New Roman" w:cs="Times New Roman"/>
            <w:sz w:val="24"/>
            <w:szCs w:val="24"/>
          </w:rPr>
          <w:t>инновационных проектов</w:t>
        </w:r>
      </w:hyperlink>
      <w:r w:rsidRPr="0003566F">
        <w:rPr>
          <w:rFonts w:ascii="Times New Roman" w:hAnsi="Times New Roman" w:cs="Times New Roman"/>
          <w:color w:val="252525"/>
          <w:sz w:val="24"/>
          <w:szCs w:val="24"/>
        </w:rPr>
        <w:t>, ведь оно характеризуется высокой неопределенностью результатов и длительным сроком окупаемости. Если инновация приоритетна, конкурентоспособ</w:t>
      </w:r>
      <w:r w:rsidRPr="0003566F">
        <w:rPr>
          <w:rFonts w:ascii="Times New Roman" w:hAnsi="Times New Roman" w:cs="Times New Roman"/>
          <w:color w:val="252525"/>
          <w:sz w:val="24"/>
          <w:szCs w:val="24"/>
        </w:rPr>
        <w:softHyphen/>
        <w:t>на и отличается низкими значениями рентабельности, то банк может предоставить средства, под такой проект с полным регрессом на заемщика. Большая часть подобных проектов по</w:t>
      </w:r>
      <w:r w:rsidRPr="0003566F">
        <w:rPr>
          <w:rFonts w:ascii="Times New Roman" w:hAnsi="Times New Roman" w:cs="Times New Roman"/>
          <w:color w:val="252525"/>
          <w:sz w:val="24"/>
          <w:szCs w:val="24"/>
        </w:rPr>
        <w:softHyphen/>
        <w:t>священа разработке высоких технологий, новых поколений техники, новинок наукоемкой продукции. По рассматривае</w:t>
      </w:r>
      <w:r w:rsidRPr="0003566F">
        <w:rPr>
          <w:rFonts w:ascii="Times New Roman" w:hAnsi="Times New Roman" w:cs="Times New Roman"/>
          <w:color w:val="252525"/>
          <w:sz w:val="24"/>
          <w:szCs w:val="24"/>
        </w:rPr>
        <w:softHyphen/>
        <w:t>мым инновационным проектам выданные гарантии могут быть недостаточно надежными. К тому же почти все они невелики, что делает их очень чувствительными даже к незначительному колебанию конъюнктуры и проектного портфеля.</w:t>
      </w:r>
      <w:r w:rsidRPr="0003566F">
        <w:rPr>
          <w:rFonts w:ascii="Times New Roman" w:hAnsi="Times New Roman" w:cs="Times New Roman"/>
          <w:color w:val="252525"/>
          <w:sz w:val="24"/>
          <w:szCs w:val="24"/>
        </w:rPr>
        <w:br/>
        <w:t>Кредитор в таком случае не принимает на себя никаких рисков, связанных с проектом.</w:t>
      </w:r>
      <w:r w:rsidRPr="0003566F">
        <w:rPr>
          <w:rFonts w:ascii="Times New Roman" w:hAnsi="Times New Roman" w:cs="Times New Roman"/>
          <w:color w:val="252525"/>
          <w:sz w:val="24"/>
          <w:szCs w:val="24"/>
        </w:rPr>
        <w:br/>
        <w:t>При подобной организации финансирования инноваци</w:t>
      </w:r>
      <w:r w:rsidRPr="0003566F">
        <w:rPr>
          <w:rFonts w:ascii="Times New Roman" w:hAnsi="Times New Roman" w:cs="Times New Roman"/>
          <w:color w:val="252525"/>
          <w:sz w:val="24"/>
          <w:szCs w:val="24"/>
        </w:rPr>
        <w:softHyphen/>
        <w:t>онного проекта возможно принятие на себя коммерческого риска спонсором или гарантом, однако кредитор может пойти на соглашение о принятии на себя в полном объеме полити</w:t>
      </w:r>
      <w:r w:rsidRPr="0003566F">
        <w:rPr>
          <w:rFonts w:ascii="Times New Roman" w:hAnsi="Times New Roman" w:cs="Times New Roman"/>
          <w:color w:val="252525"/>
          <w:sz w:val="24"/>
          <w:szCs w:val="24"/>
        </w:rPr>
        <w:softHyphen/>
        <w:t>ческих и форс мажорных рисков.</w:t>
      </w:r>
      <w:r w:rsidRPr="0003566F">
        <w:rPr>
          <w:rFonts w:ascii="Times New Roman" w:hAnsi="Times New Roman" w:cs="Times New Roman"/>
          <w:color w:val="252525"/>
          <w:sz w:val="24"/>
          <w:szCs w:val="24"/>
        </w:rPr>
        <w:br/>
        <w:t>Для проектов рассматриваемого типа чрезвычайно важ</w:t>
      </w:r>
      <w:r w:rsidRPr="0003566F">
        <w:rPr>
          <w:rFonts w:ascii="Times New Roman" w:hAnsi="Times New Roman" w:cs="Times New Roman"/>
          <w:color w:val="252525"/>
          <w:sz w:val="24"/>
          <w:szCs w:val="24"/>
        </w:rPr>
        <w:softHyphen/>
        <w:t>но привлечение опытных консультантов по страхованию, пра</w:t>
      </w:r>
      <w:r w:rsidRPr="0003566F">
        <w:rPr>
          <w:rFonts w:ascii="Times New Roman" w:hAnsi="Times New Roman" w:cs="Times New Roman"/>
          <w:color w:val="252525"/>
          <w:sz w:val="24"/>
          <w:szCs w:val="24"/>
        </w:rPr>
        <w:softHyphen/>
        <w:t>вовым и финансовым вопросам, поскольку они сумеют най</w:t>
      </w:r>
      <w:r w:rsidRPr="0003566F">
        <w:rPr>
          <w:rFonts w:ascii="Times New Roman" w:hAnsi="Times New Roman" w:cs="Times New Roman"/>
          <w:color w:val="252525"/>
          <w:sz w:val="24"/>
          <w:szCs w:val="24"/>
        </w:rPr>
        <w:softHyphen/>
        <w:t>ти приемлемую схему взаимоотношений спонсора и креди</w:t>
      </w:r>
      <w:r w:rsidRPr="0003566F">
        <w:rPr>
          <w:rFonts w:ascii="Times New Roman" w:hAnsi="Times New Roman" w:cs="Times New Roman"/>
          <w:color w:val="252525"/>
          <w:sz w:val="24"/>
          <w:szCs w:val="24"/>
        </w:rPr>
        <w:softHyphen/>
        <w:t xml:space="preserve">тора, способную предоставить заемщику более гибкий график погашения </w:t>
      </w:r>
      <w:hyperlink r:id="rId8" w:history="1">
        <w:r w:rsidRPr="0003566F">
          <w:rPr>
            <w:rStyle w:val="a5"/>
            <w:rFonts w:ascii="Times New Roman" w:hAnsi="Times New Roman" w:cs="Times New Roman"/>
            <w:sz w:val="24"/>
            <w:szCs w:val="24"/>
          </w:rPr>
          <w:t>кредита</w:t>
        </w:r>
      </w:hyperlink>
      <w:r w:rsidRPr="0003566F">
        <w:rPr>
          <w:rFonts w:ascii="Times New Roman" w:hAnsi="Times New Roman" w:cs="Times New Roman"/>
          <w:color w:val="252525"/>
          <w:sz w:val="24"/>
          <w:szCs w:val="24"/>
        </w:rPr>
        <w:t>. Тем не менее для успеха проекта гораз</w:t>
      </w:r>
      <w:r w:rsidRPr="0003566F">
        <w:rPr>
          <w:rFonts w:ascii="Times New Roman" w:hAnsi="Times New Roman" w:cs="Times New Roman"/>
          <w:color w:val="252525"/>
          <w:sz w:val="24"/>
          <w:szCs w:val="24"/>
        </w:rPr>
        <w:softHyphen/>
        <w:t>до важнее опираться при его реализации на высококвалифи</w:t>
      </w:r>
      <w:r w:rsidRPr="0003566F">
        <w:rPr>
          <w:rFonts w:ascii="Times New Roman" w:hAnsi="Times New Roman" w:cs="Times New Roman"/>
          <w:color w:val="252525"/>
          <w:sz w:val="24"/>
          <w:szCs w:val="24"/>
        </w:rPr>
        <w:softHyphen/>
        <w:t>цированный персонал, опытных менеджеров и надежные тех</w:t>
      </w:r>
      <w:r w:rsidRPr="0003566F">
        <w:rPr>
          <w:rFonts w:ascii="Times New Roman" w:hAnsi="Times New Roman" w:cs="Times New Roman"/>
          <w:color w:val="252525"/>
          <w:sz w:val="24"/>
          <w:szCs w:val="24"/>
        </w:rPr>
        <w:softHyphen/>
        <w:t>нологии.</w:t>
      </w:r>
      <w:r w:rsidRPr="0003566F">
        <w:rPr>
          <w:rFonts w:ascii="Times New Roman" w:hAnsi="Times New Roman" w:cs="Times New Roman"/>
          <w:color w:val="252525"/>
          <w:sz w:val="24"/>
          <w:szCs w:val="24"/>
        </w:rPr>
        <w:br/>
        <w:t>В последнее время проектное финансирование с полным регрессом на заемщикам применяется все чаще. Банки пред</w:t>
      </w:r>
      <w:r w:rsidRPr="0003566F">
        <w:rPr>
          <w:rFonts w:ascii="Times New Roman" w:hAnsi="Times New Roman" w:cs="Times New Roman"/>
          <w:color w:val="252525"/>
          <w:sz w:val="24"/>
          <w:szCs w:val="24"/>
        </w:rPr>
        <w:softHyphen/>
        <w:t>почитают предоставлять кредиты под проекты, дающие реаль</w:t>
      </w:r>
      <w:r w:rsidRPr="0003566F">
        <w:rPr>
          <w:rFonts w:ascii="Times New Roman" w:hAnsi="Times New Roman" w:cs="Times New Roman"/>
          <w:color w:val="252525"/>
          <w:sz w:val="24"/>
          <w:szCs w:val="24"/>
        </w:rPr>
        <w:softHyphen/>
        <w:t>ный доход либо в значительной степени основанные на само</w:t>
      </w:r>
      <w:r w:rsidRPr="0003566F">
        <w:rPr>
          <w:rFonts w:ascii="Times New Roman" w:hAnsi="Times New Roman" w:cs="Times New Roman"/>
          <w:color w:val="252525"/>
          <w:sz w:val="24"/>
          <w:szCs w:val="24"/>
        </w:rPr>
        <w:softHyphen/>
        <w:t>финансировании. Важной представляется и гарантия прави</w:t>
      </w:r>
      <w:r w:rsidRPr="0003566F">
        <w:rPr>
          <w:rFonts w:ascii="Times New Roman" w:hAnsi="Times New Roman" w:cs="Times New Roman"/>
          <w:color w:val="252525"/>
          <w:sz w:val="24"/>
          <w:szCs w:val="24"/>
        </w:rPr>
        <w:softHyphen/>
        <w:t>тельства принимающей страны. Несмотря на растущее число проектов, организуемых в странах с нестабильной экономи</w:t>
      </w:r>
      <w:r w:rsidRPr="0003566F">
        <w:rPr>
          <w:rFonts w:ascii="Times New Roman" w:hAnsi="Times New Roman" w:cs="Times New Roman"/>
          <w:color w:val="252525"/>
          <w:sz w:val="24"/>
          <w:szCs w:val="24"/>
        </w:rPr>
        <w:softHyphen/>
        <w:t>кой, банки продолжают придерживаться такого принципа кре</w:t>
      </w:r>
      <w:r w:rsidRPr="0003566F">
        <w:rPr>
          <w:rFonts w:ascii="Times New Roman" w:hAnsi="Times New Roman" w:cs="Times New Roman"/>
          <w:color w:val="252525"/>
          <w:sz w:val="24"/>
          <w:szCs w:val="24"/>
        </w:rPr>
        <w:softHyphen/>
        <w:t>дитования, причем чаще всего под эгидой Международного банка реконструкции и развития или Международной финан</w:t>
      </w:r>
      <w:r w:rsidRPr="0003566F">
        <w:rPr>
          <w:rFonts w:ascii="Times New Roman" w:hAnsi="Times New Roman" w:cs="Times New Roman"/>
          <w:color w:val="252525"/>
          <w:sz w:val="24"/>
          <w:szCs w:val="24"/>
        </w:rPr>
        <w:softHyphen/>
        <w:t>совой корпорации. Инструменты проектного финансирования, используемые для реализации разнообразных инновационных проектов, достаточно многообразны и в различном сочетании позволяют учитывать конкретную деловую ситуацию и управ</w:t>
      </w:r>
      <w:r w:rsidRPr="0003566F">
        <w:rPr>
          <w:rFonts w:ascii="Times New Roman" w:hAnsi="Times New Roman" w:cs="Times New Roman"/>
          <w:color w:val="252525"/>
          <w:sz w:val="24"/>
          <w:szCs w:val="24"/>
        </w:rPr>
        <w:softHyphen/>
        <w:t>лять ею.</w:t>
      </w:r>
      <w:r w:rsidRPr="0003566F">
        <w:rPr>
          <w:rFonts w:ascii="Times New Roman" w:hAnsi="Times New Roman" w:cs="Times New Roman"/>
          <w:color w:val="252525"/>
          <w:sz w:val="24"/>
          <w:szCs w:val="24"/>
        </w:rPr>
        <w:br/>
      </w:r>
      <w:r w:rsidRPr="0003566F">
        <w:rPr>
          <w:rStyle w:val="a6"/>
          <w:rFonts w:ascii="Times New Roman" w:hAnsi="Times New Roman" w:cs="Times New Roman"/>
          <w:color w:val="252525"/>
          <w:sz w:val="24"/>
          <w:szCs w:val="24"/>
        </w:rPr>
        <w:t>Проектное финансирование базируется по меньшей мере на двух принципиальных положениях об организации и финансировании инновационной деятельности.</w:t>
      </w:r>
      <w:r w:rsidRPr="0003566F">
        <w:rPr>
          <w:rFonts w:ascii="Times New Roman" w:hAnsi="Times New Roman" w:cs="Times New Roman"/>
          <w:color w:val="252525"/>
          <w:sz w:val="24"/>
          <w:szCs w:val="24"/>
        </w:rPr>
        <w:br/>
        <w:t>Первое можно продемонстрировать на примере индуст</w:t>
      </w:r>
      <w:r w:rsidRPr="0003566F">
        <w:rPr>
          <w:rFonts w:ascii="Times New Roman" w:hAnsi="Times New Roman" w:cs="Times New Roman"/>
          <w:color w:val="252525"/>
          <w:sz w:val="24"/>
          <w:szCs w:val="24"/>
        </w:rPr>
        <w:softHyphen/>
        <w:t>риально развитых стран: основную массу инновационных процессов реализуют частные компании разного уровня и масштаба. Безусловно, инновационные процессы здесь выс</w:t>
      </w:r>
      <w:r w:rsidRPr="0003566F">
        <w:rPr>
          <w:rFonts w:ascii="Times New Roman" w:hAnsi="Times New Roman" w:cs="Times New Roman"/>
          <w:color w:val="252525"/>
          <w:sz w:val="24"/>
          <w:szCs w:val="24"/>
        </w:rPr>
        <w:softHyphen/>
        <w:t>тупают не как самоцель, а как средство достижения предпри</w:t>
      </w:r>
      <w:r w:rsidRPr="0003566F">
        <w:rPr>
          <w:rFonts w:ascii="Times New Roman" w:hAnsi="Times New Roman" w:cs="Times New Roman"/>
          <w:color w:val="252525"/>
          <w:sz w:val="24"/>
          <w:szCs w:val="24"/>
        </w:rPr>
        <w:softHyphen/>
        <w:t>нимательского успеха. Инновационный бизнес становится посредником между академической, чистой наукой и инте</w:t>
      </w:r>
      <w:r w:rsidRPr="0003566F">
        <w:rPr>
          <w:rFonts w:ascii="Times New Roman" w:hAnsi="Times New Roman" w:cs="Times New Roman"/>
          <w:color w:val="252525"/>
          <w:sz w:val="24"/>
          <w:szCs w:val="24"/>
        </w:rPr>
        <w:softHyphen/>
        <w:t>ресами частного капитала, так как притягательная сила ин</w:t>
      </w:r>
      <w:r w:rsidRPr="0003566F">
        <w:rPr>
          <w:rFonts w:ascii="Times New Roman" w:hAnsi="Times New Roman" w:cs="Times New Roman"/>
          <w:color w:val="252525"/>
          <w:sz w:val="24"/>
          <w:szCs w:val="24"/>
        </w:rPr>
        <w:softHyphen/>
        <w:t>новационного процесса для предпринимателя заключается в его доходности.</w:t>
      </w:r>
      <w:r w:rsidRPr="0003566F">
        <w:rPr>
          <w:rFonts w:ascii="Times New Roman" w:hAnsi="Times New Roman" w:cs="Times New Roman"/>
          <w:color w:val="252525"/>
          <w:sz w:val="24"/>
          <w:szCs w:val="24"/>
        </w:rPr>
        <w:br/>
        <w:t>Второе — гибкость, многовариантность альтернатив</w:t>
      </w:r>
      <w:r w:rsidRPr="0003566F">
        <w:rPr>
          <w:rFonts w:ascii="Times New Roman" w:hAnsi="Times New Roman" w:cs="Times New Roman"/>
          <w:color w:val="252525"/>
          <w:sz w:val="24"/>
          <w:szCs w:val="24"/>
        </w:rPr>
        <w:softHyphen/>
        <w:t>ность инновационной деятельности как нельзя лучше спо</w:t>
      </w:r>
      <w:r w:rsidRPr="0003566F">
        <w:rPr>
          <w:rFonts w:ascii="Times New Roman" w:hAnsi="Times New Roman" w:cs="Times New Roman"/>
          <w:color w:val="252525"/>
          <w:sz w:val="24"/>
          <w:szCs w:val="24"/>
        </w:rPr>
        <w:softHyphen/>
        <w:t>собствует возникновению многочисленных форм сотрудни</w:t>
      </w:r>
      <w:r w:rsidRPr="0003566F">
        <w:rPr>
          <w:rFonts w:ascii="Times New Roman" w:hAnsi="Times New Roman" w:cs="Times New Roman"/>
          <w:color w:val="252525"/>
          <w:sz w:val="24"/>
          <w:szCs w:val="24"/>
        </w:rPr>
        <w:softHyphen/>
        <w:t>чества, общественного и частного предпринимательства, оте</w:t>
      </w:r>
      <w:r w:rsidRPr="0003566F">
        <w:rPr>
          <w:rFonts w:ascii="Times New Roman" w:hAnsi="Times New Roman" w:cs="Times New Roman"/>
          <w:color w:val="252525"/>
          <w:sz w:val="24"/>
          <w:szCs w:val="24"/>
        </w:rPr>
        <w:softHyphen/>
        <w:t>чественных и иностранных инвесторов, мобилизует прямые и косвенные формы государственного и единоличного учас</w:t>
      </w:r>
      <w:r w:rsidRPr="0003566F">
        <w:rPr>
          <w:rFonts w:ascii="Times New Roman" w:hAnsi="Times New Roman" w:cs="Times New Roman"/>
          <w:color w:val="252525"/>
          <w:sz w:val="24"/>
          <w:szCs w:val="24"/>
        </w:rPr>
        <w:softHyphen/>
        <w:t>тия. В России уже созданы первоначальные условия для раз</w:t>
      </w:r>
      <w:r w:rsidRPr="0003566F">
        <w:rPr>
          <w:rFonts w:ascii="Times New Roman" w:hAnsi="Times New Roman" w:cs="Times New Roman"/>
          <w:color w:val="252525"/>
          <w:sz w:val="24"/>
          <w:szCs w:val="24"/>
        </w:rPr>
        <w:softHyphen/>
        <w:t>вития инновационного бизнеса. Если внутренние побуди</w:t>
      </w:r>
      <w:r w:rsidRPr="0003566F">
        <w:rPr>
          <w:rFonts w:ascii="Times New Roman" w:hAnsi="Times New Roman" w:cs="Times New Roman"/>
          <w:color w:val="252525"/>
          <w:sz w:val="24"/>
          <w:szCs w:val="24"/>
        </w:rPr>
        <w:softHyphen/>
        <w:t>тельные мотивы участников инновационного бизнеса различ</w:t>
      </w:r>
      <w:r w:rsidRPr="0003566F">
        <w:rPr>
          <w:rFonts w:ascii="Times New Roman" w:hAnsi="Times New Roman" w:cs="Times New Roman"/>
          <w:color w:val="252525"/>
          <w:sz w:val="24"/>
          <w:szCs w:val="24"/>
        </w:rPr>
        <w:softHyphen/>
        <w:t>ны, то освоение новшеств и становление современной экономической модели роста представляются решающим условием выживания.</w:t>
      </w:r>
    </w:p>
    <w:p w:rsidR="002F162F" w:rsidRPr="0003566F" w:rsidRDefault="002F162F" w:rsidP="0003566F">
      <w:pPr>
        <w:numPr>
          <w:ilvl w:val="0"/>
          <w:numId w:val="2"/>
        </w:numPr>
        <w:spacing w:before="100" w:beforeAutospacing="1" w:after="100" w:afterAutospacing="1" w:line="360" w:lineRule="auto"/>
        <w:rPr>
          <w:color w:val="000000"/>
        </w:rPr>
      </w:pPr>
      <w:r w:rsidRPr="0003566F">
        <w:rPr>
          <w:rStyle w:val="a3"/>
          <w:color w:val="000000"/>
        </w:rPr>
        <w:t>финансирование с полным регрессом на заемщика:</w:t>
      </w:r>
      <w:r w:rsidRPr="0003566F">
        <w:rPr>
          <w:color w:val="000000"/>
        </w:rPr>
        <w:br/>
        <w:t xml:space="preserve">применяется, как правило, при финансировании некрупных, малорентабельных проектов. В этом случае заемщик принимает на себя все риски, связанные с реализацией проекта;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Наиболее широкое распространение в мировой практике получило проектное финансирование с полным регрессом на заемщика. Это вызвано тем, что данная форма финансирования отличается быстротой получения необходимых инвестору средств, а также более низкой стоимостью кредита.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Проектное финансирование с полным регрессом на заемщика применяется в следующих случаях: </w:t>
      </w:r>
    </w:p>
    <w:p w:rsidR="00A47FE3" w:rsidRPr="0003566F" w:rsidRDefault="00A47FE3" w:rsidP="0003566F">
      <w:pPr>
        <w:numPr>
          <w:ilvl w:val="0"/>
          <w:numId w:val="2"/>
        </w:numPr>
        <w:spacing w:before="100" w:beforeAutospacing="1" w:after="100" w:afterAutospacing="1" w:line="360" w:lineRule="auto"/>
        <w:rPr>
          <w:color w:val="4D4D4D"/>
        </w:rPr>
      </w:pPr>
      <w:r w:rsidRPr="0003566F">
        <w:rPr>
          <w:color w:val="4D4D4D"/>
        </w:rPr>
        <w:t xml:space="preserve">предоставление средств для финансирования проектов, имеющих важное социально-экономическое значение; малорентабельных и бесприбыльных проектов; </w:t>
      </w:r>
    </w:p>
    <w:p w:rsidR="00A47FE3" w:rsidRPr="0003566F" w:rsidRDefault="00A47FE3" w:rsidP="0003566F">
      <w:pPr>
        <w:numPr>
          <w:ilvl w:val="0"/>
          <w:numId w:val="2"/>
        </w:numPr>
        <w:spacing w:before="100" w:beforeAutospacing="1" w:after="100" w:afterAutospacing="1" w:line="360" w:lineRule="auto"/>
        <w:rPr>
          <w:color w:val="4D4D4D"/>
        </w:rPr>
      </w:pPr>
      <w:r w:rsidRPr="0003566F">
        <w:rPr>
          <w:color w:val="4D4D4D"/>
        </w:rPr>
        <w:t xml:space="preserve">выделение средств в форме экспортного кредита, поскольку многие специализированные структуры по предоставлению экспортных кредитов имеют возможность принимать на себя риски без дополнительных гарантий третьих сторон, но предоставляют кредит лишь на таких условиях; </w:t>
      </w:r>
    </w:p>
    <w:p w:rsidR="00A47FE3" w:rsidRPr="0003566F" w:rsidRDefault="00A47FE3" w:rsidP="0003566F">
      <w:pPr>
        <w:numPr>
          <w:ilvl w:val="0"/>
          <w:numId w:val="2"/>
        </w:numPr>
        <w:spacing w:before="100" w:beforeAutospacing="1" w:after="100" w:afterAutospacing="1" w:line="360" w:lineRule="auto"/>
        <w:rPr>
          <w:color w:val="4D4D4D"/>
        </w:rPr>
      </w:pPr>
      <w:r w:rsidRPr="0003566F">
        <w:rPr>
          <w:color w:val="4D4D4D"/>
        </w:rPr>
        <w:t xml:space="preserve">предоставление средств для небольших проектов, которые чувствительны даже к небольшому увеличению расходов, не предусмотренных первоначальными расчетами. </w:t>
      </w:r>
    </w:p>
    <w:p w:rsidR="00A47FE3" w:rsidRPr="0003566F" w:rsidRDefault="00A47FE3" w:rsidP="0003566F">
      <w:pPr>
        <w:numPr>
          <w:ilvl w:val="0"/>
          <w:numId w:val="2"/>
        </w:numPr>
        <w:spacing w:before="100" w:beforeAutospacing="1" w:after="100" w:afterAutospacing="1" w:line="360" w:lineRule="auto"/>
        <w:rPr>
          <w:color w:val="000000"/>
        </w:rPr>
      </w:pPr>
    </w:p>
    <w:p w:rsidR="002F162F" w:rsidRPr="0003566F" w:rsidRDefault="002F162F" w:rsidP="0003566F">
      <w:pPr>
        <w:numPr>
          <w:ilvl w:val="0"/>
          <w:numId w:val="2"/>
        </w:numPr>
        <w:spacing w:before="100" w:beforeAutospacing="1" w:after="100" w:afterAutospacing="1" w:line="360" w:lineRule="auto"/>
        <w:rPr>
          <w:color w:val="000000"/>
        </w:rPr>
      </w:pPr>
      <w:r w:rsidRPr="0003566F">
        <w:rPr>
          <w:rStyle w:val="a3"/>
          <w:color w:val="000000"/>
        </w:rPr>
        <w:t>финансирование без регресса на заемщика:</w:t>
      </w:r>
      <w:r w:rsidRPr="0003566F">
        <w:rPr>
          <w:color w:val="000000"/>
        </w:rPr>
        <w:br/>
        <w:t xml:space="preserve">предусматривает, что все риски, связанные с проектом, берет на себя кредитор. Данные проекты наиболее прибыльные и привлекательные для инвестиций, дающие в результате реализации проекта конкурентоспособную продукцию; </w:t>
      </w:r>
    </w:p>
    <w:p w:rsidR="00A47FE3" w:rsidRPr="0003566F" w:rsidRDefault="00A47FE3" w:rsidP="0003566F">
      <w:pPr>
        <w:spacing w:before="100" w:beforeAutospacing="1" w:after="100" w:afterAutospacing="1" w:line="360" w:lineRule="auto"/>
        <w:ind w:left="360"/>
        <w:rPr>
          <w:color w:val="000000"/>
        </w:rPr>
      </w:pPr>
      <w:r w:rsidRPr="0003566F">
        <w:t>Проектное финансирование без регресса на заемщика на практике используется весьма редко. Данная форма связана со сложной системой коммерческих обязательств, а также высокими расходами на привлечение специалистов по экспертизе инвестиционных проектов, консультационные и другие услуги. Поскольку при проектном финансировании без регресса на заемщика кредитор не имеет никаких гарантий и принимает на себя почти все риски, связанные с реализацией проекта, необходимость компенсации этих рисков обусловливает высокую стоимость финансирования для заемщика. Без регресса на заемщика финансируются проекты, обладающие высокой рентабельностью. Как правило, этими проектами предусматривается выпуск конкурентоспособной продукции,</w:t>
      </w:r>
    </w:p>
    <w:p w:rsidR="002F162F" w:rsidRPr="0003566F" w:rsidRDefault="002F162F" w:rsidP="0003566F">
      <w:pPr>
        <w:numPr>
          <w:ilvl w:val="0"/>
          <w:numId w:val="2"/>
        </w:numPr>
        <w:spacing w:before="100" w:beforeAutospacing="1" w:after="100" w:afterAutospacing="1" w:line="360" w:lineRule="auto"/>
        <w:rPr>
          <w:color w:val="000000"/>
        </w:rPr>
      </w:pPr>
      <w:r w:rsidRPr="0003566F">
        <w:rPr>
          <w:rStyle w:val="a3"/>
          <w:color w:val="000000"/>
        </w:rPr>
        <w:t>финансирование с ограниченным регрессом на заемщика.</w:t>
      </w:r>
      <w:r w:rsidRPr="0003566F">
        <w:rPr>
          <w:color w:val="000000"/>
        </w:rPr>
        <w:br/>
        <w:t>наиболее распространенная форма финансирования. Все участники распределяют генерируемые проектом риски, следовательно, каждый заинтересован в положительных результатах реализации проекта на всех стадиях его реализации.</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При проектном финансировании с ограниченным регрессом или без регресса на заемщика банк, вмешиваясь в ход реализации проекта, косвенно участвует в управлении им. Если при использовании этих схем банк к тому же осуществляет вложения в капитал проектной компании, то имеет место не только контроль за реализацией проекта, но и прямое участие в его управлении.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Достаточно распространенной формой является проектное финансирование с ограниченным регрессом на заемщика. При этой форме финансирования все риски, связанные с реализацией проекта, распределяются между участниками таким образом, чтобы последние могли принимать на себя зависящие от них риски. Например, заемщик несет на себе все риски, связанные с эксплуатацией объекта; подрядчик берет риск за завершение строительства и т.п. </w:t>
      </w:r>
    </w:p>
    <w:p w:rsidR="00A47FE3" w:rsidRPr="0003566F" w:rsidRDefault="00A47FE3" w:rsidP="0003566F">
      <w:pPr>
        <w:pStyle w:val="a4"/>
        <w:spacing w:line="360" w:lineRule="auto"/>
        <w:rPr>
          <w:rFonts w:ascii="Times New Roman" w:hAnsi="Times New Roman" w:cs="Times New Roman"/>
          <w:sz w:val="24"/>
          <w:szCs w:val="24"/>
        </w:rPr>
      </w:pPr>
    </w:p>
    <w:p w:rsidR="00A47FE3" w:rsidRPr="0003566F" w:rsidRDefault="00A47FE3" w:rsidP="0003566F">
      <w:pPr>
        <w:numPr>
          <w:ilvl w:val="0"/>
          <w:numId w:val="2"/>
        </w:numPr>
        <w:spacing w:before="100" w:beforeAutospacing="1" w:after="100" w:afterAutospacing="1" w:line="360" w:lineRule="auto"/>
        <w:rPr>
          <w:color w:val="000000"/>
        </w:rPr>
      </w:pPr>
    </w:p>
    <w:p w:rsidR="00A46C91" w:rsidRPr="00A46C91" w:rsidRDefault="00A47FE3" w:rsidP="005764FB">
      <w:pPr>
        <w:pStyle w:val="a4"/>
        <w:spacing w:line="360" w:lineRule="auto"/>
        <w:outlineLvl w:val="1"/>
        <w:rPr>
          <w:rStyle w:val="a3"/>
          <w:rFonts w:ascii="Times New Roman" w:hAnsi="Times New Roman" w:cs="Times New Roman"/>
          <w:sz w:val="28"/>
          <w:szCs w:val="28"/>
        </w:rPr>
      </w:pPr>
      <w:bookmarkStart w:id="4" w:name="_Toc281261126"/>
      <w:r w:rsidRPr="00A46C91">
        <w:rPr>
          <w:rStyle w:val="a3"/>
          <w:rFonts w:ascii="Times New Roman" w:hAnsi="Times New Roman" w:cs="Times New Roman"/>
          <w:sz w:val="28"/>
          <w:szCs w:val="28"/>
        </w:rPr>
        <w:t>1.</w:t>
      </w:r>
      <w:r w:rsidR="009938BD" w:rsidRPr="00A46C91">
        <w:rPr>
          <w:rStyle w:val="a3"/>
          <w:rFonts w:ascii="Times New Roman" w:hAnsi="Times New Roman" w:cs="Times New Roman"/>
          <w:sz w:val="28"/>
          <w:szCs w:val="28"/>
        </w:rPr>
        <w:t>3</w:t>
      </w:r>
      <w:r w:rsidRPr="00A46C91">
        <w:rPr>
          <w:rStyle w:val="a3"/>
          <w:rFonts w:ascii="Times New Roman" w:hAnsi="Times New Roman" w:cs="Times New Roman"/>
          <w:sz w:val="28"/>
          <w:szCs w:val="28"/>
        </w:rPr>
        <w:t>.</w:t>
      </w:r>
      <w:r w:rsidR="002F162F" w:rsidRPr="00A46C91">
        <w:rPr>
          <w:rStyle w:val="a3"/>
          <w:rFonts w:ascii="Times New Roman" w:hAnsi="Times New Roman" w:cs="Times New Roman"/>
          <w:sz w:val="28"/>
          <w:szCs w:val="28"/>
        </w:rPr>
        <w:t xml:space="preserve"> Особенности оценки проектов</w:t>
      </w:r>
      <w:r w:rsidRPr="00A46C91">
        <w:rPr>
          <w:rStyle w:val="a3"/>
          <w:rFonts w:ascii="Times New Roman" w:hAnsi="Times New Roman" w:cs="Times New Roman"/>
          <w:sz w:val="28"/>
          <w:szCs w:val="28"/>
        </w:rPr>
        <w:t>.</w:t>
      </w:r>
      <w:bookmarkEnd w:id="4"/>
      <w:r w:rsidRPr="00A46C91">
        <w:rPr>
          <w:rStyle w:val="a3"/>
          <w:rFonts w:ascii="Times New Roman" w:hAnsi="Times New Roman" w:cs="Times New Roman"/>
          <w:sz w:val="28"/>
          <w:szCs w:val="28"/>
        </w:rPr>
        <w:t xml:space="preserve"> </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В связи с отсутствием гарантий и обеспечения по проекту потенциальным кредиторам и инвесторам, при принятии решения (анализе проекта) о своем участие в проекте, необходимо учитывать еще несколько принципиальных особенностей проектного финансирования, которые требуют особого подхода от аналитиков:</w:t>
      </w:r>
    </w:p>
    <w:p w:rsidR="002F162F" w:rsidRPr="0003566F" w:rsidRDefault="002F162F" w:rsidP="0003566F">
      <w:pPr>
        <w:numPr>
          <w:ilvl w:val="0"/>
          <w:numId w:val="3"/>
        </w:numPr>
        <w:spacing w:before="100" w:beforeAutospacing="1" w:after="100" w:afterAutospacing="1" w:line="360" w:lineRule="auto"/>
        <w:rPr>
          <w:color w:val="000000"/>
        </w:rPr>
      </w:pPr>
      <w:r w:rsidRPr="0003566F">
        <w:rPr>
          <w:color w:val="000000"/>
        </w:rPr>
        <w:t xml:space="preserve">сроки таких проектов обычно достаточно велики. Если в жилищном строительстве небольшие проекты еще могут укладываться в два-три года, то во всех прочих вариантах проектного финансирования речь почти всегда идет о сроках свыше пяти лет, и нет ничего необычного в проектах, которым требуется кредитование на срок больше десяти лет (хотя надо признать, что такие сроки встречаются нечасто); </w:t>
      </w:r>
    </w:p>
    <w:p w:rsidR="002F162F" w:rsidRPr="0003566F" w:rsidRDefault="002F162F" w:rsidP="0003566F">
      <w:pPr>
        <w:numPr>
          <w:ilvl w:val="0"/>
          <w:numId w:val="3"/>
        </w:numPr>
        <w:spacing w:before="100" w:beforeAutospacing="1" w:after="100" w:afterAutospacing="1" w:line="360" w:lineRule="auto"/>
        <w:rPr>
          <w:color w:val="000000"/>
        </w:rPr>
      </w:pPr>
      <w:r w:rsidRPr="0003566F">
        <w:rPr>
          <w:color w:val="000000"/>
        </w:rPr>
        <w:t xml:space="preserve">во всех, без исключения, случаях проектного финансирования инвестиционная фаза (этап «сооружения» проекта) достаточно сложна и ее успешное завершение нельзя гарантировать; </w:t>
      </w:r>
    </w:p>
    <w:p w:rsidR="002F162F" w:rsidRPr="0003566F" w:rsidRDefault="002F162F" w:rsidP="0003566F">
      <w:pPr>
        <w:numPr>
          <w:ilvl w:val="0"/>
          <w:numId w:val="3"/>
        </w:numPr>
        <w:spacing w:before="100" w:beforeAutospacing="1" w:after="100" w:afterAutospacing="1" w:line="360" w:lineRule="auto"/>
        <w:rPr>
          <w:color w:val="000000"/>
        </w:rPr>
      </w:pPr>
      <w:r w:rsidRPr="0003566F">
        <w:rPr>
          <w:color w:val="000000"/>
        </w:rPr>
        <w:t>исследования рынка выглядят сложнее, чем в случаях с менее значительными инвестициями, так как в процессе реализации таких проектов создаются товары или услуги, для которых трудно подобрать аналоги и историю продаж, а иногда появление на рынке завершенного проекта меняет этот рынок так, что предыдущая история становится не актуальной.</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Для этого инвесторам, кредиторам необходимо создавать команду специалистов по проработке данного проекта, которая обладает всеми необходимыми знаниями в областях:</w:t>
      </w:r>
    </w:p>
    <w:p w:rsidR="002F162F" w:rsidRPr="0003566F" w:rsidRDefault="002F162F" w:rsidP="0003566F">
      <w:pPr>
        <w:numPr>
          <w:ilvl w:val="0"/>
          <w:numId w:val="4"/>
        </w:numPr>
        <w:spacing w:before="100" w:beforeAutospacing="1" w:after="100" w:afterAutospacing="1" w:line="360" w:lineRule="auto"/>
        <w:rPr>
          <w:color w:val="000000"/>
        </w:rPr>
      </w:pPr>
      <w:r w:rsidRPr="0003566F">
        <w:rPr>
          <w:color w:val="000000"/>
        </w:rPr>
        <w:t xml:space="preserve">инжиниринг; </w:t>
      </w:r>
    </w:p>
    <w:p w:rsidR="002F162F" w:rsidRPr="0003566F" w:rsidRDefault="002F162F" w:rsidP="0003566F">
      <w:pPr>
        <w:numPr>
          <w:ilvl w:val="0"/>
          <w:numId w:val="4"/>
        </w:numPr>
        <w:spacing w:before="100" w:beforeAutospacing="1" w:after="100" w:afterAutospacing="1" w:line="360" w:lineRule="auto"/>
        <w:rPr>
          <w:color w:val="000000"/>
        </w:rPr>
      </w:pPr>
      <w:r w:rsidRPr="0003566F">
        <w:rPr>
          <w:color w:val="000000"/>
        </w:rPr>
        <w:t xml:space="preserve">эксплуатация; </w:t>
      </w:r>
    </w:p>
    <w:p w:rsidR="002F162F" w:rsidRPr="0003566F" w:rsidRDefault="002F162F" w:rsidP="0003566F">
      <w:pPr>
        <w:numPr>
          <w:ilvl w:val="0"/>
          <w:numId w:val="4"/>
        </w:numPr>
        <w:spacing w:before="100" w:beforeAutospacing="1" w:after="100" w:afterAutospacing="1" w:line="360" w:lineRule="auto"/>
        <w:rPr>
          <w:color w:val="000000"/>
        </w:rPr>
      </w:pPr>
      <w:r w:rsidRPr="0003566F">
        <w:rPr>
          <w:color w:val="000000"/>
        </w:rPr>
        <w:t xml:space="preserve">правовые вопросы, касающиеся процедур приобретения, получения разрешений, разработки проектных контрактов, оформления документов, необходимых для кредитования, и т.п.; </w:t>
      </w:r>
    </w:p>
    <w:p w:rsidR="002F162F" w:rsidRPr="0003566F" w:rsidRDefault="002F162F" w:rsidP="0003566F">
      <w:pPr>
        <w:numPr>
          <w:ilvl w:val="0"/>
          <w:numId w:val="4"/>
        </w:numPr>
        <w:spacing w:before="100" w:beforeAutospacing="1" w:after="100" w:afterAutospacing="1" w:line="360" w:lineRule="auto"/>
        <w:rPr>
          <w:color w:val="000000"/>
        </w:rPr>
      </w:pPr>
      <w:r w:rsidRPr="0003566F">
        <w:rPr>
          <w:color w:val="000000"/>
        </w:rPr>
        <w:t xml:space="preserve">бухучет и налогообложение; </w:t>
      </w:r>
    </w:p>
    <w:p w:rsidR="002F162F" w:rsidRPr="0003566F" w:rsidRDefault="002F162F" w:rsidP="0003566F">
      <w:pPr>
        <w:numPr>
          <w:ilvl w:val="0"/>
          <w:numId w:val="4"/>
        </w:numPr>
        <w:spacing w:before="100" w:beforeAutospacing="1" w:after="100" w:afterAutospacing="1" w:line="360" w:lineRule="auto"/>
        <w:rPr>
          <w:color w:val="000000"/>
        </w:rPr>
      </w:pPr>
      <w:r w:rsidRPr="0003566F">
        <w:rPr>
          <w:color w:val="000000"/>
        </w:rPr>
        <w:t xml:space="preserve">финансовое моделирование; </w:t>
      </w:r>
    </w:p>
    <w:p w:rsidR="002F162F" w:rsidRPr="0003566F" w:rsidRDefault="002F162F" w:rsidP="0003566F">
      <w:pPr>
        <w:numPr>
          <w:ilvl w:val="0"/>
          <w:numId w:val="4"/>
        </w:numPr>
        <w:spacing w:before="100" w:beforeAutospacing="1" w:after="100" w:afterAutospacing="1" w:line="360" w:lineRule="auto"/>
        <w:rPr>
          <w:color w:val="000000"/>
        </w:rPr>
      </w:pPr>
      <w:r w:rsidRPr="0003566F">
        <w:rPr>
          <w:color w:val="000000"/>
        </w:rPr>
        <w:t>финансовое структурирование.</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Очень важно, чтобы это команда была хорошо организована: одна из наиболее часто встречающихся ошибок при реализации проекта — когда инвесторы (спонсоры) договариваются с проектной компанией об устраивающей их сделке, которая неприемлема с точки зрения проектного финансирования.</w:t>
      </w:r>
    </w:p>
    <w:p w:rsidR="002F162F" w:rsidRPr="0003566F" w:rsidRDefault="002F162F"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В связи с тем, что процесс разработки всех проектов может занимать от нескольких месяцев до нескольких лет, инвесторам не стоит недооценивать масштаб издержек. Серьезные издержки неизбежны, так как персонал, нанятый инвесторами для разработки проекта, работает над ним в течение длительного периода времени, возможно проводя много времени в поездках или создав местный офис. Кроме того необходимо учесть издержки, связанные с привлечением внешних консультантов. Издержки на разработку могут достигать 2,5-5% стоимости проекта, и всегда существует риск, что проект окажется неэффективным и все издержки придется списать. Следовательно система регулирования затрат играет существенную роль. (Экономии за счет масштаба работ тоже не всегда можно достичь — крупные проекты нуждаются и в более сложной структуре, поэтому стоимость разработки остается относительно высокой.)</w:t>
      </w:r>
    </w:p>
    <w:p w:rsidR="002F162F" w:rsidRPr="0003566F" w:rsidRDefault="002F162F" w:rsidP="0003566F">
      <w:pPr>
        <w:spacing w:line="360" w:lineRule="auto"/>
      </w:pPr>
    </w:p>
    <w:p w:rsidR="00A47FE3" w:rsidRPr="0003566F" w:rsidRDefault="00A47FE3" w:rsidP="0003566F">
      <w:pPr>
        <w:spacing w:line="360" w:lineRule="auto"/>
      </w:pPr>
    </w:p>
    <w:p w:rsidR="009938BD" w:rsidRPr="0003566F" w:rsidRDefault="009938BD" w:rsidP="0003566F">
      <w:pPr>
        <w:spacing w:line="360" w:lineRule="auto"/>
      </w:pPr>
    </w:p>
    <w:p w:rsidR="009938BD" w:rsidRDefault="009938BD"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Default="00A46C91" w:rsidP="0003566F">
      <w:pPr>
        <w:spacing w:line="360" w:lineRule="auto"/>
      </w:pPr>
    </w:p>
    <w:p w:rsidR="00A46C91" w:rsidRPr="0003566F" w:rsidRDefault="00A46C91" w:rsidP="0003566F">
      <w:pPr>
        <w:spacing w:line="360" w:lineRule="auto"/>
      </w:pPr>
    </w:p>
    <w:p w:rsidR="009938BD" w:rsidRPr="0003566F" w:rsidRDefault="009938BD" w:rsidP="0003566F">
      <w:pPr>
        <w:spacing w:line="360" w:lineRule="auto"/>
      </w:pPr>
    </w:p>
    <w:p w:rsidR="009938BD" w:rsidRPr="0003566F" w:rsidRDefault="009938BD" w:rsidP="0003566F">
      <w:pPr>
        <w:spacing w:line="360" w:lineRule="auto"/>
      </w:pPr>
    </w:p>
    <w:p w:rsidR="009938BD" w:rsidRPr="0003566F" w:rsidRDefault="009938BD" w:rsidP="0003566F">
      <w:pPr>
        <w:spacing w:line="360" w:lineRule="auto"/>
      </w:pPr>
    </w:p>
    <w:p w:rsidR="009938BD" w:rsidRPr="0003566F" w:rsidRDefault="009938BD" w:rsidP="0003566F">
      <w:pPr>
        <w:spacing w:line="360" w:lineRule="auto"/>
      </w:pPr>
    </w:p>
    <w:p w:rsidR="009938BD" w:rsidRPr="0003566F" w:rsidRDefault="009938BD" w:rsidP="0003566F">
      <w:pPr>
        <w:spacing w:line="360" w:lineRule="auto"/>
      </w:pPr>
    </w:p>
    <w:p w:rsidR="00A47FE3" w:rsidRPr="0003566F" w:rsidRDefault="00A47FE3" w:rsidP="0003566F">
      <w:pPr>
        <w:spacing w:line="360" w:lineRule="auto"/>
      </w:pPr>
    </w:p>
    <w:p w:rsidR="00A47FE3" w:rsidRPr="0003566F" w:rsidRDefault="00A47FE3" w:rsidP="0003566F">
      <w:pPr>
        <w:spacing w:line="360" w:lineRule="auto"/>
      </w:pPr>
    </w:p>
    <w:p w:rsidR="00A47FE3" w:rsidRPr="0003566F" w:rsidRDefault="00A47FE3" w:rsidP="0003566F">
      <w:pPr>
        <w:spacing w:line="360" w:lineRule="auto"/>
      </w:pPr>
    </w:p>
    <w:p w:rsidR="00A47FE3" w:rsidRPr="0003566F" w:rsidRDefault="00A47FE3" w:rsidP="0003566F">
      <w:pPr>
        <w:spacing w:line="360" w:lineRule="auto"/>
      </w:pPr>
    </w:p>
    <w:p w:rsidR="000F55B2" w:rsidRPr="00A46C91" w:rsidRDefault="00A47FE3" w:rsidP="005764FB">
      <w:pPr>
        <w:spacing w:line="360" w:lineRule="auto"/>
        <w:outlineLvl w:val="0"/>
        <w:rPr>
          <w:b/>
          <w:sz w:val="32"/>
          <w:szCs w:val="32"/>
        </w:rPr>
      </w:pPr>
      <w:bookmarkStart w:id="5" w:name="_Toc281261127"/>
      <w:r w:rsidRPr="00A46C91">
        <w:rPr>
          <w:b/>
          <w:sz w:val="32"/>
          <w:szCs w:val="32"/>
        </w:rPr>
        <w:t xml:space="preserve">Глава 2. </w:t>
      </w:r>
      <w:r w:rsidR="00733F56" w:rsidRPr="00A46C91">
        <w:rPr>
          <w:b/>
          <w:sz w:val="32"/>
          <w:szCs w:val="32"/>
        </w:rPr>
        <w:t>Особенности оценки инвестиционных проектов в проектном финансировании</w:t>
      </w:r>
      <w:r w:rsidR="000F55B2" w:rsidRPr="00A46C91">
        <w:rPr>
          <w:b/>
          <w:sz w:val="32"/>
          <w:szCs w:val="32"/>
        </w:rPr>
        <w:t>.</w:t>
      </w:r>
      <w:bookmarkEnd w:id="5"/>
      <w:r w:rsidR="000F55B2" w:rsidRPr="00A46C91">
        <w:rPr>
          <w:b/>
          <w:sz w:val="32"/>
          <w:szCs w:val="32"/>
        </w:rPr>
        <w:t xml:space="preserve"> </w:t>
      </w:r>
    </w:p>
    <w:p w:rsidR="008C205B" w:rsidRPr="0003566F" w:rsidRDefault="008C205B" w:rsidP="0003566F">
      <w:pPr>
        <w:spacing w:line="360" w:lineRule="auto"/>
        <w:rPr>
          <w:b/>
        </w:rPr>
      </w:pPr>
    </w:p>
    <w:p w:rsidR="00287B3A" w:rsidRPr="0003566F" w:rsidRDefault="000F55B2" w:rsidP="005764FB">
      <w:pPr>
        <w:spacing w:line="360" w:lineRule="auto"/>
        <w:outlineLvl w:val="1"/>
        <w:rPr>
          <w:b/>
        </w:rPr>
      </w:pPr>
      <w:bookmarkStart w:id="6" w:name="_Toc281261128"/>
      <w:r w:rsidRPr="00A46C91">
        <w:rPr>
          <w:b/>
          <w:sz w:val="28"/>
          <w:szCs w:val="28"/>
        </w:rPr>
        <w:t>2.1.</w:t>
      </w:r>
      <w:r w:rsidR="008C205B" w:rsidRPr="00A46C91">
        <w:rPr>
          <w:b/>
          <w:sz w:val="28"/>
          <w:szCs w:val="28"/>
        </w:rPr>
        <w:t xml:space="preserve"> </w:t>
      </w:r>
      <w:r w:rsidR="00287B3A" w:rsidRPr="00A46C91">
        <w:rPr>
          <w:b/>
          <w:sz w:val="28"/>
          <w:szCs w:val="28"/>
        </w:rPr>
        <w:t>Требования внешнего инвестора к инвестиционному бизнес-плану</w:t>
      </w:r>
      <w:r w:rsidR="00287B3A" w:rsidRPr="0003566F">
        <w:rPr>
          <w:b/>
        </w:rPr>
        <w:t>.</w:t>
      </w:r>
      <w:bookmarkEnd w:id="6"/>
    </w:p>
    <w:p w:rsidR="00287B3A" w:rsidRPr="0003566F" w:rsidRDefault="00287B3A" w:rsidP="0003566F">
      <w:pPr>
        <w:spacing w:line="360" w:lineRule="auto"/>
      </w:pPr>
    </w:p>
    <w:p w:rsidR="008C205B" w:rsidRPr="0003566F" w:rsidRDefault="008C205B"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Осуществление сделок по Проектному финансированию требует нестандартных подходов к анализу финансового состояния Клиента, оценке рисков, структурированию всего проекта в целом и процедуре принятия решения. Как правило, при реализации такого рода сделок необходимо привлечение целевого финансирования. Зачастую также возникает необходимость оформления внешнеторгового контракта по поставке импортного оборудования.</w:t>
      </w:r>
      <w:r w:rsidRPr="0003566F">
        <w:rPr>
          <w:rFonts w:ascii="Times New Roman" w:hAnsi="Times New Roman" w:cs="Times New Roman"/>
          <w:sz w:val="24"/>
          <w:szCs w:val="24"/>
        </w:rPr>
        <w:br/>
        <w:t xml:space="preserve">Принимая во внимание то, что условия лизинговой сделки по ПФ зависят от многих факторов, можно определить следующие основные условия: </w:t>
      </w:r>
    </w:p>
    <w:p w:rsidR="008C205B" w:rsidRPr="0003566F" w:rsidRDefault="008C205B" w:rsidP="0003566F">
      <w:pPr>
        <w:numPr>
          <w:ilvl w:val="0"/>
          <w:numId w:val="10"/>
        </w:numPr>
        <w:spacing w:before="100" w:beforeAutospacing="1" w:after="100" w:afterAutospacing="1" w:line="360" w:lineRule="auto"/>
        <w:rPr>
          <w:color w:val="000000"/>
        </w:rPr>
      </w:pPr>
      <w:r w:rsidRPr="0003566F">
        <w:rPr>
          <w:color w:val="000000"/>
        </w:rPr>
        <w:t xml:space="preserve">минимальный аванс лизингополучателя – 0 – 20%; </w:t>
      </w:r>
    </w:p>
    <w:p w:rsidR="008C205B" w:rsidRPr="0003566F" w:rsidRDefault="008C205B" w:rsidP="0003566F">
      <w:pPr>
        <w:numPr>
          <w:ilvl w:val="0"/>
          <w:numId w:val="10"/>
        </w:numPr>
        <w:spacing w:before="100" w:beforeAutospacing="1" w:after="100" w:afterAutospacing="1" w:line="360" w:lineRule="auto"/>
        <w:rPr>
          <w:color w:val="000000"/>
        </w:rPr>
      </w:pPr>
      <w:r w:rsidRPr="0003566F">
        <w:rPr>
          <w:color w:val="000000"/>
        </w:rPr>
        <w:t xml:space="preserve">срок лизинга от 36 месяцев; </w:t>
      </w:r>
    </w:p>
    <w:p w:rsidR="008C205B" w:rsidRPr="0003566F" w:rsidRDefault="008C205B" w:rsidP="0003566F">
      <w:pPr>
        <w:numPr>
          <w:ilvl w:val="0"/>
          <w:numId w:val="10"/>
        </w:numPr>
        <w:spacing w:before="100" w:beforeAutospacing="1" w:after="100" w:afterAutospacing="1" w:line="360" w:lineRule="auto"/>
        <w:rPr>
          <w:color w:val="000000"/>
        </w:rPr>
      </w:pPr>
      <w:r w:rsidRPr="0003566F">
        <w:rPr>
          <w:color w:val="000000"/>
        </w:rPr>
        <w:t xml:space="preserve">срок рассмотрения и принятия принципиального решения об участии Компании в проекте – от 7 дней. </w:t>
      </w:r>
    </w:p>
    <w:p w:rsidR="008C205B" w:rsidRPr="0003566F" w:rsidRDefault="008C205B"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u w:val="single"/>
        </w:rPr>
        <w:t>На первом этапе</w:t>
      </w:r>
      <w:r w:rsidRPr="0003566F">
        <w:rPr>
          <w:rFonts w:ascii="Times New Roman" w:hAnsi="Times New Roman" w:cs="Times New Roman"/>
          <w:sz w:val="24"/>
          <w:szCs w:val="24"/>
        </w:rPr>
        <w:t xml:space="preserve"> Компания принимает принципиальное решение по участию в проекте. Срок принятия решения составляет в среднем около одной недели, и зависит от сложности структуры проекта, а также скорости и полноты предоставления Клиентом запрашиваемых документов. </w:t>
      </w:r>
    </w:p>
    <w:p w:rsidR="008C205B" w:rsidRPr="0003566F" w:rsidRDefault="008C205B"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В случае если структура сделки, предварительно сформированная клиентом, не является по какой-либо причине работоспособной с точки зрения её осуществления, наши специалисты могут предложить изменение структуры или введение дополнительных элементов для успешной ее реализации. </w:t>
      </w:r>
    </w:p>
    <w:p w:rsidR="008C205B" w:rsidRPr="0003566F" w:rsidRDefault="008C205B" w:rsidP="0003566F">
      <w:pPr>
        <w:spacing w:line="360" w:lineRule="auto"/>
      </w:pPr>
      <w:r w:rsidRPr="0003566F">
        <w:rPr>
          <w:u w:val="single"/>
        </w:rPr>
        <w:t>На втором этапе</w:t>
      </w:r>
      <w:r w:rsidRPr="0003566F">
        <w:t xml:space="preserve"> осуществляется формирование окончательной структуры проекта, подготовка и направление полного пакета документов в банк для рассмотрения и принятия решения по финансированию проекта</w:t>
      </w:r>
      <w:r w:rsidR="00733F56" w:rsidRPr="0003566F">
        <w:t>.</w:t>
      </w:r>
    </w:p>
    <w:p w:rsidR="00733F56" w:rsidRPr="0003566F" w:rsidRDefault="00733F56" w:rsidP="0003566F">
      <w:pPr>
        <w:spacing w:line="360" w:lineRule="auto"/>
      </w:pPr>
      <w:r w:rsidRPr="00A46C91">
        <w:rPr>
          <w:rStyle w:val="a3"/>
          <w:b w:val="0"/>
          <w:color w:val="252525"/>
        </w:rPr>
        <w:t>Бизнес-план</w:t>
      </w:r>
      <w:r w:rsidRPr="0003566F">
        <w:rPr>
          <w:color w:val="252525"/>
        </w:rPr>
        <w:t xml:space="preserve"> должен быть тем более убедительным и подробным, чем меньше собственных средств способен вло</w:t>
      </w:r>
      <w:r w:rsidRPr="0003566F">
        <w:rPr>
          <w:color w:val="252525"/>
        </w:rPr>
        <w:softHyphen/>
        <w:t>жить в его осуществление инициатор проекта и чем боль</w:t>
      </w:r>
      <w:r w:rsidRPr="0003566F">
        <w:rPr>
          <w:color w:val="252525"/>
        </w:rPr>
        <w:softHyphen/>
        <w:t>шую долю средств он рассчитывает получить от венчурных инвесторов.</w:t>
      </w:r>
      <w:r w:rsidRPr="0003566F">
        <w:rPr>
          <w:color w:val="252525"/>
        </w:rPr>
        <w:br/>
        <w:t>Для последних естественно рассуждать так: коль скоро инициатор проекта не способен вложить достаточных соб</w:t>
      </w:r>
      <w:r w:rsidRPr="0003566F">
        <w:rPr>
          <w:color w:val="252525"/>
        </w:rPr>
        <w:softHyphen/>
        <w:t>ственных фондов, то ему следует хотя бы не поскупиться на затраты собственных времени и сил для проработки соответ</w:t>
      </w:r>
      <w:r w:rsidRPr="0003566F">
        <w:rPr>
          <w:color w:val="252525"/>
        </w:rPr>
        <w:softHyphen/>
        <w:t xml:space="preserve">ствующего </w:t>
      </w:r>
      <w:hyperlink r:id="rId9" w:history="1">
        <w:r w:rsidRPr="0003566F">
          <w:rPr>
            <w:rStyle w:val="a5"/>
          </w:rPr>
          <w:t>бизнес-плана</w:t>
        </w:r>
      </w:hyperlink>
      <w:r w:rsidRPr="0003566F">
        <w:rPr>
          <w:color w:val="252525"/>
        </w:rPr>
        <w:t>.</w:t>
      </w:r>
      <w:r w:rsidRPr="0003566F">
        <w:rPr>
          <w:color w:val="252525"/>
        </w:rPr>
        <w:br/>
        <w:t>Если же он этого не делает, то венчурный инвестор, кото</w:t>
      </w:r>
      <w:r w:rsidRPr="0003566F">
        <w:rPr>
          <w:color w:val="252525"/>
        </w:rPr>
        <w:softHyphen/>
        <w:t>рого призывают рисковать капиталом без какого-либо специального обеспечения и гарантий, может сделать один из сле</w:t>
      </w:r>
      <w:r w:rsidRPr="0003566F">
        <w:rPr>
          <w:color w:val="252525"/>
        </w:rPr>
        <w:softHyphen/>
        <w:t>дующих неблагоприятных выводов:</w:t>
      </w:r>
      <w:r w:rsidRPr="0003566F">
        <w:rPr>
          <w:color w:val="252525"/>
        </w:rPr>
        <w:br/>
        <w:t>- инициатор проекта просто ленив, но тогда он будет ле</w:t>
      </w:r>
      <w:r w:rsidRPr="0003566F">
        <w:rPr>
          <w:color w:val="252525"/>
        </w:rPr>
        <w:softHyphen/>
        <w:t>нивым и во время работы с доверенными ему средствами;</w:t>
      </w:r>
      <w:r w:rsidRPr="0003566F">
        <w:rPr>
          <w:color w:val="252525"/>
        </w:rPr>
        <w:br/>
        <w:t>- он профессионально некомпетентен и ему по этой при</w:t>
      </w:r>
      <w:r w:rsidRPr="0003566F">
        <w:rPr>
          <w:color w:val="252525"/>
        </w:rPr>
        <w:softHyphen/>
        <w:t>чине нельзя доверять;</w:t>
      </w:r>
      <w:r w:rsidRPr="0003566F">
        <w:rPr>
          <w:color w:val="252525"/>
        </w:rPr>
        <w:br/>
        <w:t>- продвигаемый инвестиционный проект в действительно</w:t>
      </w:r>
      <w:r w:rsidRPr="0003566F">
        <w:rPr>
          <w:color w:val="252525"/>
        </w:rPr>
        <w:softHyphen/>
        <w:t>сти малоэффективен или слишком рисков, и это в подробном бизнес-плане не хотят показывать венчурному инвестору;</w:t>
      </w:r>
      <w:r w:rsidRPr="0003566F">
        <w:rPr>
          <w:color w:val="252525"/>
        </w:rPr>
        <w:br/>
        <w:t>- по отношению к инвестору вынашиваются откровенно мошеннические планы.</w:t>
      </w:r>
      <w:r w:rsidRPr="0003566F">
        <w:rPr>
          <w:color w:val="252525"/>
        </w:rPr>
        <w:br/>
        <w:t>Существует масса рекомендаций, как составить бизнес-план. Однако никакое добросовестное изучение этих рекомен</w:t>
      </w:r>
      <w:r w:rsidRPr="0003566F">
        <w:rPr>
          <w:color w:val="252525"/>
        </w:rPr>
        <w:softHyphen/>
        <w:t>даций и следование им не заменит обычного здравого смысла в понимании того, на какие простые и одновременно решаю</w:t>
      </w:r>
      <w:r w:rsidRPr="0003566F">
        <w:rPr>
          <w:color w:val="252525"/>
        </w:rPr>
        <w:softHyphen/>
        <w:t>щие для инвестора вопросы бизнес-план должен дать убеди</w:t>
      </w:r>
      <w:r w:rsidRPr="0003566F">
        <w:rPr>
          <w:color w:val="252525"/>
        </w:rPr>
        <w:softHyphen/>
        <w:t>тельный ответ опытному инвестору.</w:t>
      </w:r>
      <w:r w:rsidRPr="0003566F">
        <w:rPr>
          <w:color w:val="252525"/>
        </w:rPr>
        <w:br/>
      </w:r>
      <w:r w:rsidRPr="0003566F">
        <w:rPr>
          <w:rStyle w:val="a6"/>
          <w:color w:val="252525"/>
        </w:rPr>
        <w:t>Исходя из опыта существуют восемь ос</w:t>
      </w:r>
      <w:r w:rsidRPr="0003566F">
        <w:rPr>
          <w:rStyle w:val="a6"/>
          <w:color w:val="252525"/>
        </w:rPr>
        <w:softHyphen/>
        <w:t>новных вопросов, которые обязательно должны найти от</w:t>
      </w:r>
      <w:r w:rsidRPr="0003566F">
        <w:rPr>
          <w:rStyle w:val="a6"/>
          <w:color w:val="252525"/>
        </w:rPr>
        <w:softHyphen/>
        <w:t>ражение в бизнес-плане:</w:t>
      </w:r>
      <w:r w:rsidRPr="0003566F">
        <w:rPr>
          <w:color w:val="252525"/>
        </w:rPr>
        <w:br/>
        <w:t>1. Какова инвестиционная эффективность проекта по сравнению с безрисковой рыночной ставкой ссудного процен</w:t>
      </w:r>
      <w:r w:rsidRPr="0003566F">
        <w:rPr>
          <w:color w:val="252525"/>
        </w:rPr>
        <w:softHyphen/>
        <w:t>та, характеризующей простейшую альтернативу вложения средств, например в государственные облигации? Как при этом учитываются риски проекта?</w:t>
      </w:r>
      <w:r w:rsidRPr="0003566F">
        <w:rPr>
          <w:color w:val="252525"/>
        </w:rPr>
        <w:br/>
        <w:t>2. Насколько емким по потребности и платежеспособно</w:t>
      </w:r>
      <w:r w:rsidRPr="0003566F">
        <w:rPr>
          <w:color w:val="252525"/>
        </w:rPr>
        <w:softHyphen/>
        <w:t>му спросу, выгодным по конъюнктуре, перспективным для ос</w:t>
      </w:r>
      <w:r w:rsidRPr="0003566F">
        <w:rPr>
          <w:color w:val="252525"/>
        </w:rPr>
        <w:softHyphen/>
        <w:t>воения, конкурентным или еще не полностью занятым явля</w:t>
      </w:r>
      <w:r w:rsidRPr="0003566F">
        <w:rPr>
          <w:color w:val="252525"/>
        </w:rPr>
        <w:softHyphen/>
        <w:t>ется рынок сбыта товара, выпуск которого собираются нала</w:t>
      </w:r>
      <w:r w:rsidRPr="0003566F">
        <w:rPr>
          <w:color w:val="252525"/>
        </w:rPr>
        <w:softHyphen/>
        <w:t>дить? Проработан ли вопрос получения хотя бы первых сколь-либо крупных заказов на осваиваемый продукт?</w:t>
      </w:r>
      <w:r w:rsidRPr="0003566F">
        <w:rPr>
          <w:color w:val="252525"/>
        </w:rPr>
        <w:br/>
        <w:t>3. Если рынок сбыта является достаточно конкурентным либо уже монополизированным, то насколько значимы и в чем заключаются конкурентные преимущества начинаемого пред</w:t>
      </w:r>
      <w:r w:rsidRPr="0003566F">
        <w:rPr>
          <w:color w:val="252525"/>
        </w:rPr>
        <w:softHyphen/>
        <w:t>приятия и его продукта, позволяющие рассчитывать на вытес</w:t>
      </w:r>
      <w:r w:rsidRPr="0003566F">
        <w:rPr>
          <w:color w:val="252525"/>
        </w:rPr>
        <w:softHyphen/>
        <w:t>нение с рынка имеющихся там конкурентов?</w:t>
      </w:r>
      <w:r w:rsidRPr="0003566F">
        <w:rPr>
          <w:color w:val="252525"/>
        </w:rPr>
        <w:br/>
        <w:t>4. Насколько удовлетворительным по уровню цен и объему предложения, надежным в смысле доступа к постав</w:t>
      </w:r>
      <w:r w:rsidRPr="0003566F">
        <w:rPr>
          <w:color w:val="252525"/>
        </w:rPr>
        <w:softHyphen/>
        <w:t>кам и услугам является выбранный в бизнес-плане рынок ресурсов (сырья, материалов, комплектующих изделий, пло</w:t>
      </w:r>
      <w:r w:rsidRPr="0003566F">
        <w:rPr>
          <w:color w:val="252525"/>
        </w:rPr>
        <w:softHyphen/>
        <w:t>щадей, оборудования, наиболее критичных для осваиваемо</w:t>
      </w:r>
      <w:r w:rsidRPr="0003566F">
        <w:rPr>
          <w:color w:val="252525"/>
        </w:rPr>
        <w:softHyphen/>
        <w:t>го продукта)?</w:t>
      </w:r>
      <w:r w:rsidRPr="0003566F">
        <w:rPr>
          <w:color w:val="252525"/>
        </w:rPr>
        <w:br/>
        <w:t>5. Каковы технические и коммерческие риски предприя</w:t>
      </w:r>
      <w:r w:rsidRPr="0003566F">
        <w:rPr>
          <w:color w:val="252525"/>
        </w:rPr>
        <w:softHyphen/>
        <w:t>тия (проекта), как и с какими издержками планируется их минимизировать?</w:t>
      </w:r>
      <w:r w:rsidRPr="0003566F">
        <w:rPr>
          <w:color w:val="252525"/>
        </w:rPr>
        <w:br/>
        <w:t>6. Сколько средств, когда, в какой форме (деньги, обору</w:t>
      </w:r>
      <w:r w:rsidRPr="0003566F">
        <w:rPr>
          <w:color w:val="252525"/>
        </w:rPr>
        <w:softHyphen/>
        <w:t>дование, ноу-хау и т.п.) и почему именно столько и в этой фор</w:t>
      </w:r>
      <w:r w:rsidRPr="0003566F">
        <w:rPr>
          <w:color w:val="252525"/>
        </w:rPr>
        <w:softHyphen/>
        <w:t>ме требуется от венчурного инвестора для начала и последую</w:t>
      </w:r>
      <w:r w:rsidRPr="0003566F">
        <w:rPr>
          <w:color w:val="252525"/>
        </w:rPr>
        <w:softHyphen/>
        <w:t>щего развития предприятия?</w:t>
      </w:r>
      <w:r w:rsidRPr="0003566F">
        <w:rPr>
          <w:color w:val="252525"/>
        </w:rPr>
        <w:br/>
        <w:t>7. Каковы ближайшие перспективы финансового состо</w:t>
      </w:r>
      <w:r w:rsidRPr="0003566F">
        <w:rPr>
          <w:color w:val="252525"/>
        </w:rPr>
        <w:softHyphen/>
        <w:t>яния намечаемого предприятия и возможности получения прибыли (когда и в какой форме это будет реально), с ка</w:t>
      </w:r>
      <w:r w:rsidRPr="0003566F">
        <w:rPr>
          <w:color w:val="252525"/>
        </w:rPr>
        <w:softHyphen/>
        <w:t>ким стартовым периодом временно убыточной деятельнос</w:t>
      </w:r>
      <w:r w:rsidRPr="0003566F">
        <w:rPr>
          <w:color w:val="252525"/>
        </w:rPr>
        <w:softHyphen/>
        <w:t>ти предприятия нужно считаться и не придется ли, спасая проект и вложенный капитал, предотвращать неплатеже</w:t>
      </w:r>
      <w:r w:rsidRPr="0003566F">
        <w:rPr>
          <w:color w:val="252525"/>
        </w:rPr>
        <w:softHyphen/>
        <w:t>способность начинаемого предприятия дополнительными вливаниями в него?</w:t>
      </w:r>
      <w:r w:rsidRPr="0003566F">
        <w:rPr>
          <w:color w:val="252525"/>
        </w:rPr>
        <w:br/>
        <w:t>8. Насколько продуманной, оптимизированной в смысле максимизации прибыли является планируемая стратегия предприятия в части наилучшего сочетания намечаемых цен сбыта, объемов выпуска продукта, структуры текущих издер</w:t>
      </w:r>
      <w:r w:rsidRPr="0003566F">
        <w:rPr>
          <w:color w:val="252525"/>
        </w:rPr>
        <w:softHyphen/>
        <w:t>жек и размера привлекаемых стартовых инвестиций?</w:t>
      </w:r>
      <w:r w:rsidRPr="0003566F">
        <w:rPr>
          <w:color w:val="252525"/>
        </w:rPr>
        <w:br/>
        <w:t>Самыми важными из этих восьми вопросов являются пер</w:t>
      </w:r>
      <w:r w:rsidRPr="0003566F">
        <w:rPr>
          <w:color w:val="252525"/>
        </w:rPr>
        <w:softHyphen/>
        <w:t>вые два, а также шестой и седьмой. Ясность по ним уже дает инвестору представление о том, в каком проекте ему предла</w:t>
      </w:r>
      <w:r w:rsidRPr="0003566F">
        <w:rPr>
          <w:color w:val="252525"/>
        </w:rPr>
        <w:softHyphen/>
        <w:t>гают участвовать, насколько реалистичны запрашиваемые у него суммы и каковы перспективы отдачи от этих сумм в обо</w:t>
      </w:r>
      <w:r w:rsidRPr="0003566F">
        <w:rPr>
          <w:color w:val="252525"/>
        </w:rPr>
        <w:softHyphen/>
        <w:t>зримом будущем. Поэтому минимально допустимым содержа</w:t>
      </w:r>
      <w:r w:rsidRPr="0003566F">
        <w:rPr>
          <w:color w:val="252525"/>
        </w:rPr>
        <w:softHyphen/>
        <w:t>нием бизнес-плана и выступает такое, которое соответствует по своей структуре именно указанным четырем вопросам и дает ясные солидные ответы на них.</w:t>
      </w:r>
    </w:p>
    <w:p w:rsidR="008C205B" w:rsidRPr="0003566F" w:rsidRDefault="008C205B" w:rsidP="0003566F">
      <w:pPr>
        <w:spacing w:line="360" w:lineRule="auto"/>
      </w:pPr>
    </w:p>
    <w:p w:rsidR="00A46C91" w:rsidRDefault="00A46C91" w:rsidP="0003566F">
      <w:pPr>
        <w:spacing w:line="360" w:lineRule="auto"/>
        <w:rPr>
          <w:b/>
        </w:rPr>
      </w:pPr>
    </w:p>
    <w:p w:rsidR="00A46C91" w:rsidRDefault="00A46C91" w:rsidP="0003566F">
      <w:pPr>
        <w:spacing w:line="360" w:lineRule="auto"/>
        <w:rPr>
          <w:b/>
        </w:rPr>
      </w:pPr>
    </w:p>
    <w:p w:rsidR="000F55B2" w:rsidRPr="00A46C91" w:rsidRDefault="000F55B2" w:rsidP="005764FB">
      <w:pPr>
        <w:spacing w:line="360" w:lineRule="auto"/>
        <w:outlineLvl w:val="1"/>
        <w:rPr>
          <w:b/>
          <w:sz w:val="28"/>
          <w:szCs w:val="28"/>
        </w:rPr>
      </w:pPr>
      <w:bookmarkStart w:id="7" w:name="_Toc281261129"/>
      <w:r w:rsidRPr="00A46C91">
        <w:rPr>
          <w:b/>
          <w:sz w:val="28"/>
          <w:szCs w:val="28"/>
        </w:rPr>
        <w:t>2.2.</w:t>
      </w:r>
      <w:r w:rsidR="008C205B" w:rsidRPr="00A46C91">
        <w:rPr>
          <w:b/>
          <w:sz w:val="28"/>
          <w:szCs w:val="28"/>
        </w:rPr>
        <w:t xml:space="preserve"> Бюджетирование инвестиционного проекта.</w:t>
      </w:r>
      <w:bookmarkEnd w:id="7"/>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Под бюджетированием проекта понимается определение стоимостных показателей выполняемых в рамках проекта работ и проекта в целом, процесс формирования бюджета проекта, содержащего установленное (утвержденное) распределение затрат по видам работ, статьям затрат, по времени выполнения работ, по центрам затрат или по иной структуре [Шапиро]. Пример формирования бюджета проекта приведен на рисунке 1: </w:t>
      </w:r>
    </w:p>
    <w:p w:rsidR="000F55B2" w:rsidRPr="0003566F" w:rsidRDefault="0012766C" w:rsidP="0003566F">
      <w:pPr>
        <w:pStyle w:val="a4"/>
        <w:spacing w:line="36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231pt;height:192.75pt">
            <v:imagedata r:id="rId10" o:title=""/>
          </v:shape>
        </w:pict>
      </w:r>
      <w:r w:rsidR="000F55B2" w:rsidRPr="0003566F">
        <w:rPr>
          <w:rFonts w:ascii="Times New Roman" w:hAnsi="Times New Roman" w:cs="Times New Roman"/>
          <w:sz w:val="24"/>
          <w:szCs w:val="24"/>
        </w:rPr>
        <w:br/>
      </w:r>
      <w:r w:rsidR="000F55B2" w:rsidRPr="0003566F">
        <w:rPr>
          <w:rFonts w:ascii="Times New Roman" w:hAnsi="Times New Roman" w:cs="Times New Roman"/>
          <w:b/>
          <w:bCs/>
          <w:sz w:val="24"/>
          <w:szCs w:val="24"/>
        </w:rPr>
        <w:t>Рисунок 1. Пример формирования бюджета проекта</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Бюджет проекта включают в себя суммарные оценочные затраты, необходимые для реализации проекта. Прежде чем приступать к реализации проекта, необходимо определить требования по объемам работ и требования к бюджету. Оба эти фактора являются крайне важными, поскольку представляют собой целевой план, с которым сравнивается выполнение проекта. В течение всего жизненного цикла проекта необходимо контролировать финансирование, сравнивать его с планом и при необходимости вносить поправки и изменения. По окончании проекта определяется освоение затрат, для чего фактические затраты сравниваются со значениями, заложенными в бюджете.</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Перед руководством проекта всегда стоит задача выполнения проекта в срок, в рамках установленного бюджета и с надлежащим качеством. В связи с ограниченностью бюджета проекта, с неизбежностью возникают конфликты между подразделениями, вовлеченными в реализацию проекта, за финансовые ресурсы. На более высоком уровне иерархии организации возникают конфликты между проектами и группами проектов. </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В дальнейшем необходимо выполнение проекта в рамках установленного бюджета. В случае превышения бюджета, проект может быть закрыт или приостановлен. Следовательно, одним из необходимых условий реализуемости проекта наряду с планированием и контролем содержания проекта (scope), определением состава работ, является и осуществление точного финансового планирования и контроля (бюджетирования). Можно выполнить идеальное планирование проекта: определить содержание, состав работ и т.д., но все эти усилия будут бесполезны если все участки проекта не будут вовремя и в достаточной степени обеспечены финансовыми ресурсами. </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В условиях рынка именно система бюджетирования проекта становится основой его планирования. Вся система планирования проекта должна строится на основе бюджетирования, т.е. все затраты и результаты должны иметь строго финансовое выражение. Планирование состава работ проекта и финансовое планирование (бюджетирование) проекта – это две части единого целого, две ортогональных системы. Когда бюджет сочетается со сроками, он служит программой для выполнения работ и предоставляет наиболее важный инструмент управления проектами. Если само по себе планирование работ проекта необходимо для того, чтобы четко представлять какие ресурсы, в каком объеме и в какие сроки понадобятся для достижения конечного результата проекта, то бюджетирование проекта – это максимально точное выражение всех планируемых показателей и ресурсов в финансовых терминах. </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В конечном итоге, одной из основных задач финансового планирования (бюджетирования) проекта является составление балансовой модели, позволяющей оценить динамику балансовых данных, плана прибылей и убытков, движения денежных средств, важнейших показателей рентабельности, оборачиваемости и других при тех или иных условиях как по отдельным проектам, так и по организации в целом. Простейшая балансовая модель по проекту выглядит следующим образом: </w:t>
      </w:r>
    </w:p>
    <w:p w:rsidR="000F55B2" w:rsidRPr="0003566F" w:rsidRDefault="0012766C" w:rsidP="0003566F">
      <w:pPr>
        <w:pStyle w:val="a4"/>
        <w:spacing w:line="360" w:lineRule="auto"/>
        <w:rPr>
          <w:rFonts w:ascii="Times New Roman" w:hAnsi="Times New Roman" w:cs="Times New Roman"/>
          <w:sz w:val="24"/>
          <w:szCs w:val="24"/>
        </w:rPr>
      </w:pPr>
      <w:r>
        <w:rPr>
          <w:rFonts w:ascii="Times New Roman" w:hAnsi="Times New Roman" w:cs="Times New Roman"/>
          <w:sz w:val="24"/>
          <w:szCs w:val="24"/>
        </w:rPr>
        <w:pict>
          <v:shape id="_x0000_i1039" type="#_x0000_t75" style="width:363pt;height:1in">
            <v:imagedata r:id="rId11" o:title=""/>
          </v:shape>
        </w:pict>
      </w:r>
      <w:r w:rsidR="000F55B2" w:rsidRPr="0003566F">
        <w:rPr>
          <w:rFonts w:ascii="Times New Roman" w:hAnsi="Times New Roman" w:cs="Times New Roman"/>
          <w:sz w:val="24"/>
          <w:szCs w:val="24"/>
        </w:rPr>
        <w:t xml:space="preserve">, </w:t>
      </w:r>
      <w:r w:rsidR="000F55B2" w:rsidRPr="0003566F">
        <w:rPr>
          <w:rFonts w:ascii="Times New Roman" w:hAnsi="Times New Roman" w:cs="Times New Roman"/>
          <w:i/>
          <w:iCs/>
          <w:sz w:val="24"/>
          <w:szCs w:val="24"/>
        </w:rPr>
        <w:t>где</w:t>
      </w:r>
      <w:r w:rsidR="000F55B2" w:rsidRPr="0003566F">
        <w:rPr>
          <w:rFonts w:ascii="Times New Roman" w:hAnsi="Times New Roman" w:cs="Times New Roman"/>
          <w:sz w:val="24"/>
          <w:szCs w:val="24"/>
        </w:rPr>
        <w:t xml:space="preserve"> </w:t>
      </w:r>
      <w:r w:rsidR="000F55B2" w:rsidRPr="0003566F">
        <w:rPr>
          <w:rFonts w:ascii="Times New Roman" w:hAnsi="Times New Roman" w:cs="Times New Roman"/>
          <w:sz w:val="24"/>
          <w:szCs w:val="24"/>
        </w:rPr>
        <w:br/>
      </w:r>
      <w:r>
        <w:rPr>
          <w:rFonts w:ascii="Times New Roman" w:hAnsi="Times New Roman" w:cs="Times New Roman"/>
          <w:sz w:val="24"/>
          <w:szCs w:val="24"/>
        </w:rPr>
        <w:pict>
          <v:shape id="_x0000_i1042" type="#_x0000_t75" style="width:341.25pt;height:327.75pt">
            <v:imagedata r:id="rId12" o:title=""/>
          </v:shape>
        </w:pic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В финансовый балан</w:t>
      </w:r>
      <w:r w:rsidR="00865CBD" w:rsidRPr="0003566F">
        <w:rPr>
          <w:rFonts w:ascii="Times New Roman" w:hAnsi="Times New Roman" w:cs="Times New Roman"/>
          <w:sz w:val="24"/>
          <w:szCs w:val="24"/>
        </w:rPr>
        <w:t xml:space="preserve">с по проекту входят </w:t>
      </w:r>
    </w:p>
    <w:p w:rsidR="000F55B2" w:rsidRPr="0003566F" w:rsidRDefault="000F55B2" w:rsidP="0003566F">
      <w:pPr>
        <w:pStyle w:val="textblocks"/>
        <w:spacing w:line="360" w:lineRule="auto"/>
        <w:rPr>
          <w:rFonts w:ascii="Times New Roman" w:hAnsi="Times New Roman" w:cs="Times New Roman"/>
          <w:sz w:val="24"/>
          <w:szCs w:val="24"/>
        </w:rPr>
      </w:pPr>
      <w:r w:rsidRPr="0003566F">
        <w:rPr>
          <w:rStyle w:val="a3"/>
          <w:rFonts w:ascii="Times New Roman" w:hAnsi="Times New Roman" w:cs="Times New Roman"/>
          <w:sz w:val="24"/>
          <w:szCs w:val="24"/>
        </w:rPr>
        <w:t>А. Притоки</w:t>
      </w:r>
      <w:r w:rsidRPr="0003566F">
        <w:rPr>
          <w:rFonts w:ascii="Times New Roman" w:hAnsi="Times New Roman" w:cs="Times New Roman"/>
          <w:sz w:val="24"/>
          <w:szCs w:val="24"/>
        </w:rPr>
        <w:t xml:space="preserve"> – выручка от реализации продукции (услуг), получаемых в ходе реализации работ проекта, определяемая по конечной (реализуемой на сторону) продукции, прочие и внереализационные доходы, доходы (за вычетом налогов ) от реализации имущества и нематериальных активов (в частности при прекращении проекта), а также от возврата (в конце проекта) оборотных активов, уменьшение оборотного капитала на всех шагах расчетного периода;</w:t>
      </w:r>
    </w:p>
    <w:p w:rsidR="000F55B2" w:rsidRPr="0003566F" w:rsidRDefault="000F55B2" w:rsidP="0003566F">
      <w:pPr>
        <w:pStyle w:val="textblocks"/>
        <w:spacing w:line="360" w:lineRule="auto"/>
        <w:rPr>
          <w:rFonts w:ascii="Times New Roman" w:hAnsi="Times New Roman" w:cs="Times New Roman"/>
          <w:sz w:val="24"/>
          <w:szCs w:val="24"/>
        </w:rPr>
      </w:pPr>
      <w:r w:rsidRPr="0003566F">
        <w:rPr>
          <w:rStyle w:val="a3"/>
          <w:rFonts w:ascii="Times New Roman" w:hAnsi="Times New Roman" w:cs="Times New Roman"/>
          <w:sz w:val="24"/>
          <w:szCs w:val="24"/>
        </w:rPr>
        <w:t>Б. Оттоки</w:t>
      </w:r>
      <w:r w:rsidRPr="0003566F">
        <w:rPr>
          <w:rFonts w:ascii="Times New Roman" w:hAnsi="Times New Roman" w:cs="Times New Roman"/>
          <w:sz w:val="24"/>
          <w:szCs w:val="24"/>
        </w:rPr>
        <w:t xml:space="preserve"> – вложения в основные средства на всех шагах расчетного периода, ликвидационные затраты, вложения средств на депозит и в ценные бумаги других хозяйствующих субъектов, в увеличение оборотного капитала, компенсации (в конце работ проекта и проекта в целом) оборотных пассивов.</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Эскиз графика финансового баланса представлен на рисунке 2.</w:t>
      </w:r>
    </w:p>
    <w:p w:rsidR="000F55B2" w:rsidRPr="0003566F" w:rsidRDefault="0012766C" w:rsidP="0003566F">
      <w:pPr>
        <w:pStyle w:val="a4"/>
        <w:spacing w:line="360" w:lineRule="auto"/>
        <w:rPr>
          <w:rFonts w:ascii="Times New Roman" w:hAnsi="Times New Roman" w:cs="Times New Roman"/>
          <w:sz w:val="24"/>
          <w:szCs w:val="24"/>
        </w:rPr>
      </w:pPr>
      <w:r>
        <w:rPr>
          <w:rFonts w:ascii="Times New Roman" w:hAnsi="Times New Roman" w:cs="Times New Roman"/>
          <w:sz w:val="24"/>
          <w:szCs w:val="24"/>
        </w:rPr>
        <w:pict>
          <v:shape id="_x0000_i1045" type="#_x0000_t75" style="width:275.25pt;height:149.25pt">
            <v:imagedata r:id="rId13" o:title=""/>
          </v:shape>
        </w:pict>
      </w:r>
      <w:r w:rsidR="000F55B2" w:rsidRPr="0003566F">
        <w:rPr>
          <w:rFonts w:ascii="Times New Roman" w:hAnsi="Times New Roman" w:cs="Times New Roman"/>
          <w:sz w:val="24"/>
          <w:szCs w:val="24"/>
        </w:rPr>
        <w:br/>
      </w:r>
      <w:r w:rsidR="000F55B2" w:rsidRPr="0003566F">
        <w:rPr>
          <w:rFonts w:ascii="Times New Roman" w:hAnsi="Times New Roman" w:cs="Times New Roman"/>
          <w:b/>
          <w:bCs/>
          <w:sz w:val="24"/>
          <w:szCs w:val="24"/>
        </w:rPr>
        <w:t>Рисунок 2. Эскиз графика финансового баланса по проекту</w:t>
      </w:r>
    </w:p>
    <w:p w:rsidR="000F55B2" w:rsidRPr="0003566F" w:rsidRDefault="000F55B2" w:rsidP="0003566F">
      <w:pPr>
        <w:pStyle w:val="textblocks"/>
        <w:spacing w:line="360" w:lineRule="auto"/>
        <w:rPr>
          <w:rFonts w:ascii="Times New Roman" w:hAnsi="Times New Roman" w:cs="Times New Roman"/>
          <w:color w:val="auto"/>
          <w:sz w:val="24"/>
          <w:szCs w:val="24"/>
        </w:rPr>
      </w:pPr>
      <w:r w:rsidRPr="0003566F">
        <w:rPr>
          <w:rFonts w:ascii="Times New Roman" w:hAnsi="Times New Roman" w:cs="Times New Roman"/>
          <w:sz w:val="24"/>
          <w:szCs w:val="24"/>
        </w:rPr>
        <w:t xml:space="preserve">Если не учитывать условия неопределенности и риска реализации каждого отдельно взятого проекта, </w:t>
      </w:r>
      <w:r w:rsidRPr="0003566F">
        <w:rPr>
          <w:rFonts w:ascii="Times New Roman" w:hAnsi="Times New Roman" w:cs="Times New Roman"/>
          <w:b/>
          <w:sz w:val="24"/>
          <w:szCs w:val="24"/>
        </w:rPr>
        <w:t xml:space="preserve">то </w:t>
      </w:r>
      <w:r w:rsidRPr="0003566F">
        <w:rPr>
          <w:rStyle w:val="a3"/>
          <w:rFonts w:ascii="Times New Roman" w:hAnsi="Times New Roman" w:cs="Times New Roman"/>
          <w:b w:val="0"/>
          <w:color w:val="auto"/>
          <w:sz w:val="24"/>
          <w:szCs w:val="24"/>
        </w:rPr>
        <w:t>достаточным (но не необходимым) условием финансовой реализуемости проекта является неотрицательность на каждом моменте времени реализации проекта величины текущего финансового баланса</w:t>
      </w:r>
      <w:r w:rsidRPr="0003566F">
        <w:rPr>
          <w:rFonts w:ascii="Times New Roman" w:hAnsi="Times New Roman" w:cs="Times New Roman"/>
          <w:color w:val="auto"/>
          <w:sz w:val="24"/>
          <w:szCs w:val="24"/>
        </w:rPr>
        <w:t xml:space="preserve">. </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Наиболее целесообразным представляется деление притоков и оттоков по бюджетам, приведенным на рисунке 1. При распределении денежных средств по бюджетам, финансовый менеджер имеет возможность анализа «узких мест» проекта с точки зрения финансов. С помощью приведенной модели возможно решение следующих задач:</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прогнозирование наличия и движения денежных средств по конкретному проекту;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проверка финансовой реализуемости проекта;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определение сроков и объемов необходимых заемных средств;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анализ целесообразности взятия заемных средств;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формирование финансово реализуемого проекта с минимальной упущенной прибылью;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определение срока окупаемости затрат, оценка прибыли за период реализации проекта и создание его целевого плана;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мониторинг и корректировка финансового плана проекта с учетом его фактического выполнения;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построение и анализ консолидированного финансового баланса по группе проектов в разрезе различных критериев, характерных для каждой отдельно взятой организации;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разукрупнение, детализация консолидированного финансового баланса на группу финансовых балансов по объектам;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анализ отдельно взятого налога по проекту на динамику его затрат; </w:t>
      </w:r>
    </w:p>
    <w:p w:rsidR="000F55B2" w:rsidRPr="0003566F" w:rsidRDefault="000F55B2" w:rsidP="0003566F">
      <w:pPr>
        <w:numPr>
          <w:ilvl w:val="0"/>
          <w:numId w:val="15"/>
        </w:numPr>
        <w:spacing w:before="100" w:beforeAutospacing="1" w:after="100" w:afterAutospacing="1" w:line="360" w:lineRule="auto"/>
        <w:rPr>
          <w:color w:val="000000"/>
        </w:rPr>
      </w:pPr>
      <w:r w:rsidRPr="0003566F">
        <w:rPr>
          <w:color w:val="000000"/>
        </w:rPr>
        <w:t xml:space="preserve">анализ целесообразности применения методов налоговой оптимизации (изменение учетной политики по проекту, изменение структуры затрат по проекту и т.д.). </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Далее, данные по бюджетированию отдельных проектов консолидируются и агрегируются на уровне групп проектов и организации в целом, и на основании этих данных проводится финансовое планирование, планирование балансового результата, планирование калькуляционного результата, планирование движения денежных средств и т.д. по организации в целом. Пример такой схемы приведен на рисунке 3.</w:t>
      </w:r>
    </w:p>
    <w:p w:rsidR="000F55B2" w:rsidRPr="0003566F" w:rsidRDefault="0012766C" w:rsidP="0003566F">
      <w:pPr>
        <w:pStyle w:val="a4"/>
        <w:spacing w:line="360" w:lineRule="auto"/>
        <w:rPr>
          <w:rFonts w:ascii="Times New Roman" w:hAnsi="Times New Roman" w:cs="Times New Roman"/>
          <w:sz w:val="24"/>
          <w:szCs w:val="24"/>
        </w:rPr>
      </w:pPr>
      <w:r>
        <w:rPr>
          <w:rFonts w:ascii="Times New Roman" w:hAnsi="Times New Roman" w:cs="Times New Roman"/>
          <w:sz w:val="24"/>
          <w:szCs w:val="24"/>
        </w:rPr>
        <w:pict>
          <v:shape id="_x0000_i1048" type="#_x0000_t75" style="width:262.5pt;height:207.75pt">
            <v:imagedata r:id="rId14" o:title=""/>
          </v:shape>
        </w:pict>
      </w:r>
      <w:r w:rsidR="000F55B2" w:rsidRPr="0003566F">
        <w:rPr>
          <w:rFonts w:ascii="Times New Roman" w:hAnsi="Times New Roman" w:cs="Times New Roman"/>
          <w:sz w:val="24"/>
          <w:szCs w:val="24"/>
        </w:rPr>
        <w:br/>
      </w:r>
      <w:r w:rsidR="000F55B2" w:rsidRPr="0003566F">
        <w:rPr>
          <w:rFonts w:ascii="Times New Roman" w:hAnsi="Times New Roman" w:cs="Times New Roman"/>
          <w:b/>
          <w:bCs/>
          <w:sz w:val="24"/>
          <w:szCs w:val="24"/>
        </w:rPr>
        <w:t xml:space="preserve">Рисунок 3. Организация процесса бюджетирования </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Если по проекту уже выполнено планирование работ и ресурсов, то все эти показатели должны приобрести финансовое выражение. Итак, бюджетирование проекта – это часть функции планирования, которая также обслуживает контрольный механизм, давая основу для сравнения, измерения, объяснения и корректировки фактических данных. Если основой планирования проекта является формирование структуры декомпозиции работ (WBS), то в основе финансового планирования (бюджетирования) проекта лежит определение структуры статей затрат. По каждому проекту в зависимости от его специфики определяются и устанавливаются статьи затрат, каждая из которых может состоять из нескольких статей, необходимых для оптимального планирования и контроля финансов по проекту. Основой формирования структуры статей затрат проекта является план статей затрат управленческого учета, «подстроенный» под нужды конкретного проекта. Пример структуры статей затрат проекта приведен на рисунке 4.</w:t>
      </w:r>
    </w:p>
    <w:p w:rsidR="000F55B2" w:rsidRPr="0003566F" w:rsidRDefault="0012766C" w:rsidP="0003566F">
      <w:pPr>
        <w:pStyle w:val="a4"/>
        <w:spacing w:line="360" w:lineRule="auto"/>
        <w:rPr>
          <w:rFonts w:ascii="Times New Roman" w:hAnsi="Times New Roman" w:cs="Times New Roman"/>
          <w:sz w:val="24"/>
          <w:szCs w:val="24"/>
        </w:rPr>
      </w:pPr>
      <w:r>
        <w:rPr>
          <w:rFonts w:ascii="Times New Roman" w:hAnsi="Times New Roman" w:cs="Times New Roman"/>
          <w:sz w:val="24"/>
          <w:szCs w:val="24"/>
        </w:rPr>
        <w:pict>
          <v:shape id="_x0000_i1051" type="#_x0000_t75" style="width:162pt;height:126.75pt">
            <v:imagedata r:id="rId15" o:title=""/>
          </v:shape>
        </w:pict>
      </w:r>
      <w:r w:rsidR="000F55B2" w:rsidRPr="0003566F">
        <w:rPr>
          <w:rFonts w:ascii="Times New Roman" w:hAnsi="Times New Roman" w:cs="Times New Roman"/>
          <w:sz w:val="24"/>
          <w:szCs w:val="24"/>
        </w:rPr>
        <w:br/>
      </w:r>
      <w:r w:rsidR="000F55B2" w:rsidRPr="0003566F">
        <w:rPr>
          <w:rFonts w:ascii="Times New Roman" w:hAnsi="Times New Roman" w:cs="Times New Roman"/>
          <w:b/>
          <w:bCs/>
          <w:sz w:val="24"/>
          <w:szCs w:val="24"/>
        </w:rPr>
        <w:t>Рисунок 4. Пример структуры статей затрат проекта</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Также ключевым элементом системы бюджетирования проекта является учет источников финансирования, планирование и контроль финансирования и прибылей, получаемых в результате реализации проекта. Ключевая роль системы бюджетирования заключается в том, чтобы представить всю финансовую информацию в удобной для анализа форме для своевременного принятия управленческих решений. </w:t>
      </w:r>
    </w:p>
    <w:p w:rsidR="00287B3A" w:rsidRPr="0003566F" w:rsidRDefault="00287B3A" w:rsidP="0003566F">
      <w:pPr>
        <w:pStyle w:val="textblocks"/>
        <w:spacing w:line="360" w:lineRule="auto"/>
        <w:rPr>
          <w:rStyle w:val="a3"/>
          <w:rFonts w:ascii="Times New Roman" w:hAnsi="Times New Roman" w:cs="Times New Roman"/>
          <w:sz w:val="24"/>
          <w:szCs w:val="24"/>
        </w:rPr>
      </w:pPr>
    </w:p>
    <w:p w:rsidR="00287B3A" w:rsidRPr="0003566F" w:rsidRDefault="00287B3A" w:rsidP="0003566F">
      <w:pPr>
        <w:pStyle w:val="textblocks"/>
        <w:spacing w:line="360" w:lineRule="auto"/>
        <w:rPr>
          <w:rStyle w:val="a3"/>
          <w:rFonts w:ascii="Times New Roman" w:hAnsi="Times New Roman" w:cs="Times New Roman"/>
          <w:sz w:val="24"/>
          <w:szCs w:val="24"/>
        </w:rPr>
      </w:pPr>
    </w:p>
    <w:p w:rsidR="000F55B2" w:rsidRPr="00A46C91" w:rsidRDefault="00287B3A" w:rsidP="005764FB">
      <w:pPr>
        <w:pStyle w:val="textblocks"/>
        <w:spacing w:line="360" w:lineRule="auto"/>
        <w:outlineLvl w:val="1"/>
        <w:rPr>
          <w:rFonts w:ascii="Times New Roman" w:hAnsi="Times New Roman" w:cs="Times New Roman"/>
          <w:sz w:val="28"/>
          <w:szCs w:val="28"/>
        </w:rPr>
      </w:pPr>
      <w:bookmarkStart w:id="8" w:name="_Toc281261130"/>
      <w:r w:rsidRPr="00A46C91">
        <w:rPr>
          <w:rStyle w:val="a3"/>
          <w:rFonts w:ascii="Times New Roman" w:hAnsi="Times New Roman" w:cs="Times New Roman"/>
          <w:sz w:val="28"/>
          <w:szCs w:val="28"/>
        </w:rPr>
        <w:t>2.3.</w:t>
      </w:r>
      <w:r w:rsidR="000F55B2" w:rsidRPr="00A46C91">
        <w:rPr>
          <w:rStyle w:val="a3"/>
          <w:rFonts w:ascii="Times New Roman" w:hAnsi="Times New Roman" w:cs="Times New Roman"/>
          <w:sz w:val="28"/>
          <w:szCs w:val="28"/>
        </w:rPr>
        <w:t>Методики формирования бюджетов проектов</w:t>
      </w:r>
      <w:r w:rsidR="005764FB">
        <w:rPr>
          <w:rStyle w:val="a3"/>
          <w:rFonts w:ascii="Times New Roman" w:hAnsi="Times New Roman" w:cs="Times New Roman"/>
          <w:sz w:val="28"/>
          <w:szCs w:val="28"/>
        </w:rPr>
        <w:t>.</w:t>
      </w:r>
      <w:bookmarkEnd w:id="8"/>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В проектах различных типов начальное планирование бюджета должно начинаться не менее чем за 1-3 года до начала выполнения проекта, задолго до того, как окончательно будет определен объем работ. Данный процесс называется составлением бюджета проекта сверху вниз. Составление бюджета сверху вниз включает определение затрат на проект на верхнем уровне. Обычно подобное определение затрат производится руководством, ответственным за материальные активы, либо группой планирования затрат, выполняющей схожие функции. Цель составления бюджета сверху вниз – долгосрочное планирование. Как правило, бюджеты, составляемые сверху вниз, не учитывают деталей проектов и поэтому не могут дать точного представления о затратах.</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Составление бюджета снизу вверх начинается с планирования бюджетов отдельных компонентов проекта, находящихся на низших уровнях, и последующего объединения этих бюджетов на боле высоком уровне. Подобные процессы обычно выполняются руководителями проекта или ответственными за формирование графика проекта, которые, как правило, затрачивают много времени на сбор и обработку детализированной информации, но и получаемые ими результаты имеют более высокую точность.</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В целях более эффективного планирования затрат используется комбинация составления бюджета как сверху вниз, так и снизу вверх. Например, на ранних стадиях планирования составление бюджета производится сверху вниз, а затем по мере разработки проекта происходит работа над деталями проекта снизу вверх; при этом необходимая для уточнения деталей информация поступает от соответствующих участников команды проекта. По мере выполнения проекта оценки бюджета следует пересматривать, постоянно вносить в них необходимые изменения и оценивать их соответствие запланированным показателям. Все изменения в бюджете необходимо сразу же фиксировать в документах, а затем использовать данные изменения для расчета бюджетных сумм на основании самых последних показателей.</w:t>
      </w:r>
    </w:p>
    <w:p w:rsidR="000F55B2" w:rsidRPr="0003566F" w:rsidRDefault="000F55B2" w:rsidP="0003566F">
      <w:pPr>
        <w:pStyle w:val="textblocks"/>
        <w:spacing w:line="360" w:lineRule="auto"/>
        <w:rPr>
          <w:rFonts w:ascii="Times New Roman" w:hAnsi="Times New Roman" w:cs="Times New Roman"/>
          <w:sz w:val="24"/>
          <w:szCs w:val="24"/>
        </w:rPr>
      </w:pPr>
      <w:r w:rsidRPr="0003566F">
        <w:rPr>
          <w:rFonts w:ascii="Times New Roman" w:hAnsi="Times New Roman" w:cs="Times New Roman"/>
          <w:sz w:val="24"/>
          <w:szCs w:val="24"/>
        </w:rPr>
        <w:t>Для того, чтобы каждый проект, группа проектов и организация в целом были управляемы, необходимо внедрение современных информационных систем и интеграционных модулей между системами бюджетирования и управления проектами. Рассмотрим более подробно реализацию подхода к бюджетированию проектов в одной из систем корпоративного управления проектами Primavera Enterprise.</w:t>
      </w:r>
    </w:p>
    <w:p w:rsidR="000F55B2" w:rsidRPr="0003566F" w:rsidRDefault="000F55B2" w:rsidP="0003566F">
      <w:pPr>
        <w:spacing w:line="360" w:lineRule="auto"/>
      </w:pP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Банки, занимающиеся финансированием инвестиционных проектов, привлекают опытных специалистов по экспертизе инвестиционных проектов или создают специализированные подразделения для организации, контроля и анализа реализации проектов.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Работа банка по реализации проекта в наиболее общем виде включает следующие этапы: </w:t>
      </w:r>
    </w:p>
    <w:p w:rsidR="00A47FE3" w:rsidRPr="0003566F" w:rsidRDefault="00A47FE3" w:rsidP="0003566F">
      <w:pPr>
        <w:numPr>
          <w:ilvl w:val="0"/>
          <w:numId w:val="7"/>
        </w:numPr>
        <w:spacing w:before="100" w:beforeAutospacing="1" w:after="100" w:afterAutospacing="1" w:line="360" w:lineRule="auto"/>
        <w:rPr>
          <w:color w:val="4D4D4D"/>
        </w:rPr>
      </w:pPr>
      <w:r w:rsidRPr="0003566F">
        <w:rPr>
          <w:color w:val="4D4D4D"/>
        </w:rPr>
        <w:t xml:space="preserve">предварительный отбор проектов; </w:t>
      </w:r>
    </w:p>
    <w:p w:rsidR="00A47FE3" w:rsidRPr="0003566F" w:rsidRDefault="00A47FE3" w:rsidP="0003566F">
      <w:pPr>
        <w:numPr>
          <w:ilvl w:val="0"/>
          <w:numId w:val="7"/>
        </w:numPr>
        <w:spacing w:before="100" w:beforeAutospacing="1" w:after="100" w:afterAutospacing="1" w:line="360" w:lineRule="auto"/>
        <w:rPr>
          <w:color w:val="4D4D4D"/>
        </w:rPr>
      </w:pPr>
      <w:r w:rsidRPr="0003566F">
        <w:rPr>
          <w:color w:val="4D4D4D"/>
        </w:rPr>
        <w:t xml:space="preserve">оценка проектных предложений; </w:t>
      </w:r>
    </w:p>
    <w:p w:rsidR="00A47FE3" w:rsidRPr="0003566F" w:rsidRDefault="00A47FE3" w:rsidP="0003566F">
      <w:pPr>
        <w:numPr>
          <w:ilvl w:val="0"/>
          <w:numId w:val="7"/>
        </w:numPr>
        <w:spacing w:before="100" w:beforeAutospacing="1" w:after="100" w:afterAutospacing="1" w:line="360" w:lineRule="auto"/>
        <w:rPr>
          <w:color w:val="4D4D4D"/>
        </w:rPr>
      </w:pPr>
      <w:r w:rsidRPr="0003566F">
        <w:rPr>
          <w:color w:val="4D4D4D"/>
        </w:rPr>
        <w:t xml:space="preserve">ведение переговоров; </w:t>
      </w:r>
    </w:p>
    <w:p w:rsidR="00A47FE3" w:rsidRPr="0003566F" w:rsidRDefault="00A47FE3" w:rsidP="0003566F">
      <w:pPr>
        <w:numPr>
          <w:ilvl w:val="0"/>
          <w:numId w:val="7"/>
        </w:numPr>
        <w:spacing w:before="100" w:beforeAutospacing="1" w:after="100" w:afterAutospacing="1" w:line="360" w:lineRule="auto"/>
        <w:rPr>
          <w:color w:val="4D4D4D"/>
        </w:rPr>
      </w:pPr>
      <w:r w:rsidRPr="0003566F">
        <w:rPr>
          <w:color w:val="4D4D4D"/>
        </w:rPr>
        <w:t xml:space="preserve">принятие проекта к финансированию; </w:t>
      </w:r>
    </w:p>
    <w:p w:rsidR="00A47FE3" w:rsidRPr="0003566F" w:rsidRDefault="00A47FE3" w:rsidP="0003566F">
      <w:pPr>
        <w:numPr>
          <w:ilvl w:val="0"/>
          <w:numId w:val="7"/>
        </w:numPr>
        <w:spacing w:before="100" w:beforeAutospacing="1" w:after="100" w:afterAutospacing="1" w:line="360" w:lineRule="auto"/>
        <w:rPr>
          <w:color w:val="4D4D4D"/>
        </w:rPr>
      </w:pPr>
      <w:r w:rsidRPr="0003566F">
        <w:rPr>
          <w:color w:val="4D4D4D"/>
        </w:rPr>
        <w:t xml:space="preserve">контроль за реализацией проекта; </w:t>
      </w:r>
    </w:p>
    <w:p w:rsidR="00A47FE3" w:rsidRPr="0003566F" w:rsidRDefault="00A47FE3" w:rsidP="0003566F">
      <w:pPr>
        <w:numPr>
          <w:ilvl w:val="0"/>
          <w:numId w:val="7"/>
        </w:numPr>
        <w:spacing w:before="100" w:beforeAutospacing="1" w:after="100" w:afterAutospacing="1" w:line="360" w:lineRule="auto"/>
        <w:rPr>
          <w:color w:val="4D4D4D"/>
        </w:rPr>
      </w:pPr>
      <w:r w:rsidRPr="0003566F">
        <w:rPr>
          <w:color w:val="4D4D4D"/>
        </w:rPr>
        <w:t xml:space="preserve">ретроспективный анализ.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Отбор проектных предложений осуществляется исходя из их соответствия определенным критериям. Предварительно оценивается общая информация о проекте, включающая сведения о типе инвестиционного проекта, его отраслевой и региональной принадлежности, объемах запрашиваемого финансирования, степени проработанности проекта, наличии и качестве гарантий и т.д.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После отсеивания проектов, не соответствующих предъявляемым критериям, отобранные проекты рассматриваются более подробно. Прорабатываются такие конкретные характеристики проекта, как его перспективность, проектные риски, финансовое состояние заемщика и др.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Обычно банки не занимаются разработкой проекта. Они могут оказывать содействие в подготовке пакета документов. Однако в тех случаях, когда банки участвуют в капитале проектной компании или осуществляют финансовое консультирование при выполнении ими функций консалтинговой компании, они могут брать на себя и разработку проекта.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Ключевым этапом прохождения проекта является оценка его инвестиционных качеств на основе комплексного анализа технико-экономического обоснования, бизнес-плана и другой проектной документации. На этом этапе осуществляются выявление проектных рисков, разработка мер по их диверсификации и снижению, выбор схемы и условий финансирования, оценка эффективности инвестиционного проекта и управления его реализацией. По результатам оценки принимается решение о целесообразности ведения переговоров.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Предметом переговоров банка с заемщиком выступает соглашение о реализации инвестиционного проекта и кредитный договор. Финансовые условия кредитного договора, как правило, предполагают предоставление заемщику льготного периода на выплату задолженности, так как при проектном финансировании погашение задолженности осуществляется за счет доходов, генерируемых проектом.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Схема погашения долга может предусматривать аннуитетные платежи, погашение равными долями основного долга с процентами на остаток непогашенной задолженности, единовременное погашение основной суммы долга, погашение задолженности в виде фиксированного процента за определенные промежутки времени в виде заданного процента от чистой проектной выручки за определенный срок, выплату заемщиком только ссудного процента с конверсией основной суммы долга в акции по окончании кредитного соглашения. Два последних варианта (в отличие от предшествующих) означают использование также инвестиционного метода финансирования, предполагающего участие банка в прибылях. В соглашении о реализации проекта оговаривается комиссионное вознаграждение банка, связанное с его участием в подготовке и реализации проекта.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Необходимость контроля банка за реализацией инвестиционного проекта обусловлена тем, что при проектном финансировании банк несет значительные проектные риски и, следовательно, не может не вмешиваться в процесс расходования выделенных средств, в ход реализации проекта. Уровень рисков банка зависит от принятой схемы проектного финансирования, в соответствии с которой банк прямо или косвенно участвует в управлении проектом: с полным, ограниченным регрессом или без регресса на заемщика.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Банки, специализирующиеся на финансировании инвестиционных проектов, по завершении проекта, как правило, осуществляют ретроспективный анализ, позволяющий обобщить полученные результаты, определить эффективность реализации инвестиционного проекта.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Для успешной реализации инвестиционных проектов в мировой практике используют различные комбинации способов долевого и кредитного финансирования, гарантий и поручительств.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Среди основных моделей проектного финансирования можно выделить следующие: </w:t>
      </w:r>
    </w:p>
    <w:p w:rsidR="00A47FE3" w:rsidRPr="0003566F" w:rsidRDefault="00A47FE3" w:rsidP="0003566F">
      <w:pPr>
        <w:numPr>
          <w:ilvl w:val="0"/>
          <w:numId w:val="8"/>
        </w:numPr>
        <w:spacing w:before="100" w:beforeAutospacing="1" w:after="100" w:afterAutospacing="1" w:line="360" w:lineRule="auto"/>
        <w:rPr>
          <w:color w:val="4D4D4D"/>
        </w:rPr>
      </w:pPr>
      <w:r w:rsidRPr="0003566F">
        <w:rPr>
          <w:color w:val="4D4D4D"/>
        </w:rPr>
        <w:t xml:space="preserve">финансирование под будущие поставки продукции; </w:t>
      </w:r>
    </w:p>
    <w:p w:rsidR="00A47FE3" w:rsidRPr="0003566F" w:rsidRDefault="00A47FE3" w:rsidP="0003566F">
      <w:pPr>
        <w:numPr>
          <w:ilvl w:val="0"/>
          <w:numId w:val="8"/>
        </w:numPr>
        <w:spacing w:before="100" w:beforeAutospacing="1" w:after="100" w:afterAutospacing="1" w:line="360" w:lineRule="auto"/>
        <w:rPr>
          <w:color w:val="4D4D4D"/>
        </w:rPr>
      </w:pPr>
      <w:r w:rsidRPr="0003566F">
        <w:rPr>
          <w:color w:val="4D4D4D"/>
        </w:rPr>
        <w:t xml:space="preserve">«строить — эксплуатировать — передавать» (build — operate — transfer — ВОТ); </w:t>
      </w:r>
    </w:p>
    <w:p w:rsidR="00A47FE3" w:rsidRPr="0003566F" w:rsidRDefault="00A47FE3" w:rsidP="0003566F">
      <w:pPr>
        <w:numPr>
          <w:ilvl w:val="0"/>
          <w:numId w:val="8"/>
        </w:numPr>
        <w:spacing w:before="100" w:beforeAutospacing="1" w:after="100" w:afterAutospacing="1" w:line="360" w:lineRule="auto"/>
        <w:rPr>
          <w:color w:val="4D4D4D"/>
        </w:rPr>
      </w:pPr>
      <w:r w:rsidRPr="0003566F">
        <w:rPr>
          <w:color w:val="4D4D4D"/>
        </w:rPr>
        <w:t xml:space="preserve">«строить — владеть — эксплуатировать — передавать» (built — own — operate — transfer — ВООТ).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Схема финансирования под будущие поставки продукции часто используется при осуществлении нефтяных, газовых и других сырьевых проектов. Ее можно отнести к формам финансирования с ограниченным регрессом на заемщика, подкрепляемым контрактами, в которых предусматриваются безусловные обязательства покупателя типа «брать и платить» (take and pay) и «брать или платить» (take or pay) с третьими кредитоспособными сторонами. Данная схема предполагает участие как минимум трех сторон: кредиторов (банковский консорциум), проектной компании (специальной компании, занимающейся непосредственной реализацией инвестиционного проекта), посреднической компании, являющейся покупателем продукции. Посредническая компания может учреждаться кредиторами. Механизм действия рассматриваемой схемы следующий. Банковский консорциум, осуществляющий финансирование проекта, предоставляет кредит посреднической компании, которая, в свою очередь, передает денежные средства проектной компании в форме аванса за будущую поставку последней определенного количества продукции по фиксированной цене, достаточной для погашения долга. Погашение кредитов увязывается с движением денежных потоков от реализации поставляемой продукции.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В соответствии со схемой ВОТ на основе получения от государственных органов концессии группа учредителей создает специальную компанию, в обязанности которой входят финансирование и организация строительства объекта. После завершения работ эта компания получает право эксплуатации или владения объектом. Государство может содействовать реализации инвестиционного проекта путем заключения контракта на покупку объекта по фиксированной цене или опционной сделки, предоставления гарантий банку, кредитующему проект.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Организация финансирования инвестиционного проекта на условиях ВООТ несколько отличается от модели ВОТ, так как предполагает получение специальной компанией от государства лицензии на основе франчайзинга и сочетание финансирования с ограниченным регрессом с финансированием этой компании под правительственную гарантию. По схеме BOOT проектная компания (компания-оператор), выступающая концессионером, несет ответственность за строительство, финансирование, управление и обслуживание объекта инвестиционной деятельности в течение оговоренного периода (20, 30 или более лет), после чего объект передается государству (или уполномоченной государством структуре). В течение концессионного периода проектная компания (компания-оператор) получает доходы от эксплуатации объекта, покрывая затраты по финансированию инвестиционного проекта (включая расходы по обслуживанию кредитов), управлению и ремонту объекта и получая прибыль.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При использовании схем ВОТ и ВООТ происходит распределение проектных рисков между участниками (специальной компанией-подрядчиком, кредитором-банком или их группой и государством), закрепляемое в концессионном договоре или франчайзинг-соглашении, обеспечивается взаимная заинтересованность участников проекта в его своевременном и эффективном осуществлении.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Привлекательность этих схем для государства обусловлена целым рядом обстоятельств: </w:t>
      </w:r>
    </w:p>
    <w:p w:rsidR="00A47FE3" w:rsidRPr="0003566F" w:rsidRDefault="00A47FE3" w:rsidP="0003566F">
      <w:pPr>
        <w:numPr>
          <w:ilvl w:val="0"/>
          <w:numId w:val="9"/>
        </w:numPr>
        <w:spacing w:before="100" w:beforeAutospacing="1" w:after="100" w:afterAutospacing="1" w:line="360" w:lineRule="auto"/>
        <w:rPr>
          <w:color w:val="4D4D4D"/>
        </w:rPr>
      </w:pPr>
      <w:r w:rsidRPr="0003566F">
        <w:rPr>
          <w:color w:val="4D4D4D"/>
        </w:rPr>
        <w:t xml:space="preserve">государство, играя важную роль в реализации проекта, не несет при этом расходов, что сводит к минимуму влияние на его бюджет; </w:t>
      </w:r>
    </w:p>
    <w:p w:rsidR="00A47FE3" w:rsidRPr="0003566F" w:rsidRDefault="00A47FE3" w:rsidP="0003566F">
      <w:pPr>
        <w:numPr>
          <w:ilvl w:val="0"/>
          <w:numId w:val="9"/>
        </w:numPr>
        <w:spacing w:before="100" w:beforeAutospacing="1" w:after="100" w:afterAutospacing="1" w:line="360" w:lineRule="auto"/>
        <w:rPr>
          <w:color w:val="4D4D4D"/>
        </w:rPr>
      </w:pPr>
      <w:r w:rsidRPr="0003566F">
        <w:rPr>
          <w:color w:val="4D4D4D"/>
        </w:rPr>
        <w:t xml:space="preserve">через определенное время, обусловленное периодом концессии или франчайзинг-соглашением, государство получает в собственность работающий объект; </w:t>
      </w:r>
    </w:p>
    <w:p w:rsidR="00A47FE3" w:rsidRPr="0003566F" w:rsidRDefault="00A47FE3" w:rsidP="0003566F">
      <w:pPr>
        <w:numPr>
          <w:ilvl w:val="0"/>
          <w:numId w:val="9"/>
        </w:numPr>
        <w:spacing w:before="100" w:beforeAutospacing="1" w:after="100" w:afterAutospacing="1" w:line="360" w:lineRule="auto"/>
        <w:rPr>
          <w:color w:val="4D4D4D"/>
        </w:rPr>
      </w:pPr>
      <w:r w:rsidRPr="0003566F">
        <w:rPr>
          <w:color w:val="4D4D4D"/>
        </w:rPr>
        <w:t xml:space="preserve">использование механизма конкурсного отбора, переключение финансирования на частный сектор вследствие его более высокой эффективности позволяет добиться больших результатов; </w:t>
      </w:r>
    </w:p>
    <w:p w:rsidR="00A47FE3" w:rsidRPr="0003566F" w:rsidRDefault="00A47FE3" w:rsidP="0003566F">
      <w:pPr>
        <w:numPr>
          <w:ilvl w:val="0"/>
          <w:numId w:val="9"/>
        </w:numPr>
        <w:spacing w:before="100" w:beforeAutospacing="1" w:after="100" w:afterAutospacing="1" w:line="360" w:lineRule="auto"/>
        <w:rPr>
          <w:color w:val="4D4D4D"/>
        </w:rPr>
      </w:pPr>
      <w:r w:rsidRPr="0003566F">
        <w:rPr>
          <w:color w:val="4D4D4D"/>
        </w:rPr>
        <w:t xml:space="preserve">стимулирование притока высоких технологий, иностранных инвестиций, достигаемое посредством использования этих схем, позволяет решить национально значимые экономические и социальные проблемы. </w:t>
      </w:r>
    </w:p>
    <w:p w:rsidR="00A47FE3"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Использование рассмотренных схем проектного финансирования в России может осуществляться на основе реализации соглашений о разделе продукции, в соответствии с которыми инвесторам предоставляются на возмездной основе и на определенный срок исключительные права на поиск, разведку, добычу минерального сырья и на ведение связанных с этим работ, а инвестор осуществляет проведение указанных работ за свой счет и на свой риск. При этом соглашение определяет условия и порядок раздела произведенной продукции между государством и инвестором. </w:t>
      </w:r>
    </w:p>
    <w:p w:rsidR="00C75705" w:rsidRPr="0003566F" w:rsidRDefault="00A47FE3" w:rsidP="0003566F">
      <w:pPr>
        <w:pStyle w:val="a4"/>
        <w:spacing w:line="360" w:lineRule="auto"/>
        <w:rPr>
          <w:rFonts w:ascii="Times New Roman" w:hAnsi="Times New Roman" w:cs="Times New Roman"/>
          <w:sz w:val="24"/>
          <w:szCs w:val="24"/>
        </w:rPr>
      </w:pPr>
      <w:r w:rsidRPr="0003566F">
        <w:rPr>
          <w:rFonts w:ascii="Times New Roman" w:hAnsi="Times New Roman" w:cs="Times New Roman"/>
          <w:sz w:val="24"/>
          <w:szCs w:val="24"/>
        </w:rPr>
        <w:t xml:space="preserve">Проектное финансирование может быть эффективным и действенным финансовым инструментом в отношении долгосрочных инвестиционных проектов, связанных с капиталоемкими отраслями экономики. </w:t>
      </w:r>
      <w:r w:rsidR="00C75705" w:rsidRPr="0003566F">
        <w:rPr>
          <w:rFonts w:ascii="Times New Roman" w:hAnsi="Times New Roman" w:cs="Times New Roman"/>
          <w:sz w:val="24"/>
          <w:szCs w:val="24"/>
        </w:rPr>
        <w:t>.</w:t>
      </w:r>
    </w:p>
    <w:p w:rsidR="00D746F8" w:rsidRPr="0003566F" w:rsidRDefault="00D746F8" w:rsidP="0003566F">
      <w:pPr>
        <w:pStyle w:val="a4"/>
        <w:spacing w:after="240" w:afterAutospacing="0" w:line="360" w:lineRule="auto"/>
        <w:rPr>
          <w:rFonts w:ascii="Times New Roman" w:hAnsi="Times New Roman" w:cs="Times New Roman"/>
          <w:sz w:val="24"/>
          <w:szCs w:val="24"/>
        </w:rPr>
      </w:pPr>
    </w:p>
    <w:p w:rsidR="00A46C91" w:rsidRDefault="00A46C91" w:rsidP="0003566F">
      <w:pPr>
        <w:pStyle w:val="a4"/>
        <w:spacing w:after="240" w:afterAutospacing="0" w:line="360" w:lineRule="auto"/>
        <w:rPr>
          <w:rFonts w:ascii="Times New Roman" w:hAnsi="Times New Roman" w:cs="Times New Roman"/>
          <w:b/>
          <w:sz w:val="24"/>
          <w:szCs w:val="24"/>
        </w:rPr>
      </w:pPr>
    </w:p>
    <w:p w:rsidR="00287B3A" w:rsidRPr="00A46C91" w:rsidRDefault="00287B3A" w:rsidP="005764FB">
      <w:pPr>
        <w:pStyle w:val="a4"/>
        <w:spacing w:after="240" w:afterAutospacing="0" w:line="360" w:lineRule="auto"/>
        <w:outlineLvl w:val="1"/>
        <w:rPr>
          <w:rFonts w:ascii="Times New Roman" w:hAnsi="Times New Roman" w:cs="Times New Roman"/>
          <w:b/>
          <w:sz w:val="28"/>
          <w:szCs w:val="28"/>
        </w:rPr>
      </w:pPr>
      <w:bookmarkStart w:id="9" w:name="_Toc281261131"/>
      <w:r w:rsidRPr="00A46C91">
        <w:rPr>
          <w:rFonts w:ascii="Times New Roman" w:hAnsi="Times New Roman" w:cs="Times New Roman"/>
          <w:b/>
          <w:sz w:val="28"/>
          <w:szCs w:val="28"/>
        </w:rPr>
        <w:t>2.4. Оценка  состоятельности инновационного проекта</w:t>
      </w:r>
      <w:r w:rsidR="005764FB">
        <w:rPr>
          <w:rFonts w:ascii="Times New Roman" w:hAnsi="Times New Roman" w:cs="Times New Roman"/>
          <w:b/>
          <w:sz w:val="28"/>
          <w:szCs w:val="28"/>
        </w:rPr>
        <w:t>.</w:t>
      </w:r>
      <w:bookmarkEnd w:id="9"/>
    </w:p>
    <w:p w:rsidR="00D96CAA" w:rsidRPr="0003566F" w:rsidRDefault="00D96CAA" w:rsidP="0003566F">
      <w:pPr>
        <w:pStyle w:val="a4"/>
        <w:spacing w:after="240" w:afterAutospacing="0" w:line="360" w:lineRule="auto"/>
        <w:rPr>
          <w:rFonts w:ascii="Times New Roman" w:hAnsi="Times New Roman" w:cs="Times New Roman"/>
          <w:b/>
          <w:sz w:val="24"/>
          <w:szCs w:val="24"/>
        </w:rPr>
      </w:pPr>
    </w:p>
    <w:p w:rsidR="00287B3A" w:rsidRPr="0003566F" w:rsidRDefault="00287B3A" w:rsidP="005764FB">
      <w:pPr>
        <w:pStyle w:val="a4"/>
        <w:spacing w:after="240" w:afterAutospacing="0" w:line="360" w:lineRule="auto"/>
        <w:outlineLvl w:val="2"/>
        <w:rPr>
          <w:rFonts w:ascii="Times New Roman" w:hAnsi="Times New Roman" w:cs="Times New Roman"/>
          <w:b/>
          <w:sz w:val="24"/>
          <w:szCs w:val="24"/>
        </w:rPr>
      </w:pPr>
      <w:bookmarkStart w:id="10" w:name="_Toc281261132"/>
      <w:r w:rsidRPr="0003566F">
        <w:rPr>
          <w:rFonts w:ascii="Times New Roman" w:hAnsi="Times New Roman" w:cs="Times New Roman"/>
          <w:b/>
          <w:sz w:val="24"/>
          <w:szCs w:val="24"/>
        </w:rPr>
        <w:t>2.4.1. Методы дисконтирования</w:t>
      </w:r>
      <w:r w:rsidR="00D96CAA" w:rsidRPr="0003566F">
        <w:rPr>
          <w:rFonts w:ascii="Times New Roman" w:hAnsi="Times New Roman" w:cs="Times New Roman"/>
          <w:b/>
          <w:sz w:val="24"/>
          <w:szCs w:val="24"/>
        </w:rPr>
        <w:t>.</w:t>
      </w:r>
      <w:bookmarkEnd w:id="10"/>
    </w:p>
    <w:p w:rsidR="00D96CAA" w:rsidRPr="0003566F" w:rsidRDefault="00D96CAA" w:rsidP="0003566F">
      <w:pPr>
        <w:pStyle w:val="a4"/>
        <w:spacing w:after="240" w:afterAutospacing="0" w:line="360" w:lineRule="auto"/>
        <w:rPr>
          <w:rFonts w:ascii="Times New Roman" w:hAnsi="Times New Roman" w:cs="Times New Roman"/>
          <w:b/>
          <w:sz w:val="24"/>
          <w:szCs w:val="24"/>
        </w:rPr>
      </w:pPr>
      <w:r w:rsidRPr="0003566F">
        <w:rPr>
          <w:rFonts w:ascii="Times New Roman" w:hAnsi="Times New Roman" w:cs="Times New Roman"/>
          <w:color w:val="252525"/>
          <w:sz w:val="24"/>
          <w:szCs w:val="24"/>
        </w:rPr>
        <w:t>Методы дисконтирования основаны на сравнении денеж</w:t>
      </w:r>
      <w:r w:rsidRPr="0003566F">
        <w:rPr>
          <w:rFonts w:ascii="Times New Roman" w:hAnsi="Times New Roman" w:cs="Times New Roman"/>
          <w:color w:val="252525"/>
          <w:sz w:val="24"/>
          <w:szCs w:val="24"/>
        </w:rPr>
        <w:softHyphen/>
        <w:t>ных поступлений в различные моменты времени. Именно про</w:t>
      </w:r>
      <w:r w:rsidRPr="0003566F">
        <w:rPr>
          <w:rFonts w:ascii="Times New Roman" w:hAnsi="Times New Roman" w:cs="Times New Roman"/>
          <w:color w:val="252525"/>
          <w:sz w:val="24"/>
          <w:szCs w:val="24"/>
        </w:rPr>
        <w:softHyphen/>
        <w:t>цедура дисконтирования позволяет максимально полно учесть инфляцию, риски и альтернативную стоимость капитала на различных стадиях проекта.</w:t>
      </w:r>
      <w:r w:rsidRPr="0003566F">
        <w:rPr>
          <w:rFonts w:ascii="Times New Roman" w:hAnsi="Times New Roman" w:cs="Times New Roman"/>
          <w:color w:val="252525"/>
          <w:sz w:val="24"/>
          <w:szCs w:val="24"/>
        </w:rPr>
        <w:br/>
        <w:t>Аксиомы расчета экономической эффективности инвестиционных проектов</w:t>
      </w:r>
      <w:r w:rsidRPr="0003566F">
        <w:rPr>
          <w:rFonts w:ascii="Times New Roman" w:hAnsi="Times New Roman" w:cs="Times New Roman"/>
          <w:color w:val="252525"/>
          <w:sz w:val="24"/>
          <w:szCs w:val="24"/>
        </w:rPr>
        <w:br/>
        <w:t>Основой для расчета инвестиционных проектов являются две аксиомы, не нуждающиеся в доказательствах: они интуитивно понятны и не противоречат нашему практическому опыту.</w:t>
      </w:r>
      <w:r w:rsidRPr="0003566F">
        <w:rPr>
          <w:rFonts w:ascii="Times New Roman" w:hAnsi="Times New Roman" w:cs="Times New Roman"/>
          <w:color w:val="252525"/>
          <w:sz w:val="24"/>
          <w:szCs w:val="24"/>
        </w:rPr>
        <w:br/>
        <w:t>Аксиома первая. У инвестора всегда есть выбор для вло</w:t>
      </w:r>
      <w:r w:rsidRPr="0003566F">
        <w:rPr>
          <w:rFonts w:ascii="Times New Roman" w:hAnsi="Times New Roman" w:cs="Times New Roman"/>
          <w:color w:val="252525"/>
          <w:sz w:val="24"/>
          <w:szCs w:val="24"/>
        </w:rPr>
        <w:softHyphen/>
        <w:t>жения средств (принцип арбитражного ценообразования).</w:t>
      </w:r>
      <w:r w:rsidRPr="0003566F">
        <w:rPr>
          <w:rFonts w:ascii="Times New Roman" w:hAnsi="Times New Roman" w:cs="Times New Roman"/>
          <w:color w:val="252525"/>
          <w:sz w:val="24"/>
          <w:szCs w:val="24"/>
        </w:rPr>
        <w:br/>
        <w:t>Аксиома вторая. Рубль сегодня стоит больше, чем рубль завтра (временная стоимость денег).</w:t>
      </w:r>
      <w:r w:rsidRPr="0003566F">
        <w:rPr>
          <w:rFonts w:ascii="Times New Roman" w:hAnsi="Times New Roman" w:cs="Times New Roman"/>
          <w:color w:val="252525"/>
          <w:sz w:val="24"/>
          <w:szCs w:val="24"/>
        </w:rPr>
        <w:br/>
        <w:t>Первая аксиома совсем простая и понятная. Но нелишне еще раз напомнить, что бизнес-планы - это очень важный аргумент в конкурентной борьбе за инвестиции.</w:t>
      </w:r>
      <w:r w:rsidRPr="0003566F">
        <w:rPr>
          <w:rFonts w:ascii="Times New Roman" w:hAnsi="Times New Roman" w:cs="Times New Roman"/>
          <w:color w:val="252525"/>
          <w:sz w:val="24"/>
          <w:szCs w:val="24"/>
        </w:rPr>
        <w:br/>
        <w:t>Главными причинами того, что рубль сегодня стоит боль</w:t>
      </w:r>
      <w:r w:rsidRPr="0003566F">
        <w:rPr>
          <w:rFonts w:ascii="Times New Roman" w:hAnsi="Times New Roman" w:cs="Times New Roman"/>
          <w:color w:val="252525"/>
          <w:sz w:val="24"/>
          <w:szCs w:val="24"/>
        </w:rPr>
        <w:softHyphen/>
        <w:t>ше, чем рубль завтра, являются:</w:t>
      </w:r>
      <w:r w:rsidRPr="0003566F">
        <w:rPr>
          <w:rFonts w:ascii="Times New Roman" w:hAnsi="Times New Roman" w:cs="Times New Roman"/>
          <w:color w:val="252525"/>
          <w:sz w:val="24"/>
          <w:szCs w:val="24"/>
        </w:rPr>
        <w:br/>
        <w:t>• инфляция;</w:t>
      </w:r>
      <w:r w:rsidRPr="0003566F">
        <w:rPr>
          <w:rFonts w:ascii="Times New Roman" w:hAnsi="Times New Roman" w:cs="Times New Roman"/>
          <w:color w:val="252525"/>
          <w:sz w:val="24"/>
          <w:szCs w:val="24"/>
        </w:rPr>
        <w:br/>
        <w:t>• риски проекта;</w:t>
      </w:r>
      <w:r w:rsidRPr="0003566F">
        <w:rPr>
          <w:rFonts w:ascii="Times New Roman" w:hAnsi="Times New Roman" w:cs="Times New Roman"/>
          <w:color w:val="252525"/>
          <w:sz w:val="24"/>
          <w:szCs w:val="24"/>
        </w:rPr>
        <w:br/>
        <w:t>• возможность альтернативного использования денег.</w:t>
      </w:r>
      <w:r w:rsidRPr="0003566F">
        <w:rPr>
          <w:rFonts w:ascii="Times New Roman" w:hAnsi="Times New Roman" w:cs="Times New Roman"/>
          <w:color w:val="252525"/>
          <w:sz w:val="24"/>
          <w:szCs w:val="24"/>
        </w:rPr>
        <w:br/>
        <w:t>Инфляция - это уменьшение покупательной способности денег с течением времени или процесс роста средних цен. Ин</w:t>
      </w:r>
      <w:r w:rsidRPr="0003566F">
        <w:rPr>
          <w:rFonts w:ascii="Times New Roman" w:hAnsi="Times New Roman" w:cs="Times New Roman"/>
          <w:color w:val="252525"/>
          <w:sz w:val="24"/>
          <w:szCs w:val="24"/>
        </w:rPr>
        <w:softHyphen/>
        <w:t>фляция означает, что за одни и те же денежные единицы завтра можно будет купить товаров меньше, чем сегодня. Наиболее универсальный показатель измерения ин</w:t>
      </w:r>
      <w:r w:rsidRPr="0003566F">
        <w:rPr>
          <w:rFonts w:ascii="Times New Roman" w:hAnsi="Times New Roman" w:cs="Times New Roman"/>
          <w:color w:val="252525"/>
          <w:sz w:val="24"/>
          <w:szCs w:val="24"/>
        </w:rPr>
        <w:softHyphen/>
        <w:t>фляции - это индекс потребительских цен, определяемый как "среднее подорожание средних товаров и услуг для типично</w:t>
      </w:r>
      <w:r w:rsidRPr="0003566F">
        <w:rPr>
          <w:rFonts w:ascii="Times New Roman" w:hAnsi="Times New Roman" w:cs="Times New Roman"/>
          <w:color w:val="252525"/>
          <w:sz w:val="24"/>
          <w:szCs w:val="24"/>
        </w:rPr>
        <w:softHyphen/>
        <w:t>го потребителя данной страны".</w:t>
      </w:r>
      <w:r w:rsidRPr="0003566F">
        <w:rPr>
          <w:rFonts w:ascii="Times New Roman" w:hAnsi="Times New Roman" w:cs="Times New Roman"/>
          <w:color w:val="252525"/>
          <w:sz w:val="24"/>
          <w:szCs w:val="24"/>
        </w:rPr>
        <w:br/>
        <w:t>Инфляция существует всегда. Нормальная инфляция - это как "нормальная температура". Высокая инфляция - это "вы</w:t>
      </w:r>
      <w:r w:rsidRPr="0003566F">
        <w:rPr>
          <w:rFonts w:ascii="Times New Roman" w:hAnsi="Times New Roman" w:cs="Times New Roman"/>
          <w:color w:val="252525"/>
          <w:sz w:val="24"/>
          <w:szCs w:val="24"/>
        </w:rPr>
        <w:softHyphen/>
        <w:t>сокая температура" в "больной" экономике. Она характери</w:t>
      </w:r>
      <w:r w:rsidRPr="0003566F">
        <w:rPr>
          <w:rFonts w:ascii="Times New Roman" w:hAnsi="Times New Roman" w:cs="Times New Roman"/>
          <w:color w:val="252525"/>
          <w:sz w:val="24"/>
          <w:szCs w:val="24"/>
        </w:rPr>
        <w:softHyphen/>
        <w:t>зует некий переходный период и может привести к "выздоров</w:t>
      </w:r>
      <w:r w:rsidRPr="0003566F">
        <w:rPr>
          <w:rFonts w:ascii="Times New Roman" w:hAnsi="Times New Roman" w:cs="Times New Roman"/>
          <w:color w:val="252525"/>
          <w:sz w:val="24"/>
          <w:szCs w:val="24"/>
        </w:rPr>
        <w:softHyphen/>
        <w:t>лению", в отличие от гиперинфляции, когда "очень высокая температура" может просто погубить экономику.</w:t>
      </w:r>
      <w:r w:rsidRPr="0003566F">
        <w:rPr>
          <w:rFonts w:ascii="Times New Roman" w:hAnsi="Times New Roman" w:cs="Times New Roman"/>
          <w:color w:val="252525"/>
          <w:sz w:val="24"/>
          <w:szCs w:val="24"/>
        </w:rPr>
        <w:br/>
        <w:t>Инфляция способна резко изменить все основные парамет</w:t>
      </w:r>
      <w:r w:rsidRPr="0003566F">
        <w:rPr>
          <w:rFonts w:ascii="Times New Roman" w:hAnsi="Times New Roman" w:cs="Times New Roman"/>
          <w:color w:val="252525"/>
          <w:sz w:val="24"/>
          <w:szCs w:val="24"/>
        </w:rPr>
        <w:softHyphen/>
        <w:t>ры проектов, при этом важнейшей проблемой является ее "не</w:t>
      </w:r>
      <w:r w:rsidRPr="0003566F">
        <w:rPr>
          <w:rFonts w:ascii="Times New Roman" w:hAnsi="Times New Roman" w:cs="Times New Roman"/>
          <w:color w:val="252525"/>
          <w:sz w:val="24"/>
          <w:szCs w:val="24"/>
        </w:rPr>
        <w:softHyphen/>
        <w:t>равномерность". Дело в том, что цены на разные товары и ус</w:t>
      </w:r>
      <w:r w:rsidRPr="0003566F">
        <w:rPr>
          <w:rFonts w:ascii="Times New Roman" w:hAnsi="Times New Roman" w:cs="Times New Roman"/>
          <w:color w:val="252525"/>
          <w:sz w:val="24"/>
          <w:szCs w:val="24"/>
        </w:rPr>
        <w:softHyphen/>
        <w:t>луги увеличиваются неодинаково. Так, например, через четы</w:t>
      </w:r>
      <w:r w:rsidRPr="0003566F">
        <w:rPr>
          <w:rFonts w:ascii="Times New Roman" w:hAnsi="Times New Roman" w:cs="Times New Roman"/>
          <w:color w:val="252525"/>
          <w:sz w:val="24"/>
          <w:szCs w:val="24"/>
        </w:rPr>
        <w:softHyphen/>
        <w:t xml:space="preserve">ре месяца после событий 17 августа </w:t>
      </w:r>
      <w:smartTag w:uri="urn:schemas-microsoft-com:office:smarttags" w:element="metricconverter">
        <w:smartTagPr>
          <w:attr w:name="ProductID" w:val="1998 г"/>
        </w:smartTagPr>
        <w:r w:rsidRPr="0003566F">
          <w:rPr>
            <w:rFonts w:ascii="Times New Roman" w:hAnsi="Times New Roman" w:cs="Times New Roman"/>
            <w:color w:val="252525"/>
            <w:sz w:val="24"/>
            <w:szCs w:val="24"/>
          </w:rPr>
          <w:t>1998 г</w:t>
        </w:r>
      </w:smartTag>
      <w:r w:rsidRPr="0003566F">
        <w:rPr>
          <w:rFonts w:ascii="Times New Roman" w:hAnsi="Times New Roman" w:cs="Times New Roman"/>
          <w:color w:val="252525"/>
          <w:sz w:val="24"/>
          <w:szCs w:val="24"/>
        </w:rPr>
        <w:t>. продукты питания подорожали в среднем в 1,95 раза, а услуги - всего на 18%.</w:t>
      </w:r>
      <w:r w:rsidRPr="0003566F">
        <w:rPr>
          <w:rFonts w:ascii="Times New Roman" w:hAnsi="Times New Roman" w:cs="Times New Roman"/>
          <w:color w:val="252525"/>
          <w:sz w:val="24"/>
          <w:szCs w:val="24"/>
        </w:rPr>
        <w:br/>
        <w:t>Инфляцию, которая наблюдалась до момента разработки бизнес-плана и на момент разработки, можно измерить хотя бы в общих чертах. Но бизнес-план - это прогноз будущего. В нем нужно доказать, какая инфляция будет во время осуществления проекта. Так появляются "сценарии ин</w:t>
      </w:r>
      <w:r w:rsidRPr="0003566F">
        <w:rPr>
          <w:rFonts w:ascii="Times New Roman" w:hAnsi="Times New Roman" w:cs="Times New Roman"/>
          <w:color w:val="252525"/>
          <w:sz w:val="24"/>
          <w:szCs w:val="24"/>
        </w:rPr>
        <w:softHyphen/>
        <w:t>фляции" и "инфляционные ожидания", из которых исходят предприниматели и инвесторы. Само слово "ожидания" предполагает, что здесь присутствует "человеческий фактор", а значит, велик разброс мнений.</w:t>
      </w:r>
      <w:r w:rsidRPr="0003566F">
        <w:rPr>
          <w:rFonts w:ascii="Times New Roman" w:hAnsi="Times New Roman" w:cs="Times New Roman"/>
          <w:color w:val="252525"/>
          <w:sz w:val="24"/>
          <w:szCs w:val="24"/>
        </w:rPr>
        <w:br/>
        <w:t>Сложность прогноза инфляции в России усугубляется об</w:t>
      </w:r>
      <w:r w:rsidRPr="0003566F">
        <w:rPr>
          <w:rFonts w:ascii="Times New Roman" w:hAnsi="Times New Roman" w:cs="Times New Roman"/>
          <w:color w:val="252525"/>
          <w:sz w:val="24"/>
          <w:szCs w:val="24"/>
        </w:rPr>
        <w:softHyphen/>
        <w:t>щей политической нестабильностью в стране, отсутствием при</w:t>
      </w:r>
      <w:r w:rsidRPr="0003566F">
        <w:rPr>
          <w:rFonts w:ascii="Times New Roman" w:hAnsi="Times New Roman" w:cs="Times New Roman"/>
          <w:color w:val="252525"/>
          <w:sz w:val="24"/>
          <w:szCs w:val="24"/>
        </w:rPr>
        <w:softHyphen/>
        <w:t>знанных институтов, публикующих эти прогнозы, а также це</w:t>
      </w:r>
      <w:r w:rsidRPr="0003566F">
        <w:rPr>
          <w:rFonts w:ascii="Times New Roman" w:hAnsi="Times New Roman" w:cs="Times New Roman"/>
          <w:color w:val="252525"/>
          <w:sz w:val="24"/>
          <w:szCs w:val="24"/>
        </w:rPr>
        <w:softHyphen/>
        <w:t>лым рядом других факторов.</w:t>
      </w:r>
      <w:r w:rsidRPr="0003566F">
        <w:rPr>
          <w:rFonts w:ascii="Times New Roman" w:hAnsi="Times New Roman" w:cs="Times New Roman"/>
          <w:color w:val="252525"/>
          <w:sz w:val="24"/>
          <w:szCs w:val="24"/>
        </w:rPr>
        <w:br/>
        <w:t>Довольно часто в бизнес-плане предполагается, что цены реализации растут пропорционально инфляции, при этом уве</w:t>
      </w:r>
      <w:r w:rsidRPr="0003566F">
        <w:rPr>
          <w:rFonts w:ascii="Times New Roman" w:hAnsi="Times New Roman" w:cs="Times New Roman"/>
          <w:color w:val="252525"/>
          <w:sz w:val="24"/>
          <w:szCs w:val="24"/>
        </w:rPr>
        <w:softHyphen/>
        <w:t>личивается и объем продаж в натуральном выражении. Это предположение (как и любой другой сценарий) должно быть четко обосновано.</w:t>
      </w:r>
      <w:r w:rsidRPr="0003566F">
        <w:rPr>
          <w:rFonts w:ascii="Times New Roman" w:hAnsi="Times New Roman" w:cs="Times New Roman"/>
          <w:color w:val="252525"/>
          <w:sz w:val="24"/>
          <w:szCs w:val="24"/>
        </w:rPr>
        <w:br/>
        <w:t>Единственный совет, который можно дать, - сначала про</w:t>
      </w:r>
      <w:r w:rsidRPr="0003566F">
        <w:rPr>
          <w:rFonts w:ascii="Times New Roman" w:hAnsi="Times New Roman" w:cs="Times New Roman"/>
          <w:color w:val="252525"/>
          <w:sz w:val="24"/>
          <w:szCs w:val="24"/>
        </w:rPr>
        <w:softHyphen/>
        <w:t>считать проект в постоянных ценах, затем согласовать с ин</w:t>
      </w:r>
      <w:r w:rsidRPr="0003566F">
        <w:rPr>
          <w:rFonts w:ascii="Times New Roman" w:hAnsi="Times New Roman" w:cs="Times New Roman"/>
          <w:color w:val="252525"/>
          <w:sz w:val="24"/>
          <w:szCs w:val="24"/>
        </w:rPr>
        <w:softHyphen/>
        <w:t>вестором сценарии инфляции и уже в процессе подготовки инве</w:t>
      </w:r>
      <w:r w:rsidRPr="0003566F">
        <w:rPr>
          <w:rFonts w:ascii="Times New Roman" w:hAnsi="Times New Roman" w:cs="Times New Roman"/>
          <w:color w:val="252525"/>
          <w:sz w:val="24"/>
          <w:szCs w:val="24"/>
        </w:rPr>
        <w:softHyphen/>
        <w:t>стиционного соглашения совместными усилиями подготовить расчет в реальных ценах.</w:t>
      </w:r>
      <w:r w:rsidRPr="0003566F">
        <w:rPr>
          <w:rFonts w:ascii="Times New Roman" w:hAnsi="Times New Roman" w:cs="Times New Roman"/>
          <w:color w:val="252525"/>
          <w:sz w:val="24"/>
          <w:szCs w:val="24"/>
        </w:rPr>
        <w:br/>
        <w:t>Сравнение расчета в постоянных ценах, текущих ценах и в валюте</w:t>
      </w:r>
      <w:r w:rsidRPr="0003566F">
        <w:rPr>
          <w:rFonts w:ascii="Times New Roman" w:hAnsi="Times New Roman" w:cs="Times New Roman"/>
          <w:color w:val="252525"/>
          <w:sz w:val="24"/>
          <w:szCs w:val="24"/>
        </w:rPr>
        <w:br/>
        <w:t>Постоянные цены соответствуют постоянной покупательной способности на весь период. При этом остальные величины долж</w:t>
      </w:r>
      <w:r w:rsidRPr="0003566F">
        <w:rPr>
          <w:rFonts w:ascii="Times New Roman" w:hAnsi="Times New Roman" w:cs="Times New Roman"/>
          <w:color w:val="252525"/>
          <w:sz w:val="24"/>
          <w:szCs w:val="24"/>
        </w:rPr>
        <w:softHyphen/>
        <w:t>ны быть выражены в аналогичных единицах. В жизни мы имеем дело с текущими ценами. Эти цены выражены в денежных единицах, со</w:t>
      </w:r>
      <w:r w:rsidRPr="0003566F">
        <w:rPr>
          <w:rFonts w:ascii="Times New Roman" w:hAnsi="Times New Roman" w:cs="Times New Roman"/>
          <w:color w:val="252525"/>
          <w:sz w:val="24"/>
          <w:szCs w:val="24"/>
        </w:rPr>
        <w:softHyphen/>
        <w:t>ответствующих сегодняшней покупательной способности. В бизнес-плане для каждого периода его осуществления должны быть выб</w:t>
      </w:r>
      <w:r w:rsidRPr="0003566F">
        <w:rPr>
          <w:rFonts w:ascii="Times New Roman" w:hAnsi="Times New Roman" w:cs="Times New Roman"/>
          <w:color w:val="252525"/>
          <w:sz w:val="24"/>
          <w:szCs w:val="24"/>
        </w:rPr>
        <w:softHyphen/>
        <w:t>раны свои текущие цены с учетом инфляции. Постоянные цены - условность. Строго говоря, ни одна из валют не может оставаться неизменной и быть принятой в качестве эквивалента.</w:t>
      </w:r>
      <w:r w:rsidRPr="0003566F">
        <w:rPr>
          <w:rFonts w:ascii="Times New Roman" w:hAnsi="Times New Roman" w:cs="Times New Roman"/>
          <w:color w:val="252525"/>
          <w:sz w:val="24"/>
          <w:szCs w:val="24"/>
        </w:rPr>
        <w:br/>
        <w:t>При расчете в текущих ценах денежные потоки (объемы вып</w:t>
      </w:r>
      <w:r w:rsidRPr="0003566F">
        <w:rPr>
          <w:rFonts w:ascii="Times New Roman" w:hAnsi="Times New Roman" w:cs="Times New Roman"/>
          <w:color w:val="252525"/>
          <w:sz w:val="24"/>
          <w:szCs w:val="24"/>
        </w:rPr>
        <w:softHyphen/>
        <w:t>лат, поступлений, затрат) за определенный промежуток времени включают инфляционную компоненту (отслеживается выручка от реализации товара). В условиях инфляции идет рост реализации, и неясно, чем он обусловлен. Может повышаться истинная стоимость, а может быть, это только инфляция. Нужно сравнение со средним индексом цен.</w:t>
      </w:r>
      <w:r w:rsidRPr="0003566F">
        <w:rPr>
          <w:rFonts w:ascii="Times New Roman" w:hAnsi="Times New Roman" w:cs="Times New Roman"/>
          <w:color w:val="252525"/>
          <w:sz w:val="24"/>
          <w:szCs w:val="24"/>
        </w:rPr>
        <w:br/>
        <w:t>Ставки, которые фигурируют в условиях текущего момента, также имеют инфляционную составляющую (заимодавец ориенти</w:t>
      </w:r>
      <w:r w:rsidRPr="0003566F">
        <w:rPr>
          <w:rFonts w:ascii="Times New Roman" w:hAnsi="Times New Roman" w:cs="Times New Roman"/>
          <w:color w:val="252525"/>
          <w:sz w:val="24"/>
          <w:szCs w:val="24"/>
        </w:rPr>
        <w:softHyphen/>
        <w:t>рован на сохранение текущей покупательной способности). Для выполнения расчета в постоянных ценах надо убрать инфляцион</w:t>
      </w:r>
      <w:r w:rsidRPr="0003566F">
        <w:rPr>
          <w:rFonts w:ascii="Times New Roman" w:hAnsi="Times New Roman" w:cs="Times New Roman"/>
          <w:color w:val="252525"/>
          <w:sz w:val="24"/>
          <w:szCs w:val="24"/>
        </w:rPr>
        <w:softHyphen/>
        <w:t>ную составляющую. Основные формулы для расчета номинальной и реальной банковских ставок приведены в разделе "Номинальная и реальная банковские ставки".</w:t>
      </w:r>
      <w:r w:rsidRPr="0003566F">
        <w:rPr>
          <w:rFonts w:ascii="Times New Roman" w:hAnsi="Times New Roman" w:cs="Times New Roman"/>
          <w:color w:val="252525"/>
          <w:sz w:val="24"/>
          <w:szCs w:val="24"/>
        </w:rPr>
        <w:br/>
        <w:t>Риски проекта. Как уже говорилось выше, инвестиции предоставляются под проекты для того, чтобы завтра получить больше. Но завтра деньги могут и не отдать. В этом и заключаются риски проекта. Причем можно не рассматривать случаи, когда заемщик специально не хочет вернуть деньги, в жизни достаточно примеров, когда их действительно невозможно вернуть: нет спроса на товар (коммерческий риск), закупленное оборудование оказалось не</w:t>
      </w:r>
      <w:r w:rsidRPr="0003566F">
        <w:rPr>
          <w:rFonts w:ascii="Times New Roman" w:hAnsi="Times New Roman" w:cs="Times New Roman"/>
          <w:color w:val="252525"/>
          <w:sz w:val="24"/>
          <w:szCs w:val="24"/>
        </w:rPr>
        <w:softHyphen/>
        <w:t>комплектным или неработоспособным (технологический риск) и многое другое, из-за чего продуманная схема дает сбой. Ес</w:t>
      </w:r>
      <w:r w:rsidRPr="0003566F">
        <w:rPr>
          <w:rFonts w:ascii="Times New Roman" w:hAnsi="Times New Roman" w:cs="Times New Roman"/>
          <w:color w:val="252525"/>
          <w:sz w:val="24"/>
          <w:szCs w:val="24"/>
        </w:rPr>
        <w:softHyphen/>
        <w:t>тественно, что инвестор хочет максимально оградить себя от рисков. Даже не вдаваясь в подробности их рассмотрения, со</w:t>
      </w:r>
      <w:r w:rsidRPr="0003566F">
        <w:rPr>
          <w:rFonts w:ascii="Times New Roman" w:hAnsi="Times New Roman" w:cs="Times New Roman"/>
          <w:color w:val="252525"/>
          <w:sz w:val="24"/>
          <w:szCs w:val="24"/>
        </w:rPr>
        <w:softHyphen/>
        <w:t>вершенно ясно, что чем больше срок возврата денег, тем боль</w:t>
      </w:r>
      <w:r w:rsidRPr="0003566F">
        <w:rPr>
          <w:rFonts w:ascii="Times New Roman" w:hAnsi="Times New Roman" w:cs="Times New Roman"/>
          <w:color w:val="252525"/>
          <w:sz w:val="24"/>
          <w:szCs w:val="24"/>
        </w:rPr>
        <w:softHyphen/>
        <w:t>шая вероятность того, что произойдут события, препятствую</w:t>
      </w:r>
      <w:r w:rsidRPr="0003566F">
        <w:rPr>
          <w:rFonts w:ascii="Times New Roman" w:hAnsi="Times New Roman" w:cs="Times New Roman"/>
          <w:color w:val="252525"/>
          <w:sz w:val="24"/>
          <w:szCs w:val="24"/>
        </w:rPr>
        <w:softHyphen/>
        <w:t>щие их возвращению. Отсюда следует, те деньги, которые уже вам предоставлены, - самые ценные, а те, которые только пообещали дать, - значительно дешевле.</w:t>
      </w:r>
      <w:r w:rsidRPr="0003566F">
        <w:rPr>
          <w:rFonts w:ascii="Times New Roman" w:hAnsi="Times New Roman" w:cs="Times New Roman"/>
          <w:color w:val="252525"/>
          <w:sz w:val="24"/>
          <w:szCs w:val="24"/>
        </w:rPr>
        <w:br/>
        <w:t>Для бизнес-плана очень важно рассмотрение рисков проек</w:t>
      </w:r>
      <w:r w:rsidRPr="0003566F">
        <w:rPr>
          <w:rFonts w:ascii="Times New Roman" w:hAnsi="Times New Roman" w:cs="Times New Roman"/>
          <w:color w:val="252525"/>
          <w:sz w:val="24"/>
          <w:szCs w:val="24"/>
        </w:rPr>
        <w:softHyphen/>
        <w:t>та. При этом самое главное - показать потенциальному инвес</w:t>
      </w:r>
      <w:r w:rsidRPr="0003566F">
        <w:rPr>
          <w:rFonts w:ascii="Times New Roman" w:hAnsi="Times New Roman" w:cs="Times New Roman"/>
          <w:color w:val="252525"/>
          <w:sz w:val="24"/>
          <w:szCs w:val="24"/>
        </w:rPr>
        <w:softHyphen/>
        <w:t>тору, что инициаторы проекта представляют себе основные риски и располагают грамотной программой по снижению воз</w:t>
      </w:r>
      <w:r w:rsidRPr="0003566F">
        <w:rPr>
          <w:rFonts w:ascii="Times New Roman" w:hAnsi="Times New Roman" w:cs="Times New Roman"/>
          <w:color w:val="252525"/>
          <w:sz w:val="24"/>
          <w:szCs w:val="24"/>
        </w:rPr>
        <w:softHyphen/>
        <w:t>можных потерь. Имеется несколько формализованных мето</w:t>
      </w:r>
      <w:r w:rsidRPr="0003566F">
        <w:rPr>
          <w:rFonts w:ascii="Times New Roman" w:hAnsi="Times New Roman" w:cs="Times New Roman"/>
          <w:color w:val="252525"/>
          <w:sz w:val="24"/>
          <w:szCs w:val="24"/>
        </w:rPr>
        <w:softHyphen/>
        <w:t>дов, позволяющих рассчитать потенциальные риски проекта при различных сценариях его развития. Основная идея этих мето</w:t>
      </w:r>
      <w:r w:rsidRPr="0003566F">
        <w:rPr>
          <w:rFonts w:ascii="Times New Roman" w:hAnsi="Times New Roman" w:cs="Times New Roman"/>
          <w:color w:val="252525"/>
          <w:sz w:val="24"/>
          <w:szCs w:val="24"/>
        </w:rPr>
        <w:softHyphen/>
        <w:t>дов - опрос экспертов и перевод их суждений в цифры, показы</w:t>
      </w:r>
      <w:r w:rsidRPr="0003566F">
        <w:rPr>
          <w:rFonts w:ascii="Times New Roman" w:hAnsi="Times New Roman" w:cs="Times New Roman"/>
          <w:color w:val="252525"/>
          <w:sz w:val="24"/>
          <w:szCs w:val="24"/>
        </w:rPr>
        <w:softHyphen/>
        <w:t>вающие вероятность получения тех или других значений иско</w:t>
      </w:r>
      <w:r w:rsidRPr="0003566F">
        <w:rPr>
          <w:rFonts w:ascii="Times New Roman" w:hAnsi="Times New Roman" w:cs="Times New Roman"/>
          <w:color w:val="252525"/>
          <w:sz w:val="24"/>
          <w:szCs w:val="24"/>
        </w:rPr>
        <w:softHyphen/>
        <w:t>мых величин. Однако необходимо отметить, что полученные результаты носят в достаточной степени условный характер, поскольку зависят от профессионального уровня экспертов. В этих условиях лучше всего подробно описать возможные риски проекта, а расчет вероятностей делать совместно с экспер</w:t>
      </w:r>
      <w:r w:rsidRPr="0003566F">
        <w:rPr>
          <w:rFonts w:ascii="Times New Roman" w:hAnsi="Times New Roman" w:cs="Times New Roman"/>
          <w:color w:val="252525"/>
          <w:sz w:val="24"/>
          <w:szCs w:val="24"/>
        </w:rPr>
        <w:softHyphen/>
        <w:t>тами потенциального инвестора.</w:t>
      </w:r>
      <w:r w:rsidRPr="0003566F">
        <w:rPr>
          <w:rFonts w:ascii="Times New Roman" w:hAnsi="Times New Roman" w:cs="Times New Roman"/>
          <w:color w:val="252525"/>
          <w:sz w:val="24"/>
          <w:szCs w:val="24"/>
        </w:rPr>
        <w:br/>
        <w:t>Возможность альтернативного использования денег. День</w:t>
      </w:r>
      <w:r w:rsidRPr="0003566F">
        <w:rPr>
          <w:rFonts w:ascii="Times New Roman" w:hAnsi="Times New Roman" w:cs="Times New Roman"/>
          <w:color w:val="252525"/>
          <w:sz w:val="24"/>
          <w:szCs w:val="24"/>
        </w:rPr>
        <w:softHyphen/>
        <w:t>ги можно пустить в оборот и заработать на них. Есть много способов распоряжения ими - пускать их в торговый оборот, положить на депозит в банк или купить акции. Но пока деньги находятся на руках у инве</w:t>
      </w:r>
      <w:r w:rsidRPr="0003566F">
        <w:rPr>
          <w:rFonts w:ascii="Times New Roman" w:hAnsi="Times New Roman" w:cs="Times New Roman"/>
          <w:color w:val="252525"/>
          <w:sz w:val="24"/>
          <w:szCs w:val="24"/>
        </w:rPr>
        <w:softHyphen/>
        <w:t>стора, он имеет полную свободу выбора вариантов. Таким образом, люди, которые просят деньги на свои проекты, все</w:t>
      </w:r>
      <w:r w:rsidRPr="0003566F">
        <w:rPr>
          <w:rFonts w:ascii="Times New Roman" w:hAnsi="Times New Roman" w:cs="Times New Roman"/>
          <w:color w:val="252525"/>
          <w:sz w:val="24"/>
          <w:szCs w:val="24"/>
        </w:rPr>
        <w:softHyphen/>
        <w:t>гда находятся в конкурентной борьбе за деньги инвесторов. Одним из наиболее мощных средств этой борьбы выступает бизнес-план.</w:t>
      </w:r>
      <w:r w:rsidRPr="0003566F">
        <w:rPr>
          <w:rFonts w:ascii="Times New Roman" w:hAnsi="Times New Roman" w:cs="Times New Roman"/>
          <w:color w:val="252525"/>
          <w:sz w:val="24"/>
          <w:szCs w:val="24"/>
        </w:rPr>
        <w:br/>
        <w:t>Суммируя все сказанное, можно сделать вывод, что эконо</w:t>
      </w:r>
      <w:r w:rsidRPr="0003566F">
        <w:rPr>
          <w:rFonts w:ascii="Times New Roman" w:hAnsi="Times New Roman" w:cs="Times New Roman"/>
          <w:color w:val="252525"/>
          <w:sz w:val="24"/>
          <w:szCs w:val="24"/>
        </w:rPr>
        <w:softHyphen/>
        <w:t>мическая оценка инвестиционного проекта возможна только с учетом всех факторов - инфляции, рисков и альтернатив. Именно такую возможность дают методы дисконтирования.</w:t>
      </w:r>
      <w:r w:rsidRPr="0003566F">
        <w:rPr>
          <w:rFonts w:ascii="Times New Roman" w:hAnsi="Times New Roman" w:cs="Times New Roman"/>
          <w:color w:val="252525"/>
          <w:sz w:val="24"/>
          <w:szCs w:val="24"/>
        </w:rPr>
        <w:br/>
        <w:t>Самое большое количество ошибок в расчетах дисконти</w:t>
      </w:r>
      <w:r w:rsidRPr="0003566F">
        <w:rPr>
          <w:rFonts w:ascii="Times New Roman" w:hAnsi="Times New Roman" w:cs="Times New Roman"/>
          <w:color w:val="252525"/>
          <w:sz w:val="24"/>
          <w:szCs w:val="24"/>
        </w:rPr>
        <w:softHyphen/>
        <w:t>рования допускается из-за того, что нет ясного понимания экономической сути расчета.</w:t>
      </w:r>
      <w:r w:rsidRPr="0003566F">
        <w:rPr>
          <w:rFonts w:ascii="Times New Roman" w:hAnsi="Times New Roman" w:cs="Times New Roman"/>
          <w:color w:val="252525"/>
          <w:sz w:val="24"/>
          <w:szCs w:val="24"/>
        </w:rPr>
        <w:br/>
        <w:t>Именно поэтому сначала следует проанализировать раз</w:t>
      </w:r>
      <w:r w:rsidRPr="0003566F">
        <w:rPr>
          <w:rFonts w:ascii="Times New Roman" w:hAnsi="Times New Roman" w:cs="Times New Roman"/>
          <w:color w:val="252525"/>
          <w:sz w:val="24"/>
          <w:szCs w:val="24"/>
        </w:rPr>
        <w:softHyphen/>
        <w:t>личные виды банковских ставок и простые модели финансо</w:t>
      </w:r>
      <w:r w:rsidRPr="0003566F">
        <w:rPr>
          <w:rFonts w:ascii="Times New Roman" w:hAnsi="Times New Roman" w:cs="Times New Roman"/>
          <w:color w:val="252525"/>
          <w:sz w:val="24"/>
          <w:szCs w:val="24"/>
        </w:rPr>
        <w:softHyphen/>
        <w:t>вых расчетов с учетом временного фактора (депозиты, аннуи</w:t>
      </w:r>
      <w:r w:rsidRPr="0003566F">
        <w:rPr>
          <w:rFonts w:ascii="Times New Roman" w:hAnsi="Times New Roman" w:cs="Times New Roman"/>
          <w:color w:val="252525"/>
          <w:sz w:val="24"/>
          <w:szCs w:val="24"/>
        </w:rPr>
        <w:softHyphen/>
        <w:t>теты и перпетуитеты), и только потом - собственно дисконти</w:t>
      </w:r>
      <w:r w:rsidRPr="0003566F">
        <w:rPr>
          <w:rFonts w:ascii="Times New Roman" w:hAnsi="Times New Roman" w:cs="Times New Roman"/>
          <w:color w:val="252525"/>
          <w:sz w:val="24"/>
          <w:szCs w:val="24"/>
        </w:rPr>
        <w:softHyphen/>
        <w:t>рование денежных потоков и расчет характеристик экономи</w:t>
      </w:r>
      <w:r w:rsidRPr="0003566F">
        <w:rPr>
          <w:rFonts w:ascii="Times New Roman" w:hAnsi="Times New Roman" w:cs="Times New Roman"/>
          <w:color w:val="252525"/>
          <w:sz w:val="24"/>
          <w:szCs w:val="24"/>
        </w:rPr>
        <w:softHyphen/>
        <w:t>ческой эффективности проекта.</w:t>
      </w:r>
      <w:r w:rsidRPr="0003566F">
        <w:rPr>
          <w:rFonts w:ascii="Times New Roman" w:hAnsi="Times New Roman" w:cs="Times New Roman"/>
          <w:color w:val="252525"/>
          <w:sz w:val="24"/>
          <w:szCs w:val="24"/>
        </w:rPr>
        <w:br/>
        <w:t>Номинальная и реальная банковские ставки</w:t>
      </w:r>
      <w:r w:rsidRPr="0003566F">
        <w:rPr>
          <w:rFonts w:ascii="Times New Roman" w:hAnsi="Times New Roman" w:cs="Times New Roman"/>
          <w:color w:val="252525"/>
          <w:sz w:val="24"/>
          <w:szCs w:val="24"/>
        </w:rPr>
        <w:br/>
        <w:t>Предположим, что на "семейном совете" решено купить компьютер за 1000 долл. США, а семья ежемесячно может от</w:t>
      </w:r>
      <w:r w:rsidRPr="0003566F">
        <w:rPr>
          <w:rFonts w:ascii="Times New Roman" w:hAnsi="Times New Roman" w:cs="Times New Roman"/>
          <w:color w:val="252525"/>
          <w:sz w:val="24"/>
          <w:szCs w:val="24"/>
        </w:rPr>
        <w:softHyphen/>
        <w:t>кладывать определенную сумму денег. Предположим, процесс накопления займет около 10 ме</w:t>
      </w:r>
      <w:r w:rsidRPr="0003566F">
        <w:rPr>
          <w:rFonts w:ascii="Times New Roman" w:hAnsi="Times New Roman" w:cs="Times New Roman"/>
          <w:color w:val="252525"/>
          <w:sz w:val="24"/>
          <w:szCs w:val="24"/>
        </w:rPr>
        <w:softHyphen/>
        <w:t>сяцев. Если в течение этого времени деньги будут работать, то можно сократить время накопления. Возникает идея положить деньги на депозит в банк и постепенно пополнять сумму. Но что лучше: хранить их в долларах, потом продать и получить рубли, чтобы оплатить покупку, или сразу копить в рублях? Ответ ясен: если увеличение рублевой суммы происходит быст</w:t>
      </w:r>
      <w:r w:rsidRPr="0003566F">
        <w:rPr>
          <w:rFonts w:ascii="Times New Roman" w:hAnsi="Times New Roman" w:cs="Times New Roman"/>
          <w:color w:val="252525"/>
          <w:sz w:val="24"/>
          <w:szCs w:val="24"/>
        </w:rPr>
        <w:softHyphen/>
        <w:t>рее, чем их обесценивание из-за инфляции, то лучше хранить деньги в рублях, и наоборот. Приведем формулы для расчетов.</w:t>
      </w:r>
      <w:r w:rsidRPr="0003566F">
        <w:rPr>
          <w:rFonts w:ascii="Times New Roman" w:hAnsi="Times New Roman" w:cs="Times New Roman"/>
          <w:color w:val="252525"/>
          <w:sz w:val="24"/>
          <w:szCs w:val="24"/>
        </w:rPr>
        <w:br/>
        <w:t>Предположим, в рекламе банка указано, что "принимают</w:t>
      </w:r>
      <w:r w:rsidRPr="0003566F">
        <w:rPr>
          <w:rFonts w:ascii="Times New Roman" w:hAnsi="Times New Roman" w:cs="Times New Roman"/>
          <w:color w:val="252525"/>
          <w:sz w:val="24"/>
          <w:szCs w:val="24"/>
        </w:rPr>
        <w:softHyphen/>
        <w:t>ся вклады населения под 10% в месяц". Здесь 10% - это "номи</w:t>
      </w:r>
      <w:r w:rsidRPr="0003566F">
        <w:rPr>
          <w:rFonts w:ascii="Times New Roman" w:hAnsi="Times New Roman" w:cs="Times New Roman"/>
          <w:color w:val="252525"/>
          <w:sz w:val="24"/>
          <w:szCs w:val="24"/>
        </w:rPr>
        <w:softHyphen/>
        <w:t>нальная банковская ставка" N: получив от вкладчика 100 руб., через месяц банк выдаст ему 110 руб. Если за это время инфля</w:t>
      </w:r>
      <w:r w:rsidRPr="0003566F">
        <w:rPr>
          <w:rFonts w:ascii="Times New Roman" w:hAnsi="Times New Roman" w:cs="Times New Roman"/>
          <w:color w:val="252525"/>
          <w:sz w:val="24"/>
          <w:szCs w:val="24"/>
        </w:rPr>
        <w:softHyphen/>
        <w:t>ция составила 15%, то реально деньги обесценились, посколь</w:t>
      </w:r>
      <w:r w:rsidRPr="0003566F">
        <w:rPr>
          <w:rFonts w:ascii="Times New Roman" w:hAnsi="Times New Roman" w:cs="Times New Roman"/>
          <w:color w:val="252525"/>
          <w:sz w:val="24"/>
          <w:szCs w:val="24"/>
        </w:rPr>
        <w:softHyphen/>
        <w:t>ку покупательная способность у 110 руб. меньше, чем была у 100 руб. Формально денег больше, но купить на них можно меньше. Реальное увеличение покупательной способности де</w:t>
      </w:r>
      <w:r w:rsidRPr="0003566F">
        <w:rPr>
          <w:rFonts w:ascii="Times New Roman" w:hAnsi="Times New Roman" w:cs="Times New Roman"/>
          <w:color w:val="252525"/>
          <w:sz w:val="24"/>
          <w:szCs w:val="24"/>
        </w:rPr>
        <w:softHyphen/>
        <w:t>нег характеризуют реальной банковской ставкой - R. Эта став</w:t>
      </w:r>
      <w:r w:rsidRPr="0003566F">
        <w:rPr>
          <w:rFonts w:ascii="Times New Roman" w:hAnsi="Times New Roman" w:cs="Times New Roman"/>
          <w:color w:val="252525"/>
          <w:sz w:val="24"/>
          <w:szCs w:val="24"/>
        </w:rPr>
        <w:softHyphen/>
        <w:t>ка показывает, во сколько раз реально выросла покупатель</w:t>
      </w:r>
      <w:r w:rsidRPr="0003566F">
        <w:rPr>
          <w:rFonts w:ascii="Times New Roman" w:hAnsi="Times New Roman" w:cs="Times New Roman"/>
          <w:color w:val="252525"/>
          <w:sz w:val="24"/>
          <w:szCs w:val="24"/>
        </w:rPr>
        <w:softHyphen/>
        <w:t>ная способность денег за указанный период. При инфляции I, равной нулю (нет инфляции), номинальная и реальная банков</w:t>
      </w:r>
      <w:r w:rsidRPr="0003566F">
        <w:rPr>
          <w:rFonts w:ascii="Times New Roman" w:hAnsi="Times New Roman" w:cs="Times New Roman"/>
          <w:color w:val="252525"/>
          <w:sz w:val="24"/>
          <w:szCs w:val="24"/>
        </w:rPr>
        <w:softHyphen/>
        <w:t>ские ставки совпадают. Тогда на полученные 110 руб. можно купить больше товаров. Во всех других случаях номинальная ставка состоит из двух частей - инфляционной и реальной.</w:t>
      </w:r>
      <w:r w:rsidRPr="0003566F">
        <w:rPr>
          <w:rFonts w:ascii="Times New Roman" w:hAnsi="Times New Roman" w:cs="Times New Roman"/>
          <w:color w:val="252525"/>
          <w:sz w:val="24"/>
          <w:szCs w:val="24"/>
        </w:rPr>
        <w:br/>
        <w:t>Формула связи между реальной и номинальной ставками имеет вид:</w:t>
      </w:r>
      <w:r w:rsidRPr="0003566F">
        <w:rPr>
          <w:rFonts w:ascii="Times New Roman" w:hAnsi="Times New Roman" w:cs="Times New Roman"/>
          <w:color w:val="252525"/>
          <w:sz w:val="24"/>
          <w:szCs w:val="24"/>
        </w:rPr>
        <w:br/>
        <w:t>N = (1 +I)-(1 + R)-l - зависимость номинальной ставки от реальной;</w:t>
      </w:r>
      <w:r w:rsidRPr="0003566F">
        <w:rPr>
          <w:rFonts w:ascii="Times New Roman" w:hAnsi="Times New Roman" w:cs="Times New Roman"/>
          <w:color w:val="252525"/>
          <w:sz w:val="24"/>
          <w:szCs w:val="24"/>
        </w:rPr>
        <w:br/>
        <w:t>R = (N-I)/(1 + I) - зависимость реальной ставки от номинальной.</w:t>
      </w:r>
      <w:r w:rsidRPr="0003566F">
        <w:rPr>
          <w:rFonts w:ascii="Times New Roman" w:hAnsi="Times New Roman" w:cs="Times New Roman"/>
          <w:color w:val="252525"/>
          <w:sz w:val="24"/>
          <w:szCs w:val="24"/>
        </w:rPr>
        <w:br/>
        <w:t>Эти равенства носят название "формулы", или "правила", Фишера.</w:t>
      </w:r>
      <w:r w:rsidRPr="0003566F">
        <w:rPr>
          <w:rFonts w:ascii="Times New Roman" w:hAnsi="Times New Roman" w:cs="Times New Roman"/>
          <w:color w:val="252525"/>
          <w:sz w:val="24"/>
          <w:szCs w:val="24"/>
        </w:rPr>
        <w:br/>
        <w:t>С расчетом инфляции связано довольно много ошибок. Наи</w:t>
      </w:r>
      <w:r w:rsidRPr="0003566F">
        <w:rPr>
          <w:rFonts w:ascii="Times New Roman" w:hAnsi="Times New Roman" w:cs="Times New Roman"/>
          <w:color w:val="252525"/>
          <w:sz w:val="24"/>
          <w:szCs w:val="24"/>
        </w:rPr>
        <w:softHyphen/>
        <w:t>более часто встречающаяся из них - расчет инфляции не по фор</w:t>
      </w:r>
      <w:r w:rsidRPr="0003566F">
        <w:rPr>
          <w:rFonts w:ascii="Times New Roman" w:hAnsi="Times New Roman" w:cs="Times New Roman"/>
          <w:color w:val="252525"/>
          <w:sz w:val="24"/>
          <w:szCs w:val="24"/>
        </w:rPr>
        <w:softHyphen/>
        <w:t>муле Фишера, а по приближенной формуле R = N-L. Рассмот</w:t>
      </w:r>
      <w:r w:rsidRPr="0003566F">
        <w:rPr>
          <w:rFonts w:ascii="Times New Roman" w:hAnsi="Times New Roman" w:cs="Times New Roman"/>
          <w:color w:val="252525"/>
          <w:sz w:val="24"/>
          <w:szCs w:val="24"/>
        </w:rPr>
        <w:softHyphen/>
        <w:t>рим на примере, к чему это приводит при различных уровнях инфляции.</w:t>
      </w:r>
      <w:r w:rsidRPr="0003566F">
        <w:rPr>
          <w:rFonts w:ascii="Times New Roman" w:hAnsi="Times New Roman" w:cs="Times New Roman"/>
          <w:color w:val="252525"/>
          <w:sz w:val="24"/>
          <w:szCs w:val="24"/>
        </w:rPr>
        <w:br/>
        <w:t>Пусть инфляция равна 3% годовых, а N—7%.</w:t>
      </w:r>
      <w:r w:rsidRPr="0003566F">
        <w:rPr>
          <w:rFonts w:ascii="Times New Roman" w:hAnsi="Times New Roman" w:cs="Times New Roman"/>
          <w:color w:val="252525"/>
          <w:sz w:val="24"/>
          <w:szCs w:val="24"/>
        </w:rPr>
        <w:br/>
        <w:t>По приближенной формуле</w:t>
      </w:r>
      <w:r w:rsidRPr="0003566F">
        <w:rPr>
          <w:rFonts w:ascii="Times New Roman" w:hAnsi="Times New Roman" w:cs="Times New Roman"/>
          <w:color w:val="252525"/>
          <w:sz w:val="24"/>
          <w:szCs w:val="24"/>
        </w:rPr>
        <w:br/>
        <w:t>R=(N-I)=0,04.</w:t>
      </w:r>
      <w:r w:rsidRPr="0003566F">
        <w:rPr>
          <w:rFonts w:ascii="Times New Roman" w:hAnsi="Times New Roman" w:cs="Times New Roman"/>
          <w:color w:val="252525"/>
          <w:sz w:val="24"/>
          <w:szCs w:val="24"/>
        </w:rPr>
        <w:br/>
        <w:t>По формуле Фишера</w:t>
      </w:r>
      <w:r w:rsidRPr="0003566F">
        <w:rPr>
          <w:rFonts w:ascii="Times New Roman" w:hAnsi="Times New Roman" w:cs="Times New Roman"/>
          <w:color w:val="252525"/>
          <w:sz w:val="24"/>
          <w:szCs w:val="24"/>
        </w:rPr>
        <w:br/>
        <w:t>R = (N-I) /(1+I) = (0,07-0,03) / (1 + 0,03) = 0,0398,</w:t>
      </w:r>
      <w:r w:rsidRPr="0003566F">
        <w:rPr>
          <w:rFonts w:ascii="Times New Roman" w:hAnsi="Times New Roman" w:cs="Times New Roman"/>
          <w:color w:val="252525"/>
          <w:sz w:val="24"/>
          <w:szCs w:val="24"/>
        </w:rPr>
        <w:br/>
        <w:t>что с достаточно высокой для расчетов точностью равно 0,04. Соответственно при таких уровнях инфляции вполне воз</w:t>
      </w:r>
      <w:r w:rsidRPr="0003566F">
        <w:rPr>
          <w:rFonts w:ascii="Times New Roman" w:hAnsi="Times New Roman" w:cs="Times New Roman"/>
          <w:color w:val="252525"/>
          <w:sz w:val="24"/>
          <w:szCs w:val="24"/>
        </w:rPr>
        <w:softHyphen/>
        <w:t>можно применение упрощенной формулы.</w:t>
      </w:r>
      <w:r w:rsidRPr="0003566F">
        <w:rPr>
          <w:rFonts w:ascii="Times New Roman" w:hAnsi="Times New Roman" w:cs="Times New Roman"/>
          <w:color w:val="252525"/>
          <w:sz w:val="24"/>
          <w:szCs w:val="24"/>
        </w:rPr>
        <w:br/>
        <w:t>Уже при 50% инфляции и номинальной ставке 60% имеем:</w:t>
      </w:r>
      <w:r w:rsidRPr="0003566F">
        <w:rPr>
          <w:rFonts w:ascii="Times New Roman" w:hAnsi="Times New Roman" w:cs="Times New Roman"/>
          <w:color w:val="252525"/>
          <w:sz w:val="24"/>
          <w:szCs w:val="24"/>
        </w:rPr>
        <w:br/>
        <w:t>по упрощенной формуле</w:t>
      </w:r>
      <w:r w:rsidRPr="0003566F">
        <w:rPr>
          <w:rFonts w:ascii="Times New Roman" w:hAnsi="Times New Roman" w:cs="Times New Roman"/>
          <w:color w:val="252525"/>
          <w:sz w:val="24"/>
          <w:szCs w:val="24"/>
        </w:rPr>
        <w:br/>
        <w:t>r =(N-I) =0,1;</w:t>
      </w:r>
      <w:r w:rsidRPr="0003566F">
        <w:rPr>
          <w:rFonts w:ascii="Times New Roman" w:hAnsi="Times New Roman" w:cs="Times New Roman"/>
          <w:color w:val="252525"/>
          <w:sz w:val="24"/>
          <w:szCs w:val="24"/>
        </w:rPr>
        <w:br/>
        <w:t>по формуле Фишера</w:t>
      </w:r>
      <w:r w:rsidRPr="0003566F">
        <w:rPr>
          <w:rFonts w:ascii="Times New Roman" w:hAnsi="Times New Roman" w:cs="Times New Roman"/>
          <w:color w:val="252525"/>
          <w:sz w:val="24"/>
          <w:szCs w:val="24"/>
        </w:rPr>
        <w:br/>
        <w:t>R = (N-I) /(1+1)= (0,6-0,5) / (1 + 0,5) = 0,067.</w:t>
      </w:r>
      <w:r w:rsidRPr="0003566F">
        <w:rPr>
          <w:rFonts w:ascii="Times New Roman" w:hAnsi="Times New Roman" w:cs="Times New Roman"/>
          <w:color w:val="252525"/>
          <w:sz w:val="24"/>
          <w:szCs w:val="24"/>
        </w:rPr>
        <w:br/>
        <w:t>Ошибка достигает 45%, что может привести к качествен</w:t>
      </w:r>
      <w:r w:rsidRPr="0003566F">
        <w:rPr>
          <w:rFonts w:ascii="Times New Roman" w:hAnsi="Times New Roman" w:cs="Times New Roman"/>
          <w:color w:val="252525"/>
          <w:sz w:val="24"/>
          <w:szCs w:val="24"/>
        </w:rPr>
        <w:softHyphen/>
        <w:t>но другим результатам.</w:t>
      </w:r>
      <w:r w:rsidRPr="0003566F">
        <w:rPr>
          <w:rFonts w:ascii="Times New Roman" w:hAnsi="Times New Roman" w:cs="Times New Roman"/>
          <w:color w:val="252525"/>
          <w:sz w:val="24"/>
          <w:szCs w:val="24"/>
        </w:rPr>
        <w:br/>
        <w:t>Расчет значения банковского депозита</w:t>
      </w:r>
      <w:r w:rsidRPr="0003566F">
        <w:rPr>
          <w:rFonts w:ascii="Times New Roman" w:hAnsi="Times New Roman" w:cs="Times New Roman"/>
          <w:color w:val="252525"/>
          <w:sz w:val="24"/>
          <w:szCs w:val="24"/>
        </w:rPr>
        <w:br/>
        <w:t>Предположим, что получена давно обещанная премия и что можно какую-то ее часть (условно - 1000 руб.) отложить, так как она понадобится только в отпуске, через три месяца. Чтобы как-то уберечь деньги от инфляции, предполагается по</w:t>
      </w:r>
      <w:r w:rsidRPr="0003566F">
        <w:rPr>
          <w:rFonts w:ascii="Times New Roman" w:hAnsi="Times New Roman" w:cs="Times New Roman"/>
          <w:color w:val="252525"/>
          <w:sz w:val="24"/>
          <w:szCs w:val="24"/>
        </w:rPr>
        <w:softHyphen/>
        <w:t>ложить их в банк на депозит. Но отдавать деньги на длитель</w:t>
      </w:r>
      <w:r w:rsidRPr="0003566F">
        <w:rPr>
          <w:rFonts w:ascii="Times New Roman" w:hAnsi="Times New Roman" w:cs="Times New Roman"/>
          <w:color w:val="252525"/>
          <w:sz w:val="24"/>
          <w:szCs w:val="24"/>
        </w:rPr>
        <w:softHyphen/>
        <w:t>ный срок - опасно. Решено положить деньги на месяц в банк (это минимальный срок депозита в российских банках), а за</w:t>
      </w:r>
      <w:r w:rsidRPr="0003566F">
        <w:rPr>
          <w:rFonts w:ascii="Times New Roman" w:hAnsi="Times New Roman" w:cs="Times New Roman"/>
          <w:color w:val="252525"/>
          <w:sz w:val="24"/>
          <w:szCs w:val="24"/>
        </w:rPr>
        <w:softHyphen/>
        <w:t>тем продлевать по мере необходимости. Пусть депозит при</w:t>
      </w:r>
      <w:r w:rsidRPr="0003566F">
        <w:rPr>
          <w:rFonts w:ascii="Times New Roman" w:hAnsi="Times New Roman" w:cs="Times New Roman"/>
          <w:color w:val="252525"/>
          <w:sz w:val="24"/>
          <w:szCs w:val="24"/>
        </w:rPr>
        <w:softHyphen/>
        <w:t>носит 10% дохода за месяц. Тогда сумма денег (F.) в конце первого месяца будет равна:</w:t>
      </w:r>
      <w:r w:rsidRPr="0003566F">
        <w:rPr>
          <w:rFonts w:ascii="Times New Roman" w:hAnsi="Times New Roman" w:cs="Times New Roman"/>
          <w:color w:val="252525"/>
          <w:sz w:val="24"/>
          <w:szCs w:val="24"/>
        </w:rPr>
        <w:br/>
        <w:t>F1 = 1000 -(1+ 0,1).</w:t>
      </w:r>
      <w:r w:rsidRPr="0003566F">
        <w:rPr>
          <w:rFonts w:ascii="Times New Roman" w:hAnsi="Times New Roman" w:cs="Times New Roman"/>
          <w:color w:val="252525"/>
          <w:sz w:val="24"/>
          <w:szCs w:val="24"/>
        </w:rPr>
        <w:br/>
        <w:t>Сумма депозита на начало второго месяца будет равна той же сумме: 1 000 • (1 + 0,1). Если с банком ничего не произойдет и деньги останутся на депозите, то к концу второго месяца его сумма составит:</w:t>
      </w:r>
      <w:r w:rsidRPr="0003566F">
        <w:rPr>
          <w:rFonts w:ascii="Times New Roman" w:hAnsi="Times New Roman" w:cs="Times New Roman"/>
          <w:color w:val="252525"/>
          <w:sz w:val="24"/>
          <w:szCs w:val="24"/>
        </w:rPr>
        <w:br/>
        <w:t>F2=[1000-(1 +0,1)]-(1 +0,1).</w:t>
      </w:r>
      <w:r w:rsidRPr="0003566F">
        <w:rPr>
          <w:rFonts w:ascii="Times New Roman" w:hAnsi="Times New Roman" w:cs="Times New Roman"/>
          <w:color w:val="252525"/>
          <w:sz w:val="24"/>
          <w:szCs w:val="24"/>
        </w:rPr>
        <w:br/>
        <w:t>Если эта же сумма останется на начало третьего месяца, то в конце его можно получить сумму (F.):</w:t>
      </w:r>
      <w:r w:rsidRPr="0003566F">
        <w:rPr>
          <w:rFonts w:ascii="Times New Roman" w:hAnsi="Times New Roman" w:cs="Times New Roman"/>
          <w:color w:val="252525"/>
          <w:sz w:val="24"/>
          <w:szCs w:val="24"/>
        </w:rPr>
        <w:br/>
        <w:t>F3 = {[1 000 • (1 + 0,1)] • (1 + 0,1)} • (1 + 0,1) F3= 1000 •(I +0,1)3.</w:t>
      </w:r>
      <w:r w:rsidRPr="0003566F">
        <w:rPr>
          <w:rFonts w:ascii="Times New Roman" w:hAnsi="Times New Roman" w:cs="Times New Roman"/>
          <w:color w:val="252525"/>
          <w:sz w:val="24"/>
          <w:szCs w:val="24"/>
        </w:rPr>
        <w:br/>
        <w:t>Депозит - это инвестиции: деньги отдаются в банк с целью получения на них процентов. Обратите внимание: чем доль</w:t>
      </w:r>
      <w:r w:rsidRPr="0003566F">
        <w:rPr>
          <w:rFonts w:ascii="Times New Roman" w:hAnsi="Times New Roman" w:cs="Times New Roman"/>
          <w:color w:val="252525"/>
          <w:sz w:val="24"/>
          <w:szCs w:val="24"/>
        </w:rPr>
        <w:softHyphen/>
        <w:t>ше лежат деньги на депозите, тем выше выигрыш, но при этом выше и риск, что с банком что-то случится.</w:t>
      </w:r>
      <w:r w:rsidRPr="0003566F">
        <w:rPr>
          <w:rFonts w:ascii="Times New Roman" w:hAnsi="Times New Roman" w:cs="Times New Roman"/>
          <w:color w:val="252525"/>
          <w:sz w:val="24"/>
          <w:szCs w:val="24"/>
        </w:rPr>
        <w:br/>
        <w:t>Общая формула расчета будущего значения депозита (фор</w:t>
      </w:r>
      <w:r w:rsidRPr="0003566F">
        <w:rPr>
          <w:rFonts w:ascii="Times New Roman" w:hAnsi="Times New Roman" w:cs="Times New Roman"/>
          <w:color w:val="252525"/>
          <w:sz w:val="24"/>
          <w:szCs w:val="24"/>
        </w:rPr>
        <w:softHyphen/>
        <w:t>мула сложных процентов) имеет вид:</w:t>
      </w:r>
      <w:r w:rsidRPr="0003566F">
        <w:rPr>
          <w:rFonts w:ascii="Times New Roman" w:hAnsi="Times New Roman" w:cs="Times New Roman"/>
          <w:color w:val="252525"/>
          <w:sz w:val="24"/>
          <w:szCs w:val="24"/>
        </w:rPr>
        <w:br/>
        <w:t>FVn=PV (1 +K)n,</w:t>
      </w:r>
      <w:r w:rsidRPr="0003566F">
        <w:rPr>
          <w:rFonts w:ascii="Times New Roman" w:hAnsi="Times New Roman" w:cs="Times New Roman"/>
          <w:color w:val="252525"/>
          <w:sz w:val="24"/>
          <w:szCs w:val="24"/>
        </w:rPr>
        <w:br/>
        <w:t>где FV (Future Value) - будущая величина депозита;</w:t>
      </w:r>
      <w:r w:rsidRPr="0003566F">
        <w:rPr>
          <w:rFonts w:ascii="Times New Roman" w:hAnsi="Times New Roman" w:cs="Times New Roman"/>
          <w:color w:val="252525"/>
          <w:sz w:val="24"/>
          <w:szCs w:val="24"/>
        </w:rPr>
        <w:br/>
        <w:t>PV (Present Value) - текущая, или современная, величина вложений;</w:t>
      </w:r>
      <w:r w:rsidRPr="0003566F">
        <w:rPr>
          <w:rFonts w:ascii="Times New Roman" w:hAnsi="Times New Roman" w:cs="Times New Roman"/>
          <w:color w:val="252525"/>
          <w:sz w:val="24"/>
          <w:szCs w:val="24"/>
        </w:rPr>
        <w:br/>
        <w:t>К - прибыльность на инвестиции;</w:t>
      </w:r>
      <w:r w:rsidRPr="0003566F">
        <w:rPr>
          <w:rFonts w:ascii="Times New Roman" w:hAnsi="Times New Roman" w:cs="Times New Roman"/>
          <w:color w:val="252525"/>
          <w:sz w:val="24"/>
          <w:szCs w:val="24"/>
        </w:rPr>
        <w:br/>
        <w:t>п - число стандартных периодов.</w:t>
      </w:r>
      <w:r w:rsidRPr="0003566F">
        <w:rPr>
          <w:rFonts w:ascii="Times New Roman" w:hAnsi="Times New Roman" w:cs="Times New Roman"/>
          <w:color w:val="252525"/>
          <w:sz w:val="24"/>
          <w:szCs w:val="24"/>
        </w:rPr>
        <w:br/>
        <w:t>Расчет будущей стоимости депозита - это пример расчета, учитывающего временную стоимость денег. Верна и обратная формула:</w:t>
      </w:r>
      <w:r w:rsidRPr="0003566F">
        <w:rPr>
          <w:rFonts w:ascii="Times New Roman" w:hAnsi="Times New Roman" w:cs="Times New Roman"/>
          <w:color w:val="252525"/>
          <w:sz w:val="24"/>
          <w:szCs w:val="24"/>
        </w:rPr>
        <w:br/>
        <w:t>PV=FVn 1(\+К)n. (1)</w:t>
      </w:r>
      <w:r w:rsidRPr="0003566F">
        <w:rPr>
          <w:rFonts w:ascii="Times New Roman" w:hAnsi="Times New Roman" w:cs="Times New Roman"/>
          <w:color w:val="252525"/>
          <w:sz w:val="24"/>
          <w:szCs w:val="24"/>
        </w:rPr>
        <w:br/>
        <w:t>Будущая стоимость аннуитета</w:t>
      </w:r>
      <w:r w:rsidRPr="0003566F">
        <w:rPr>
          <w:rFonts w:ascii="Times New Roman" w:hAnsi="Times New Roman" w:cs="Times New Roman"/>
          <w:color w:val="252525"/>
          <w:sz w:val="24"/>
          <w:szCs w:val="24"/>
        </w:rPr>
        <w:br/>
        <w:t>Аннуитет - это ежегодный взнос финансовых средств ради накопления определенной суммы в будущем. Два наиболее часто встречающихся примера аннуитетов: амортизационные отчисления и дополнительная пенсия.</w:t>
      </w:r>
      <w:r w:rsidRPr="0003566F">
        <w:rPr>
          <w:rFonts w:ascii="Times New Roman" w:hAnsi="Times New Roman" w:cs="Times New Roman"/>
          <w:color w:val="252525"/>
          <w:sz w:val="24"/>
          <w:szCs w:val="24"/>
        </w:rPr>
        <w:br/>
        <w:t>Из амортизационных отчислений формируется специаль</w:t>
      </w:r>
      <w:r w:rsidRPr="0003566F">
        <w:rPr>
          <w:rFonts w:ascii="Times New Roman" w:hAnsi="Times New Roman" w:cs="Times New Roman"/>
          <w:color w:val="252525"/>
          <w:sz w:val="24"/>
          <w:szCs w:val="24"/>
        </w:rPr>
        <w:softHyphen/>
        <w:t>ный фонд - это денежные средства, позволяющие приобрести новое оборудование взамен постепенно изнашивающегося ста</w:t>
      </w:r>
      <w:r w:rsidRPr="0003566F">
        <w:rPr>
          <w:rFonts w:ascii="Times New Roman" w:hAnsi="Times New Roman" w:cs="Times New Roman"/>
          <w:color w:val="252525"/>
          <w:sz w:val="24"/>
          <w:szCs w:val="24"/>
        </w:rPr>
        <w:softHyphen/>
        <w:t>рого. Экономический механизм накопления средств для заме</w:t>
      </w:r>
      <w:r w:rsidRPr="0003566F">
        <w:rPr>
          <w:rFonts w:ascii="Times New Roman" w:hAnsi="Times New Roman" w:cs="Times New Roman"/>
          <w:color w:val="252525"/>
          <w:sz w:val="24"/>
          <w:szCs w:val="24"/>
        </w:rPr>
        <w:softHyphen/>
        <w:t>ны оборудования признается налоговым законодательством всех стран, и величина амортизационных отчислений исклю</w:t>
      </w:r>
      <w:r w:rsidRPr="0003566F">
        <w:rPr>
          <w:rFonts w:ascii="Times New Roman" w:hAnsi="Times New Roman" w:cs="Times New Roman"/>
          <w:color w:val="252525"/>
          <w:sz w:val="24"/>
          <w:szCs w:val="24"/>
        </w:rPr>
        <w:softHyphen/>
        <w:t>чается из налогооблагаемой прибыли. Как мы уже говорили в разделе, посвященном финансовой характеристике проекта, амортизационные отчисления играют важную роль в инвес</w:t>
      </w:r>
      <w:r w:rsidRPr="0003566F">
        <w:rPr>
          <w:rFonts w:ascii="Times New Roman" w:hAnsi="Times New Roman" w:cs="Times New Roman"/>
          <w:color w:val="252525"/>
          <w:sz w:val="24"/>
          <w:szCs w:val="24"/>
        </w:rPr>
        <w:softHyphen/>
        <w:t>тиционном процессе.</w:t>
      </w:r>
    </w:p>
    <w:p w:rsidR="00A46C91" w:rsidRDefault="00A46C91" w:rsidP="0003566F">
      <w:pPr>
        <w:pStyle w:val="a4"/>
        <w:spacing w:after="240" w:afterAutospacing="0" w:line="360" w:lineRule="auto"/>
        <w:rPr>
          <w:rFonts w:ascii="Times New Roman" w:hAnsi="Times New Roman" w:cs="Times New Roman"/>
          <w:b/>
          <w:sz w:val="24"/>
          <w:szCs w:val="24"/>
        </w:rPr>
      </w:pPr>
    </w:p>
    <w:p w:rsidR="00287B3A" w:rsidRPr="0003566F" w:rsidRDefault="00287B3A" w:rsidP="005764FB">
      <w:pPr>
        <w:pStyle w:val="a4"/>
        <w:spacing w:after="240" w:afterAutospacing="0" w:line="360" w:lineRule="auto"/>
        <w:outlineLvl w:val="2"/>
        <w:rPr>
          <w:rFonts w:ascii="Times New Roman" w:hAnsi="Times New Roman" w:cs="Times New Roman"/>
          <w:b/>
          <w:sz w:val="24"/>
          <w:szCs w:val="24"/>
        </w:rPr>
      </w:pPr>
      <w:bookmarkStart w:id="11" w:name="_Toc281261133"/>
      <w:r w:rsidRPr="0003566F">
        <w:rPr>
          <w:rFonts w:ascii="Times New Roman" w:hAnsi="Times New Roman" w:cs="Times New Roman"/>
          <w:b/>
          <w:sz w:val="24"/>
          <w:szCs w:val="24"/>
        </w:rPr>
        <w:t>2.4.2.</w:t>
      </w:r>
      <w:r w:rsidR="00D96CAA" w:rsidRPr="0003566F">
        <w:rPr>
          <w:rFonts w:ascii="Times New Roman" w:hAnsi="Times New Roman" w:cs="Times New Roman"/>
          <w:b/>
          <w:sz w:val="24"/>
          <w:szCs w:val="24"/>
        </w:rPr>
        <w:t>Оценка финансовой состоятельности</w:t>
      </w:r>
      <w:r w:rsidR="005764FB">
        <w:rPr>
          <w:rFonts w:ascii="Times New Roman" w:hAnsi="Times New Roman" w:cs="Times New Roman"/>
          <w:b/>
          <w:sz w:val="24"/>
          <w:szCs w:val="24"/>
        </w:rPr>
        <w:t>.</w:t>
      </w:r>
      <w:bookmarkEnd w:id="11"/>
    </w:p>
    <w:p w:rsidR="00D96CAA" w:rsidRPr="0003566F" w:rsidRDefault="00D96CAA" w:rsidP="0003566F">
      <w:pPr>
        <w:pStyle w:val="a4"/>
        <w:spacing w:after="240" w:afterAutospacing="0" w:line="360" w:lineRule="auto"/>
        <w:rPr>
          <w:rFonts w:ascii="Times New Roman" w:hAnsi="Times New Roman" w:cs="Times New Roman"/>
          <w:b/>
          <w:sz w:val="24"/>
          <w:szCs w:val="24"/>
        </w:rPr>
      </w:pPr>
      <w:r w:rsidRPr="0003566F">
        <w:rPr>
          <w:rFonts w:ascii="Times New Roman" w:hAnsi="Times New Roman" w:cs="Times New Roman"/>
          <w:color w:val="252525"/>
          <w:sz w:val="24"/>
          <w:szCs w:val="24"/>
        </w:rPr>
        <w:t>Любой проект должен, во-первых, сам себя обеспечивать деньгами (своевременно и в полном объеме производить все выплаты, связанные с осуществлением проекта), а во-вторых, сохранять и приумножать вложенные в него деньги. Эти два подхода носят названия "Финансовая состоятельность" (финан</w:t>
      </w:r>
      <w:r w:rsidRPr="0003566F">
        <w:rPr>
          <w:rFonts w:ascii="Times New Roman" w:hAnsi="Times New Roman" w:cs="Times New Roman"/>
          <w:color w:val="252525"/>
          <w:sz w:val="24"/>
          <w:szCs w:val="24"/>
        </w:rPr>
        <w:softHyphen/>
        <w:t>совая оценка) и "Эффективность инвестиций" (экономическая оценка). Иногда оба подхода объединяют одним названием:</w:t>
      </w:r>
      <w:r w:rsidRPr="0003566F">
        <w:rPr>
          <w:rFonts w:ascii="Times New Roman" w:hAnsi="Times New Roman" w:cs="Times New Roman"/>
          <w:color w:val="252525"/>
          <w:sz w:val="24"/>
          <w:szCs w:val="24"/>
        </w:rPr>
        <w:br/>
        <w:t>"Коммерческая оценка проекта", или, по-другому, "Финансо</w:t>
      </w:r>
      <w:r w:rsidRPr="0003566F">
        <w:rPr>
          <w:rFonts w:ascii="Times New Roman" w:hAnsi="Times New Roman" w:cs="Times New Roman"/>
          <w:color w:val="252525"/>
          <w:sz w:val="24"/>
          <w:szCs w:val="24"/>
        </w:rPr>
        <w:softHyphen/>
        <w:t>во-экономическая оценка". Эти оценки предполагают расчет некоторых специальных параметров. Общая схема оценки ком</w:t>
      </w:r>
      <w:r w:rsidRPr="0003566F">
        <w:rPr>
          <w:rFonts w:ascii="Times New Roman" w:hAnsi="Times New Roman" w:cs="Times New Roman"/>
          <w:color w:val="252525"/>
          <w:sz w:val="24"/>
          <w:szCs w:val="24"/>
        </w:rPr>
        <w:softHyphen/>
        <w:t>мерческой состоятельности проекта, а также основные парамет</w:t>
      </w:r>
      <w:r w:rsidRPr="0003566F">
        <w:rPr>
          <w:rFonts w:ascii="Times New Roman" w:hAnsi="Times New Roman" w:cs="Times New Roman"/>
          <w:color w:val="252525"/>
          <w:sz w:val="24"/>
          <w:szCs w:val="24"/>
        </w:rPr>
        <w:softHyphen/>
        <w:t>ры, по которым ведется оценка, представлены.</w:t>
      </w:r>
    </w:p>
    <w:p w:rsidR="00D96CAA" w:rsidRPr="0003566F" w:rsidRDefault="00D96CAA" w:rsidP="0003566F">
      <w:pPr>
        <w:pStyle w:val="a4"/>
        <w:spacing w:after="240" w:afterAutospacing="0" w:line="360" w:lineRule="auto"/>
        <w:rPr>
          <w:rFonts w:ascii="Times New Roman" w:hAnsi="Times New Roman" w:cs="Times New Roman"/>
          <w:b/>
          <w:sz w:val="24"/>
          <w:szCs w:val="24"/>
        </w:rPr>
      </w:pPr>
      <w:r w:rsidRPr="0003566F">
        <w:rPr>
          <w:rFonts w:ascii="Times New Roman" w:hAnsi="Times New Roman" w:cs="Times New Roman"/>
          <w:color w:val="252525"/>
          <w:sz w:val="24"/>
          <w:szCs w:val="24"/>
        </w:rPr>
        <w:t>Оценка финансовой состоятельности проекта производится на базе трех форм финансовой отчетности:</w:t>
      </w:r>
      <w:r w:rsidRPr="0003566F">
        <w:rPr>
          <w:rFonts w:ascii="Times New Roman" w:hAnsi="Times New Roman" w:cs="Times New Roman"/>
          <w:color w:val="252525"/>
          <w:sz w:val="24"/>
          <w:szCs w:val="24"/>
        </w:rPr>
        <w:br/>
        <w:t>1) отчет о движении денежных средств;</w:t>
      </w:r>
      <w:r w:rsidRPr="0003566F">
        <w:rPr>
          <w:rFonts w:ascii="Times New Roman" w:hAnsi="Times New Roman" w:cs="Times New Roman"/>
          <w:color w:val="252525"/>
          <w:sz w:val="24"/>
          <w:szCs w:val="24"/>
        </w:rPr>
        <w:br/>
        <w:t>2) отчет о прибылях и убытках;</w:t>
      </w:r>
      <w:r w:rsidRPr="0003566F">
        <w:rPr>
          <w:rFonts w:ascii="Times New Roman" w:hAnsi="Times New Roman" w:cs="Times New Roman"/>
          <w:color w:val="252525"/>
          <w:sz w:val="24"/>
          <w:szCs w:val="24"/>
        </w:rPr>
        <w:br/>
        <w:t>3) балансовый отчет.</w:t>
      </w:r>
      <w:r w:rsidRPr="0003566F">
        <w:rPr>
          <w:rFonts w:ascii="Times New Roman" w:hAnsi="Times New Roman" w:cs="Times New Roman"/>
          <w:color w:val="252525"/>
          <w:sz w:val="24"/>
          <w:szCs w:val="24"/>
        </w:rPr>
        <w:br/>
        <w:t>Основное отличие форм финансовой оценки от отчетных форм состоит в том, что они представляют будущее, прогно</w:t>
      </w:r>
      <w:r w:rsidRPr="0003566F">
        <w:rPr>
          <w:rFonts w:ascii="Times New Roman" w:hAnsi="Times New Roman" w:cs="Times New Roman"/>
          <w:color w:val="252525"/>
          <w:sz w:val="24"/>
          <w:szCs w:val="24"/>
        </w:rPr>
        <w:softHyphen/>
        <w:t>зируемое состояние предприятия (инвестиционного проекта).</w:t>
      </w:r>
      <w:r w:rsidRPr="0003566F">
        <w:rPr>
          <w:rFonts w:ascii="Times New Roman" w:hAnsi="Times New Roman" w:cs="Times New Roman"/>
          <w:color w:val="252525"/>
          <w:sz w:val="24"/>
          <w:szCs w:val="24"/>
        </w:rPr>
        <w:br/>
        <w:t>Отчет о движении денежных средств составляет</w:t>
      </w:r>
      <w:r w:rsidRPr="0003566F">
        <w:rPr>
          <w:rFonts w:ascii="Times New Roman" w:hAnsi="Times New Roman" w:cs="Times New Roman"/>
          <w:color w:val="252525"/>
          <w:sz w:val="24"/>
          <w:szCs w:val="24"/>
        </w:rPr>
        <w:softHyphen/>
        <w:t>ся на основе прогноза продаж по каждому из потенциальных рынков. С финансовой точки зрения данный отчет содержит информацию, характеризующую операции, связанные с образованием источ</w:t>
      </w:r>
      <w:r w:rsidRPr="0003566F">
        <w:rPr>
          <w:rFonts w:ascii="Times New Roman" w:hAnsi="Times New Roman" w:cs="Times New Roman"/>
          <w:color w:val="252525"/>
          <w:sz w:val="24"/>
          <w:szCs w:val="24"/>
        </w:rPr>
        <w:softHyphen/>
        <w:t>ников финансовых ресурсов и с их использованием.</w:t>
      </w:r>
      <w:r w:rsidRPr="0003566F">
        <w:rPr>
          <w:rFonts w:ascii="Times New Roman" w:hAnsi="Times New Roman" w:cs="Times New Roman"/>
          <w:color w:val="252525"/>
          <w:sz w:val="24"/>
          <w:szCs w:val="24"/>
        </w:rPr>
        <w:br/>
        <w:t>Отчет о прибылях и убытках. Назначение этой формы - иллюстрация соотношения доходов, получаемых в процессе производственной деятельности предприятия (проекта) в те</w:t>
      </w:r>
      <w:r w:rsidRPr="0003566F">
        <w:rPr>
          <w:rFonts w:ascii="Times New Roman" w:hAnsi="Times New Roman" w:cs="Times New Roman"/>
          <w:color w:val="252525"/>
          <w:sz w:val="24"/>
          <w:szCs w:val="24"/>
        </w:rPr>
        <w:softHyphen/>
        <w:t>чение какого-либо периода, и расходов за этот же период.</w:t>
      </w:r>
      <w:r w:rsidRPr="0003566F">
        <w:rPr>
          <w:rFonts w:ascii="Times New Roman" w:hAnsi="Times New Roman" w:cs="Times New Roman"/>
          <w:color w:val="252525"/>
          <w:sz w:val="24"/>
          <w:szCs w:val="24"/>
        </w:rPr>
        <w:br/>
        <w:t>Выручка от реализации - это цена всего объема отгружен</w:t>
      </w:r>
      <w:r w:rsidRPr="0003566F">
        <w:rPr>
          <w:rFonts w:ascii="Times New Roman" w:hAnsi="Times New Roman" w:cs="Times New Roman"/>
          <w:color w:val="252525"/>
          <w:sz w:val="24"/>
          <w:szCs w:val="24"/>
        </w:rPr>
        <w:softHyphen/>
        <w:t>ной продукции или оказанных услуг за выбранный промежу</w:t>
      </w:r>
      <w:r w:rsidRPr="0003566F">
        <w:rPr>
          <w:rFonts w:ascii="Times New Roman" w:hAnsi="Times New Roman" w:cs="Times New Roman"/>
          <w:color w:val="252525"/>
          <w:sz w:val="24"/>
          <w:szCs w:val="24"/>
        </w:rPr>
        <w:softHyphen/>
        <w:t>ток времени.</w:t>
      </w:r>
      <w:r w:rsidRPr="0003566F">
        <w:rPr>
          <w:rFonts w:ascii="Times New Roman" w:hAnsi="Times New Roman" w:cs="Times New Roman"/>
          <w:color w:val="252525"/>
          <w:sz w:val="24"/>
          <w:szCs w:val="24"/>
        </w:rPr>
        <w:br/>
        <w:t>Иногда полезно представить данную позицию в развернутой форме. При этом отдельно могут указываться строки "Вало</w:t>
      </w:r>
      <w:r w:rsidRPr="0003566F">
        <w:rPr>
          <w:rFonts w:ascii="Times New Roman" w:hAnsi="Times New Roman" w:cs="Times New Roman"/>
          <w:color w:val="252525"/>
          <w:sz w:val="24"/>
          <w:szCs w:val="24"/>
        </w:rPr>
        <w:softHyphen/>
        <w:t>вой объем реализации продукции", "Возврат ранее отпущенной продукции ", "Скидки по реализации".</w:t>
      </w:r>
      <w:r w:rsidRPr="0003566F">
        <w:rPr>
          <w:rFonts w:ascii="Times New Roman" w:hAnsi="Times New Roman" w:cs="Times New Roman"/>
          <w:color w:val="252525"/>
          <w:sz w:val="24"/>
          <w:szCs w:val="24"/>
        </w:rPr>
        <w:br/>
        <w:t>Как правило, при определении валового объема реализа</w:t>
      </w:r>
      <w:r w:rsidRPr="0003566F">
        <w:rPr>
          <w:rFonts w:ascii="Times New Roman" w:hAnsi="Times New Roman" w:cs="Times New Roman"/>
          <w:color w:val="252525"/>
          <w:sz w:val="24"/>
          <w:szCs w:val="24"/>
        </w:rPr>
        <w:softHyphen/>
        <w:t>ции продукции не учитываются налоги с оборота, таможен</w:t>
      </w:r>
      <w:r w:rsidRPr="0003566F">
        <w:rPr>
          <w:rFonts w:ascii="Times New Roman" w:hAnsi="Times New Roman" w:cs="Times New Roman"/>
          <w:color w:val="252525"/>
          <w:sz w:val="24"/>
          <w:szCs w:val="24"/>
        </w:rPr>
        <w:softHyphen/>
        <w:t>ные и акцизные сборы.</w:t>
      </w:r>
      <w:r w:rsidRPr="0003566F">
        <w:rPr>
          <w:rFonts w:ascii="Times New Roman" w:hAnsi="Times New Roman" w:cs="Times New Roman"/>
          <w:color w:val="252525"/>
          <w:sz w:val="24"/>
          <w:szCs w:val="24"/>
        </w:rPr>
        <w:br/>
        <w:t>Переменные, или пропорциональные издержки возрастают и уменьшаются пропорционально объему производства.</w:t>
      </w:r>
      <w:r w:rsidRPr="0003566F">
        <w:rPr>
          <w:rFonts w:ascii="Times New Roman" w:hAnsi="Times New Roman" w:cs="Times New Roman"/>
          <w:color w:val="252525"/>
          <w:sz w:val="24"/>
          <w:szCs w:val="24"/>
        </w:rPr>
        <w:br/>
        <w:t>Постоянные, или непропорциональные издержки не за</w:t>
      </w:r>
      <w:r w:rsidRPr="0003566F">
        <w:rPr>
          <w:rFonts w:ascii="Times New Roman" w:hAnsi="Times New Roman" w:cs="Times New Roman"/>
          <w:color w:val="252525"/>
          <w:sz w:val="24"/>
          <w:szCs w:val="24"/>
        </w:rPr>
        <w:softHyphen/>
        <w:t>висят от объема производства. К ним относятся: проценты за кредиты, арендная плата, заработная плата управленческого персонала, административные расходы и др. Постоянные из</w:t>
      </w:r>
      <w:r w:rsidRPr="0003566F">
        <w:rPr>
          <w:rFonts w:ascii="Times New Roman" w:hAnsi="Times New Roman" w:cs="Times New Roman"/>
          <w:color w:val="252525"/>
          <w:sz w:val="24"/>
          <w:szCs w:val="24"/>
        </w:rPr>
        <w:softHyphen/>
        <w:t>держки могут считаться таковыми только до определенной ве</w:t>
      </w:r>
      <w:r w:rsidRPr="0003566F">
        <w:rPr>
          <w:rFonts w:ascii="Times New Roman" w:hAnsi="Times New Roman" w:cs="Times New Roman"/>
          <w:color w:val="252525"/>
          <w:sz w:val="24"/>
          <w:szCs w:val="24"/>
        </w:rPr>
        <w:softHyphen/>
        <w:t>личины объема выпуска продукции. Как только для его уве</w:t>
      </w:r>
      <w:r w:rsidRPr="0003566F">
        <w:rPr>
          <w:rFonts w:ascii="Times New Roman" w:hAnsi="Times New Roman" w:cs="Times New Roman"/>
          <w:color w:val="252525"/>
          <w:sz w:val="24"/>
          <w:szCs w:val="24"/>
        </w:rPr>
        <w:softHyphen/>
        <w:t>личения потребуется расширение площадей и увеличение уп</w:t>
      </w:r>
      <w:r w:rsidRPr="0003566F">
        <w:rPr>
          <w:rFonts w:ascii="Times New Roman" w:hAnsi="Times New Roman" w:cs="Times New Roman"/>
          <w:color w:val="252525"/>
          <w:sz w:val="24"/>
          <w:szCs w:val="24"/>
        </w:rPr>
        <w:softHyphen/>
        <w:t>равленческого персонала, постоянные издержки возрастут.</w:t>
      </w:r>
      <w:r w:rsidRPr="0003566F">
        <w:rPr>
          <w:rFonts w:ascii="Times New Roman" w:hAnsi="Times New Roman" w:cs="Times New Roman"/>
          <w:color w:val="252525"/>
          <w:sz w:val="24"/>
          <w:szCs w:val="24"/>
        </w:rPr>
        <w:br/>
        <w:t>Есть еще и смешанные издержки, которые нельзя отнести ни к одной из вышеперечисленных категорий.</w:t>
      </w:r>
      <w:r w:rsidRPr="0003566F">
        <w:rPr>
          <w:rFonts w:ascii="Times New Roman" w:hAnsi="Times New Roman" w:cs="Times New Roman"/>
          <w:color w:val="252525"/>
          <w:sz w:val="24"/>
          <w:szCs w:val="24"/>
        </w:rPr>
        <w:br/>
        <w:t>Валовая (маржинальная) прибыль представляет собой разность между выручкой от реализации продукции и перемен</w:t>
      </w:r>
      <w:r w:rsidRPr="0003566F">
        <w:rPr>
          <w:rFonts w:ascii="Times New Roman" w:hAnsi="Times New Roman" w:cs="Times New Roman"/>
          <w:color w:val="252525"/>
          <w:sz w:val="24"/>
          <w:szCs w:val="24"/>
        </w:rPr>
        <w:softHyphen/>
        <w:t>ными издержками на ее производство. По сути, это максималь</w:t>
      </w:r>
      <w:r w:rsidRPr="0003566F">
        <w:rPr>
          <w:rFonts w:ascii="Times New Roman" w:hAnsi="Times New Roman" w:cs="Times New Roman"/>
          <w:color w:val="252525"/>
          <w:sz w:val="24"/>
          <w:szCs w:val="24"/>
        </w:rPr>
        <w:softHyphen/>
        <w:t>ная прибыль, которую может дать данный товар.</w:t>
      </w:r>
      <w:r w:rsidRPr="0003566F">
        <w:rPr>
          <w:rFonts w:ascii="Times New Roman" w:hAnsi="Times New Roman" w:cs="Times New Roman"/>
          <w:color w:val="252525"/>
          <w:sz w:val="24"/>
          <w:szCs w:val="24"/>
        </w:rPr>
        <w:br/>
        <w:t>Экономический смысл маржинальной прибыли - увеличение общей массы прибыли, которое достигается при повышении объема производства на одну единицу. Отсюда вывод: мини</w:t>
      </w:r>
      <w:r w:rsidRPr="0003566F">
        <w:rPr>
          <w:rFonts w:ascii="Times New Roman" w:hAnsi="Times New Roman" w:cs="Times New Roman"/>
          <w:color w:val="252525"/>
          <w:sz w:val="24"/>
          <w:szCs w:val="24"/>
        </w:rPr>
        <w:softHyphen/>
        <w:t>мально допустимый объем производства, называемый "точка безубыточности", должен соответствовать равен</w:t>
      </w:r>
      <w:r w:rsidRPr="0003566F">
        <w:rPr>
          <w:rFonts w:ascii="Times New Roman" w:hAnsi="Times New Roman" w:cs="Times New Roman"/>
          <w:color w:val="252525"/>
          <w:sz w:val="24"/>
          <w:szCs w:val="24"/>
        </w:rPr>
        <w:softHyphen/>
        <w:t>ству между маржинальной прибылью и постоянными издерж</w:t>
      </w:r>
      <w:r w:rsidRPr="0003566F">
        <w:rPr>
          <w:rFonts w:ascii="Times New Roman" w:hAnsi="Times New Roman" w:cs="Times New Roman"/>
          <w:color w:val="252525"/>
          <w:sz w:val="24"/>
          <w:szCs w:val="24"/>
        </w:rPr>
        <w:softHyphen/>
        <w:t>ками.</w:t>
      </w:r>
      <w:r w:rsidRPr="0003566F">
        <w:rPr>
          <w:rFonts w:ascii="Times New Roman" w:hAnsi="Times New Roman" w:cs="Times New Roman"/>
          <w:color w:val="252525"/>
          <w:sz w:val="24"/>
          <w:szCs w:val="24"/>
        </w:rPr>
        <w:br/>
        <w:t>На практике разделение издержек на "чисто переменные" и "чисто постоянные" весьма затруднительно. В этих случа</w:t>
      </w:r>
      <w:r w:rsidRPr="0003566F">
        <w:rPr>
          <w:rFonts w:ascii="Times New Roman" w:hAnsi="Times New Roman" w:cs="Times New Roman"/>
          <w:color w:val="252525"/>
          <w:sz w:val="24"/>
          <w:szCs w:val="24"/>
        </w:rPr>
        <w:softHyphen/>
        <w:t>ях расчет маржинальной прибыли выполняется на базе специ</w:t>
      </w:r>
      <w:r w:rsidRPr="0003566F">
        <w:rPr>
          <w:rFonts w:ascii="Times New Roman" w:hAnsi="Times New Roman" w:cs="Times New Roman"/>
          <w:color w:val="252525"/>
          <w:sz w:val="24"/>
          <w:szCs w:val="24"/>
        </w:rPr>
        <w:softHyphen/>
        <w:t>альных методов.</w:t>
      </w:r>
      <w:r w:rsidRPr="0003566F">
        <w:rPr>
          <w:rFonts w:ascii="Times New Roman" w:hAnsi="Times New Roman" w:cs="Times New Roman"/>
          <w:color w:val="252525"/>
          <w:sz w:val="24"/>
          <w:szCs w:val="24"/>
        </w:rPr>
        <w:br/>
        <w:t>Операционные, или общие издержки представляют собой сумму переменных и постоянных издержек.</w:t>
      </w:r>
      <w:r w:rsidRPr="0003566F">
        <w:rPr>
          <w:rFonts w:ascii="Times New Roman" w:hAnsi="Times New Roman" w:cs="Times New Roman"/>
          <w:color w:val="252525"/>
          <w:sz w:val="24"/>
          <w:szCs w:val="24"/>
        </w:rPr>
        <w:br/>
        <w:t>Операционная прибыль представляет собой разность меж</w:t>
      </w:r>
      <w:r w:rsidRPr="0003566F">
        <w:rPr>
          <w:rFonts w:ascii="Times New Roman" w:hAnsi="Times New Roman" w:cs="Times New Roman"/>
          <w:color w:val="252525"/>
          <w:sz w:val="24"/>
          <w:szCs w:val="24"/>
        </w:rPr>
        <w:softHyphen/>
        <w:t>ду выручкой от реализации и операционными издержками, т.е. расходами, непосредственно связанными с осуществлением производственной деятельности. Прибыль от операций - это характеристика эффективности чисто производственной дея</w:t>
      </w:r>
      <w:r w:rsidRPr="0003566F">
        <w:rPr>
          <w:rFonts w:ascii="Times New Roman" w:hAnsi="Times New Roman" w:cs="Times New Roman"/>
          <w:color w:val="252525"/>
          <w:sz w:val="24"/>
          <w:szCs w:val="24"/>
        </w:rPr>
        <w:softHyphen/>
        <w:t>тельности предприятия.</w:t>
      </w:r>
      <w:r w:rsidRPr="0003566F">
        <w:rPr>
          <w:rFonts w:ascii="Times New Roman" w:hAnsi="Times New Roman" w:cs="Times New Roman"/>
          <w:color w:val="252525"/>
          <w:sz w:val="24"/>
          <w:szCs w:val="24"/>
        </w:rPr>
        <w:br/>
        <w:t>Величина налога на прибыль рассчитывается с учетом си</w:t>
      </w:r>
      <w:r w:rsidRPr="0003566F">
        <w:rPr>
          <w:rFonts w:ascii="Times New Roman" w:hAnsi="Times New Roman" w:cs="Times New Roman"/>
          <w:color w:val="252525"/>
          <w:sz w:val="24"/>
          <w:szCs w:val="24"/>
        </w:rPr>
        <w:softHyphen/>
        <w:t>стемы льгот (например, при реинвестировании прибыли), по</w:t>
      </w:r>
      <w:r w:rsidRPr="0003566F">
        <w:rPr>
          <w:rFonts w:ascii="Times New Roman" w:hAnsi="Times New Roman" w:cs="Times New Roman"/>
          <w:color w:val="252525"/>
          <w:sz w:val="24"/>
          <w:szCs w:val="24"/>
        </w:rPr>
        <w:softHyphen/>
        <w:t>этому могут потребоваться какие-либо дополнения или ком</w:t>
      </w:r>
      <w:r w:rsidRPr="0003566F">
        <w:rPr>
          <w:rFonts w:ascii="Times New Roman" w:hAnsi="Times New Roman" w:cs="Times New Roman"/>
          <w:color w:val="252525"/>
          <w:sz w:val="24"/>
          <w:szCs w:val="24"/>
        </w:rPr>
        <w:softHyphen/>
        <w:t>ментарии к данной позиции отчета о прибыли.</w:t>
      </w:r>
      <w:r w:rsidRPr="0003566F">
        <w:rPr>
          <w:rFonts w:ascii="Times New Roman" w:hAnsi="Times New Roman" w:cs="Times New Roman"/>
          <w:color w:val="252525"/>
          <w:sz w:val="24"/>
          <w:szCs w:val="24"/>
        </w:rPr>
        <w:br/>
        <w:t>В некоторых случаях часть прибыли направляется на со</w:t>
      </w:r>
      <w:r w:rsidRPr="0003566F">
        <w:rPr>
          <w:rFonts w:ascii="Times New Roman" w:hAnsi="Times New Roman" w:cs="Times New Roman"/>
          <w:color w:val="252525"/>
          <w:sz w:val="24"/>
          <w:szCs w:val="24"/>
        </w:rPr>
        <w:softHyphen/>
        <w:t>здание резервов или фондов специального назначения.</w:t>
      </w:r>
      <w:r w:rsidRPr="0003566F">
        <w:rPr>
          <w:rFonts w:ascii="Times New Roman" w:hAnsi="Times New Roman" w:cs="Times New Roman"/>
          <w:color w:val="252525"/>
          <w:sz w:val="24"/>
          <w:szCs w:val="24"/>
        </w:rPr>
        <w:br/>
        <w:t>Чистая прибыль - ключевое понятие финансового анали</w:t>
      </w:r>
      <w:r w:rsidRPr="0003566F">
        <w:rPr>
          <w:rFonts w:ascii="Times New Roman" w:hAnsi="Times New Roman" w:cs="Times New Roman"/>
          <w:color w:val="252525"/>
          <w:sz w:val="24"/>
          <w:szCs w:val="24"/>
        </w:rPr>
        <w:softHyphen/>
        <w:t>за. Представляет собой разность между операционной прибы</w:t>
      </w:r>
      <w:r w:rsidRPr="0003566F">
        <w:rPr>
          <w:rFonts w:ascii="Times New Roman" w:hAnsi="Times New Roman" w:cs="Times New Roman"/>
          <w:color w:val="252525"/>
          <w:sz w:val="24"/>
          <w:szCs w:val="24"/>
        </w:rPr>
        <w:softHyphen/>
        <w:t>лью и налогом на прибыль. Именно этот показатель дает наи</w:t>
      </w:r>
      <w:r w:rsidRPr="0003566F">
        <w:rPr>
          <w:rFonts w:ascii="Times New Roman" w:hAnsi="Times New Roman" w:cs="Times New Roman"/>
          <w:color w:val="252525"/>
          <w:sz w:val="24"/>
          <w:szCs w:val="24"/>
        </w:rPr>
        <w:softHyphen/>
        <w:t>лучшее представление об эффективности функционирования предприятия (проекта) и является основным источником уве</w:t>
      </w:r>
      <w:r w:rsidRPr="0003566F">
        <w:rPr>
          <w:rFonts w:ascii="Times New Roman" w:hAnsi="Times New Roman" w:cs="Times New Roman"/>
          <w:color w:val="252525"/>
          <w:sz w:val="24"/>
          <w:szCs w:val="24"/>
        </w:rPr>
        <w:softHyphen/>
        <w:t>личения собственного капитала проекта.</w:t>
      </w:r>
      <w:r w:rsidRPr="0003566F">
        <w:rPr>
          <w:rFonts w:ascii="Times New Roman" w:hAnsi="Times New Roman" w:cs="Times New Roman"/>
          <w:color w:val="252525"/>
          <w:sz w:val="24"/>
          <w:szCs w:val="24"/>
        </w:rPr>
        <w:br/>
        <w:t>Балансовый отчет - это традиционный бухгалтерский ба</w:t>
      </w:r>
      <w:r w:rsidRPr="0003566F">
        <w:rPr>
          <w:rFonts w:ascii="Times New Roman" w:hAnsi="Times New Roman" w:cs="Times New Roman"/>
          <w:color w:val="252525"/>
          <w:sz w:val="24"/>
          <w:szCs w:val="24"/>
        </w:rPr>
        <w:softHyphen/>
        <w:t>ланс. Для целей бизнес-плана его форма может не совпадать с формой баланса, предусмотренного требованиями бухгалтер</w:t>
      </w:r>
      <w:r w:rsidRPr="0003566F">
        <w:rPr>
          <w:rFonts w:ascii="Times New Roman" w:hAnsi="Times New Roman" w:cs="Times New Roman"/>
          <w:color w:val="252525"/>
          <w:sz w:val="24"/>
          <w:szCs w:val="24"/>
        </w:rPr>
        <w:softHyphen/>
        <w:t>ской и статистической отчетности.</w:t>
      </w:r>
      <w:r w:rsidRPr="0003566F">
        <w:rPr>
          <w:rFonts w:ascii="Times New Roman" w:hAnsi="Times New Roman" w:cs="Times New Roman"/>
          <w:color w:val="252525"/>
          <w:sz w:val="24"/>
          <w:szCs w:val="24"/>
        </w:rPr>
        <w:br/>
        <w:t>В завершении еще раз укажем, что методы финансовой оценки инвестиционных проектов в чем-то аналогичны мето</w:t>
      </w:r>
      <w:r w:rsidRPr="0003566F">
        <w:rPr>
          <w:rFonts w:ascii="Times New Roman" w:hAnsi="Times New Roman" w:cs="Times New Roman"/>
          <w:color w:val="252525"/>
          <w:sz w:val="24"/>
          <w:szCs w:val="24"/>
        </w:rPr>
        <w:softHyphen/>
        <w:t>дам анализа финансового состояния действующих предприя</w:t>
      </w:r>
      <w:r w:rsidRPr="0003566F">
        <w:rPr>
          <w:rFonts w:ascii="Times New Roman" w:hAnsi="Times New Roman" w:cs="Times New Roman"/>
          <w:color w:val="252525"/>
          <w:sz w:val="24"/>
          <w:szCs w:val="24"/>
        </w:rPr>
        <w:softHyphen/>
        <w:t>тий. Но для действующего предприятия коэффициентный ана</w:t>
      </w:r>
      <w:r w:rsidRPr="0003566F">
        <w:rPr>
          <w:rFonts w:ascii="Times New Roman" w:hAnsi="Times New Roman" w:cs="Times New Roman"/>
          <w:color w:val="252525"/>
          <w:sz w:val="24"/>
          <w:szCs w:val="24"/>
        </w:rPr>
        <w:softHyphen/>
        <w:t>лиз позволяет найти и оценить реальную эффективность политики в области финансов, маркетинга и инвестиций. При подготовке проектов, напротив, информация, получаемая с помощью анализа финансового состояния, обречена на чисто иллюстративный характер, являясь лишь одним из результа</w:t>
      </w:r>
      <w:r w:rsidRPr="0003566F">
        <w:rPr>
          <w:rFonts w:ascii="Times New Roman" w:hAnsi="Times New Roman" w:cs="Times New Roman"/>
          <w:color w:val="252525"/>
          <w:sz w:val="24"/>
          <w:szCs w:val="24"/>
        </w:rPr>
        <w:softHyphen/>
        <w:t>тов обработки заранее заданного набора исходных данных. Финансовые коэффициенты инвестиционных проектов имеют лишь относительную ценность. Она заключается в использо</w:t>
      </w:r>
      <w:r w:rsidRPr="0003566F">
        <w:rPr>
          <w:rFonts w:ascii="Times New Roman" w:hAnsi="Times New Roman" w:cs="Times New Roman"/>
          <w:color w:val="252525"/>
          <w:sz w:val="24"/>
          <w:szCs w:val="24"/>
        </w:rPr>
        <w:softHyphen/>
        <w:t>вании единой системы критериев для работающих и проекти</w:t>
      </w:r>
      <w:r w:rsidRPr="0003566F">
        <w:rPr>
          <w:rFonts w:ascii="Times New Roman" w:hAnsi="Times New Roman" w:cs="Times New Roman"/>
          <w:color w:val="252525"/>
          <w:sz w:val="24"/>
          <w:szCs w:val="24"/>
        </w:rPr>
        <w:softHyphen/>
        <w:t>руемых предприятий.</w:t>
      </w:r>
    </w:p>
    <w:p w:rsidR="00A46C91" w:rsidRDefault="00A46C91" w:rsidP="0003566F">
      <w:pPr>
        <w:pStyle w:val="a4"/>
        <w:spacing w:after="240" w:afterAutospacing="0" w:line="360" w:lineRule="auto"/>
        <w:rPr>
          <w:rFonts w:ascii="Times New Roman" w:hAnsi="Times New Roman" w:cs="Times New Roman"/>
          <w:b/>
          <w:sz w:val="24"/>
          <w:szCs w:val="24"/>
        </w:rPr>
      </w:pPr>
    </w:p>
    <w:p w:rsidR="00D96CAA" w:rsidRPr="0003566F" w:rsidRDefault="00D96CAA" w:rsidP="005764FB">
      <w:pPr>
        <w:pStyle w:val="a4"/>
        <w:spacing w:after="240" w:afterAutospacing="0" w:line="360" w:lineRule="auto"/>
        <w:outlineLvl w:val="2"/>
        <w:rPr>
          <w:rFonts w:ascii="Times New Roman" w:hAnsi="Times New Roman" w:cs="Times New Roman"/>
          <w:b/>
          <w:sz w:val="24"/>
          <w:szCs w:val="24"/>
        </w:rPr>
      </w:pPr>
      <w:bookmarkStart w:id="12" w:name="_Toc281261134"/>
      <w:r w:rsidRPr="0003566F">
        <w:rPr>
          <w:rFonts w:ascii="Times New Roman" w:hAnsi="Times New Roman" w:cs="Times New Roman"/>
          <w:b/>
          <w:sz w:val="24"/>
          <w:szCs w:val="24"/>
        </w:rPr>
        <w:t>2.4.3.Методы оценки экономической эффективности</w:t>
      </w:r>
      <w:r w:rsidR="005764FB">
        <w:rPr>
          <w:rFonts w:ascii="Times New Roman" w:hAnsi="Times New Roman" w:cs="Times New Roman"/>
          <w:b/>
          <w:sz w:val="24"/>
          <w:szCs w:val="24"/>
        </w:rPr>
        <w:t>.</w:t>
      </w:r>
      <w:bookmarkEnd w:id="12"/>
    </w:p>
    <w:p w:rsidR="00D96CAA" w:rsidRPr="0003566F" w:rsidRDefault="00D96CAA" w:rsidP="0003566F">
      <w:pPr>
        <w:pStyle w:val="a4"/>
        <w:spacing w:after="240" w:afterAutospacing="0" w:line="360" w:lineRule="auto"/>
        <w:rPr>
          <w:rFonts w:ascii="Times New Roman" w:hAnsi="Times New Roman" w:cs="Times New Roman"/>
          <w:b/>
          <w:sz w:val="24"/>
          <w:szCs w:val="24"/>
        </w:rPr>
      </w:pPr>
      <w:r w:rsidRPr="0003566F">
        <w:rPr>
          <w:rFonts w:ascii="Times New Roman" w:hAnsi="Times New Roman" w:cs="Times New Roman"/>
          <w:color w:val="252525"/>
          <w:sz w:val="24"/>
          <w:szCs w:val="24"/>
        </w:rPr>
        <w:t>Методы оценки экономической эффективности делятся на два больших класса:</w:t>
      </w:r>
      <w:r w:rsidRPr="0003566F">
        <w:rPr>
          <w:rFonts w:ascii="Times New Roman" w:hAnsi="Times New Roman" w:cs="Times New Roman"/>
          <w:color w:val="252525"/>
          <w:sz w:val="24"/>
          <w:szCs w:val="24"/>
        </w:rPr>
        <w:br/>
        <w:t>а) простые методы</w:t>
      </w:r>
      <w:r w:rsidRPr="0003566F">
        <w:rPr>
          <w:rFonts w:ascii="Times New Roman" w:hAnsi="Times New Roman" w:cs="Times New Roman"/>
          <w:color w:val="252525"/>
          <w:sz w:val="24"/>
          <w:szCs w:val="24"/>
        </w:rPr>
        <w:br/>
        <w:t>б) методы дискон</w:t>
      </w:r>
      <w:r w:rsidRPr="0003566F">
        <w:rPr>
          <w:rFonts w:ascii="Times New Roman" w:hAnsi="Times New Roman" w:cs="Times New Roman"/>
          <w:color w:val="252525"/>
          <w:sz w:val="24"/>
          <w:szCs w:val="24"/>
        </w:rPr>
        <w:softHyphen/>
        <w:t>тирования.</w:t>
      </w:r>
      <w:r w:rsidRPr="0003566F">
        <w:rPr>
          <w:rFonts w:ascii="Times New Roman" w:hAnsi="Times New Roman" w:cs="Times New Roman"/>
          <w:color w:val="252525"/>
          <w:sz w:val="24"/>
          <w:szCs w:val="24"/>
        </w:rPr>
        <w:br/>
        <w:t>Простые (статические) методы.</w:t>
      </w:r>
      <w:r w:rsidRPr="0003566F">
        <w:rPr>
          <w:rFonts w:ascii="Times New Roman" w:hAnsi="Times New Roman" w:cs="Times New Roman"/>
          <w:color w:val="252525"/>
          <w:sz w:val="24"/>
          <w:szCs w:val="24"/>
        </w:rPr>
        <w:br/>
        <w:t>Простые (статические) методы (или "экспресс-методы") по</w:t>
      </w:r>
      <w:r w:rsidRPr="0003566F">
        <w:rPr>
          <w:rFonts w:ascii="Times New Roman" w:hAnsi="Times New Roman" w:cs="Times New Roman"/>
          <w:color w:val="252525"/>
          <w:sz w:val="24"/>
          <w:szCs w:val="24"/>
        </w:rPr>
        <w:softHyphen/>
        <w:t>зволяют достаточно быстро и на основании простых расчетов произвести оценку экономической эффективности. Это очень полезная информация, так как если проект отклоняется по простым критериям, то можно быть почти уверенным в том, что он будет отклонен и по более сложным.</w:t>
      </w:r>
      <w:r w:rsidRPr="0003566F">
        <w:rPr>
          <w:rFonts w:ascii="Times New Roman" w:hAnsi="Times New Roman" w:cs="Times New Roman"/>
          <w:color w:val="252525"/>
          <w:sz w:val="24"/>
          <w:szCs w:val="24"/>
        </w:rPr>
        <w:br/>
        <w:t>В основе простых методов оценки экономической эффек</w:t>
      </w:r>
      <w:r w:rsidRPr="0003566F">
        <w:rPr>
          <w:rFonts w:ascii="Times New Roman" w:hAnsi="Times New Roman" w:cs="Times New Roman"/>
          <w:color w:val="252525"/>
          <w:sz w:val="24"/>
          <w:szCs w:val="24"/>
        </w:rPr>
        <w:softHyphen/>
        <w:t>тивности инвестиций лежит идея о том, что предприятие мо</w:t>
      </w:r>
      <w:r w:rsidRPr="0003566F">
        <w:rPr>
          <w:rFonts w:ascii="Times New Roman" w:hAnsi="Times New Roman" w:cs="Times New Roman"/>
          <w:color w:val="252525"/>
          <w:sz w:val="24"/>
          <w:szCs w:val="24"/>
        </w:rPr>
        <w:softHyphen/>
        <w:t>жет оплачивать инвестиции из своей чистой прибыли и из амортизационных отчислений. Происхождение этих "состав</w:t>
      </w:r>
      <w:r w:rsidRPr="0003566F">
        <w:rPr>
          <w:rFonts w:ascii="Times New Roman" w:hAnsi="Times New Roman" w:cs="Times New Roman"/>
          <w:color w:val="252525"/>
          <w:sz w:val="24"/>
          <w:szCs w:val="24"/>
        </w:rPr>
        <w:softHyphen/>
        <w:t>ляющих" понятно: чистая прибыль остается в распоряжении предприятия, которое само решает, как с этой прибылью по</w:t>
      </w:r>
      <w:r w:rsidRPr="0003566F">
        <w:rPr>
          <w:rFonts w:ascii="Times New Roman" w:hAnsi="Times New Roman" w:cs="Times New Roman"/>
          <w:color w:val="252525"/>
          <w:sz w:val="24"/>
          <w:szCs w:val="24"/>
        </w:rPr>
        <w:softHyphen/>
        <w:t>ступить; амортизационные отчисления по своей сути пред</w:t>
      </w:r>
      <w:r w:rsidRPr="0003566F">
        <w:rPr>
          <w:rFonts w:ascii="Times New Roman" w:hAnsi="Times New Roman" w:cs="Times New Roman"/>
          <w:color w:val="252525"/>
          <w:sz w:val="24"/>
          <w:szCs w:val="24"/>
        </w:rPr>
        <w:softHyphen/>
        <w:t>назначены для инвестиций. В простых методах на основании таблицы движения денежных средств и отчета о прибылях и убытках оцениваются простая норма прибыли (ПНП) про</w:t>
      </w:r>
      <w:r w:rsidRPr="0003566F">
        <w:rPr>
          <w:rFonts w:ascii="Times New Roman" w:hAnsi="Times New Roman" w:cs="Times New Roman"/>
          <w:color w:val="252525"/>
          <w:sz w:val="24"/>
          <w:szCs w:val="24"/>
        </w:rPr>
        <w:softHyphen/>
        <w:t>екта, его простой срок окупаемости (ПСО) и точка безубы</w:t>
      </w:r>
      <w:r w:rsidRPr="0003566F">
        <w:rPr>
          <w:rFonts w:ascii="Times New Roman" w:hAnsi="Times New Roman" w:cs="Times New Roman"/>
          <w:color w:val="252525"/>
          <w:sz w:val="24"/>
          <w:szCs w:val="24"/>
        </w:rPr>
        <w:softHyphen/>
        <w:t>точности (ТБ).</w:t>
      </w:r>
      <w:r w:rsidRPr="0003566F">
        <w:rPr>
          <w:rFonts w:ascii="Times New Roman" w:hAnsi="Times New Roman" w:cs="Times New Roman"/>
          <w:color w:val="252525"/>
          <w:sz w:val="24"/>
          <w:szCs w:val="24"/>
        </w:rPr>
        <w:br/>
        <w:t>Основные формулы расчета:</w:t>
      </w:r>
      <w:r w:rsidRPr="0003566F">
        <w:rPr>
          <w:rFonts w:ascii="Times New Roman" w:hAnsi="Times New Roman" w:cs="Times New Roman"/>
          <w:color w:val="252525"/>
          <w:sz w:val="24"/>
          <w:szCs w:val="24"/>
        </w:rPr>
        <w:br/>
        <w:t>пнп=чп /оии,</w:t>
      </w:r>
      <w:r w:rsidRPr="0003566F">
        <w:rPr>
          <w:rFonts w:ascii="Times New Roman" w:hAnsi="Times New Roman" w:cs="Times New Roman"/>
          <w:color w:val="252525"/>
          <w:sz w:val="24"/>
          <w:szCs w:val="24"/>
        </w:rPr>
        <w:br/>
        <w:t>где ПНП - простая норма прибыли проекта;</w:t>
      </w:r>
      <w:r w:rsidRPr="0003566F">
        <w:rPr>
          <w:rFonts w:ascii="Times New Roman" w:hAnsi="Times New Roman" w:cs="Times New Roman"/>
          <w:color w:val="252525"/>
          <w:sz w:val="24"/>
          <w:szCs w:val="24"/>
        </w:rPr>
        <w:br/>
        <w:t>ЧП - чистая прибыль предприятия;</w:t>
      </w:r>
      <w:r w:rsidRPr="0003566F">
        <w:rPr>
          <w:rFonts w:ascii="Times New Roman" w:hAnsi="Times New Roman" w:cs="Times New Roman"/>
          <w:color w:val="252525"/>
          <w:sz w:val="24"/>
          <w:szCs w:val="24"/>
        </w:rPr>
        <w:br/>
        <w:t>ОИИ - общие инвестиционные издержки.</w:t>
      </w:r>
      <w:r w:rsidRPr="0003566F">
        <w:rPr>
          <w:rFonts w:ascii="Times New Roman" w:hAnsi="Times New Roman" w:cs="Times New Roman"/>
          <w:color w:val="252525"/>
          <w:sz w:val="24"/>
          <w:szCs w:val="24"/>
        </w:rPr>
        <w:br/>
        <w:t>ПСО = ОИИ / (ЧП + АО),</w:t>
      </w:r>
      <w:r w:rsidRPr="0003566F">
        <w:rPr>
          <w:rFonts w:ascii="Times New Roman" w:hAnsi="Times New Roman" w:cs="Times New Roman"/>
          <w:color w:val="252525"/>
          <w:sz w:val="24"/>
          <w:szCs w:val="24"/>
        </w:rPr>
        <w:br/>
        <w:t>где ПСО - простой срок окупаемости проекта;</w:t>
      </w:r>
      <w:r w:rsidRPr="0003566F">
        <w:rPr>
          <w:rFonts w:ascii="Times New Roman" w:hAnsi="Times New Roman" w:cs="Times New Roman"/>
          <w:color w:val="252525"/>
          <w:sz w:val="24"/>
          <w:szCs w:val="24"/>
        </w:rPr>
        <w:br/>
        <w:t>АО - амортизационные отчисления.</w:t>
      </w:r>
      <w:r w:rsidRPr="0003566F">
        <w:rPr>
          <w:rFonts w:ascii="Times New Roman" w:hAnsi="Times New Roman" w:cs="Times New Roman"/>
          <w:color w:val="252525"/>
          <w:sz w:val="24"/>
          <w:szCs w:val="24"/>
        </w:rPr>
        <w:br/>
        <w:t>ТБ = (СС-УПЗ) / (ВР-УПЗ),</w:t>
      </w:r>
      <w:r w:rsidRPr="0003566F">
        <w:rPr>
          <w:rFonts w:ascii="Times New Roman" w:hAnsi="Times New Roman" w:cs="Times New Roman"/>
          <w:color w:val="252525"/>
          <w:sz w:val="24"/>
          <w:szCs w:val="24"/>
        </w:rPr>
        <w:br/>
        <w:t>где ТБ - точка безубыточности проекта;</w:t>
      </w:r>
      <w:r w:rsidRPr="0003566F">
        <w:rPr>
          <w:rFonts w:ascii="Times New Roman" w:hAnsi="Times New Roman" w:cs="Times New Roman"/>
          <w:color w:val="252525"/>
          <w:sz w:val="24"/>
          <w:szCs w:val="24"/>
        </w:rPr>
        <w:br/>
        <w:t>СС - себестоимость продукции;</w:t>
      </w:r>
      <w:r w:rsidRPr="0003566F">
        <w:rPr>
          <w:rFonts w:ascii="Times New Roman" w:hAnsi="Times New Roman" w:cs="Times New Roman"/>
          <w:color w:val="252525"/>
          <w:sz w:val="24"/>
          <w:szCs w:val="24"/>
        </w:rPr>
        <w:br/>
        <w:t>УПЗ - условно-переменные затраты;</w:t>
      </w:r>
      <w:r w:rsidRPr="0003566F">
        <w:rPr>
          <w:rFonts w:ascii="Times New Roman" w:hAnsi="Times New Roman" w:cs="Times New Roman"/>
          <w:color w:val="252525"/>
          <w:sz w:val="24"/>
          <w:szCs w:val="24"/>
        </w:rPr>
        <w:br/>
        <w:t>ВР - выручка от реализации.</w:t>
      </w:r>
      <w:r w:rsidRPr="0003566F">
        <w:rPr>
          <w:rFonts w:ascii="Times New Roman" w:hAnsi="Times New Roman" w:cs="Times New Roman"/>
          <w:color w:val="252525"/>
          <w:sz w:val="24"/>
          <w:szCs w:val="24"/>
        </w:rPr>
        <w:br/>
        <w:t>Общие инвестиционные издержки - это сумма денег, необ</w:t>
      </w:r>
      <w:r w:rsidRPr="0003566F">
        <w:rPr>
          <w:rFonts w:ascii="Times New Roman" w:hAnsi="Times New Roman" w:cs="Times New Roman"/>
          <w:color w:val="252525"/>
          <w:sz w:val="24"/>
          <w:szCs w:val="24"/>
        </w:rPr>
        <w:softHyphen/>
        <w:t>ходимая для проекта. Следует еще раз повторить, что к ее рас</w:t>
      </w:r>
      <w:r w:rsidRPr="0003566F">
        <w:rPr>
          <w:rFonts w:ascii="Times New Roman" w:hAnsi="Times New Roman" w:cs="Times New Roman"/>
          <w:color w:val="252525"/>
          <w:sz w:val="24"/>
          <w:szCs w:val="24"/>
        </w:rPr>
        <w:softHyphen/>
        <w:t>чету надо отнестись очень внимательно.</w:t>
      </w:r>
      <w:r w:rsidRPr="0003566F">
        <w:rPr>
          <w:rFonts w:ascii="Times New Roman" w:hAnsi="Times New Roman" w:cs="Times New Roman"/>
          <w:color w:val="252525"/>
          <w:sz w:val="24"/>
          <w:szCs w:val="24"/>
        </w:rPr>
        <w:br/>
        <w:t>Точка безубыточности проекта может рассчитываться только в товарных единицах, в рублях, в процентах к объему выпуска.</w:t>
      </w:r>
      <w:r w:rsidRPr="0003566F">
        <w:rPr>
          <w:rFonts w:ascii="Times New Roman" w:hAnsi="Times New Roman" w:cs="Times New Roman"/>
          <w:color w:val="252525"/>
          <w:sz w:val="24"/>
          <w:szCs w:val="24"/>
        </w:rPr>
        <w:br/>
        <w:t>Если точка безубыточности свыше 80% выпуска, это зна</w:t>
      </w:r>
      <w:r w:rsidRPr="0003566F">
        <w:rPr>
          <w:rFonts w:ascii="Times New Roman" w:hAnsi="Times New Roman" w:cs="Times New Roman"/>
          <w:color w:val="252525"/>
          <w:sz w:val="24"/>
          <w:szCs w:val="24"/>
        </w:rPr>
        <w:softHyphen/>
        <w:t>чит, что проект неустойчив: 80% средств им расходуется. Стоит подумать о снижении издержек и об увеличении объе</w:t>
      </w:r>
      <w:r w:rsidRPr="0003566F">
        <w:rPr>
          <w:rFonts w:ascii="Times New Roman" w:hAnsi="Times New Roman" w:cs="Times New Roman"/>
          <w:color w:val="252525"/>
          <w:sz w:val="24"/>
          <w:szCs w:val="24"/>
        </w:rPr>
        <w:softHyphen/>
        <w:t>мов выпуска.</w:t>
      </w:r>
    </w:p>
    <w:p w:rsidR="00A46C91" w:rsidRDefault="00A46C91" w:rsidP="0003566F">
      <w:pPr>
        <w:pStyle w:val="a4"/>
        <w:spacing w:after="240" w:afterAutospacing="0" w:line="360" w:lineRule="auto"/>
        <w:rPr>
          <w:rFonts w:ascii="Times New Roman" w:hAnsi="Times New Roman" w:cs="Times New Roman"/>
          <w:b/>
          <w:sz w:val="24"/>
          <w:szCs w:val="24"/>
        </w:rPr>
      </w:pPr>
    </w:p>
    <w:p w:rsidR="00D96CAA" w:rsidRPr="0003566F" w:rsidRDefault="00D96CAA" w:rsidP="005764FB">
      <w:pPr>
        <w:pStyle w:val="a4"/>
        <w:spacing w:after="240" w:afterAutospacing="0" w:line="360" w:lineRule="auto"/>
        <w:outlineLvl w:val="2"/>
        <w:rPr>
          <w:rFonts w:ascii="Times New Roman" w:hAnsi="Times New Roman" w:cs="Times New Roman"/>
          <w:b/>
          <w:sz w:val="24"/>
          <w:szCs w:val="24"/>
        </w:rPr>
      </w:pPr>
      <w:bookmarkStart w:id="13" w:name="_Toc281261135"/>
      <w:r w:rsidRPr="0003566F">
        <w:rPr>
          <w:rFonts w:ascii="Times New Roman" w:hAnsi="Times New Roman" w:cs="Times New Roman"/>
          <w:b/>
          <w:sz w:val="24"/>
          <w:szCs w:val="24"/>
        </w:rPr>
        <w:t>2.4.4. Юридическая экспертиза</w:t>
      </w:r>
      <w:r w:rsidR="005764FB">
        <w:rPr>
          <w:rFonts w:ascii="Times New Roman" w:hAnsi="Times New Roman" w:cs="Times New Roman"/>
          <w:b/>
          <w:sz w:val="24"/>
          <w:szCs w:val="24"/>
        </w:rPr>
        <w:t>.</w:t>
      </w:r>
      <w:bookmarkEnd w:id="13"/>
    </w:p>
    <w:p w:rsidR="00D96CAA" w:rsidRPr="0003566F" w:rsidRDefault="00D96CAA" w:rsidP="0003566F">
      <w:pPr>
        <w:pStyle w:val="a4"/>
        <w:spacing w:after="240" w:afterAutospacing="0" w:line="360" w:lineRule="auto"/>
        <w:rPr>
          <w:rFonts w:ascii="Times New Roman" w:hAnsi="Times New Roman" w:cs="Times New Roman"/>
          <w:b/>
          <w:sz w:val="24"/>
          <w:szCs w:val="24"/>
        </w:rPr>
      </w:pPr>
      <w:r w:rsidRPr="0003566F">
        <w:rPr>
          <w:rFonts w:ascii="Times New Roman" w:hAnsi="Times New Roman" w:cs="Times New Roman"/>
          <w:color w:val="252525"/>
          <w:sz w:val="24"/>
          <w:szCs w:val="24"/>
        </w:rPr>
        <w:t>Работа эксперта начинается задолго до объявления инвестором своего официального воле</w:t>
      </w:r>
      <w:r w:rsidRPr="0003566F">
        <w:rPr>
          <w:rFonts w:ascii="Times New Roman" w:hAnsi="Times New Roman" w:cs="Times New Roman"/>
          <w:color w:val="252525"/>
          <w:sz w:val="24"/>
          <w:szCs w:val="24"/>
        </w:rPr>
        <w:softHyphen/>
        <w:t>изъявления на участие в конкурсе по реконструкции или новому строительству.</w:t>
      </w:r>
      <w:r w:rsidRPr="0003566F">
        <w:rPr>
          <w:rFonts w:ascii="Times New Roman" w:hAnsi="Times New Roman" w:cs="Times New Roman"/>
          <w:color w:val="252525"/>
          <w:sz w:val="24"/>
          <w:szCs w:val="24"/>
        </w:rPr>
        <w:br/>
        <w:t>Независимая юридическая экспертиза призвана оценить наличие необходимых документов как со стороны потенциального инвестора, так и со стороны городской (местной) администрации, предполагаю</w:t>
      </w:r>
      <w:r w:rsidRPr="0003566F">
        <w:rPr>
          <w:rFonts w:ascii="Times New Roman" w:hAnsi="Times New Roman" w:cs="Times New Roman"/>
          <w:color w:val="252525"/>
          <w:sz w:val="24"/>
          <w:szCs w:val="24"/>
        </w:rPr>
        <w:softHyphen/>
        <w:t>щей осуществить строительные работы с помощью привлеченных инвестиций.</w:t>
      </w:r>
      <w:r w:rsidRPr="0003566F">
        <w:rPr>
          <w:rFonts w:ascii="Times New Roman" w:hAnsi="Times New Roman" w:cs="Times New Roman"/>
          <w:color w:val="252525"/>
          <w:sz w:val="24"/>
          <w:szCs w:val="24"/>
        </w:rPr>
        <w:br/>
        <w:t>Как правило, первоначальный перечень докумен</w:t>
      </w:r>
      <w:r w:rsidRPr="0003566F">
        <w:rPr>
          <w:rFonts w:ascii="Times New Roman" w:hAnsi="Times New Roman" w:cs="Times New Roman"/>
          <w:color w:val="252525"/>
          <w:sz w:val="24"/>
          <w:szCs w:val="24"/>
        </w:rPr>
        <w:softHyphen/>
        <w:t>тов, подлежащих правовой оценке, состоит из правоустанавливающих актов и справок на объект инве</w:t>
      </w:r>
      <w:r w:rsidRPr="0003566F">
        <w:rPr>
          <w:rFonts w:ascii="Times New Roman" w:hAnsi="Times New Roman" w:cs="Times New Roman"/>
          <w:color w:val="252525"/>
          <w:sz w:val="24"/>
          <w:szCs w:val="24"/>
        </w:rPr>
        <w:softHyphen/>
        <w:t>стиционной деятельности со стороны городской (ме</w:t>
      </w:r>
      <w:r w:rsidRPr="0003566F">
        <w:rPr>
          <w:rFonts w:ascii="Times New Roman" w:hAnsi="Times New Roman" w:cs="Times New Roman"/>
          <w:color w:val="252525"/>
          <w:sz w:val="24"/>
          <w:szCs w:val="24"/>
        </w:rPr>
        <w:softHyphen/>
        <w:t>стной) администрации:</w:t>
      </w:r>
      <w:r w:rsidRPr="0003566F">
        <w:rPr>
          <w:rFonts w:ascii="Times New Roman" w:hAnsi="Times New Roman" w:cs="Times New Roman"/>
          <w:color w:val="252525"/>
          <w:sz w:val="24"/>
          <w:szCs w:val="24"/>
        </w:rPr>
        <w:br/>
        <w:t>· решения соответствующих органов о реконструк</w:t>
      </w:r>
      <w:r w:rsidRPr="0003566F">
        <w:rPr>
          <w:rFonts w:ascii="Times New Roman" w:hAnsi="Times New Roman" w:cs="Times New Roman"/>
          <w:color w:val="252525"/>
          <w:sz w:val="24"/>
          <w:szCs w:val="24"/>
        </w:rPr>
        <w:softHyphen/>
        <w:t>ции или новом строительстве;</w:t>
      </w:r>
      <w:r w:rsidRPr="0003566F">
        <w:rPr>
          <w:rFonts w:ascii="Times New Roman" w:hAnsi="Times New Roman" w:cs="Times New Roman"/>
          <w:color w:val="252525"/>
          <w:sz w:val="24"/>
          <w:szCs w:val="24"/>
        </w:rPr>
        <w:br/>
        <w:t>· подтверждения их дееспособности;</w:t>
      </w:r>
      <w:r w:rsidRPr="0003566F">
        <w:rPr>
          <w:rFonts w:ascii="Times New Roman" w:hAnsi="Times New Roman" w:cs="Times New Roman"/>
          <w:color w:val="252525"/>
          <w:sz w:val="24"/>
          <w:szCs w:val="24"/>
        </w:rPr>
        <w:br/>
        <w:t>· наличия соответствующих документов в земель</w:t>
      </w:r>
      <w:r w:rsidRPr="0003566F">
        <w:rPr>
          <w:rFonts w:ascii="Times New Roman" w:hAnsi="Times New Roman" w:cs="Times New Roman"/>
          <w:color w:val="252525"/>
          <w:sz w:val="24"/>
          <w:szCs w:val="24"/>
        </w:rPr>
        <w:softHyphen/>
        <w:t>ных кадастрах, планах БТИ;</w:t>
      </w:r>
      <w:r w:rsidRPr="0003566F">
        <w:rPr>
          <w:rFonts w:ascii="Times New Roman" w:hAnsi="Times New Roman" w:cs="Times New Roman"/>
          <w:color w:val="252525"/>
          <w:sz w:val="24"/>
          <w:szCs w:val="24"/>
        </w:rPr>
        <w:br/>
        <w:t>· оценивается обремененность объекта пользовате</w:t>
      </w:r>
      <w:r w:rsidRPr="0003566F">
        <w:rPr>
          <w:rFonts w:ascii="Times New Roman" w:hAnsi="Times New Roman" w:cs="Times New Roman"/>
          <w:color w:val="252525"/>
          <w:sz w:val="24"/>
          <w:szCs w:val="24"/>
        </w:rPr>
        <w:softHyphen/>
        <w:t>лями или невыявленными собственниками.</w:t>
      </w:r>
      <w:r w:rsidRPr="0003566F">
        <w:rPr>
          <w:rFonts w:ascii="Times New Roman" w:hAnsi="Times New Roman" w:cs="Times New Roman"/>
          <w:color w:val="252525"/>
          <w:sz w:val="24"/>
          <w:szCs w:val="24"/>
        </w:rPr>
        <w:br/>
        <w:t>Последнее обстоятельство необходимо проверять более тщательно, поскольку администрация хотя и несет ответственность за юридическую чистоту сдел</w:t>
      </w:r>
      <w:r w:rsidRPr="0003566F">
        <w:rPr>
          <w:rFonts w:ascii="Times New Roman" w:hAnsi="Times New Roman" w:cs="Times New Roman"/>
          <w:color w:val="252525"/>
          <w:sz w:val="24"/>
          <w:szCs w:val="24"/>
        </w:rPr>
        <w:softHyphen/>
        <w:t>ки со своей стороны, однако на практике это не все</w:t>
      </w:r>
      <w:r w:rsidRPr="0003566F">
        <w:rPr>
          <w:rFonts w:ascii="Times New Roman" w:hAnsi="Times New Roman" w:cs="Times New Roman"/>
          <w:color w:val="252525"/>
          <w:sz w:val="24"/>
          <w:szCs w:val="24"/>
        </w:rPr>
        <w:softHyphen/>
        <w:t>гда соответствует реальной действительности, осо</w:t>
      </w:r>
      <w:r w:rsidRPr="0003566F">
        <w:rPr>
          <w:rFonts w:ascii="Times New Roman" w:hAnsi="Times New Roman" w:cs="Times New Roman"/>
          <w:color w:val="252525"/>
          <w:sz w:val="24"/>
          <w:szCs w:val="24"/>
        </w:rPr>
        <w:softHyphen/>
        <w:t>бенно в отношении третьих лиц - пользователей и неучтенных собственников объекта.</w:t>
      </w:r>
      <w:r w:rsidRPr="0003566F">
        <w:rPr>
          <w:rFonts w:ascii="Times New Roman" w:hAnsi="Times New Roman" w:cs="Times New Roman"/>
          <w:color w:val="252525"/>
          <w:sz w:val="24"/>
          <w:szCs w:val="24"/>
        </w:rPr>
        <w:br/>
        <w:t>Анализ действующей практики реконструкции объектов недвижимости в Москве свидетельствует о том, что наличие соответствующего постановления правительства города и подписанного инвестиционного контракта не защищает инвестора от юридиче</w:t>
      </w:r>
      <w:r w:rsidRPr="0003566F">
        <w:rPr>
          <w:rFonts w:ascii="Times New Roman" w:hAnsi="Times New Roman" w:cs="Times New Roman"/>
          <w:color w:val="252525"/>
          <w:sz w:val="24"/>
          <w:szCs w:val="24"/>
        </w:rPr>
        <w:softHyphen/>
        <w:t>ских неожиданностей в виде появления пользователей и собственников с оформленными, не до конца оформленными правами или претензиями на объект, которые впо</w:t>
      </w:r>
      <w:r w:rsidRPr="0003566F">
        <w:rPr>
          <w:rFonts w:ascii="Times New Roman" w:hAnsi="Times New Roman" w:cs="Times New Roman"/>
          <w:color w:val="252525"/>
          <w:sz w:val="24"/>
          <w:szCs w:val="24"/>
        </w:rPr>
        <w:softHyphen/>
        <w:t>следствии перерастают в дорогостоящие судебные тяжбы. Поэтому юридическая экспертиза должна тщательно разбираться с документами соответст</w:t>
      </w:r>
      <w:r w:rsidRPr="0003566F">
        <w:rPr>
          <w:rFonts w:ascii="Times New Roman" w:hAnsi="Times New Roman" w:cs="Times New Roman"/>
          <w:color w:val="252525"/>
          <w:sz w:val="24"/>
          <w:szCs w:val="24"/>
        </w:rPr>
        <w:softHyphen/>
        <w:t>вующих комитетов по имуществу, землепользованию и другим в части данного инвестиционного объекта.</w:t>
      </w:r>
      <w:r w:rsidRPr="0003566F">
        <w:rPr>
          <w:rFonts w:ascii="Times New Roman" w:hAnsi="Times New Roman" w:cs="Times New Roman"/>
          <w:color w:val="252525"/>
          <w:sz w:val="24"/>
          <w:szCs w:val="24"/>
        </w:rPr>
        <w:br/>
        <w:t>Со стороны инвестора необходимо предъявление:</w:t>
      </w:r>
      <w:r w:rsidRPr="0003566F">
        <w:rPr>
          <w:rFonts w:ascii="Times New Roman" w:hAnsi="Times New Roman" w:cs="Times New Roman"/>
          <w:color w:val="252525"/>
          <w:sz w:val="24"/>
          <w:szCs w:val="24"/>
        </w:rPr>
        <w:br/>
        <w:t>· регистрационных документов;</w:t>
      </w:r>
      <w:r w:rsidRPr="0003566F">
        <w:rPr>
          <w:rFonts w:ascii="Times New Roman" w:hAnsi="Times New Roman" w:cs="Times New Roman"/>
          <w:color w:val="252525"/>
          <w:sz w:val="24"/>
          <w:szCs w:val="24"/>
        </w:rPr>
        <w:br/>
        <w:t>· послужного списка выполненных работ с отзыва</w:t>
      </w:r>
      <w:r w:rsidRPr="0003566F">
        <w:rPr>
          <w:rFonts w:ascii="Times New Roman" w:hAnsi="Times New Roman" w:cs="Times New Roman"/>
          <w:color w:val="252525"/>
          <w:sz w:val="24"/>
          <w:szCs w:val="24"/>
        </w:rPr>
        <w:softHyphen/>
        <w:t>ми о законченных объектах;</w:t>
      </w:r>
      <w:r w:rsidRPr="0003566F">
        <w:rPr>
          <w:rFonts w:ascii="Times New Roman" w:hAnsi="Times New Roman" w:cs="Times New Roman"/>
          <w:color w:val="252525"/>
          <w:sz w:val="24"/>
          <w:szCs w:val="24"/>
        </w:rPr>
        <w:br/>
        <w:t>· необходимых гарантий.</w:t>
      </w:r>
      <w:r w:rsidRPr="0003566F">
        <w:rPr>
          <w:rFonts w:ascii="Times New Roman" w:hAnsi="Times New Roman" w:cs="Times New Roman"/>
          <w:color w:val="252525"/>
          <w:sz w:val="24"/>
          <w:szCs w:val="24"/>
        </w:rPr>
        <w:br/>
        <w:t>Предоставление гарантий исполнения обязательств по инвестиционному проекту является наиболее слож</w:t>
      </w:r>
      <w:r w:rsidRPr="0003566F">
        <w:rPr>
          <w:rFonts w:ascii="Times New Roman" w:hAnsi="Times New Roman" w:cs="Times New Roman"/>
          <w:color w:val="252525"/>
          <w:sz w:val="24"/>
          <w:szCs w:val="24"/>
        </w:rPr>
        <w:softHyphen/>
        <w:t>ной задачей в связи с тем, что требования к гарантиям постоянно меняются. Так, в 1994—1996 гг. для участия в инвестиционном конкурсе было достаточно предъя</w:t>
      </w:r>
      <w:r w:rsidRPr="0003566F">
        <w:rPr>
          <w:rFonts w:ascii="Times New Roman" w:hAnsi="Times New Roman" w:cs="Times New Roman"/>
          <w:color w:val="252525"/>
          <w:sz w:val="24"/>
          <w:szCs w:val="24"/>
        </w:rPr>
        <w:softHyphen/>
        <w:t>вить письмо из банка о возможном предоставлении гарантий. В настоящее время гарантией исполнения инвестиционных обязательств являются оплата уча</w:t>
      </w:r>
      <w:r w:rsidRPr="0003566F">
        <w:rPr>
          <w:rFonts w:ascii="Times New Roman" w:hAnsi="Times New Roman" w:cs="Times New Roman"/>
          <w:color w:val="252525"/>
          <w:sz w:val="24"/>
          <w:szCs w:val="24"/>
        </w:rPr>
        <w:softHyphen/>
        <w:t>стия в конкурсе и более жестким образом оформлен</w:t>
      </w:r>
      <w:r w:rsidRPr="0003566F">
        <w:rPr>
          <w:rFonts w:ascii="Times New Roman" w:hAnsi="Times New Roman" w:cs="Times New Roman"/>
          <w:color w:val="252525"/>
          <w:sz w:val="24"/>
          <w:szCs w:val="24"/>
        </w:rPr>
        <w:softHyphen/>
        <w:t>ная банковская гарантия. Проверка документов по банковской гарантии должна сочетаться с проверкой кредитоспособности выдавшего ее банка.</w:t>
      </w:r>
      <w:r w:rsidRPr="0003566F">
        <w:rPr>
          <w:rFonts w:ascii="Times New Roman" w:hAnsi="Times New Roman" w:cs="Times New Roman"/>
          <w:color w:val="252525"/>
          <w:sz w:val="24"/>
          <w:szCs w:val="24"/>
        </w:rPr>
        <w:br/>
        <w:t>В случае привлечения западных инвестиций тре</w:t>
      </w:r>
      <w:r w:rsidRPr="0003566F">
        <w:rPr>
          <w:rFonts w:ascii="Times New Roman" w:hAnsi="Times New Roman" w:cs="Times New Roman"/>
          <w:color w:val="252525"/>
          <w:sz w:val="24"/>
          <w:szCs w:val="24"/>
        </w:rPr>
        <w:softHyphen/>
        <w:t>буется юридическая оценка с приглашением специа</w:t>
      </w:r>
      <w:r w:rsidRPr="0003566F">
        <w:rPr>
          <w:rFonts w:ascii="Times New Roman" w:hAnsi="Times New Roman" w:cs="Times New Roman"/>
          <w:color w:val="252525"/>
          <w:sz w:val="24"/>
          <w:szCs w:val="24"/>
        </w:rPr>
        <w:softHyphen/>
        <w:t>листов по западному банковскому праву.</w:t>
      </w:r>
      <w:r w:rsidRPr="0003566F">
        <w:rPr>
          <w:rFonts w:ascii="Times New Roman" w:hAnsi="Times New Roman" w:cs="Times New Roman"/>
          <w:color w:val="252525"/>
          <w:sz w:val="24"/>
          <w:szCs w:val="24"/>
        </w:rPr>
        <w:br/>
        <w:t>Следующим этапом юридической работы по ин</w:t>
      </w:r>
      <w:r w:rsidRPr="0003566F">
        <w:rPr>
          <w:rFonts w:ascii="Times New Roman" w:hAnsi="Times New Roman" w:cs="Times New Roman"/>
          <w:color w:val="252525"/>
          <w:sz w:val="24"/>
          <w:szCs w:val="24"/>
        </w:rPr>
        <w:softHyphen/>
        <w:t>вестиционным проектам с недвижимостью является подготовка инвестиционного контракта. Эту работу условно можно разделить на три стадии:</w:t>
      </w:r>
      <w:r w:rsidRPr="0003566F">
        <w:rPr>
          <w:rFonts w:ascii="Times New Roman" w:hAnsi="Times New Roman" w:cs="Times New Roman"/>
          <w:color w:val="252525"/>
          <w:sz w:val="24"/>
          <w:szCs w:val="24"/>
        </w:rPr>
        <w:br/>
        <w:t>· первая стадия - предварительная работа по оцен</w:t>
      </w:r>
      <w:r w:rsidRPr="0003566F">
        <w:rPr>
          <w:rFonts w:ascii="Times New Roman" w:hAnsi="Times New Roman" w:cs="Times New Roman"/>
          <w:color w:val="252525"/>
          <w:sz w:val="24"/>
          <w:szCs w:val="24"/>
        </w:rPr>
        <w:softHyphen/>
        <w:t>ке нормативных документов, регламентирующих деятельность местной администрации по заключению инвестиционных контрактов;</w:t>
      </w:r>
      <w:r w:rsidRPr="0003566F">
        <w:rPr>
          <w:rFonts w:ascii="Times New Roman" w:hAnsi="Times New Roman" w:cs="Times New Roman"/>
          <w:color w:val="252525"/>
          <w:sz w:val="24"/>
          <w:szCs w:val="24"/>
        </w:rPr>
        <w:br/>
        <w:t>· вторая стадия - подготовка проекта инвестицион</w:t>
      </w:r>
      <w:r w:rsidRPr="0003566F">
        <w:rPr>
          <w:rFonts w:ascii="Times New Roman" w:hAnsi="Times New Roman" w:cs="Times New Roman"/>
          <w:color w:val="252525"/>
          <w:sz w:val="24"/>
          <w:szCs w:val="24"/>
        </w:rPr>
        <w:softHyphen/>
        <w:t>ного контракта;</w:t>
      </w:r>
      <w:r w:rsidRPr="0003566F">
        <w:rPr>
          <w:rFonts w:ascii="Times New Roman" w:hAnsi="Times New Roman" w:cs="Times New Roman"/>
          <w:color w:val="252525"/>
          <w:sz w:val="24"/>
          <w:szCs w:val="24"/>
        </w:rPr>
        <w:br/>
        <w:t>· третья стадия - согласование, регистрация и под</w:t>
      </w:r>
      <w:r w:rsidRPr="0003566F">
        <w:rPr>
          <w:rFonts w:ascii="Times New Roman" w:hAnsi="Times New Roman" w:cs="Times New Roman"/>
          <w:color w:val="252525"/>
          <w:sz w:val="24"/>
          <w:szCs w:val="24"/>
        </w:rPr>
        <w:softHyphen/>
        <w:t>писание инвестиционного контракта.</w:t>
      </w:r>
      <w:r w:rsidRPr="0003566F">
        <w:rPr>
          <w:rFonts w:ascii="Times New Roman" w:hAnsi="Times New Roman" w:cs="Times New Roman"/>
          <w:color w:val="252525"/>
          <w:sz w:val="24"/>
          <w:szCs w:val="24"/>
        </w:rPr>
        <w:br/>
        <w:t>На первой стадии анализируются соответствую</w:t>
      </w:r>
      <w:r w:rsidRPr="0003566F">
        <w:rPr>
          <w:rFonts w:ascii="Times New Roman" w:hAnsi="Times New Roman" w:cs="Times New Roman"/>
          <w:color w:val="252525"/>
          <w:sz w:val="24"/>
          <w:szCs w:val="24"/>
        </w:rPr>
        <w:softHyphen/>
        <w:t>щие нормативные документы местной администра</w:t>
      </w:r>
      <w:r w:rsidRPr="0003566F">
        <w:rPr>
          <w:rFonts w:ascii="Times New Roman" w:hAnsi="Times New Roman" w:cs="Times New Roman"/>
          <w:color w:val="252525"/>
          <w:sz w:val="24"/>
          <w:szCs w:val="24"/>
        </w:rPr>
        <w:softHyphen/>
        <w:t>ции, регламентирующие порядок заключения инве</w:t>
      </w:r>
      <w:r w:rsidRPr="0003566F">
        <w:rPr>
          <w:rFonts w:ascii="Times New Roman" w:hAnsi="Times New Roman" w:cs="Times New Roman"/>
          <w:color w:val="252525"/>
          <w:sz w:val="24"/>
          <w:szCs w:val="24"/>
        </w:rPr>
        <w:softHyphen/>
        <w:t>стиционных контрактов в Москве, например, действу</w:t>
      </w:r>
      <w:r w:rsidRPr="0003566F">
        <w:rPr>
          <w:rFonts w:ascii="Times New Roman" w:hAnsi="Times New Roman" w:cs="Times New Roman"/>
          <w:color w:val="252525"/>
          <w:sz w:val="24"/>
          <w:szCs w:val="24"/>
        </w:rPr>
        <w:softHyphen/>
        <w:t xml:space="preserve">ет специальное постановление правительства столицы от 18 мая </w:t>
      </w:r>
      <w:smartTag w:uri="urn:schemas-microsoft-com:office:smarttags" w:element="metricconverter">
        <w:smartTagPr>
          <w:attr w:name="ProductID" w:val="1999 г"/>
        </w:smartTagPr>
        <w:r w:rsidRPr="0003566F">
          <w:rPr>
            <w:rFonts w:ascii="Times New Roman" w:hAnsi="Times New Roman" w:cs="Times New Roman"/>
            <w:color w:val="252525"/>
            <w:sz w:val="24"/>
            <w:szCs w:val="24"/>
          </w:rPr>
          <w:t>1999 г</w:t>
        </w:r>
      </w:smartTag>
      <w:r w:rsidRPr="0003566F">
        <w:rPr>
          <w:rFonts w:ascii="Times New Roman" w:hAnsi="Times New Roman" w:cs="Times New Roman"/>
          <w:color w:val="252525"/>
          <w:sz w:val="24"/>
          <w:szCs w:val="24"/>
        </w:rPr>
        <w:t>. №426 "Об изменении нор</w:t>
      </w:r>
      <w:r w:rsidRPr="0003566F">
        <w:rPr>
          <w:rFonts w:ascii="Times New Roman" w:hAnsi="Times New Roman" w:cs="Times New Roman"/>
          <w:color w:val="252525"/>
          <w:sz w:val="24"/>
          <w:szCs w:val="24"/>
        </w:rPr>
        <w:softHyphen/>
        <w:t>мативных актов по вопросам инвестиционной дея</w:t>
      </w:r>
      <w:r w:rsidRPr="0003566F">
        <w:rPr>
          <w:rFonts w:ascii="Times New Roman" w:hAnsi="Times New Roman" w:cs="Times New Roman"/>
          <w:color w:val="252525"/>
          <w:sz w:val="24"/>
          <w:szCs w:val="24"/>
        </w:rPr>
        <w:softHyphen/>
        <w:t>тельности".</w:t>
      </w:r>
      <w:r w:rsidRPr="0003566F">
        <w:rPr>
          <w:rFonts w:ascii="Times New Roman" w:hAnsi="Times New Roman" w:cs="Times New Roman"/>
          <w:color w:val="252525"/>
          <w:sz w:val="24"/>
          <w:szCs w:val="24"/>
        </w:rPr>
        <w:br/>
        <w:t>В этом постановлении установлено, что реализа</w:t>
      </w:r>
      <w:r w:rsidRPr="0003566F">
        <w:rPr>
          <w:rFonts w:ascii="Times New Roman" w:hAnsi="Times New Roman" w:cs="Times New Roman"/>
          <w:color w:val="252525"/>
          <w:sz w:val="24"/>
          <w:szCs w:val="24"/>
        </w:rPr>
        <w:softHyphen/>
        <w:t>ция проектов нового строительства, реконструкции (реставрации), комплексного капитального ремонта объектов недвижимости в случаях внебюджетного финансирования осуществляется на конкурсной ос</w:t>
      </w:r>
      <w:r w:rsidRPr="0003566F">
        <w:rPr>
          <w:rFonts w:ascii="Times New Roman" w:hAnsi="Times New Roman" w:cs="Times New Roman"/>
          <w:color w:val="252525"/>
          <w:sz w:val="24"/>
          <w:szCs w:val="24"/>
        </w:rPr>
        <w:softHyphen/>
        <w:t>нове и на условиях инвестиционных контрактов меж</w:t>
      </w:r>
      <w:r w:rsidRPr="0003566F">
        <w:rPr>
          <w:rFonts w:ascii="Times New Roman" w:hAnsi="Times New Roman" w:cs="Times New Roman"/>
          <w:color w:val="252525"/>
          <w:sz w:val="24"/>
          <w:szCs w:val="24"/>
        </w:rPr>
        <w:softHyphen/>
        <w:t>ду правительством Москвы и привлекаемым инве</w:t>
      </w:r>
      <w:r w:rsidRPr="0003566F">
        <w:rPr>
          <w:rFonts w:ascii="Times New Roman" w:hAnsi="Times New Roman" w:cs="Times New Roman"/>
          <w:color w:val="252525"/>
          <w:sz w:val="24"/>
          <w:szCs w:val="24"/>
        </w:rPr>
        <w:softHyphen/>
        <w:t>стором.</w:t>
      </w:r>
      <w:r w:rsidRPr="0003566F">
        <w:rPr>
          <w:rFonts w:ascii="Times New Roman" w:hAnsi="Times New Roman" w:cs="Times New Roman"/>
          <w:color w:val="252525"/>
          <w:sz w:val="24"/>
          <w:szCs w:val="24"/>
        </w:rPr>
        <w:br/>
        <w:t>Все инвестиционные контракты на территории столицы заключаются исключительно на основании решений Городской и окружных конкурсных комис</w:t>
      </w:r>
      <w:r w:rsidRPr="0003566F">
        <w:rPr>
          <w:rFonts w:ascii="Times New Roman" w:hAnsi="Times New Roman" w:cs="Times New Roman"/>
          <w:color w:val="252525"/>
          <w:sz w:val="24"/>
          <w:szCs w:val="24"/>
        </w:rPr>
        <w:softHyphen/>
        <w:t>сий по подбору инвесторов по объектам, включен</w:t>
      </w:r>
      <w:r w:rsidRPr="0003566F">
        <w:rPr>
          <w:rFonts w:ascii="Times New Roman" w:hAnsi="Times New Roman" w:cs="Times New Roman"/>
          <w:color w:val="252525"/>
          <w:sz w:val="24"/>
          <w:szCs w:val="24"/>
        </w:rPr>
        <w:softHyphen/>
        <w:t>ным в программы строительства.</w:t>
      </w:r>
      <w:r w:rsidRPr="0003566F">
        <w:rPr>
          <w:rFonts w:ascii="Times New Roman" w:hAnsi="Times New Roman" w:cs="Times New Roman"/>
          <w:color w:val="252525"/>
          <w:sz w:val="24"/>
          <w:szCs w:val="24"/>
        </w:rPr>
        <w:br/>
        <w:t>Этим же постановлением утверждена примерная форма и редакция инвестиционного контракта (дого</w:t>
      </w:r>
      <w:r w:rsidRPr="0003566F">
        <w:rPr>
          <w:rFonts w:ascii="Times New Roman" w:hAnsi="Times New Roman" w:cs="Times New Roman"/>
          <w:color w:val="252525"/>
          <w:sz w:val="24"/>
          <w:szCs w:val="24"/>
        </w:rPr>
        <w:softHyphen/>
        <w:t>вора) на реализацию инвестиционного проекта строительства, реконструкции и комплексного капи</w:t>
      </w:r>
      <w:r w:rsidRPr="0003566F">
        <w:rPr>
          <w:rFonts w:ascii="Times New Roman" w:hAnsi="Times New Roman" w:cs="Times New Roman"/>
          <w:color w:val="252525"/>
          <w:sz w:val="24"/>
          <w:szCs w:val="24"/>
        </w:rPr>
        <w:softHyphen/>
        <w:t>тального ремонта объектов недвижимого имущества различного назначения на территории Москвы и оп</w:t>
      </w:r>
      <w:r w:rsidRPr="0003566F">
        <w:rPr>
          <w:rFonts w:ascii="Times New Roman" w:hAnsi="Times New Roman" w:cs="Times New Roman"/>
          <w:color w:val="252525"/>
          <w:sz w:val="24"/>
          <w:szCs w:val="24"/>
        </w:rPr>
        <w:softHyphen/>
        <w:t>ределены порядок и перечень должностных лиц, ко</w:t>
      </w:r>
      <w:r w:rsidRPr="0003566F">
        <w:rPr>
          <w:rFonts w:ascii="Times New Roman" w:hAnsi="Times New Roman" w:cs="Times New Roman"/>
          <w:color w:val="252525"/>
          <w:sz w:val="24"/>
          <w:szCs w:val="24"/>
        </w:rPr>
        <w:softHyphen/>
        <w:t>торым предоставлено право заключать инвестицион</w:t>
      </w:r>
      <w:r w:rsidRPr="0003566F">
        <w:rPr>
          <w:rFonts w:ascii="Times New Roman" w:hAnsi="Times New Roman" w:cs="Times New Roman"/>
          <w:color w:val="252525"/>
          <w:sz w:val="24"/>
          <w:szCs w:val="24"/>
        </w:rPr>
        <w:softHyphen/>
        <w:t>ные контракты.</w:t>
      </w:r>
      <w:r w:rsidRPr="0003566F">
        <w:rPr>
          <w:rFonts w:ascii="Times New Roman" w:hAnsi="Times New Roman" w:cs="Times New Roman"/>
          <w:color w:val="252525"/>
          <w:sz w:val="24"/>
          <w:szCs w:val="24"/>
        </w:rPr>
        <w:br/>
        <w:t>Кроме того, определен пакет конкурсной доку</w:t>
      </w:r>
      <w:r w:rsidRPr="0003566F">
        <w:rPr>
          <w:rFonts w:ascii="Times New Roman" w:hAnsi="Times New Roman" w:cs="Times New Roman"/>
          <w:color w:val="252525"/>
          <w:sz w:val="24"/>
          <w:szCs w:val="24"/>
        </w:rPr>
        <w:softHyphen/>
        <w:t>ментации на право заключения инвестиционного контракта, регламент его подготовки.</w:t>
      </w:r>
      <w:r w:rsidRPr="0003566F">
        <w:rPr>
          <w:rFonts w:ascii="Times New Roman" w:hAnsi="Times New Roman" w:cs="Times New Roman"/>
          <w:color w:val="252525"/>
          <w:sz w:val="24"/>
          <w:szCs w:val="24"/>
        </w:rPr>
        <w:br/>
        <w:t>Порядок проведения конкурса изложен в поста</w:t>
      </w:r>
      <w:r w:rsidRPr="0003566F">
        <w:rPr>
          <w:rFonts w:ascii="Times New Roman" w:hAnsi="Times New Roman" w:cs="Times New Roman"/>
          <w:color w:val="252525"/>
          <w:sz w:val="24"/>
          <w:szCs w:val="24"/>
        </w:rPr>
        <w:softHyphen/>
        <w:t>новлении правительства Москвы от 24.05.94 № 435.</w:t>
      </w:r>
      <w:r w:rsidRPr="0003566F">
        <w:rPr>
          <w:rFonts w:ascii="Times New Roman" w:hAnsi="Times New Roman" w:cs="Times New Roman"/>
          <w:color w:val="252525"/>
          <w:sz w:val="24"/>
          <w:szCs w:val="24"/>
        </w:rPr>
        <w:br/>
        <w:t>Сумма задатка и порядок оплаты определяются каждый раз отдельно по конкретному инвестицион</w:t>
      </w:r>
      <w:r w:rsidRPr="0003566F">
        <w:rPr>
          <w:rFonts w:ascii="Times New Roman" w:hAnsi="Times New Roman" w:cs="Times New Roman"/>
          <w:color w:val="252525"/>
          <w:sz w:val="24"/>
          <w:szCs w:val="24"/>
        </w:rPr>
        <w:softHyphen/>
        <w:t>ному проекту. Таким же образом устанавливаются критерии определения победителей. Инвестор получает от конкурсной комиссии вышеперечисленные данные, информационное письмо (в случае открыто</w:t>
      </w:r>
      <w:r w:rsidRPr="0003566F">
        <w:rPr>
          <w:rFonts w:ascii="Times New Roman" w:hAnsi="Times New Roman" w:cs="Times New Roman"/>
          <w:color w:val="252525"/>
          <w:sz w:val="24"/>
          <w:szCs w:val="24"/>
        </w:rPr>
        <w:softHyphen/>
        <w:t>го конкурса), исходно-разрешительную документа</w:t>
      </w:r>
      <w:r w:rsidRPr="0003566F">
        <w:rPr>
          <w:rFonts w:ascii="Times New Roman" w:hAnsi="Times New Roman" w:cs="Times New Roman"/>
          <w:color w:val="252525"/>
          <w:sz w:val="24"/>
          <w:szCs w:val="24"/>
        </w:rPr>
        <w:softHyphen/>
        <w:t>цию для проведения строительных работ, проект по</w:t>
      </w:r>
      <w:r w:rsidRPr="0003566F">
        <w:rPr>
          <w:rFonts w:ascii="Times New Roman" w:hAnsi="Times New Roman" w:cs="Times New Roman"/>
          <w:color w:val="252525"/>
          <w:sz w:val="24"/>
          <w:szCs w:val="24"/>
        </w:rPr>
        <w:softHyphen/>
        <w:t>становления правительства Москвы о реконструкции (новом строительстве) объекта, согласованный со всеми организациями за исключением: инвестора (победителя конкурса), проекта округа либо любого лица, уполномоченного правительством Москвы, Го</w:t>
      </w:r>
      <w:r w:rsidRPr="0003566F">
        <w:rPr>
          <w:rFonts w:ascii="Times New Roman" w:hAnsi="Times New Roman" w:cs="Times New Roman"/>
          <w:color w:val="252525"/>
          <w:sz w:val="24"/>
          <w:szCs w:val="24"/>
        </w:rPr>
        <w:softHyphen/>
        <w:t>сударственно-правового управления Мэрии г. Моск</w:t>
      </w:r>
      <w:r w:rsidRPr="0003566F">
        <w:rPr>
          <w:rFonts w:ascii="Times New Roman" w:hAnsi="Times New Roman" w:cs="Times New Roman"/>
          <w:color w:val="252525"/>
          <w:sz w:val="24"/>
          <w:szCs w:val="24"/>
        </w:rPr>
        <w:softHyphen/>
        <w:t>вы, управляющего делами Мэрии. Кроме того, побе</w:t>
      </w:r>
      <w:r w:rsidRPr="0003566F">
        <w:rPr>
          <w:rFonts w:ascii="Times New Roman" w:hAnsi="Times New Roman" w:cs="Times New Roman"/>
          <w:color w:val="252525"/>
          <w:sz w:val="24"/>
          <w:szCs w:val="24"/>
        </w:rPr>
        <w:softHyphen/>
        <w:t>дитель конкурса получает частично согласованный инвестиционный контракт.</w:t>
      </w:r>
      <w:r w:rsidRPr="0003566F">
        <w:rPr>
          <w:rFonts w:ascii="Times New Roman" w:hAnsi="Times New Roman" w:cs="Times New Roman"/>
          <w:color w:val="252525"/>
          <w:sz w:val="24"/>
          <w:szCs w:val="24"/>
        </w:rPr>
        <w:br/>
        <w:t>Вторая стадия - подготовка контракта инвесто</w:t>
      </w:r>
      <w:r w:rsidRPr="0003566F">
        <w:rPr>
          <w:rFonts w:ascii="Times New Roman" w:hAnsi="Times New Roman" w:cs="Times New Roman"/>
          <w:color w:val="252525"/>
          <w:sz w:val="24"/>
          <w:szCs w:val="24"/>
        </w:rPr>
        <w:softHyphen/>
        <w:t>ром предполагает постатейную аналитическую рабо</w:t>
      </w:r>
      <w:r w:rsidRPr="0003566F">
        <w:rPr>
          <w:rFonts w:ascii="Times New Roman" w:hAnsi="Times New Roman" w:cs="Times New Roman"/>
          <w:color w:val="252525"/>
          <w:sz w:val="24"/>
          <w:szCs w:val="24"/>
        </w:rPr>
        <w:softHyphen/>
        <w:t>ту юриста по всем 14 статьям типового контракта.</w:t>
      </w:r>
      <w:r w:rsidRPr="0003566F">
        <w:rPr>
          <w:rFonts w:ascii="Times New Roman" w:hAnsi="Times New Roman" w:cs="Times New Roman"/>
          <w:color w:val="252525"/>
          <w:sz w:val="24"/>
          <w:szCs w:val="24"/>
        </w:rPr>
        <w:br/>
        <w:t>Особое внимание следует обратить на вторую статью "Предмет Контракта", где определена цель договора, обозначен инвестиционный проект, сумма инвестиций, размеры площадей, срок ввода в экс</w:t>
      </w:r>
      <w:r w:rsidRPr="0003566F">
        <w:rPr>
          <w:rFonts w:ascii="Times New Roman" w:hAnsi="Times New Roman" w:cs="Times New Roman"/>
          <w:color w:val="252525"/>
          <w:sz w:val="24"/>
          <w:szCs w:val="24"/>
        </w:rPr>
        <w:softHyphen/>
        <w:t>плуатацию.</w:t>
      </w:r>
      <w:r w:rsidRPr="0003566F">
        <w:rPr>
          <w:rFonts w:ascii="Times New Roman" w:hAnsi="Times New Roman" w:cs="Times New Roman"/>
          <w:color w:val="252525"/>
          <w:sz w:val="24"/>
          <w:szCs w:val="24"/>
        </w:rPr>
        <w:br/>
        <w:t>На момент заключения контракта определяется обременение объекта пользователями, собственника</w:t>
      </w:r>
      <w:r w:rsidRPr="0003566F">
        <w:rPr>
          <w:rFonts w:ascii="Times New Roman" w:hAnsi="Times New Roman" w:cs="Times New Roman"/>
          <w:color w:val="252525"/>
          <w:sz w:val="24"/>
          <w:szCs w:val="24"/>
        </w:rPr>
        <w:softHyphen/>
        <w:t>ми и жильцами с указанием правовых оснований. Обозначаются условия освобождения объекта.</w:t>
      </w:r>
      <w:r w:rsidRPr="0003566F">
        <w:rPr>
          <w:rFonts w:ascii="Times New Roman" w:hAnsi="Times New Roman" w:cs="Times New Roman"/>
          <w:color w:val="252525"/>
          <w:sz w:val="24"/>
          <w:szCs w:val="24"/>
        </w:rPr>
        <w:br/>
        <w:t>От полноты, достоверности этой информации за</w:t>
      </w:r>
      <w:r w:rsidRPr="0003566F">
        <w:rPr>
          <w:rFonts w:ascii="Times New Roman" w:hAnsi="Times New Roman" w:cs="Times New Roman"/>
          <w:color w:val="252525"/>
          <w:sz w:val="24"/>
          <w:szCs w:val="24"/>
        </w:rPr>
        <w:softHyphen/>
        <w:t>висят величина затрат и сроки освобождения объекта для проведения строительно-монтажных работ и рас</w:t>
      </w:r>
      <w:r w:rsidRPr="0003566F">
        <w:rPr>
          <w:rFonts w:ascii="Times New Roman" w:hAnsi="Times New Roman" w:cs="Times New Roman"/>
          <w:color w:val="252525"/>
          <w:sz w:val="24"/>
          <w:szCs w:val="24"/>
        </w:rPr>
        <w:softHyphen/>
        <w:t>пределение долей между будущими собственниками после завершения контракта.</w:t>
      </w:r>
      <w:r w:rsidRPr="0003566F">
        <w:rPr>
          <w:rFonts w:ascii="Times New Roman" w:hAnsi="Times New Roman" w:cs="Times New Roman"/>
          <w:color w:val="252525"/>
          <w:sz w:val="24"/>
          <w:szCs w:val="24"/>
        </w:rPr>
        <w:br/>
        <w:t>Обременение объектов недвижимости третьими лицами регламентируется соответствующими стать</w:t>
      </w:r>
      <w:r w:rsidRPr="0003566F">
        <w:rPr>
          <w:rFonts w:ascii="Times New Roman" w:hAnsi="Times New Roman" w:cs="Times New Roman"/>
          <w:color w:val="252525"/>
          <w:sz w:val="24"/>
          <w:szCs w:val="24"/>
        </w:rPr>
        <w:softHyphen/>
        <w:t>ями ГК РФ и постановлением правительства Москвы от 13.08.96 г., № 689, в котором утверждено "Поло</w:t>
      </w:r>
      <w:r w:rsidRPr="0003566F">
        <w:rPr>
          <w:rFonts w:ascii="Times New Roman" w:hAnsi="Times New Roman" w:cs="Times New Roman"/>
          <w:color w:val="252525"/>
          <w:sz w:val="24"/>
          <w:szCs w:val="24"/>
        </w:rPr>
        <w:softHyphen/>
        <w:t>жение о порядке учета и оформления прав на объек</w:t>
      </w:r>
      <w:r w:rsidRPr="0003566F">
        <w:rPr>
          <w:rFonts w:ascii="Times New Roman" w:hAnsi="Times New Roman" w:cs="Times New Roman"/>
          <w:color w:val="252525"/>
          <w:sz w:val="24"/>
          <w:szCs w:val="24"/>
        </w:rPr>
        <w:softHyphen/>
        <w:t>ты нежилого фонда (здания, сооружения, нежилые помещения) в г. Москве".</w:t>
      </w:r>
      <w:r w:rsidRPr="0003566F">
        <w:rPr>
          <w:rFonts w:ascii="Times New Roman" w:hAnsi="Times New Roman" w:cs="Times New Roman"/>
          <w:color w:val="252525"/>
          <w:sz w:val="24"/>
          <w:szCs w:val="24"/>
        </w:rPr>
        <w:br/>
        <w:t>Согласно Положению объекты нежилого фонда могут быть переданы:</w:t>
      </w:r>
      <w:r w:rsidRPr="0003566F">
        <w:rPr>
          <w:rFonts w:ascii="Times New Roman" w:hAnsi="Times New Roman" w:cs="Times New Roman"/>
          <w:color w:val="252525"/>
          <w:sz w:val="24"/>
          <w:szCs w:val="24"/>
        </w:rPr>
        <w:br/>
        <w:t>· в хозяйственное ведение,</w:t>
      </w:r>
      <w:r w:rsidRPr="0003566F">
        <w:rPr>
          <w:rFonts w:ascii="Times New Roman" w:hAnsi="Times New Roman" w:cs="Times New Roman"/>
          <w:color w:val="252525"/>
          <w:sz w:val="24"/>
          <w:szCs w:val="24"/>
        </w:rPr>
        <w:br/>
        <w:t>· оперативное управление,</w:t>
      </w:r>
      <w:r w:rsidRPr="0003566F">
        <w:rPr>
          <w:rFonts w:ascii="Times New Roman" w:hAnsi="Times New Roman" w:cs="Times New Roman"/>
          <w:color w:val="252525"/>
          <w:sz w:val="24"/>
          <w:szCs w:val="24"/>
        </w:rPr>
        <w:br/>
        <w:t>· безвозмездное пользование,</w:t>
      </w:r>
      <w:r w:rsidRPr="0003566F">
        <w:rPr>
          <w:rFonts w:ascii="Times New Roman" w:hAnsi="Times New Roman" w:cs="Times New Roman"/>
          <w:color w:val="252525"/>
          <w:sz w:val="24"/>
          <w:szCs w:val="24"/>
        </w:rPr>
        <w:br/>
        <w:t>· в аренду,</w:t>
      </w:r>
      <w:r w:rsidRPr="0003566F">
        <w:rPr>
          <w:rFonts w:ascii="Times New Roman" w:hAnsi="Times New Roman" w:cs="Times New Roman"/>
          <w:color w:val="252525"/>
          <w:sz w:val="24"/>
          <w:szCs w:val="24"/>
        </w:rPr>
        <w:br/>
        <w:t>· проданы в собственность.</w:t>
      </w:r>
      <w:r w:rsidRPr="0003566F">
        <w:rPr>
          <w:rFonts w:ascii="Times New Roman" w:hAnsi="Times New Roman" w:cs="Times New Roman"/>
          <w:color w:val="252525"/>
          <w:sz w:val="24"/>
          <w:szCs w:val="24"/>
        </w:rPr>
        <w:br/>
        <w:t>Передача нежилого помещения в хозяйственное ведение реализуется на основании постановления правительства Москвы государственным и муници</w:t>
      </w:r>
      <w:r w:rsidRPr="0003566F">
        <w:rPr>
          <w:rFonts w:ascii="Times New Roman" w:hAnsi="Times New Roman" w:cs="Times New Roman"/>
          <w:color w:val="252525"/>
          <w:sz w:val="24"/>
          <w:szCs w:val="24"/>
        </w:rPr>
        <w:softHyphen/>
        <w:t>пальным унитарным предприятиям, образованным постановлением правительства Москвы или распо</w:t>
      </w:r>
      <w:r w:rsidRPr="0003566F">
        <w:rPr>
          <w:rFonts w:ascii="Times New Roman" w:hAnsi="Times New Roman" w:cs="Times New Roman"/>
          <w:color w:val="252525"/>
          <w:sz w:val="24"/>
          <w:szCs w:val="24"/>
        </w:rPr>
        <w:softHyphen/>
        <w:t>ряжением Госкомимущества. Фактическая передача нежилого помещения в хозяйственное ведение осу</w:t>
      </w:r>
      <w:r w:rsidRPr="0003566F">
        <w:rPr>
          <w:rFonts w:ascii="Times New Roman" w:hAnsi="Times New Roman" w:cs="Times New Roman"/>
          <w:color w:val="252525"/>
          <w:sz w:val="24"/>
          <w:szCs w:val="24"/>
        </w:rPr>
        <w:softHyphen/>
        <w:t>ществляется после оформления свидетельства и за</w:t>
      </w:r>
      <w:r w:rsidRPr="0003566F">
        <w:rPr>
          <w:rFonts w:ascii="Times New Roman" w:hAnsi="Times New Roman" w:cs="Times New Roman"/>
          <w:color w:val="252525"/>
          <w:sz w:val="24"/>
          <w:szCs w:val="24"/>
        </w:rPr>
        <w:softHyphen/>
        <w:t>ключения контракта на право хозяйственного веде</w:t>
      </w:r>
      <w:r w:rsidRPr="0003566F">
        <w:rPr>
          <w:rFonts w:ascii="Times New Roman" w:hAnsi="Times New Roman" w:cs="Times New Roman"/>
          <w:color w:val="252525"/>
          <w:sz w:val="24"/>
          <w:szCs w:val="24"/>
        </w:rPr>
        <w:softHyphen/>
        <w:t>ния, согласно которым заинтересованными юридиче</w:t>
      </w:r>
      <w:r w:rsidRPr="0003566F">
        <w:rPr>
          <w:rFonts w:ascii="Times New Roman" w:hAnsi="Times New Roman" w:cs="Times New Roman"/>
          <w:color w:val="252525"/>
          <w:sz w:val="24"/>
          <w:szCs w:val="24"/>
        </w:rPr>
        <w:softHyphen/>
        <w:t>скими лицами оформляются акт приемки-передачи имущества и справка авизо. Свидетельство и кон</w:t>
      </w:r>
      <w:r w:rsidRPr="0003566F">
        <w:rPr>
          <w:rFonts w:ascii="Times New Roman" w:hAnsi="Times New Roman" w:cs="Times New Roman"/>
          <w:color w:val="252525"/>
          <w:sz w:val="24"/>
          <w:szCs w:val="24"/>
        </w:rPr>
        <w:softHyphen/>
        <w:t>тракт оформляются Москомимуществом.</w:t>
      </w:r>
      <w:r w:rsidRPr="0003566F">
        <w:rPr>
          <w:rFonts w:ascii="Times New Roman" w:hAnsi="Times New Roman" w:cs="Times New Roman"/>
          <w:color w:val="252525"/>
          <w:sz w:val="24"/>
          <w:szCs w:val="24"/>
        </w:rPr>
        <w:br/>
        <w:t>Нежилое помещение учитывается на балансе юридического лица. Его размер в случае использова</w:t>
      </w:r>
      <w:r w:rsidRPr="0003566F">
        <w:rPr>
          <w:rFonts w:ascii="Times New Roman" w:hAnsi="Times New Roman" w:cs="Times New Roman"/>
          <w:color w:val="252525"/>
          <w:sz w:val="24"/>
          <w:szCs w:val="24"/>
        </w:rPr>
        <w:softHyphen/>
        <w:t>ния под административные цели не должен превы</w:t>
      </w:r>
      <w:r w:rsidRPr="0003566F">
        <w:rPr>
          <w:rFonts w:ascii="Times New Roman" w:hAnsi="Times New Roman" w:cs="Times New Roman"/>
          <w:color w:val="252525"/>
          <w:sz w:val="24"/>
          <w:szCs w:val="24"/>
        </w:rPr>
        <w:softHyphen/>
        <w:t xml:space="preserve">шать </w:t>
      </w:r>
      <w:smartTag w:uri="urn:schemas-microsoft-com:office:smarttags" w:element="metricconverter">
        <w:smartTagPr>
          <w:attr w:name="ProductID" w:val="9 кв. м"/>
        </w:smartTagPr>
        <w:r w:rsidRPr="0003566F">
          <w:rPr>
            <w:rFonts w:ascii="Times New Roman" w:hAnsi="Times New Roman" w:cs="Times New Roman"/>
            <w:color w:val="252525"/>
            <w:sz w:val="24"/>
            <w:szCs w:val="24"/>
          </w:rPr>
          <w:t>9 кв. м</w:t>
        </w:r>
      </w:smartTag>
      <w:r w:rsidRPr="0003566F">
        <w:rPr>
          <w:rFonts w:ascii="Times New Roman" w:hAnsi="Times New Roman" w:cs="Times New Roman"/>
          <w:color w:val="252525"/>
          <w:sz w:val="24"/>
          <w:szCs w:val="24"/>
        </w:rPr>
        <w:t>. общей площади на одного работника аппарата управления. Если в хозяйственное ведение предприятию передается часть здания, то в контракт на право хозяйственного ведения включается пункт о запрещении его отчуждения при приватизации.</w:t>
      </w:r>
      <w:r w:rsidRPr="0003566F">
        <w:rPr>
          <w:rFonts w:ascii="Times New Roman" w:hAnsi="Times New Roman" w:cs="Times New Roman"/>
          <w:color w:val="252525"/>
          <w:sz w:val="24"/>
          <w:szCs w:val="24"/>
        </w:rPr>
        <w:br/>
        <w:t>Перечисленные обстоятельства следует учиты</w:t>
      </w:r>
      <w:r w:rsidRPr="0003566F">
        <w:rPr>
          <w:rFonts w:ascii="Times New Roman" w:hAnsi="Times New Roman" w:cs="Times New Roman"/>
          <w:color w:val="252525"/>
          <w:sz w:val="24"/>
          <w:szCs w:val="24"/>
        </w:rPr>
        <w:softHyphen/>
        <w:t>вать, если возникает какая-либо судебная тяжба по освобождению помещений, находящихся в хозяйст</w:t>
      </w:r>
      <w:r w:rsidRPr="0003566F">
        <w:rPr>
          <w:rFonts w:ascii="Times New Roman" w:hAnsi="Times New Roman" w:cs="Times New Roman"/>
          <w:color w:val="252525"/>
          <w:sz w:val="24"/>
          <w:szCs w:val="24"/>
        </w:rPr>
        <w:softHyphen/>
        <w:t>венном ведении.</w:t>
      </w:r>
      <w:r w:rsidRPr="0003566F">
        <w:rPr>
          <w:rFonts w:ascii="Times New Roman" w:hAnsi="Times New Roman" w:cs="Times New Roman"/>
          <w:color w:val="252525"/>
          <w:sz w:val="24"/>
          <w:szCs w:val="24"/>
        </w:rPr>
        <w:br/>
        <w:t>Передача нежилого помещения в оперативное управление реализуется на основании постановле</w:t>
      </w:r>
      <w:r w:rsidRPr="0003566F">
        <w:rPr>
          <w:rFonts w:ascii="Times New Roman" w:hAnsi="Times New Roman" w:cs="Times New Roman"/>
          <w:color w:val="252525"/>
          <w:sz w:val="24"/>
          <w:szCs w:val="24"/>
        </w:rPr>
        <w:softHyphen/>
        <w:t>ния правительства Москвы государственным или му</w:t>
      </w:r>
      <w:r w:rsidRPr="0003566F">
        <w:rPr>
          <w:rFonts w:ascii="Times New Roman" w:hAnsi="Times New Roman" w:cs="Times New Roman"/>
          <w:color w:val="252525"/>
          <w:sz w:val="24"/>
          <w:szCs w:val="24"/>
        </w:rPr>
        <w:softHyphen/>
        <w:t>ниципальным учреждениям, образованным поста</w:t>
      </w:r>
      <w:r w:rsidRPr="0003566F">
        <w:rPr>
          <w:rFonts w:ascii="Times New Roman" w:hAnsi="Times New Roman" w:cs="Times New Roman"/>
          <w:color w:val="252525"/>
          <w:sz w:val="24"/>
          <w:szCs w:val="24"/>
        </w:rPr>
        <w:softHyphen/>
        <w:t>новлением правительства Москвы или Москомиму</w:t>
      </w:r>
      <w:r w:rsidRPr="0003566F">
        <w:rPr>
          <w:rFonts w:ascii="Times New Roman" w:hAnsi="Times New Roman" w:cs="Times New Roman"/>
          <w:color w:val="252525"/>
          <w:sz w:val="24"/>
          <w:szCs w:val="24"/>
        </w:rPr>
        <w:softHyphen/>
        <w:t>ществом.</w:t>
      </w:r>
      <w:r w:rsidRPr="0003566F">
        <w:rPr>
          <w:rFonts w:ascii="Times New Roman" w:hAnsi="Times New Roman" w:cs="Times New Roman"/>
          <w:color w:val="252525"/>
          <w:sz w:val="24"/>
          <w:szCs w:val="24"/>
        </w:rPr>
        <w:br/>
        <w:t>Все вышеизложенные обстоятельства, касающие</w:t>
      </w:r>
      <w:r w:rsidRPr="0003566F">
        <w:rPr>
          <w:rFonts w:ascii="Times New Roman" w:hAnsi="Times New Roman" w:cs="Times New Roman"/>
          <w:color w:val="252525"/>
          <w:sz w:val="24"/>
          <w:szCs w:val="24"/>
        </w:rPr>
        <w:softHyphen/>
        <w:t>ся передачи помещений в хозяйственное ведение, полностью можно перенести на ситуацию с переда</w:t>
      </w:r>
      <w:r w:rsidRPr="0003566F">
        <w:rPr>
          <w:rFonts w:ascii="Times New Roman" w:hAnsi="Times New Roman" w:cs="Times New Roman"/>
          <w:color w:val="252525"/>
          <w:sz w:val="24"/>
          <w:szCs w:val="24"/>
        </w:rPr>
        <w:softHyphen/>
        <w:t>чей помещений в оперативное управление.</w:t>
      </w:r>
      <w:r w:rsidRPr="0003566F">
        <w:rPr>
          <w:rFonts w:ascii="Times New Roman" w:hAnsi="Times New Roman" w:cs="Times New Roman"/>
          <w:color w:val="252525"/>
          <w:sz w:val="24"/>
          <w:szCs w:val="24"/>
        </w:rPr>
        <w:br/>
        <w:t>Передача нежилого помещения в безвозмездное пользование может быть реализована на основании постановления правительства Москвы любому юри</w:t>
      </w:r>
      <w:r w:rsidRPr="0003566F">
        <w:rPr>
          <w:rFonts w:ascii="Times New Roman" w:hAnsi="Times New Roman" w:cs="Times New Roman"/>
          <w:color w:val="252525"/>
          <w:sz w:val="24"/>
          <w:szCs w:val="24"/>
        </w:rPr>
        <w:softHyphen/>
        <w:t>дическому или фактическому лицу. Эта передача фиксируется фактом оформления свидетельства и заключения договора на право безвозмездного поль</w:t>
      </w:r>
      <w:r w:rsidRPr="0003566F">
        <w:rPr>
          <w:rFonts w:ascii="Times New Roman" w:hAnsi="Times New Roman" w:cs="Times New Roman"/>
          <w:color w:val="252525"/>
          <w:sz w:val="24"/>
          <w:szCs w:val="24"/>
        </w:rPr>
        <w:softHyphen/>
        <w:t>зования с актом приемки-передачи имущества. Сви</w:t>
      </w:r>
      <w:r w:rsidRPr="0003566F">
        <w:rPr>
          <w:rFonts w:ascii="Times New Roman" w:hAnsi="Times New Roman" w:cs="Times New Roman"/>
          <w:color w:val="252525"/>
          <w:sz w:val="24"/>
          <w:szCs w:val="24"/>
        </w:rPr>
        <w:softHyphen/>
        <w:t>детельство, договор и акт приемки-передачи оформ</w:t>
      </w:r>
      <w:r w:rsidRPr="0003566F">
        <w:rPr>
          <w:rFonts w:ascii="Times New Roman" w:hAnsi="Times New Roman" w:cs="Times New Roman"/>
          <w:color w:val="252525"/>
          <w:sz w:val="24"/>
          <w:szCs w:val="24"/>
        </w:rPr>
        <w:softHyphen/>
        <w:t>ляются Москомимуществом.</w:t>
      </w:r>
      <w:r w:rsidRPr="0003566F">
        <w:rPr>
          <w:rFonts w:ascii="Times New Roman" w:hAnsi="Times New Roman" w:cs="Times New Roman"/>
          <w:color w:val="252525"/>
          <w:sz w:val="24"/>
          <w:szCs w:val="24"/>
        </w:rPr>
        <w:br/>
        <w:t>Нежилое помещение учитывается на балансе юри</w:t>
      </w:r>
      <w:r w:rsidRPr="0003566F">
        <w:rPr>
          <w:rFonts w:ascii="Times New Roman" w:hAnsi="Times New Roman" w:cs="Times New Roman"/>
          <w:color w:val="252525"/>
          <w:sz w:val="24"/>
          <w:szCs w:val="24"/>
        </w:rPr>
        <w:softHyphen/>
        <w:t>дического лица, в собственности которого находится нежилой фонд. Москомимущество в случае необосно</w:t>
      </w:r>
      <w:r w:rsidRPr="0003566F">
        <w:rPr>
          <w:rFonts w:ascii="Times New Roman" w:hAnsi="Times New Roman" w:cs="Times New Roman"/>
          <w:color w:val="252525"/>
          <w:sz w:val="24"/>
          <w:szCs w:val="24"/>
        </w:rPr>
        <w:softHyphen/>
        <w:t>ванного отказа прежнего балансодержателя в подпи</w:t>
      </w:r>
      <w:r w:rsidRPr="0003566F">
        <w:rPr>
          <w:rFonts w:ascii="Times New Roman" w:hAnsi="Times New Roman" w:cs="Times New Roman"/>
          <w:color w:val="252525"/>
          <w:sz w:val="24"/>
          <w:szCs w:val="24"/>
        </w:rPr>
        <w:softHyphen/>
        <w:t xml:space="preserve">сании договора и акта приемки-передачи имущества заключает </w:t>
      </w:r>
      <w:hyperlink r:id="rId16" w:tgtFrame="_self" w:history="1">
        <w:r w:rsidRPr="0003566F">
          <w:rPr>
            <w:rStyle w:val="a5"/>
            <w:rFonts w:ascii="Times New Roman" w:hAnsi="Times New Roman" w:cs="Times New Roman"/>
            <w:sz w:val="24"/>
            <w:szCs w:val="24"/>
          </w:rPr>
          <w:t>договор субаренды</w:t>
        </w:r>
      </w:hyperlink>
      <w:r w:rsidRPr="0003566F">
        <w:rPr>
          <w:rFonts w:ascii="Times New Roman" w:hAnsi="Times New Roman" w:cs="Times New Roman"/>
          <w:color w:val="252525"/>
          <w:sz w:val="24"/>
          <w:szCs w:val="24"/>
        </w:rPr>
        <w:t xml:space="preserve"> самостоятельно и принимает меры к передаче имущества новому владельцу.</w:t>
      </w:r>
      <w:r w:rsidRPr="0003566F">
        <w:rPr>
          <w:rFonts w:ascii="Times New Roman" w:hAnsi="Times New Roman" w:cs="Times New Roman"/>
          <w:color w:val="252525"/>
          <w:sz w:val="24"/>
          <w:szCs w:val="24"/>
        </w:rPr>
        <w:br/>
        <w:t>Передача нежилого помещения в аренду реали</w:t>
      </w:r>
      <w:r w:rsidRPr="0003566F">
        <w:rPr>
          <w:rFonts w:ascii="Times New Roman" w:hAnsi="Times New Roman" w:cs="Times New Roman"/>
          <w:color w:val="252525"/>
          <w:sz w:val="24"/>
          <w:szCs w:val="24"/>
        </w:rPr>
        <w:softHyphen/>
        <w:t>зуется, как правило, на основании результатов аукциона или кон</w:t>
      </w:r>
      <w:r w:rsidRPr="0003566F">
        <w:rPr>
          <w:rFonts w:ascii="Times New Roman" w:hAnsi="Times New Roman" w:cs="Times New Roman"/>
          <w:color w:val="252525"/>
          <w:sz w:val="24"/>
          <w:szCs w:val="24"/>
        </w:rPr>
        <w:softHyphen/>
        <w:t>курса любому юридическому или физическому лицу. В отдельных случаях решение по этому вопросу при</w:t>
      </w:r>
      <w:r w:rsidRPr="0003566F">
        <w:rPr>
          <w:rFonts w:ascii="Times New Roman" w:hAnsi="Times New Roman" w:cs="Times New Roman"/>
          <w:color w:val="252525"/>
          <w:sz w:val="24"/>
          <w:szCs w:val="24"/>
        </w:rPr>
        <w:softHyphen/>
        <w:t>нимается на основании распоряжения мэра, поста</w:t>
      </w:r>
      <w:r w:rsidRPr="0003566F">
        <w:rPr>
          <w:rFonts w:ascii="Times New Roman" w:hAnsi="Times New Roman" w:cs="Times New Roman"/>
          <w:color w:val="252525"/>
          <w:sz w:val="24"/>
          <w:szCs w:val="24"/>
        </w:rPr>
        <w:softHyphen/>
        <w:t>новления правительства Москвы, распоряжения Москомимущества. Передача в аренду помещения оформляется свидетельством и договором. Это по</w:t>
      </w:r>
      <w:r w:rsidRPr="0003566F">
        <w:rPr>
          <w:rFonts w:ascii="Times New Roman" w:hAnsi="Times New Roman" w:cs="Times New Roman"/>
          <w:color w:val="252525"/>
          <w:sz w:val="24"/>
          <w:szCs w:val="24"/>
        </w:rPr>
        <w:softHyphen/>
        <w:t>мещение учитывается на балансе арендатора. Пере</w:t>
      </w:r>
      <w:r w:rsidRPr="0003566F">
        <w:rPr>
          <w:rFonts w:ascii="Times New Roman" w:hAnsi="Times New Roman" w:cs="Times New Roman"/>
          <w:color w:val="252525"/>
          <w:sz w:val="24"/>
          <w:szCs w:val="24"/>
        </w:rPr>
        <w:softHyphen/>
        <w:t>дача помещения арендатором в субаренду или без</w:t>
      </w:r>
      <w:r w:rsidRPr="0003566F">
        <w:rPr>
          <w:rFonts w:ascii="Times New Roman" w:hAnsi="Times New Roman" w:cs="Times New Roman"/>
          <w:color w:val="252525"/>
          <w:sz w:val="24"/>
          <w:szCs w:val="24"/>
        </w:rPr>
        <w:softHyphen/>
        <w:t>возмездное пользование третьим лицам может быть осуществлена только с согласия Москомимущества.</w:t>
      </w:r>
      <w:r w:rsidRPr="0003566F">
        <w:rPr>
          <w:rFonts w:ascii="Times New Roman" w:hAnsi="Times New Roman" w:cs="Times New Roman"/>
          <w:color w:val="252525"/>
          <w:sz w:val="24"/>
          <w:szCs w:val="24"/>
        </w:rPr>
        <w:br/>
        <w:t>Регистрация такого рода субарендных договоров и договоров на безвозмездное пользование произво</w:t>
      </w:r>
      <w:r w:rsidRPr="0003566F">
        <w:rPr>
          <w:rFonts w:ascii="Times New Roman" w:hAnsi="Times New Roman" w:cs="Times New Roman"/>
          <w:color w:val="252525"/>
          <w:sz w:val="24"/>
          <w:szCs w:val="24"/>
        </w:rPr>
        <w:softHyphen/>
        <w:t>дится в Москомимуществе или в его территориаль</w:t>
      </w:r>
      <w:r w:rsidRPr="0003566F">
        <w:rPr>
          <w:rFonts w:ascii="Times New Roman" w:hAnsi="Times New Roman" w:cs="Times New Roman"/>
          <w:color w:val="252525"/>
          <w:sz w:val="24"/>
          <w:szCs w:val="24"/>
        </w:rPr>
        <w:softHyphen/>
        <w:t>ном агентстве.</w:t>
      </w:r>
      <w:r w:rsidRPr="0003566F">
        <w:rPr>
          <w:rFonts w:ascii="Times New Roman" w:hAnsi="Times New Roman" w:cs="Times New Roman"/>
          <w:color w:val="252525"/>
          <w:sz w:val="24"/>
          <w:szCs w:val="24"/>
        </w:rPr>
        <w:br/>
        <w:t>Арендатор вправе внести в качестве вклада в дру</w:t>
      </w:r>
      <w:r w:rsidRPr="0003566F">
        <w:rPr>
          <w:rFonts w:ascii="Times New Roman" w:hAnsi="Times New Roman" w:cs="Times New Roman"/>
          <w:color w:val="252525"/>
          <w:sz w:val="24"/>
          <w:szCs w:val="24"/>
        </w:rPr>
        <w:softHyphen/>
        <w:t>гое юридическое лицо свои права аренды. В этом случае ответственным перед арендодателем остается арендатор.</w:t>
      </w:r>
      <w:r w:rsidRPr="0003566F">
        <w:rPr>
          <w:rFonts w:ascii="Times New Roman" w:hAnsi="Times New Roman" w:cs="Times New Roman"/>
          <w:color w:val="252525"/>
          <w:sz w:val="24"/>
          <w:szCs w:val="24"/>
        </w:rPr>
        <w:br/>
        <w:t>Продажа помещений в собственность регла</w:t>
      </w:r>
      <w:r w:rsidRPr="0003566F">
        <w:rPr>
          <w:rFonts w:ascii="Times New Roman" w:hAnsi="Times New Roman" w:cs="Times New Roman"/>
          <w:color w:val="252525"/>
          <w:sz w:val="24"/>
          <w:szCs w:val="24"/>
        </w:rPr>
        <w:softHyphen/>
        <w:t>ментируется в порядке,</w:t>
      </w:r>
      <w:r w:rsidRPr="0003566F">
        <w:rPr>
          <w:rFonts w:ascii="Times New Roman" w:hAnsi="Times New Roman" w:cs="Times New Roman"/>
          <w:color w:val="252525"/>
          <w:sz w:val="24"/>
          <w:szCs w:val="24"/>
        </w:rPr>
        <w:br/>
        <w:t>В статье "Сроки и содержание этапов" следует обратить внимание на возможность продле</w:t>
      </w:r>
      <w:r w:rsidRPr="0003566F">
        <w:rPr>
          <w:rFonts w:ascii="Times New Roman" w:hAnsi="Times New Roman" w:cs="Times New Roman"/>
          <w:color w:val="252525"/>
          <w:sz w:val="24"/>
          <w:szCs w:val="24"/>
        </w:rPr>
        <w:softHyphen/>
        <w:t>ния сроков выполнения. Это обстоятельство в прак</w:t>
      </w:r>
      <w:r w:rsidRPr="0003566F">
        <w:rPr>
          <w:rFonts w:ascii="Times New Roman" w:hAnsi="Times New Roman" w:cs="Times New Roman"/>
          <w:color w:val="252525"/>
          <w:sz w:val="24"/>
          <w:szCs w:val="24"/>
        </w:rPr>
        <w:softHyphen/>
        <w:t>тике инвестиционной работы имеет большое значение в связи с частым невыполнением отдельных обяза</w:t>
      </w:r>
      <w:r w:rsidRPr="0003566F">
        <w:rPr>
          <w:rFonts w:ascii="Times New Roman" w:hAnsi="Times New Roman" w:cs="Times New Roman"/>
          <w:color w:val="252525"/>
          <w:sz w:val="24"/>
          <w:szCs w:val="24"/>
        </w:rPr>
        <w:softHyphen/>
        <w:t>тельств администрацией.</w:t>
      </w:r>
      <w:r w:rsidRPr="0003566F">
        <w:rPr>
          <w:rFonts w:ascii="Times New Roman" w:hAnsi="Times New Roman" w:cs="Times New Roman"/>
          <w:color w:val="252525"/>
          <w:sz w:val="24"/>
          <w:szCs w:val="24"/>
        </w:rPr>
        <w:br/>
        <w:t>В статье "Обязанности сторон" излагаются в общем виде и, как правило, имеют стандартный набор взаимных обязательств.</w:t>
      </w:r>
      <w:r w:rsidRPr="0003566F">
        <w:rPr>
          <w:rFonts w:ascii="Times New Roman" w:hAnsi="Times New Roman" w:cs="Times New Roman"/>
          <w:color w:val="252525"/>
          <w:sz w:val="24"/>
          <w:szCs w:val="24"/>
        </w:rPr>
        <w:br/>
        <w:t>В статье "Гарантии" важно обратить внимание на представление рекомендательных бан</w:t>
      </w:r>
      <w:r w:rsidRPr="0003566F">
        <w:rPr>
          <w:rFonts w:ascii="Times New Roman" w:hAnsi="Times New Roman" w:cs="Times New Roman"/>
          <w:color w:val="252525"/>
          <w:sz w:val="24"/>
          <w:szCs w:val="24"/>
        </w:rPr>
        <w:softHyphen/>
        <w:t>ковских писем о возможностях инвесторов исполнить обязательства.</w:t>
      </w:r>
      <w:r w:rsidRPr="0003566F">
        <w:rPr>
          <w:rFonts w:ascii="Times New Roman" w:hAnsi="Times New Roman" w:cs="Times New Roman"/>
          <w:color w:val="252525"/>
          <w:sz w:val="24"/>
          <w:szCs w:val="24"/>
        </w:rPr>
        <w:br/>
        <w:t>В статье "Уступка прав по контракту" необходимо обратить внимание на возможность ус</w:t>
      </w:r>
      <w:r w:rsidRPr="0003566F">
        <w:rPr>
          <w:rFonts w:ascii="Times New Roman" w:hAnsi="Times New Roman" w:cs="Times New Roman"/>
          <w:color w:val="252525"/>
          <w:sz w:val="24"/>
          <w:szCs w:val="24"/>
        </w:rPr>
        <w:softHyphen/>
        <w:t>тупки прав не одному, а нескольким инвесторам.</w:t>
      </w:r>
      <w:r w:rsidRPr="0003566F">
        <w:rPr>
          <w:rFonts w:ascii="Times New Roman" w:hAnsi="Times New Roman" w:cs="Times New Roman"/>
          <w:color w:val="252525"/>
          <w:sz w:val="24"/>
          <w:szCs w:val="24"/>
        </w:rPr>
        <w:br/>
        <w:t>В статье "Срок действия контракта" срок окончания контракта рекомендуется ограничи</w:t>
      </w:r>
      <w:r w:rsidRPr="0003566F">
        <w:rPr>
          <w:rFonts w:ascii="Times New Roman" w:hAnsi="Times New Roman" w:cs="Times New Roman"/>
          <w:color w:val="252525"/>
          <w:sz w:val="24"/>
          <w:szCs w:val="24"/>
        </w:rPr>
        <w:softHyphen/>
        <w:t>вать моментом выполнения сторонами всех обязательств, а не фиксированной датой.</w:t>
      </w:r>
      <w:r w:rsidRPr="0003566F">
        <w:rPr>
          <w:rFonts w:ascii="Times New Roman" w:hAnsi="Times New Roman" w:cs="Times New Roman"/>
          <w:color w:val="252525"/>
          <w:sz w:val="24"/>
          <w:szCs w:val="24"/>
        </w:rPr>
        <w:br/>
        <w:t>В статье "Изменение и прекращение контракта" особое внимание рекомендуется уделить возмещению инвестору документально подтвер</w:t>
      </w:r>
      <w:r w:rsidRPr="0003566F">
        <w:rPr>
          <w:rFonts w:ascii="Times New Roman" w:hAnsi="Times New Roman" w:cs="Times New Roman"/>
          <w:color w:val="252525"/>
          <w:sz w:val="24"/>
          <w:szCs w:val="24"/>
        </w:rPr>
        <w:softHyphen/>
        <w:t>жденных прямых затрат в случае расторжения кон</w:t>
      </w:r>
      <w:r w:rsidRPr="0003566F">
        <w:rPr>
          <w:rFonts w:ascii="Times New Roman" w:hAnsi="Times New Roman" w:cs="Times New Roman"/>
          <w:color w:val="252525"/>
          <w:sz w:val="24"/>
          <w:szCs w:val="24"/>
        </w:rPr>
        <w:softHyphen/>
        <w:t>тракта.</w:t>
      </w:r>
      <w:r w:rsidRPr="0003566F">
        <w:rPr>
          <w:rFonts w:ascii="Times New Roman" w:hAnsi="Times New Roman" w:cs="Times New Roman"/>
          <w:color w:val="252525"/>
          <w:sz w:val="24"/>
          <w:szCs w:val="24"/>
        </w:rPr>
        <w:br/>
        <w:t>Остальные статьи контракта, хотя и требуют в от</w:t>
      </w:r>
      <w:r w:rsidRPr="0003566F">
        <w:rPr>
          <w:rFonts w:ascii="Times New Roman" w:hAnsi="Times New Roman" w:cs="Times New Roman"/>
          <w:color w:val="252525"/>
          <w:sz w:val="24"/>
          <w:szCs w:val="24"/>
        </w:rPr>
        <w:softHyphen/>
        <w:t>дельных случаях уточнения, в типовом варианте из</w:t>
      </w:r>
      <w:r w:rsidRPr="0003566F">
        <w:rPr>
          <w:rFonts w:ascii="Times New Roman" w:hAnsi="Times New Roman" w:cs="Times New Roman"/>
          <w:color w:val="252525"/>
          <w:sz w:val="24"/>
          <w:szCs w:val="24"/>
        </w:rPr>
        <w:softHyphen/>
        <w:t>ложены достаточно полно и обосновано.</w:t>
      </w:r>
      <w:r w:rsidRPr="0003566F">
        <w:rPr>
          <w:rFonts w:ascii="Times New Roman" w:hAnsi="Times New Roman" w:cs="Times New Roman"/>
          <w:color w:val="252525"/>
          <w:sz w:val="24"/>
          <w:szCs w:val="24"/>
        </w:rPr>
        <w:br/>
        <w:t>На третьей стадии юридической работы реша</w:t>
      </w:r>
      <w:r w:rsidRPr="0003566F">
        <w:rPr>
          <w:rFonts w:ascii="Times New Roman" w:hAnsi="Times New Roman" w:cs="Times New Roman"/>
          <w:color w:val="252525"/>
          <w:sz w:val="24"/>
          <w:szCs w:val="24"/>
        </w:rPr>
        <w:softHyphen/>
        <w:t>ются вопросы согласования и подписания контракта. Для этих целей необходимо подготовить необходи</w:t>
      </w:r>
      <w:r w:rsidRPr="0003566F">
        <w:rPr>
          <w:rFonts w:ascii="Times New Roman" w:hAnsi="Times New Roman" w:cs="Times New Roman"/>
          <w:color w:val="252525"/>
          <w:sz w:val="24"/>
          <w:szCs w:val="24"/>
        </w:rPr>
        <w:softHyphen/>
        <w:t>мый набор документов об объекте инвестиционной деятельности и самом инвесторе. От полноты доку</w:t>
      </w:r>
      <w:r w:rsidRPr="0003566F">
        <w:rPr>
          <w:rFonts w:ascii="Times New Roman" w:hAnsi="Times New Roman" w:cs="Times New Roman"/>
          <w:color w:val="252525"/>
          <w:sz w:val="24"/>
          <w:szCs w:val="24"/>
        </w:rPr>
        <w:softHyphen/>
        <w:t>ментального набора вышеназванных сведений во многом зависит время рассмотрения контракта в со</w:t>
      </w:r>
      <w:r w:rsidRPr="0003566F">
        <w:rPr>
          <w:rFonts w:ascii="Times New Roman" w:hAnsi="Times New Roman" w:cs="Times New Roman"/>
          <w:color w:val="252525"/>
          <w:sz w:val="24"/>
          <w:szCs w:val="24"/>
        </w:rPr>
        <w:softHyphen/>
        <w:t>ответствующих инстанциях.</w:t>
      </w:r>
      <w:r w:rsidRPr="0003566F">
        <w:rPr>
          <w:rFonts w:ascii="Times New Roman" w:hAnsi="Times New Roman" w:cs="Times New Roman"/>
          <w:color w:val="252525"/>
          <w:sz w:val="24"/>
          <w:szCs w:val="24"/>
        </w:rPr>
        <w:br/>
        <w:t>Сроки получения полностью согласованного ин</w:t>
      </w:r>
      <w:r w:rsidRPr="0003566F">
        <w:rPr>
          <w:rFonts w:ascii="Times New Roman" w:hAnsi="Times New Roman" w:cs="Times New Roman"/>
          <w:color w:val="252525"/>
          <w:sz w:val="24"/>
          <w:szCs w:val="24"/>
        </w:rPr>
        <w:softHyphen/>
        <w:t>вестиционного контракта составляют 2,5 месяца (включая согласования с управой префектом, депар</w:t>
      </w:r>
      <w:r w:rsidRPr="0003566F">
        <w:rPr>
          <w:rFonts w:ascii="Times New Roman" w:hAnsi="Times New Roman" w:cs="Times New Roman"/>
          <w:color w:val="252525"/>
          <w:sz w:val="24"/>
          <w:szCs w:val="24"/>
        </w:rPr>
        <w:softHyphen/>
        <w:t>таментом муниципального жилья и Москомимуществом - 1 месяц, с советником мэра по экономической безопасности - 1 неделя, ГПУ Мэрии - 1 неделя, префектом или другим уполномоченным лицом -1 неделя) без учета времени подписания контракта инвестором.</w:t>
      </w:r>
      <w:r w:rsidRPr="0003566F">
        <w:rPr>
          <w:rFonts w:ascii="Times New Roman" w:hAnsi="Times New Roman" w:cs="Times New Roman"/>
          <w:color w:val="252525"/>
          <w:sz w:val="24"/>
          <w:szCs w:val="24"/>
        </w:rPr>
        <w:br/>
        <w:t>В результате надлежащим образом оформленный и подписанный инвестиционный контракт становится центральным звеном соответствующего бизнес-плана по проекту недвижимости.</w:t>
      </w:r>
    </w:p>
    <w:p w:rsidR="00A46C91" w:rsidRDefault="00A46C91" w:rsidP="0003566F">
      <w:pPr>
        <w:pStyle w:val="a4"/>
        <w:spacing w:after="240" w:afterAutospacing="0" w:line="360" w:lineRule="auto"/>
        <w:rPr>
          <w:rFonts w:ascii="Times New Roman" w:hAnsi="Times New Roman" w:cs="Times New Roman"/>
          <w:b/>
          <w:sz w:val="24"/>
          <w:szCs w:val="24"/>
        </w:rPr>
      </w:pPr>
    </w:p>
    <w:p w:rsidR="00A46C91" w:rsidRDefault="00A46C91" w:rsidP="0003566F">
      <w:pPr>
        <w:pStyle w:val="a4"/>
        <w:spacing w:after="240" w:afterAutospacing="0" w:line="360" w:lineRule="auto"/>
        <w:rPr>
          <w:rFonts w:ascii="Times New Roman" w:hAnsi="Times New Roman" w:cs="Times New Roman"/>
          <w:b/>
          <w:sz w:val="24"/>
          <w:szCs w:val="24"/>
        </w:rPr>
      </w:pPr>
    </w:p>
    <w:p w:rsidR="00D96CAA" w:rsidRPr="00A46C91" w:rsidRDefault="00D96CAA" w:rsidP="005764FB">
      <w:pPr>
        <w:pStyle w:val="a4"/>
        <w:spacing w:after="240" w:afterAutospacing="0" w:line="360" w:lineRule="auto"/>
        <w:outlineLvl w:val="1"/>
        <w:rPr>
          <w:rFonts w:ascii="Times New Roman" w:hAnsi="Times New Roman" w:cs="Times New Roman"/>
          <w:b/>
          <w:sz w:val="28"/>
          <w:szCs w:val="28"/>
        </w:rPr>
      </w:pPr>
      <w:bookmarkStart w:id="14" w:name="_Toc281261136"/>
      <w:r w:rsidRPr="00A46C91">
        <w:rPr>
          <w:rFonts w:ascii="Times New Roman" w:hAnsi="Times New Roman" w:cs="Times New Roman"/>
          <w:b/>
          <w:sz w:val="28"/>
          <w:szCs w:val="28"/>
        </w:rPr>
        <w:t>2.5. Оценка риска.</w:t>
      </w:r>
      <w:bookmarkEnd w:id="14"/>
    </w:p>
    <w:p w:rsidR="00D96CAA" w:rsidRPr="0003566F" w:rsidRDefault="00D96CAA" w:rsidP="0003566F">
      <w:pPr>
        <w:spacing w:before="144" w:line="360" w:lineRule="auto"/>
        <w:rPr>
          <w:color w:val="252525"/>
        </w:rPr>
      </w:pPr>
      <w:r w:rsidRPr="0003566F">
        <w:rPr>
          <w:color w:val="252525"/>
        </w:rPr>
        <w:t>Зависимость между типом инвестиций и уровнем риска можно представить в виде следующей шкалы.</w:t>
      </w:r>
      <w:r w:rsidRPr="0003566F">
        <w:rPr>
          <w:color w:val="252525"/>
        </w:rPr>
        <w:br/>
        <w:t>Разные риски - это разные вероятности "не угадать" реак</w:t>
      </w:r>
      <w:r w:rsidRPr="0003566F">
        <w:rPr>
          <w:color w:val="252525"/>
        </w:rPr>
        <w:softHyphen/>
        <w:t>цию рынка на результаты работы фирмы после завершения инвестиций. Ясно, что с этих позиций организация нового про</w:t>
      </w:r>
      <w:r w:rsidRPr="0003566F">
        <w:rPr>
          <w:color w:val="252525"/>
        </w:rPr>
        <w:softHyphen/>
        <w:t>изводства, имеющего своей целью выпуск неизвестного рын</w:t>
      </w:r>
      <w:r w:rsidRPr="0003566F">
        <w:rPr>
          <w:color w:val="252525"/>
        </w:rPr>
        <w:softHyphen/>
        <w:t>ку продукта (а тем более научно-исследовательские (НИР) или опытно-конструкторские (ОКР) работы), сопряжена с наиболь</w:t>
      </w:r>
      <w:r w:rsidRPr="0003566F">
        <w:rPr>
          <w:color w:val="252525"/>
        </w:rPr>
        <w:softHyphen/>
        <w:t>шим риском. Инвестиции для выполнения гостребований ка</w:t>
      </w:r>
      <w:r w:rsidRPr="0003566F">
        <w:rPr>
          <w:color w:val="252525"/>
        </w:rPr>
        <w:softHyphen/>
        <w:t>саются соответствия производства экологическим стандартам либо стандартам безопасности продукции. Они предполага</w:t>
      </w:r>
      <w:r w:rsidRPr="0003566F">
        <w:rPr>
          <w:color w:val="252525"/>
        </w:rPr>
        <w:softHyphen/>
        <w:t>ют наличие формализованных требований, изложенных в виде согласованной программы действий, а ее выполнение редко может быть поставлено под сомнение.</w:t>
      </w:r>
      <w:r w:rsidRPr="0003566F">
        <w:rPr>
          <w:color w:val="252525"/>
        </w:rPr>
        <w:br/>
        <w:t>При рассмотрении любого проекта эксперты учитывают "шка</w:t>
      </w:r>
      <w:r w:rsidRPr="0003566F">
        <w:rPr>
          <w:color w:val="252525"/>
        </w:rPr>
        <w:softHyphen/>
        <w:t>лу рисков". Напрашивается неутешительный вывод: чем меньше опыт в бизнесе, тем сложнее получить деньги под проект.</w:t>
      </w:r>
    </w:p>
    <w:p w:rsidR="00D96CAA" w:rsidRPr="0003566F" w:rsidRDefault="009938BD" w:rsidP="0003566F">
      <w:pPr>
        <w:spacing w:before="144" w:line="360" w:lineRule="auto"/>
        <w:rPr>
          <w:b/>
        </w:rPr>
      </w:pPr>
      <w:r w:rsidRPr="0003566F">
        <w:t>При развитии дела неизбежно возникают трудно</w:t>
      </w:r>
      <w:r w:rsidRPr="0003566F">
        <w:softHyphen/>
        <w:t>сти и приходится рисковать. Бизнес-план содержит информацию об этом. Открытие возникших негатив</w:t>
      </w:r>
      <w:r w:rsidRPr="0003566F">
        <w:softHyphen/>
        <w:t>ных фактов перед потенциальными инвесторами мо</w:t>
      </w:r>
      <w:r w:rsidRPr="0003566F">
        <w:softHyphen/>
        <w:t>жет подорвать кредит доверия к проекту и лишить его финансирования. В то же время определение и обсуждение риска в проекте демонстрируют квали</w:t>
      </w:r>
      <w:r w:rsidRPr="0003566F">
        <w:softHyphen/>
        <w:t>фикацию разработчиков и поднимают доверие инве</w:t>
      </w:r>
      <w:r w:rsidRPr="0003566F">
        <w:softHyphen/>
        <w:t>сторов. Таким образом, беря на себя инициативу в определении и обсуждении риска, руководство фир</w:t>
      </w:r>
      <w:r w:rsidRPr="0003566F">
        <w:softHyphen/>
        <w:t>мы дает понять инвестору, что оно об этом думает и как будет преодолевать эти трудности. Поэтому оп</w:t>
      </w:r>
      <w:r w:rsidRPr="0003566F">
        <w:softHyphen/>
        <w:t>ределение и обсуждение главных проблем к риско</w:t>
      </w:r>
      <w:r w:rsidRPr="0003566F">
        <w:softHyphen/>
        <w:t>ванных моментов служат развитию проекта. Оно включает описание опасных ситуаций в отрасли, на рынке сбыта, в сроках и финансировании начального этапа проекта.</w:t>
      </w:r>
      <w:r w:rsidRPr="0003566F">
        <w:br/>
        <w:t>Понятие риска, его оценка, прогнозирование и даже управле</w:t>
      </w:r>
      <w:r w:rsidRPr="0003566F">
        <w:softHyphen/>
        <w:t>ние им - вещь малознакомая для наших предпринимателей, хотя их повседневная деятельность сопряжена с таким уровнем риска, при котором любой западный предприниматель даже не поду</w:t>
      </w:r>
      <w:r w:rsidRPr="0003566F">
        <w:softHyphen/>
        <w:t>мал бы браться за дело.</w:t>
      </w:r>
      <w:r w:rsidRPr="0003566F">
        <w:br/>
        <w:t>В рыночных условиях раздел, посвященный потенциальным рискам, особенно важен, и от глубины его проработки в значительной степени зависит доверие потенциальных инвесторов, кредиторов и партнеров по бизнесу. Следует отметить, что важна не столько точность расчетов, сколько необходимость заранее предусмотреть все возможные рисковые ситуации.</w:t>
      </w:r>
      <w:r w:rsidRPr="0003566F">
        <w:br/>
        <w:t>Методы анализа рисков дифференцируются в зависимости от величины проекта. Для крупных проектов необходим тщательный просчет рис</w:t>
      </w:r>
      <w:r w:rsidRPr="0003566F">
        <w:softHyphen/>
        <w:t>ков с использованием аппарата теории вероятностей. Для незначительных проектов достаточен анализ риска с по</w:t>
      </w:r>
      <w:r w:rsidRPr="0003566F">
        <w:softHyphen/>
        <w:t>мощью чисто экспертных методов.</w:t>
      </w:r>
      <w:r w:rsidRPr="0003566F">
        <w:br/>
        <w:t>Еще раз повторим, главное при этом - не сложность расчетов и не точность вы</w:t>
      </w:r>
      <w:r w:rsidRPr="0003566F">
        <w:softHyphen/>
        <w:t>числений вероятностей сбоев до второго знака после запятой, а умение авторов бизнес-плана заранее выявить все типы рисков, с которыми они могут столкнуться, источники этих рисков и мо</w:t>
      </w:r>
      <w:r w:rsidRPr="0003566F">
        <w:softHyphen/>
        <w:t>мент их возникновения. Необходимо разработать меры по сокра</w:t>
      </w:r>
      <w:r w:rsidRPr="0003566F">
        <w:softHyphen/>
        <w:t>щению этих рисков и минимизации потерь, которые они могут вызвать. Чем глубже вы проработаете эту проблему, тем выше будет к вам доверие потенциальных партнеров и инвесторов. Ве</w:t>
      </w:r>
      <w:r w:rsidRPr="0003566F">
        <w:softHyphen/>
        <w:t>рят не тому, кто оптимистически утверждает, что его дело бес</w:t>
      </w:r>
      <w:r w:rsidRPr="0003566F">
        <w:softHyphen/>
        <w:t>проигрышное, а тому, кто способен заранее увидать камешки на своем пути и объяснить, как он собирается конструировать свой «автомобиль» и вести его по дороге, чтобы не оказаться в кювете.</w:t>
      </w:r>
      <w:r w:rsidRPr="0003566F">
        <w:br/>
        <w:t>Следует учитывать, как минимум, следующие виды рисков: произ</w:t>
      </w:r>
      <w:r w:rsidRPr="0003566F">
        <w:softHyphen/>
        <w:t>водственные, коммерческие, финансовые и связанные с форс-мажор</w:t>
      </w:r>
      <w:r w:rsidRPr="0003566F">
        <w:softHyphen/>
        <w:t>ными обстоятельствами.</w:t>
      </w:r>
      <w:r w:rsidRPr="0003566F">
        <w:br/>
        <w:t>Производственные риски связаны с различными нарушениями в производственном процессе или в процессе поставок сырья, мате</w:t>
      </w:r>
      <w:r w:rsidRPr="0003566F">
        <w:softHyphen/>
        <w:t>риалов, комплектующих изделий. Как правило, мерами по снижению производственных рисков являются действенный контроль за ходом производственного процесса и усиление влияния на поставщиков путем диверсификации и дублирования поставщиков, применения импорто</w:t>
      </w:r>
      <w:r w:rsidRPr="0003566F">
        <w:softHyphen/>
        <w:t>замещающих комплектующих и прочие меры.</w:t>
      </w:r>
      <w:r w:rsidRPr="0003566F">
        <w:br/>
        <w:t>Коммерческие риски связать с реализацией продукции на товар</w:t>
      </w:r>
      <w:r w:rsidRPr="0003566F">
        <w:softHyphen/>
        <w:t>ном рынке (уменьшение размеров и емкости рынков, снижение пла</w:t>
      </w:r>
      <w:r w:rsidRPr="0003566F">
        <w:softHyphen/>
        <w:t>тежеспособного спроса, появление новых конкурентов и т. п.).</w:t>
      </w:r>
      <w:r w:rsidRPr="0003566F">
        <w:br/>
        <w:t>Мерами снижения коммерческих рисков могут быть:</w:t>
      </w:r>
      <w:r w:rsidRPr="0003566F">
        <w:br/>
        <w:t>• систематическое изучение конъюнктуры рынка;</w:t>
      </w:r>
      <w:r w:rsidRPr="0003566F">
        <w:br/>
        <w:t>• создание дилерской сети;</w:t>
      </w:r>
      <w:r w:rsidRPr="0003566F">
        <w:br/>
        <w:t>• соответствующая ценовая политика;</w:t>
      </w:r>
      <w:r w:rsidRPr="0003566F">
        <w:br/>
        <w:t>• образование сети сервисного обслуживания;</w:t>
      </w:r>
      <w:r w:rsidRPr="0003566F">
        <w:br/>
        <w:t>• формирование общественного мнения (паблик рилейшнз) и фирменного стиля;</w:t>
      </w:r>
      <w:r w:rsidRPr="0003566F">
        <w:br/>
        <w:t>• реклама и т. д.</w:t>
      </w:r>
      <w:r w:rsidRPr="0003566F">
        <w:br/>
        <w:t>Финансовые риски вызываются инфляционными процессами, все</w:t>
      </w:r>
      <w:r w:rsidRPr="0003566F">
        <w:softHyphen/>
        <w:t>общими неплатежами, колебаниями валютных курсов и пр. Они могут быть снижены благодаря созданию системы эффективного финансово</w:t>
      </w:r>
      <w:r w:rsidRPr="0003566F">
        <w:softHyphen/>
        <w:t>го менеджмента на предприятии, работе с дилерами на условиях предоплаты и т. д.</w:t>
      </w:r>
      <w:r w:rsidRPr="0003566F">
        <w:br/>
        <w:t>Риски, связанные с форс-мажорными обстоятельствами — это риски, обусловленные непредвиденными обстоятельствами (от смены политического курса страны до забастовок и землетрясений). Мерой по их снижению служит работа предприятия с достаточным запасом финансовой прочности.</w:t>
      </w:r>
      <w:r w:rsidRPr="0003566F">
        <w:br/>
        <w:t>Таким образом, причины возникновения риска, к сожалению, весьма много</w:t>
      </w:r>
      <w:r w:rsidRPr="0003566F">
        <w:softHyphen/>
        <w:t>численны: это могут быть изменения в налоговом регулирова</w:t>
      </w:r>
      <w:r w:rsidRPr="0003566F">
        <w:softHyphen/>
        <w:t>нии, колебания валютных курсов и т.п. От вас требуется хотя бы ориентировочно определить, какие риски наиболее вероятны и во что они могут обойтись. От этого прогноза вы уже можете перекинуть мостик к ответу на вопрос: как уменьшить риски и потери? Этот ответ должен состоять из двух разделов: в первом вы указываете организационные меры профилактики рисков, во втором - свою программу страхования от рисков. Например, при возможности сбоев в графике железнодорожных перевозок материалов и комплектующих можно проработать альтернативную программу транспортировки необходимых изделий с помощью авиационного или автомобильного транспорта. Что касается страхования, то здесь тема для разговора столь обширна, что мы обсудим ее лишь вкратце.</w:t>
      </w:r>
      <w:r w:rsidRPr="0003566F">
        <w:br/>
        <w:t>К сожалению, в нашей стране система страхования развита крайне слабо. Это поражает зарубежных коллег, привыкших под</w:t>
      </w:r>
      <w:r w:rsidRPr="0003566F">
        <w:softHyphen/>
        <w:t>страховывать каждый свой шаг: от покупки оборудования до обесценения валютных средств из-за колебаний курсов валют. Следует иметь в виду, что открытое и честное обсуждение этого вопроса в деловом плане, во-первых, характеризует вас с хоро</w:t>
      </w:r>
      <w:r w:rsidRPr="0003566F">
        <w:softHyphen/>
        <w:t>шей стороны как предпринимателя, во-вторых, показывает, что вы проявляете определенную заботу о тех средствах, которые собираетесь получить от партнера. Более конкретно следует обо</w:t>
      </w:r>
      <w:r w:rsidRPr="0003566F">
        <w:softHyphen/>
        <w:t>сновать все допущения, которые вы сделали, разрабатывая биз</w:t>
      </w:r>
      <w:r w:rsidRPr="0003566F">
        <w:softHyphen/>
        <w:t>нес-план, и риск, который в них заложен.</w:t>
      </w:r>
      <w:r w:rsidRPr="0003566F">
        <w:br/>
        <w:t>Подумайте о таких проблемах, как:</w:t>
      </w:r>
      <w:r w:rsidRPr="0003566F">
        <w:br/>
        <w:t>• риск истратить всю наличность до получения, заказа на продукт;</w:t>
      </w:r>
      <w:r w:rsidRPr="0003566F">
        <w:br/>
        <w:t>• риск снижения цен из-за действий конкурентов;</w:t>
      </w:r>
      <w:r w:rsidRPr="0003566F">
        <w:br/>
        <w:t>• возможные тенденции в развитии отрасли;</w:t>
      </w:r>
      <w:r w:rsidRPr="0003566F">
        <w:br/>
        <w:t>• риск превышения запланированных уровней затрат разра</w:t>
      </w:r>
      <w:r w:rsidRPr="0003566F">
        <w:softHyphen/>
        <w:t>ботки и производства продукта;</w:t>
      </w:r>
      <w:r w:rsidRPr="0003566F">
        <w:br/>
        <w:t>• невыход на намеченный объем продаж;</w:t>
      </w:r>
      <w:r w:rsidRPr="0003566F">
        <w:br/>
        <w:t>• срыв графика разработки продукта;</w:t>
      </w:r>
      <w:r w:rsidRPr="0003566F">
        <w:br/>
        <w:t>• трудности в поставках сырья и комплектующих;</w:t>
      </w:r>
      <w:r w:rsidRPr="0003566F">
        <w:br/>
        <w:t>• трудности в получении банковского кредита;</w:t>
      </w:r>
      <w:r w:rsidRPr="0003566F">
        <w:br/>
        <w:t>• риск оказаться без наличности после массового поступле</w:t>
      </w:r>
      <w:r w:rsidRPr="0003566F">
        <w:softHyphen/>
        <w:t>ния заказов.</w:t>
      </w:r>
      <w:r w:rsidRPr="0003566F">
        <w:br/>
        <w:t>Здесь следует определить, какие из потенциаль</w:t>
      </w:r>
      <w:r w:rsidRPr="0003566F">
        <w:softHyphen/>
        <w:t>ных проблем наиболее опасны для проекта, и описать предложения фирмы по минимизации влияния небла</w:t>
      </w:r>
      <w:r w:rsidRPr="0003566F">
        <w:softHyphen/>
        <w:t>гоприятных обстоятельств в каждой, рискованной части проекта.</w:t>
      </w:r>
      <w:r w:rsidRPr="0003566F">
        <w:br/>
        <w:t>Следует отметить, какие из потенциальных проблем являются критическими для успеха предприятия, и описать ваши планы по минимизации влияния неблагоприятных факторов. Для разных сфер предпринимательства характерен разный уровень риска.</w:t>
      </w:r>
      <w:r w:rsidRPr="0003566F">
        <w:br/>
        <w:t>Схема написания данного раздела следующая.</w:t>
      </w:r>
      <w:r w:rsidRPr="0003566F">
        <w:br/>
        <w:t>А. Степень риска коммерческой неудачи для вашей сферы биз</w:t>
      </w:r>
      <w:r w:rsidRPr="0003566F">
        <w:softHyphen/>
        <w:t>неса. Покажите, относится ваш бизнес к уже хорошо освоенной области предпринимательства, новой, осваиваемой области или новейшей, неосвоенной области, а также имеет ваше предприя</w:t>
      </w:r>
      <w:r w:rsidRPr="0003566F">
        <w:softHyphen/>
        <w:t>тие высокий, средний или низкий уровень риска в вашей области предпринимательства.</w:t>
      </w:r>
      <w:r w:rsidRPr="0003566F">
        <w:br/>
        <w:t>Б. Степень обеспеченности получения и продажи продукта. Укажите вероятность технического успеха в получении продукта и долю продаваемого объема продукции в общем ее объеме, пред</w:t>
      </w:r>
      <w:r w:rsidRPr="0003566F">
        <w:softHyphen/>
        <w:t>назначенном для продаж.</w:t>
      </w:r>
      <w:r w:rsidRPr="0003566F">
        <w:br/>
        <w:t>В. Рентабельность вашего дела с учетом риска. Укажите про</w:t>
      </w:r>
      <w:r w:rsidRPr="0003566F">
        <w:softHyphen/>
        <w:t>гнозируемую чистую прибыль (эти данные имеются в разделе «Финансовый план») и общие издержки, исчислите уровень рен</w:t>
      </w:r>
      <w:r w:rsidRPr="0003566F">
        <w:softHyphen/>
        <w:t>табельности.</w:t>
      </w:r>
      <w:r w:rsidRPr="0003566F">
        <w:br/>
        <w:t>Г. Конкретные виды рисков для вашего дела. Перечислите наи</w:t>
      </w:r>
      <w:r w:rsidRPr="0003566F">
        <w:softHyphen/>
        <w:t>более существенные виды риска, с которыми вы можете встре</w:t>
      </w:r>
      <w:r w:rsidRPr="0003566F">
        <w:softHyphen/>
        <w:t>титься в вашем бизнесе и которые целесообразно страховать (уничтожение, хищение или порча товара при транспортировке; невыполнение субподрядчиками обязательств).</w:t>
      </w:r>
      <w:r w:rsidRPr="0003566F">
        <w:br/>
        <w:t>Перечислите наиболее существенные виды риска, не завися</w:t>
      </w:r>
      <w:r w:rsidRPr="0003566F">
        <w:softHyphen/>
        <w:t>щие от страхования и требующие использования специальных способов уменьшения негативных последствий (связанные с не</w:t>
      </w:r>
      <w:r w:rsidRPr="0003566F">
        <w:softHyphen/>
        <w:t>верным выбором проекта и колебанием конъюнктуры, измене</w:t>
      </w:r>
      <w:r w:rsidRPr="0003566F">
        <w:softHyphen/>
        <w:t>ниями цен и спроса; коммерческий риск; финансовый риск; ошиб</w:t>
      </w:r>
      <w:r w:rsidRPr="0003566F">
        <w:softHyphen/>
        <w:t>ки менеджеров; социальная нестабильность и др.).</w:t>
      </w:r>
      <w:r w:rsidRPr="0003566F">
        <w:br/>
        <w:t>Д. Мероприятия по уменьшению ущерба, связанного с предпри</w:t>
      </w:r>
      <w:r w:rsidRPr="0003566F">
        <w:softHyphen/>
        <w:t>нимательским риском. Укажите, к каким страховым организаци</w:t>
      </w:r>
      <w:r w:rsidRPr="0003566F">
        <w:softHyphen/>
        <w:t>ям и компаниям вы планируете обратиться, какие типы догово</w:t>
      </w:r>
      <w:r w:rsidRPr="0003566F">
        <w:softHyphen/>
        <w:t>ров о страховании и на какие суммы вы планируете заключить. Намерены ли вы использовать хеджирование для уменьшения возможного ущерба? Перечислите мероприятия по не страхуемым видам риска.</w:t>
      </w:r>
      <w:r w:rsidRPr="0003566F">
        <w:br/>
        <w:t>Для снижения общего влияния рисков на эффективность пред</w:t>
      </w:r>
      <w:r w:rsidRPr="0003566F">
        <w:softHyphen/>
        <w:t>приятия необходимо предусмотреть коммерческое страхование по дей</w:t>
      </w:r>
      <w:r w:rsidRPr="0003566F">
        <w:softHyphen/>
        <w:t>ствующим системам (страхование имущества, транспортных перевозок, рисков, заложенных в коммерческих контрактах на заключаемые сделки, перестрахование и пр.).</w:t>
      </w:r>
      <w:r w:rsidRPr="0003566F">
        <w:br/>
        <w:t>Вероятность каждого типа рисков и убытки, вызываемые ими, различны, поэтому необходимо их прогнозировать и, по возможности, рассчитать.</w:t>
      </w:r>
      <w:r w:rsidRPr="0003566F">
        <w:br/>
      </w:r>
    </w:p>
    <w:p w:rsidR="00287B3A" w:rsidRPr="0003566F" w:rsidRDefault="00287B3A" w:rsidP="0003566F">
      <w:pPr>
        <w:pStyle w:val="a4"/>
        <w:spacing w:after="240" w:afterAutospacing="0" w:line="360" w:lineRule="auto"/>
        <w:rPr>
          <w:rFonts w:ascii="Times New Roman" w:hAnsi="Times New Roman" w:cs="Times New Roman"/>
          <w:b/>
          <w:sz w:val="24"/>
          <w:szCs w:val="24"/>
        </w:rPr>
      </w:pPr>
    </w:p>
    <w:p w:rsidR="00287B3A" w:rsidRPr="0003566F" w:rsidRDefault="00287B3A" w:rsidP="0003566F">
      <w:pPr>
        <w:pStyle w:val="a4"/>
        <w:spacing w:after="240" w:afterAutospacing="0" w:line="360" w:lineRule="auto"/>
        <w:rPr>
          <w:rFonts w:ascii="Times New Roman" w:hAnsi="Times New Roman" w:cs="Times New Roman"/>
          <w:b/>
          <w:sz w:val="24"/>
          <w:szCs w:val="24"/>
        </w:rPr>
      </w:pPr>
    </w:p>
    <w:p w:rsidR="00287B3A" w:rsidRPr="0003566F" w:rsidRDefault="00287B3A" w:rsidP="0003566F">
      <w:pPr>
        <w:pStyle w:val="a4"/>
        <w:spacing w:after="240" w:afterAutospacing="0" w:line="360" w:lineRule="auto"/>
        <w:rPr>
          <w:rFonts w:ascii="Times New Roman" w:hAnsi="Times New Roman" w:cs="Times New Roman"/>
          <w:b/>
          <w:sz w:val="24"/>
          <w:szCs w:val="24"/>
        </w:rPr>
      </w:pPr>
    </w:p>
    <w:p w:rsidR="00287B3A" w:rsidRPr="0003566F" w:rsidRDefault="00287B3A" w:rsidP="0003566F">
      <w:pPr>
        <w:pStyle w:val="a4"/>
        <w:spacing w:after="240" w:afterAutospacing="0" w:line="360" w:lineRule="auto"/>
        <w:rPr>
          <w:rFonts w:ascii="Times New Roman" w:hAnsi="Times New Roman" w:cs="Times New Roman"/>
          <w:b/>
          <w:sz w:val="24"/>
          <w:szCs w:val="24"/>
        </w:rPr>
      </w:pPr>
    </w:p>
    <w:p w:rsidR="008C205B" w:rsidRPr="00A46C91" w:rsidRDefault="00287B3A" w:rsidP="005764FB">
      <w:pPr>
        <w:pStyle w:val="a4"/>
        <w:spacing w:after="240" w:afterAutospacing="0" w:line="360" w:lineRule="auto"/>
        <w:outlineLvl w:val="0"/>
        <w:rPr>
          <w:rFonts w:ascii="Times New Roman" w:hAnsi="Times New Roman" w:cs="Times New Roman"/>
          <w:b/>
          <w:sz w:val="32"/>
          <w:szCs w:val="32"/>
        </w:rPr>
      </w:pPr>
      <w:bookmarkStart w:id="15" w:name="_Toc281261137"/>
      <w:r w:rsidRPr="00A46C91">
        <w:rPr>
          <w:rFonts w:ascii="Times New Roman" w:hAnsi="Times New Roman" w:cs="Times New Roman"/>
          <w:b/>
          <w:sz w:val="32"/>
          <w:szCs w:val="32"/>
        </w:rPr>
        <w:t xml:space="preserve">Глава </w:t>
      </w:r>
      <w:r w:rsidR="008C205B" w:rsidRPr="00A46C91">
        <w:rPr>
          <w:rFonts w:ascii="Times New Roman" w:hAnsi="Times New Roman" w:cs="Times New Roman"/>
          <w:b/>
          <w:sz w:val="32"/>
          <w:szCs w:val="32"/>
        </w:rPr>
        <w:t xml:space="preserve">3. </w:t>
      </w:r>
      <w:r w:rsidR="00631663" w:rsidRPr="00A46C91">
        <w:rPr>
          <w:rFonts w:ascii="Times New Roman" w:hAnsi="Times New Roman" w:cs="Times New Roman"/>
          <w:b/>
          <w:sz w:val="32"/>
          <w:szCs w:val="32"/>
        </w:rPr>
        <w:t>Инновационный бизнес-проект аппарат искусственной вентиляции легких «Ф-9»</w:t>
      </w:r>
      <w:r w:rsidR="00A46C91" w:rsidRPr="00A46C91">
        <w:rPr>
          <w:rFonts w:ascii="Times New Roman" w:hAnsi="Times New Roman" w:cs="Times New Roman"/>
          <w:b/>
          <w:sz w:val="32"/>
          <w:szCs w:val="32"/>
        </w:rPr>
        <w:t>.</w:t>
      </w:r>
      <w:bookmarkEnd w:id="15"/>
    </w:p>
    <w:p w:rsidR="00631663" w:rsidRPr="00A46C91" w:rsidRDefault="00631663" w:rsidP="00576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outlineLvl w:val="1"/>
        <w:rPr>
          <w:b/>
          <w:bCs/>
          <w:sz w:val="28"/>
          <w:szCs w:val="28"/>
        </w:rPr>
      </w:pPr>
      <w:bookmarkStart w:id="16" w:name="_Toc281261138"/>
      <w:r w:rsidRPr="00A46C91">
        <w:rPr>
          <w:b/>
          <w:bCs/>
          <w:sz w:val="28"/>
          <w:szCs w:val="28"/>
        </w:rPr>
        <w:t>3.1.</w:t>
      </w:r>
      <w:r w:rsidR="00287B3A" w:rsidRPr="00A46C91">
        <w:rPr>
          <w:b/>
          <w:bCs/>
          <w:sz w:val="28"/>
          <w:szCs w:val="28"/>
        </w:rPr>
        <w:t xml:space="preserve"> Цели  и задачи программного обеспечения  при реализации инновационных проектов.</w:t>
      </w:r>
      <w:bookmarkEnd w:id="16"/>
    </w:p>
    <w:p w:rsidR="00287B3A" w:rsidRPr="0003566F" w:rsidRDefault="00287B3A" w:rsidP="00576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bCs/>
        </w:rPr>
      </w:pPr>
    </w:p>
    <w:p w:rsidR="00865CBD" w:rsidRPr="0003566F" w:rsidRDefault="00865CBD" w:rsidP="0003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Cs/>
        </w:rPr>
      </w:pPr>
      <w:r w:rsidRPr="0003566F">
        <w:rPr>
          <w:bCs/>
        </w:rPr>
        <w:t>Разработка современных систем сегодня - это многоэтапный процесс со специфическими техническими и организационными мероприятиями. Усложняется технология производства, увеличиваются объемы и разнообразятся информационные потоки, циркулирующие в обществе, ожесточаются требования к безопасности функционирования систем, их качеству и т.д. Своеобразным ответом на это является утверждение концепции Проекта в области разработки систем различного назначения.</w:t>
      </w:r>
    </w:p>
    <w:p w:rsidR="00865CBD" w:rsidRPr="0003566F" w:rsidRDefault="00865CBD" w:rsidP="0003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03566F">
        <w:rPr>
          <w:bCs/>
        </w:rPr>
        <w:t>Из-за большого объема планируемых действий, сложности методов распределения и оптимизации плана проводить качественное планирование, осуществлять эффективный контроль и оперативную коррекцию плана без использования специальных программных средств невозможно.</w:t>
      </w:r>
    </w:p>
    <w:p w:rsidR="00865CBD" w:rsidRPr="0003566F" w:rsidRDefault="00865CBD" w:rsidP="0003566F">
      <w:pPr>
        <w:pStyle w:val="10"/>
        <w:spacing w:before="0" w:after="0" w:line="360" w:lineRule="auto"/>
        <w:ind w:firstLine="709"/>
        <w:jc w:val="both"/>
        <w:rPr>
          <w:szCs w:val="24"/>
        </w:rPr>
      </w:pPr>
      <w:r w:rsidRPr="0003566F">
        <w:rPr>
          <w:szCs w:val="24"/>
        </w:rPr>
        <w:t xml:space="preserve">Программы управления ресурсами предназначены для управления проектами на стадии их реализации и используются, прежде всего, для решения следующих задач: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описание глобальных параметров проекта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описание логической структуры комплекса работ, многоуровневое представление проекта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определение организационной структуры исполнителей, наличных ресурсов и номенклатуры материалов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разработка расписания проекта в виде перечня связанных работ без учета ограниченности ресурсов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корректировка расписания проекта с учетом ограниченности ресурсов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определение критического пути и резервов времени исполнения операций проекта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определение потребности проекта в финансировании, материалах и оборудовании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определение распределения во времени загрузки возобновляемых ресурсов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анализ рисков и планирование расписания с учетом рисков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выборка, сортировка и суммирование работ по срокам, ресурсам, группам и т.д.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ввод фактических показателей состояния задач, объемов работ и использования ресурсов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анализ отклонений хода работ от запланированного и прогнозирование основных параметров проекта на будущее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визуальное представление хода выполнения проекта и создание отчетов, необходимых для планирования и контроля </w:t>
      </w:r>
    </w:p>
    <w:p w:rsidR="00865CBD" w:rsidRPr="0003566F" w:rsidRDefault="00865CBD" w:rsidP="0003566F">
      <w:pPr>
        <w:pStyle w:val="10"/>
        <w:numPr>
          <w:ilvl w:val="0"/>
          <w:numId w:val="16"/>
        </w:numPr>
        <w:tabs>
          <w:tab w:val="clear" w:pos="1429"/>
        </w:tabs>
        <w:spacing w:before="0" w:after="0" w:line="360" w:lineRule="auto"/>
        <w:ind w:left="1080" w:hanging="540"/>
        <w:jc w:val="both"/>
        <w:rPr>
          <w:color w:val="000000"/>
          <w:szCs w:val="24"/>
        </w:rPr>
      </w:pPr>
      <w:r w:rsidRPr="0003566F">
        <w:rPr>
          <w:color w:val="000000"/>
          <w:szCs w:val="24"/>
        </w:rPr>
        <w:t xml:space="preserve">интеграция системы управления проектами в корпоративные управленческие системы </w:t>
      </w:r>
    </w:p>
    <w:p w:rsidR="00865CBD" w:rsidRPr="0003566F" w:rsidRDefault="00865CBD" w:rsidP="0003566F">
      <w:pPr>
        <w:spacing w:line="360" w:lineRule="auto"/>
        <w:ind w:left="284" w:firstLine="284"/>
        <w:jc w:val="both"/>
      </w:pPr>
      <w:r w:rsidRPr="0003566F">
        <w:rPr>
          <w:color w:val="000000"/>
        </w:rPr>
        <w:t xml:space="preserve">В </w:t>
      </w:r>
      <w:r w:rsidRPr="0003566F">
        <w:t>данном</w:t>
      </w:r>
      <w:r w:rsidRPr="0003566F">
        <w:rPr>
          <w:color w:val="000000"/>
        </w:rPr>
        <w:t xml:space="preserve"> курсовом проекте использовалась </w:t>
      </w:r>
      <w:r w:rsidRPr="00A46C91">
        <w:rPr>
          <w:color w:val="000000"/>
        </w:rPr>
        <w:t xml:space="preserve">программа </w:t>
      </w:r>
      <w:r w:rsidRPr="00A46C91">
        <w:rPr>
          <w:bCs/>
        </w:rPr>
        <w:t>Primavera Project Planner Professional</w:t>
      </w:r>
      <w:r w:rsidRPr="0003566F">
        <w:rPr>
          <w:b/>
          <w:bCs/>
        </w:rPr>
        <w:t xml:space="preserve"> 6. </w:t>
      </w:r>
      <w:r w:rsidRPr="0003566F">
        <w:t>Primavera P6- программный продукт предназначен для автоматизации процессов управления проектами в соответствии с требованиями PMI (Project Management Institute) и стандартами ISO. В первую очередь он предназначен для использования в составе корпоративной информационной системы, хотя вполне может работать и автономно, помогая решать задачи календарно-сетевого планирования, определения критического пути, выравнивания ресурсов, what-if анализа и другие задачи моделирования проектов, групп проектов, портфелей и программ.</w:t>
      </w:r>
    </w:p>
    <w:p w:rsidR="00865CBD" w:rsidRPr="0003566F" w:rsidRDefault="00865CBD" w:rsidP="0003566F">
      <w:pPr>
        <w:spacing w:line="360" w:lineRule="auto"/>
        <w:ind w:firstLine="284"/>
        <w:jc w:val="both"/>
      </w:pPr>
      <w:r w:rsidRPr="0003566F">
        <w:t>Программа позволяет осуществлять:</w:t>
      </w:r>
    </w:p>
    <w:p w:rsidR="00865CBD" w:rsidRPr="0003566F" w:rsidRDefault="00865CBD" w:rsidP="0003566F">
      <w:pPr>
        <w:numPr>
          <w:ilvl w:val="0"/>
          <w:numId w:val="17"/>
        </w:numPr>
        <w:spacing w:line="360" w:lineRule="auto"/>
        <w:jc w:val="both"/>
        <w:rPr>
          <w:i/>
        </w:rPr>
      </w:pPr>
      <w:r w:rsidRPr="0003566F">
        <w:rPr>
          <w:i/>
        </w:rPr>
        <w:t>управление сроками проекта</w:t>
      </w:r>
    </w:p>
    <w:p w:rsidR="00865CBD" w:rsidRPr="0003566F" w:rsidRDefault="00865CBD" w:rsidP="0003566F">
      <w:pPr>
        <w:spacing w:line="360" w:lineRule="auto"/>
        <w:ind w:firstLine="644"/>
        <w:jc w:val="both"/>
      </w:pPr>
      <w:r w:rsidRPr="0003566F">
        <w:t>Управление срока проекта включает в себя процессы, обеспечивающие своевременное исполнение плана проекта. Основными подпроцессами процесса управления сроками проекта являются:</w:t>
      </w:r>
    </w:p>
    <w:p w:rsidR="00865CBD" w:rsidRPr="0003566F" w:rsidRDefault="00865CBD" w:rsidP="0003566F">
      <w:pPr>
        <w:numPr>
          <w:ilvl w:val="0"/>
          <w:numId w:val="18"/>
        </w:numPr>
        <w:spacing w:before="120" w:after="120" w:line="360" w:lineRule="auto"/>
        <w:ind w:left="714" w:hanging="357"/>
        <w:jc w:val="both"/>
        <w:rPr>
          <w:i/>
        </w:rPr>
      </w:pPr>
      <w:r w:rsidRPr="0003566F">
        <w:rPr>
          <w:i/>
        </w:rPr>
        <w:t>определение состава работ проекта</w:t>
      </w:r>
    </w:p>
    <w:p w:rsidR="00865CBD" w:rsidRPr="0003566F" w:rsidRDefault="00865CBD" w:rsidP="0003566F">
      <w:pPr>
        <w:numPr>
          <w:ilvl w:val="0"/>
          <w:numId w:val="18"/>
        </w:numPr>
        <w:spacing w:before="120" w:after="120" w:line="360" w:lineRule="auto"/>
        <w:ind w:left="714" w:hanging="357"/>
        <w:jc w:val="both"/>
        <w:rPr>
          <w:i/>
        </w:rPr>
      </w:pPr>
      <w:r w:rsidRPr="0003566F">
        <w:rPr>
          <w:i/>
        </w:rPr>
        <w:t>определение взаимосвязей работ</w:t>
      </w:r>
    </w:p>
    <w:p w:rsidR="00865CBD" w:rsidRPr="0003566F" w:rsidRDefault="00865CBD" w:rsidP="0003566F">
      <w:pPr>
        <w:numPr>
          <w:ilvl w:val="0"/>
          <w:numId w:val="18"/>
        </w:numPr>
        <w:spacing w:before="120" w:after="120" w:line="360" w:lineRule="auto"/>
        <w:ind w:left="714" w:hanging="357"/>
        <w:jc w:val="both"/>
        <w:rPr>
          <w:i/>
        </w:rPr>
      </w:pPr>
      <w:r w:rsidRPr="0003566F">
        <w:rPr>
          <w:i/>
        </w:rPr>
        <w:t>оценка длительности работ</w:t>
      </w:r>
    </w:p>
    <w:p w:rsidR="00865CBD" w:rsidRPr="0003566F" w:rsidRDefault="00865CBD" w:rsidP="0003566F">
      <w:pPr>
        <w:numPr>
          <w:ilvl w:val="0"/>
          <w:numId w:val="18"/>
        </w:numPr>
        <w:spacing w:before="120" w:after="120" w:line="360" w:lineRule="auto"/>
        <w:ind w:left="714" w:hanging="357"/>
        <w:jc w:val="both"/>
        <w:rPr>
          <w:i/>
        </w:rPr>
      </w:pPr>
      <w:r w:rsidRPr="0003566F">
        <w:rPr>
          <w:i/>
        </w:rPr>
        <w:t>составление расписания проекта</w:t>
      </w:r>
    </w:p>
    <w:p w:rsidR="00865CBD" w:rsidRPr="0003566F" w:rsidRDefault="00865CBD" w:rsidP="0003566F">
      <w:pPr>
        <w:numPr>
          <w:ilvl w:val="0"/>
          <w:numId w:val="18"/>
        </w:numPr>
        <w:spacing w:before="120" w:after="120" w:line="360" w:lineRule="auto"/>
        <w:ind w:left="714" w:hanging="357"/>
        <w:jc w:val="both"/>
        <w:rPr>
          <w:i/>
        </w:rPr>
      </w:pPr>
      <w:r w:rsidRPr="0003566F">
        <w:rPr>
          <w:i/>
        </w:rPr>
        <w:t>управление расписанием</w:t>
      </w:r>
    </w:p>
    <w:p w:rsidR="00865CBD" w:rsidRPr="0003566F" w:rsidRDefault="00865CBD" w:rsidP="0003566F">
      <w:pPr>
        <w:numPr>
          <w:ilvl w:val="0"/>
          <w:numId w:val="17"/>
        </w:numPr>
        <w:spacing w:line="360" w:lineRule="auto"/>
        <w:jc w:val="both"/>
        <w:rPr>
          <w:i/>
        </w:rPr>
      </w:pPr>
      <w:r w:rsidRPr="0003566F">
        <w:rPr>
          <w:i/>
        </w:rPr>
        <w:t>управление стоимостью проекта</w:t>
      </w:r>
    </w:p>
    <w:p w:rsidR="00865CBD" w:rsidRPr="0003566F" w:rsidRDefault="00865CBD" w:rsidP="0003566F">
      <w:pPr>
        <w:spacing w:line="360" w:lineRule="auto"/>
        <w:ind w:firstLine="644"/>
        <w:jc w:val="both"/>
      </w:pPr>
      <w:r w:rsidRPr="0003566F">
        <w:t>Управление стоимостью проекта включает в себя процессы, обеспечивающие исполнение и завершение проекта в рамках утвержденного бюджета. Основными подпроцессами процесса управления стоимостью проекта являются:</w:t>
      </w:r>
    </w:p>
    <w:p w:rsidR="00865CBD" w:rsidRPr="0003566F" w:rsidRDefault="00865CBD" w:rsidP="0003566F">
      <w:pPr>
        <w:numPr>
          <w:ilvl w:val="0"/>
          <w:numId w:val="19"/>
        </w:numPr>
        <w:tabs>
          <w:tab w:val="clear" w:pos="1080"/>
          <w:tab w:val="num" w:pos="720"/>
        </w:tabs>
        <w:spacing w:before="120" w:after="120" w:line="360" w:lineRule="auto"/>
        <w:ind w:left="1077" w:hanging="720"/>
        <w:jc w:val="both"/>
        <w:rPr>
          <w:i/>
        </w:rPr>
      </w:pPr>
      <w:r w:rsidRPr="0003566F">
        <w:rPr>
          <w:i/>
        </w:rPr>
        <w:t>планирование ресурсов</w:t>
      </w:r>
    </w:p>
    <w:p w:rsidR="00865CBD" w:rsidRPr="0003566F" w:rsidRDefault="00865CBD" w:rsidP="0003566F">
      <w:pPr>
        <w:numPr>
          <w:ilvl w:val="0"/>
          <w:numId w:val="19"/>
        </w:numPr>
        <w:tabs>
          <w:tab w:val="clear" w:pos="1080"/>
          <w:tab w:val="num" w:pos="720"/>
        </w:tabs>
        <w:spacing w:before="120" w:after="120" w:line="360" w:lineRule="auto"/>
        <w:ind w:left="1077" w:hanging="720"/>
        <w:jc w:val="both"/>
        <w:rPr>
          <w:i/>
        </w:rPr>
      </w:pPr>
      <w:r w:rsidRPr="0003566F">
        <w:rPr>
          <w:i/>
        </w:rPr>
        <w:t>оценка стоимости</w:t>
      </w:r>
    </w:p>
    <w:p w:rsidR="00865CBD" w:rsidRPr="0003566F" w:rsidRDefault="00865CBD" w:rsidP="0003566F">
      <w:pPr>
        <w:numPr>
          <w:ilvl w:val="0"/>
          <w:numId w:val="19"/>
        </w:numPr>
        <w:tabs>
          <w:tab w:val="clear" w:pos="1080"/>
          <w:tab w:val="num" w:pos="720"/>
        </w:tabs>
        <w:spacing w:before="120" w:after="120" w:line="360" w:lineRule="auto"/>
        <w:ind w:left="1077" w:hanging="720"/>
        <w:jc w:val="both"/>
        <w:rPr>
          <w:i/>
        </w:rPr>
      </w:pPr>
      <w:r w:rsidRPr="0003566F">
        <w:rPr>
          <w:i/>
        </w:rPr>
        <w:t>разработка бюджета</w:t>
      </w:r>
    </w:p>
    <w:p w:rsidR="00865CBD" w:rsidRPr="0003566F" w:rsidRDefault="00865CBD" w:rsidP="0003566F">
      <w:pPr>
        <w:numPr>
          <w:ilvl w:val="0"/>
          <w:numId w:val="19"/>
        </w:numPr>
        <w:tabs>
          <w:tab w:val="clear" w:pos="1080"/>
          <w:tab w:val="num" w:pos="720"/>
        </w:tabs>
        <w:spacing w:before="120" w:after="120" w:line="360" w:lineRule="auto"/>
        <w:ind w:left="1077" w:hanging="720"/>
        <w:jc w:val="both"/>
        <w:rPr>
          <w:i/>
        </w:rPr>
      </w:pPr>
      <w:r w:rsidRPr="0003566F">
        <w:rPr>
          <w:i/>
        </w:rPr>
        <w:t>управление стоимостью</w:t>
      </w:r>
    </w:p>
    <w:p w:rsidR="00865CBD" w:rsidRPr="0003566F" w:rsidRDefault="00865CBD" w:rsidP="0003566F">
      <w:pPr>
        <w:numPr>
          <w:ilvl w:val="0"/>
          <w:numId w:val="17"/>
        </w:numPr>
        <w:spacing w:line="360" w:lineRule="auto"/>
        <w:jc w:val="both"/>
        <w:rPr>
          <w:i/>
        </w:rPr>
      </w:pPr>
      <w:r w:rsidRPr="0003566F">
        <w:rPr>
          <w:i/>
        </w:rPr>
        <w:t>Управление качеством проекта</w:t>
      </w:r>
    </w:p>
    <w:p w:rsidR="00865CBD" w:rsidRPr="0003566F" w:rsidRDefault="00865CBD" w:rsidP="0003566F">
      <w:pPr>
        <w:shd w:val="clear" w:color="auto" w:fill="FFFFFF"/>
        <w:autoSpaceDE w:val="0"/>
        <w:autoSpaceDN w:val="0"/>
        <w:adjustRightInd w:val="0"/>
        <w:spacing w:line="360" w:lineRule="auto"/>
        <w:ind w:firstLine="644"/>
        <w:jc w:val="both"/>
      </w:pPr>
      <w:r w:rsidRPr="0003566F">
        <w:rPr>
          <w:color w:val="000000"/>
        </w:rPr>
        <w:t>Планирование качества является частью процесса планирования проекта в целом, и его результаты должны отражаться в Плане управления проектом. План по качеству проекта определяет, как будет обеспечиваться необходимое качество выполнения работ проекта с точки зрения организационной структуры, ресурсов, а также методического и иных видов обеспечения.</w:t>
      </w:r>
    </w:p>
    <w:p w:rsidR="00865CBD" w:rsidRPr="0003566F" w:rsidRDefault="00865CBD" w:rsidP="0003566F">
      <w:pPr>
        <w:spacing w:line="360" w:lineRule="auto"/>
        <w:ind w:firstLine="644"/>
        <w:jc w:val="both"/>
        <w:rPr>
          <w:color w:val="000000"/>
        </w:rPr>
      </w:pPr>
      <w:r w:rsidRPr="0003566F">
        <w:rPr>
          <w:color w:val="000000"/>
        </w:rPr>
        <w:t xml:space="preserve">Управление качеством проекта включает в себя мероприятия и процедуры планирования, обеспечения и контроля качества конечного продукта. Целью управления качеством является обеспечение соответствия конечного продукта заявленным характеристикам. </w:t>
      </w:r>
    </w:p>
    <w:p w:rsidR="00865CBD" w:rsidRPr="0003566F" w:rsidRDefault="00865CBD" w:rsidP="0003566F">
      <w:pPr>
        <w:shd w:val="clear" w:color="auto" w:fill="FFFFFF"/>
        <w:autoSpaceDE w:val="0"/>
        <w:autoSpaceDN w:val="0"/>
        <w:adjustRightInd w:val="0"/>
        <w:spacing w:line="360" w:lineRule="auto"/>
        <w:ind w:firstLine="644"/>
        <w:jc w:val="both"/>
        <w:rPr>
          <w:i/>
        </w:rPr>
      </w:pPr>
      <w:r w:rsidRPr="0003566F">
        <w:rPr>
          <w:i/>
          <w:color w:val="000000"/>
        </w:rPr>
        <w:t xml:space="preserve">4. </w:t>
      </w:r>
      <w:r w:rsidRPr="0003566F">
        <w:rPr>
          <w:bCs/>
          <w:i/>
          <w:color w:val="000000"/>
        </w:rPr>
        <w:t>Управление человеческими ресурсами проекта</w:t>
      </w:r>
    </w:p>
    <w:p w:rsidR="00865CBD" w:rsidRPr="0003566F" w:rsidRDefault="00865CBD" w:rsidP="0003566F">
      <w:pPr>
        <w:shd w:val="clear" w:color="auto" w:fill="FFFFFF"/>
        <w:autoSpaceDE w:val="0"/>
        <w:autoSpaceDN w:val="0"/>
        <w:adjustRightInd w:val="0"/>
        <w:spacing w:line="360" w:lineRule="auto"/>
        <w:ind w:firstLine="644"/>
        <w:jc w:val="both"/>
      </w:pPr>
      <w:r w:rsidRPr="0003566F">
        <w:rPr>
          <w:color w:val="000000"/>
        </w:rPr>
        <w:t>Управление человеческими ресурсами проекта включает в себя процессы, необходимые для наиболее эффективного использования лю</w:t>
      </w:r>
      <w:r w:rsidRPr="0003566F">
        <w:rPr>
          <w:color w:val="000000"/>
        </w:rPr>
        <w:softHyphen/>
        <w:t>дей, вовлеченных в проект. Основными подпроцессами при этом являются:</w:t>
      </w:r>
    </w:p>
    <w:p w:rsidR="00865CBD" w:rsidRPr="0003566F" w:rsidRDefault="00865CBD" w:rsidP="0003566F">
      <w:pPr>
        <w:numPr>
          <w:ilvl w:val="0"/>
          <w:numId w:val="20"/>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организационное планирование </w:t>
      </w:r>
    </w:p>
    <w:p w:rsidR="00865CBD" w:rsidRPr="0003566F" w:rsidRDefault="00865CBD" w:rsidP="0003566F">
      <w:pPr>
        <w:numPr>
          <w:ilvl w:val="0"/>
          <w:numId w:val="20"/>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назначение персонала </w:t>
      </w:r>
    </w:p>
    <w:p w:rsidR="00865CBD" w:rsidRPr="0003566F" w:rsidRDefault="00865CBD" w:rsidP="0003566F">
      <w:pPr>
        <w:numPr>
          <w:ilvl w:val="0"/>
          <w:numId w:val="20"/>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развитие команды проекта </w:t>
      </w:r>
    </w:p>
    <w:p w:rsidR="00865CBD" w:rsidRPr="0003566F" w:rsidRDefault="00865CBD" w:rsidP="0003566F">
      <w:pPr>
        <w:shd w:val="clear" w:color="auto" w:fill="FFFFFF"/>
        <w:autoSpaceDE w:val="0"/>
        <w:autoSpaceDN w:val="0"/>
        <w:adjustRightInd w:val="0"/>
        <w:spacing w:line="360" w:lineRule="auto"/>
        <w:ind w:firstLine="708"/>
        <w:jc w:val="both"/>
        <w:rPr>
          <w:i/>
        </w:rPr>
      </w:pPr>
      <w:r w:rsidRPr="0003566F">
        <w:rPr>
          <w:bCs/>
          <w:i/>
          <w:color w:val="000000"/>
        </w:rPr>
        <w:t xml:space="preserve">5.   Управление информационным взаимодействием </w:t>
      </w:r>
      <w:r w:rsidRPr="0003566F">
        <w:rPr>
          <w:i/>
          <w:color w:val="000000"/>
        </w:rPr>
        <w:t xml:space="preserve">в </w:t>
      </w:r>
      <w:r w:rsidRPr="0003566F">
        <w:rPr>
          <w:bCs/>
          <w:i/>
          <w:color w:val="000000"/>
        </w:rPr>
        <w:t>проекте</w:t>
      </w:r>
    </w:p>
    <w:p w:rsidR="00865CBD" w:rsidRPr="0003566F" w:rsidRDefault="00865CBD" w:rsidP="0003566F">
      <w:pPr>
        <w:shd w:val="clear" w:color="auto" w:fill="FFFFFF"/>
        <w:autoSpaceDE w:val="0"/>
        <w:autoSpaceDN w:val="0"/>
        <w:adjustRightInd w:val="0"/>
        <w:spacing w:line="360" w:lineRule="auto"/>
        <w:ind w:firstLine="708"/>
        <w:jc w:val="both"/>
      </w:pPr>
      <w:r w:rsidRPr="0003566F">
        <w:rPr>
          <w:color w:val="000000"/>
        </w:rPr>
        <w:t>Управление информационным взаимодействием в проекте включает процессы, необходимые для своевременной и качественной подготовки, сбора, распределения, хранения и конечного использования про</w:t>
      </w:r>
      <w:r w:rsidRPr="0003566F">
        <w:rPr>
          <w:color w:val="000000"/>
        </w:rPr>
        <w:softHyphen/>
        <w:t>ектной информации. Основными процессами при этом являются:</w:t>
      </w:r>
    </w:p>
    <w:p w:rsidR="00865CBD" w:rsidRPr="0003566F" w:rsidRDefault="00865CBD" w:rsidP="0003566F">
      <w:pPr>
        <w:numPr>
          <w:ilvl w:val="0"/>
          <w:numId w:val="21"/>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планирование взаимодействия </w:t>
      </w:r>
    </w:p>
    <w:p w:rsidR="00865CBD" w:rsidRPr="0003566F" w:rsidRDefault="00865CBD" w:rsidP="0003566F">
      <w:pPr>
        <w:numPr>
          <w:ilvl w:val="0"/>
          <w:numId w:val="21"/>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распределение проектной информации </w:t>
      </w:r>
    </w:p>
    <w:p w:rsidR="00865CBD" w:rsidRPr="0003566F" w:rsidRDefault="00865CBD" w:rsidP="0003566F">
      <w:pPr>
        <w:numPr>
          <w:ilvl w:val="0"/>
          <w:numId w:val="21"/>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отчетность по исполнению </w:t>
      </w:r>
    </w:p>
    <w:p w:rsidR="00865CBD" w:rsidRPr="0003566F" w:rsidRDefault="00865CBD" w:rsidP="0003566F">
      <w:pPr>
        <w:numPr>
          <w:ilvl w:val="0"/>
          <w:numId w:val="21"/>
        </w:numPr>
        <w:shd w:val="clear" w:color="auto" w:fill="FFFFFF"/>
        <w:autoSpaceDE w:val="0"/>
        <w:autoSpaceDN w:val="0"/>
        <w:adjustRightInd w:val="0"/>
        <w:spacing w:before="120" w:after="120" w:line="360" w:lineRule="auto"/>
        <w:ind w:left="714" w:hanging="357"/>
        <w:jc w:val="both"/>
        <w:rPr>
          <w:i/>
        </w:rPr>
      </w:pPr>
      <w:r w:rsidRPr="0003566F">
        <w:rPr>
          <w:i/>
          <w:color w:val="000000"/>
        </w:rPr>
        <w:t xml:space="preserve">административное завершение </w:t>
      </w:r>
    </w:p>
    <w:p w:rsidR="00865CBD" w:rsidRPr="0003566F" w:rsidRDefault="00865CBD" w:rsidP="0003566F">
      <w:pPr>
        <w:spacing w:line="360" w:lineRule="auto"/>
        <w:ind w:firstLine="708"/>
        <w:jc w:val="both"/>
        <w:rPr>
          <w:i/>
        </w:rPr>
      </w:pPr>
      <w:r w:rsidRPr="0003566F">
        <w:rPr>
          <w:i/>
        </w:rPr>
        <w:t>6. Управление рисками проекта</w:t>
      </w:r>
    </w:p>
    <w:p w:rsidR="00865CBD" w:rsidRPr="0003566F" w:rsidRDefault="00865CBD" w:rsidP="0003566F">
      <w:pPr>
        <w:shd w:val="clear" w:color="auto" w:fill="FFFFFF"/>
        <w:autoSpaceDE w:val="0"/>
        <w:autoSpaceDN w:val="0"/>
        <w:adjustRightInd w:val="0"/>
        <w:spacing w:line="360" w:lineRule="auto"/>
        <w:ind w:firstLine="644"/>
        <w:jc w:val="both"/>
      </w:pPr>
      <w:r w:rsidRPr="0003566F">
        <w:t xml:space="preserve">Управление рисками направлено на минимизацию потерь компании от наступления нежелательного события. </w:t>
      </w:r>
      <w:r w:rsidRPr="0003566F">
        <w:rPr>
          <w:color w:val="000000"/>
        </w:rPr>
        <w:t>Основными подпроцессами при этом явля</w:t>
      </w:r>
      <w:r w:rsidRPr="0003566F">
        <w:rPr>
          <w:color w:val="000000"/>
        </w:rPr>
        <w:softHyphen/>
        <w:t>ются:</w:t>
      </w:r>
    </w:p>
    <w:p w:rsidR="00865CBD" w:rsidRPr="0003566F" w:rsidRDefault="00865CBD" w:rsidP="0003566F">
      <w:pPr>
        <w:numPr>
          <w:ilvl w:val="0"/>
          <w:numId w:val="22"/>
        </w:numPr>
        <w:tabs>
          <w:tab w:val="clear" w:pos="1428"/>
          <w:tab w:val="num" w:pos="720"/>
        </w:tabs>
        <w:spacing w:before="120" w:after="120" w:line="360" w:lineRule="auto"/>
        <w:ind w:left="1423" w:hanging="1066"/>
        <w:jc w:val="both"/>
        <w:rPr>
          <w:i/>
        </w:rPr>
      </w:pPr>
      <w:r w:rsidRPr="0003566F">
        <w:rPr>
          <w:i/>
        </w:rPr>
        <w:t>планирование управления рисками</w:t>
      </w:r>
    </w:p>
    <w:p w:rsidR="00865CBD" w:rsidRPr="0003566F" w:rsidRDefault="00865CBD" w:rsidP="0003566F">
      <w:pPr>
        <w:numPr>
          <w:ilvl w:val="0"/>
          <w:numId w:val="22"/>
        </w:numPr>
        <w:tabs>
          <w:tab w:val="clear" w:pos="1428"/>
          <w:tab w:val="num" w:pos="720"/>
        </w:tabs>
        <w:spacing w:before="120" w:after="120" w:line="360" w:lineRule="auto"/>
        <w:ind w:left="1423" w:hanging="1066"/>
        <w:jc w:val="both"/>
        <w:rPr>
          <w:i/>
        </w:rPr>
      </w:pPr>
      <w:r w:rsidRPr="0003566F">
        <w:rPr>
          <w:i/>
        </w:rPr>
        <w:t>идентификация рисков</w:t>
      </w:r>
    </w:p>
    <w:p w:rsidR="00865CBD" w:rsidRPr="0003566F" w:rsidRDefault="00865CBD" w:rsidP="0003566F">
      <w:pPr>
        <w:numPr>
          <w:ilvl w:val="0"/>
          <w:numId w:val="22"/>
        </w:numPr>
        <w:tabs>
          <w:tab w:val="clear" w:pos="1428"/>
          <w:tab w:val="num" w:pos="720"/>
        </w:tabs>
        <w:spacing w:before="120" w:after="120" w:line="360" w:lineRule="auto"/>
        <w:ind w:left="1423" w:hanging="1066"/>
        <w:jc w:val="both"/>
        <w:rPr>
          <w:i/>
        </w:rPr>
      </w:pPr>
      <w:r w:rsidRPr="0003566F">
        <w:rPr>
          <w:i/>
        </w:rPr>
        <w:t>качественный анализ рисков</w:t>
      </w:r>
    </w:p>
    <w:p w:rsidR="00865CBD" w:rsidRPr="0003566F" w:rsidRDefault="00865CBD" w:rsidP="0003566F">
      <w:pPr>
        <w:numPr>
          <w:ilvl w:val="0"/>
          <w:numId w:val="22"/>
        </w:numPr>
        <w:tabs>
          <w:tab w:val="clear" w:pos="1428"/>
          <w:tab w:val="num" w:pos="720"/>
        </w:tabs>
        <w:spacing w:before="120" w:after="120" w:line="360" w:lineRule="auto"/>
        <w:ind w:left="1423" w:hanging="1066"/>
        <w:jc w:val="both"/>
        <w:rPr>
          <w:i/>
        </w:rPr>
      </w:pPr>
      <w:r w:rsidRPr="0003566F">
        <w:rPr>
          <w:i/>
        </w:rPr>
        <w:t>количественный анализ рисков</w:t>
      </w:r>
    </w:p>
    <w:p w:rsidR="00865CBD" w:rsidRPr="0003566F" w:rsidRDefault="00865CBD" w:rsidP="0003566F">
      <w:pPr>
        <w:numPr>
          <w:ilvl w:val="0"/>
          <w:numId w:val="22"/>
        </w:numPr>
        <w:tabs>
          <w:tab w:val="clear" w:pos="1428"/>
          <w:tab w:val="num" w:pos="720"/>
        </w:tabs>
        <w:spacing w:before="120" w:after="120" w:line="360" w:lineRule="auto"/>
        <w:ind w:left="1423" w:hanging="1066"/>
        <w:jc w:val="both"/>
        <w:rPr>
          <w:i/>
        </w:rPr>
      </w:pPr>
      <w:r w:rsidRPr="0003566F">
        <w:rPr>
          <w:i/>
        </w:rPr>
        <w:t>планирование реагирования на риски</w:t>
      </w:r>
    </w:p>
    <w:p w:rsidR="00865CBD" w:rsidRPr="0003566F" w:rsidRDefault="00865CBD" w:rsidP="0003566F">
      <w:pPr>
        <w:numPr>
          <w:ilvl w:val="0"/>
          <w:numId w:val="22"/>
        </w:numPr>
        <w:tabs>
          <w:tab w:val="clear" w:pos="1428"/>
          <w:tab w:val="num" w:pos="720"/>
        </w:tabs>
        <w:spacing w:before="120" w:after="120" w:line="360" w:lineRule="auto"/>
        <w:ind w:left="1423" w:hanging="1066"/>
        <w:jc w:val="both"/>
        <w:rPr>
          <w:i/>
        </w:rPr>
      </w:pPr>
      <w:r w:rsidRPr="0003566F">
        <w:rPr>
          <w:i/>
        </w:rPr>
        <w:t>мониторинг и управление рисками</w:t>
      </w:r>
    </w:p>
    <w:p w:rsidR="00865CBD" w:rsidRPr="0003566F" w:rsidRDefault="00865CBD" w:rsidP="0003566F">
      <w:pPr>
        <w:spacing w:line="360" w:lineRule="auto"/>
        <w:ind w:left="284" w:firstLine="284"/>
        <w:jc w:val="both"/>
      </w:pPr>
    </w:p>
    <w:p w:rsidR="00865CBD" w:rsidRPr="0003566F" w:rsidRDefault="00865CBD" w:rsidP="0003566F">
      <w:pPr>
        <w:pStyle w:val="a4"/>
        <w:spacing w:after="240" w:afterAutospacing="0" w:line="360" w:lineRule="auto"/>
        <w:rPr>
          <w:rFonts w:ascii="Times New Roman" w:hAnsi="Times New Roman" w:cs="Times New Roman"/>
          <w:sz w:val="24"/>
          <w:szCs w:val="24"/>
        </w:rPr>
      </w:pPr>
    </w:p>
    <w:p w:rsidR="00865CBD" w:rsidRPr="0003566F" w:rsidRDefault="00865CBD" w:rsidP="0003566F">
      <w:pPr>
        <w:pStyle w:val="a4"/>
        <w:spacing w:after="240" w:afterAutospacing="0" w:line="360" w:lineRule="auto"/>
        <w:rPr>
          <w:rFonts w:ascii="Times New Roman" w:hAnsi="Times New Roman" w:cs="Times New Roman"/>
          <w:sz w:val="24"/>
          <w:szCs w:val="24"/>
        </w:rPr>
      </w:pPr>
    </w:p>
    <w:p w:rsidR="00D746F8" w:rsidRPr="0003566F" w:rsidRDefault="00D746F8" w:rsidP="0003566F">
      <w:pPr>
        <w:spacing w:line="360" w:lineRule="auto"/>
        <w:ind w:firstLine="709"/>
        <w:jc w:val="both"/>
      </w:pPr>
      <w:r w:rsidRPr="0003566F">
        <w:t xml:space="preserve">Независимо от уникальности проекта, для его успешного выполнения и достижения поставленных целей необходимы планирование, координация, учет и контроль параметров проекта. Его руководитель должен обеспечить выполнение работ в срок, в рамках выделенных средств, в соответствии с техническим заданием. Именно эти три параметра: </w:t>
      </w:r>
      <w:r w:rsidRPr="00A46C91">
        <w:t>сроки, бюджет и качество работ (ресурсы)</w:t>
      </w:r>
      <w:r w:rsidRPr="0003566F">
        <w:t xml:space="preserve">  находятся под постоянным вниманием. Их также можно назвать основными ограничениями, в рамках которых реализуется проект. Под управлением проектом подразумевается деятельность, направленная на реализацию проекта с максимально возможной эффективностью при заданных ограничениях по времени, денежным средствам (и ресурсам), а также качеству конечных результатов проекта (документированных, например, в техническом задании).</w:t>
      </w:r>
    </w:p>
    <w:p w:rsidR="00D746F8" w:rsidRPr="0003566F" w:rsidRDefault="00D746F8" w:rsidP="0003566F">
      <w:pPr>
        <w:spacing w:line="360" w:lineRule="auto"/>
        <w:ind w:firstLine="709"/>
        <w:jc w:val="both"/>
      </w:pPr>
      <w:r w:rsidRPr="0003566F">
        <w:t>Для того чтобы справиться с ограничениями по времени используются методы календарно-сетевого планирования. Для управления денежными ограничениями используются методы бюджетирования, стоимостного и финансового анализа. Для выполнения работ требуется их ресурсное обеспечение, и существуют специальные методы планирования трудовых, нетрудовых и материальных ресурсов, средства мотивации. Для управления результатами проекта существует специальная система менеджмента качества.</w:t>
      </w:r>
    </w:p>
    <w:p w:rsidR="00D746F8" w:rsidRPr="0003566F" w:rsidRDefault="00D746F8" w:rsidP="0003566F">
      <w:pPr>
        <w:spacing w:line="360" w:lineRule="auto"/>
        <w:ind w:firstLine="709"/>
        <w:jc w:val="both"/>
      </w:pPr>
      <w:r w:rsidRPr="0003566F">
        <w:t>Итак, руководитель проекта отвечает за основные аспекты реализации проекта: сроки, расходы и качество результата. Все эти три параметра взаимосвязаны между собой, изменение сроков определенно повлияет на стоимость и качество результата. Временные ограничения проекта часто являются наиболее критичными. Там, где сроки выполнения проекта серьезно затягиваются, весьма вероятными последствиями являются перерасход средств и недостаточно высокое качество работ. Сокращение бюджета так же может привести к потере качества выполнения работ или вообще изменению состава работ, что в свою очередь повлияет и на сроки выполнения.</w:t>
      </w:r>
    </w:p>
    <w:p w:rsidR="00D746F8" w:rsidRPr="0003566F" w:rsidRDefault="00D746F8" w:rsidP="0003566F">
      <w:pPr>
        <w:spacing w:line="360" w:lineRule="auto"/>
        <w:ind w:firstLine="709"/>
        <w:jc w:val="both"/>
      </w:pPr>
      <w:r w:rsidRPr="0003566F">
        <w:t>Группировка в программе позволяет отображаемые данные объединить в группы по заданным критериям. Такая функция необходима при создании отчетов, так как позволяет выделить только интересуемые параметры по проекту. Например, можно сгруппировать данные по коду Заказчик или работы по коду назначенного Ресурса.</w:t>
      </w:r>
    </w:p>
    <w:p w:rsidR="00D746F8" w:rsidRPr="0003566F" w:rsidRDefault="00D746F8" w:rsidP="0003566F">
      <w:pPr>
        <w:spacing w:line="360" w:lineRule="auto"/>
        <w:ind w:firstLine="709"/>
        <w:jc w:val="both"/>
      </w:pPr>
      <w:r w:rsidRPr="0003566F">
        <w:t>Для отображения полной иерархии ресурсов предприятия необходимо выполнить команду Группировка и сортировка – По умолчанию.</w:t>
      </w:r>
    </w:p>
    <w:p w:rsidR="00D746F8" w:rsidRPr="0003566F" w:rsidRDefault="00D746F8" w:rsidP="0003566F">
      <w:pPr>
        <w:spacing w:line="360" w:lineRule="auto"/>
        <w:ind w:firstLine="709"/>
        <w:jc w:val="both"/>
        <w:rPr>
          <w:lang w:val="en-US"/>
        </w:rPr>
      </w:pPr>
      <w:r w:rsidRPr="0003566F">
        <w:t>Функция группировки данных так же может применяться, если управляющему необходимо объединить ряд работ по проекту, например по параметру фазы строительства. Присваивая каждой работе данные в зависимости от принадлежности к той или иной фазе строительства, впоследствии можно сгруппировать эти работы по параметру – Фаза строительства.</w:t>
      </w:r>
    </w:p>
    <w:p w:rsidR="00865CBD" w:rsidRPr="0003566F" w:rsidRDefault="00865CBD" w:rsidP="0003566F">
      <w:pPr>
        <w:spacing w:line="360" w:lineRule="auto"/>
        <w:ind w:firstLine="709"/>
        <w:jc w:val="both"/>
        <w:rPr>
          <w:lang w:val="en-US"/>
        </w:rPr>
      </w:pPr>
    </w:p>
    <w:p w:rsidR="00A46C91" w:rsidRDefault="00A46C91" w:rsidP="0003566F">
      <w:pPr>
        <w:pStyle w:val="a4"/>
        <w:spacing w:after="240" w:afterAutospacing="0" w:line="360" w:lineRule="auto"/>
        <w:rPr>
          <w:rFonts w:ascii="Times New Roman" w:hAnsi="Times New Roman" w:cs="Times New Roman"/>
          <w:b/>
          <w:sz w:val="24"/>
          <w:szCs w:val="24"/>
        </w:rPr>
      </w:pPr>
    </w:p>
    <w:p w:rsidR="00287B3A" w:rsidRPr="00A46C91" w:rsidRDefault="00C75705" w:rsidP="005764FB">
      <w:pPr>
        <w:pStyle w:val="a4"/>
        <w:spacing w:after="240" w:afterAutospacing="0" w:line="360" w:lineRule="auto"/>
        <w:outlineLvl w:val="1"/>
        <w:rPr>
          <w:rFonts w:ascii="Times New Roman" w:hAnsi="Times New Roman" w:cs="Times New Roman"/>
          <w:b/>
          <w:sz w:val="28"/>
          <w:szCs w:val="28"/>
        </w:rPr>
      </w:pPr>
      <w:bookmarkStart w:id="17" w:name="_Toc281261139"/>
      <w:r w:rsidRPr="00A46C91">
        <w:rPr>
          <w:rFonts w:ascii="Times New Roman" w:hAnsi="Times New Roman" w:cs="Times New Roman"/>
          <w:b/>
          <w:sz w:val="28"/>
          <w:szCs w:val="28"/>
        </w:rPr>
        <w:t xml:space="preserve">3.2. </w:t>
      </w:r>
      <w:r w:rsidR="00287B3A" w:rsidRPr="00A46C91">
        <w:rPr>
          <w:rFonts w:ascii="Times New Roman" w:hAnsi="Times New Roman" w:cs="Times New Roman"/>
          <w:b/>
          <w:sz w:val="28"/>
          <w:szCs w:val="28"/>
        </w:rPr>
        <w:t>Характеристика инновационного проекта аппарата искусственной вентиляции легких «Ф-9»</w:t>
      </w:r>
      <w:r w:rsidR="005764FB">
        <w:rPr>
          <w:rFonts w:ascii="Times New Roman" w:hAnsi="Times New Roman" w:cs="Times New Roman"/>
          <w:b/>
          <w:sz w:val="28"/>
          <w:szCs w:val="28"/>
        </w:rPr>
        <w:t>.</w:t>
      </w:r>
      <w:bookmarkEnd w:id="17"/>
    </w:p>
    <w:p w:rsidR="00287B3A" w:rsidRPr="0003566F" w:rsidRDefault="00287B3A" w:rsidP="0003566F">
      <w:pPr>
        <w:spacing w:before="144" w:line="360" w:lineRule="auto"/>
        <w:rPr>
          <w:color w:val="252525"/>
        </w:rPr>
      </w:pPr>
      <w:r w:rsidRPr="0003566F">
        <w:rPr>
          <w:color w:val="252525"/>
        </w:rPr>
        <w:t>Предприятие “Прибор” является крупнейшим в стране поставщиком специального электронного оборудования, при этом оно является единственным поставщиком, который обеспечивает проведение научных исследований, разработку, производство и техническое обслуживание оборудо</w:t>
      </w:r>
      <w:r w:rsidRPr="0003566F">
        <w:rPr>
          <w:color w:val="252525"/>
        </w:rPr>
        <w:softHyphen/>
        <w:t>вания этого вида. Предприятие включено в долговременную Государст</w:t>
      </w:r>
      <w:r w:rsidRPr="0003566F">
        <w:rPr>
          <w:color w:val="252525"/>
        </w:rPr>
        <w:softHyphen/>
        <w:t>венную программу развития промышленности отрасли. Предприятие сотрудничает с рядом западных компаний.</w:t>
      </w:r>
      <w:r w:rsidRPr="0003566F">
        <w:rPr>
          <w:color w:val="252525"/>
        </w:rPr>
        <w:br/>
        <w:t>Предприятие “Прибор” было создано сразу после революции на базе ремонтных мастерских для производства простых приборов (измерители давления масла и топлива, термометры, ареометры, индикаторы скорости). В последующие десятилетия на базе предприятия “Прибор” были созданы научно-исследовательские институты, конструкторские бюро и ряд предприятий по разработке и производству сложного электронного оборудования специального назначения. В результате было создано научно-производственное объединение “Прибор”.</w:t>
      </w:r>
      <w:r w:rsidRPr="0003566F">
        <w:rPr>
          <w:color w:val="252525"/>
        </w:rPr>
        <w:br/>
        <w:t>В настоящее время это крупное серийное предприятие с численностью работников в несколько тысяч человек, оснащенное высокопроизводи</w:t>
      </w:r>
      <w:r w:rsidRPr="0003566F">
        <w:rPr>
          <w:color w:val="252525"/>
        </w:rPr>
        <w:softHyphen/>
        <w:t>тельным оборудованием, выпускающее широкую номенклатуру электрон</w:t>
      </w:r>
      <w:r w:rsidRPr="0003566F">
        <w:rPr>
          <w:color w:val="252525"/>
        </w:rPr>
        <w:softHyphen/>
        <w:t>ной техники специального назначения, медицинской техники, товаров народного потребления (весы бытовые настольные, электрощипцы, вул</w:t>
      </w:r>
      <w:r w:rsidRPr="0003566F">
        <w:rPr>
          <w:color w:val="252525"/>
        </w:rPr>
        <w:softHyphen/>
        <w:t>канизаторы, термодатчики и т.д.). В настоящее время небольшое количе</w:t>
      </w:r>
      <w:r w:rsidRPr="0003566F">
        <w:rPr>
          <w:color w:val="252525"/>
        </w:rPr>
        <w:softHyphen/>
        <w:t>ство приборов поставляется предприятием на экспорт.</w:t>
      </w:r>
      <w:r w:rsidRPr="0003566F">
        <w:rPr>
          <w:color w:val="252525"/>
        </w:rPr>
        <w:br/>
        <w:t>В последнее десятилетие предприятие “Прибор” стало акционерным обществом. Проведены акционирование и приватизация предприятий АО “Прибор”. В итоге создана Холдинговая компания “Прибор-холдинг”.</w:t>
      </w:r>
      <w:r w:rsidRPr="0003566F">
        <w:rPr>
          <w:color w:val="252525"/>
        </w:rPr>
        <w:br/>
        <w:t>Сильные и слабые стороны фирмы</w:t>
      </w:r>
      <w:r w:rsidRPr="0003566F">
        <w:rPr>
          <w:color w:val="252525"/>
        </w:rPr>
        <w:br/>
        <w:t>Сильными сторонами фирмы являются:</w:t>
      </w:r>
      <w:r w:rsidRPr="0003566F">
        <w:rPr>
          <w:color w:val="252525"/>
        </w:rPr>
        <w:br/>
        <w:t>- Подтверждение Практикой высокого научно-технического уровня разрабатываемых и выпускаемых систем.</w:t>
      </w:r>
      <w:r w:rsidRPr="0003566F">
        <w:rPr>
          <w:color w:val="252525"/>
        </w:rPr>
        <w:br/>
        <w:t>- Наличие на фирме высококвалифицированных научных, инженер</w:t>
      </w:r>
      <w:r w:rsidRPr="0003566F">
        <w:rPr>
          <w:color w:val="252525"/>
        </w:rPr>
        <w:softHyphen/>
        <w:t>ных и рабочих кадров.</w:t>
      </w:r>
      <w:r w:rsidRPr="0003566F">
        <w:rPr>
          <w:color w:val="252525"/>
        </w:rPr>
        <w:br/>
        <w:t>- Широкие технологические возможности во всём спектре приборных технологий.</w:t>
      </w:r>
      <w:r w:rsidRPr="0003566F">
        <w:rPr>
          <w:color w:val="252525"/>
        </w:rPr>
        <w:br/>
        <w:t>- Тесные связи с академической наукой и высшей школой.</w:t>
      </w:r>
      <w:r w:rsidRPr="0003566F">
        <w:rPr>
          <w:color w:val="252525"/>
        </w:rPr>
        <w:br/>
        <w:t>- Свободный выход на юго-восточный рынок.</w:t>
      </w:r>
      <w:r w:rsidRPr="0003566F">
        <w:rPr>
          <w:color w:val="252525"/>
        </w:rPr>
        <w:br/>
        <w:t>- Относительно низкий уровень заработной платы.</w:t>
      </w:r>
      <w:r w:rsidRPr="0003566F">
        <w:rPr>
          <w:color w:val="252525"/>
        </w:rPr>
        <w:br/>
        <w:t>- Единственный в СНГ производитель подобного оборудования.</w:t>
      </w:r>
      <w:r w:rsidRPr="0003566F">
        <w:rPr>
          <w:color w:val="252525"/>
        </w:rPr>
        <w:br/>
        <w:t>- Существование научно-технического задела и новых идей для пер</w:t>
      </w:r>
      <w:r w:rsidRPr="0003566F">
        <w:rPr>
          <w:color w:val="252525"/>
        </w:rPr>
        <w:softHyphen/>
        <w:t>спективных разработок.</w:t>
      </w:r>
      <w:r w:rsidRPr="0003566F">
        <w:rPr>
          <w:color w:val="252525"/>
        </w:rPr>
        <w:br/>
        <w:t>Слабыми сторонами фирмы являются:</w:t>
      </w:r>
      <w:r w:rsidRPr="0003566F">
        <w:rPr>
          <w:color w:val="252525"/>
        </w:rPr>
        <w:br/>
        <w:t>- Отсутствие выхода на западно-европейский рынок.</w:t>
      </w:r>
      <w:r w:rsidRPr="0003566F">
        <w:rPr>
          <w:color w:val="252525"/>
        </w:rPr>
        <w:br/>
        <w:t>- Отсутствие поставщиков современных комплектующих.</w:t>
      </w:r>
      <w:r w:rsidRPr="0003566F">
        <w:rPr>
          <w:color w:val="252525"/>
        </w:rPr>
        <w:br/>
        <w:t>- Отсутствие опыта работы по международным стандартам.</w:t>
      </w:r>
      <w:r w:rsidRPr="0003566F">
        <w:rPr>
          <w:color w:val="252525"/>
        </w:rPr>
        <w:br/>
        <w:t>- Использование устаревшего оборудования.</w:t>
      </w:r>
      <w:r w:rsidRPr="0003566F">
        <w:rPr>
          <w:color w:val="252525"/>
        </w:rPr>
        <w:br/>
        <w:t>Цели фирмы</w:t>
      </w:r>
      <w:r w:rsidRPr="0003566F">
        <w:rPr>
          <w:color w:val="252525"/>
        </w:rPr>
        <w:br/>
        <w:t>- Расширить рынки сбыта производимого оборудования на Украине, прибалтийских странах и в России.</w:t>
      </w:r>
      <w:r w:rsidRPr="0003566F">
        <w:rPr>
          <w:color w:val="252525"/>
        </w:rPr>
        <w:br/>
        <w:t>- Получить выход на мировой рынок.</w:t>
      </w:r>
      <w:r w:rsidRPr="0003566F">
        <w:rPr>
          <w:color w:val="252525"/>
        </w:rPr>
        <w:br/>
        <w:t>- Поднять научно-технический потенциал России в области исполь</w:t>
      </w:r>
      <w:r w:rsidRPr="0003566F">
        <w:rPr>
          <w:color w:val="252525"/>
        </w:rPr>
        <w:softHyphen/>
        <w:t>зования высоких технологий при разработке и производстве электронного оборудования специального назначения.</w:t>
      </w:r>
      <w:r w:rsidRPr="0003566F">
        <w:rPr>
          <w:color w:val="252525"/>
        </w:rPr>
        <w:br/>
        <w:t>- Гарантировать полную занятость высококвалифицированного пер</w:t>
      </w:r>
      <w:r w:rsidRPr="0003566F">
        <w:rPr>
          <w:color w:val="252525"/>
        </w:rPr>
        <w:softHyphen/>
        <w:t>сонала фирмы.</w:t>
      </w:r>
      <w:r w:rsidRPr="0003566F">
        <w:rPr>
          <w:color w:val="252525"/>
        </w:rPr>
        <w:br/>
        <w:t>- Развивать связи с родственными западно-европейскими фирмами.</w:t>
      </w:r>
      <w:r w:rsidRPr="0003566F">
        <w:rPr>
          <w:color w:val="252525"/>
        </w:rPr>
        <w:br/>
        <w:t>Действия в ближайшей перспективе</w:t>
      </w:r>
      <w:r w:rsidRPr="0003566F">
        <w:rPr>
          <w:color w:val="252525"/>
        </w:rPr>
        <w:br/>
        <w:t>- Совершенствование существующей на фирме организационной структуры.</w:t>
      </w:r>
      <w:r w:rsidRPr="0003566F">
        <w:rPr>
          <w:color w:val="252525"/>
        </w:rPr>
        <w:br/>
        <w:t>- Широкое внедрение специализации производства.</w:t>
      </w:r>
      <w:r w:rsidRPr="0003566F">
        <w:rPr>
          <w:color w:val="252525"/>
        </w:rPr>
        <w:br/>
        <w:t>- Модернизация существующего оборудования.</w:t>
      </w:r>
      <w:r w:rsidRPr="0003566F">
        <w:rPr>
          <w:color w:val="252525"/>
        </w:rPr>
        <w:br/>
        <w:t>- Организация послепродажного обслуживания.</w:t>
      </w:r>
      <w:r w:rsidRPr="0003566F">
        <w:rPr>
          <w:color w:val="252525"/>
        </w:rPr>
        <w:br/>
        <w:t>- Сохранение профиля деятельности. Использование поддержки го</w:t>
      </w:r>
      <w:r w:rsidRPr="0003566F">
        <w:rPr>
          <w:color w:val="252525"/>
        </w:rPr>
        <w:softHyphen/>
        <w:t>сударства.</w:t>
      </w:r>
      <w:r w:rsidRPr="0003566F">
        <w:rPr>
          <w:color w:val="252525"/>
        </w:rPr>
        <w:br/>
        <w:t>- Переход на международные методики и стандарты.</w:t>
      </w:r>
      <w:r w:rsidRPr="0003566F">
        <w:rPr>
          <w:color w:val="252525"/>
        </w:rPr>
        <w:br/>
        <w:t>- Использование новых форм сотрудничества и кооперации.</w:t>
      </w:r>
      <w:r w:rsidRPr="0003566F">
        <w:rPr>
          <w:color w:val="252525"/>
        </w:rPr>
        <w:br/>
        <w:t>- Привлечение инвестиций зарубежных фирм.</w:t>
      </w:r>
      <w:r w:rsidRPr="0003566F">
        <w:rPr>
          <w:color w:val="252525"/>
        </w:rPr>
        <w:br/>
        <w:t>Таким образом, высокий научно-технический потенциал и ресурсы предприятия позволяют сделать вывод о том, что на его базе может быть успешно разработан и реализован предлагаемый инновационный проект. Однако для этого потребуются частичная реконструкция предприятия, закупка оборудования и другие технические и маркетинговые мероприя</w:t>
      </w:r>
      <w:r w:rsidRPr="0003566F">
        <w:rPr>
          <w:color w:val="252525"/>
        </w:rPr>
        <w:softHyphen/>
        <w:t>тия, которые рассмотрены в последующих разделах бизнес-плана.</w:t>
      </w:r>
    </w:p>
    <w:p w:rsidR="00D96CAA" w:rsidRPr="0003566F" w:rsidRDefault="00D96CAA" w:rsidP="0003566F">
      <w:pPr>
        <w:spacing w:before="144" w:line="360" w:lineRule="auto"/>
        <w:rPr>
          <w:color w:val="252525"/>
        </w:rPr>
      </w:pPr>
      <w:r w:rsidRPr="0003566F">
        <w:rPr>
          <w:color w:val="252525"/>
        </w:rPr>
        <w:t>Предлагаемый в проекте современный аппарат искусственной венти</w:t>
      </w:r>
      <w:r w:rsidRPr="0003566F">
        <w:rPr>
          <w:color w:val="252525"/>
        </w:rPr>
        <w:softHyphen/>
        <w:t>ляции легких Ф-9 предназначен для проведения управляемой искусст</w:t>
      </w:r>
      <w:r w:rsidRPr="0003566F">
        <w:rPr>
          <w:color w:val="252525"/>
        </w:rPr>
        <w:softHyphen/>
        <w:t>венной вентиляции легких (ИВЛ) у новорожденных и детей до 6 лет в процессе проведения реанимационных мероприятий в условиях клиниче</w:t>
      </w:r>
      <w:r w:rsidRPr="0003566F">
        <w:rPr>
          <w:color w:val="252525"/>
        </w:rPr>
        <w:softHyphen/>
        <w:t>ских больниц (детских отделений), роддомов, научно-исследовательских институтов детского профиля.</w:t>
      </w:r>
      <w:r w:rsidRPr="0003566F">
        <w:rPr>
          <w:color w:val="252525"/>
        </w:rPr>
        <w:br/>
        <w:t>Аппарат ИВЛ “Ф-</w:t>
      </w:r>
      <w:smartTag w:uri="urn:schemas-microsoft-com:office:smarttags" w:element="metricconverter">
        <w:smartTagPr>
          <w:attr w:name="ProductID" w:val="9”"/>
        </w:smartTagPr>
        <w:r w:rsidRPr="0003566F">
          <w:rPr>
            <w:color w:val="252525"/>
          </w:rPr>
          <w:t>9”</w:t>
        </w:r>
      </w:smartTag>
      <w:r w:rsidRPr="0003566F">
        <w:rPr>
          <w:color w:val="252525"/>
        </w:rPr>
        <w:t xml:space="preserve"> обеспечивает проведение управляемой ИВЛ с пассивным выдохом, регулируемым сопротивлением выдоху, подогревом и увлажнителем дыхательной смеси, подаваемой пациенту. Конструкция аппарата позволяет управлять частотой дыхания как автоматически, так и вручную при помощи пульта дистанционного управления. Отличительной особенностью аппарата является возможность проведения термичес</w:t>
      </w:r>
      <w:r w:rsidRPr="0003566F">
        <w:rPr>
          <w:color w:val="252525"/>
        </w:rPr>
        <w:softHyphen/>
        <w:t>кой дезинфекции дыхательного контура аппарата без его разборки (с по</w:t>
      </w:r>
      <w:r w:rsidRPr="0003566F">
        <w:rPr>
          <w:color w:val="252525"/>
        </w:rPr>
        <w:softHyphen/>
        <w:t>мощью увлажнителя, входящего в комплект поставки аппарата). Аппарат “Ф-</w:t>
      </w:r>
      <w:smartTag w:uri="urn:schemas-microsoft-com:office:smarttags" w:element="metricconverter">
        <w:smartTagPr>
          <w:attr w:name="ProductID" w:val="9”"/>
        </w:smartTagPr>
        <w:r w:rsidRPr="0003566F">
          <w:rPr>
            <w:color w:val="252525"/>
          </w:rPr>
          <w:t>9”</w:t>
        </w:r>
      </w:smartTag>
      <w:r w:rsidRPr="0003566F">
        <w:rPr>
          <w:color w:val="252525"/>
        </w:rPr>
        <w:t xml:space="preserve"> имеет следующие технические характеристики.</w:t>
      </w:r>
      <w:r w:rsidRPr="0003566F">
        <w:rPr>
          <w:color w:val="252525"/>
        </w:rPr>
        <w:br/>
        <w:t>Аппарат оснащен звуковой и световой системой аварийно-предупредительной сигнализации, срабатывающей при:</w:t>
      </w:r>
      <w:r w:rsidRPr="0003566F">
        <w:rPr>
          <w:color w:val="252525"/>
        </w:rPr>
        <w:br/>
        <w:t>- перегреве газа на выходе из тройника пациента более 41°С;</w:t>
      </w:r>
      <w:r w:rsidRPr="0003566F">
        <w:rPr>
          <w:color w:val="252525"/>
        </w:rPr>
        <w:br/>
        <w:t>- отклонении давления вдоха более +15% от величины, зафиксиро</w:t>
      </w:r>
      <w:r w:rsidRPr="0003566F">
        <w:rPr>
          <w:color w:val="252525"/>
        </w:rPr>
        <w:softHyphen/>
        <w:t>ванной кнопкой ЗАПОМИНАНИЕ;</w:t>
      </w:r>
      <w:r w:rsidRPr="0003566F">
        <w:rPr>
          <w:color w:val="252525"/>
        </w:rPr>
        <w:br/>
        <w:t xml:space="preserve">- достижении давления </w:t>
      </w:r>
      <w:smartTag w:uri="urn:schemas-microsoft-com:office:smarttags" w:element="metricconverter">
        <w:smartTagPr>
          <w:attr w:name="ProductID" w:val="60 мм"/>
        </w:smartTagPr>
        <w:r w:rsidRPr="0003566F">
          <w:rPr>
            <w:color w:val="252525"/>
          </w:rPr>
          <w:t>60 мм</w:t>
        </w:r>
      </w:smartTag>
      <w:r w:rsidRPr="0003566F">
        <w:rPr>
          <w:color w:val="252525"/>
        </w:rPr>
        <w:t xml:space="preserve"> вод. ст. (прекращается вдох);</w:t>
      </w:r>
      <w:r w:rsidRPr="0003566F">
        <w:rPr>
          <w:color w:val="252525"/>
        </w:rPr>
        <w:br/>
        <w:t>- самопроизвольном отключении электропитания;</w:t>
      </w:r>
      <w:r w:rsidRPr="0003566F">
        <w:rPr>
          <w:color w:val="252525"/>
        </w:rPr>
        <w:br/>
        <w:t>- снижении уровня воды в увлажнителе ниже допустимого.</w:t>
      </w:r>
      <w:r w:rsidRPr="0003566F">
        <w:rPr>
          <w:color w:val="252525"/>
        </w:rPr>
        <w:br/>
        <w:t>Конструкция аппарата состоит из следующих составных частей:</w:t>
      </w:r>
      <w:r w:rsidRPr="0003566F">
        <w:rPr>
          <w:color w:val="252525"/>
        </w:rPr>
        <w:br/>
        <w:t>- блока генератора потока газа;</w:t>
      </w:r>
      <w:r w:rsidRPr="0003566F">
        <w:rPr>
          <w:color w:val="252525"/>
        </w:rPr>
        <w:br/>
        <w:t>— блока управления;</w:t>
      </w:r>
      <w:r w:rsidRPr="0003566F">
        <w:rPr>
          <w:color w:val="252525"/>
        </w:rPr>
        <w:br/>
        <w:t>- блока увлажнителя и дезинфекции;</w:t>
      </w:r>
      <w:r w:rsidRPr="0003566F">
        <w:rPr>
          <w:color w:val="252525"/>
        </w:rPr>
        <w:br/>
        <w:t>- блока подставки и перемещения аппарата.</w:t>
      </w:r>
      <w:r w:rsidRPr="0003566F">
        <w:rPr>
          <w:color w:val="252525"/>
        </w:rPr>
        <w:br/>
        <w:t>К съемным и сменным составным частям аппарата относятся:</w:t>
      </w:r>
      <w:r w:rsidRPr="0003566F">
        <w:rPr>
          <w:color w:val="252525"/>
        </w:rPr>
        <w:br/>
        <w:t>- кислородно-воздушный смеситель;</w:t>
      </w:r>
      <w:r w:rsidRPr="0003566F">
        <w:rPr>
          <w:color w:val="252525"/>
        </w:rPr>
        <w:br/>
        <w:t>- дублирующий предохранительный клапан давления. В аппарате используются встроенные мановакуумметрические кон</w:t>
      </w:r>
      <w:r w:rsidRPr="0003566F">
        <w:rPr>
          <w:color w:val="252525"/>
        </w:rPr>
        <w:softHyphen/>
        <w:t>трольно-измерительные приборы. Габариты аппарата:</w:t>
      </w:r>
      <w:r w:rsidRPr="0003566F">
        <w:rPr>
          <w:color w:val="252525"/>
        </w:rPr>
        <w:br/>
        <w:t>- собственно аппарата - 350х380х500 мм;</w:t>
      </w:r>
      <w:r w:rsidRPr="0003566F">
        <w:rPr>
          <w:color w:val="252525"/>
        </w:rPr>
        <w:br/>
        <w:t>- аппарата с подставкой - 350х500х1295 мм 1 Масса аппарата:</w:t>
      </w:r>
      <w:r w:rsidRPr="0003566F">
        <w:rPr>
          <w:color w:val="252525"/>
        </w:rPr>
        <w:br/>
        <w:t xml:space="preserve">' - собственно аппарата — </w:t>
      </w:r>
      <w:smartTag w:uri="urn:schemas-microsoft-com:office:smarttags" w:element="metricconverter">
        <w:smartTagPr>
          <w:attr w:name="ProductID" w:val="20 кг"/>
        </w:smartTagPr>
        <w:r w:rsidRPr="0003566F">
          <w:rPr>
            <w:color w:val="252525"/>
          </w:rPr>
          <w:t>20 кг</w:t>
        </w:r>
      </w:smartTag>
      <w:r w:rsidRPr="0003566F">
        <w:rPr>
          <w:color w:val="252525"/>
        </w:rPr>
        <w:t>;</w:t>
      </w:r>
      <w:r w:rsidRPr="0003566F">
        <w:rPr>
          <w:color w:val="252525"/>
        </w:rPr>
        <w:br/>
        <w:t xml:space="preserve">- комплекта аппарата — </w:t>
      </w:r>
      <w:smartTag w:uri="urn:schemas-microsoft-com:office:smarttags" w:element="metricconverter">
        <w:smartTagPr>
          <w:attr w:name="ProductID" w:val="40 кг"/>
        </w:smartTagPr>
        <w:r w:rsidRPr="0003566F">
          <w:rPr>
            <w:color w:val="252525"/>
          </w:rPr>
          <w:t>40 кг</w:t>
        </w:r>
      </w:smartTag>
      <w:r w:rsidRPr="0003566F">
        <w:rPr>
          <w:color w:val="252525"/>
        </w:rPr>
        <w:br/>
        <w:t>Дыхательный тракт аппарата выполнен из коррозионностойких мате</w:t>
      </w:r>
      <w:r w:rsidRPr="0003566F">
        <w:rPr>
          <w:color w:val="252525"/>
        </w:rPr>
        <w:softHyphen/>
        <w:t>риалов. Средства контроля, индикации и сигнализации выполнены на цифровых светоиндикаторах.</w:t>
      </w:r>
      <w:r w:rsidRPr="0003566F">
        <w:rPr>
          <w:color w:val="252525"/>
        </w:rPr>
        <w:br/>
        <w:t>Технические характеристики аппарата:</w:t>
      </w:r>
      <w:r w:rsidRPr="0003566F">
        <w:rPr>
          <w:color w:val="252525"/>
        </w:rPr>
        <w:br/>
        <w:t>- потребляемая мощность в режиме искусственной вентиляции легких (ИВЛ) - 100 Вт;</w:t>
      </w:r>
      <w:r w:rsidRPr="0003566F">
        <w:rPr>
          <w:color w:val="252525"/>
        </w:rPr>
        <w:br/>
        <w:t>- рабочее давление сжатого кислорода, подводимого к кислородному смесителю — 14 МПа;</w:t>
      </w:r>
      <w:r w:rsidRPr="0003566F">
        <w:rPr>
          <w:color w:val="252525"/>
        </w:rPr>
        <w:br/>
        <w:t>- предусмотрена система аварийно-предупредительной сигнализации. Аппарат “Ф-</w:t>
      </w:r>
      <w:smartTag w:uri="urn:schemas-microsoft-com:office:smarttags" w:element="metricconverter">
        <w:smartTagPr>
          <w:attr w:name="ProductID" w:val="9”"/>
        </w:smartTagPr>
        <w:r w:rsidRPr="0003566F">
          <w:rPr>
            <w:color w:val="252525"/>
          </w:rPr>
          <w:t>9”</w:t>
        </w:r>
      </w:smartTag>
      <w:r w:rsidRPr="0003566F">
        <w:rPr>
          <w:color w:val="252525"/>
        </w:rPr>
        <w:t xml:space="preserve"> обладает следующими преимуществами по сравнению с существующим аппаратом ИВЛ с электроприводом “Вдох”:</w:t>
      </w:r>
      <w:r w:rsidRPr="0003566F">
        <w:rPr>
          <w:color w:val="252525"/>
        </w:rPr>
        <w:br/>
        <w:t>- обеспечивает термическую дезинфекцию дыхательного контура без разборки аппарата;</w:t>
      </w:r>
      <w:r w:rsidRPr="0003566F">
        <w:rPr>
          <w:color w:val="252525"/>
        </w:rPr>
        <w:br/>
        <w:t>- обеспечивает увлажнение и автоматический подогрев дыхательной смеси;</w:t>
      </w:r>
      <w:r w:rsidRPr="0003566F">
        <w:rPr>
          <w:color w:val="252525"/>
        </w:rPr>
        <w:br/>
        <w:t>- обеспечивает режим вспомогательной вентиляции;</w:t>
      </w:r>
      <w:r w:rsidRPr="0003566F">
        <w:rPr>
          <w:color w:val="252525"/>
        </w:rPr>
        <w:br/>
        <w:t>- допускает регулирование отношения времени вдоха ко времени вы</w:t>
      </w:r>
      <w:r w:rsidRPr="0003566F">
        <w:rPr>
          <w:color w:val="252525"/>
        </w:rPr>
        <w:softHyphen/>
        <w:t>доха;</w:t>
      </w:r>
      <w:r w:rsidRPr="0003566F">
        <w:rPr>
          <w:color w:val="252525"/>
        </w:rPr>
        <w:br/>
        <w:t>- обеспечивает цифровую индикацию всех основных параметров с ав</w:t>
      </w:r>
      <w:r w:rsidRPr="0003566F">
        <w:rPr>
          <w:color w:val="252525"/>
        </w:rPr>
        <w:softHyphen/>
        <w:t>томатическим пересчетом при их регулировании;</w:t>
      </w:r>
      <w:r w:rsidRPr="0003566F">
        <w:rPr>
          <w:color w:val="252525"/>
        </w:rPr>
        <w:br/>
        <w:t>- имеет блок поддержания заданной концентрации кислорода;</w:t>
      </w:r>
      <w:r w:rsidRPr="0003566F">
        <w:rPr>
          <w:color w:val="252525"/>
        </w:rPr>
        <w:br/>
        <w:t>- имеет более низкий уровень шума при работе;</w:t>
      </w:r>
      <w:r w:rsidRPr="0003566F">
        <w:rPr>
          <w:color w:val="252525"/>
        </w:rPr>
        <w:br/>
        <w:t>- имеет индикацию среднего давления ИВЛ;</w:t>
      </w:r>
      <w:r w:rsidRPr="0003566F">
        <w:rPr>
          <w:color w:val="252525"/>
        </w:rPr>
        <w:br/>
        <w:t>- имеет возможность запоминания предыдущего режима работы, воз</w:t>
      </w:r>
      <w:r w:rsidRPr="0003566F">
        <w:rPr>
          <w:color w:val="252525"/>
        </w:rPr>
        <w:softHyphen/>
        <w:t>вращения в дежурный режим (усредненный) в случае кратковременной потери питания.</w:t>
      </w:r>
      <w:r w:rsidRPr="0003566F">
        <w:rPr>
          <w:color w:val="252525"/>
        </w:rPr>
        <w:br/>
        <w:t>Цена, затраты и прибыль на единицу товара составляют:</w:t>
      </w:r>
      <w:r w:rsidRPr="0003566F">
        <w:rPr>
          <w:color w:val="252525"/>
        </w:rPr>
        <w:br/>
        <w:t>- ожидаемая цена - 3 857 у.е.</w:t>
      </w:r>
      <w:r w:rsidRPr="0003566F">
        <w:rPr>
          <w:color w:val="252525"/>
        </w:rPr>
        <w:br/>
        <w:t>- себестоимость - 3 085 у.е.</w:t>
      </w:r>
      <w:r w:rsidRPr="0003566F">
        <w:rPr>
          <w:color w:val="252525"/>
        </w:rPr>
        <w:br/>
        <w:t>- ожидаемая прибыль - 772 у.е.</w:t>
      </w:r>
      <w:r w:rsidRPr="0003566F">
        <w:rPr>
          <w:color w:val="252525"/>
        </w:rPr>
        <w:br/>
        <w:t>Защищенность продукции:</w:t>
      </w:r>
      <w:r w:rsidRPr="0003566F">
        <w:rPr>
          <w:color w:val="252525"/>
        </w:rPr>
        <w:br/>
        <w:t>Имеются два схемных и одно конструктивное решения, которые за</w:t>
      </w:r>
      <w:r w:rsidRPr="0003566F">
        <w:rPr>
          <w:color w:val="252525"/>
        </w:rPr>
        <w:softHyphen/>
        <w:t>щищены авторскими свидетельствами.</w:t>
      </w:r>
      <w:r w:rsidRPr="0003566F">
        <w:rPr>
          <w:color w:val="252525"/>
        </w:rPr>
        <w:br/>
        <w:t>Аппарат соответствует требованиям экологических норм.</w:t>
      </w:r>
    </w:p>
    <w:p w:rsidR="00D96CAA" w:rsidRDefault="00D96CAA" w:rsidP="0003566F">
      <w:pPr>
        <w:spacing w:before="144" w:line="360" w:lineRule="auto"/>
        <w:rPr>
          <w:color w:val="252525"/>
        </w:rPr>
      </w:pPr>
      <w:r w:rsidRPr="0003566F">
        <w:rPr>
          <w:color w:val="252525"/>
        </w:rPr>
        <w:t>В настоящее время подобного вида продукцию выпускают в гг. Мо</w:t>
      </w:r>
      <w:r w:rsidRPr="0003566F">
        <w:rPr>
          <w:color w:val="252525"/>
        </w:rPr>
        <w:softHyphen/>
        <w:t>скве и Санкт-Петербурге. Однако сегодня нет аналогичных изделий, спе</w:t>
      </w:r>
      <w:r w:rsidRPr="0003566F">
        <w:rPr>
          <w:color w:val="252525"/>
        </w:rPr>
        <w:softHyphen/>
        <w:t>циализированных для детей до 6 лет. Изделие, которое выпускается в г. Санкт-Петербурге, занимает несколько иной сегмент на рынке аппаратов искусственной вентиляции легких. Аппараты же ИВЛ, выпускаемые в г. Москве, имеют более высокую цену (на 20-30%) за счет более высокой заработной платы и накладных расходов.</w:t>
      </w:r>
      <w:r w:rsidRPr="0003566F">
        <w:rPr>
          <w:color w:val="252525"/>
        </w:rPr>
        <w:br/>
        <w:t>Рассмотрим конкурентные преимущества низшего и высшего порядка. Преимущества низшего порядка обусловлены расположением завода в г. Екатеринбурге, на котором развернуто производство изделия. Они характеризуются:</w:t>
      </w:r>
      <w:r w:rsidRPr="0003566F">
        <w:rPr>
          <w:color w:val="252525"/>
        </w:rPr>
        <w:br/>
        <w:t>- наличием дешевой рабочей силы;</w:t>
      </w:r>
      <w:r w:rsidRPr="0003566F">
        <w:rPr>
          <w:color w:val="252525"/>
        </w:rPr>
        <w:br/>
        <w:t>- наличием необходимого сырья;</w:t>
      </w:r>
      <w:r w:rsidRPr="0003566F">
        <w:rPr>
          <w:color w:val="252525"/>
        </w:rPr>
        <w:br/>
        <w:t>- наличием недорогих потребных материалов;</w:t>
      </w:r>
      <w:r w:rsidRPr="0003566F">
        <w:rPr>
          <w:color w:val="252525"/>
        </w:rPr>
        <w:br/>
        <w:t>- наличием дешевой электроэнергии.</w:t>
      </w:r>
      <w:r w:rsidRPr="0003566F">
        <w:rPr>
          <w:color w:val="252525"/>
        </w:rPr>
        <w:br/>
        <w:t>Преимущества высшего порядка обусловлены тем, что завод выпус</w:t>
      </w:r>
      <w:r w:rsidRPr="0003566F">
        <w:rPr>
          <w:color w:val="252525"/>
        </w:rPr>
        <w:softHyphen/>
        <w:t xml:space="preserve">кал до </w:t>
      </w:r>
      <w:smartTag w:uri="urn:schemas-microsoft-com:office:smarttags" w:element="metricconverter">
        <w:smartTagPr>
          <w:attr w:name="ProductID" w:val="1990 г"/>
        </w:smartTagPr>
        <w:r w:rsidRPr="0003566F">
          <w:rPr>
            <w:color w:val="252525"/>
          </w:rPr>
          <w:t>1990 г</w:t>
        </w:r>
      </w:smartTag>
      <w:r w:rsidRPr="0003566F">
        <w:rPr>
          <w:color w:val="252525"/>
        </w:rPr>
        <w:t>. в основном оборонную продукцию и обладает высоким уровнем технологии и организации производства, а также наличием го</w:t>
      </w:r>
      <w:r w:rsidRPr="0003566F">
        <w:rPr>
          <w:color w:val="252525"/>
        </w:rPr>
        <w:softHyphen/>
        <w:t>ловной организации, расположенной в г. Москве. Эти преимущества реа</w:t>
      </w:r>
      <w:r w:rsidRPr="0003566F">
        <w:rPr>
          <w:color w:val="252525"/>
        </w:rPr>
        <w:softHyphen/>
        <w:t>лизуются в:</w:t>
      </w:r>
      <w:r w:rsidRPr="0003566F">
        <w:rPr>
          <w:color w:val="252525"/>
        </w:rPr>
        <w:br/>
        <w:t>- оригинальности предлагаемой продукции (обладает рядом свойств, ранее не использовавшихся);</w:t>
      </w:r>
      <w:r w:rsidRPr="0003566F">
        <w:rPr>
          <w:color w:val="252525"/>
        </w:rPr>
        <w:br/>
        <w:t>- уникальности применяемых технологий: на заводе организовано производство оборонной техники, традиционно требующей высокого уровня технологии и организации производства;</w:t>
      </w:r>
      <w:r w:rsidRPr="0003566F">
        <w:rPr>
          <w:color w:val="252525"/>
        </w:rPr>
        <w:br/>
        <w:t>- высоком профессиональном уровне ИТР и рабочих;</w:t>
      </w:r>
      <w:r w:rsidRPr="0003566F">
        <w:rPr>
          <w:color w:val="252525"/>
        </w:rPr>
        <w:br/>
        <w:t>- репутации оборонного предприятия — участника международных выставок по оборонной тематике.</w:t>
      </w:r>
    </w:p>
    <w:p w:rsidR="005764FB" w:rsidRPr="0003566F" w:rsidRDefault="005764FB" w:rsidP="0003566F">
      <w:pPr>
        <w:spacing w:before="144" w:line="360" w:lineRule="auto"/>
        <w:rPr>
          <w:color w:val="252525"/>
        </w:rPr>
      </w:pPr>
    </w:p>
    <w:p w:rsidR="00287B3A" w:rsidRPr="005764FB" w:rsidRDefault="005764FB" w:rsidP="00C03037">
      <w:pPr>
        <w:pStyle w:val="a4"/>
        <w:spacing w:after="240" w:afterAutospacing="0" w:line="360" w:lineRule="auto"/>
        <w:outlineLvl w:val="1"/>
        <w:rPr>
          <w:rFonts w:ascii="Times New Roman" w:hAnsi="Times New Roman" w:cs="Times New Roman"/>
          <w:b/>
          <w:sz w:val="28"/>
          <w:szCs w:val="28"/>
        </w:rPr>
      </w:pPr>
      <w:bookmarkStart w:id="18" w:name="_Toc281261140"/>
      <w:r w:rsidRPr="005764FB">
        <w:rPr>
          <w:rFonts w:ascii="Times New Roman" w:hAnsi="Times New Roman" w:cs="Times New Roman"/>
          <w:b/>
          <w:sz w:val="28"/>
          <w:szCs w:val="28"/>
        </w:rPr>
        <w:t>3.3. Стратегия финансирования.</w:t>
      </w:r>
      <w:bookmarkEnd w:id="18"/>
    </w:p>
    <w:p w:rsidR="005764FB" w:rsidRPr="00C03037" w:rsidRDefault="005764FB" w:rsidP="00C03037">
      <w:pPr>
        <w:spacing w:before="144" w:line="360" w:lineRule="auto"/>
        <w:rPr>
          <w:color w:val="252525"/>
        </w:rPr>
      </w:pPr>
      <w:r w:rsidRPr="00C03037">
        <w:rPr>
          <w:color w:val="252525"/>
        </w:rPr>
        <w:t>Для реализации предлагаемого инновационного проекта необходимо инвестировать 613 000 у.е., из них завод может вложить 332 000 у.е. Ин</w:t>
      </w:r>
      <w:r w:rsidRPr="00C03037">
        <w:rPr>
          <w:color w:val="252525"/>
        </w:rPr>
        <w:softHyphen/>
        <w:t>вестиции предназначены: на закупку оборудования и реконструкцию предприятия — 191 500 у.е., разработку техпроцесса и изготовление осна</w:t>
      </w:r>
      <w:r w:rsidRPr="00C03037">
        <w:rPr>
          <w:color w:val="252525"/>
        </w:rPr>
        <w:softHyphen/>
        <w:t>стки — 234 000 у.е., испытания и сертификацию аппарата — 42 000 у.е., оборотные средства - 60 000 у. е., сбыт и маркетинговые мероприятия -85 500 у.е.</w:t>
      </w:r>
      <w:r w:rsidRPr="00C03037">
        <w:rPr>
          <w:color w:val="252525"/>
        </w:rPr>
        <w:br/>
        <w:t>Учитывая, что данный проект связан с перепрофилированием произ</w:t>
      </w:r>
      <w:r w:rsidRPr="00C03037">
        <w:rPr>
          <w:color w:val="252525"/>
        </w:rPr>
        <w:softHyphen/>
        <w:t>водства на действующем заводе, целесообразно осуществлять финансиро</w:t>
      </w:r>
      <w:r w:rsidRPr="00C03037">
        <w:rPr>
          <w:color w:val="252525"/>
        </w:rPr>
        <w:softHyphen/>
        <w:t>вание путём взятия кредита.</w:t>
      </w:r>
      <w:r w:rsidRPr="00C03037">
        <w:rPr>
          <w:color w:val="252525"/>
        </w:rPr>
        <w:br/>
        <w:t>Предполагается получение льготного государственного конверсионно</w:t>
      </w:r>
      <w:r w:rsidRPr="00C03037">
        <w:rPr>
          <w:color w:val="252525"/>
        </w:rPr>
        <w:softHyphen/>
        <w:t>го кредита (под 10 % годовых). При выделении кредита финансирование будет осуществляться через ЗАО  “Райффайзенбанк”. Форма возврата кредита: ежегодные перечисления процентов и суммы погашения равными долями из чистой прибыли. Срок возврата креди</w:t>
      </w:r>
      <w:r w:rsidRPr="00C03037">
        <w:rPr>
          <w:color w:val="252525"/>
        </w:rPr>
        <w:softHyphen/>
        <w:t>та — три года.</w:t>
      </w:r>
    </w:p>
    <w:p w:rsidR="005764FB" w:rsidRPr="00C03037" w:rsidRDefault="005764FB" w:rsidP="00C03037">
      <w:pPr>
        <w:spacing w:line="360" w:lineRule="auto"/>
        <w:ind w:firstLine="426"/>
        <w:jc w:val="both"/>
      </w:pPr>
      <w:r w:rsidRPr="00C03037">
        <w:t>Расчетная годовая проектная мощность производства ИВЛ “Ф-</w:t>
      </w:r>
      <w:smartTag w:uri="urn:schemas-microsoft-com:office:smarttags" w:element="metricconverter">
        <w:smartTagPr>
          <w:attr w:name="ProductID" w:val="9”"/>
        </w:smartTagPr>
        <w:r w:rsidRPr="00C03037">
          <w:t>9”</w:t>
        </w:r>
      </w:smartTag>
      <w:r w:rsidRPr="00C03037">
        <w:rPr>
          <w:noProof/>
        </w:rPr>
        <w:t xml:space="preserve"> -960</w:t>
      </w:r>
      <w:r w:rsidRPr="00C03037">
        <w:t xml:space="preserve"> штук. Ожидаемые результаты реализации проекта представлены в следующей таблице:</w:t>
      </w:r>
    </w:p>
    <w:p w:rsidR="005764FB" w:rsidRPr="00C03037" w:rsidRDefault="005764FB" w:rsidP="00C03037">
      <w:pPr>
        <w:spacing w:line="360" w:lineRule="auto"/>
        <w:ind w:firstLine="426"/>
        <w:jc w:val="right"/>
      </w:pPr>
    </w:p>
    <w:tbl>
      <w:tblPr>
        <w:tblW w:w="0" w:type="auto"/>
        <w:tblInd w:w="40" w:type="dxa"/>
        <w:tblLayout w:type="fixed"/>
        <w:tblCellMar>
          <w:left w:w="40" w:type="dxa"/>
          <w:right w:w="40" w:type="dxa"/>
        </w:tblCellMar>
        <w:tblLook w:val="0000" w:firstRow="0" w:lastRow="0" w:firstColumn="0" w:lastColumn="0" w:noHBand="0" w:noVBand="0"/>
      </w:tblPr>
      <w:tblGrid>
        <w:gridCol w:w="2440"/>
        <w:gridCol w:w="1260"/>
        <w:gridCol w:w="1260"/>
        <w:gridCol w:w="1440"/>
      </w:tblGrid>
      <w:tr w:rsidR="005764FB" w:rsidRPr="00C03037">
        <w:trPr>
          <w:cantSplit/>
          <w:trHeight w:hRule="exact" w:val="280"/>
        </w:trPr>
        <w:tc>
          <w:tcPr>
            <w:tcW w:w="2440" w:type="dxa"/>
            <w:vMerge w:val="restart"/>
            <w:tcBorders>
              <w:top w:val="single" w:sz="6" w:space="0" w:color="auto"/>
              <w:left w:val="single" w:sz="6" w:space="0" w:color="auto"/>
              <w:bottom w:val="nil"/>
              <w:right w:val="single" w:sz="6" w:space="0" w:color="auto"/>
            </w:tcBorders>
          </w:tcPr>
          <w:p w:rsidR="005764FB" w:rsidRPr="00C03037" w:rsidRDefault="005764FB" w:rsidP="00C03037">
            <w:pPr>
              <w:spacing w:line="360" w:lineRule="auto"/>
              <w:ind w:firstLine="426"/>
            </w:pPr>
            <w:r w:rsidRPr="00C03037">
              <w:t>Показатели</w:t>
            </w:r>
          </w:p>
        </w:tc>
        <w:tc>
          <w:tcPr>
            <w:tcW w:w="3960" w:type="dxa"/>
            <w:gridSpan w:val="3"/>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Годы</w:t>
            </w:r>
          </w:p>
        </w:tc>
      </w:tr>
      <w:tr w:rsidR="005764FB" w:rsidRPr="00C03037">
        <w:trPr>
          <w:cantSplit/>
          <w:trHeight w:hRule="exact" w:val="260"/>
        </w:trPr>
        <w:tc>
          <w:tcPr>
            <w:tcW w:w="2440" w:type="dxa"/>
            <w:vMerge/>
            <w:tcBorders>
              <w:top w:val="nil"/>
              <w:left w:val="single" w:sz="6" w:space="0" w:color="auto"/>
              <w:bottom w:val="single" w:sz="6" w:space="0" w:color="auto"/>
              <w:right w:val="single" w:sz="6" w:space="0" w:color="auto"/>
            </w:tcBorders>
          </w:tcPr>
          <w:p w:rsidR="005764FB" w:rsidRPr="00C03037" w:rsidRDefault="005764FB" w:rsidP="00C03037">
            <w:pPr>
              <w:spacing w:line="360" w:lineRule="auto"/>
              <w:ind w:firstLine="426"/>
            </w:pP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первый</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второй</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третий</w:t>
            </w:r>
          </w:p>
        </w:tc>
      </w:tr>
      <w:tr w:rsidR="005764FB" w:rsidRPr="00C03037">
        <w:trPr>
          <w:trHeight w:hRule="exact" w:val="30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Объем производства, шт.</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500</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850</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900</w:t>
            </w:r>
          </w:p>
        </w:tc>
      </w:tr>
      <w:tr w:rsidR="005764FB" w:rsidRPr="00C03037">
        <w:trPr>
          <w:trHeight w:hRule="exact" w:val="30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Объем реализации, у.е.</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1 928 500</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3 278 450</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3471 300</w:t>
            </w:r>
          </w:p>
        </w:tc>
      </w:tr>
      <w:tr w:rsidR="005764FB" w:rsidRPr="00C03037">
        <w:trPr>
          <w:trHeight w:hRule="exact" w:val="58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left="40" w:firstLine="426"/>
            </w:pPr>
            <w:r w:rsidRPr="00C03037">
              <w:t>Себестоимость продукции,</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1 542857</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2 622 250</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2 776 500</w:t>
            </w:r>
          </w:p>
        </w:tc>
      </w:tr>
      <w:tr w:rsidR="005764FB" w:rsidRPr="00C03037">
        <w:trPr>
          <w:trHeight w:hRule="exact" w:val="30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Балансовая прибыль, у.е.</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385643</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656200</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694800</w:t>
            </w:r>
          </w:p>
        </w:tc>
      </w:tr>
      <w:tr w:rsidR="005764FB" w:rsidRPr="00C03037">
        <w:trPr>
          <w:trHeight w:hRule="exact" w:val="30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Налог на прибыль</w:t>
            </w:r>
            <w:r w:rsidRPr="00C03037">
              <w:rPr>
                <w:noProof/>
              </w:rPr>
              <w:t xml:space="preserve"> (35%),</w:t>
            </w:r>
            <w:r w:rsidRPr="00C03037">
              <w:t xml:space="preserve"> у.е.</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134975</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229 670</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243 180</w:t>
            </w:r>
          </w:p>
        </w:tc>
      </w:tr>
      <w:tr w:rsidR="005764FB" w:rsidRPr="00C03037">
        <w:trPr>
          <w:trHeight w:hRule="exact" w:val="30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Чистая прибыль, у.е.</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250668</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426530</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451 620</w:t>
            </w:r>
          </w:p>
        </w:tc>
      </w:tr>
      <w:tr w:rsidR="005764FB" w:rsidRPr="00C03037">
        <w:trPr>
          <w:trHeight w:hRule="exact" w:val="320"/>
        </w:trPr>
        <w:tc>
          <w:tcPr>
            <w:tcW w:w="2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Рентабельность,</w:t>
            </w:r>
            <w:r w:rsidRPr="00C03037">
              <w:rPr>
                <w:noProof/>
              </w:rPr>
              <w:t xml:space="preserve"> %</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16,3</w:t>
            </w:r>
          </w:p>
        </w:tc>
        <w:tc>
          <w:tcPr>
            <w:tcW w:w="12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16,3</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16,3</w:t>
            </w:r>
          </w:p>
        </w:tc>
      </w:tr>
    </w:tbl>
    <w:p w:rsidR="005764FB" w:rsidRPr="00C03037" w:rsidRDefault="005764FB" w:rsidP="00C03037">
      <w:pPr>
        <w:spacing w:line="360" w:lineRule="auto"/>
        <w:ind w:firstLine="426"/>
      </w:pPr>
    </w:p>
    <w:p w:rsidR="005764FB" w:rsidRPr="00C03037" w:rsidRDefault="005764FB" w:rsidP="00C03037">
      <w:pPr>
        <w:spacing w:line="360" w:lineRule="auto"/>
        <w:ind w:firstLine="426"/>
        <w:jc w:val="both"/>
      </w:pPr>
      <w:r w:rsidRPr="00C03037">
        <w:t>Ожидается, что на второй и третий год себестоимость аппаратов бу</w:t>
      </w:r>
      <w:r w:rsidRPr="00C03037">
        <w:softHyphen/>
        <w:t>дет уменьшаться, в результате чего рентабельность может возрасти до</w:t>
      </w:r>
      <w:r w:rsidRPr="00C03037">
        <w:rPr>
          <w:noProof/>
        </w:rPr>
        <w:t xml:space="preserve"> 20 %-</w:t>
      </w:r>
    </w:p>
    <w:p w:rsidR="005764FB" w:rsidRPr="00C03037" w:rsidRDefault="005764FB" w:rsidP="00C03037">
      <w:pPr>
        <w:spacing w:line="360" w:lineRule="auto"/>
        <w:ind w:left="40" w:firstLine="426"/>
        <w:jc w:val="both"/>
      </w:pPr>
      <w:r w:rsidRPr="00C03037">
        <w:t xml:space="preserve">Для реализации предлагаемого проекта необходимо инвестировать </w:t>
      </w:r>
      <w:r w:rsidRPr="00C03037">
        <w:rPr>
          <w:noProof/>
        </w:rPr>
        <w:t>613 000</w:t>
      </w:r>
      <w:r w:rsidRPr="00C03037">
        <w:t xml:space="preserve"> у.е., из них</w:t>
      </w:r>
      <w:r w:rsidRPr="00C03037">
        <w:rPr>
          <w:noProof/>
        </w:rPr>
        <w:t xml:space="preserve"> 332 000</w:t>
      </w:r>
      <w:r w:rsidRPr="00C03037">
        <w:t xml:space="preserve"> у.е. завод инвестирует из собственных средств.</w:t>
      </w:r>
    </w:p>
    <w:p w:rsidR="005764FB" w:rsidRPr="00C03037" w:rsidRDefault="005764FB" w:rsidP="00C03037">
      <w:pPr>
        <w:spacing w:line="360" w:lineRule="auto"/>
        <w:ind w:left="40" w:firstLine="426"/>
        <w:jc w:val="both"/>
      </w:pPr>
      <w:r w:rsidRPr="00C03037">
        <w:t>Учитывая, что данный проект связан с перепрофилированием дейст</w:t>
      </w:r>
      <w:r w:rsidRPr="00C03037">
        <w:softHyphen/>
        <w:t>вующего производства на действующем заводе, целесообразно осуществ</w:t>
      </w:r>
      <w:r w:rsidRPr="00C03037">
        <w:softHyphen/>
        <w:t>лять финансирование путем взятия кредита.</w:t>
      </w:r>
    </w:p>
    <w:p w:rsidR="005764FB" w:rsidRPr="00C03037" w:rsidRDefault="005764FB" w:rsidP="00C03037">
      <w:pPr>
        <w:spacing w:line="360" w:lineRule="auto"/>
        <w:ind w:left="40" w:firstLine="426"/>
        <w:jc w:val="both"/>
      </w:pPr>
      <w:r w:rsidRPr="00C03037">
        <w:t>Предполагается получение льготного государственного конверсионно</w:t>
      </w:r>
      <w:r w:rsidRPr="00C03037">
        <w:softHyphen/>
        <w:t>го кредита (под</w:t>
      </w:r>
      <w:r w:rsidRPr="00C03037">
        <w:rPr>
          <w:noProof/>
        </w:rPr>
        <w:t xml:space="preserve"> 10 %</w:t>
      </w:r>
      <w:r w:rsidRPr="00C03037">
        <w:t xml:space="preserve"> годовых). При выделении кредита финансирование будет осуществляться через акционерно-коммерческий банк “Авиабанк”.</w:t>
      </w:r>
    </w:p>
    <w:p w:rsidR="005764FB" w:rsidRPr="00C03037" w:rsidRDefault="005764FB" w:rsidP="00C03037">
      <w:pPr>
        <w:spacing w:line="360" w:lineRule="auto"/>
        <w:ind w:left="40" w:firstLine="426"/>
        <w:jc w:val="both"/>
      </w:pPr>
      <w:r w:rsidRPr="00C03037">
        <w:t>Форма возврата кредита: ежегодные перечисления денежных средств из прибыли, остающейся в распоряжение предприятия.</w:t>
      </w:r>
    </w:p>
    <w:p w:rsidR="005764FB" w:rsidRPr="00C03037" w:rsidRDefault="005764FB" w:rsidP="00C03037">
      <w:pPr>
        <w:spacing w:line="360" w:lineRule="auto"/>
        <w:ind w:left="40" w:firstLine="426"/>
        <w:jc w:val="both"/>
      </w:pPr>
      <w:r w:rsidRPr="00C03037">
        <w:t>Срок окупаемости кредита</w:t>
      </w:r>
      <w:r w:rsidRPr="00C03037">
        <w:rPr>
          <w:noProof/>
        </w:rPr>
        <w:t xml:space="preserve"> - 3</w:t>
      </w:r>
      <w:r w:rsidRPr="00C03037">
        <w:t xml:space="preserve"> года.</w:t>
      </w:r>
    </w:p>
    <w:p w:rsidR="005764FB" w:rsidRPr="00C03037" w:rsidRDefault="005764FB" w:rsidP="00C03037">
      <w:pPr>
        <w:spacing w:line="360" w:lineRule="auto"/>
        <w:ind w:firstLine="426"/>
        <w:jc w:val="both"/>
      </w:pPr>
      <w:r w:rsidRPr="00C03037">
        <w:t>График финансирования и погашения кредита приведен ниже. Гарантии возврата кредита</w:t>
      </w:r>
      <w:r w:rsidRPr="00C03037">
        <w:rPr>
          <w:noProof/>
        </w:rPr>
        <w:t xml:space="preserve"> -</w:t>
      </w:r>
      <w:r w:rsidRPr="00C03037">
        <w:t xml:space="preserve"> гарантия Московского международного банка.</w:t>
      </w:r>
    </w:p>
    <w:p w:rsidR="005764FB" w:rsidRPr="00C03037" w:rsidRDefault="005764FB" w:rsidP="00C03037">
      <w:pPr>
        <w:spacing w:line="360" w:lineRule="auto"/>
        <w:ind w:firstLine="426"/>
        <w:jc w:val="both"/>
      </w:pPr>
    </w:p>
    <w:p w:rsidR="005764FB" w:rsidRPr="00C03037" w:rsidRDefault="005764FB" w:rsidP="00C03037">
      <w:pPr>
        <w:spacing w:line="360" w:lineRule="auto"/>
        <w:ind w:firstLine="426"/>
        <w:jc w:val="both"/>
      </w:pPr>
    </w:p>
    <w:p w:rsidR="005764FB" w:rsidRPr="00C03037" w:rsidRDefault="005764FB" w:rsidP="00C03037">
      <w:pPr>
        <w:spacing w:line="360" w:lineRule="auto"/>
        <w:ind w:firstLine="426"/>
        <w:jc w:val="both"/>
      </w:pPr>
    </w:p>
    <w:p w:rsidR="005764FB" w:rsidRPr="00C03037" w:rsidRDefault="005764FB" w:rsidP="00C03037">
      <w:pPr>
        <w:spacing w:line="360" w:lineRule="auto"/>
        <w:ind w:firstLine="426"/>
        <w:jc w:val="both"/>
      </w:pPr>
    </w:p>
    <w:p w:rsidR="005764FB" w:rsidRPr="00C03037" w:rsidRDefault="005764FB" w:rsidP="00C03037">
      <w:pPr>
        <w:spacing w:line="360" w:lineRule="auto"/>
        <w:ind w:firstLine="426"/>
        <w:jc w:val="both"/>
      </w:pPr>
    </w:p>
    <w:p w:rsidR="005764FB" w:rsidRPr="00C03037" w:rsidRDefault="005764FB" w:rsidP="00C03037">
      <w:pPr>
        <w:spacing w:line="360" w:lineRule="auto"/>
        <w:ind w:firstLine="426"/>
        <w:jc w:val="both"/>
      </w:pPr>
    </w:p>
    <w:p w:rsidR="005764FB" w:rsidRPr="00C03037" w:rsidRDefault="005764FB" w:rsidP="00C03037">
      <w:pPr>
        <w:spacing w:line="360" w:lineRule="auto"/>
        <w:ind w:firstLine="426"/>
        <w:jc w:val="both"/>
      </w:pPr>
      <w:r w:rsidRPr="00C03037">
        <w:t>В следующей таблице приведены капитальные затраты завода по го</w:t>
      </w:r>
      <w:r w:rsidRPr="00C03037">
        <w:softHyphen/>
        <w:t>дам реализации проекта :</w:t>
      </w:r>
    </w:p>
    <w:p w:rsidR="005764FB" w:rsidRPr="00C03037" w:rsidRDefault="005764FB" w:rsidP="00C03037">
      <w:pPr>
        <w:spacing w:line="360" w:lineRule="auto"/>
        <w:ind w:firstLine="426"/>
        <w:jc w:val="right"/>
      </w:pPr>
    </w:p>
    <w:tbl>
      <w:tblPr>
        <w:tblW w:w="0" w:type="auto"/>
        <w:tblInd w:w="40" w:type="dxa"/>
        <w:tblLayout w:type="fixed"/>
        <w:tblCellMar>
          <w:left w:w="40" w:type="dxa"/>
          <w:right w:w="40" w:type="dxa"/>
        </w:tblCellMar>
        <w:tblLook w:val="0000" w:firstRow="0" w:lastRow="0" w:firstColumn="0" w:lastColumn="0" w:noHBand="0" w:noVBand="0"/>
      </w:tblPr>
      <w:tblGrid>
        <w:gridCol w:w="2120"/>
        <w:gridCol w:w="840"/>
        <w:gridCol w:w="840"/>
        <w:gridCol w:w="840"/>
        <w:gridCol w:w="1160"/>
      </w:tblGrid>
      <w:tr w:rsidR="00C03037" w:rsidRPr="00C03037">
        <w:trPr>
          <w:trHeight w:hRule="exact" w:val="240"/>
        </w:trPr>
        <w:tc>
          <w:tcPr>
            <w:tcW w:w="212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Капитальные затраты</w:t>
            </w:r>
          </w:p>
        </w:tc>
        <w:tc>
          <w:tcPr>
            <w:tcW w:w="84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первый</w:t>
            </w:r>
          </w:p>
        </w:tc>
        <w:tc>
          <w:tcPr>
            <w:tcW w:w="84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второй</w:t>
            </w:r>
          </w:p>
        </w:tc>
        <w:tc>
          <w:tcPr>
            <w:tcW w:w="84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третий</w:t>
            </w:r>
          </w:p>
        </w:tc>
        <w:tc>
          <w:tcPr>
            <w:tcW w:w="116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Итого</w:t>
            </w:r>
          </w:p>
        </w:tc>
      </w:tr>
      <w:tr w:rsidR="00C03037" w:rsidRPr="00C03037">
        <w:trPr>
          <w:trHeight w:hRule="exact" w:val="160"/>
        </w:trPr>
        <w:tc>
          <w:tcPr>
            <w:tcW w:w="212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p>
          <w:p w:rsidR="00C03037" w:rsidRPr="00C03037" w:rsidRDefault="00C03037" w:rsidP="00C03037">
            <w:pPr>
              <w:spacing w:line="360" w:lineRule="auto"/>
              <w:ind w:firstLine="426"/>
            </w:pPr>
          </w:p>
        </w:tc>
        <w:tc>
          <w:tcPr>
            <w:tcW w:w="84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t>год</w:t>
            </w:r>
          </w:p>
        </w:tc>
        <w:tc>
          <w:tcPr>
            <w:tcW w:w="84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t>год</w:t>
            </w:r>
          </w:p>
        </w:tc>
        <w:tc>
          <w:tcPr>
            <w:tcW w:w="84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t>год</w:t>
            </w:r>
          </w:p>
        </w:tc>
        <w:tc>
          <w:tcPr>
            <w:tcW w:w="116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p>
          <w:p w:rsidR="00C03037" w:rsidRPr="00C03037" w:rsidRDefault="00C03037" w:rsidP="00C03037">
            <w:pPr>
              <w:spacing w:line="360" w:lineRule="auto"/>
              <w:ind w:firstLine="426"/>
            </w:pPr>
          </w:p>
        </w:tc>
      </w:tr>
      <w:tr w:rsidR="00C03037" w:rsidRPr="00C03037">
        <w:trPr>
          <w:trHeight w:hRule="exact" w:val="260"/>
        </w:trPr>
        <w:tc>
          <w:tcPr>
            <w:tcW w:w="212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кредит, у.е.</w:t>
            </w:r>
          </w:p>
        </w:tc>
        <w:tc>
          <w:tcPr>
            <w:tcW w:w="84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rPr>
                <w:noProof/>
              </w:rPr>
              <w:t>281 000</w:t>
            </w:r>
          </w:p>
        </w:tc>
        <w:tc>
          <w:tcPr>
            <w:tcW w:w="84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t>О</w:t>
            </w:r>
          </w:p>
        </w:tc>
        <w:tc>
          <w:tcPr>
            <w:tcW w:w="84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rPr>
                <w:noProof/>
              </w:rPr>
              <w:t>0</w:t>
            </w:r>
          </w:p>
        </w:tc>
        <w:tc>
          <w:tcPr>
            <w:tcW w:w="1160" w:type="dxa"/>
            <w:tcBorders>
              <w:top w:val="single" w:sz="6" w:space="0" w:color="auto"/>
              <w:left w:val="single" w:sz="6" w:space="0" w:color="auto"/>
              <w:bottom w:val="nil"/>
              <w:right w:val="single" w:sz="6" w:space="0" w:color="auto"/>
            </w:tcBorders>
          </w:tcPr>
          <w:p w:rsidR="00C03037" w:rsidRPr="00C03037" w:rsidRDefault="00C03037" w:rsidP="00C03037">
            <w:pPr>
              <w:spacing w:line="360" w:lineRule="auto"/>
              <w:ind w:firstLine="426"/>
            </w:pPr>
            <w:r w:rsidRPr="00C03037">
              <w:rPr>
                <w:noProof/>
              </w:rPr>
              <w:t>281 000</w:t>
            </w:r>
          </w:p>
        </w:tc>
      </w:tr>
      <w:tr w:rsidR="00C03037" w:rsidRPr="00C03037">
        <w:trPr>
          <w:trHeight w:hRule="exact" w:val="260"/>
        </w:trPr>
        <w:tc>
          <w:tcPr>
            <w:tcW w:w="212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t>собственные средства, у.е.</w:t>
            </w:r>
          </w:p>
        </w:tc>
        <w:tc>
          <w:tcPr>
            <w:tcW w:w="84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rPr>
                <w:noProof/>
              </w:rPr>
              <w:t>332000</w:t>
            </w:r>
          </w:p>
        </w:tc>
        <w:tc>
          <w:tcPr>
            <w:tcW w:w="84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rPr>
                <w:noProof/>
              </w:rPr>
              <w:t>0</w:t>
            </w:r>
          </w:p>
        </w:tc>
        <w:tc>
          <w:tcPr>
            <w:tcW w:w="84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rPr>
                <w:noProof/>
              </w:rPr>
              <w:t>0</w:t>
            </w:r>
          </w:p>
        </w:tc>
        <w:tc>
          <w:tcPr>
            <w:tcW w:w="1160" w:type="dxa"/>
            <w:tcBorders>
              <w:top w:val="nil"/>
              <w:left w:val="single" w:sz="6" w:space="0" w:color="auto"/>
              <w:bottom w:val="single" w:sz="6" w:space="0" w:color="auto"/>
              <w:right w:val="single" w:sz="6" w:space="0" w:color="auto"/>
            </w:tcBorders>
          </w:tcPr>
          <w:p w:rsidR="00C03037" w:rsidRPr="00C03037" w:rsidRDefault="00C03037" w:rsidP="00C03037">
            <w:pPr>
              <w:spacing w:line="360" w:lineRule="auto"/>
              <w:ind w:firstLine="426"/>
            </w:pPr>
            <w:r w:rsidRPr="00C03037">
              <w:rPr>
                <w:noProof/>
              </w:rPr>
              <w:t>332000</w:t>
            </w:r>
          </w:p>
        </w:tc>
      </w:tr>
    </w:tbl>
    <w:p w:rsidR="005764FB" w:rsidRPr="00C03037" w:rsidRDefault="005764FB" w:rsidP="00C03037">
      <w:pPr>
        <w:spacing w:line="360" w:lineRule="auto"/>
        <w:ind w:firstLine="426"/>
      </w:pPr>
    </w:p>
    <w:p w:rsidR="005764FB" w:rsidRPr="00C03037" w:rsidRDefault="005764FB" w:rsidP="00C03037">
      <w:pPr>
        <w:pStyle w:val="a7"/>
        <w:spacing w:before="0" w:line="360" w:lineRule="auto"/>
        <w:ind w:firstLine="426"/>
        <w:jc w:val="both"/>
        <w:rPr>
          <w:sz w:val="24"/>
          <w:szCs w:val="24"/>
        </w:rPr>
      </w:pPr>
      <w:r w:rsidRPr="00C03037">
        <w:rPr>
          <w:sz w:val="24"/>
          <w:szCs w:val="24"/>
        </w:rPr>
        <w:t>При этом заемные средства реализуются в начале первого года, а соб</w:t>
      </w:r>
      <w:r w:rsidRPr="00C03037">
        <w:rPr>
          <w:sz w:val="24"/>
          <w:szCs w:val="24"/>
        </w:rPr>
        <w:softHyphen/>
        <w:t>ственные средства в конце первого года.</w:t>
      </w:r>
    </w:p>
    <w:p w:rsidR="005764FB" w:rsidRPr="00C03037" w:rsidRDefault="005764FB" w:rsidP="00C03037">
      <w:pPr>
        <w:spacing w:line="360" w:lineRule="auto"/>
        <w:ind w:firstLine="426"/>
        <w:jc w:val="both"/>
      </w:pPr>
      <w:r w:rsidRPr="00C03037">
        <w:t>Рассмотрим затраты, входящие в себестоимость продукции, и рас</w:t>
      </w:r>
      <w:r w:rsidRPr="00C03037">
        <w:softHyphen/>
        <w:t>считаем ожидаемый доход от продажи продукции на каждый год:</w:t>
      </w:r>
    </w:p>
    <w:p w:rsidR="005764FB" w:rsidRPr="00C03037" w:rsidRDefault="005764FB" w:rsidP="00C03037">
      <w:pPr>
        <w:spacing w:line="360" w:lineRule="auto"/>
        <w:ind w:firstLine="426"/>
        <w:jc w:val="right"/>
      </w:pPr>
    </w:p>
    <w:tbl>
      <w:tblPr>
        <w:tblW w:w="0" w:type="auto"/>
        <w:tblInd w:w="40" w:type="dxa"/>
        <w:tblLayout w:type="fixed"/>
        <w:tblCellMar>
          <w:left w:w="40" w:type="dxa"/>
          <w:right w:w="40" w:type="dxa"/>
        </w:tblCellMar>
        <w:tblLook w:val="0000" w:firstRow="0" w:lastRow="0" w:firstColumn="0" w:lastColumn="0" w:noHBand="0" w:noVBand="0"/>
      </w:tblPr>
      <w:tblGrid>
        <w:gridCol w:w="2580"/>
        <w:gridCol w:w="1440"/>
        <w:gridCol w:w="1180"/>
        <w:gridCol w:w="1200"/>
      </w:tblGrid>
      <w:tr w:rsidR="005764FB" w:rsidRPr="00C03037">
        <w:trPr>
          <w:trHeight w:hRule="exact" w:val="24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Затраты и доход, у.е.</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первый год</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второй год</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третий год</w:t>
            </w:r>
          </w:p>
        </w:tc>
      </w:tr>
      <w:tr w:rsidR="005764FB" w:rsidRPr="00C03037">
        <w:trPr>
          <w:trHeight w:hRule="exact" w:val="24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Постоянные затраты</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976 436</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1 066 925</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1 122 925</w:t>
            </w:r>
          </w:p>
        </w:tc>
      </w:tr>
      <w:tr w:rsidR="005764FB" w:rsidRPr="00C03037">
        <w:trPr>
          <w:trHeight w:hRule="exact" w:val="24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Переменные затраты</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562 079</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1 532639</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1 626 346</w:t>
            </w:r>
          </w:p>
        </w:tc>
      </w:tr>
      <w:tr w:rsidR="005764FB" w:rsidRPr="00C03037">
        <w:trPr>
          <w:trHeight w:hRule="exact" w:val="24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Амортизационные отчисления</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4400</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22686</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27229</w:t>
            </w:r>
          </w:p>
        </w:tc>
      </w:tr>
      <w:tr w:rsidR="005764FB" w:rsidRPr="00C03037">
        <w:trPr>
          <w:trHeight w:hRule="exact" w:val="24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Налог на прибыль</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134 975</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229458</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242 955</w:t>
            </w:r>
          </w:p>
        </w:tc>
      </w:tr>
      <w:tr w:rsidR="005764FB" w:rsidRPr="00C03037">
        <w:trPr>
          <w:trHeight w:hRule="exact" w:val="24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Текущие затраты</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1 677 890</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2 851 708</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3 019 455</w:t>
            </w:r>
          </w:p>
        </w:tc>
      </w:tr>
      <w:tr w:rsidR="005764FB" w:rsidRPr="00C03037">
        <w:trPr>
          <w:trHeight w:hRule="exact" w:val="260"/>
        </w:trPr>
        <w:tc>
          <w:tcPr>
            <w:tcW w:w="25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t>Доход от продажи</w:t>
            </w:r>
          </w:p>
        </w:tc>
        <w:tc>
          <w:tcPr>
            <w:tcW w:w="1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250 610</w:t>
            </w:r>
          </w:p>
        </w:tc>
        <w:tc>
          <w:tcPr>
            <w:tcW w:w="118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426 742</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ind w:firstLine="426"/>
            </w:pPr>
            <w:r w:rsidRPr="00C03037">
              <w:rPr>
                <w:noProof/>
              </w:rPr>
              <w:t>451 845</w:t>
            </w:r>
          </w:p>
        </w:tc>
      </w:tr>
    </w:tbl>
    <w:p w:rsidR="005764FB" w:rsidRPr="00C03037" w:rsidRDefault="005764FB" w:rsidP="00C03037">
      <w:pPr>
        <w:spacing w:before="144" w:line="360" w:lineRule="auto"/>
        <w:rPr>
          <w:color w:val="252525"/>
        </w:rPr>
      </w:pPr>
    </w:p>
    <w:p w:rsidR="005764FB" w:rsidRPr="00C03037" w:rsidRDefault="005764FB" w:rsidP="00C03037">
      <w:pPr>
        <w:spacing w:line="360" w:lineRule="auto"/>
        <w:ind w:firstLine="426"/>
        <w:jc w:val="both"/>
      </w:pPr>
      <w:r w:rsidRPr="00C03037">
        <w:t>Под чувствительностью проекта понимаются минимальные значе</w:t>
      </w:r>
      <w:r w:rsidRPr="00C03037">
        <w:softHyphen/>
        <w:t>ния его показателей, при которых сохраняется эффективность проекта, а под устойчивостью</w:t>
      </w:r>
      <w:r w:rsidRPr="00C03037">
        <w:rPr>
          <w:noProof/>
        </w:rPr>
        <w:t xml:space="preserve"> </w:t>
      </w:r>
      <w:r w:rsidRPr="00C03037">
        <w:rPr>
          <w:i/>
          <w:noProof/>
        </w:rPr>
        <w:t>—</w:t>
      </w:r>
      <w:r w:rsidRPr="00C03037">
        <w:t xml:space="preserve"> сохранение показателей эффективности проекта в различных ситуациях. Проект будем считать устойчивым, если при от</w:t>
      </w:r>
      <w:r w:rsidRPr="00C03037">
        <w:softHyphen/>
        <w:t>клонении показателей проекта (капитальные вложения, объем продаж, текущие затраты и макроэкономические факторы) на</w:t>
      </w:r>
      <w:r w:rsidRPr="00C03037">
        <w:rPr>
          <w:noProof/>
        </w:rPr>
        <w:t xml:space="preserve"> 10%</w:t>
      </w:r>
      <w:r w:rsidRPr="00C03037">
        <w:t xml:space="preserve"> в худшую сто</w:t>
      </w:r>
      <w:r w:rsidRPr="00C03037">
        <w:softHyphen/>
        <w:t>рону, сохраняется условие ЧТС &gt;=</w:t>
      </w:r>
      <w:r w:rsidRPr="00C03037">
        <w:rPr>
          <w:noProof/>
        </w:rPr>
        <w:t xml:space="preserve"> 0.</w:t>
      </w:r>
    </w:p>
    <w:p w:rsidR="005764FB" w:rsidRPr="00C03037" w:rsidRDefault="005764FB" w:rsidP="00C03037">
      <w:pPr>
        <w:spacing w:line="360" w:lineRule="auto"/>
        <w:ind w:firstLine="400"/>
        <w:jc w:val="both"/>
      </w:pPr>
      <w:r w:rsidRPr="00C03037">
        <w:t>Рассмотрим максимально возможное уменьшение суммарного объема продаж за три года реализации проекта. Результаты расчетов изменения ЧТС при уменьшении объема продаж представлены в следующей табли</w:t>
      </w:r>
      <w:r w:rsidRPr="00C03037">
        <w:softHyphen/>
        <w:t>це</w:t>
      </w:r>
      <w:r w:rsidRPr="00C03037">
        <w:rPr>
          <w:noProof/>
        </w:rPr>
        <w:t>:</w:t>
      </w:r>
    </w:p>
    <w:p w:rsidR="005764FB" w:rsidRPr="00C03037" w:rsidRDefault="005764FB" w:rsidP="00C03037">
      <w:pPr>
        <w:spacing w:line="360" w:lineRule="auto"/>
        <w:jc w:val="both"/>
      </w:pPr>
    </w:p>
    <w:tbl>
      <w:tblPr>
        <w:tblW w:w="0" w:type="auto"/>
        <w:tblInd w:w="220" w:type="dxa"/>
        <w:tblLayout w:type="fixed"/>
        <w:tblCellMar>
          <w:left w:w="40" w:type="dxa"/>
          <w:right w:w="40" w:type="dxa"/>
        </w:tblCellMar>
        <w:tblLook w:val="0000" w:firstRow="0" w:lastRow="0" w:firstColumn="0" w:lastColumn="0" w:noHBand="0" w:noVBand="0"/>
      </w:tblPr>
      <w:tblGrid>
        <w:gridCol w:w="2360"/>
        <w:gridCol w:w="1520"/>
        <w:gridCol w:w="1240"/>
        <w:gridCol w:w="1200"/>
      </w:tblGrid>
      <w:tr w:rsidR="005764FB" w:rsidRPr="00C03037">
        <w:trPr>
          <w:trHeight w:hRule="exact" w:val="480"/>
        </w:trPr>
        <w:tc>
          <w:tcPr>
            <w:tcW w:w="23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Объем продаж за три года, у.е.</w:t>
            </w:r>
          </w:p>
        </w:tc>
        <w:tc>
          <w:tcPr>
            <w:tcW w:w="15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8 678 250</w:t>
            </w:r>
          </w:p>
        </w:tc>
        <w:tc>
          <w:tcPr>
            <w:tcW w:w="12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8504685</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7 810 425</w:t>
            </w:r>
          </w:p>
        </w:tc>
      </w:tr>
      <w:tr w:rsidR="005764FB" w:rsidRPr="00C03037">
        <w:trPr>
          <w:trHeight w:hRule="exact" w:val="240"/>
        </w:trPr>
        <w:tc>
          <w:tcPr>
            <w:tcW w:w="236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ЧТС, у.е.</w:t>
            </w:r>
          </w:p>
        </w:tc>
        <w:tc>
          <w:tcPr>
            <w:tcW w:w="15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244 186,00</w:t>
            </w:r>
          </w:p>
        </w:tc>
        <w:tc>
          <w:tcPr>
            <w:tcW w:w="12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7 736,06</w:t>
            </w:r>
          </w:p>
        </w:tc>
        <w:tc>
          <w:tcPr>
            <w:tcW w:w="12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- 345 822,27</w:t>
            </w:r>
          </w:p>
        </w:tc>
      </w:tr>
    </w:tbl>
    <w:p w:rsidR="005764FB" w:rsidRPr="00C03037" w:rsidRDefault="005764FB" w:rsidP="00C03037">
      <w:pPr>
        <w:spacing w:line="360" w:lineRule="auto"/>
        <w:jc w:val="both"/>
      </w:pPr>
    </w:p>
    <w:p w:rsidR="005764FB" w:rsidRPr="00C03037" w:rsidRDefault="005764FB" w:rsidP="00C03037">
      <w:pPr>
        <w:spacing w:line="360" w:lineRule="auto"/>
        <w:jc w:val="both"/>
      </w:pPr>
      <w:r w:rsidRPr="00C03037">
        <w:t>Результаты расчетов абсолютных и относительных изменений объема продаж и ЧТС приведены в нижеследующей таблице</w:t>
      </w:r>
      <w:r w:rsidRPr="00C03037">
        <w:rPr>
          <w:noProof/>
        </w:rPr>
        <w:t>:</w:t>
      </w:r>
    </w:p>
    <w:p w:rsidR="005764FB" w:rsidRPr="00C03037" w:rsidRDefault="005764FB" w:rsidP="00C03037">
      <w:pPr>
        <w:spacing w:line="360" w:lineRule="auto"/>
        <w:jc w:val="both"/>
      </w:pPr>
    </w:p>
    <w:tbl>
      <w:tblPr>
        <w:tblW w:w="0" w:type="auto"/>
        <w:tblInd w:w="40" w:type="dxa"/>
        <w:tblLayout w:type="fixed"/>
        <w:tblCellMar>
          <w:left w:w="40" w:type="dxa"/>
          <w:right w:w="40" w:type="dxa"/>
        </w:tblCellMar>
        <w:tblLook w:val="0000" w:firstRow="0" w:lastRow="0" w:firstColumn="0" w:lastColumn="0" w:noHBand="0" w:noVBand="0"/>
      </w:tblPr>
      <w:tblGrid>
        <w:gridCol w:w="3440"/>
        <w:gridCol w:w="820"/>
        <w:gridCol w:w="1120"/>
        <w:gridCol w:w="1000"/>
      </w:tblGrid>
      <w:tr w:rsidR="005764FB" w:rsidRPr="00C03037">
        <w:trPr>
          <w:trHeight w:hRule="exact" w:val="460"/>
        </w:trPr>
        <w:tc>
          <w:tcPr>
            <w:tcW w:w="3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Абсолютное уменьшение объема продаж, у.е.</w:t>
            </w:r>
          </w:p>
        </w:tc>
        <w:tc>
          <w:tcPr>
            <w:tcW w:w="8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0</w:t>
            </w:r>
          </w:p>
        </w:tc>
        <w:tc>
          <w:tcPr>
            <w:tcW w:w="11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-173 565</w:t>
            </w:r>
          </w:p>
        </w:tc>
        <w:tc>
          <w:tcPr>
            <w:tcW w:w="10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-867 825</w:t>
            </w:r>
          </w:p>
        </w:tc>
      </w:tr>
      <w:tr w:rsidR="005764FB" w:rsidRPr="00C03037">
        <w:trPr>
          <w:trHeight w:hRule="exact" w:val="240"/>
        </w:trPr>
        <w:tc>
          <w:tcPr>
            <w:tcW w:w="3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Абсолютное уменьшение ЧТС, у.е.</w:t>
            </w:r>
          </w:p>
        </w:tc>
        <w:tc>
          <w:tcPr>
            <w:tcW w:w="8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0</w:t>
            </w:r>
          </w:p>
        </w:tc>
        <w:tc>
          <w:tcPr>
            <w:tcW w:w="11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-236 449,94</w:t>
            </w:r>
          </w:p>
        </w:tc>
        <w:tc>
          <w:tcPr>
            <w:tcW w:w="10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-590 008,27</w:t>
            </w:r>
          </w:p>
        </w:tc>
      </w:tr>
      <w:tr w:rsidR="005764FB" w:rsidRPr="00C03037">
        <w:trPr>
          <w:trHeight w:hRule="exact" w:val="440"/>
        </w:trPr>
        <w:tc>
          <w:tcPr>
            <w:tcW w:w="3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Относительное уменьшение объема про</w:t>
            </w:r>
            <w:r w:rsidRPr="00C03037">
              <w:softHyphen/>
              <w:t>даж,</w:t>
            </w:r>
            <w:r w:rsidRPr="00C03037">
              <w:rPr>
                <w:noProof/>
              </w:rPr>
              <w:t xml:space="preserve"> %</w:t>
            </w:r>
          </w:p>
        </w:tc>
        <w:tc>
          <w:tcPr>
            <w:tcW w:w="8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о</w:t>
            </w:r>
          </w:p>
        </w:tc>
        <w:tc>
          <w:tcPr>
            <w:tcW w:w="11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-2</w:t>
            </w:r>
          </w:p>
        </w:tc>
        <w:tc>
          <w:tcPr>
            <w:tcW w:w="10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-10</w:t>
            </w:r>
          </w:p>
        </w:tc>
      </w:tr>
      <w:tr w:rsidR="005764FB" w:rsidRPr="00C03037">
        <w:trPr>
          <w:trHeight w:hRule="exact" w:val="240"/>
        </w:trPr>
        <w:tc>
          <w:tcPr>
            <w:tcW w:w="344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Относительное уменьшение ЧТС,</w:t>
            </w:r>
            <w:r w:rsidRPr="00C03037">
              <w:rPr>
                <w:noProof/>
              </w:rPr>
              <w:t xml:space="preserve"> %</w:t>
            </w:r>
          </w:p>
        </w:tc>
        <w:tc>
          <w:tcPr>
            <w:tcW w:w="8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t>о</w:t>
            </w:r>
          </w:p>
        </w:tc>
        <w:tc>
          <w:tcPr>
            <w:tcW w:w="112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-96,83</w:t>
            </w:r>
          </w:p>
        </w:tc>
        <w:tc>
          <w:tcPr>
            <w:tcW w:w="1000" w:type="dxa"/>
            <w:tcBorders>
              <w:top w:val="single" w:sz="6" w:space="0" w:color="auto"/>
              <w:left w:val="single" w:sz="6" w:space="0" w:color="auto"/>
              <w:bottom w:val="single" w:sz="6" w:space="0" w:color="auto"/>
              <w:right w:val="single" w:sz="6" w:space="0" w:color="auto"/>
            </w:tcBorders>
          </w:tcPr>
          <w:p w:rsidR="005764FB" w:rsidRPr="00C03037" w:rsidRDefault="005764FB" w:rsidP="00C03037">
            <w:pPr>
              <w:spacing w:line="360" w:lineRule="auto"/>
              <w:jc w:val="both"/>
            </w:pPr>
            <w:r w:rsidRPr="00C03037">
              <w:rPr>
                <w:noProof/>
              </w:rPr>
              <w:t>-241,62</w:t>
            </w:r>
          </w:p>
        </w:tc>
      </w:tr>
    </w:tbl>
    <w:p w:rsidR="005764FB" w:rsidRPr="00C03037" w:rsidRDefault="005764FB" w:rsidP="00C03037">
      <w:pPr>
        <w:spacing w:line="360" w:lineRule="auto"/>
        <w:jc w:val="both"/>
      </w:pPr>
    </w:p>
    <w:p w:rsidR="005764FB" w:rsidRPr="00C03037" w:rsidRDefault="005764FB" w:rsidP="00C03037">
      <w:pPr>
        <w:spacing w:line="360" w:lineRule="auto"/>
        <w:ind w:firstLine="426"/>
        <w:jc w:val="both"/>
      </w:pPr>
      <w:r w:rsidRPr="00C03037">
        <w:t>Из анализа приведенных выше данных следует, что допустимое сни</w:t>
      </w:r>
      <w:r w:rsidRPr="00C03037">
        <w:softHyphen/>
        <w:t>жение объема продаж должно быть не более, чем на</w:t>
      </w:r>
      <w:r w:rsidRPr="00C03037">
        <w:rPr>
          <w:noProof/>
        </w:rPr>
        <w:t xml:space="preserve"> 188 000</w:t>
      </w:r>
      <w:r w:rsidRPr="00C03037">
        <w:t xml:space="preserve"> у.е. (при этом ЧТС &gt;=</w:t>
      </w:r>
      <w:r w:rsidRPr="00C03037">
        <w:rPr>
          <w:noProof/>
        </w:rPr>
        <w:t xml:space="preserve"> 0),</w:t>
      </w:r>
      <w:r w:rsidRPr="00C03037">
        <w:t xml:space="preserve"> что соответствует</w:t>
      </w:r>
      <w:r w:rsidRPr="00C03037">
        <w:rPr>
          <w:noProof/>
        </w:rPr>
        <w:t xml:space="preserve"> 2,2</w:t>
      </w:r>
      <w:r w:rsidRPr="00C03037">
        <w:t xml:space="preserve"> %-ному уменьшению планируемого объема продаж. Проект можно считать неустойчивым к показателю объе</w:t>
      </w:r>
      <w:r w:rsidRPr="00C03037">
        <w:softHyphen/>
        <w:t>ма продаж, так как при уменьшении объема продаж на</w:t>
      </w:r>
      <w:r w:rsidRPr="00C03037">
        <w:rPr>
          <w:noProof/>
        </w:rPr>
        <w:t xml:space="preserve"> 10 %</w:t>
      </w:r>
      <w:r w:rsidRPr="00C03037">
        <w:t xml:space="preserve"> ЧТС</w:t>
      </w:r>
      <w:r w:rsidRPr="00C03037">
        <w:rPr>
          <w:noProof/>
        </w:rPr>
        <w:t xml:space="preserve"> = = - 345 822,27</w:t>
      </w:r>
      <w:r w:rsidRPr="00C03037">
        <w:t xml:space="preserve"> у.е. Однако следует отметить, что практически проект можно считать устойчивым на первый год реализации, где</w:t>
      </w:r>
      <w:r w:rsidRPr="00C03037">
        <w:rPr>
          <w:noProof/>
        </w:rPr>
        <w:t xml:space="preserve"> 10</w:t>
      </w:r>
      <w:r w:rsidRPr="00C03037">
        <w:t xml:space="preserve"> %-ное уменьшение объёма продаж соответствует абсолютной величине</w:t>
      </w:r>
      <w:r w:rsidRPr="00C03037">
        <w:rPr>
          <w:noProof/>
        </w:rPr>
        <w:t xml:space="preserve"> 192 850 </w:t>
      </w:r>
      <w:r w:rsidRPr="00C03037">
        <w:t>у.е. Для второго же и третьего годов реализации проекта следует прора</w:t>
      </w:r>
      <w:r w:rsidRPr="00C03037">
        <w:softHyphen/>
        <w:t>ботать вопрос получения больших величин дисконтированных доходов, например, за счет уменьшения себестоимости производства и реализации продукции. Требуется также установить жесткий контроль со стороны руководства за реализацией запланированных объемов продаж, особенно на втором и третьем годах реализации проекта.</w:t>
      </w:r>
    </w:p>
    <w:p w:rsidR="005764FB" w:rsidRPr="00C03037" w:rsidRDefault="005764FB" w:rsidP="00C03037">
      <w:pPr>
        <w:pStyle w:val="a7"/>
        <w:spacing w:line="360" w:lineRule="auto"/>
        <w:rPr>
          <w:sz w:val="24"/>
          <w:szCs w:val="24"/>
        </w:rPr>
      </w:pPr>
      <w:r w:rsidRPr="00C03037">
        <w:rPr>
          <w:sz w:val="24"/>
          <w:szCs w:val="24"/>
        </w:rPr>
        <w:t>Проект, в целом, можно считать относительно устойчивым, посколь</w:t>
      </w:r>
      <w:r w:rsidRPr="00C03037">
        <w:rPr>
          <w:sz w:val="24"/>
          <w:szCs w:val="24"/>
        </w:rPr>
        <w:softHyphen/>
        <w:t>ку при экспертизе рассматривались суммарные текущие затраты, кото</w:t>
      </w:r>
      <w:r w:rsidRPr="00C03037">
        <w:rPr>
          <w:sz w:val="24"/>
          <w:szCs w:val="24"/>
        </w:rPr>
        <w:softHyphen/>
        <w:t>рые, если их разбить на переменные и постоянные, покажут устойчивость к изменениям. Далее изменения в худшую сторону показателей взято в сумме за три года. Если такие изменения рассматривать в течение одного года, то проект по всем параметрам получится устойчивым.</w:t>
      </w:r>
    </w:p>
    <w:p w:rsidR="005764FB" w:rsidRPr="00C03037" w:rsidRDefault="005764FB" w:rsidP="005764FB">
      <w:pPr>
        <w:pStyle w:val="a4"/>
        <w:spacing w:after="240" w:afterAutospacing="0" w:line="360" w:lineRule="auto"/>
        <w:rPr>
          <w:rFonts w:ascii="Times New Roman" w:hAnsi="Times New Roman" w:cs="Times New Roman"/>
          <w:sz w:val="24"/>
          <w:szCs w:val="24"/>
        </w:rPr>
      </w:pPr>
    </w:p>
    <w:p w:rsidR="005764FB" w:rsidRDefault="005764FB" w:rsidP="005764FB">
      <w:pPr>
        <w:pStyle w:val="a4"/>
        <w:spacing w:after="240" w:afterAutospacing="0" w:line="360" w:lineRule="auto"/>
        <w:rPr>
          <w:rFonts w:ascii="Times New Roman" w:hAnsi="Times New Roman" w:cs="Times New Roman"/>
          <w:sz w:val="24"/>
          <w:szCs w:val="24"/>
        </w:rPr>
      </w:pPr>
    </w:p>
    <w:p w:rsidR="005764FB" w:rsidRDefault="005764FB" w:rsidP="005764FB">
      <w:pPr>
        <w:pStyle w:val="a4"/>
        <w:spacing w:after="240" w:afterAutospacing="0" w:line="360" w:lineRule="auto"/>
        <w:rPr>
          <w:rFonts w:ascii="Times New Roman" w:hAnsi="Times New Roman" w:cs="Times New Roman"/>
          <w:sz w:val="24"/>
          <w:szCs w:val="24"/>
        </w:rPr>
      </w:pPr>
    </w:p>
    <w:p w:rsidR="005764FB" w:rsidRDefault="005764FB" w:rsidP="005764FB">
      <w:pPr>
        <w:pStyle w:val="a4"/>
        <w:spacing w:after="240" w:afterAutospacing="0" w:line="360" w:lineRule="auto"/>
        <w:rPr>
          <w:rFonts w:ascii="Times New Roman" w:hAnsi="Times New Roman" w:cs="Times New Roman"/>
          <w:sz w:val="24"/>
          <w:szCs w:val="24"/>
        </w:rPr>
      </w:pPr>
    </w:p>
    <w:p w:rsidR="005764FB" w:rsidRDefault="005764FB" w:rsidP="005764FB">
      <w:pPr>
        <w:pStyle w:val="a4"/>
        <w:spacing w:after="240" w:afterAutospacing="0" w:line="360" w:lineRule="auto"/>
        <w:rPr>
          <w:rFonts w:ascii="Times New Roman" w:hAnsi="Times New Roman" w:cs="Times New Roman"/>
          <w:sz w:val="24"/>
          <w:szCs w:val="24"/>
        </w:rPr>
      </w:pPr>
    </w:p>
    <w:p w:rsidR="005764FB" w:rsidRPr="005764FB" w:rsidRDefault="005764FB" w:rsidP="005764FB">
      <w:pPr>
        <w:pStyle w:val="a4"/>
        <w:spacing w:after="240" w:afterAutospacing="0" w:line="360" w:lineRule="auto"/>
        <w:rPr>
          <w:rFonts w:ascii="Times New Roman" w:hAnsi="Times New Roman" w:cs="Times New Roman"/>
          <w:sz w:val="24"/>
          <w:szCs w:val="24"/>
        </w:rPr>
      </w:pPr>
    </w:p>
    <w:p w:rsidR="00C75705" w:rsidRPr="00A46C91" w:rsidRDefault="00C75705" w:rsidP="005764FB">
      <w:pPr>
        <w:pStyle w:val="a4"/>
        <w:spacing w:after="240" w:afterAutospacing="0" w:line="360" w:lineRule="auto"/>
        <w:outlineLvl w:val="0"/>
        <w:rPr>
          <w:rFonts w:ascii="Times New Roman" w:hAnsi="Times New Roman" w:cs="Times New Roman"/>
          <w:b/>
          <w:sz w:val="32"/>
          <w:szCs w:val="32"/>
        </w:rPr>
      </w:pPr>
      <w:bookmarkStart w:id="19" w:name="_Toc281261141"/>
      <w:r w:rsidRPr="00A46C91">
        <w:rPr>
          <w:rFonts w:ascii="Times New Roman" w:hAnsi="Times New Roman" w:cs="Times New Roman"/>
          <w:b/>
          <w:sz w:val="32"/>
          <w:szCs w:val="32"/>
        </w:rPr>
        <w:t>Глава 4. Практическая часть. Реализация</w:t>
      </w:r>
      <w:r w:rsidR="00631663" w:rsidRPr="00A46C91">
        <w:rPr>
          <w:rFonts w:ascii="Times New Roman" w:hAnsi="Times New Roman" w:cs="Times New Roman"/>
          <w:b/>
          <w:sz w:val="32"/>
          <w:szCs w:val="32"/>
        </w:rPr>
        <w:t xml:space="preserve"> инновационного проекта ИВЛ Ф-9  в программе </w:t>
      </w:r>
      <w:r w:rsidR="00631663" w:rsidRPr="00A46C91">
        <w:rPr>
          <w:rFonts w:ascii="Times New Roman" w:hAnsi="Times New Roman" w:cs="Times New Roman"/>
          <w:b/>
          <w:sz w:val="32"/>
          <w:szCs w:val="32"/>
          <w:lang w:val="en-US"/>
        </w:rPr>
        <w:t>Primavera</w:t>
      </w:r>
      <w:r w:rsidR="00A46C91">
        <w:rPr>
          <w:rFonts w:ascii="Times New Roman" w:hAnsi="Times New Roman" w:cs="Times New Roman"/>
          <w:b/>
          <w:sz w:val="32"/>
          <w:szCs w:val="32"/>
        </w:rPr>
        <w:t xml:space="preserve"> </w:t>
      </w:r>
      <w:r w:rsidR="00A46C91">
        <w:rPr>
          <w:rFonts w:ascii="Times New Roman" w:hAnsi="Times New Roman" w:cs="Times New Roman"/>
          <w:b/>
          <w:sz w:val="32"/>
          <w:szCs w:val="32"/>
          <w:lang w:val="en-US"/>
        </w:rPr>
        <w:t>Project</w:t>
      </w:r>
      <w:r w:rsidR="00A46C91" w:rsidRPr="00A46C91">
        <w:rPr>
          <w:rFonts w:ascii="Times New Roman" w:hAnsi="Times New Roman" w:cs="Times New Roman"/>
          <w:b/>
          <w:sz w:val="32"/>
          <w:szCs w:val="32"/>
        </w:rPr>
        <w:t xml:space="preserve"> </w:t>
      </w:r>
      <w:r w:rsidR="00A46C91">
        <w:rPr>
          <w:rFonts w:ascii="Times New Roman" w:hAnsi="Times New Roman" w:cs="Times New Roman"/>
          <w:b/>
          <w:sz w:val="32"/>
          <w:szCs w:val="32"/>
          <w:lang w:val="en-US"/>
        </w:rPr>
        <w:t>Management</w:t>
      </w:r>
      <w:r w:rsidR="00A46C91">
        <w:rPr>
          <w:rFonts w:ascii="Times New Roman" w:hAnsi="Times New Roman" w:cs="Times New Roman"/>
          <w:b/>
          <w:sz w:val="32"/>
          <w:szCs w:val="32"/>
        </w:rPr>
        <w:t>.</w:t>
      </w:r>
      <w:bookmarkEnd w:id="19"/>
    </w:p>
    <w:p w:rsidR="00C75705" w:rsidRPr="0003566F" w:rsidRDefault="00C75705" w:rsidP="0003566F">
      <w:pPr>
        <w:pStyle w:val="a4"/>
        <w:spacing w:after="240" w:afterAutospacing="0" w:line="360" w:lineRule="auto"/>
        <w:rPr>
          <w:rFonts w:ascii="Times New Roman" w:hAnsi="Times New Roman" w:cs="Times New Roman"/>
          <w:sz w:val="24"/>
          <w:szCs w:val="24"/>
        </w:rPr>
      </w:pPr>
    </w:p>
    <w:p w:rsidR="00D746F8" w:rsidRDefault="00C75705" w:rsidP="005764FB">
      <w:pPr>
        <w:spacing w:line="360" w:lineRule="auto"/>
        <w:ind w:firstLine="708"/>
        <w:outlineLvl w:val="1"/>
        <w:rPr>
          <w:b/>
          <w:sz w:val="28"/>
          <w:szCs w:val="28"/>
          <w:lang w:val="en-US"/>
        </w:rPr>
      </w:pPr>
      <w:bookmarkStart w:id="20" w:name="_Toc281261142"/>
      <w:r w:rsidRPr="00A46C91">
        <w:rPr>
          <w:b/>
          <w:sz w:val="28"/>
          <w:szCs w:val="28"/>
        </w:rPr>
        <w:t>4</w:t>
      </w:r>
      <w:r w:rsidR="008C205B" w:rsidRPr="00A46C91">
        <w:rPr>
          <w:b/>
          <w:sz w:val="28"/>
          <w:szCs w:val="28"/>
        </w:rPr>
        <w:t>.</w:t>
      </w:r>
      <w:r w:rsidRPr="00A46C91">
        <w:rPr>
          <w:b/>
          <w:sz w:val="28"/>
          <w:szCs w:val="28"/>
        </w:rPr>
        <w:t>1</w:t>
      </w:r>
      <w:r w:rsidR="008C205B" w:rsidRPr="00A46C91">
        <w:rPr>
          <w:b/>
          <w:sz w:val="28"/>
          <w:szCs w:val="28"/>
        </w:rPr>
        <w:t xml:space="preserve">. </w:t>
      </w:r>
      <w:r w:rsidR="00D746F8" w:rsidRPr="00A46C91">
        <w:rPr>
          <w:b/>
          <w:sz w:val="28"/>
          <w:szCs w:val="28"/>
        </w:rPr>
        <w:t>Структура декомпозиции работ (WBS)</w:t>
      </w:r>
      <w:r w:rsidR="005764FB">
        <w:rPr>
          <w:b/>
          <w:sz w:val="28"/>
          <w:szCs w:val="28"/>
        </w:rPr>
        <w:t>.</w:t>
      </w:r>
      <w:bookmarkEnd w:id="20"/>
    </w:p>
    <w:p w:rsidR="00A46C91" w:rsidRPr="00A46C91" w:rsidRDefault="00A46C91" w:rsidP="00A46C91">
      <w:pPr>
        <w:spacing w:line="360" w:lineRule="auto"/>
        <w:ind w:firstLine="708"/>
        <w:rPr>
          <w:b/>
          <w:sz w:val="28"/>
          <w:szCs w:val="28"/>
          <w:lang w:val="en-US"/>
        </w:rPr>
      </w:pPr>
    </w:p>
    <w:p w:rsidR="00D746F8" w:rsidRPr="0003566F" w:rsidRDefault="00D746F8" w:rsidP="0003566F">
      <w:pPr>
        <w:pStyle w:val="a4"/>
        <w:spacing w:before="0" w:beforeAutospacing="0" w:after="0" w:afterAutospacing="0" w:line="360" w:lineRule="auto"/>
        <w:ind w:firstLine="708"/>
        <w:jc w:val="both"/>
        <w:rPr>
          <w:rFonts w:ascii="Times New Roman" w:hAnsi="Times New Roman" w:cs="Times New Roman"/>
          <w:sz w:val="24"/>
          <w:szCs w:val="24"/>
        </w:rPr>
      </w:pPr>
      <w:r w:rsidRPr="0003566F">
        <w:rPr>
          <w:rFonts w:ascii="Times New Roman" w:hAnsi="Times New Roman" w:cs="Times New Roman"/>
          <w:sz w:val="24"/>
          <w:szCs w:val="24"/>
        </w:rPr>
        <w:t>Чтобы спланировать проект, необходимо определить, какие конкретные работы должны быть выполнены для достижения этих результатов, т. е. для успешного завершения проекта. Для этого и используется структура декомпозиции работ (СДР, или Work Breakdown Structure, WBS).</w:t>
      </w:r>
    </w:p>
    <w:p w:rsidR="00D746F8" w:rsidRPr="0003566F" w:rsidRDefault="00D746F8" w:rsidP="0003566F">
      <w:pPr>
        <w:pStyle w:val="a4"/>
        <w:spacing w:before="0" w:beforeAutospacing="0" w:after="0" w:afterAutospacing="0" w:line="360" w:lineRule="auto"/>
        <w:ind w:firstLine="708"/>
        <w:jc w:val="both"/>
        <w:rPr>
          <w:rFonts w:ascii="Times New Roman" w:hAnsi="Times New Roman" w:cs="Times New Roman"/>
          <w:sz w:val="24"/>
          <w:szCs w:val="24"/>
        </w:rPr>
      </w:pPr>
      <w:r w:rsidRPr="0003566F">
        <w:rPr>
          <w:rFonts w:ascii="Times New Roman" w:hAnsi="Times New Roman" w:cs="Times New Roman"/>
          <w:sz w:val="24"/>
          <w:szCs w:val="24"/>
        </w:rPr>
        <w:t>WBS является ключевым элементом плана проекта. Без нее невозможно определить работу, которую необходимо сделать для выполнения проекта, а значит невозможно определить ни стоимость проекта, ни его календарный план. А без этого нельзя рассчитать, какие ресурсы потребуются для выполнения проекта и в какое время эти ресурсы должны быть доступны. Средства, выделенные на проект, будут получены вовремя только при условии тщательной проработки детального, поэтапного бюджета проекта. Наконец, не имея представления о том, какие работы должны быть выполнены в ходе проекта, невозможно удовлетворительным образом управлять рисками. Для решения всех перечисленных выше задач и необходима WBS.</w:t>
      </w:r>
    </w:p>
    <w:p w:rsidR="0088094F" w:rsidRPr="0003566F" w:rsidRDefault="0088094F"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88094F" w:rsidRPr="0003566F" w:rsidRDefault="0088094F"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88094F" w:rsidRPr="0003566F" w:rsidRDefault="0088094F"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88094F" w:rsidRPr="0003566F" w:rsidRDefault="0088094F"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2766C" w:rsidP="0003566F">
      <w:pPr>
        <w:pStyle w:val="a4"/>
        <w:spacing w:before="0" w:beforeAutospacing="0" w:after="0" w:afterAutospacing="0" w:line="360"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pict>
          <v:shape id="_x0000_i1031" type="#_x0000_t75" style="width:522pt;height:251.25pt">
            <v:imagedata r:id="rId17" o:title=""/>
          </v:shape>
        </w:pict>
      </w: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lang w:val="en-US"/>
        </w:rPr>
      </w:pPr>
    </w:p>
    <w:p w:rsidR="00631663" w:rsidRPr="0003566F" w:rsidRDefault="00631663" w:rsidP="0003566F">
      <w:pPr>
        <w:pStyle w:val="a4"/>
        <w:spacing w:before="0" w:beforeAutospacing="0" w:after="0" w:afterAutospacing="0" w:line="360" w:lineRule="auto"/>
        <w:ind w:firstLine="708"/>
        <w:jc w:val="both"/>
        <w:rPr>
          <w:rFonts w:ascii="Times New Roman" w:hAnsi="Times New Roman" w:cs="Times New Roman"/>
          <w:sz w:val="24"/>
          <w:szCs w:val="24"/>
        </w:rPr>
      </w:pPr>
      <w:r w:rsidRPr="0003566F">
        <w:rPr>
          <w:rFonts w:ascii="Times New Roman" w:hAnsi="Times New Roman" w:cs="Times New Roman"/>
          <w:sz w:val="24"/>
          <w:szCs w:val="24"/>
        </w:rPr>
        <w:t xml:space="preserve">В «Руководстве по управлению проектами» WBS определяется как «ориентированное на результаты группирование компонентов проекта, которое определяет, какие работы должны быть произведены в проекте. Работы, не включенные в WBS, не входят в рамки проекта». </w:t>
      </w:r>
    </w:p>
    <w:p w:rsidR="001C2C1B" w:rsidRPr="0003566F" w:rsidRDefault="001C2C1B" w:rsidP="0003566F">
      <w:pPr>
        <w:pStyle w:val="a4"/>
        <w:spacing w:before="0" w:beforeAutospacing="0" w:after="0" w:afterAutospacing="0" w:line="360" w:lineRule="auto"/>
        <w:ind w:firstLine="708"/>
        <w:jc w:val="both"/>
        <w:rPr>
          <w:rFonts w:ascii="Times New Roman" w:hAnsi="Times New Roman" w:cs="Times New Roman"/>
          <w:sz w:val="24"/>
          <w:szCs w:val="24"/>
        </w:rPr>
      </w:pPr>
    </w:p>
    <w:p w:rsidR="0088094F" w:rsidRPr="0003566F" w:rsidRDefault="0012766C" w:rsidP="0003566F">
      <w:pPr>
        <w:pStyle w:val="a4"/>
        <w:spacing w:before="0" w:beforeAutospacing="0" w:after="0" w:afterAutospacing="0" w:line="360" w:lineRule="auto"/>
        <w:ind w:left="-360" w:right="76"/>
        <w:jc w:val="both"/>
        <w:rPr>
          <w:rFonts w:ascii="Times New Roman" w:hAnsi="Times New Roman" w:cs="Times New Roman"/>
          <w:sz w:val="24"/>
          <w:szCs w:val="24"/>
          <w:lang w:val="en-US"/>
        </w:rPr>
      </w:pPr>
      <w:r>
        <w:rPr>
          <w:rFonts w:ascii="Times New Roman" w:hAnsi="Times New Roman" w:cs="Times New Roman"/>
          <w:sz w:val="24"/>
          <w:szCs w:val="24"/>
          <w:lang w:val="en-US"/>
        </w:rPr>
        <w:pict>
          <v:shape id="_x0000_i1032" type="#_x0000_t75" style="width:575.25pt;height:414pt">
            <v:imagedata r:id="rId18" o:title=""/>
          </v:shape>
        </w:pict>
      </w:r>
    </w:p>
    <w:p w:rsidR="004D734F" w:rsidRPr="0003566F" w:rsidRDefault="004D734F" w:rsidP="0003566F">
      <w:pPr>
        <w:spacing w:line="360" w:lineRule="auto"/>
        <w:ind w:firstLine="708"/>
        <w:jc w:val="center"/>
        <w:rPr>
          <w:lang w:val="en-US"/>
        </w:rPr>
      </w:pPr>
    </w:p>
    <w:p w:rsidR="004D734F" w:rsidRPr="0003566F" w:rsidRDefault="004D734F" w:rsidP="0003566F">
      <w:pPr>
        <w:spacing w:line="360" w:lineRule="auto"/>
        <w:ind w:firstLine="708"/>
        <w:jc w:val="center"/>
        <w:rPr>
          <w:lang w:val="en-US"/>
        </w:rPr>
      </w:pPr>
    </w:p>
    <w:p w:rsidR="004D734F" w:rsidRPr="0003566F" w:rsidRDefault="004D734F" w:rsidP="0003566F">
      <w:pPr>
        <w:spacing w:line="360" w:lineRule="auto"/>
        <w:ind w:firstLine="708"/>
        <w:jc w:val="center"/>
        <w:rPr>
          <w:lang w:val="en-US"/>
        </w:rPr>
      </w:pPr>
    </w:p>
    <w:p w:rsidR="004D734F" w:rsidRPr="0003566F" w:rsidRDefault="004D734F" w:rsidP="0003566F">
      <w:pPr>
        <w:spacing w:line="360" w:lineRule="auto"/>
        <w:ind w:firstLine="708"/>
        <w:jc w:val="center"/>
        <w:rPr>
          <w:lang w:val="en-US"/>
        </w:rPr>
      </w:pPr>
    </w:p>
    <w:p w:rsidR="004D734F" w:rsidRPr="0003566F" w:rsidRDefault="004D734F" w:rsidP="0003566F">
      <w:pPr>
        <w:spacing w:line="360" w:lineRule="auto"/>
        <w:ind w:firstLine="708"/>
        <w:jc w:val="center"/>
        <w:rPr>
          <w:lang w:val="en-US"/>
        </w:rPr>
      </w:pPr>
    </w:p>
    <w:p w:rsidR="00D746F8" w:rsidRDefault="004D734F" w:rsidP="005764FB">
      <w:pPr>
        <w:spacing w:line="360" w:lineRule="auto"/>
        <w:ind w:firstLine="708"/>
        <w:outlineLvl w:val="1"/>
        <w:rPr>
          <w:b/>
          <w:sz w:val="28"/>
          <w:szCs w:val="28"/>
          <w:lang w:val="en-US"/>
        </w:rPr>
      </w:pPr>
      <w:bookmarkStart w:id="21" w:name="_Toc281261143"/>
      <w:r w:rsidRPr="00A46C91">
        <w:rPr>
          <w:b/>
          <w:sz w:val="28"/>
          <w:szCs w:val="28"/>
          <w:lang w:val="en-US"/>
        </w:rPr>
        <w:t>4</w:t>
      </w:r>
      <w:r w:rsidR="00D746F8" w:rsidRPr="00A46C91">
        <w:rPr>
          <w:b/>
          <w:sz w:val="28"/>
          <w:szCs w:val="28"/>
        </w:rPr>
        <w:t>.</w:t>
      </w:r>
      <w:r w:rsidRPr="00A46C91">
        <w:rPr>
          <w:b/>
          <w:sz w:val="28"/>
          <w:szCs w:val="28"/>
          <w:lang w:val="en-US"/>
        </w:rPr>
        <w:t>2</w:t>
      </w:r>
      <w:r w:rsidR="00D746F8" w:rsidRPr="00A46C91">
        <w:rPr>
          <w:b/>
          <w:sz w:val="28"/>
          <w:szCs w:val="28"/>
        </w:rPr>
        <w:t>. Ресурсы предприятия</w:t>
      </w:r>
      <w:r w:rsidR="005764FB">
        <w:rPr>
          <w:b/>
          <w:sz w:val="28"/>
          <w:szCs w:val="28"/>
        </w:rPr>
        <w:t>.</w:t>
      </w:r>
      <w:bookmarkEnd w:id="21"/>
    </w:p>
    <w:p w:rsidR="00A46C91" w:rsidRPr="00A46C91" w:rsidRDefault="00A46C91" w:rsidP="0003566F">
      <w:pPr>
        <w:spacing w:line="360" w:lineRule="auto"/>
        <w:ind w:firstLine="708"/>
        <w:rPr>
          <w:b/>
          <w:sz w:val="28"/>
          <w:szCs w:val="28"/>
          <w:lang w:val="en-US"/>
        </w:rPr>
      </w:pPr>
    </w:p>
    <w:p w:rsidR="00D746F8" w:rsidRPr="0003566F" w:rsidRDefault="00D746F8" w:rsidP="0003566F">
      <w:pPr>
        <w:shd w:val="clear" w:color="auto" w:fill="FFFFFF"/>
        <w:autoSpaceDE w:val="0"/>
        <w:autoSpaceDN w:val="0"/>
        <w:adjustRightInd w:val="0"/>
        <w:spacing w:line="360" w:lineRule="auto"/>
        <w:ind w:firstLine="708"/>
        <w:jc w:val="both"/>
      </w:pPr>
      <w:r w:rsidRPr="0003566F">
        <w:rPr>
          <w:color w:val="000000"/>
        </w:rPr>
        <w:t xml:space="preserve">Понятие </w:t>
      </w:r>
      <w:r w:rsidRPr="0003566F">
        <w:rPr>
          <w:i/>
          <w:iCs/>
          <w:color w:val="000000"/>
        </w:rPr>
        <w:t xml:space="preserve">«ресурс» </w:t>
      </w:r>
      <w:r w:rsidRPr="0003566F">
        <w:rPr>
          <w:color w:val="000000"/>
        </w:rPr>
        <w:t>в методологии УП трактуется широко — все, чем располагает проект, в том числе трудовые, финансовые и материально-технические ресурсы, команда проекта, время (продолжительности, сроки, ограничения), информация, знания и технологии, — это взаимосвязанные ресурсы проекта. И основная задача управления этими ресурсами — обеспечить их оптимальное использование для достижения конечной цели УП — формирования результата с запланированными показателями.</w:t>
      </w:r>
    </w:p>
    <w:p w:rsidR="00D746F8" w:rsidRPr="0003566F" w:rsidRDefault="00D746F8" w:rsidP="0003566F">
      <w:pPr>
        <w:shd w:val="clear" w:color="auto" w:fill="FFFFFF"/>
        <w:autoSpaceDE w:val="0"/>
        <w:autoSpaceDN w:val="0"/>
        <w:adjustRightInd w:val="0"/>
        <w:spacing w:line="360" w:lineRule="auto"/>
        <w:ind w:firstLine="708"/>
        <w:jc w:val="both"/>
      </w:pPr>
      <w:r w:rsidRPr="0003566F">
        <w:rPr>
          <w:color w:val="000000"/>
        </w:rPr>
        <w:t>Важно подробнее остановиться на двух взаимосвязанных группах ресурсов:</w:t>
      </w:r>
    </w:p>
    <w:p w:rsidR="00D746F8" w:rsidRPr="0003566F" w:rsidRDefault="00D746F8" w:rsidP="0003566F">
      <w:pPr>
        <w:spacing w:line="360" w:lineRule="auto"/>
        <w:ind w:firstLine="900"/>
        <w:jc w:val="both"/>
        <w:rPr>
          <w:color w:val="000000"/>
        </w:rPr>
      </w:pPr>
      <w:r w:rsidRPr="0003566F">
        <w:rPr>
          <w:color w:val="000000"/>
        </w:rPr>
        <w:t>1)</w:t>
      </w:r>
      <w:r w:rsidRPr="0003566F">
        <w:rPr>
          <w:i/>
          <w:iCs/>
          <w:color w:val="000000"/>
        </w:rPr>
        <w:t xml:space="preserve">материально-технические, </w:t>
      </w:r>
      <w:r w:rsidRPr="0003566F">
        <w:rPr>
          <w:color w:val="000000"/>
        </w:rPr>
        <w:t>т.е. сырье; материалы, конструкции, комплектующие; энергетические ресурсы; топливо; ресурсы типа «мощности», или технологические ресурсы, т.е. машины, механизмы для выполнения работ проекта; устанавливаемое оборудование и пр.;</w:t>
      </w:r>
    </w:p>
    <w:p w:rsidR="00D746F8" w:rsidRPr="0003566F" w:rsidRDefault="00D746F8" w:rsidP="0003566F">
      <w:pPr>
        <w:shd w:val="clear" w:color="auto" w:fill="FFFFFF"/>
        <w:autoSpaceDE w:val="0"/>
        <w:autoSpaceDN w:val="0"/>
        <w:adjustRightInd w:val="0"/>
        <w:spacing w:line="360" w:lineRule="auto"/>
        <w:ind w:firstLine="900"/>
        <w:jc w:val="both"/>
        <w:rPr>
          <w:color w:val="000000"/>
        </w:rPr>
      </w:pPr>
      <w:r w:rsidRPr="0003566F">
        <w:rPr>
          <w:iCs/>
          <w:color w:val="000000"/>
        </w:rPr>
        <w:t>2)</w:t>
      </w:r>
      <w:r w:rsidRPr="0003566F">
        <w:rPr>
          <w:i/>
          <w:iCs/>
          <w:color w:val="000000"/>
        </w:rPr>
        <w:t xml:space="preserve"> трудовые, </w:t>
      </w:r>
      <w:r w:rsidRPr="0003566F">
        <w:rPr>
          <w:color w:val="000000"/>
        </w:rPr>
        <w:t>осуществляющие непосредственную работу с материально- техническими ресурсами, например строители, водители машин</w:t>
      </w:r>
      <w:r w:rsidRPr="0003566F">
        <w:rPr>
          <w:i/>
          <w:iCs/>
          <w:color w:val="000000"/>
        </w:rPr>
        <w:t xml:space="preserve">, </w:t>
      </w:r>
      <w:r w:rsidRPr="0003566F">
        <w:rPr>
          <w:color w:val="000000"/>
        </w:rPr>
        <w:t>монтажники оборудования и пр.</w:t>
      </w:r>
    </w:p>
    <w:p w:rsidR="00D746F8" w:rsidRPr="0003566F" w:rsidRDefault="00D746F8" w:rsidP="0003566F">
      <w:pPr>
        <w:shd w:val="clear" w:color="auto" w:fill="FFFFFF"/>
        <w:autoSpaceDE w:val="0"/>
        <w:autoSpaceDN w:val="0"/>
        <w:adjustRightInd w:val="0"/>
        <w:spacing w:line="360" w:lineRule="auto"/>
        <w:ind w:firstLine="900"/>
        <w:rPr>
          <w:color w:val="000000"/>
        </w:rPr>
      </w:pPr>
      <w:r w:rsidRPr="0003566F">
        <w:rPr>
          <w:color w:val="000000"/>
        </w:rPr>
        <w:t>Виды ресурсов, используемые в программе:</w:t>
      </w:r>
    </w:p>
    <w:p w:rsidR="00D746F8" w:rsidRPr="0003566F" w:rsidRDefault="00D746F8" w:rsidP="0003566F">
      <w:pPr>
        <w:numPr>
          <w:ilvl w:val="0"/>
          <w:numId w:val="23"/>
        </w:numPr>
        <w:shd w:val="clear" w:color="auto" w:fill="FFFFFF"/>
        <w:autoSpaceDE w:val="0"/>
        <w:autoSpaceDN w:val="0"/>
        <w:adjustRightInd w:val="0"/>
        <w:spacing w:line="360" w:lineRule="auto"/>
        <w:rPr>
          <w:noProof/>
        </w:rPr>
      </w:pPr>
      <w:r w:rsidRPr="0003566F">
        <w:rPr>
          <w:i/>
          <w:noProof/>
        </w:rPr>
        <w:t>трудовые</w:t>
      </w:r>
      <w:r w:rsidRPr="0003566F">
        <w:rPr>
          <w:noProof/>
        </w:rPr>
        <w:t xml:space="preserve"> (люди, персонал)</w:t>
      </w:r>
    </w:p>
    <w:p w:rsidR="00D746F8" w:rsidRPr="0003566F" w:rsidRDefault="00D746F8" w:rsidP="0003566F">
      <w:pPr>
        <w:numPr>
          <w:ilvl w:val="0"/>
          <w:numId w:val="23"/>
        </w:numPr>
        <w:shd w:val="clear" w:color="auto" w:fill="FFFFFF"/>
        <w:autoSpaceDE w:val="0"/>
        <w:autoSpaceDN w:val="0"/>
        <w:adjustRightInd w:val="0"/>
        <w:spacing w:line="360" w:lineRule="auto"/>
        <w:rPr>
          <w:noProof/>
        </w:rPr>
      </w:pPr>
      <w:r w:rsidRPr="0003566F">
        <w:rPr>
          <w:i/>
          <w:noProof/>
        </w:rPr>
        <w:t xml:space="preserve">нетрудовые </w:t>
      </w:r>
      <w:r w:rsidRPr="0003566F">
        <w:rPr>
          <w:noProof/>
        </w:rPr>
        <w:t>(оборудование, механизмы)</w:t>
      </w:r>
    </w:p>
    <w:p w:rsidR="00D746F8" w:rsidRPr="0003566F" w:rsidRDefault="00D746F8" w:rsidP="0003566F">
      <w:pPr>
        <w:numPr>
          <w:ilvl w:val="0"/>
          <w:numId w:val="23"/>
        </w:numPr>
        <w:shd w:val="clear" w:color="auto" w:fill="FFFFFF"/>
        <w:autoSpaceDE w:val="0"/>
        <w:autoSpaceDN w:val="0"/>
        <w:adjustRightInd w:val="0"/>
        <w:spacing w:line="360" w:lineRule="auto"/>
        <w:rPr>
          <w:i/>
          <w:noProof/>
        </w:rPr>
      </w:pPr>
      <w:r w:rsidRPr="0003566F">
        <w:rPr>
          <w:i/>
          <w:noProof/>
        </w:rPr>
        <w:t>материалы</w:t>
      </w:r>
    </w:p>
    <w:p w:rsidR="00D746F8" w:rsidRPr="0003566F" w:rsidRDefault="00D746F8" w:rsidP="0003566F">
      <w:pPr>
        <w:shd w:val="clear" w:color="auto" w:fill="FFFFFF"/>
        <w:autoSpaceDE w:val="0"/>
        <w:autoSpaceDN w:val="0"/>
        <w:adjustRightInd w:val="0"/>
        <w:spacing w:line="360" w:lineRule="auto"/>
        <w:ind w:firstLine="708"/>
        <w:jc w:val="both"/>
        <w:rPr>
          <w:noProof/>
        </w:rPr>
      </w:pPr>
      <w:r w:rsidRPr="0003566F">
        <w:rPr>
          <w:noProof/>
        </w:rPr>
        <w:t>Ресурсы предприятия являются глобальными данными и обычно представлены в виде иерархической структуры.</w:t>
      </w:r>
    </w:p>
    <w:p w:rsidR="00D746F8" w:rsidRPr="0003566F" w:rsidRDefault="00D746F8" w:rsidP="0003566F">
      <w:pPr>
        <w:shd w:val="clear" w:color="auto" w:fill="FFFFFF"/>
        <w:autoSpaceDE w:val="0"/>
        <w:autoSpaceDN w:val="0"/>
        <w:adjustRightInd w:val="0"/>
        <w:spacing w:line="360" w:lineRule="auto"/>
        <w:ind w:firstLine="708"/>
        <w:jc w:val="both"/>
      </w:pPr>
      <w:r w:rsidRPr="0003566F">
        <w:rPr>
          <w:color w:val="000000"/>
        </w:rPr>
        <w:t>Как основная составляющая УП ресурсное планирование включает:</w:t>
      </w:r>
    </w:p>
    <w:p w:rsidR="00D746F8" w:rsidRPr="0003566F" w:rsidRDefault="00D746F8" w:rsidP="0003566F">
      <w:pPr>
        <w:numPr>
          <w:ilvl w:val="0"/>
          <w:numId w:val="24"/>
        </w:numPr>
        <w:shd w:val="clear" w:color="auto" w:fill="FFFFFF"/>
        <w:autoSpaceDE w:val="0"/>
        <w:autoSpaceDN w:val="0"/>
        <w:adjustRightInd w:val="0"/>
        <w:spacing w:after="200" w:line="360" w:lineRule="auto"/>
        <w:jc w:val="both"/>
      </w:pPr>
      <w:r w:rsidRPr="0003566F">
        <w:rPr>
          <w:color w:val="000000"/>
        </w:rPr>
        <w:t>разработку и сбалансированный анализ комплексов работ и ресурсов, направленных на достижение целей проекта;</w:t>
      </w:r>
    </w:p>
    <w:p w:rsidR="00D746F8" w:rsidRPr="0003566F" w:rsidRDefault="00D746F8" w:rsidP="0003566F">
      <w:pPr>
        <w:numPr>
          <w:ilvl w:val="0"/>
          <w:numId w:val="24"/>
        </w:numPr>
        <w:shd w:val="clear" w:color="auto" w:fill="FFFFFF"/>
        <w:autoSpaceDE w:val="0"/>
        <w:autoSpaceDN w:val="0"/>
        <w:adjustRightInd w:val="0"/>
        <w:spacing w:after="200" w:line="360" w:lineRule="auto"/>
        <w:jc w:val="both"/>
      </w:pPr>
      <w:r w:rsidRPr="0003566F">
        <w:rPr>
          <w:color w:val="000000"/>
        </w:rPr>
        <w:t>разработку системы распределения ресурсов и назначение ответственных исполнителей;</w:t>
      </w:r>
    </w:p>
    <w:p w:rsidR="00D746F8" w:rsidRPr="0003566F" w:rsidRDefault="00D746F8" w:rsidP="0003566F">
      <w:pPr>
        <w:numPr>
          <w:ilvl w:val="0"/>
          <w:numId w:val="24"/>
        </w:numPr>
        <w:shd w:val="clear" w:color="auto" w:fill="FFFFFF"/>
        <w:autoSpaceDE w:val="0"/>
        <w:autoSpaceDN w:val="0"/>
        <w:adjustRightInd w:val="0"/>
        <w:spacing w:after="200" w:line="360" w:lineRule="auto"/>
        <w:jc w:val="both"/>
      </w:pPr>
      <w:r w:rsidRPr="0003566F">
        <w:rPr>
          <w:color w:val="000000"/>
        </w:rPr>
        <w:t>контроль за ходом работ — сравнение плановых параметров работ с фактическими и выработка корректирующих воздействий.</w:t>
      </w:r>
    </w:p>
    <w:p w:rsidR="00D746F8" w:rsidRPr="0003566F" w:rsidRDefault="00D746F8" w:rsidP="0003566F">
      <w:pPr>
        <w:shd w:val="clear" w:color="auto" w:fill="FFFFFF"/>
        <w:autoSpaceDE w:val="0"/>
        <w:autoSpaceDN w:val="0"/>
        <w:adjustRightInd w:val="0"/>
        <w:spacing w:line="360" w:lineRule="auto"/>
        <w:ind w:firstLine="708"/>
        <w:jc w:val="both"/>
      </w:pPr>
      <w:r w:rsidRPr="0003566F">
        <w:rPr>
          <w:color w:val="000000"/>
        </w:rPr>
        <w:t>Ресурсы являются обеспечивающими компонентами работ по проекту, включающими исполнителей, энергию, материалы, оборудование и т.д. Соответственно с каждой работой можно связать функцию потребности в ресурсах и рассчитать методами календарного планирования потребности в ресурсах по проекту в целом, а методами выравнивания обеспечить соответствие потребностей наличию или возможностям обеспечения ресурсами.</w:t>
      </w:r>
    </w:p>
    <w:p w:rsidR="00D746F8" w:rsidRPr="0003566F" w:rsidRDefault="00D746F8" w:rsidP="0003566F">
      <w:pPr>
        <w:shd w:val="clear" w:color="auto" w:fill="FFFFFF"/>
        <w:autoSpaceDE w:val="0"/>
        <w:autoSpaceDN w:val="0"/>
        <w:adjustRightInd w:val="0"/>
        <w:spacing w:line="360" w:lineRule="auto"/>
        <w:jc w:val="both"/>
      </w:pPr>
      <w:r w:rsidRPr="0003566F">
        <w:rPr>
          <w:color w:val="000000"/>
        </w:rPr>
        <w:t>Имеются два основных метода планирования ресурсов проекта:</w:t>
      </w:r>
    </w:p>
    <w:p w:rsidR="00D746F8" w:rsidRPr="0003566F" w:rsidRDefault="00D746F8" w:rsidP="0003566F">
      <w:pPr>
        <w:shd w:val="clear" w:color="auto" w:fill="FFFFFF"/>
        <w:autoSpaceDE w:val="0"/>
        <w:autoSpaceDN w:val="0"/>
        <w:adjustRightInd w:val="0"/>
        <w:spacing w:line="360" w:lineRule="auto"/>
        <w:ind w:left="708"/>
        <w:jc w:val="both"/>
      </w:pPr>
      <w:r w:rsidRPr="0003566F">
        <w:rPr>
          <w:color w:val="000000"/>
        </w:rPr>
        <w:t>1) ресурсное планирование при ограничении по времени;</w:t>
      </w:r>
    </w:p>
    <w:p w:rsidR="00D746F8" w:rsidRPr="0003566F" w:rsidRDefault="00D746F8" w:rsidP="0003566F">
      <w:pPr>
        <w:shd w:val="clear" w:color="auto" w:fill="FFFFFF"/>
        <w:autoSpaceDE w:val="0"/>
        <w:autoSpaceDN w:val="0"/>
        <w:adjustRightInd w:val="0"/>
        <w:spacing w:line="360" w:lineRule="auto"/>
        <w:ind w:left="708"/>
        <w:jc w:val="both"/>
      </w:pPr>
      <w:r w:rsidRPr="0003566F">
        <w:rPr>
          <w:color w:val="000000"/>
        </w:rPr>
        <w:t>2) планирование при ограниченных ресурсах.</w:t>
      </w:r>
    </w:p>
    <w:p w:rsidR="00D746F8" w:rsidRPr="0003566F" w:rsidRDefault="00D746F8" w:rsidP="0003566F">
      <w:pPr>
        <w:shd w:val="clear" w:color="auto" w:fill="FFFFFF"/>
        <w:autoSpaceDE w:val="0"/>
        <w:autoSpaceDN w:val="0"/>
        <w:adjustRightInd w:val="0"/>
        <w:spacing w:line="360" w:lineRule="auto"/>
        <w:jc w:val="both"/>
      </w:pPr>
      <w:r w:rsidRPr="0003566F">
        <w:rPr>
          <w:color w:val="000000"/>
        </w:rPr>
        <w:t xml:space="preserve">Первый подход — </w:t>
      </w:r>
      <w:r w:rsidRPr="0003566F">
        <w:rPr>
          <w:i/>
          <w:iCs/>
          <w:color w:val="000000"/>
        </w:rPr>
        <w:t xml:space="preserve">ресурсное планирование при ограничении по времени </w:t>
      </w:r>
      <w:r w:rsidRPr="0003566F">
        <w:rPr>
          <w:color w:val="000000"/>
        </w:rPr>
        <w:t>предполагает фиксированную дату окончания проекта и на</w:t>
      </w:r>
      <w:r w:rsidRPr="0003566F">
        <w:rPr>
          <w:color w:val="000000"/>
        </w:rPr>
        <w:softHyphen/>
        <w:t>значение дополнительных ресурсов на периоды перегрузок.</w:t>
      </w:r>
    </w:p>
    <w:p w:rsidR="00D746F8" w:rsidRPr="0003566F" w:rsidRDefault="00D746F8" w:rsidP="0003566F">
      <w:pPr>
        <w:pStyle w:val="a4"/>
        <w:spacing w:after="240" w:afterAutospacing="0" w:line="360" w:lineRule="auto"/>
        <w:rPr>
          <w:rFonts w:ascii="Times New Roman" w:hAnsi="Times New Roman" w:cs="Times New Roman"/>
          <w:sz w:val="24"/>
          <w:szCs w:val="24"/>
        </w:rPr>
      </w:pPr>
      <w:r w:rsidRPr="0003566F">
        <w:rPr>
          <w:rFonts w:ascii="Times New Roman" w:hAnsi="Times New Roman" w:cs="Times New Roman"/>
          <w:sz w:val="24"/>
          <w:szCs w:val="24"/>
        </w:rPr>
        <w:t xml:space="preserve">Второй подход — </w:t>
      </w:r>
      <w:r w:rsidRPr="0003566F">
        <w:rPr>
          <w:rFonts w:ascii="Times New Roman" w:hAnsi="Times New Roman" w:cs="Times New Roman"/>
          <w:i/>
          <w:iCs/>
          <w:sz w:val="24"/>
          <w:szCs w:val="24"/>
        </w:rPr>
        <w:t xml:space="preserve">планирование при ограниченных ресурсах </w:t>
      </w:r>
      <w:r w:rsidRPr="0003566F">
        <w:rPr>
          <w:rFonts w:ascii="Times New Roman" w:hAnsi="Times New Roman" w:cs="Times New Roman"/>
          <w:sz w:val="24"/>
          <w:szCs w:val="24"/>
        </w:rPr>
        <w:t>предполагает, что первоначально заданное количество доступных ресурсов не может быть изменено и является основным ограничением проекта</w:t>
      </w:r>
      <w:r w:rsidR="004D734F" w:rsidRPr="0003566F">
        <w:rPr>
          <w:rFonts w:ascii="Times New Roman" w:hAnsi="Times New Roman" w:cs="Times New Roman"/>
          <w:sz w:val="24"/>
          <w:szCs w:val="24"/>
        </w:rPr>
        <w:t>/</w:t>
      </w:r>
    </w:p>
    <w:p w:rsidR="004D734F" w:rsidRPr="0003566F" w:rsidRDefault="004D734F" w:rsidP="0003566F">
      <w:pPr>
        <w:pStyle w:val="a4"/>
        <w:spacing w:after="240" w:afterAutospacing="0" w:line="360" w:lineRule="auto"/>
        <w:rPr>
          <w:rFonts w:ascii="Times New Roman" w:hAnsi="Times New Roman" w:cs="Times New Roman"/>
          <w:sz w:val="24"/>
          <w:szCs w:val="24"/>
          <w:lang w:val="en-US"/>
        </w:rPr>
      </w:pPr>
    </w:p>
    <w:p w:rsidR="004D734F" w:rsidRPr="0003566F" w:rsidRDefault="004D734F" w:rsidP="0003566F">
      <w:pPr>
        <w:pStyle w:val="a4"/>
        <w:spacing w:after="240" w:afterAutospacing="0" w:line="360" w:lineRule="auto"/>
        <w:rPr>
          <w:rFonts w:ascii="Times New Roman" w:hAnsi="Times New Roman" w:cs="Times New Roman"/>
          <w:sz w:val="24"/>
          <w:szCs w:val="24"/>
          <w:lang w:val="en-US"/>
        </w:rPr>
      </w:pPr>
    </w:p>
    <w:p w:rsidR="004D734F" w:rsidRPr="0003566F" w:rsidRDefault="004D734F" w:rsidP="0003566F">
      <w:pPr>
        <w:pStyle w:val="a4"/>
        <w:spacing w:after="240" w:afterAutospacing="0" w:line="360" w:lineRule="auto"/>
        <w:rPr>
          <w:rFonts w:ascii="Times New Roman" w:hAnsi="Times New Roman" w:cs="Times New Roman"/>
          <w:sz w:val="24"/>
          <w:szCs w:val="24"/>
          <w:lang w:val="en-US"/>
        </w:rPr>
      </w:pPr>
    </w:p>
    <w:p w:rsidR="00631663" w:rsidRPr="0003566F" w:rsidRDefault="00631663" w:rsidP="0003566F">
      <w:pPr>
        <w:pStyle w:val="a4"/>
        <w:spacing w:after="240" w:afterAutospacing="0" w:line="360" w:lineRule="auto"/>
        <w:rPr>
          <w:rFonts w:ascii="Times New Roman" w:hAnsi="Times New Roman" w:cs="Times New Roman"/>
          <w:sz w:val="24"/>
          <w:szCs w:val="24"/>
          <w:lang w:val="en-US"/>
        </w:rPr>
      </w:pPr>
    </w:p>
    <w:p w:rsidR="00631663" w:rsidRPr="0003566F" w:rsidRDefault="0012766C" w:rsidP="0003566F">
      <w:pPr>
        <w:pStyle w:val="a4"/>
        <w:spacing w:after="240" w:afterAutospacing="0" w:line="360" w:lineRule="auto"/>
        <w:rPr>
          <w:rFonts w:ascii="Times New Roman" w:hAnsi="Times New Roman" w:cs="Times New Roman"/>
          <w:sz w:val="24"/>
          <w:szCs w:val="24"/>
          <w:lang w:val="en-US"/>
        </w:rPr>
      </w:pPr>
      <w:r>
        <w:rPr>
          <w:rFonts w:ascii="Times New Roman" w:hAnsi="Times New Roman" w:cs="Times New Roman"/>
          <w:sz w:val="24"/>
          <w:szCs w:val="24"/>
          <w:lang w:val="en-US"/>
        </w:rPr>
        <w:pict>
          <v:shape id="_x0000_i1033" type="#_x0000_t75" style="width:479.25pt;height:363.75pt">
            <v:imagedata r:id="rId19" o:title=""/>
          </v:shape>
        </w:pict>
      </w:r>
    </w:p>
    <w:p w:rsidR="004D734F" w:rsidRPr="0003566F" w:rsidRDefault="004D734F" w:rsidP="0003566F">
      <w:pPr>
        <w:pStyle w:val="a4"/>
        <w:spacing w:after="240" w:afterAutospacing="0" w:line="360" w:lineRule="auto"/>
        <w:rPr>
          <w:rFonts w:ascii="Times New Roman" w:hAnsi="Times New Roman" w:cs="Times New Roman"/>
          <w:sz w:val="24"/>
          <w:szCs w:val="24"/>
          <w:lang w:val="en-US"/>
        </w:rPr>
      </w:pPr>
    </w:p>
    <w:p w:rsidR="00A46C91" w:rsidRPr="005764FB" w:rsidRDefault="00D746F8" w:rsidP="0003566F">
      <w:pPr>
        <w:spacing w:line="360" w:lineRule="auto"/>
        <w:ind w:firstLine="708"/>
        <w:rPr>
          <w:b/>
          <w:i/>
        </w:rPr>
      </w:pPr>
      <w:r w:rsidRPr="005764FB">
        <w:rPr>
          <w:i/>
        </w:rPr>
        <w:t>Календарный план выполнения работ (диаграмма Гантта) проекта</w:t>
      </w:r>
      <w:r w:rsidR="00A46C91" w:rsidRPr="005764FB">
        <w:rPr>
          <w:i/>
        </w:rPr>
        <w:t>.</w:t>
      </w:r>
    </w:p>
    <w:p w:rsidR="00D746F8" w:rsidRPr="0003566F" w:rsidRDefault="00D746F8" w:rsidP="0003566F">
      <w:pPr>
        <w:pStyle w:val="a4"/>
        <w:spacing w:before="0" w:beforeAutospacing="0" w:after="0" w:afterAutospacing="0" w:line="360" w:lineRule="auto"/>
        <w:ind w:firstLine="708"/>
        <w:jc w:val="both"/>
        <w:rPr>
          <w:rFonts w:ascii="Times New Roman" w:hAnsi="Times New Roman" w:cs="Times New Roman"/>
          <w:sz w:val="24"/>
          <w:szCs w:val="24"/>
        </w:rPr>
      </w:pPr>
      <w:r w:rsidRPr="0003566F">
        <w:rPr>
          <w:rFonts w:ascii="Times New Roman" w:hAnsi="Times New Roman" w:cs="Times New Roman"/>
          <w:sz w:val="24"/>
          <w:szCs w:val="24"/>
        </w:rPr>
        <w:t xml:space="preserve">Основная идея </w:t>
      </w:r>
      <w:r w:rsidRPr="0003566F">
        <w:rPr>
          <w:rStyle w:val="a3"/>
          <w:rFonts w:ascii="Times New Roman" w:hAnsi="Times New Roman" w:cs="Times New Roman"/>
          <w:b w:val="0"/>
          <w:sz w:val="24"/>
          <w:szCs w:val="24"/>
        </w:rPr>
        <w:t>диаграммы</w:t>
      </w:r>
      <w:r w:rsidRPr="0003566F">
        <w:rPr>
          <w:rFonts w:ascii="Times New Roman" w:hAnsi="Times New Roman" w:cs="Times New Roman"/>
          <w:sz w:val="24"/>
          <w:szCs w:val="24"/>
        </w:rPr>
        <w:t xml:space="preserve"> состоит в том, что главным ресурсом планирования является время, а основой принятия управленческих решений - сравнение запланированного и фактического состояния работ. На </w:t>
      </w:r>
      <w:r w:rsidRPr="0003566F">
        <w:rPr>
          <w:rStyle w:val="a3"/>
          <w:rFonts w:ascii="Times New Roman" w:hAnsi="Times New Roman" w:cs="Times New Roman"/>
          <w:b w:val="0"/>
          <w:sz w:val="24"/>
          <w:szCs w:val="24"/>
        </w:rPr>
        <w:t>диаграмме</w:t>
      </w:r>
      <w:r w:rsidRPr="0003566F">
        <w:rPr>
          <w:rFonts w:ascii="Times New Roman" w:hAnsi="Times New Roman" w:cs="Times New Roman"/>
          <w:sz w:val="24"/>
          <w:szCs w:val="24"/>
        </w:rPr>
        <w:t xml:space="preserve"> по горизонтали обычно показывают интервалы времени, а по вертикали - работы, операции, оборудование.</w:t>
      </w:r>
    </w:p>
    <w:p w:rsidR="00D746F8" w:rsidRPr="0003566F" w:rsidRDefault="00D746F8" w:rsidP="0003566F">
      <w:pPr>
        <w:pStyle w:val="a4"/>
        <w:spacing w:before="0" w:beforeAutospacing="0" w:after="0" w:afterAutospacing="0" w:line="360" w:lineRule="auto"/>
        <w:ind w:firstLine="709"/>
        <w:jc w:val="both"/>
        <w:rPr>
          <w:rFonts w:ascii="Times New Roman" w:hAnsi="Times New Roman" w:cs="Times New Roman"/>
          <w:sz w:val="24"/>
          <w:szCs w:val="24"/>
        </w:rPr>
      </w:pPr>
      <w:r w:rsidRPr="0003566F">
        <w:rPr>
          <w:rFonts w:ascii="Times New Roman" w:hAnsi="Times New Roman" w:cs="Times New Roman"/>
          <w:sz w:val="24"/>
          <w:szCs w:val="24"/>
        </w:rPr>
        <w:t>Горизонтальные отрезки отражают длительность выполнения работ. Выбрав по горизонтальной оси текущий момент времени и получив оперативную информацию о ходе производства, можно сопоставить фактическое состояние дел и планировавшееся. Все современные системы управления проектами и планирования предлагают представление графиков работ в виде диаграмм Гантта. Еще один плюс диаграммы Гантта - возможность заранее оценить риски того или иного решения.</w:t>
      </w:r>
    </w:p>
    <w:p w:rsidR="00D746F8" w:rsidRPr="0003566F" w:rsidRDefault="00D746F8" w:rsidP="0003566F">
      <w:pPr>
        <w:pStyle w:val="a4"/>
        <w:spacing w:after="240" w:afterAutospacing="0" w:line="360" w:lineRule="auto"/>
        <w:rPr>
          <w:rFonts w:ascii="Times New Roman" w:hAnsi="Times New Roman" w:cs="Times New Roman"/>
          <w:sz w:val="24"/>
          <w:szCs w:val="24"/>
        </w:rPr>
      </w:pPr>
    </w:p>
    <w:p w:rsidR="00D746F8" w:rsidRPr="00A46C91" w:rsidRDefault="004D734F" w:rsidP="005764FB">
      <w:pPr>
        <w:spacing w:line="360" w:lineRule="auto"/>
        <w:ind w:firstLine="709"/>
        <w:outlineLvl w:val="1"/>
        <w:rPr>
          <w:b/>
          <w:sz w:val="28"/>
          <w:szCs w:val="28"/>
          <w:lang w:val="en-US"/>
        </w:rPr>
      </w:pPr>
      <w:bookmarkStart w:id="22" w:name="_Toc281261144"/>
      <w:r w:rsidRPr="00A46C91">
        <w:rPr>
          <w:b/>
          <w:sz w:val="28"/>
          <w:szCs w:val="28"/>
          <w:lang w:val="en-US"/>
        </w:rPr>
        <w:t>4</w:t>
      </w:r>
      <w:r w:rsidR="00D746F8" w:rsidRPr="00A46C91">
        <w:rPr>
          <w:b/>
          <w:sz w:val="28"/>
          <w:szCs w:val="28"/>
        </w:rPr>
        <w:t>.</w:t>
      </w:r>
      <w:r w:rsidR="005764FB">
        <w:rPr>
          <w:b/>
          <w:sz w:val="28"/>
          <w:szCs w:val="28"/>
        </w:rPr>
        <w:t>3</w:t>
      </w:r>
      <w:r w:rsidR="00D746F8" w:rsidRPr="00A46C91">
        <w:rPr>
          <w:b/>
          <w:sz w:val="28"/>
          <w:szCs w:val="28"/>
        </w:rPr>
        <w:t>. Пакет отчетов</w:t>
      </w:r>
      <w:r w:rsidR="00A46C91" w:rsidRPr="00A46C91">
        <w:rPr>
          <w:b/>
          <w:sz w:val="28"/>
          <w:szCs w:val="28"/>
          <w:lang w:val="en-US"/>
        </w:rPr>
        <w:t>.</w:t>
      </w:r>
      <w:bookmarkEnd w:id="22"/>
    </w:p>
    <w:p w:rsidR="00A46C91" w:rsidRPr="00A46C91" w:rsidRDefault="00A46C91" w:rsidP="0003566F">
      <w:pPr>
        <w:spacing w:line="360" w:lineRule="auto"/>
        <w:ind w:firstLine="709"/>
        <w:rPr>
          <w:b/>
          <w:lang w:val="en-US"/>
        </w:rPr>
      </w:pPr>
    </w:p>
    <w:p w:rsidR="00D746F8" w:rsidRPr="0003566F" w:rsidRDefault="00D746F8" w:rsidP="0003566F">
      <w:pPr>
        <w:shd w:val="clear" w:color="auto" w:fill="FFFFFF"/>
        <w:autoSpaceDE w:val="0"/>
        <w:autoSpaceDN w:val="0"/>
        <w:adjustRightInd w:val="0"/>
        <w:spacing w:line="360" w:lineRule="auto"/>
        <w:ind w:firstLine="709"/>
        <w:jc w:val="both"/>
      </w:pPr>
      <w:r w:rsidRPr="0003566F">
        <w:rPr>
          <w:color w:val="000000"/>
        </w:rPr>
        <w:t>Продукты семейства Primavera всегда отличались от продуктов других компаний мощнейшим инструментом предоставления практически любой информации в виде отчетов. Использование отчетов упрощает процесс получения необходимых сведений по проекту или группе проектов и позволяет отобразить информацию в удобной, понятной и наглядной форме — в виде отчетов.</w:t>
      </w:r>
    </w:p>
    <w:p w:rsidR="00D746F8" w:rsidRPr="0003566F" w:rsidRDefault="00D746F8" w:rsidP="0003566F">
      <w:pPr>
        <w:shd w:val="clear" w:color="auto" w:fill="FFFFFF"/>
        <w:autoSpaceDE w:val="0"/>
        <w:autoSpaceDN w:val="0"/>
        <w:adjustRightInd w:val="0"/>
        <w:spacing w:line="360" w:lineRule="auto"/>
        <w:ind w:firstLine="708"/>
        <w:jc w:val="both"/>
      </w:pPr>
      <w:r w:rsidRPr="0003566F">
        <w:rPr>
          <w:color w:val="000000"/>
        </w:rPr>
        <w:t>Особенно полезными отчеты становятся для организации, ведущей большею количество проектов, формируя сводные данные по вcем проектам или их группах, портфелях, анализируя отличия или отклонения в работах, выводя сравнительную информацию при «What-If» анализе, группируя, фильтруя и сортируя данные по множеству критериев и т. п. Ведение проектов в общей базе данных накапливает информацию о планируемых и выполняемых работах, как сотрудниками компании, так и соисполнителями. Проекты при этом рассматриваются с точки зрения возможности подготовки отчетов — Primavera Enterprise готовит сводки по данным базы данных, Primavera Expedition — по справкам конкретных исполнителей, Primavera предоставляет доступ к информации через Интернет и т. д.</w:t>
      </w:r>
    </w:p>
    <w:p w:rsidR="00D746F8" w:rsidRPr="0003566F" w:rsidRDefault="00D746F8" w:rsidP="0003566F">
      <w:pPr>
        <w:shd w:val="clear" w:color="auto" w:fill="FFFFFF"/>
        <w:autoSpaceDE w:val="0"/>
        <w:autoSpaceDN w:val="0"/>
        <w:adjustRightInd w:val="0"/>
        <w:spacing w:line="360" w:lineRule="auto"/>
        <w:ind w:firstLine="708"/>
        <w:jc w:val="both"/>
        <w:rPr>
          <w:color w:val="000000"/>
        </w:rPr>
      </w:pPr>
      <w:r w:rsidRPr="0003566F">
        <w:rPr>
          <w:color w:val="000000"/>
        </w:rPr>
        <w:t>Отчеты систематизируются в иерархическую структуру и разделяются на глобальные и проектные.</w:t>
      </w:r>
    </w:p>
    <w:p w:rsidR="000F55B2" w:rsidRPr="0003566F" w:rsidRDefault="000F55B2" w:rsidP="0003566F">
      <w:pPr>
        <w:pStyle w:val="a4"/>
        <w:spacing w:after="240" w:afterAutospacing="0" w:line="360" w:lineRule="auto"/>
        <w:rPr>
          <w:rFonts w:ascii="Times New Roman" w:hAnsi="Times New Roman" w:cs="Times New Roman"/>
          <w:sz w:val="24"/>
          <w:szCs w:val="24"/>
        </w:rPr>
      </w:pPr>
      <w:r w:rsidRPr="0003566F">
        <w:rPr>
          <w:rFonts w:ascii="Times New Roman" w:hAnsi="Times New Roman" w:cs="Times New Roman"/>
          <w:sz w:val="24"/>
          <w:szCs w:val="24"/>
        </w:rPr>
        <w:br/>
      </w:r>
    </w:p>
    <w:p w:rsidR="000F55B2" w:rsidRPr="0003566F" w:rsidRDefault="000F55B2" w:rsidP="0003566F">
      <w:pPr>
        <w:spacing w:line="360" w:lineRule="auto"/>
      </w:pPr>
    </w:p>
    <w:p w:rsidR="00D746F8" w:rsidRPr="0003566F" w:rsidRDefault="00D746F8" w:rsidP="0003566F">
      <w:pPr>
        <w:spacing w:line="360" w:lineRule="auto"/>
      </w:pPr>
    </w:p>
    <w:p w:rsidR="00D746F8" w:rsidRPr="0003566F" w:rsidRDefault="00D746F8" w:rsidP="0003566F">
      <w:pPr>
        <w:spacing w:line="360" w:lineRule="auto"/>
      </w:pPr>
    </w:p>
    <w:p w:rsidR="00D746F8" w:rsidRPr="0003566F" w:rsidRDefault="00D746F8" w:rsidP="0003566F">
      <w:pPr>
        <w:spacing w:line="360" w:lineRule="auto"/>
        <w:rPr>
          <w:lang w:val="en-US"/>
        </w:rPr>
      </w:pPr>
    </w:p>
    <w:p w:rsidR="004D734F" w:rsidRPr="0003566F" w:rsidRDefault="004D734F" w:rsidP="0003566F">
      <w:pPr>
        <w:spacing w:line="360" w:lineRule="auto"/>
        <w:rPr>
          <w:lang w:val="en-US"/>
        </w:rPr>
      </w:pPr>
    </w:p>
    <w:p w:rsidR="004D734F" w:rsidRPr="0003566F" w:rsidRDefault="004D734F" w:rsidP="0003566F">
      <w:pPr>
        <w:spacing w:line="360" w:lineRule="auto"/>
        <w:rPr>
          <w:lang w:val="en-US"/>
        </w:rPr>
      </w:pPr>
    </w:p>
    <w:p w:rsidR="004D734F" w:rsidRPr="0003566F" w:rsidRDefault="004D734F" w:rsidP="0003566F">
      <w:pPr>
        <w:spacing w:line="360" w:lineRule="auto"/>
        <w:rPr>
          <w:lang w:val="en-US"/>
        </w:rPr>
      </w:pPr>
    </w:p>
    <w:p w:rsidR="004D734F" w:rsidRPr="0003566F" w:rsidRDefault="0012766C" w:rsidP="0003566F">
      <w:pPr>
        <w:spacing w:line="360" w:lineRule="auto"/>
        <w:rPr>
          <w:lang w:val="en-US"/>
        </w:rPr>
      </w:pPr>
      <w:r>
        <w:rPr>
          <w:lang w:val="en-US"/>
        </w:rPr>
        <w:pict>
          <v:shape id="_x0000_i1034" type="#_x0000_t75" style="width:530.25pt;height:521.25pt">
            <v:imagedata r:id="rId20" o:title=""/>
          </v:shape>
        </w:pict>
      </w:r>
    </w:p>
    <w:p w:rsidR="004D734F" w:rsidRPr="0003566F" w:rsidRDefault="004D734F" w:rsidP="0003566F">
      <w:pPr>
        <w:spacing w:line="360" w:lineRule="auto"/>
        <w:rPr>
          <w:lang w:val="en-US"/>
        </w:rPr>
      </w:pPr>
    </w:p>
    <w:p w:rsidR="004D734F" w:rsidRPr="0003566F" w:rsidRDefault="004D734F" w:rsidP="0003566F">
      <w:pPr>
        <w:spacing w:line="360" w:lineRule="auto"/>
        <w:rPr>
          <w:lang w:val="en-US"/>
        </w:rPr>
      </w:pPr>
    </w:p>
    <w:p w:rsidR="004D734F" w:rsidRPr="0003566F" w:rsidRDefault="004D734F" w:rsidP="0003566F">
      <w:pPr>
        <w:spacing w:line="360" w:lineRule="auto"/>
        <w:rPr>
          <w:lang w:val="en-US"/>
        </w:rPr>
      </w:pPr>
    </w:p>
    <w:p w:rsidR="004D734F" w:rsidRPr="0003566F" w:rsidRDefault="004D734F" w:rsidP="0003566F">
      <w:pPr>
        <w:spacing w:line="360" w:lineRule="auto"/>
        <w:rPr>
          <w:lang w:val="en-US"/>
        </w:rPr>
      </w:pPr>
    </w:p>
    <w:p w:rsidR="004D734F" w:rsidRPr="0003566F" w:rsidRDefault="004D734F" w:rsidP="0003566F">
      <w:pPr>
        <w:spacing w:line="360" w:lineRule="auto"/>
        <w:rPr>
          <w:lang w:val="en-US"/>
        </w:rPr>
      </w:pPr>
    </w:p>
    <w:p w:rsidR="00631663" w:rsidRPr="0003566F" w:rsidRDefault="00631663" w:rsidP="0003566F">
      <w:pPr>
        <w:spacing w:line="360" w:lineRule="auto"/>
        <w:rPr>
          <w:lang w:val="en-US"/>
        </w:rPr>
      </w:pPr>
    </w:p>
    <w:p w:rsidR="00631663" w:rsidRPr="0003566F" w:rsidRDefault="00631663" w:rsidP="0003566F">
      <w:pPr>
        <w:spacing w:line="360" w:lineRule="auto"/>
        <w:rPr>
          <w:lang w:val="en-US"/>
        </w:rPr>
      </w:pPr>
    </w:p>
    <w:p w:rsidR="00631663" w:rsidRPr="0003566F" w:rsidRDefault="00631663" w:rsidP="0003566F">
      <w:pPr>
        <w:spacing w:line="360" w:lineRule="auto"/>
        <w:rPr>
          <w:lang w:val="en-US"/>
        </w:rPr>
      </w:pPr>
    </w:p>
    <w:p w:rsidR="00631663" w:rsidRPr="0003566F" w:rsidRDefault="00631663" w:rsidP="0003566F">
      <w:pPr>
        <w:spacing w:line="360" w:lineRule="auto"/>
        <w:rPr>
          <w:lang w:val="en-US"/>
        </w:rPr>
      </w:pPr>
    </w:p>
    <w:p w:rsidR="004D734F" w:rsidRPr="0003566F" w:rsidRDefault="004D734F" w:rsidP="0003566F">
      <w:pPr>
        <w:spacing w:line="360" w:lineRule="auto"/>
        <w:rPr>
          <w:lang w:val="en-US"/>
        </w:rPr>
      </w:pPr>
    </w:p>
    <w:p w:rsidR="00D746F8" w:rsidRPr="0003566F" w:rsidRDefault="00D746F8" w:rsidP="0003566F">
      <w:pPr>
        <w:spacing w:line="360" w:lineRule="auto"/>
        <w:rPr>
          <w:b/>
        </w:rPr>
      </w:pPr>
    </w:p>
    <w:p w:rsidR="00D746F8" w:rsidRPr="00A46C91" w:rsidRDefault="00D746F8" w:rsidP="005764FB">
      <w:pPr>
        <w:spacing w:line="360" w:lineRule="auto"/>
        <w:jc w:val="center"/>
        <w:outlineLvl w:val="0"/>
        <w:rPr>
          <w:b/>
          <w:sz w:val="32"/>
          <w:szCs w:val="32"/>
        </w:rPr>
      </w:pPr>
      <w:bookmarkStart w:id="23" w:name="_Toc281261145"/>
      <w:r w:rsidRPr="00A46C91">
        <w:rPr>
          <w:b/>
          <w:sz w:val="32"/>
          <w:szCs w:val="32"/>
        </w:rPr>
        <w:t>Заключение.</w:t>
      </w:r>
      <w:bookmarkEnd w:id="23"/>
    </w:p>
    <w:p w:rsidR="00D746F8" w:rsidRPr="0003566F" w:rsidRDefault="00D746F8" w:rsidP="005764FB">
      <w:pPr>
        <w:spacing w:line="360" w:lineRule="auto"/>
      </w:pPr>
    </w:p>
    <w:p w:rsidR="00D746F8" w:rsidRPr="0003566F" w:rsidRDefault="00D746F8" w:rsidP="0003566F">
      <w:pPr>
        <w:spacing w:line="360" w:lineRule="auto"/>
      </w:pPr>
    </w:p>
    <w:p w:rsidR="00D746F8" w:rsidRPr="0003566F" w:rsidRDefault="00D746F8" w:rsidP="0003566F">
      <w:pPr>
        <w:spacing w:line="360" w:lineRule="auto"/>
        <w:ind w:firstLine="708"/>
        <w:jc w:val="both"/>
      </w:pPr>
      <w:r w:rsidRPr="0003566F">
        <w:t xml:space="preserve">Информационная корпоративная система управления проектами должна обеспечивать каждого участника проектов программными модулями, помогающими решать поставленные перед ним задачи. Primavera позволяет обеспечить всех ролевых участников проектов специализированными инструментами, предназначенными для выполнения самых разнообразных задач. </w:t>
      </w:r>
    </w:p>
    <w:p w:rsidR="00D746F8" w:rsidRPr="0003566F" w:rsidRDefault="00D746F8" w:rsidP="0003566F">
      <w:pPr>
        <w:spacing w:line="360" w:lineRule="auto"/>
        <w:ind w:firstLine="708"/>
        <w:jc w:val="both"/>
      </w:pPr>
      <w:r w:rsidRPr="0003566F">
        <w:t xml:space="preserve">Работая с программой и решая, поставленные в курсовой работе задаче, я убедился в легкости и эффективности её использования для планирования проекта. Удалось сократить и оптимизировать сроки строительства. Строительство начнется 23 апреля 2010 года и закончится 2 ноября 2010 года, а сдача объекта в эксплуатацию произойдет до наступления сильных холодов, следовательно, произойдет экономия ресурсов, так как отсутствует параметр зимнее удорожание работ. Удалось оптимизировать использование ресурсов, что является немаловажным аспектом в планировании и правлении проектами. </w:t>
      </w:r>
    </w:p>
    <w:p w:rsidR="00D746F8" w:rsidRPr="0003566F" w:rsidRDefault="00D746F8" w:rsidP="0003566F">
      <w:pPr>
        <w:spacing w:line="360" w:lineRule="auto"/>
      </w:pPr>
      <w:r w:rsidRPr="0003566F">
        <w:t>Используя ПО Primavera можно решать сложные и комплексные задачи, работая в команде. Интерфейс каждого программного модуля программ Primavera позволяет пользователю получать необходимую информацию по проектам, в то же время, не перегружаясь излишней функциональностью или данными. ПО Primavera позволяет создать среду взаимодействия для всех участников проектов. Работая в этой среде, участники проектов получают информацию по проектам, в которых они задействованы независимо от выполняемой роли – исполнителя, ответственного или руководителя. Каждый из участников может быть уверен, что тот вклад, который он вносит в общее дело управления проектами, не останется незамеченным и информация обязательно будет получена тем, кому она предназначена</w:t>
      </w: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03566F" w:rsidRDefault="00733F56" w:rsidP="0003566F">
      <w:pPr>
        <w:spacing w:line="360" w:lineRule="auto"/>
      </w:pPr>
    </w:p>
    <w:p w:rsidR="00733F56" w:rsidRPr="00A46C91" w:rsidRDefault="00733F56" w:rsidP="005764FB">
      <w:pPr>
        <w:pStyle w:val="textblocks"/>
        <w:spacing w:line="360" w:lineRule="auto"/>
        <w:jc w:val="center"/>
        <w:outlineLvl w:val="0"/>
        <w:rPr>
          <w:rStyle w:val="a3"/>
          <w:rFonts w:ascii="Times New Roman" w:hAnsi="Times New Roman" w:cs="Times New Roman"/>
          <w:sz w:val="32"/>
          <w:szCs w:val="32"/>
          <w:lang w:val="en-US"/>
        </w:rPr>
      </w:pPr>
      <w:bookmarkStart w:id="24" w:name="_Toc281261146"/>
      <w:r w:rsidRPr="00A46C91">
        <w:rPr>
          <w:rStyle w:val="a3"/>
          <w:rFonts w:ascii="Times New Roman" w:hAnsi="Times New Roman" w:cs="Times New Roman"/>
          <w:sz w:val="32"/>
          <w:szCs w:val="32"/>
        </w:rPr>
        <w:t>Список литературы</w:t>
      </w:r>
      <w:r w:rsidR="00A46C91">
        <w:rPr>
          <w:rStyle w:val="a3"/>
          <w:rFonts w:ascii="Times New Roman" w:hAnsi="Times New Roman" w:cs="Times New Roman"/>
          <w:sz w:val="32"/>
          <w:szCs w:val="32"/>
          <w:lang w:val="en-US"/>
        </w:rPr>
        <w:t>.</w:t>
      </w:r>
      <w:bookmarkEnd w:id="24"/>
    </w:p>
    <w:p w:rsidR="00A46C91" w:rsidRPr="00A46C91" w:rsidRDefault="00A46C91" w:rsidP="00A46C91">
      <w:pPr>
        <w:pStyle w:val="textblocks"/>
        <w:spacing w:line="360" w:lineRule="auto"/>
        <w:jc w:val="center"/>
        <w:rPr>
          <w:rFonts w:ascii="Times New Roman" w:hAnsi="Times New Roman" w:cs="Times New Roman"/>
          <w:sz w:val="32"/>
          <w:szCs w:val="32"/>
          <w:lang w:val="en-US"/>
        </w:rPr>
      </w:pPr>
    </w:p>
    <w:p w:rsidR="00733F56" w:rsidRPr="00A46C91" w:rsidRDefault="00733F56" w:rsidP="00A46C91">
      <w:pPr>
        <w:numPr>
          <w:ilvl w:val="0"/>
          <w:numId w:val="27"/>
        </w:numPr>
        <w:spacing w:before="100" w:beforeAutospacing="1" w:after="100" w:afterAutospacing="1" w:line="360" w:lineRule="auto"/>
        <w:rPr>
          <w:color w:val="000000"/>
        </w:rPr>
      </w:pPr>
      <w:r w:rsidRPr="00A46C91">
        <w:rPr>
          <w:color w:val="000000"/>
        </w:rPr>
        <w:t>Колосова Е.В., Новиков Д.А., Цветков А.В. Методика освоенного объема в оперативном управлении проектами. М.:ООО «НИЦ Апостроф», 2006 – 153 с.</w:t>
      </w:r>
    </w:p>
    <w:p w:rsidR="00733F56" w:rsidRPr="00A46C91" w:rsidRDefault="00A46C91" w:rsidP="00A46C91">
      <w:pPr>
        <w:spacing w:before="100" w:beforeAutospacing="1" w:after="100" w:afterAutospacing="1" w:line="360" w:lineRule="auto"/>
        <w:ind w:left="360"/>
        <w:rPr>
          <w:color w:val="000000"/>
        </w:rPr>
      </w:pPr>
      <w:r>
        <w:rPr>
          <w:color w:val="000000"/>
        </w:rPr>
        <w:t xml:space="preserve">2.  </w:t>
      </w:r>
      <w:r w:rsidR="00733F56" w:rsidRPr="00A46C91">
        <w:rPr>
          <w:color w:val="000000"/>
        </w:rPr>
        <w:t>Кочнев А. Преимущества системы бюджетного управления. www.iteam.ru</w:t>
      </w:r>
    </w:p>
    <w:p w:rsidR="00733F56" w:rsidRPr="00A46C91" w:rsidRDefault="00A46C91" w:rsidP="00A46C91">
      <w:pPr>
        <w:spacing w:before="100" w:beforeAutospacing="1" w:after="100" w:afterAutospacing="1" w:line="360" w:lineRule="auto"/>
        <w:ind w:left="360"/>
        <w:rPr>
          <w:color w:val="000000"/>
        </w:rPr>
      </w:pPr>
      <w:r>
        <w:rPr>
          <w:color w:val="000000"/>
        </w:rPr>
        <w:t xml:space="preserve">3.   </w:t>
      </w:r>
      <w:r w:rsidR="00733F56" w:rsidRPr="00A46C91">
        <w:rPr>
          <w:color w:val="000000"/>
        </w:rPr>
        <w:t>Мазур И. И., Шапиро В. Д. И др. Управление проектами. Справочное пособие. М.: Высшая школа, 2004, 875 с.</w:t>
      </w:r>
    </w:p>
    <w:p w:rsidR="00A46C91" w:rsidRPr="00A46C91" w:rsidRDefault="00A46C91" w:rsidP="00A46C91">
      <w:pPr>
        <w:spacing w:line="360" w:lineRule="auto"/>
        <w:ind w:left="360"/>
      </w:pPr>
      <w:r w:rsidRPr="00A46C91">
        <w:t>4.  Сергей Павленко Проектное финансирование: рецепт привлечения крупных инвестиций // Группа Компаний "ТНС". – 200</w:t>
      </w:r>
      <w:r w:rsidR="00C213F0">
        <w:t>8</w:t>
      </w:r>
      <w:r w:rsidRPr="00A46C91">
        <w:t xml:space="preserve"> год.</w:t>
      </w:r>
    </w:p>
    <w:p w:rsidR="00A46C91" w:rsidRDefault="00A46C91" w:rsidP="00A46C91">
      <w:pPr>
        <w:spacing w:line="360" w:lineRule="auto"/>
      </w:pPr>
      <w:r>
        <w:t xml:space="preserve">      </w:t>
      </w:r>
    </w:p>
    <w:p w:rsidR="00A46C91" w:rsidRPr="00A46C91" w:rsidRDefault="00A46C91" w:rsidP="00A46C91">
      <w:pPr>
        <w:spacing w:line="360" w:lineRule="auto"/>
      </w:pPr>
      <w:r>
        <w:t xml:space="preserve">     </w:t>
      </w:r>
      <w:r w:rsidRPr="00A46C91">
        <w:t xml:space="preserve">5. </w:t>
      </w:r>
      <w:r>
        <w:t xml:space="preserve">   </w:t>
      </w:r>
      <w:r w:rsidRPr="00A46C91">
        <w:t>Волков И.М., Грачева М.В. Проектный анализ - Москва, Банки и биржи, ЮНИТИ, 200</w:t>
      </w:r>
      <w:r w:rsidR="00C213F0">
        <w:t>8</w:t>
      </w:r>
      <w:r w:rsidRPr="00A46C91">
        <w:t>.</w:t>
      </w:r>
    </w:p>
    <w:p w:rsidR="00A46C91" w:rsidRPr="00A46C91" w:rsidRDefault="00A46C91" w:rsidP="00A46C91">
      <w:pPr>
        <w:spacing w:before="100" w:beforeAutospacing="1" w:after="100" w:afterAutospacing="1" w:line="360" w:lineRule="auto"/>
        <w:ind w:left="360"/>
        <w:rPr>
          <w:color w:val="000000"/>
        </w:rPr>
      </w:pPr>
      <w:r w:rsidRPr="00A46C91">
        <w:t>6.  Теория и практика финансового анализа // http://www.cfin.ru/investor/project_finance.shtml</w:t>
      </w:r>
      <w:r>
        <w:t>.</w:t>
      </w:r>
    </w:p>
    <w:p w:rsidR="00733F56" w:rsidRDefault="00733F56"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Default="00C03037" w:rsidP="00A46C91">
      <w:pPr>
        <w:spacing w:line="360" w:lineRule="auto"/>
      </w:pPr>
    </w:p>
    <w:p w:rsidR="00C03037" w:rsidRPr="00F105C0" w:rsidRDefault="00C03037" w:rsidP="00C03037">
      <w:pPr>
        <w:spacing w:line="360" w:lineRule="auto"/>
        <w:jc w:val="center"/>
        <w:rPr>
          <w:b/>
          <w:sz w:val="32"/>
          <w:szCs w:val="32"/>
        </w:rPr>
      </w:pPr>
      <w:r w:rsidRPr="00F105C0">
        <w:rPr>
          <w:b/>
          <w:sz w:val="32"/>
          <w:szCs w:val="32"/>
        </w:rPr>
        <w:t>Содержание.</w:t>
      </w:r>
    </w:p>
    <w:p w:rsidR="00C03037" w:rsidRDefault="00C03037" w:rsidP="00C03037">
      <w:pPr>
        <w:spacing w:line="360" w:lineRule="auto"/>
        <w:jc w:val="center"/>
        <w:rPr>
          <w:sz w:val="32"/>
          <w:szCs w:val="32"/>
        </w:rPr>
      </w:pPr>
    </w:p>
    <w:p w:rsidR="00C03037" w:rsidRPr="00C03037" w:rsidRDefault="00C03037" w:rsidP="00C03037">
      <w:pPr>
        <w:pStyle w:val="11"/>
        <w:tabs>
          <w:tab w:val="right" w:leader="dot" w:pos="10610"/>
        </w:tabs>
        <w:spacing w:line="360" w:lineRule="auto"/>
        <w:rPr>
          <w:noProof/>
        </w:rPr>
      </w:pPr>
      <w:r w:rsidRPr="00C03037">
        <w:fldChar w:fldCharType="begin"/>
      </w:r>
      <w:r w:rsidRPr="00C03037">
        <w:instrText xml:space="preserve"> TOC \o "1-3" \h \z \u </w:instrText>
      </w:r>
      <w:r w:rsidRPr="00C03037">
        <w:fldChar w:fldCharType="separate"/>
      </w:r>
      <w:hyperlink w:anchor="_Toc281261122" w:history="1">
        <w:r w:rsidRPr="00C03037">
          <w:rPr>
            <w:rStyle w:val="a5"/>
            <w:bCs/>
            <w:noProof/>
          </w:rPr>
          <w:t>Введение.</w:t>
        </w:r>
        <w:r w:rsidRPr="00C03037">
          <w:rPr>
            <w:noProof/>
            <w:webHidden/>
          </w:rPr>
          <w:tab/>
        </w:r>
        <w:r w:rsidRPr="00C03037">
          <w:rPr>
            <w:noProof/>
            <w:webHidden/>
          </w:rPr>
          <w:fldChar w:fldCharType="begin"/>
        </w:r>
        <w:r w:rsidRPr="00C03037">
          <w:rPr>
            <w:noProof/>
            <w:webHidden/>
          </w:rPr>
          <w:instrText xml:space="preserve"> PAGEREF _Toc281261122 \h </w:instrText>
        </w:r>
        <w:r w:rsidRPr="00C03037">
          <w:rPr>
            <w:noProof/>
            <w:webHidden/>
          </w:rPr>
        </w:r>
        <w:r w:rsidRPr="00C03037">
          <w:rPr>
            <w:noProof/>
            <w:webHidden/>
          </w:rPr>
          <w:fldChar w:fldCharType="separate"/>
        </w:r>
        <w:r w:rsidRPr="00C03037">
          <w:rPr>
            <w:noProof/>
            <w:webHidden/>
          </w:rPr>
          <w:t>2</w:t>
        </w:r>
        <w:r w:rsidRPr="00C03037">
          <w:rPr>
            <w:noProof/>
            <w:webHidden/>
          </w:rPr>
          <w:fldChar w:fldCharType="end"/>
        </w:r>
      </w:hyperlink>
    </w:p>
    <w:p w:rsidR="00C03037" w:rsidRPr="00C03037" w:rsidRDefault="0012766C" w:rsidP="00C03037">
      <w:pPr>
        <w:pStyle w:val="11"/>
        <w:tabs>
          <w:tab w:val="right" w:leader="dot" w:pos="10610"/>
        </w:tabs>
        <w:spacing w:line="360" w:lineRule="auto"/>
        <w:rPr>
          <w:noProof/>
        </w:rPr>
      </w:pPr>
      <w:hyperlink w:anchor="_Toc281261123" w:history="1">
        <w:r w:rsidR="00C03037" w:rsidRPr="00C03037">
          <w:rPr>
            <w:rStyle w:val="a5"/>
            <w:bCs/>
            <w:noProof/>
          </w:rPr>
          <w:t>Глава 1. Проектное</w:t>
        </w:r>
        <w:r w:rsidR="00C03037" w:rsidRPr="00C03037">
          <w:rPr>
            <w:rStyle w:val="a5"/>
            <w:noProof/>
          </w:rPr>
          <w:t xml:space="preserve"> </w:t>
        </w:r>
        <w:r w:rsidR="00C03037" w:rsidRPr="00C03037">
          <w:rPr>
            <w:rStyle w:val="a5"/>
            <w:bCs/>
            <w:noProof/>
          </w:rPr>
          <w:t>финансирование</w:t>
        </w:r>
        <w:r w:rsidR="00C03037" w:rsidRPr="00C03037">
          <w:rPr>
            <w:rStyle w:val="a5"/>
            <w:noProof/>
          </w:rPr>
          <w:t xml:space="preserve"> как инструмент реального инвестирования.</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_Toc281261123 \h </w:instrText>
        </w:r>
        <w:r w:rsidR="00C03037" w:rsidRPr="00C03037">
          <w:rPr>
            <w:noProof/>
            <w:webHidden/>
          </w:rPr>
        </w:r>
        <w:r w:rsidR="00C03037" w:rsidRPr="00C03037">
          <w:rPr>
            <w:noProof/>
            <w:webHidden/>
          </w:rPr>
          <w:fldChar w:fldCharType="separate"/>
        </w:r>
        <w:r w:rsidR="00C03037" w:rsidRPr="00C03037">
          <w:rPr>
            <w:noProof/>
            <w:webHidden/>
          </w:rPr>
          <w:t>3</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24" w:history="1">
        <w:r w:rsidR="00C03037" w:rsidRPr="00C03037">
          <w:rPr>
            <w:rStyle w:val="a5"/>
            <w:bCs/>
            <w:noProof/>
          </w:rPr>
          <w:t>1.1. Критерии проектного финансирования.</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_Toc281261124 \h </w:instrText>
        </w:r>
        <w:r w:rsidR="00C03037" w:rsidRPr="00C03037">
          <w:rPr>
            <w:noProof/>
            <w:webHidden/>
          </w:rPr>
        </w:r>
        <w:r w:rsidR="00C03037" w:rsidRPr="00C03037">
          <w:rPr>
            <w:noProof/>
            <w:webHidden/>
          </w:rPr>
          <w:fldChar w:fldCharType="separate"/>
        </w:r>
        <w:r w:rsidR="00C03037" w:rsidRPr="00C03037">
          <w:rPr>
            <w:noProof/>
            <w:webHidden/>
          </w:rPr>
          <w:t>3</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25" w:history="1">
        <w:r w:rsidR="00C03037" w:rsidRPr="00C03037">
          <w:rPr>
            <w:rStyle w:val="a5"/>
            <w:noProof/>
          </w:rPr>
          <w:t>1.2.  Формы проектного финансирования.</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_Toc281261125 \h </w:instrText>
        </w:r>
        <w:r w:rsidR="00C03037" w:rsidRPr="00C03037">
          <w:rPr>
            <w:noProof/>
            <w:webHidden/>
          </w:rPr>
        </w:r>
        <w:r w:rsidR="00C03037" w:rsidRPr="00C03037">
          <w:rPr>
            <w:noProof/>
            <w:webHidden/>
          </w:rPr>
          <w:fldChar w:fldCharType="separate"/>
        </w:r>
        <w:r w:rsidR="00C03037" w:rsidRPr="00C03037">
          <w:rPr>
            <w:noProof/>
            <w:webHidden/>
          </w:rPr>
          <w:t>8</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26" w:history="1">
        <w:r w:rsidR="00C03037" w:rsidRPr="00C03037">
          <w:rPr>
            <w:rStyle w:val="a5"/>
            <w:bCs/>
            <w:noProof/>
          </w:rPr>
          <w:t>1.3. Особенности оценки проектов.</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_Toc281261126 \h </w:instrText>
        </w:r>
        <w:r w:rsidR="00C03037" w:rsidRPr="00C03037">
          <w:rPr>
            <w:noProof/>
            <w:webHidden/>
          </w:rPr>
        </w:r>
        <w:r w:rsidR="00C03037" w:rsidRPr="00C03037">
          <w:rPr>
            <w:noProof/>
            <w:webHidden/>
          </w:rPr>
          <w:fldChar w:fldCharType="separate"/>
        </w:r>
        <w:r w:rsidR="00C03037" w:rsidRPr="00C03037">
          <w:rPr>
            <w:noProof/>
            <w:webHidden/>
          </w:rPr>
          <w:t>13</w:t>
        </w:r>
        <w:r w:rsidR="00C03037" w:rsidRPr="00C03037">
          <w:rPr>
            <w:noProof/>
            <w:webHidden/>
          </w:rPr>
          <w:fldChar w:fldCharType="end"/>
        </w:r>
      </w:hyperlink>
    </w:p>
    <w:p w:rsidR="00C03037" w:rsidRPr="00C03037" w:rsidRDefault="0012766C" w:rsidP="00C03037">
      <w:pPr>
        <w:pStyle w:val="11"/>
        <w:tabs>
          <w:tab w:val="right" w:leader="dot" w:pos="10610"/>
        </w:tabs>
        <w:spacing w:line="360" w:lineRule="auto"/>
        <w:rPr>
          <w:noProof/>
        </w:rPr>
      </w:pPr>
      <w:hyperlink w:anchor="_Toc281261127" w:history="1">
        <w:r w:rsidR="00C03037" w:rsidRPr="00C03037">
          <w:rPr>
            <w:rStyle w:val="a5"/>
            <w:noProof/>
          </w:rPr>
          <w:t>Глава 2. Особенности оценки инвестиционных проектов в проектном финансировании.</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_Toc281261127 \h </w:instrText>
        </w:r>
        <w:r w:rsidR="00C03037" w:rsidRPr="00C03037">
          <w:rPr>
            <w:noProof/>
            <w:webHidden/>
          </w:rPr>
        </w:r>
        <w:r w:rsidR="00C03037" w:rsidRPr="00C03037">
          <w:rPr>
            <w:noProof/>
            <w:webHidden/>
          </w:rPr>
          <w:fldChar w:fldCharType="separate"/>
        </w:r>
        <w:r w:rsidR="00C03037" w:rsidRPr="00C03037">
          <w:rPr>
            <w:noProof/>
            <w:webHidden/>
          </w:rPr>
          <w:t>15</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28" w:history="1">
        <w:r w:rsidR="00C03037" w:rsidRPr="00C03037">
          <w:rPr>
            <w:rStyle w:val="a5"/>
            <w:noProof/>
          </w:rPr>
          <w:t>2.1. Требования внешнего инвестора к инвестиционному бизнес-плану.</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_Toc281261128 \h </w:instrText>
        </w:r>
        <w:r w:rsidR="00C03037" w:rsidRPr="00C03037">
          <w:rPr>
            <w:noProof/>
            <w:webHidden/>
          </w:rPr>
        </w:r>
        <w:r w:rsidR="00C03037" w:rsidRPr="00C03037">
          <w:rPr>
            <w:noProof/>
            <w:webHidden/>
          </w:rPr>
          <w:fldChar w:fldCharType="separate"/>
        </w:r>
        <w:r w:rsidR="00C03037" w:rsidRPr="00C03037">
          <w:rPr>
            <w:noProof/>
            <w:webHidden/>
          </w:rPr>
          <w:t>15</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29" w:history="1">
        <w:r w:rsidR="00C03037" w:rsidRPr="00C03037">
          <w:rPr>
            <w:rStyle w:val="a5"/>
            <w:noProof/>
          </w:rPr>
          <w:t>2.2. Бюджетирование инвестиционного проекта.</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_Toc281261129 \h </w:instrText>
        </w:r>
        <w:r w:rsidR="00C03037" w:rsidRPr="00C03037">
          <w:rPr>
            <w:noProof/>
            <w:webHidden/>
          </w:rPr>
        </w:r>
        <w:r w:rsidR="00C03037" w:rsidRPr="00C03037">
          <w:rPr>
            <w:noProof/>
            <w:webHidden/>
          </w:rPr>
          <w:fldChar w:fldCharType="separate"/>
        </w:r>
        <w:r w:rsidR="00C03037" w:rsidRPr="00C03037">
          <w:rPr>
            <w:noProof/>
            <w:webHidden/>
          </w:rPr>
          <w:t>17</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30" w:history="1">
        <w:r w:rsidR="00C03037" w:rsidRPr="00C03037">
          <w:rPr>
            <w:rStyle w:val="a5"/>
            <w:bCs/>
            <w:noProof/>
          </w:rPr>
          <w:t>2.3.Методики формирования бюджетов проектов.</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_Toc281261130 \h </w:instrText>
        </w:r>
        <w:r w:rsidR="00C03037" w:rsidRPr="00C03037">
          <w:rPr>
            <w:noProof/>
            <w:webHidden/>
          </w:rPr>
        </w:r>
        <w:r w:rsidR="00C03037" w:rsidRPr="00C03037">
          <w:rPr>
            <w:noProof/>
            <w:webHidden/>
          </w:rPr>
          <w:fldChar w:fldCharType="separate"/>
        </w:r>
        <w:r w:rsidR="00C03037" w:rsidRPr="00C03037">
          <w:rPr>
            <w:noProof/>
            <w:webHidden/>
          </w:rPr>
          <w:t>22</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31" w:history="1">
        <w:r w:rsidR="00C03037" w:rsidRPr="00C03037">
          <w:rPr>
            <w:rStyle w:val="a5"/>
            <w:noProof/>
          </w:rPr>
          <w:t>2.4. Оценка  состоятельности инновационного проекта.</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_Toc281261131 \h </w:instrText>
        </w:r>
        <w:r w:rsidR="00C03037" w:rsidRPr="00C03037">
          <w:rPr>
            <w:noProof/>
            <w:webHidden/>
          </w:rPr>
        </w:r>
        <w:r w:rsidR="00C03037" w:rsidRPr="00C03037">
          <w:rPr>
            <w:noProof/>
            <w:webHidden/>
          </w:rPr>
          <w:fldChar w:fldCharType="separate"/>
        </w:r>
        <w:r w:rsidR="00C03037" w:rsidRPr="00C03037">
          <w:rPr>
            <w:noProof/>
            <w:webHidden/>
          </w:rPr>
          <w:t>27</w:t>
        </w:r>
        <w:r w:rsidR="00C03037" w:rsidRPr="00C03037">
          <w:rPr>
            <w:noProof/>
            <w:webHidden/>
          </w:rPr>
          <w:fldChar w:fldCharType="end"/>
        </w:r>
      </w:hyperlink>
    </w:p>
    <w:p w:rsidR="00C03037" w:rsidRPr="00C03037" w:rsidRDefault="0012766C" w:rsidP="00C03037">
      <w:pPr>
        <w:pStyle w:val="3"/>
        <w:tabs>
          <w:tab w:val="right" w:leader="dot" w:pos="10610"/>
        </w:tabs>
        <w:spacing w:line="360" w:lineRule="auto"/>
        <w:rPr>
          <w:noProof/>
        </w:rPr>
      </w:pPr>
      <w:hyperlink w:anchor="_Toc281261132" w:history="1">
        <w:r w:rsidR="00C03037" w:rsidRPr="00C03037">
          <w:rPr>
            <w:rStyle w:val="a5"/>
            <w:noProof/>
          </w:rPr>
          <w:t>2.4.1. Методы дисконтирования.</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_Toc281261132 \h </w:instrText>
        </w:r>
        <w:r w:rsidR="00C03037" w:rsidRPr="00C03037">
          <w:rPr>
            <w:noProof/>
            <w:webHidden/>
          </w:rPr>
        </w:r>
        <w:r w:rsidR="00C03037" w:rsidRPr="00C03037">
          <w:rPr>
            <w:noProof/>
            <w:webHidden/>
          </w:rPr>
          <w:fldChar w:fldCharType="separate"/>
        </w:r>
        <w:r w:rsidR="00C03037" w:rsidRPr="00C03037">
          <w:rPr>
            <w:noProof/>
            <w:webHidden/>
          </w:rPr>
          <w:t>27</w:t>
        </w:r>
        <w:r w:rsidR="00C03037" w:rsidRPr="00C03037">
          <w:rPr>
            <w:noProof/>
            <w:webHidden/>
          </w:rPr>
          <w:fldChar w:fldCharType="end"/>
        </w:r>
      </w:hyperlink>
    </w:p>
    <w:p w:rsidR="00C03037" w:rsidRPr="00C03037" w:rsidRDefault="0012766C" w:rsidP="00C03037">
      <w:pPr>
        <w:pStyle w:val="3"/>
        <w:tabs>
          <w:tab w:val="right" w:leader="dot" w:pos="10610"/>
        </w:tabs>
        <w:spacing w:line="360" w:lineRule="auto"/>
        <w:rPr>
          <w:noProof/>
        </w:rPr>
      </w:pPr>
      <w:hyperlink w:anchor="_Toc281261133" w:history="1">
        <w:r w:rsidR="00C03037" w:rsidRPr="00C03037">
          <w:rPr>
            <w:rStyle w:val="a5"/>
            <w:noProof/>
          </w:rPr>
          <w:t>2.4.2.Оценка финансовой состоятельности.</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_Toc281261133 \h </w:instrText>
        </w:r>
        <w:r w:rsidR="00C03037" w:rsidRPr="00C03037">
          <w:rPr>
            <w:noProof/>
            <w:webHidden/>
          </w:rPr>
        </w:r>
        <w:r w:rsidR="00C03037" w:rsidRPr="00C03037">
          <w:rPr>
            <w:noProof/>
            <w:webHidden/>
          </w:rPr>
          <w:fldChar w:fldCharType="separate"/>
        </w:r>
        <w:r w:rsidR="00C03037" w:rsidRPr="00C03037">
          <w:rPr>
            <w:noProof/>
            <w:webHidden/>
          </w:rPr>
          <w:t>32</w:t>
        </w:r>
        <w:r w:rsidR="00C03037" w:rsidRPr="00C03037">
          <w:rPr>
            <w:noProof/>
            <w:webHidden/>
          </w:rPr>
          <w:fldChar w:fldCharType="end"/>
        </w:r>
      </w:hyperlink>
    </w:p>
    <w:p w:rsidR="00C03037" w:rsidRPr="00C03037" w:rsidRDefault="0012766C" w:rsidP="00C03037">
      <w:pPr>
        <w:pStyle w:val="3"/>
        <w:tabs>
          <w:tab w:val="right" w:leader="dot" w:pos="10610"/>
        </w:tabs>
        <w:spacing w:line="360" w:lineRule="auto"/>
        <w:rPr>
          <w:noProof/>
        </w:rPr>
      </w:pPr>
      <w:hyperlink w:anchor="_Toc281261134" w:history="1">
        <w:r w:rsidR="00C03037" w:rsidRPr="00C03037">
          <w:rPr>
            <w:rStyle w:val="a5"/>
            <w:noProof/>
          </w:rPr>
          <w:t>2.4.3.Методы оценки экономической эффективности.</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_Toc281261134 \h </w:instrText>
        </w:r>
        <w:r w:rsidR="00C03037" w:rsidRPr="00C03037">
          <w:rPr>
            <w:noProof/>
            <w:webHidden/>
          </w:rPr>
        </w:r>
        <w:r w:rsidR="00C03037" w:rsidRPr="00C03037">
          <w:rPr>
            <w:noProof/>
            <w:webHidden/>
          </w:rPr>
          <w:fldChar w:fldCharType="separate"/>
        </w:r>
        <w:r w:rsidR="00C03037" w:rsidRPr="00C03037">
          <w:rPr>
            <w:noProof/>
            <w:webHidden/>
          </w:rPr>
          <w:t>34</w:t>
        </w:r>
        <w:r w:rsidR="00C03037" w:rsidRPr="00C03037">
          <w:rPr>
            <w:noProof/>
            <w:webHidden/>
          </w:rPr>
          <w:fldChar w:fldCharType="end"/>
        </w:r>
      </w:hyperlink>
    </w:p>
    <w:p w:rsidR="00C03037" w:rsidRPr="00C03037" w:rsidRDefault="0012766C" w:rsidP="00C03037">
      <w:pPr>
        <w:pStyle w:val="3"/>
        <w:tabs>
          <w:tab w:val="right" w:leader="dot" w:pos="10610"/>
        </w:tabs>
        <w:spacing w:line="360" w:lineRule="auto"/>
        <w:rPr>
          <w:noProof/>
        </w:rPr>
      </w:pPr>
      <w:hyperlink w:anchor="_Toc281261135" w:history="1">
        <w:r w:rsidR="00C03037" w:rsidRPr="00C03037">
          <w:rPr>
            <w:rStyle w:val="a5"/>
            <w:noProof/>
          </w:rPr>
          <w:t>2.4.4. Юридическая экспертиза.</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_Toc281261135 \h </w:instrText>
        </w:r>
        <w:r w:rsidR="00C03037" w:rsidRPr="00C03037">
          <w:rPr>
            <w:noProof/>
            <w:webHidden/>
          </w:rPr>
        </w:r>
        <w:r w:rsidR="00C03037" w:rsidRPr="00C03037">
          <w:rPr>
            <w:noProof/>
            <w:webHidden/>
          </w:rPr>
          <w:fldChar w:fldCharType="separate"/>
        </w:r>
        <w:r w:rsidR="00C03037" w:rsidRPr="00C03037">
          <w:rPr>
            <w:noProof/>
            <w:webHidden/>
          </w:rPr>
          <w:t>35</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36" w:history="1">
        <w:r w:rsidR="00C03037" w:rsidRPr="00C03037">
          <w:rPr>
            <w:rStyle w:val="a5"/>
            <w:noProof/>
          </w:rPr>
          <w:t>2.5. Оценка риска.</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_Toc281261136 \h </w:instrText>
        </w:r>
        <w:r w:rsidR="00C03037" w:rsidRPr="00C03037">
          <w:rPr>
            <w:noProof/>
            <w:webHidden/>
          </w:rPr>
        </w:r>
        <w:r w:rsidR="00C03037" w:rsidRPr="00C03037">
          <w:rPr>
            <w:noProof/>
            <w:webHidden/>
          </w:rPr>
          <w:fldChar w:fldCharType="separate"/>
        </w:r>
        <w:r w:rsidR="00C03037" w:rsidRPr="00C03037">
          <w:rPr>
            <w:noProof/>
            <w:webHidden/>
          </w:rPr>
          <w:t>40</w:t>
        </w:r>
        <w:r w:rsidR="00C03037" w:rsidRPr="00C03037">
          <w:rPr>
            <w:noProof/>
            <w:webHidden/>
          </w:rPr>
          <w:fldChar w:fldCharType="end"/>
        </w:r>
      </w:hyperlink>
    </w:p>
    <w:p w:rsidR="00C03037" w:rsidRPr="00C03037" w:rsidRDefault="0012766C" w:rsidP="00C03037">
      <w:pPr>
        <w:pStyle w:val="11"/>
        <w:tabs>
          <w:tab w:val="right" w:leader="dot" w:pos="10610"/>
        </w:tabs>
        <w:spacing w:line="360" w:lineRule="auto"/>
        <w:rPr>
          <w:noProof/>
        </w:rPr>
      </w:pPr>
      <w:hyperlink w:anchor="_Toc281261137" w:history="1">
        <w:r w:rsidR="00C03037" w:rsidRPr="00C03037">
          <w:rPr>
            <w:rStyle w:val="a5"/>
            <w:noProof/>
          </w:rPr>
          <w:t>Глава 3. Инновационный бизнес-проект аппарат искусственной вентиляции легких «Ф-9».</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_Toc281261137 \h </w:instrText>
        </w:r>
        <w:r w:rsidR="00C03037" w:rsidRPr="00C03037">
          <w:rPr>
            <w:noProof/>
            <w:webHidden/>
          </w:rPr>
        </w:r>
        <w:r w:rsidR="00C03037" w:rsidRPr="00C03037">
          <w:rPr>
            <w:noProof/>
            <w:webHidden/>
          </w:rPr>
          <w:fldChar w:fldCharType="separate"/>
        </w:r>
        <w:r w:rsidR="00C03037" w:rsidRPr="00C03037">
          <w:rPr>
            <w:noProof/>
            <w:webHidden/>
          </w:rPr>
          <w:t>44</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38" w:history="1">
        <w:r w:rsidR="00C03037" w:rsidRPr="00C03037">
          <w:rPr>
            <w:rStyle w:val="a5"/>
            <w:bCs/>
            <w:noProof/>
          </w:rPr>
          <w:t>3.1. Цели  и задачи программного обеспечения  при реализации инновационных проектов.</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_Toc281261138 \h </w:instrText>
        </w:r>
        <w:r w:rsidR="00C03037" w:rsidRPr="00C03037">
          <w:rPr>
            <w:noProof/>
            <w:webHidden/>
          </w:rPr>
        </w:r>
        <w:r w:rsidR="00C03037" w:rsidRPr="00C03037">
          <w:rPr>
            <w:noProof/>
            <w:webHidden/>
          </w:rPr>
          <w:fldChar w:fldCharType="separate"/>
        </w:r>
        <w:r w:rsidR="00C03037" w:rsidRPr="00C03037">
          <w:rPr>
            <w:noProof/>
            <w:webHidden/>
          </w:rPr>
          <w:t>44</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39" w:history="1">
        <w:r w:rsidR="00C03037" w:rsidRPr="00C03037">
          <w:rPr>
            <w:rStyle w:val="a5"/>
            <w:noProof/>
          </w:rPr>
          <w:t>3.2. Характеристика инновационного проекта аппарата искусственной вентиляции легких «Ф-9».</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_Toc281261139 \h </w:instrText>
        </w:r>
        <w:r w:rsidR="00C03037" w:rsidRPr="00C03037">
          <w:rPr>
            <w:noProof/>
            <w:webHidden/>
          </w:rPr>
        </w:r>
        <w:r w:rsidR="00C03037" w:rsidRPr="00C03037">
          <w:rPr>
            <w:noProof/>
            <w:webHidden/>
          </w:rPr>
          <w:fldChar w:fldCharType="separate"/>
        </w:r>
        <w:r w:rsidR="00C03037" w:rsidRPr="00C03037">
          <w:rPr>
            <w:noProof/>
            <w:webHidden/>
          </w:rPr>
          <w:t>48</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40" w:history="1">
        <w:r w:rsidR="00C03037" w:rsidRPr="00C03037">
          <w:rPr>
            <w:rStyle w:val="a5"/>
            <w:noProof/>
          </w:rPr>
          <w:t>3.3. Стратегия финансирования.</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_Toc281261140 \h </w:instrText>
        </w:r>
        <w:r w:rsidR="00C03037" w:rsidRPr="00C03037">
          <w:rPr>
            <w:noProof/>
            <w:webHidden/>
          </w:rPr>
        </w:r>
        <w:r w:rsidR="00C03037" w:rsidRPr="00C03037">
          <w:rPr>
            <w:noProof/>
            <w:webHidden/>
          </w:rPr>
          <w:fldChar w:fldCharType="separate"/>
        </w:r>
        <w:r w:rsidR="00C03037" w:rsidRPr="00C03037">
          <w:rPr>
            <w:noProof/>
            <w:webHidden/>
          </w:rPr>
          <w:t>52</w:t>
        </w:r>
        <w:r w:rsidR="00C03037" w:rsidRPr="00C03037">
          <w:rPr>
            <w:noProof/>
            <w:webHidden/>
          </w:rPr>
          <w:fldChar w:fldCharType="end"/>
        </w:r>
      </w:hyperlink>
    </w:p>
    <w:p w:rsidR="00C03037" w:rsidRPr="00C03037" w:rsidRDefault="0012766C" w:rsidP="00C03037">
      <w:pPr>
        <w:pStyle w:val="11"/>
        <w:tabs>
          <w:tab w:val="right" w:leader="dot" w:pos="10610"/>
        </w:tabs>
        <w:spacing w:line="360" w:lineRule="auto"/>
        <w:rPr>
          <w:noProof/>
        </w:rPr>
      </w:pPr>
      <w:hyperlink w:anchor="_Toc281261141" w:history="1">
        <w:r w:rsidR="00C03037" w:rsidRPr="00C03037">
          <w:rPr>
            <w:rStyle w:val="a5"/>
            <w:noProof/>
          </w:rPr>
          <w:t xml:space="preserve">Глава 4. Практическая часть. Реализация инновационного проекта ИВЛ Ф-9  в программе </w:t>
        </w:r>
        <w:r w:rsidR="00C03037" w:rsidRPr="00C03037">
          <w:rPr>
            <w:rStyle w:val="a5"/>
            <w:noProof/>
            <w:lang w:val="en-US"/>
          </w:rPr>
          <w:t>Primavera</w:t>
        </w:r>
        <w:r w:rsidR="00C03037" w:rsidRPr="00C03037">
          <w:rPr>
            <w:rStyle w:val="a5"/>
            <w:noProof/>
          </w:rPr>
          <w:t xml:space="preserve"> </w:t>
        </w:r>
        <w:r w:rsidR="00C03037" w:rsidRPr="00C03037">
          <w:rPr>
            <w:rStyle w:val="a5"/>
            <w:noProof/>
            <w:lang w:val="en-US"/>
          </w:rPr>
          <w:t>Project</w:t>
        </w:r>
        <w:r w:rsidR="00C03037" w:rsidRPr="00C03037">
          <w:rPr>
            <w:rStyle w:val="a5"/>
            <w:noProof/>
          </w:rPr>
          <w:t xml:space="preserve"> </w:t>
        </w:r>
        <w:r w:rsidR="00C03037" w:rsidRPr="00C03037">
          <w:rPr>
            <w:rStyle w:val="a5"/>
            <w:noProof/>
            <w:lang w:val="en-US"/>
          </w:rPr>
          <w:t>Management</w:t>
        </w:r>
        <w:r w:rsidR="00C03037" w:rsidRPr="00C03037">
          <w:rPr>
            <w:rStyle w:val="a5"/>
            <w:noProof/>
          </w:rPr>
          <w:t>.</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_Toc281261141 \h </w:instrText>
        </w:r>
        <w:r w:rsidR="00C03037" w:rsidRPr="00C03037">
          <w:rPr>
            <w:noProof/>
            <w:webHidden/>
          </w:rPr>
        </w:r>
        <w:r w:rsidR="00C03037" w:rsidRPr="00C03037">
          <w:rPr>
            <w:noProof/>
            <w:webHidden/>
          </w:rPr>
          <w:fldChar w:fldCharType="separate"/>
        </w:r>
        <w:r w:rsidR="00C03037" w:rsidRPr="00C03037">
          <w:rPr>
            <w:noProof/>
            <w:webHidden/>
          </w:rPr>
          <w:t>55</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42" w:history="1">
        <w:r w:rsidR="00C03037" w:rsidRPr="00C03037">
          <w:rPr>
            <w:rStyle w:val="a5"/>
            <w:noProof/>
          </w:rPr>
          <w:t>4.1. Структура декомпозиции работ (WBS).</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_Toc281261142 \h </w:instrText>
        </w:r>
        <w:r w:rsidR="00C03037" w:rsidRPr="00C03037">
          <w:rPr>
            <w:noProof/>
            <w:webHidden/>
          </w:rPr>
        </w:r>
        <w:r w:rsidR="00C03037" w:rsidRPr="00C03037">
          <w:rPr>
            <w:noProof/>
            <w:webHidden/>
          </w:rPr>
          <w:fldChar w:fldCharType="separate"/>
        </w:r>
        <w:r w:rsidR="00C03037" w:rsidRPr="00C03037">
          <w:rPr>
            <w:noProof/>
            <w:webHidden/>
          </w:rPr>
          <w:t>55</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43" w:history="1">
        <w:r w:rsidR="00C03037" w:rsidRPr="00C03037">
          <w:rPr>
            <w:rStyle w:val="a5"/>
            <w:noProof/>
            <w:lang w:val="en-US"/>
          </w:rPr>
          <w:t>4</w:t>
        </w:r>
        <w:r w:rsidR="00C03037" w:rsidRPr="00C03037">
          <w:rPr>
            <w:rStyle w:val="a5"/>
            <w:noProof/>
          </w:rPr>
          <w:t>.</w:t>
        </w:r>
        <w:r w:rsidR="00C03037" w:rsidRPr="00C03037">
          <w:rPr>
            <w:rStyle w:val="a5"/>
            <w:noProof/>
            <w:lang w:val="en-US"/>
          </w:rPr>
          <w:t>2</w:t>
        </w:r>
        <w:r w:rsidR="00C03037" w:rsidRPr="00C03037">
          <w:rPr>
            <w:rStyle w:val="a5"/>
            <w:noProof/>
          </w:rPr>
          <w:t>. Ресурсы предприятия.</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_Toc281261143 \h </w:instrText>
        </w:r>
        <w:r w:rsidR="00C03037" w:rsidRPr="00C03037">
          <w:rPr>
            <w:noProof/>
            <w:webHidden/>
          </w:rPr>
        </w:r>
        <w:r w:rsidR="00C03037" w:rsidRPr="00C03037">
          <w:rPr>
            <w:noProof/>
            <w:webHidden/>
          </w:rPr>
          <w:fldChar w:fldCharType="separate"/>
        </w:r>
        <w:r w:rsidR="00C03037" w:rsidRPr="00C03037">
          <w:rPr>
            <w:noProof/>
            <w:webHidden/>
          </w:rPr>
          <w:t>57</w:t>
        </w:r>
        <w:r w:rsidR="00C03037" w:rsidRPr="00C03037">
          <w:rPr>
            <w:noProof/>
            <w:webHidden/>
          </w:rPr>
          <w:fldChar w:fldCharType="end"/>
        </w:r>
      </w:hyperlink>
    </w:p>
    <w:p w:rsidR="00C03037" w:rsidRPr="00C03037" w:rsidRDefault="0012766C" w:rsidP="00C03037">
      <w:pPr>
        <w:pStyle w:val="2"/>
        <w:tabs>
          <w:tab w:val="right" w:leader="dot" w:pos="10610"/>
        </w:tabs>
        <w:spacing w:line="360" w:lineRule="auto"/>
        <w:rPr>
          <w:noProof/>
        </w:rPr>
      </w:pPr>
      <w:hyperlink w:anchor="_Toc281261144" w:history="1">
        <w:r w:rsidR="00C03037" w:rsidRPr="00C03037">
          <w:rPr>
            <w:rStyle w:val="a5"/>
            <w:noProof/>
            <w:lang w:val="en-US"/>
          </w:rPr>
          <w:t>4</w:t>
        </w:r>
        <w:r w:rsidR="00C03037" w:rsidRPr="00C03037">
          <w:rPr>
            <w:rStyle w:val="a5"/>
            <w:noProof/>
          </w:rPr>
          <w:t>.3. Пакет отчетов</w:t>
        </w:r>
        <w:r w:rsidR="00C03037" w:rsidRPr="00C03037">
          <w:rPr>
            <w:rStyle w:val="a5"/>
            <w:noProof/>
            <w:lang w:val="en-US"/>
          </w:rPr>
          <w:t>.</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_Toc281261144 \h </w:instrText>
        </w:r>
        <w:r w:rsidR="00C03037" w:rsidRPr="00C03037">
          <w:rPr>
            <w:noProof/>
            <w:webHidden/>
          </w:rPr>
        </w:r>
        <w:r w:rsidR="00C03037" w:rsidRPr="00C03037">
          <w:rPr>
            <w:noProof/>
            <w:webHidden/>
          </w:rPr>
          <w:fldChar w:fldCharType="separate"/>
        </w:r>
        <w:r w:rsidR="00C03037" w:rsidRPr="00C03037">
          <w:rPr>
            <w:noProof/>
            <w:webHidden/>
          </w:rPr>
          <w:t>60</w:t>
        </w:r>
        <w:r w:rsidR="00C03037" w:rsidRPr="00C03037">
          <w:rPr>
            <w:noProof/>
            <w:webHidden/>
          </w:rPr>
          <w:fldChar w:fldCharType="end"/>
        </w:r>
      </w:hyperlink>
    </w:p>
    <w:p w:rsidR="00C03037" w:rsidRPr="00C03037" w:rsidRDefault="0012766C" w:rsidP="00C03037">
      <w:pPr>
        <w:pStyle w:val="11"/>
        <w:tabs>
          <w:tab w:val="right" w:leader="dot" w:pos="10610"/>
        </w:tabs>
        <w:spacing w:line="360" w:lineRule="auto"/>
        <w:rPr>
          <w:noProof/>
        </w:rPr>
      </w:pPr>
      <w:hyperlink w:anchor="_Toc281261145" w:history="1">
        <w:r w:rsidR="00C03037" w:rsidRPr="00C03037">
          <w:rPr>
            <w:rStyle w:val="a5"/>
            <w:noProof/>
          </w:rPr>
          <w:t>Заключение.</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_Toc281261145 \h </w:instrText>
        </w:r>
        <w:r w:rsidR="00C03037" w:rsidRPr="00C03037">
          <w:rPr>
            <w:noProof/>
            <w:webHidden/>
          </w:rPr>
        </w:r>
        <w:r w:rsidR="00C03037" w:rsidRPr="00C03037">
          <w:rPr>
            <w:noProof/>
            <w:webHidden/>
          </w:rPr>
          <w:fldChar w:fldCharType="separate"/>
        </w:r>
        <w:r w:rsidR="00C03037" w:rsidRPr="00C03037">
          <w:rPr>
            <w:noProof/>
            <w:webHidden/>
          </w:rPr>
          <w:t>62</w:t>
        </w:r>
        <w:r w:rsidR="00C03037" w:rsidRPr="00C03037">
          <w:rPr>
            <w:noProof/>
            <w:webHidden/>
          </w:rPr>
          <w:fldChar w:fldCharType="end"/>
        </w:r>
      </w:hyperlink>
    </w:p>
    <w:p w:rsidR="00C03037" w:rsidRPr="00C03037" w:rsidRDefault="0012766C" w:rsidP="00C03037">
      <w:pPr>
        <w:pStyle w:val="11"/>
        <w:tabs>
          <w:tab w:val="right" w:leader="dot" w:pos="10610"/>
        </w:tabs>
        <w:spacing w:line="360" w:lineRule="auto"/>
        <w:rPr>
          <w:noProof/>
        </w:rPr>
      </w:pPr>
      <w:hyperlink w:anchor="_Toc281261146" w:history="1">
        <w:r w:rsidR="00C03037" w:rsidRPr="00C03037">
          <w:rPr>
            <w:rStyle w:val="a5"/>
            <w:bCs/>
            <w:noProof/>
          </w:rPr>
          <w:t>Список литературы</w:t>
        </w:r>
        <w:r w:rsidR="00C03037" w:rsidRPr="00C03037">
          <w:rPr>
            <w:rStyle w:val="a5"/>
            <w:bCs/>
            <w:noProof/>
            <w:lang w:val="en-US"/>
          </w:rPr>
          <w:t>.</w:t>
        </w:r>
        <w:r w:rsidR="00C03037" w:rsidRPr="00C03037">
          <w:rPr>
            <w:noProof/>
            <w:webHidden/>
          </w:rPr>
          <w:tab/>
        </w:r>
        <w:r w:rsidR="00C03037" w:rsidRPr="00C03037">
          <w:rPr>
            <w:noProof/>
            <w:webHidden/>
          </w:rPr>
          <w:fldChar w:fldCharType="begin"/>
        </w:r>
        <w:r w:rsidR="00C03037" w:rsidRPr="00C03037">
          <w:rPr>
            <w:noProof/>
            <w:webHidden/>
          </w:rPr>
          <w:instrText xml:space="preserve"> PAGEREF _Toc281261146 \h </w:instrText>
        </w:r>
        <w:r w:rsidR="00C03037" w:rsidRPr="00C03037">
          <w:rPr>
            <w:noProof/>
            <w:webHidden/>
          </w:rPr>
        </w:r>
        <w:r w:rsidR="00C03037" w:rsidRPr="00C03037">
          <w:rPr>
            <w:noProof/>
            <w:webHidden/>
          </w:rPr>
          <w:fldChar w:fldCharType="separate"/>
        </w:r>
        <w:r w:rsidR="00C03037" w:rsidRPr="00C03037">
          <w:rPr>
            <w:noProof/>
            <w:webHidden/>
          </w:rPr>
          <w:t>63</w:t>
        </w:r>
        <w:r w:rsidR="00C03037" w:rsidRPr="00C03037">
          <w:rPr>
            <w:noProof/>
            <w:webHidden/>
          </w:rPr>
          <w:fldChar w:fldCharType="end"/>
        </w:r>
      </w:hyperlink>
    </w:p>
    <w:p w:rsidR="00C03037" w:rsidRPr="00C03037" w:rsidRDefault="00C03037" w:rsidP="00C03037">
      <w:pPr>
        <w:spacing w:line="360" w:lineRule="auto"/>
        <w:jc w:val="center"/>
      </w:pPr>
      <w:r w:rsidRPr="00C03037">
        <w:fldChar w:fldCharType="end"/>
      </w:r>
    </w:p>
    <w:p w:rsidR="00C03037" w:rsidRPr="00C03037" w:rsidRDefault="00C03037" w:rsidP="00C03037">
      <w:pPr>
        <w:spacing w:line="360" w:lineRule="auto"/>
        <w:jc w:val="center"/>
        <w:rPr>
          <w:sz w:val="32"/>
          <w:szCs w:val="32"/>
        </w:rPr>
      </w:pPr>
      <w:bookmarkStart w:id="25" w:name="_GoBack"/>
      <w:bookmarkEnd w:id="25"/>
    </w:p>
    <w:sectPr w:rsidR="00C03037" w:rsidRPr="00C03037" w:rsidSect="00C03037">
      <w:footerReference w:type="even" r:id="rId21"/>
      <w:footerReference w:type="default" r:id="rId22"/>
      <w:pgSz w:w="11906" w:h="16838"/>
      <w:pgMar w:top="1134" w:right="746" w:bottom="1134" w:left="5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A0" w:rsidRDefault="00664CA0">
      <w:r>
        <w:separator/>
      </w:r>
    </w:p>
  </w:endnote>
  <w:endnote w:type="continuationSeparator" w:id="0">
    <w:p w:rsidR="00664CA0" w:rsidRDefault="0066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37" w:rsidRDefault="00C03037" w:rsidP="00C0303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03037" w:rsidRDefault="00C03037" w:rsidP="00C0303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37" w:rsidRDefault="00C03037" w:rsidP="00C0303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D5251">
      <w:rPr>
        <w:rStyle w:val="a9"/>
        <w:noProof/>
      </w:rPr>
      <w:t>2</w:t>
    </w:r>
    <w:r>
      <w:rPr>
        <w:rStyle w:val="a9"/>
      </w:rPr>
      <w:fldChar w:fldCharType="end"/>
    </w:r>
  </w:p>
  <w:p w:rsidR="00C03037" w:rsidRDefault="00C03037" w:rsidP="00C0303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A0" w:rsidRDefault="00664CA0">
      <w:r>
        <w:separator/>
      </w:r>
    </w:p>
  </w:footnote>
  <w:footnote w:type="continuationSeparator" w:id="0">
    <w:p w:rsidR="00664CA0" w:rsidRDefault="00664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475E"/>
    <w:multiLevelType w:val="multilevel"/>
    <w:tmpl w:val="2890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D6FD1"/>
    <w:multiLevelType w:val="multilevel"/>
    <w:tmpl w:val="D2B61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3793B"/>
    <w:multiLevelType w:val="hybridMultilevel"/>
    <w:tmpl w:val="A83CAF42"/>
    <w:lvl w:ilvl="0" w:tplc="FFFAB94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0E6206"/>
    <w:multiLevelType w:val="hybridMultilevel"/>
    <w:tmpl w:val="A574D8D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11CB3F49"/>
    <w:multiLevelType w:val="hybridMultilevel"/>
    <w:tmpl w:val="19E256C8"/>
    <w:lvl w:ilvl="0" w:tplc="C84ED59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046BFE"/>
    <w:multiLevelType w:val="hybridMultilevel"/>
    <w:tmpl w:val="678266DE"/>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24C431CD"/>
    <w:multiLevelType w:val="hybridMultilevel"/>
    <w:tmpl w:val="93D4A0E2"/>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7">
    <w:nsid w:val="25864B6D"/>
    <w:multiLevelType w:val="multilevel"/>
    <w:tmpl w:val="D4F66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23B82"/>
    <w:multiLevelType w:val="multilevel"/>
    <w:tmpl w:val="74127508"/>
    <w:lvl w:ilvl="0">
      <w:start w:val="2"/>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8AF0187"/>
    <w:multiLevelType w:val="multilevel"/>
    <w:tmpl w:val="8ED28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4056B"/>
    <w:multiLevelType w:val="multilevel"/>
    <w:tmpl w:val="0194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4F34C9"/>
    <w:multiLevelType w:val="hybridMultilevel"/>
    <w:tmpl w:val="C10EE002"/>
    <w:lvl w:ilvl="0" w:tplc="0419000F">
      <w:start w:val="1"/>
      <w:numFmt w:val="decimal"/>
      <w:lvlText w:val="%1."/>
      <w:lvlJc w:val="left"/>
      <w:pPr>
        <w:tabs>
          <w:tab w:val="num" w:pos="1004"/>
        </w:tabs>
        <w:ind w:left="1004" w:hanging="360"/>
      </w:pPr>
      <w:rPr>
        <w:rFonts w:hint="default"/>
      </w:rPr>
    </w:lvl>
    <w:lvl w:ilvl="1" w:tplc="04190001">
      <w:start w:val="1"/>
      <w:numFmt w:val="bullet"/>
      <w:lvlText w:val=""/>
      <w:lvlJc w:val="left"/>
      <w:pPr>
        <w:tabs>
          <w:tab w:val="num" w:pos="1724"/>
        </w:tabs>
        <w:ind w:left="1724" w:hanging="360"/>
      </w:pPr>
      <w:rPr>
        <w:rFonts w:ascii="Symbol" w:hAnsi="Symbol"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2">
    <w:nsid w:val="2C70050C"/>
    <w:multiLevelType w:val="hybridMultilevel"/>
    <w:tmpl w:val="A58EDD8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2CF14AC4"/>
    <w:multiLevelType w:val="multilevel"/>
    <w:tmpl w:val="FF725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AE0272"/>
    <w:multiLevelType w:val="multilevel"/>
    <w:tmpl w:val="EFC03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2B2757"/>
    <w:multiLevelType w:val="multilevel"/>
    <w:tmpl w:val="F24859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07112"/>
    <w:multiLevelType w:val="multilevel"/>
    <w:tmpl w:val="3A4003A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C41AE9"/>
    <w:multiLevelType w:val="hybridMultilevel"/>
    <w:tmpl w:val="39EEE9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9D278A0"/>
    <w:multiLevelType w:val="hybridMultilevel"/>
    <w:tmpl w:val="A4CE01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7325B13"/>
    <w:multiLevelType w:val="hybridMultilevel"/>
    <w:tmpl w:val="1E8A06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CA03676"/>
    <w:multiLevelType w:val="multilevel"/>
    <w:tmpl w:val="F9C21D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911E70"/>
    <w:multiLevelType w:val="multilevel"/>
    <w:tmpl w:val="E80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343D07"/>
    <w:multiLevelType w:val="multilevel"/>
    <w:tmpl w:val="FC2A86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685834CE"/>
    <w:multiLevelType w:val="multilevel"/>
    <w:tmpl w:val="15A0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062E76"/>
    <w:multiLevelType w:val="multilevel"/>
    <w:tmpl w:val="3B56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81A81"/>
    <w:multiLevelType w:val="multilevel"/>
    <w:tmpl w:val="FFE4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E67790"/>
    <w:multiLevelType w:val="multilevel"/>
    <w:tmpl w:val="32BC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9"/>
  </w:num>
  <w:num w:numId="4">
    <w:abstractNumId w:val="14"/>
  </w:num>
  <w:num w:numId="5">
    <w:abstractNumId w:val="2"/>
  </w:num>
  <w:num w:numId="6">
    <w:abstractNumId w:val="24"/>
  </w:num>
  <w:num w:numId="7">
    <w:abstractNumId w:val="25"/>
  </w:num>
  <w:num w:numId="8">
    <w:abstractNumId w:val="23"/>
  </w:num>
  <w:num w:numId="9">
    <w:abstractNumId w:val="0"/>
  </w:num>
  <w:num w:numId="10">
    <w:abstractNumId w:val="21"/>
  </w:num>
  <w:num w:numId="11">
    <w:abstractNumId w:val="26"/>
  </w:num>
  <w:num w:numId="12">
    <w:abstractNumId w:val="15"/>
  </w:num>
  <w:num w:numId="13">
    <w:abstractNumId w:val="13"/>
  </w:num>
  <w:num w:numId="14">
    <w:abstractNumId w:val="16"/>
  </w:num>
  <w:num w:numId="15">
    <w:abstractNumId w:val="7"/>
  </w:num>
  <w:num w:numId="16">
    <w:abstractNumId w:val="5"/>
  </w:num>
  <w:num w:numId="17">
    <w:abstractNumId w:val="11"/>
  </w:num>
  <w:num w:numId="18">
    <w:abstractNumId w:val="17"/>
  </w:num>
  <w:num w:numId="19">
    <w:abstractNumId w:val="3"/>
  </w:num>
  <w:num w:numId="20">
    <w:abstractNumId w:val="18"/>
  </w:num>
  <w:num w:numId="21">
    <w:abstractNumId w:val="19"/>
  </w:num>
  <w:num w:numId="22">
    <w:abstractNumId w:val="12"/>
  </w:num>
  <w:num w:numId="23">
    <w:abstractNumId w:val="6"/>
  </w:num>
  <w:num w:numId="24">
    <w:abstractNumId w:val="4"/>
  </w:num>
  <w:num w:numId="25">
    <w:abstractNumId w:val="8"/>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62F"/>
    <w:rsid w:val="0003566F"/>
    <w:rsid w:val="000F55B2"/>
    <w:rsid w:val="0012766C"/>
    <w:rsid w:val="001C2C1B"/>
    <w:rsid w:val="00210879"/>
    <w:rsid w:val="00287B3A"/>
    <w:rsid w:val="002D5251"/>
    <w:rsid w:val="002F162F"/>
    <w:rsid w:val="004D734F"/>
    <w:rsid w:val="005764FB"/>
    <w:rsid w:val="00631663"/>
    <w:rsid w:val="00664CA0"/>
    <w:rsid w:val="00733F56"/>
    <w:rsid w:val="00865CBD"/>
    <w:rsid w:val="0088094F"/>
    <w:rsid w:val="008C205B"/>
    <w:rsid w:val="00931DE4"/>
    <w:rsid w:val="009938BD"/>
    <w:rsid w:val="00A46C91"/>
    <w:rsid w:val="00A47FE3"/>
    <w:rsid w:val="00C03037"/>
    <w:rsid w:val="00C213F0"/>
    <w:rsid w:val="00C75705"/>
    <w:rsid w:val="00D746F8"/>
    <w:rsid w:val="00D96CAA"/>
    <w:rsid w:val="00F1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532C1359-BFEC-4746-8B58-7D852029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F162F"/>
    <w:pPr>
      <w:spacing w:before="100" w:beforeAutospacing="1" w:after="100" w:afterAutospacing="1"/>
      <w:outlineLvl w:val="0"/>
    </w:pPr>
    <w:rPr>
      <w:rFonts w:ascii="Arial" w:hAnsi="Arial" w:cs="Arial"/>
      <w:color w:val="000000"/>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F162F"/>
    <w:rPr>
      <w:b/>
      <w:bCs/>
    </w:rPr>
  </w:style>
  <w:style w:type="paragraph" w:styleId="a4">
    <w:name w:val="Normal (Web)"/>
    <w:basedOn w:val="a"/>
    <w:rsid w:val="002F162F"/>
    <w:pPr>
      <w:spacing w:before="100" w:beforeAutospacing="1" w:after="100" w:afterAutospacing="1"/>
    </w:pPr>
    <w:rPr>
      <w:rFonts w:ascii="Arial" w:hAnsi="Arial" w:cs="Arial"/>
      <w:color w:val="000000"/>
      <w:sz w:val="21"/>
      <w:szCs w:val="21"/>
    </w:rPr>
  </w:style>
  <w:style w:type="paragraph" w:customStyle="1" w:styleId="textblocks">
    <w:name w:val="textblocks"/>
    <w:basedOn w:val="a"/>
    <w:rsid w:val="000F55B2"/>
    <w:pPr>
      <w:spacing w:before="100" w:beforeAutospacing="1" w:after="100" w:afterAutospacing="1"/>
    </w:pPr>
    <w:rPr>
      <w:rFonts w:ascii="Arial" w:hAnsi="Arial" w:cs="Arial"/>
      <w:color w:val="000000"/>
      <w:sz w:val="21"/>
      <w:szCs w:val="21"/>
    </w:rPr>
  </w:style>
  <w:style w:type="paragraph" w:customStyle="1" w:styleId="10">
    <w:name w:val="Обычный1"/>
    <w:rsid w:val="00D746F8"/>
    <w:pPr>
      <w:spacing w:before="100" w:after="100"/>
    </w:pPr>
    <w:rPr>
      <w:sz w:val="24"/>
    </w:rPr>
  </w:style>
  <w:style w:type="character" w:styleId="a5">
    <w:name w:val="Hyperlink"/>
    <w:basedOn w:val="a0"/>
    <w:rsid w:val="00D96CAA"/>
    <w:rPr>
      <w:strike w:val="0"/>
      <w:dstrike w:val="0"/>
      <w:color w:val="000000"/>
      <w:u w:val="none"/>
      <w:effect w:val="none"/>
    </w:rPr>
  </w:style>
  <w:style w:type="character" w:styleId="a6">
    <w:name w:val="Emphasis"/>
    <w:basedOn w:val="a0"/>
    <w:qFormat/>
    <w:rsid w:val="009938BD"/>
    <w:rPr>
      <w:i/>
      <w:iCs/>
    </w:rPr>
  </w:style>
  <w:style w:type="paragraph" w:styleId="a7">
    <w:name w:val="Body Text Indent"/>
    <w:basedOn w:val="a"/>
    <w:rsid w:val="005764FB"/>
    <w:pPr>
      <w:spacing w:before="140" w:line="280" w:lineRule="auto"/>
      <w:ind w:left="40"/>
    </w:pPr>
    <w:rPr>
      <w:sz w:val="22"/>
      <w:szCs w:val="20"/>
    </w:rPr>
  </w:style>
  <w:style w:type="paragraph" w:styleId="a8">
    <w:name w:val="footer"/>
    <w:basedOn w:val="a"/>
    <w:rsid w:val="00C03037"/>
    <w:pPr>
      <w:tabs>
        <w:tab w:val="center" w:pos="4677"/>
        <w:tab w:val="right" w:pos="9355"/>
      </w:tabs>
    </w:pPr>
  </w:style>
  <w:style w:type="character" w:styleId="a9">
    <w:name w:val="page number"/>
    <w:basedOn w:val="a0"/>
    <w:rsid w:val="00C03037"/>
  </w:style>
  <w:style w:type="paragraph" w:styleId="11">
    <w:name w:val="toc 1"/>
    <w:basedOn w:val="a"/>
    <w:next w:val="a"/>
    <w:autoRedefine/>
    <w:semiHidden/>
    <w:rsid w:val="00C03037"/>
  </w:style>
  <w:style w:type="paragraph" w:styleId="2">
    <w:name w:val="toc 2"/>
    <w:basedOn w:val="a"/>
    <w:next w:val="a"/>
    <w:autoRedefine/>
    <w:semiHidden/>
    <w:rsid w:val="00C03037"/>
    <w:pPr>
      <w:ind w:left="240"/>
    </w:pPr>
  </w:style>
  <w:style w:type="paragraph" w:styleId="3">
    <w:name w:val="toc 3"/>
    <w:basedOn w:val="a"/>
    <w:next w:val="a"/>
    <w:autoRedefine/>
    <w:semiHidden/>
    <w:rsid w:val="00C0303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8333">
      <w:bodyDiv w:val="1"/>
      <w:marLeft w:val="0"/>
      <w:marRight w:val="0"/>
      <w:marTop w:val="0"/>
      <w:marBottom w:val="0"/>
      <w:divBdr>
        <w:top w:val="none" w:sz="0" w:space="0" w:color="auto"/>
        <w:left w:val="none" w:sz="0" w:space="0" w:color="auto"/>
        <w:bottom w:val="none" w:sz="0" w:space="0" w:color="auto"/>
        <w:right w:val="none" w:sz="0" w:space="0" w:color="auto"/>
      </w:divBdr>
      <w:divsChild>
        <w:div w:id="1882013801">
          <w:marLeft w:val="0"/>
          <w:marRight w:val="0"/>
          <w:marTop w:val="0"/>
          <w:marBottom w:val="0"/>
          <w:divBdr>
            <w:top w:val="none" w:sz="0" w:space="0" w:color="auto"/>
            <w:left w:val="none" w:sz="0" w:space="0" w:color="auto"/>
            <w:bottom w:val="none" w:sz="0" w:space="0" w:color="auto"/>
            <w:right w:val="none" w:sz="0" w:space="0" w:color="auto"/>
          </w:divBdr>
          <w:divsChild>
            <w:div w:id="375660426">
              <w:marLeft w:val="0"/>
              <w:marRight w:val="0"/>
              <w:marTop w:val="0"/>
              <w:marBottom w:val="0"/>
              <w:divBdr>
                <w:top w:val="none" w:sz="0" w:space="0" w:color="auto"/>
                <w:left w:val="none" w:sz="0" w:space="0" w:color="auto"/>
                <w:bottom w:val="none" w:sz="0" w:space="0" w:color="auto"/>
                <w:right w:val="none" w:sz="0" w:space="0" w:color="auto"/>
              </w:divBdr>
              <w:divsChild>
                <w:div w:id="1474324798">
                  <w:marLeft w:val="0"/>
                  <w:marRight w:val="0"/>
                  <w:marTop w:val="0"/>
                  <w:marBottom w:val="600"/>
                  <w:divBdr>
                    <w:top w:val="none" w:sz="0" w:space="0" w:color="auto"/>
                    <w:left w:val="none" w:sz="0" w:space="0" w:color="auto"/>
                    <w:bottom w:val="single" w:sz="6" w:space="0" w:color="CCCCCC"/>
                    <w:right w:val="none" w:sz="0" w:space="0" w:color="auto"/>
                  </w:divBdr>
                  <w:divsChild>
                    <w:div w:id="17437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4665">
      <w:bodyDiv w:val="1"/>
      <w:marLeft w:val="0"/>
      <w:marRight w:val="0"/>
      <w:marTop w:val="0"/>
      <w:marBottom w:val="0"/>
      <w:divBdr>
        <w:top w:val="none" w:sz="0" w:space="0" w:color="auto"/>
        <w:left w:val="none" w:sz="0" w:space="0" w:color="auto"/>
        <w:bottom w:val="none" w:sz="0" w:space="0" w:color="auto"/>
        <w:right w:val="none" w:sz="0" w:space="0" w:color="auto"/>
      </w:divBdr>
      <w:divsChild>
        <w:div w:id="1271625396">
          <w:marLeft w:val="0"/>
          <w:marRight w:val="0"/>
          <w:marTop w:val="0"/>
          <w:marBottom w:val="0"/>
          <w:divBdr>
            <w:top w:val="none" w:sz="0" w:space="0" w:color="auto"/>
            <w:left w:val="none" w:sz="0" w:space="0" w:color="auto"/>
            <w:bottom w:val="none" w:sz="0" w:space="0" w:color="auto"/>
            <w:right w:val="none" w:sz="0" w:space="0" w:color="auto"/>
          </w:divBdr>
          <w:divsChild>
            <w:div w:id="589701324">
              <w:marLeft w:val="0"/>
              <w:marRight w:val="0"/>
              <w:marTop w:val="0"/>
              <w:marBottom w:val="0"/>
              <w:divBdr>
                <w:top w:val="none" w:sz="0" w:space="0" w:color="auto"/>
                <w:left w:val="none" w:sz="0" w:space="0" w:color="auto"/>
                <w:bottom w:val="none" w:sz="0" w:space="0" w:color="auto"/>
                <w:right w:val="none" w:sz="0" w:space="0" w:color="auto"/>
              </w:divBdr>
              <w:divsChild>
                <w:div w:id="1459760936">
                  <w:marLeft w:val="0"/>
                  <w:marRight w:val="0"/>
                  <w:marTop w:val="0"/>
                  <w:marBottom w:val="600"/>
                  <w:divBdr>
                    <w:top w:val="none" w:sz="0" w:space="0" w:color="auto"/>
                    <w:left w:val="none" w:sz="0" w:space="0" w:color="auto"/>
                    <w:bottom w:val="single" w:sz="6" w:space="0" w:color="CCCCCC"/>
                    <w:right w:val="none" w:sz="0" w:space="0" w:color="auto"/>
                  </w:divBdr>
                  <w:divsChild>
                    <w:div w:id="16881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4453">
      <w:bodyDiv w:val="1"/>
      <w:marLeft w:val="0"/>
      <w:marRight w:val="0"/>
      <w:marTop w:val="0"/>
      <w:marBottom w:val="0"/>
      <w:divBdr>
        <w:top w:val="none" w:sz="0" w:space="0" w:color="auto"/>
        <w:left w:val="none" w:sz="0" w:space="0" w:color="auto"/>
        <w:bottom w:val="none" w:sz="0" w:space="0" w:color="auto"/>
        <w:right w:val="none" w:sz="0" w:space="0" w:color="auto"/>
      </w:divBdr>
      <w:divsChild>
        <w:div w:id="1838111781">
          <w:marLeft w:val="0"/>
          <w:marRight w:val="0"/>
          <w:marTop w:val="0"/>
          <w:marBottom w:val="0"/>
          <w:divBdr>
            <w:top w:val="none" w:sz="0" w:space="0" w:color="auto"/>
            <w:left w:val="none" w:sz="0" w:space="0" w:color="auto"/>
            <w:bottom w:val="none" w:sz="0" w:space="0" w:color="auto"/>
            <w:right w:val="none" w:sz="0" w:space="0" w:color="auto"/>
          </w:divBdr>
          <w:divsChild>
            <w:div w:id="2033608641">
              <w:marLeft w:val="0"/>
              <w:marRight w:val="0"/>
              <w:marTop w:val="0"/>
              <w:marBottom w:val="0"/>
              <w:divBdr>
                <w:top w:val="none" w:sz="0" w:space="0" w:color="auto"/>
                <w:left w:val="none" w:sz="0" w:space="0" w:color="auto"/>
                <w:bottom w:val="none" w:sz="0" w:space="0" w:color="auto"/>
                <w:right w:val="none" w:sz="0" w:space="0" w:color="auto"/>
              </w:divBdr>
              <w:divsChild>
                <w:div w:id="1258097601">
                  <w:marLeft w:val="0"/>
                  <w:marRight w:val="0"/>
                  <w:marTop w:val="0"/>
                  <w:marBottom w:val="600"/>
                  <w:divBdr>
                    <w:top w:val="none" w:sz="0" w:space="0" w:color="auto"/>
                    <w:left w:val="none" w:sz="0" w:space="0" w:color="auto"/>
                    <w:bottom w:val="single" w:sz="6" w:space="0" w:color="CCCCCC"/>
                    <w:right w:val="none" w:sz="0" w:space="0" w:color="auto"/>
                  </w:divBdr>
                  <w:divsChild>
                    <w:div w:id="425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15355">
      <w:bodyDiv w:val="1"/>
      <w:marLeft w:val="0"/>
      <w:marRight w:val="0"/>
      <w:marTop w:val="0"/>
      <w:marBottom w:val="0"/>
      <w:divBdr>
        <w:top w:val="none" w:sz="0" w:space="0" w:color="auto"/>
        <w:left w:val="none" w:sz="0" w:space="0" w:color="auto"/>
        <w:bottom w:val="none" w:sz="0" w:space="0" w:color="auto"/>
        <w:right w:val="none" w:sz="0" w:space="0" w:color="auto"/>
      </w:divBdr>
      <w:divsChild>
        <w:div w:id="1013999029">
          <w:marLeft w:val="0"/>
          <w:marRight w:val="0"/>
          <w:marTop w:val="0"/>
          <w:marBottom w:val="0"/>
          <w:divBdr>
            <w:top w:val="none" w:sz="0" w:space="0" w:color="auto"/>
            <w:left w:val="none" w:sz="0" w:space="0" w:color="auto"/>
            <w:bottom w:val="none" w:sz="0" w:space="0" w:color="auto"/>
            <w:right w:val="none" w:sz="0" w:space="0" w:color="auto"/>
          </w:divBdr>
        </w:div>
        <w:div w:id="1950231840">
          <w:marLeft w:val="0"/>
          <w:marRight w:val="0"/>
          <w:marTop w:val="0"/>
          <w:marBottom w:val="0"/>
          <w:divBdr>
            <w:top w:val="none" w:sz="0" w:space="0" w:color="auto"/>
            <w:left w:val="none" w:sz="0" w:space="0" w:color="auto"/>
            <w:bottom w:val="none" w:sz="0" w:space="0" w:color="auto"/>
            <w:right w:val="none" w:sz="0" w:space="0" w:color="auto"/>
          </w:divBdr>
        </w:div>
      </w:divsChild>
    </w:div>
    <w:div w:id="1427768341">
      <w:bodyDiv w:val="1"/>
      <w:marLeft w:val="0"/>
      <w:marRight w:val="0"/>
      <w:marTop w:val="0"/>
      <w:marBottom w:val="0"/>
      <w:divBdr>
        <w:top w:val="none" w:sz="0" w:space="0" w:color="auto"/>
        <w:left w:val="none" w:sz="0" w:space="0" w:color="auto"/>
        <w:bottom w:val="none" w:sz="0" w:space="0" w:color="auto"/>
        <w:right w:val="none" w:sz="0" w:space="0" w:color="auto"/>
      </w:divBdr>
      <w:divsChild>
        <w:div w:id="1445005508">
          <w:marLeft w:val="0"/>
          <w:marRight w:val="0"/>
          <w:marTop w:val="0"/>
          <w:marBottom w:val="0"/>
          <w:divBdr>
            <w:top w:val="none" w:sz="0" w:space="0" w:color="auto"/>
            <w:left w:val="none" w:sz="0" w:space="0" w:color="auto"/>
            <w:bottom w:val="none" w:sz="0" w:space="0" w:color="auto"/>
            <w:right w:val="none" w:sz="0" w:space="0" w:color="auto"/>
          </w:divBdr>
          <w:divsChild>
            <w:div w:id="1833641368">
              <w:marLeft w:val="0"/>
              <w:marRight w:val="0"/>
              <w:marTop w:val="0"/>
              <w:marBottom w:val="0"/>
              <w:divBdr>
                <w:top w:val="none" w:sz="0" w:space="0" w:color="auto"/>
                <w:left w:val="none" w:sz="0" w:space="0" w:color="auto"/>
                <w:bottom w:val="none" w:sz="0" w:space="0" w:color="auto"/>
                <w:right w:val="none" w:sz="0" w:space="0" w:color="auto"/>
              </w:divBdr>
              <w:divsChild>
                <w:div w:id="421994925">
                  <w:marLeft w:val="0"/>
                  <w:marRight w:val="0"/>
                  <w:marTop w:val="0"/>
                  <w:marBottom w:val="600"/>
                  <w:divBdr>
                    <w:top w:val="none" w:sz="0" w:space="0" w:color="auto"/>
                    <w:left w:val="none" w:sz="0" w:space="0" w:color="auto"/>
                    <w:bottom w:val="single" w:sz="6" w:space="0" w:color="CCCCCC"/>
                    <w:right w:val="none" w:sz="0" w:space="0" w:color="auto"/>
                  </w:divBdr>
                  <w:divsChild>
                    <w:div w:id="7713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52167">
      <w:bodyDiv w:val="1"/>
      <w:marLeft w:val="0"/>
      <w:marRight w:val="0"/>
      <w:marTop w:val="0"/>
      <w:marBottom w:val="0"/>
      <w:divBdr>
        <w:top w:val="none" w:sz="0" w:space="0" w:color="auto"/>
        <w:left w:val="none" w:sz="0" w:space="0" w:color="auto"/>
        <w:bottom w:val="none" w:sz="0" w:space="0" w:color="auto"/>
        <w:right w:val="none" w:sz="0" w:space="0" w:color="auto"/>
      </w:divBdr>
      <w:divsChild>
        <w:div w:id="1641685194">
          <w:marLeft w:val="0"/>
          <w:marRight w:val="0"/>
          <w:marTop w:val="0"/>
          <w:marBottom w:val="0"/>
          <w:divBdr>
            <w:top w:val="none" w:sz="0" w:space="0" w:color="auto"/>
            <w:left w:val="none" w:sz="0" w:space="0" w:color="auto"/>
            <w:bottom w:val="none" w:sz="0" w:space="0" w:color="auto"/>
            <w:right w:val="none" w:sz="0" w:space="0" w:color="auto"/>
          </w:divBdr>
          <w:divsChild>
            <w:div w:id="985354925">
              <w:marLeft w:val="0"/>
              <w:marRight w:val="0"/>
              <w:marTop w:val="0"/>
              <w:marBottom w:val="0"/>
              <w:divBdr>
                <w:top w:val="none" w:sz="0" w:space="0" w:color="auto"/>
                <w:left w:val="none" w:sz="0" w:space="0" w:color="auto"/>
                <w:bottom w:val="none" w:sz="0" w:space="0" w:color="auto"/>
                <w:right w:val="none" w:sz="0" w:space="0" w:color="auto"/>
              </w:divBdr>
              <w:divsChild>
                <w:div w:id="697390544">
                  <w:marLeft w:val="0"/>
                  <w:marRight w:val="0"/>
                  <w:marTop w:val="0"/>
                  <w:marBottom w:val="600"/>
                  <w:divBdr>
                    <w:top w:val="none" w:sz="0" w:space="0" w:color="auto"/>
                    <w:left w:val="none" w:sz="0" w:space="0" w:color="auto"/>
                    <w:bottom w:val="single" w:sz="6" w:space="0" w:color="CCCCCC"/>
                    <w:right w:val="none" w:sz="0" w:space="0" w:color="auto"/>
                  </w:divBdr>
                  <w:divsChild>
                    <w:div w:id="2983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12010">
      <w:bodyDiv w:val="1"/>
      <w:marLeft w:val="0"/>
      <w:marRight w:val="0"/>
      <w:marTop w:val="0"/>
      <w:marBottom w:val="0"/>
      <w:divBdr>
        <w:top w:val="none" w:sz="0" w:space="0" w:color="auto"/>
        <w:left w:val="none" w:sz="0" w:space="0" w:color="auto"/>
        <w:bottom w:val="none" w:sz="0" w:space="0" w:color="auto"/>
        <w:right w:val="none" w:sz="0" w:space="0" w:color="auto"/>
      </w:divBdr>
      <w:divsChild>
        <w:div w:id="818033664">
          <w:marLeft w:val="0"/>
          <w:marRight w:val="0"/>
          <w:marTop w:val="0"/>
          <w:marBottom w:val="0"/>
          <w:divBdr>
            <w:top w:val="none" w:sz="0" w:space="0" w:color="auto"/>
            <w:left w:val="none" w:sz="0" w:space="0" w:color="auto"/>
            <w:bottom w:val="none" w:sz="0" w:space="0" w:color="auto"/>
            <w:right w:val="none" w:sz="0" w:space="0" w:color="auto"/>
          </w:divBdr>
          <w:divsChild>
            <w:div w:id="1467745859">
              <w:marLeft w:val="0"/>
              <w:marRight w:val="0"/>
              <w:marTop w:val="0"/>
              <w:marBottom w:val="0"/>
              <w:divBdr>
                <w:top w:val="none" w:sz="0" w:space="0" w:color="auto"/>
                <w:left w:val="none" w:sz="0" w:space="0" w:color="auto"/>
                <w:bottom w:val="none" w:sz="0" w:space="0" w:color="auto"/>
                <w:right w:val="none" w:sz="0" w:space="0" w:color="auto"/>
              </w:divBdr>
              <w:divsChild>
                <w:div w:id="1170604518">
                  <w:marLeft w:val="0"/>
                  <w:marRight w:val="0"/>
                  <w:marTop w:val="0"/>
                  <w:marBottom w:val="600"/>
                  <w:divBdr>
                    <w:top w:val="none" w:sz="0" w:space="0" w:color="auto"/>
                    <w:left w:val="none" w:sz="0" w:space="0" w:color="auto"/>
                    <w:bottom w:val="single" w:sz="6" w:space="0" w:color="CCCCCC"/>
                    <w:right w:val="none" w:sz="0" w:space="0" w:color="auto"/>
                  </w:divBdr>
                  <w:divsChild>
                    <w:div w:id="4059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um.partnerstvo.ru/forumdisplay.php?f=3" TargetMode="Externa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forum.partnerstvo.ru/forumdisplay.php?f=7" TargetMode="Externa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dogovor.partnerstvo.ru/node/93"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forum.partnerstvo.ru/forumdisplay.php?f=5"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19178</Words>
  <Characters>109317</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Проектное финансирование</vt:lpstr>
    </vt:vector>
  </TitlesOfParts>
  <Company>Home</Company>
  <LinksUpToDate>false</LinksUpToDate>
  <CharactersWithSpaces>128239</CharactersWithSpaces>
  <SharedDoc>false</SharedDoc>
  <HLinks>
    <vt:vector size="174" baseType="variant">
      <vt:variant>
        <vt:i4>1572916</vt:i4>
      </vt:variant>
      <vt:variant>
        <vt:i4>176</vt:i4>
      </vt:variant>
      <vt:variant>
        <vt:i4>0</vt:i4>
      </vt:variant>
      <vt:variant>
        <vt:i4>5</vt:i4>
      </vt:variant>
      <vt:variant>
        <vt:lpwstr/>
      </vt:variant>
      <vt:variant>
        <vt:lpwstr>_Toc281261146</vt:lpwstr>
      </vt:variant>
      <vt:variant>
        <vt:i4>1572916</vt:i4>
      </vt:variant>
      <vt:variant>
        <vt:i4>170</vt:i4>
      </vt:variant>
      <vt:variant>
        <vt:i4>0</vt:i4>
      </vt:variant>
      <vt:variant>
        <vt:i4>5</vt:i4>
      </vt:variant>
      <vt:variant>
        <vt:lpwstr/>
      </vt:variant>
      <vt:variant>
        <vt:lpwstr>_Toc281261145</vt:lpwstr>
      </vt:variant>
      <vt:variant>
        <vt:i4>1572916</vt:i4>
      </vt:variant>
      <vt:variant>
        <vt:i4>164</vt:i4>
      </vt:variant>
      <vt:variant>
        <vt:i4>0</vt:i4>
      </vt:variant>
      <vt:variant>
        <vt:i4>5</vt:i4>
      </vt:variant>
      <vt:variant>
        <vt:lpwstr/>
      </vt:variant>
      <vt:variant>
        <vt:lpwstr>_Toc281261144</vt:lpwstr>
      </vt:variant>
      <vt:variant>
        <vt:i4>1572916</vt:i4>
      </vt:variant>
      <vt:variant>
        <vt:i4>158</vt:i4>
      </vt:variant>
      <vt:variant>
        <vt:i4>0</vt:i4>
      </vt:variant>
      <vt:variant>
        <vt:i4>5</vt:i4>
      </vt:variant>
      <vt:variant>
        <vt:lpwstr/>
      </vt:variant>
      <vt:variant>
        <vt:lpwstr>_Toc281261143</vt:lpwstr>
      </vt:variant>
      <vt:variant>
        <vt:i4>1572916</vt:i4>
      </vt:variant>
      <vt:variant>
        <vt:i4>152</vt:i4>
      </vt:variant>
      <vt:variant>
        <vt:i4>0</vt:i4>
      </vt:variant>
      <vt:variant>
        <vt:i4>5</vt:i4>
      </vt:variant>
      <vt:variant>
        <vt:lpwstr/>
      </vt:variant>
      <vt:variant>
        <vt:lpwstr>_Toc281261142</vt:lpwstr>
      </vt:variant>
      <vt:variant>
        <vt:i4>1572916</vt:i4>
      </vt:variant>
      <vt:variant>
        <vt:i4>146</vt:i4>
      </vt:variant>
      <vt:variant>
        <vt:i4>0</vt:i4>
      </vt:variant>
      <vt:variant>
        <vt:i4>5</vt:i4>
      </vt:variant>
      <vt:variant>
        <vt:lpwstr/>
      </vt:variant>
      <vt:variant>
        <vt:lpwstr>_Toc281261141</vt:lpwstr>
      </vt:variant>
      <vt:variant>
        <vt:i4>1572916</vt:i4>
      </vt:variant>
      <vt:variant>
        <vt:i4>140</vt:i4>
      </vt:variant>
      <vt:variant>
        <vt:i4>0</vt:i4>
      </vt:variant>
      <vt:variant>
        <vt:i4>5</vt:i4>
      </vt:variant>
      <vt:variant>
        <vt:lpwstr/>
      </vt:variant>
      <vt:variant>
        <vt:lpwstr>_Toc281261140</vt:lpwstr>
      </vt:variant>
      <vt:variant>
        <vt:i4>2031668</vt:i4>
      </vt:variant>
      <vt:variant>
        <vt:i4>134</vt:i4>
      </vt:variant>
      <vt:variant>
        <vt:i4>0</vt:i4>
      </vt:variant>
      <vt:variant>
        <vt:i4>5</vt:i4>
      </vt:variant>
      <vt:variant>
        <vt:lpwstr/>
      </vt:variant>
      <vt:variant>
        <vt:lpwstr>_Toc281261139</vt:lpwstr>
      </vt:variant>
      <vt:variant>
        <vt:i4>2031668</vt:i4>
      </vt:variant>
      <vt:variant>
        <vt:i4>128</vt:i4>
      </vt:variant>
      <vt:variant>
        <vt:i4>0</vt:i4>
      </vt:variant>
      <vt:variant>
        <vt:i4>5</vt:i4>
      </vt:variant>
      <vt:variant>
        <vt:lpwstr/>
      </vt:variant>
      <vt:variant>
        <vt:lpwstr>_Toc281261138</vt:lpwstr>
      </vt:variant>
      <vt:variant>
        <vt:i4>2031668</vt:i4>
      </vt:variant>
      <vt:variant>
        <vt:i4>122</vt:i4>
      </vt:variant>
      <vt:variant>
        <vt:i4>0</vt:i4>
      </vt:variant>
      <vt:variant>
        <vt:i4>5</vt:i4>
      </vt:variant>
      <vt:variant>
        <vt:lpwstr/>
      </vt:variant>
      <vt:variant>
        <vt:lpwstr>_Toc281261137</vt:lpwstr>
      </vt:variant>
      <vt:variant>
        <vt:i4>2031668</vt:i4>
      </vt:variant>
      <vt:variant>
        <vt:i4>116</vt:i4>
      </vt:variant>
      <vt:variant>
        <vt:i4>0</vt:i4>
      </vt:variant>
      <vt:variant>
        <vt:i4>5</vt:i4>
      </vt:variant>
      <vt:variant>
        <vt:lpwstr/>
      </vt:variant>
      <vt:variant>
        <vt:lpwstr>_Toc281261136</vt:lpwstr>
      </vt:variant>
      <vt:variant>
        <vt:i4>2031668</vt:i4>
      </vt:variant>
      <vt:variant>
        <vt:i4>110</vt:i4>
      </vt:variant>
      <vt:variant>
        <vt:i4>0</vt:i4>
      </vt:variant>
      <vt:variant>
        <vt:i4>5</vt:i4>
      </vt:variant>
      <vt:variant>
        <vt:lpwstr/>
      </vt:variant>
      <vt:variant>
        <vt:lpwstr>_Toc281261135</vt:lpwstr>
      </vt:variant>
      <vt:variant>
        <vt:i4>2031668</vt:i4>
      </vt:variant>
      <vt:variant>
        <vt:i4>104</vt:i4>
      </vt:variant>
      <vt:variant>
        <vt:i4>0</vt:i4>
      </vt:variant>
      <vt:variant>
        <vt:i4>5</vt:i4>
      </vt:variant>
      <vt:variant>
        <vt:lpwstr/>
      </vt:variant>
      <vt:variant>
        <vt:lpwstr>_Toc281261134</vt:lpwstr>
      </vt:variant>
      <vt:variant>
        <vt:i4>2031668</vt:i4>
      </vt:variant>
      <vt:variant>
        <vt:i4>98</vt:i4>
      </vt:variant>
      <vt:variant>
        <vt:i4>0</vt:i4>
      </vt:variant>
      <vt:variant>
        <vt:i4>5</vt:i4>
      </vt:variant>
      <vt:variant>
        <vt:lpwstr/>
      </vt:variant>
      <vt:variant>
        <vt:lpwstr>_Toc281261133</vt:lpwstr>
      </vt:variant>
      <vt:variant>
        <vt:i4>2031668</vt:i4>
      </vt:variant>
      <vt:variant>
        <vt:i4>92</vt:i4>
      </vt:variant>
      <vt:variant>
        <vt:i4>0</vt:i4>
      </vt:variant>
      <vt:variant>
        <vt:i4>5</vt:i4>
      </vt:variant>
      <vt:variant>
        <vt:lpwstr/>
      </vt:variant>
      <vt:variant>
        <vt:lpwstr>_Toc281261132</vt:lpwstr>
      </vt:variant>
      <vt:variant>
        <vt:i4>2031668</vt:i4>
      </vt:variant>
      <vt:variant>
        <vt:i4>86</vt:i4>
      </vt:variant>
      <vt:variant>
        <vt:i4>0</vt:i4>
      </vt:variant>
      <vt:variant>
        <vt:i4>5</vt:i4>
      </vt:variant>
      <vt:variant>
        <vt:lpwstr/>
      </vt:variant>
      <vt:variant>
        <vt:lpwstr>_Toc281261131</vt:lpwstr>
      </vt:variant>
      <vt:variant>
        <vt:i4>2031668</vt:i4>
      </vt:variant>
      <vt:variant>
        <vt:i4>80</vt:i4>
      </vt:variant>
      <vt:variant>
        <vt:i4>0</vt:i4>
      </vt:variant>
      <vt:variant>
        <vt:i4>5</vt:i4>
      </vt:variant>
      <vt:variant>
        <vt:lpwstr/>
      </vt:variant>
      <vt:variant>
        <vt:lpwstr>_Toc281261130</vt:lpwstr>
      </vt:variant>
      <vt:variant>
        <vt:i4>1966132</vt:i4>
      </vt:variant>
      <vt:variant>
        <vt:i4>74</vt:i4>
      </vt:variant>
      <vt:variant>
        <vt:i4>0</vt:i4>
      </vt:variant>
      <vt:variant>
        <vt:i4>5</vt:i4>
      </vt:variant>
      <vt:variant>
        <vt:lpwstr/>
      </vt:variant>
      <vt:variant>
        <vt:lpwstr>_Toc281261129</vt:lpwstr>
      </vt:variant>
      <vt:variant>
        <vt:i4>1966132</vt:i4>
      </vt:variant>
      <vt:variant>
        <vt:i4>68</vt:i4>
      </vt:variant>
      <vt:variant>
        <vt:i4>0</vt:i4>
      </vt:variant>
      <vt:variant>
        <vt:i4>5</vt:i4>
      </vt:variant>
      <vt:variant>
        <vt:lpwstr/>
      </vt:variant>
      <vt:variant>
        <vt:lpwstr>_Toc281261128</vt:lpwstr>
      </vt:variant>
      <vt:variant>
        <vt:i4>1966132</vt:i4>
      </vt:variant>
      <vt:variant>
        <vt:i4>62</vt:i4>
      </vt:variant>
      <vt:variant>
        <vt:i4>0</vt:i4>
      </vt:variant>
      <vt:variant>
        <vt:i4>5</vt:i4>
      </vt:variant>
      <vt:variant>
        <vt:lpwstr/>
      </vt:variant>
      <vt:variant>
        <vt:lpwstr>_Toc281261127</vt:lpwstr>
      </vt:variant>
      <vt:variant>
        <vt:i4>1966132</vt:i4>
      </vt:variant>
      <vt:variant>
        <vt:i4>56</vt:i4>
      </vt:variant>
      <vt:variant>
        <vt:i4>0</vt:i4>
      </vt:variant>
      <vt:variant>
        <vt:i4>5</vt:i4>
      </vt:variant>
      <vt:variant>
        <vt:lpwstr/>
      </vt:variant>
      <vt:variant>
        <vt:lpwstr>_Toc281261126</vt:lpwstr>
      </vt:variant>
      <vt:variant>
        <vt:i4>1966132</vt:i4>
      </vt:variant>
      <vt:variant>
        <vt:i4>50</vt:i4>
      </vt:variant>
      <vt:variant>
        <vt:i4>0</vt:i4>
      </vt:variant>
      <vt:variant>
        <vt:i4>5</vt:i4>
      </vt:variant>
      <vt:variant>
        <vt:lpwstr/>
      </vt:variant>
      <vt:variant>
        <vt:lpwstr>_Toc281261125</vt:lpwstr>
      </vt:variant>
      <vt:variant>
        <vt:i4>1966132</vt:i4>
      </vt:variant>
      <vt:variant>
        <vt:i4>44</vt:i4>
      </vt:variant>
      <vt:variant>
        <vt:i4>0</vt:i4>
      </vt:variant>
      <vt:variant>
        <vt:i4>5</vt:i4>
      </vt:variant>
      <vt:variant>
        <vt:lpwstr/>
      </vt:variant>
      <vt:variant>
        <vt:lpwstr>_Toc281261124</vt:lpwstr>
      </vt:variant>
      <vt:variant>
        <vt:i4>1966132</vt:i4>
      </vt:variant>
      <vt:variant>
        <vt:i4>38</vt:i4>
      </vt:variant>
      <vt:variant>
        <vt:i4>0</vt:i4>
      </vt:variant>
      <vt:variant>
        <vt:i4>5</vt:i4>
      </vt:variant>
      <vt:variant>
        <vt:lpwstr/>
      </vt:variant>
      <vt:variant>
        <vt:lpwstr>_Toc281261123</vt:lpwstr>
      </vt:variant>
      <vt:variant>
        <vt:i4>1966132</vt:i4>
      </vt:variant>
      <vt:variant>
        <vt:i4>32</vt:i4>
      </vt:variant>
      <vt:variant>
        <vt:i4>0</vt:i4>
      </vt:variant>
      <vt:variant>
        <vt:i4>5</vt:i4>
      </vt:variant>
      <vt:variant>
        <vt:lpwstr/>
      </vt:variant>
      <vt:variant>
        <vt:lpwstr>_Toc281261122</vt:lpwstr>
      </vt:variant>
      <vt:variant>
        <vt:i4>4653082</vt:i4>
      </vt:variant>
      <vt:variant>
        <vt:i4>27</vt:i4>
      </vt:variant>
      <vt:variant>
        <vt:i4>0</vt:i4>
      </vt:variant>
      <vt:variant>
        <vt:i4>5</vt:i4>
      </vt:variant>
      <vt:variant>
        <vt:lpwstr>http://www.dogovor.partnerstvo.ru/node/93</vt:lpwstr>
      </vt:variant>
      <vt:variant>
        <vt:lpwstr/>
      </vt:variant>
      <vt:variant>
        <vt:i4>4259926</vt:i4>
      </vt:variant>
      <vt:variant>
        <vt:i4>6</vt:i4>
      </vt:variant>
      <vt:variant>
        <vt:i4>0</vt:i4>
      </vt:variant>
      <vt:variant>
        <vt:i4>5</vt:i4>
      </vt:variant>
      <vt:variant>
        <vt:lpwstr>http://forum.partnerstvo.ru/forumdisplay.php?f=5</vt:lpwstr>
      </vt:variant>
      <vt:variant>
        <vt:lpwstr/>
      </vt:variant>
      <vt:variant>
        <vt:i4>4653142</vt:i4>
      </vt:variant>
      <vt:variant>
        <vt:i4>3</vt:i4>
      </vt:variant>
      <vt:variant>
        <vt:i4>0</vt:i4>
      </vt:variant>
      <vt:variant>
        <vt:i4>5</vt:i4>
      </vt:variant>
      <vt:variant>
        <vt:lpwstr>http://forum.partnerstvo.ru/forumdisplay.php?f=3</vt:lpwstr>
      </vt:variant>
      <vt:variant>
        <vt:lpwstr/>
      </vt:variant>
      <vt:variant>
        <vt:i4>4390998</vt:i4>
      </vt:variant>
      <vt:variant>
        <vt:i4>0</vt:i4>
      </vt:variant>
      <vt:variant>
        <vt:i4>0</vt:i4>
      </vt:variant>
      <vt:variant>
        <vt:i4>5</vt:i4>
      </vt:variant>
      <vt:variant>
        <vt:lpwstr>http://forum.partnerstvo.ru/forumdisplay.php?f=7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Проектное финансирование</dc:title>
  <dc:subject/>
  <dc:creator>usre</dc:creator>
  <cp:keywords/>
  <cp:lastModifiedBy>admin</cp:lastModifiedBy>
  <cp:revision>2</cp:revision>
  <dcterms:created xsi:type="dcterms:W3CDTF">2014-04-09T13:04:00Z</dcterms:created>
  <dcterms:modified xsi:type="dcterms:W3CDTF">2014-04-09T13:04:00Z</dcterms:modified>
</cp:coreProperties>
</file>