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89D" w:rsidRDefault="0018589D" w:rsidP="00D83736">
      <w:pPr>
        <w:spacing w:line="360" w:lineRule="auto"/>
        <w:rPr>
          <w:b/>
          <w:sz w:val="28"/>
          <w:szCs w:val="28"/>
        </w:rPr>
      </w:pPr>
      <w:r w:rsidRPr="000D6BF8">
        <w:rPr>
          <w:b/>
          <w:sz w:val="28"/>
          <w:szCs w:val="28"/>
        </w:rPr>
        <w:t>http://academicians.narod.ru/</w:t>
      </w:r>
    </w:p>
    <w:p w:rsidR="0018589D" w:rsidRPr="0018589D" w:rsidRDefault="0018589D" w:rsidP="00D83736">
      <w:pPr>
        <w:spacing w:line="360" w:lineRule="auto"/>
        <w:rPr>
          <w:b/>
          <w:sz w:val="28"/>
          <w:szCs w:val="28"/>
        </w:rPr>
      </w:pPr>
    </w:p>
    <w:p w:rsidR="001F43B6" w:rsidRPr="0095305B" w:rsidRDefault="00B2245D" w:rsidP="00D83736">
      <w:pPr>
        <w:spacing w:line="360" w:lineRule="auto"/>
        <w:rPr>
          <w:b/>
          <w:sz w:val="28"/>
          <w:szCs w:val="28"/>
        </w:rPr>
      </w:pPr>
      <w:r w:rsidRPr="0095305B">
        <w:rPr>
          <w:b/>
          <w:sz w:val="28"/>
          <w:szCs w:val="28"/>
        </w:rPr>
        <w:t>РЕФЕРАТ</w:t>
      </w:r>
    </w:p>
    <w:p w:rsidR="001F43B6" w:rsidRPr="0095305B" w:rsidRDefault="0064678A" w:rsidP="00D83736">
      <w:pPr>
        <w:spacing w:line="360" w:lineRule="auto"/>
        <w:rPr>
          <w:sz w:val="28"/>
          <w:szCs w:val="28"/>
        </w:rPr>
      </w:pPr>
      <w:r w:rsidRPr="0095305B">
        <w:rPr>
          <w:sz w:val="28"/>
          <w:szCs w:val="28"/>
        </w:rPr>
        <w:t>Дисциплина:</w:t>
      </w:r>
      <w:r w:rsidR="001F43B6" w:rsidRPr="0095305B">
        <w:rPr>
          <w:sz w:val="28"/>
          <w:szCs w:val="28"/>
        </w:rPr>
        <w:t xml:space="preserve"> «</w:t>
      </w:r>
      <w:r w:rsidR="0095305B" w:rsidRPr="0095305B">
        <w:rPr>
          <w:b/>
          <w:sz w:val="28"/>
          <w:szCs w:val="28"/>
        </w:rPr>
        <w:t>Гражданское процессуальное право РФ</w:t>
      </w:r>
      <w:r w:rsidR="001F43B6" w:rsidRPr="0095305B">
        <w:rPr>
          <w:sz w:val="28"/>
          <w:szCs w:val="28"/>
        </w:rPr>
        <w:t>»</w:t>
      </w:r>
    </w:p>
    <w:p w:rsidR="00213A1D" w:rsidRPr="0095305B" w:rsidRDefault="004C7E62" w:rsidP="00D83736">
      <w:pPr>
        <w:spacing w:line="360" w:lineRule="auto"/>
        <w:rPr>
          <w:sz w:val="28"/>
          <w:szCs w:val="28"/>
        </w:rPr>
      </w:pPr>
      <w:r w:rsidRPr="0095305B">
        <w:rPr>
          <w:sz w:val="28"/>
          <w:szCs w:val="28"/>
        </w:rPr>
        <w:t>Тема: «</w:t>
      </w:r>
      <w:r w:rsidR="005C4686" w:rsidRPr="0095305B">
        <w:rPr>
          <w:b/>
          <w:color w:val="000000"/>
          <w:sz w:val="28"/>
          <w:szCs w:val="28"/>
        </w:rPr>
        <w:t>Субъекты гражданских процессуальных отношений и их классификация</w:t>
      </w:r>
      <w:r w:rsidRPr="0095305B">
        <w:rPr>
          <w:sz w:val="28"/>
          <w:szCs w:val="28"/>
        </w:rPr>
        <w:t>»</w:t>
      </w:r>
    </w:p>
    <w:p w:rsidR="001F43B6" w:rsidRPr="0095305B" w:rsidRDefault="001F43B6" w:rsidP="00D83736">
      <w:pPr>
        <w:spacing w:line="360" w:lineRule="auto"/>
        <w:rPr>
          <w:sz w:val="28"/>
          <w:szCs w:val="28"/>
        </w:rPr>
      </w:pPr>
      <w:r w:rsidRPr="0095305B">
        <w:rPr>
          <w:sz w:val="28"/>
          <w:szCs w:val="28"/>
        </w:rPr>
        <w:t>МОСКВА</w:t>
      </w:r>
    </w:p>
    <w:p w:rsidR="001F43B6" w:rsidRPr="0095305B" w:rsidRDefault="008F6118" w:rsidP="00D83736">
      <w:pPr>
        <w:spacing w:line="360" w:lineRule="auto"/>
        <w:rPr>
          <w:sz w:val="28"/>
          <w:szCs w:val="28"/>
        </w:rPr>
      </w:pPr>
      <w:r w:rsidRPr="0095305B">
        <w:rPr>
          <w:sz w:val="28"/>
          <w:szCs w:val="28"/>
        </w:rPr>
        <w:t>200</w:t>
      </w:r>
      <w:r w:rsidR="00D91F0A">
        <w:rPr>
          <w:sz w:val="28"/>
          <w:szCs w:val="28"/>
        </w:rPr>
        <w:t>7</w:t>
      </w:r>
      <w:r w:rsidR="00F94C5A" w:rsidRPr="0095305B">
        <w:rPr>
          <w:sz w:val="28"/>
          <w:szCs w:val="28"/>
        </w:rPr>
        <w:t xml:space="preserve"> год</w:t>
      </w:r>
    </w:p>
    <w:p w:rsidR="009644A9" w:rsidRPr="00D83736" w:rsidRDefault="009644A9" w:rsidP="00D83736">
      <w:pPr>
        <w:spacing w:line="360" w:lineRule="auto"/>
        <w:rPr>
          <w:sz w:val="28"/>
          <w:szCs w:val="28"/>
        </w:rPr>
      </w:pPr>
    </w:p>
    <w:p w:rsidR="00036E3A" w:rsidRDefault="002D4FCF" w:rsidP="00D83736">
      <w:pPr>
        <w:spacing w:line="360" w:lineRule="auto"/>
        <w:jc w:val="center"/>
        <w:rPr>
          <w:noProof/>
        </w:rPr>
      </w:pPr>
      <w:r w:rsidRPr="00D83736">
        <w:rPr>
          <w:b/>
          <w:i/>
          <w:sz w:val="28"/>
          <w:szCs w:val="28"/>
        </w:rPr>
        <w:t>Содержание</w:t>
      </w:r>
      <w:r w:rsidR="00EE4598" w:rsidRPr="00D83736">
        <w:rPr>
          <w:sz w:val="28"/>
          <w:szCs w:val="28"/>
        </w:rPr>
        <w:fldChar w:fldCharType="begin"/>
      </w:r>
      <w:r w:rsidR="00EE4598" w:rsidRPr="00D83736">
        <w:rPr>
          <w:sz w:val="28"/>
          <w:szCs w:val="28"/>
        </w:rPr>
        <w:instrText xml:space="preserve"> TOC \o "1-5" \h \z \u </w:instrText>
      </w:r>
      <w:r w:rsidR="00EE4598" w:rsidRPr="00D83736">
        <w:rPr>
          <w:sz w:val="28"/>
          <w:szCs w:val="28"/>
        </w:rPr>
        <w:fldChar w:fldCharType="separate"/>
      </w:r>
    </w:p>
    <w:p w:rsidR="00036E3A" w:rsidRDefault="000D6BF8">
      <w:pPr>
        <w:pStyle w:val="10"/>
        <w:tabs>
          <w:tab w:val="right" w:leader="dot" w:pos="9571"/>
        </w:tabs>
        <w:rPr>
          <w:noProof/>
        </w:rPr>
      </w:pPr>
      <w:hyperlink w:anchor="_Toc227261108" w:history="1">
        <w:r w:rsidR="00036E3A" w:rsidRPr="00A07408">
          <w:rPr>
            <w:rStyle w:val="a6"/>
            <w:noProof/>
          </w:rPr>
          <w:t>1. Субъекты гражданских процессуальных отношений: понятие и классификация</w:t>
        </w:r>
        <w:r w:rsidR="00036E3A">
          <w:rPr>
            <w:noProof/>
            <w:webHidden/>
          </w:rPr>
          <w:tab/>
        </w:r>
        <w:r w:rsidR="00036E3A">
          <w:rPr>
            <w:noProof/>
            <w:webHidden/>
          </w:rPr>
          <w:fldChar w:fldCharType="begin"/>
        </w:r>
        <w:r w:rsidR="00036E3A">
          <w:rPr>
            <w:noProof/>
            <w:webHidden/>
          </w:rPr>
          <w:instrText xml:space="preserve"> PAGEREF _Toc227261108 \h </w:instrText>
        </w:r>
        <w:r w:rsidR="00036E3A">
          <w:rPr>
            <w:noProof/>
            <w:webHidden/>
          </w:rPr>
        </w:r>
        <w:r w:rsidR="00036E3A">
          <w:rPr>
            <w:noProof/>
            <w:webHidden/>
          </w:rPr>
          <w:fldChar w:fldCharType="separate"/>
        </w:r>
        <w:r w:rsidR="00036E3A">
          <w:rPr>
            <w:noProof/>
            <w:webHidden/>
          </w:rPr>
          <w:t>1</w:t>
        </w:r>
        <w:r w:rsidR="00036E3A">
          <w:rPr>
            <w:noProof/>
            <w:webHidden/>
          </w:rPr>
          <w:fldChar w:fldCharType="end"/>
        </w:r>
      </w:hyperlink>
    </w:p>
    <w:p w:rsidR="00036E3A" w:rsidRDefault="000D6BF8">
      <w:pPr>
        <w:pStyle w:val="10"/>
        <w:tabs>
          <w:tab w:val="right" w:leader="dot" w:pos="9571"/>
        </w:tabs>
        <w:rPr>
          <w:noProof/>
        </w:rPr>
      </w:pPr>
      <w:hyperlink w:anchor="_Toc227261109" w:history="1">
        <w:r w:rsidR="00036E3A" w:rsidRPr="00A07408">
          <w:rPr>
            <w:rStyle w:val="a6"/>
            <w:noProof/>
          </w:rPr>
          <w:t>2. Суд как субъект гражданских процессуальных отношений</w:t>
        </w:r>
        <w:r w:rsidR="00036E3A">
          <w:rPr>
            <w:noProof/>
            <w:webHidden/>
          </w:rPr>
          <w:tab/>
        </w:r>
        <w:r w:rsidR="00036E3A">
          <w:rPr>
            <w:noProof/>
            <w:webHidden/>
          </w:rPr>
          <w:fldChar w:fldCharType="begin"/>
        </w:r>
        <w:r w:rsidR="00036E3A">
          <w:rPr>
            <w:noProof/>
            <w:webHidden/>
          </w:rPr>
          <w:instrText xml:space="preserve"> PAGEREF _Toc227261109 \h </w:instrText>
        </w:r>
        <w:r w:rsidR="00036E3A">
          <w:rPr>
            <w:noProof/>
            <w:webHidden/>
          </w:rPr>
        </w:r>
        <w:r w:rsidR="00036E3A">
          <w:rPr>
            <w:noProof/>
            <w:webHidden/>
          </w:rPr>
          <w:fldChar w:fldCharType="separate"/>
        </w:r>
        <w:r w:rsidR="00036E3A">
          <w:rPr>
            <w:noProof/>
            <w:webHidden/>
          </w:rPr>
          <w:t>2</w:t>
        </w:r>
        <w:r w:rsidR="00036E3A">
          <w:rPr>
            <w:noProof/>
            <w:webHidden/>
          </w:rPr>
          <w:fldChar w:fldCharType="end"/>
        </w:r>
      </w:hyperlink>
    </w:p>
    <w:p w:rsidR="00036E3A" w:rsidRDefault="000D6BF8">
      <w:pPr>
        <w:pStyle w:val="10"/>
        <w:tabs>
          <w:tab w:val="right" w:leader="dot" w:pos="9571"/>
        </w:tabs>
        <w:rPr>
          <w:noProof/>
        </w:rPr>
      </w:pPr>
      <w:hyperlink w:anchor="_Toc227261110" w:history="1">
        <w:r w:rsidR="00036E3A" w:rsidRPr="00A07408">
          <w:rPr>
            <w:rStyle w:val="a6"/>
            <w:noProof/>
          </w:rPr>
          <w:t>3. Лица, участвующие в деле</w:t>
        </w:r>
        <w:r w:rsidR="00036E3A">
          <w:rPr>
            <w:noProof/>
            <w:webHidden/>
          </w:rPr>
          <w:tab/>
        </w:r>
        <w:r w:rsidR="00036E3A">
          <w:rPr>
            <w:noProof/>
            <w:webHidden/>
          </w:rPr>
          <w:fldChar w:fldCharType="begin"/>
        </w:r>
        <w:r w:rsidR="00036E3A">
          <w:rPr>
            <w:noProof/>
            <w:webHidden/>
          </w:rPr>
          <w:instrText xml:space="preserve"> PAGEREF _Toc227261110 \h </w:instrText>
        </w:r>
        <w:r w:rsidR="00036E3A">
          <w:rPr>
            <w:noProof/>
            <w:webHidden/>
          </w:rPr>
        </w:r>
        <w:r w:rsidR="00036E3A">
          <w:rPr>
            <w:noProof/>
            <w:webHidden/>
          </w:rPr>
          <w:fldChar w:fldCharType="separate"/>
        </w:r>
        <w:r w:rsidR="00036E3A">
          <w:rPr>
            <w:noProof/>
            <w:webHidden/>
          </w:rPr>
          <w:t>5</w:t>
        </w:r>
        <w:r w:rsidR="00036E3A">
          <w:rPr>
            <w:noProof/>
            <w:webHidden/>
          </w:rPr>
          <w:fldChar w:fldCharType="end"/>
        </w:r>
      </w:hyperlink>
    </w:p>
    <w:p w:rsidR="00036E3A" w:rsidRDefault="000D6BF8">
      <w:pPr>
        <w:pStyle w:val="20"/>
        <w:tabs>
          <w:tab w:val="right" w:leader="dot" w:pos="9571"/>
        </w:tabs>
        <w:rPr>
          <w:noProof/>
        </w:rPr>
      </w:pPr>
      <w:hyperlink w:anchor="_Toc227261111" w:history="1">
        <w:r w:rsidR="00036E3A" w:rsidRPr="00A07408">
          <w:rPr>
            <w:rStyle w:val="a6"/>
            <w:noProof/>
          </w:rPr>
          <w:t>3.1. Стороны в гражданском процессе</w:t>
        </w:r>
        <w:r w:rsidR="00036E3A">
          <w:rPr>
            <w:noProof/>
            <w:webHidden/>
          </w:rPr>
          <w:tab/>
        </w:r>
        <w:r w:rsidR="00036E3A">
          <w:rPr>
            <w:noProof/>
            <w:webHidden/>
          </w:rPr>
          <w:fldChar w:fldCharType="begin"/>
        </w:r>
        <w:r w:rsidR="00036E3A">
          <w:rPr>
            <w:noProof/>
            <w:webHidden/>
          </w:rPr>
          <w:instrText xml:space="preserve"> PAGEREF _Toc227261111 \h </w:instrText>
        </w:r>
        <w:r w:rsidR="00036E3A">
          <w:rPr>
            <w:noProof/>
            <w:webHidden/>
          </w:rPr>
        </w:r>
        <w:r w:rsidR="00036E3A">
          <w:rPr>
            <w:noProof/>
            <w:webHidden/>
          </w:rPr>
          <w:fldChar w:fldCharType="separate"/>
        </w:r>
        <w:r w:rsidR="00036E3A">
          <w:rPr>
            <w:noProof/>
            <w:webHidden/>
          </w:rPr>
          <w:t>5</w:t>
        </w:r>
        <w:r w:rsidR="00036E3A">
          <w:rPr>
            <w:noProof/>
            <w:webHidden/>
          </w:rPr>
          <w:fldChar w:fldCharType="end"/>
        </w:r>
      </w:hyperlink>
    </w:p>
    <w:p w:rsidR="00036E3A" w:rsidRDefault="000D6BF8">
      <w:pPr>
        <w:pStyle w:val="20"/>
        <w:tabs>
          <w:tab w:val="right" w:leader="dot" w:pos="9571"/>
        </w:tabs>
        <w:rPr>
          <w:noProof/>
        </w:rPr>
      </w:pPr>
      <w:hyperlink w:anchor="_Toc227261112" w:history="1">
        <w:r w:rsidR="00036E3A" w:rsidRPr="00A07408">
          <w:rPr>
            <w:rStyle w:val="a6"/>
            <w:noProof/>
          </w:rPr>
          <w:t>3.2. Третьи лица</w:t>
        </w:r>
        <w:r w:rsidR="00036E3A">
          <w:rPr>
            <w:noProof/>
            <w:webHidden/>
          </w:rPr>
          <w:tab/>
        </w:r>
        <w:r w:rsidR="00036E3A">
          <w:rPr>
            <w:noProof/>
            <w:webHidden/>
          </w:rPr>
          <w:fldChar w:fldCharType="begin"/>
        </w:r>
        <w:r w:rsidR="00036E3A">
          <w:rPr>
            <w:noProof/>
            <w:webHidden/>
          </w:rPr>
          <w:instrText xml:space="preserve"> PAGEREF _Toc227261112 \h </w:instrText>
        </w:r>
        <w:r w:rsidR="00036E3A">
          <w:rPr>
            <w:noProof/>
            <w:webHidden/>
          </w:rPr>
        </w:r>
        <w:r w:rsidR="00036E3A">
          <w:rPr>
            <w:noProof/>
            <w:webHidden/>
          </w:rPr>
          <w:fldChar w:fldCharType="separate"/>
        </w:r>
        <w:r w:rsidR="00036E3A">
          <w:rPr>
            <w:noProof/>
            <w:webHidden/>
          </w:rPr>
          <w:t>9</w:t>
        </w:r>
        <w:r w:rsidR="00036E3A">
          <w:rPr>
            <w:noProof/>
            <w:webHidden/>
          </w:rPr>
          <w:fldChar w:fldCharType="end"/>
        </w:r>
      </w:hyperlink>
    </w:p>
    <w:p w:rsidR="00036E3A" w:rsidRDefault="000D6BF8">
      <w:pPr>
        <w:pStyle w:val="20"/>
        <w:tabs>
          <w:tab w:val="right" w:leader="dot" w:pos="9571"/>
        </w:tabs>
        <w:rPr>
          <w:noProof/>
        </w:rPr>
      </w:pPr>
      <w:hyperlink w:anchor="_Toc227261113" w:history="1">
        <w:r w:rsidR="00036E3A" w:rsidRPr="00A07408">
          <w:rPr>
            <w:rStyle w:val="a6"/>
            <w:noProof/>
          </w:rPr>
          <w:t>3.3. Прокурор</w:t>
        </w:r>
        <w:r w:rsidR="00036E3A">
          <w:rPr>
            <w:noProof/>
            <w:webHidden/>
          </w:rPr>
          <w:tab/>
        </w:r>
        <w:r w:rsidR="00036E3A">
          <w:rPr>
            <w:noProof/>
            <w:webHidden/>
          </w:rPr>
          <w:fldChar w:fldCharType="begin"/>
        </w:r>
        <w:r w:rsidR="00036E3A">
          <w:rPr>
            <w:noProof/>
            <w:webHidden/>
          </w:rPr>
          <w:instrText xml:space="preserve"> PAGEREF _Toc227261113 \h </w:instrText>
        </w:r>
        <w:r w:rsidR="00036E3A">
          <w:rPr>
            <w:noProof/>
            <w:webHidden/>
          </w:rPr>
        </w:r>
        <w:r w:rsidR="00036E3A">
          <w:rPr>
            <w:noProof/>
            <w:webHidden/>
          </w:rPr>
          <w:fldChar w:fldCharType="separate"/>
        </w:r>
        <w:r w:rsidR="00036E3A">
          <w:rPr>
            <w:noProof/>
            <w:webHidden/>
          </w:rPr>
          <w:t>12</w:t>
        </w:r>
        <w:r w:rsidR="00036E3A">
          <w:rPr>
            <w:noProof/>
            <w:webHidden/>
          </w:rPr>
          <w:fldChar w:fldCharType="end"/>
        </w:r>
      </w:hyperlink>
    </w:p>
    <w:p w:rsidR="00036E3A" w:rsidRDefault="000D6BF8">
      <w:pPr>
        <w:pStyle w:val="20"/>
        <w:tabs>
          <w:tab w:val="right" w:leader="dot" w:pos="9571"/>
        </w:tabs>
        <w:rPr>
          <w:noProof/>
        </w:rPr>
      </w:pPr>
      <w:hyperlink w:anchor="_Toc227261114" w:history="1">
        <w:r w:rsidR="00036E3A" w:rsidRPr="00A07408">
          <w:rPr>
            <w:rStyle w:val="a6"/>
            <w:noProof/>
          </w:rPr>
          <w:t>3.4. Участие в гражданском процессе органов государственной власти, органов местного самоуправления, организаций или граждан, защищающих права других лиц</w:t>
        </w:r>
        <w:r w:rsidR="00036E3A">
          <w:rPr>
            <w:noProof/>
            <w:webHidden/>
          </w:rPr>
          <w:tab/>
        </w:r>
        <w:r w:rsidR="00036E3A">
          <w:rPr>
            <w:noProof/>
            <w:webHidden/>
          </w:rPr>
          <w:fldChar w:fldCharType="begin"/>
        </w:r>
        <w:r w:rsidR="00036E3A">
          <w:rPr>
            <w:noProof/>
            <w:webHidden/>
          </w:rPr>
          <w:instrText xml:space="preserve"> PAGEREF _Toc227261114 \h </w:instrText>
        </w:r>
        <w:r w:rsidR="00036E3A">
          <w:rPr>
            <w:noProof/>
            <w:webHidden/>
          </w:rPr>
        </w:r>
        <w:r w:rsidR="00036E3A">
          <w:rPr>
            <w:noProof/>
            <w:webHidden/>
          </w:rPr>
          <w:fldChar w:fldCharType="separate"/>
        </w:r>
        <w:r w:rsidR="00036E3A">
          <w:rPr>
            <w:noProof/>
            <w:webHidden/>
          </w:rPr>
          <w:t>12</w:t>
        </w:r>
        <w:r w:rsidR="00036E3A">
          <w:rPr>
            <w:noProof/>
            <w:webHidden/>
          </w:rPr>
          <w:fldChar w:fldCharType="end"/>
        </w:r>
      </w:hyperlink>
    </w:p>
    <w:p w:rsidR="00036E3A" w:rsidRDefault="000D6BF8">
      <w:pPr>
        <w:pStyle w:val="20"/>
        <w:tabs>
          <w:tab w:val="right" w:leader="dot" w:pos="9571"/>
        </w:tabs>
        <w:rPr>
          <w:noProof/>
        </w:rPr>
      </w:pPr>
      <w:hyperlink w:anchor="_Toc227261115" w:history="1">
        <w:r w:rsidR="00036E3A" w:rsidRPr="00A07408">
          <w:rPr>
            <w:rStyle w:val="a6"/>
            <w:noProof/>
          </w:rPr>
          <w:t>3.5. Представители</w:t>
        </w:r>
        <w:r w:rsidR="00036E3A">
          <w:rPr>
            <w:noProof/>
            <w:webHidden/>
          </w:rPr>
          <w:tab/>
        </w:r>
        <w:r w:rsidR="00036E3A">
          <w:rPr>
            <w:noProof/>
            <w:webHidden/>
          </w:rPr>
          <w:fldChar w:fldCharType="begin"/>
        </w:r>
        <w:r w:rsidR="00036E3A">
          <w:rPr>
            <w:noProof/>
            <w:webHidden/>
          </w:rPr>
          <w:instrText xml:space="preserve"> PAGEREF _Toc227261115 \h </w:instrText>
        </w:r>
        <w:r w:rsidR="00036E3A">
          <w:rPr>
            <w:noProof/>
            <w:webHidden/>
          </w:rPr>
        </w:r>
        <w:r w:rsidR="00036E3A">
          <w:rPr>
            <w:noProof/>
            <w:webHidden/>
          </w:rPr>
          <w:fldChar w:fldCharType="separate"/>
        </w:r>
        <w:r w:rsidR="00036E3A">
          <w:rPr>
            <w:noProof/>
            <w:webHidden/>
          </w:rPr>
          <w:t>13</w:t>
        </w:r>
        <w:r w:rsidR="00036E3A">
          <w:rPr>
            <w:noProof/>
            <w:webHidden/>
          </w:rPr>
          <w:fldChar w:fldCharType="end"/>
        </w:r>
      </w:hyperlink>
    </w:p>
    <w:p w:rsidR="00036E3A" w:rsidRDefault="000D6BF8">
      <w:pPr>
        <w:pStyle w:val="10"/>
        <w:tabs>
          <w:tab w:val="right" w:leader="dot" w:pos="9571"/>
        </w:tabs>
        <w:rPr>
          <w:noProof/>
        </w:rPr>
      </w:pPr>
      <w:hyperlink w:anchor="_Toc227261116" w:history="1">
        <w:r w:rsidR="00036E3A" w:rsidRPr="00A07408">
          <w:rPr>
            <w:rStyle w:val="a6"/>
            <w:noProof/>
          </w:rPr>
          <w:t>4. Лица, содействующие осуществлению правосудия</w:t>
        </w:r>
        <w:r w:rsidR="00036E3A">
          <w:rPr>
            <w:noProof/>
            <w:webHidden/>
          </w:rPr>
          <w:tab/>
        </w:r>
        <w:r w:rsidR="00036E3A">
          <w:rPr>
            <w:noProof/>
            <w:webHidden/>
          </w:rPr>
          <w:fldChar w:fldCharType="begin"/>
        </w:r>
        <w:r w:rsidR="00036E3A">
          <w:rPr>
            <w:noProof/>
            <w:webHidden/>
          </w:rPr>
          <w:instrText xml:space="preserve"> PAGEREF _Toc227261116 \h </w:instrText>
        </w:r>
        <w:r w:rsidR="00036E3A">
          <w:rPr>
            <w:noProof/>
            <w:webHidden/>
          </w:rPr>
        </w:r>
        <w:r w:rsidR="00036E3A">
          <w:rPr>
            <w:noProof/>
            <w:webHidden/>
          </w:rPr>
          <w:fldChar w:fldCharType="separate"/>
        </w:r>
        <w:r w:rsidR="00036E3A">
          <w:rPr>
            <w:noProof/>
            <w:webHidden/>
          </w:rPr>
          <w:t>14</w:t>
        </w:r>
        <w:r w:rsidR="00036E3A">
          <w:rPr>
            <w:noProof/>
            <w:webHidden/>
          </w:rPr>
          <w:fldChar w:fldCharType="end"/>
        </w:r>
      </w:hyperlink>
    </w:p>
    <w:p w:rsidR="00036E3A" w:rsidRDefault="000D6BF8">
      <w:pPr>
        <w:pStyle w:val="10"/>
        <w:tabs>
          <w:tab w:val="right" w:leader="dot" w:pos="9571"/>
        </w:tabs>
        <w:rPr>
          <w:noProof/>
        </w:rPr>
      </w:pPr>
      <w:hyperlink w:anchor="_Toc227261117" w:history="1">
        <w:r w:rsidR="00036E3A" w:rsidRPr="00A07408">
          <w:rPr>
            <w:rStyle w:val="a6"/>
            <w:noProof/>
          </w:rPr>
          <w:t>5. Список использованной литературы</w:t>
        </w:r>
        <w:r w:rsidR="00036E3A">
          <w:rPr>
            <w:noProof/>
            <w:webHidden/>
          </w:rPr>
          <w:tab/>
        </w:r>
        <w:r w:rsidR="00036E3A">
          <w:rPr>
            <w:noProof/>
            <w:webHidden/>
          </w:rPr>
          <w:fldChar w:fldCharType="begin"/>
        </w:r>
        <w:r w:rsidR="00036E3A">
          <w:rPr>
            <w:noProof/>
            <w:webHidden/>
          </w:rPr>
          <w:instrText xml:space="preserve"> PAGEREF _Toc227261117 \h </w:instrText>
        </w:r>
        <w:r w:rsidR="00036E3A">
          <w:rPr>
            <w:noProof/>
            <w:webHidden/>
          </w:rPr>
        </w:r>
        <w:r w:rsidR="00036E3A">
          <w:rPr>
            <w:noProof/>
            <w:webHidden/>
          </w:rPr>
          <w:fldChar w:fldCharType="separate"/>
        </w:r>
        <w:r w:rsidR="00036E3A">
          <w:rPr>
            <w:noProof/>
            <w:webHidden/>
          </w:rPr>
          <w:t>14</w:t>
        </w:r>
        <w:r w:rsidR="00036E3A">
          <w:rPr>
            <w:noProof/>
            <w:webHidden/>
          </w:rPr>
          <w:fldChar w:fldCharType="end"/>
        </w:r>
      </w:hyperlink>
    </w:p>
    <w:p w:rsidR="002D4FCF" w:rsidRPr="00D83736" w:rsidRDefault="00EE4598" w:rsidP="00D83736">
      <w:pPr>
        <w:spacing w:line="360" w:lineRule="auto"/>
        <w:rPr>
          <w:sz w:val="28"/>
          <w:szCs w:val="28"/>
        </w:rPr>
      </w:pPr>
      <w:r w:rsidRPr="00D83736">
        <w:rPr>
          <w:sz w:val="28"/>
          <w:szCs w:val="28"/>
        </w:rPr>
        <w:fldChar w:fldCharType="end"/>
      </w:r>
    </w:p>
    <w:p w:rsidR="00F41B58" w:rsidRPr="00D83736" w:rsidRDefault="00F41B58" w:rsidP="00221EF9">
      <w:pPr>
        <w:spacing w:line="360" w:lineRule="auto"/>
        <w:rPr>
          <w:sz w:val="28"/>
          <w:szCs w:val="28"/>
        </w:rPr>
      </w:pPr>
    </w:p>
    <w:p w:rsidR="00746021" w:rsidRPr="00C72961" w:rsidRDefault="00746021" w:rsidP="00C72961">
      <w:pPr>
        <w:pStyle w:val="1"/>
        <w:jc w:val="left"/>
        <w:rPr>
          <w:sz w:val="32"/>
          <w:szCs w:val="32"/>
        </w:rPr>
      </w:pPr>
      <w:bookmarkStart w:id="0" w:name="_Toc227261108"/>
      <w:r w:rsidRPr="00C72961">
        <w:rPr>
          <w:sz w:val="32"/>
          <w:szCs w:val="32"/>
        </w:rPr>
        <w:t>1. Субъекты гражданских процессуальн</w:t>
      </w:r>
      <w:r w:rsidR="00C72961">
        <w:rPr>
          <w:sz w:val="32"/>
          <w:szCs w:val="32"/>
        </w:rPr>
        <w:t>ых отношений</w:t>
      </w:r>
      <w:r w:rsidR="00221FAC">
        <w:rPr>
          <w:sz w:val="32"/>
          <w:szCs w:val="32"/>
        </w:rPr>
        <w:t>: понятие</w:t>
      </w:r>
      <w:r w:rsidR="00C72961">
        <w:rPr>
          <w:sz w:val="32"/>
          <w:szCs w:val="32"/>
        </w:rPr>
        <w:t xml:space="preserve"> и классификация</w:t>
      </w:r>
      <w:bookmarkEnd w:id="0"/>
    </w:p>
    <w:p w:rsidR="00746021" w:rsidRPr="00C72961" w:rsidRDefault="00746021" w:rsidP="00746021">
      <w:pPr>
        <w:pStyle w:val="ConsNormal"/>
        <w:ind w:right="0" w:firstLine="284"/>
        <w:jc w:val="both"/>
        <w:rPr>
          <w:rFonts w:ascii="Times New Roman" w:hAnsi="Times New Roman" w:cs="Times New Roman"/>
          <w:sz w:val="26"/>
          <w:szCs w:val="26"/>
        </w:rPr>
      </w:pPr>
      <w:r w:rsidRPr="00C72961">
        <w:rPr>
          <w:rFonts w:ascii="Times New Roman" w:hAnsi="Times New Roman" w:cs="Times New Roman"/>
          <w:sz w:val="26"/>
          <w:szCs w:val="26"/>
        </w:rPr>
        <w:t>При осуществлении правосудия по гражданским делам суд вступает в определенные отношения по применению норм материального и процессуального права с участниками гражданского процесса. Указанные отношения, складывающиеся между судом и участниками процесса при совершении процессуальных действий и урегулированные нормами гражданского процессуального права, называются гражданскими процессуальными правоотношениями. Гражданские процессуальные отношения имеют только правовой характер и существуют по общему правилу только в правовой форме.</w:t>
      </w:r>
    </w:p>
    <w:p w:rsidR="00746021" w:rsidRPr="00C72961" w:rsidRDefault="00746021" w:rsidP="00746021">
      <w:pPr>
        <w:pStyle w:val="ConsNormal"/>
        <w:ind w:right="0" w:firstLine="284"/>
        <w:jc w:val="both"/>
        <w:rPr>
          <w:rFonts w:ascii="Times New Roman" w:hAnsi="Times New Roman" w:cs="Times New Roman"/>
          <w:sz w:val="26"/>
          <w:szCs w:val="26"/>
        </w:rPr>
      </w:pPr>
      <w:r w:rsidRPr="00C72961">
        <w:rPr>
          <w:rFonts w:ascii="Times New Roman" w:hAnsi="Times New Roman" w:cs="Times New Roman"/>
          <w:sz w:val="26"/>
          <w:szCs w:val="26"/>
        </w:rPr>
        <w:t>Субъектами гражданских процессуальных отношений являются лица, вступающие в гражданские процессуальные отношения с судом. Некоторые источники разграничивают понятия субъектов гражданских процессуальных правоотношений и субъектов гражданского процесса. Субъекты гражданских процессуальных правоотношений рассматриваются как субъекты конкретных гражданских процессуальных правоотношений, возникших в связи с рассмотрением конкретного дела. Это – все участники судопроизводства по конкретному делу. А субъекты гражданского процессуального права - все возможные участники по любому гражданскому делу, подведомственному суду. То есть понятие субъектов гражданского процессуального права шире понятия субъектов гражданских процессуальных правоотношений. В любом случае субъекты гражданского процессуального права являются потенциальными, возможными участниками гражданских процессуальных правоотношений.</w:t>
      </w:r>
    </w:p>
    <w:p w:rsidR="00746021" w:rsidRPr="00C72961" w:rsidRDefault="00746021" w:rsidP="00746021">
      <w:pPr>
        <w:pStyle w:val="ConsNormal"/>
        <w:ind w:right="0" w:firstLine="0"/>
        <w:jc w:val="both"/>
        <w:rPr>
          <w:rFonts w:ascii="Times New Roman" w:hAnsi="Times New Roman" w:cs="Times New Roman"/>
          <w:sz w:val="26"/>
          <w:szCs w:val="26"/>
        </w:rPr>
      </w:pPr>
      <w:r w:rsidRPr="00C72961">
        <w:rPr>
          <w:rFonts w:ascii="Times New Roman" w:hAnsi="Times New Roman" w:cs="Times New Roman"/>
          <w:sz w:val="26"/>
          <w:szCs w:val="26"/>
        </w:rPr>
        <w:t>Субъекты гражданского процессуального права подразделяются на три основные группы:</w:t>
      </w:r>
    </w:p>
    <w:p w:rsidR="00746021" w:rsidRPr="00C72961" w:rsidRDefault="00746021" w:rsidP="00746021">
      <w:pPr>
        <w:pStyle w:val="ConsNormal"/>
        <w:numPr>
          <w:ilvl w:val="0"/>
          <w:numId w:val="22"/>
        </w:numPr>
        <w:ind w:right="0"/>
        <w:jc w:val="both"/>
        <w:rPr>
          <w:rFonts w:ascii="Times New Roman" w:hAnsi="Times New Roman" w:cs="Times New Roman"/>
          <w:sz w:val="26"/>
          <w:szCs w:val="26"/>
        </w:rPr>
      </w:pPr>
      <w:r w:rsidRPr="00C72961">
        <w:rPr>
          <w:rFonts w:ascii="Times New Roman" w:hAnsi="Times New Roman" w:cs="Times New Roman"/>
          <w:sz w:val="26"/>
          <w:szCs w:val="26"/>
        </w:rPr>
        <w:t>суд;</w:t>
      </w:r>
    </w:p>
    <w:p w:rsidR="00746021" w:rsidRPr="00C72961" w:rsidRDefault="00746021" w:rsidP="00746021">
      <w:pPr>
        <w:pStyle w:val="ConsNormal"/>
        <w:numPr>
          <w:ilvl w:val="0"/>
          <w:numId w:val="22"/>
        </w:numPr>
        <w:ind w:right="0"/>
        <w:jc w:val="both"/>
        <w:rPr>
          <w:rFonts w:ascii="Times New Roman" w:hAnsi="Times New Roman" w:cs="Times New Roman"/>
          <w:sz w:val="26"/>
          <w:szCs w:val="26"/>
        </w:rPr>
      </w:pPr>
      <w:r w:rsidRPr="00C72961">
        <w:rPr>
          <w:rFonts w:ascii="Times New Roman" w:hAnsi="Times New Roman" w:cs="Times New Roman"/>
          <w:sz w:val="26"/>
          <w:szCs w:val="26"/>
        </w:rPr>
        <w:t>лица, участвующие в деле;</w:t>
      </w:r>
    </w:p>
    <w:p w:rsidR="00746021" w:rsidRPr="00C72961" w:rsidRDefault="00746021" w:rsidP="00746021">
      <w:pPr>
        <w:pStyle w:val="ConsNormal"/>
        <w:numPr>
          <w:ilvl w:val="0"/>
          <w:numId w:val="22"/>
        </w:numPr>
        <w:ind w:right="0"/>
        <w:jc w:val="both"/>
        <w:rPr>
          <w:rFonts w:ascii="Times New Roman" w:hAnsi="Times New Roman" w:cs="Times New Roman"/>
          <w:sz w:val="26"/>
          <w:szCs w:val="26"/>
        </w:rPr>
      </w:pPr>
      <w:r w:rsidRPr="00C72961">
        <w:rPr>
          <w:rFonts w:ascii="Times New Roman" w:hAnsi="Times New Roman" w:cs="Times New Roman"/>
          <w:sz w:val="26"/>
          <w:szCs w:val="26"/>
        </w:rPr>
        <w:t>лица, привлекаемые к участию в деле для содействия в осуществлении правосудия, или лица, содействующие осуществлению правосудия.</w:t>
      </w:r>
    </w:p>
    <w:p w:rsidR="00746021" w:rsidRPr="00C72961" w:rsidRDefault="00746021" w:rsidP="00746021">
      <w:pPr>
        <w:pStyle w:val="ConsNormal"/>
        <w:ind w:right="0" w:firstLine="0"/>
        <w:jc w:val="both"/>
        <w:rPr>
          <w:rFonts w:ascii="Times New Roman" w:hAnsi="Times New Roman" w:cs="Times New Roman"/>
          <w:sz w:val="26"/>
          <w:szCs w:val="26"/>
        </w:rPr>
      </w:pPr>
    </w:p>
    <w:p w:rsidR="00746021" w:rsidRDefault="00746021" w:rsidP="00746021">
      <w:pPr>
        <w:pStyle w:val="ConsNormal"/>
        <w:ind w:right="0" w:firstLine="284"/>
        <w:jc w:val="both"/>
        <w:rPr>
          <w:rFonts w:ascii="Times New Roman" w:hAnsi="Times New Roman" w:cs="Times New Roman"/>
          <w:sz w:val="26"/>
          <w:szCs w:val="26"/>
        </w:rPr>
      </w:pPr>
      <w:r w:rsidRPr="00C72961">
        <w:rPr>
          <w:rFonts w:ascii="Times New Roman" w:hAnsi="Times New Roman" w:cs="Times New Roman"/>
          <w:sz w:val="26"/>
          <w:szCs w:val="26"/>
        </w:rPr>
        <w:t>Все субъекты гражданского процесса разделены на группы прежде всего в зависимости от наличия у них юридической заинтересованности в деле. Юридическая заинтересованность в исходе дела - это основанный на законе ожидаемый правовой результат рассмотрения и разрешения дела для конкретного лица. Юридическая заинтересованность может быть материально-правовой и процессуально-правовой. Материально-правовая заинтересованность выражается в желании восстановить нарушенное или защитить оспариваемое материальное право. Процессуально-правовая заинтересованность заключается в заинтересованности получить решение по делу. Другой критерий разделения субъектов гражданского процесса по группам – от чьего имени действует в процессе тот или иной его участник.</w:t>
      </w:r>
    </w:p>
    <w:p w:rsidR="00C72961" w:rsidRDefault="00C72961" w:rsidP="00746021">
      <w:pPr>
        <w:pStyle w:val="ConsNormal"/>
        <w:ind w:right="0" w:firstLine="284"/>
        <w:jc w:val="both"/>
        <w:rPr>
          <w:rFonts w:ascii="Times New Roman" w:hAnsi="Times New Roman" w:cs="Times New Roman"/>
          <w:sz w:val="26"/>
          <w:szCs w:val="26"/>
        </w:rPr>
      </w:pPr>
    </w:p>
    <w:p w:rsidR="00C72961" w:rsidRPr="00C72961" w:rsidRDefault="00C72961" w:rsidP="00C72961">
      <w:pPr>
        <w:pStyle w:val="1"/>
        <w:jc w:val="left"/>
        <w:rPr>
          <w:sz w:val="32"/>
          <w:szCs w:val="32"/>
        </w:rPr>
      </w:pPr>
      <w:bookmarkStart w:id="1" w:name="_Toc227261109"/>
      <w:r w:rsidRPr="00C72961">
        <w:rPr>
          <w:sz w:val="32"/>
          <w:szCs w:val="32"/>
        </w:rPr>
        <w:t>2. Суд как субъект гражданских процессуальных отношений</w:t>
      </w:r>
      <w:bookmarkEnd w:id="1"/>
    </w:p>
    <w:p w:rsidR="00746021" w:rsidRPr="00C72961" w:rsidRDefault="00746021" w:rsidP="00C72961">
      <w:pPr>
        <w:pStyle w:val="ConsNormal"/>
        <w:ind w:right="0" w:firstLine="284"/>
        <w:jc w:val="both"/>
        <w:rPr>
          <w:rFonts w:ascii="Times New Roman" w:hAnsi="Times New Roman" w:cs="Times New Roman"/>
          <w:sz w:val="26"/>
          <w:szCs w:val="26"/>
        </w:rPr>
      </w:pPr>
      <w:r w:rsidRPr="000824E6">
        <w:rPr>
          <w:rFonts w:ascii="Times New Roman" w:hAnsi="Times New Roman" w:cs="Times New Roman"/>
          <w:sz w:val="26"/>
          <w:szCs w:val="26"/>
          <w:u w:val="single"/>
        </w:rPr>
        <w:t>Суд</w:t>
      </w:r>
      <w:r w:rsidRPr="00C72961">
        <w:rPr>
          <w:rFonts w:ascii="Times New Roman" w:hAnsi="Times New Roman" w:cs="Times New Roman"/>
          <w:sz w:val="26"/>
          <w:szCs w:val="26"/>
        </w:rPr>
        <w:t xml:space="preserve"> – орган государственной власти, осуществляющий правосудие, - является основным участником процесса. Правовое положение суда в гражданском процессе характеризуется соединением в его лице двух качеств: с одной стороны, суд - участник процессуальных отношений; с другой - суд выступает в качестве органа, наделенного правомочием разрешать все вопросы, которые могут возникнуть в связи с рассмотрением конкретного дела. Суд для участия в гражданском процессе наделяется самыми разнообразными властными полномочиями, образующими в совокупности его компетенцию.</w:t>
      </w:r>
    </w:p>
    <w:p w:rsidR="00746021" w:rsidRPr="00C72961" w:rsidRDefault="00746021" w:rsidP="00746021">
      <w:pPr>
        <w:pStyle w:val="ConsNormal"/>
        <w:ind w:right="0" w:firstLine="284"/>
        <w:jc w:val="both"/>
        <w:rPr>
          <w:rFonts w:ascii="Times New Roman" w:hAnsi="Times New Roman" w:cs="Times New Roman"/>
          <w:sz w:val="26"/>
          <w:szCs w:val="26"/>
        </w:rPr>
      </w:pPr>
      <w:r w:rsidRPr="00C72961">
        <w:rPr>
          <w:rFonts w:ascii="Times New Roman" w:hAnsi="Times New Roman" w:cs="Times New Roman"/>
          <w:sz w:val="26"/>
          <w:szCs w:val="26"/>
        </w:rPr>
        <w:t>Суды как субъекты гражданского процессуального права подразделяются на две большие группы. Первая группа - суды, рассматривающие гражданские дела по существу, - суды первой инстанции. В зависимости от категории дел в качестве суда первой инстанции могут выступать суды различного уровня. Например, согласно ст. 23 ГПК РФ, мировой судья рассматривает в качестве суда первой инстанции дела о разделе между супругами совместно нажитого имущества независимо от цены иска; дела по имущественным спорам при цене иска, не превышающей пятисот минимальных размеров оплаты труда, установленных федеральным законом на день подачи заявления; дела об определении порядка пользования имуществом и другие. Верховный суд республики, краевой, областной суд, суд города федерального значения, суд автономной области и суд автономного округа рассматривают, согласно ст. 26 ГПК РФ, в качестве суда первой инстанции гражданские дела об оспаривании нормативных правовых актов органов государственной власти субъектов РФ, затрагивающих права, свободы и законные интересы граждан и организаций; о расформировании избирательных комиссий субъектов РФ, окружных избирательных комиссий по выборам в законодательные (представительные) органы государственной власти субъектов РФ и другие. Верховный Суд РФ рассматривает, согласно ст. 27 ГПК РФ, в качестве суда первой инстанции гражданские дела: об оспаривании ненормативных правовых актов Президента РФ, ненормативных правовых актов палат Федерального Собрания, ненормативных правовых актов Правительства РФ; о приостановлении деятельности или ликвидации политических партий, общероссийских и международных общественных объединений, о ликвидации централизованных религиозных организаций, имеющих местные религиозные организации на территориях двух и более субъектов РФ; об оспаривании решений (уклонения от принятия решений) Центральной избирательной комиссии РФ (независимо от уровня выборов, референдума), за исключением решений, оставляющих в силе решения нижестоящих избирательных комиссий, комиссий референдума и другие. Остальные гражданские дела, подведомственные судам, за исключением дел, подсудных мировым судьям, судам субъектов РФ, Верховному Суду РФ, а также военным судам и специализированным судам (последние в настоящее время в РФ отсутствуют), рассматриваются районным судом в качестве суда первой инстанции.</w:t>
      </w:r>
    </w:p>
    <w:p w:rsidR="00746021" w:rsidRPr="00C72961" w:rsidRDefault="00746021" w:rsidP="00746021">
      <w:pPr>
        <w:ind w:firstLine="284"/>
        <w:jc w:val="both"/>
        <w:rPr>
          <w:sz w:val="26"/>
          <w:szCs w:val="26"/>
        </w:rPr>
      </w:pPr>
      <w:r w:rsidRPr="00C72961">
        <w:rPr>
          <w:sz w:val="26"/>
          <w:szCs w:val="26"/>
        </w:rPr>
        <w:t>Ко второй группе судов как субъектов гражданского процессуального права относятся суды апелляционной, кассационной и надзорной инстанций. К их компетенции относится проверка законности и обоснованности актов, вынесенных нижестоящими судами: их решений, определений и постановлений.</w:t>
      </w:r>
    </w:p>
    <w:p w:rsidR="00746021" w:rsidRPr="00C72961" w:rsidRDefault="00746021" w:rsidP="00746021">
      <w:pPr>
        <w:ind w:firstLine="284"/>
        <w:jc w:val="both"/>
        <w:rPr>
          <w:sz w:val="26"/>
          <w:szCs w:val="26"/>
        </w:rPr>
      </w:pPr>
      <w:r w:rsidRPr="00C72961">
        <w:rPr>
          <w:sz w:val="26"/>
          <w:szCs w:val="26"/>
        </w:rPr>
        <w:t>Суды апелляционной и кассационной инстанций являются судами второй инстанции. В качестве суда апелляционной инстанции выступает районный суд. Согласно ст. 320 ГПК РФ, в соответствующий районный суд в апелляционном порядке могут быть обжалованы решения мировых судей. Апелляционная жалоба сторон или других лиц, участвующих в деле, или апелляционное представление прокурора могут быть могут быть поданы в течение десяти дней со дня принятия мировым судьей решения в окончательной форме.</w:t>
      </w:r>
    </w:p>
    <w:p w:rsidR="00746021" w:rsidRPr="00C72961" w:rsidRDefault="00746021" w:rsidP="00746021">
      <w:pPr>
        <w:ind w:firstLine="284"/>
        <w:jc w:val="both"/>
        <w:rPr>
          <w:sz w:val="26"/>
          <w:szCs w:val="26"/>
        </w:rPr>
      </w:pPr>
      <w:r w:rsidRPr="00C72961">
        <w:rPr>
          <w:sz w:val="26"/>
          <w:szCs w:val="26"/>
        </w:rPr>
        <w:t>Согласно ст. 326 ГПК РФ, на решения всех судов в РФ, принятые по первой инстанции, за исключением решений мировых судей, сторонами и другими лицами, участвующими в деле, может быть подана кассационная жалоба, а прокурором, участвующим в деле, может быть принесено кассационное представление. Согласно ст. 337 ГПК РФ, не вступившие в законную силу решения суда первой инстанции могут быть обжалованы в кассационном порядке: решения районных судов, решения гарнизонных военных судов - соответственно в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решения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 в Верховный Суд РФ; решения Судебной коллегии по гражданским делам и Военной коллегии Верховного Суда РФ - в Кассационную коллегию Верховного Суда РФ. Соответственно в качестве суда кассационной инстанции будут выступать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Верховный Суд РФ, Кассационная коллегия Верховного Суда РФ.</w:t>
      </w:r>
    </w:p>
    <w:p w:rsidR="00746021" w:rsidRPr="00C72961" w:rsidRDefault="00746021" w:rsidP="00746021">
      <w:pPr>
        <w:pStyle w:val="ConsNormal"/>
        <w:ind w:right="0" w:firstLine="284"/>
        <w:jc w:val="both"/>
        <w:rPr>
          <w:rFonts w:ascii="Times New Roman" w:hAnsi="Times New Roman" w:cs="Times New Roman"/>
          <w:sz w:val="26"/>
          <w:szCs w:val="26"/>
        </w:rPr>
      </w:pPr>
      <w:r w:rsidRPr="00C72961">
        <w:rPr>
          <w:rFonts w:ascii="Times New Roman" w:hAnsi="Times New Roman" w:cs="Times New Roman"/>
          <w:sz w:val="26"/>
          <w:szCs w:val="26"/>
        </w:rPr>
        <w:t>Согласно ст. 376 ГПК РФ, в суд надзорной инстанции могут быть обжалованы лицами, участвующими в деле, и другими лицами, если их права и законные интересы нарушены судебными постановлениями, вступившие в законную силу судебные постановления, за исключением судебных постановлений Президиума Верховного Суда РФ. Согласно ст. 377 ГПК РФ, в качестве судов надзорной инстанции могут выступать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президиум окружного (флотского) военного суда; Судебная коллегия по гражданским делам Верховного Суда РФ; Военная коллегия Верховного Суда РФ; Президиум Верховного Суда РФ.</w:t>
      </w:r>
    </w:p>
    <w:p w:rsidR="00746021" w:rsidRPr="00C72961" w:rsidRDefault="00746021" w:rsidP="00746021">
      <w:pPr>
        <w:pStyle w:val="ConsNormal"/>
        <w:ind w:right="0" w:firstLine="284"/>
        <w:jc w:val="both"/>
        <w:rPr>
          <w:rFonts w:ascii="Times New Roman" w:hAnsi="Times New Roman" w:cs="Times New Roman"/>
          <w:sz w:val="26"/>
          <w:szCs w:val="26"/>
        </w:rPr>
      </w:pPr>
      <w:r w:rsidRPr="00C72961">
        <w:rPr>
          <w:rFonts w:ascii="Times New Roman" w:hAnsi="Times New Roman" w:cs="Times New Roman"/>
          <w:sz w:val="26"/>
          <w:szCs w:val="26"/>
        </w:rPr>
        <w:t>Суд действует от имени Российской Федерации (п.1 ст. 194 ГПК РФ), юридическая заинтересованность в деле у суда отсутствует полностью, т.е. суд не имеет ни материально-правовой, ни процессуально-правовой заинтересованности в деле.</w:t>
      </w:r>
    </w:p>
    <w:p w:rsidR="00746021" w:rsidRPr="00C72961" w:rsidRDefault="00746021" w:rsidP="00746021">
      <w:pPr>
        <w:ind w:firstLine="284"/>
        <w:jc w:val="both"/>
        <w:rPr>
          <w:sz w:val="26"/>
          <w:szCs w:val="26"/>
        </w:rPr>
      </w:pPr>
      <w:r w:rsidRPr="00C72961">
        <w:rPr>
          <w:sz w:val="26"/>
          <w:szCs w:val="26"/>
        </w:rPr>
        <w:t>Полномочия суда реализуют судьи, назначенные в установленном законом порядке. Согласно ст. 14 ГПК РФ, в состав суда входят один судья или несколько судей.</w:t>
      </w:r>
    </w:p>
    <w:p w:rsidR="00746021" w:rsidRDefault="00746021" w:rsidP="00746021">
      <w:pPr>
        <w:pStyle w:val="ConsNormal"/>
        <w:ind w:right="0" w:firstLine="284"/>
        <w:jc w:val="both"/>
        <w:rPr>
          <w:rFonts w:ascii="Times New Roman" w:hAnsi="Times New Roman" w:cs="Times New Roman"/>
          <w:sz w:val="26"/>
          <w:szCs w:val="26"/>
        </w:rPr>
      </w:pPr>
      <w:r w:rsidRPr="00C72961">
        <w:rPr>
          <w:rFonts w:ascii="Times New Roman" w:hAnsi="Times New Roman" w:cs="Times New Roman"/>
          <w:sz w:val="26"/>
          <w:szCs w:val="26"/>
        </w:rPr>
        <w:t>Учебник по гражданскому процессу под ред. В.В. Яркова относит секретарей суда к первой группе субъектов гражданских процессуальных правоотношений. Как считают авторы данного учебника, «отдельные полномочия в гражданском процессе исполняют должностные лица соответствующего суда, например секретари судебного заседания. Они осуществляют соответствующие действия от имени суда, при котором они состоят. Поэтому их деятельность осуществляется под руководством и контролем суда либо судьи». Однако данная формулировка представляется не вполне корректной. Из</w:t>
      </w:r>
      <w:r w:rsidRPr="00C72961">
        <w:rPr>
          <w:rFonts w:ascii="Times New Roman" w:hAnsi="Times New Roman" w:cs="Times New Roman"/>
          <w:color w:val="000000"/>
          <w:sz w:val="26"/>
          <w:szCs w:val="26"/>
        </w:rPr>
        <w:t xml:space="preserve"> ст. 14 ГПК РФ следует, что в состав суда входят только судьи. Следовательно, секретари в состав суда как субъекта гражданских процессуальных правоотношений не входят. Как следует из ст. 4 </w:t>
      </w:r>
      <w:r w:rsidRPr="00C72961">
        <w:rPr>
          <w:rFonts w:ascii="Times New Roman" w:hAnsi="Times New Roman" w:cs="Times New Roman"/>
          <w:sz w:val="26"/>
          <w:szCs w:val="26"/>
        </w:rPr>
        <w:t>ФКЗ «О судебной системе РФ», суд является органом государственной власти, осуществляющий правосудие в Российской Федерации. Согласно ст. 1 ФКЗ «О судебной системе РФ»,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народных и арбитражных заседателей. Никакие другие органы и лица не вправе принимать на себя осуществление правосудия». Должность секретаря суда относится к перечню должностей аппаратов судов (Указ Президента РФ «О реестре должностей федеральной государственной гражданской службы» от 31.12.2005 №1574). Аппарат суда, согласно ст. 32 ФКЗ «О судебной системе РФ», осуществляет обеспечение работы суда и подчиняется председателю соответствующего суда. Таким образом, из всего сказанного выше, можно сделать следующий вывод. Должность секретаря суда, а также иные должности аппаратов судов не входят в состав суда как субъекта гражданских процессуальных правоотношений и не действуют от имени суда. Секретарь суда является гражданским служащим, работающим в аппарате суда, функция которого – обеспечение работы суда. Следовательно, правильнее было бы отнести секретаря суда к третьей группе субъектов гражданских процессуальных правоотношений, то есть к лицам, содействующим осуществлению правосудия, поскольку суд осуществляет правосудие, а служащие аппарата суда обеспечивают работу суда. Для разрешения вопроса о том, от чьего имени действует секретарь суда, необходимо обратиться к Федеральному закону «О государственной гражданской службе Российской Федерации», который определяет статус государственных гражданских служащих, в т.ч. и служащих аппаратов судов. В законе говорится, что государственный гражданский служащий занимает определенную должность государственной гражданской службы в соответствии с актом о назначении на должность и со служебным контрактом и исполняет определенные должностные обязанности в соответствии с должностным регламентом; деятельность государственных гражданских служащих заключается в обеспечении исполнения полномочий федеральных государственных органов, государственных органов субъектов РФ, и лиц, замещающих государственные должности РФ и субъектов РФ. Таким образом, государственный гражданский служащий действует в пределах своих полномочий, следовательно он действует от своего имени как гражданского служащего в пределах своих полномочий, и самостоятельно несет свои права и обязанности. Например, обязанности секретаря судебного заседания как субъекта гражданских процессуальных отношения сводятся к следующему: доклад суду, кто из вызванных по гражданскому делу лиц явился, извещены ли неявившиеся лица и какие имеются сведения о причинах их отсутствия (п. 1 ст. 161 ГПК РФ); составление протокола судебного заседания и (или) протокола отдельного процессуального действия вне заседания (п. 1 ст. 230 ГПК РФ); удостоверение своей подписью правильности содержания протокола судебного заседания (протокола отдельного процессуального действия вне заседания), а также всех внесенных в названный протокол изменений, дополнений, исправлений (п. 4 ст. 230 ГПК РФ).</w:t>
      </w:r>
    </w:p>
    <w:p w:rsidR="00221FAC" w:rsidRDefault="00221FAC" w:rsidP="00746021">
      <w:pPr>
        <w:pStyle w:val="ConsNormal"/>
        <w:ind w:right="0" w:firstLine="284"/>
        <w:jc w:val="both"/>
        <w:rPr>
          <w:rFonts w:ascii="Times New Roman" w:hAnsi="Times New Roman" w:cs="Times New Roman"/>
          <w:sz w:val="26"/>
          <w:szCs w:val="26"/>
        </w:rPr>
      </w:pPr>
    </w:p>
    <w:p w:rsidR="00221FAC" w:rsidRDefault="00221FAC" w:rsidP="00746021">
      <w:pPr>
        <w:pStyle w:val="ConsNormal"/>
        <w:ind w:right="0" w:firstLine="284"/>
        <w:jc w:val="both"/>
        <w:rPr>
          <w:rFonts w:ascii="Times New Roman" w:hAnsi="Times New Roman" w:cs="Times New Roman"/>
          <w:sz w:val="26"/>
          <w:szCs w:val="26"/>
        </w:rPr>
      </w:pPr>
    </w:p>
    <w:p w:rsidR="00221FAC" w:rsidRDefault="00221FAC" w:rsidP="00746021">
      <w:pPr>
        <w:pStyle w:val="ConsNormal"/>
        <w:ind w:right="0" w:firstLine="284"/>
        <w:jc w:val="both"/>
        <w:rPr>
          <w:rFonts w:ascii="Times New Roman" w:hAnsi="Times New Roman" w:cs="Times New Roman"/>
          <w:sz w:val="26"/>
          <w:szCs w:val="26"/>
        </w:rPr>
      </w:pPr>
    </w:p>
    <w:p w:rsidR="00221FAC" w:rsidRPr="00221FAC" w:rsidRDefault="00221FAC" w:rsidP="00221FAC">
      <w:pPr>
        <w:pStyle w:val="1"/>
        <w:jc w:val="left"/>
        <w:rPr>
          <w:sz w:val="32"/>
          <w:szCs w:val="32"/>
        </w:rPr>
      </w:pPr>
      <w:bookmarkStart w:id="2" w:name="_Toc227261110"/>
      <w:r w:rsidRPr="00221FAC">
        <w:rPr>
          <w:sz w:val="32"/>
          <w:szCs w:val="32"/>
        </w:rPr>
        <w:t>3. Лица, участвующие в деле</w:t>
      </w:r>
      <w:bookmarkEnd w:id="2"/>
    </w:p>
    <w:p w:rsidR="00746021" w:rsidRPr="00221FAC" w:rsidRDefault="00746021" w:rsidP="00221FAC">
      <w:pPr>
        <w:ind w:firstLine="284"/>
        <w:jc w:val="both"/>
        <w:rPr>
          <w:sz w:val="26"/>
          <w:szCs w:val="26"/>
        </w:rPr>
      </w:pPr>
      <w:r w:rsidRPr="00221FAC">
        <w:rPr>
          <w:sz w:val="26"/>
          <w:szCs w:val="26"/>
        </w:rPr>
        <w:t>В соответствии со ст. 34 ГПК РФ лицами, участвующими в деле, являются: стороны, третьи лица, прокурор, лица, обращающиеся в суд за защитой прав, свобод и законных интересов других лиц или вступающие в процесс в целях дачи заключения по основаниям, предусмотренным ст. ст. 4, 46 и 47 ГПК РФ, заявители и другие заинтересованные лица по делам особого производства и по делам, возникающим из публичных правоотношений. К лицам, участвующим в деле, относятся также и представители, хотя в теоретическом плане вопрос об их процессуальном положении до сих пор считается неясным.</w:t>
      </w:r>
    </w:p>
    <w:p w:rsidR="00746021" w:rsidRPr="00221FAC" w:rsidRDefault="00746021" w:rsidP="00746021">
      <w:pPr>
        <w:ind w:firstLine="284"/>
        <w:jc w:val="both"/>
        <w:rPr>
          <w:sz w:val="26"/>
          <w:szCs w:val="26"/>
        </w:rPr>
      </w:pPr>
      <w:r w:rsidRPr="00221FAC">
        <w:rPr>
          <w:sz w:val="26"/>
          <w:szCs w:val="26"/>
        </w:rPr>
        <w:t>Лица, участвующие в деле, представляют собой сложную по составу группу субъектов гражданского процессуального права. При общих чертах у них немало и различий. Существует ряд классификаций состава лиц, участвующих в деле. Прежде всего, они подразделяются на субъектов, защищающих свои личные материально-правовые интересы, например, истец, ответчик, и субъектов, защищающих в процессе (конечно, с известной долей условности) «чужие» интересы, например, прокурор, государственные органы, органы местного самоуправления и иные лица, указанные в ст. ст. 46 и 47 ГПК РФ.</w:t>
      </w:r>
    </w:p>
    <w:p w:rsidR="00746021" w:rsidRPr="00221FAC" w:rsidRDefault="00746021" w:rsidP="00746021">
      <w:pPr>
        <w:ind w:firstLine="284"/>
        <w:jc w:val="both"/>
        <w:rPr>
          <w:sz w:val="26"/>
          <w:szCs w:val="26"/>
        </w:rPr>
      </w:pPr>
      <w:r w:rsidRPr="00221FAC">
        <w:rPr>
          <w:sz w:val="26"/>
          <w:szCs w:val="26"/>
        </w:rPr>
        <w:t>Лиц, участвующих в деле, можно классифицировать также по возможности участия во всех видах судопроизводства. Некоторые лица, участвующие в деле, могут быть субъектами только определенных видов гражданского судопроизводства. Например, истец, ответчик, третьи лица характерны только для искового производства, а заявители и заинтересованные лица - для отдельных категорий дел особого производства и дел, возникающих из публичных правоотношений.</w:t>
      </w:r>
    </w:p>
    <w:p w:rsidR="00221FAC" w:rsidRDefault="00221FAC" w:rsidP="00746021">
      <w:pPr>
        <w:jc w:val="both"/>
      </w:pPr>
    </w:p>
    <w:p w:rsidR="00221FAC" w:rsidRPr="00221FAC" w:rsidRDefault="00E31CFF" w:rsidP="00221FAC">
      <w:pPr>
        <w:pStyle w:val="2"/>
        <w:rPr>
          <w:rFonts w:ascii="Times New Roman" w:hAnsi="Times New Roman" w:cs="Times New Roman"/>
        </w:rPr>
      </w:pPr>
      <w:bookmarkStart w:id="3" w:name="_Toc227261111"/>
      <w:r>
        <w:rPr>
          <w:rFonts w:ascii="Times New Roman" w:hAnsi="Times New Roman" w:cs="Times New Roman"/>
        </w:rPr>
        <w:t>3</w:t>
      </w:r>
      <w:r w:rsidR="00746021" w:rsidRPr="00221FAC">
        <w:rPr>
          <w:rFonts w:ascii="Times New Roman" w:hAnsi="Times New Roman" w:cs="Times New Roman"/>
        </w:rPr>
        <w:t>.1. Стороны в гражданском процессе</w:t>
      </w:r>
      <w:bookmarkEnd w:id="3"/>
    </w:p>
    <w:p w:rsidR="00746021" w:rsidRPr="00221FAC" w:rsidRDefault="00746021" w:rsidP="00221FAC">
      <w:pPr>
        <w:ind w:firstLine="284"/>
        <w:jc w:val="both"/>
        <w:rPr>
          <w:sz w:val="26"/>
          <w:szCs w:val="26"/>
        </w:rPr>
      </w:pPr>
      <w:r w:rsidRPr="00221FAC">
        <w:rPr>
          <w:sz w:val="26"/>
          <w:szCs w:val="26"/>
        </w:rPr>
        <w:t>После возбуждения дела в суде спорящие лица становятся субъектами гражданских процессуальных правоотношений и попадают в сферу регулирования гражданского процессуального права. Согласно п. 1 ст. 38 ГПК РФ, сторонами в гражданском судопроизводстве являются истец и ответчик. Стороны, как указано в п. 3 ст. 38 ГПК РФ, пользуются равными процессуальными правами и несут равные процессуальные обязанности.</w:t>
      </w:r>
    </w:p>
    <w:p w:rsidR="00746021" w:rsidRPr="00221FAC" w:rsidRDefault="00746021" w:rsidP="00746021">
      <w:pPr>
        <w:ind w:firstLine="284"/>
        <w:jc w:val="both"/>
        <w:rPr>
          <w:sz w:val="26"/>
          <w:szCs w:val="26"/>
        </w:rPr>
      </w:pPr>
      <w:r w:rsidRPr="00221FAC">
        <w:rPr>
          <w:sz w:val="26"/>
          <w:szCs w:val="26"/>
          <w:u w:val="single"/>
        </w:rPr>
        <w:t>Истец</w:t>
      </w:r>
      <w:r w:rsidRPr="00221FAC">
        <w:rPr>
          <w:sz w:val="26"/>
          <w:szCs w:val="26"/>
        </w:rPr>
        <w:t xml:space="preserve"> - это лицо, которое обращается в суд за защитой своего нарушенного права или охраняемого законом интереса, либо лицо, в чьих интересах предъявлен иск прокурором, государственным органом, органом местного самоуправления, организацией, должностным лицом. Либо лицо, которому законом предоставлено полномочие на защиту от своего имени прав и интересов других лиц. То есть это лицо, которое ищет защиты в суде.</w:t>
      </w:r>
    </w:p>
    <w:p w:rsidR="00746021" w:rsidRPr="00221FAC" w:rsidRDefault="00746021" w:rsidP="00746021">
      <w:pPr>
        <w:ind w:firstLine="284"/>
        <w:jc w:val="both"/>
        <w:rPr>
          <w:sz w:val="26"/>
          <w:szCs w:val="26"/>
        </w:rPr>
      </w:pPr>
      <w:r w:rsidRPr="00221FAC">
        <w:rPr>
          <w:sz w:val="26"/>
          <w:szCs w:val="26"/>
        </w:rPr>
        <w:t>Истец выступает в качестве активной стороны в гражданском процессе, так как именно он возбуждает дело с целью защиты своих прав и охраняемых законом интересов. Следует отметить, что человек, защищающий свои нарушенные права и свободы, становится истцом только в тот момент, когда подает исковое заявление в суд. С этого времени он становится участником гражданского процесса, который наделяется правами и обязанностями, которые закреплены в гражданском процессуальном законодательстве.</w:t>
      </w:r>
    </w:p>
    <w:p w:rsidR="00746021" w:rsidRPr="00221FAC" w:rsidRDefault="00746021" w:rsidP="00746021">
      <w:pPr>
        <w:ind w:firstLine="284"/>
        <w:jc w:val="both"/>
        <w:rPr>
          <w:sz w:val="26"/>
          <w:szCs w:val="26"/>
        </w:rPr>
      </w:pPr>
      <w:r w:rsidRPr="00221FAC">
        <w:rPr>
          <w:sz w:val="26"/>
          <w:szCs w:val="26"/>
        </w:rPr>
        <w:t>Следует иметь в виду, что понятия истца и лица, возбуждающего дело, не всегда полностью совпадают. В гражданском процессе допускается возбуждение гражданского дела в интересах других лиц прокурором (ст. 45 ГПК РФ), а также органами государственной власти, органами местного самоуправления, организациями или гражданами (ст. 46 ГПК РФ).</w:t>
      </w:r>
    </w:p>
    <w:p w:rsidR="00746021" w:rsidRPr="00221FAC" w:rsidRDefault="00746021" w:rsidP="00746021">
      <w:pPr>
        <w:ind w:firstLine="284"/>
        <w:jc w:val="both"/>
        <w:rPr>
          <w:sz w:val="26"/>
          <w:szCs w:val="26"/>
        </w:rPr>
      </w:pPr>
      <w:r w:rsidRPr="00221FAC">
        <w:rPr>
          <w:sz w:val="26"/>
          <w:szCs w:val="26"/>
        </w:rPr>
        <w:t>Например, на основании ст. 45 Закона РФ "О защите прав потребителей" общественные объединения потребителей вправе обращаться в суд с заявлениями в защиту прав потребителей. В случае приобретения гражданином некачественного товара с иском о защите его имущественных прав к продавцу может обратиться не только сам покупатель, но и общественное объединение потребителей. Истцом в данном случае будет являться покупатель некачественного товара - человек, в интересах которого дело начато по заявлению других лиц - общественного объединения потребителей. А лицом, возбуждающим гражданское дело, - общество по защите прав потребителей. В данном деле нарушены имущественные права покупателя, поскольку он является участником спорного материального правоотношения, и поэтому именно покупатель рассматривается в качестве истца по делу.</w:t>
      </w:r>
    </w:p>
    <w:p w:rsidR="00746021" w:rsidRPr="00221FAC" w:rsidRDefault="00746021" w:rsidP="00746021">
      <w:pPr>
        <w:ind w:firstLine="284"/>
        <w:jc w:val="both"/>
        <w:rPr>
          <w:sz w:val="26"/>
          <w:szCs w:val="26"/>
        </w:rPr>
      </w:pPr>
      <w:r w:rsidRPr="00221FAC">
        <w:rPr>
          <w:sz w:val="26"/>
          <w:szCs w:val="26"/>
        </w:rPr>
        <w:t>Такая же ситуация возникает при предъявлении производных исков в интересах акционерных обществ. Например, на основании ст. 105 ГК РФ и ст. 6 Федерального закона «Об акционерных обществах» акционеры дочернего общества вправе требовать возмещения основным обществом (товариществом) убытков, причиненных по его вине дочернему обществу. В данном случае в качестве истца также следует рассматривать дочернее общество, в пользу которого при удовлетворении иска акционеров дочернего общества и будет вынесено судебное решение.</w:t>
      </w:r>
    </w:p>
    <w:p w:rsidR="00746021" w:rsidRPr="00221FAC" w:rsidRDefault="00746021" w:rsidP="00746021">
      <w:pPr>
        <w:ind w:firstLine="284"/>
        <w:jc w:val="both"/>
        <w:rPr>
          <w:sz w:val="26"/>
          <w:szCs w:val="26"/>
        </w:rPr>
      </w:pPr>
      <w:r w:rsidRPr="00221FAC">
        <w:rPr>
          <w:sz w:val="26"/>
          <w:szCs w:val="26"/>
        </w:rPr>
        <w:t>Приведенное обстоятельство прямо подчеркнуто в п 2 ст. 38 ГПК РФ, согласно которой лицо, в интересах которого дело начато по заявлению обращающихся в суд за защитой прав, свобод и законных интересов других лиц, извещается судом о возникшем процессе и участвует в нем в качестве истца. Как видно из изложенного, истец - это лицо, чьи права и интересы оспорены или нарушены.</w:t>
      </w:r>
    </w:p>
    <w:p w:rsidR="00746021" w:rsidRPr="00221FAC" w:rsidRDefault="00746021" w:rsidP="00746021">
      <w:pPr>
        <w:ind w:firstLine="284"/>
        <w:jc w:val="both"/>
        <w:rPr>
          <w:sz w:val="26"/>
          <w:szCs w:val="26"/>
        </w:rPr>
      </w:pPr>
      <w:r w:rsidRPr="00221FAC">
        <w:rPr>
          <w:sz w:val="26"/>
          <w:szCs w:val="26"/>
        </w:rPr>
        <w:t>Истец выступает от своего имени и имеет материально-правовую и процессуально-правовую заинтересованность в деле.</w:t>
      </w:r>
    </w:p>
    <w:p w:rsidR="00746021" w:rsidRPr="00221FAC" w:rsidRDefault="00746021" w:rsidP="00746021">
      <w:pPr>
        <w:ind w:firstLine="284"/>
        <w:jc w:val="both"/>
        <w:rPr>
          <w:sz w:val="26"/>
          <w:szCs w:val="26"/>
        </w:rPr>
      </w:pPr>
      <w:r w:rsidRPr="00221FAC">
        <w:rPr>
          <w:sz w:val="26"/>
          <w:szCs w:val="26"/>
          <w:u w:val="single"/>
        </w:rPr>
        <w:t>Ответчиком</w:t>
      </w:r>
      <w:r w:rsidRPr="00221FAC">
        <w:rPr>
          <w:sz w:val="26"/>
          <w:szCs w:val="26"/>
        </w:rPr>
        <w:t xml:space="preserve"> именуется лицо, к которому предъявлено исковое требование. Это лицо, которое, по мнению истца, нарушает или оспаривает его права и охраняемые законом интересы. Таким образом, в качестве сторон всегда следует рассматривать субъектов спорного материального правоотношения.</w:t>
      </w:r>
    </w:p>
    <w:p w:rsidR="00746021" w:rsidRPr="00221FAC" w:rsidRDefault="00746021" w:rsidP="00746021">
      <w:pPr>
        <w:ind w:firstLine="284"/>
        <w:jc w:val="both"/>
        <w:rPr>
          <w:sz w:val="26"/>
          <w:szCs w:val="26"/>
        </w:rPr>
      </w:pPr>
      <w:r w:rsidRPr="00221FAC">
        <w:rPr>
          <w:sz w:val="26"/>
          <w:szCs w:val="26"/>
        </w:rPr>
        <w:t>В гражданском процессе ответчик рассматривается в качестве пассивной стороны. Он не подает искового заявления, не собирает документы, необходимые для возбуждения гражданского дела, и не ищет того судью, который должен рассматривать дело. Его привлечение в гражданский процесс происходит путем вручения повестки, в которой уже указано местонахождение суда и время судебного заседания.</w:t>
      </w:r>
    </w:p>
    <w:p w:rsidR="00746021" w:rsidRPr="00221FAC" w:rsidRDefault="00746021" w:rsidP="00746021">
      <w:pPr>
        <w:ind w:firstLine="284"/>
        <w:jc w:val="both"/>
        <w:rPr>
          <w:sz w:val="26"/>
          <w:szCs w:val="26"/>
        </w:rPr>
      </w:pPr>
      <w:r w:rsidRPr="00221FAC">
        <w:rPr>
          <w:sz w:val="26"/>
          <w:szCs w:val="26"/>
        </w:rPr>
        <w:t>После получения повестки ответчик становится равноправным участником в суде, то есть, как и другие участники гражданского процесса, он становится обладателем определенных законом прав и несет определенные законом обязанности.</w:t>
      </w:r>
    </w:p>
    <w:p w:rsidR="00746021" w:rsidRPr="00221FAC" w:rsidRDefault="00746021" w:rsidP="00746021">
      <w:pPr>
        <w:ind w:firstLine="284"/>
        <w:jc w:val="both"/>
        <w:rPr>
          <w:sz w:val="26"/>
          <w:szCs w:val="26"/>
        </w:rPr>
      </w:pPr>
      <w:r w:rsidRPr="00221FAC">
        <w:rPr>
          <w:sz w:val="26"/>
          <w:szCs w:val="26"/>
        </w:rPr>
        <w:t>Так, например, ответчик вправе ознакомится с материалами дела. Чаще всего исковое заявление вместе со всеми к нему прилагаемыми документами отдается ответчику при вручении повестки. Если же этого не происходит, ответчик вправе потребовать на предварительном заседании либо на первом слушании дела, чтобы ему дали один комплект документов, которые были предоставлены в суд истцом.</w:t>
      </w:r>
    </w:p>
    <w:p w:rsidR="00746021" w:rsidRPr="00221FAC" w:rsidRDefault="00746021" w:rsidP="00746021">
      <w:pPr>
        <w:ind w:firstLine="284"/>
        <w:jc w:val="both"/>
        <w:rPr>
          <w:sz w:val="26"/>
          <w:szCs w:val="26"/>
        </w:rPr>
      </w:pPr>
      <w:r w:rsidRPr="00221FAC">
        <w:rPr>
          <w:sz w:val="26"/>
          <w:szCs w:val="26"/>
        </w:rPr>
        <w:t>Одним из основных процессуальных прав ответчика является подготовка письменного отзыва на иск. Если для истца составить исковое заявление - это обязанность, то для ответчика написать отзыв - это право. В нем ответчик выражает свое несогласие с выдвинутым к нему исковым требованием и приводит свои аргументы.</w:t>
      </w:r>
    </w:p>
    <w:p w:rsidR="00746021" w:rsidRPr="00221FAC" w:rsidRDefault="00746021" w:rsidP="00746021">
      <w:pPr>
        <w:ind w:firstLine="284"/>
        <w:jc w:val="both"/>
        <w:rPr>
          <w:sz w:val="26"/>
          <w:szCs w:val="26"/>
        </w:rPr>
      </w:pPr>
      <w:r w:rsidRPr="00221FAC">
        <w:rPr>
          <w:sz w:val="26"/>
          <w:szCs w:val="26"/>
        </w:rPr>
        <w:t>Помимо письменного отзыва на требование истца, ответчик, при наличии определенных фактов, может подать встречный иск.</w:t>
      </w:r>
    </w:p>
    <w:p w:rsidR="00746021" w:rsidRPr="00221FAC" w:rsidRDefault="00746021" w:rsidP="00746021">
      <w:pPr>
        <w:ind w:firstLine="284"/>
        <w:jc w:val="both"/>
        <w:rPr>
          <w:sz w:val="26"/>
          <w:szCs w:val="26"/>
        </w:rPr>
      </w:pPr>
      <w:r w:rsidRPr="00221FAC">
        <w:rPr>
          <w:sz w:val="26"/>
          <w:szCs w:val="26"/>
        </w:rPr>
        <w:t>Ответчик выступает от своего имени и имеет материально-правовую и процессуально-правовую заинтересованность в деле.</w:t>
      </w:r>
    </w:p>
    <w:p w:rsidR="00746021" w:rsidRPr="00221FAC" w:rsidRDefault="00746021" w:rsidP="00746021">
      <w:pPr>
        <w:ind w:firstLine="284"/>
        <w:jc w:val="both"/>
        <w:rPr>
          <w:sz w:val="26"/>
          <w:szCs w:val="26"/>
        </w:rPr>
      </w:pPr>
      <w:r w:rsidRPr="00221FAC">
        <w:rPr>
          <w:sz w:val="26"/>
          <w:szCs w:val="26"/>
        </w:rPr>
        <w:t xml:space="preserve">Стороны характерны не только для искового производства, но и для производства по делам, возникающим из публичных правоотношений, и для отдельных категорий дел особого производства (например, по делам об ограничении дееспособности гражданина, по заявлениям о совершенных нотариальных действиях или об отказе в их совершении). Хотя они именуются уже не истцом и ответчиком, однако фактически их правовое положение в гражданском процессе определяется (за небольшим исключением) теми же правами и обязанностями, что и сторон искового производства. Так, по заявлениям по делам об оспаривании решений, действий (бездействия) органов государственной власти, органов местного самоуправления, должностных лиц, государственных и муниципальных служащих, рассматриваемых в порядке гл. 25 ГПК РФ, лицо, обращающееся в суд (активная сторона), именуется </w:t>
      </w:r>
      <w:r w:rsidRPr="00221FAC">
        <w:rPr>
          <w:sz w:val="26"/>
          <w:szCs w:val="26"/>
          <w:u w:val="single"/>
        </w:rPr>
        <w:t>заявителем</w:t>
      </w:r>
      <w:r w:rsidRPr="00221FAC">
        <w:rPr>
          <w:sz w:val="26"/>
          <w:szCs w:val="26"/>
        </w:rPr>
        <w:t>, а пассивная сторона - в качестве органа государственной власти, должностного лица и т.д.</w:t>
      </w:r>
    </w:p>
    <w:p w:rsidR="00746021" w:rsidRPr="00221FAC" w:rsidRDefault="00746021" w:rsidP="00746021">
      <w:pPr>
        <w:ind w:firstLine="284"/>
        <w:jc w:val="both"/>
        <w:rPr>
          <w:sz w:val="26"/>
          <w:szCs w:val="26"/>
        </w:rPr>
      </w:pPr>
      <w:r w:rsidRPr="00221FAC">
        <w:rPr>
          <w:sz w:val="26"/>
          <w:szCs w:val="26"/>
        </w:rPr>
        <w:t xml:space="preserve">Не всегда в качестве истца или ответчика выступает одно и то же физическое либо юридическое лицо. В соответствии со ст. 40 ГПК РФ иск может быть предъявлен совместно несколькими истцами или к нескольким ответчикам. По различным причинам, но прежде всего в силу сложности субъектного состава материальных правоотношений, на стороне истца или ответчика может выступать несколько различных лиц. Подобное одновременное участие в гражданском процессе на стороне истца или ответчика или на обеих сторонах одновременно нескольких лиц называется </w:t>
      </w:r>
      <w:r w:rsidRPr="00221FAC">
        <w:rPr>
          <w:sz w:val="26"/>
          <w:szCs w:val="26"/>
          <w:u w:val="single"/>
        </w:rPr>
        <w:t>процессуальным соучастием</w:t>
      </w:r>
      <w:r w:rsidRPr="00221FAC">
        <w:rPr>
          <w:sz w:val="26"/>
          <w:szCs w:val="26"/>
        </w:rPr>
        <w:t>.</w:t>
      </w:r>
    </w:p>
    <w:p w:rsidR="00746021" w:rsidRPr="00221FAC" w:rsidRDefault="00746021" w:rsidP="00746021">
      <w:pPr>
        <w:ind w:firstLine="284"/>
        <w:jc w:val="both"/>
        <w:rPr>
          <w:sz w:val="26"/>
          <w:szCs w:val="26"/>
        </w:rPr>
      </w:pPr>
      <w:r w:rsidRPr="00221FAC">
        <w:rPr>
          <w:sz w:val="26"/>
          <w:szCs w:val="26"/>
        </w:rPr>
        <w:t>Сторон в гражданском процессе всегда только две - истец и ответчик. Количество участвующих на обеих сторонах лиц значения не имеет. Соучастники именуются либо соистцами (если они выступают на стороне истца), либо соответчиками (на стороне ответчика).</w:t>
      </w:r>
    </w:p>
    <w:p w:rsidR="00746021" w:rsidRPr="00221FAC" w:rsidRDefault="00746021" w:rsidP="00746021">
      <w:pPr>
        <w:ind w:firstLine="284"/>
        <w:jc w:val="both"/>
        <w:rPr>
          <w:sz w:val="26"/>
          <w:szCs w:val="26"/>
        </w:rPr>
      </w:pPr>
      <w:r w:rsidRPr="00221FAC">
        <w:rPr>
          <w:sz w:val="26"/>
          <w:szCs w:val="26"/>
        </w:rPr>
        <w:t>Цель процессуального соучастия - облегчить рассмотрение судом гражданских дел, соображения процессуальной экономии, более быстрой и эффективной защиты прав граждан. В качестве оснований процессуального соучастия согласно п. 2 ст. 40 ГПК РФ выступают следующие:</w:t>
      </w:r>
    </w:p>
    <w:p w:rsidR="00746021" w:rsidRPr="00221FAC" w:rsidRDefault="00746021" w:rsidP="00746021">
      <w:pPr>
        <w:numPr>
          <w:ilvl w:val="0"/>
          <w:numId w:val="23"/>
        </w:numPr>
        <w:tabs>
          <w:tab w:val="clear" w:pos="1260"/>
          <w:tab w:val="num" w:pos="0"/>
        </w:tabs>
        <w:autoSpaceDE w:val="0"/>
        <w:autoSpaceDN w:val="0"/>
        <w:adjustRightInd w:val="0"/>
        <w:ind w:left="0" w:firstLine="0"/>
        <w:jc w:val="both"/>
        <w:rPr>
          <w:sz w:val="26"/>
          <w:szCs w:val="26"/>
        </w:rPr>
      </w:pPr>
      <w:r w:rsidRPr="00221FAC">
        <w:rPr>
          <w:sz w:val="26"/>
          <w:szCs w:val="26"/>
        </w:rPr>
        <w:t>предметом спора являются общие права или обязанности нескольких истцов или ответчиков;</w:t>
      </w:r>
    </w:p>
    <w:p w:rsidR="00746021" w:rsidRPr="00221FAC" w:rsidRDefault="00746021" w:rsidP="00746021">
      <w:pPr>
        <w:numPr>
          <w:ilvl w:val="0"/>
          <w:numId w:val="23"/>
        </w:numPr>
        <w:tabs>
          <w:tab w:val="clear" w:pos="1260"/>
          <w:tab w:val="num" w:pos="0"/>
        </w:tabs>
        <w:autoSpaceDE w:val="0"/>
        <w:autoSpaceDN w:val="0"/>
        <w:adjustRightInd w:val="0"/>
        <w:ind w:left="0" w:firstLine="0"/>
        <w:jc w:val="both"/>
        <w:rPr>
          <w:sz w:val="26"/>
          <w:szCs w:val="26"/>
        </w:rPr>
      </w:pPr>
      <w:r w:rsidRPr="00221FAC">
        <w:rPr>
          <w:sz w:val="26"/>
          <w:szCs w:val="26"/>
        </w:rPr>
        <w:t>права и обязанности нескольких истцов или ответчиков имеют одно основание;</w:t>
      </w:r>
    </w:p>
    <w:p w:rsidR="00746021" w:rsidRPr="00221FAC" w:rsidRDefault="00746021" w:rsidP="00746021">
      <w:pPr>
        <w:numPr>
          <w:ilvl w:val="0"/>
          <w:numId w:val="23"/>
        </w:numPr>
        <w:tabs>
          <w:tab w:val="clear" w:pos="1260"/>
          <w:tab w:val="num" w:pos="0"/>
        </w:tabs>
        <w:autoSpaceDE w:val="0"/>
        <w:autoSpaceDN w:val="0"/>
        <w:adjustRightInd w:val="0"/>
        <w:ind w:left="0" w:firstLine="0"/>
        <w:jc w:val="both"/>
        <w:rPr>
          <w:sz w:val="26"/>
          <w:szCs w:val="26"/>
        </w:rPr>
      </w:pPr>
      <w:r w:rsidRPr="00221FAC">
        <w:rPr>
          <w:sz w:val="26"/>
          <w:szCs w:val="26"/>
        </w:rPr>
        <w:t>предметом спора являются однородные права и обязанности.</w:t>
      </w:r>
    </w:p>
    <w:p w:rsidR="00746021" w:rsidRPr="00221FAC" w:rsidRDefault="00746021" w:rsidP="00746021">
      <w:pPr>
        <w:pStyle w:val="ConsNormal"/>
        <w:ind w:right="0" w:firstLine="284"/>
        <w:jc w:val="both"/>
        <w:rPr>
          <w:rFonts w:ascii="Times New Roman" w:hAnsi="Times New Roman" w:cs="Times New Roman"/>
          <w:sz w:val="26"/>
          <w:szCs w:val="26"/>
        </w:rPr>
      </w:pPr>
      <w:r w:rsidRPr="00221FAC">
        <w:rPr>
          <w:rFonts w:ascii="Times New Roman" w:hAnsi="Times New Roman" w:cs="Times New Roman"/>
          <w:sz w:val="26"/>
          <w:szCs w:val="26"/>
        </w:rPr>
        <w:t>Согласно п. 3 ст. 40 ГПК РФ, каждый из истцов или ответчиков по отношению к другой стороне выступает в процессе самостоятельно. Соучастники могут поручить ведение дела одному или нескольким из соучастников..</w:t>
      </w:r>
    </w:p>
    <w:p w:rsidR="00746021" w:rsidRPr="00221FAC" w:rsidRDefault="00746021" w:rsidP="00746021">
      <w:pPr>
        <w:ind w:firstLine="284"/>
        <w:jc w:val="both"/>
        <w:rPr>
          <w:sz w:val="26"/>
          <w:szCs w:val="26"/>
        </w:rPr>
      </w:pPr>
      <w:r w:rsidRPr="00221FAC">
        <w:rPr>
          <w:sz w:val="26"/>
          <w:szCs w:val="26"/>
        </w:rPr>
        <w:t>Классификация соучастия производится по двум основаниям: процессуальному и материально-правовому.</w:t>
      </w:r>
    </w:p>
    <w:p w:rsidR="00746021" w:rsidRPr="00221FAC" w:rsidRDefault="00746021" w:rsidP="00746021">
      <w:pPr>
        <w:ind w:firstLine="284"/>
        <w:jc w:val="both"/>
        <w:rPr>
          <w:sz w:val="26"/>
          <w:szCs w:val="26"/>
        </w:rPr>
      </w:pPr>
      <w:r w:rsidRPr="00221FAC">
        <w:rPr>
          <w:sz w:val="26"/>
          <w:szCs w:val="26"/>
        </w:rPr>
        <w:t>По процессуально-правовым критериям различается три вида соучастия в зависимости от того, на чьей стороне оно имеет место:</w:t>
      </w:r>
    </w:p>
    <w:p w:rsidR="00746021" w:rsidRPr="00221FAC" w:rsidRDefault="00746021" w:rsidP="00746021">
      <w:pPr>
        <w:jc w:val="both"/>
        <w:rPr>
          <w:sz w:val="26"/>
          <w:szCs w:val="26"/>
        </w:rPr>
      </w:pPr>
      <w:r w:rsidRPr="00221FAC">
        <w:rPr>
          <w:sz w:val="26"/>
          <w:szCs w:val="26"/>
        </w:rPr>
        <w:t>- активное соучастие - когда на стороне истца одновременно участвует несколько лиц;</w:t>
      </w:r>
    </w:p>
    <w:p w:rsidR="00746021" w:rsidRPr="00221FAC" w:rsidRDefault="00746021" w:rsidP="00746021">
      <w:pPr>
        <w:jc w:val="both"/>
        <w:rPr>
          <w:sz w:val="26"/>
          <w:szCs w:val="26"/>
        </w:rPr>
      </w:pPr>
      <w:r w:rsidRPr="00221FAC">
        <w:rPr>
          <w:sz w:val="26"/>
          <w:szCs w:val="26"/>
        </w:rPr>
        <w:t>- пассивное соучастие - когда на стороне ответчика одновременно участвует несколько лиц;</w:t>
      </w:r>
    </w:p>
    <w:p w:rsidR="00746021" w:rsidRPr="00221FAC" w:rsidRDefault="00746021" w:rsidP="00746021">
      <w:pPr>
        <w:jc w:val="both"/>
        <w:rPr>
          <w:sz w:val="26"/>
          <w:szCs w:val="26"/>
        </w:rPr>
      </w:pPr>
      <w:r w:rsidRPr="00221FAC">
        <w:rPr>
          <w:sz w:val="26"/>
          <w:szCs w:val="26"/>
        </w:rPr>
        <w:t>- смешанное соучастие - когда одновременно на стороне истца и ответчика участвует несколько лиц.</w:t>
      </w:r>
    </w:p>
    <w:p w:rsidR="00746021" w:rsidRPr="00221FAC" w:rsidRDefault="00746021" w:rsidP="00746021">
      <w:pPr>
        <w:ind w:firstLine="284"/>
        <w:jc w:val="both"/>
        <w:rPr>
          <w:sz w:val="26"/>
          <w:szCs w:val="26"/>
        </w:rPr>
      </w:pPr>
      <w:r w:rsidRPr="00221FAC">
        <w:rPr>
          <w:sz w:val="26"/>
          <w:szCs w:val="26"/>
        </w:rPr>
        <w:t>По материально-правовому критерию классификации соучастие подразделяется на два вида по степени его обязательности на:</w:t>
      </w:r>
    </w:p>
    <w:p w:rsidR="00746021" w:rsidRPr="00221FAC" w:rsidRDefault="00746021" w:rsidP="00746021">
      <w:pPr>
        <w:numPr>
          <w:ilvl w:val="0"/>
          <w:numId w:val="24"/>
        </w:numPr>
        <w:tabs>
          <w:tab w:val="clear" w:pos="1260"/>
          <w:tab w:val="num" w:pos="0"/>
        </w:tabs>
        <w:autoSpaceDE w:val="0"/>
        <w:autoSpaceDN w:val="0"/>
        <w:adjustRightInd w:val="0"/>
        <w:ind w:left="0" w:firstLine="0"/>
        <w:jc w:val="both"/>
        <w:rPr>
          <w:sz w:val="26"/>
          <w:szCs w:val="26"/>
        </w:rPr>
      </w:pPr>
      <w:r w:rsidRPr="00221FAC">
        <w:rPr>
          <w:sz w:val="26"/>
          <w:szCs w:val="26"/>
        </w:rPr>
        <w:t>обязательное (необходимое) соучастие не зависит от усмотрения суда, истца или ответчика, а целиком определяется предписаниями закона и характером спорного материального правоотношения, как правило, их многосубъектным составом (например, по спорам о разделе наследства суд должен привлечь к участию в деле всех наследников, которые приняли наследство; если иск содержит требование об опровержении сведений, распространенных в средствах массовой информации, в качестве ответчиков привлекаются автор и редакция соответствующего средства массовой информации; по искам об опровержении порочащих сведений, изложенных в служебных характеристиках, ответчиками являются лица, их подписавшие, и предприятие, учреждение, организация, от имени которых выдана характеристика; обязательное процессуальное соучастие также имеет место по искам об освобождении имущества от ареста, о защите права общей собственности и некоторым другим); согласно ч. 3 ст. 40 ГПК в случае невозможности рассмотрения дела без участия соответчика или соответчиков в связи с характером спорного правоотношения суд привлекает его или их к участию в деле по своей инициативе; после привлечения соответчика или соответчиков подготовка и рассмотрение дела производятся с самого начала;</w:t>
      </w:r>
    </w:p>
    <w:p w:rsidR="00746021" w:rsidRPr="00221FAC" w:rsidRDefault="00746021" w:rsidP="00746021">
      <w:pPr>
        <w:numPr>
          <w:ilvl w:val="0"/>
          <w:numId w:val="24"/>
        </w:numPr>
        <w:tabs>
          <w:tab w:val="clear" w:pos="1260"/>
          <w:tab w:val="num" w:pos="0"/>
        </w:tabs>
        <w:autoSpaceDE w:val="0"/>
        <w:autoSpaceDN w:val="0"/>
        <w:adjustRightInd w:val="0"/>
        <w:ind w:left="0" w:firstLine="0"/>
        <w:jc w:val="both"/>
        <w:rPr>
          <w:sz w:val="26"/>
          <w:szCs w:val="26"/>
        </w:rPr>
      </w:pPr>
      <w:r w:rsidRPr="00221FAC">
        <w:rPr>
          <w:sz w:val="26"/>
          <w:szCs w:val="26"/>
        </w:rPr>
        <w:t>необязательное (факультативное) соучастие - такое соучастие, которое допускается судом по своему усмотрению. Суд при этом руководствуется целью достижения процессуальной экономии - экономией во времени, необходимом для судебного разбирательства. Обычно факультативное соучастие определяется взаимосвязью рассматриваемых судом требований. Кроме того, оно может иметь место по спорам, связанным с исполнением солидарных обязательств. На основании ст. 323 ГК РФ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 Кредитор по своему усмотрению вправе предъявить иск об исполнении солидарного обязательства к одному из должников или ко всем солидарным должникам, которые будут выступать в качестве факультативных соответчиков.</w:t>
      </w:r>
    </w:p>
    <w:p w:rsidR="00746021" w:rsidRPr="00221FAC" w:rsidRDefault="00746021" w:rsidP="00746021">
      <w:pPr>
        <w:ind w:firstLine="284"/>
        <w:jc w:val="both"/>
        <w:rPr>
          <w:sz w:val="26"/>
          <w:szCs w:val="26"/>
        </w:rPr>
      </w:pPr>
      <w:r w:rsidRPr="00221FAC">
        <w:rPr>
          <w:sz w:val="26"/>
          <w:szCs w:val="26"/>
        </w:rPr>
        <w:t xml:space="preserve">В гражданском процессуальном праве действительных участников гражданского судопроизводства по конкретному делу называют </w:t>
      </w:r>
      <w:r w:rsidRPr="00221FAC">
        <w:rPr>
          <w:sz w:val="26"/>
          <w:szCs w:val="26"/>
          <w:u w:val="single"/>
        </w:rPr>
        <w:t>надлежащими сторонами</w:t>
      </w:r>
      <w:r w:rsidRPr="00221FAC">
        <w:rPr>
          <w:sz w:val="26"/>
          <w:szCs w:val="26"/>
        </w:rPr>
        <w:t>.</w:t>
      </w:r>
    </w:p>
    <w:p w:rsidR="00746021" w:rsidRPr="00221FAC" w:rsidRDefault="00746021" w:rsidP="00746021">
      <w:pPr>
        <w:ind w:firstLine="284"/>
        <w:jc w:val="both"/>
        <w:rPr>
          <w:sz w:val="26"/>
          <w:szCs w:val="26"/>
        </w:rPr>
      </w:pPr>
      <w:r w:rsidRPr="00221FAC">
        <w:rPr>
          <w:sz w:val="26"/>
          <w:szCs w:val="26"/>
          <w:u w:val="single"/>
        </w:rPr>
        <w:t>Ненадлежащие стороны</w:t>
      </w:r>
      <w:r w:rsidRPr="00221FAC">
        <w:rPr>
          <w:sz w:val="26"/>
          <w:szCs w:val="26"/>
        </w:rPr>
        <w:t xml:space="preserve"> - это такие лица, которые первоначально предполагались участниками спорного материального правоотношения, но, как выяснилось впоследствии, таковыми в действительности не являлись. В соответствии со ст. 41 ГПК РФ суд при подготовке дела или во время его разбирательства в суде первой инстанции может допустить по ходатайству или с согласия истца замену ненадлежащего ответчика надлежащим. После замены ненадлежащего ответчика надлежащим подготовка и рассмотрение дела производятся с самого начала. О замене ответчика суд выносит определение. В случае если истец не согласен на замену ненадлежащего ответчика другим лицом, суд рассматривает дело по предъявленному иску.</w:t>
      </w:r>
    </w:p>
    <w:p w:rsidR="00746021" w:rsidRPr="00221FAC" w:rsidRDefault="00746021" w:rsidP="00746021">
      <w:pPr>
        <w:ind w:firstLine="284"/>
        <w:jc w:val="both"/>
        <w:rPr>
          <w:sz w:val="26"/>
          <w:szCs w:val="26"/>
        </w:rPr>
      </w:pPr>
      <w:r w:rsidRPr="00221FAC">
        <w:rPr>
          <w:sz w:val="26"/>
          <w:szCs w:val="26"/>
        </w:rPr>
        <w:t>Следует иметь в виду, что ненадлежащий ответчик хотя и не является участником спорного материального правоотношения, но тем не менее является субъектом гражданского процесса, наделенным всеми правами и обязанностями стороны.</w:t>
      </w:r>
    </w:p>
    <w:p w:rsidR="00746021" w:rsidRPr="00221FAC" w:rsidRDefault="00746021" w:rsidP="00746021">
      <w:pPr>
        <w:ind w:firstLine="284"/>
        <w:jc w:val="both"/>
        <w:rPr>
          <w:sz w:val="26"/>
          <w:szCs w:val="26"/>
        </w:rPr>
      </w:pPr>
      <w:r w:rsidRPr="00221FAC">
        <w:rPr>
          <w:sz w:val="26"/>
          <w:szCs w:val="26"/>
        </w:rPr>
        <w:t xml:space="preserve">Процессуальные права и обязанности во время судопроизводства по конкретному делу могут переходить от одних лиц, бывших стороной в гражданском процессе, к другим лицам. </w:t>
      </w:r>
      <w:r w:rsidRPr="00221FAC">
        <w:rPr>
          <w:sz w:val="26"/>
          <w:szCs w:val="26"/>
          <w:u w:val="single"/>
        </w:rPr>
        <w:t>Процессуальное правопреемство</w:t>
      </w:r>
      <w:r w:rsidRPr="00221FAC">
        <w:rPr>
          <w:sz w:val="26"/>
          <w:szCs w:val="26"/>
        </w:rPr>
        <w:t xml:space="preserve"> - это переход процессуальных прав и обязанностей во время процесса от одного лица (стороны по делу) к другому лицу, ранее не участвовавшему в деле. Переход процессуальных прав и обязанностей возможен не только от стороны, но и от третьего лица к другим лицам - правопреемникам. Процессуальное правопреемство в соответствии со ст. 44 ГПК РФ возможно на любой стадии гражданского судопроизводства.</w:t>
      </w:r>
    </w:p>
    <w:p w:rsidR="00746021" w:rsidRPr="00221FAC" w:rsidRDefault="00746021" w:rsidP="00746021">
      <w:pPr>
        <w:ind w:firstLine="284"/>
        <w:jc w:val="both"/>
        <w:rPr>
          <w:sz w:val="26"/>
          <w:szCs w:val="26"/>
        </w:rPr>
      </w:pPr>
      <w:r w:rsidRPr="00221FAC">
        <w:rPr>
          <w:sz w:val="26"/>
          <w:szCs w:val="26"/>
        </w:rPr>
        <w:t>В качестве оснований процессуального правопреемства выступает переход материальных прав и обязанностей от стороны или третьего лица к другим лицам в течение процесса. Такими основаниями могут быть следующие юридические факты: смерть гражданина, бывшего стороной либо третьим лицом; реорганизация юридического лица (ст. ст. 57, 58 ГК); уступка требования; перевод долга и в другие случаи перемены лиц в обязательстве.</w:t>
      </w:r>
    </w:p>
    <w:p w:rsidR="00746021" w:rsidRDefault="00746021" w:rsidP="00746021">
      <w:pPr>
        <w:ind w:firstLine="284"/>
        <w:jc w:val="both"/>
        <w:rPr>
          <w:sz w:val="26"/>
          <w:szCs w:val="26"/>
        </w:rPr>
      </w:pPr>
      <w:r w:rsidRPr="00221FAC">
        <w:rPr>
          <w:sz w:val="26"/>
          <w:szCs w:val="26"/>
        </w:rPr>
        <w:t>Процессуальное правопреемство возможно только по спорам имущественного характера. Процессуальное правопреемство следует отличать от замены ненадлежащего ответчика надлежащим.</w:t>
      </w:r>
    </w:p>
    <w:p w:rsidR="00221FAC" w:rsidRDefault="00221FAC" w:rsidP="00746021">
      <w:pPr>
        <w:ind w:firstLine="284"/>
        <w:jc w:val="both"/>
        <w:rPr>
          <w:sz w:val="26"/>
          <w:szCs w:val="26"/>
        </w:rPr>
      </w:pPr>
    </w:p>
    <w:p w:rsidR="00221FAC" w:rsidRPr="004607D5" w:rsidRDefault="00E31CFF" w:rsidP="004607D5">
      <w:pPr>
        <w:pStyle w:val="2"/>
        <w:rPr>
          <w:rFonts w:ascii="Times New Roman" w:hAnsi="Times New Roman" w:cs="Times New Roman"/>
        </w:rPr>
      </w:pPr>
      <w:bookmarkStart w:id="4" w:name="_Toc227261112"/>
      <w:r>
        <w:rPr>
          <w:rFonts w:ascii="Times New Roman" w:hAnsi="Times New Roman" w:cs="Times New Roman"/>
        </w:rPr>
        <w:t>3</w:t>
      </w:r>
      <w:r w:rsidR="004607D5" w:rsidRPr="004607D5">
        <w:rPr>
          <w:rFonts w:ascii="Times New Roman" w:hAnsi="Times New Roman" w:cs="Times New Roman"/>
        </w:rPr>
        <w:t>.2. Третьи лица</w:t>
      </w:r>
      <w:bookmarkEnd w:id="4"/>
    </w:p>
    <w:p w:rsidR="00746021" w:rsidRPr="004607D5" w:rsidRDefault="00746021" w:rsidP="004607D5">
      <w:pPr>
        <w:ind w:firstLine="284"/>
        <w:jc w:val="both"/>
        <w:rPr>
          <w:sz w:val="26"/>
          <w:szCs w:val="26"/>
        </w:rPr>
      </w:pPr>
      <w:r w:rsidRPr="004607D5">
        <w:rPr>
          <w:sz w:val="26"/>
          <w:szCs w:val="26"/>
          <w:u w:val="single"/>
        </w:rPr>
        <w:t>Третьи лица</w:t>
      </w:r>
      <w:r w:rsidRPr="004607D5">
        <w:rPr>
          <w:sz w:val="26"/>
          <w:szCs w:val="26"/>
        </w:rPr>
        <w:t xml:space="preserve"> - это такие лица, участвующие в деле, которые вступают в уже начатый процесс. Третьи лица участвуют в гражданском процессе наравне со сторонами. В соответствии с ГПК РФ третьи лица подразделяются на два вида, а именно: третьи лица, заявляющие самостоятельные требования относительно предмета спора, и третьи лица, не заявляющие самостоятельных требований относительно предмета спора.</w:t>
      </w:r>
    </w:p>
    <w:p w:rsidR="00746021" w:rsidRPr="004607D5" w:rsidRDefault="00746021" w:rsidP="00746021">
      <w:pPr>
        <w:ind w:firstLine="284"/>
        <w:jc w:val="both"/>
        <w:rPr>
          <w:sz w:val="26"/>
          <w:szCs w:val="26"/>
        </w:rPr>
      </w:pPr>
      <w:r w:rsidRPr="004607D5">
        <w:rPr>
          <w:sz w:val="26"/>
          <w:szCs w:val="26"/>
        </w:rPr>
        <w:t>Третьи лица отнесены к лицам, участвующим в деле, в силу их юридической заинтересованности в исходе дела, хотя степень заинтересованности различна у каждого вида третьих лиц. Так, третьи лица, заявляющие самостоятельные требования относительно предмета спора, имеют собственные притязания на предмет спора. Третьи лица, не заявляющие требований относительно предмета спора, не являются участниками спорного материального правоотношения, их заинтересованность в исходе дела обусловлена тем, что в дальнейшем возможно, например, предъявление регрессного иска. Отсюда и решение суда имеет для третьих лиц значение, но в разной степени. Суд разрешает требование третьего лица, заявившего самостоятельные требования относительно предмета спора. Решение суда имеет преюдициальное значение для третьего лица, не заявившего самостоятельных требований относительно предмета спора.</w:t>
      </w:r>
    </w:p>
    <w:p w:rsidR="00746021" w:rsidRPr="004607D5" w:rsidRDefault="00746021" w:rsidP="00746021">
      <w:pPr>
        <w:ind w:firstLine="284"/>
        <w:jc w:val="both"/>
        <w:rPr>
          <w:sz w:val="26"/>
          <w:szCs w:val="26"/>
        </w:rPr>
      </w:pPr>
      <w:r w:rsidRPr="004607D5">
        <w:rPr>
          <w:sz w:val="26"/>
          <w:szCs w:val="26"/>
        </w:rPr>
        <w:t>Третьи лица всегда вступают в начатый гражданский процесс. В силу принципа диспозитивности третьи лица, заявляющие самостоятельные требования относительно предмета спора, могут вступать в начатый гражданский процесс только по собственной инициативе. Невозможно привлечение этих лиц в процесс помимо их воли. И наоборот, третьи лица, не заявляющие самостоятельных требований относительно предмета спора, могут вступить в процесс и могут привлекаться в начатый процесс.</w:t>
      </w:r>
    </w:p>
    <w:p w:rsidR="00746021" w:rsidRPr="004607D5" w:rsidRDefault="00746021" w:rsidP="00746021">
      <w:pPr>
        <w:ind w:firstLine="284"/>
        <w:jc w:val="both"/>
        <w:rPr>
          <w:sz w:val="26"/>
          <w:szCs w:val="26"/>
        </w:rPr>
      </w:pPr>
      <w:r w:rsidRPr="004607D5">
        <w:rPr>
          <w:sz w:val="26"/>
          <w:szCs w:val="26"/>
        </w:rPr>
        <w:t>Таким образом, третьи лица - это такие лица, участвующие в деле, которые вступают в начатый гражданский процесс, имеют определенную юридическую заинтересованность в исходе дела в силу влияния судебного решения на их права и обязанности.</w:t>
      </w:r>
    </w:p>
    <w:p w:rsidR="00746021" w:rsidRPr="004607D5" w:rsidRDefault="00746021" w:rsidP="00746021">
      <w:pPr>
        <w:ind w:firstLine="284"/>
        <w:jc w:val="both"/>
        <w:rPr>
          <w:sz w:val="26"/>
          <w:szCs w:val="26"/>
        </w:rPr>
      </w:pPr>
      <w:r w:rsidRPr="004607D5">
        <w:rPr>
          <w:sz w:val="26"/>
          <w:szCs w:val="26"/>
        </w:rPr>
        <w:t xml:space="preserve">В соответствии со ст. 42 ГПК РФ </w:t>
      </w:r>
      <w:r w:rsidRPr="004607D5">
        <w:rPr>
          <w:sz w:val="26"/>
          <w:szCs w:val="26"/>
          <w:u w:val="single"/>
        </w:rPr>
        <w:t>третьи лица, заявляющие самостоятельные требования относительно предмета спора</w:t>
      </w:r>
      <w:r w:rsidRPr="004607D5">
        <w:rPr>
          <w:sz w:val="26"/>
          <w:szCs w:val="26"/>
        </w:rPr>
        <w:t>, могут вступить в дело до постановления судом решения. Они пользуются всеми правами и несут все обязанности истца.</w:t>
      </w:r>
    </w:p>
    <w:p w:rsidR="00746021" w:rsidRPr="004607D5" w:rsidRDefault="00746021" w:rsidP="00746021">
      <w:pPr>
        <w:ind w:firstLine="284"/>
        <w:jc w:val="both"/>
        <w:rPr>
          <w:sz w:val="26"/>
          <w:szCs w:val="26"/>
        </w:rPr>
      </w:pPr>
      <w:r w:rsidRPr="004607D5">
        <w:rPr>
          <w:sz w:val="26"/>
          <w:szCs w:val="26"/>
        </w:rPr>
        <w:t>Например, бывшие супруги спорят о разделе дома. Истец (бывший супруг) предъявляет иск о разделе дома к ответчику (бывшей супруге), претендуя на половину дома. В дело вступает мать ответчика, утверждая, что дом построен на ее средства, и заявляет свои требования на весь дом. В данном случае мать является третьим лицом, заявляющим самостоятельные требования относительно предмета спора. Как было указано выше, третье лицо имеет юридическую заинтересованность в исходе дела и вступает в начатый в суде процесс.</w:t>
      </w:r>
    </w:p>
    <w:p w:rsidR="00746021" w:rsidRPr="004607D5" w:rsidRDefault="00746021" w:rsidP="00746021">
      <w:pPr>
        <w:ind w:firstLine="284"/>
        <w:jc w:val="both"/>
        <w:rPr>
          <w:sz w:val="26"/>
          <w:szCs w:val="26"/>
        </w:rPr>
      </w:pPr>
      <w:r w:rsidRPr="004607D5">
        <w:rPr>
          <w:sz w:val="26"/>
          <w:szCs w:val="26"/>
        </w:rPr>
        <w:t>Третьи лица, заявляющие самостоятельные требования относительно предмета спора, могут претендовать на весь предмет спора или на его часть.</w:t>
      </w:r>
    </w:p>
    <w:p w:rsidR="00746021" w:rsidRPr="004607D5" w:rsidRDefault="00746021" w:rsidP="00746021">
      <w:pPr>
        <w:ind w:firstLine="284"/>
        <w:jc w:val="both"/>
        <w:rPr>
          <w:sz w:val="26"/>
          <w:szCs w:val="26"/>
        </w:rPr>
      </w:pPr>
      <w:r w:rsidRPr="004607D5">
        <w:rPr>
          <w:sz w:val="26"/>
          <w:szCs w:val="26"/>
        </w:rPr>
        <w:t xml:space="preserve">Как правило, интересы третьего лица, заявляющего самостоятельные требования относительно предмета спора, противостоят обеим сторонам, но могут противостоять одной из сторон (истцу), не совпадая при этом с интересами противоположной стороны. </w:t>
      </w:r>
    </w:p>
    <w:p w:rsidR="00746021" w:rsidRPr="004607D5" w:rsidRDefault="00746021" w:rsidP="00746021">
      <w:pPr>
        <w:ind w:firstLine="284"/>
        <w:jc w:val="both"/>
        <w:rPr>
          <w:sz w:val="26"/>
          <w:szCs w:val="26"/>
        </w:rPr>
      </w:pPr>
      <w:r w:rsidRPr="004607D5">
        <w:rPr>
          <w:sz w:val="26"/>
          <w:szCs w:val="26"/>
        </w:rPr>
        <w:t>Таким образом, третье лицо, заявляющее самостоятельные требования относительно предмета спора, - это такое участвующее в деле лицо, которое защищает в процессе свои притязания на предмет спора путем подачи иска и вступления в начатое дело.</w:t>
      </w:r>
    </w:p>
    <w:p w:rsidR="00746021" w:rsidRPr="004607D5" w:rsidRDefault="00746021" w:rsidP="00746021">
      <w:pPr>
        <w:ind w:firstLine="284"/>
        <w:jc w:val="both"/>
        <w:rPr>
          <w:sz w:val="26"/>
          <w:szCs w:val="26"/>
        </w:rPr>
      </w:pPr>
      <w:r w:rsidRPr="004607D5">
        <w:rPr>
          <w:sz w:val="26"/>
          <w:szCs w:val="26"/>
        </w:rPr>
        <w:t>Третье лицо, заявляющее самостоятельные требования относительно предмета спора, следует отличать от соистцов по ряду существенных оснований. Соистцы могут вместе подать иск, могут вступить в начатый процесс. Третье лицо, заявляющее самостоятельные требования относительно предмета спора, всегда вступает в начатый истцом процесс. У соистцов совпадают интересы, и их интересы противостоят интересам ответчика. Удовлетворение требований одного из соистцов не влияет на разрешение требований других соистцов. Интересы третьего лица, заявляющего самостоятельные требования относительно предмета спора, противостоят, как правило, обеим сторонам. Удовлетворение требования истца означает отказ в удовлетворении требований третьего лица, заявляющего самостоятельные требования относительно предмета спора.</w:t>
      </w:r>
    </w:p>
    <w:p w:rsidR="00746021" w:rsidRPr="004607D5" w:rsidRDefault="00746021" w:rsidP="00746021">
      <w:pPr>
        <w:ind w:firstLine="284"/>
        <w:jc w:val="both"/>
        <w:rPr>
          <w:sz w:val="26"/>
          <w:szCs w:val="26"/>
        </w:rPr>
      </w:pPr>
      <w:r w:rsidRPr="004607D5">
        <w:rPr>
          <w:sz w:val="26"/>
          <w:szCs w:val="26"/>
        </w:rPr>
        <w:t xml:space="preserve">В соответствии со ст. 43 ГПК </w:t>
      </w:r>
      <w:r w:rsidRPr="004607D5">
        <w:rPr>
          <w:sz w:val="26"/>
          <w:szCs w:val="26"/>
          <w:u w:val="single"/>
        </w:rPr>
        <w:t>РФ третьи лица, не заявляющие самостоятельных требований относительно предмета спора</w:t>
      </w:r>
      <w:r w:rsidRPr="004607D5">
        <w:rPr>
          <w:sz w:val="26"/>
          <w:szCs w:val="26"/>
        </w:rPr>
        <w:t>, могут вступить в дело на стороне истца или ответчика до принятия судом первой инстанции судебного постановления по делу, если решение по делу может повлиять на их права и обязанности по отношению к одной из сторон. Также третьи лица, не заявляющие самостоятельных требований относительно предмета спора, также могут быть привлечены к участию в деле по инициативе как лиц, участвующих в деле, так и суда. Раньше третьи лица, не заявляющие самостоятельных требований на предмет спора, назывались "пособниками стороны", что очень четко определяет характер их участия в деле.</w:t>
      </w:r>
    </w:p>
    <w:p w:rsidR="00746021" w:rsidRPr="004607D5" w:rsidRDefault="00746021" w:rsidP="00746021">
      <w:pPr>
        <w:ind w:firstLine="284"/>
        <w:jc w:val="both"/>
        <w:rPr>
          <w:sz w:val="26"/>
          <w:szCs w:val="26"/>
        </w:rPr>
      </w:pPr>
      <w:r w:rsidRPr="004607D5">
        <w:rPr>
          <w:sz w:val="26"/>
          <w:szCs w:val="26"/>
        </w:rPr>
        <w:t>В качестве примера участия третьего лица, не заявляющего самостоятельных требований относительно предмета спора, можно привести следующее дело. Потерпевший в результате дорожно-транспортного происшествия предъявляет иск о возмещении вреда, причиненного его здоровью, к владельцу источника повышенной опасности, например к трамвайно-троллейбусному управлению. Третьим лицом, не заявляющим самостоятельных требований относительно предмета спора, на стороне ответчика в процессе будет участвовать водитель троллейбуса, совершивший наезд на потерпевшего.</w:t>
      </w:r>
    </w:p>
    <w:p w:rsidR="00746021" w:rsidRPr="004607D5" w:rsidRDefault="00746021" w:rsidP="00746021">
      <w:pPr>
        <w:ind w:firstLine="284"/>
        <w:jc w:val="both"/>
        <w:rPr>
          <w:sz w:val="26"/>
          <w:szCs w:val="26"/>
        </w:rPr>
      </w:pPr>
      <w:r w:rsidRPr="004607D5">
        <w:rPr>
          <w:sz w:val="26"/>
          <w:szCs w:val="26"/>
        </w:rPr>
        <w:t>Третьи лица, не заявляющие самостоятельных требований относительно предмета спора, не являются субъектами спорного материального правоотношения. Между третьим лицом и стороной иной характер отношений. В приведенном примере между истцом (потерпевшим) и ответчиком (трамвайно-троллейбусным управлением) - отношения по возмещению вреда, причиненного здоровью гражданина. Между ответчиком, на чьей стороне выступает третье лицо, не заявляющее самостоятельных требований относительно предмета спора, и самим третьим лицом - трудовые правоотношения.</w:t>
      </w:r>
    </w:p>
    <w:p w:rsidR="00746021" w:rsidRPr="004607D5" w:rsidRDefault="00746021" w:rsidP="00746021">
      <w:pPr>
        <w:ind w:firstLine="284"/>
        <w:jc w:val="both"/>
        <w:rPr>
          <w:sz w:val="26"/>
          <w:szCs w:val="26"/>
        </w:rPr>
      </w:pPr>
      <w:r w:rsidRPr="004607D5">
        <w:rPr>
          <w:sz w:val="26"/>
          <w:szCs w:val="26"/>
        </w:rPr>
        <w:t>Между третьим лицом, не заявляющим самостоятельных требований относительно предмета спора, и противоположной стороной (т.е. иной стороной, не на которой участвует в процессе третье лицо) нет материально-правовых отношений. В нашем примере водитель не несет имущественную ответственность непосредственно перед истцом. Трамвайно-троллейбусное управление вправе предъявить к водителю регрессный иск в новом процессе.</w:t>
      </w:r>
    </w:p>
    <w:p w:rsidR="00746021" w:rsidRPr="004607D5" w:rsidRDefault="00746021" w:rsidP="00746021">
      <w:pPr>
        <w:ind w:firstLine="284"/>
        <w:jc w:val="both"/>
        <w:rPr>
          <w:sz w:val="26"/>
          <w:szCs w:val="26"/>
        </w:rPr>
      </w:pPr>
      <w:r w:rsidRPr="004607D5">
        <w:rPr>
          <w:sz w:val="26"/>
          <w:szCs w:val="26"/>
        </w:rPr>
        <w:t>Основание участия в деле третьих лиц, не заявляющих самостоятельных требований относительно предмета спора, - юридическая заинтересованность в исходе дела. Юридическая заинтересованность предполагает влияние решения суда на права и обязанности третьего лица. Как правило, это возможность предъявления регрессного иска, но может быть и иной характер юридической заинтересованности. Например, по делам о взыскании алиментов на содержание несовершеннолетнего ребенка третьими лицами, не заявляющими самостоятельных требований относительно предмета спора, привлекаются те, кому ответчик уже выплачивает алименты. В этом случае юридическая заинтересованность третьего лица заключается в сохранении того размера алиментов, который он уже получает (на этот размер способно повлиять решение суда об удовлетворении заявленного иска). Вынесенное решение по спору между истцом и ответчиком при условии привлечения в процесс третьего лица, не заявляющего самостоятельных требований относительно предмета спора, имеет преюдициальное значение. Это означает, что при разрешении регрессного иска в суде не подлежат доказыванию повторно те факты, которые были установлены в решении по первоначальному иску.</w:t>
      </w:r>
    </w:p>
    <w:p w:rsidR="00746021" w:rsidRPr="004607D5" w:rsidRDefault="00746021" w:rsidP="00746021">
      <w:pPr>
        <w:ind w:firstLine="284"/>
        <w:jc w:val="both"/>
        <w:rPr>
          <w:sz w:val="26"/>
          <w:szCs w:val="26"/>
        </w:rPr>
      </w:pPr>
      <w:r w:rsidRPr="004607D5">
        <w:rPr>
          <w:sz w:val="26"/>
          <w:szCs w:val="26"/>
        </w:rPr>
        <w:t>Регрессный иск заявляется и разрешается в новом процессе, т.е. отдельно от рассмотрения первоначального спора.</w:t>
      </w:r>
    </w:p>
    <w:p w:rsidR="00746021" w:rsidRPr="004607D5" w:rsidRDefault="00746021" w:rsidP="00746021">
      <w:pPr>
        <w:ind w:firstLine="284"/>
        <w:jc w:val="both"/>
        <w:rPr>
          <w:sz w:val="26"/>
          <w:szCs w:val="26"/>
        </w:rPr>
      </w:pPr>
      <w:r w:rsidRPr="004607D5">
        <w:rPr>
          <w:sz w:val="26"/>
          <w:szCs w:val="26"/>
        </w:rPr>
        <w:t>Чаще всего третьи лица, не заявляющие самостоятельных требований относительно предмета спора, участвуют на стороне ответчика. Однако не исключены случаи участия третьих лиц и на стороне истца. Например, при уступке требований новый кредитор предъявляет иск к должнику. На стороне истца может быть привлечен старый кредитор.</w:t>
      </w:r>
    </w:p>
    <w:p w:rsidR="00746021" w:rsidRPr="004607D5" w:rsidRDefault="00746021" w:rsidP="00746021">
      <w:pPr>
        <w:ind w:firstLine="284"/>
        <w:jc w:val="both"/>
        <w:rPr>
          <w:sz w:val="26"/>
          <w:szCs w:val="26"/>
        </w:rPr>
      </w:pPr>
      <w:r w:rsidRPr="004607D5">
        <w:rPr>
          <w:sz w:val="26"/>
          <w:szCs w:val="26"/>
        </w:rPr>
        <w:t>Таким образом, третьи лица, не заявляющие самостоятельных требований относительно предмета спора, - это такие участвующие в деле лица, которые привлекаются или вступают в процесс на стороне истца или ответчика и имеют юридическую заинтересованность в исходе дела, но при отсутствии материально-правовых отношений с противоположной стороной.</w:t>
      </w:r>
    </w:p>
    <w:p w:rsidR="00746021" w:rsidRDefault="00746021" w:rsidP="00746021">
      <w:pPr>
        <w:ind w:firstLine="284"/>
        <w:jc w:val="both"/>
        <w:rPr>
          <w:sz w:val="26"/>
          <w:szCs w:val="26"/>
        </w:rPr>
      </w:pPr>
      <w:r w:rsidRPr="004607D5">
        <w:rPr>
          <w:sz w:val="26"/>
          <w:szCs w:val="26"/>
        </w:rPr>
        <w:t>Третьи лица, не заявляющие самостоятельных требований относительно предмета спора, отличаются от соучастников (соистцов и соучастников) по ряду оснований. Третьи лица не связаны материально-правовыми отношениями с противоположной стороной в отличие от соучастников. Третьи лица находятся в материально-правовой связи только с тем лицом, на стороне которого они участвуют.</w:t>
      </w:r>
    </w:p>
    <w:p w:rsidR="004607D5" w:rsidRPr="00147920" w:rsidRDefault="004607D5" w:rsidP="00746021">
      <w:pPr>
        <w:ind w:firstLine="284"/>
        <w:jc w:val="both"/>
        <w:rPr>
          <w:sz w:val="26"/>
          <w:szCs w:val="26"/>
        </w:rPr>
      </w:pPr>
    </w:p>
    <w:p w:rsidR="004607D5" w:rsidRPr="00147920" w:rsidRDefault="00147920" w:rsidP="00147920">
      <w:pPr>
        <w:pStyle w:val="2"/>
        <w:rPr>
          <w:rFonts w:ascii="Times New Roman" w:hAnsi="Times New Roman" w:cs="Times New Roman"/>
        </w:rPr>
      </w:pPr>
      <w:bookmarkStart w:id="5" w:name="_Toc227261113"/>
      <w:r w:rsidRPr="00147920">
        <w:rPr>
          <w:rFonts w:ascii="Times New Roman" w:hAnsi="Times New Roman" w:cs="Times New Roman"/>
        </w:rPr>
        <w:t>3.3. Прокурор</w:t>
      </w:r>
      <w:bookmarkEnd w:id="5"/>
    </w:p>
    <w:p w:rsidR="00746021" w:rsidRPr="00147920" w:rsidRDefault="00746021" w:rsidP="00147920">
      <w:pPr>
        <w:ind w:firstLine="708"/>
        <w:jc w:val="both"/>
        <w:rPr>
          <w:sz w:val="26"/>
          <w:szCs w:val="26"/>
        </w:rPr>
      </w:pPr>
      <w:r w:rsidRPr="00147920">
        <w:rPr>
          <w:sz w:val="26"/>
          <w:szCs w:val="26"/>
          <w:u w:val="single"/>
        </w:rPr>
        <w:t>Прокурор</w:t>
      </w:r>
      <w:r w:rsidRPr="00147920">
        <w:rPr>
          <w:sz w:val="26"/>
          <w:szCs w:val="26"/>
        </w:rPr>
        <w:t xml:space="preserve"> занимает особое место в гражданском процессе. Существуют две формы участия прокурора в гражданском процессе:</w:t>
      </w:r>
    </w:p>
    <w:p w:rsidR="00746021" w:rsidRPr="00147920" w:rsidRDefault="00746021" w:rsidP="00746021">
      <w:pPr>
        <w:numPr>
          <w:ilvl w:val="0"/>
          <w:numId w:val="24"/>
        </w:numPr>
        <w:tabs>
          <w:tab w:val="clear" w:pos="1260"/>
          <w:tab w:val="num" w:pos="0"/>
        </w:tabs>
        <w:autoSpaceDE w:val="0"/>
        <w:autoSpaceDN w:val="0"/>
        <w:adjustRightInd w:val="0"/>
        <w:ind w:left="0" w:firstLine="0"/>
        <w:jc w:val="both"/>
        <w:rPr>
          <w:sz w:val="26"/>
          <w:szCs w:val="26"/>
        </w:rPr>
      </w:pPr>
      <w:r w:rsidRPr="00147920">
        <w:rPr>
          <w:sz w:val="26"/>
          <w:szCs w:val="26"/>
        </w:rPr>
        <w:t>путем обращения с заявлением, т.е. возбуждение гражданского дела в суде первой инстанции или возбуждение последующих стадий гражданского процесса.</w:t>
      </w:r>
    </w:p>
    <w:p w:rsidR="00746021" w:rsidRPr="00147920" w:rsidRDefault="00746021" w:rsidP="00746021">
      <w:pPr>
        <w:pStyle w:val="ConsNormal"/>
        <w:ind w:right="0" w:firstLine="284"/>
        <w:jc w:val="both"/>
        <w:rPr>
          <w:rFonts w:ascii="Times New Roman" w:hAnsi="Times New Roman" w:cs="Times New Roman"/>
          <w:sz w:val="26"/>
          <w:szCs w:val="26"/>
        </w:rPr>
      </w:pPr>
      <w:r w:rsidRPr="00147920">
        <w:rPr>
          <w:rFonts w:ascii="Times New Roman" w:hAnsi="Times New Roman" w:cs="Times New Roman"/>
          <w:sz w:val="26"/>
          <w:szCs w:val="26"/>
        </w:rPr>
        <w:t>Согласно ст. 45 ГПК РФ, прокурор вправе обратиться в суд с заявлением в защиту прав, свобод и законных интересов граждан, неопределенного круга лиц или интересов РФ, субъектов РФ, муниципальных образований. Заявление в защиту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 Прокурор, подавший заявление, пользуется всеми процессуальными правами и несет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прокурора от заявления, поданного в защиту законных интересов другого лица, рассмотрение дела по существу продолжается, если это лицо или его законный представитель не заявит об отказе от иска. При отказе истца от иска суд прекращает производство по делу, если это не противоречит закону или не нарушает права и законные интересы других лиц;</w:t>
      </w:r>
    </w:p>
    <w:p w:rsidR="00746021" w:rsidRPr="00147920" w:rsidRDefault="00746021" w:rsidP="00746021">
      <w:pPr>
        <w:numPr>
          <w:ilvl w:val="0"/>
          <w:numId w:val="24"/>
        </w:numPr>
        <w:tabs>
          <w:tab w:val="clear" w:pos="1260"/>
          <w:tab w:val="num" w:pos="0"/>
        </w:tabs>
        <w:autoSpaceDE w:val="0"/>
        <w:autoSpaceDN w:val="0"/>
        <w:adjustRightInd w:val="0"/>
        <w:ind w:left="0" w:firstLine="0"/>
        <w:jc w:val="both"/>
        <w:rPr>
          <w:sz w:val="26"/>
          <w:szCs w:val="26"/>
        </w:rPr>
      </w:pPr>
      <w:r w:rsidRPr="00147920">
        <w:rPr>
          <w:sz w:val="26"/>
          <w:szCs w:val="26"/>
        </w:rPr>
        <w:t>путем вступления в уже начатое дело.</w:t>
      </w:r>
    </w:p>
    <w:p w:rsidR="00746021" w:rsidRPr="00147920" w:rsidRDefault="00746021" w:rsidP="00746021">
      <w:pPr>
        <w:pStyle w:val="ConsNormal"/>
        <w:ind w:right="0" w:firstLine="284"/>
        <w:jc w:val="both"/>
        <w:rPr>
          <w:rFonts w:ascii="Times New Roman" w:hAnsi="Times New Roman" w:cs="Times New Roman"/>
          <w:sz w:val="26"/>
          <w:szCs w:val="26"/>
        </w:rPr>
      </w:pPr>
      <w:r w:rsidRPr="00147920">
        <w:rPr>
          <w:rFonts w:ascii="Times New Roman" w:hAnsi="Times New Roman" w:cs="Times New Roman"/>
          <w:sz w:val="26"/>
          <w:szCs w:val="26"/>
        </w:rPr>
        <w:t>Согласно п. 3 ст. 45 ГПК РФ, прокурор вступает в процесс и дает заключение по делам о выселении, о восстановлении на работе, о возмещении вреда, причиненного жизни или здоровью, а также в иных случаях, предусмотренных ГПК РФ и другими федеральными законами, в целях осуществления возложенных на него полномочий. Неявка прокурора, извещенного о времени и месте рассмотрения дела, не является препятствием к разбирательству дела.</w:t>
      </w:r>
    </w:p>
    <w:p w:rsidR="00746021" w:rsidRPr="00147920" w:rsidRDefault="00746021" w:rsidP="00746021">
      <w:pPr>
        <w:ind w:firstLine="284"/>
        <w:jc w:val="both"/>
        <w:rPr>
          <w:sz w:val="26"/>
          <w:szCs w:val="26"/>
        </w:rPr>
      </w:pPr>
      <w:r w:rsidRPr="00147920">
        <w:rPr>
          <w:sz w:val="26"/>
          <w:szCs w:val="26"/>
        </w:rPr>
        <w:t xml:space="preserve">На любой стадии процесса и в любой форме прокурор защищает в суде не собственные, а государственные и публичные интересы, а также интересы других или неопределенного круга лиц. Участие прокурора в суде является продолжением его деятельности по обеспечению законности, в связи с чем такое участие помогает прокурору осуществлять его полномочия, возложенные на него Конституцией РФ и Федеральным законом «О прокуратуре Российской Федерации». </w:t>
      </w:r>
    </w:p>
    <w:p w:rsidR="00746021" w:rsidRPr="00147920" w:rsidRDefault="00746021" w:rsidP="00746021">
      <w:pPr>
        <w:ind w:firstLine="284"/>
        <w:jc w:val="both"/>
        <w:rPr>
          <w:sz w:val="26"/>
          <w:szCs w:val="26"/>
        </w:rPr>
      </w:pPr>
      <w:r w:rsidRPr="00147920">
        <w:rPr>
          <w:sz w:val="26"/>
          <w:szCs w:val="26"/>
        </w:rPr>
        <w:t>Прокурор как субъект гражданских процессуальных правоотношений действует от своего имени, материальной заинтересованности в деле не имеет, имеет процессуально-правовую заинтересованность.</w:t>
      </w:r>
    </w:p>
    <w:p w:rsidR="00147920" w:rsidRPr="00147920" w:rsidRDefault="00147920" w:rsidP="00746021">
      <w:pPr>
        <w:ind w:firstLine="540"/>
        <w:jc w:val="both"/>
        <w:rPr>
          <w:sz w:val="26"/>
          <w:szCs w:val="26"/>
        </w:rPr>
      </w:pPr>
    </w:p>
    <w:p w:rsidR="00746021" w:rsidRPr="00147920" w:rsidRDefault="00147920" w:rsidP="00147920">
      <w:pPr>
        <w:pStyle w:val="2"/>
        <w:rPr>
          <w:rFonts w:ascii="Times New Roman" w:hAnsi="Times New Roman" w:cs="Times New Roman"/>
        </w:rPr>
      </w:pPr>
      <w:bookmarkStart w:id="6" w:name="_Toc227261114"/>
      <w:r w:rsidRPr="00147920">
        <w:rPr>
          <w:rFonts w:ascii="Times New Roman" w:hAnsi="Times New Roman" w:cs="Times New Roman"/>
        </w:rPr>
        <w:t>3</w:t>
      </w:r>
      <w:r w:rsidR="00746021" w:rsidRPr="00147920">
        <w:rPr>
          <w:rFonts w:ascii="Times New Roman" w:hAnsi="Times New Roman" w:cs="Times New Roman"/>
        </w:rPr>
        <w:t>.4. Участие в гражданском процессе органов государственной власти, органов местного самоуправления, организаций или граждан, защищающих права других лиц</w:t>
      </w:r>
      <w:bookmarkEnd w:id="6"/>
    </w:p>
    <w:p w:rsidR="00746021" w:rsidRPr="00147920" w:rsidRDefault="00746021" w:rsidP="00746021">
      <w:pPr>
        <w:ind w:firstLine="284"/>
        <w:jc w:val="both"/>
        <w:rPr>
          <w:sz w:val="26"/>
          <w:szCs w:val="26"/>
        </w:rPr>
      </w:pPr>
      <w:r w:rsidRPr="00147920">
        <w:rPr>
          <w:sz w:val="26"/>
          <w:szCs w:val="26"/>
        </w:rPr>
        <w:t>Органы государственной власти, органы местного самоуправления, организации или граждане, согласно ст. 46 ГПК РФ, в случаях, предусмотренных законом, вправе обратиться в суд с заявлением в защиту прав, свобод и законных интересов других лиц по их просьбе либо в защиту прав, свобод и законных интересов неопределенного круга лиц. Заявление в защиту законных интересов недееспособного или несовершеннолетнего гражданина в этих случаях может быть подано независимо от просьбы заинтересованного лица или его законного представителя. Лица, подавшие заявление в защиту законных интересов других лиц, пользуются всеми процессуальными правами и несут все процессуальные обязанности истца, за исключением права на заключение мирового соглашения и обязанности по уплате судебных расходов.</w:t>
      </w:r>
    </w:p>
    <w:p w:rsidR="00746021" w:rsidRPr="00147920" w:rsidRDefault="00746021" w:rsidP="00746021">
      <w:pPr>
        <w:ind w:firstLine="284"/>
        <w:jc w:val="both"/>
        <w:rPr>
          <w:sz w:val="26"/>
          <w:szCs w:val="26"/>
        </w:rPr>
      </w:pPr>
      <w:r w:rsidRPr="00147920">
        <w:rPr>
          <w:sz w:val="26"/>
          <w:szCs w:val="26"/>
        </w:rPr>
        <w:t>Обратиться в суд с заявлением в защиту прав, свобод и законных интересов других лиц либо в защиту прав, свобод и законных интересов неопределенного круга лиц могут, например, органы опеки и попечительства, общества по защите прав потребителей и др. Перечисленные в ст. 46 ГПК РФ лица могут обращаться в суд не только в рамках искового производства, но и по другим категориям дел, в частности по делам особого производства, например по делам о признании гражданина недееспособным, ограничении в дееспособности (гл. 31 ГПК РФ).</w:t>
      </w:r>
    </w:p>
    <w:p w:rsidR="00746021" w:rsidRPr="00147920" w:rsidRDefault="00746021" w:rsidP="00746021">
      <w:pPr>
        <w:ind w:firstLine="284"/>
        <w:jc w:val="both"/>
        <w:rPr>
          <w:sz w:val="26"/>
          <w:szCs w:val="26"/>
        </w:rPr>
      </w:pPr>
      <w:r w:rsidRPr="00147920">
        <w:rPr>
          <w:sz w:val="26"/>
          <w:szCs w:val="26"/>
        </w:rPr>
        <w:t>Согласно ст. 47 ГПК РФ, в случаях, предусмотренных федеральным законом, государственные органы, органы местного самоуправления до принятия решения судом первой инстанции вступают в дело по своей инициативе или по инициативе лиц, участвующих в деле, для дачи заключения по делу в целях осуществления возложенных на них обязанностей и защиты прав, свобод и законных интересов других лиц или интересов Российской Федерации, субъектов РФ, муниципальных образований. В случаях, предусмотренных федеральным законом, и в иных необходимых случаях суд по своей инициативе может привлечь к участию в деле государственный орган или орган местного самоуправления для достижения целей, указанных в части первой настоящей статьи.</w:t>
      </w:r>
    </w:p>
    <w:p w:rsidR="00746021" w:rsidRPr="00147920" w:rsidRDefault="00746021" w:rsidP="00746021">
      <w:pPr>
        <w:ind w:firstLine="284"/>
        <w:jc w:val="both"/>
        <w:rPr>
          <w:sz w:val="26"/>
          <w:szCs w:val="26"/>
        </w:rPr>
      </w:pPr>
      <w:r w:rsidRPr="00147920">
        <w:rPr>
          <w:sz w:val="26"/>
          <w:szCs w:val="26"/>
        </w:rPr>
        <w:t xml:space="preserve">В обоих случаях указанные в ст. 46, 47 ГПК РФ лица, как и прокурор, не имеют материально-правового интереса в исходе дела, действуют от своего имени. </w:t>
      </w:r>
    </w:p>
    <w:p w:rsidR="00746021" w:rsidRDefault="00746021" w:rsidP="00746021">
      <w:pPr>
        <w:ind w:firstLine="284"/>
        <w:jc w:val="both"/>
        <w:rPr>
          <w:sz w:val="26"/>
          <w:szCs w:val="26"/>
        </w:rPr>
      </w:pPr>
    </w:p>
    <w:p w:rsidR="00147920" w:rsidRPr="00147920" w:rsidRDefault="00147920" w:rsidP="00147920">
      <w:pPr>
        <w:pStyle w:val="2"/>
        <w:rPr>
          <w:rFonts w:ascii="Times New Roman" w:hAnsi="Times New Roman" w:cs="Times New Roman"/>
        </w:rPr>
      </w:pPr>
      <w:bookmarkStart w:id="7" w:name="_Toc227261115"/>
      <w:r w:rsidRPr="00147920">
        <w:rPr>
          <w:rFonts w:ascii="Times New Roman" w:hAnsi="Times New Roman" w:cs="Times New Roman"/>
        </w:rPr>
        <w:t>3.5. Представители</w:t>
      </w:r>
      <w:bookmarkEnd w:id="7"/>
    </w:p>
    <w:p w:rsidR="00746021" w:rsidRPr="00147920" w:rsidRDefault="00746021" w:rsidP="00147920">
      <w:pPr>
        <w:ind w:firstLine="284"/>
        <w:jc w:val="both"/>
        <w:rPr>
          <w:sz w:val="26"/>
          <w:szCs w:val="26"/>
        </w:rPr>
      </w:pPr>
      <w:r w:rsidRPr="00147920">
        <w:rPr>
          <w:sz w:val="26"/>
          <w:szCs w:val="26"/>
          <w:u w:val="single"/>
        </w:rPr>
        <w:t>Представители</w:t>
      </w:r>
      <w:r w:rsidRPr="00147920">
        <w:rPr>
          <w:sz w:val="26"/>
          <w:szCs w:val="26"/>
        </w:rPr>
        <w:t>, как упоминалось выше, относятся к лицам, участвующим в деле, хотя в теоретическом плане вопрос об их процессуальном положении считается спорным.</w:t>
      </w:r>
    </w:p>
    <w:p w:rsidR="00746021" w:rsidRPr="00147920" w:rsidRDefault="00746021" w:rsidP="00746021">
      <w:pPr>
        <w:pStyle w:val="ConsNormal"/>
        <w:ind w:right="0" w:firstLine="284"/>
        <w:jc w:val="both"/>
        <w:rPr>
          <w:rFonts w:ascii="Times New Roman" w:hAnsi="Times New Roman" w:cs="Times New Roman"/>
          <w:sz w:val="26"/>
          <w:szCs w:val="26"/>
        </w:rPr>
      </w:pPr>
      <w:r w:rsidRPr="00147920">
        <w:rPr>
          <w:rFonts w:ascii="Times New Roman" w:hAnsi="Times New Roman" w:cs="Times New Roman"/>
          <w:sz w:val="26"/>
          <w:szCs w:val="26"/>
        </w:rPr>
        <w:t>Согласно ст. 48 ГПК РФ,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p w:rsidR="00746021" w:rsidRPr="00147920" w:rsidRDefault="00746021" w:rsidP="00746021">
      <w:pPr>
        <w:ind w:firstLine="284"/>
        <w:jc w:val="both"/>
        <w:rPr>
          <w:sz w:val="26"/>
          <w:szCs w:val="26"/>
        </w:rPr>
      </w:pPr>
      <w:r w:rsidRPr="00147920">
        <w:rPr>
          <w:sz w:val="26"/>
          <w:szCs w:val="26"/>
        </w:rPr>
        <w:t>Цель судебного представительства - защита в суде интересов представляемого, помощь ему в осуществлении процессуальных прав и исполнении процессуальных обязанностей.</w:t>
      </w:r>
    </w:p>
    <w:p w:rsidR="00746021" w:rsidRPr="00147920" w:rsidRDefault="00746021" w:rsidP="00746021">
      <w:pPr>
        <w:ind w:firstLine="284"/>
        <w:jc w:val="both"/>
        <w:rPr>
          <w:sz w:val="26"/>
          <w:szCs w:val="26"/>
        </w:rPr>
      </w:pPr>
      <w:r w:rsidRPr="00147920">
        <w:rPr>
          <w:sz w:val="26"/>
          <w:szCs w:val="26"/>
        </w:rPr>
        <w:t>Судебный представитель в гражданском процессе действует от имени представляемого (ст. 54 ГПК РФ). Судебный представитель совершает целый комплекс различных процессуальных действий, обусловленных необходимостью защиты представляемого им лица в гражданском процессе. Так, судебный представитель готовит от имени доверителя процессуальные документы, непосредственно участвует в судебном заседании, выступая по всем вопросам, возникающим по ходу процесса. При этом представитель связан теми полномочиями, которыми он наделен в связи с выполнением своих функций в суде, и не вправе совершать действия, выходящие за эти пределы. Субъектом гражданского процесса (стороной либо иным лицом, участвующим в деле) остается доверитель. Для себя лично в результате процесса представитель ничего не получает, кроме заранее обусловленного вознаграждения (при договорном представительстве), а в отдельных случаях - и возмещения собственных затрат на представительство.</w:t>
      </w:r>
    </w:p>
    <w:p w:rsidR="00746021" w:rsidRPr="00147920" w:rsidRDefault="00746021" w:rsidP="00746021">
      <w:pPr>
        <w:pStyle w:val="ConsNormal"/>
        <w:ind w:right="0" w:firstLine="284"/>
        <w:jc w:val="both"/>
        <w:rPr>
          <w:rFonts w:ascii="Times New Roman" w:hAnsi="Times New Roman" w:cs="Times New Roman"/>
          <w:sz w:val="26"/>
          <w:szCs w:val="26"/>
        </w:rPr>
      </w:pPr>
      <w:r w:rsidRPr="00147920">
        <w:rPr>
          <w:rFonts w:ascii="Times New Roman" w:hAnsi="Times New Roman" w:cs="Times New Roman"/>
          <w:sz w:val="26"/>
          <w:szCs w:val="26"/>
        </w:rPr>
        <w:t>Круг лиц, которые вправе выступать в качестве судебных представителей, определен в ст. ст. 48 - 52 ГПК РФ. К их числу относятся дееспособные лица, имеющие надлежащим образом оформленные полномочия на ведение дела, за исключением лиц, указанных в ст. 51 ГПК РФ. Согласно ст. 51 ГПК РФ, судьи, следователи, прокуроры не могут быть представителями в суде, за исключением случаев участия их в процессе в качестве представителей соответствующих органов или законных представителей.</w:t>
      </w:r>
    </w:p>
    <w:p w:rsidR="00746021" w:rsidRPr="00147920" w:rsidRDefault="00746021" w:rsidP="00746021">
      <w:pPr>
        <w:ind w:firstLine="284"/>
        <w:jc w:val="both"/>
        <w:rPr>
          <w:sz w:val="26"/>
          <w:szCs w:val="26"/>
        </w:rPr>
      </w:pPr>
      <w:r w:rsidRPr="00147920">
        <w:rPr>
          <w:sz w:val="26"/>
          <w:szCs w:val="26"/>
        </w:rPr>
        <w:t>Лица, указанные в ст. 52 ГПК (родители, усыновители, опекуны, попечители, доверительные управляющие и т.д.), имеют полномочия представителей в силу закона.</w:t>
      </w:r>
    </w:p>
    <w:p w:rsidR="00746021" w:rsidRPr="00147920" w:rsidRDefault="00746021" w:rsidP="00746021">
      <w:pPr>
        <w:pStyle w:val="ConsNormal"/>
        <w:ind w:right="0" w:firstLine="284"/>
        <w:jc w:val="both"/>
        <w:rPr>
          <w:rFonts w:ascii="Times New Roman" w:hAnsi="Times New Roman" w:cs="Times New Roman"/>
          <w:sz w:val="26"/>
          <w:szCs w:val="26"/>
        </w:rPr>
      </w:pPr>
    </w:p>
    <w:p w:rsidR="00147920" w:rsidRDefault="00147920" w:rsidP="00746021">
      <w:pPr>
        <w:pStyle w:val="ConsNormal"/>
        <w:ind w:right="0" w:firstLine="0"/>
        <w:jc w:val="both"/>
        <w:rPr>
          <w:rFonts w:ascii="Times New Roman" w:hAnsi="Times New Roman" w:cs="Times New Roman"/>
          <w:sz w:val="26"/>
          <w:szCs w:val="26"/>
        </w:rPr>
      </w:pPr>
    </w:p>
    <w:p w:rsidR="00147920" w:rsidRPr="00147920" w:rsidRDefault="00147920" w:rsidP="00147920">
      <w:pPr>
        <w:pStyle w:val="1"/>
        <w:jc w:val="left"/>
        <w:rPr>
          <w:sz w:val="32"/>
          <w:szCs w:val="32"/>
        </w:rPr>
      </w:pPr>
      <w:bookmarkStart w:id="8" w:name="_Toc227261116"/>
      <w:r w:rsidRPr="00147920">
        <w:rPr>
          <w:sz w:val="32"/>
          <w:szCs w:val="32"/>
        </w:rPr>
        <w:t>4. Лица, содействующие осуществлению правосудия</w:t>
      </w:r>
      <w:bookmarkEnd w:id="8"/>
    </w:p>
    <w:p w:rsidR="00746021" w:rsidRPr="00147920" w:rsidRDefault="00746021" w:rsidP="00147920">
      <w:pPr>
        <w:pStyle w:val="ConsNormal"/>
        <w:ind w:right="0" w:firstLine="284"/>
        <w:jc w:val="both"/>
        <w:rPr>
          <w:rFonts w:ascii="Times New Roman" w:hAnsi="Times New Roman" w:cs="Times New Roman"/>
          <w:sz w:val="26"/>
          <w:szCs w:val="26"/>
        </w:rPr>
      </w:pPr>
      <w:r w:rsidRPr="00147920">
        <w:rPr>
          <w:rFonts w:ascii="Times New Roman" w:hAnsi="Times New Roman" w:cs="Times New Roman"/>
          <w:sz w:val="26"/>
          <w:szCs w:val="26"/>
          <w:u w:val="single"/>
        </w:rPr>
        <w:t>Лица, содействующие осуществлению правосудия</w:t>
      </w:r>
      <w:r w:rsidRPr="00147920">
        <w:rPr>
          <w:rFonts w:ascii="Times New Roman" w:hAnsi="Times New Roman" w:cs="Times New Roman"/>
          <w:sz w:val="26"/>
          <w:szCs w:val="26"/>
        </w:rPr>
        <w:t>, относятся к третьей группе субъектов гражданского процессуального права. Они привлекаются в гражданский процесс по инициативе суда или лиц, участвующих в деле, для выполнения обязанностей по сообщению доказательственной информации, по осуществлению иных обязанностей в гражданском процессе, необходимых для успешного разрешения спора и выполнения судом своих функций.</w:t>
      </w:r>
    </w:p>
    <w:p w:rsidR="00746021" w:rsidRPr="00147920" w:rsidRDefault="00746021" w:rsidP="00746021">
      <w:pPr>
        <w:pStyle w:val="ConsNormal"/>
        <w:ind w:right="0" w:firstLine="284"/>
        <w:jc w:val="both"/>
        <w:rPr>
          <w:rFonts w:ascii="Times New Roman" w:hAnsi="Times New Roman" w:cs="Times New Roman"/>
          <w:sz w:val="26"/>
          <w:szCs w:val="26"/>
        </w:rPr>
      </w:pPr>
      <w:r w:rsidRPr="00147920">
        <w:rPr>
          <w:rFonts w:ascii="Times New Roman" w:hAnsi="Times New Roman" w:cs="Times New Roman"/>
          <w:sz w:val="26"/>
          <w:szCs w:val="26"/>
        </w:rPr>
        <w:t>В эту группу входят: свидетели, эксперты, специалисты, переводчики, а также секретарь судебного заседания.</w:t>
      </w:r>
    </w:p>
    <w:p w:rsidR="00746021" w:rsidRPr="00147920" w:rsidRDefault="00746021" w:rsidP="00746021">
      <w:pPr>
        <w:ind w:firstLine="284"/>
        <w:jc w:val="both"/>
        <w:rPr>
          <w:sz w:val="26"/>
          <w:szCs w:val="26"/>
        </w:rPr>
      </w:pPr>
      <w:r w:rsidRPr="00147920">
        <w:rPr>
          <w:sz w:val="26"/>
          <w:szCs w:val="26"/>
        </w:rPr>
        <w:t>Их правовой статус в гражданском процессе а первую очередь определяется выполнением возложенных на них процессуальных обязанностей. Например, свидетель обязан правдиво сообщить суду известную ему информацию по вопросам, имеющим значение для дела. Эксперт обязан подготовить экспертное заключение на основании круга вопросов, поставленных перед ним судом. Переводчик обязан обеспечить достоверный и точный перевод всего сказанного для субъектов гражданского процесса, не владеющих языком, на котором ведется судопроизводство. Отдельные лица, содействующие правосудию, имеют и определенные процессуальные права, наделение которыми связано с созданием условий для более успешного выполнения возложенных на них обязанностей. Так, эксперт, поскольку это необходимо для дачи заключения, имеет право знакомиться с материалами дела, участвовать в судебном разбирательстве дела, просить суд о предоставлении ему дополнительных материалов.</w:t>
      </w:r>
    </w:p>
    <w:p w:rsidR="00746021" w:rsidRPr="00147920" w:rsidRDefault="00746021" w:rsidP="00746021">
      <w:pPr>
        <w:ind w:firstLine="284"/>
        <w:jc w:val="both"/>
        <w:rPr>
          <w:sz w:val="26"/>
          <w:szCs w:val="26"/>
        </w:rPr>
      </w:pPr>
      <w:r w:rsidRPr="00147920">
        <w:rPr>
          <w:sz w:val="26"/>
          <w:szCs w:val="26"/>
        </w:rPr>
        <w:t>Лица, содействующие осуществлению правосудия действуют от своего имени, не имеют юридической заинтересованности в деле: ни материально-правовой, ни процессуально-правовой.</w:t>
      </w:r>
    </w:p>
    <w:p w:rsidR="00594CF2" w:rsidRDefault="00594CF2" w:rsidP="00D83736">
      <w:pPr>
        <w:pStyle w:val="ConsNormal"/>
        <w:spacing w:line="360" w:lineRule="auto"/>
        <w:ind w:right="0" w:firstLine="397"/>
        <w:jc w:val="both"/>
        <w:rPr>
          <w:rFonts w:ascii="Times New Roman" w:hAnsi="Times New Roman" w:cs="Times New Roman"/>
          <w:i/>
          <w:spacing w:val="-6"/>
          <w:sz w:val="28"/>
          <w:szCs w:val="28"/>
        </w:rPr>
      </w:pPr>
    </w:p>
    <w:p w:rsidR="00594CF2" w:rsidRPr="00746021" w:rsidRDefault="00594CF2" w:rsidP="00D83736">
      <w:pPr>
        <w:pStyle w:val="ConsNormal"/>
        <w:spacing w:line="360" w:lineRule="auto"/>
        <w:ind w:right="0" w:firstLine="397"/>
        <w:jc w:val="both"/>
        <w:rPr>
          <w:rFonts w:ascii="Times New Roman" w:hAnsi="Times New Roman" w:cs="Times New Roman"/>
          <w:i/>
          <w:spacing w:val="-6"/>
          <w:sz w:val="28"/>
          <w:szCs w:val="28"/>
        </w:rPr>
      </w:pPr>
    </w:p>
    <w:p w:rsidR="002D4FCF" w:rsidRPr="00AB2DF3" w:rsidRDefault="00472B76" w:rsidP="00AB2DF3">
      <w:pPr>
        <w:pStyle w:val="1"/>
        <w:jc w:val="left"/>
        <w:rPr>
          <w:sz w:val="32"/>
          <w:szCs w:val="32"/>
        </w:rPr>
      </w:pPr>
      <w:bookmarkStart w:id="9" w:name="_Toc199223431"/>
      <w:bookmarkStart w:id="10" w:name="_Toc227261117"/>
      <w:r>
        <w:rPr>
          <w:sz w:val="32"/>
          <w:szCs w:val="32"/>
        </w:rPr>
        <w:t>5</w:t>
      </w:r>
      <w:r w:rsidR="00CE42F0" w:rsidRPr="00AB2DF3">
        <w:rPr>
          <w:sz w:val="32"/>
          <w:szCs w:val="32"/>
        </w:rPr>
        <w:t xml:space="preserve">. </w:t>
      </w:r>
      <w:r w:rsidR="00A0565D" w:rsidRPr="00AB2DF3">
        <w:rPr>
          <w:sz w:val="32"/>
          <w:szCs w:val="32"/>
        </w:rPr>
        <w:t>Список использованной литературы</w:t>
      </w:r>
      <w:bookmarkEnd w:id="9"/>
      <w:bookmarkEnd w:id="10"/>
    </w:p>
    <w:p w:rsidR="00394634" w:rsidRPr="00147920" w:rsidRDefault="00394634" w:rsidP="00394634">
      <w:pPr>
        <w:widowControl w:val="0"/>
        <w:numPr>
          <w:ilvl w:val="0"/>
          <w:numId w:val="25"/>
        </w:numPr>
        <w:tabs>
          <w:tab w:val="clear" w:pos="720"/>
          <w:tab w:val="num" w:pos="360"/>
        </w:tabs>
        <w:autoSpaceDE w:val="0"/>
        <w:autoSpaceDN w:val="0"/>
        <w:adjustRightInd w:val="0"/>
        <w:ind w:left="360"/>
        <w:rPr>
          <w:sz w:val="26"/>
          <w:szCs w:val="26"/>
        </w:rPr>
      </w:pPr>
      <w:r w:rsidRPr="00147920">
        <w:rPr>
          <w:sz w:val="26"/>
          <w:szCs w:val="26"/>
        </w:rPr>
        <w:t>Федеральный конституционный закон «О судебной системе Российской Федерации» от 31.12.1996   №1-ФКЗ (ред. от 05.04.2005).</w:t>
      </w:r>
    </w:p>
    <w:p w:rsidR="00394634" w:rsidRPr="00147920" w:rsidRDefault="00394634" w:rsidP="00394634">
      <w:pPr>
        <w:widowControl w:val="0"/>
        <w:numPr>
          <w:ilvl w:val="0"/>
          <w:numId w:val="25"/>
        </w:numPr>
        <w:tabs>
          <w:tab w:val="clear" w:pos="720"/>
          <w:tab w:val="num" w:pos="360"/>
        </w:tabs>
        <w:autoSpaceDE w:val="0"/>
        <w:autoSpaceDN w:val="0"/>
        <w:adjustRightInd w:val="0"/>
        <w:ind w:left="360"/>
        <w:rPr>
          <w:sz w:val="26"/>
          <w:szCs w:val="26"/>
        </w:rPr>
      </w:pPr>
      <w:r w:rsidRPr="00147920">
        <w:rPr>
          <w:sz w:val="26"/>
          <w:szCs w:val="26"/>
        </w:rPr>
        <w:t>Гражданский кодекс Российской Федерации (часть первая) от 30.11.1994 № 51-ФЗ (ред. от 05.02.2007).</w:t>
      </w:r>
    </w:p>
    <w:p w:rsidR="00394634" w:rsidRPr="00147920" w:rsidRDefault="00394634" w:rsidP="00394634">
      <w:pPr>
        <w:widowControl w:val="0"/>
        <w:numPr>
          <w:ilvl w:val="0"/>
          <w:numId w:val="25"/>
        </w:numPr>
        <w:tabs>
          <w:tab w:val="clear" w:pos="720"/>
          <w:tab w:val="num" w:pos="360"/>
        </w:tabs>
        <w:autoSpaceDE w:val="0"/>
        <w:autoSpaceDN w:val="0"/>
        <w:adjustRightInd w:val="0"/>
        <w:ind w:left="360"/>
        <w:rPr>
          <w:sz w:val="26"/>
          <w:szCs w:val="26"/>
        </w:rPr>
      </w:pPr>
      <w:r w:rsidRPr="00147920">
        <w:rPr>
          <w:sz w:val="26"/>
          <w:szCs w:val="26"/>
        </w:rPr>
        <w:t>Гражданский процессуальный кодекс Российской Федерации от 14.11.2002 № 138-ФЗ (ред. от 05.12.2006).</w:t>
      </w:r>
    </w:p>
    <w:p w:rsidR="00394634" w:rsidRPr="00147920" w:rsidRDefault="00394634" w:rsidP="00394634">
      <w:pPr>
        <w:widowControl w:val="0"/>
        <w:numPr>
          <w:ilvl w:val="0"/>
          <w:numId w:val="25"/>
        </w:numPr>
        <w:tabs>
          <w:tab w:val="clear" w:pos="720"/>
          <w:tab w:val="num" w:pos="360"/>
        </w:tabs>
        <w:autoSpaceDE w:val="0"/>
        <w:autoSpaceDN w:val="0"/>
        <w:adjustRightInd w:val="0"/>
        <w:ind w:left="360"/>
        <w:rPr>
          <w:sz w:val="26"/>
          <w:szCs w:val="26"/>
        </w:rPr>
      </w:pPr>
      <w:r w:rsidRPr="00147920">
        <w:rPr>
          <w:sz w:val="26"/>
          <w:szCs w:val="26"/>
        </w:rPr>
        <w:t>Жилищный кодекс Российской Федерации от 29.12.2004 г. № 188-ФЗ                       (ред. от 29.12.2006).</w:t>
      </w:r>
    </w:p>
    <w:p w:rsidR="00394634" w:rsidRPr="00147920" w:rsidRDefault="00394634" w:rsidP="00394634">
      <w:pPr>
        <w:widowControl w:val="0"/>
        <w:numPr>
          <w:ilvl w:val="0"/>
          <w:numId w:val="25"/>
        </w:numPr>
        <w:tabs>
          <w:tab w:val="clear" w:pos="720"/>
          <w:tab w:val="num" w:pos="360"/>
        </w:tabs>
        <w:autoSpaceDE w:val="0"/>
        <w:autoSpaceDN w:val="0"/>
        <w:adjustRightInd w:val="0"/>
        <w:ind w:left="360"/>
        <w:rPr>
          <w:sz w:val="26"/>
          <w:szCs w:val="26"/>
        </w:rPr>
      </w:pPr>
      <w:r w:rsidRPr="00147920">
        <w:rPr>
          <w:sz w:val="26"/>
          <w:szCs w:val="26"/>
        </w:rPr>
        <w:t>Жилищный кодекс РСФСР от 24.06.1983 (ред. от 20.07.2004).</w:t>
      </w:r>
    </w:p>
    <w:p w:rsidR="00394634" w:rsidRPr="00147920" w:rsidRDefault="00394634" w:rsidP="00394634">
      <w:pPr>
        <w:widowControl w:val="0"/>
        <w:numPr>
          <w:ilvl w:val="0"/>
          <w:numId w:val="25"/>
        </w:numPr>
        <w:tabs>
          <w:tab w:val="clear" w:pos="720"/>
          <w:tab w:val="num" w:pos="360"/>
        </w:tabs>
        <w:autoSpaceDE w:val="0"/>
        <w:autoSpaceDN w:val="0"/>
        <w:adjustRightInd w:val="0"/>
        <w:ind w:left="360"/>
        <w:rPr>
          <w:sz w:val="26"/>
          <w:szCs w:val="26"/>
        </w:rPr>
      </w:pPr>
      <w:r w:rsidRPr="00147920">
        <w:rPr>
          <w:sz w:val="26"/>
          <w:szCs w:val="26"/>
        </w:rPr>
        <w:t>Федеральный закон «О введении в действие Жилищного кодекса Российской Федерации» от 29.12.2004 № 189-ФЗ (ред. от 29.12.2006).</w:t>
      </w:r>
    </w:p>
    <w:p w:rsidR="00394634" w:rsidRPr="00147920" w:rsidRDefault="00394634" w:rsidP="00394634">
      <w:pPr>
        <w:widowControl w:val="0"/>
        <w:numPr>
          <w:ilvl w:val="0"/>
          <w:numId w:val="25"/>
        </w:numPr>
        <w:tabs>
          <w:tab w:val="clear" w:pos="720"/>
          <w:tab w:val="num" w:pos="360"/>
        </w:tabs>
        <w:autoSpaceDE w:val="0"/>
        <w:autoSpaceDN w:val="0"/>
        <w:adjustRightInd w:val="0"/>
        <w:ind w:left="360"/>
        <w:rPr>
          <w:sz w:val="26"/>
          <w:szCs w:val="26"/>
        </w:rPr>
      </w:pPr>
      <w:r w:rsidRPr="00147920">
        <w:rPr>
          <w:sz w:val="26"/>
          <w:szCs w:val="26"/>
        </w:rPr>
        <w:t>Федеральный закон «Об акционерных обществах» от 26.12.1995 № 208-ФЗ                  (ред. от 05.02.2007).</w:t>
      </w:r>
    </w:p>
    <w:p w:rsidR="00394634" w:rsidRPr="00147920" w:rsidRDefault="00394634" w:rsidP="00394634">
      <w:pPr>
        <w:widowControl w:val="0"/>
        <w:numPr>
          <w:ilvl w:val="0"/>
          <w:numId w:val="25"/>
        </w:numPr>
        <w:tabs>
          <w:tab w:val="clear" w:pos="720"/>
          <w:tab w:val="num" w:pos="360"/>
        </w:tabs>
        <w:autoSpaceDE w:val="0"/>
        <w:autoSpaceDN w:val="0"/>
        <w:adjustRightInd w:val="0"/>
        <w:ind w:left="360"/>
        <w:rPr>
          <w:sz w:val="26"/>
          <w:szCs w:val="26"/>
        </w:rPr>
      </w:pPr>
      <w:r w:rsidRPr="00147920">
        <w:rPr>
          <w:sz w:val="26"/>
          <w:szCs w:val="26"/>
        </w:rPr>
        <w:t>ФЗ «О государственной гражданской службе Российской Федерации» от 27.07.2004   № 79-ФЗ (ред. от 02.03.2007).</w:t>
      </w:r>
    </w:p>
    <w:p w:rsidR="00394634" w:rsidRPr="00147920" w:rsidRDefault="00394634" w:rsidP="00394634">
      <w:pPr>
        <w:widowControl w:val="0"/>
        <w:numPr>
          <w:ilvl w:val="0"/>
          <w:numId w:val="25"/>
        </w:numPr>
        <w:tabs>
          <w:tab w:val="clear" w:pos="720"/>
          <w:tab w:val="num" w:pos="360"/>
        </w:tabs>
        <w:autoSpaceDE w:val="0"/>
        <w:autoSpaceDN w:val="0"/>
        <w:adjustRightInd w:val="0"/>
        <w:ind w:left="360"/>
        <w:rPr>
          <w:sz w:val="26"/>
          <w:szCs w:val="26"/>
        </w:rPr>
      </w:pPr>
      <w:r w:rsidRPr="00147920">
        <w:rPr>
          <w:sz w:val="26"/>
          <w:szCs w:val="26"/>
        </w:rPr>
        <w:t>Федеральный закон «О третейских судах в Российской Федерации» от 24.07.2002       № 102-ФЗ.</w:t>
      </w:r>
    </w:p>
    <w:p w:rsidR="00394634" w:rsidRPr="00147920" w:rsidRDefault="00394634" w:rsidP="00394634">
      <w:pPr>
        <w:widowControl w:val="0"/>
        <w:numPr>
          <w:ilvl w:val="0"/>
          <w:numId w:val="25"/>
        </w:numPr>
        <w:tabs>
          <w:tab w:val="clear" w:pos="720"/>
          <w:tab w:val="num" w:pos="360"/>
        </w:tabs>
        <w:autoSpaceDE w:val="0"/>
        <w:autoSpaceDN w:val="0"/>
        <w:adjustRightInd w:val="0"/>
        <w:ind w:left="360"/>
        <w:rPr>
          <w:sz w:val="26"/>
          <w:szCs w:val="26"/>
        </w:rPr>
      </w:pPr>
      <w:r w:rsidRPr="00147920">
        <w:rPr>
          <w:sz w:val="26"/>
          <w:szCs w:val="26"/>
        </w:rPr>
        <w:t>Закон РФ от 07.02.1992 N 2300-1 "О защите прав потребителей" (ред. от 25.11.2006).</w:t>
      </w:r>
    </w:p>
    <w:p w:rsidR="00394634" w:rsidRPr="00147920" w:rsidRDefault="00394634" w:rsidP="00394634">
      <w:pPr>
        <w:widowControl w:val="0"/>
        <w:numPr>
          <w:ilvl w:val="0"/>
          <w:numId w:val="25"/>
        </w:numPr>
        <w:tabs>
          <w:tab w:val="clear" w:pos="720"/>
          <w:tab w:val="num" w:pos="360"/>
        </w:tabs>
        <w:autoSpaceDE w:val="0"/>
        <w:autoSpaceDN w:val="0"/>
        <w:adjustRightInd w:val="0"/>
        <w:ind w:left="360"/>
        <w:rPr>
          <w:sz w:val="26"/>
          <w:szCs w:val="26"/>
        </w:rPr>
      </w:pPr>
      <w:r w:rsidRPr="00147920">
        <w:rPr>
          <w:sz w:val="26"/>
          <w:szCs w:val="26"/>
        </w:rPr>
        <w:t>Указ Президента РФ «О реестре должностей федеральной государственной гражданской службы» от 31.12.2005 №1574 (в ред. от 28.03.2007).</w:t>
      </w:r>
    </w:p>
    <w:p w:rsidR="00394634" w:rsidRPr="00147920" w:rsidRDefault="00394634" w:rsidP="00394634">
      <w:pPr>
        <w:widowControl w:val="0"/>
        <w:numPr>
          <w:ilvl w:val="0"/>
          <w:numId w:val="25"/>
        </w:numPr>
        <w:tabs>
          <w:tab w:val="clear" w:pos="720"/>
          <w:tab w:val="num" w:pos="360"/>
        </w:tabs>
        <w:autoSpaceDE w:val="0"/>
        <w:autoSpaceDN w:val="0"/>
        <w:adjustRightInd w:val="0"/>
        <w:ind w:left="360"/>
        <w:rPr>
          <w:sz w:val="26"/>
          <w:szCs w:val="26"/>
        </w:rPr>
      </w:pPr>
      <w:r w:rsidRPr="00147920">
        <w:rPr>
          <w:sz w:val="26"/>
          <w:szCs w:val="26"/>
        </w:rPr>
        <w:t>Постановление Пленума Верховного Суда РФ № 5 от 26.12.1984 (ред. от 10.10.2001) «О некоторых вопросах, возникших в судебной практике при применении Жилищного кодекса РСФСР».</w:t>
      </w:r>
    </w:p>
    <w:p w:rsidR="00394634" w:rsidRPr="00147920" w:rsidRDefault="00394634" w:rsidP="00394634">
      <w:pPr>
        <w:widowControl w:val="0"/>
        <w:numPr>
          <w:ilvl w:val="0"/>
          <w:numId w:val="25"/>
        </w:numPr>
        <w:tabs>
          <w:tab w:val="clear" w:pos="720"/>
          <w:tab w:val="num" w:pos="360"/>
        </w:tabs>
        <w:autoSpaceDE w:val="0"/>
        <w:autoSpaceDN w:val="0"/>
        <w:adjustRightInd w:val="0"/>
        <w:ind w:left="360"/>
        <w:rPr>
          <w:sz w:val="26"/>
          <w:szCs w:val="26"/>
        </w:rPr>
      </w:pPr>
      <w:r w:rsidRPr="00147920">
        <w:rPr>
          <w:sz w:val="26"/>
          <w:szCs w:val="26"/>
        </w:rPr>
        <w:t>Постатейный комментарий к Гражданскому процессуальному кодексу РФ (издание второе, исправленное и дополненное) / под ред. П.В. Крашенинникова. – М., 2005.</w:t>
      </w:r>
    </w:p>
    <w:p w:rsidR="00394634" w:rsidRPr="00147920" w:rsidRDefault="00394634" w:rsidP="00394634">
      <w:pPr>
        <w:widowControl w:val="0"/>
        <w:numPr>
          <w:ilvl w:val="0"/>
          <w:numId w:val="25"/>
        </w:numPr>
        <w:tabs>
          <w:tab w:val="clear" w:pos="720"/>
          <w:tab w:val="num" w:pos="360"/>
        </w:tabs>
        <w:autoSpaceDE w:val="0"/>
        <w:autoSpaceDN w:val="0"/>
        <w:adjustRightInd w:val="0"/>
        <w:ind w:left="360"/>
        <w:rPr>
          <w:sz w:val="26"/>
          <w:szCs w:val="26"/>
        </w:rPr>
      </w:pPr>
      <w:r w:rsidRPr="00147920">
        <w:rPr>
          <w:sz w:val="26"/>
          <w:szCs w:val="26"/>
        </w:rPr>
        <w:t>Научно-практический комментарий к Гражданскому процессуальному кодексу Российской Федерации (постатейный) / под ред. В.М. Жуйкова, В.К. Пучинского, М.К. Треушникова. – М., 2003.</w:t>
      </w:r>
    </w:p>
    <w:p w:rsidR="00394634" w:rsidRPr="00147920" w:rsidRDefault="00394634" w:rsidP="00394634">
      <w:pPr>
        <w:widowControl w:val="0"/>
        <w:numPr>
          <w:ilvl w:val="0"/>
          <w:numId w:val="25"/>
        </w:numPr>
        <w:tabs>
          <w:tab w:val="clear" w:pos="720"/>
          <w:tab w:val="num" w:pos="360"/>
        </w:tabs>
        <w:autoSpaceDE w:val="0"/>
        <w:autoSpaceDN w:val="0"/>
        <w:adjustRightInd w:val="0"/>
        <w:ind w:left="360"/>
        <w:rPr>
          <w:sz w:val="26"/>
          <w:szCs w:val="26"/>
        </w:rPr>
      </w:pPr>
      <w:r w:rsidRPr="00147920">
        <w:rPr>
          <w:sz w:val="26"/>
          <w:szCs w:val="26"/>
        </w:rPr>
        <w:t>Гражданский процесс: Учебник/ Под. ред. М.К. Треушникова. – М., 2003.</w:t>
      </w:r>
    </w:p>
    <w:p w:rsidR="00394634" w:rsidRPr="00147920" w:rsidRDefault="00394634" w:rsidP="00394634">
      <w:pPr>
        <w:widowControl w:val="0"/>
        <w:numPr>
          <w:ilvl w:val="0"/>
          <w:numId w:val="25"/>
        </w:numPr>
        <w:tabs>
          <w:tab w:val="clear" w:pos="720"/>
          <w:tab w:val="num" w:pos="360"/>
        </w:tabs>
        <w:autoSpaceDE w:val="0"/>
        <w:autoSpaceDN w:val="0"/>
        <w:adjustRightInd w:val="0"/>
        <w:ind w:left="360"/>
        <w:rPr>
          <w:sz w:val="26"/>
          <w:szCs w:val="26"/>
        </w:rPr>
      </w:pPr>
      <w:r w:rsidRPr="00147920">
        <w:rPr>
          <w:sz w:val="26"/>
          <w:szCs w:val="26"/>
        </w:rPr>
        <w:t>Гражданский процесс: Учебник (издание 5-ое, переработанное и дополненное) / Под. ред. В.В. Яркова. – 2004.</w:t>
      </w:r>
    </w:p>
    <w:p w:rsidR="00394634" w:rsidRPr="00147920" w:rsidRDefault="00394634" w:rsidP="00394634">
      <w:pPr>
        <w:widowControl w:val="0"/>
        <w:numPr>
          <w:ilvl w:val="0"/>
          <w:numId w:val="25"/>
        </w:numPr>
        <w:tabs>
          <w:tab w:val="clear" w:pos="720"/>
          <w:tab w:val="num" w:pos="360"/>
        </w:tabs>
        <w:autoSpaceDE w:val="0"/>
        <w:autoSpaceDN w:val="0"/>
        <w:adjustRightInd w:val="0"/>
        <w:ind w:left="360"/>
        <w:rPr>
          <w:sz w:val="26"/>
          <w:szCs w:val="26"/>
        </w:rPr>
      </w:pPr>
      <w:r w:rsidRPr="00147920">
        <w:rPr>
          <w:sz w:val="26"/>
          <w:szCs w:val="26"/>
        </w:rPr>
        <w:t>Организация деятельности судов: Курс лекций для вузов / Отв. ред. д.ю.н., проф. Н.А. Петухов. – М., 2005.</w:t>
      </w:r>
    </w:p>
    <w:p w:rsidR="00394634" w:rsidRPr="00147920" w:rsidRDefault="00394634" w:rsidP="00394634">
      <w:pPr>
        <w:widowControl w:val="0"/>
        <w:numPr>
          <w:ilvl w:val="0"/>
          <w:numId w:val="25"/>
        </w:numPr>
        <w:tabs>
          <w:tab w:val="clear" w:pos="720"/>
          <w:tab w:val="num" w:pos="360"/>
        </w:tabs>
        <w:autoSpaceDE w:val="0"/>
        <w:autoSpaceDN w:val="0"/>
        <w:adjustRightInd w:val="0"/>
        <w:ind w:left="360"/>
        <w:rPr>
          <w:sz w:val="26"/>
          <w:szCs w:val="26"/>
        </w:rPr>
      </w:pPr>
      <w:r w:rsidRPr="00147920">
        <w:rPr>
          <w:sz w:val="26"/>
          <w:szCs w:val="26"/>
        </w:rPr>
        <w:t>«Мировой судья в гражданском судопроизводстве» / под ред. А.Ф. Ефимова и И.К. Пискарева. – М., 2004.</w:t>
      </w:r>
    </w:p>
    <w:p w:rsidR="00394634" w:rsidRPr="00147920" w:rsidRDefault="00394634" w:rsidP="00394634">
      <w:pPr>
        <w:widowControl w:val="0"/>
        <w:numPr>
          <w:ilvl w:val="0"/>
          <w:numId w:val="25"/>
        </w:numPr>
        <w:tabs>
          <w:tab w:val="clear" w:pos="720"/>
          <w:tab w:val="num" w:pos="360"/>
        </w:tabs>
        <w:autoSpaceDE w:val="0"/>
        <w:autoSpaceDN w:val="0"/>
        <w:adjustRightInd w:val="0"/>
        <w:ind w:left="360"/>
        <w:rPr>
          <w:sz w:val="26"/>
          <w:szCs w:val="26"/>
        </w:rPr>
      </w:pPr>
      <w:r w:rsidRPr="00147920">
        <w:rPr>
          <w:sz w:val="26"/>
          <w:szCs w:val="26"/>
        </w:rPr>
        <w:t>Алимова Н.А. «Участие гражданина в гражданском процессе» (Подготовлен для Системы КонсультантПлюс, 2006).</w:t>
      </w:r>
    </w:p>
    <w:p w:rsidR="00394634" w:rsidRPr="00147920" w:rsidRDefault="00394634" w:rsidP="00394634">
      <w:pPr>
        <w:widowControl w:val="0"/>
        <w:numPr>
          <w:ilvl w:val="0"/>
          <w:numId w:val="25"/>
        </w:numPr>
        <w:tabs>
          <w:tab w:val="clear" w:pos="720"/>
          <w:tab w:val="num" w:pos="360"/>
        </w:tabs>
        <w:autoSpaceDE w:val="0"/>
        <w:autoSpaceDN w:val="0"/>
        <w:adjustRightInd w:val="0"/>
        <w:ind w:left="360"/>
        <w:rPr>
          <w:sz w:val="26"/>
          <w:szCs w:val="26"/>
        </w:rPr>
      </w:pPr>
      <w:r w:rsidRPr="00147920">
        <w:rPr>
          <w:sz w:val="26"/>
          <w:szCs w:val="26"/>
        </w:rPr>
        <w:t>Рыжаков А.П. «Основания для отвода прокурора, секретаря судебного заседания, эксперта, специалиста, переводчика в гражданском процессе. Комментарий к статье 18 ГПК РФ» (материал подготовлен для Системы КонсультантПлюс, 2005).</w:t>
      </w:r>
    </w:p>
    <w:p w:rsidR="00394634" w:rsidRPr="00147920" w:rsidRDefault="00394634" w:rsidP="00394634">
      <w:pPr>
        <w:rPr>
          <w:sz w:val="26"/>
          <w:szCs w:val="26"/>
        </w:rPr>
      </w:pPr>
    </w:p>
    <w:p w:rsidR="00490A05" w:rsidRPr="00147920" w:rsidRDefault="00490A05" w:rsidP="00D83736">
      <w:pPr>
        <w:spacing w:line="360" w:lineRule="auto"/>
        <w:jc w:val="both"/>
        <w:rPr>
          <w:sz w:val="26"/>
          <w:szCs w:val="26"/>
        </w:rPr>
      </w:pPr>
      <w:bookmarkStart w:id="11" w:name="_GoBack"/>
      <w:bookmarkEnd w:id="11"/>
    </w:p>
    <w:sectPr w:rsidR="00490A05" w:rsidRPr="00147920" w:rsidSect="00515D59">
      <w:footerReference w:type="even" r:id="rId7"/>
      <w:footerReference w:type="default" r:id="rId8"/>
      <w:pgSz w:w="11906" w:h="16838" w:code="9"/>
      <w:pgMar w:top="680" w:right="737" w:bottom="624" w:left="1588" w:header="709" w:footer="4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CF6" w:rsidRDefault="00702CF6">
      <w:r>
        <w:separator/>
      </w:r>
    </w:p>
  </w:endnote>
  <w:endnote w:type="continuationSeparator" w:id="0">
    <w:p w:rsidR="00702CF6" w:rsidRDefault="0070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E71" w:rsidRDefault="00AB0E71" w:rsidP="0063007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B0E71" w:rsidRDefault="00AB0E7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E71" w:rsidRPr="00EA4913" w:rsidRDefault="00AB0E71" w:rsidP="0063007B">
    <w:pPr>
      <w:pStyle w:val="a8"/>
      <w:framePr w:wrap="around" w:vAnchor="text" w:hAnchor="margin" w:xAlign="center" w:y="1"/>
      <w:rPr>
        <w:rStyle w:val="a9"/>
        <w:sz w:val="22"/>
        <w:szCs w:val="22"/>
      </w:rPr>
    </w:pPr>
    <w:r w:rsidRPr="00EA4913">
      <w:rPr>
        <w:rStyle w:val="a9"/>
        <w:sz w:val="22"/>
        <w:szCs w:val="22"/>
      </w:rPr>
      <w:fldChar w:fldCharType="begin"/>
    </w:r>
    <w:r w:rsidRPr="00EA4913">
      <w:rPr>
        <w:rStyle w:val="a9"/>
        <w:sz w:val="22"/>
        <w:szCs w:val="22"/>
      </w:rPr>
      <w:instrText xml:space="preserve">PAGE  </w:instrText>
    </w:r>
    <w:r w:rsidRPr="00EA4913">
      <w:rPr>
        <w:rStyle w:val="a9"/>
        <w:sz w:val="22"/>
        <w:szCs w:val="22"/>
      </w:rPr>
      <w:fldChar w:fldCharType="separate"/>
    </w:r>
    <w:r w:rsidR="00036E3A">
      <w:rPr>
        <w:rStyle w:val="a9"/>
        <w:noProof/>
        <w:sz w:val="22"/>
        <w:szCs w:val="22"/>
      </w:rPr>
      <w:t>14</w:t>
    </w:r>
    <w:r w:rsidRPr="00EA4913">
      <w:rPr>
        <w:rStyle w:val="a9"/>
        <w:sz w:val="22"/>
        <w:szCs w:val="22"/>
      </w:rPr>
      <w:fldChar w:fldCharType="end"/>
    </w:r>
  </w:p>
  <w:p w:rsidR="00AB0E71" w:rsidRPr="00EA4913" w:rsidRDefault="00AB0E71">
    <w:pPr>
      <w:pStyle w:val="a8"/>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CF6" w:rsidRDefault="00702CF6">
      <w:r>
        <w:separator/>
      </w:r>
    </w:p>
  </w:footnote>
  <w:footnote w:type="continuationSeparator" w:id="0">
    <w:p w:rsidR="00702CF6" w:rsidRDefault="00702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204E0A4"/>
    <w:lvl w:ilvl="0">
      <w:start w:val="1"/>
      <w:numFmt w:val="decimal"/>
      <w:lvlText w:val="%1."/>
      <w:lvlJc w:val="left"/>
      <w:pPr>
        <w:tabs>
          <w:tab w:val="num" w:pos="1492"/>
        </w:tabs>
        <w:ind w:left="1492" w:hanging="360"/>
      </w:pPr>
    </w:lvl>
  </w:abstractNum>
  <w:abstractNum w:abstractNumId="1">
    <w:nsid w:val="FFFFFF7D"/>
    <w:multiLevelType w:val="singleLevel"/>
    <w:tmpl w:val="20CA714E"/>
    <w:lvl w:ilvl="0">
      <w:start w:val="1"/>
      <w:numFmt w:val="decimal"/>
      <w:lvlText w:val="%1."/>
      <w:lvlJc w:val="left"/>
      <w:pPr>
        <w:tabs>
          <w:tab w:val="num" w:pos="1209"/>
        </w:tabs>
        <w:ind w:left="1209" w:hanging="360"/>
      </w:pPr>
    </w:lvl>
  </w:abstractNum>
  <w:abstractNum w:abstractNumId="2">
    <w:nsid w:val="FFFFFF7E"/>
    <w:multiLevelType w:val="singleLevel"/>
    <w:tmpl w:val="1AA23282"/>
    <w:lvl w:ilvl="0">
      <w:start w:val="1"/>
      <w:numFmt w:val="decimal"/>
      <w:lvlText w:val="%1."/>
      <w:lvlJc w:val="left"/>
      <w:pPr>
        <w:tabs>
          <w:tab w:val="num" w:pos="926"/>
        </w:tabs>
        <w:ind w:left="926" w:hanging="360"/>
      </w:pPr>
    </w:lvl>
  </w:abstractNum>
  <w:abstractNum w:abstractNumId="3">
    <w:nsid w:val="FFFFFF7F"/>
    <w:multiLevelType w:val="singleLevel"/>
    <w:tmpl w:val="A3546A4A"/>
    <w:lvl w:ilvl="0">
      <w:start w:val="1"/>
      <w:numFmt w:val="decimal"/>
      <w:lvlText w:val="%1."/>
      <w:lvlJc w:val="left"/>
      <w:pPr>
        <w:tabs>
          <w:tab w:val="num" w:pos="643"/>
        </w:tabs>
        <w:ind w:left="643" w:hanging="360"/>
      </w:pPr>
    </w:lvl>
  </w:abstractNum>
  <w:abstractNum w:abstractNumId="4">
    <w:nsid w:val="FFFFFF80"/>
    <w:multiLevelType w:val="singleLevel"/>
    <w:tmpl w:val="361898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49493D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96D0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CCC45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0A6FBD4"/>
    <w:lvl w:ilvl="0">
      <w:start w:val="1"/>
      <w:numFmt w:val="decimal"/>
      <w:lvlText w:val="%1."/>
      <w:lvlJc w:val="left"/>
      <w:pPr>
        <w:tabs>
          <w:tab w:val="num" w:pos="360"/>
        </w:tabs>
        <w:ind w:left="360" w:hanging="360"/>
      </w:pPr>
    </w:lvl>
  </w:abstractNum>
  <w:abstractNum w:abstractNumId="9">
    <w:nsid w:val="FFFFFF89"/>
    <w:multiLevelType w:val="singleLevel"/>
    <w:tmpl w:val="C0AE8AA6"/>
    <w:lvl w:ilvl="0">
      <w:start w:val="1"/>
      <w:numFmt w:val="bullet"/>
      <w:lvlText w:val=""/>
      <w:lvlJc w:val="left"/>
      <w:pPr>
        <w:tabs>
          <w:tab w:val="num" w:pos="360"/>
        </w:tabs>
        <w:ind w:left="360" w:hanging="360"/>
      </w:pPr>
      <w:rPr>
        <w:rFonts w:ascii="Symbol" w:hAnsi="Symbol" w:hint="default"/>
      </w:rPr>
    </w:lvl>
  </w:abstractNum>
  <w:abstractNum w:abstractNumId="10">
    <w:nsid w:val="08B66041"/>
    <w:multiLevelType w:val="hybridMultilevel"/>
    <w:tmpl w:val="C262E6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C606AD4"/>
    <w:multiLevelType w:val="hybridMultilevel"/>
    <w:tmpl w:val="4E42B31E"/>
    <w:lvl w:ilvl="0" w:tplc="0419000D">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2">
    <w:nsid w:val="296B3999"/>
    <w:multiLevelType w:val="hybridMultilevel"/>
    <w:tmpl w:val="B06CAAF8"/>
    <w:lvl w:ilvl="0" w:tplc="0F14C492">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3">
    <w:nsid w:val="2C1B4960"/>
    <w:multiLevelType w:val="hybridMultilevel"/>
    <w:tmpl w:val="36501122"/>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2C2D763B"/>
    <w:multiLevelType w:val="hybridMultilevel"/>
    <w:tmpl w:val="32BA6D30"/>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CBF6756"/>
    <w:multiLevelType w:val="hybridMultilevel"/>
    <w:tmpl w:val="2F88F308"/>
    <w:lvl w:ilvl="0" w:tplc="5FB298E0">
      <w:start w:val="1"/>
      <w:numFmt w:val="decimal"/>
      <w:lvlText w:val="%1)"/>
      <w:lvlJc w:val="left"/>
      <w:pPr>
        <w:tabs>
          <w:tab w:val="num" w:pos="1042"/>
        </w:tabs>
        <w:ind w:left="1042" w:hanging="645"/>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16">
    <w:nsid w:val="37157123"/>
    <w:multiLevelType w:val="hybridMultilevel"/>
    <w:tmpl w:val="51883178"/>
    <w:lvl w:ilvl="0" w:tplc="B000692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476F2A11"/>
    <w:multiLevelType w:val="hybridMultilevel"/>
    <w:tmpl w:val="9050B12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7F5356A"/>
    <w:multiLevelType w:val="hybridMultilevel"/>
    <w:tmpl w:val="0FDCA6CA"/>
    <w:lvl w:ilvl="0" w:tplc="0419000D">
      <w:start w:val="1"/>
      <w:numFmt w:val="bullet"/>
      <w:lvlText w:val=""/>
      <w:lvlJc w:val="left"/>
      <w:pPr>
        <w:tabs>
          <w:tab w:val="num" w:pos="1117"/>
        </w:tabs>
        <w:ind w:left="1117" w:hanging="360"/>
      </w:pPr>
      <w:rPr>
        <w:rFonts w:ascii="Wingdings" w:hAnsi="Wingdings"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9">
    <w:nsid w:val="50F91A97"/>
    <w:multiLevelType w:val="hybridMultilevel"/>
    <w:tmpl w:val="206053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1F31586"/>
    <w:multiLevelType w:val="hybridMultilevel"/>
    <w:tmpl w:val="E850D7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9600822"/>
    <w:multiLevelType w:val="hybridMultilevel"/>
    <w:tmpl w:val="4EAA5D3A"/>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59B258EF"/>
    <w:multiLevelType w:val="hybridMultilevel"/>
    <w:tmpl w:val="26D2B840"/>
    <w:lvl w:ilvl="0" w:tplc="0419000D">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3">
    <w:nsid w:val="68072FCE"/>
    <w:multiLevelType w:val="hybridMultilevel"/>
    <w:tmpl w:val="45D08C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371781F"/>
    <w:multiLevelType w:val="hybridMultilevel"/>
    <w:tmpl w:val="073031B8"/>
    <w:lvl w:ilvl="0" w:tplc="0419000D">
      <w:start w:val="1"/>
      <w:numFmt w:val="bullet"/>
      <w:lvlText w:val=""/>
      <w:lvlJc w:val="left"/>
      <w:pPr>
        <w:tabs>
          <w:tab w:val="num" w:pos="1117"/>
        </w:tabs>
        <w:ind w:left="1117" w:hanging="360"/>
      </w:pPr>
      <w:rPr>
        <w:rFonts w:ascii="Wingdings" w:hAnsi="Wingdings" w:hint="default"/>
      </w:rPr>
    </w:lvl>
    <w:lvl w:ilvl="1" w:tplc="04190005">
      <w:start w:val="1"/>
      <w:numFmt w:val="bullet"/>
      <w:lvlText w:val=""/>
      <w:lvlJc w:val="left"/>
      <w:pPr>
        <w:tabs>
          <w:tab w:val="num" w:pos="1837"/>
        </w:tabs>
        <w:ind w:left="1837" w:hanging="360"/>
      </w:pPr>
      <w:rPr>
        <w:rFonts w:ascii="Wingdings" w:hAnsi="Wingdings" w:hint="default"/>
      </w:rPr>
    </w:lvl>
    <w:lvl w:ilvl="2" w:tplc="0419000D">
      <w:start w:val="1"/>
      <w:numFmt w:val="bullet"/>
      <w:lvlText w:val=""/>
      <w:lvlJc w:val="left"/>
      <w:pPr>
        <w:tabs>
          <w:tab w:val="num" w:pos="2557"/>
        </w:tabs>
        <w:ind w:left="2557" w:hanging="360"/>
      </w:pPr>
      <w:rPr>
        <w:rFonts w:ascii="Wingdings" w:hAnsi="Wingdings" w:hint="default"/>
      </w:rPr>
    </w:lvl>
    <w:lvl w:ilvl="3" w:tplc="04190005">
      <w:start w:val="1"/>
      <w:numFmt w:val="bullet"/>
      <w:lvlText w:val=""/>
      <w:lvlJc w:val="left"/>
      <w:pPr>
        <w:tabs>
          <w:tab w:val="num" w:pos="3277"/>
        </w:tabs>
        <w:ind w:left="3277" w:hanging="360"/>
      </w:pPr>
      <w:rPr>
        <w:rFonts w:ascii="Wingdings" w:hAnsi="Wingdings" w:hint="default"/>
      </w:rPr>
    </w:lvl>
    <w:lvl w:ilvl="4" w:tplc="0419000D">
      <w:start w:val="1"/>
      <w:numFmt w:val="bullet"/>
      <w:lvlText w:val=""/>
      <w:lvlJc w:val="left"/>
      <w:pPr>
        <w:tabs>
          <w:tab w:val="num" w:pos="3997"/>
        </w:tabs>
        <w:ind w:left="3997" w:hanging="360"/>
      </w:pPr>
      <w:rPr>
        <w:rFonts w:ascii="Wingdings" w:hAnsi="Wingdings"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num w:numId="1">
    <w:abstractNumId w:val="22"/>
  </w:num>
  <w:num w:numId="2">
    <w:abstractNumId w:val="11"/>
  </w:num>
  <w:num w:numId="3">
    <w:abstractNumId w:val="24"/>
  </w:num>
  <w:num w:numId="4">
    <w:abstractNumId w:val="15"/>
  </w:num>
  <w:num w:numId="5">
    <w:abstractNumId w:val="2"/>
  </w:num>
  <w:num w:numId="6">
    <w:abstractNumId w:val="1"/>
  </w:num>
  <w:num w:numId="7">
    <w:abstractNumId w:val="0"/>
  </w:num>
  <w:num w:numId="8">
    <w:abstractNumId w:val="3"/>
  </w:num>
  <w:num w:numId="9">
    <w:abstractNumId w:val="8"/>
  </w:num>
  <w:num w:numId="10">
    <w:abstractNumId w:val="5"/>
  </w:num>
  <w:num w:numId="11">
    <w:abstractNumId w:val="4"/>
  </w:num>
  <w:num w:numId="12">
    <w:abstractNumId w:val="9"/>
  </w:num>
  <w:num w:numId="13">
    <w:abstractNumId w:val="7"/>
  </w:num>
  <w:num w:numId="14">
    <w:abstractNumId w:val="6"/>
  </w:num>
  <w:num w:numId="15">
    <w:abstractNumId w:val="18"/>
  </w:num>
  <w:num w:numId="16">
    <w:abstractNumId w:val="20"/>
  </w:num>
  <w:num w:numId="17">
    <w:abstractNumId w:val="12"/>
  </w:num>
  <w:num w:numId="18">
    <w:abstractNumId w:val="23"/>
  </w:num>
  <w:num w:numId="19">
    <w:abstractNumId w:val="17"/>
  </w:num>
  <w:num w:numId="20">
    <w:abstractNumId w:val="10"/>
  </w:num>
  <w:num w:numId="21">
    <w:abstractNumId w:val="14"/>
  </w:num>
  <w:num w:numId="22">
    <w:abstractNumId w:val="16"/>
  </w:num>
  <w:num w:numId="23">
    <w:abstractNumId w:val="13"/>
  </w:num>
  <w:num w:numId="24">
    <w:abstractNumId w:val="2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C7A"/>
    <w:rsid w:val="00000B17"/>
    <w:rsid w:val="000016AC"/>
    <w:rsid w:val="0000224C"/>
    <w:rsid w:val="00003359"/>
    <w:rsid w:val="00006621"/>
    <w:rsid w:val="00007C89"/>
    <w:rsid w:val="000102AC"/>
    <w:rsid w:val="00012B0E"/>
    <w:rsid w:val="00013C1D"/>
    <w:rsid w:val="000145AA"/>
    <w:rsid w:val="00017076"/>
    <w:rsid w:val="00017E20"/>
    <w:rsid w:val="0002035C"/>
    <w:rsid w:val="00020AB3"/>
    <w:rsid w:val="0002110C"/>
    <w:rsid w:val="0002117C"/>
    <w:rsid w:val="0002423D"/>
    <w:rsid w:val="0002441C"/>
    <w:rsid w:val="00024949"/>
    <w:rsid w:val="00032362"/>
    <w:rsid w:val="00036E3A"/>
    <w:rsid w:val="00041661"/>
    <w:rsid w:val="000422E3"/>
    <w:rsid w:val="0004248E"/>
    <w:rsid w:val="0004397A"/>
    <w:rsid w:val="00043E90"/>
    <w:rsid w:val="000448A2"/>
    <w:rsid w:val="0004497B"/>
    <w:rsid w:val="00045513"/>
    <w:rsid w:val="00052ACD"/>
    <w:rsid w:val="00053FA0"/>
    <w:rsid w:val="000542D6"/>
    <w:rsid w:val="000601FD"/>
    <w:rsid w:val="000607F1"/>
    <w:rsid w:val="000617C9"/>
    <w:rsid w:val="00061992"/>
    <w:rsid w:val="00061D9C"/>
    <w:rsid w:val="0006783C"/>
    <w:rsid w:val="0007344B"/>
    <w:rsid w:val="00073804"/>
    <w:rsid w:val="00073D41"/>
    <w:rsid w:val="00075A2B"/>
    <w:rsid w:val="00081FED"/>
    <w:rsid w:val="000824E6"/>
    <w:rsid w:val="00084E42"/>
    <w:rsid w:val="00085549"/>
    <w:rsid w:val="00086987"/>
    <w:rsid w:val="00087A40"/>
    <w:rsid w:val="000917BF"/>
    <w:rsid w:val="000927EF"/>
    <w:rsid w:val="00092A26"/>
    <w:rsid w:val="00093DC2"/>
    <w:rsid w:val="000948E0"/>
    <w:rsid w:val="00094E46"/>
    <w:rsid w:val="00096572"/>
    <w:rsid w:val="00096DFB"/>
    <w:rsid w:val="0009706F"/>
    <w:rsid w:val="000A07ED"/>
    <w:rsid w:val="000A456E"/>
    <w:rsid w:val="000A58EA"/>
    <w:rsid w:val="000B0C91"/>
    <w:rsid w:val="000B139B"/>
    <w:rsid w:val="000B2082"/>
    <w:rsid w:val="000B351E"/>
    <w:rsid w:val="000B373B"/>
    <w:rsid w:val="000B71CD"/>
    <w:rsid w:val="000C1BFB"/>
    <w:rsid w:val="000C2A6A"/>
    <w:rsid w:val="000C3CCE"/>
    <w:rsid w:val="000C7F0A"/>
    <w:rsid w:val="000D2DD6"/>
    <w:rsid w:val="000D6BF8"/>
    <w:rsid w:val="000D797C"/>
    <w:rsid w:val="000E1A1A"/>
    <w:rsid w:val="000E2AE7"/>
    <w:rsid w:val="000E34B8"/>
    <w:rsid w:val="000E7BC5"/>
    <w:rsid w:val="000F1C10"/>
    <w:rsid w:val="000F5836"/>
    <w:rsid w:val="000F5B99"/>
    <w:rsid w:val="000F70D3"/>
    <w:rsid w:val="00106A1E"/>
    <w:rsid w:val="001078E2"/>
    <w:rsid w:val="00107BC4"/>
    <w:rsid w:val="001123DD"/>
    <w:rsid w:val="001133F1"/>
    <w:rsid w:val="00114A29"/>
    <w:rsid w:val="00120A26"/>
    <w:rsid w:val="0012425F"/>
    <w:rsid w:val="00126F52"/>
    <w:rsid w:val="00127818"/>
    <w:rsid w:val="001326E1"/>
    <w:rsid w:val="001331A7"/>
    <w:rsid w:val="00133A07"/>
    <w:rsid w:val="00134716"/>
    <w:rsid w:val="00134A83"/>
    <w:rsid w:val="00135D09"/>
    <w:rsid w:val="0013606A"/>
    <w:rsid w:val="00140203"/>
    <w:rsid w:val="001421E9"/>
    <w:rsid w:val="00142778"/>
    <w:rsid w:val="00142AC0"/>
    <w:rsid w:val="00143260"/>
    <w:rsid w:val="00143ABA"/>
    <w:rsid w:val="00144111"/>
    <w:rsid w:val="00144669"/>
    <w:rsid w:val="00147920"/>
    <w:rsid w:val="00151ED1"/>
    <w:rsid w:val="00152DEA"/>
    <w:rsid w:val="001545B8"/>
    <w:rsid w:val="0015798A"/>
    <w:rsid w:val="00162FBC"/>
    <w:rsid w:val="00163BBC"/>
    <w:rsid w:val="00166A65"/>
    <w:rsid w:val="00174276"/>
    <w:rsid w:val="00175794"/>
    <w:rsid w:val="00175F93"/>
    <w:rsid w:val="001772FC"/>
    <w:rsid w:val="00180EAB"/>
    <w:rsid w:val="0018185F"/>
    <w:rsid w:val="00181CC4"/>
    <w:rsid w:val="0018316D"/>
    <w:rsid w:val="00183DD1"/>
    <w:rsid w:val="0018589D"/>
    <w:rsid w:val="0018599E"/>
    <w:rsid w:val="00187571"/>
    <w:rsid w:val="0019019F"/>
    <w:rsid w:val="00190754"/>
    <w:rsid w:val="00193CC4"/>
    <w:rsid w:val="00195A5E"/>
    <w:rsid w:val="001963D6"/>
    <w:rsid w:val="001A0699"/>
    <w:rsid w:val="001A1303"/>
    <w:rsid w:val="001A3D38"/>
    <w:rsid w:val="001A50AA"/>
    <w:rsid w:val="001B0FFC"/>
    <w:rsid w:val="001B1522"/>
    <w:rsid w:val="001B210C"/>
    <w:rsid w:val="001B2174"/>
    <w:rsid w:val="001B25D9"/>
    <w:rsid w:val="001B32AE"/>
    <w:rsid w:val="001B5205"/>
    <w:rsid w:val="001B6BF9"/>
    <w:rsid w:val="001B7AD5"/>
    <w:rsid w:val="001C06A7"/>
    <w:rsid w:val="001C3595"/>
    <w:rsid w:val="001C5464"/>
    <w:rsid w:val="001C6E67"/>
    <w:rsid w:val="001D0546"/>
    <w:rsid w:val="001D1256"/>
    <w:rsid w:val="001D1CC8"/>
    <w:rsid w:val="001D2306"/>
    <w:rsid w:val="001D3660"/>
    <w:rsid w:val="001D3761"/>
    <w:rsid w:val="001D7932"/>
    <w:rsid w:val="001E0E38"/>
    <w:rsid w:val="001E61DA"/>
    <w:rsid w:val="001F1F53"/>
    <w:rsid w:val="001F43B6"/>
    <w:rsid w:val="00200E80"/>
    <w:rsid w:val="002015B4"/>
    <w:rsid w:val="00201958"/>
    <w:rsid w:val="00204903"/>
    <w:rsid w:val="0020761E"/>
    <w:rsid w:val="00207796"/>
    <w:rsid w:val="0021021A"/>
    <w:rsid w:val="00213A1D"/>
    <w:rsid w:val="00214095"/>
    <w:rsid w:val="0021517C"/>
    <w:rsid w:val="002151FD"/>
    <w:rsid w:val="002152EB"/>
    <w:rsid w:val="0021799A"/>
    <w:rsid w:val="00221EF9"/>
    <w:rsid w:val="00221FAC"/>
    <w:rsid w:val="00222858"/>
    <w:rsid w:val="002255F0"/>
    <w:rsid w:val="002261B1"/>
    <w:rsid w:val="002262D3"/>
    <w:rsid w:val="002267DC"/>
    <w:rsid w:val="002274E3"/>
    <w:rsid w:val="002329F3"/>
    <w:rsid w:val="00233C86"/>
    <w:rsid w:val="002346E8"/>
    <w:rsid w:val="0023690D"/>
    <w:rsid w:val="00241B26"/>
    <w:rsid w:val="00244E26"/>
    <w:rsid w:val="002471D6"/>
    <w:rsid w:val="00247669"/>
    <w:rsid w:val="00250904"/>
    <w:rsid w:val="0025162A"/>
    <w:rsid w:val="0025180B"/>
    <w:rsid w:val="002525B0"/>
    <w:rsid w:val="00253DDF"/>
    <w:rsid w:val="00254533"/>
    <w:rsid w:val="00254574"/>
    <w:rsid w:val="00254A2D"/>
    <w:rsid w:val="00261310"/>
    <w:rsid w:val="002650BD"/>
    <w:rsid w:val="002657C7"/>
    <w:rsid w:val="00266173"/>
    <w:rsid w:val="0026656E"/>
    <w:rsid w:val="00273CD5"/>
    <w:rsid w:val="00277910"/>
    <w:rsid w:val="00277DF0"/>
    <w:rsid w:val="0028095B"/>
    <w:rsid w:val="00280C58"/>
    <w:rsid w:val="00282E07"/>
    <w:rsid w:val="00287428"/>
    <w:rsid w:val="002A01DC"/>
    <w:rsid w:val="002A264B"/>
    <w:rsid w:val="002A32D8"/>
    <w:rsid w:val="002A7D50"/>
    <w:rsid w:val="002B057B"/>
    <w:rsid w:val="002B1876"/>
    <w:rsid w:val="002B2145"/>
    <w:rsid w:val="002B67CC"/>
    <w:rsid w:val="002B7CCE"/>
    <w:rsid w:val="002C03EC"/>
    <w:rsid w:val="002C110F"/>
    <w:rsid w:val="002C38FB"/>
    <w:rsid w:val="002C3904"/>
    <w:rsid w:val="002C4D0A"/>
    <w:rsid w:val="002C6849"/>
    <w:rsid w:val="002D1A95"/>
    <w:rsid w:val="002D4CA7"/>
    <w:rsid w:val="002D4FCF"/>
    <w:rsid w:val="002D5160"/>
    <w:rsid w:val="002D72AA"/>
    <w:rsid w:val="002E0F57"/>
    <w:rsid w:val="002E2AAD"/>
    <w:rsid w:val="002E30D6"/>
    <w:rsid w:val="002F0CB0"/>
    <w:rsid w:val="002F1DB4"/>
    <w:rsid w:val="002F3B27"/>
    <w:rsid w:val="002F680D"/>
    <w:rsid w:val="002F743D"/>
    <w:rsid w:val="002F77C3"/>
    <w:rsid w:val="00303501"/>
    <w:rsid w:val="00306AB9"/>
    <w:rsid w:val="00307251"/>
    <w:rsid w:val="003077AB"/>
    <w:rsid w:val="0031005C"/>
    <w:rsid w:val="0031375A"/>
    <w:rsid w:val="003146A7"/>
    <w:rsid w:val="00317012"/>
    <w:rsid w:val="00321BDB"/>
    <w:rsid w:val="00322DB3"/>
    <w:rsid w:val="003273DF"/>
    <w:rsid w:val="00327601"/>
    <w:rsid w:val="00332099"/>
    <w:rsid w:val="00332760"/>
    <w:rsid w:val="00341964"/>
    <w:rsid w:val="003460C5"/>
    <w:rsid w:val="00355392"/>
    <w:rsid w:val="00360B88"/>
    <w:rsid w:val="00361FC3"/>
    <w:rsid w:val="00362247"/>
    <w:rsid w:val="00362A2E"/>
    <w:rsid w:val="003674C2"/>
    <w:rsid w:val="003702FE"/>
    <w:rsid w:val="00370462"/>
    <w:rsid w:val="00370789"/>
    <w:rsid w:val="00373C54"/>
    <w:rsid w:val="00374A7C"/>
    <w:rsid w:val="00374FA1"/>
    <w:rsid w:val="00384389"/>
    <w:rsid w:val="0038651A"/>
    <w:rsid w:val="003936F0"/>
    <w:rsid w:val="00394518"/>
    <w:rsid w:val="00394634"/>
    <w:rsid w:val="003A2670"/>
    <w:rsid w:val="003A37E1"/>
    <w:rsid w:val="003A5FBA"/>
    <w:rsid w:val="003A62CA"/>
    <w:rsid w:val="003B07EB"/>
    <w:rsid w:val="003C002B"/>
    <w:rsid w:val="003C2A29"/>
    <w:rsid w:val="003C44CB"/>
    <w:rsid w:val="003C591E"/>
    <w:rsid w:val="003D098E"/>
    <w:rsid w:val="003D0C4A"/>
    <w:rsid w:val="003D1D45"/>
    <w:rsid w:val="003D3944"/>
    <w:rsid w:val="003D39BE"/>
    <w:rsid w:val="003D6381"/>
    <w:rsid w:val="003D79BB"/>
    <w:rsid w:val="003E03CE"/>
    <w:rsid w:val="003E122C"/>
    <w:rsid w:val="003E4274"/>
    <w:rsid w:val="003E5B0A"/>
    <w:rsid w:val="003E79FA"/>
    <w:rsid w:val="003F1827"/>
    <w:rsid w:val="003F529B"/>
    <w:rsid w:val="003F57F1"/>
    <w:rsid w:val="003F6553"/>
    <w:rsid w:val="003F7146"/>
    <w:rsid w:val="00401156"/>
    <w:rsid w:val="00404592"/>
    <w:rsid w:val="004102FD"/>
    <w:rsid w:val="0041171B"/>
    <w:rsid w:val="00412876"/>
    <w:rsid w:val="0041352F"/>
    <w:rsid w:val="00414359"/>
    <w:rsid w:val="00417410"/>
    <w:rsid w:val="00420A26"/>
    <w:rsid w:val="00423296"/>
    <w:rsid w:val="00424677"/>
    <w:rsid w:val="004258D2"/>
    <w:rsid w:val="00427A98"/>
    <w:rsid w:val="00430D47"/>
    <w:rsid w:val="00433733"/>
    <w:rsid w:val="004368B0"/>
    <w:rsid w:val="00441791"/>
    <w:rsid w:val="004423F2"/>
    <w:rsid w:val="0045187B"/>
    <w:rsid w:val="00455498"/>
    <w:rsid w:val="0045594B"/>
    <w:rsid w:val="0046024B"/>
    <w:rsid w:val="004607D5"/>
    <w:rsid w:val="00461F97"/>
    <w:rsid w:val="004631A4"/>
    <w:rsid w:val="004712E6"/>
    <w:rsid w:val="004713C0"/>
    <w:rsid w:val="00471B1C"/>
    <w:rsid w:val="00471CE2"/>
    <w:rsid w:val="00472992"/>
    <w:rsid w:val="00472B76"/>
    <w:rsid w:val="004732A2"/>
    <w:rsid w:val="00474C0D"/>
    <w:rsid w:val="00475B3A"/>
    <w:rsid w:val="004778D5"/>
    <w:rsid w:val="00477DF9"/>
    <w:rsid w:val="004818E9"/>
    <w:rsid w:val="0048285A"/>
    <w:rsid w:val="0048315B"/>
    <w:rsid w:val="004848AE"/>
    <w:rsid w:val="00484C14"/>
    <w:rsid w:val="00490A05"/>
    <w:rsid w:val="00490E9B"/>
    <w:rsid w:val="00491322"/>
    <w:rsid w:val="004913A7"/>
    <w:rsid w:val="004930A6"/>
    <w:rsid w:val="00493158"/>
    <w:rsid w:val="00494397"/>
    <w:rsid w:val="00495A39"/>
    <w:rsid w:val="00495FC0"/>
    <w:rsid w:val="004A0D36"/>
    <w:rsid w:val="004A191B"/>
    <w:rsid w:val="004A22CB"/>
    <w:rsid w:val="004A3DA8"/>
    <w:rsid w:val="004A64BC"/>
    <w:rsid w:val="004A7533"/>
    <w:rsid w:val="004B043C"/>
    <w:rsid w:val="004B13A8"/>
    <w:rsid w:val="004B4441"/>
    <w:rsid w:val="004B5698"/>
    <w:rsid w:val="004B61CC"/>
    <w:rsid w:val="004B7CA7"/>
    <w:rsid w:val="004C1AEE"/>
    <w:rsid w:val="004C3356"/>
    <w:rsid w:val="004C38D7"/>
    <w:rsid w:val="004C742A"/>
    <w:rsid w:val="004C7E62"/>
    <w:rsid w:val="004D3039"/>
    <w:rsid w:val="004D3EDC"/>
    <w:rsid w:val="004D41CB"/>
    <w:rsid w:val="004D5C85"/>
    <w:rsid w:val="004D6BDB"/>
    <w:rsid w:val="004D7D0F"/>
    <w:rsid w:val="004E4516"/>
    <w:rsid w:val="004E558F"/>
    <w:rsid w:val="004E6130"/>
    <w:rsid w:val="004F1DBB"/>
    <w:rsid w:val="004F21AC"/>
    <w:rsid w:val="004F3EF8"/>
    <w:rsid w:val="004F5AEC"/>
    <w:rsid w:val="004F7172"/>
    <w:rsid w:val="004F7544"/>
    <w:rsid w:val="00502EE5"/>
    <w:rsid w:val="005032E4"/>
    <w:rsid w:val="0050442A"/>
    <w:rsid w:val="00507B4B"/>
    <w:rsid w:val="00507D4A"/>
    <w:rsid w:val="00511467"/>
    <w:rsid w:val="00511C7B"/>
    <w:rsid w:val="005124B2"/>
    <w:rsid w:val="00512512"/>
    <w:rsid w:val="00515931"/>
    <w:rsid w:val="00515D59"/>
    <w:rsid w:val="0051611B"/>
    <w:rsid w:val="00517707"/>
    <w:rsid w:val="005178D2"/>
    <w:rsid w:val="005202D9"/>
    <w:rsid w:val="005231ED"/>
    <w:rsid w:val="00524829"/>
    <w:rsid w:val="00525300"/>
    <w:rsid w:val="00525F07"/>
    <w:rsid w:val="005262AF"/>
    <w:rsid w:val="005274CC"/>
    <w:rsid w:val="00530F7D"/>
    <w:rsid w:val="00532D50"/>
    <w:rsid w:val="00535C99"/>
    <w:rsid w:val="00536E23"/>
    <w:rsid w:val="005410E1"/>
    <w:rsid w:val="005427A8"/>
    <w:rsid w:val="00550248"/>
    <w:rsid w:val="00551A0D"/>
    <w:rsid w:val="00553054"/>
    <w:rsid w:val="005555F6"/>
    <w:rsid w:val="005578EF"/>
    <w:rsid w:val="0056019D"/>
    <w:rsid w:val="00561A16"/>
    <w:rsid w:val="00562C8A"/>
    <w:rsid w:val="00565D4D"/>
    <w:rsid w:val="005669D0"/>
    <w:rsid w:val="00566E63"/>
    <w:rsid w:val="0057332D"/>
    <w:rsid w:val="00573919"/>
    <w:rsid w:val="00573B2A"/>
    <w:rsid w:val="005744D0"/>
    <w:rsid w:val="00576155"/>
    <w:rsid w:val="005839B9"/>
    <w:rsid w:val="00590855"/>
    <w:rsid w:val="00592565"/>
    <w:rsid w:val="005942DB"/>
    <w:rsid w:val="00594CF2"/>
    <w:rsid w:val="005955BA"/>
    <w:rsid w:val="005A27A5"/>
    <w:rsid w:val="005A2F5D"/>
    <w:rsid w:val="005A4FE6"/>
    <w:rsid w:val="005A5520"/>
    <w:rsid w:val="005A6043"/>
    <w:rsid w:val="005A6DAE"/>
    <w:rsid w:val="005B02CD"/>
    <w:rsid w:val="005B19E9"/>
    <w:rsid w:val="005B1AA4"/>
    <w:rsid w:val="005B2B36"/>
    <w:rsid w:val="005B6550"/>
    <w:rsid w:val="005B7611"/>
    <w:rsid w:val="005B762D"/>
    <w:rsid w:val="005C0867"/>
    <w:rsid w:val="005C1425"/>
    <w:rsid w:val="005C4686"/>
    <w:rsid w:val="005D45E2"/>
    <w:rsid w:val="005D4E31"/>
    <w:rsid w:val="005D6D27"/>
    <w:rsid w:val="005E0164"/>
    <w:rsid w:val="005E1C8D"/>
    <w:rsid w:val="005E3960"/>
    <w:rsid w:val="005E3EBD"/>
    <w:rsid w:val="005E50DA"/>
    <w:rsid w:val="005E621C"/>
    <w:rsid w:val="005F2742"/>
    <w:rsid w:val="005F2EE4"/>
    <w:rsid w:val="005F4074"/>
    <w:rsid w:val="005F6A61"/>
    <w:rsid w:val="005F7BDC"/>
    <w:rsid w:val="00600395"/>
    <w:rsid w:val="006022E9"/>
    <w:rsid w:val="00602E8B"/>
    <w:rsid w:val="00602FE1"/>
    <w:rsid w:val="006075CB"/>
    <w:rsid w:val="00612E2F"/>
    <w:rsid w:val="00613F8A"/>
    <w:rsid w:val="00616B69"/>
    <w:rsid w:val="00616D44"/>
    <w:rsid w:val="00616EDD"/>
    <w:rsid w:val="006213CE"/>
    <w:rsid w:val="0063007B"/>
    <w:rsid w:val="006317AE"/>
    <w:rsid w:val="00631FAC"/>
    <w:rsid w:val="00634E78"/>
    <w:rsid w:val="00636412"/>
    <w:rsid w:val="00640DCF"/>
    <w:rsid w:val="00641BA4"/>
    <w:rsid w:val="00644D02"/>
    <w:rsid w:val="0064673F"/>
    <w:rsid w:val="0064678A"/>
    <w:rsid w:val="0064719B"/>
    <w:rsid w:val="0065650E"/>
    <w:rsid w:val="00656DA3"/>
    <w:rsid w:val="00660A7A"/>
    <w:rsid w:val="0066191A"/>
    <w:rsid w:val="006632A7"/>
    <w:rsid w:val="00666D1A"/>
    <w:rsid w:val="00674033"/>
    <w:rsid w:val="00675CA4"/>
    <w:rsid w:val="00682268"/>
    <w:rsid w:val="00685376"/>
    <w:rsid w:val="006858C7"/>
    <w:rsid w:val="00687E6E"/>
    <w:rsid w:val="006901E0"/>
    <w:rsid w:val="006920F3"/>
    <w:rsid w:val="00692A4F"/>
    <w:rsid w:val="00696310"/>
    <w:rsid w:val="006A01AC"/>
    <w:rsid w:val="006A3A71"/>
    <w:rsid w:val="006A59D0"/>
    <w:rsid w:val="006B1165"/>
    <w:rsid w:val="006B35DB"/>
    <w:rsid w:val="006B7548"/>
    <w:rsid w:val="006B77BA"/>
    <w:rsid w:val="006C04F2"/>
    <w:rsid w:val="006C0C98"/>
    <w:rsid w:val="006C16DF"/>
    <w:rsid w:val="006C3E77"/>
    <w:rsid w:val="006D442E"/>
    <w:rsid w:val="006D4925"/>
    <w:rsid w:val="006D6FDC"/>
    <w:rsid w:val="006E0DAF"/>
    <w:rsid w:val="006E58FF"/>
    <w:rsid w:val="006E5CB9"/>
    <w:rsid w:val="006F0619"/>
    <w:rsid w:val="006F188D"/>
    <w:rsid w:val="006F42CB"/>
    <w:rsid w:val="006F6BB1"/>
    <w:rsid w:val="006F7BC9"/>
    <w:rsid w:val="00700C83"/>
    <w:rsid w:val="00702CF6"/>
    <w:rsid w:val="007035CD"/>
    <w:rsid w:val="00707390"/>
    <w:rsid w:val="00707B1C"/>
    <w:rsid w:val="00710CD6"/>
    <w:rsid w:val="007117D9"/>
    <w:rsid w:val="00714403"/>
    <w:rsid w:val="00715BDB"/>
    <w:rsid w:val="00720206"/>
    <w:rsid w:val="00721020"/>
    <w:rsid w:val="007222BE"/>
    <w:rsid w:val="007229A1"/>
    <w:rsid w:val="00723E7B"/>
    <w:rsid w:val="00724355"/>
    <w:rsid w:val="00727432"/>
    <w:rsid w:val="0073344D"/>
    <w:rsid w:val="00735FE3"/>
    <w:rsid w:val="0073770E"/>
    <w:rsid w:val="00745A48"/>
    <w:rsid w:val="00746021"/>
    <w:rsid w:val="00746D57"/>
    <w:rsid w:val="00747B1B"/>
    <w:rsid w:val="00750F4C"/>
    <w:rsid w:val="007558D6"/>
    <w:rsid w:val="007608AB"/>
    <w:rsid w:val="007627C4"/>
    <w:rsid w:val="0076448E"/>
    <w:rsid w:val="00766A6A"/>
    <w:rsid w:val="00766B8B"/>
    <w:rsid w:val="007728AF"/>
    <w:rsid w:val="00775679"/>
    <w:rsid w:val="00775D75"/>
    <w:rsid w:val="00776EBB"/>
    <w:rsid w:val="00782C0C"/>
    <w:rsid w:val="0078597C"/>
    <w:rsid w:val="00785B21"/>
    <w:rsid w:val="007861A1"/>
    <w:rsid w:val="00786C1B"/>
    <w:rsid w:val="00787438"/>
    <w:rsid w:val="00787817"/>
    <w:rsid w:val="00787F40"/>
    <w:rsid w:val="0079215D"/>
    <w:rsid w:val="00792787"/>
    <w:rsid w:val="00793574"/>
    <w:rsid w:val="00793F35"/>
    <w:rsid w:val="00795E37"/>
    <w:rsid w:val="00796BEF"/>
    <w:rsid w:val="007A58C6"/>
    <w:rsid w:val="007A5F84"/>
    <w:rsid w:val="007A6660"/>
    <w:rsid w:val="007B14D9"/>
    <w:rsid w:val="007B1BB0"/>
    <w:rsid w:val="007B3C11"/>
    <w:rsid w:val="007B5687"/>
    <w:rsid w:val="007B5DB2"/>
    <w:rsid w:val="007B701A"/>
    <w:rsid w:val="007C0008"/>
    <w:rsid w:val="007C10E0"/>
    <w:rsid w:val="007C2ED5"/>
    <w:rsid w:val="007C394C"/>
    <w:rsid w:val="007D5E7E"/>
    <w:rsid w:val="007E0044"/>
    <w:rsid w:val="007E43A1"/>
    <w:rsid w:val="007E5833"/>
    <w:rsid w:val="007E5A23"/>
    <w:rsid w:val="007E601C"/>
    <w:rsid w:val="007E6E8A"/>
    <w:rsid w:val="007F09C0"/>
    <w:rsid w:val="007F14D1"/>
    <w:rsid w:val="007F1650"/>
    <w:rsid w:val="007F1D45"/>
    <w:rsid w:val="007F2DAD"/>
    <w:rsid w:val="007F39D4"/>
    <w:rsid w:val="007F3EDA"/>
    <w:rsid w:val="00801E92"/>
    <w:rsid w:val="00802980"/>
    <w:rsid w:val="008042F7"/>
    <w:rsid w:val="00804E6B"/>
    <w:rsid w:val="00805D11"/>
    <w:rsid w:val="008071C6"/>
    <w:rsid w:val="00815314"/>
    <w:rsid w:val="00816058"/>
    <w:rsid w:val="00830185"/>
    <w:rsid w:val="008338AD"/>
    <w:rsid w:val="008415F3"/>
    <w:rsid w:val="00841D75"/>
    <w:rsid w:val="00843427"/>
    <w:rsid w:val="0084571D"/>
    <w:rsid w:val="00846222"/>
    <w:rsid w:val="008515FC"/>
    <w:rsid w:val="00852F5F"/>
    <w:rsid w:val="00854718"/>
    <w:rsid w:val="0085791E"/>
    <w:rsid w:val="00857FF2"/>
    <w:rsid w:val="0086261C"/>
    <w:rsid w:val="008633F4"/>
    <w:rsid w:val="00863AC0"/>
    <w:rsid w:val="00865BE1"/>
    <w:rsid w:val="008701DC"/>
    <w:rsid w:val="008728FC"/>
    <w:rsid w:val="00872C76"/>
    <w:rsid w:val="008731E9"/>
    <w:rsid w:val="008732BF"/>
    <w:rsid w:val="008802F1"/>
    <w:rsid w:val="00882ECA"/>
    <w:rsid w:val="00883AD7"/>
    <w:rsid w:val="008856E8"/>
    <w:rsid w:val="008857B1"/>
    <w:rsid w:val="0089154E"/>
    <w:rsid w:val="00891D87"/>
    <w:rsid w:val="008927A9"/>
    <w:rsid w:val="008930BD"/>
    <w:rsid w:val="00897B29"/>
    <w:rsid w:val="008A2D0B"/>
    <w:rsid w:val="008A60A6"/>
    <w:rsid w:val="008A7C6F"/>
    <w:rsid w:val="008B37D2"/>
    <w:rsid w:val="008C0B0D"/>
    <w:rsid w:val="008C2346"/>
    <w:rsid w:val="008C3C92"/>
    <w:rsid w:val="008C4688"/>
    <w:rsid w:val="008D33EA"/>
    <w:rsid w:val="008D3BA5"/>
    <w:rsid w:val="008D5F06"/>
    <w:rsid w:val="008E0E20"/>
    <w:rsid w:val="008E15B2"/>
    <w:rsid w:val="008E3BDB"/>
    <w:rsid w:val="008E4AFA"/>
    <w:rsid w:val="008E65C8"/>
    <w:rsid w:val="008E7FB6"/>
    <w:rsid w:val="008F0402"/>
    <w:rsid w:val="008F0D08"/>
    <w:rsid w:val="008F41EB"/>
    <w:rsid w:val="008F4412"/>
    <w:rsid w:val="008F5020"/>
    <w:rsid w:val="008F6118"/>
    <w:rsid w:val="00901BDF"/>
    <w:rsid w:val="00902A8B"/>
    <w:rsid w:val="00902B4C"/>
    <w:rsid w:val="00903336"/>
    <w:rsid w:val="0090430D"/>
    <w:rsid w:val="009046A2"/>
    <w:rsid w:val="00905A29"/>
    <w:rsid w:val="009066F1"/>
    <w:rsid w:val="00911CD7"/>
    <w:rsid w:val="00912662"/>
    <w:rsid w:val="00916CC9"/>
    <w:rsid w:val="00920C1F"/>
    <w:rsid w:val="00922758"/>
    <w:rsid w:val="0092458E"/>
    <w:rsid w:val="00927C3A"/>
    <w:rsid w:val="00933192"/>
    <w:rsid w:val="00940424"/>
    <w:rsid w:val="00942A2D"/>
    <w:rsid w:val="00943745"/>
    <w:rsid w:val="0095305B"/>
    <w:rsid w:val="00955EEA"/>
    <w:rsid w:val="009612F7"/>
    <w:rsid w:val="00961AC0"/>
    <w:rsid w:val="0096353A"/>
    <w:rsid w:val="009644A9"/>
    <w:rsid w:val="00965583"/>
    <w:rsid w:val="00965E5A"/>
    <w:rsid w:val="009663AE"/>
    <w:rsid w:val="00970827"/>
    <w:rsid w:val="00970E75"/>
    <w:rsid w:val="00973970"/>
    <w:rsid w:val="0097438B"/>
    <w:rsid w:val="0097660F"/>
    <w:rsid w:val="00976A1E"/>
    <w:rsid w:val="00977902"/>
    <w:rsid w:val="00983CDA"/>
    <w:rsid w:val="00987D43"/>
    <w:rsid w:val="00990A0A"/>
    <w:rsid w:val="009918E7"/>
    <w:rsid w:val="009940F5"/>
    <w:rsid w:val="00994D5E"/>
    <w:rsid w:val="00995FC8"/>
    <w:rsid w:val="009A0538"/>
    <w:rsid w:val="009A0B3F"/>
    <w:rsid w:val="009A22CA"/>
    <w:rsid w:val="009A3453"/>
    <w:rsid w:val="009A58C0"/>
    <w:rsid w:val="009A6350"/>
    <w:rsid w:val="009B21A6"/>
    <w:rsid w:val="009B43F2"/>
    <w:rsid w:val="009B4AAE"/>
    <w:rsid w:val="009B5299"/>
    <w:rsid w:val="009B68FF"/>
    <w:rsid w:val="009C1BEB"/>
    <w:rsid w:val="009C34BB"/>
    <w:rsid w:val="009C4C6F"/>
    <w:rsid w:val="009C61D9"/>
    <w:rsid w:val="009D18A4"/>
    <w:rsid w:val="009D25DD"/>
    <w:rsid w:val="009D5D78"/>
    <w:rsid w:val="009E0743"/>
    <w:rsid w:val="009E3258"/>
    <w:rsid w:val="009E71D5"/>
    <w:rsid w:val="009F1564"/>
    <w:rsid w:val="009F3B8B"/>
    <w:rsid w:val="009F3CEB"/>
    <w:rsid w:val="009F3FF4"/>
    <w:rsid w:val="009F4E7F"/>
    <w:rsid w:val="009F4FC2"/>
    <w:rsid w:val="009F74F0"/>
    <w:rsid w:val="009F7D54"/>
    <w:rsid w:val="00A03CC1"/>
    <w:rsid w:val="00A04A9E"/>
    <w:rsid w:val="00A0565D"/>
    <w:rsid w:val="00A06F49"/>
    <w:rsid w:val="00A07EAD"/>
    <w:rsid w:val="00A14F07"/>
    <w:rsid w:val="00A16549"/>
    <w:rsid w:val="00A21E8D"/>
    <w:rsid w:val="00A2223F"/>
    <w:rsid w:val="00A248B8"/>
    <w:rsid w:val="00A27ED8"/>
    <w:rsid w:val="00A33182"/>
    <w:rsid w:val="00A35D6A"/>
    <w:rsid w:val="00A36F15"/>
    <w:rsid w:val="00A41494"/>
    <w:rsid w:val="00A4291E"/>
    <w:rsid w:val="00A42DDF"/>
    <w:rsid w:val="00A50E15"/>
    <w:rsid w:val="00A52BE2"/>
    <w:rsid w:val="00A53B13"/>
    <w:rsid w:val="00A564C6"/>
    <w:rsid w:val="00A60C38"/>
    <w:rsid w:val="00A63546"/>
    <w:rsid w:val="00A64A70"/>
    <w:rsid w:val="00A66124"/>
    <w:rsid w:val="00A73887"/>
    <w:rsid w:val="00A7464A"/>
    <w:rsid w:val="00A809D5"/>
    <w:rsid w:val="00A80DDA"/>
    <w:rsid w:val="00A86C58"/>
    <w:rsid w:val="00A870B7"/>
    <w:rsid w:val="00A970A5"/>
    <w:rsid w:val="00AA4D80"/>
    <w:rsid w:val="00AA5E44"/>
    <w:rsid w:val="00AB0E71"/>
    <w:rsid w:val="00AB2DF3"/>
    <w:rsid w:val="00AB3B4F"/>
    <w:rsid w:val="00AB41CD"/>
    <w:rsid w:val="00AB5760"/>
    <w:rsid w:val="00AB74DA"/>
    <w:rsid w:val="00AC5077"/>
    <w:rsid w:val="00AC6888"/>
    <w:rsid w:val="00AC7971"/>
    <w:rsid w:val="00AD4C6E"/>
    <w:rsid w:val="00AD5146"/>
    <w:rsid w:val="00AD6E43"/>
    <w:rsid w:val="00AE2C63"/>
    <w:rsid w:val="00AE523C"/>
    <w:rsid w:val="00AE6831"/>
    <w:rsid w:val="00AE73FB"/>
    <w:rsid w:val="00AF1D0A"/>
    <w:rsid w:val="00AF254B"/>
    <w:rsid w:val="00AF3B0B"/>
    <w:rsid w:val="00AF49C7"/>
    <w:rsid w:val="00AF5D48"/>
    <w:rsid w:val="00AF7A4E"/>
    <w:rsid w:val="00B0189B"/>
    <w:rsid w:val="00B11DA6"/>
    <w:rsid w:val="00B135B5"/>
    <w:rsid w:val="00B148D8"/>
    <w:rsid w:val="00B166BE"/>
    <w:rsid w:val="00B2030B"/>
    <w:rsid w:val="00B20C06"/>
    <w:rsid w:val="00B2245A"/>
    <w:rsid w:val="00B2245D"/>
    <w:rsid w:val="00B23165"/>
    <w:rsid w:val="00B24FBD"/>
    <w:rsid w:val="00B35211"/>
    <w:rsid w:val="00B42566"/>
    <w:rsid w:val="00B451B5"/>
    <w:rsid w:val="00B45379"/>
    <w:rsid w:val="00B51AE9"/>
    <w:rsid w:val="00B525B8"/>
    <w:rsid w:val="00B52ACF"/>
    <w:rsid w:val="00B532DD"/>
    <w:rsid w:val="00B564E9"/>
    <w:rsid w:val="00B60107"/>
    <w:rsid w:val="00B62F3D"/>
    <w:rsid w:val="00B644BC"/>
    <w:rsid w:val="00B65151"/>
    <w:rsid w:val="00B661E2"/>
    <w:rsid w:val="00B71725"/>
    <w:rsid w:val="00B7588A"/>
    <w:rsid w:val="00B77E45"/>
    <w:rsid w:val="00B81EEF"/>
    <w:rsid w:val="00B82D5B"/>
    <w:rsid w:val="00B83391"/>
    <w:rsid w:val="00B862C8"/>
    <w:rsid w:val="00B91AEE"/>
    <w:rsid w:val="00B94454"/>
    <w:rsid w:val="00B94AD0"/>
    <w:rsid w:val="00BA140C"/>
    <w:rsid w:val="00BA481B"/>
    <w:rsid w:val="00BA5D4F"/>
    <w:rsid w:val="00BA5DA8"/>
    <w:rsid w:val="00BA618D"/>
    <w:rsid w:val="00BA6624"/>
    <w:rsid w:val="00BA6CF9"/>
    <w:rsid w:val="00BA6D2D"/>
    <w:rsid w:val="00BA7053"/>
    <w:rsid w:val="00BB3F4F"/>
    <w:rsid w:val="00BB64F9"/>
    <w:rsid w:val="00BB70AB"/>
    <w:rsid w:val="00BC4E12"/>
    <w:rsid w:val="00BC5078"/>
    <w:rsid w:val="00BC57DA"/>
    <w:rsid w:val="00BD0287"/>
    <w:rsid w:val="00BD0985"/>
    <w:rsid w:val="00BD2438"/>
    <w:rsid w:val="00BD43C3"/>
    <w:rsid w:val="00BD4D43"/>
    <w:rsid w:val="00BE271F"/>
    <w:rsid w:val="00BE374F"/>
    <w:rsid w:val="00BE3DB5"/>
    <w:rsid w:val="00BE4D25"/>
    <w:rsid w:val="00BE58C6"/>
    <w:rsid w:val="00BE61A0"/>
    <w:rsid w:val="00BE7121"/>
    <w:rsid w:val="00BE7A24"/>
    <w:rsid w:val="00BF2742"/>
    <w:rsid w:val="00BF397A"/>
    <w:rsid w:val="00BF7CA7"/>
    <w:rsid w:val="00BF7E04"/>
    <w:rsid w:val="00C0073E"/>
    <w:rsid w:val="00C016DC"/>
    <w:rsid w:val="00C032F8"/>
    <w:rsid w:val="00C13E12"/>
    <w:rsid w:val="00C145AD"/>
    <w:rsid w:val="00C14B4E"/>
    <w:rsid w:val="00C1568C"/>
    <w:rsid w:val="00C1621D"/>
    <w:rsid w:val="00C21677"/>
    <w:rsid w:val="00C25E98"/>
    <w:rsid w:val="00C264F2"/>
    <w:rsid w:val="00C26B59"/>
    <w:rsid w:val="00C26C61"/>
    <w:rsid w:val="00C34211"/>
    <w:rsid w:val="00C36A9E"/>
    <w:rsid w:val="00C41278"/>
    <w:rsid w:val="00C4131D"/>
    <w:rsid w:val="00C415F9"/>
    <w:rsid w:val="00C43BDF"/>
    <w:rsid w:val="00C4484F"/>
    <w:rsid w:val="00C46A87"/>
    <w:rsid w:val="00C50B25"/>
    <w:rsid w:val="00C515D5"/>
    <w:rsid w:val="00C5429C"/>
    <w:rsid w:val="00C604AD"/>
    <w:rsid w:val="00C61FFF"/>
    <w:rsid w:val="00C6336A"/>
    <w:rsid w:val="00C661F5"/>
    <w:rsid w:val="00C66249"/>
    <w:rsid w:val="00C712F5"/>
    <w:rsid w:val="00C72960"/>
    <w:rsid w:val="00C72961"/>
    <w:rsid w:val="00C73063"/>
    <w:rsid w:val="00C736C1"/>
    <w:rsid w:val="00C746BD"/>
    <w:rsid w:val="00C7544C"/>
    <w:rsid w:val="00C76A46"/>
    <w:rsid w:val="00C77212"/>
    <w:rsid w:val="00C77213"/>
    <w:rsid w:val="00C85080"/>
    <w:rsid w:val="00C8597C"/>
    <w:rsid w:val="00C90358"/>
    <w:rsid w:val="00C90AB9"/>
    <w:rsid w:val="00C922BD"/>
    <w:rsid w:val="00C9513C"/>
    <w:rsid w:val="00C95D9A"/>
    <w:rsid w:val="00C95FB6"/>
    <w:rsid w:val="00C97663"/>
    <w:rsid w:val="00CA3B13"/>
    <w:rsid w:val="00CB40A1"/>
    <w:rsid w:val="00CB42D9"/>
    <w:rsid w:val="00CB54E0"/>
    <w:rsid w:val="00CC00E6"/>
    <w:rsid w:val="00CC01E5"/>
    <w:rsid w:val="00CC03E8"/>
    <w:rsid w:val="00CC17CF"/>
    <w:rsid w:val="00CC350B"/>
    <w:rsid w:val="00CC7840"/>
    <w:rsid w:val="00CC78D9"/>
    <w:rsid w:val="00CD2B53"/>
    <w:rsid w:val="00CD2F8C"/>
    <w:rsid w:val="00CD41C4"/>
    <w:rsid w:val="00CD48CE"/>
    <w:rsid w:val="00CD68C7"/>
    <w:rsid w:val="00CE05CC"/>
    <w:rsid w:val="00CE1529"/>
    <w:rsid w:val="00CE29CB"/>
    <w:rsid w:val="00CE3073"/>
    <w:rsid w:val="00CE4095"/>
    <w:rsid w:val="00CE42F0"/>
    <w:rsid w:val="00CE4989"/>
    <w:rsid w:val="00CE5E1B"/>
    <w:rsid w:val="00CE75A1"/>
    <w:rsid w:val="00CE75F4"/>
    <w:rsid w:val="00CF391C"/>
    <w:rsid w:val="00CF3986"/>
    <w:rsid w:val="00CF445D"/>
    <w:rsid w:val="00CF69F5"/>
    <w:rsid w:val="00D00E5F"/>
    <w:rsid w:val="00D034B1"/>
    <w:rsid w:val="00D11C54"/>
    <w:rsid w:val="00D13DDB"/>
    <w:rsid w:val="00D213C2"/>
    <w:rsid w:val="00D21C0A"/>
    <w:rsid w:val="00D3534D"/>
    <w:rsid w:val="00D37309"/>
    <w:rsid w:val="00D37D58"/>
    <w:rsid w:val="00D4166E"/>
    <w:rsid w:val="00D4201F"/>
    <w:rsid w:val="00D42352"/>
    <w:rsid w:val="00D42DC5"/>
    <w:rsid w:val="00D447CF"/>
    <w:rsid w:val="00D45F5B"/>
    <w:rsid w:val="00D465D6"/>
    <w:rsid w:val="00D52FD1"/>
    <w:rsid w:val="00D53095"/>
    <w:rsid w:val="00D5390F"/>
    <w:rsid w:val="00D547D2"/>
    <w:rsid w:val="00D547E2"/>
    <w:rsid w:val="00D54F25"/>
    <w:rsid w:val="00D55467"/>
    <w:rsid w:val="00D56C92"/>
    <w:rsid w:val="00D56F1F"/>
    <w:rsid w:val="00D57FA3"/>
    <w:rsid w:val="00D630B2"/>
    <w:rsid w:val="00D645BC"/>
    <w:rsid w:val="00D7098F"/>
    <w:rsid w:val="00D72EB2"/>
    <w:rsid w:val="00D76850"/>
    <w:rsid w:val="00D769C2"/>
    <w:rsid w:val="00D803CC"/>
    <w:rsid w:val="00D83736"/>
    <w:rsid w:val="00D851B8"/>
    <w:rsid w:val="00D852AA"/>
    <w:rsid w:val="00D85898"/>
    <w:rsid w:val="00D91F0A"/>
    <w:rsid w:val="00D924EE"/>
    <w:rsid w:val="00D952E9"/>
    <w:rsid w:val="00D97B7B"/>
    <w:rsid w:val="00DA21C4"/>
    <w:rsid w:val="00DA3F20"/>
    <w:rsid w:val="00DA459E"/>
    <w:rsid w:val="00DA4C2D"/>
    <w:rsid w:val="00DA5C39"/>
    <w:rsid w:val="00DA6A57"/>
    <w:rsid w:val="00DA7B7D"/>
    <w:rsid w:val="00DB18BF"/>
    <w:rsid w:val="00DB38C9"/>
    <w:rsid w:val="00DC29AB"/>
    <w:rsid w:val="00DC51D3"/>
    <w:rsid w:val="00DC62DC"/>
    <w:rsid w:val="00DC6F95"/>
    <w:rsid w:val="00DD09A4"/>
    <w:rsid w:val="00DD1C4E"/>
    <w:rsid w:val="00DD6909"/>
    <w:rsid w:val="00DD7C52"/>
    <w:rsid w:val="00DD7F7A"/>
    <w:rsid w:val="00DE0793"/>
    <w:rsid w:val="00DE27CC"/>
    <w:rsid w:val="00DE413A"/>
    <w:rsid w:val="00DE420C"/>
    <w:rsid w:val="00DE4BE4"/>
    <w:rsid w:val="00DE51DC"/>
    <w:rsid w:val="00DE653E"/>
    <w:rsid w:val="00DF0B33"/>
    <w:rsid w:val="00DF177F"/>
    <w:rsid w:val="00DF3D12"/>
    <w:rsid w:val="00DF3E01"/>
    <w:rsid w:val="00DF4F0A"/>
    <w:rsid w:val="00DF65E3"/>
    <w:rsid w:val="00E00F56"/>
    <w:rsid w:val="00E0286E"/>
    <w:rsid w:val="00E070C9"/>
    <w:rsid w:val="00E10995"/>
    <w:rsid w:val="00E1230C"/>
    <w:rsid w:val="00E166C2"/>
    <w:rsid w:val="00E17031"/>
    <w:rsid w:val="00E2231D"/>
    <w:rsid w:val="00E22E52"/>
    <w:rsid w:val="00E2518A"/>
    <w:rsid w:val="00E31CFF"/>
    <w:rsid w:val="00E32595"/>
    <w:rsid w:val="00E3418D"/>
    <w:rsid w:val="00E3638D"/>
    <w:rsid w:val="00E36EB5"/>
    <w:rsid w:val="00E36F68"/>
    <w:rsid w:val="00E373B2"/>
    <w:rsid w:val="00E4056C"/>
    <w:rsid w:val="00E414CD"/>
    <w:rsid w:val="00E42688"/>
    <w:rsid w:val="00E43FB2"/>
    <w:rsid w:val="00E45156"/>
    <w:rsid w:val="00E4599E"/>
    <w:rsid w:val="00E52549"/>
    <w:rsid w:val="00E55324"/>
    <w:rsid w:val="00E55473"/>
    <w:rsid w:val="00E644BC"/>
    <w:rsid w:val="00E6708E"/>
    <w:rsid w:val="00E72BEB"/>
    <w:rsid w:val="00E749DE"/>
    <w:rsid w:val="00E75C5D"/>
    <w:rsid w:val="00E76B27"/>
    <w:rsid w:val="00E8226C"/>
    <w:rsid w:val="00E83C7A"/>
    <w:rsid w:val="00E8783D"/>
    <w:rsid w:val="00E95981"/>
    <w:rsid w:val="00E9767A"/>
    <w:rsid w:val="00E97BF9"/>
    <w:rsid w:val="00EA30B5"/>
    <w:rsid w:val="00EA36ED"/>
    <w:rsid w:val="00EA4804"/>
    <w:rsid w:val="00EA4913"/>
    <w:rsid w:val="00EA7C3E"/>
    <w:rsid w:val="00EB28DC"/>
    <w:rsid w:val="00EB37FC"/>
    <w:rsid w:val="00EB4056"/>
    <w:rsid w:val="00EB44DE"/>
    <w:rsid w:val="00EB5552"/>
    <w:rsid w:val="00EB558B"/>
    <w:rsid w:val="00EB5625"/>
    <w:rsid w:val="00EC0843"/>
    <w:rsid w:val="00EC487B"/>
    <w:rsid w:val="00EC4D57"/>
    <w:rsid w:val="00EC5914"/>
    <w:rsid w:val="00EC6825"/>
    <w:rsid w:val="00EC7B08"/>
    <w:rsid w:val="00EC7EE2"/>
    <w:rsid w:val="00ED5DFB"/>
    <w:rsid w:val="00EE01BC"/>
    <w:rsid w:val="00EE2777"/>
    <w:rsid w:val="00EE4183"/>
    <w:rsid w:val="00EE4598"/>
    <w:rsid w:val="00EE4653"/>
    <w:rsid w:val="00EE58F6"/>
    <w:rsid w:val="00EF01BE"/>
    <w:rsid w:val="00EF13B2"/>
    <w:rsid w:val="00EF1494"/>
    <w:rsid w:val="00EF2E38"/>
    <w:rsid w:val="00EF38AF"/>
    <w:rsid w:val="00EF662A"/>
    <w:rsid w:val="00EF6994"/>
    <w:rsid w:val="00EF69C2"/>
    <w:rsid w:val="00F00282"/>
    <w:rsid w:val="00F00ACC"/>
    <w:rsid w:val="00F0161E"/>
    <w:rsid w:val="00F04F44"/>
    <w:rsid w:val="00F07B45"/>
    <w:rsid w:val="00F10478"/>
    <w:rsid w:val="00F1091C"/>
    <w:rsid w:val="00F125B6"/>
    <w:rsid w:val="00F1447A"/>
    <w:rsid w:val="00F14A7A"/>
    <w:rsid w:val="00F156AA"/>
    <w:rsid w:val="00F200D3"/>
    <w:rsid w:val="00F215F1"/>
    <w:rsid w:val="00F21CC9"/>
    <w:rsid w:val="00F23515"/>
    <w:rsid w:val="00F245E9"/>
    <w:rsid w:val="00F2661D"/>
    <w:rsid w:val="00F26D84"/>
    <w:rsid w:val="00F279D3"/>
    <w:rsid w:val="00F312AE"/>
    <w:rsid w:val="00F372FA"/>
    <w:rsid w:val="00F405AD"/>
    <w:rsid w:val="00F41B58"/>
    <w:rsid w:val="00F426ED"/>
    <w:rsid w:val="00F43AC9"/>
    <w:rsid w:val="00F457EA"/>
    <w:rsid w:val="00F4630E"/>
    <w:rsid w:val="00F578DC"/>
    <w:rsid w:val="00F62ADC"/>
    <w:rsid w:val="00F62E4B"/>
    <w:rsid w:val="00F64667"/>
    <w:rsid w:val="00F70506"/>
    <w:rsid w:val="00F71931"/>
    <w:rsid w:val="00F71B28"/>
    <w:rsid w:val="00F73519"/>
    <w:rsid w:val="00F74951"/>
    <w:rsid w:val="00F75551"/>
    <w:rsid w:val="00F7743A"/>
    <w:rsid w:val="00F83163"/>
    <w:rsid w:val="00F83255"/>
    <w:rsid w:val="00F836B4"/>
    <w:rsid w:val="00F83D73"/>
    <w:rsid w:val="00F87B88"/>
    <w:rsid w:val="00F87CE4"/>
    <w:rsid w:val="00F93489"/>
    <w:rsid w:val="00F935EA"/>
    <w:rsid w:val="00F93DA2"/>
    <w:rsid w:val="00F93F67"/>
    <w:rsid w:val="00F940B8"/>
    <w:rsid w:val="00F94C5A"/>
    <w:rsid w:val="00F951CD"/>
    <w:rsid w:val="00F96B30"/>
    <w:rsid w:val="00F97FBF"/>
    <w:rsid w:val="00FA2510"/>
    <w:rsid w:val="00FA29EF"/>
    <w:rsid w:val="00FA353A"/>
    <w:rsid w:val="00FA5360"/>
    <w:rsid w:val="00FA71B7"/>
    <w:rsid w:val="00FB2872"/>
    <w:rsid w:val="00FB2EC4"/>
    <w:rsid w:val="00FB3471"/>
    <w:rsid w:val="00FB34F6"/>
    <w:rsid w:val="00FB4CE8"/>
    <w:rsid w:val="00FB5A42"/>
    <w:rsid w:val="00FC155C"/>
    <w:rsid w:val="00FC190E"/>
    <w:rsid w:val="00FC1F76"/>
    <w:rsid w:val="00FC49B9"/>
    <w:rsid w:val="00FC66AB"/>
    <w:rsid w:val="00FD1F85"/>
    <w:rsid w:val="00FD4F2A"/>
    <w:rsid w:val="00FD7725"/>
    <w:rsid w:val="00FE0178"/>
    <w:rsid w:val="00FE262C"/>
    <w:rsid w:val="00FE4A6A"/>
    <w:rsid w:val="00FF0601"/>
    <w:rsid w:val="00FF17B1"/>
    <w:rsid w:val="00FF4A08"/>
    <w:rsid w:val="00FF5C51"/>
    <w:rsid w:val="00FF7B77"/>
    <w:rsid w:val="00FF7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827587-66EC-412A-8E8E-0918F675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E83C7A"/>
    <w:pPr>
      <w:keepNext/>
      <w:jc w:val="center"/>
      <w:outlineLvl w:val="0"/>
    </w:pPr>
    <w:rPr>
      <w:b/>
      <w:kern w:val="28"/>
      <w:sz w:val="26"/>
      <w:szCs w:val="20"/>
    </w:rPr>
  </w:style>
  <w:style w:type="paragraph" w:styleId="2">
    <w:name w:val="heading 2"/>
    <w:basedOn w:val="a"/>
    <w:next w:val="a"/>
    <w:qFormat/>
    <w:rsid w:val="002D4FCF"/>
    <w:pPr>
      <w:keepNext/>
      <w:spacing w:before="240" w:after="60"/>
      <w:outlineLvl w:val="1"/>
    </w:pPr>
    <w:rPr>
      <w:rFonts w:ascii="Arial" w:hAnsi="Arial" w:cs="Arial"/>
      <w:b/>
      <w:bCs/>
      <w:i/>
      <w:iCs/>
      <w:sz w:val="28"/>
      <w:szCs w:val="28"/>
    </w:rPr>
  </w:style>
  <w:style w:type="paragraph" w:styleId="3">
    <w:name w:val="heading 3"/>
    <w:basedOn w:val="a"/>
    <w:next w:val="a"/>
    <w:qFormat/>
    <w:rsid w:val="002D4FCF"/>
    <w:pPr>
      <w:keepNext/>
      <w:spacing w:before="240" w:after="60"/>
      <w:outlineLvl w:val="2"/>
    </w:pPr>
    <w:rPr>
      <w:rFonts w:ascii="Arial" w:hAnsi="Arial" w:cs="Arial"/>
      <w:b/>
      <w:bCs/>
      <w:sz w:val="26"/>
      <w:szCs w:val="26"/>
    </w:rPr>
  </w:style>
  <w:style w:type="paragraph" w:styleId="4">
    <w:name w:val="heading 4"/>
    <w:basedOn w:val="a"/>
    <w:next w:val="a"/>
    <w:qFormat/>
    <w:rsid w:val="00221EF9"/>
    <w:pPr>
      <w:keepNext/>
      <w:spacing w:before="240" w:after="60"/>
      <w:outlineLvl w:val="3"/>
    </w:pPr>
    <w:rPr>
      <w:b/>
      <w:bCs/>
      <w:sz w:val="28"/>
      <w:szCs w:val="28"/>
    </w:rPr>
  </w:style>
  <w:style w:type="paragraph" w:styleId="5">
    <w:name w:val="heading 5"/>
    <w:basedOn w:val="a"/>
    <w:next w:val="a"/>
    <w:qFormat/>
    <w:rsid w:val="00E43FB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E83C7A"/>
    <w:rPr>
      <w:vertAlign w:val="superscript"/>
    </w:rPr>
  </w:style>
  <w:style w:type="paragraph" w:customStyle="1" w:styleId="a4">
    <w:name w:val="Норма"/>
    <w:basedOn w:val="a"/>
    <w:rsid w:val="00E83C7A"/>
    <w:pPr>
      <w:spacing w:line="360" w:lineRule="auto"/>
      <w:ind w:firstLine="709"/>
      <w:jc w:val="both"/>
    </w:pPr>
    <w:rPr>
      <w:sz w:val="26"/>
      <w:szCs w:val="20"/>
    </w:rPr>
  </w:style>
  <w:style w:type="paragraph" w:styleId="a5">
    <w:name w:val="footnote text"/>
    <w:basedOn w:val="a"/>
    <w:semiHidden/>
    <w:rsid w:val="00E83C7A"/>
    <w:pPr>
      <w:jc w:val="both"/>
    </w:pPr>
    <w:rPr>
      <w:sz w:val="20"/>
      <w:szCs w:val="20"/>
    </w:rPr>
  </w:style>
  <w:style w:type="paragraph" w:styleId="20">
    <w:name w:val="toc 2"/>
    <w:basedOn w:val="a"/>
    <w:next w:val="a"/>
    <w:autoRedefine/>
    <w:semiHidden/>
    <w:rsid w:val="002D4FCF"/>
    <w:pPr>
      <w:ind w:left="240"/>
    </w:pPr>
  </w:style>
  <w:style w:type="paragraph" w:styleId="30">
    <w:name w:val="toc 3"/>
    <w:basedOn w:val="a"/>
    <w:next w:val="a"/>
    <w:autoRedefine/>
    <w:semiHidden/>
    <w:rsid w:val="002D4FCF"/>
    <w:pPr>
      <w:ind w:left="480"/>
    </w:pPr>
  </w:style>
  <w:style w:type="character" w:styleId="a6">
    <w:name w:val="Hyperlink"/>
    <w:basedOn w:val="a0"/>
    <w:rsid w:val="002D4FCF"/>
    <w:rPr>
      <w:color w:val="0000FF"/>
      <w:u w:val="single"/>
    </w:rPr>
  </w:style>
  <w:style w:type="paragraph" w:customStyle="1" w:styleId="ConsNormal">
    <w:name w:val="ConsNormal"/>
    <w:rsid w:val="001D3660"/>
    <w:pPr>
      <w:autoSpaceDE w:val="0"/>
      <w:autoSpaceDN w:val="0"/>
      <w:adjustRightInd w:val="0"/>
      <w:ind w:right="19772" w:firstLine="720"/>
    </w:pPr>
    <w:rPr>
      <w:rFonts w:ascii="Arial" w:hAnsi="Arial" w:cs="Arial"/>
    </w:rPr>
  </w:style>
  <w:style w:type="paragraph" w:customStyle="1" w:styleId="ConsNonformat">
    <w:name w:val="ConsNonformat"/>
    <w:rsid w:val="001D3660"/>
    <w:pPr>
      <w:autoSpaceDE w:val="0"/>
      <w:autoSpaceDN w:val="0"/>
      <w:adjustRightInd w:val="0"/>
      <w:ind w:right="19772"/>
    </w:pPr>
    <w:rPr>
      <w:rFonts w:ascii="Courier New" w:hAnsi="Courier New" w:cs="Courier New"/>
    </w:rPr>
  </w:style>
  <w:style w:type="paragraph" w:customStyle="1" w:styleId="ConsTitle">
    <w:name w:val="ConsTitle"/>
    <w:rsid w:val="0078597C"/>
    <w:pPr>
      <w:autoSpaceDE w:val="0"/>
      <w:autoSpaceDN w:val="0"/>
      <w:adjustRightInd w:val="0"/>
      <w:ind w:right="19772"/>
    </w:pPr>
    <w:rPr>
      <w:rFonts w:ascii="Arial" w:hAnsi="Arial" w:cs="Arial"/>
      <w:b/>
      <w:bCs/>
      <w:sz w:val="16"/>
      <w:szCs w:val="16"/>
    </w:rPr>
  </w:style>
  <w:style w:type="paragraph" w:customStyle="1" w:styleId="ConsPlusNonformat">
    <w:name w:val="ConsPlusNonformat"/>
    <w:rsid w:val="00775679"/>
    <w:pPr>
      <w:widowControl w:val="0"/>
      <w:autoSpaceDE w:val="0"/>
      <w:autoSpaceDN w:val="0"/>
      <w:adjustRightInd w:val="0"/>
    </w:pPr>
    <w:rPr>
      <w:rFonts w:ascii="Courier New" w:hAnsi="Courier New" w:cs="Courier New"/>
    </w:rPr>
  </w:style>
  <w:style w:type="paragraph" w:customStyle="1" w:styleId="ConsPlusTitle">
    <w:name w:val="ConsPlusTitle"/>
    <w:rsid w:val="00775679"/>
    <w:pPr>
      <w:widowControl w:val="0"/>
      <w:autoSpaceDE w:val="0"/>
      <w:autoSpaceDN w:val="0"/>
      <w:adjustRightInd w:val="0"/>
    </w:pPr>
    <w:rPr>
      <w:rFonts w:ascii="Arial" w:hAnsi="Arial" w:cs="Arial"/>
      <w:b/>
      <w:bCs/>
    </w:rPr>
  </w:style>
  <w:style w:type="paragraph" w:customStyle="1" w:styleId="ConsPlusNormal">
    <w:name w:val="ConsPlusNormal"/>
    <w:rsid w:val="00775679"/>
    <w:pPr>
      <w:widowControl w:val="0"/>
      <w:autoSpaceDE w:val="0"/>
      <w:autoSpaceDN w:val="0"/>
      <w:adjustRightInd w:val="0"/>
      <w:ind w:firstLine="720"/>
    </w:pPr>
    <w:rPr>
      <w:rFonts w:ascii="Arial" w:hAnsi="Arial" w:cs="Arial"/>
    </w:rPr>
  </w:style>
  <w:style w:type="paragraph" w:customStyle="1" w:styleId="a7">
    <w:name w:val="Таблицы (моноширинный)"/>
    <w:basedOn w:val="a"/>
    <w:next w:val="a"/>
    <w:rsid w:val="0090430D"/>
    <w:pPr>
      <w:widowControl w:val="0"/>
      <w:autoSpaceDE w:val="0"/>
      <w:autoSpaceDN w:val="0"/>
      <w:adjustRightInd w:val="0"/>
      <w:jc w:val="both"/>
    </w:pPr>
    <w:rPr>
      <w:rFonts w:ascii="Courier New" w:hAnsi="Courier New" w:cs="Courier New"/>
      <w:sz w:val="20"/>
      <w:szCs w:val="20"/>
    </w:rPr>
  </w:style>
  <w:style w:type="paragraph" w:styleId="10">
    <w:name w:val="toc 1"/>
    <w:basedOn w:val="a"/>
    <w:next w:val="a"/>
    <w:autoRedefine/>
    <w:semiHidden/>
    <w:rsid w:val="00CB42D9"/>
  </w:style>
  <w:style w:type="character" w:customStyle="1" w:styleId="q">
    <w:name w:val="q"/>
    <w:basedOn w:val="a0"/>
    <w:rsid w:val="003A37E1"/>
  </w:style>
  <w:style w:type="paragraph" w:styleId="50">
    <w:name w:val="toc 5"/>
    <w:basedOn w:val="a"/>
    <w:next w:val="a"/>
    <w:autoRedefine/>
    <w:semiHidden/>
    <w:rsid w:val="00EE4598"/>
    <w:pPr>
      <w:ind w:left="960"/>
    </w:pPr>
  </w:style>
  <w:style w:type="paragraph" w:styleId="a8">
    <w:name w:val="footer"/>
    <w:basedOn w:val="a"/>
    <w:rsid w:val="00FF7B77"/>
    <w:pPr>
      <w:tabs>
        <w:tab w:val="center" w:pos="4677"/>
        <w:tab w:val="right" w:pos="9355"/>
      </w:tabs>
    </w:pPr>
  </w:style>
  <w:style w:type="character" w:styleId="a9">
    <w:name w:val="page number"/>
    <w:basedOn w:val="a0"/>
    <w:rsid w:val="00FF7B77"/>
  </w:style>
  <w:style w:type="paragraph" w:styleId="aa">
    <w:name w:val="header"/>
    <w:basedOn w:val="a"/>
    <w:rsid w:val="002C110F"/>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32531">
      <w:bodyDiv w:val="1"/>
      <w:marLeft w:val="0"/>
      <w:marRight w:val="0"/>
      <w:marTop w:val="0"/>
      <w:marBottom w:val="0"/>
      <w:divBdr>
        <w:top w:val="none" w:sz="0" w:space="0" w:color="auto"/>
        <w:left w:val="none" w:sz="0" w:space="0" w:color="auto"/>
        <w:bottom w:val="none" w:sz="0" w:space="0" w:color="auto"/>
        <w:right w:val="none" w:sz="0" w:space="0" w:color="auto"/>
      </w:divBdr>
      <w:divsChild>
        <w:div w:id="146022103">
          <w:marLeft w:val="0"/>
          <w:marRight w:val="0"/>
          <w:marTop w:val="0"/>
          <w:marBottom w:val="0"/>
          <w:divBdr>
            <w:top w:val="none" w:sz="0" w:space="0" w:color="auto"/>
            <w:left w:val="none" w:sz="0" w:space="0" w:color="auto"/>
            <w:bottom w:val="none" w:sz="0" w:space="0" w:color="auto"/>
            <w:right w:val="none" w:sz="0" w:space="0" w:color="auto"/>
          </w:divBdr>
        </w:div>
        <w:div w:id="418985671">
          <w:marLeft w:val="0"/>
          <w:marRight w:val="0"/>
          <w:marTop w:val="0"/>
          <w:marBottom w:val="0"/>
          <w:divBdr>
            <w:top w:val="none" w:sz="0" w:space="0" w:color="auto"/>
            <w:left w:val="none" w:sz="0" w:space="0" w:color="auto"/>
            <w:bottom w:val="none" w:sz="0" w:space="0" w:color="auto"/>
            <w:right w:val="none" w:sz="0" w:space="0" w:color="auto"/>
          </w:divBdr>
        </w:div>
        <w:div w:id="935135195">
          <w:marLeft w:val="0"/>
          <w:marRight w:val="0"/>
          <w:marTop w:val="0"/>
          <w:marBottom w:val="0"/>
          <w:divBdr>
            <w:top w:val="none" w:sz="0" w:space="0" w:color="auto"/>
            <w:left w:val="none" w:sz="0" w:space="0" w:color="auto"/>
            <w:bottom w:val="none" w:sz="0" w:space="0" w:color="auto"/>
            <w:right w:val="none" w:sz="0" w:space="0" w:color="auto"/>
          </w:divBdr>
        </w:div>
        <w:div w:id="1764060705">
          <w:marLeft w:val="0"/>
          <w:marRight w:val="0"/>
          <w:marTop w:val="0"/>
          <w:marBottom w:val="0"/>
          <w:divBdr>
            <w:top w:val="none" w:sz="0" w:space="0" w:color="auto"/>
            <w:left w:val="none" w:sz="0" w:space="0" w:color="auto"/>
            <w:bottom w:val="none" w:sz="0" w:space="0" w:color="auto"/>
            <w:right w:val="none" w:sz="0" w:space="0" w:color="auto"/>
          </w:divBdr>
        </w:div>
      </w:divsChild>
    </w:div>
    <w:div w:id="113639721">
      <w:bodyDiv w:val="1"/>
      <w:marLeft w:val="0"/>
      <w:marRight w:val="0"/>
      <w:marTop w:val="0"/>
      <w:marBottom w:val="0"/>
      <w:divBdr>
        <w:top w:val="none" w:sz="0" w:space="0" w:color="auto"/>
        <w:left w:val="none" w:sz="0" w:space="0" w:color="auto"/>
        <w:bottom w:val="none" w:sz="0" w:space="0" w:color="auto"/>
        <w:right w:val="none" w:sz="0" w:space="0" w:color="auto"/>
      </w:divBdr>
      <w:divsChild>
        <w:div w:id="127363518">
          <w:marLeft w:val="0"/>
          <w:marRight w:val="0"/>
          <w:marTop w:val="0"/>
          <w:marBottom w:val="0"/>
          <w:divBdr>
            <w:top w:val="none" w:sz="0" w:space="0" w:color="auto"/>
            <w:left w:val="none" w:sz="0" w:space="0" w:color="auto"/>
            <w:bottom w:val="none" w:sz="0" w:space="0" w:color="auto"/>
            <w:right w:val="none" w:sz="0" w:space="0" w:color="auto"/>
          </w:divBdr>
        </w:div>
        <w:div w:id="133182756">
          <w:marLeft w:val="0"/>
          <w:marRight w:val="0"/>
          <w:marTop w:val="0"/>
          <w:marBottom w:val="0"/>
          <w:divBdr>
            <w:top w:val="none" w:sz="0" w:space="0" w:color="auto"/>
            <w:left w:val="none" w:sz="0" w:space="0" w:color="auto"/>
            <w:bottom w:val="none" w:sz="0" w:space="0" w:color="auto"/>
            <w:right w:val="none" w:sz="0" w:space="0" w:color="auto"/>
          </w:divBdr>
        </w:div>
        <w:div w:id="318268597">
          <w:marLeft w:val="0"/>
          <w:marRight w:val="0"/>
          <w:marTop w:val="0"/>
          <w:marBottom w:val="0"/>
          <w:divBdr>
            <w:top w:val="none" w:sz="0" w:space="0" w:color="auto"/>
            <w:left w:val="none" w:sz="0" w:space="0" w:color="auto"/>
            <w:bottom w:val="none" w:sz="0" w:space="0" w:color="auto"/>
            <w:right w:val="none" w:sz="0" w:space="0" w:color="auto"/>
          </w:divBdr>
        </w:div>
        <w:div w:id="821821961">
          <w:marLeft w:val="0"/>
          <w:marRight w:val="0"/>
          <w:marTop w:val="0"/>
          <w:marBottom w:val="0"/>
          <w:divBdr>
            <w:top w:val="none" w:sz="0" w:space="0" w:color="auto"/>
            <w:left w:val="none" w:sz="0" w:space="0" w:color="auto"/>
            <w:bottom w:val="none" w:sz="0" w:space="0" w:color="auto"/>
            <w:right w:val="none" w:sz="0" w:space="0" w:color="auto"/>
          </w:divBdr>
        </w:div>
        <w:div w:id="926770667">
          <w:marLeft w:val="0"/>
          <w:marRight w:val="0"/>
          <w:marTop w:val="0"/>
          <w:marBottom w:val="0"/>
          <w:divBdr>
            <w:top w:val="none" w:sz="0" w:space="0" w:color="auto"/>
            <w:left w:val="none" w:sz="0" w:space="0" w:color="auto"/>
            <w:bottom w:val="none" w:sz="0" w:space="0" w:color="auto"/>
            <w:right w:val="none" w:sz="0" w:space="0" w:color="auto"/>
          </w:divBdr>
        </w:div>
        <w:div w:id="955523095">
          <w:marLeft w:val="0"/>
          <w:marRight w:val="0"/>
          <w:marTop w:val="0"/>
          <w:marBottom w:val="0"/>
          <w:divBdr>
            <w:top w:val="none" w:sz="0" w:space="0" w:color="auto"/>
            <w:left w:val="none" w:sz="0" w:space="0" w:color="auto"/>
            <w:bottom w:val="none" w:sz="0" w:space="0" w:color="auto"/>
            <w:right w:val="none" w:sz="0" w:space="0" w:color="auto"/>
          </w:divBdr>
        </w:div>
        <w:div w:id="1011494782">
          <w:marLeft w:val="0"/>
          <w:marRight w:val="0"/>
          <w:marTop w:val="0"/>
          <w:marBottom w:val="0"/>
          <w:divBdr>
            <w:top w:val="none" w:sz="0" w:space="0" w:color="auto"/>
            <w:left w:val="none" w:sz="0" w:space="0" w:color="auto"/>
            <w:bottom w:val="none" w:sz="0" w:space="0" w:color="auto"/>
            <w:right w:val="none" w:sz="0" w:space="0" w:color="auto"/>
          </w:divBdr>
        </w:div>
      </w:divsChild>
    </w:div>
    <w:div w:id="162625473">
      <w:bodyDiv w:val="1"/>
      <w:marLeft w:val="0"/>
      <w:marRight w:val="0"/>
      <w:marTop w:val="0"/>
      <w:marBottom w:val="0"/>
      <w:divBdr>
        <w:top w:val="none" w:sz="0" w:space="0" w:color="auto"/>
        <w:left w:val="none" w:sz="0" w:space="0" w:color="auto"/>
        <w:bottom w:val="none" w:sz="0" w:space="0" w:color="auto"/>
        <w:right w:val="none" w:sz="0" w:space="0" w:color="auto"/>
      </w:divBdr>
      <w:divsChild>
        <w:div w:id="218517196">
          <w:marLeft w:val="0"/>
          <w:marRight w:val="0"/>
          <w:marTop w:val="0"/>
          <w:marBottom w:val="0"/>
          <w:divBdr>
            <w:top w:val="none" w:sz="0" w:space="0" w:color="auto"/>
            <w:left w:val="none" w:sz="0" w:space="0" w:color="auto"/>
            <w:bottom w:val="none" w:sz="0" w:space="0" w:color="auto"/>
            <w:right w:val="none" w:sz="0" w:space="0" w:color="auto"/>
          </w:divBdr>
        </w:div>
        <w:div w:id="431434057">
          <w:marLeft w:val="0"/>
          <w:marRight w:val="0"/>
          <w:marTop w:val="0"/>
          <w:marBottom w:val="0"/>
          <w:divBdr>
            <w:top w:val="none" w:sz="0" w:space="0" w:color="auto"/>
            <w:left w:val="none" w:sz="0" w:space="0" w:color="auto"/>
            <w:bottom w:val="none" w:sz="0" w:space="0" w:color="auto"/>
            <w:right w:val="none" w:sz="0" w:space="0" w:color="auto"/>
          </w:divBdr>
        </w:div>
        <w:div w:id="1115320685">
          <w:marLeft w:val="0"/>
          <w:marRight w:val="0"/>
          <w:marTop w:val="0"/>
          <w:marBottom w:val="0"/>
          <w:divBdr>
            <w:top w:val="none" w:sz="0" w:space="0" w:color="auto"/>
            <w:left w:val="none" w:sz="0" w:space="0" w:color="auto"/>
            <w:bottom w:val="none" w:sz="0" w:space="0" w:color="auto"/>
            <w:right w:val="none" w:sz="0" w:space="0" w:color="auto"/>
          </w:divBdr>
        </w:div>
        <w:div w:id="1432815260">
          <w:marLeft w:val="0"/>
          <w:marRight w:val="0"/>
          <w:marTop w:val="0"/>
          <w:marBottom w:val="0"/>
          <w:divBdr>
            <w:top w:val="none" w:sz="0" w:space="0" w:color="auto"/>
            <w:left w:val="none" w:sz="0" w:space="0" w:color="auto"/>
            <w:bottom w:val="none" w:sz="0" w:space="0" w:color="auto"/>
            <w:right w:val="none" w:sz="0" w:space="0" w:color="auto"/>
          </w:divBdr>
        </w:div>
        <w:div w:id="1916160340">
          <w:marLeft w:val="0"/>
          <w:marRight w:val="0"/>
          <w:marTop w:val="0"/>
          <w:marBottom w:val="0"/>
          <w:divBdr>
            <w:top w:val="none" w:sz="0" w:space="0" w:color="auto"/>
            <w:left w:val="none" w:sz="0" w:space="0" w:color="auto"/>
            <w:bottom w:val="none" w:sz="0" w:space="0" w:color="auto"/>
            <w:right w:val="none" w:sz="0" w:space="0" w:color="auto"/>
          </w:divBdr>
        </w:div>
      </w:divsChild>
    </w:div>
    <w:div w:id="226383987">
      <w:bodyDiv w:val="1"/>
      <w:marLeft w:val="0"/>
      <w:marRight w:val="0"/>
      <w:marTop w:val="0"/>
      <w:marBottom w:val="0"/>
      <w:divBdr>
        <w:top w:val="none" w:sz="0" w:space="0" w:color="auto"/>
        <w:left w:val="none" w:sz="0" w:space="0" w:color="auto"/>
        <w:bottom w:val="none" w:sz="0" w:space="0" w:color="auto"/>
        <w:right w:val="none" w:sz="0" w:space="0" w:color="auto"/>
      </w:divBdr>
      <w:divsChild>
        <w:div w:id="79714638">
          <w:marLeft w:val="0"/>
          <w:marRight w:val="0"/>
          <w:marTop w:val="0"/>
          <w:marBottom w:val="0"/>
          <w:divBdr>
            <w:top w:val="none" w:sz="0" w:space="0" w:color="auto"/>
            <w:left w:val="none" w:sz="0" w:space="0" w:color="auto"/>
            <w:bottom w:val="none" w:sz="0" w:space="0" w:color="auto"/>
            <w:right w:val="none" w:sz="0" w:space="0" w:color="auto"/>
          </w:divBdr>
        </w:div>
        <w:div w:id="733889174">
          <w:marLeft w:val="0"/>
          <w:marRight w:val="0"/>
          <w:marTop w:val="0"/>
          <w:marBottom w:val="0"/>
          <w:divBdr>
            <w:top w:val="none" w:sz="0" w:space="0" w:color="auto"/>
            <w:left w:val="none" w:sz="0" w:space="0" w:color="auto"/>
            <w:bottom w:val="none" w:sz="0" w:space="0" w:color="auto"/>
            <w:right w:val="none" w:sz="0" w:space="0" w:color="auto"/>
          </w:divBdr>
        </w:div>
      </w:divsChild>
    </w:div>
    <w:div w:id="377821137">
      <w:bodyDiv w:val="1"/>
      <w:marLeft w:val="0"/>
      <w:marRight w:val="0"/>
      <w:marTop w:val="0"/>
      <w:marBottom w:val="0"/>
      <w:divBdr>
        <w:top w:val="none" w:sz="0" w:space="0" w:color="auto"/>
        <w:left w:val="none" w:sz="0" w:space="0" w:color="auto"/>
        <w:bottom w:val="none" w:sz="0" w:space="0" w:color="auto"/>
        <w:right w:val="none" w:sz="0" w:space="0" w:color="auto"/>
      </w:divBdr>
      <w:divsChild>
        <w:div w:id="1112554239">
          <w:marLeft w:val="539"/>
          <w:marRight w:val="0"/>
          <w:marTop w:val="0"/>
          <w:marBottom w:val="0"/>
          <w:divBdr>
            <w:top w:val="none" w:sz="0" w:space="0" w:color="auto"/>
            <w:left w:val="none" w:sz="0" w:space="0" w:color="auto"/>
            <w:bottom w:val="none" w:sz="0" w:space="0" w:color="auto"/>
            <w:right w:val="none" w:sz="0" w:space="0" w:color="auto"/>
          </w:divBdr>
        </w:div>
        <w:div w:id="1324815705">
          <w:marLeft w:val="539"/>
          <w:marRight w:val="0"/>
          <w:marTop w:val="0"/>
          <w:marBottom w:val="0"/>
          <w:divBdr>
            <w:top w:val="none" w:sz="0" w:space="0" w:color="auto"/>
            <w:left w:val="none" w:sz="0" w:space="0" w:color="auto"/>
            <w:bottom w:val="none" w:sz="0" w:space="0" w:color="auto"/>
            <w:right w:val="none" w:sz="0" w:space="0" w:color="auto"/>
          </w:divBdr>
        </w:div>
        <w:div w:id="1872566509">
          <w:marLeft w:val="539"/>
          <w:marRight w:val="0"/>
          <w:marTop w:val="0"/>
          <w:marBottom w:val="0"/>
          <w:divBdr>
            <w:top w:val="none" w:sz="0" w:space="0" w:color="auto"/>
            <w:left w:val="none" w:sz="0" w:space="0" w:color="auto"/>
            <w:bottom w:val="none" w:sz="0" w:space="0" w:color="auto"/>
            <w:right w:val="none" w:sz="0" w:space="0" w:color="auto"/>
          </w:divBdr>
        </w:div>
      </w:divsChild>
    </w:div>
    <w:div w:id="391006343">
      <w:bodyDiv w:val="1"/>
      <w:marLeft w:val="0"/>
      <w:marRight w:val="0"/>
      <w:marTop w:val="0"/>
      <w:marBottom w:val="0"/>
      <w:divBdr>
        <w:top w:val="none" w:sz="0" w:space="0" w:color="auto"/>
        <w:left w:val="none" w:sz="0" w:space="0" w:color="auto"/>
        <w:bottom w:val="none" w:sz="0" w:space="0" w:color="auto"/>
        <w:right w:val="none" w:sz="0" w:space="0" w:color="auto"/>
      </w:divBdr>
      <w:divsChild>
        <w:div w:id="1044333837">
          <w:marLeft w:val="0"/>
          <w:marRight w:val="0"/>
          <w:marTop w:val="0"/>
          <w:marBottom w:val="0"/>
          <w:divBdr>
            <w:top w:val="none" w:sz="0" w:space="0" w:color="auto"/>
            <w:left w:val="none" w:sz="0" w:space="0" w:color="auto"/>
            <w:bottom w:val="none" w:sz="0" w:space="0" w:color="auto"/>
            <w:right w:val="none" w:sz="0" w:space="0" w:color="auto"/>
          </w:divBdr>
        </w:div>
        <w:div w:id="1162281482">
          <w:marLeft w:val="0"/>
          <w:marRight w:val="0"/>
          <w:marTop w:val="0"/>
          <w:marBottom w:val="0"/>
          <w:divBdr>
            <w:top w:val="none" w:sz="0" w:space="0" w:color="auto"/>
            <w:left w:val="none" w:sz="0" w:space="0" w:color="auto"/>
            <w:bottom w:val="none" w:sz="0" w:space="0" w:color="auto"/>
            <w:right w:val="none" w:sz="0" w:space="0" w:color="auto"/>
          </w:divBdr>
        </w:div>
      </w:divsChild>
    </w:div>
    <w:div w:id="1022972901">
      <w:bodyDiv w:val="1"/>
      <w:marLeft w:val="0"/>
      <w:marRight w:val="0"/>
      <w:marTop w:val="0"/>
      <w:marBottom w:val="0"/>
      <w:divBdr>
        <w:top w:val="none" w:sz="0" w:space="0" w:color="auto"/>
        <w:left w:val="none" w:sz="0" w:space="0" w:color="auto"/>
        <w:bottom w:val="none" w:sz="0" w:space="0" w:color="auto"/>
        <w:right w:val="none" w:sz="0" w:space="0" w:color="auto"/>
      </w:divBdr>
      <w:divsChild>
        <w:div w:id="249391396">
          <w:marLeft w:val="0"/>
          <w:marRight w:val="0"/>
          <w:marTop w:val="0"/>
          <w:marBottom w:val="0"/>
          <w:divBdr>
            <w:top w:val="none" w:sz="0" w:space="0" w:color="auto"/>
            <w:left w:val="none" w:sz="0" w:space="0" w:color="auto"/>
            <w:bottom w:val="none" w:sz="0" w:space="0" w:color="auto"/>
            <w:right w:val="none" w:sz="0" w:space="0" w:color="auto"/>
          </w:divBdr>
        </w:div>
        <w:div w:id="605503925">
          <w:marLeft w:val="0"/>
          <w:marRight w:val="0"/>
          <w:marTop w:val="0"/>
          <w:marBottom w:val="0"/>
          <w:divBdr>
            <w:top w:val="none" w:sz="0" w:space="0" w:color="auto"/>
            <w:left w:val="none" w:sz="0" w:space="0" w:color="auto"/>
            <w:bottom w:val="none" w:sz="0" w:space="0" w:color="auto"/>
            <w:right w:val="none" w:sz="0" w:space="0" w:color="auto"/>
          </w:divBdr>
        </w:div>
        <w:div w:id="680741788">
          <w:marLeft w:val="0"/>
          <w:marRight w:val="0"/>
          <w:marTop w:val="0"/>
          <w:marBottom w:val="0"/>
          <w:divBdr>
            <w:top w:val="none" w:sz="0" w:space="0" w:color="auto"/>
            <w:left w:val="none" w:sz="0" w:space="0" w:color="auto"/>
            <w:bottom w:val="none" w:sz="0" w:space="0" w:color="auto"/>
            <w:right w:val="none" w:sz="0" w:space="0" w:color="auto"/>
          </w:divBdr>
        </w:div>
        <w:div w:id="1360743610">
          <w:marLeft w:val="0"/>
          <w:marRight w:val="0"/>
          <w:marTop w:val="0"/>
          <w:marBottom w:val="0"/>
          <w:divBdr>
            <w:top w:val="none" w:sz="0" w:space="0" w:color="auto"/>
            <w:left w:val="none" w:sz="0" w:space="0" w:color="auto"/>
            <w:bottom w:val="none" w:sz="0" w:space="0" w:color="auto"/>
            <w:right w:val="none" w:sz="0" w:space="0" w:color="auto"/>
          </w:divBdr>
        </w:div>
        <w:div w:id="1426610543">
          <w:marLeft w:val="0"/>
          <w:marRight w:val="0"/>
          <w:marTop w:val="0"/>
          <w:marBottom w:val="0"/>
          <w:divBdr>
            <w:top w:val="none" w:sz="0" w:space="0" w:color="auto"/>
            <w:left w:val="none" w:sz="0" w:space="0" w:color="auto"/>
            <w:bottom w:val="none" w:sz="0" w:space="0" w:color="auto"/>
            <w:right w:val="none" w:sz="0" w:space="0" w:color="auto"/>
          </w:divBdr>
        </w:div>
        <w:div w:id="1657343959">
          <w:marLeft w:val="0"/>
          <w:marRight w:val="0"/>
          <w:marTop w:val="0"/>
          <w:marBottom w:val="0"/>
          <w:divBdr>
            <w:top w:val="none" w:sz="0" w:space="0" w:color="auto"/>
            <w:left w:val="none" w:sz="0" w:space="0" w:color="auto"/>
            <w:bottom w:val="none" w:sz="0" w:space="0" w:color="auto"/>
            <w:right w:val="none" w:sz="0" w:space="0" w:color="auto"/>
          </w:divBdr>
        </w:div>
      </w:divsChild>
    </w:div>
    <w:div w:id="1363046504">
      <w:bodyDiv w:val="1"/>
      <w:marLeft w:val="0"/>
      <w:marRight w:val="0"/>
      <w:marTop w:val="0"/>
      <w:marBottom w:val="0"/>
      <w:divBdr>
        <w:top w:val="none" w:sz="0" w:space="0" w:color="auto"/>
        <w:left w:val="none" w:sz="0" w:space="0" w:color="auto"/>
        <w:bottom w:val="none" w:sz="0" w:space="0" w:color="auto"/>
        <w:right w:val="none" w:sz="0" w:space="0" w:color="auto"/>
      </w:divBdr>
      <w:divsChild>
        <w:div w:id="1026444365">
          <w:marLeft w:val="0"/>
          <w:marRight w:val="0"/>
          <w:marTop w:val="0"/>
          <w:marBottom w:val="0"/>
          <w:divBdr>
            <w:top w:val="none" w:sz="0" w:space="0" w:color="auto"/>
            <w:left w:val="none" w:sz="0" w:space="0" w:color="auto"/>
            <w:bottom w:val="none" w:sz="0" w:space="0" w:color="auto"/>
            <w:right w:val="none" w:sz="0" w:space="0" w:color="auto"/>
          </w:divBdr>
        </w:div>
      </w:divsChild>
    </w:div>
    <w:div w:id="1431966754">
      <w:bodyDiv w:val="1"/>
      <w:marLeft w:val="0"/>
      <w:marRight w:val="0"/>
      <w:marTop w:val="0"/>
      <w:marBottom w:val="0"/>
      <w:divBdr>
        <w:top w:val="none" w:sz="0" w:space="0" w:color="auto"/>
        <w:left w:val="none" w:sz="0" w:space="0" w:color="auto"/>
        <w:bottom w:val="none" w:sz="0" w:space="0" w:color="auto"/>
        <w:right w:val="none" w:sz="0" w:space="0" w:color="auto"/>
      </w:divBdr>
      <w:divsChild>
        <w:div w:id="1378050707">
          <w:marLeft w:val="0"/>
          <w:marRight w:val="0"/>
          <w:marTop w:val="0"/>
          <w:marBottom w:val="0"/>
          <w:divBdr>
            <w:top w:val="none" w:sz="0" w:space="0" w:color="auto"/>
            <w:left w:val="none" w:sz="0" w:space="0" w:color="auto"/>
            <w:bottom w:val="none" w:sz="0" w:space="0" w:color="auto"/>
            <w:right w:val="none" w:sz="0" w:space="0" w:color="auto"/>
          </w:divBdr>
        </w:div>
        <w:div w:id="1967616363">
          <w:marLeft w:val="0"/>
          <w:marRight w:val="0"/>
          <w:marTop w:val="0"/>
          <w:marBottom w:val="0"/>
          <w:divBdr>
            <w:top w:val="none" w:sz="0" w:space="0" w:color="auto"/>
            <w:left w:val="none" w:sz="0" w:space="0" w:color="auto"/>
            <w:bottom w:val="none" w:sz="0" w:space="0" w:color="auto"/>
            <w:right w:val="none" w:sz="0" w:space="0" w:color="auto"/>
          </w:divBdr>
        </w:div>
      </w:divsChild>
    </w:div>
    <w:div w:id="1454598862">
      <w:bodyDiv w:val="1"/>
      <w:marLeft w:val="0"/>
      <w:marRight w:val="0"/>
      <w:marTop w:val="0"/>
      <w:marBottom w:val="0"/>
      <w:divBdr>
        <w:top w:val="none" w:sz="0" w:space="0" w:color="auto"/>
        <w:left w:val="none" w:sz="0" w:space="0" w:color="auto"/>
        <w:bottom w:val="none" w:sz="0" w:space="0" w:color="auto"/>
        <w:right w:val="none" w:sz="0" w:space="0" w:color="auto"/>
      </w:divBdr>
      <w:divsChild>
        <w:div w:id="761029910">
          <w:marLeft w:val="0"/>
          <w:marRight w:val="0"/>
          <w:marTop w:val="0"/>
          <w:marBottom w:val="0"/>
          <w:divBdr>
            <w:top w:val="none" w:sz="0" w:space="0" w:color="auto"/>
            <w:left w:val="none" w:sz="0" w:space="0" w:color="auto"/>
            <w:bottom w:val="none" w:sz="0" w:space="0" w:color="auto"/>
            <w:right w:val="none" w:sz="0" w:space="0" w:color="auto"/>
          </w:divBdr>
          <w:divsChild>
            <w:div w:id="8529838">
              <w:marLeft w:val="0"/>
              <w:marRight w:val="0"/>
              <w:marTop w:val="0"/>
              <w:marBottom w:val="0"/>
              <w:divBdr>
                <w:top w:val="none" w:sz="0" w:space="0" w:color="auto"/>
                <w:left w:val="none" w:sz="0" w:space="0" w:color="auto"/>
                <w:bottom w:val="none" w:sz="0" w:space="0" w:color="auto"/>
                <w:right w:val="none" w:sz="0" w:space="0" w:color="auto"/>
              </w:divBdr>
            </w:div>
            <w:div w:id="165167904">
              <w:marLeft w:val="0"/>
              <w:marRight w:val="0"/>
              <w:marTop w:val="0"/>
              <w:marBottom w:val="0"/>
              <w:divBdr>
                <w:top w:val="none" w:sz="0" w:space="0" w:color="auto"/>
                <w:left w:val="none" w:sz="0" w:space="0" w:color="auto"/>
                <w:bottom w:val="none" w:sz="0" w:space="0" w:color="auto"/>
                <w:right w:val="none" w:sz="0" w:space="0" w:color="auto"/>
              </w:divBdr>
            </w:div>
            <w:div w:id="206988324">
              <w:marLeft w:val="0"/>
              <w:marRight w:val="0"/>
              <w:marTop w:val="0"/>
              <w:marBottom w:val="0"/>
              <w:divBdr>
                <w:top w:val="none" w:sz="0" w:space="0" w:color="auto"/>
                <w:left w:val="none" w:sz="0" w:space="0" w:color="auto"/>
                <w:bottom w:val="none" w:sz="0" w:space="0" w:color="auto"/>
                <w:right w:val="none" w:sz="0" w:space="0" w:color="auto"/>
              </w:divBdr>
            </w:div>
            <w:div w:id="236521073">
              <w:marLeft w:val="0"/>
              <w:marRight w:val="0"/>
              <w:marTop w:val="0"/>
              <w:marBottom w:val="0"/>
              <w:divBdr>
                <w:top w:val="none" w:sz="0" w:space="0" w:color="auto"/>
                <w:left w:val="none" w:sz="0" w:space="0" w:color="auto"/>
                <w:bottom w:val="none" w:sz="0" w:space="0" w:color="auto"/>
                <w:right w:val="none" w:sz="0" w:space="0" w:color="auto"/>
              </w:divBdr>
            </w:div>
            <w:div w:id="502939835">
              <w:marLeft w:val="0"/>
              <w:marRight w:val="0"/>
              <w:marTop w:val="0"/>
              <w:marBottom w:val="0"/>
              <w:divBdr>
                <w:top w:val="none" w:sz="0" w:space="0" w:color="auto"/>
                <w:left w:val="none" w:sz="0" w:space="0" w:color="auto"/>
                <w:bottom w:val="none" w:sz="0" w:space="0" w:color="auto"/>
                <w:right w:val="none" w:sz="0" w:space="0" w:color="auto"/>
              </w:divBdr>
            </w:div>
            <w:div w:id="533927884">
              <w:marLeft w:val="0"/>
              <w:marRight w:val="0"/>
              <w:marTop w:val="0"/>
              <w:marBottom w:val="0"/>
              <w:divBdr>
                <w:top w:val="none" w:sz="0" w:space="0" w:color="auto"/>
                <w:left w:val="none" w:sz="0" w:space="0" w:color="auto"/>
                <w:bottom w:val="none" w:sz="0" w:space="0" w:color="auto"/>
                <w:right w:val="none" w:sz="0" w:space="0" w:color="auto"/>
              </w:divBdr>
            </w:div>
            <w:div w:id="588583942">
              <w:marLeft w:val="0"/>
              <w:marRight w:val="0"/>
              <w:marTop w:val="0"/>
              <w:marBottom w:val="0"/>
              <w:divBdr>
                <w:top w:val="none" w:sz="0" w:space="0" w:color="auto"/>
                <w:left w:val="none" w:sz="0" w:space="0" w:color="auto"/>
                <w:bottom w:val="none" w:sz="0" w:space="0" w:color="auto"/>
                <w:right w:val="none" w:sz="0" w:space="0" w:color="auto"/>
              </w:divBdr>
            </w:div>
            <w:div w:id="789327517">
              <w:marLeft w:val="0"/>
              <w:marRight w:val="0"/>
              <w:marTop w:val="0"/>
              <w:marBottom w:val="0"/>
              <w:divBdr>
                <w:top w:val="none" w:sz="0" w:space="0" w:color="auto"/>
                <w:left w:val="none" w:sz="0" w:space="0" w:color="auto"/>
                <w:bottom w:val="none" w:sz="0" w:space="0" w:color="auto"/>
                <w:right w:val="none" w:sz="0" w:space="0" w:color="auto"/>
              </w:divBdr>
            </w:div>
            <w:div w:id="958874132">
              <w:marLeft w:val="0"/>
              <w:marRight w:val="0"/>
              <w:marTop w:val="0"/>
              <w:marBottom w:val="0"/>
              <w:divBdr>
                <w:top w:val="none" w:sz="0" w:space="0" w:color="auto"/>
                <w:left w:val="none" w:sz="0" w:space="0" w:color="auto"/>
                <w:bottom w:val="none" w:sz="0" w:space="0" w:color="auto"/>
                <w:right w:val="none" w:sz="0" w:space="0" w:color="auto"/>
              </w:divBdr>
            </w:div>
            <w:div w:id="981619361">
              <w:marLeft w:val="0"/>
              <w:marRight w:val="0"/>
              <w:marTop w:val="0"/>
              <w:marBottom w:val="0"/>
              <w:divBdr>
                <w:top w:val="none" w:sz="0" w:space="0" w:color="auto"/>
                <w:left w:val="none" w:sz="0" w:space="0" w:color="auto"/>
                <w:bottom w:val="none" w:sz="0" w:space="0" w:color="auto"/>
                <w:right w:val="none" w:sz="0" w:space="0" w:color="auto"/>
              </w:divBdr>
            </w:div>
            <w:div w:id="1066302832">
              <w:marLeft w:val="0"/>
              <w:marRight w:val="0"/>
              <w:marTop w:val="0"/>
              <w:marBottom w:val="0"/>
              <w:divBdr>
                <w:top w:val="none" w:sz="0" w:space="0" w:color="auto"/>
                <w:left w:val="none" w:sz="0" w:space="0" w:color="auto"/>
                <w:bottom w:val="none" w:sz="0" w:space="0" w:color="auto"/>
                <w:right w:val="none" w:sz="0" w:space="0" w:color="auto"/>
              </w:divBdr>
            </w:div>
            <w:div w:id="1224878229">
              <w:marLeft w:val="0"/>
              <w:marRight w:val="0"/>
              <w:marTop w:val="0"/>
              <w:marBottom w:val="0"/>
              <w:divBdr>
                <w:top w:val="none" w:sz="0" w:space="0" w:color="auto"/>
                <w:left w:val="none" w:sz="0" w:space="0" w:color="auto"/>
                <w:bottom w:val="none" w:sz="0" w:space="0" w:color="auto"/>
                <w:right w:val="none" w:sz="0" w:space="0" w:color="auto"/>
              </w:divBdr>
            </w:div>
            <w:div w:id="1259755615">
              <w:marLeft w:val="0"/>
              <w:marRight w:val="0"/>
              <w:marTop w:val="0"/>
              <w:marBottom w:val="0"/>
              <w:divBdr>
                <w:top w:val="none" w:sz="0" w:space="0" w:color="auto"/>
                <w:left w:val="none" w:sz="0" w:space="0" w:color="auto"/>
                <w:bottom w:val="none" w:sz="0" w:space="0" w:color="auto"/>
                <w:right w:val="none" w:sz="0" w:space="0" w:color="auto"/>
              </w:divBdr>
            </w:div>
            <w:div w:id="1291470114">
              <w:marLeft w:val="0"/>
              <w:marRight w:val="0"/>
              <w:marTop w:val="0"/>
              <w:marBottom w:val="0"/>
              <w:divBdr>
                <w:top w:val="none" w:sz="0" w:space="0" w:color="auto"/>
                <w:left w:val="none" w:sz="0" w:space="0" w:color="auto"/>
                <w:bottom w:val="none" w:sz="0" w:space="0" w:color="auto"/>
                <w:right w:val="none" w:sz="0" w:space="0" w:color="auto"/>
              </w:divBdr>
            </w:div>
            <w:div w:id="1302997227">
              <w:marLeft w:val="0"/>
              <w:marRight w:val="0"/>
              <w:marTop w:val="0"/>
              <w:marBottom w:val="0"/>
              <w:divBdr>
                <w:top w:val="none" w:sz="0" w:space="0" w:color="auto"/>
                <w:left w:val="none" w:sz="0" w:space="0" w:color="auto"/>
                <w:bottom w:val="none" w:sz="0" w:space="0" w:color="auto"/>
                <w:right w:val="none" w:sz="0" w:space="0" w:color="auto"/>
              </w:divBdr>
            </w:div>
            <w:div w:id="1313145276">
              <w:marLeft w:val="0"/>
              <w:marRight w:val="0"/>
              <w:marTop w:val="0"/>
              <w:marBottom w:val="0"/>
              <w:divBdr>
                <w:top w:val="none" w:sz="0" w:space="0" w:color="auto"/>
                <w:left w:val="none" w:sz="0" w:space="0" w:color="auto"/>
                <w:bottom w:val="none" w:sz="0" w:space="0" w:color="auto"/>
                <w:right w:val="none" w:sz="0" w:space="0" w:color="auto"/>
              </w:divBdr>
            </w:div>
            <w:div w:id="1448280899">
              <w:marLeft w:val="0"/>
              <w:marRight w:val="0"/>
              <w:marTop w:val="0"/>
              <w:marBottom w:val="0"/>
              <w:divBdr>
                <w:top w:val="none" w:sz="0" w:space="0" w:color="auto"/>
                <w:left w:val="none" w:sz="0" w:space="0" w:color="auto"/>
                <w:bottom w:val="none" w:sz="0" w:space="0" w:color="auto"/>
                <w:right w:val="none" w:sz="0" w:space="0" w:color="auto"/>
              </w:divBdr>
            </w:div>
            <w:div w:id="1595166244">
              <w:marLeft w:val="0"/>
              <w:marRight w:val="0"/>
              <w:marTop w:val="0"/>
              <w:marBottom w:val="0"/>
              <w:divBdr>
                <w:top w:val="none" w:sz="0" w:space="0" w:color="auto"/>
                <w:left w:val="none" w:sz="0" w:space="0" w:color="auto"/>
                <w:bottom w:val="none" w:sz="0" w:space="0" w:color="auto"/>
                <w:right w:val="none" w:sz="0" w:space="0" w:color="auto"/>
              </w:divBdr>
            </w:div>
            <w:div w:id="1635017200">
              <w:marLeft w:val="0"/>
              <w:marRight w:val="0"/>
              <w:marTop w:val="0"/>
              <w:marBottom w:val="0"/>
              <w:divBdr>
                <w:top w:val="none" w:sz="0" w:space="0" w:color="auto"/>
                <w:left w:val="none" w:sz="0" w:space="0" w:color="auto"/>
                <w:bottom w:val="none" w:sz="0" w:space="0" w:color="auto"/>
                <w:right w:val="none" w:sz="0" w:space="0" w:color="auto"/>
              </w:divBdr>
            </w:div>
            <w:div w:id="1636329699">
              <w:marLeft w:val="0"/>
              <w:marRight w:val="0"/>
              <w:marTop w:val="0"/>
              <w:marBottom w:val="0"/>
              <w:divBdr>
                <w:top w:val="none" w:sz="0" w:space="0" w:color="auto"/>
                <w:left w:val="none" w:sz="0" w:space="0" w:color="auto"/>
                <w:bottom w:val="none" w:sz="0" w:space="0" w:color="auto"/>
                <w:right w:val="none" w:sz="0" w:space="0" w:color="auto"/>
              </w:divBdr>
            </w:div>
            <w:div w:id="1670526571">
              <w:marLeft w:val="0"/>
              <w:marRight w:val="0"/>
              <w:marTop w:val="0"/>
              <w:marBottom w:val="0"/>
              <w:divBdr>
                <w:top w:val="none" w:sz="0" w:space="0" w:color="auto"/>
                <w:left w:val="none" w:sz="0" w:space="0" w:color="auto"/>
                <w:bottom w:val="none" w:sz="0" w:space="0" w:color="auto"/>
                <w:right w:val="none" w:sz="0" w:space="0" w:color="auto"/>
              </w:divBdr>
            </w:div>
            <w:div w:id="1769307388">
              <w:marLeft w:val="0"/>
              <w:marRight w:val="0"/>
              <w:marTop w:val="0"/>
              <w:marBottom w:val="0"/>
              <w:divBdr>
                <w:top w:val="none" w:sz="0" w:space="0" w:color="auto"/>
                <w:left w:val="none" w:sz="0" w:space="0" w:color="auto"/>
                <w:bottom w:val="none" w:sz="0" w:space="0" w:color="auto"/>
                <w:right w:val="none" w:sz="0" w:space="0" w:color="auto"/>
              </w:divBdr>
            </w:div>
            <w:div w:id="1837724878">
              <w:marLeft w:val="0"/>
              <w:marRight w:val="0"/>
              <w:marTop w:val="0"/>
              <w:marBottom w:val="0"/>
              <w:divBdr>
                <w:top w:val="none" w:sz="0" w:space="0" w:color="auto"/>
                <w:left w:val="none" w:sz="0" w:space="0" w:color="auto"/>
                <w:bottom w:val="none" w:sz="0" w:space="0" w:color="auto"/>
                <w:right w:val="none" w:sz="0" w:space="0" w:color="auto"/>
              </w:divBdr>
            </w:div>
            <w:div w:id="1865636178">
              <w:marLeft w:val="0"/>
              <w:marRight w:val="0"/>
              <w:marTop w:val="0"/>
              <w:marBottom w:val="0"/>
              <w:divBdr>
                <w:top w:val="none" w:sz="0" w:space="0" w:color="auto"/>
                <w:left w:val="none" w:sz="0" w:space="0" w:color="auto"/>
                <w:bottom w:val="none" w:sz="0" w:space="0" w:color="auto"/>
                <w:right w:val="none" w:sz="0" w:space="0" w:color="auto"/>
              </w:divBdr>
            </w:div>
            <w:div w:id="1921744638">
              <w:marLeft w:val="0"/>
              <w:marRight w:val="0"/>
              <w:marTop w:val="0"/>
              <w:marBottom w:val="0"/>
              <w:divBdr>
                <w:top w:val="none" w:sz="0" w:space="0" w:color="auto"/>
                <w:left w:val="none" w:sz="0" w:space="0" w:color="auto"/>
                <w:bottom w:val="none" w:sz="0" w:space="0" w:color="auto"/>
                <w:right w:val="none" w:sz="0" w:space="0" w:color="auto"/>
              </w:divBdr>
            </w:div>
          </w:divsChild>
        </w:div>
        <w:div w:id="1781679725">
          <w:marLeft w:val="0"/>
          <w:marRight w:val="0"/>
          <w:marTop w:val="0"/>
          <w:marBottom w:val="0"/>
          <w:divBdr>
            <w:top w:val="none" w:sz="0" w:space="0" w:color="auto"/>
            <w:left w:val="none" w:sz="0" w:space="0" w:color="auto"/>
            <w:bottom w:val="none" w:sz="0" w:space="0" w:color="auto"/>
            <w:right w:val="none" w:sz="0" w:space="0" w:color="auto"/>
          </w:divBdr>
          <w:divsChild>
            <w:div w:id="89745970">
              <w:marLeft w:val="0"/>
              <w:marRight w:val="0"/>
              <w:marTop w:val="0"/>
              <w:marBottom w:val="0"/>
              <w:divBdr>
                <w:top w:val="none" w:sz="0" w:space="0" w:color="auto"/>
                <w:left w:val="none" w:sz="0" w:space="0" w:color="auto"/>
                <w:bottom w:val="none" w:sz="0" w:space="0" w:color="auto"/>
                <w:right w:val="none" w:sz="0" w:space="0" w:color="auto"/>
              </w:divBdr>
            </w:div>
            <w:div w:id="166866857">
              <w:marLeft w:val="0"/>
              <w:marRight w:val="0"/>
              <w:marTop w:val="0"/>
              <w:marBottom w:val="0"/>
              <w:divBdr>
                <w:top w:val="none" w:sz="0" w:space="0" w:color="auto"/>
                <w:left w:val="none" w:sz="0" w:space="0" w:color="auto"/>
                <w:bottom w:val="none" w:sz="0" w:space="0" w:color="auto"/>
                <w:right w:val="none" w:sz="0" w:space="0" w:color="auto"/>
              </w:divBdr>
            </w:div>
            <w:div w:id="190998351">
              <w:marLeft w:val="0"/>
              <w:marRight w:val="0"/>
              <w:marTop w:val="0"/>
              <w:marBottom w:val="0"/>
              <w:divBdr>
                <w:top w:val="none" w:sz="0" w:space="0" w:color="auto"/>
                <w:left w:val="none" w:sz="0" w:space="0" w:color="auto"/>
                <w:bottom w:val="none" w:sz="0" w:space="0" w:color="auto"/>
                <w:right w:val="none" w:sz="0" w:space="0" w:color="auto"/>
              </w:divBdr>
            </w:div>
            <w:div w:id="234822953">
              <w:marLeft w:val="0"/>
              <w:marRight w:val="0"/>
              <w:marTop w:val="0"/>
              <w:marBottom w:val="0"/>
              <w:divBdr>
                <w:top w:val="none" w:sz="0" w:space="0" w:color="auto"/>
                <w:left w:val="none" w:sz="0" w:space="0" w:color="auto"/>
                <w:bottom w:val="none" w:sz="0" w:space="0" w:color="auto"/>
                <w:right w:val="none" w:sz="0" w:space="0" w:color="auto"/>
              </w:divBdr>
            </w:div>
            <w:div w:id="290399687">
              <w:marLeft w:val="0"/>
              <w:marRight w:val="0"/>
              <w:marTop w:val="0"/>
              <w:marBottom w:val="0"/>
              <w:divBdr>
                <w:top w:val="none" w:sz="0" w:space="0" w:color="auto"/>
                <w:left w:val="none" w:sz="0" w:space="0" w:color="auto"/>
                <w:bottom w:val="none" w:sz="0" w:space="0" w:color="auto"/>
                <w:right w:val="none" w:sz="0" w:space="0" w:color="auto"/>
              </w:divBdr>
            </w:div>
            <w:div w:id="303588993">
              <w:marLeft w:val="0"/>
              <w:marRight w:val="0"/>
              <w:marTop w:val="0"/>
              <w:marBottom w:val="0"/>
              <w:divBdr>
                <w:top w:val="none" w:sz="0" w:space="0" w:color="auto"/>
                <w:left w:val="none" w:sz="0" w:space="0" w:color="auto"/>
                <w:bottom w:val="none" w:sz="0" w:space="0" w:color="auto"/>
                <w:right w:val="none" w:sz="0" w:space="0" w:color="auto"/>
              </w:divBdr>
            </w:div>
            <w:div w:id="313535776">
              <w:marLeft w:val="0"/>
              <w:marRight w:val="0"/>
              <w:marTop w:val="0"/>
              <w:marBottom w:val="0"/>
              <w:divBdr>
                <w:top w:val="none" w:sz="0" w:space="0" w:color="auto"/>
                <w:left w:val="none" w:sz="0" w:space="0" w:color="auto"/>
                <w:bottom w:val="none" w:sz="0" w:space="0" w:color="auto"/>
                <w:right w:val="none" w:sz="0" w:space="0" w:color="auto"/>
              </w:divBdr>
            </w:div>
            <w:div w:id="348534603">
              <w:marLeft w:val="0"/>
              <w:marRight w:val="0"/>
              <w:marTop w:val="0"/>
              <w:marBottom w:val="0"/>
              <w:divBdr>
                <w:top w:val="none" w:sz="0" w:space="0" w:color="auto"/>
                <w:left w:val="none" w:sz="0" w:space="0" w:color="auto"/>
                <w:bottom w:val="none" w:sz="0" w:space="0" w:color="auto"/>
                <w:right w:val="none" w:sz="0" w:space="0" w:color="auto"/>
              </w:divBdr>
            </w:div>
            <w:div w:id="371199267">
              <w:marLeft w:val="0"/>
              <w:marRight w:val="0"/>
              <w:marTop w:val="0"/>
              <w:marBottom w:val="0"/>
              <w:divBdr>
                <w:top w:val="none" w:sz="0" w:space="0" w:color="auto"/>
                <w:left w:val="none" w:sz="0" w:space="0" w:color="auto"/>
                <w:bottom w:val="none" w:sz="0" w:space="0" w:color="auto"/>
                <w:right w:val="none" w:sz="0" w:space="0" w:color="auto"/>
              </w:divBdr>
            </w:div>
            <w:div w:id="446390851">
              <w:marLeft w:val="0"/>
              <w:marRight w:val="0"/>
              <w:marTop w:val="0"/>
              <w:marBottom w:val="0"/>
              <w:divBdr>
                <w:top w:val="none" w:sz="0" w:space="0" w:color="auto"/>
                <w:left w:val="none" w:sz="0" w:space="0" w:color="auto"/>
                <w:bottom w:val="none" w:sz="0" w:space="0" w:color="auto"/>
                <w:right w:val="none" w:sz="0" w:space="0" w:color="auto"/>
              </w:divBdr>
            </w:div>
            <w:div w:id="457336018">
              <w:marLeft w:val="0"/>
              <w:marRight w:val="0"/>
              <w:marTop w:val="0"/>
              <w:marBottom w:val="0"/>
              <w:divBdr>
                <w:top w:val="none" w:sz="0" w:space="0" w:color="auto"/>
                <w:left w:val="none" w:sz="0" w:space="0" w:color="auto"/>
                <w:bottom w:val="none" w:sz="0" w:space="0" w:color="auto"/>
                <w:right w:val="none" w:sz="0" w:space="0" w:color="auto"/>
              </w:divBdr>
            </w:div>
            <w:div w:id="465972906">
              <w:marLeft w:val="0"/>
              <w:marRight w:val="0"/>
              <w:marTop w:val="0"/>
              <w:marBottom w:val="0"/>
              <w:divBdr>
                <w:top w:val="none" w:sz="0" w:space="0" w:color="auto"/>
                <w:left w:val="none" w:sz="0" w:space="0" w:color="auto"/>
                <w:bottom w:val="none" w:sz="0" w:space="0" w:color="auto"/>
                <w:right w:val="none" w:sz="0" w:space="0" w:color="auto"/>
              </w:divBdr>
            </w:div>
            <w:div w:id="493499290">
              <w:marLeft w:val="0"/>
              <w:marRight w:val="0"/>
              <w:marTop w:val="0"/>
              <w:marBottom w:val="0"/>
              <w:divBdr>
                <w:top w:val="none" w:sz="0" w:space="0" w:color="auto"/>
                <w:left w:val="none" w:sz="0" w:space="0" w:color="auto"/>
                <w:bottom w:val="none" w:sz="0" w:space="0" w:color="auto"/>
                <w:right w:val="none" w:sz="0" w:space="0" w:color="auto"/>
              </w:divBdr>
            </w:div>
            <w:div w:id="538204905">
              <w:marLeft w:val="0"/>
              <w:marRight w:val="0"/>
              <w:marTop w:val="0"/>
              <w:marBottom w:val="0"/>
              <w:divBdr>
                <w:top w:val="none" w:sz="0" w:space="0" w:color="auto"/>
                <w:left w:val="none" w:sz="0" w:space="0" w:color="auto"/>
                <w:bottom w:val="none" w:sz="0" w:space="0" w:color="auto"/>
                <w:right w:val="none" w:sz="0" w:space="0" w:color="auto"/>
              </w:divBdr>
            </w:div>
            <w:div w:id="547837206">
              <w:marLeft w:val="0"/>
              <w:marRight w:val="0"/>
              <w:marTop w:val="0"/>
              <w:marBottom w:val="0"/>
              <w:divBdr>
                <w:top w:val="none" w:sz="0" w:space="0" w:color="auto"/>
                <w:left w:val="none" w:sz="0" w:space="0" w:color="auto"/>
                <w:bottom w:val="none" w:sz="0" w:space="0" w:color="auto"/>
                <w:right w:val="none" w:sz="0" w:space="0" w:color="auto"/>
              </w:divBdr>
            </w:div>
            <w:div w:id="558595274">
              <w:marLeft w:val="0"/>
              <w:marRight w:val="0"/>
              <w:marTop w:val="0"/>
              <w:marBottom w:val="0"/>
              <w:divBdr>
                <w:top w:val="none" w:sz="0" w:space="0" w:color="auto"/>
                <w:left w:val="none" w:sz="0" w:space="0" w:color="auto"/>
                <w:bottom w:val="none" w:sz="0" w:space="0" w:color="auto"/>
                <w:right w:val="none" w:sz="0" w:space="0" w:color="auto"/>
              </w:divBdr>
            </w:div>
            <w:div w:id="563685462">
              <w:marLeft w:val="0"/>
              <w:marRight w:val="0"/>
              <w:marTop w:val="0"/>
              <w:marBottom w:val="0"/>
              <w:divBdr>
                <w:top w:val="none" w:sz="0" w:space="0" w:color="auto"/>
                <w:left w:val="none" w:sz="0" w:space="0" w:color="auto"/>
                <w:bottom w:val="none" w:sz="0" w:space="0" w:color="auto"/>
                <w:right w:val="none" w:sz="0" w:space="0" w:color="auto"/>
              </w:divBdr>
            </w:div>
            <w:div w:id="589587761">
              <w:marLeft w:val="0"/>
              <w:marRight w:val="0"/>
              <w:marTop w:val="0"/>
              <w:marBottom w:val="0"/>
              <w:divBdr>
                <w:top w:val="none" w:sz="0" w:space="0" w:color="auto"/>
                <w:left w:val="none" w:sz="0" w:space="0" w:color="auto"/>
                <w:bottom w:val="none" w:sz="0" w:space="0" w:color="auto"/>
                <w:right w:val="none" w:sz="0" w:space="0" w:color="auto"/>
              </w:divBdr>
            </w:div>
            <w:div w:id="684946186">
              <w:marLeft w:val="0"/>
              <w:marRight w:val="0"/>
              <w:marTop w:val="0"/>
              <w:marBottom w:val="0"/>
              <w:divBdr>
                <w:top w:val="none" w:sz="0" w:space="0" w:color="auto"/>
                <w:left w:val="none" w:sz="0" w:space="0" w:color="auto"/>
                <w:bottom w:val="none" w:sz="0" w:space="0" w:color="auto"/>
                <w:right w:val="none" w:sz="0" w:space="0" w:color="auto"/>
              </w:divBdr>
            </w:div>
            <w:div w:id="707491879">
              <w:marLeft w:val="0"/>
              <w:marRight w:val="0"/>
              <w:marTop w:val="0"/>
              <w:marBottom w:val="0"/>
              <w:divBdr>
                <w:top w:val="none" w:sz="0" w:space="0" w:color="auto"/>
                <w:left w:val="none" w:sz="0" w:space="0" w:color="auto"/>
                <w:bottom w:val="none" w:sz="0" w:space="0" w:color="auto"/>
                <w:right w:val="none" w:sz="0" w:space="0" w:color="auto"/>
              </w:divBdr>
            </w:div>
            <w:div w:id="708411048">
              <w:marLeft w:val="0"/>
              <w:marRight w:val="0"/>
              <w:marTop w:val="0"/>
              <w:marBottom w:val="0"/>
              <w:divBdr>
                <w:top w:val="none" w:sz="0" w:space="0" w:color="auto"/>
                <w:left w:val="none" w:sz="0" w:space="0" w:color="auto"/>
                <w:bottom w:val="none" w:sz="0" w:space="0" w:color="auto"/>
                <w:right w:val="none" w:sz="0" w:space="0" w:color="auto"/>
              </w:divBdr>
            </w:div>
            <w:div w:id="762070186">
              <w:marLeft w:val="0"/>
              <w:marRight w:val="0"/>
              <w:marTop w:val="0"/>
              <w:marBottom w:val="0"/>
              <w:divBdr>
                <w:top w:val="none" w:sz="0" w:space="0" w:color="auto"/>
                <w:left w:val="none" w:sz="0" w:space="0" w:color="auto"/>
                <w:bottom w:val="none" w:sz="0" w:space="0" w:color="auto"/>
                <w:right w:val="none" w:sz="0" w:space="0" w:color="auto"/>
              </w:divBdr>
            </w:div>
            <w:div w:id="781264001">
              <w:marLeft w:val="0"/>
              <w:marRight w:val="0"/>
              <w:marTop w:val="0"/>
              <w:marBottom w:val="0"/>
              <w:divBdr>
                <w:top w:val="none" w:sz="0" w:space="0" w:color="auto"/>
                <w:left w:val="none" w:sz="0" w:space="0" w:color="auto"/>
                <w:bottom w:val="none" w:sz="0" w:space="0" w:color="auto"/>
                <w:right w:val="none" w:sz="0" w:space="0" w:color="auto"/>
              </w:divBdr>
            </w:div>
            <w:div w:id="795148912">
              <w:marLeft w:val="0"/>
              <w:marRight w:val="0"/>
              <w:marTop w:val="0"/>
              <w:marBottom w:val="0"/>
              <w:divBdr>
                <w:top w:val="none" w:sz="0" w:space="0" w:color="auto"/>
                <w:left w:val="none" w:sz="0" w:space="0" w:color="auto"/>
                <w:bottom w:val="none" w:sz="0" w:space="0" w:color="auto"/>
                <w:right w:val="none" w:sz="0" w:space="0" w:color="auto"/>
              </w:divBdr>
            </w:div>
            <w:div w:id="831259633">
              <w:marLeft w:val="0"/>
              <w:marRight w:val="0"/>
              <w:marTop w:val="0"/>
              <w:marBottom w:val="0"/>
              <w:divBdr>
                <w:top w:val="none" w:sz="0" w:space="0" w:color="auto"/>
                <w:left w:val="none" w:sz="0" w:space="0" w:color="auto"/>
                <w:bottom w:val="none" w:sz="0" w:space="0" w:color="auto"/>
                <w:right w:val="none" w:sz="0" w:space="0" w:color="auto"/>
              </w:divBdr>
            </w:div>
            <w:div w:id="853878804">
              <w:marLeft w:val="0"/>
              <w:marRight w:val="0"/>
              <w:marTop w:val="0"/>
              <w:marBottom w:val="0"/>
              <w:divBdr>
                <w:top w:val="none" w:sz="0" w:space="0" w:color="auto"/>
                <w:left w:val="none" w:sz="0" w:space="0" w:color="auto"/>
                <w:bottom w:val="none" w:sz="0" w:space="0" w:color="auto"/>
                <w:right w:val="none" w:sz="0" w:space="0" w:color="auto"/>
              </w:divBdr>
            </w:div>
            <w:div w:id="947274156">
              <w:marLeft w:val="0"/>
              <w:marRight w:val="0"/>
              <w:marTop w:val="0"/>
              <w:marBottom w:val="0"/>
              <w:divBdr>
                <w:top w:val="none" w:sz="0" w:space="0" w:color="auto"/>
                <w:left w:val="none" w:sz="0" w:space="0" w:color="auto"/>
                <w:bottom w:val="none" w:sz="0" w:space="0" w:color="auto"/>
                <w:right w:val="none" w:sz="0" w:space="0" w:color="auto"/>
              </w:divBdr>
            </w:div>
            <w:div w:id="966546403">
              <w:marLeft w:val="0"/>
              <w:marRight w:val="0"/>
              <w:marTop w:val="0"/>
              <w:marBottom w:val="0"/>
              <w:divBdr>
                <w:top w:val="none" w:sz="0" w:space="0" w:color="auto"/>
                <w:left w:val="none" w:sz="0" w:space="0" w:color="auto"/>
                <w:bottom w:val="none" w:sz="0" w:space="0" w:color="auto"/>
                <w:right w:val="none" w:sz="0" w:space="0" w:color="auto"/>
              </w:divBdr>
            </w:div>
            <w:div w:id="1002969524">
              <w:marLeft w:val="0"/>
              <w:marRight w:val="0"/>
              <w:marTop w:val="0"/>
              <w:marBottom w:val="0"/>
              <w:divBdr>
                <w:top w:val="none" w:sz="0" w:space="0" w:color="auto"/>
                <w:left w:val="none" w:sz="0" w:space="0" w:color="auto"/>
                <w:bottom w:val="none" w:sz="0" w:space="0" w:color="auto"/>
                <w:right w:val="none" w:sz="0" w:space="0" w:color="auto"/>
              </w:divBdr>
            </w:div>
            <w:div w:id="1017846508">
              <w:marLeft w:val="0"/>
              <w:marRight w:val="0"/>
              <w:marTop w:val="0"/>
              <w:marBottom w:val="0"/>
              <w:divBdr>
                <w:top w:val="none" w:sz="0" w:space="0" w:color="auto"/>
                <w:left w:val="none" w:sz="0" w:space="0" w:color="auto"/>
                <w:bottom w:val="none" w:sz="0" w:space="0" w:color="auto"/>
                <w:right w:val="none" w:sz="0" w:space="0" w:color="auto"/>
              </w:divBdr>
            </w:div>
            <w:div w:id="1024475639">
              <w:marLeft w:val="0"/>
              <w:marRight w:val="0"/>
              <w:marTop w:val="0"/>
              <w:marBottom w:val="0"/>
              <w:divBdr>
                <w:top w:val="none" w:sz="0" w:space="0" w:color="auto"/>
                <w:left w:val="none" w:sz="0" w:space="0" w:color="auto"/>
                <w:bottom w:val="none" w:sz="0" w:space="0" w:color="auto"/>
                <w:right w:val="none" w:sz="0" w:space="0" w:color="auto"/>
              </w:divBdr>
            </w:div>
            <w:div w:id="1036000575">
              <w:marLeft w:val="0"/>
              <w:marRight w:val="0"/>
              <w:marTop w:val="0"/>
              <w:marBottom w:val="0"/>
              <w:divBdr>
                <w:top w:val="none" w:sz="0" w:space="0" w:color="auto"/>
                <w:left w:val="none" w:sz="0" w:space="0" w:color="auto"/>
                <w:bottom w:val="none" w:sz="0" w:space="0" w:color="auto"/>
                <w:right w:val="none" w:sz="0" w:space="0" w:color="auto"/>
              </w:divBdr>
            </w:div>
            <w:div w:id="1042943353">
              <w:marLeft w:val="0"/>
              <w:marRight w:val="0"/>
              <w:marTop w:val="0"/>
              <w:marBottom w:val="0"/>
              <w:divBdr>
                <w:top w:val="none" w:sz="0" w:space="0" w:color="auto"/>
                <w:left w:val="none" w:sz="0" w:space="0" w:color="auto"/>
                <w:bottom w:val="none" w:sz="0" w:space="0" w:color="auto"/>
                <w:right w:val="none" w:sz="0" w:space="0" w:color="auto"/>
              </w:divBdr>
            </w:div>
            <w:div w:id="1050157241">
              <w:marLeft w:val="0"/>
              <w:marRight w:val="0"/>
              <w:marTop w:val="0"/>
              <w:marBottom w:val="0"/>
              <w:divBdr>
                <w:top w:val="none" w:sz="0" w:space="0" w:color="auto"/>
                <w:left w:val="none" w:sz="0" w:space="0" w:color="auto"/>
                <w:bottom w:val="none" w:sz="0" w:space="0" w:color="auto"/>
                <w:right w:val="none" w:sz="0" w:space="0" w:color="auto"/>
              </w:divBdr>
            </w:div>
            <w:div w:id="1062215105">
              <w:marLeft w:val="0"/>
              <w:marRight w:val="0"/>
              <w:marTop w:val="0"/>
              <w:marBottom w:val="0"/>
              <w:divBdr>
                <w:top w:val="none" w:sz="0" w:space="0" w:color="auto"/>
                <w:left w:val="none" w:sz="0" w:space="0" w:color="auto"/>
                <w:bottom w:val="none" w:sz="0" w:space="0" w:color="auto"/>
                <w:right w:val="none" w:sz="0" w:space="0" w:color="auto"/>
              </w:divBdr>
            </w:div>
            <w:div w:id="1108966611">
              <w:marLeft w:val="0"/>
              <w:marRight w:val="0"/>
              <w:marTop w:val="0"/>
              <w:marBottom w:val="0"/>
              <w:divBdr>
                <w:top w:val="none" w:sz="0" w:space="0" w:color="auto"/>
                <w:left w:val="none" w:sz="0" w:space="0" w:color="auto"/>
                <w:bottom w:val="none" w:sz="0" w:space="0" w:color="auto"/>
                <w:right w:val="none" w:sz="0" w:space="0" w:color="auto"/>
              </w:divBdr>
            </w:div>
            <w:div w:id="1111893981">
              <w:marLeft w:val="0"/>
              <w:marRight w:val="0"/>
              <w:marTop w:val="0"/>
              <w:marBottom w:val="0"/>
              <w:divBdr>
                <w:top w:val="none" w:sz="0" w:space="0" w:color="auto"/>
                <w:left w:val="none" w:sz="0" w:space="0" w:color="auto"/>
                <w:bottom w:val="none" w:sz="0" w:space="0" w:color="auto"/>
                <w:right w:val="none" w:sz="0" w:space="0" w:color="auto"/>
              </w:divBdr>
            </w:div>
            <w:div w:id="1172259071">
              <w:marLeft w:val="0"/>
              <w:marRight w:val="0"/>
              <w:marTop w:val="0"/>
              <w:marBottom w:val="0"/>
              <w:divBdr>
                <w:top w:val="none" w:sz="0" w:space="0" w:color="auto"/>
                <w:left w:val="none" w:sz="0" w:space="0" w:color="auto"/>
                <w:bottom w:val="none" w:sz="0" w:space="0" w:color="auto"/>
                <w:right w:val="none" w:sz="0" w:space="0" w:color="auto"/>
              </w:divBdr>
            </w:div>
            <w:div w:id="1201742561">
              <w:marLeft w:val="0"/>
              <w:marRight w:val="0"/>
              <w:marTop w:val="0"/>
              <w:marBottom w:val="0"/>
              <w:divBdr>
                <w:top w:val="none" w:sz="0" w:space="0" w:color="auto"/>
                <w:left w:val="none" w:sz="0" w:space="0" w:color="auto"/>
                <w:bottom w:val="none" w:sz="0" w:space="0" w:color="auto"/>
                <w:right w:val="none" w:sz="0" w:space="0" w:color="auto"/>
              </w:divBdr>
            </w:div>
            <w:div w:id="1208568692">
              <w:marLeft w:val="0"/>
              <w:marRight w:val="0"/>
              <w:marTop w:val="0"/>
              <w:marBottom w:val="0"/>
              <w:divBdr>
                <w:top w:val="none" w:sz="0" w:space="0" w:color="auto"/>
                <w:left w:val="none" w:sz="0" w:space="0" w:color="auto"/>
                <w:bottom w:val="none" w:sz="0" w:space="0" w:color="auto"/>
                <w:right w:val="none" w:sz="0" w:space="0" w:color="auto"/>
              </w:divBdr>
            </w:div>
            <w:div w:id="1238396744">
              <w:marLeft w:val="0"/>
              <w:marRight w:val="0"/>
              <w:marTop w:val="0"/>
              <w:marBottom w:val="0"/>
              <w:divBdr>
                <w:top w:val="none" w:sz="0" w:space="0" w:color="auto"/>
                <w:left w:val="none" w:sz="0" w:space="0" w:color="auto"/>
                <w:bottom w:val="none" w:sz="0" w:space="0" w:color="auto"/>
                <w:right w:val="none" w:sz="0" w:space="0" w:color="auto"/>
              </w:divBdr>
            </w:div>
            <w:div w:id="1297100013">
              <w:marLeft w:val="0"/>
              <w:marRight w:val="0"/>
              <w:marTop w:val="0"/>
              <w:marBottom w:val="0"/>
              <w:divBdr>
                <w:top w:val="none" w:sz="0" w:space="0" w:color="auto"/>
                <w:left w:val="none" w:sz="0" w:space="0" w:color="auto"/>
                <w:bottom w:val="none" w:sz="0" w:space="0" w:color="auto"/>
                <w:right w:val="none" w:sz="0" w:space="0" w:color="auto"/>
              </w:divBdr>
            </w:div>
            <w:div w:id="1328360248">
              <w:marLeft w:val="0"/>
              <w:marRight w:val="0"/>
              <w:marTop w:val="0"/>
              <w:marBottom w:val="0"/>
              <w:divBdr>
                <w:top w:val="none" w:sz="0" w:space="0" w:color="auto"/>
                <w:left w:val="none" w:sz="0" w:space="0" w:color="auto"/>
                <w:bottom w:val="none" w:sz="0" w:space="0" w:color="auto"/>
                <w:right w:val="none" w:sz="0" w:space="0" w:color="auto"/>
              </w:divBdr>
            </w:div>
            <w:div w:id="1377926251">
              <w:marLeft w:val="0"/>
              <w:marRight w:val="0"/>
              <w:marTop w:val="0"/>
              <w:marBottom w:val="0"/>
              <w:divBdr>
                <w:top w:val="none" w:sz="0" w:space="0" w:color="auto"/>
                <w:left w:val="none" w:sz="0" w:space="0" w:color="auto"/>
                <w:bottom w:val="none" w:sz="0" w:space="0" w:color="auto"/>
                <w:right w:val="none" w:sz="0" w:space="0" w:color="auto"/>
              </w:divBdr>
            </w:div>
            <w:div w:id="1409380502">
              <w:marLeft w:val="0"/>
              <w:marRight w:val="0"/>
              <w:marTop w:val="0"/>
              <w:marBottom w:val="0"/>
              <w:divBdr>
                <w:top w:val="none" w:sz="0" w:space="0" w:color="auto"/>
                <w:left w:val="none" w:sz="0" w:space="0" w:color="auto"/>
                <w:bottom w:val="none" w:sz="0" w:space="0" w:color="auto"/>
                <w:right w:val="none" w:sz="0" w:space="0" w:color="auto"/>
              </w:divBdr>
            </w:div>
            <w:div w:id="1422022416">
              <w:marLeft w:val="0"/>
              <w:marRight w:val="0"/>
              <w:marTop w:val="0"/>
              <w:marBottom w:val="0"/>
              <w:divBdr>
                <w:top w:val="none" w:sz="0" w:space="0" w:color="auto"/>
                <w:left w:val="none" w:sz="0" w:space="0" w:color="auto"/>
                <w:bottom w:val="none" w:sz="0" w:space="0" w:color="auto"/>
                <w:right w:val="none" w:sz="0" w:space="0" w:color="auto"/>
              </w:divBdr>
            </w:div>
            <w:div w:id="1578904078">
              <w:marLeft w:val="0"/>
              <w:marRight w:val="0"/>
              <w:marTop w:val="0"/>
              <w:marBottom w:val="0"/>
              <w:divBdr>
                <w:top w:val="none" w:sz="0" w:space="0" w:color="auto"/>
                <w:left w:val="none" w:sz="0" w:space="0" w:color="auto"/>
                <w:bottom w:val="none" w:sz="0" w:space="0" w:color="auto"/>
                <w:right w:val="none" w:sz="0" w:space="0" w:color="auto"/>
              </w:divBdr>
            </w:div>
            <w:div w:id="1616059746">
              <w:marLeft w:val="0"/>
              <w:marRight w:val="0"/>
              <w:marTop w:val="0"/>
              <w:marBottom w:val="0"/>
              <w:divBdr>
                <w:top w:val="none" w:sz="0" w:space="0" w:color="auto"/>
                <w:left w:val="none" w:sz="0" w:space="0" w:color="auto"/>
                <w:bottom w:val="none" w:sz="0" w:space="0" w:color="auto"/>
                <w:right w:val="none" w:sz="0" w:space="0" w:color="auto"/>
              </w:divBdr>
            </w:div>
            <w:div w:id="1677414964">
              <w:marLeft w:val="0"/>
              <w:marRight w:val="0"/>
              <w:marTop w:val="0"/>
              <w:marBottom w:val="0"/>
              <w:divBdr>
                <w:top w:val="none" w:sz="0" w:space="0" w:color="auto"/>
                <w:left w:val="none" w:sz="0" w:space="0" w:color="auto"/>
                <w:bottom w:val="none" w:sz="0" w:space="0" w:color="auto"/>
                <w:right w:val="none" w:sz="0" w:space="0" w:color="auto"/>
              </w:divBdr>
            </w:div>
            <w:div w:id="1695382762">
              <w:marLeft w:val="0"/>
              <w:marRight w:val="0"/>
              <w:marTop w:val="0"/>
              <w:marBottom w:val="0"/>
              <w:divBdr>
                <w:top w:val="none" w:sz="0" w:space="0" w:color="auto"/>
                <w:left w:val="none" w:sz="0" w:space="0" w:color="auto"/>
                <w:bottom w:val="none" w:sz="0" w:space="0" w:color="auto"/>
                <w:right w:val="none" w:sz="0" w:space="0" w:color="auto"/>
              </w:divBdr>
            </w:div>
            <w:div w:id="1720131644">
              <w:marLeft w:val="0"/>
              <w:marRight w:val="0"/>
              <w:marTop w:val="0"/>
              <w:marBottom w:val="0"/>
              <w:divBdr>
                <w:top w:val="none" w:sz="0" w:space="0" w:color="auto"/>
                <w:left w:val="none" w:sz="0" w:space="0" w:color="auto"/>
                <w:bottom w:val="none" w:sz="0" w:space="0" w:color="auto"/>
                <w:right w:val="none" w:sz="0" w:space="0" w:color="auto"/>
              </w:divBdr>
            </w:div>
            <w:div w:id="1747260991">
              <w:marLeft w:val="0"/>
              <w:marRight w:val="0"/>
              <w:marTop w:val="0"/>
              <w:marBottom w:val="0"/>
              <w:divBdr>
                <w:top w:val="none" w:sz="0" w:space="0" w:color="auto"/>
                <w:left w:val="none" w:sz="0" w:space="0" w:color="auto"/>
                <w:bottom w:val="none" w:sz="0" w:space="0" w:color="auto"/>
                <w:right w:val="none" w:sz="0" w:space="0" w:color="auto"/>
              </w:divBdr>
            </w:div>
            <w:div w:id="1764183563">
              <w:marLeft w:val="0"/>
              <w:marRight w:val="0"/>
              <w:marTop w:val="0"/>
              <w:marBottom w:val="0"/>
              <w:divBdr>
                <w:top w:val="none" w:sz="0" w:space="0" w:color="auto"/>
                <w:left w:val="none" w:sz="0" w:space="0" w:color="auto"/>
                <w:bottom w:val="none" w:sz="0" w:space="0" w:color="auto"/>
                <w:right w:val="none" w:sz="0" w:space="0" w:color="auto"/>
              </w:divBdr>
            </w:div>
            <w:div w:id="1812401055">
              <w:marLeft w:val="0"/>
              <w:marRight w:val="0"/>
              <w:marTop w:val="0"/>
              <w:marBottom w:val="0"/>
              <w:divBdr>
                <w:top w:val="none" w:sz="0" w:space="0" w:color="auto"/>
                <w:left w:val="none" w:sz="0" w:space="0" w:color="auto"/>
                <w:bottom w:val="none" w:sz="0" w:space="0" w:color="auto"/>
                <w:right w:val="none" w:sz="0" w:space="0" w:color="auto"/>
              </w:divBdr>
            </w:div>
            <w:div w:id="1829857635">
              <w:marLeft w:val="0"/>
              <w:marRight w:val="0"/>
              <w:marTop w:val="0"/>
              <w:marBottom w:val="0"/>
              <w:divBdr>
                <w:top w:val="none" w:sz="0" w:space="0" w:color="auto"/>
                <w:left w:val="none" w:sz="0" w:space="0" w:color="auto"/>
                <w:bottom w:val="none" w:sz="0" w:space="0" w:color="auto"/>
                <w:right w:val="none" w:sz="0" w:space="0" w:color="auto"/>
              </w:divBdr>
            </w:div>
            <w:div w:id="1869099155">
              <w:marLeft w:val="0"/>
              <w:marRight w:val="0"/>
              <w:marTop w:val="0"/>
              <w:marBottom w:val="0"/>
              <w:divBdr>
                <w:top w:val="none" w:sz="0" w:space="0" w:color="auto"/>
                <w:left w:val="none" w:sz="0" w:space="0" w:color="auto"/>
                <w:bottom w:val="none" w:sz="0" w:space="0" w:color="auto"/>
                <w:right w:val="none" w:sz="0" w:space="0" w:color="auto"/>
              </w:divBdr>
            </w:div>
            <w:div w:id="1874341399">
              <w:marLeft w:val="0"/>
              <w:marRight w:val="0"/>
              <w:marTop w:val="0"/>
              <w:marBottom w:val="0"/>
              <w:divBdr>
                <w:top w:val="none" w:sz="0" w:space="0" w:color="auto"/>
                <w:left w:val="none" w:sz="0" w:space="0" w:color="auto"/>
                <w:bottom w:val="none" w:sz="0" w:space="0" w:color="auto"/>
                <w:right w:val="none" w:sz="0" w:space="0" w:color="auto"/>
              </w:divBdr>
            </w:div>
            <w:div w:id="1902324880">
              <w:marLeft w:val="0"/>
              <w:marRight w:val="0"/>
              <w:marTop w:val="0"/>
              <w:marBottom w:val="0"/>
              <w:divBdr>
                <w:top w:val="none" w:sz="0" w:space="0" w:color="auto"/>
                <w:left w:val="none" w:sz="0" w:space="0" w:color="auto"/>
                <w:bottom w:val="none" w:sz="0" w:space="0" w:color="auto"/>
                <w:right w:val="none" w:sz="0" w:space="0" w:color="auto"/>
              </w:divBdr>
            </w:div>
            <w:div w:id="1939868904">
              <w:marLeft w:val="0"/>
              <w:marRight w:val="0"/>
              <w:marTop w:val="0"/>
              <w:marBottom w:val="0"/>
              <w:divBdr>
                <w:top w:val="none" w:sz="0" w:space="0" w:color="auto"/>
                <w:left w:val="none" w:sz="0" w:space="0" w:color="auto"/>
                <w:bottom w:val="none" w:sz="0" w:space="0" w:color="auto"/>
                <w:right w:val="none" w:sz="0" w:space="0" w:color="auto"/>
              </w:divBdr>
            </w:div>
            <w:div w:id="1957057397">
              <w:marLeft w:val="0"/>
              <w:marRight w:val="0"/>
              <w:marTop w:val="0"/>
              <w:marBottom w:val="0"/>
              <w:divBdr>
                <w:top w:val="none" w:sz="0" w:space="0" w:color="auto"/>
                <w:left w:val="none" w:sz="0" w:space="0" w:color="auto"/>
                <w:bottom w:val="none" w:sz="0" w:space="0" w:color="auto"/>
                <w:right w:val="none" w:sz="0" w:space="0" w:color="auto"/>
              </w:divBdr>
            </w:div>
            <w:div w:id="1960718521">
              <w:marLeft w:val="0"/>
              <w:marRight w:val="0"/>
              <w:marTop w:val="0"/>
              <w:marBottom w:val="0"/>
              <w:divBdr>
                <w:top w:val="none" w:sz="0" w:space="0" w:color="auto"/>
                <w:left w:val="none" w:sz="0" w:space="0" w:color="auto"/>
                <w:bottom w:val="none" w:sz="0" w:space="0" w:color="auto"/>
                <w:right w:val="none" w:sz="0" w:space="0" w:color="auto"/>
              </w:divBdr>
            </w:div>
            <w:div w:id="1996716408">
              <w:marLeft w:val="0"/>
              <w:marRight w:val="0"/>
              <w:marTop w:val="0"/>
              <w:marBottom w:val="0"/>
              <w:divBdr>
                <w:top w:val="none" w:sz="0" w:space="0" w:color="auto"/>
                <w:left w:val="none" w:sz="0" w:space="0" w:color="auto"/>
                <w:bottom w:val="none" w:sz="0" w:space="0" w:color="auto"/>
                <w:right w:val="none" w:sz="0" w:space="0" w:color="auto"/>
              </w:divBdr>
            </w:div>
            <w:div w:id="2032143825">
              <w:marLeft w:val="0"/>
              <w:marRight w:val="0"/>
              <w:marTop w:val="0"/>
              <w:marBottom w:val="0"/>
              <w:divBdr>
                <w:top w:val="none" w:sz="0" w:space="0" w:color="auto"/>
                <w:left w:val="none" w:sz="0" w:space="0" w:color="auto"/>
                <w:bottom w:val="none" w:sz="0" w:space="0" w:color="auto"/>
                <w:right w:val="none" w:sz="0" w:space="0" w:color="auto"/>
              </w:divBdr>
            </w:div>
            <w:div w:id="2056537173">
              <w:marLeft w:val="0"/>
              <w:marRight w:val="0"/>
              <w:marTop w:val="0"/>
              <w:marBottom w:val="0"/>
              <w:divBdr>
                <w:top w:val="none" w:sz="0" w:space="0" w:color="auto"/>
                <w:left w:val="none" w:sz="0" w:space="0" w:color="auto"/>
                <w:bottom w:val="none" w:sz="0" w:space="0" w:color="auto"/>
                <w:right w:val="none" w:sz="0" w:space="0" w:color="auto"/>
              </w:divBdr>
            </w:div>
            <w:div w:id="2084909479">
              <w:marLeft w:val="0"/>
              <w:marRight w:val="0"/>
              <w:marTop w:val="0"/>
              <w:marBottom w:val="0"/>
              <w:divBdr>
                <w:top w:val="none" w:sz="0" w:space="0" w:color="auto"/>
                <w:left w:val="none" w:sz="0" w:space="0" w:color="auto"/>
                <w:bottom w:val="none" w:sz="0" w:space="0" w:color="auto"/>
                <w:right w:val="none" w:sz="0" w:space="0" w:color="auto"/>
              </w:divBdr>
            </w:div>
            <w:div w:id="209473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83407">
      <w:bodyDiv w:val="1"/>
      <w:marLeft w:val="0"/>
      <w:marRight w:val="0"/>
      <w:marTop w:val="0"/>
      <w:marBottom w:val="0"/>
      <w:divBdr>
        <w:top w:val="none" w:sz="0" w:space="0" w:color="auto"/>
        <w:left w:val="none" w:sz="0" w:space="0" w:color="auto"/>
        <w:bottom w:val="none" w:sz="0" w:space="0" w:color="auto"/>
        <w:right w:val="none" w:sz="0" w:space="0" w:color="auto"/>
      </w:divBdr>
      <w:divsChild>
        <w:div w:id="974725552">
          <w:marLeft w:val="0"/>
          <w:marRight w:val="0"/>
          <w:marTop w:val="0"/>
          <w:marBottom w:val="0"/>
          <w:divBdr>
            <w:top w:val="none" w:sz="0" w:space="0" w:color="auto"/>
            <w:left w:val="none" w:sz="0" w:space="0" w:color="auto"/>
            <w:bottom w:val="none" w:sz="0" w:space="0" w:color="auto"/>
            <w:right w:val="none" w:sz="0" w:space="0" w:color="auto"/>
          </w:divBdr>
        </w:div>
        <w:div w:id="1556159515">
          <w:marLeft w:val="0"/>
          <w:marRight w:val="0"/>
          <w:marTop w:val="0"/>
          <w:marBottom w:val="0"/>
          <w:divBdr>
            <w:top w:val="none" w:sz="0" w:space="0" w:color="auto"/>
            <w:left w:val="none" w:sz="0" w:space="0" w:color="auto"/>
            <w:bottom w:val="none" w:sz="0" w:space="0" w:color="auto"/>
            <w:right w:val="none" w:sz="0" w:space="0" w:color="auto"/>
          </w:divBdr>
        </w:div>
      </w:divsChild>
    </w:div>
    <w:div w:id="1526361054">
      <w:bodyDiv w:val="1"/>
      <w:marLeft w:val="0"/>
      <w:marRight w:val="0"/>
      <w:marTop w:val="0"/>
      <w:marBottom w:val="0"/>
      <w:divBdr>
        <w:top w:val="none" w:sz="0" w:space="0" w:color="auto"/>
        <w:left w:val="none" w:sz="0" w:space="0" w:color="auto"/>
        <w:bottom w:val="none" w:sz="0" w:space="0" w:color="auto"/>
        <w:right w:val="none" w:sz="0" w:space="0" w:color="auto"/>
      </w:divBdr>
      <w:divsChild>
        <w:div w:id="442070840">
          <w:marLeft w:val="0"/>
          <w:marRight w:val="0"/>
          <w:marTop w:val="0"/>
          <w:marBottom w:val="0"/>
          <w:divBdr>
            <w:top w:val="none" w:sz="0" w:space="0" w:color="auto"/>
            <w:left w:val="none" w:sz="0" w:space="0" w:color="auto"/>
            <w:bottom w:val="none" w:sz="0" w:space="0" w:color="auto"/>
            <w:right w:val="none" w:sz="0" w:space="0" w:color="auto"/>
          </w:divBdr>
        </w:div>
        <w:div w:id="1369799589">
          <w:marLeft w:val="0"/>
          <w:marRight w:val="0"/>
          <w:marTop w:val="0"/>
          <w:marBottom w:val="0"/>
          <w:divBdr>
            <w:top w:val="none" w:sz="0" w:space="0" w:color="auto"/>
            <w:left w:val="none" w:sz="0" w:space="0" w:color="auto"/>
            <w:bottom w:val="none" w:sz="0" w:space="0" w:color="auto"/>
            <w:right w:val="none" w:sz="0" w:space="0" w:color="auto"/>
          </w:divBdr>
        </w:div>
      </w:divsChild>
    </w:div>
    <w:div w:id="1669865218">
      <w:bodyDiv w:val="1"/>
      <w:marLeft w:val="0"/>
      <w:marRight w:val="0"/>
      <w:marTop w:val="0"/>
      <w:marBottom w:val="0"/>
      <w:divBdr>
        <w:top w:val="none" w:sz="0" w:space="0" w:color="auto"/>
        <w:left w:val="none" w:sz="0" w:space="0" w:color="auto"/>
        <w:bottom w:val="none" w:sz="0" w:space="0" w:color="auto"/>
        <w:right w:val="none" w:sz="0" w:space="0" w:color="auto"/>
      </w:divBdr>
      <w:divsChild>
        <w:div w:id="718283698">
          <w:marLeft w:val="0"/>
          <w:marRight w:val="0"/>
          <w:marTop w:val="0"/>
          <w:marBottom w:val="0"/>
          <w:divBdr>
            <w:top w:val="none" w:sz="0" w:space="0" w:color="auto"/>
            <w:left w:val="none" w:sz="0" w:space="0" w:color="auto"/>
            <w:bottom w:val="none" w:sz="0" w:space="0" w:color="auto"/>
            <w:right w:val="none" w:sz="0" w:space="0" w:color="auto"/>
          </w:divBdr>
        </w:div>
        <w:div w:id="1751923177">
          <w:marLeft w:val="0"/>
          <w:marRight w:val="0"/>
          <w:marTop w:val="0"/>
          <w:marBottom w:val="0"/>
          <w:divBdr>
            <w:top w:val="none" w:sz="0" w:space="0" w:color="auto"/>
            <w:left w:val="none" w:sz="0" w:space="0" w:color="auto"/>
            <w:bottom w:val="none" w:sz="0" w:space="0" w:color="auto"/>
            <w:right w:val="none" w:sz="0" w:space="0" w:color="auto"/>
          </w:divBdr>
        </w:div>
      </w:divsChild>
    </w:div>
    <w:div w:id="1688368309">
      <w:bodyDiv w:val="1"/>
      <w:marLeft w:val="0"/>
      <w:marRight w:val="0"/>
      <w:marTop w:val="0"/>
      <w:marBottom w:val="0"/>
      <w:divBdr>
        <w:top w:val="none" w:sz="0" w:space="0" w:color="auto"/>
        <w:left w:val="none" w:sz="0" w:space="0" w:color="auto"/>
        <w:bottom w:val="none" w:sz="0" w:space="0" w:color="auto"/>
        <w:right w:val="none" w:sz="0" w:space="0" w:color="auto"/>
      </w:divBdr>
      <w:divsChild>
        <w:div w:id="1355574869">
          <w:marLeft w:val="0"/>
          <w:marRight w:val="0"/>
          <w:marTop w:val="0"/>
          <w:marBottom w:val="0"/>
          <w:divBdr>
            <w:top w:val="none" w:sz="0" w:space="0" w:color="auto"/>
            <w:left w:val="none" w:sz="0" w:space="0" w:color="auto"/>
            <w:bottom w:val="none" w:sz="0" w:space="0" w:color="auto"/>
            <w:right w:val="none" w:sz="0" w:space="0" w:color="auto"/>
          </w:divBdr>
        </w:div>
        <w:div w:id="1707218751">
          <w:marLeft w:val="0"/>
          <w:marRight w:val="0"/>
          <w:marTop w:val="0"/>
          <w:marBottom w:val="0"/>
          <w:divBdr>
            <w:top w:val="none" w:sz="0" w:space="0" w:color="auto"/>
            <w:left w:val="none" w:sz="0" w:space="0" w:color="auto"/>
            <w:bottom w:val="none" w:sz="0" w:space="0" w:color="auto"/>
            <w:right w:val="none" w:sz="0" w:space="0" w:color="auto"/>
          </w:divBdr>
        </w:div>
        <w:div w:id="1712143967">
          <w:marLeft w:val="0"/>
          <w:marRight w:val="0"/>
          <w:marTop w:val="0"/>
          <w:marBottom w:val="0"/>
          <w:divBdr>
            <w:top w:val="none" w:sz="0" w:space="0" w:color="auto"/>
            <w:left w:val="none" w:sz="0" w:space="0" w:color="auto"/>
            <w:bottom w:val="none" w:sz="0" w:space="0" w:color="auto"/>
            <w:right w:val="none" w:sz="0" w:space="0" w:color="auto"/>
          </w:divBdr>
        </w:div>
      </w:divsChild>
    </w:div>
    <w:div w:id="1742873501">
      <w:bodyDiv w:val="1"/>
      <w:marLeft w:val="0"/>
      <w:marRight w:val="0"/>
      <w:marTop w:val="0"/>
      <w:marBottom w:val="0"/>
      <w:divBdr>
        <w:top w:val="none" w:sz="0" w:space="0" w:color="auto"/>
        <w:left w:val="none" w:sz="0" w:space="0" w:color="auto"/>
        <w:bottom w:val="none" w:sz="0" w:space="0" w:color="auto"/>
        <w:right w:val="none" w:sz="0" w:space="0" w:color="auto"/>
      </w:divBdr>
      <w:divsChild>
        <w:div w:id="111680933">
          <w:marLeft w:val="0"/>
          <w:marRight w:val="0"/>
          <w:marTop w:val="0"/>
          <w:marBottom w:val="0"/>
          <w:divBdr>
            <w:top w:val="none" w:sz="0" w:space="0" w:color="auto"/>
            <w:left w:val="none" w:sz="0" w:space="0" w:color="auto"/>
            <w:bottom w:val="none" w:sz="0" w:space="0" w:color="auto"/>
            <w:right w:val="none" w:sz="0" w:space="0" w:color="auto"/>
          </w:divBdr>
        </w:div>
        <w:div w:id="1207525535">
          <w:marLeft w:val="0"/>
          <w:marRight w:val="0"/>
          <w:marTop w:val="0"/>
          <w:marBottom w:val="0"/>
          <w:divBdr>
            <w:top w:val="none" w:sz="0" w:space="0" w:color="auto"/>
            <w:left w:val="none" w:sz="0" w:space="0" w:color="auto"/>
            <w:bottom w:val="none" w:sz="0" w:space="0" w:color="auto"/>
            <w:right w:val="none" w:sz="0" w:space="0" w:color="auto"/>
          </w:divBdr>
        </w:div>
        <w:div w:id="1443381112">
          <w:marLeft w:val="0"/>
          <w:marRight w:val="0"/>
          <w:marTop w:val="0"/>
          <w:marBottom w:val="0"/>
          <w:divBdr>
            <w:top w:val="none" w:sz="0" w:space="0" w:color="auto"/>
            <w:left w:val="none" w:sz="0" w:space="0" w:color="auto"/>
            <w:bottom w:val="none" w:sz="0" w:space="0" w:color="auto"/>
            <w:right w:val="none" w:sz="0" w:space="0" w:color="auto"/>
          </w:divBdr>
        </w:div>
        <w:div w:id="1474373051">
          <w:marLeft w:val="0"/>
          <w:marRight w:val="0"/>
          <w:marTop w:val="0"/>
          <w:marBottom w:val="0"/>
          <w:divBdr>
            <w:top w:val="none" w:sz="0" w:space="0" w:color="auto"/>
            <w:left w:val="none" w:sz="0" w:space="0" w:color="auto"/>
            <w:bottom w:val="none" w:sz="0" w:space="0" w:color="auto"/>
            <w:right w:val="none" w:sz="0" w:space="0" w:color="auto"/>
          </w:divBdr>
        </w:div>
        <w:div w:id="1537428459">
          <w:marLeft w:val="0"/>
          <w:marRight w:val="0"/>
          <w:marTop w:val="0"/>
          <w:marBottom w:val="0"/>
          <w:divBdr>
            <w:top w:val="none" w:sz="0" w:space="0" w:color="auto"/>
            <w:left w:val="none" w:sz="0" w:space="0" w:color="auto"/>
            <w:bottom w:val="none" w:sz="0" w:space="0" w:color="auto"/>
            <w:right w:val="none" w:sz="0" w:space="0" w:color="auto"/>
          </w:divBdr>
        </w:div>
        <w:div w:id="1793018204">
          <w:marLeft w:val="0"/>
          <w:marRight w:val="0"/>
          <w:marTop w:val="0"/>
          <w:marBottom w:val="0"/>
          <w:divBdr>
            <w:top w:val="none" w:sz="0" w:space="0" w:color="auto"/>
            <w:left w:val="none" w:sz="0" w:space="0" w:color="auto"/>
            <w:bottom w:val="none" w:sz="0" w:space="0" w:color="auto"/>
            <w:right w:val="none" w:sz="0" w:space="0" w:color="auto"/>
          </w:divBdr>
        </w:div>
        <w:div w:id="2072383341">
          <w:marLeft w:val="0"/>
          <w:marRight w:val="0"/>
          <w:marTop w:val="0"/>
          <w:marBottom w:val="0"/>
          <w:divBdr>
            <w:top w:val="none" w:sz="0" w:space="0" w:color="auto"/>
            <w:left w:val="none" w:sz="0" w:space="0" w:color="auto"/>
            <w:bottom w:val="none" w:sz="0" w:space="0" w:color="auto"/>
            <w:right w:val="none" w:sz="0" w:space="0" w:color="auto"/>
          </w:divBdr>
        </w:div>
      </w:divsChild>
    </w:div>
    <w:div w:id="1795100487">
      <w:bodyDiv w:val="1"/>
      <w:marLeft w:val="0"/>
      <w:marRight w:val="0"/>
      <w:marTop w:val="0"/>
      <w:marBottom w:val="0"/>
      <w:divBdr>
        <w:top w:val="none" w:sz="0" w:space="0" w:color="auto"/>
        <w:left w:val="none" w:sz="0" w:space="0" w:color="auto"/>
        <w:bottom w:val="none" w:sz="0" w:space="0" w:color="auto"/>
        <w:right w:val="none" w:sz="0" w:space="0" w:color="auto"/>
      </w:divBdr>
      <w:divsChild>
        <w:div w:id="906840715">
          <w:marLeft w:val="0"/>
          <w:marRight w:val="0"/>
          <w:marTop w:val="0"/>
          <w:marBottom w:val="0"/>
          <w:divBdr>
            <w:top w:val="none" w:sz="0" w:space="0" w:color="auto"/>
            <w:left w:val="none" w:sz="0" w:space="0" w:color="auto"/>
            <w:bottom w:val="none" w:sz="0" w:space="0" w:color="auto"/>
            <w:right w:val="none" w:sz="0" w:space="0" w:color="auto"/>
          </w:divBdr>
        </w:div>
        <w:div w:id="1443569776">
          <w:marLeft w:val="0"/>
          <w:marRight w:val="0"/>
          <w:marTop w:val="0"/>
          <w:marBottom w:val="0"/>
          <w:divBdr>
            <w:top w:val="none" w:sz="0" w:space="0" w:color="auto"/>
            <w:left w:val="none" w:sz="0" w:space="0" w:color="auto"/>
            <w:bottom w:val="none" w:sz="0" w:space="0" w:color="auto"/>
            <w:right w:val="none" w:sz="0" w:space="0" w:color="auto"/>
          </w:divBdr>
        </w:div>
        <w:div w:id="2042852399">
          <w:marLeft w:val="0"/>
          <w:marRight w:val="0"/>
          <w:marTop w:val="0"/>
          <w:marBottom w:val="0"/>
          <w:divBdr>
            <w:top w:val="none" w:sz="0" w:space="0" w:color="auto"/>
            <w:left w:val="none" w:sz="0" w:space="0" w:color="auto"/>
            <w:bottom w:val="none" w:sz="0" w:space="0" w:color="auto"/>
            <w:right w:val="none" w:sz="0" w:space="0" w:color="auto"/>
          </w:divBdr>
        </w:div>
      </w:divsChild>
    </w:div>
    <w:div w:id="2124228150">
      <w:bodyDiv w:val="1"/>
      <w:marLeft w:val="0"/>
      <w:marRight w:val="0"/>
      <w:marTop w:val="0"/>
      <w:marBottom w:val="0"/>
      <w:divBdr>
        <w:top w:val="none" w:sz="0" w:space="0" w:color="auto"/>
        <w:left w:val="none" w:sz="0" w:space="0" w:color="auto"/>
        <w:bottom w:val="none" w:sz="0" w:space="0" w:color="auto"/>
        <w:right w:val="none" w:sz="0" w:space="0" w:color="auto"/>
      </w:divBdr>
      <w:divsChild>
        <w:div w:id="640310407">
          <w:marLeft w:val="0"/>
          <w:marRight w:val="0"/>
          <w:marTop w:val="0"/>
          <w:marBottom w:val="0"/>
          <w:divBdr>
            <w:top w:val="none" w:sz="0" w:space="0" w:color="auto"/>
            <w:left w:val="none" w:sz="0" w:space="0" w:color="auto"/>
            <w:bottom w:val="none" w:sz="0" w:space="0" w:color="auto"/>
            <w:right w:val="none" w:sz="0" w:space="0" w:color="auto"/>
          </w:divBdr>
        </w:div>
        <w:div w:id="698580508">
          <w:marLeft w:val="0"/>
          <w:marRight w:val="0"/>
          <w:marTop w:val="0"/>
          <w:marBottom w:val="0"/>
          <w:divBdr>
            <w:top w:val="none" w:sz="0" w:space="0" w:color="auto"/>
            <w:left w:val="none" w:sz="0" w:space="0" w:color="auto"/>
            <w:bottom w:val="none" w:sz="0" w:space="0" w:color="auto"/>
            <w:right w:val="none" w:sz="0" w:space="0" w:color="auto"/>
          </w:divBdr>
        </w:div>
        <w:div w:id="755906230">
          <w:marLeft w:val="0"/>
          <w:marRight w:val="0"/>
          <w:marTop w:val="0"/>
          <w:marBottom w:val="0"/>
          <w:divBdr>
            <w:top w:val="none" w:sz="0" w:space="0" w:color="auto"/>
            <w:left w:val="none" w:sz="0" w:space="0" w:color="auto"/>
            <w:bottom w:val="none" w:sz="0" w:space="0" w:color="auto"/>
            <w:right w:val="none" w:sz="0" w:space="0" w:color="auto"/>
          </w:divBdr>
        </w:div>
        <w:div w:id="939724824">
          <w:marLeft w:val="0"/>
          <w:marRight w:val="0"/>
          <w:marTop w:val="0"/>
          <w:marBottom w:val="0"/>
          <w:divBdr>
            <w:top w:val="none" w:sz="0" w:space="0" w:color="auto"/>
            <w:left w:val="none" w:sz="0" w:space="0" w:color="auto"/>
            <w:bottom w:val="none" w:sz="0" w:space="0" w:color="auto"/>
            <w:right w:val="none" w:sz="0" w:space="0" w:color="auto"/>
          </w:divBdr>
        </w:div>
        <w:div w:id="1901289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7131</Words>
  <Characters>40649</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Понятие,источники арб.процесс.права</vt:lpstr>
    </vt:vector>
  </TitlesOfParts>
  <Company>Home</Company>
  <LinksUpToDate>false</LinksUpToDate>
  <CharactersWithSpaces>47685</CharactersWithSpaces>
  <SharedDoc>false</SharedDoc>
  <HLinks>
    <vt:vector size="66" baseType="variant">
      <vt:variant>
        <vt:i4>1507378</vt:i4>
      </vt:variant>
      <vt:variant>
        <vt:i4>59</vt:i4>
      </vt:variant>
      <vt:variant>
        <vt:i4>0</vt:i4>
      </vt:variant>
      <vt:variant>
        <vt:i4>5</vt:i4>
      </vt:variant>
      <vt:variant>
        <vt:lpwstr/>
      </vt:variant>
      <vt:variant>
        <vt:lpwstr>_Toc227261117</vt:lpwstr>
      </vt:variant>
      <vt:variant>
        <vt:i4>1507378</vt:i4>
      </vt:variant>
      <vt:variant>
        <vt:i4>53</vt:i4>
      </vt:variant>
      <vt:variant>
        <vt:i4>0</vt:i4>
      </vt:variant>
      <vt:variant>
        <vt:i4>5</vt:i4>
      </vt:variant>
      <vt:variant>
        <vt:lpwstr/>
      </vt:variant>
      <vt:variant>
        <vt:lpwstr>_Toc227261116</vt:lpwstr>
      </vt:variant>
      <vt:variant>
        <vt:i4>1507378</vt:i4>
      </vt:variant>
      <vt:variant>
        <vt:i4>47</vt:i4>
      </vt:variant>
      <vt:variant>
        <vt:i4>0</vt:i4>
      </vt:variant>
      <vt:variant>
        <vt:i4>5</vt:i4>
      </vt:variant>
      <vt:variant>
        <vt:lpwstr/>
      </vt:variant>
      <vt:variant>
        <vt:lpwstr>_Toc227261115</vt:lpwstr>
      </vt:variant>
      <vt:variant>
        <vt:i4>1507378</vt:i4>
      </vt:variant>
      <vt:variant>
        <vt:i4>41</vt:i4>
      </vt:variant>
      <vt:variant>
        <vt:i4>0</vt:i4>
      </vt:variant>
      <vt:variant>
        <vt:i4>5</vt:i4>
      </vt:variant>
      <vt:variant>
        <vt:lpwstr/>
      </vt:variant>
      <vt:variant>
        <vt:lpwstr>_Toc227261114</vt:lpwstr>
      </vt:variant>
      <vt:variant>
        <vt:i4>1507378</vt:i4>
      </vt:variant>
      <vt:variant>
        <vt:i4>35</vt:i4>
      </vt:variant>
      <vt:variant>
        <vt:i4>0</vt:i4>
      </vt:variant>
      <vt:variant>
        <vt:i4>5</vt:i4>
      </vt:variant>
      <vt:variant>
        <vt:lpwstr/>
      </vt:variant>
      <vt:variant>
        <vt:lpwstr>_Toc227261113</vt:lpwstr>
      </vt:variant>
      <vt:variant>
        <vt:i4>1507378</vt:i4>
      </vt:variant>
      <vt:variant>
        <vt:i4>29</vt:i4>
      </vt:variant>
      <vt:variant>
        <vt:i4>0</vt:i4>
      </vt:variant>
      <vt:variant>
        <vt:i4>5</vt:i4>
      </vt:variant>
      <vt:variant>
        <vt:lpwstr/>
      </vt:variant>
      <vt:variant>
        <vt:lpwstr>_Toc227261112</vt:lpwstr>
      </vt:variant>
      <vt:variant>
        <vt:i4>1507378</vt:i4>
      </vt:variant>
      <vt:variant>
        <vt:i4>23</vt:i4>
      </vt:variant>
      <vt:variant>
        <vt:i4>0</vt:i4>
      </vt:variant>
      <vt:variant>
        <vt:i4>5</vt:i4>
      </vt:variant>
      <vt:variant>
        <vt:lpwstr/>
      </vt:variant>
      <vt:variant>
        <vt:lpwstr>_Toc227261111</vt:lpwstr>
      </vt:variant>
      <vt:variant>
        <vt:i4>1507378</vt:i4>
      </vt:variant>
      <vt:variant>
        <vt:i4>17</vt:i4>
      </vt:variant>
      <vt:variant>
        <vt:i4>0</vt:i4>
      </vt:variant>
      <vt:variant>
        <vt:i4>5</vt:i4>
      </vt:variant>
      <vt:variant>
        <vt:lpwstr/>
      </vt:variant>
      <vt:variant>
        <vt:lpwstr>_Toc227261110</vt:lpwstr>
      </vt:variant>
      <vt:variant>
        <vt:i4>1441842</vt:i4>
      </vt:variant>
      <vt:variant>
        <vt:i4>11</vt:i4>
      </vt:variant>
      <vt:variant>
        <vt:i4>0</vt:i4>
      </vt:variant>
      <vt:variant>
        <vt:i4>5</vt:i4>
      </vt:variant>
      <vt:variant>
        <vt:lpwstr/>
      </vt:variant>
      <vt:variant>
        <vt:lpwstr>_Toc227261109</vt:lpwstr>
      </vt:variant>
      <vt:variant>
        <vt:i4>1441842</vt:i4>
      </vt:variant>
      <vt:variant>
        <vt:i4>5</vt:i4>
      </vt:variant>
      <vt:variant>
        <vt:i4>0</vt:i4>
      </vt:variant>
      <vt:variant>
        <vt:i4>5</vt:i4>
      </vt:variant>
      <vt:variant>
        <vt:lpwstr/>
      </vt:variant>
      <vt:variant>
        <vt:lpwstr>_Toc227261108</vt:lpwstr>
      </vt:variant>
      <vt:variant>
        <vt:i4>5963800</vt:i4>
      </vt:variant>
      <vt:variant>
        <vt:i4>0</vt:i4>
      </vt:variant>
      <vt:variant>
        <vt:i4>0</vt:i4>
      </vt:variant>
      <vt:variant>
        <vt:i4>5</vt:i4>
      </vt:variant>
      <vt:variant>
        <vt:lpwstr>http://academicians.narod.ru/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Субъекты гражданских процессуальных отношений</dc:title>
  <dc:subject/>
  <dc:creator>academicians.narod.ru</dc:creator>
  <cp:keywords/>
  <dc:description/>
  <cp:lastModifiedBy>Irina</cp:lastModifiedBy>
  <cp:revision>2</cp:revision>
  <cp:lastPrinted>2008-05-26T20:43:00Z</cp:lastPrinted>
  <dcterms:created xsi:type="dcterms:W3CDTF">2014-09-04T19:40:00Z</dcterms:created>
  <dcterms:modified xsi:type="dcterms:W3CDTF">2014-09-04T19:40:00Z</dcterms:modified>
</cp:coreProperties>
</file>