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FD" w:rsidRDefault="0036770E">
      <w:pPr>
        <w:pStyle w:val="1"/>
        <w:jc w:val="center"/>
      </w:pPr>
      <w:r>
        <w:t>Некрасов н. а. Своеобразие изображения народа в поэме н. а. некрасова «кому на руси жить хорошо</w:t>
      </w:r>
    </w:p>
    <w:p w:rsidR="00EF6FFD" w:rsidRPr="0036770E" w:rsidRDefault="0036770E">
      <w:pPr>
        <w:pStyle w:val="a3"/>
      </w:pPr>
      <w:r>
        <w:t>Главный герой поэмы Н. А. Некрасова «Кому на Руси жить хорошо» - русский народ. Это собирательный образ в котором прорисованы персонажи и в тоже время воссоздается коллективный образ народа.</w:t>
      </w:r>
      <w:r>
        <w:br/>
      </w:r>
      <w:r>
        <w:br/>
        <w:t>На страницах произведения перед нами проходит целая галерея самых разнообразных представителей крестьянского мира. Среди них и семь странствующих мужиков, и мастеровые, и солдаты, и ямщики, и лапотники. Здесь и мужик с серьгой, мужик со скалкой, мужик с ободьями, бабы, девки, беременная женщина с ребенком, каменотес, крестьянин-белорус, охотник на медведей, жнецы, корежницы, старообрядка злющая, странники и богомольцы. Это шумное, пестрое, воистину «народное море». По своему социальному положению и роду занятий представители народа в поэме относятся к нескольким группам: крестьяне-землепашцы, рабочие, ремесленники, дворовые, солдаты, ямщики.</w:t>
      </w:r>
      <w:r>
        <w:br/>
      </w:r>
      <w:r>
        <w:br/>
        <w:t>В зависимости от отношения представителей простого народа к крепостной зависимости, тоже можно выделить несколько групп. Например, некоторые крестьяне считают свое рабское положение оправданным и холопствуют перед своими барами. Это мужики-предатели, такие как староста Глеб и Егорка Шутов, и «люди холопского звания»: Сидор, Яков верный, Ипат, раб Переметьева. В прозвищах этих людей уже чувствуется их отношение к жизни. Для крестьян самый страшный грех - предательство по отношению к народу. Такое предательство совершил «злодей» староста Глеб, которому умирающий адмирал доверил золотой ларец, содержащий волю для восьми тысяч крестьян, а он сжег завещание. Нет народного прощения этому Иуде. Предательство другого рода осуществляет Егорка Шутов. Он шпион и доноситель, ему тоже нет прощения, и потому крестьяне четырнадцати деревень прогоняют его через селения, ругая «гнусь-человеком» и избивая. Есть и такие крестьяне, которые в своей привычке к рабству доходят до абсурда. Например, мужик Сидор, даже попав в острог, продолжает исправно высылать оттуда барину оброк. А о Якове верном, холопе примерном, народ даже сложил притчу. Этот мужик духовно предан своему барину-паралитику до такой степени, что «в отместку» за нанесенные обиды завез барина в густой лес и на его глазах повесился. К сожалению, такие примеры взяты из жизни. Духовное холопство было распространенным явлением в те годы, и многие гордились тем, что были у своих бар любимыми рабами, а их жены любимыми рабынями. Так, и лакей Ипат даже после объявления крестьянской свободы по-прежнему дорожит тем, что «у князей У тятиных холоп».</w:t>
      </w:r>
      <w:r>
        <w:br/>
      </w:r>
      <w:r>
        <w:br/>
        <w:t>Были в общей массе и такие, которые не принимали своего рабского положения. Например, Агап Петров кипит лютой ненавистью к помещикам, он отказывается от уготованной ему роли комедианта в вотчине князя Утятина, укоряет других мужиков, принимающих участие в потехе. Но бунт Агапа был сломлен, стоило только бурмистру напоить его до бесчувствия. Или Игнатий Прохоров, крестьянин, занимавшийся извозом, клеймит старосту Глеба за предательство, но и только. Староста Влас убежден, что барина следует хвалить лишь в гробу, но он полон отчаяния и лишен веры в добро. Клим Лавин тоже не идет дальше обличения бар, чиновников и солдатчины, а Калинушка, упомянутый в песне «Барщинная», никогда не забудет своего голода, барских плетей, «вспоротой шкуры», но самое большее, на что он отважится, - это потопить свое горе в вине.</w:t>
      </w:r>
      <w:r>
        <w:br/>
      </w:r>
      <w:r>
        <w:br/>
        <w:t>Странники-правдоискатели неудовлетворены своим положением, и эта неудовлетворенность крепнет по ходу сюжета, но и они еще не готовы участвовать в активном выступлении.</w:t>
      </w:r>
      <w:r>
        <w:br/>
      </w:r>
      <w:r>
        <w:br/>
        <w:t>Яким Нагой натерпелся за свою жизнь и нищеты, и непосильного труда. У него непокорный нрав, он верит в народ, защищает интересы крестьян, становясь своеобразным трибуном. В нем уже пробуждается сознание человеческого достоинства, но он «до полусмерти пьет», и вспышки гнева так же быстро угасают.</w:t>
      </w:r>
      <w:r>
        <w:br/>
      </w:r>
      <w:r>
        <w:br/>
        <w:t>Еще одна группа персонажей - те, кто восстает против притеснения и становится борцом за народные права. Это старообрядец Кропильников, гневно обличающий угнетателей и призывающий народ не подчиняться им. Жизнь его проходит в острогах. Ермил Гирин честный, бескорыстный правдолюбец, он является хранителем народных обычаев. Он открыто вступает в схватку</w:t>
      </w:r>
      <w:r>
        <w:br/>
      </w:r>
      <w:r>
        <w:br/>
        <w:t>купцом Алтынниковым, активно отстаивает интересы народа, участвуя в бунте крестьян деревни Столбняки. На совести разбойника Кудеяра много преступлений, но он замаливает свои грехи, а потом совершает отмщение за издевательства над крестьянами, убивая пана Глуховского.</w:t>
      </w:r>
      <w:r>
        <w:br/>
      </w:r>
      <w:r>
        <w:br/>
        <w:t>Наиболее ярко и подробно обрисован образ Савелия Корчагина. Этот «святорусский богатырь» наделен чертами былинного богатыря. Мы видим его мощь и удаль, он вступает в единоборство с медведем, не пугают его и розги Шалашникова, он мужественно переносит каторгу и поселение. Савелий презирает рабскую покорность односельчан, а его образ становится символом возможностей крестьянства. К. И. Чуковский считал, что образ Савелия Корчагина «принадлежит к числу наиболее монументальных» из всех образов, созданных Некрасовым.</w:t>
      </w:r>
      <w:r>
        <w:br/>
      </w:r>
      <w:r>
        <w:br/>
        <w:t>Народные черты воплощены в образе Матрены Тимофеевны. Это крестьянка узнала и тяжесть крепостного угнетения, и горести жизни, но не согнулась, а сохранила свое человеческое достоинство, духовную красоту и стойкость.</w:t>
      </w:r>
      <w:r>
        <w:br/>
      </w:r>
      <w:r>
        <w:br/>
        <w:t>Обобщенное изображение народа в эпопее Некрасова - это нищета и бедность крестьян, их голодная жизнь. Вспомним хотя бы названия «смежных деревень», откуда родом семеро правдоискателей: Заплатово, Дырявино, Разутово, Знобишино, Горелово, Не-елово... Целыми деревнями мужики выходят осенью «на попро-шайство», «как на доходный промысел». Мы видим изнурительный труд крестьян, их бесправие и угнетение, рекрутчину. Но мы видим также и отзывчивость простого народа к чужим страданиям, просыпающееся в нем чувство собственного достоинства, душевное благородство, трудолюбие, тягу к прекрасному и стремление к новой, свободной жизни. И если готова «такая почва добрая», то игом рабства долгого «еще народу русскому пределы не поставлены, пред ним широкий путь».</w:t>
      </w:r>
      <w:bookmarkStart w:id="0" w:name="_GoBack"/>
      <w:bookmarkEnd w:id="0"/>
    </w:p>
    <w:sectPr w:rsidR="00EF6FFD" w:rsidRPr="003677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70E"/>
    <w:rsid w:val="0036770E"/>
    <w:rsid w:val="00D01A10"/>
    <w:rsid w:val="00E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083E5-F5F0-462F-89C3-B16ED6A4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Своеобразие изображения народа в поэме н. а. некрасова «кому на руси жить хорошо</dc:title>
  <dc:subject/>
  <dc:creator>admin</dc:creator>
  <cp:keywords/>
  <dc:description/>
  <cp:lastModifiedBy>admin</cp:lastModifiedBy>
  <cp:revision>2</cp:revision>
  <dcterms:created xsi:type="dcterms:W3CDTF">2014-06-23T01:09:00Z</dcterms:created>
  <dcterms:modified xsi:type="dcterms:W3CDTF">2014-06-23T01:09:00Z</dcterms:modified>
</cp:coreProperties>
</file>