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C9" w:rsidRDefault="00BE1337">
      <w:pPr>
        <w:pStyle w:val="1"/>
        <w:jc w:val="center"/>
      </w:pPr>
      <w:r>
        <w:t>Островский а. н. - Почему добролюбов назвал характер катерины русским сильным характером</w:t>
      </w:r>
    </w:p>
    <w:p w:rsidR="00544FC9" w:rsidRPr="00BE1337" w:rsidRDefault="00BE1337">
      <w:pPr>
        <w:pStyle w:val="a3"/>
        <w:spacing w:after="240" w:afterAutospacing="0"/>
      </w:pPr>
      <w:r>
        <w:t>    Пьеса А.Н. Островского “Гроза” является одним из лучших его произведений. Борцом против “темного царства” выступает главная героиня пьесы - Катерина. В образе Катерины Островский показал решительный и цельный русский характер.</w:t>
      </w:r>
      <w:r>
        <w:br/>
        <w:t>    Характер Катерины своеобразный. Добролюбов сказал об этом так: “Ничего нет в нем внешнего, чужого, а все выходит как-то изнутри его, всякое впечатление перерабатывается в нем и затем срастается с ним органически”. Катерина никогда не каприз ничает, не кокетничает, она не хочет выделяться и хвастаться. Напротив, она живет очень мирно и готова всему подчиняться, если только это не противно ее натуре. Но зато признавая и уважая других, она требует того же уважения и к себе. Обстановка, в которой живет Катерина, требует, чтобы она лгала и обманывала.</w:t>
      </w:r>
      <w:r>
        <w:br/>
        <w:t>    В пьесе неоднократно повторяется образ, помогающий понять главное в характере Катерины, - образ птицы. Птица - символ воли. Отсюда постоянный эпитет “вольная птица”. “Я жила, ни об чем не тужила, точно птичка на воле”, - вспоминает Катерина о том, как ей жилось до свадьбы. “Отчего люди не летают так, как птицы? - говорит она Варваре. - Знаешь, мне иногда кажется, что я птица”. Но вольная птица Катерина попала в железную клетку. Свекровь недолюбливает Катерину и все время ее упрекает во всяких мелочах. Но мы отмечаем, что характер Катерины не таков, и это подтверждают слова: “Эх, Варя, не знаешь ты моего характеру! Конечно, не дай бы этому случиться! А уж коли очень мне здесь опостынет, так не удержат меня никакой силой. В окно выброшусь, в Волгу кинусь. Не хочу здесь жить, так не стану, хоть ты меня режь!”</w:t>
      </w:r>
      <w:r>
        <w:br/>
        <w:t>    Развязка всей пьесы происходит тогда, когда Катерина признается своему мужу в измене. Делает она это потому, что не хочет и не умеет врать. К мужу у нее не было любви, а была только жалость. А изменила она ему с человеком, которого любила. Она поставлена в тупик, потому что видит ненависть и подозрение “темного царства”. И выход из этого тупика она нашла в решении уйти из жизни. Но в эти последние минуты она никого не винит, ни на кого не жалуется; напротив, она думает, что сама перед всеми виновата.</w:t>
      </w:r>
      <w:r>
        <w:br/>
        <w:t>    Добролюбов сказал так: “Грустно, горько такое освобождение; но что же делать, когда другого выхода нет. Хорошо, что нашлась в бедной женщине решимость хоть на этот страшный выход. В том и сила ее характера!”</w:t>
      </w:r>
      <w:r>
        <w:br/>
        <w:t>    Действительно, у человека, который не побоялся признаться в измене, не побоялся бросить вызов “темному царству” и даже не побоялся смерти, сильный характер.</w:t>
      </w:r>
      <w:bookmarkStart w:id="0" w:name="_GoBack"/>
      <w:bookmarkEnd w:id="0"/>
    </w:p>
    <w:sectPr w:rsidR="00544FC9" w:rsidRPr="00BE13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337"/>
    <w:rsid w:val="00544FC9"/>
    <w:rsid w:val="00BE1337"/>
    <w:rsid w:val="00E7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BDBA5-BFB6-4747-818E-A555A41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Почему добролюбов назвал характер катерины русским сильным характером</dc:title>
  <dc:subject/>
  <dc:creator>admin</dc:creator>
  <cp:keywords/>
  <dc:description/>
  <cp:lastModifiedBy>admin</cp:lastModifiedBy>
  <cp:revision>2</cp:revision>
  <dcterms:created xsi:type="dcterms:W3CDTF">2014-06-22T18:11:00Z</dcterms:created>
  <dcterms:modified xsi:type="dcterms:W3CDTF">2014-06-22T18:11:00Z</dcterms:modified>
</cp:coreProperties>
</file>