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71" w:rsidRDefault="00101471" w:rsidP="00513A82">
      <w:pPr>
        <w:pStyle w:val="12"/>
        <w:suppressAutoHyphens/>
        <w:ind w:firstLine="709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A833F9" w:rsidRPr="00513A82" w:rsidRDefault="00513A82" w:rsidP="00513A82">
      <w:pPr>
        <w:pStyle w:val="12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3A82">
        <w:rPr>
          <w:rFonts w:ascii="Times New Roman" w:hAnsi="Times New Roman" w:cs="Times New Roman"/>
          <w:b w:val="0"/>
          <w:caps w:val="0"/>
          <w:sz w:val="28"/>
          <w:szCs w:val="28"/>
        </w:rPr>
        <w:t>Оглавление</w:t>
      </w:r>
    </w:p>
    <w:p w:rsidR="00513A82" w:rsidRPr="00513A82" w:rsidRDefault="00513A82" w:rsidP="00513A82">
      <w:pPr>
        <w:suppressAutoHyphens/>
        <w:spacing w:line="360" w:lineRule="auto"/>
        <w:rPr>
          <w:sz w:val="28"/>
          <w:szCs w:val="28"/>
        </w:rPr>
      </w:pPr>
    </w:p>
    <w:p w:rsidR="00654EC2" w:rsidRPr="00513A82" w:rsidRDefault="00654EC2" w:rsidP="00513A82">
      <w:pPr>
        <w:pStyle w:val="12"/>
        <w:suppressAutoHyphens/>
        <w:jc w:val="left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Введение</w:t>
      </w:r>
    </w:p>
    <w:p w:rsidR="00654EC2" w:rsidRPr="00513A82" w:rsidRDefault="00654EC2" w:rsidP="00513A82">
      <w:pPr>
        <w:pStyle w:val="12"/>
        <w:suppressAutoHyphens/>
        <w:jc w:val="left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1</w:t>
      </w:r>
      <w:r w:rsidR="00513A82"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.</w:t>
      </w: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 xml:space="preserve"> Краткая характеристика предприятия</w:t>
      </w:r>
    </w:p>
    <w:p w:rsidR="00654EC2" w:rsidRPr="00513A82" w:rsidRDefault="00654EC2" w:rsidP="00513A82">
      <w:pPr>
        <w:pStyle w:val="12"/>
        <w:suppressAutoHyphens/>
        <w:jc w:val="left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2</w:t>
      </w:r>
      <w:r w:rsidR="00513A82"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.</w:t>
      </w: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 xml:space="preserve"> Методика проведения анализа</w:t>
      </w:r>
    </w:p>
    <w:p w:rsidR="00654EC2" w:rsidRPr="00513A82" w:rsidRDefault="00654EC2" w:rsidP="00513A82">
      <w:pPr>
        <w:pStyle w:val="12"/>
        <w:suppressAutoHyphens/>
        <w:jc w:val="left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3</w:t>
      </w:r>
      <w:r w:rsidR="00513A82"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  <w:lang w:val="en-US"/>
        </w:rPr>
        <w:t>.</w:t>
      </w:r>
      <w:r w:rsidRPr="00513A82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 xml:space="preserve"> Аналитическая часть</w:t>
      </w:r>
    </w:p>
    <w:p w:rsidR="00654EC2" w:rsidRPr="00513A82" w:rsidRDefault="00654EC2" w:rsidP="00513A82">
      <w:pPr>
        <w:pStyle w:val="21"/>
        <w:suppressAutoHyphens/>
        <w:ind w:left="0" w:firstLine="0"/>
        <w:jc w:val="left"/>
        <w:rPr>
          <w:rFonts w:eastAsia="Times New Roman"/>
          <w:bCs w:val="0"/>
        </w:rPr>
      </w:pPr>
      <w:r w:rsidRPr="00513A82">
        <w:t>3.1 Анализ объёмов производства и реализации продукции</w:t>
      </w:r>
    </w:p>
    <w:p w:rsidR="00654EC2" w:rsidRPr="00513A82" w:rsidRDefault="00654EC2" w:rsidP="00136627">
      <w:pPr>
        <w:pStyle w:val="21"/>
        <w:suppressAutoHyphens/>
        <w:ind w:left="0" w:firstLine="0"/>
        <w:jc w:val="left"/>
        <w:rPr>
          <w:rFonts w:eastAsia="Times New Roman"/>
          <w:bCs w:val="0"/>
        </w:rPr>
      </w:pPr>
      <w:r w:rsidRPr="00513A82">
        <w:t>3.2 Анализ производственных ресурсов предприятия</w:t>
      </w:r>
    </w:p>
    <w:p w:rsidR="00654EC2" w:rsidRPr="00513A82" w:rsidRDefault="00654EC2" w:rsidP="00136627">
      <w:pPr>
        <w:pStyle w:val="31"/>
        <w:suppressAutoHyphens/>
        <w:ind w:left="0"/>
        <w:rPr>
          <w:rFonts w:eastAsia="Times New Roman"/>
          <w:noProof/>
          <w:sz w:val="28"/>
          <w:szCs w:val="28"/>
        </w:rPr>
      </w:pPr>
      <w:r w:rsidRPr="00513A82">
        <w:rPr>
          <w:noProof/>
          <w:sz w:val="28"/>
          <w:szCs w:val="28"/>
        </w:rPr>
        <w:t>3.2.1 Анализ обеспеченности предприятия персоналом и эффективности затрат живого труда</w:t>
      </w:r>
    </w:p>
    <w:p w:rsidR="00654EC2" w:rsidRPr="00513A82" w:rsidRDefault="00654EC2" w:rsidP="00136627">
      <w:pPr>
        <w:pStyle w:val="31"/>
        <w:suppressAutoHyphens/>
        <w:ind w:left="0"/>
        <w:rPr>
          <w:rFonts w:eastAsia="Times New Roman"/>
          <w:noProof/>
          <w:sz w:val="28"/>
          <w:szCs w:val="28"/>
        </w:rPr>
      </w:pPr>
      <w:r w:rsidRPr="00513A82">
        <w:rPr>
          <w:noProof/>
          <w:sz w:val="28"/>
          <w:szCs w:val="28"/>
        </w:rPr>
        <w:t>3.2.2 Анализ состояния и эффективности использования основных фондов</w:t>
      </w:r>
    </w:p>
    <w:p w:rsidR="00654EC2" w:rsidRPr="00513A82" w:rsidRDefault="00654EC2" w:rsidP="00136627">
      <w:pPr>
        <w:pStyle w:val="31"/>
        <w:suppressAutoHyphens/>
        <w:ind w:left="0"/>
        <w:rPr>
          <w:rFonts w:eastAsia="Times New Roman"/>
          <w:noProof/>
          <w:sz w:val="28"/>
          <w:szCs w:val="28"/>
        </w:rPr>
      </w:pPr>
      <w:r w:rsidRPr="00513A82">
        <w:rPr>
          <w:noProof/>
          <w:sz w:val="28"/>
          <w:szCs w:val="28"/>
        </w:rPr>
        <w:t>3.2.3 Анализ обеспеченности материальными ресурсами и их использование</w:t>
      </w:r>
    </w:p>
    <w:p w:rsidR="00654EC2" w:rsidRPr="00513A82" w:rsidRDefault="00654EC2" w:rsidP="00136627">
      <w:pPr>
        <w:pStyle w:val="21"/>
        <w:suppressAutoHyphens/>
        <w:ind w:left="0" w:firstLine="0"/>
        <w:jc w:val="left"/>
        <w:rPr>
          <w:rFonts w:eastAsia="Times New Roman"/>
          <w:bCs w:val="0"/>
        </w:rPr>
      </w:pPr>
      <w:r w:rsidRPr="00513A82">
        <w:t>3.3 Анализ затрат, прибыли и рентабельности</w:t>
      </w:r>
    </w:p>
    <w:p w:rsidR="00654EC2" w:rsidRPr="00513A82" w:rsidRDefault="00654EC2" w:rsidP="00136627">
      <w:pPr>
        <w:pStyle w:val="21"/>
        <w:suppressAutoHyphens/>
        <w:ind w:left="0" w:firstLine="0"/>
        <w:jc w:val="left"/>
        <w:rPr>
          <w:rFonts w:eastAsia="Times New Roman"/>
          <w:bCs w:val="0"/>
        </w:rPr>
      </w:pPr>
      <w:r w:rsidRPr="00513A82">
        <w:t>3.4 Обобщенная оценка финансового состояния предприятия</w:t>
      </w:r>
    </w:p>
    <w:p w:rsidR="00654EC2" w:rsidRPr="00136627" w:rsidRDefault="00654EC2" w:rsidP="00136627">
      <w:pPr>
        <w:pStyle w:val="12"/>
        <w:suppressAutoHyphens/>
        <w:jc w:val="left"/>
        <w:rPr>
          <w:rFonts w:ascii="Times New Roman" w:hAnsi="Times New Roman" w:cs="Times New Roman"/>
          <w:b w:val="0"/>
          <w:caps w:val="0"/>
          <w:noProof/>
          <w:sz w:val="28"/>
          <w:szCs w:val="28"/>
          <w:lang w:val="uk-UA"/>
        </w:rPr>
      </w:pPr>
      <w:r w:rsidRPr="00136627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Библиографический список</w:t>
      </w:r>
    </w:p>
    <w:p w:rsidR="00136627" w:rsidRPr="00136627" w:rsidRDefault="00136627" w:rsidP="00136627">
      <w:pPr>
        <w:spacing w:line="360" w:lineRule="auto"/>
        <w:rPr>
          <w:webHidden/>
          <w:sz w:val="28"/>
          <w:szCs w:val="28"/>
          <w:lang w:val="uk-UA"/>
        </w:rPr>
      </w:pPr>
    </w:p>
    <w:p w:rsidR="00B04CEF" w:rsidRPr="00513A82" w:rsidRDefault="001A2E80" w:rsidP="00513A82">
      <w:pPr>
        <w:pStyle w:val="16"/>
        <w:shd w:val="clear" w:color="auto" w:fill="auto"/>
        <w:tabs>
          <w:tab w:val="right" w:leader="dot" w:pos="10348"/>
        </w:tabs>
        <w:suppressAutoHyphens/>
        <w:spacing w:before="0"/>
        <w:ind w:right="0" w:firstLine="709"/>
        <w:jc w:val="both"/>
        <w:outlineLvl w:val="9"/>
      </w:pPr>
      <w:r w:rsidRPr="00513A82">
        <w:br w:type="page"/>
      </w:r>
      <w:bookmarkStart w:id="0" w:name="_Toc226914226"/>
      <w:r w:rsidR="00513A82" w:rsidRPr="00513A82">
        <w:rPr>
          <w:caps w:val="0"/>
        </w:rPr>
        <w:t>Введение</w:t>
      </w:r>
      <w:bookmarkEnd w:id="0"/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6BBC" w:rsidRPr="00513A82" w:rsidRDefault="00516BBC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Деятельность любого предприятия ориентировано на получение определенных результатов. Однако одни предприятия уверено достигают поставленных целей своей деятельности, а другие работают менее успешно. Это, в первую очередь, связано с грамотным управлением предприятием. Управление, в широком смысле, как сложный социально-экономический процесс, означает воздействие на процесс, объект, систему для сохранения их устойчивости или перевода из одного состояния в другое в соответствии с заданными целями. Управление в узком смысле представляет собой конкретные способы (методы) воздействия на объект управления.</w:t>
      </w:r>
    </w:p>
    <w:p w:rsidR="00513A82" w:rsidRPr="00513A82" w:rsidRDefault="00516BBC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Анализ деятельности хозяйствующего субъекта является одним из наиболее действенных методов управления, основным элементов обоснования управленческих решений.</w:t>
      </w:r>
    </w:p>
    <w:p w:rsidR="00E35086" w:rsidRPr="00513A82" w:rsidRDefault="00193721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Актуальность комплексного анализа финансово-хозяйственной деятельности</w:t>
      </w:r>
      <w:r w:rsidR="00516BBC" w:rsidRPr="00513A82">
        <w:rPr>
          <w:rFonts w:eastAsia="Times New Roman"/>
          <w:sz w:val="28"/>
          <w:szCs w:val="28"/>
        </w:rPr>
        <w:t xml:space="preserve"> МУП </w:t>
      </w:r>
      <w:r w:rsidR="00513A82" w:rsidRPr="00513A82">
        <w:rPr>
          <w:rFonts w:eastAsia="Times New Roman"/>
          <w:sz w:val="28"/>
          <w:szCs w:val="28"/>
        </w:rPr>
        <w:t>"</w:t>
      </w:r>
      <w:r w:rsidR="00516BBC" w:rsidRPr="00513A82">
        <w:rPr>
          <w:rFonts w:eastAsia="Times New Roman"/>
          <w:sz w:val="28"/>
          <w:szCs w:val="28"/>
        </w:rPr>
        <w:t>Донецкий плодоовощной комбинат</w:t>
      </w:r>
      <w:r w:rsidR="00513A82" w:rsidRPr="00513A82">
        <w:rPr>
          <w:rFonts w:eastAsia="Times New Roman"/>
          <w:sz w:val="28"/>
          <w:szCs w:val="28"/>
        </w:rPr>
        <w:t>"</w:t>
      </w:r>
      <w:r w:rsidR="00516BBC" w:rsidRPr="00513A82">
        <w:rPr>
          <w:rFonts w:eastAsia="Times New Roman"/>
          <w:sz w:val="28"/>
          <w:szCs w:val="28"/>
        </w:rPr>
        <w:t xml:space="preserve"> связана со следующими моментами</w:t>
      </w:r>
      <w:r w:rsidR="007733A5" w:rsidRPr="00513A82">
        <w:rPr>
          <w:rFonts w:eastAsia="Times New Roman"/>
          <w:sz w:val="28"/>
          <w:szCs w:val="28"/>
        </w:rPr>
        <w:t>.</w:t>
      </w:r>
    </w:p>
    <w:p w:rsidR="00513A82" w:rsidRPr="00513A82" w:rsidRDefault="00516BBC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Во-первых предприятие является субъектом бизнеса, численности работников составляет более 150 человек. Во-вторых, предприятие является муниципальным, занимается не только торговлей, но и обслуживанием школьных учреждений.</w:t>
      </w:r>
    </w:p>
    <w:p w:rsidR="00516BBC" w:rsidRPr="00513A82" w:rsidRDefault="00516BBC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Результаты анализа позволят выявить сильные стороны в работе предприятия и использовать их для устранения проблем, также выявленных в результате проведённого анализа.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B04CEF" w:rsidRPr="00513A82" w:rsidRDefault="005C1F44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caps/>
          <w:sz w:val="28"/>
        </w:rPr>
        <w:br w:type="page"/>
      </w:r>
      <w:bookmarkStart w:id="1" w:name="_Toc226914227"/>
      <w:r w:rsidR="00B04CEF" w:rsidRPr="00513A82">
        <w:rPr>
          <w:sz w:val="28"/>
        </w:rPr>
        <w:t>1</w:t>
      </w:r>
      <w:r w:rsidR="00513A82" w:rsidRPr="00513A82">
        <w:rPr>
          <w:sz w:val="28"/>
        </w:rPr>
        <w:t>.</w:t>
      </w:r>
      <w:r w:rsidR="00B04CEF" w:rsidRPr="00513A82">
        <w:rPr>
          <w:sz w:val="28"/>
        </w:rPr>
        <w:t xml:space="preserve"> </w:t>
      </w:r>
      <w:r w:rsidR="00C679BB" w:rsidRPr="00513A82">
        <w:rPr>
          <w:sz w:val="28"/>
        </w:rPr>
        <w:t>Краткая характеристика предприятия</w:t>
      </w:r>
      <w:bookmarkEnd w:id="1"/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712D08" w:rsidRPr="00513A82" w:rsidRDefault="00712D08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rFonts w:eastAsia="Times New Roman"/>
          <w:sz w:val="28"/>
          <w:szCs w:val="28"/>
        </w:rPr>
        <w:t xml:space="preserve">Муниципальное унитарное предприятие на праве хозяйственного ведения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Донецкий плодоовощной комбинат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(сокращенно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) было создано в 1992 году коммерческой организацией. Его учредителем является муниципальное образование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Город Донецк Ростовской области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в лице администрации Донецка.</w:t>
      </w:r>
    </w:p>
    <w:p w:rsidR="00712D08" w:rsidRPr="00513A82" w:rsidRDefault="00712D08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Предприятие является юридическим лицом, имеет самостоятельный баланс, расчетный счет в банке, круглую печать, бланки со своим фирменным наименованием.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 xml:space="preserve">Целями деятельности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являются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>обеспечение населения продуктами питания и непродовольственными това</w:t>
      </w:r>
      <w:r w:rsidR="002D4C08" w:rsidRPr="00513A82">
        <w:rPr>
          <w:rFonts w:eastAsia="Times New Roman"/>
          <w:sz w:val="28"/>
          <w:szCs w:val="28"/>
        </w:rPr>
        <w:t xml:space="preserve">рами и </w:t>
      </w:r>
      <w:r w:rsidRPr="00513A82">
        <w:rPr>
          <w:rFonts w:eastAsia="Times New Roman"/>
          <w:sz w:val="28"/>
          <w:szCs w:val="28"/>
        </w:rPr>
        <w:t>получение прибыли.</w:t>
      </w:r>
    </w:p>
    <w:p w:rsidR="00712D08" w:rsidRPr="00513A82" w:rsidRDefault="00712D08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rFonts w:eastAsia="Times New Roman"/>
          <w:sz w:val="28"/>
          <w:szCs w:val="28"/>
        </w:rPr>
        <w:t>Для достижения указанных целей предприятие осуществляет следующие виды деятельности:</w:t>
      </w:r>
    </w:p>
    <w:p w:rsidR="00712D08" w:rsidRPr="00513A82" w:rsidRDefault="00712D08" w:rsidP="00513A82">
      <w:pPr>
        <w:pStyle w:val="1c"/>
        <w:numPr>
          <w:ilvl w:val="0"/>
          <w:numId w:val="3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розничная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>и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>оптовая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>торговля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>продовольственными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>и непродовольственными товарами;</w:t>
      </w:r>
    </w:p>
    <w:p w:rsidR="00712D08" w:rsidRPr="00513A82" w:rsidRDefault="00712D08" w:rsidP="00513A82">
      <w:pPr>
        <w:pStyle w:val="1c"/>
        <w:numPr>
          <w:ilvl w:val="0"/>
          <w:numId w:val="3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реализация алкогольных напитков и табачных изделий;</w:t>
      </w:r>
    </w:p>
    <w:p w:rsidR="00712D08" w:rsidRPr="00513A82" w:rsidRDefault="00712D08" w:rsidP="00513A82">
      <w:pPr>
        <w:pStyle w:val="1c"/>
        <w:numPr>
          <w:ilvl w:val="0"/>
          <w:numId w:val="3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услуги общественного питания;</w:t>
      </w:r>
    </w:p>
    <w:p w:rsidR="00712D08" w:rsidRPr="00513A82" w:rsidRDefault="00712D08" w:rsidP="00513A82">
      <w:pPr>
        <w:pStyle w:val="1c"/>
        <w:numPr>
          <w:ilvl w:val="0"/>
          <w:numId w:val="3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оказание платных услуг населению и юридическим лицам;</w:t>
      </w:r>
    </w:p>
    <w:p w:rsidR="00712D08" w:rsidRPr="00513A82" w:rsidRDefault="00712D08" w:rsidP="00513A82">
      <w:pPr>
        <w:pStyle w:val="1c"/>
        <w:numPr>
          <w:ilvl w:val="0"/>
          <w:numId w:val="3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переработка и реализация мясопродуктов (гриль).</w:t>
      </w:r>
    </w:p>
    <w:p w:rsidR="00712D08" w:rsidRPr="00513A82" w:rsidRDefault="00712D08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rFonts w:eastAsia="Times New Roman"/>
          <w:sz w:val="28"/>
          <w:szCs w:val="28"/>
        </w:rPr>
        <w:t xml:space="preserve">Юридический адрес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: г. Донецк, Ростовской области, микрорайон № 3, дом 1.</w:t>
      </w:r>
    </w:p>
    <w:p w:rsidR="00B04CEF" w:rsidRPr="00513A82" w:rsidRDefault="00712D08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Размер уставного капитала предприятия составляет 902295 рублей 38 копеек.</w:t>
      </w:r>
    </w:p>
    <w:p w:rsidR="00DE169E" w:rsidRPr="00513A82" w:rsidRDefault="00DE169E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 xml:space="preserve">Источниками формирования имущества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являются:</w:t>
      </w:r>
    </w:p>
    <w:p w:rsidR="00712D08" w:rsidRPr="00513A82" w:rsidRDefault="00712D08" w:rsidP="00513A82">
      <w:pPr>
        <w:pStyle w:val="1c"/>
        <w:numPr>
          <w:ilvl w:val="0"/>
          <w:numId w:val="3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имущество, переданное предприятию ли постановлению Мэра города Донецка Ростовской области;</w:t>
      </w:r>
    </w:p>
    <w:p w:rsidR="00712D08" w:rsidRPr="00513A82" w:rsidRDefault="00712D08" w:rsidP="00513A82">
      <w:pPr>
        <w:pStyle w:val="1c"/>
        <w:numPr>
          <w:ilvl w:val="0"/>
          <w:numId w:val="3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доходы предприятия от его деятельности;</w:t>
      </w:r>
    </w:p>
    <w:p w:rsidR="00712D08" w:rsidRPr="00513A82" w:rsidRDefault="00712D08" w:rsidP="00513A82">
      <w:pPr>
        <w:pStyle w:val="1c"/>
        <w:numPr>
          <w:ilvl w:val="0"/>
          <w:numId w:val="3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заемные средства, в том числе кредиты банков и других кредитных организаций;</w:t>
      </w:r>
    </w:p>
    <w:p w:rsidR="00712D08" w:rsidRPr="00513A82" w:rsidRDefault="00712D08" w:rsidP="00513A82">
      <w:pPr>
        <w:pStyle w:val="1c"/>
        <w:numPr>
          <w:ilvl w:val="0"/>
          <w:numId w:val="37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513A82">
        <w:rPr>
          <w:sz w:val="28"/>
          <w:szCs w:val="28"/>
        </w:rPr>
        <w:t>целевое бюджетное финансирование, дотации</w:t>
      </w:r>
      <w:r w:rsidRPr="00513A82">
        <w:rPr>
          <w:sz w:val="28"/>
        </w:rPr>
        <w:t>.</w:t>
      </w:r>
    </w:p>
    <w:p w:rsidR="00712D08" w:rsidRPr="00513A82" w:rsidRDefault="00712D08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rFonts w:eastAsia="Times New Roman"/>
          <w:sz w:val="28"/>
          <w:szCs w:val="28"/>
        </w:rPr>
        <w:t xml:space="preserve">Предприятие создает резервный фонд в размере 5% от его уставного капитала.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также имеет право создавать за счет чистой прибыли:</w:t>
      </w:r>
    </w:p>
    <w:p w:rsidR="00712D08" w:rsidRPr="00513A82" w:rsidRDefault="00712D08" w:rsidP="00513A82">
      <w:pPr>
        <w:pStyle w:val="1c"/>
        <w:numPr>
          <w:ilvl w:val="0"/>
          <w:numId w:val="3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социальный фонд в размере 10%, средства которого используются на укрепление здоровья работников предприятия, в том числе на профилактику профессиональных заболеваний;</w:t>
      </w:r>
    </w:p>
    <w:p w:rsidR="00712D08" w:rsidRPr="00513A82" w:rsidRDefault="00712D08" w:rsidP="00513A82">
      <w:pPr>
        <w:pStyle w:val="1c"/>
        <w:numPr>
          <w:ilvl w:val="0"/>
          <w:numId w:val="3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фонд развития производства в размере 80% которой используется на развитие и расширение производства;</w:t>
      </w:r>
    </w:p>
    <w:p w:rsidR="00712D08" w:rsidRPr="00513A82" w:rsidRDefault="00712D08" w:rsidP="00513A82">
      <w:pPr>
        <w:pStyle w:val="1c"/>
        <w:numPr>
          <w:ilvl w:val="0"/>
          <w:numId w:val="3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фонд материального поощрения в размере 10% который используется на материальное поощрение работников предприятия.</w:t>
      </w:r>
    </w:p>
    <w:p w:rsidR="00712D08" w:rsidRDefault="00712D08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513A82">
        <w:rPr>
          <w:rFonts w:eastAsia="Times New Roman"/>
          <w:sz w:val="28"/>
          <w:szCs w:val="28"/>
        </w:rPr>
        <w:t xml:space="preserve">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воз</w:t>
      </w:r>
      <w:r w:rsidR="002D4C08" w:rsidRPr="00513A82">
        <w:rPr>
          <w:rFonts w:eastAsia="Times New Roman"/>
          <w:sz w:val="28"/>
          <w:szCs w:val="28"/>
        </w:rPr>
        <w:t>гл</w:t>
      </w:r>
      <w:r w:rsidRPr="00513A82">
        <w:rPr>
          <w:rFonts w:eastAsia="Times New Roman"/>
          <w:sz w:val="28"/>
          <w:szCs w:val="28"/>
        </w:rPr>
        <w:t>а</w:t>
      </w:r>
      <w:r w:rsidR="002D4C08" w:rsidRPr="00513A82">
        <w:rPr>
          <w:rFonts w:eastAsia="Times New Roman"/>
          <w:sz w:val="28"/>
          <w:szCs w:val="28"/>
        </w:rPr>
        <w:t>вля</w:t>
      </w:r>
      <w:r w:rsidRPr="00513A82">
        <w:rPr>
          <w:rFonts w:eastAsia="Times New Roman"/>
          <w:sz w:val="28"/>
          <w:szCs w:val="28"/>
        </w:rPr>
        <w:t>ет генеральный директор, назначаемый на эту должность мэром города в соответствии с уставом муниципального образования Город</w:t>
      </w:r>
      <w:r w:rsidR="00DE169E" w:rsidRPr="00513A82">
        <w:rPr>
          <w:rFonts w:eastAsia="Times New Roman"/>
          <w:sz w:val="28"/>
          <w:szCs w:val="28"/>
        </w:rPr>
        <w:t>а</w:t>
      </w:r>
      <w:r w:rsidRPr="00513A82">
        <w:rPr>
          <w:rFonts w:eastAsia="Times New Roman"/>
          <w:sz w:val="28"/>
          <w:szCs w:val="28"/>
        </w:rPr>
        <w:t xml:space="preserve"> Донецк</w:t>
      </w:r>
      <w:r w:rsidR="00DE169E" w:rsidRPr="00513A82">
        <w:rPr>
          <w:rFonts w:eastAsia="Times New Roman"/>
          <w:sz w:val="28"/>
          <w:szCs w:val="28"/>
        </w:rPr>
        <w:t>а Ростовской области</w:t>
      </w:r>
      <w:r w:rsidRPr="00513A82">
        <w:rPr>
          <w:rFonts w:eastAsia="Times New Roman"/>
          <w:sz w:val="28"/>
          <w:szCs w:val="28"/>
        </w:rPr>
        <w:t xml:space="preserve">. На предприятии функционирует совет трудового коллектива в составе трех человек, избранный на собрании представителей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.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 xml:space="preserve">В настоящее время основными видами деятельности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является оптовая и розничная торговля продовольственными и непродовольственными товарами, а также организация школьного питания в школах города Донецка.</w:t>
      </w:r>
      <w:r w:rsidR="002D4C08" w:rsidRPr="00513A82">
        <w:rPr>
          <w:rFonts w:eastAsia="Times New Roman"/>
          <w:sz w:val="28"/>
          <w:szCs w:val="28"/>
        </w:rPr>
        <w:t xml:space="preserve"> </w:t>
      </w:r>
      <w:r w:rsidRPr="00513A82">
        <w:rPr>
          <w:rFonts w:eastAsia="Times New Roman"/>
          <w:sz w:val="28"/>
          <w:szCs w:val="28"/>
        </w:rPr>
        <w:t xml:space="preserve">Схема производственной структуры МУП </w:t>
      </w:r>
      <w:r w:rsidR="00513A82" w:rsidRPr="00513A82">
        <w:rPr>
          <w:rFonts w:eastAsia="Times New Roman"/>
          <w:sz w:val="28"/>
          <w:szCs w:val="28"/>
        </w:rPr>
        <w:t>"</w:t>
      </w:r>
      <w:r w:rsidR="002D4C08"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="002D4C08" w:rsidRPr="00513A82">
        <w:rPr>
          <w:rFonts w:eastAsia="Times New Roman"/>
          <w:sz w:val="28"/>
          <w:szCs w:val="28"/>
        </w:rPr>
        <w:t xml:space="preserve"> представлена на рисунке 1</w:t>
      </w:r>
      <w:r w:rsidRPr="00513A82">
        <w:rPr>
          <w:rFonts w:eastAsia="Times New Roman"/>
          <w:sz w:val="28"/>
          <w:szCs w:val="28"/>
        </w:rPr>
        <w:t>.1</w:t>
      </w:r>
      <w:r w:rsidR="002D4C08" w:rsidRPr="00513A82">
        <w:rPr>
          <w:rFonts w:eastAsia="Times New Roman"/>
          <w:sz w:val="28"/>
          <w:szCs w:val="28"/>
        </w:rPr>
        <w:t>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:rsidR="002D4C08" w:rsidRPr="00513A82" w:rsidRDefault="00513A82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br w:type="page"/>
      </w:r>
      <w:r w:rsidR="009F76B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Оргструктура.jpg" style="width:300pt;height:225.75pt;visibility:visible">
            <v:imagedata r:id="rId7" o:title=""/>
          </v:shape>
        </w:pict>
      </w:r>
    </w:p>
    <w:p w:rsidR="0090329C" w:rsidRPr="00513A82" w:rsidRDefault="002D4C08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13A82">
        <w:rPr>
          <w:snapToGrid w:val="0"/>
          <w:sz w:val="28"/>
          <w:szCs w:val="28"/>
        </w:rPr>
        <w:t xml:space="preserve">Рисунок 1.1 – Производственная структура МУП </w:t>
      </w:r>
      <w:r w:rsidR="00513A82" w:rsidRPr="00513A82">
        <w:rPr>
          <w:snapToGrid w:val="0"/>
          <w:sz w:val="28"/>
          <w:szCs w:val="28"/>
        </w:rPr>
        <w:t>"</w:t>
      </w:r>
      <w:r w:rsidRPr="00513A82">
        <w:rPr>
          <w:snapToGrid w:val="0"/>
          <w:sz w:val="28"/>
          <w:szCs w:val="28"/>
        </w:rPr>
        <w:t>ДПОК</w:t>
      </w:r>
      <w:r w:rsidR="00513A82" w:rsidRPr="00513A82">
        <w:rPr>
          <w:snapToGrid w:val="0"/>
          <w:sz w:val="28"/>
          <w:szCs w:val="28"/>
        </w:rPr>
        <w:t>"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2D4C08" w:rsidRDefault="002D4C08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  <w:r w:rsidRPr="00513A82">
        <w:rPr>
          <w:snapToGrid w:val="0"/>
          <w:sz w:val="28"/>
          <w:szCs w:val="28"/>
        </w:rPr>
        <w:t xml:space="preserve">На рисунке 1.2 представлена организационная структура предприятия МУП </w:t>
      </w:r>
      <w:r w:rsidR="00513A82" w:rsidRPr="00513A82">
        <w:rPr>
          <w:snapToGrid w:val="0"/>
          <w:sz w:val="28"/>
          <w:szCs w:val="28"/>
        </w:rPr>
        <w:t>"</w:t>
      </w:r>
      <w:r w:rsidRPr="00513A82">
        <w:rPr>
          <w:snapToGrid w:val="0"/>
          <w:sz w:val="28"/>
          <w:szCs w:val="28"/>
        </w:rPr>
        <w:t>ДПОК</w:t>
      </w:r>
      <w:r w:rsidR="00513A82" w:rsidRPr="00513A82">
        <w:rPr>
          <w:snapToGrid w:val="0"/>
          <w:sz w:val="28"/>
          <w:szCs w:val="28"/>
        </w:rPr>
        <w:t>"</w:t>
      </w:r>
      <w:r w:rsidRPr="00513A82">
        <w:rPr>
          <w:snapToGrid w:val="0"/>
          <w:sz w:val="28"/>
          <w:szCs w:val="28"/>
        </w:rPr>
        <w:t>.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2D4C08" w:rsidRPr="00513A82" w:rsidRDefault="009F76B8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6" type="#_x0000_t75" alt="Оргструктура.jpg" style="width:342pt;height:176.25pt;visibility:visible">
            <v:imagedata r:id="rId8" o:title=""/>
          </v:shape>
        </w:pict>
      </w:r>
    </w:p>
    <w:p w:rsidR="00AB4371" w:rsidRPr="00513A82" w:rsidRDefault="00AB4371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13A82">
        <w:rPr>
          <w:snapToGrid w:val="0"/>
          <w:sz w:val="28"/>
          <w:szCs w:val="28"/>
        </w:rPr>
        <w:t>Рисунок 1.2 – Организационная структура управления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513A82" w:rsidRDefault="007678DE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13A82">
        <w:rPr>
          <w:snapToGrid w:val="0"/>
          <w:sz w:val="28"/>
          <w:szCs w:val="28"/>
        </w:rPr>
        <w:t>Для анализа эффективности работы предприятия используем систему показателей, представленных в таблице 1.1. Следует учесть, что поскольку специализация предприятия – торговля, то они немного отличаются от тех, что применяются при анализе работы производственных предприятий.</w:t>
      </w:r>
    </w:p>
    <w:p w:rsidR="007678DE" w:rsidRPr="00513A82" w:rsidRDefault="00513A82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="007678DE" w:rsidRPr="00513A82">
        <w:rPr>
          <w:snapToGrid w:val="0"/>
          <w:sz w:val="28"/>
          <w:szCs w:val="28"/>
        </w:rPr>
        <w:t xml:space="preserve">Таблица 1.1 – Основные технико-экономические показатели МУП </w:t>
      </w:r>
      <w:r w:rsidRPr="00513A82">
        <w:rPr>
          <w:snapToGrid w:val="0"/>
          <w:sz w:val="28"/>
          <w:szCs w:val="28"/>
        </w:rPr>
        <w:t>"</w:t>
      </w:r>
      <w:r w:rsidR="007678DE" w:rsidRPr="00513A82">
        <w:rPr>
          <w:snapToGrid w:val="0"/>
          <w:sz w:val="28"/>
          <w:szCs w:val="28"/>
        </w:rPr>
        <w:t>ДПОК</w:t>
      </w:r>
      <w:r w:rsidRPr="00513A82">
        <w:rPr>
          <w:snapToGrid w:val="0"/>
          <w:sz w:val="28"/>
          <w:szCs w:val="28"/>
        </w:rPr>
        <w:t>"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4"/>
        <w:gridCol w:w="943"/>
        <w:gridCol w:w="943"/>
        <w:gridCol w:w="1284"/>
        <w:gridCol w:w="1344"/>
      </w:tblGrid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Показатели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2007 год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2008 год</w:t>
            </w:r>
          </w:p>
        </w:tc>
        <w:tc>
          <w:tcPr>
            <w:tcW w:w="1284" w:type="dxa"/>
            <w:noWrap/>
          </w:tcPr>
          <w:p w:rsidR="00513A82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Абсолютное</w:t>
            </w:r>
          </w:p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изменение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Темп прироста, 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Выручка от продажи товаров, продукции, услуг, т.р.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42 321,0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53 661,0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11 340,0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26,80%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Среднесписочная численность работников, чел., в т.ч.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150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154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4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2,67%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торгово-оперативный персонал, чел.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73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75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2,74%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руководители и специалисты, чел.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77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79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2,60%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Выручка от продаж на одного работника, т.р./чел.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282,1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348,4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66,31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23,50%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на одного торгово-оперативного работника, т.р./чел.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579,7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715,5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135,74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23,41%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Фонд заработной платы, т.р. в том числе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12 745,2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13 268,4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523,2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4,11%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торгово-оперативный персонал, т.р.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5 168,4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5 400,0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231,6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4,48%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руководители и специалисты, т.р.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7 576,8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7 868,4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291,6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3,85%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Среднемесячная заработная плата, т.р. в том числе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7,1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7,2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</w:t>
            </w:r>
            <w:r w:rsidR="00BA2E50" w:rsidRPr="00513A82">
              <w:rPr>
                <w:rFonts w:eastAsia="Times New Roman"/>
              </w:rPr>
              <w:t>1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1,40%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торгово-оперативный персонал, т.р./мес.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5,9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6,0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0,1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1,69%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 руководители и специалисты, т.р./мес.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8,2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8,3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0,1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1,22%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Среднегодовая стоимость ОПФ, т.р.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1 817,0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1 575,0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-242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-13,32%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Фондоотдача ОПФ, т.р. / 1 т.р.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23,3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34,1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10,779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46,28%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Фондовооружённость труда, т.р./чел.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12,1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10,2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-1,886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-15,57%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Себестоимость продукции, работ, услуг т.р.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35 083,0</w:t>
            </w:r>
          </w:p>
        </w:tc>
        <w:tc>
          <w:tcPr>
            <w:tcW w:w="943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44 647,0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9 564,0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27,26%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Затраты на 1 рубль реализованной продукции, р./р.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0,828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0,831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0,003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0,36%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Валовая прибыль, т.р.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7 238,0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9 014,0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1 776,0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24,54%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Прибыль от продаж, т.р.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603,0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1 183,0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580,0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96,19%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Рентабельность основной деятельности, %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1,42%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2,20%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0,78%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</w:t>
            </w:r>
          </w:p>
        </w:tc>
      </w:tr>
      <w:tr w:rsidR="00513A82" w:rsidRPr="00513A82" w:rsidTr="00513A82">
        <w:trPr>
          <w:jc w:val="center"/>
        </w:trPr>
        <w:tc>
          <w:tcPr>
            <w:tcW w:w="468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Рентабельность продаж, %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1,72%</w:t>
            </w:r>
          </w:p>
        </w:tc>
        <w:tc>
          <w:tcPr>
            <w:tcW w:w="943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2,65%</w:t>
            </w:r>
          </w:p>
        </w:tc>
        <w:tc>
          <w:tcPr>
            <w:tcW w:w="1284" w:type="dxa"/>
            <w:noWrap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0,93%</w:t>
            </w:r>
          </w:p>
        </w:tc>
        <w:tc>
          <w:tcPr>
            <w:tcW w:w="1344" w:type="dxa"/>
          </w:tcPr>
          <w:p w:rsidR="006B4CFF" w:rsidRPr="00513A82" w:rsidRDefault="006B4CFF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-</w:t>
            </w:r>
          </w:p>
        </w:tc>
      </w:tr>
    </w:tbl>
    <w:p w:rsidR="007678DE" w:rsidRPr="00513A82" w:rsidRDefault="007678DE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BA2E50" w:rsidRPr="00513A82" w:rsidRDefault="006B4CFF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Из данных таблицы </w:t>
      </w:r>
      <w:r w:rsidR="0055440C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 xml:space="preserve">.1 видно, что в 2008 году было реализовано продукции на </w:t>
      </w:r>
      <w:r w:rsidR="00BA2E50" w:rsidRPr="00513A82">
        <w:rPr>
          <w:sz w:val="28"/>
          <w:szCs w:val="28"/>
        </w:rPr>
        <w:t>53</w:t>
      </w:r>
      <w:r w:rsidRPr="00513A82">
        <w:rPr>
          <w:sz w:val="28"/>
          <w:szCs w:val="28"/>
        </w:rPr>
        <w:t xml:space="preserve"> млн. </w:t>
      </w:r>
      <w:r w:rsidR="00BA2E50" w:rsidRPr="00513A82">
        <w:rPr>
          <w:sz w:val="28"/>
          <w:szCs w:val="28"/>
        </w:rPr>
        <w:t>661</w:t>
      </w:r>
      <w:r w:rsidRPr="00513A82">
        <w:rPr>
          <w:sz w:val="28"/>
          <w:szCs w:val="28"/>
        </w:rPr>
        <w:t xml:space="preserve"> тысяч</w:t>
      </w:r>
      <w:r w:rsidR="00BA2E50" w:rsidRPr="00513A82">
        <w:rPr>
          <w:sz w:val="28"/>
          <w:szCs w:val="28"/>
        </w:rPr>
        <w:t>у</w:t>
      </w:r>
      <w:r w:rsidRPr="00513A82">
        <w:rPr>
          <w:sz w:val="28"/>
          <w:szCs w:val="28"/>
        </w:rPr>
        <w:t xml:space="preserve"> рублей, что на </w:t>
      </w:r>
      <w:r w:rsidR="00BA2E50" w:rsidRPr="00513A82">
        <w:rPr>
          <w:sz w:val="28"/>
          <w:szCs w:val="28"/>
        </w:rPr>
        <w:t>26,8</w:t>
      </w:r>
      <w:r w:rsidRPr="00513A82">
        <w:rPr>
          <w:sz w:val="28"/>
          <w:szCs w:val="28"/>
        </w:rPr>
        <w:t xml:space="preserve">% больше чем в 2007 году. Среднесписочная численность работников возросла на </w:t>
      </w:r>
      <w:r w:rsidR="00BA2E50" w:rsidRPr="00513A82">
        <w:rPr>
          <w:sz w:val="28"/>
          <w:szCs w:val="28"/>
        </w:rPr>
        <w:t>4</w:t>
      </w:r>
      <w:r w:rsidRPr="00513A82">
        <w:rPr>
          <w:sz w:val="28"/>
          <w:szCs w:val="28"/>
        </w:rPr>
        <w:t xml:space="preserve"> и составила 1</w:t>
      </w:r>
      <w:r w:rsidR="00BA2E50" w:rsidRPr="00513A82">
        <w:rPr>
          <w:sz w:val="28"/>
          <w:szCs w:val="28"/>
        </w:rPr>
        <w:t>54</w:t>
      </w:r>
      <w:r w:rsidRPr="00513A82">
        <w:rPr>
          <w:sz w:val="28"/>
          <w:szCs w:val="28"/>
        </w:rPr>
        <w:t xml:space="preserve"> человек</w:t>
      </w:r>
      <w:r w:rsidR="00BA2E50" w:rsidRPr="00513A82">
        <w:rPr>
          <w:sz w:val="28"/>
          <w:szCs w:val="28"/>
        </w:rPr>
        <w:t>а</w:t>
      </w:r>
      <w:r w:rsidRPr="00513A82">
        <w:rPr>
          <w:sz w:val="28"/>
          <w:szCs w:val="28"/>
        </w:rPr>
        <w:t xml:space="preserve">. Это произошло за счёт того, что среднесписочная численность </w:t>
      </w:r>
      <w:r w:rsidR="00BA2E50" w:rsidRPr="00513A82">
        <w:rPr>
          <w:sz w:val="28"/>
          <w:szCs w:val="28"/>
        </w:rPr>
        <w:t>торгово-оперативных работников (далее ТОР), а также руководителей и специалистов -</w:t>
      </w:r>
      <w:r w:rsidRPr="00513A82">
        <w:rPr>
          <w:sz w:val="28"/>
          <w:szCs w:val="28"/>
        </w:rPr>
        <w:t xml:space="preserve"> возросла на </w:t>
      </w:r>
      <w:r w:rsidR="00BA2E50" w:rsidRPr="00513A82">
        <w:rPr>
          <w:sz w:val="28"/>
          <w:szCs w:val="28"/>
        </w:rPr>
        <w:t>2</w:t>
      </w:r>
      <w:r w:rsidRPr="00513A82">
        <w:rPr>
          <w:sz w:val="28"/>
          <w:szCs w:val="28"/>
        </w:rPr>
        <w:t xml:space="preserve"> человека. Причинами рост численности рабочих послужила объективная потребность предприятия в </w:t>
      </w:r>
      <w:r w:rsidR="00BA2E50" w:rsidRPr="00513A82">
        <w:rPr>
          <w:sz w:val="28"/>
          <w:szCs w:val="28"/>
        </w:rPr>
        <w:t>новых кадрах</w:t>
      </w:r>
      <w:r w:rsidRPr="00513A82">
        <w:rPr>
          <w:sz w:val="28"/>
          <w:szCs w:val="28"/>
        </w:rPr>
        <w:t xml:space="preserve">. В 2008 году произошло увеличение </w:t>
      </w:r>
      <w:r w:rsidR="00BA2E50" w:rsidRPr="00513A82">
        <w:rPr>
          <w:sz w:val="28"/>
          <w:szCs w:val="28"/>
        </w:rPr>
        <w:t>выручки, приходящейся</w:t>
      </w:r>
      <w:r w:rsidRPr="00513A82">
        <w:rPr>
          <w:sz w:val="28"/>
          <w:szCs w:val="28"/>
        </w:rPr>
        <w:t xml:space="preserve"> на одного работника на </w:t>
      </w:r>
      <w:r w:rsidR="00BA2E50" w:rsidRPr="00513A82">
        <w:rPr>
          <w:sz w:val="28"/>
          <w:szCs w:val="28"/>
        </w:rPr>
        <w:t>23,5</w:t>
      </w:r>
      <w:r w:rsidRPr="00513A82">
        <w:rPr>
          <w:sz w:val="28"/>
          <w:szCs w:val="28"/>
        </w:rPr>
        <w:t xml:space="preserve">% (она составила </w:t>
      </w:r>
      <w:r w:rsidR="00BA2E50" w:rsidRPr="00513A82">
        <w:rPr>
          <w:sz w:val="28"/>
          <w:szCs w:val="28"/>
        </w:rPr>
        <w:t>348,4</w:t>
      </w:r>
      <w:r w:rsidRPr="00513A82">
        <w:rPr>
          <w:sz w:val="28"/>
          <w:szCs w:val="28"/>
        </w:rPr>
        <w:t xml:space="preserve"> т.р./чел.) и на одного </w:t>
      </w:r>
      <w:r w:rsidR="00BA2E50" w:rsidRPr="00513A82">
        <w:rPr>
          <w:sz w:val="28"/>
          <w:szCs w:val="28"/>
        </w:rPr>
        <w:t>ТОР</w:t>
      </w:r>
      <w:r w:rsidRPr="00513A82">
        <w:rPr>
          <w:sz w:val="28"/>
          <w:szCs w:val="28"/>
        </w:rPr>
        <w:t xml:space="preserve"> – на </w:t>
      </w:r>
      <w:r w:rsidR="00BA2E50" w:rsidRPr="00513A82">
        <w:rPr>
          <w:sz w:val="28"/>
          <w:szCs w:val="28"/>
        </w:rPr>
        <w:t>23,4</w:t>
      </w:r>
      <w:r w:rsidRPr="00513A82">
        <w:rPr>
          <w:sz w:val="28"/>
          <w:szCs w:val="28"/>
        </w:rPr>
        <w:t xml:space="preserve">% (она составила </w:t>
      </w:r>
      <w:r w:rsidR="00BA2E50" w:rsidRPr="00513A82">
        <w:rPr>
          <w:sz w:val="28"/>
          <w:szCs w:val="28"/>
        </w:rPr>
        <w:t>715,5</w:t>
      </w:r>
      <w:r w:rsidRPr="00513A82">
        <w:rPr>
          <w:sz w:val="28"/>
          <w:szCs w:val="28"/>
        </w:rPr>
        <w:t xml:space="preserve"> т.р./чел.). </w:t>
      </w:r>
      <w:r w:rsidR="00BA2E50" w:rsidRPr="00513A82">
        <w:rPr>
          <w:sz w:val="28"/>
          <w:szCs w:val="28"/>
        </w:rPr>
        <w:t>Такое увеличение</w:t>
      </w:r>
      <w:r w:rsidRPr="00513A82">
        <w:rPr>
          <w:sz w:val="28"/>
          <w:szCs w:val="28"/>
        </w:rPr>
        <w:t xml:space="preserve"> в 2008 году обусловлен</w:t>
      </w:r>
      <w:r w:rsidR="00BA2E50" w:rsidRPr="00513A82">
        <w:rPr>
          <w:sz w:val="28"/>
          <w:szCs w:val="28"/>
        </w:rPr>
        <w:t>о</w:t>
      </w:r>
      <w:r w:rsidRPr="00513A82">
        <w:rPr>
          <w:sz w:val="28"/>
          <w:szCs w:val="28"/>
        </w:rPr>
        <w:t xml:space="preserve"> увеличением выручки от реализации продукции предприятия. </w:t>
      </w:r>
      <w:r w:rsidR="00BA2E50" w:rsidRPr="00513A82">
        <w:rPr>
          <w:sz w:val="28"/>
          <w:szCs w:val="28"/>
        </w:rPr>
        <w:t>Несмотря на достаточно высокий рост выручки, фонд оплаты труда возрос на 4,1% и составил 13 млн. 268 тыс. руб. Уровень оплаты труда находится на низком уровне – для ТОР это 6 тыс. руб., для руководителей и специалистов - 8,3 тыс. руб.</w:t>
      </w:r>
      <w:r w:rsidR="009A5867" w:rsidRPr="00513A82">
        <w:rPr>
          <w:sz w:val="28"/>
          <w:szCs w:val="28"/>
        </w:rPr>
        <w:t xml:space="preserve"> в месяц</w:t>
      </w:r>
    </w:p>
    <w:p w:rsidR="002D4C08" w:rsidRDefault="006B4CFF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3A82">
        <w:rPr>
          <w:sz w:val="28"/>
          <w:szCs w:val="28"/>
        </w:rPr>
        <w:t xml:space="preserve">Среднегодовая стоимость основных фондов, за счёт </w:t>
      </w:r>
      <w:r w:rsidR="00BA2E50" w:rsidRPr="00513A82">
        <w:rPr>
          <w:sz w:val="28"/>
          <w:szCs w:val="28"/>
        </w:rPr>
        <w:t>списания части средств</w:t>
      </w:r>
      <w:r w:rsidRPr="00513A82">
        <w:rPr>
          <w:sz w:val="28"/>
          <w:szCs w:val="28"/>
        </w:rPr>
        <w:t xml:space="preserve">, </w:t>
      </w:r>
      <w:r w:rsidR="00BA2E50" w:rsidRPr="00513A82">
        <w:rPr>
          <w:sz w:val="28"/>
          <w:szCs w:val="28"/>
        </w:rPr>
        <w:t>снизилась</w:t>
      </w:r>
      <w:r w:rsidRPr="00513A82">
        <w:rPr>
          <w:sz w:val="28"/>
          <w:szCs w:val="28"/>
        </w:rPr>
        <w:t xml:space="preserve"> на </w:t>
      </w:r>
      <w:r w:rsidR="00BA2E50" w:rsidRPr="00513A82">
        <w:rPr>
          <w:sz w:val="28"/>
          <w:szCs w:val="28"/>
        </w:rPr>
        <w:t>242</w:t>
      </w:r>
      <w:r w:rsidRPr="00513A82">
        <w:rPr>
          <w:sz w:val="28"/>
          <w:szCs w:val="28"/>
        </w:rPr>
        <w:t xml:space="preserve"> т.р. (или на </w:t>
      </w:r>
      <w:r w:rsidR="00BA2E50" w:rsidRPr="00513A82">
        <w:rPr>
          <w:sz w:val="28"/>
          <w:szCs w:val="28"/>
        </w:rPr>
        <w:t>13,3</w:t>
      </w:r>
      <w:r w:rsidRPr="00513A82">
        <w:rPr>
          <w:sz w:val="28"/>
          <w:szCs w:val="28"/>
        </w:rPr>
        <w:t xml:space="preserve">%) и составила </w:t>
      </w:r>
      <w:r w:rsidR="00BA2E50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 xml:space="preserve"> млн. 5</w:t>
      </w:r>
      <w:r w:rsidR="00BA2E50" w:rsidRPr="00513A82">
        <w:rPr>
          <w:sz w:val="28"/>
          <w:szCs w:val="28"/>
        </w:rPr>
        <w:t>75</w:t>
      </w:r>
      <w:r w:rsidRPr="00513A82">
        <w:rPr>
          <w:sz w:val="28"/>
          <w:szCs w:val="28"/>
        </w:rPr>
        <w:t xml:space="preserve"> т.р. Полная себестоимость реализованной продукции составила </w:t>
      </w:r>
      <w:r w:rsidR="00BA2E50" w:rsidRPr="00513A82">
        <w:rPr>
          <w:sz w:val="28"/>
          <w:szCs w:val="28"/>
        </w:rPr>
        <w:t>44</w:t>
      </w:r>
      <w:r w:rsidRPr="00513A82">
        <w:rPr>
          <w:sz w:val="28"/>
          <w:szCs w:val="28"/>
        </w:rPr>
        <w:t xml:space="preserve"> млн. </w:t>
      </w:r>
      <w:r w:rsidR="00BA2E50" w:rsidRPr="00513A82">
        <w:rPr>
          <w:sz w:val="28"/>
          <w:szCs w:val="28"/>
        </w:rPr>
        <w:t>647</w:t>
      </w:r>
      <w:r w:rsidRPr="00513A82">
        <w:rPr>
          <w:sz w:val="28"/>
          <w:szCs w:val="28"/>
        </w:rPr>
        <w:t xml:space="preserve"> т.р., что на </w:t>
      </w:r>
      <w:r w:rsidR="00BA2E50" w:rsidRPr="00513A82">
        <w:rPr>
          <w:sz w:val="28"/>
          <w:szCs w:val="28"/>
        </w:rPr>
        <w:t>27,3</w:t>
      </w:r>
      <w:r w:rsidRPr="00513A82">
        <w:rPr>
          <w:sz w:val="28"/>
          <w:szCs w:val="28"/>
        </w:rPr>
        <w:t xml:space="preserve">% выше аналогичного показателя 2007 года. На увеличение себестоимости повлиял рост объёма производства в натуральном выражении, а также увеличение стоимости сырья и материалов, используемых при производстве. </w:t>
      </w:r>
      <w:r w:rsidR="00BA2E50" w:rsidRPr="00513A82">
        <w:rPr>
          <w:sz w:val="28"/>
          <w:szCs w:val="28"/>
        </w:rPr>
        <w:t xml:space="preserve">Валовая прибыль 2008 года оказалась на 24,5% выше, чем в 2007 году, однако высокие коммерческие расходы привели к тому, что </w:t>
      </w:r>
      <w:r w:rsidR="00F401D6" w:rsidRPr="00513A82">
        <w:rPr>
          <w:sz w:val="28"/>
          <w:szCs w:val="28"/>
        </w:rPr>
        <w:t xml:space="preserve">прибыль от продаж значительно ниже валовой прибыли. Следует сказать о том, что прибыль от продаж возросла почти в 2 раза (точнее на 96,2%) и составила 1 млн. 183 тыс. руб. </w:t>
      </w:r>
      <w:r w:rsidRPr="00513A82">
        <w:rPr>
          <w:sz w:val="28"/>
          <w:szCs w:val="28"/>
        </w:rPr>
        <w:t xml:space="preserve">Темп роста себестоимости (в </w:t>
      </w:r>
      <w:r w:rsidR="00F401D6" w:rsidRPr="00513A82">
        <w:rPr>
          <w:sz w:val="28"/>
          <w:szCs w:val="28"/>
        </w:rPr>
        <w:t>27,3</w:t>
      </w:r>
      <w:r w:rsidRPr="00513A82">
        <w:rPr>
          <w:sz w:val="28"/>
          <w:szCs w:val="28"/>
        </w:rPr>
        <w:t xml:space="preserve">%) оказался выше темпа роста объема реализации (в </w:t>
      </w:r>
      <w:r w:rsidR="00F401D6" w:rsidRPr="00513A82">
        <w:rPr>
          <w:sz w:val="28"/>
          <w:szCs w:val="28"/>
        </w:rPr>
        <w:t>26,8</w:t>
      </w:r>
      <w:r w:rsidRPr="00513A82">
        <w:rPr>
          <w:sz w:val="28"/>
          <w:szCs w:val="28"/>
        </w:rPr>
        <w:t>%), что негативно отразилось на результатах деятельности предприятия, так как затраты на рубль реализованной продукции возросли на 0,0</w:t>
      </w:r>
      <w:r w:rsidR="00F401D6" w:rsidRPr="00513A82">
        <w:rPr>
          <w:sz w:val="28"/>
          <w:szCs w:val="28"/>
        </w:rPr>
        <w:t>03</w:t>
      </w:r>
      <w:r w:rsidRPr="00513A82">
        <w:rPr>
          <w:sz w:val="28"/>
          <w:szCs w:val="28"/>
        </w:rPr>
        <w:t xml:space="preserve"> р., и в 2008 году составили 0,</w:t>
      </w:r>
      <w:r w:rsidR="00F401D6" w:rsidRPr="00513A82">
        <w:rPr>
          <w:sz w:val="28"/>
          <w:szCs w:val="28"/>
        </w:rPr>
        <w:t>831</w:t>
      </w:r>
      <w:r w:rsidRPr="00513A82">
        <w:rPr>
          <w:sz w:val="28"/>
          <w:szCs w:val="28"/>
        </w:rPr>
        <w:t xml:space="preserve"> рубля. </w:t>
      </w:r>
      <w:r w:rsidR="00F401D6" w:rsidRPr="00513A82">
        <w:rPr>
          <w:sz w:val="28"/>
          <w:szCs w:val="28"/>
        </w:rPr>
        <w:t>Однако резкий рост прибыли от продаж привёл к увеличению</w:t>
      </w:r>
      <w:r w:rsidRPr="00513A82">
        <w:rPr>
          <w:sz w:val="28"/>
          <w:szCs w:val="28"/>
        </w:rPr>
        <w:t xml:space="preserve"> рентабельност</w:t>
      </w:r>
      <w:r w:rsidR="00F401D6" w:rsidRPr="00513A82">
        <w:rPr>
          <w:sz w:val="28"/>
          <w:szCs w:val="28"/>
        </w:rPr>
        <w:t>и</w:t>
      </w:r>
      <w:r w:rsidRPr="00513A82">
        <w:rPr>
          <w:sz w:val="28"/>
          <w:szCs w:val="28"/>
        </w:rPr>
        <w:t xml:space="preserve">. </w:t>
      </w:r>
      <w:r w:rsidR="00F401D6" w:rsidRPr="00513A82">
        <w:rPr>
          <w:sz w:val="28"/>
          <w:szCs w:val="28"/>
        </w:rPr>
        <w:t xml:space="preserve">Рентабельность основной деятельности возросла на 0,8% и составила 2,2%. </w:t>
      </w:r>
      <w:r w:rsidRPr="00513A82">
        <w:rPr>
          <w:sz w:val="28"/>
          <w:szCs w:val="28"/>
        </w:rPr>
        <w:t xml:space="preserve">Рентабельность продаж составила </w:t>
      </w:r>
      <w:r w:rsidR="00F401D6" w:rsidRPr="00513A82">
        <w:rPr>
          <w:sz w:val="28"/>
          <w:szCs w:val="28"/>
        </w:rPr>
        <w:t>2,65</w:t>
      </w:r>
      <w:r w:rsidRPr="00513A82">
        <w:rPr>
          <w:sz w:val="28"/>
          <w:szCs w:val="28"/>
        </w:rPr>
        <w:t xml:space="preserve">%, что на </w:t>
      </w:r>
      <w:r w:rsidR="00F401D6" w:rsidRPr="00513A82">
        <w:rPr>
          <w:sz w:val="28"/>
          <w:szCs w:val="28"/>
        </w:rPr>
        <w:t>0,9</w:t>
      </w:r>
      <w:r w:rsidRPr="00513A82">
        <w:rPr>
          <w:sz w:val="28"/>
          <w:szCs w:val="28"/>
        </w:rPr>
        <w:t xml:space="preserve">% </w:t>
      </w:r>
      <w:r w:rsidR="00F401D6" w:rsidRPr="00513A82">
        <w:rPr>
          <w:sz w:val="28"/>
          <w:szCs w:val="28"/>
        </w:rPr>
        <w:t>выше чем в 2007 году.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C679BB" w:rsidRPr="00513A82" w:rsidRDefault="00C679BB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  <w:szCs w:val="28"/>
        </w:rPr>
        <w:br w:type="page"/>
      </w:r>
      <w:bookmarkStart w:id="2" w:name="_Toc226914228"/>
      <w:r w:rsidRPr="00513A82">
        <w:rPr>
          <w:sz w:val="28"/>
        </w:rPr>
        <w:t>2</w:t>
      </w:r>
      <w:r w:rsidR="00513A82" w:rsidRPr="00513A82">
        <w:rPr>
          <w:sz w:val="28"/>
        </w:rPr>
        <w:t>.</w:t>
      </w:r>
      <w:r w:rsidRPr="00513A82">
        <w:rPr>
          <w:sz w:val="28"/>
        </w:rPr>
        <w:t xml:space="preserve"> Методика проведения анализа</w:t>
      </w:r>
      <w:bookmarkEnd w:id="2"/>
      <w:r w:rsidR="002719EB" w:rsidRPr="00513A82">
        <w:rPr>
          <w:sz w:val="28"/>
        </w:rPr>
        <w:t xml:space="preserve"> результатов финансово-хозяйственной деятельности МУП </w:t>
      </w:r>
      <w:r w:rsidR="00513A82" w:rsidRPr="00513A82">
        <w:rPr>
          <w:sz w:val="28"/>
          <w:szCs w:val="28"/>
        </w:rPr>
        <w:t>"</w:t>
      </w:r>
      <w:r w:rsidR="002719EB" w:rsidRPr="00513A82">
        <w:rPr>
          <w:sz w:val="28"/>
        </w:rPr>
        <w:t>ДПОК</w:t>
      </w:r>
      <w:r w:rsidR="00513A82" w:rsidRPr="00513A82">
        <w:rPr>
          <w:sz w:val="28"/>
          <w:szCs w:val="28"/>
        </w:rPr>
        <w:t>"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719EB" w:rsidRPr="00513A82" w:rsidRDefault="00F401D6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В экономическом анализе методика представляет собой совокупность аналитических способов и правил наиболее целесообразного исследования экономики предприятия</w:t>
      </w:r>
      <w:r w:rsidR="002719EB" w:rsidRPr="00513A82">
        <w:rPr>
          <w:sz w:val="28"/>
          <w:szCs w:val="28"/>
        </w:rPr>
        <w:t>, определённым образом подчинённых цели анализа.</w:t>
      </w:r>
      <w:r w:rsidR="008069F2" w:rsidRPr="00513A82">
        <w:rPr>
          <w:sz w:val="28"/>
          <w:szCs w:val="28"/>
        </w:rPr>
        <w:t xml:space="preserve"> В таблице 2.1 представлена характеристика основных переменных выполняемого анализа.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069F2" w:rsidRPr="00513A82" w:rsidRDefault="008069F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Таблица 2.1 – Характеристика проводимого анализа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6360"/>
      </w:tblGrid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Задачи и цели анализа</w:t>
            </w:r>
          </w:p>
        </w:tc>
        <w:tc>
          <w:tcPr>
            <w:tcW w:w="6360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Выполнить анализ финансово-хозяйственной деятельности предприятия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Объекты анализа</w:t>
            </w:r>
          </w:p>
        </w:tc>
        <w:tc>
          <w:tcPr>
            <w:tcW w:w="6360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 xml:space="preserve">Технико-экономические и финансовые показатели МУП </w:t>
            </w:r>
            <w:r w:rsidR="00513A82" w:rsidRPr="00513A82">
              <w:rPr>
                <w:rFonts w:eastAsia="Times New Roman"/>
                <w:szCs w:val="24"/>
              </w:rPr>
              <w:t>"</w:t>
            </w:r>
            <w:r w:rsidRPr="00513A82">
              <w:rPr>
                <w:rFonts w:eastAsia="Times New Roman"/>
                <w:szCs w:val="24"/>
              </w:rPr>
              <w:t>Донецкий плодоовощной комбинат</w:t>
            </w:r>
            <w:r w:rsidR="00513A82" w:rsidRPr="00513A82">
              <w:rPr>
                <w:rFonts w:eastAsia="Times New Roman"/>
                <w:szCs w:val="24"/>
              </w:rPr>
              <w:t>"</w:t>
            </w:r>
            <w:r w:rsidR="009A5867" w:rsidRPr="00513A82">
              <w:rPr>
                <w:rFonts w:eastAsia="Times New Roman"/>
                <w:szCs w:val="24"/>
              </w:rPr>
              <w:t xml:space="preserve"> (МУП </w:t>
            </w:r>
            <w:r w:rsidR="00513A82" w:rsidRPr="00513A82">
              <w:rPr>
                <w:rFonts w:eastAsia="Times New Roman"/>
                <w:szCs w:val="24"/>
              </w:rPr>
              <w:t>"</w:t>
            </w:r>
            <w:r w:rsidR="009A5867" w:rsidRPr="00513A82">
              <w:rPr>
                <w:rFonts w:eastAsia="Times New Roman"/>
                <w:szCs w:val="24"/>
              </w:rPr>
              <w:t>ДПОК</w:t>
            </w:r>
            <w:r w:rsidR="00513A82" w:rsidRPr="00513A82">
              <w:rPr>
                <w:rFonts w:eastAsia="Times New Roman"/>
                <w:szCs w:val="24"/>
              </w:rPr>
              <w:t>"</w:t>
            </w:r>
            <w:r w:rsidR="009A5867" w:rsidRPr="00513A82">
              <w:rPr>
                <w:rFonts w:eastAsia="Times New Roman"/>
                <w:szCs w:val="24"/>
              </w:rPr>
              <w:t>)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Система показателей, характеризующих объект анализа</w:t>
            </w:r>
          </w:p>
        </w:tc>
        <w:tc>
          <w:tcPr>
            <w:tcW w:w="6360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Выручка, себестоимость, выручка на одного работника, размер ФОТ, среднемесячная зарплата; среднегодовая стоимость основных и оборотных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средств, фондовооружённость, фондоотдача, затраты на рубль продаж, рентабельность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Последовательность и периодичность проведения аналитического исследования</w:t>
            </w:r>
          </w:p>
        </w:tc>
        <w:tc>
          <w:tcPr>
            <w:tcW w:w="6360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Последовательность согласно методическим указаниям; периодичность – согласно исходным данным балансовой отчётности предприятия, т.е. 1 раз в год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Способы исследования изучаемых объектов</w:t>
            </w:r>
          </w:p>
        </w:tc>
        <w:tc>
          <w:tcPr>
            <w:tcW w:w="6360" w:type="dxa"/>
          </w:tcPr>
          <w:p w:rsidR="008069F2" w:rsidRPr="00513A82" w:rsidRDefault="009A5867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Сравнение показателей, факторный анализ, метод абсолютных разниц и метод цепных подстановок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6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Источники данных для анализа</w:t>
            </w:r>
          </w:p>
        </w:tc>
        <w:tc>
          <w:tcPr>
            <w:tcW w:w="6360" w:type="dxa"/>
          </w:tcPr>
          <w:p w:rsidR="008069F2" w:rsidRPr="00513A82" w:rsidRDefault="009A5867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 xml:space="preserve">Баланс (форма 1), Отчёт о прибылях и убытках, Штатное расписание, и иные документы относящиеся к работе МУП </w:t>
            </w:r>
            <w:r w:rsidR="00513A82" w:rsidRPr="00513A82">
              <w:rPr>
                <w:rFonts w:eastAsia="Times New Roman"/>
                <w:szCs w:val="24"/>
              </w:rPr>
              <w:t>"</w:t>
            </w:r>
            <w:r w:rsidRPr="00513A82">
              <w:rPr>
                <w:rFonts w:eastAsia="Times New Roman"/>
                <w:szCs w:val="24"/>
              </w:rPr>
              <w:t>ДПОК</w:t>
            </w:r>
            <w:r w:rsidR="00513A82" w:rsidRPr="00513A82">
              <w:rPr>
                <w:rFonts w:eastAsia="Times New Roman"/>
                <w:szCs w:val="24"/>
              </w:rPr>
              <w:t>"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7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Организация анализа (исполнители)</w:t>
            </w:r>
          </w:p>
        </w:tc>
        <w:tc>
          <w:tcPr>
            <w:tcW w:w="6360" w:type="dxa"/>
          </w:tcPr>
          <w:p w:rsidR="008069F2" w:rsidRPr="00513A82" w:rsidRDefault="009A5867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Ограничивается одним человеком – мной!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8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Технические средства и программное обеспечение</w:t>
            </w:r>
          </w:p>
        </w:tc>
        <w:tc>
          <w:tcPr>
            <w:tcW w:w="6360" w:type="dxa"/>
          </w:tcPr>
          <w:p w:rsidR="008069F2" w:rsidRPr="00513A82" w:rsidRDefault="009A5867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 xml:space="preserve">Средства </w:t>
            </w:r>
            <w:r w:rsidRPr="00513A82">
              <w:rPr>
                <w:rFonts w:eastAsia="Times New Roman"/>
                <w:szCs w:val="24"/>
                <w:lang w:val="en-US"/>
              </w:rPr>
              <w:t>Microsoft</w:t>
            </w:r>
            <w:r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  <w:lang w:val="en-US"/>
              </w:rPr>
              <w:t>Office</w:t>
            </w:r>
            <w:r w:rsidRPr="00513A82">
              <w:rPr>
                <w:rFonts w:eastAsia="Times New Roman"/>
                <w:szCs w:val="24"/>
              </w:rPr>
              <w:t xml:space="preserve">, преимущественно </w:t>
            </w:r>
            <w:r w:rsidRPr="00513A82">
              <w:rPr>
                <w:rFonts w:eastAsia="Times New Roman"/>
                <w:szCs w:val="24"/>
                <w:lang w:val="en-US"/>
              </w:rPr>
              <w:t>Excel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9</w:t>
            </w:r>
            <w:r w:rsidR="00513A82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Документы, которыми представляются результаты анализа</w:t>
            </w:r>
          </w:p>
        </w:tc>
        <w:tc>
          <w:tcPr>
            <w:tcW w:w="6360" w:type="dxa"/>
          </w:tcPr>
          <w:p w:rsidR="008069F2" w:rsidRPr="00513A82" w:rsidRDefault="009A5867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Пояснительная записка данной курсовой работы</w:t>
            </w:r>
          </w:p>
        </w:tc>
      </w:tr>
      <w:tr w:rsidR="008069F2" w:rsidRPr="00513A82" w:rsidTr="00513A82">
        <w:trPr>
          <w:jc w:val="center"/>
        </w:trPr>
        <w:tc>
          <w:tcPr>
            <w:tcW w:w="2943" w:type="dxa"/>
          </w:tcPr>
          <w:p w:rsidR="008069F2" w:rsidRPr="00513A82" w:rsidRDefault="008069F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 Потребители результатов анализа</w:t>
            </w:r>
          </w:p>
        </w:tc>
        <w:tc>
          <w:tcPr>
            <w:tcW w:w="6360" w:type="dxa"/>
          </w:tcPr>
          <w:p w:rsidR="008069F2" w:rsidRPr="00513A82" w:rsidRDefault="009A5867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 xml:space="preserve">Менеджмент МУП </w:t>
            </w:r>
            <w:r w:rsidR="00513A82" w:rsidRPr="00513A82">
              <w:rPr>
                <w:rFonts w:eastAsia="Times New Roman"/>
                <w:szCs w:val="24"/>
              </w:rPr>
              <w:t>"</w:t>
            </w:r>
            <w:r w:rsidRPr="00513A82">
              <w:rPr>
                <w:rFonts w:eastAsia="Times New Roman"/>
                <w:szCs w:val="24"/>
              </w:rPr>
              <w:t>ДПОК</w:t>
            </w:r>
            <w:r w:rsidR="00513A82" w:rsidRPr="00513A82">
              <w:rPr>
                <w:rFonts w:eastAsia="Times New Roman"/>
                <w:szCs w:val="24"/>
              </w:rPr>
              <w:t>"</w:t>
            </w:r>
          </w:p>
        </w:tc>
      </w:tr>
    </w:tbl>
    <w:p w:rsidR="0085083F" w:rsidRPr="00513A82" w:rsidRDefault="00C679BB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  <w:szCs w:val="28"/>
        </w:rPr>
        <w:br w:type="page"/>
      </w:r>
      <w:bookmarkStart w:id="3" w:name="_Toc226914229"/>
      <w:r w:rsidRPr="00513A82">
        <w:rPr>
          <w:sz w:val="28"/>
        </w:rPr>
        <w:t>3</w:t>
      </w:r>
      <w:r w:rsidR="00513A82" w:rsidRPr="00513A82">
        <w:rPr>
          <w:sz w:val="28"/>
        </w:rPr>
        <w:t>.</w:t>
      </w:r>
      <w:r w:rsidRPr="00513A82">
        <w:rPr>
          <w:sz w:val="28"/>
        </w:rPr>
        <w:t xml:space="preserve"> Аналитическая часть</w:t>
      </w:r>
      <w:bookmarkEnd w:id="3"/>
    </w:p>
    <w:p w:rsidR="00C679BB" w:rsidRPr="00513A82" w:rsidRDefault="00C679BB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679BB" w:rsidRPr="00513A82" w:rsidRDefault="00C679BB" w:rsidP="00513A82">
      <w:pPr>
        <w:pStyle w:val="27"/>
        <w:shd w:val="clear" w:color="auto" w:fill="auto"/>
        <w:suppressAutoHyphens/>
        <w:spacing w:before="0"/>
        <w:ind w:left="0" w:right="0" w:firstLine="709"/>
        <w:jc w:val="both"/>
        <w:rPr>
          <w:spacing w:val="0"/>
        </w:rPr>
      </w:pPr>
      <w:bookmarkStart w:id="4" w:name="_Toc226914230"/>
      <w:r w:rsidRPr="00513A82">
        <w:rPr>
          <w:spacing w:val="0"/>
        </w:rPr>
        <w:t>3.1 Анализ объёмов производства и реализации продукции</w:t>
      </w:r>
      <w:bookmarkEnd w:id="4"/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Анализ выручки от реализации продукции начинается с изучения ее динамики, расчета цепных и базисных темпов роста.</w:t>
      </w:r>
    </w:p>
    <w:p w:rsidR="00380D20" w:rsidRPr="00513A82" w:rsidRDefault="00380D20" w:rsidP="00513A82">
      <w:pPr>
        <w:tabs>
          <w:tab w:val="center" w:pos="4820"/>
          <w:tab w:val="right" w:pos="9923"/>
        </w:tabs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Значение базисных коэффиц</w:t>
      </w:r>
      <w:r w:rsidR="00B47E8B" w:rsidRPr="00513A82">
        <w:rPr>
          <w:sz w:val="28"/>
        </w:rPr>
        <w:t>иентов рассчитываем по формуле 3</w:t>
      </w:r>
      <w:r w:rsidRPr="00513A82">
        <w:rPr>
          <w:sz w:val="28"/>
        </w:rPr>
        <w:t>.1: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0"/>
          <w:sz w:val="28"/>
        </w:rPr>
        <w:pict>
          <v:shape id="_x0000_i1027" type="#_x0000_t75" style="width:105pt;height:26.25pt">
            <v:imagedata r:id="rId9" o:title="" chromakey="white"/>
          </v:shape>
        </w:pict>
      </w:r>
      <w:r w:rsidR="00380D20" w:rsidRPr="00513A82">
        <w:rPr>
          <w:sz w:val="28"/>
        </w:rPr>
        <w:t>,(</w:t>
      </w:r>
      <w:r w:rsidR="00B47E8B" w:rsidRPr="00513A82">
        <w:rPr>
          <w:sz w:val="28"/>
        </w:rPr>
        <w:t>3</w:t>
      </w:r>
      <w:r w:rsidR="00380D20" w:rsidRPr="00513A82">
        <w:rPr>
          <w:sz w:val="28"/>
        </w:rPr>
        <w:t>.1)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где</w:t>
      </w:r>
      <w:r w:rsidR="009F76B8">
        <w:rPr>
          <w:position w:val="-6"/>
          <w:sz w:val="28"/>
        </w:rPr>
        <w:pict>
          <v:shape id="_x0000_i1028" type="#_x0000_t75" style="width:21.75pt;height:16.5pt">
            <v:imagedata r:id="rId10" o:title="" chromakey="white"/>
          </v:shape>
        </w:pict>
      </w:r>
      <w:r w:rsidRPr="00513A82">
        <w:rPr>
          <w:sz w:val="28"/>
        </w:rPr>
        <w:t xml:space="preserve"> - объём товарной продукции </w:t>
      </w:r>
      <w:r w:rsidRPr="00513A82">
        <w:rPr>
          <w:sz w:val="28"/>
          <w:lang w:val="en-US"/>
        </w:rPr>
        <w:t>i</w:t>
      </w:r>
      <w:r w:rsidRPr="00513A82">
        <w:rPr>
          <w:sz w:val="28"/>
        </w:rPr>
        <w:t>-ого года, тыс. руб.</w:t>
      </w: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029" type="#_x0000_t75" style="width:24pt;height:16.5pt">
            <v:imagedata r:id="rId11" o:title="" chromakey="white"/>
          </v:shape>
        </w:pict>
      </w:r>
      <w:r w:rsidR="00380D20" w:rsidRPr="00513A82">
        <w:rPr>
          <w:sz w:val="28"/>
        </w:rPr>
        <w:t xml:space="preserve"> - объём товарной продукции базового года (возьмём 200</w:t>
      </w:r>
      <w:r w:rsidR="00B47E8B" w:rsidRPr="00513A82">
        <w:rPr>
          <w:sz w:val="28"/>
        </w:rPr>
        <w:t>8</w:t>
      </w:r>
      <w:r w:rsidR="00380D20" w:rsidRPr="00513A82">
        <w:rPr>
          <w:sz w:val="28"/>
        </w:rPr>
        <w:t xml:space="preserve"> год), тыс. руб.</w:t>
      </w:r>
    </w:p>
    <w:p w:rsidR="00380D20" w:rsidRPr="00513A82" w:rsidRDefault="00380D20" w:rsidP="00513A82">
      <w:pPr>
        <w:tabs>
          <w:tab w:val="center" w:pos="4820"/>
          <w:tab w:val="right" w:pos="9923"/>
        </w:tabs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Значение цепных коэффиц</w:t>
      </w:r>
      <w:r w:rsidR="00B47E8B" w:rsidRPr="00513A82">
        <w:rPr>
          <w:sz w:val="28"/>
        </w:rPr>
        <w:t>иентов рассчитываем по формуле 3</w:t>
      </w:r>
      <w:r w:rsidRPr="00513A82">
        <w:rPr>
          <w:sz w:val="28"/>
        </w:rPr>
        <w:t>.2: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0"/>
          <w:sz w:val="28"/>
        </w:rPr>
        <w:pict>
          <v:shape id="_x0000_i1030" type="#_x0000_t75" style="width:113.25pt;height:26.25pt">
            <v:imagedata r:id="rId12" o:title="" chromakey="white"/>
          </v:shape>
        </w:pict>
      </w:r>
      <w:r w:rsidR="00B47E8B" w:rsidRPr="00513A82">
        <w:rPr>
          <w:sz w:val="28"/>
        </w:rPr>
        <w:t>,(3</w:t>
      </w:r>
      <w:r w:rsidR="00380D20" w:rsidRPr="00513A82">
        <w:rPr>
          <w:sz w:val="28"/>
        </w:rPr>
        <w:t>.2)</w:t>
      </w:r>
    </w:p>
    <w:p w:rsidR="00513A82" w:rsidRDefault="00513A82" w:rsidP="00513A82">
      <w:pPr>
        <w:tabs>
          <w:tab w:val="center" w:pos="4820"/>
          <w:tab w:val="right" w:pos="9923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80D20" w:rsidRPr="00513A82" w:rsidRDefault="0055440C" w:rsidP="00513A82">
      <w:pPr>
        <w:tabs>
          <w:tab w:val="center" w:pos="4820"/>
          <w:tab w:val="right" w:pos="9923"/>
        </w:tabs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Таблица 3</w:t>
      </w:r>
      <w:r w:rsidR="00380D20" w:rsidRPr="00513A82">
        <w:rPr>
          <w:sz w:val="28"/>
        </w:rPr>
        <w:t>.</w:t>
      </w:r>
      <w:r w:rsidRPr="00513A82">
        <w:rPr>
          <w:sz w:val="28"/>
        </w:rPr>
        <w:t>1</w:t>
      </w:r>
      <w:r w:rsidR="00380D20" w:rsidRPr="00513A82">
        <w:rPr>
          <w:sz w:val="28"/>
        </w:rPr>
        <w:t xml:space="preserve"> – Динамика товарной продукции за 2003-2008 гг.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1"/>
        <w:gridCol w:w="2993"/>
        <w:gridCol w:w="1381"/>
        <w:gridCol w:w="1248"/>
      </w:tblGrid>
      <w:tr w:rsidR="00513A82" w:rsidRPr="00513A82" w:rsidTr="00513A82">
        <w:trPr>
          <w:jc w:val="center"/>
        </w:trPr>
        <w:tc>
          <w:tcPr>
            <w:tcW w:w="3211" w:type="dxa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Годы</w:t>
            </w:r>
          </w:p>
        </w:tc>
        <w:tc>
          <w:tcPr>
            <w:tcW w:w="2993" w:type="dxa"/>
            <w:vMerge w:val="restart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Объёмы реализации продукции, тыс. руб.</w:t>
            </w:r>
          </w:p>
        </w:tc>
        <w:tc>
          <w:tcPr>
            <w:tcW w:w="2629" w:type="dxa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Темпы рост, %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993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381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Базисные (Т</w:t>
            </w:r>
            <w:r w:rsidRPr="00513A82">
              <w:rPr>
                <w:rFonts w:eastAsia="Times New Roman"/>
                <w:szCs w:val="28"/>
                <w:vertAlign w:val="subscript"/>
              </w:rPr>
              <w:t>б</w:t>
            </w:r>
            <w:r w:rsidRPr="00513A82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248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Цепные (Т</w:t>
            </w:r>
            <w:r w:rsidRPr="00513A82">
              <w:rPr>
                <w:rFonts w:eastAsia="Times New Roman"/>
                <w:szCs w:val="28"/>
                <w:vertAlign w:val="subscript"/>
              </w:rPr>
              <w:t>ц</w:t>
            </w:r>
            <w:r w:rsidRPr="00513A82">
              <w:rPr>
                <w:rFonts w:eastAsia="Times New Roman"/>
                <w:szCs w:val="28"/>
              </w:rPr>
              <w:t>)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 xml:space="preserve">2003 </w:t>
            </w:r>
          </w:p>
        </w:tc>
        <w:tc>
          <w:tcPr>
            <w:tcW w:w="2993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27080,0</w:t>
            </w:r>
          </w:p>
        </w:tc>
        <w:tc>
          <w:tcPr>
            <w:tcW w:w="138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50,46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-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2004</w:t>
            </w:r>
          </w:p>
        </w:tc>
        <w:tc>
          <w:tcPr>
            <w:tcW w:w="2993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31560,0</w:t>
            </w:r>
          </w:p>
        </w:tc>
        <w:tc>
          <w:tcPr>
            <w:tcW w:w="138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58,81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116,54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2005</w:t>
            </w:r>
          </w:p>
        </w:tc>
        <w:tc>
          <w:tcPr>
            <w:tcW w:w="2993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33620,0</w:t>
            </w:r>
          </w:p>
        </w:tc>
        <w:tc>
          <w:tcPr>
            <w:tcW w:w="138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62,65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106,53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2006</w:t>
            </w:r>
          </w:p>
        </w:tc>
        <w:tc>
          <w:tcPr>
            <w:tcW w:w="2993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37500,0</w:t>
            </w:r>
          </w:p>
        </w:tc>
        <w:tc>
          <w:tcPr>
            <w:tcW w:w="138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69,88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111,54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2007</w:t>
            </w:r>
          </w:p>
        </w:tc>
        <w:tc>
          <w:tcPr>
            <w:tcW w:w="2993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42321,0</w:t>
            </w:r>
          </w:p>
        </w:tc>
        <w:tc>
          <w:tcPr>
            <w:tcW w:w="138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78,87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112,86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2008 (база)</w:t>
            </w:r>
          </w:p>
        </w:tc>
        <w:tc>
          <w:tcPr>
            <w:tcW w:w="2993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53661,0</w:t>
            </w:r>
          </w:p>
        </w:tc>
        <w:tc>
          <w:tcPr>
            <w:tcW w:w="138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100,00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126,80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 xml:space="preserve">Среднегодовой темп роста </w:t>
            </w:r>
            <w:r w:rsidRPr="00513A82">
              <w:rPr>
                <w:szCs w:val="28"/>
              </w:rPr>
              <w:t>(T</w:t>
            </w:r>
            <w:r w:rsidRPr="00513A82">
              <w:rPr>
                <w:szCs w:val="28"/>
                <w:vertAlign w:val="subscript"/>
              </w:rPr>
              <w:t>ср</w:t>
            </w:r>
            <w:r w:rsidRPr="00513A82">
              <w:rPr>
                <w:szCs w:val="28"/>
              </w:rPr>
              <w:t>)</w:t>
            </w:r>
          </w:p>
        </w:tc>
        <w:tc>
          <w:tcPr>
            <w:tcW w:w="2993" w:type="dxa"/>
            <w:noWrap/>
          </w:tcPr>
          <w:p w:rsidR="00B47E8B" w:rsidRPr="00513A82" w:rsidRDefault="00513A82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 xml:space="preserve"> </w:t>
            </w:r>
          </w:p>
        </w:tc>
        <w:tc>
          <w:tcPr>
            <w:tcW w:w="1381" w:type="dxa"/>
            <w:noWrap/>
          </w:tcPr>
          <w:p w:rsidR="00B47E8B" w:rsidRPr="00513A82" w:rsidRDefault="00513A82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 xml:space="preserve"> 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114,66</w:t>
            </w:r>
          </w:p>
        </w:tc>
      </w:tr>
      <w:tr w:rsidR="00513A82" w:rsidRPr="00513A82" w:rsidTr="00513A82">
        <w:trPr>
          <w:jc w:val="center"/>
        </w:trPr>
        <w:tc>
          <w:tcPr>
            <w:tcW w:w="3211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 xml:space="preserve">Среднегодовой темп прироста </w:t>
            </w:r>
            <w:r w:rsidRPr="00513A82">
              <w:rPr>
                <w:szCs w:val="28"/>
              </w:rPr>
              <w:t>(Т</w:t>
            </w:r>
            <w:r w:rsidRPr="00513A82">
              <w:rPr>
                <w:szCs w:val="28"/>
                <w:vertAlign w:val="subscript"/>
              </w:rPr>
              <w:t>пр</w:t>
            </w:r>
            <w:r w:rsidRPr="00513A82">
              <w:rPr>
                <w:szCs w:val="28"/>
              </w:rPr>
              <w:t>)</w:t>
            </w:r>
          </w:p>
        </w:tc>
        <w:tc>
          <w:tcPr>
            <w:tcW w:w="2993" w:type="dxa"/>
            <w:noWrap/>
          </w:tcPr>
          <w:p w:rsidR="00B47E8B" w:rsidRPr="00513A82" w:rsidRDefault="00513A82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 xml:space="preserve"> </w:t>
            </w:r>
          </w:p>
        </w:tc>
        <w:tc>
          <w:tcPr>
            <w:tcW w:w="1381" w:type="dxa"/>
            <w:noWrap/>
          </w:tcPr>
          <w:p w:rsidR="00B47E8B" w:rsidRPr="00513A82" w:rsidRDefault="00513A82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 xml:space="preserve"> </w:t>
            </w:r>
          </w:p>
        </w:tc>
        <w:tc>
          <w:tcPr>
            <w:tcW w:w="1248" w:type="dxa"/>
            <w:noWrap/>
          </w:tcPr>
          <w:p w:rsidR="00B47E8B" w:rsidRPr="00513A82" w:rsidRDefault="00B47E8B" w:rsidP="00513A82">
            <w:pPr>
              <w:suppressAutoHyphens/>
              <w:spacing w:line="360" w:lineRule="auto"/>
              <w:rPr>
                <w:szCs w:val="22"/>
              </w:rPr>
            </w:pPr>
            <w:r w:rsidRPr="00513A82">
              <w:rPr>
                <w:szCs w:val="22"/>
              </w:rPr>
              <w:t>14,66</w:t>
            </w:r>
          </w:p>
        </w:tc>
      </w:tr>
    </w:tbl>
    <w:p w:rsidR="00A9068B" w:rsidRPr="00513A82" w:rsidRDefault="00513A82" w:rsidP="00513A82">
      <w:pPr>
        <w:pStyle w:val="aff5"/>
        <w:tabs>
          <w:tab w:val="left" w:pos="5954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16"/>
        </w:rPr>
        <w:br w:type="page"/>
      </w:r>
      <w:r w:rsidR="00A9068B" w:rsidRPr="00513A82">
        <w:rPr>
          <w:sz w:val="28"/>
          <w:szCs w:val="28"/>
        </w:rPr>
        <w:t xml:space="preserve">На основе данных таблицы </w:t>
      </w:r>
      <w:r w:rsidR="0055440C" w:rsidRPr="00513A82">
        <w:rPr>
          <w:sz w:val="28"/>
          <w:szCs w:val="28"/>
        </w:rPr>
        <w:t>3</w:t>
      </w:r>
      <w:r w:rsidR="00A9068B"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</w:t>
      </w:r>
      <w:r w:rsidR="00A9068B" w:rsidRPr="00513A82">
        <w:rPr>
          <w:sz w:val="28"/>
          <w:szCs w:val="28"/>
        </w:rPr>
        <w:t xml:space="preserve"> можно рассчитать среднегодовые темпы роста (T</w:t>
      </w:r>
      <w:r w:rsidR="00A9068B" w:rsidRPr="00513A82">
        <w:rPr>
          <w:sz w:val="28"/>
          <w:szCs w:val="28"/>
          <w:vertAlign w:val="subscript"/>
        </w:rPr>
        <w:t>ср</w:t>
      </w:r>
      <w:r w:rsidR="00A9068B" w:rsidRPr="00513A82">
        <w:rPr>
          <w:sz w:val="28"/>
          <w:szCs w:val="28"/>
        </w:rPr>
        <w:t>) и прироста (Т</w:t>
      </w:r>
      <w:r w:rsidR="00A9068B" w:rsidRPr="00513A82">
        <w:rPr>
          <w:sz w:val="28"/>
          <w:szCs w:val="28"/>
          <w:vertAlign w:val="subscript"/>
        </w:rPr>
        <w:t>пр</w:t>
      </w:r>
      <w:r w:rsidR="00A9068B" w:rsidRPr="00513A82">
        <w:rPr>
          <w:sz w:val="28"/>
          <w:szCs w:val="28"/>
        </w:rPr>
        <w:t xml:space="preserve">) реализованной продукции предприятия по следующим формулам </w:t>
      </w:r>
      <w:r w:rsidR="0055440C" w:rsidRPr="00513A82">
        <w:rPr>
          <w:sz w:val="28"/>
          <w:szCs w:val="28"/>
        </w:rPr>
        <w:t>3</w:t>
      </w:r>
      <w:r w:rsidR="00A9068B" w:rsidRPr="00513A82">
        <w:rPr>
          <w:sz w:val="28"/>
          <w:szCs w:val="28"/>
        </w:rPr>
        <w:t xml:space="preserve">.3 и </w:t>
      </w:r>
      <w:r w:rsidR="0055440C" w:rsidRPr="00513A82">
        <w:rPr>
          <w:sz w:val="28"/>
          <w:szCs w:val="28"/>
        </w:rPr>
        <w:t>3</w:t>
      </w:r>
      <w:r w:rsidR="00A9068B" w:rsidRPr="00513A82">
        <w:rPr>
          <w:sz w:val="28"/>
          <w:szCs w:val="28"/>
        </w:rPr>
        <w:t>.4:</w:t>
      </w:r>
    </w:p>
    <w:p w:rsidR="00513A82" w:rsidRDefault="00513A82" w:rsidP="00513A82">
      <w:pPr>
        <w:pStyle w:val="aff5"/>
        <w:suppressAutoHyphens/>
        <w:spacing w:before="0" w:beforeAutospacing="0" w:after="0" w:afterAutospacing="0" w:line="360" w:lineRule="auto"/>
        <w:ind w:firstLine="709"/>
        <w:jc w:val="both"/>
        <w:rPr>
          <w:position w:val="-41"/>
          <w:sz w:val="28"/>
          <w:lang w:val="en-US"/>
        </w:rPr>
      </w:pPr>
    </w:p>
    <w:p w:rsidR="00A9068B" w:rsidRPr="00513A82" w:rsidRDefault="009F76B8" w:rsidP="00513A82">
      <w:pPr>
        <w:pStyle w:val="aff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41"/>
          <w:sz w:val="28"/>
        </w:rPr>
        <w:pict>
          <v:shape id="_x0000_i1031" type="#_x0000_t75" style="width:151.5pt;height:34.5pt">
            <v:imagedata r:id="rId13" o:title="" chromakey="white"/>
          </v:shape>
        </w:pict>
      </w:r>
      <w:r w:rsidR="00A9068B" w:rsidRPr="00513A82">
        <w:rPr>
          <w:sz w:val="28"/>
          <w:szCs w:val="28"/>
        </w:rPr>
        <w:t>, (3.3)</w:t>
      </w:r>
    </w:p>
    <w:p w:rsidR="00A9068B" w:rsidRPr="00513A82" w:rsidRDefault="00A9068B" w:rsidP="00513A82">
      <w:pPr>
        <w:pStyle w:val="aff5"/>
        <w:tabs>
          <w:tab w:val="left" w:pos="5954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Т</w:t>
      </w:r>
      <w:r w:rsidRPr="00513A82">
        <w:rPr>
          <w:sz w:val="28"/>
          <w:szCs w:val="28"/>
          <w:vertAlign w:val="subscript"/>
        </w:rPr>
        <w:t>пр</w:t>
      </w:r>
      <w:r w:rsidRPr="00513A82">
        <w:rPr>
          <w:sz w:val="28"/>
          <w:szCs w:val="28"/>
        </w:rPr>
        <w:t xml:space="preserve"> = Т</w:t>
      </w:r>
      <w:r w:rsidRPr="00513A82">
        <w:rPr>
          <w:sz w:val="28"/>
          <w:szCs w:val="28"/>
          <w:vertAlign w:val="subscript"/>
        </w:rPr>
        <w:t>ср</w:t>
      </w:r>
      <w:r w:rsidRPr="00513A82">
        <w:rPr>
          <w:sz w:val="28"/>
          <w:szCs w:val="28"/>
        </w:rPr>
        <w:t xml:space="preserve"> – 100, (3.4)</w:t>
      </w:r>
    </w:p>
    <w:p w:rsidR="00A9068B" w:rsidRPr="00513A82" w:rsidRDefault="009F76B8" w:rsidP="00513A82">
      <w:pPr>
        <w:pStyle w:val="aff5"/>
        <w:tabs>
          <w:tab w:val="left" w:pos="5954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39"/>
          <w:sz w:val="28"/>
        </w:rPr>
        <w:pict>
          <v:shape id="_x0000_i1032" type="#_x0000_t75" style="width:414.75pt;height:35.25pt">
            <v:imagedata r:id="rId14" o:title="" chromakey="white"/>
          </v:shape>
        </w:pict>
      </w:r>
      <w:r w:rsidR="00A9068B" w:rsidRPr="00513A82">
        <w:rPr>
          <w:sz w:val="28"/>
          <w:szCs w:val="28"/>
        </w:rPr>
        <w:t>%</w:t>
      </w:r>
    </w:p>
    <w:p w:rsidR="00A9068B" w:rsidRPr="00513A82" w:rsidRDefault="009F76B8" w:rsidP="00513A82">
      <w:pPr>
        <w:pStyle w:val="aff5"/>
        <w:tabs>
          <w:tab w:val="left" w:pos="5954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33" type="#_x0000_t75" style="width:221.25pt;height:32.25pt">
            <v:imagedata r:id="rId15" o:title="" chromakey="white"/>
          </v:shape>
        </w:pict>
      </w:r>
    </w:p>
    <w:p w:rsidR="00513A82" w:rsidRDefault="00513A82" w:rsidP="00513A82">
      <w:pPr>
        <w:pStyle w:val="10"/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513A82" w:rsidRDefault="00380D20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  <w:lang w:val="en-US"/>
        </w:rPr>
      </w:pPr>
      <w:r w:rsidRPr="00513A82">
        <w:rPr>
          <w:sz w:val="28"/>
          <w:szCs w:val="28"/>
        </w:rPr>
        <w:t>На рис</w:t>
      </w:r>
      <w:r w:rsidRPr="00513A82">
        <w:rPr>
          <w:noProof/>
          <w:sz w:val="28"/>
          <w:szCs w:val="28"/>
        </w:rPr>
        <w:t xml:space="preserve">унке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</w:t>
      </w:r>
      <w:r w:rsidRPr="00513A82">
        <w:rPr>
          <w:noProof/>
          <w:sz w:val="28"/>
          <w:szCs w:val="28"/>
        </w:rPr>
        <w:t xml:space="preserve"> представлена динамика анализируемых показателей.</w:t>
      </w:r>
    </w:p>
    <w:p w:rsidR="00513A82" w:rsidRPr="00513A82" w:rsidRDefault="00513A82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  <w:lang w:val="en-US"/>
        </w:rPr>
      </w:pPr>
    </w:p>
    <w:p w:rsidR="00A9068B" w:rsidRPr="00513A82" w:rsidRDefault="009F76B8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" o:spid="_x0000_i1034" type="#_x0000_t75" style="width:277.5pt;height:161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">
            <v:imagedata r:id="rId16" o:title="" grayscale="t"/>
            <o:lock v:ext="edit" aspectratio="f"/>
          </v:shape>
        </w:pict>
      </w:r>
    </w:p>
    <w:p w:rsidR="00A9068B" w:rsidRPr="00513A82" w:rsidRDefault="00A9068B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Рисунок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 xml:space="preserve"> – Динамика выручки от реализации продукции МУП 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за 2003-2008 годы</w:t>
      </w:r>
    </w:p>
    <w:p w:rsidR="00513A82" w:rsidRDefault="00513A82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  <w:lang w:val="en-US"/>
        </w:rPr>
      </w:pPr>
    </w:p>
    <w:p w:rsidR="00380D20" w:rsidRPr="00513A82" w:rsidRDefault="00527FF3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</w:rPr>
      </w:pPr>
      <w:r w:rsidRPr="00513A82">
        <w:rPr>
          <w:noProof/>
          <w:sz w:val="28"/>
          <w:szCs w:val="28"/>
        </w:rPr>
        <w:t xml:space="preserve">В таблице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2</w:t>
      </w:r>
      <w:r w:rsidRPr="00513A82">
        <w:rPr>
          <w:noProof/>
          <w:sz w:val="28"/>
          <w:szCs w:val="28"/>
        </w:rPr>
        <w:t xml:space="preserve"> представлены данные касающие структуры выручки МУП </w:t>
      </w:r>
      <w:r w:rsidR="00513A82" w:rsidRPr="00513A82">
        <w:rPr>
          <w:noProof/>
          <w:sz w:val="28"/>
          <w:szCs w:val="28"/>
        </w:rPr>
        <w:t>"</w:t>
      </w:r>
      <w:r w:rsidRPr="00513A82">
        <w:rPr>
          <w:noProof/>
          <w:sz w:val="28"/>
          <w:szCs w:val="28"/>
        </w:rPr>
        <w:t>ДПОК</w:t>
      </w:r>
      <w:r w:rsidR="00513A82" w:rsidRPr="00513A82">
        <w:rPr>
          <w:noProof/>
          <w:sz w:val="28"/>
          <w:szCs w:val="28"/>
        </w:rPr>
        <w:t>"</w:t>
      </w:r>
      <w:r w:rsidRPr="00513A82">
        <w:rPr>
          <w:noProof/>
          <w:sz w:val="28"/>
          <w:szCs w:val="28"/>
        </w:rPr>
        <w:t xml:space="preserve"> в 2007-2008 годах.</w:t>
      </w:r>
    </w:p>
    <w:p w:rsidR="00513A82" w:rsidRDefault="00513A82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  <w:lang w:val="en-US"/>
        </w:rPr>
      </w:pPr>
    </w:p>
    <w:p w:rsidR="00527FF3" w:rsidRPr="00513A82" w:rsidRDefault="00513A82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br w:type="page"/>
      </w:r>
      <w:r w:rsidR="0055440C" w:rsidRPr="00513A82">
        <w:rPr>
          <w:noProof/>
          <w:sz w:val="28"/>
          <w:szCs w:val="28"/>
        </w:rPr>
        <w:t>Таблица 3</w:t>
      </w:r>
      <w:r w:rsidR="00527FF3"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2</w:t>
      </w:r>
      <w:r w:rsidR="00527FF3" w:rsidRPr="00513A82">
        <w:rPr>
          <w:noProof/>
          <w:sz w:val="28"/>
          <w:szCs w:val="28"/>
        </w:rPr>
        <w:t xml:space="preserve"> – Структура выручки МУП </w:t>
      </w:r>
      <w:r w:rsidRPr="00513A82">
        <w:rPr>
          <w:noProof/>
          <w:sz w:val="28"/>
          <w:szCs w:val="28"/>
        </w:rPr>
        <w:t>"</w:t>
      </w:r>
      <w:r w:rsidR="00527FF3" w:rsidRPr="00513A82">
        <w:rPr>
          <w:noProof/>
          <w:sz w:val="28"/>
          <w:szCs w:val="28"/>
        </w:rPr>
        <w:t>ДПОК</w:t>
      </w:r>
      <w:r w:rsidRPr="00513A82">
        <w:rPr>
          <w:noProof/>
          <w:sz w:val="28"/>
          <w:szCs w:val="28"/>
        </w:rPr>
        <w:t>"</w:t>
      </w:r>
      <w:r w:rsidR="00527FF3" w:rsidRPr="00513A82">
        <w:rPr>
          <w:noProof/>
          <w:sz w:val="28"/>
          <w:szCs w:val="28"/>
        </w:rPr>
        <w:t xml:space="preserve"> в 2007-2008 годах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979"/>
        <w:gridCol w:w="1057"/>
        <w:gridCol w:w="979"/>
        <w:gridCol w:w="1057"/>
        <w:gridCol w:w="979"/>
        <w:gridCol w:w="1057"/>
      </w:tblGrid>
      <w:tr w:rsidR="00527FF3" w:rsidRPr="00513A82" w:rsidTr="00513A82">
        <w:trPr>
          <w:jc w:val="center"/>
        </w:trPr>
        <w:tc>
          <w:tcPr>
            <w:tcW w:w="2943" w:type="dxa"/>
            <w:vMerge w:val="restart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Вид предпринимательской деятельности</w:t>
            </w:r>
          </w:p>
        </w:tc>
        <w:tc>
          <w:tcPr>
            <w:tcW w:w="2036" w:type="dxa"/>
            <w:gridSpan w:val="2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2007 год</w:t>
            </w:r>
          </w:p>
        </w:tc>
        <w:tc>
          <w:tcPr>
            <w:tcW w:w="2036" w:type="dxa"/>
            <w:gridSpan w:val="2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 год</w:t>
            </w:r>
          </w:p>
        </w:tc>
        <w:tc>
          <w:tcPr>
            <w:tcW w:w="2036" w:type="dxa"/>
            <w:gridSpan w:val="2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Отклонение</w:t>
            </w:r>
          </w:p>
        </w:tc>
      </w:tr>
      <w:tr w:rsidR="00513A82" w:rsidRPr="00513A82" w:rsidTr="00513A82">
        <w:trPr>
          <w:jc w:val="center"/>
        </w:trPr>
        <w:tc>
          <w:tcPr>
            <w:tcW w:w="2943" w:type="dxa"/>
            <w:vMerge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тыс. руб.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уд. вес,</w:t>
            </w:r>
            <w:r w:rsidR="00FA7238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тыс. руб.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уд. вес,</w:t>
            </w:r>
            <w:r w:rsidR="00FA7238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тыс. руб.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уд. вес,</w:t>
            </w:r>
            <w:r w:rsidR="00FA7238" w:rsidRPr="00513A82">
              <w:rPr>
                <w:rFonts w:eastAsia="Times New Roman"/>
                <w:szCs w:val="24"/>
              </w:rPr>
              <w:t xml:space="preserve"> </w:t>
            </w:r>
            <w:r w:rsidRPr="00513A82">
              <w:rPr>
                <w:rFonts w:eastAsia="Times New Roman"/>
                <w:szCs w:val="24"/>
              </w:rPr>
              <w:t>%</w:t>
            </w:r>
          </w:p>
        </w:tc>
      </w:tr>
      <w:tr w:rsidR="00513A82" w:rsidRPr="00513A82" w:rsidTr="00513A82">
        <w:trPr>
          <w:jc w:val="center"/>
        </w:trPr>
        <w:tc>
          <w:tcPr>
            <w:tcW w:w="2943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Продовольственные товары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33391,3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78,90%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42553,2</w:t>
            </w:r>
          </w:p>
        </w:tc>
        <w:tc>
          <w:tcPr>
            <w:tcW w:w="1057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79,30%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9161,9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0,40%</w:t>
            </w:r>
          </w:p>
        </w:tc>
      </w:tr>
      <w:tr w:rsidR="00513A82" w:rsidRPr="00513A82" w:rsidTr="00513A82">
        <w:trPr>
          <w:jc w:val="center"/>
        </w:trPr>
        <w:tc>
          <w:tcPr>
            <w:tcW w:w="2943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Непродовольственные товары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5247,8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12,40%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6224,7</w:t>
            </w:r>
          </w:p>
        </w:tc>
        <w:tc>
          <w:tcPr>
            <w:tcW w:w="1057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11,60%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976,9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-0,80%</w:t>
            </w:r>
          </w:p>
        </w:tc>
      </w:tr>
      <w:tr w:rsidR="00513A82" w:rsidRPr="00513A82" w:rsidTr="00513A82">
        <w:trPr>
          <w:jc w:val="center"/>
        </w:trPr>
        <w:tc>
          <w:tcPr>
            <w:tcW w:w="2943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Школьное питание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3681,9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8,70%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4883,2</w:t>
            </w:r>
          </w:p>
        </w:tc>
        <w:tc>
          <w:tcPr>
            <w:tcW w:w="1057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9,10%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1201,2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0,40%</w:t>
            </w:r>
          </w:p>
        </w:tc>
      </w:tr>
      <w:tr w:rsidR="00513A82" w:rsidRPr="00513A82" w:rsidTr="00513A82">
        <w:trPr>
          <w:jc w:val="center"/>
        </w:trPr>
        <w:tc>
          <w:tcPr>
            <w:tcW w:w="2943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Итого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42321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53661</w:t>
            </w:r>
          </w:p>
        </w:tc>
        <w:tc>
          <w:tcPr>
            <w:tcW w:w="1057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100%</w:t>
            </w:r>
          </w:p>
        </w:tc>
        <w:tc>
          <w:tcPr>
            <w:tcW w:w="979" w:type="dxa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11340</w:t>
            </w:r>
          </w:p>
        </w:tc>
        <w:tc>
          <w:tcPr>
            <w:tcW w:w="1057" w:type="dxa"/>
            <w:noWrap/>
          </w:tcPr>
          <w:p w:rsidR="00527FF3" w:rsidRPr="00513A82" w:rsidRDefault="00FA723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</w:t>
            </w:r>
          </w:p>
        </w:tc>
      </w:tr>
    </w:tbl>
    <w:p w:rsidR="00A9068B" w:rsidRPr="00513A82" w:rsidRDefault="00A9068B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</w:rPr>
      </w:pPr>
    </w:p>
    <w:p w:rsidR="00FA7238" w:rsidRPr="00513A82" w:rsidRDefault="00FA7238" w:rsidP="00513A82">
      <w:pPr>
        <w:pStyle w:val="10"/>
        <w:widowControl/>
        <w:suppressAutoHyphens/>
        <w:spacing w:line="360" w:lineRule="auto"/>
        <w:ind w:firstLine="709"/>
        <w:rPr>
          <w:noProof/>
          <w:sz w:val="28"/>
          <w:szCs w:val="28"/>
        </w:rPr>
      </w:pPr>
      <w:r w:rsidRPr="00513A82">
        <w:rPr>
          <w:noProof/>
          <w:sz w:val="28"/>
          <w:szCs w:val="28"/>
        </w:rPr>
        <w:t xml:space="preserve">Из таблицы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2</w:t>
      </w:r>
      <w:r w:rsidRPr="00513A82">
        <w:rPr>
          <w:noProof/>
          <w:sz w:val="28"/>
          <w:szCs w:val="28"/>
        </w:rPr>
        <w:t xml:space="preserve"> видно, что подавляющая часть выручки (79,3%) приходится на торговлю продуктами питания, это означает, что данное направление следует развивать наилучшим образом. Что касается динамики показателей, то здесь наблюдаются следующие тенденции – сокращается доля выручки приходящейся на непродавольственные товары, причиной служит рост цен на продукты питания, включая те, что поставляются в школьные учреждения.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Результаты расчётов говорят о положительной динамике развития анализируемого предприятия, поскольку темп прироста реализованной им продукции больше нуля.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Проанализируем выполнение производственной программы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на 2008 год, воспользовавшись данными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.3.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.3 – Анализ выполнения производственной программы</w:t>
      </w:r>
      <w:r w:rsidR="00A9068B" w:rsidRPr="00513A82">
        <w:rPr>
          <w:sz w:val="28"/>
          <w:szCs w:val="28"/>
        </w:rPr>
        <w:t xml:space="preserve"> на 2008 год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60"/>
        <w:gridCol w:w="1519"/>
        <w:gridCol w:w="1510"/>
        <w:gridCol w:w="1131"/>
        <w:gridCol w:w="892"/>
      </w:tblGrid>
      <w:tr w:rsidR="00380D20" w:rsidRPr="00513A82" w:rsidTr="00513A82">
        <w:trPr>
          <w:jc w:val="center"/>
        </w:trPr>
        <w:tc>
          <w:tcPr>
            <w:tcW w:w="2960" w:type="dxa"/>
            <w:vMerge w:val="restart"/>
          </w:tcPr>
          <w:p w:rsidR="00380D20" w:rsidRPr="00513A82" w:rsidRDefault="00B47E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Вид предпринимательской деятельности</w:t>
            </w:r>
          </w:p>
        </w:tc>
        <w:tc>
          <w:tcPr>
            <w:tcW w:w="3029" w:type="dxa"/>
            <w:gridSpan w:val="2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  <w:tc>
          <w:tcPr>
            <w:tcW w:w="2023" w:type="dxa"/>
            <w:gridSpan w:val="2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Отклонение от плана</w:t>
            </w:r>
          </w:p>
        </w:tc>
      </w:tr>
      <w:tr w:rsidR="00513A82" w:rsidRPr="00513A82" w:rsidTr="00513A82">
        <w:trPr>
          <w:jc w:val="center"/>
        </w:trPr>
        <w:tc>
          <w:tcPr>
            <w:tcW w:w="2960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519" w:type="dxa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План, тыс. руб.</w:t>
            </w:r>
          </w:p>
        </w:tc>
        <w:tc>
          <w:tcPr>
            <w:tcW w:w="1510" w:type="dxa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Факт, тыс. руб.</w:t>
            </w:r>
          </w:p>
        </w:tc>
        <w:tc>
          <w:tcPr>
            <w:tcW w:w="1131" w:type="dxa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Тыс. руб.</w:t>
            </w:r>
          </w:p>
        </w:tc>
        <w:tc>
          <w:tcPr>
            <w:tcW w:w="892" w:type="dxa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%</w:t>
            </w:r>
          </w:p>
        </w:tc>
      </w:tr>
      <w:tr w:rsidR="00513A82" w:rsidRPr="00513A82" w:rsidTr="00513A82">
        <w:trPr>
          <w:jc w:val="center"/>
        </w:trPr>
        <w:tc>
          <w:tcPr>
            <w:tcW w:w="296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Продовольственные товары</w:t>
            </w:r>
          </w:p>
        </w:tc>
        <w:tc>
          <w:tcPr>
            <w:tcW w:w="1519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43500</w:t>
            </w:r>
          </w:p>
        </w:tc>
        <w:tc>
          <w:tcPr>
            <w:tcW w:w="151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42553,2</w:t>
            </w:r>
          </w:p>
        </w:tc>
        <w:tc>
          <w:tcPr>
            <w:tcW w:w="1131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-946,8</w:t>
            </w:r>
          </w:p>
        </w:tc>
        <w:tc>
          <w:tcPr>
            <w:tcW w:w="892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-2,18%</w:t>
            </w:r>
          </w:p>
        </w:tc>
      </w:tr>
      <w:tr w:rsidR="00513A82" w:rsidRPr="00513A82" w:rsidTr="00513A82">
        <w:trPr>
          <w:jc w:val="center"/>
        </w:trPr>
        <w:tc>
          <w:tcPr>
            <w:tcW w:w="296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Непродовольственные товары</w:t>
            </w:r>
          </w:p>
        </w:tc>
        <w:tc>
          <w:tcPr>
            <w:tcW w:w="1519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6500</w:t>
            </w:r>
          </w:p>
        </w:tc>
        <w:tc>
          <w:tcPr>
            <w:tcW w:w="151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6224,7</w:t>
            </w:r>
          </w:p>
        </w:tc>
        <w:tc>
          <w:tcPr>
            <w:tcW w:w="1131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-275,3</w:t>
            </w:r>
          </w:p>
        </w:tc>
        <w:tc>
          <w:tcPr>
            <w:tcW w:w="892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-4,24%</w:t>
            </w:r>
          </w:p>
        </w:tc>
      </w:tr>
      <w:tr w:rsidR="00513A82" w:rsidRPr="00513A82" w:rsidTr="00513A82">
        <w:trPr>
          <w:jc w:val="center"/>
        </w:trPr>
        <w:tc>
          <w:tcPr>
            <w:tcW w:w="296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Школьное питание</w:t>
            </w:r>
          </w:p>
        </w:tc>
        <w:tc>
          <w:tcPr>
            <w:tcW w:w="1519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5000</w:t>
            </w:r>
          </w:p>
        </w:tc>
        <w:tc>
          <w:tcPr>
            <w:tcW w:w="151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4883,2</w:t>
            </w:r>
          </w:p>
        </w:tc>
        <w:tc>
          <w:tcPr>
            <w:tcW w:w="1131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-116,8</w:t>
            </w:r>
          </w:p>
        </w:tc>
        <w:tc>
          <w:tcPr>
            <w:tcW w:w="892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-2,34%</w:t>
            </w:r>
          </w:p>
        </w:tc>
      </w:tr>
      <w:tr w:rsidR="00513A82" w:rsidRPr="00513A82" w:rsidTr="00513A82">
        <w:trPr>
          <w:jc w:val="center"/>
        </w:trPr>
        <w:tc>
          <w:tcPr>
            <w:tcW w:w="296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Итого</w:t>
            </w:r>
          </w:p>
        </w:tc>
        <w:tc>
          <w:tcPr>
            <w:tcW w:w="1519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55000</w:t>
            </w:r>
          </w:p>
        </w:tc>
        <w:tc>
          <w:tcPr>
            <w:tcW w:w="1510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53661</w:t>
            </w:r>
          </w:p>
        </w:tc>
        <w:tc>
          <w:tcPr>
            <w:tcW w:w="1131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-1339</w:t>
            </w:r>
          </w:p>
        </w:tc>
        <w:tc>
          <w:tcPr>
            <w:tcW w:w="892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-2,43%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 xml:space="preserve">.3 видно, что отклонение от плана по выпуску продукции оказалось отрицательным и составило </w:t>
      </w:r>
      <w:r w:rsidR="00A9068B" w:rsidRPr="00513A82">
        <w:rPr>
          <w:sz w:val="28"/>
          <w:szCs w:val="28"/>
        </w:rPr>
        <w:t>2,4</w:t>
      </w:r>
      <w:r w:rsidRPr="00513A82">
        <w:rPr>
          <w:sz w:val="28"/>
          <w:szCs w:val="28"/>
        </w:rPr>
        <w:t xml:space="preserve">%. Из </w:t>
      </w:r>
      <w:r w:rsidR="00A9068B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 xml:space="preserve"> </w:t>
      </w:r>
      <w:r w:rsidR="00A9068B" w:rsidRPr="00513A82">
        <w:rPr>
          <w:sz w:val="28"/>
          <w:szCs w:val="28"/>
        </w:rPr>
        <w:t>видов деятельности</w:t>
      </w:r>
      <w:r w:rsidRPr="00513A82">
        <w:rPr>
          <w:sz w:val="28"/>
          <w:szCs w:val="28"/>
        </w:rPr>
        <w:t xml:space="preserve">, </w:t>
      </w:r>
      <w:r w:rsidR="00A9068B" w:rsidRPr="00513A82">
        <w:rPr>
          <w:sz w:val="28"/>
          <w:szCs w:val="28"/>
        </w:rPr>
        <w:t>процент недовыполнения плана составил от 2,2 до 4,2%.</w:t>
      </w:r>
      <w:r w:rsidRPr="00513A82">
        <w:rPr>
          <w:sz w:val="28"/>
          <w:szCs w:val="28"/>
        </w:rPr>
        <w:t xml:space="preserve"> Для определения причин, приведших к не выполнению плана, нам необходимо проанализировать ритмичность работы предприятия на протяжении 2008 года. </w:t>
      </w:r>
      <w:r w:rsidRPr="00513A82">
        <w:rPr>
          <w:iCs/>
          <w:sz w:val="28"/>
          <w:szCs w:val="28"/>
        </w:rPr>
        <w:t xml:space="preserve">Коэффициент ритмичности </w:t>
      </w:r>
      <w:r w:rsidRPr="00513A82">
        <w:rPr>
          <w:sz w:val="28"/>
          <w:szCs w:val="28"/>
        </w:rPr>
        <w:t>(К</w:t>
      </w:r>
      <w:r w:rsidRPr="00513A82">
        <w:rPr>
          <w:sz w:val="28"/>
          <w:szCs w:val="28"/>
          <w:vertAlign w:val="subscript"/>
        </w:rPr>
        <w:t>ритм</w:t>
      </w:r>
      <w:r w:rsidRPr="00513A82">
        <w:rPr>
          <w:sz w:val="28"/>
          <w:szCs w:val="28"/>
        </w:rPr>
        <w:t>) – это обобщающий показатель, который определяется суммированием фактического удельного веса выпуска продукции за каждый период (квартал), но не более запланированного уровня.</w:t>
      </w:r>
      <w:r w:rsidR="00A9068B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 xml:space="preserve">В таблице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.4 представлены данные о плановых и фактических объёмах реализации продукции на 2008 год.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 xml:space="preserve">.4 – Оценка ритмичности работы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2008 году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1341"/>
        <w:gridCol w:w="952"/>
        <w:gridCol w:w="1169"/>
        <w:gridCol w:w="1169"/>
        <w:gridCol w:w="1521"/>
        <w:gridCol w:w="1355"/>
      </w:tblGrid>
      <w:tr w:rsidR="00513A82" w:rsidRPr="00513A82" w:rsidTr="00513A82">
        <w:trPr>
          <w:jc w:val="center"/>
        </w:trPr>
        <w:tc>
          <w:tcPr>
            <w:tcW w:w="1006" w:type="dxa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Квартал</w:t>
            </w:r>
          </w:p>
        </w:tc>
        <w:tc>
          <w:tcPr>
            <w:tcW w:w="2293" w:type="dxa"/>
            <w:gridSpan w:val="2"/>
            <w:noWrap/>
          </w:tcPr>
          <w:p w:rsidR="00380D20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Вид предпринимательской деятельности</w:t>
            </w:r>
          </w:p>
        </w:tc>
        <w:tc>
          <w:tcPr>
            <w:tcW w:w="2338" w:type="dxa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Удельный вес продукции</w:t>
            </w:r>
          </w:p>
        </w:tc>
        <w:tc>
          <w:tcPr>
            <w:tcW w:w="1521" w:type="dxa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Коэффициент выполнения плана</w:t>
            </w:r>
          </w:p>
        </w:tc>
        <w:tc>
          <w:tcPr>
            <w:tcW w:w="1355" w:type="dxa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Доля продукции, зачтённая в выполнение плана по ритмичности, %</w:t>
            </w:r>
          </w:p>
        </w:tc>
      </w:tr>
      <w:tr w:rsidR="00513A82" w:rsidRPr="00513A82" w:rsidTr="00513A82">
        <w:trPr>
          <w:jc w:val="center"/>
        </w:trPr>
        <w:tc>
          <w:tcPr>
            <w:tcW w:w="1006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341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план</w:t>
            </w:r>
          </w:p>
        </w:tc>
        <w:tc>
          <w:tcPr>
            <w:tcW w:w="952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факт</w:t>
            </w:r>
          </w:p>
        </w:tc>
        <w:tc>
          <w:tcPr>
            <w:tcW w:w="1169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план</w:t>
            </w:r>
          </w:p>
        </w:tc>
        <w:tc>
          <w:tcPr>
            <w:tcW w:w="1169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факт</w:t>
            </w:r>
          </w:p>
        </w:tc>
        <w:tc>
          <w:tcPr>
            <w:tcW w:w="1521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1355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</w:p>
        </w:tc>
      </w:tr>
      <w:tr w:rsidR="00513A82" w:rsidRPr="00513A82" w:rsidTr="00513A82">
        <w:trPr>
          <w:jc w:val="center"/>
        </w:trPr>
        <w:tc>
          <w:tcPr>
            <w:tcW w:w="1006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34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5 500</w:t>
            </w:r>
          </w:p>
        </w:tc>
        <w:tc>
          <w:tcPr>
            <w:tcW w:w="952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4 078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7,6</w:t>
            </w:r>
          </w:p>
        </w:tc>
        <w:tc>
          <w:tcPr>
            <w:tcW w:w="152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0,741</w:t>
            </w:r>
          </w:p>
        </w:tc>
        <w:tc>
          <w:tcPr>
            <w:tcW w:w="1355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7,6</w:t>
            </w:r>
          </w:p>
        </w:tc>
      </w:tr>
      <w:tr w:rsidR="00513A82" w:rsidRPr="00513A82" w:rsidTr="00513A82">
        <w:trPr>
          <w:jc w:val="center"/>
        </w:trPr>
        <w:tc>
          <w:tcPr>
            <w:tcW w:w="1006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34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16 500</w:t>
            </w:r>
          </w:p>
        </w:tc>
        <w:tc>
          <w:tcPr>
            <w:tcW w:w="952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14 596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27,2</w:t>
            </w:r>
          </w:p>
        </w:tc>
        <w:tc>
          <w:tcPr>
            <w:tcW w:w="152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0,885</w:t>
            </w:r>
          </w:p>
        </w:tc>
        <w:tc>
          <w:tcPr>
            <w:tcW w:w="1355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27,2</w:t>
            </w:r>
          </w:p>
        </w:tc>
      </w:tr>
      <w:tr w:rsidR="00513A82" w:rsidRPr="00513A82" w:rsidTr="00513A82">
        <w:trPr>
          <w:jc w:val="center"/>
        </w:trPr>
        <w:tc>
          <w:tcPr>
            <w:tcW w:w="1006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34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22 000</w:t>
            </w:r>
          </w:p>
        </w:tc>
        <w:tc>
          <w:tcPr>
            <w:tcW w:w="952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23 665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40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44,1</w:t>
            </w:r>
          </w:p>
        </w:tc>
        <w:tc>
          <w:tcPr>
            <w:tcW w:w="152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1,076</w:t>
            </w:r>
          </w:p>
        </w:tc>
        <w:tc>
          <w:tcPr>
            <w:tcW w:w="1355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40</w:t>
            </w:r>
          </w:p>
        </w:tc>
      </w:tr>
      <w:tr w:rsidR="00513A82" w:rsidRPr="00513A82" w:rsidTr="00513A82">
        <w:trPr>
          <w:jc w:val="center"/>
        </w:trPr>
        <w:tc>
          <w:tcPr>
            <w:tcW w:w="1006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34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11 000</w:t>
            </w:r>
          </w:p>
        </w:tc>
        <w:tc>
          <w:tcPr>
            <w:tcW w:w="952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11 322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21,1</w:t>
            </w:r>
          </w:p>
        </w:tc>
        <w:tc>
          <w:tcPr>
            <w:tcW w:w="152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1,029</w:t>
            </w:r>
          </w:p>
        </w:tc>
        <w:tc>
          <w:tcPr>
            <w:tcW w:w="1355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20,0</w:t>
            </w:r>
          </w:p>
        </w:tc>
      </w:tr>
      <w:tr w:rsidR="00513A82" w:rsidRPr="00513A82" w:rsidTr="00513A82">
        <w:trPr>
          <w:jc w:val="center"/>
        </w:trPr>
        <w:tc>
          <w:tcPr>
            <w:tcW w:w="1006" w:type="dxa"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rFonts w:eastAsia="Times New Roman"/>
                <w:szCs w:val="28"/>
              </w:rPr>
            </w:pPr>
            <w:r w:rsidRPr="00513A82">
              <w:rPr>
                <w:rFonts w:eastAsia="Times New Roman"/>
                <w:szCs w:val="28"/>
              </w:rPr>
              <w:t>Всего за год</w:t>
            </w:r>
          </w:p>
        </w:tc>
        <w:tc>
          <w:tcPr>
            <w:tcW w:w="134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55 000</w:t>
            </w:r>
          </w:p>
        </w:tc>
        <w:tc>
          <w:tcPr>
            <w:tcW w:w="952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53 661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</w:t>
            </w:r>
          </w:p>
        </w:tc>
        <w:tc>
          <w:tcPr>
            <w:tcW w:w="1169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</w:t>
            </w:r>
          </w:p>
        </w:tc>
        <w:tc>
          <w:tcPr>
            <w:tcW w:w="1521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0,976</w:t>
            </w:r>
          </w:p>
        </w:tc>
        <w:tc>
          <w:tcPr>
            <w:tcW w:w="1355" w:type="dxa"/>
            <w:noWrap/>
          </w:tcPr>
          <w:p w:rsidR="00A9068B" w:rsidRPr="00513A82" w:rsidRDefault="00A9068B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94,8</w:t>
            </w:r>
          </w:p>
        </w:tc>
      </w:tr>
    </w:tbl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Как видно 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 xml:space="preserve">.4, перебои в работе предприятия начались начиная со которого квартала (так как коэффициент ритмичности ниже единицы), особенно это заметно в 4 квартале, когда в связи с финансовым кризисом, работа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остановилась в конце октября. </w:t>
      </w:r>
      <w:r w:rsidRPr="00513A82">
        <w:rPr>
          <w:rFonts w:eastAsia="Times New Roman"/>
          <w:sz w:val="28"/>
          <w:szCs w:val="24"/>
        </w:rPr>
        <w:t>Р</w:t>
      </w:r>
      <w:r w:rsidRPr="00513A82">
        <w:rPr>
          <w:sz w:val="28"/>
          <w:szCs w:val="28"/>
        </w:rPr>
        <w:t xml:space="preserve">ассчитаем значение коэффициента ритмичности для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на основании данных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.4: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</w:t>
      </w:r>
      <w:r w:rsidRPr="00513A82">
        <w:rPr>
          <w:sz w:val="28"/>
          <w:szCs w:val="28"/>
          <w:vertAlign w:val="subscript"/>
        </w:rPr>
        <w:t>ритм</w:t>
      </w:r>
      <w:r w:rsidRPr="00513A82">
        <w:rPr>
          <w:sz w:val="28"/>
          <w:szCs w:val="28"/>
        </w:rPr>
        <w:t xml:space="preserve"> = </w:t>
      </w:r>
      <w:r w:rsidR="000C77F7" w:rsidRPr="00513A82">
        <w:rPr>
          <w:sz w:val="28"/>
          <w:szCs w:val="28"/>
        </w:rPr>
        <w:t>7,6</w:t>
      </w:r>
      <w:r w:rsidRPr="00513A82">
        <w:rPr>
          <w:sz w:val="28"/>
          <w:szCs w:val="28"/>
        </w:rPr>
        <w:t xml:space="preserve"> + 27,2 + </w:t>
      </w:r>
      <w:r w:rsidR="000C77F7" w:rsidRPr="00513A82">
        <w:rPr>
          <w:sz w:val="28"/>
          <w:szCs w:val="28"/>
        </w:rPr>
        <w:t>40</w:t>
      </w:r>
      <w:r w:rsidRPr="00513A82">
        <w:rPr>
          <w:sz w:val="28"/>
          <w:szCs w:val="28"/>
        </w:rPr>
        <w:t xml:space="preserve"> + </w:t>
      </w:r>
      <w:r w:rsidR="000C77F7" w:rsidRPr="00513A82">
        <w:rPr>
          <w:sz w:val="28"/>
          <w:szCs w:val="28"/>
        </w:rPr>
        <w:t>20</w:t>
      </w:r>
      <w:r w:rsidRPr="00513A82">
        <w:rPr>
          <w:sz w:val="28"/>
          <w:szCs w:val="28"/>
        </w:rPr>
        <w:t xml:space="preserve"> = 9</w:t>
      </w:r>
      <w:r w:rsidR="000C77F7" w:rsidRPr="00513A82">
        <w:rPr>
          <w:sz w:val="28"/>
          <w:szCs w:val="28"/>
        </w:rPr>
        <w:t>4</w:t>
      </w:r>
      <w:r w:rsidRPr="00513A82">
        <w:rPr>
          <w:sz w:val="28"/>
          <w:szCs w:val="28"/>
        </w:rPr>
        <w:t>,</w:t>
      </w:r>
      <w:r w:rsidR="000C77F7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>%.</w:t>
      </w:r>
    </w:p>
    <w:p w:rsidR="00380D20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br w:type="page"/>
      </w:r>
      <w:r w:rsidR="00380D20" w:rsidRPr="00513A82">
        <w:rPr>
          <w:sz w:val="28"/>
          <w:szCs w:val="28"/>
        </w:rPr>
        <w:t>Коэффициент вариации (К</w:t>
      </w:r>
      <w:r w:rsidR="00380D20" w:rsidRPr="00513A82">
        <w:rPr>
          <w:sz w:val="28"/>
          <w:szCs w:val="28"/>
          <w:vertAlign w:val="subscript"/>
        </w:rPr>
        <w:t>в</w:t>
      </w:r>
      <w:r w:rsidR="00380D20" w:rsidRPr="00513A82">
        <w:rPr>
          <w:sz w:val="28"/>
          <w:szCs w:val="28"/>
        </w:rPr>
        <w:t>) определяется как отношение среднеквадратичного отклонения от планового задания за квартал к среднеквартальному плановому выпуску продукции: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</w:rPr>
        <w:pict>
          <v:shape id="_x0000_i1035" type="#_x0000_t75" style="width:90pt;height:30pt">
            <v:imagedata r:id="rId17" o:title="" chromakey="white"/>
          </v:shape>
        </w:pict>
      </w:r>
      <w:r w:rsidR="0055440C" w:rsidRPr="00513A82">
        <w:rPr>
          <w:sz w:val="28"/>
          <w:szCs w:val="28"/>
        </w:rPr>
        <w:t>,(3</w:t>
      </w:r>
      <w:r w:rsidR="00380D20" w:rsidRPr="00513A82">
        <w:rPr>
          <w:sz w:val="28"/>
          <w:szCs w:val="28"/>
        </w:rPr>
        <w:t>.5)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где</w:t>
      </w:r>
      <w:r w:rsidR="009F76B8">
        <w:rPr>
          <w:position w:val="-8"/>
          <w:sz w:val="28"/>
        </w:rPr>
        <w:pict>
          <v:shape id="_x0000_i1036" type="#_x0000_t75" style="width:49.5pt;height:17.25pt">
            <v:imagedata r:id="rId18" o:title="" chromakey="white"/>
          </v:shape>
        </w:pict>
      </w:r>
      <w:r w:rsidRPr="00513A82">
        <w:rPr>
          <w:sz w:val="28"/>
          <w:szCs w:val="28"/>
        </w:rPr>
        <w:t xml:space="preserve"> – квадратичное отклонение от среднеквартального задания;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  <w:lang w:val="en-US"/>
        </w:rPr>
        <w:t>n</w:t>
      </w:r>
      <w:r w:rsidRPr="00513A82">
        <w:rPr>
          <w:sz w:val="28"/>
          <w:szCs w:val="28"/>
        </w:rPr>
        <w:t xml:space="preserve"> – количество периодов (4 квартала);</w:t>
      </w: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</w:rPr>
        <w:pict>
          <v:shape id="_x0000_i1037" type="#_x0000_t75" style="width:19.5pt;height:16.5pt">
            <v:imagedata r:id="rId19" o:title="" chromakey="white"/>
          </v:shape>
        </w:pict>
      </w:r>
      <w:r w:rsidR="00380D20" w:rsidRPr="00513A82">
        <w:rPr>
          <w:sz w:val="28"/>
          <w:szCs w:val="28"/>
        </w:rPr>
        <w:t xml:space="preserve"> – среднеквартальный плановый выпуск продукции (в среднем 25% ежеквартально) 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15"/>
          <w:sz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5"/>
          <w:sz w:val="28"/>
        </w:rPr>
        <w:pict>
          <v:shape id="_x0000_i1038" type="#_x0000_t75" style="width:374.25pt;height:27.75pt">
            <v:imagedata r:id="rId20" o:title="" chromakey="white"/>
          </v:shape>
        </w:pict>
      </w:r>
      <w:r w:rsidR="00380D20" w:rsidRPr="00513A82">
        <w:rPr>
          <w:sz w:val="28"/>
          <w:szCs w:val="28"/>
        </w:rPr>
        <w:t>,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9BB" w:rsidRPr="00513A82" w:rsidRDefault="00380D20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sz w:val="28"/>
          <w:szCs w:val="28"/>
        </w:rPr>
        <w:t xml:space="preserve">Расчёт показывает, что выпуск продукции отклоняется от графика в среднем на </w:t>
      </w:r>
      <w:r w:rsidR="00D02513" w:rsidRPr="00513A82">
        <w:rPr>
          <w:sz w:val="28"/>
          <w:szCs w:val="28"/>
        </w:rPr>
        <w:t>31</w:t>
      </w:r>
      <w:r w:rsidRPr="00513A82">
        <w:rPr>
          <w:sz w:val="28"/>
          <w:szCs w:val="28"/>
        </w:rPr>
        <w:t>,6%, причиной послужил</w:t>
      </w:r>
      <w:r w:rsidR="00D02513" w:rsidRPr="00513A82">
        <w:rPr>
          <w:sz w:val="28"/>
          <w:szCs w:val="28"/>
        </w:rPr>
        <w:t>и</w:t>
      </w:r>
      <w:r w:rsidRPr="00513A82">
        <w:rPr>
          <w:sz w:val="28"/>
          <w:szCs w:val="28"/>
        </w:rPr>
        <w:t xml:space="preserve"> </w:t>
      </w:r>
      <w:r w:rsidR="00D02513" w:rsidRPr="00513A82">
        <w:rPr>
          <w:sz w:val="28"/>
          <w:szCs w:val="28"/>
        </w:rPr>
        <w:t>финансовый кризис и снижение платёжеспособного спроса населения</w:t>
      </w:r>
      <w:r w:rsidRPr="00513A82">
        <w:rPr>
          <w:sz w:val="28"/>
          <w:szCs w:val="28"/>
        </w:rPr>
        <w:t>.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679BB" w:rsidRPr="00513A82" w:rsidRDefault="00C679BB" w:rsidP="00513A82">
      <w:pPr>
        <w:pStyle w:val="27"/>
        <w:shd w:val="clear" w:color="auto" w:fill="auto"/>
        <w:suppressAutoHyphens/>
        <w:spacing w:before="0"/>
        <w:ind w:left="0" w:right="0" w:firstLine="709"/>
        <w:jc w:val="both"/>
        <w:rPr>
          <w:spacing w:val="0"/>
        </w:rPr>
      </w:pPr>
      <w:bookmarkStart w:id="5" w:name="_Toc226914231"/>
      <w:r w:rsidRPr="00513A82">
        <w:rPr>
          <w:spacing w:val="0"/>
        </w:rPr>
        <w:t>3.2 Анализ производственных ресурсов предприятия</w:t>
      </w:r>
      <w:bookmarkEnd w:id="5"/>
    </w:p>
    <w:p w:rsidR="00243076" w:rsidRPr="00513A82" w:rsidRDefault="00243076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076" w:rsidRPr="00513A82" w:rsidRDefault="00243076" w:rsidP="00513A82">
      <w:pPr>
        <w:pStyle w:val="37"/>
        <w:shd w:val="clear" w:color="auto" w:fill="auto"/>
        <w:suppressAutoHyphens/>
        <w:spacing w:before="0" w:after="0"/>
        <w:ind w:left="0" w:right="0" w:firstLine="709"/>
        <w:jc w:val="both"/>
      </w:pPr>
      <w:bookmarkStart w:id="6" w:name="_Toc226914232"/>
      <w:r w:rsidRPr="00513A82">
        <w:t>3.2.1 Анализ обеспеченности предприятия персоналом и эффективности затрат живого труда</w:t>
      </w:r>
      <w:bookmarkEnd w:id="6"/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От обеспеченности предприятия трудовыми ресурсами и эффективности их использования зависят объем и своевременность выполнения всех работ, эффективн</w:t>
      </w:r>
      <w:r w:rsidR="000C2EEF" w:rsidRPr="00513A82">
        <w:rPr>
          <w:sz w:val="28"/>
          <w:szCs w:val="28"/>
        </w:rPr>
        <w:t>ость использования оборудования</w:t>
      </w:r>
      <w:r w:rsidRPr="00513A82">
        <w:rPr>
          <w:sz w:val="28"/>
          <w:szCs w:val="28"/>
        </w:rPr>
        <w:t xml:space="preserve"> и как результат — объем производства продукции, ее себестоимость, прибыль и ряд других экономических показателей.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Основными задачами анализа являются:</w:t>
      </w:r>
    </w:p>
    <w:p w:rsidR="00513A82" w:rsidRPr="00513A82" w:rsidRDefault="00380D20" w:rsidP="00513A82">
      <w:pPr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изучение обеспеченности предприятия и его структурных подразделений трудовыми ресурсами по количественном и качественным параметрам;</w:t>
      </w:r>
    </w:p>
    <w:p w:rsidR="00380D20" w:rsidRPr="00513A82" w:rsidRDefault="00380D20" w:rsidP="00513A82">
      <w:pPr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оценка экстенсивности, интенсивности и эффективности использования трудовых ресурсов на предприятии;</w:t>
      </w:r>
    </w:p>
    <w:p w:rsidR="00513A82" w:rsidRPr="00513A82" w:rsidRDefault="00380D20" w:rsidP="00513A82">
      <w:pPr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выявление резервов более полного и эффективного их использования.</w:t>
      </w: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Проведём анализ обеспеченности предприятия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трудовыми ресурсами, используя данные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5</w:t>
      </w:r>
      <w:r w:rsidRPr="00513A82">
        <w:rPr>
          <w:sz w:val="28"/>
          <w:szCs w:val="28"/>
        </w:rPr>
        <w:t>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3.5</w:t>
      </w:r>
      <w:r w:rsidRPr="00513A82">
        <w:rPr>
          <w:sz w:val="28"/>
          <w:szCs w:val="28"/>
        </w:rPr>
        <w:t xml:space="preserve"> - Обеспеченность трудовыми ресурсами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="008619F3" w:rsidRPr="00513A82">
        <w:rPr>
          <w:sz w:val="28"/>
          <w:szCs w:val="28"/>
        </w:rPr>
        <w:t xml:space="preserve"> в 2008 году</w:t>
      </w:r>
      <w:r w:rsidRPr="00513A82">
        <w:rPr>
          <w:sz w:val="28"/>
          <w:szCs w:val="28"/>
        </w:rPr>
        <w:t xml:space="preserve"> 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3558"/>
        <w:gridCol w:w="657"/>
        <w:gridCol w:w="648"/>
        <w:gridCol w:w="1578"/>
      </w:tblGrid>
      <w:tr w:rsidR="00380D20" w:rsidRPr="00513A82" w:rsidTr="00513A82">
        <w:trPr>
          <w:jc w:val="center"/>
        </w:trPr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Категория </w:t>
            </w:r>
            <w:r w:rsidR="008619F3" w:rsidRPr="00513A82">
              <w:rPr>
                <w:szCs w:val="24"/>
              </w:rPr>
              <w:t>персонала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</w:t>
            </w:r>
          </w:p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План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</w:t>
            </w:r>
          </w:p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Факт</w:t>
            </w:r>
          </w:p>
        </w:tc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Процент</w:t>
            </w:r>
          </w:p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обеспеченности</w:t>
            </w:r>
          </w:p>
        </w:tc>
      </w:tr>
      <w:tr w:rsidR="00016D46" w:rsidRPr="00513A82" w:rsidTr="00513A82">
        <w:trPr>
          <w:jc w:val="center"/>
        </w:trPr>
        <w:tc>
          <w:tcPr>
            <w:tcW w:w="0" w:type="auto"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Среднесписочная численность ППП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155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154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99,35%</w:t>
            </w:r>
          </w:p>
        </w:tc>
      </w:tr>
      <w:tr w:rsidR="00016D46" w:rsidRPr="00513A82" w:rsidTr="00513A82">
        <w:trPr>
          <w:jc w:val="center"/>
        </w:trPr>
        <w:tc>
          <w:tcPr>
            <w:tcW w:w="0" w:type="auto"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Из них:</w:t>
            </w:r>
          </w:p>
        </w:tc>
        <w:tc>
          <w:tcPr>
            <w:tcW w:w="0" w:type="auto"/>
            <w:noWrap/>
          </w:tcPr>
          <w:p w:rsidR="00016D46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</w:p>
        </w:tc>
        <w:tc>
          <w:tcPr>
            <w:tcW w:w="0" w:type="auto"/>
            <w:noWrap/>
          </w:tcPr>
          <w:p w:rsidR="00016D46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</w:p>
        </w:tc>
        <w:tc>
          <w:tcPr>
            <w:tcW w:w="0" w:type="auto"/>
            <w:noWrap/>
          </w:tcPr>
          <w:p w:rsidR="00016D46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</w:p>
        </w:tc>
      </w:tr>
      <w:tr w:rsidR="00016D46" w:rsidRPr="00513A82" w:rsidTr="00513A82">
        <w:trPr>
          <w:jc w:val="center"/>
        </w:trPr>
        <w:tc>
          <w:tcPr>
            <w:tcW w:w="0" w:type="auto"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торгово-оперативные работники (ТОР)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75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75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</w:tr>
      <w:tr w:rsidR="00016D46" w:rsidRPr="00513A82" w:rsidTr="00513A82">
        <w:trPr>
          <w:jc w:val="center"/>
        </w:trPr>
        <w:tc>
          <w:tcPr>
            <w:tcW w:w="0" w:type="auto"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Руководители и специалисты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80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79</w:t>
            </w:r>
          </w:p>
        </w:tc>
        <w:tc>
          <w:tcPr>
            <w:tcW w:w="0" w:type="auto"/>
            <w:noWrap/>
          </w:tcPr>
          <w:p w:rsidR="00016D46" w:rsidRPr="00513A82" w:rsidRDefault="00016D4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98,75%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5</w:t>
      </w:r>
      <w:r w:rsidRPr="00513A82">
        <w:rPr>
          <w:sz w:val="28"/>
          <w:szCs w:val="28"/>
        </w:rPr>
        <w:t xml:space="preserve"> видно, что среднесписочная численность персонала фактиче</w:t>
      </w:r>
      <w:r w:rsidR="00016D46" w:rsidRPr="00513A82">
        <w:rPr>
          <w:sz w:val="28"/>
          <w:szCs w:val="28"/>
        </w:rPr>
        <w:t>ски оказалась на 1</w:t>
      </w:r>
      <w:r w:rsidRPr="00513A82">
        <w:rPr>
          <w:sz w:val="28"/>
          <w:szCs w:val="28"/>
        </w:rPr>
        <w:t xml:space="preserve"> человек</w:t>
      </w:r>
      <w:r w:rsidR="00016D46" w:rsidRPr="00513A82">
        <w:rPr>
          <w:sz w:val="28"/>
          <w:szCs w:val="28"/>
        </w:rPr>
        <w:t>а</w:t>
      </w:r>
      <w:r w:rsidRPr="00513A82">
        <w:rPr>
          <w:sz w:val="28"/>
          <w:szCs w:val="28"/>
        </w:rPr>
        <w:t xml:space="preserve"> ниже, чем было запланировано и составила </w:t>
      </w:r>
      <w:r w:rsidR="00016D46" w:rsidRPr="00513A82">
        <w:rPr>
          <w:sz w:val="28"/>
          <w:szCs w:val="28"/>
        </w:rPr>
        <w:t>154</w:t>
      </w:r>
      <w:r w:rsidRPr="00513A82">
        <w:rPr>
          <w:sz w:val="28"/>
          <w:szCs w:val="28"/>
        </w:rPr>
        <w:t xml:space="preserve"> человека. Общая численность </w:t>
      </w:r>
      <w:r w:rsidR="00016D46" w:rsidRPr="00513A82">
        <w:rPr>
          <w:sz w:val="28"/>
          <w:szCs w:val="28"/>
        </w:rPr>
        <w:t>ТОР</w:t>
      </w:r>
      <w:r w:rsidRPr="00513A82">
        <w:rPr>
          <w:sz w:val="28"/>
          <w:szCs w:val="28"/>
        </w:rPr>
        <w:t xml:space="preserve"> фактически оказалась </w:t>
      </w:r>
      <w:r w:rsidR="00016D46" w:rsidRPr="00513A82">
        <w:rPr>
          <w:sz w:val="28"/>
          <w:szCs w:val="28"/>
        </w:rPr>
        <w:t>на</w:t>
      </w:r>
      <w:r w:rsidRPr="00513A82">
        <w:rPr>
          <w:sz w:val="28"/>
          <w:szCs w:val="28"/>
        </w:rPr>
        <w:t xml:space="preserve"> запланированно</w:t>
      </w:r>
      <w:r w:rsidR="00016D46" w:rsidRPr="00513A82">
        <w:rPr>
          <w:sz w:val="28"/>
          <w:szCs w:val="28"/>
        </w:rPr>
        <w:t>м</w:t>
      </w:r>
      <w:r w:rsidRPr="00513A82">
        <w:rPr>
          <w:sz w:val="28"/>
          <w:szCs w:val="28"/>
        </w:rPr>
        <w:t xml:space="preserve"> уровн</w:t>
      </w:r>
      <w:r w:rsidR="00016D46" w:rsidRPr="00513A82">
        <w:rPr>
          <w:sz w:val="28"/>
          <w:szCs w:val="28"/>
        </w:rPr>
        <w:t>е</w:t>
      </w:r>
      <w:r w:rsidRPr="00513A82">
        <w:rPr>
          <w:sz w:val="28"/>
          <w:szCs w:val="28"/>
        </w:rPr>
        <w:t xml:space="preserve"> и составила </w:t>
      </w:r>
      <w:r w:rsidR="00016D46" w:rsidRPr="00513A82">
        <w:rPr>
          <w:sz w:val="28"/>
          <w:szCs w:val="28"/>
        </w:rPr>
        <w:t>75</w:t>
      </w:r>
      <w:r w:rsidRPr="00513A82">
        <w:rPr>
          <w:sz w:val="28"/>
          <w:szCs w:val="28"/>
        </w:rPr>
        <w:t xml:space="preserve"> человек. Численность руководителей и специалистов оказалась на 1 человека ниже запланированной и составила </w:t>
      </w:r>
      <w:r w:rsidR="00016D46" w:rsidRPr="00513A82">
        <w:rPr>
          <w:sz w:val="28"/>
          <w:szCs w:val="28"/>
        </w:rPr>
        <w:t>79</w:t>
      </w:r>
      <w:r w:rsidRPr="00513A82">
        <w:rPr>
          <w:sz w:val="28"/>
          <w:szCs w:val="28"/>
        </w:rPr>
        <w:t xml:space="preserve"> человек. В целом обеспеченность предприятия в 2008 году можно расценивать как </w:t>
      </w:r>
      <w:r w:rsidR="00016D46" w:rsidRPr="00513A82">
        <w:rPr>
          <w:sz w:val="28"/>
          <w:szCs w:val="28"/>
        </w:rPr>
        <w:t>высокую (так как она близка 100%)</w:t>
      </w:r>
      <w:r w:rsidRPr="00513A82">
        <w:rPr>
          <w:sz w:val="28"/>
          <w:szCs w:val="28"/>
        </w:rPr>
        <w:t>.</w:t>
      </w:r>
      <w:r w:rsidR="00FB4961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 xml:space="preserve">Квалификационный уровень работников во многом зависит от возраста, стажа работы, образования и т. д. (табл.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6</w:t>
      </w:r>
      <w:r w:rsidRPr="00513A82">
        <w:rPr>
          <w:sz w:val="28"/>
          <w:szCs w:val="28"/>
        </w:rPr>
        <w:t xml:space="preserve">,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7</w:t>
      </w:r>
      <w:r w:rsidRPr="00513A82">
        <w:rPr>
          <w:sz w:val="28"/>
          <w:szCs w:val="28"/>
        </w:rPr>
        <w:t xml:space="preserve"> и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>).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80D20"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="00380D20"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6</w:t>
      </w:r>
      <w:r w:rsidR="00380D20" w:rsidRPr="00513A82">
        <w:rPr>
          <w:sz w:val="28"/>
          <w:szCs w:val="28"/>
        </w:rPr>
        <w:t xml:space="preserve"> - Возрастной состав работников </w:t>
      </w:r>
      <w:r w:rsidR="00B47E8B" w:rsidRPr="00513A82">
        <w:rPr>
          <w:sz w:val="28"/>
          <w:szCs w:val="28"/>
        </w:rPr>
        <w:t xml:space="preserve">МУП </w:t>
      </w:r>
      <w:r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Pr="00513A82">
        <w:rPr>
          <w:sz w:val="28"/>
          <w:szCs w:val="28"/>
        </w:rPr>
        <w:t>"</w:t>
      </w:r>
      <w:r w:rsidR="00380D20" w:rsidRPr="00513A82">
        <w:rPr>
          <w:sz w:val="28"/>
          <w:szCs w:val="28"/>
        </w:rPr>
        <w:t xml:space="preserve"> в 2007-2008 гг.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2828"/>
        <w:gridCol w:w="1443"/>
        <w:gridCol w:w="1443"/>
        <w:gridCol w:w="950"/>
        <w:gridCol w:w="950"/>
      </w:tblGrid>
      <w:tr w:rsidR="00380D20" w:rsidRPr="00513A82" w:rsidTr="00513A82">
        <w:trPr>
          <w:jc w:val="center"/>
        </w:trPr>
        <w:tc>
          <w:tcPr>
            <w:tcW w:w="0" w:type="auto"/>
            <w:vMerge w:val="restart"/>
          </w:tcPr>
          <w:p w:rsidR="00380D20" w:rsidRPr="00513A82" w:rsidRDefault="008804FF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Категория персонала</w:t>
            </w:r>
          </w:p>
        </w:tc>
        <w:tc>
          <w:tcPr>
            <w:tcW w:w="0" w:type="auto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Численность </w:t>
            </w:r>
            <w:r w:rsidR="008804FF" w:rsidRPr="00513A82">
              <w:rPr>
                <w:szCs w:val="24"/>
              </w:rPr>
              <w:t>сотрудников</w:t>
            </w:r>
            <w:r w:rsidRPr="00513A82">
              <w:rPr>
                <w:szCs w:val="24"/>
              </w:rPr>
              <w:t>,</w:t>
            </w:r>
            <w:r w:rsidR="008804FF" w:rsidRPr="00513A82">
              <w:rPr>
                <w:szCs w:val="24"/>
              </w:rPr>
              <w:t xml:space="preserve"> </w:t>
            </w:r>
            <w:r w:rsidRPr="00513A82">
              <w:rPr>
                <w:szCs w:val="24"/>
              </w:rPr>
              <w:t>чел.</w:t>
            </w:r>
          </w:p>
        </w:tc>
        <w:tc>
          <w:tcPr>
            <w:tcW w:w="0" w:type="auto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Удельный вес, %</w:t>
            </w:r>
          </w:p>
        </w:tc>
      </w:tr>
      <w:tr w:rsidR="00380D20" w:rsidRPr="00513A82" w:rsidTr="00513A82">
        <w:trPr>
          <w:jc w:val="center"/>
        </w:trPr>
        <w:tc>
          <w:tcPr>
            <w:tcW w:w="0" w:type="auto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</w:tr>
      <w:tr w:rsidR="00380D20" w:rsidRPr="00513A82" w:rsidTr="00513A82">
        <w:trPr>
          <w:jc w:val="center"/>
        </w:trPr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По возрасту, лет:</w:t>
            </w:r>
          </w:p>
        </w:tc>
        <w:tc>
          <w:tcPr>
            <w:tcW w:w="0" w:type="auto"/>
            <w:gridSpan w:val="4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младше 19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17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11,20%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19 до 25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22,80%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25 до 35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80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79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53,30%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51,20%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35 до 45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23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16,70%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14,80%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45 до пенсионного возраста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работающие пенсионеры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Итого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154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6</w:t>
      </w:r>
      <w:r w:rsidRPr="00513A82">
        <w:rPr>
          <w:sz w:val="28"/>
          <w:szCs w:val="28"/>
        </w:rPr>
        <w:t xml:space="preserve"> видно, что квалификационный состав рабочих в 2008 году </w:t>
      </w:r>
      <w:r w:rsidR="008619F3" w:rsidRPr="00513A82">
        <w:rPr>
          <w:sz w:val="28"/>
          <w:szCs w:val="28"/>
        </w:rPr>
        <w:t>несколько</w:t>
      </w:r>
      <w:r w:rsidRPr="00513A82">
        <w:rPr>
          <w:sz w:val="28"/>
          <w:szCs w:val="28"/>
        </w:rPr>
        <w:t xml:space="preserve"> изменился по сравнению с 2007 годом. Так численность рабочих в возрасте младше 19 лет </w:t>
      </w:r>
      <w:r w:rsidR="008619F3" w:rsidRPr="00513A82">
        <w:rPr>
          <w:sz w:val="28"/>
          <w:szCs w:val="28"/>
        </w:rPr>
        <w:t xml:space="preserve">до </w:t>
      </w:r>
      <w:r w:rsidRPr="00513A82">
        <w:rPr>
          <w:sz w:val="28"/>
          <w:szCs w:val="28"/>
        </w:rPr>
        <w:t>25 лет возросла</w:t>
      </w:r>
      <w:r w:rsidR="008619F3" w:rsidRPr="00513A82">
        <w:rPr>
          <w:sz w:val="28"/>
          <w:szCs w:val="28"/>
        </w:rPr>
        <w:t>, а в возрасти от 25 до 4</w:t>
      </w:r>
      <w:r w:rsidRPr="00513A82">
        <w:rPr>
          <w:sz w:val="28"/>
          <w:szCs w:val="28"/>
        </w:rPr>
        <w:t xml:space="preserve">5 лет – </w:t>
      </w:r>
      <w:r w:rsidR="008619F3" w:rsidRPr="00513A82">
        <w:rPr>
          <w:sz w:val="28"/>
          <w:szCs w:val="28"/>
        </w:rPr>
        <w:t>сократилась</w:t>
      </w:r>
      <w:r w:rsidRPr="00513A82">
        <w:rPr>
          <w:sz w:val="28"/>
          <w:szCs w:val="28"/>
        </w:rPr>
        <w:t xml:space="preserve">. </w:t>
      </w:r>
      <w:r w:rsidR="008619F3" w:rsidRPr="00513A82">
        <w:rPr>
          <w:sz w:val="28"/>
          <w:szCs w:val="28"/>
        </w:rPr>
        <w:t>Эти цифры свидетельствуют о смещении кадрового состава в сторону более молодых.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7</w:t>
      </w:r>
      <w:r w:rsidRPr="00513A82">
        <w:rPr>
          <w:sz w:val="28"/>
          <w:szCs w:val="28"/>
        </w:rPr>
        <w:t xml:space="preserve"> - Образовательный состав работников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2007-2008 гг.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2857"/>
        <w:gridCol w:w="1443"/>
        <w:gridCol w:w="1443"/>
        <w:gridCol w:w="950"/>
        <w:gridCol w:w="950"/>
      </w:tblGrid>
      <w:tr w:rsidR="00380D20" w:rsidRPr="00513A82" w:rsidTr="00513A82">
        <w:trPr>
          <w:jc w:val="center"/>
        </w:trPr>
        <w:tc>
          <w:tcPr>
            <w:tcW w:w="0" w:type="auto"/>
            <w:vMerge w:val="restart"/>
          </w:tcPr>
          <w:p w:rsidR="00380D20" w:rsidRPr="00513A82" w:rsidRDefault="008804FF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Категория персонала</w:t>
            </w:r>
          </w:p>
        </w:tc>
        <w:tc>
          <w:tcPr>
            <w:tcW w:w="0" w:type="auto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Численность</w:t>
            </w:r>
            <w:r w:rsidR="008804FF" w:rsidRPr="00513A82">
              <w:rPr>
                <w:szCs w:val="24"/>
              </w:rPr>
              <w:t xml:space="preserve"> сотрудников</w:t>
            </w:r>
            <w:r w:rsidRPr="00513A82">
              <w:rPr>
                <w:szCs w:val="24"/>
              </w:rPr>
              <w:t>,</w:t>
            </w:r>
            <w:r w:rsidR="008804FF" w:rsidRPr="00513A82">
              <w:rPr>
                <w:szCs w:val="24"/>
              </w:rPr>
              <w:t xml:space="preserve"> </w:t>
            </w:r>
            <w:r w:rsidRPr="00513A82">
              <w:rPr>
                <w:szCs w:val="24"/>
              </w:rPr>
              <w:t>чел.</w:t>
            </w:r>
          </w:p>
        </w:tc>
        <w:tc>
          <w:tcPr>
            <w:tcW w:w="0" w:type="auto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Удельный вес, %</w:t>
            </w:r>
          </w:p>
        </w:tc>
      </w:tr>
      <w:tr w:rsidR="00380D20" w:rsidRPr="00513A82" w:rsidTr="00513A82">
        <w:trPr>
          <w:jc w:val="center"/>
        </w:trPr>
        <w:tc>
          <w:tcPr>
            <w:tcW w:w="0" w:type="auto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</w:tr>
      <w:tr w:rsidR="00380D20" w:rsidRPr="00513A82" w:rsidTr="00513A82">
        <w:trPr>
          <w:jc w:val="center"/>
        </w:trPr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По образованию:</w:t>
            </w:r>
          </w:p>
        </w:tc>
        <w:tc>
          <w:tcPr>
            <w:tcW w:w="0" w:type="auto"/>
            <w:gridSpan w:val="4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высшее, неоконченное высшее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53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34,60%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техническое специальное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47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33,30%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30,80%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среднее, среднее специальное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53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46,70%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34,60%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Итого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154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619F3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7</w:t>
      </w:r>
      <w:r w:rsidRPr="00513A82">
        <w:rPr>
          <w:sz w:val="28"/>
          <w:szCs w:val="28"/>
        </w:rPr>
        <w:t xml:space="preserve"> видно, что образовательный состав </w:t>
      </w:r>
      <w:r w:rsidR="008619F3" w:rsidRPr="00513A82">
        <w:rPr>
          <w:sz w:val="28"/>
          <w:szCs w:val="28"/>
        </w:rPr>
        <w:t>персонала</w:t>
      </w:r>
      <w:r w:rsidRPr="00513A82">
        <w:rPr>
          <w:sz w:val="28"/>
          <w:szCs w:val="28"/>
        </w:rPr>
        <w:t xml:space="preserve"> предприятия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также изменился – </w:t>
      </w:r>
      <w:r w:rsidR="008619F3" w:rsidRPr="00513A82">
        <w:rPr>
          <w:sz w:val="28"/>
          <w:szCs w:val="28"/>
        </w:rPr>
        <w:t>2</w:t>
      </w:r>
      <w:r w:rsidRPr="00513A82">
        <w:rPr>
          <w:sz w:val="28"/>
          <w:szCs w:val="28"/>
        </w:rPr>
        <w:t>3 человека поступили в вуз, в результате чего увеличилась доля с высшим и незаконч</w:t>
      </w:r>
      <w:r w:rsidR="008619F3" w:rsidRPr="00513A82">
        <w:rPr>
          <w:sz w:val="28"/>
          <w:szCs w:val="28"/>
        </w:rPr>
        <w:t>енным высшим образованием с 20</w:t>
      </w:r>
      <w:r w:rsidRPr="00513A82">
        <w:rPr>
          <w:sz w:val="28"/>
          <w:szCs w:val="28"/>
        </w:rPr>
        <w:t xml:space="preserve"> до 34,6%,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 xml:space="preserve">удельный вес рабочих со специальным техническим </w:t>
      </w:r>
      <w:r w:rsidR="008619F3" w:rsidRPr="00513A82">
        <w:rPr>
          <w:sz w:val="28"/>
          <w:szCs w:val="28"/>
        </w:rPr>
        <w:t>и средним образованием – сократился, что следует расценивать положительно.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 xml:space="preserve"> – Стаж работы персонала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2007-2008 гг.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2406"/>
        <w:gridCol w:w="1443"/>
        <w:gridCol w:w="1443"/>
        <w:gridCol w:w="950"/>
        <w:gridCol w:w="950"/>
      </w:tblGrid>
      <w:tr w:rsidR="00380D20" w:rsidRPr="00513A82" w:rsidTr="00513A82">
        <w:trPr>
          <w:jc w:val="center"/>
        </w:trPr>
        <w:tc>
          <w:tcPr>
            <w:tcW w:w="0" w:type="auto"/>
            <w:vMerge w:val="restart"/>
          </w:tcPr>
          <w:p w:rsidR="00380D20" w:rsidRPr="00513A82" w:rsidRDefault="008804FF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Категория персонала</w:t>
            </w:r>
          </w:p>
        </w:tc>
        <w:tc>
          <w:tcPr>
            <w:tcW w:w="0" w:type="auto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Численность</w:t>
            </w:r>
            <w:r w:rsidR="008804FF" w:rsidRPr="00513A82">
              <w:rPr>
                <w:szCs w:val="24"/>
              </w:rPr>
              <w:t xml:space="preserve"> сотрудников</w:t>
            </w:r>
            <w:r w:rsidRPr="00513A82">
              <w:rPr>
                <w:szCs w:val="24"/>
              </w:rPr>
              <w:t>,</w:t>
            </w:r>
            <w:r w:rsidR="008619F3" w:rsidRPr="00513A82">
              <w:rPr>
                <w:szCs w:val="24"/>
              </w:rPr>
              <w:t xml:space="preserve"> </w:t>
            </w:r>
            <w:r w:rsidRPr="00513A82">
              <w:rPr>
                <w:szCs w:val="24"/>
              </w:rPr>
              <w:t>чел.</w:t>
            </w:r>
          </w:p>
        </w:tc>
        <w:tc>
          <w:tcPr>
            <w:tcW w:w="0" w:type="auto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Удельный вес, %</w:t>
            </w:r>
          </w:p>
        </w:tc>
      </w:tr>
      <w:tr w:rsidR="00380D20" w:rsidRPr="00513A82" w:rsidTr="00513A82">
        <w:trPr>
          <w:jc w:val="center"/>
        </w:trPr>
        <w:tc>
          <w:tcPr>
            <w:tcW w:w="0" w:type="auto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</w:tr>
      <w:tr w:rsidR="00380D20" w:rsidRPr="00513A82" w:rsidTr="00513A82">
        <w:trPr>
          <w:jc w:val="center"/>
        </w:trPr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По трудовому стажу, лет:</w:t>
            </w:r>
          </w:p>
        </w:tc>
        <w:tc>
          <w:tcPr>
            <w:tcW w:w="0" w:type="auto"/>
            <w:gridSpan w:val="4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менее 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19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13,30%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12,30%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5 до 10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59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38,50%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10 до 15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33,30%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35,40%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 15 до 20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14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10,10%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9,00%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свыше 20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3,30%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4,80%</w:t>
            </w:r>
          </w:p>
        </w:tc>
      </w:tr>
      <w:tr w:rsidR="008619F3" w:rsidRPr="00513A82" w:rsidTr="00513A82">
        <w:trPr>
          <w:jc w:val="center"/>
        </w:trPr>
        <w:tc>
          <w:tcPr>
            <w:tcW w:w="0" w:type="auto"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Итого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150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154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  <w:tc>
          <w:tcPr>
            <w:tcW w:w="0" w:type="auto"/>
            <w:noWrap/>
          </w:tcPr>
          <w:p w:rsidR="008619F3" w:rsidRPr="00513A82" w:rsidRDefault="008619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100,00%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 xml:space="preserve"> видно, что в 2008 году на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</w:t>
      </w:r>
      <w:r w:rsidR="00FB4961" w:rsidRPr="00513A82">
        <w:rPr>
          <w:sz w:val="28"/>
          <w:szCs w:val="28"/>
        </w:rPr>
        <w:t>снизилась</w:t>
      </w:r>
      <w:r w:rsidRPr="00513A82">
        <w:rPr>
          <w:sz w:val="28"/>
          <w:szCs w:val="28"/>
        </w:rPr>
        <w:t xml:space="preserve"> доля сотрудников со стажем работы менее 5 лет –до 10 лет</w:t>
      </w:r>
      <w:r w:rsidR="00FB4961" w:rsidRPr="00513A82">
        <w:rPr>
          <w:sz w:val="28"/>
          <w:szCs w:val="28"/>
        </w:rPr>
        <w:t>; возросла – со стажем выше 10 лет, что следует расценивать как повышение квалификационного уровня</w:t>
      </w:r>
      <w:r w:rsidRPr="00513A82">
        <w:rPr>
          <w:sz w:val="28"/>
          <w:szCs w:val="28"/>
        </w:rPr>
        <w:t>.</w:t>
      </w: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В результате анализа данных таблиц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6</w:t>
      </w:r>
      <w:r w:rsidRPr="00513A82">
        <w:rPr>
          <w:sz w:val="28"/>
          <w:szCs w:val="28"/>
        </w:rPr>
        <w:t xml:space="preserve"> –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 xml:space="preserve"> можно сделать вывод о том, что на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произошли незначительные изменения в возрастном составе работников в сторону более молодых кадров. Что касается образовательного уровня, то увеличивается доля сотрудников со средним специальным и высшим образованием, при этом сократилась доля сотрудников, имеющих среднее образование. При этом </w:t>
      </w:r>
      <w:r w:rsidR="00FB4961" w:rsidRPr="00513A82">
        <w:rPr>
          <w:sz w:val="28"/>
          <w:szCs w:val="28"/>
        </w:rPr>
        <w:t>сократилась</w:t>
      </w:r>
      <w:r w:rsidRPr="00513A82">
        <w:rPr>
          <w:sz w:val="28"/>
          <w:szCs w:val="28"/>
        </w:rPr>
        <w:t xml:space="preserve"> доля работников имеющих стаж работы менее </w:t>
      </w:r>
      <w:r w:rsidR="00FB4961" w:rsidRPr="00513A82">
        <w:rPr>
          <w:sz w:val="28"/>
          <w:szCs w:val="28"/>
        </w:rPr>
        <w:t>10</w:t>
      </w:r>
      <w:r w:rsidRPr="00513A82">
        <w:rPr>
          <w:sz w:val="28"/>
          <w:szCs w:val="28"/>
        </w:rPr>
        <w:t xml:space="preserve"> лет, но </w:t>
      </w:r>
      <w:r w:rsidR="00FB4961" w:rsidRPr="00513A82">
        <w:rPr>
          <w:sz w:val="28"/>
          <w:szCs w:val="28"/>
        </w:rPr>
        <w:t>возросла</w:t>
      </w:r>
      <w:r w:rsidRPr="00513A82">
        <w:rPr>
          <w:sz w:val="28"/>
          <w:szCs w:val="28"/>
        </w:rPr>
        <w:t xml:space="preserve"> со стажем работы </w:t>
      </w:r>
      <w:r w:rsidR="00FB4961" w:rsidRPr="00513A82">
        <w:rPr>
          <w:sz w:val="28"/>
          <w:szCs w:val="28"/>
        </w:rPr>
        <w:t>свыше</w:t>
      </w:r>
      <w:r w:rsidRPr="00513A82">
        <w:rPr>
          <w:sz w:val="28"/>
          <w:szCs w:val="28"/>
        </w:rPr>
        <w:t xml:space="preserve"> 10 лет.</w:t>
      </w:r>
    </w:p>
    <w:p w:rsid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При анализе обеспеченности предприятия трудовыми ресурсами большое внимание уделяется изменениям в качественном составе персонала, чему способствует движение рабочей силы. </w:t>
      </w:r>
      <w:r w:rsidR="00FB4961" w:rsidRPr="00513A82">
        <w:rPr>
          <w:sz w:val="28"/>
          <w:szCs w:val="28"/>
        </w:rPr>
        <w:t>Для характеристики движения рабочей силы рассчитывают и анализируют динамику следующих показателей:</w:t>
      </w:r>
    </w:p>
    <w:p w:rsidR="00FB4961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B4961" w:rsidRPr="00513A82">
        <w:rPr>
          <w:sz w:val="28"/>
          <w:szCs w:val="28"/>
        </w:rPr>
        <w:t>коэффициент оборота по приему (К</w:t>
      </w:r>
      <w:r w:rsidR="00FB4961" w:rsidRPr="00513A82">
        <w:rPr>
          <w:sz w:val="28"/>
          <w:szCs w:val="28"/>
          <w:vertAlign w:val="subscript"/>
        </w:rPr>
        <w:t>пр</w:t>
      </w:r>
      <w:r w:rsidR="00FB4961" w:rsidRPr="00513A82">
        <w:rPr>
          <w:sz w:val="28"/>
          <w:szCs w:val="28"/>
        </w:rPr>
        <w:t>), который рассчитывается по формуле: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FB4961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39" type="#_x0000_t75" style="width:53.25pt;height:36pt;visibility:visible">
            <v:imagedata r:id="rId21" o:title=""/>
          </v:shape>
        </w:pict>
      </w:r>
      <w:r w:rsidR="00FB4961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3.6</w:t>
      </w:r>
      <w:r w:rsidR="00FB4961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гдеN</w:t>
      </w:r>
      <w:r w:rsidRPr="00513A82">
        <w:rPr>
          <w:sz w:val="28"/>
          <w:szCs w:val="28"/>
          <w:vertAlign w:val="subscript"/>
        </w:rPr>
        <w:t>пр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– количество принятых за анализируемый период;</w:t>
      </w: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С</w:t>
      </w:r>
      <w:r w:rsidRPr="00513A82">
        <w:rPr>
          <w:sz w:val="28"/>
          <w:szCs w:val="28"/>
          <w:vertAlign w:val="subscript"/>
        </w:rPr>
        <w:t>пч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– среднесписочная численность работников.</w:t>
      </w: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оборота по выбытию (К</w:t>
      </w:r>
      <w:r w:rsidRPr="00513A82">
        <w:rPr>
          <w:sz w:val="28"/>
          <w:szCs w:val="28"/>
          <w:vertAlign w:val="subscript"/>
        </w:rPr>
        <w:t>выб</w:t>
      </w:r>
      <w:r w:rsidRPr="00513A82">
        <w:rPr>
          <w:sz w:val="28"/>
          <w:szCs w:val="28"/>
        </w:rPr>
        <w:t>), который рассчитывается по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FB4961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2" o:spid="_x0000_i1040" type="#_x0000_t75" style="width:62.25pt;height:33pt;visibility:visible">
            <v:imagedata r:id="rId22" o:title=""/>
          </v:shape>
        </w:pict>
      </w:r>
      <w:r w:rsidR="00FB4961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3.7</w:t>
      </w:r>
      <w:r w:rsidR="00FB4961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гдеN</w:t>
      </w:r>
      <w:r w:rsidRPr="00513A82">
        <w:rPr>
          <w:sz w:val="28"/>
          <w:szCs w:val="28"/>
          <w:vertAlign w:val="subscript"/>
        </w:rPr>
        <w:t>выб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– количество выбывших за анализируемый период.</w:t>
      </w: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текучести кадров (К</w:t>
      </w:r>
      <w:r w:rsidRPr="00513A82">
        <w:rPr>
          <w:sz w:val="28"/>
          <w:szCs w:val="28"/>
          <w:vertAlign w:val="subscript"/>
        </w:rPr>
        <w:t>тек</w:t>
      </w:r>
      <w:r w:rsidRPr="00513A82">
        <w:rPr>
          <w:sz w:val="28"/>
          <w:szCs w:val="28"/>
        </w:rPr>
        <w:t>), который рассчитывается по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FB4961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4" o:spid="_x0000_i1041" type="#_x0000_t75" style="width:66.75pt;height:36pt;visibility:visible">
            <v:imagedata r:id="rId23" o:title=""/>
          </v:shape>
        </w:pict>
      </w:r>
      <w:r w:rsidR="00FB4961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3.8</w:t>
      </w:r>
      <w:r w:rsidR="00FB4961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где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N</w:t>
      </w:r>
      <w:r w:rsidRPr="00513A82">
        <w:rPr>
          <w:sz w:val="28"/>
          <w:szCs w:val="28"/>
          <w:vertAlign w:val="subscript"/>
        </w:rPr>
        <w:t>увол</w:t>
      </w:r>
      <w:r w:rsidRPr="00513A82">
        <w:rPr>
          <w:sz w:val="28"/>
          <w:szCs w:val="28"/>
        </w:rPr>
        <w:t xml:space="preserve"> – число уволившихся работников по собственному желанию и за нарушение трудовой дисциплины за анализируемый период.</w:t>
      </w: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постоянства состава персонала (К</w:t>
      </w:r>
      <w:r w:rsidRPr="00513A82">
        <w:rPr>
          <w:sz w:val="28"/>
          <w:szCs w:val="28"/>
          <w:vertAlign w:val="subscript"/>
        </w:rPr>
        <w:t>пост</w:t>
      </w:r>
      <w:r w:rsidRPr="00513A82">
        <w:rPr>
          <w:sz w:val="28"/>
          <w:szCs w:val="28"/>
        </w:rPr>
        <w:t>), который рассчитывается по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FB4961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6" o:spid="_x0000_i1042" type="#_x0000_t75" style="width:62.25pt;height:35.25pt;visibility:visible">
            <v:imagedata r:id="rId24" o:title=""/>
          </v:shape>
        </w:pict>
      </w:r>
      <w:r w:rsidR="00FB4961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3.9</w:t>
      </w:r>
      <w:r w:rsidR="00FB4961" w:rsidRPr="00513A82">
        <w:rPr>
          <w:sz w:val="28"/>
          <w:szCs w:val="28"/>
        </w:rPr>
        <w:t>)</w:t>
      </w:r>
    </w:p>
    <w:p w:rsidR="00FB4961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B4961" w:rsidRPr="00513A82">
        <w:rPr>
          <w:sz w:val="28"/>
          <w:szCs w:val="28"/>
        </w:rPr>
        <w:t>где</w:t>
      </w:r>
      <w:r w:rsidRPr="00513A82">
        <w:rPr>
          <w:sz w:val="28"/>
          <w:szCs w:val="28"/>
        </w:rPr>
        <w:t xml:space="preserve"> </w:t>
      </w:r>
      <w:r w:rsidR="00FB4961" w:rsidRPr="00513A82">
        <w:rPr>
          <w:sz w:val="28"/>
          <w:szCs w:val="28"/>
        </w:rPr>
        <w:t>N</w:t>
      </w:r>
      <w:r w:rsidR="00FB4961" w:rsidRPr="00513A82">
        <w:rPr>
          <w:sz w:val="28"/>
          <w:szCs w:val="28"/>
          <w:vertAlign w:val="subscript"/>
        </w:rPr>
        <w:t>вг</w:t>
      </w:r>
      <w:r w:rsidR="00FB4961" w:rsidRPr="00513A82">
        <w:rPr>
          <w:sz w:val="28"/>
          <w:szCs w:val="28"/>
        </w:rPr>
        <w:t xml:space="preserve"> – число работников проработавших на предприятии весь год.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Данные о движении рабочей силы на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приведены в таблице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9</w:t>
      </w:r>
      <w:r w:rsidRPr="00513A82">
        <w:rPr>
          <w:sz w:val="28"/>
          <w:szCs w:val="28"/>
        </w:rPr>
        <w:t>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9</w:t>
      </w:r>
      <w:r w:rsidRPr="00513A82">
        <w:rPr>
          <w:sz w:val="28"/>
          <w:szCs w:val="28"/>
        </w:rPr>
        <w:t xml:space="preserve"> - Данные о движении кадров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2007 – 2008 гг.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4277"/>
        <w:gridCol w:w="766"/>
        <w:gridCol w:w="766"/>
        <w:gridCol w:w="1284"/>
      </w:tblGrid>
      <w:tr w:rsidR="00380D20" w:rsidRPr="00513A82" w:rsidTr="00513A82">
        <w:trPr>
          <w:jc w:val="center"/>
        </w:trPr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Показатель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</w:t>
            </w:r>
          </w:p>
        </w:tc>
        <w:tc>
          <w:tcPr>
            <w:tcW w:w="0" w:type="auto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</w:t>
            </w:r>
          </w:p>
        </w:tc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Абсолютное</w:t>
            </w:r>
          </w:p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изменение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Численность ППП на начало года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148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152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4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Принято на работу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9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3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Выбыло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3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В том числе</w:t>
            </w:r>
          </w:p>
        </w:tc>
        <w:tc>
          <w:tcPr>
            <w:tcW w:w="0" w:type="auto"/>
            <w:gridSpan w:val="3"/>
            <w:noWrap/>
          </w:tcPr>
          <w:p w:rsidR="00FB4961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  <w:r w:rsidR="00FB4961" w:rsidRPr="00513A82">
              <w:rPr>
                <w:szCs w:val="24"/>
              </w:rPr>
              <w:t>по собственному желанию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  <w:r w:rsidR="00FB4961" w:rsidRPr="00513A82">
              <w:rPr>
                <w:szCs w:val="24"/>
              </w:rPr>
              <w:t>уволено за нарушение трудовой дисциплины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  <w:r w:rsidR="00FB4961" w:rsidRPr="00513A82">
              <w:rPr>
                <w:szCs w:val="24"/>
              </w:rPr>
              <w:t>призыв</w:t>
            </w:r>
            <w:r w:rsidRPr="00513A82">
              <w:rPr>
                <w:szCs w:val="24"/>
              </w:rPr>
              <w:t xml:space="preserve"> </w:t>
            </w:r>
            <w:r w:rsidR="00FB4961" w:rsidRPr="00513A82">
              <w:rPr>
                <w:szCs w:val="24"/>
              </w:rPr>
              <w:t>армию, переход на учёбу, пенсию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513A8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 </w:t>
            </w:r>
            <w:r w:rsidR="00FB4961" w:rsidRPr="00513A82">
              <w:rPr>
                <w:szCs w:val="24"/>
              </w:rPr>
              <w:t>уволено по сокращению штатов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Численность ППП на конец года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152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156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4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Среднесписочная численность ППП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150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154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4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оборота по приёму работников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0,0400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0,0584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0,0184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оборота по выбытию работников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0,0133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0,0325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0,0191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текучести кадров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0,0000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0,0065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0,0065</w:t>
            </w:r>
          </w:p>
        </w:tc>
      </w:tr>
      <w:tr w:rsidR="00FB4961" w:rsidRPr="00513A82" w:rsidTr="00513A82">
        <w:trPr>
          <w:jc w:val="center"/>
        </w:trPr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постоянства кадров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0,9333</w:t>
            </w:r>
          </w:p>
        </w:tc>
        <w:tc>
          <w:tcPr>
            <w:tcW w:w="0" w:type="auto"/>
            <w:noWrap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0,8961</w:t>
            </w:r>
          </w:p>
        </w:tc>
        <w:tc>
          <w:tcPr>
            <w:tcW w:w="0" w:type="auto"/>
          </w:tcPr>
          <w:p w:rsidR="00FB4961" w:rsidRPr="00513A82" w:rsidRDefault="00FB4961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-0,0372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Текучесть кадров на предприятии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невысока. Так, количество уволившихся работников по собственному желанию в 2008 году составило </w:t>
      </w:r>
      <w:r w:rsidR="00FB4961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 xml:space="preserve"> человек, тем самым коэффициент текучести кадров составил 0</w:t>
      </w:r>
      <w:r w:rsidR="00FB4961" w:rsidRPr="00513A82">
        <w:rPr>
          <w:sz w:val="28"/>
          <w:szCs w:val="28"/>
        </w:rPr>
        <w:t>,0065</w:t>
      </w:r>
      <w:r w:rsidRPr="00513A82">
        <w:rPr>
          <w:sz w:val="28"/>
          <w:szCs w:val="28"/>
        </w:rPr>
        <w:t xml:space="preserve">. Коэффициент постоянства состава персонала </w:t>
      </w:r>
      <w:r w:rsidR="00FB4961" w:rsidRPr="00513A82">
        <w:rPr>
          <w:sz w:val="28"/>
          <w:szCs w:val="28"/>
        </w:rPr>
        <w:t>снизился</w:t>
      </w:r>
      <w:r w:rsidRPr="00513A82">
        <w:rPr>
          <w:sz w:val="28"/>
          <w:szCs w:val="28"/>
        </w:rPr>
        <w:t xml:space="preserve"> на 0,</w:t>
      </w:r>
      <w:r w:rsidR="00FB4961" w:rsidRPr="00513A82">
        <w:rPr>
          <w:sz w:val="28"/>
          <w:szCs w:val="28"/>
        </w:rPr>
        <w:t>0372</w:t>
      </w:r>
      <w:r w:rsidRPr="00513A82">
        <w:rPr>
          <w:sz w:val="28"/>
          <w:szCs w:val="28"/>
        </w:rPr>
        <w:t xml:space="preserve"> и в 2008 году составил 0,</w:t>
      </w:r>
      <w:r w:rsidR="00FB4961" w:rsidRPr="00513A82">
        <w:rPr>
          <w:sz w:val="28"/>
          <w:szCs w:val="28"/>
        </w:rPr>
        <w:t>896</w:t>
      </w:r>
      <w:r w:rsidRPr="00513A82">
        <w:rPr>
          <w:sz w:val="28"/>
          <w:szCs w:val="28"/>
        </w:rPr>
        <w:t xml:space="preserve">. Коэффициент оборота по выбытию </w:t>
      </w:r>
      <w:r w:rsidR="00FB4961" w:rsidRPr="00513A82">
        <w:rPr>
          <w:sz w:val="28"/>
          <w:szCs w:val="28"/>
        </w:rPr>
        <w:t>возрос</w:t>
      </w:r>
      <w:r w:rsidRPr="00513A82">
        <w:rPr>
          <w:sz w:val="28"/>
          <w:szCs w:val="28"/>
        </w:rPr>
        <w:t xml:space="preserve"> на 0,1</w:t>
      </w:r>
      <w:r w:rsidR="00FB4961" w:rsidRPr="00513A82">
        <w:rPr>
          <w:sz w:val="28"/>
          <w:szCs w:val="28"/>
        </w:rPr>
        <w:t>91</w:t>
      </w:r>
      <w:r w:rsidRPr="00513A82">
        <w:rPr>
          <w:sz w:val="28"/>
          <w:szCs w:val="28"/>
        </w:rPr>
        <w:t xml:space="preserve"> и в 2008 году составил 0,</w:t>
      </w:r>
      <w:r w:rsidR="00FB4961" w:rsidRPr="00513A82">
        <w:rPr>
          <w:sz w:val="28"/>
          <w:szCs w:val="28"/>
        </w:rPr>
        <w:t>0325</w:t>
      </w:r>
      <w:r w:rsidRPr="00513A82">
        <w:rPr>
          <w:sz w:val="28"/>
          <w:szCs w:val="28"/>
        </w:rPr>
        <w:t xml:space="preserve">. Оценка перечисленных коэффициентов говорит о том, что коэффициент по приёму возрос </w:t>
      </w:r>
      <w:r w:rsidR="00FB4961" w:rsidRPr="00513A82">
        <w:rPr>
          <w:sz w:val="28"/>
          <w:szCs w:val="28"/>
        </w:rPr>
        <w:t>с 0,04 до 0,058</w:t>
      </w:r>
      <w:r w:rsidRPr="00513A82">
        <w:rPr>
          <w:sz w:val="28"/>
          <w:szCs w:val="28"/>
        </w:rPr>
        <w:t xml:space="preserve">. Анализируя таблицу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9</w:t>
      </w:r>
      <w:r w:rsidRPr="00513A82">
        <w:rPr>
          <w:sz w:val="28"/>
          <w:szCs w:val="28"/>
        </w:rPr>
        <w:t xml:space="preserve"> можно сказать, что на </w:t>
      </w:r>
      <w:r w:rsidR="00FB4961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FB4961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2008 году было принято </w:t>
      </w:r>
      <w:r w:rsidR="00FB4961" w:rsidRPr="00513A82">
        <w:rPr>
          <w:sz w:val="28"/>
          <w:szCs w:val="28"/>
        </w:rPr>
        <w:t>9</w:t>
      </w:r>
      <w:r w:rsidRPr="00513A82">
        <w:rPr>
          <w:sz w:val="28"/>
          <w:szCs w:val="28"/>
        </w:rPr>
        <w:t xml:space="preserve"> человек, а выбыло 5 человек, при чем из них 2 человека – уволено за сокращение штатов. Отсутствие увольнений за нарушение трудовой дисциплины – знак высокого мастерства руководства предприятия.</w:t>
      </w:r>
    </w:p>
    <w:p w:rsidR="00FB4961" w:rsidRPr="00513A82" w:rsidRDefault="00FB4961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Как видно из итогов анализа кадры находятся в хорошем состоянии, динамика, характеризующая их состояние меняется в лучшую сторону, несмотря на финансовый кризис руководство принимает на работу новых людей, </w:t>
      </w:r>
      <w:r w:rsidR="00AA272E" w:rsidRPr="00513A82">
        <w:rPr>
          <w:sz w:val="28"/>
          <w:szCs w:val="28"/>
        </w:rPr>
        <w:t>при этом их больше, чем сокращаемых.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Выполнив анализ обеспеченности предприятия трудовыми ресурсами переходим к анализу использования фонда рабочего времени на предприятии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="00AA272E" w:rsidRPr="00513A82">
        <w:rPr>
          <w:sz w:val="28"/>
          <w:szCs w:val="28"/>
        </w:rPr>
        <w:t xml:space="preserve">. </w:t>
      </w:r>
      <w:r w:rsidRPr="00513A82">
        <w:rPr>
          <w:sz w:val="28"/>
          <w:szCs w:val="28"/>
        </w:rPr>
        <w:t>Как известно, фонд рабочего времени (ФРВ) зависит от численности рабочих, количества отработанных дней одним рабочим в среднем за год и средней продолжительности рабочего дня. Фонд рабочего времени рассчитывается по следующей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8" o:spid="_x0000_i1043" type="#_x0000_t75" style="width:93.75pt;height:15.75pt;visibility:visible">
            <v:imagedata r:id="rId25" o:title=""/>
          </v:shape>
        </w:pict>
      </w:r>
      <w:r w:rsidR="00380D20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3.10</w:t>
      </w:r>
      <w:r w:rsidR="00380D20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гдеЧР – численность рабочих предприятия;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Д - количество отработанных дней одним рабочим;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П - средняя продолжительность рабочего дня.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10</w:t>
      </w:r>
      <w:r w:rsidRPr="00513A82">
        <w:rPr>
          <w:sz w:val="28"/>
          <w:szCs w:val="28"/>
        </w:rPr>
        <w:t xml:space="preserve"> - Использование трудовых ресурсов на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2008 г.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08"/>
        <w:gridCol w:w="816"/>
        <w:gridCol w:w="816"/>
        <w:gridCol w:w="1244"/>
      </w:tblGrid>
      <w:tr w:rsidR="00380D20" w:rsidRPr="00513A82" w:rsidTr="00513A82">
        <w:trPr>
          <w:jc w:val="center"/>
        </w:trPr>
        <w:tc>
          <w:tcPr>
            <w:tcW w:w="5808" w:type="dxa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Показатель</w:t>
            </w:r>
          </w:p>
        </w:tc>
        <w:tc>
          <w:tcPr>
            <w:tcW w:w="1632" w:type="dxa"/>
            <w:gridSpan w:val="2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2008 год</w:t>
            </w:r>
          </w:p>
        </w:tc>
        <w:tc>
          <w:tcPr>
            <w:tcW w:w="1244" w:type="dxa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Отклонение</w:t>
            </w:r>
          </w:p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(+, -)</w:t>
            </w:r>
          </w:p>
        </w:tc>
      </w:tr>
      <w:tr w:rsidR="00380D20" w:rsidRPr="00513A82" w:rsidTr="00513A82">
        <w:trPr>
          <w:jc w:val="center"/>
        </w:trPr>
        <w:tc>
          <w:tcPr>
            <w:tcW w:w="5808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816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План</w:t>
            </w:r>
          </w:p>
        </w:tc>
        <w:tc>
          <w:tcPr>
            <w:tcW w:w="816" w:type="dxa"/>
            <w:noWrap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Факт</w:t>
            </w:r>
          </w:p>
        </w:tc>
        <w:tc>
          <w:tcPr>
            <w:tcW w:w="1244" w:type="dxa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AA272E" w:rsidRPr="00513A82" w:rsidTr="00513A82">
        <w:trPr>
          <w:jc w:val="center"/>
        </w:trPr>
        <w:tc>
          <w:tcPr>
            <w:tcW w:w="5808" w:type="dxa"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Среднесписочная численность торгово-оперативных работников (ЧР)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75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75</w:t>
            </w:r>
          </w:p>
        </w:tc>
        <w:tc>
          <w:tcPr>
            <w:tcW w:w="1244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</w:tr>
      <w:tr w:rsidR="00AA272E" w:rsidRPr="00513A82" w:rsidTr="00513A82">
        <w:trPr>
          <w:jc w:val="center"/>
        </w:trPr>
        <w:tc>
          <w:tcPr>
            <w:tcW w:w="5808" w:type="dxa"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Отработано дней одним рабочим за год (Д)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215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213</w:t>
            </w:r>
          </w:p>
        </w:tc>
        <w:tc>
          <w:tcPr>
            <w:tcW w:w="1244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</w:t>
            </w:r>
          </w:p>
        </w:tc>
      </w:tr>
      <w:tr w:rsidR="00AA272E" w:rsidRPr="00513A82" w:rsidTr="00513A82">
        <w:trPr>
          <w:jc w:val="center"/>
        </w:trPr>
        <w:tc>
          <w:tcPr>
            <w:tcW w:w="5808" w:type="dxa"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Отработано часов одним рабочим за год (Ч)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1720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bCs/>
                <w:szCs w:val="24"/>
              </w:rPr>
            </w:pPr>
            <w:r w:rsidRPr="00513A82">
              <w:rPr>
                <w:bCs/>
                <w:szCs w:val="24"/>
              </w:rPr>
              <w:t>1661,4</w:t>
            </w:r>
          </w:p>
        </w:tc>
        <w:tc>
          <w:tcPr>
            <w:tcW w:w="1244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-58,6</w:t>
            </w:r>
          </w:p>
        </w:tc>
      </w:tr>
      <w:tr w:rsidR="00AA272E" w:rsidRPr="00513A82" w:rsidTr="00513A82">
        <w:trPr>
          <w:jc w:val="center"/>
        </w:trPr>
        <w:tc>
          <w:tcPr>
            <w:tcW w:w="5808" w:type="dxa"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Средняя продолжительность рабочего дня (П), ч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8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7,8</w:t>
            </w:r>
          </w:p>
        </w:tc>
        <w:tc>
          <w:tcPr>
            <w:tcW w:w="1244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-0,2</w:t>
            </w:r>
          </w:p>
        </w:tc>
      </w:tr>
      <w:tr w:rsidR="00AA272E" w:rsidRPr="00513A82" w:rsidTr="00513A82">
        <w:trPr>
          <w:jc w:val="center"/>
        </w:trPr>
        <w:tc>
          <w:tcPr>
            <w:tcW w:w="5808" w:type="dxa"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Общий фонд рабочего времени (ФРВ), чел-ч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129000</w:t>
            </w:r>
          </w:p>
        </w:tc>
        <w:tc>
          <w:tcPr>
            <w:tcW w:w="816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124605</w:t>
            </w:r>
          </w:p>
        </w:tc>
        <w:tc>
          <w:tcPr>
            <w:tcW w:w="1244" w:type="dxa"/>
            <w:noWrap/>
          </w:tcPr>
          <w:p w:rsidR="00AA272E" w:rsidRPr="00513A82" w:rsidRDefault="00AA272E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-4395</w:t>
            </w:r>
          </w:p>
        </w:tc>
      </w:tr>
    </w:tbl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На предприятии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2008 году общий фонд рабочего времени меньше планового на </w:t>
      </w:r>
      <w:r w:rsidR="00AA272E" w:rsidRPr="00513A82">
        <w:rPr>
          <w:sz w:val="28"/>
          <w:szCs w:val="28"/>
        </w:rPr>
        <w:t>4395</w:t>
      </w:r>
      <w:r w:rsidRPr="00513A82">
        <w:rPr>
          <w:sz w:val="28"/>
          <w:szCs w:val="28"/>
        </w:rPr>
        <w:t xml:space="preserve"> чел-ч., в том числе за счёт изменения:</w:t>
      </w: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а) численности рабочих</w:t>
      </w:r>
    </w:p>
    <w:p w:rsidR="00380D20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br w:type="page"/>
      </w:r>
      <w:r w:rsidR="009F76B8">
        <w:rPr>
          <w:position w:val="-12"/>
          <w:sz w:val="28"/>
          <w:szCs w:val="28"/>
        </w:rPr>
        <w:pict>
          <v:shape id="_x0000_i1044" type="#_x0000_t75" style="width:189pt;height:18.75pt" fillcolor="window">
            <v:imagedata r:id="rId26" o:title=""/>
          </v:shape>
        </w:pic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3.11</w:t>
      </w:r>
      <w:r w:rsidR="00380D20" w:rsidRPr="00513A82">
        <w:rPr>
          <w:sz w:val="28"/>
          <w:szCs w:val="28"/>
        </w:rPr>
        <w:t>)</w:t>
      </w: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5" type="#_x0000_t75" style="width:54.75pt;height:17.25pt">
            <v:imagedata r:id="rId27" o:title=""/>
          </v:shape>
        </w:pict>
      </w:r>
      <w:r w:rsidR="00AA272E" w:rsidRPr="00513A82">
        <w:rPr>
          <w:bCs/>
          <w:sz w:val="28"/>
        </w:rPr>
        <w:t xml:space="preserve"> </w:t>
      </w:r>
      <w:r w:rsidR="00AA272E" w:rsidRPr="00513A82">
        <w:rPr>
          <w:rFonts w:eastAsia="Times New Roman"/>
          <w:bCs/>
          <w:sz w:val="28"/>
          <w:szCs w:val="24"/>
        </w:rPr>
        <w:t xml:space="preserve">(75 - 75) x 215 x 8 = 0 </w:t>
      </w:r>
      <w:r w:rsidR="00380D20" w:rsidRPr="00513A82">
        <w:rPr>
          <w:sz w:val="28"/>
          <w:szCs w:val="28"/>
        </w:rPr>
        <w:t>чел.-ч..;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б) количества отработанных дней одним рабочим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14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6" type="#_x0000_t75" style="width:180.75pt;height:18.75pt" fillcolor="window">
            <v:imagedata r:id="rId28" o:title=""/>
          </v:shape>
        </w:pict>
      </w:r>
      <w:r w:rsidR="00380D20" w:rsidRPr="00513A82">
        <w:rPr>
          <w:sz w:val="28"/>
          <w:szCs w:val="28"/>
        </w:rPr>
        <w:t xml:space="preserve"> </w:t>
      </w:r>
      <w:r w:rsidR="00513A82" w:rsidRPr="00513A82">
        <w:rPr>
          <w:sz w:val="28"/>
          <w:szCs w:val="28"/>
        </w:rPr>
        <w:t xml:space="preserve"> </w: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3.12</w:t>
      </w:r>
      <w:r w:rsidR="00380D20" w:rsidRPr="00513A82">
        <w:rPr>
          <w:sz w:val="28"/>
          <w:szCs w:val="28"/>
        </w:rPr>
        <w:t>)</w:t>
      </w: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7" type="#_x0000_t75" style="width:54.75pt;height:17.25pt">
            <v:imagedata r:id="rId29" o:title=""/>
          </v:shape>
        </w:pict>
      </w:r>
      <w:r w:rsidR="00380D20" w:rsidRPr="00513A82">
        <w:rPr>
          <w:sz w:val="28"/>
          <w:szCs w:val="28"/>
        </w:rPr>
        <w:t xml:space="preserve"> </w:t>
      </w:r>
      <w:r w:rsidR="00AA272E" w:rsidRPr="00513A82">
        <w:rPr>
          <w:rFonts w:eastAsia="Times New Roman"/>
          <w:bCs/>
          <w:sz w:val="28"/>
          <w:szCs w:val="24"/>
        </w:rPr>
        <w:t xml:space="preserve">75 x (213 - 215) x 8 = -1200 </w:t>
      </w:r>
      <w:r w:rsidR="00380D20" w:rsidRPr="00513A82">
        <w:rPr>
          <w:sz w:val="28"/>
          <w:szCs w:val="28"/>
        </w:rPr>
        <w:t>чел.-ч..;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в) продолжительности рабочего дня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14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8" type="#_x0000_t75" style="width:172.5pt;height:18.75pt" fillcolor="window">
            <v:imagedata r:id="rId30" o:title=""/>
          </v:shape>
        </w:pict>
      </w:r>
      <w:r w:rsidR="00513A82" w:rsidRPr="00513A82">
        <w:rPr>
          <w:sz w:val="28"/>
          <w:szCs w:val="28"/>
        </w:rPr>
        <w:t xml:space="preserve"> </w: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3.13</w:t>
      </w:r>
      <w:r w:rsidR="00380D20" w:rsidRPr="00513A82">
        <w:rPr>
          <w:sz w:val="28"/>
          <w:szCs w:val="28"/>
        </w:rPr>
        <w:t>)</w:t>
      </w: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9" type="#_x0000_t75" style="width:54.75pt;height:17.25pt">
            <v:imagedata r:id="rId31" o:title=""/>
          </v:shape>
        </w:pict>
      </w:r>
      <w:r w:rsidR="00380D20" w:rsidRPr="00513A82">
        <w:rPr>
          <w:sz w:val="28"/>
          <w:szCs w:val="28"/>
        </w:rPr>
        <w:t xml:space="preserve"> </w:t>
      </w:r>
      <w:r w:rsidR="00AA272E" w:rsidRPr="00513A82">
        <w:rPr>
          <w:rFonts w:eastAsia="Times New Roman"/>
          <w:bCs/>
          <w:sz w:val="28"/>
          <w:szCs w:val="24"/>
        </w:rPr>
        <w:t>75 x 213 x (7,8 - 8) = -3195</w:t>
      </w:r>
      <w:r w:rsidR="00513A82" w:rsidRPr="00513A82">
        <w:rPr>
          <w:rFonts w:eastAsia="Times New Roman"/>
          <w:bCs/>
          <w:sz w:val="28"/>
          <w:szCs w:val="24"/>
        </w:rPr>
        <w:t xml:space="preserve"> </w:t>
      </w:r>
      <w:r w:rsidR="00380D20" w:rsidRPr="00513A82">
        <w:rPr>
          <w:sz w:val="28"/>
          <w:szCs w:val="28"/>
        </w:rPr>
        <w:t>ч</w:t>
      </w:r>
      <w:r w:rsidR="00AA272E" w:rsidRPr="00513A82">
        <w:rPr>
          <w:sz w:val="28"/>
          <w:szCs w:val="28"/>
        </w:rPr>
        <w:t>ел</w:t>
      </w:r>
      <w:r w:rsidR="00380D20" w:rsidRPr="00513A82">
        <w:rPr>
          <w:sz w:val="28"/>
          <w:szCs w:val="28"/>
        </w:rPr>
        <w:t>.</w:t>
      </w:r>
      <w:r w:rsidR="00AA272E" w:rsidRPr="00513A82">
        <w:rPr>
          <w:sz w:val="28"/>
          <w:szCs w:val="28"/>
        </w:rPr>
        <w:t>-ч.</w:t>
      </w:r>
      <w:r w:rsidR="00380D20" w:rsidRPr="00513A82">
        <w:rPr>
          <w:sz w:val="28"/>
          <w:szCs w:val="28"/>
        </w:rPr>
        <w:t>;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итого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 xml:space="preserve">- </w:t>
      </w:r>
      <w:r w:rsidR="00AA272E" w:rsidRPr="00513A82">
        <w:rPr>
          <w:sz w:val="28"/>
          <w:szCs w:val="28"/>
        </w:rPr>
        <w:t>4395</w:t>
      </w:r>
      <w:r w:rsidRPr="00513A82">
        <w:rPr>
          <w:sz w:val="28"/>
          <w:szCs w:val="28"/>
        </w:rPr>
        <w:t xml:space="preserve"> ч. </w:t>
      </w:r>
    </w:p>
    <w:p w:rsidR="00380D20" w:rsidRPr="00513A82" w:rsidRDefault="00380D20" w:rsidP="00513A82">
      <w:pPr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Как видно из приведённых данных, имеющиеся трудовые ресурсы предприятие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не использует в полной мере. Фактическая численность рабочих в 2008 году оказалась равной запланированн</w:t>
      </w:r>
      <w:r w:rsidR="00AA272E" w:rsidRPr="00513A82">
        <w:rPr>
          <w:sz w:val="28"/>
          <w:szCs w:val="28"/>
        </w:rPr>
        <w:t>ой и составила</w:t>
      </w:r>
      <w:r w:rsidRPr="00513A82">
        <w:rPr>
          <w:sz w:val="28"/>
          <w:szCs w:val="28"/>
        </w:rPr>
        <w:t xml:space="preserve"> 20</w:t>
      </w:r>
      <w:r w:rsidR="00AA272E" w:rsidRPr="00513A82">
        <w:rPr>
          <w:sz w:val="28"/>
          <w:szCs w:val="28"/>
        </w:rPr>
        <w:t xml:space="preserve"> человек</w:t>
      </w:r>
      <w:r w:rsidRPr="00513A82">
        <w:rPr>
          <w:sz w:val="28"/>
          <w:szCs w:val="28"/>
        </w:rPr>
        <w:t xml:space="preserve">, </w:t>
      </w:r>
      <w:r w:rsidR="00AA272E" w:rsidRPr="00513A82">
        <w:rPr>
          <w:sz w:val="28"/>
          <w:szCs w:val="28"/>
        </w:rPr>
        <w:t>что позволило избежать</w:t>
      </w:r>
      <w:r w:rsidRPr="00513A82">
        <w:rPr>
          <w:sz w:val="28"/>
          <w:szCs w:val="28"/>
        </w:rPr>
        <w:t xml:space="preserve"> потер</w:t>
      </w:r>
      <w:r w:rsidR="00AA272E" w:rsidRPr="00513A82">
        <w:rPr>
          <w:sz w:val="28"/>
          <w:szCs w:val="28"/>
        </w:rPr>
        <w:t>ь</w:t>
      </w:r>
      <w:r w:rsidRPr="00513A82">
        <w:rPr>
          <w:sz w:val="28"/>
          <w:szCs w:val="28"/>
        </w:rPr>
        <w:t xml:space="preserve"> рабочего времени. В среднем одним </w:t>
      </w:r>
      <w:r w:rsidR="00AA272E" w:rsidRPr="00513A82">
        <w:rPr>
          <w:sz w:val="28"/>
          <w:szCs w:val="28"/>
        </w:rPr>
        <w:t>ТОР</w:t>
      </w:r>
      <w:r w:rsidRPr="00513A82">
        <w:rPr>
          <w:sz w:val="28"/>
          <w:szCs w:val="28"/>
        </w:rPr>
        <w:t xml:space="preserve"> отработанно по 2</w:t>
      </w:r>
      <w:r w:rsidR="00AA272E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>3 дня вместо запланированных 2</w:t>
      </w:r>
      <w:r w:rsidR="00AA272E" w:rsidRPr="00513A82">
        <w:rPr>
          <w:sz w:val="28"/>
          <w:szCs w:val="28"/>
        </w:rPr>
        <w:t>15</w:t>
      </w:r>
      <w:r w:rsidRPr="00513A82">
        <w:rPr>
          <w:sz w:val="28"/>
          <w:szCs w:val="28"/>
        </w:rPr>
        <w:t>, из-за чего сверхплановые целодневные потери рабочего времени составили на одного рабочего составили 1</w:t>
      </w:r>
      <w:r w:rsidR="00AA272E" w:rsidRPr="00513A82">
        <w:rPr>
          <w:sz w:val="28"/>
          <w:szCs w:val="28"/>
        </w:rPr>
        <w:t xml:space="preserve">200 чел.-ч. Вследствие того, что продолжительность рабочего дня оказалась на 0,2 часа ниже запланированной – потери рабочего времени составили 3195 чел.-ч. Доля общих потерь рабочего времени находится на уровне 3,5% [4395 : 124605] от фактического </w:t>
      </w:r>
      <w:r w:rsidR="00FE0518" w:rsidRPr="00513A82">
        <w:rPr>
          <w:sz w:val="28"/>
          <w:szCs w:val="28"/>
        </w:rPr>
        <w:t>фонда рабочего времени</w:t>
      </w:r>
      <w:r w:rsidR="00AA272E" w:rsidRPr="00513A82">
        <w:rPr>
          <w:sz w:val="28"/>
          <w:szCs w:val="28"/>
        </w:rPr>
        <w:t xml:space="preserve"> 2008 года.</w:t>
      </w:r>
    </w:p>
    <w:p w:rsidR="00380D20" w:rsidRPr="00513A82" w:rsidRDefault="00380D20" w:rsidP="00513A82">
      <w:pPr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243076" w:rsidRPr="00513A82" w:rsidRDefault="00513A82" w:rsidP="00513A82">
      <w:pPr>
        <w:pStyle w:val="37"/>
        <w:shd w:val="clear" w:color="auto" w:fill="auto"/>
        <w:suppressAutoHyphens/>
        <w:spacing w:before="0" w:after="0"/>
        <w:ind w:left="0" w:right="0" w:firstLine="709"/>
        <w:jc w:val="both"/>
      </w:pPr>
      <w:bookmarkStart w:id="7" w:name="_Toc226914233"/>
      <w:r>
        <w:br w:type="page"/>
      </w:r>
      <w:r w:rsidR="00243076" w:rsidRPr="00513A82">
        <w:t>3.2.2 Анализ состояния и эффективности использования основных фондов</w:t>
      </w:r>
      <w:bookmarkEnd w:id="7"/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sz w:val="28"/>
          <w:szCs w:val="28"/>
        </w:rPr>
        <w:t xml:space="preserve">Основные средства представляют собой один из видов производственных ресурсов. Их состояние и эффективное использование напрямую влияют на конечные результаты хозяйственной деятельности предприятий. Рациональное использование основных фондов и производственных мощностей предприятия способствуют улучшению всех технико-экономических показателей. </w:t>
      </w:r>
      <w:r w:rsidRPr="00513A82">
        <w:rPr>
          <w:noProof/>
          <w:sz w:val="28"/>
          <w:szCs w:val="28"/>
        </w:rPr>
        <w:t xml:space="preserve">Начнём анализ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зучения </w:t>
      </w:r>
      <w:r w:rsidRPr="00513A82">
        <w:rPr>
          <w:bCs/>
          <w:iCs/>
          <w:sz w:val="28"/>
          <w:szCs w:val="28"/>
        </w:rPr>
        <w:t>о</w:t>
      </w:r>
      <w:r w:rsidRPr="00513A82">
        <w:rPr>
          <w:bCs/>
          <w:iCs/>
          <w:noProof/>
          <w:sz w:val="28"/>
          <w:szCs w:val="28"/>
        </w:rPr>
        <w:t xml:space="preserve">бъема </w:t>
      </w:r>
      <w:r w:rsidRPr="00513A82">
        <w:rPr>
          <w:bCs/>
          <w:iCs/>
          <w:sz w:val="28"/>
          <w:szCs w:val="28"/>
        </w:rPr>
        <w:t>о</w:t>
      </w:r>
      <w:r w:rsidRPr="00513A82">
        <w:rPr>
          <w:bCs/>
          <w:iCs/>
          <w:noProof/>
          <w:sz w:val="28"/>
          <w:szCs w:val="28"/>
        </w:rPr>
        <w:t>сновных</w:t>
      </w:r>
      <w:r w:rsidR="00513A82" w:rsidRPr="00513A82">
        <w:rPr>
          <w:bCs/>
          <w:iCs/>
          <w:noProof/>
          <w:sz w:val="28"/>
          <w:szCs w:val="28"/>
        </w:rPr>
        <w:t xml:space="preserve"> </w:t>
      </w:r>
      <w:r w:rsidRPr="00513A82">
        <w:rPr>
          <w:bCs/>
          <w:iCs/>
          <w:sz w:val="28"/>
          <w:szCs w:val="28"/>
        </w:rPr>
        <w:t>с</w:t>
      </w:r>
      <w:r w:rsidRPr="00513A82">
        <w:rPr>
          <w:bCs/>
          <w:iCs/>
          <w:noProof/>
          <w:sz w:val="28"/>
          <w:szCs w:val="28"/>
        </w:rPr>
        <w:t xml:space="preserve">редств, их </w:t>
      </w:r>
      <w:r w:rsidRPr="00513A82">
        <w:rPr>
          <w:bCs/>
          <w:iCs/>
          <w:sz w:val="28"/>
          <w:szCs w:val="28"/>
        </w:rPr>
        <w:t>д</w:t>
      </w:r>
      <w:r w:rsidRPr="00513A82">
        <w:rPr>
          <w:bCs/>
          <w:iCs/>
          <w:noProof/>
          <w:sz w:val="28"/>
          <w:szCs w:val="28"/>
        </w:rPr>
        <w:t xml:space="preserve">инамики </w:t>
      </w:r>
      <w:r w:rsidRPr="00513A82">
        <w:rPr>
          <w:bCs/>
          <w:iCs/>
          <w:sz w:val="28"/>
          <w:szCs w:val="28"/>
        </w:rPr>
        <w:t>и</w:t>
      </w:r>
      <w:r w:rsidRPr="00513A82">
        <w:rPr>
          <w:bCs/>
          <w:iCs/>
          <w:noProof/>
          <w:sz w:val="28"/>
          <w:szCs w:val="28"/>
        </w:rPr>
        <w:t xml:space="preserve"> </w:t>
      </w:r>
      <w:r w:rsidRPr="00513A82">
        <w:rPr>
          <w:bCs/>
          <w:iCs/>
          <w:sz w:val="28"/>
          <w:szCs w:val="28"/>
        </w:rPr>
        <w:t>с</w:t>
      </w:r>
      <w:r w:rsidRPr="00513A82">
        <w:rPr>
          <w:bCs/>
          <w:iCs/>
          <w:noProof/>
          <w:sz w:val="28"/>
          <w:szCs w:val="28"/>
        </w:rPr>
        <w:t xml:space="preserve">труктуры.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 xml:space="preserve">онды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редприятия </w:t>
      </w:r>
      <w:r w:rsidRPr="00513A82">
        <w:rPr>
          <w:sz w:val="28"/>
          <w:szCs w:val="28"/>
        </w:rPr>
        <w:t>де</w:t>
      </w:r>
      <w:r w:rsidRPr="00513A82">
        <w:rPr>
          <w:vanish/>
          <w:sz w:val="28"/>
          <w:szCs w:val="28"/>
        </w:rPr>
        <w:t>-</w:t>
      </w:r>
      <w:r w:rsidR="00513A82" w:rsidRPr="00513A82">
        <w:rPr>
          <w:vanish/>
          <w:sz w:val="28"/>
          <w:szCs w:val="28"/>
        </w:rPr>
        <w:t xml:space="preserve"> </w:t>
      </w:r>
      <w:r w:rsidRPr="00513A82">
        <w:rPr>
          <w:sz w:val="28"/>
          <w:szCs w:val="28"/>
        </w:rPr>
        <w:t>л</w:t>
      </w:r>
      <w:r w:rsidRPr="00513A82">
        <w:rPr>
          <w:noProof/>
          <w:sz w:val="28"/>
          <w:szCs w:val="28"/>
        </w:rPr>
        <w:t xml:space="preserve">ятся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 xml:space="preserve">а промышленно-производственные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непромышленные</w:t>
      </w:r>
      <w:r w:rsidRPr="00513A82">
        <w:rPr>
          <w:noProof/>
          <w:sz w:val="28"/>
          <w:szCs w:val="28"/>
        </w:rPr>
        <w:t xml:space="preserve">.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>роизводственную</w:t>
      </w:r>
      <w:r w:rsidR="00513A82"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м</w:t>
      </w:r>
      <w:r w:rsidRPr="00513A82">
        <w:rPr>
          <w:noProof/>
          <w:sz w:val="28"/>
          <w:szCs w:val="28"/>
        </w:rPr>
        <w:t xml:space="preserve">ощность предприятия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пределяют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>ромышленно-производственные</w:t>
      </w:r>
      <w:r w:rsidR="00513A82"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 xml:space="preserve">онды. Кроме </w:t>
      </w:r>
      <w:r w:rsidRPr="00513A82">
        <w:rPr>
          <w:sz w:val="28"/>
          <w:szCs w:val="28"/>
        </w:rPr>
        <w:t>т</w:t>
      </w:r>
      <w:r w:rsidRPr="00513A82">
        <w:rPr>
          <w:noProof/>
          <w:sz w:val="28"/>
          <w:szCs w:val="28"/>
        </w:rPr>
        <w:t xml:space="preserve">ого,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ринято </w:t>
      </w:r>
      <w:r w:rsidRPr="00513A82">
        <w:rPr>
          <w:sz w:val="28"/>
          <w:szCs w:val="28"/>
        </w:rPr>
        <w:t>в</w:t>
      </w:r>
      <w:r w:rsidRPr="00513A82">
        <w:rPr>
          <w:noProof/>
          <w:sz w:val="28"/>
          <w:szCs w:val="28"/>
        </w:rPr>
        <w:t xml:space="preserve">ыделять </w:t>
      </w:r>
      <w:r w:rsidRPr="00513A82">
        <w:rPr>
          <w:sz w:val="28"/>
          <w:szCs w:val="28"/>
        </w:rPr>
        <w:t>а</w:t>
      </w:r>
      <w:r w:rsidRPr="00513A82">
        <w:rPr>
          <w:noProof/>
          <w:sz w:val="28"/>
          <w:szCs w:val="28"/>
        </w:rPr>
        <w:t xml:space="preserve">ктивную </w:t>
      </w:r>
      <w:r w:rsidRPr="00513A82">
        <w:rPr>
          <w:sz w:val="28"/>
          <w:szCs w:val="28"/>
        </w:rPr>
        <w:t>ч</w:t>
      </w:r>
      <w:r w:rsidRPr="00513A82">
        <w:rPr>
          <w:noProof/>
          <w:sz w:val="28"/>
          <w:szCs w:val="28"/>
        </w:rPr>
        <w:t xml:space="preserve">асть </w:t>
      </w:r>
      <w:r w:rsidRPr="00513A82">
        <w:rPr>
          <w:sz w:val="28"/>
          <w:szCs w:val="28"/>
        </w:rPr>
        <w:t>(</w:t>
      </w:r>
      <w:r w:rsidR="00FE0518" w:rsidRPr="00513A82">
        <w:rPr>
          <w:noProof/>
          <w:sz w:val="28"/>
          <w:szCs w:val="28"/>
        </w:rPr>
        <w:t>торговое</w:t>
      </w:r>
      <w:r w:rsidRPr="00513A82">
        <w:rPr>
          <w:noProof/>
          <w:sz w:val="28"/>
          <w:szCs w:val="28"/>
        </w:rPr>
        <w:t xml:space="preserve"> оборудование)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ассивную </w:t>
      </w:r>
      <w:r w:rsidRPr="00513A82">
        <w:rPr>
          <w:sz w:val="28"/>
          <w:szCs w:val="28"/>
        </w:rPr>
        <w:t>ч</w:t>
      </w:r>
      <w:r w:rsidRPr="00513A82">
        <w:rPr>
          <w:noProof/>
          <w:sz w:val="28"/>
          <w:szCs w:val="28"/>
        </w:rPr>
        <w:t xml:space="preserve">асть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 xml:space="preserve">ондов, </w:t>
      </w:r>
      <w:r w:rsidRPr="00513A82">
        <w:rPr>
          <w:sz w:val="28"/>
          <w:szCs w:val="28"/>
        </w:rPr>
        <w:t>а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т</w:t>
      </w:r>
      <w:r w:rsidRPr="00513A82">
        <w:rPr>
          <w:noProof/>
          <w:sz w:val="28"/>
          <w:szCs w:val="28"/>
        </w:rPr>
        <w:t xml:space="preserve">акже </w:t>
      </w:r>
      <w:r w:rsidRPr="00513A82">
        <w:rPr>
          <w:sz w:val="28"/>
          <w:szCs w:val="28"/>
        </w:rPr>
        <w:t>отдель</w:t>
      </w:r>
      <w:r w:rsidRPr="00513A82">
        <w:rPr>
          <w:vanish/>
          <w:sz w:val="28"/>
          <w:szCs w:val="28"/>
        </w:rPr>
        <w:t>-</w:t>
      </w:r>
      <w:r w:rsidR="00513A82" w:rsidRPr="00513A82">
        <w:rPr>
          <w:vanish/>
          <w:sz w:val="28"/>
          <w:szCs w:val="28"/>
        </w:rPr>
        <w:t xml:space="preserve">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 xml:space="preserve">ые подгруппы </w:t>
      </w:r>
      <w:r w:rsidRPr="00513A82">
        <w:rPr>
          <w:sz w:val="28"/>
          <w:szCs w:val="28"/>
        </w:rPr>
        <w:t>в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оответствии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х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>ункциональны</w:t>
      </w:r>
      <w:r w:rsidRPr="00513A82">
        <w:rPr>
          <w:sz w:val="28"/>
          <w:szCs w:val="28"/>
        </w:rPr>
        <w:t>м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>азначением</w:t>
      </w:r>
      <w:r w:rsidR="00513A82"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(</w:t>
      </w:r>
      <w:r w:rsidRPr="00513A82">
        <w:rPr>
          <w:noProof/>
          <w:sz w:val="28"/>
          <w:szCs w:val="28"/>
        </w:rPr>
        <w:t xml:space="preserve">здания,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клады,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борудование,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змерительные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риборы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у</w:t>
      </w:r>
      <w:r w:rsidRPr="00513A82">
        <w:rPr>
          <w:noProof/>
          <w:sz w:val="28"/>
          <w:szCs w:val="28"/>
        </w:rPr>
        <w:t xml:space="preserve">стройства, </w:t>
      </w:r>
      <w:r w:rsidRPr="00513A82">
        <w:rPr>
          <w:sz w:val="28"/>
          <w:szCs w:val="28"/>
        </w:rPr>
        <w:t>транс</w:t>
      </w:r>
      <w:r w:rsidRPr="00513A82">
        <w:rPr>
          <w:vanish/>
          <w:sz w:val="28"/>
          <w:szCs w:val="28"/>
        </w:rPr>
        <w:t>-</w:t>
      </w:r>
      <w:r w:rsidR="00513A82" w:rsidRPr="00513A82">
        <w:rPr>
          <w:vanish/>
          <w:sz w:val="28"/>
          <w:szCs w:val="28"/>
        </w:rPr>
        <w:t xml:space="preserve">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ортные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редства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т</w:t>
      </w:r>
      <w:r w:rsidRPr="00513A82">
        <w:rPr>
          <w:noProof/>
          <w:sz w:val="28"/>
          <w:szCs w:val="28"/>
        </w:rPr>
        <w:t xml:space="preserve">.д.). </w:t>
      </w:r>
      <w:r w:rsidRPr="00513A82">
        <w:rPr>
          <w:sz w:val="28"/>
          <w:szCs w:val="28"/>
        </w:rPr>
        <w:t xml:space="preserve">Данные по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представлены в таблице </w:t>
      </w:r>
      <w:r w:rsidR="0055440C" w:rsidRPr="00513A82">
        <w:rPr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11</w:t>
      </w:r>
      <w:r w:rsidRPr="00513A82">
        <w:rPr>
          <w:noProof/>
          <w:sz w:val="28"/>
          <w:szCs w:val="28"/>
        </w:rPr>
        <w:t>.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Style w:val="afd"/>
          <w:spacing w:val="0"/>
          <w:szCs w:val="28"/>
          <w:lang w:val="en-US"/>
        </w:rPr>
      </w:pPr>
    </w:p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rStyle w:val="afd"/>
          <w:spacing w:val="0"/>
          <w:szCs w:val="28"/>
        </w:rPr>
        <w:t>Таблица</w:t>
      </w:r>
      <w:r w:rsidRPr="00513A82">
        <w:rPr>
          <w:sz w:val="28"/>
          <w:szCs w:val="28"/>
        </w:rPr>
        <w:t xml:space="preserve">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11</w:t>
      </w:r>
      <w:r w:rsidRPr="00513A82">
        <w:rPr>
          <w:sz w:val="28"/>
        </w:rPr>
        <w:t xml:space="preserve"> </w:t>
      </w:r>
      <w:r w:rsidRPr="00513A82">
        <w:rPr>
          <w:bCs/>
          <w:iCs/>
          <w:noProof/>
          <w:sz w:val="28"/>
          <w:szCs w:val="28"/>
        </w:rPr>
        <w:t xml:space="preserve">–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 xml:space="preserve">аличие, </w:t>
      </w:r>
      <w:r w:rsidRPr="00513A82">
        <w:rPr>
          <w:sz w:val="28"/>
          <w:szCs w:val="28"/>
        </w:rPr>
        <w:t>д</w:t>
      </w:r>
      <w:r w:rsidRPr="00513A82">
        <w:rPr>
          <w:noProof/>
          <w:sz w:val="28"/>
          <w:szCs w:val="28"/>
        </w:rPr>
        <w:t xml:space="preserve">вижение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труктура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сновных </w:t>
      </w:r>
      <w:r w:rsidRPr="00513A82">
        <w:rPr>
          <w:sz w:val="28"/>
          <w:szCs w:val="28"/>
        </w:rPr>
        <w:t>фондов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1158"/>
        <w:gridCol w:w="1221"/>
        <w:gridCol w:w="1188"/>
        <w:gridCol w:w="1221"/>
        <w:gridCol w:w="1189"/>
        <w:gridCol w:w="1221"/>
      </w:tblGrid>
      <w:tr w:rsidR="00513A82" w:rsidRPr="00513A82" w:rsidTr="00513A82">
        <w:trPr>
          <w:jc w:val="center"/>
        </w:trPr>
        <w:tc>
          <w:tcPr>
            <w:tcW w:w="1526" w:type="dxa"/>
            <w:vMerge w:val="restart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Вид основных средств</w:t>
            </w:r>
          </w:p>
        </w:tc>
        <w:tc>
          <w:tcPr>
            <w:tcW w:w="2379" w:type="dxa"/>
            <w:gridSpan w:val="2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2007 год</w:t>
            </w:r>
          </w:p>
        </w:tc>
        <w:tc>
          <w:tcPr>
            <w:tcW w:w="2409" w:type="dxa"/>
            <w:gridSpan w:val="2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 год</w:t>
            </w:r>
          </w:p>
        </w:tc>
        <w:tc>
          <w:tcPr>
            <w:tcW w:w="2410" w:type="dxa"/>
            <w:gridSpan w:val="2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Изменение</w:t>
            </w:r>
          </w:p>
        </w:tc>
      </w:tr>
      <w:tr w:rsidR="00513A82" w:rsidRPr="00513A82" w:rsidTr="00513A82">
        <w:trPr>
          <w:jc w:val="center"/>
        </w:trPr>
        <w:tc>
          <w:tcPr>
            <w:tcW w:w="1526" w:type="dxa"/>
            <w:vMerge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15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Величина, тыс. руб.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Удельный вес, %</w:t>
            </w:r>
          </w:p>
        </w:tc>
        <w:tc>
          <w:tcPr>
            <w:tcW w:w="118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Величина, тыс. руб.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Удельный вес, %</w:t>
            </w:r>
          </w:p>
        </w:tc>
        <w:tc>
          <w:tcPr>
            <w:tcW w:w="1189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Величина, тыс. руб.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Удельный вес, %</w:t>
            </w:r>
          </w:p>
        </w:tc>
      </w:tr>
      <w:tr w:rsidR="00513A82" w:rsidRPr="00513A82" w:rsidTr="00513A82">
        <w:trPr>
          <w:jc w:val="center"/>
        </w:trPr>
        <w:tc>
          <w:tcPr>
            <w:tcW w:w="1526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Здания и сооружения</w:t>
            </w:r>
          </w:p>
        </w:tc>
        <w:tc>
          <w:tcPr>
            <w:tcW w:w="115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450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24,77</w:t>
            </w:r>
          </w:p>
        </w:tc>
        <w:tc>
          <w:tcPr>
            <w:tcW w:w="118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450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28,57</w:t>
            </w:r>
          </w:p>
        </w:tc>
        <w:tc>
          <w:tcPr>
            <w:tcW w:w="1189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3,81</w:t>
            </w:r>
          </w:p>
        </w:tc>
      </w:tr>
      <w:tr w:rsidR="00513A82" w:rsidRPr="00513A82" w:rsidTr="00513A82">
        <w:trPr>
          <w:jc w:val="center"/>
        </w:trPr>
        <w:tc>
          <w:tcPr>
            <w:tcW w:w="1526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Оборудование</w:t>
            </w:r>
          </w:p>
        </w:tc>
        <w:tc>
          <w:tcPr>
            <w:tcW w:w="115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347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19,10</w:t>
            </w:r>
          </w:p>
        </w:tc>
        <w:tc>
          <w:tcPr>
            <w:tcW w:w="118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380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24,13</w:t>
            </w:r>
          </w:p>
        </w:tc>
        <w:tc>
          <w:tcPr>
            <w:tcW w:w="1189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5,03</w:t>
            </w:r>
          </w:p>
        </w:tc>
      </w:tr>
      <w:tr w:rsidR="00513A82" w:rsidRPr="00513A82" w:rsidTr="00513A82">
        <w:trPr>
          <w:jc w:val="center"/>
        </w:trPr>
        <w:tc>
          <w:tcPr>
            <w:tcW w:w="1526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Инструменты и инвентарь</w:t>
            </w:r>
          </w:p>
        </w:tc>
        <w:tc>
          <w:tcPr>
            <w:tcW w:w="115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251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13,81</w:t>
            </w:r>
          </w:p>
        </w:tc>
        <w:tc>
          <w:tcPr>
            <w:tcW w:w="118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184,5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11,71</w:t>
            </w:r>
          </w:p>
        </w:tc>
        <w:tc>
          <w:tcPr>
            <w:tcW w:w="1189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-66,5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-2,10</w:t>
            </w:r>
          </w:p>
        </w:tc>
      </w:tr>
      <w:tr w:rsidR="00513A82" w:rsidRPr="00513A82" w:rsidTr="00513A82">
        <w:trPr>
          <w:jc w:val="center"/>
        </w:trPr>
        <w:tc>
          <w:tcPr>
            <w:tcW w:w="1526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15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769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42,32</w:t>
            </w:r>
          </w:p>
        </w:tc>
        <w:tc>
          <w:tcPr>
            <w:tcW w:w="118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560,5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35,59</w:t>
            </w:r>
          </w:p>
        </w:tc>
        <w:tc>
          <w:tcPr>
            <w:tcW w:w="1189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-208,5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-6,74</w:t>
            </w:r>
          </w:p>
        </w:tc>
      </w:tr>
      <w:tr w:rsidR="00513A82" w:rsidRPr="00513A82" w:rsidTr="00513A82">
        <w:trPr>
          <w:jc w:val="center"/>
        </w:trPr>
        <w:tc>
          <w:tcPr>
            <w:tcW w:w="1526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Итого:</w:t>
            </w:r>
          </w:p>
        </w:tc>
        <w:tc>
          <w:tcPr>
            <w:tcW w:w="115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1817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100,00</w:t>
            </w:r>
          </w:p>
        </w:tc>
        <w:tc>
          <w:tcPr>
            <w:tcW w:w="1188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1575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100,00</w:t>
            </w:r>
          </w:p>
        </w:tc>
        <w:tc>
          <w:tcPr>
            <w:tcW w:w="1189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-242</w:t>
            </w:r>
          </w:p>
        </w:tc>
        <w:tc>
          <w:tcPr>
            <w:tcW w:w="1221" w:type="dxa"/>
            <w:noWrap/>
          </w:tcPr>
          <w:p w:rsidR="00FE0518" w:rsidRPr="00513A82" w:rsidRDefault="00FE0518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0,00</w:t>
            </w:r>
          </w:p>
        </w:tc>
      </w:tr>
    </w:tbl>
    <w:p w:rsidR="00FE0518" w:rsidRPr="00513A82" w:rsidRDefault="00FE051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На рисунках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2</w:t>
      </w:r>
      <w:r w:rsidRPr="00513A82">
        <w:rPr>
          <w:sz w:val="28"/>
          <w:szCs w:val="28"/>
        </w:rPr>
        <w:t xml:space="preserve"> и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 xml:space="preserve"> изображена структура </w:t>
      </w:r>
      <w:r w:rsidR="00FE0518" w:rsidRPr="00513A82">
        <w:rPr>
          <w:sz w:val="28"/>
          <w:szCs w:val="28"/>
        </w:rPr>
        <w:t xml:space="preserve">основных средств МУП </w:t>
      </w:r>
      <w:r w:rsidR="00513A82" w:rsidRPr="00513A82">
        <w:rPr>
          <w:sz w:val="28"/>
          <w:szCs w:val="28"/>
        </w:rPr>
        <w:t>"</w:t>
      </w:r>
      <w:r w:rsidR="00FE0518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2007 и 2008 году.</w:t>
      </w:r>
    </w:p>
    <w:p w:rsidR="00380D20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76B8">
        <w:rPr>
          <w:noProof/>
          <w:sz w:val="28"/>
          <w:szCs w:val="28"/>
        </w:rPr>
        <w:pict>
          <v:shape id="_x0000_i1050" type="#_x0000_t75" style="width:276pt;height:19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">
            <v:imagedata r:id="rId32" o:title=""/>
            <o:lock v:ext="edit" aspectratio="f"/>
          </v:shape>
        </w:pict>
      </w:r>
    </w:p>
    <w:p w:rsidR="00380D20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3A82">
        <w:rPr>
          <w:sz w:val="28"/>
          <w:szCs w:val="28"/>
        </w:rPr>
        <w:t xml:space="preserve">Рисунок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2</w:t>
      </w:r>
      <w:r w:rsidRPr="00513A82">
        <w:rPr>
          <w:sz w:val="28"/>
          <w:szCs w:val="28"/>
        </w:rPr>
        <w:t xml:space="preserve"> – Производственная структура ОПФ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2007 году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2" o:spid="_x0000_i1051" type="#_x0000_t75" style="width:300pt;height:190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">
            <v:imagedata r:id="rId33" o:title=""/>
            <o:lock v:ext="edit" aspectratio="f"/>
          </v:shape>
        </w:pict>
      </w:r>
    </w:p>
    <w:p w:rsidR="00380D20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3A82">
        <w:rPr>
          <w:sz w:val="28"/>
          <w:szCs w:val="28"/>
        </w:rPr>
        <w:t xml:space="preserve">Рисунок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 xml:space="preserve"> – Производственная структура ОПФ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в 2008 году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noProof/>
          <w:sz w:val="28"/>
          <w:szCs w:val="28"/>
        </w:rPr>
        <w:t xml:space="preserve">Данные </w:t>
      </w:r>
      <w:r w:rsidRPr="00513A82">
        <w:rPr>
          <w:sz w:val="28"/>
          <w:szCs w:val="28"/>
        </w:rPr>
        <w:t>т</w:t>
      </w:r>
      <w:r w:rsidRPr="00513A82">
        <w:rPr>
          <w:noProof/>
          <w:sz w:val="28"/>
          <w:szCs w:val="28"/>
        </w:rPr>
        <w:t xml:space="preserve">аблицы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11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оказывают, </w:t>
      </w:r>
      <w:r w:rsidRPr="00513A82">
        <w:rPr>
          <w:sz w:val="28"/>
          <w:szCs w:val="28"/>
        </w:rPr>
        <w:t>ч</w:t>
      </w:r>
      <w:r w:rsidRPr="00513A82">
        <w:rPr>
          <w:noProof/>
          <w:sz w:val="28"/>
          <w:szCs w:val="28"/>
        </w:rPr>
        <w:t xml:space="preserve">то </w:t>
      </w:r>
      <w:r w:rsidRPr="00513A82">
        <w:rPr>
          <w:sz w:val="28"/>
          <w:szCs w:val="28"/>
        </w:rPr>
        <w:t>з</w:t>
      </w:r>
      <w:r w:rsidRPr="00513A82">
        <w:rPr>
          <w:noProof/>
          <w:sz w:val="28"/>
          <w:szCs w:val="28"/>
        </w:rPr>
        <w:t xml:space="preserve">а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тчетный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ериод </w:t>
      </w:r>
      <w:r w:rsidRPr="00513A82">
        <w:rPr>
          <w:sz w:val="28"/>
          <w:szCs w:val="28"/>
        </w:rPr>
        <w:t>произо</w:t>
      </w:r>
      <w:r w:rsidRPr="00513A82">
        <w:rPr>
          <w:vanish/>
          <w:sz w:val="28"/>
          <w:szCs w:val="28"/>
        </w:rPr>
        <w:t>-</w:t>
      </w:r>
      <w:r w:rsidR="00513A82" w:rsidRPr="00513A82">
        <w:rPr>
          <w:vanish/>
          <w:sz w:val="28"/>
          <w:szCs w:val="28"/>
        </w:rPr>
        <w:t xml:space="preserve"> </w:t>
      </w:r>
      <w:r w:rsidRPr="00513A82">
        <w:rPr>
          <w:sz w:val="28"/>
          <w:szCs w:val="28"/>
        </w:rPr>
        <w:t>ш</w:t>
      </w:r>
      <w:r w:rsidRPr="00513A82">
        <w:rPr>
          <w:noProof/>
          <w:sz w:val="28"/>
          <w:szCs w:val="28"/>
        </w:rPr>
        <w:t xml:space="preserve">ли существенные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зменения </w:t>
      </w:r>
      <w:r w:rsidRPr="00513A82">
        <w:rPr>
          <w:sz w:val="28"/>
          <w:szCs w:val="28"/>
        </w:rPr>
        <w:t>в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 xml:space="preserve">аличии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труктуре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>сновных</w:t>
      </w:r>
      <w:r w:rsidR="00513A82"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 xml:space="preserve">ондов. Стоимость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сновных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 xml:space="preserve">ондов </w:t>
      </w:r>
      <w:r w:rsidR="00FE0518" w:rsidRPr="00513A82">
        <w:rPr>
          <w:sz w:val="28"/>
          <w:szCs w:val="28"/>
        </w:rPr>
        <w:t xml:space="preserve">снизилась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 xml:space="preserve">а </w:t>
      </w:r>
      <w:r w:rsidR="00FE0518" w:rsidRPr="00513A82">
        <w:rPr>
          <w:sz w:val="28"/>
          <w:szCs w:val="28"/>
        </w:rPr>
        <w:t>242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тыс.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р</w:t>
      </w:r>
      <w:r w:rsidRPr="00513A82">
        <w:rPr>
          <w:noProof/>
          <w:sz w:val="28"/>
          <w:szCs w:val="28"/>
        </w:rPr>
        <w:t>уб.,</w:t>
      </w:r>
      <w:r w:rsidR="00FE0518" w:rsidRPr="00513A82">
        <w:rPr>
          <w:noProof/>
          <w:sz w:val="28"/>
          <w:szCs w:val="28"/>
        </w:rPr>
        <w:t xml:space="preserve"> в результате того, что в условиях кризиса была реализована часть автотранспорта.</w:t>
      </w:r>
      <w:r w:rsidR="00513A82" w:rsidRPr="00513A82">
        <w:rPr>
          <w:noProof/>
          <w:sz w:val="28"/>
          <w:szCs w:val="28"/>
        </w:rPr>
        <w:t xml:space="preserve"> </w:t>
      </w:r>
      <w:r w:rsidR="00FE0518" w:rsidRPr="00513A82">
        <w:rPr>
          <w:vanish/>
          <w:sz w:val="28"/>
          <w:szCs w:val="28"/>
        </w:rPr>
        <w:t>в в</w:t>
      </w:r>
      <w:r w:rsidRPr="00513A82">
        <w:rPr>
          <w:noProof/>
          <w:sz w:val="28"/>
          <w:szCs w:val="28"/>
        </w:rPr>
        <w:t xml:space="preserve">Важное </w:t>
      </w:r>
      <w:r w:rsidRPr="00513A82">
        <w:rPr>
          <w:sz w:val="28"/>
          <w:szCs w:val="28"/>
        </w:rPr>
        <w:t>з</w:t>
      </w:r>
      <w:r w:rsidRPr="00513A82">
        <w:rPr>
          <w:noProof/>
          <w:sz w:val="28"/>
          <w:szCs w:val="28"/>
        </w:rPr>
        <w:t xml:space="preserve">начение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меет также </w:t>
      </w:r>
      <w:r w:rsidRPr="00513A82">
        <w:rPr>
          <w:sz w:val="28"/>
          <w:szCs w:val="28"/>
        </w:rPr>
        <w:t>а</w:t>
      </w:r>
      <w:r w:rsidRPr="00513A82">
        <w:rPr>
          <w:noProof/>
          <w:sz w:val="28"/>
          <w:szCs w:val="28"/>
        </w:rPr>
        <w:t xml:space="preserve">нализ </w:t>
      </w:r>
      <w:r w:rsidRPr="00513A82">
        <w:rPr>
          <w:iCs/>
          <w:sz w:val="28"/>
          <w:szCs w:val="28"/>
        </w:rPr>
        <w:t>д</w:t>
      </w:r>
      <w:r w:rsidRPr="00513A82">
        <w:rPr>
          <w:iCs/>
          <w:noProof/>
          <w:sz w:val="28"/>
          <w:szCs w:val="28"/>
        </w:rPr>
        <w:t xml:space="preserve">вижения </w:t>
      </w:r>
      <w:r w:rsidRPr="00513A82">
        <w:rPr>
          <w:iCs/>
          <w:sz w:val="28"/>
          <w:szCs w:val="28"/>
        </w:rPr>
        <w:t>и</w:t>
      </w:r>
      <w:r w:rsidRPr="00513A82">
        <w:rPr>
          <w:iCs/>
          <w:noProof/>
          <w:sz w:val="28"/>
          <w:szCs w:val="28"/>
        </w:rPr>
        <w:t xml:space="preserve"> </w:t>
      </w:r>
      <w:r w:rsidRPr="00513A82">
        <w:rPr>
          <w:iCs/>
          <w:sz w:val="28"/>
          <w:szCs w:val="28"/>
        </w:rPr>
        <w:t>техни</w:t>
      </w:r>
      <w:r w:rsidRPr="00513A82">
        <w:rPr>
          <w:iCs/>
          <w:vanish/>
          <w:sz w:val="28"/>
          <w:szCs w:val="28"/>
        </w:rPr>
        <w:t>-</w:t>
      </w:r>
      <w:r w:rsidR="00513A82" w:rsidRPr="00513A82">
        <w:rPr>
          <w:iCs/>
          <w:vanish/>
          <w:sz w:val="28"/>
          <w:szCs w:val="28"/>
        </w:rPr>
        <w:t xml:space="preserve"> </w:t>
      </w:r>
      <w:r w:rsidRPr="00513A82">
        <w:rPr>
          <w:iCs/>
          <w:sz w:val="28"/>
          <w:szCs w:val="28"/>
        </w:rPr>
        <w:t>ч</w:t>
      </w:r>
      <w:r w:rsidRPr="00513A82">
        <w:rPr>
          <w:iCs/>
          <w:noProof/>
          <w:sz w:val="28"/>
          <w:szCs w:val="28"/>
        </w:rPr>
        <w:t xml:space="preserve">еского </w:t>
      </w:r>
      <w:r w:rsidRPr="00513A82">
        <w:rPr>
          <w:iCs/>
          <w:sz w:val="28"/>
          <w:szCs w:val="28"/>
        </w:rPr>
        <w:t>с</w:t>
      </w:r>
      <w:r w:rsidRPr="00513A82">
        <w:rPr>
          <w:iCs/>
          <w:noProof/>
          <w:sz w:val="28"/>
          <w:szCs w:val="28"/>
        </w:rPr>
        <w:t xml:space="preserve">остояния </w:t>
      </w:r>
      <w:r w:rsidRPr="00513A82">
        <w:rPr>
          <w:bCs/>
          <w:iCs/>
          <w:sz w:val="28"/>
          <w:szCs w:val="28"/>
        </w:rPr>
        <w:t>ОПФ,</w:t>
      </w:r>
      <w:r w:rsidRPr="00513A82">
        <w:rPr>
          <w:bCs/>
          <w:iCs/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д</w:t>
      </w:r>
      <w:r w:rsidRPr="00513A82">
        <w:rPr>
          <w:noProof/>
          <w:sz w:val="28"/>
          <w:szCs w:val="28"/>
        </w:rPr>
        <w:t xml:space="preserve">ля </w:t>
      </w:r>
      <w:r w:rsidRPr="00513A82">
        <w:rPr>
          <w:sz w:val="28"/>
          <w:szCs w:val="28"/>
        </w:rPr>
        <w:t>э</w:t>
      </w:r>
      <w:r w:rsidRPr="00513A82">
        <w:rPr>
          <w:noProof/>
          <w:sz w:val="28"/>
          <w:szCs w:val="28"/>
        </w:rPr>
        <w:t xml:space="preserve">того необходимо рассчитать </w:t>
      </w:r>
      <w:r w:rsidRPr="00513A82">
        <w:rPr>
          <w:sz w:val="28"/>
          <w:szCs w:val="28"/>
        </w:rPr>
        <w:t>следующ</w:t>
      </w:r>
      <w:r w:rsidRPr="00513A82">
        <w:rPr>
          <w:noProof/>
          <w:sz w:val="28"/>
          <w:szCs w:val="28"/>
        </w:rPr>
        <w:t>ие</w:t>
      </w:r>
      <w:r w:rsidR="00513A82"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показатели:</w:t>
      </w:r>
    </w:p>
    <w:p w:rsidR="00380D20" w:rsidRP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80D20" w:rsidRPr="00513A82">
        <w:rPr>
          <w:sz w:val="28"/>
          <w:szCs w:val="28"/>
        </w:rPr>
        <w:t>коэффициент обновления (К</w:t>
      </w:r>
      <w:r w:rsidR="00380D20" w:rsidRPr="00513A82">
        <w:rPr>
          <w:sz w:val="28"/>
          <w:szCs w:val="28"/>
          <w:vertAlign w:val="subscript"/>
        </w:rPr>
        <w:t>обн</w:t>
      </w:r>
      <w:r w:rsidR="00380D20" w:rsidRPr="00513A82">
        <w:rPr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26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52" type="#_x0000_t75" style="width:219.75pt;height:32.25pt">
            <v:imagedata r:id="rId34" o:title=""/>
          </v:shape>
        </w:pic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3.14</w:t>
      </w:r>
      <w:r w:rsidR="00380D20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3A82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выбытия (К</w:t>
      </w:r>
      <w:r w:rsidRPr="00513A82">
        <w:rPr>
          <w:sz w:val="28"/>
          <w:szCs w:val="28"/>
          <w:vertAlign w:val="subscript"/>
        </w:rPr>
        <w:t>выб</w:t>
      </w:r>
      <w:r w:rsidRPr="00513A82">
        <w:rPr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26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53" type="#_x0000_t75" style="width:219pt;height:32.25pt">
            <v:imagedata r:id="rId35" o:title=""/>
          </v:shape>
        </w:pic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3.15</w:t>
      </w:r>
      <w:r w:rsidR="00380D20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прироста (К</w:t>
      </w:r>
      <w:r w:rsidRPr="00513A82">
        <w:rPr>
          <w:sz w:val="28"/>
          <w:szCs w:val="28"/>
          <w:vertAlign w:val="subscript"/>
        </w:rPr>
        <w:t>пр</w:t>
      </w:r>
      <w:r w:rsidRPr="00513A82">
        <w:rPr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26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54" type="#_x0000_t75" style="width:217.5pt;height:32.25pt">
            <v:imagedata r:id="rId36" o:title=""/>
          </v:shape>
        </w:pic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3.16</w:t>
      </w:r>
      <w:r w:rsidR="00380D20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износа (К</w:t>
      </w:r>
      <w:r w:rsidRPr="00513A82">
        <w:rPr>
          <w:sz w:val="28"/>
          <w:szCs w:val="28"/>
          <w:vertAlign w:val="subscript"/>
        </w:rPr>
        <w:t>изн</w:t>
      </w:r>
      <w:r w:rsidRPr="00513A82">
        <w:rPr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26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55" type="#_x0000_t75" style="width:219.75pt;height:32.25pt">
            <v:imagedata r:id="rId37" o:title=""/>
          </v:shape>
        </w:pic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3.17</w:t>
      </w:r>
      <w:r w:rsidR="00380D20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годности (К</w:t>
      </w:r>
      <w:r w:rsidRPr="00513A82">
        <w:rPr>
          <w:sz w:val="28"/>
          <w:szCs w:val="28"/>
          <w:vertAlign w:val="subscript"/>
        </w:rPr>
        <w:t>год</w:t>
      </w:r>
      <w:r w:rsidRPr="00513A82">
        <w:rPr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30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6" type="#_x0000_t75" style="width:297.75pt;height:33.75pt">
            <v:imagedata r:id="rId38" o:title=""/>
          </v:shape>
        </w:pict>
      </w:r>
      <w:r w:rsidR="00380D20" w:rsidRPr="00513A82">
        <w:rPr>
          <w:sz w:val="28"/>
          <w:szCs w:val="28"/>
        </w:rPr>
        <w:t>(</w:t>
      </w:r>
      <w:r w:rsidR="0055440C" w:rsidRPr="00513A82">
        <w:rPr>
          <w:sz w:val="28"/>
          <w:szCs w:val="28"/>
        </w:rPr>
        <w:t>3.18</w:t>
      </w:r>
      <w:r w:rsidR="00380D20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Р</w:t>
      </w:r>
      <w:r w:rsidR="0055440C" w:rsidRPr="00513A82">
        <w:rPr>
          <w:sz w:val="28"/>
          <w:szCs w:val="28"/>
        </w:rPr>
        <w:t>езультаты расчётов по формулам 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14-3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 xml:space="preserve"> внесены в таблицу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12</w:t>
      </w:r>
      <w:r w:rsidRPr="00513A82">
        <w:rPr>
          <w:sz w:val="28"/>
          <w:szCs w:val="28"/>
        </w:rPr>
        <w:t>.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Style w:val="afd"/>
          <w:spacing w:val="0"/>
          <w:szCs w:val="28"/>
          <w:lang w:val="en-US"/>
        </w:rPr>
      </w:pPr>
    </w:p>
    <w:p w:rsidR="00380D20" w:rsidRP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rStyle w:val="afd"/>
          <w:spacing w:val="0"/>
          <w:szCs w:val="28"/>
        </w:rPr>
        <w:br w:type="page"/>
      </w:r>
      <w:r w:rsidR="00380D20" w:rsidRPr="00513A82">
        <w:rPr>
          <w:rStyle w:val="afd"/>
          <w:spacing w:val="0"/>
          <w:szCs w:val="28"/>
        </w:rPr>
        <w:t>Таблица</w:t>
      </w:r>
      <w:r w:rsidR="00380D20" w:rsidRPr="00513A82">
        <w:rPr>
          <w:sz w:val="28"/>
          <w:szCs w:val="28"/>
        </w:rPr>
        <w:t xml:space="preserve"> </w:t>
      </w:r>
      <w:r w:rsidR="0055440C" w:rsidRPr="00513A82">
        <w:rPr>
          <w:sz w:val="28"/>
          <w:szCs w:val="28"/>
        </w:rPr>
        <w:t>3</w:t>
      </w:r>
      <w:r w:rsidR="00380D20"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12</w:t>
      </w:r>
      <w:r w:rsidR="00380D20" w:rsidRPr="00513A82">
        <w:rPr>
          <w:sz w:val="28"/>
        </w:rPr>
        <w:t xml:space="preserve"> </w:t>
      </w:r>
      <w:r w:rsidR="00380D20" w:rsidRPr="00513A82">
        <w:rPr>
          <w:bCs/>
          <w:iCs/>
          <w:noProof/>
          <w:sz w:val="28"/>
          <w:szCs w:val="28"/>
        </w:rPr>
        <w:t xml:space="preserve">– </w:t>
      </w:r>
      <w:r w:rsidR="00380D20" w:rsidRPr="00513A82">
        <w:rPr>
          <w:sz w:val="28"/>
          <w:szCs w:val="28"/>
        </w:rPr>
        <w:t xml:space="preserve">Анализ показателей экономического потенциала </w:t>
      </w:r>
      <w:r w:rsidR="00B47E8B" w:rsidRPr="00513A82">
        <w:rPr>
          <w:sz w:val="28"/>
          <w:szCs w:val="28"/>
        </w:rPr>
        <w:t xml:space="preserve">МУП </w:t>
      </w:r>
      <w:r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Pr="00513A82">
        <w:rPr>
          <w:sz w:val="28"/>
          <w:szCs w:val="28"/>
        </w:rPr>
        <w:t>"</w:t>
      </w:r>
      <w:r w:rsidR="00380D20" w:rsidRPr="00513A82">
        <w:rPr>
          <w:sz w:val="28"/>
          <w:szCs w:val="28"/>
        </w:rPr>
        <w:t xml:space="preserve"> за 2007-2008 гг.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2938"/>
        <w:gridCol w:w="950"/>
        <w:gridCol w:w="950"/>
        <w:gridCol w:w="1284"/>
        <w:gridCol w:w="1781"/>
      </w:tblGrid>
      <w:tr w:rsidR="00380D20" w:rsidRPr="00513A82" w:rsidTr="00513A82">
        <w:trPr>
          <w:jc w:val="center"/>
        </w:trPr>
        <w:tc>
          <w:tcPr>
            <w:tcW w:w="0" w:type="auto"/>
            <w:vMerge w:val="restart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Показатель</w:t>
            </w:r>
          </w:p>
        </w:tc>
        <w:tc>
          <w:tcPr>
            <w:tcW w:w="0" w:type="auto"/>
            <w:gridSpan w:val="2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Значение</w:t>
            </w:r>
          </w:p>
        </w:tc>
        <w:tc>
          <w:tcPr>
            <w:tcW w:w="0" w:type="auto"/>
            <w:gridSpan w:val="2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Изменение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  <w:vMerge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2007 год</w:t>
            </w:r>
          </w:p>
        </w:tc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 год</w:t>
            </w:r>
          </w:p>
        </w:tc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Абсолютное</w:t>
            </w:r>
          </w:p>
        </w:tc>
        <w:tc>
          <w:tcPr>
            <w:tcW w:w="0" w:type="auto"/>
          </w:tcPr>
          <w:p w:rsidR="00380D20" w:rsidRPr="00513A82" w:rsidRDefault="00380D20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Относительное, 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Стоимость ОПФ на начало года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1762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1872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6,2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Стоимость ОПФ на конец года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1872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1278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-594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-31,7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Среднегодовая стоимость ОПФ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1817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1575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-242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-13,3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Стоимость поступивших ОПФ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250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-250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-100,0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Стоимость выбывших ОПФ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140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594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454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324,3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Величина износа ОПФ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570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590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3,5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Коэффициент обновления 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0,134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0,000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-0,134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Коэффициент выбытия 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0,075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0,465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0,390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 xml:space="preserve">Коэффициент прироста 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0,062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-0,317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-0,380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износа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0,304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0,462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0,157</w:t>
            </w:r>
          </w:p>
        </w:tc>
        <w:tc>
          <w:tcPr>
            <w:tcW w:w="0" w:type="auto"/>
          </w:tcPr>
          <w:p w:rsidR="003141F2" w:rsidRPr="00513A82" w:rsidRDefault="003141F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</w:t>
            </w:r>
          </w:p>
        </w:tc>
      </w:tr>
    </w:tbl>
    <w:p w:rsidR="00380D20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0D20" w:rsidRPr="00513A82" w:rsidRDefault="00380D20" w:rsidP="00513A82">
      <w:pPr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noProof/>
          <w:sz w:val="28"/>
          <w:szCs w:val="28"/>
        </w:rPr>
        <w:t xml:space="preserve">Анализ таблицы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12</w:t>
      </w:r>
      <w:r w:rsidRPr="00513A82">
        <w:rPr>
          <w:noProof/>
          <w:sz w:val="28"/>
          <w:szCs w:val="28"/>
        </w:rPr>
        <w:t xml:space="preserve"> позволяет выявить ряд </w:t>
      </w:r>
      <w:r w:rsidR="003141F2" w:rsidRPr="00513A82">
        <w:rPr>
          <w:noProof/>
          <w:sz w:val="28"/>
          <w:szCs w:val="28"/>
        </w:rPr>
        <w:t>негативных</w:t>
      </w:r>
      <w:r w:rsidRPr="00513A82">
        <w:rPr>
          <w:noProof/>
          <w:sz w:val="28"/>
          <w:szCs w:val="28"/>
        </w:rPr>
        <w:t xml:space="preserve"> тенденций в </w:t>
      </w:r>
      <w:r w:rsidR="003141F2" w:rsidRPr="00513A82">
        <w:rPr>
          <w:noProof/>
          <w:sz w:val="28"/>
          <w:szCs w:val="28"/>
        </w:rPr>
        <w:t>эффективности использования основных средств</w:t>
      </w:r>
      <w:r w:rsidRPr="00513A82">
        <w:rPr>
          <w:noProof/>
          <w:sz w:val="28"/>
          <w:szCs w:val="28"/>
        </w:rPr>
        <w:t xml:space="preserve"> </w:t>
      </w:r>
      <w:r w:rsidR="00B47E8B" w:rsidRPr="00513A82">
        <w:rPr>
          <w:noProof/>
          <w:sz w:val="28"/>
          <w:szCs w:val="28"/>
        </w:rPr>
        <w:t xml:space="preserve">МУП </w:t>
      </w:r>
      <w:r w:rsidR="00513A82" w:rsidRPr="00513A82">
        <w:rPr>
          <w:noProof/>
          <w:sz w:val="28"/>
          <w:szCs w:val="28"/>
        </w:rPr>
        <w:t>"</w:t>
      </w:r>
      <w:r w:rsidR="00B47E8B" w:rsidRPr="00513A82">
        <w:rPr>
          <w:noProof/>
          <w:sz w:val="28"/>
          <w:szCs w:val="28"/>
        </w:rPr>
        <w:t>ДПОК</w:t>
      </w:r>
      <w:r w:rsidR="00513A82" w:rsidRPr="00513A82">
        <w:rPr>
          <w:noProof/>
          <w:sz w:val="28"/>
          <w:szCs w:val="28"/>
        </w:rPr>
        <w:t>"</w:t>
      </w:r>
      <w:r w:rsidRPr="00513A82">
        <w:rPr>
          <w:noProof/>
          <w:sz w:val="28"/>
          <w:szCs w:val="28"/>
        </w:rPr>
        <w:t xml:space="preserve">, так коэффициент обновления ОПФ </w:t>
      </w:r>
      <w:r w:rsidR="003141F2" w:rsidRPr="00513A82">
        <w:rPr>
          <w:noProof/>
          <w:sz w:val="28"/>
          <w:szCs w:val="28"/>
        </w:rPr>
        <w:t>сократился</w:t>
      </w:r>
      <w:r w:rsidRPr="00513A82">
        <w:rPr>
          <w:noProof/>
          <w:sz w:val="28"/>
          <w:szCs w:val="28"/>
        </w:rPr>
        <w:t xml:space="preserve"> с 0,</w:t>
      </w:r>
      <w:r w:rsidR="003141F2" w:rsidRPr="00513A82">
        <w:rPr>
          <w:noProof/>
          <w:sz w:val="28"/>
          <w:szCs w:val="28"/>
        </w:rPr>
        <w:t>13</w:t>
      </w:r>
      <w:r w:rsidRPr="00513A82">
        <w:rPr>
          <w:noProof/>
          <w:sz w:val="28"/>
          <w:szCs w:val="28"/>
        </w:rPr>
        <w:t xml:space="preserve">4 до 0; коэффициент прироста – с </w:t>
      </w:r>
      <w:r w:rsidR="003141F2" w:rsidRPr="00513A82">
        <w:rPr>
          <w:noProof/>
          <w:sz w:val="28"/>
          <w:szCs w:val="28"/>
        </w:rPr>
        <w:t>0,062</w:t>
      </w:r>
      <w:r w:rsidRPr="00513A82">
        <w:rPr>
          <w:noProof/>
          <w:sz w:val="28"/>
          <w:szCs w:val="28"/>
        </w:rPr>
        <w:t xml:space="preserve"> до </w:t>
      </w:r>
      <w:r w:rsidR="003141F2" w:rsidRPr="00513A82">
        <w:rPr>
          <w:noProof/>
          <w:sz w:val="28"/>
          <w:szCs w:val="28"/>
        </w:rPr>
        <w:t>-</w:t>
      </w:r>
      <w:r w:rsidRPr="00513A82">
        <w:rPr>
          <w:noProof/>
          <w:sz w:val="28"/>
          <w:szCs w:val="28"/>
        </w:rPr>
        <w:t>0,</w:t>
      </w:r>
      <w:r w:rsidR="003141F2" w:rsidRPr="00513A82">
        <w:rPr>
          <w:noProof/>
          <w:sz w:val="28"/>
          <w:szCs w:val="28"/>
        </w:rPr>
        <w:t>317</w:t>
      </w:r>
      <w:r w:rsidRPr="00513A82">
        <w:rPr>
          <w:noProof/>
          <w:sz w:val="28"/>
          <w:szCs w:val="28"/>
        </w:rPr>
        <w:t xml:space="preserve">; </w:t>
      </w:r>
      <w:r w:rsidR="003141F2" w:rsidRPr="00513A82">
        <w:rPr>
          <w:noProof/>
          <w:sz w:val="28"/>
          <w:szCs w:val="28"/>
        </w:rPr>
        <w:t xml:space="preserve">уровень износа основных средств также увеличился с 0,304 до 0,462. Оценка показателей, приведённых в таблице </w:t>
      </w:r>
      <w:r w:rsidR="0055440C" w:rsidRPr="00513A82">
        <w:rPr>
          <w:noProof/>
          <w:sz w:val="28"/>
          <w:szCs w:val="28"/>
        </w:rPr>
        <w:t>3</w:t>
      </w:r>
      <w:r w:rsidR="003141F2"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12</w:t>
      </w:r>
      <w:r w:rsidR="003141F2" w:rsidRPr="00513A82">
        <w:rPr>
          <w:noProof/>
          <w:sz w:val="28"/>
          <w:szCs w:val="28"/>
        </w:rPr>
        <w:t xml:space="preserve"> свидетельствуют о низкой эффективности в использовании основных средств предприятия.</w:t>
      </w: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sz w:val="28"/>
          <w:szCs w:val="28"/>
        </w:rPr>
        <w:t>Для обобщающей характеристики эффективности использования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основных средств служит такой показатель как</w:t>
      </w:r>
      <w:r w:rsidR="00513A82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тносительная </w:t>
      </w:r>
      <w:r w:rsidRPr="00513A82">
        <w:rPr>
          <w:sz w:val="28"/>
          <w:szCs w:val="28"/>
        </w:rPr>
        <w:t>э</w:t>
      </w:r>
      <w:r w:rsidRPr="00513A82">
        <w:rPr>
          <w:noProof/>
          <w:sz w:val="28"/>
          <w:szCs w:val="28"/>
        </w:rPr>
        <w:t xml:space="preserve">кономия (перерасход) </w:t>
      </w:r>
      <w:r w:rsidRPr="00513A82">
        <w:rPr>
          <w:sz w:val="28"/>
          <w:szCs w:val="28"/>
        </w:rPr>
        <w:t xml:space="preserve">ОПФ </w:t>
      </w:r>
      <w:r w:rsidRPr="00513A82">
        <w:rPr>
          <w:noProof/>
          <w:sz w:val="28"/>
          <w:szCs w:val="28"/>
        </w:rPr>
        <w:t>(</w:t>
      </w:r>
      <w:r w:rsidR="009F76B8">
        <w:rPr>
          <w:noProof/>
          <w:position w:val="-12"/>
          <w:sz w:val="28"/>
          <w:szCs w:val="28"/>
        </w:rPr>
        <w:pict>
          <v:shape id="_x0000_i1057" type="#_x0000_t75" style="width:36pt;height:18.75pt">
            <v:imagedata r:id="rId39" o:title=""/>
          </v:shape>
        </w:pict>
      </w:r>
      <w:r w:rsidRPr="00513A82">
        <w:rPr>
          <w:noProof/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noProof/>
          <w:position w:val="-12"/>
          <w:sz w:val="28"/>
          <w:szCs w:val="28"/>
          <w:lang w:val="en-US"/>
        </w:rPr>
      </w:pPr>
    </w:p>
    <w:p w:rsidR="00380D20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_x0000_i1058" type="#_x0000_t75" style="width:180pt;height:18.75pt">
            <v:imagedata r:id="rId40" o:title=""/>
          </v:shape>
        </w:pic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513A82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noProof/>
          <w:sz w:val="28"/>
          <w:szCs w:val="28"/>
        </w:rPr>
        <w:t>где</w:t>
      </w:r>
      <w:r w:rsidRPr="00513A82">
        <w:rPr>
          <w:iCs/>
          <w:sz w:val="28"/>
          <w:szCs w:val="28"/>
        </w:rPr>
        <w:t>ОПФ</w:t>
      </w:r>
      <w:r w:rsidRPr="00513A82">
        <w:rPr>
          <w:iCs/>
          <w:sz w:val="28"/>
          <w:szCs w:val="28"/>
          <w:vertAlign w:val="subscript"/>
        </w:rPr>
        <w:t>200</w:t>
      </w:r>
      <w:r w:rsidR="00794865" w:rsidRPr="00513A82">
        <w:rPr>
          <w:iCs/>
          <w:sz w:val="28"/>
          <w:szCs w:val="28"/>
          <w:vertAlign w:val="subscript"/>
        </w:rPr>
        <w:t>7</w:t>
      </w:r>
      <w:r w:rsidRPr="00513A82">
        <w:rPr>
          <w:iCs/>
          <w:sz w:val="28"/>
          <w:szCs w:val="28"/>
        </w:rPr>
        <w:t>,</w:t>
      </w:r>
      <w:r w:rsidRPr="00513A82">
        <w:rPr>
          <w:iCs/>
          <w:noProof/>
          <w:sz w:val="28"/>
          <w:szCs w:val="28"/>
        </w:rPr>
        <w:t xml:space="preserve"> </w:t>
      </w:r>
      <w:r w:rsidRPr="00513A82">
        <w:rPr>
          <w:iCs/>
          <w:sz w:val="28"/>
          <w:szCs w:val="28"/>
        </w:rPr>
        <w:t>ОПФ</w:t>
      </w:r>
      <w:r w:rsidRPr="00513A82">
        <w:rPr>
          <w:iCs/>
          <w:sz w:val="28"/>
          <w:szCs w:val="28"/>
          <w:vertAlign w:val="subscript"/>
        </w:rPr>
        <w:t>200</w:t>
      </w:r>
      <w:r w:rsidR="00794865" w:rsidRPr="00513A82">
        <w:rPr>
          <w:iCs/>
          <w:sz w:val="28"/>
          <w:szCs w:val="28"/>
          <w:vertAlign w:val="subscript"/>
        </w:rPr>
        <w:t>8</w:t>
      </w:r>
      <w:r w:rsidRPr="00513A82">
        <w:rPr>
          <w:iCs/>
          <w:noProof/>
          <w:sz w:val="28"/>
          <w:szCs w:val="28"/>
        </w:rPr>
        <w:t xml:space="preserve"> </w:t>
      </w:r>
      <w:r w:rsidRPr="00513A82">
        <w:rPr>
          <w:iCs/>
          <w:sz w:val="28"/>
          <w:szCs w:val="28"/>
        </w:rPr>
        <w:t>—</w:t>
      </w:r>
      <w:r w:rsidRPr="00513A82">
        <w:rPr>
          <w:iCs/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оответственно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реднегодовая </w:t>
      </w:r>
      <w:r w:rsidRPr="00513A82">
        <w:rPr>
          <w:sz w:val="28"/>
          <w:szCs w:val="28"/>
        </w:rPr>
        <w:t>с</w:t>
      </w:r>
      <w:r w:rsidRPr="00513A82">
        <w:rPr>
          <w:noProof/>
          <w:sz w:val="28"/>
          <w:szCs w:val="28"/>
        </w:rPr>
        <w:t xml:space="preserve">тоимость </w:t>
      </w:r>
      <w:r w:rsidRPr="00513A82">
        <w:rPr>
          <w:sz w:val="28"/>
          <w:szCs w:val="28"/>
        </w:rPr>
        <w:t>основ</w:t>
      </w:r>
      <w:r w:rsidRPr="00513A82">
        <w:rPr>
          <w:vanish/>
          <w:sz w:val="28"/>
          <w:szCs w:val="28"/>
        </w:rPr>
        <w:t>-</w:t>
      </w:r>
      <w:r w:rsidR="00513A82" w:rsidRPr="00513A82">
        <w:rPr>
          <w:vanish/>
          <w:sz w:val="28"/>
          <w:szCs w:val="28"/>
        </w:rPr>
        <w:t xml:space="preserve"> </w:t>
      </w:r>
      <w:r w:rsidRPr="00513A82">
        <w:rPr>
          <w:sz w:val="28"/>
          <w:szCs w:val="28"/>
        </w:rPr>
        <w:t>н</w:t>
      </w:r>
      <w:r w:rsidRPr="00513A82">
        <w:rPr>
          <w:noProof/>
          <w:sz w:val="28"/>
          <w:szCs w:val="28"/>
        </w:rPr>
        <w:t xml:space="preserve">ых производственных </w:t>
      </w:r>
      <w:r w:rsidRPr="00513A82">
        <w:rPr>
          <w:sz w:val="28"/>
          <w:szCs w:val="28"/>
        </w:rPr>
        <w:t>ф</w:t>
      </w:r>
      <w:r w:rsidRPr="00513A82">
        <w:rPr>
          <w:noProof/>
          <w:sz w:val="28"/>
          <w:szCs w:val="28"/>
        </w:rPr>
        <w:t xml:space="preserve">ондов </w:t>
      </w:r>
      <w:r w:rsidRPr="00513A82">
        <w:rPr>
          <w:sz w:val="28"/>
          <w:szCs w:val="28"/>
        </w:rPr>
        <w:t>в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200</w:t>
      </w:r>
      <w:r w:rsidR="00794865" w:rsidRPr="00513A82">
        <w:rPr>
          <w:sz w:val="28"/>
          <w:szCs w:val="28"/>
        </w:rPr>
        <w:t>7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200</w:t>
      </w:r>
      <w:r w:rsidR="00794865" w:rsidRPr="00513A82">
        <w:rPr>
          <w:sz w:val="28"/>
          <w:szCs w:val="28"/>
        </w:rPr>
        <w:t>8</w:t>
      </w:r>
      <w:r w:rsidRPr="00513A82">
        <w:rPr>
          <w:noProof/>
          <w:sz w:val="28"/>
          <w:szCs w:val="28"/>
        </w:rPr>
        <w:t xml:space="preserve"> </w:t>
      </w:r>
      <w:r w:rsidRPr="00513A82">
        <w:rPr>
          <w:sz w:val="28"/>
          <w:szCs w:val="28"/>
        </w:rPr>
        <w:t>г</w:t>
      </w:r>
      <w:r w:rsidRPr="00513A82">
        <w:rPr>
          <w:noProof/>
          <w:sz w:val="28"/>
          <w:szCs w:val="28"/>
        </w:rPr>
        <w:t>одах;</w:t>
      </w:r>
    </w:p>
    <w:p w:rsidR="00513A82" w:rsidRPr="00513A82" w:rsidRDefault="00380D20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noProof/>
          <w:sz w:val="28"/>
          <w:szCs w:val="28"/>
          <w:lang w:val="en-US"/>
        </w:rPr>
        <w:t>I</w:t>
      </w:r>
      <w:r w:rsidRPr="00513A82">
        <w:rPr>
          <w:iCs/>
          <w:sz w:val="28"/>
          <w:szCs w:val="28"/>
        </w:rPr>
        <w:t>ВП -</w:t>
      </w:r>
      <w:r w:rsidR="00513A82" w:rsidRPr="00513A82">
        <w:rPr>
          <w:iCs/>
          <w:sz w:val="28"/>
          <w:szCs w:val="28"/>
        </w:rPr>
        <w:t xml:space="preserve"> </w:t>
      </w:r>
      <w:r w:rsidRPr="00513A82">
        <w:rPr>
          <w:sz w:val="28"/>
          <w:szCs w:val="28"/>
        </w:rPr>
        <w:t>и</w:t>
      </w:r>
      <w:r w:rsidRPr="00513A82">
        <w:rPr>
          <w:noProof/>
          <w:sz w:val="28"/>
          <w:szCs w:val="28"/>
        </w:rPr>
        <w:t xml:space="preserve">ндекс </w:t>
      </w:r>
      <w:r w:rsidRPr="00513A82">
        <w:rPr>
          <w:sz w:val="28"/>
          <w:szCs w:val="28"/>
        </w:rPr>
        <w:t>о</w:t>
      </w:r>
      <w:r w:rsidRPr="00513A82">
        <w:rPr>
          <w:noProof/>
          <w:sz w:val="28"/>
          <w:szCs w:val="28"/>
        </w:rPr>
        <w:t xml:space="preserve">бъема производства </w:t>
      </w:r>
      <w:r w:rsidRPr="00513A82">
        <w:rPr>
          <w:sz w:val="28"/>
          <w:szCs w:val="28"/>
        </w:rPr>
        <w:t>п</w:t>
      </w:r>
      <w:r w:rsidRPr="00513A82">
        <w:rPr>
          <w:noProof/>
          <w:sz w:val="28"/>
          <w:szCs w:val="28"/>
        </w:rPr>
        <w:t xml:space="preserve">родукции. </w:t>
      </w:r>
      <w:r w:rsidR="009F76B8">
        <w:rPr>
          <w:position w:val="-15"/>
          <w:sz w:val="28"/>
        </w:rPr>
        <w:pict>
          <v:shape id="_x0000_i1059" type="#_x0000_t75" style="width:129pt;height:24pt">
            <v:imagedata r:id="rId41" o:title="" chromakey="white"/>
          </v:shape>
        </w:pict>
      </w:r>
    </w:p>
    <w:p w:rsidR="00513A82" w:rsidRPr="00513A82" w:rsidRDefault="00380D20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noProof/>
          <w:sz w:val="28"/>
          <w:szCs w:val="28"/>
        </w:rPr>
        <w:t xml:space="preserve">Результаты расчётов внесём в таблицу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</w:t>
      </w:r>
      <w:r w:rsidRPr="00513A82">
        <w:rPr>
          <w:noProof/>
          <w:sz w:val="28"/>
          <w:szCs w:val="28"/>
        </w:rPr>
        <w:t>3.</w:t>
      </w:r>
    </w:p>
    <w:p w:rsidR="00380D20" w:rsidRPr="00513A82" w:rsidRDefault="00513A82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380D20" w:rsidRPr="00513A82">
        <w:rPr>
          <w:noProof/>
          <w:sz w:val="28"/>
          <w:szCs w:val="28"/>
        </w:rPr>
        <w:t xml:space="preserve">Таблица </w:t>
      </w:r>
      <w:r w:rsidR="0055440C" w:rsidRPr="00513A82">
        <w:rPr>
          <w:noProof/>
          <w:sz w:val="28"/>
          <w:szCs w:val="28"/>
        </w:rPr>
        <w:t>3</w:t>
      </w:r>
      <w:r w:rsidR="00380D20"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</w:t>
      </w:r>
      <w:r w:rsidR="00380D20" w:rsidRPr="00513A82">
        <w:rPr>
          <w:noProof/>
          <w:sz w:val="28"/>
          <w:szCs w:val="28"/>
        </w:rPr>
        <w:t>3 – Расчёт показателей эффективности использования ОПФ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4106"/>
        <w:gridCol w:w="950"/>
        <w:gridCol w:w="950"/>
        <w:gridCol w:w="1284"/>
        <w:gridCol w:w="1757"/>
      </w:tblGrid>
      <w:tr w:rsidR="00152439" w:rsidRPr="00513A82" w:rsidTr="00513A82">
        <w:trPr>
          <w:jc w:val="center"/>
        </w:trPr>
        <w:tc>
          <w:tcPr>
            <w:tcW w:w="0" w:type="auto"/>
            <w:vMerge w:val="restart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Показатель</w:t>
            </w:r>
          </w:p>
        </w:tc>
        <w:tc>
          <w:tcPr>
            <w:tcW w:w="0" w:type="auto"/>
            <w:gridSpan w:val="2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Значение</w:t>
            </w:r>
          </w:p>
        </w:tc>
        <w:tc>
          <w:tcPr>
            <w:tcW w:w="0" w:type="auto"/>
            <w:gridSpan w:val="2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Изменение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  <w:vMerge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2007 год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 год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Абсолютное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Темп прироста, 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Среднегодовая стоимость ОПФ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1817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1575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-242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-13,32%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Объём производства продукции, работ, услуг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42321</w:t>
            </w:r>
          </w:p>
        </w:tc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53661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11340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26,80%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Численность ППП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150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154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2,67%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Фондовооружённость, тыс. руб./чел.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12,11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10,23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-1,89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-15,57%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Фондоотдача, тыс. руб./ 1 тыс. руб.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23,29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34,07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10,78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46,28%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Рентабельность продаж, %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1,72%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2,65%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0,93%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Фондорентабельность ОПФ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0,400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0,903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0,502</w:t>
            </w:r>
          </w:p>
        </w:tc>
        <w:tc>
          <w:tcPr>
            <w:tcW w:w="0" w:type="auto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-</w:t>
            </w:r>
          </w:p>
        </w:tc>
      </w:tr>
      <w:tr w:rsidR="00152439" w:rsidRPr="00513A82" w:rsidTr="00513A82">
        <w:trPr>
          <w:jc w:val="center"/>
        </w:trPr>
        <w:tc>
          <w:tcPr>
            <w:tcW w:w="0" w:type="auto"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экономия (перерасход) ОПФ</w:t>
            </w:r>
          </w:p>
        </w:tc>
        <w:tc>
          <w:tcPr>
            <w:tcW w:w="0" w:type="auto"/>
            <w:gridSpan w:val="4"/>
            <w:noWrap/>
          </w:tcPr>
          <w:p w:rsidR="00152439" w:rsidRPr="00513A82" w:rsidRDefault="00152439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1575 - 1817 x 1,268 = -728,9</w:t>
            </w:r>
          </w:p>
        </w:tc>
      </w:tr>
    </w:tbl>
    <w:p w:rsidR="00152439" w:rsidRPr="00513A82" w:rsidRDefault="00152439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380D20" w:rsidRPr="00513A82" w:rsidRDefault="00380D20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noProof/>
          <w:sz w:val="28"/>
          <w:szCs w:val="28"/>
        </w:rPr>
        <w:t xml:space="preserve">Как видно из таблицы </w:t>
      </w:r>
      <w:r w:rsidR="0055440C" w:rsidRPr="00513A82">
        <w:rPr>
          <w:noProof/>
          <w:sz w:val="28"/>
          <w:szCs w:val="28"/>
        </w:rPr>
        <w:t>3</w:t>
      </w:r>
      <w:r w:rsidRPr="00513A82">
        <w:rPr>
          <w:noProof/>
          <w:sz w:val="28"/>
          <w:szCs w:val="28"/>
        </w:rPr>
        <w:t>.</w:t>
      </w:r>
      <w:r w:rsidR="0055440C" w:rsidRPr="00513A82">
        <w:rPr>
          <w:noProof/>
          <w:sz w:val="28"/>
          <w:szCs w:val="28"/>
        </w:rPr>
        <w:t>1</w:t>
      </w:r>
      <w:r w:rsidRPr="00513A82">
        <w:rPr>
          <w:noProof/>
          <w:sz w:val="28"/>
          <w:szCs w:val="28"/>
        </w:rPr>
        <w:t xml:space="preserve">3 фондовооружённость </w:t>
      </w:r>
      <w:r w:rsidR="00152439" w:rsidRPr="00513A82">
        <w:rPr>
          <w:noProof/>
          <w:sz w:val="28"/>
          <w:szCs w:val="28"/>
        </w:rPr>
        <w:t>труда</w:t>
      </w:r>
      <w:r w:rsidRPr="00513A82">
        <w:rPr>
          <w:noProof/>
          <w:sz w:val="28"/>
          <w:szCs w:val="28"/>
        </w:rPr>
        <w:t xml:space="preserve"> </w:t>
      </w:r>
      <w:r w:rsidR="00152439" w:rsidRPr="00513A82">
        <w:rPr>
          <w:noProof/>
          <w:sz w:val="28"/>
          <w:szCs w:val="28"/>
        </w:rPr>
        <w:t>сократилась на 15,6%, это означает, что в 2008</w:t>
      </w:r>
      <w:r w:rsidRPr="00513A82">
        <w:rPr>
          <w:noProof/>
          <w:sz w:val="28"/>
          <w:szCs w:val="28"/>
        </w:rPr>
        <w:t xml:space="preserve"> году на одного работника приходится уже </w:t>
      </w:r>
      <w:r w:rsidR="00152439" w:rsidRPr="00513A82">
        <w:rPr>
          <w:noProof/>
          <w:sz w:val="28"/>
          <w:szCs w:val="28"/>
        </w:rPr>
        <w:t>10,2</w:t>
      </w:r>
      <w:r w:rsidRPr="00513A82">
        <w:rPr>
          <w:noProof/>
          <w:sz w:val="28"/>
          <w:szCs w:val="28"/>
        </w:rPr>
        <w:t xml:space="preserve"> вместо </w:t>
      </w:r>
      <w:r w:rsidR="00152439" w:rsidRPr="00513A82">
        <w:rPr>
          <w:noProof/>
          <w:sz w:val="28"/>
          <w:szCs w:val="28"/>
        </w:rPr>
        <w:t>12,1</w:t>
      </w:r>
      <w:r w:rsidRPr="00513A82">
        <w:rPr>
          <w:noProof/>
          <w:sz w:val="28"/>
          <w:szCs w:val="28"/>
        </w:rPr>
        <w:t xml:space="preserve"> тыс. руб. основных средств это было как в 200</w:t>
      </w:r>
      <w:r w:rsidR="00152439" w:rsidRPr="00513A82">
        <w:rPr>
          <w:noProof/>
          <w:sz w:val="28"/>
          <w:szCs w:val="28"/>
        </w:rPr>
        <w:t>7</w:t>
      </w:r>
      <w:r w:rsidRPr="00513A82">
        <w:rPr>
          <w:noProof/>
          <w:sz w:val="28"/>
          <w:szCs w:val="28"/>
        </w:rPr>
        <w:t xml:space="preserve"> году. В 200</w:t>
      </w:r>
      <w:r w:rsidR="00152439" w:rsidRPr="00513A82">
        <w:rPr>
          <w:noProof/>
          <w:sz w:val="28"/>
          <w:szCs w:val="28"/>
        </w:rPr>
        <w:t>8</w:t>
      </w:r>
      <w:r w:rsidRPr="00513A82">
        <w:rPr>
          <w:noProof/>
          <w:sz w:val="28"/>
          <w:szCs w:val="28"/>
        </w:rPr>
        <w:t xml:space="preserve"> году на каждую вложенную в ОПФ тысячу рублей отдача составила </w:t>
      </w:r>
      <w:r w:rsidR="00152439" w:rsidRPr="00513A82">
        <w:rPr>
          <w:noProof/>
          <w:sz w:val="28"/>
          <w:szCs w:val="28"/>
        </w:rPr>
        <w:t>34,1</w:t>
      </w:r>
      <w:r w:rsidRPr="00513A82">
        <w:rPr>
          <w:noProof/>
          <w:sz w:val="28"/>
          <w:szCs w:val="28"/>
        </w:rPr>
        <w:t xml:space="preserve"> тыс. руб.</w:t>
      </w:r>
      <w:r w:rsidR="00152439" w:rsidRPr="00513A82">
        <w:rPr>
          <w:noProof/>
          <w:sz w:val="28"/>
          <w:szCs w:val="28"/>
        </w:rPr>
        <w:t>, что на 10,8 тыс. руб. выше аналиогичного показателя предшествующего года.</w:t>
      </w:r>
    </w:p>
    <w:p w:rsidR="00380D20" w:rsidRPr="00513A82" w:rsidRDefault="00380D20" w:rsidP="00513A82">
      <w:pPr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noProof/>
          <w:sz w:val="28"/>
          <w:szCs w:val="28"/>
        </w:rPr>
        <w:t>Эффективность</w:t>
      </w:r>
      <w:r w:rsidRPr="00513A82">
        <w:rPr>
          <w:sz w:val="28"/>
          <w:szCs w:val="28"/>
        </w:rPr>
        <w:t xml:space="preserve"> использов</w:t>
      </w:r>
      <w:r w:rsidR="00152439" w:rsidRPr="00513A82">
        <w:rPr>
          <w:sz w:val="28"/>
          <w:szCs w:val="28"/>
        </w:rPr>
        <w:t>ания ОПФ в 2008</w:t>
      </w:r>
      <w:r w:rsidRPr="00513A82">
        <w:rPr>
          <w:sz w:val="28"/>
          <w:szCs w:val="28"/>
        </w:rPr>
        <w:t xml:space="preserve"> году значительно </w:t>
      </w:r>
      <w:r w:rsidR="00152439" w:rsidRPr="00513A82">
        <w:rPr>
          <w:sz w:val="28"/>
          <w:szCs w:val="28"/>
        </w:rPr>
        <w:t>возросла</w:t>
      </w:r>
      <w:r w:rsidRPr="00513A82">
        <w:rPr>
          <w:sz w:val="28"/>
          <w:szCs w:val="28"/>
        </w:rPr>
        <w:t>, поскольку темп роста ОПФ (</w:t>
      </w:r>
      <w:r w:rsidR="00152439" w:rsidRPr="00513A82">
        <w:rPr>
          <w:sz w:val="28"/>
          <w:szCs w:val="28"/>
        </w:rPr>
        <w:t>-13,32</w:t>
      </w:r>
      <w:r w:rsidRPr="00513A82">
        <w:rPr>
          <w:sz w:val="28"/>
          <w:szCs w:val="28"/>
        </w:rPr>
        <w:t>%) превысил темп роста объёмов производства (</w:t>
      </w:r>
      <w:r w:rsidR="00152439" w:rsidRPr="00513A82">
        <w:rPr>
          <w:sz w:val="28"/>
          <w:szCs w:val="28"/>
        </w:rPr>
        <w:t>26,8</w:t>
      </w:r>
      <w:r w:rsidRPr="00513A82">
        <w:rPr>
          <w:sz w:val="28"/>
          <w:szCs w:val="28"/>
        </w:rPr>
        <w:t>%) , в следствие чего образовал</w:t>
      </w:r>
      <w:r w:rsidR="00152439" w:rsidRPr="00513A82">
        <w:rPr>
          <w:sz w:val="28"/>
          <w:szCs w:val="28"/>
        </w:rPr>
        <w:t>ась</w:t>
      </w:r>
      <w:r w:rsidRPr="00513A82">
        <w:rPr>
          <w:sz w:val="28"/>
          <w:szCs w:val="28"/>
        </w:rPr>
        <w:t xml:space="preserve"> </w:t>
      </w:r>
      <w:r w:rsidR="00152439" w:rsidRPr="00513A82">
        <w:rPr>
          <w:sz w:val="28"/>
          <w:szCs w:val="28"/>
        </w:rPr>
        <w:t>экономия</w:t>
      </w:r>
      <w:r w:rsidRPr="00513A82">
        <w:rPr>
          <w:sz w:val="28"/>
          <w:szCs w:val="28"/>
        </w:rPr>
        <w:t xml:space="preserve"> средств </w:t>
      </w:r>
      <w:r w:rsidRPr="00513A82">
        <w:rPr>
          <w:noProof/>
          <w:sz w:val="28"/>
          <w:szCs w:val="28"/>
        </w:rPr>
        <w:t xml:space="preserve">в размере </w:t>
      </w:r>
      <w:r w:rsidR="00152439" w:rsidRPr="00513A82">
        <w:rPr>
          <w:noProof/>
          <w:sz w:val="28"/>
          <w:szCs w:val="28"/>
        </w:rPr>
        <w:t>728,9</w:t>
      </w:r>
      <w:r w:rsidRPr="00513A82">
        <w:rPr>
          <w:noProof/>
          <w:sz w:val="28"/>
          <w:szCs w:val="28"/>
        </w:rPr>
        <w:t xml:space="preserve"> тыс. руб.</w:t>
      </w:r>
    </w:p>
    <w:p w:rsidR="00243076" w:rsidRPr="00513A82" w:rsidRDefault="00243076" w:rsidP="00513A82">
      <w:pPr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243076" w:rsidRPr="00513A82" w:rsidRDefault="00243076" w:rsidP="00513A82">
      <w:pPr>
        <w:pStyle w:val="37"/>
        <w:shd w:val="clear" w:color="auto" w:fill="auto"/>
        <w:suppressAutoHyphens/>
        <w:spacing w:before="0" w:after="0"/>
        <w:ind w:left="0" w:right="0" w:firstLine="709"/>
        <w:jc w:val="both"/>
      </w:pPr>
      <w:bookmarkStart w:id="8" w:name="_Toc226914234"/>
      <w:r w:rsidRPr="00513A82">
        <w:t xml:space="preserve">3.2.3 Анализ </w:t>
      </w:r>
      <w:bookmarkEnd w:id="8"/>
      <w:r w:rsidR="00380D20" w:rsidRPr="00513A82">
        <w:t>эффективности использования оборотных средств</w:t>
      </w:r>
    </w:p>
    <w:p w:rsidR="00513A82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Непременным условием для осуществления предприятием рентабельной хозяйственной деятельности является эффективное использование его оборотных средств. Оборотные средства – это денежные средства, авансированные в оборотные производственные фонды и фонды обращения. Оборачиваемость оборотных средств – продолжительность прохождения средствами отдельных стадий производства и обращения.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Для оценки эффективности использования оборотных средств служит следующая система показателей:</w:t>
      </w:r>
    </w:p>
    <w:p w:rsidR="00527FF3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27FF3" w:rsidRPr="00513A82">
        <w:rPr>
          <w:sz w:val="28"/>
          <w:szCs w:val="28"/>
        </w:rPr>
        <w:t>Продолжительность одного оборота рассчитывается по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</w:rPr>
        <w:pict>
          <v:shape id="_x0000_i1060" type="#_x0000_t75" style="width:66.75pt;height:26.25pt">
            <v:imagedata r:id="rId42" o:title="" chromakey="white"/>
          </v:shape>
        </w:pict>
      </w:r>
      <w:r w:rsidR="00527FF3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3.19</w:t>
      </w:r>
      <w:r w:rsidR="00527FF3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оборачиваемости рассчитывается по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</w:rPr>
        <w:pict>
          <v:shape id="_x0000_i1061" type="#_x0000_t75" style="width:53.25pt;height:26.25pt">
            <v:imagedata r:id="rId43" o:title="" chromakey="white"/>
          </v:shape>
        </w:pict>
      </w:r>
      <w:r w:rsidR="00527FF3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3.20</w:t>
      </w:r>
      <w:r w:rsidR="00527FF3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3A82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Коэффициент загрузки средств в обороте рассчитывается по формуле: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</w:rPr>
        <w:pict>
          <v:shape id="_x0000_i1062" type="#_x0000_t75" style="width:47.25pt;height:26.25pt">
            <v:imagedata r:id="rId44" o:title="" chromakey="white"/>
          </v:shape>
        </w:pict>
      </w:r>
      <w:r w:rsidR="00527FF3" w:rsidRPr="00513A82">
        <w:rPr>
          <w:sz w:val="28"/>
          <w:szCs w:val="28"/>
        </w:rPr>
        <w:t>,(</w:t>
      </w:r>
      <w:r w:rsidR="0055440C" w:rsidRPr="00513A82">
        <w:rPr>
          <w:sz w:val="28"/>
          <w:szCs w:val="28"/>
        </w:rPr>
        <w:t>3.21</w:t>
      </w:r>
      <w:r w:rsidR="00527FF3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Результаты расчётов оборачиваемости оборотн</w:t>
      </w:r>
      <w:r w:rsidR="0055440C" w:rsidRPr="00513A82">
        <w:rPr>
          <w:sz w:val="28"/>
          <w:szCs w:val="28"/>
        </w:rPr>
        <w:t>ых средств в таблице 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4</w:t>
      </w:r>
      <w:r w:rsidRPr="00513A82">
        <w:rPr>
          <w:sz w:val="28"/>
          <w:szCs w:val="28"/>
        </w:rPr>
        <w:t>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4</w:t>
      </w:r>
      <w:r w:rsidRPr="00513A82">
        <w:rPr>
          <w:sz w:val="28"/>
          <w:szCs w:val="28"/>
        </w:rPr>
        <w:t xml:space="preserve"> – Показатели эффективности использования оборотных средств на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</w:p>
    <w:tbl>
      <w:tblPr>
        <w:tblStyle w:val="af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13"/>
        <w:gridCol w:w="950"/>
        <w:gridCol w:w="950"/>
        <w:gridCol w:w="1430"/>
      </w:tblGrid>
      <w:tr w:rsidR="00513A82" w:rsidRPr="00513A82" w:rsidTr="00513A82">
        <w:trPr>
          <w:jc w:val="center"/>
        </w:trPr>
        <w:tc>
          <w:tcPr>
            <w:tcW w:w="5413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Показатель</w:t>
            </w:r>
          </w:p>
        </w:tc>
        <w:tc>
          <w:tcPr>
            <w:tcW w:w="950" w:type="dxa"/>
          </w:tcPr>
          <w:p w:rsidR="00527FF3" w:rsidRPr="00513A82" w:rsidRDefault="00794865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2007</w:t>
            </w:r>
            <w:r w:rsidR="00527FF3" w:rsidRPr="00513A82">
              <w:rPr>
                <w:szCs w:val="24"/>
              </w:rPr>
              <w:t xml:space="preserve"> год</w:t>
            </w:r>
          </w:p>
        </w:tc>
        <w:tc>
          <w:tcPr>
            <w:tcW w:w="950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200</w:t>
            </w:r>
            <w:r w:rsidR="00794865" w:rsidRPr="00513A82">
              <w:rPr>
                <w:szCs w:val="24"/>
              </w:rPr>
              <w:t>8</w:t>
            </w:r>
            <w:r w:rsidRPr="00513A82">
              <w:rPr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Абсолютное изменение</w:t>
            </w:r>
          </w:p>
        </w:tc>
      </w:tr>
      <w:tr w:rsidR="00513A82" w:rsidRPr="00513A82" w:rsidTr="00513A82">
        <w:trPr>
          <w:jc w:val="center"/>
        </w:trPr>
        <w:tc>
          <w:tcPr>
            <w:tcW w:w="5413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Выручка от реализации продукции (</w:t>
            </w:r>
            <w:r w:rsidRPr="00513A82">
              <w:rPr>
                <w:szCs w:val="24"/>
                <w:lang w:val="en-US"/>
              </w:rPr>
              <w:t>V</w:t>
            </w:r>
            <w:r w:rsidRPr="00513A82">
              <w:rPr>
                <w:szCs w:val="24"/>
                <w:vertAlign w:val="subscript"/>
              </w:rPr>
              <w:t>п</w:t>
            </w:r>
            <w:r w:rsidRPr="00513A82">
              <w:rPr>
                <w:szCs w:val="24"/>
              </w:rPr>
              <w:t>), тыс.руб.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42321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53661</w:t>
            </w:r>
          </w:p>
        </w:tc>
        <w:tc>
          <w:tcPr>
            <w:tcW w:w="143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11340</w:t>
            </w:r>
          </w:p>
        </w:tc>
      </w:tr>
      <w:tr w:rsidR="00513A82" w:rsidRPr="00513A82" w:rsidTr="00513A82">
        <w:trPr>
          <w:jc w:val="center"/>
        </w:trPr>
        <w:tc>
          <w:tcPr>
            <w:tcW w:w="5413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Количество анализируемых дней периода (Т), дн.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360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360</w:t>
            </w:r>
          </w:p>
        </w:tc>
        <w:tc>
          <w:tcPr>
            <w:tcW w:w="143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</w:t>
            </w:r>
          </w:p>
        </w:tc>
      </w:tr>
      <w:tr w:rsidR="00513A82" w:rsidRPr="00513A82" w:rsidTr="00513A82">
        <w:trPr>
          <w:jc w:val="center"/>
        </w:trPr>
        <w:tc>
          <w:tcPr>
            <w:tcW w:w="5413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Среднегодовая стоимость оборотных средств (К</w:t>
            </w:r>
            <w:r w:rsidRPr="00513A82">
              <w:rPr>
                <w:szCs w:val="24"/>
                <w:vertAlign w:val="subscript"/>
              </w:rPr>
              <w:t>об</w:t>
            </w:r>
            <w:r w:rsidRPr="00513A82">
              <w:rPr>
                <w:szCs w:val="24"/>
              </w:rPr>
              <w:t>), тыс. руб.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6366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8112</w:t>
            </w:r>
          </w:p>
        </w:tc>
        <w:tc>
          <w:tcPr>
            <w:tcW w:w="143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1746</w:t>
            </w:r>
          </w:p>
        </w:tc>
      </w:tr>
      <w:tr w:rsidR="00513A82" w:rsidRPr="00513A82" w:rsidTr="00513A82">
        <w:trPr>
          <w:jc w:val="center"/>
        </w:trPr>
        <w:tc>
          <w:tcPr>
            <w:tcW w:w="5413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Продолжительность одного оборота (Т</w:t>
            </w:r>
            <w:r w:rsidRPr="00513A82">
              <w:rPr>
                <w:szCs w:val="24"/>
                <w:vertAlign w:val="subscript"/>
              </w:rPr>
              <w:t>об</w:t>
            </w:r>
            <w:r w:rsidRPr="00513A82">
              <w:rPr>
                <w:szCs w:val="24"/>
              </w:rPr>
              <w:t>), дней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54,15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54,42</w:t>
            </w:r>
          </w:p>
        </w:tc>
        <w:tc>
          <w:tcPr>
            <w:tcW w:w="143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0,27</w:t>
            </w:r>
          </w:p>
        </w:tc>
      </w:tr>
      <w:tr w:rsidR="00513A82" w:rsidRPr="00513A82" w:rsidTr="00513A82">
        <w:trPr>
          <w:jc w:val="center"/>
        </w:trPr>
        <w:tc>
          <w:tcPr>
            <w:tcW w:w="5413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оборачиваемости средств, обороты (</w:t>
            </w:r>
            <w:r w:rsidRPr="00513A82">
              <w:rPr>
                <w:szCs w:val="24"/>
                <w:lang w:val="en-US"/>
              </w:rPr>
              <w:t>k</w:t>
            </w:r>
            <w:r w:rsidRPr="00513A82">
              <w:rPr>
                <w:szCs w:val="24"/>
                <w:vertAlign w:val="subscript"/>
              </w:rPr>
              <w:t>об</w:t>
            </w:r>
            <w:r w:rsidRPr="00513A82">
              <w:rPr>
                <w:szCs w:val="24"/>
              </w:rPr>
              <w:t>)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6,65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6,62</w:t>
            </w:r>
          </w:p>
        </w:tc>
        <w:tc>
          <w:tcPr>
            <w:tcW w:w="143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-0,03</w:t>
            </w:r>
          </w:p>
        </w:tc>
      </w:tr>
      <w:tr w:rsidR="00513A82" w:rsidRPr="00513A82" w:rsidTr="00513A82">
        <w:trPr>
          <w:jc w:val="center"/>
        </w:trPr>
        <w:tc>
          <w:tcPr>
            <w:tcW w:w="5413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Коэффициент загрузки средств в обороте (</w:t>
            </w:r>
            <w:r w:rsidRPr="00513A82">
              <w:rPr>
                <w:szCs w:val="24"/>
                <w:lang w:val="en-US"/>
              </w:rPr>
              <w:t>k</w:t>
            </w:r>
            <w:r w:rsidRPr="00513A82">
              <w:rPr>
                <w:szCs w:val="24"/>
                <w:vertAlign w:val="subscript"/>
              </w:rPr>
              <w:t>з</w:t>
            </w:r>
            <w:r w:rsidRPr="00513A82">
              <w:rPr>
                <w:szCs w:val="24"/>
              </w:rPr>
              <w:t>), коп.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15,04</w:t>
            </w:r>
          </w:p>
        </w:tc>
        <w:tc>
          <w:tcPr>
            <w:tcW w:w="95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15,12</w:t>
            </w:r>
          </w:p>
        </w:tc>
        <w:tc>
          <w:tcPr>
            <w:tcW w:w="1430" w:type="dxa"/>
          </w:tcPr>
          <w:p w:rsidR="000C14E3" w:rsidRPr="00513A82" w:rsidRDefault="000C14E3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0,08</w:t>
            </w:r>
          </w:p>
        </w:tc>
      </w:tr>
    </w:tbl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По данным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4</w:t>
      </w:r>
      <w:r w:rsidRPr="00513A82">
        <w:rPr>
          <w:sz w:val="28"/>
          <w:szCs w:val="28"/>
        </w:rPr>
        <w:t xml:space="preserve"> видно, что оборачиваемость оборотных средств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за год замедлилась на </w:t>
      </w:r>
      <w:r w:rsidR="000C14E3" w:rsidRPr="00513A82">
        <w:rPr>
          <w:sz w:val="28"/>
          <w:szCs w:val="28"/>
        </w:rPr>
        <w:t>0,27</w:t>
      </w:r>
      <w:r w:rsidRPr="00513A82">
        <w:rPr>
          <w:sz w:val="28"/>
          <w:szCs w:val="28"/>
        </w:rPr>
        <w:t xml:space="preserve"> дня – с </w:t>
      </w:r>
      <w:r w:rsidR="000C14E3" w:rsidRPr="00513A82">
        <w:rPr>
          <w:sz w:val="28"/>
          <w:szCs w:val="28"/>
        </w:rPr>
        <w:t>54,15</w:t>
      </w:r>
      <w:r w:rsidRPr="00513A82">
        <w:rPr>
          <w:sz w:val="28"/>
          <w:szCs w:val="28"/>
        </w:rPr>
        <w:t xml:space="preserve"> до </w:t>
      </w:r>
      <w:r w:rsidR="000C14E3" w:rsidRPr="00513A82">
        <w:rPr>
          <w:sz w:val="28"/>
          <w:szCs w:val="28"/>
        </w:rPr>
        <w:t>54,42</w:t>
      </w:r>
      <w:r w:rsidRPr="00513A82">
        <w:rPr>
          <w:sz w:val="28"/>
          <w:szCs w:val="28"/>
        </w:rPr>
        <w:t xml:space="preserve"> дня. Это привело к снижению коэффициента оборачиваемости средств на 0,</w:t>
      </w:r>
      <w:r w:rsidR="000C14E3" w:rsidRPr="00513A82">
        <w:rPr>
          <w:sz w:val="28"/>
          <w:szCs w:val="28"/>
        </w:rPr>
        <w:t>03</w:t>
      </w:r>
      <w:r w:rsidRPr="00513A82">
        <w:rPr>
          <w:sz w:val="28"/>
          <w:szCs w:val="28"/>
        </w:rPr>
        <w:t xml:space="preserve"> оборота и к повышению коэффициента загрузки средств в обороте на </w:t>
      </w:r>
      <w:r w:rsidR="000C14E3" w:rsidRPr="00513A82">
        <w:rPr>
          <w:sz w:val="28"/>
          <w:szCs w:val="28"/>
        </w:rPr>
        <w:t>0,08</w:t>
      </w:r>
      <w:r w:rsidRPr="00513A82">
        <w:rPr>
          <w:sz w:val="28"/>
          <w:szCs w:val="28"/>
        </w:rPr>
        <w:t xml:space="preserve"> копейки – с </w:t>
      </w:r>
      <w:r w:rsidR="000C14E3" w:rsidRPr="00513A82">
        <w:rPr>
          <w:sz w:val="28"/>
          <w:szCs w:val="28"/>
        </w:rPr>
        <w:t>15,04</w:t>
      </w:r>
      <w:r w:rsidRPr="00513A82">
        <w:rPr>
          <w:sz w:val="28"/>
          <w:szCs w:val="28"/>
        </w:rPr>
        <w:t xml:space="preserve"> до </w:t>
      </w:r>
      <w:r w:rsidR="000C14E3" w:rsidRPr="00513A82">
        <w:rPr>
          <w:sz w:val="28"/>
          <w:szCs w:val="28"/>
        </w:rPr>
        <w:t>15,12</w:t>
      </w:r>
      <w:r w:rsidRPr="00513A82">
        <w:rPr>
          <w:sz w:val="28"/>
          <w:szCs w:val="28"/>
        </w:rPr>
        <w:t xml:space="preserve"> копеек.</w:t>
      </w:r>
    </w:p>
    <w:p w:rsidR="00513A82" w:rsidRPr="00513A82" w:rsidRDefault="00527FF3" w:rsidP="00513A82">
      <w:pPr>
        <w:pStyle w:val="37"/>
        <w:shd w:val="clear" w:color="auto" w:fill="auto"/>
        <w:suppressAutoHyphens/>
        <w:spacing w:before="0" w:after="0"/>
        <w:ind w:left="0" w:right="0" w:firstLine="709"/>
        <w:jc w:val="both"/>
        <w:outlineLvl w:val="9"/>
      </w:pPr>
      <w:r w:rsidRPr="00513A82">
        <w:t>Увеличение продолжительности оборота оборотных средств вызвано тем, что процент прироста выручки (</w:t>
      </w:r>
      <w:r w:rsidR="000C14E3" w:rsidRPr="00513A82">
        <w:t>26,8</w:t>
      </w:r>
      <w:r w:rsidRPr="00513A82">
        <w:t>%) оказался ниже прироста среднегодовой стоимости оборотных средств (</w:t>
      </w:r>
      <w:r w:rsidR="000C14E3" w:rsidRPr="00513A82">
        <w:t>27,4</w:t>
      </w:r>
      <w:r w:rsidRPr="00513A82">
        <w:t>%</w:t>
      </w:r>
      <w:r w:rsidR="000C14E3" w:rsidRPr="00513A82">
        <w:t>[1746 : 6366 × 100%]</w:t>
      </w:r>
      <w:r w:rsidRPr="00513A82">
        <w:t>). Рост коэффициента загрузки – признак того, что эффективность в использовании оборотных средств в 2008 году сократилась.</w:t>
      </w:r>
    </w:p>
    <w:p w:rsidR="00513A82" w:rsidRDefault="00513A82" w:rsidP="00513A82">
      <w:pPr>
        <w:pStyle w:val="27"/>
        <w:shd w:val="clear" w:color="auto" w:fill="auto"/>
        <w:suppressAutoHyphens/>
        <w:spacing w:before="0"/>
        <w:ind w:left="0" w:right="0" w:firstLine="709"/>
        <w:jc w:val="both"/>
        <w:rPr>
          <w:spacing w:val="0"/>
          <w:lang w:val="en-US"/>
        </w:rPr>
      </w:pPr>
      <w:bookmarkStart w:id="9" w:name="_Toc226914235"/>
    </w:p>
    <w:p w:rsidR="00243076" w:rsidRPr="00513A82" w:rsidRDefault="00243076" w:rsidP="00513A82">
      <w:pPr>
        <w:pStyle w:val="27"/>
        <w:shd w:val="clear" w:color="auto" w:fill="auto"/>
        <w:suppressAutoHyphens/>
        <w:spacing w:before="0"/>
        <w:ind w:left="0" w:right="0" w:firstLine="709"/>
        <w:jc w:val="both"/>
        <w:rPr>
          <w:spacing w:val="0"/>
        </w:rPr>
      </w:pPr>
      <w:r w:rsidRPr="00513A82">
        <w:rPr>
          <w:spacing w:val="0"/>
        </w:rPr>
        <w:t>3.3 Анализ затрат, прибыли и рентабельности</w:t>
      </w:r>
      <w:bookmarkEnd w:id="9"/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F5198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Для того, чтобы проанализировать затраты и прибыли, следует воспользоваться показателем рентабельности, поскольку он позволяет связать их вместе. Так, р</w:t>
      </w:r>
      <w:r w:rsidR="00527FF3" w:rsidRPr="00513A82">
        <w:rPr>
          <w:sz w:val="28"/>
          <w:szCs w:val="28"/>
        </w:rPr>
        <w:t xml:space="preserve">ентабельность </w:t>
      </w:r>
      <w:r w:rsidRPr="00513A82">
        <w:rPr>
          <w:sz w:val="28"/>
          <w:szCs w:val="28"/>
        </w:rPr>
        <w:t>основного вида деятельности</w:t>
      </w:r>
      <w:r w:rsidR="00527FF3" w:rsidRPr="00513A82">
        <w:rPr>
          <w:sz w:val="28"/>
          <w:szCs w:val="28"/>
        </w:rPr>
        <w:t xml:space="preserve"> (</w:t>
      </w:r>
      <w:r w:rsidR="00527FF3" w:rsidRPr="00513A82">
        <w:rPr>
          <w:sz w:val="28"/>
          <w:szCs w:val="28"/>
          <w:lang w:val="en-US"/>
        </w:rPr>
        <w:t>R</w:t>
      </w:r>
      <w:r w:rsidR="00527FF3" w:rsidRPr="00513A82">
        <w:rPr>
          <w:sz w:val="28"/>
          <w:szCs w:val="28"/>
          <w:vertAlign w:val="subscript"/>
        </w:rPr>
        <w:t>о</w:t>
      </w:r>
      <w:r w:rsidR="00527FF3" w:rsidRPr="00513A82">
        <w:rPr>
          <w:sz w:val="28"/>
          <w:szCs w:val="28"/>
        </w:rPr>
        <w:t>) рассчитывается как отношение прибыли от продаж (П</w:t>
      </w:r>
      <w:r w:rsidR="00527FF3" w:rsidRPr="00513A82">
        <w:rPr>
          <w:sz w:val="28"/>
          <w:szCs w:val="28"/>
          <w:vertAlign w:val="subscript"/>
        </w:rPr>
        <w:t>п</w:t>
      </w:r>
      <w:r w:rsidR="00527FF3" w:rsidRPr="00513A82">
        <w:rPr>
          <w:sz w:val="28"/>
          <w:szCs w:val="28"/>
        </w:rPr>
        <w:t>) к выручке от реализации продукции (</w:t>
      </w:r>
      <w:r w:rsidR="00527FF3" w:rsidRPr="00513A82">
        <w:rPr>
          <w:sz w:val="28"/>
          <w:szCs w:val="28"/>
          <w:lang w:val="en-US"/>
        </w:rPr>
        <w:t>V</w:t>
      </w:r>
      <w:r w:rsidRPr="00513A82">
        <w:rPr>
          <w:sz w:val="28"/>
          <w:szCs w:val="28"/>
          <w:vertAlign w:val="subscript"/>
        </w:rPr>
        <w:t>п</w:t>
      </w:r>
      <w:r w:rsidR="00527FF3" w:rsidRPr="00513A82">
        <w:rPr>
          <w:sz w:val="28"/>
          <w:szCs w:val="28"/>
        </w:rPr>
        <w:t>):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</w:rPr>
        <w:pict>
          <v:shape id="_x0000_i1063" type="#_x0000_t75" style="width:99pt;height:26.25pt">
            <v:imagedata r:id="rId45" o:title="" chromakey="white"/>
          </v:shape>
        </w:pict>
      </w:r>
      <w:r w:rsidR="00527FF3" w:rsidRPr="00513A82">
        <w:rPr>
          <w:sz w:val="28"/>
          <w:szCs w:val="28"/>
        </w:rPr>
        <w:t>, (</w:t>
      </w:r>
      <w:r w:rsidR="0055440C" w:rsidRPr="00513A82">
        <w:rPr>
          <w:sz w:val="28"/>
          <w:szCs w:val="28"/>
        </w:rPr>
        <w:t>3.22</w:t>
      </w:r>
      <w:r w:rsidR="00527FF3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С другой стороны, если считать, что прибыль от продаж представляет собой разницу между выручкой и себестоимостью, то формула будет иметь следующий вид: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20"/>
          <w:sz w:val="28"/>
          <w:lang w:val="en-US"/>
        </w:rPr>
      </w:pP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</w:rPr>
        <w:pict>
          <v:shape id="_x0000_i1064" type="#_x0000_t75" style="width:112.5pt;height:26.25pt">
            <v:imagedata r:id="rId46" o:title="" chromakey="white"/>
          </v:shape>
        </w:pict>
      </w:r>
      <w:r w:rsidR="00527FF3" w:rsidRPr="00513A82">
        <w:rPr>
          <w:sz w:val="28"/>
          <w:szCs w:val="28"/>
        </w:rPr>
        <w:t>, (</w:t>
      </w:r>
      <w:r w:rsidR="0055440C" w:rsidRPr="00513A82">
        <w:rPr>
          <w:sz w:val="28"/>
          <w:szCs w:val="28"/>
        </w:rPr>
        <w:t>3.22</w:t>
      </w:r>
      <w:r w:rsidR="00527FF3" w:rsidRPr="00513A82">
        <w:rPr>
          <w:sz w:val="28"/>
          <w:szCs w:val="28"/>
        </w:rPr>
        <w:t>)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Воспользуемся данными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5</w:t>
      </w:r>
      <w:r w:rsidRPr="00513A82">
        <w:rPr>
          <w:sz w:val="28"/>
          <w:szCs w:val="28"/>
        </w:rPr>
        <w:t xml:space="preserve"> и методом цепных подстановок, чтобы оценить влияние перечисленных выше факторов на уровень рентабельности основной деятельности.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:rsidR="00527FF3" w:rsidRP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br w:type="page"/>
      </w:r>
      <w:r w:rsidR="00527FF3" w:rsidRPr="00513A82">
        <w:rPr>
          <w:rFonts w:eastAsia="Times New Roman"/>
          <w:sz w:val="28"/>
          <w:szCs w:val="28"/>
        </w:rPr>
        <w:t xml:space="preserve">Таблица </w:t>
      </w:r>
      <w:r w:rsidR="0055440C" w:rsidRPr="00513A82">
        <w:rPr>
          <w:rFonts w:eastAsia="Times New Roman"/>
          <w:sz w:val="28"/>
          <w:szCs w:val="28"/>
        </w:rPr>
        <w:t>3</w:t>
      </w:r>
      <w:r w:rsidR="00527FF3" w:rsidRPr="00513A82">
        <w:rPr>
          <w:rFonts w:eastAsia="Times New Roman"/>
          <w:sz w:val="28"/>
          <w:szCs w:val="28"/>
        </w:rPr>
        <w:t>.1</w:t>
      </w:r>
      <w:r w:rsidR="0055440C" w:rsidRPr="00513A82">
        <w:rPr>
          <w:rFonts w:eastAsia="Times New Roman"/>
          <w:sz w:val="28"/>
          <w:szCs w:val="28"/>
        </w:rPr>
        <w:t>5</w:t>
      </w:r>
      <w:r w:rsidR="00527FF3" w:rsidRPr="00513A82">
        <w:rPr>
          <w:rFonts w:eastAsia="Times New Roman"/>
          <w:sz w:val="28"/>
          <w:szCs w:val="28"/>
        </w:rPr>
        <w:t xml:space="preserve"> – Исходные данные для анализа рентабельности основного вида деятельности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4701"/>
        <w:gridCol w:w="950"/>
        <w:gridCol w:w="950"/>
        <w:gridCol w:w="1662"/>
      </w:tblGrid>
      <w:tr w:rsidR="005458D2" w:rsidRPr="00513A82" w:rsidTr="00513A82">
        <w:trPr>
          <w:jc w:val="center"/>
        </w:trPr>
        <w:tc>
          <w:tcPr>
            <w:tcW w:w="0" w:type="auto"/>
            <w:noWrap/>
          </w:tcPr>
          <w:p w:rsidR="005458D2" w:rsidRPr="00513A82" w:rsidRDefault="005458D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Показатель</w:t>
            </w:r>
          </w:p>
        </w:tc>
        <w:tc>
          <w:tcPr>
            <w:tcW w:w="0" w:type="auto"/>
            <w:noWrap/>
          </w:tcPr>
          <w:p w:rsidR="005458D2" w:rsidRPr="00513A82" w:rsidRDefault="005458D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2007 год</w:t>
            </w:r>
          </w:p>
        </w:tc>
        <w:tc>
          <w:tcPr>
            <w:tcW w:w="0" w:type="auto"/>
            <w:noWrap/>
          </w:tcPr>
          <w:p w:rsidR="005458D2" w:rsidRPr="00513A82" w:rsidRDefault="005458D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 год</w:t>
            </w:r>
          </w:p>
        </w:tc>
        <w:tc>
          <w:tcPr>
            <w:tcW w:w="0" w:type="auto"/>
            <w:noWrap/>
          </w:tcPr>
          <w:p w:rsidR="005458D2" w:rsidRPr="00513A82" w:rsidRDefault="005458D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Отклонение (+/-)</w:t>
            </w:r>
          </w:p>
        </w:tc>
      </w:tr>
      <w:tr w:rsidR="00FE7ED6" w:rsidRPr="00513A82" w:rsidTr="00513A82">
        <w:trPr>
          <w:jc w:val="center"/>
        </w:trPr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Выручка от продажи товаров, продукции, услуг, т.р.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42 321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53 661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11 340</w:t>
            </w:r>
          </w:p>
        </w:tc>
      </w:tr>
      <w:tr w:rsidR="00FE7ED6" w:rsidRPr="00513A82" w:rsidTr="00513A82">
        <w:trPr>
          <w:jc w:val="center"/>
        </w:trPr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Себестоимость продукции, работ, услуг т.р.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35 083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44 647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9 564</w:t>
            </w:r>
          </w:p>
        </w:tc>
      </w:tr>
      <w:tr w:rsidR="00FE7ED6" w:rsidRPr="00513A82" w:rsidTr="00513A82">
        <w:trPr>
          <w:jc w:val="center"/>
        </w:trPr>
        <w:tc>
          <w:tcPr>
            <w:tcW w:w="0" w:type="auto"/>
            <w:noWrap/>
          </w:tcPr>
          <w:p w:rsidR="00FE7ED6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Валовая прибыль</w:t>
            </w:r>
            <w:r w:rsidR="00FE7ED6" w:rsidRPr="00513A82">
              <w:rPr>
                <w:rFonts w:eastAsia="Times New Roman"/>
                <w:szCs w:val="24"/>
              </w:rPr>
              <w:t>, т.р.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7 238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9 014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1 776</w:t>
            </w:r>
          </w:p>
        </w:tc>
      </w:tr>
      <w:tr w:rsidR="00FE7ED6" w:rsidRPr="00513A82" w:rsidTr="00513A82">
        <w:trPr>
          <w:jc w:val="center"/>
        </w:trPr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Рентабельность основной деятельности, %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17,10%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16,80%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-0,30%</w:t>
            </w:r>
          </w:p>
        </w:tc>
      </w:tr>
      <w:tr w:rsidR="00FE7ED6" w:rsidRPr="00513A82" w:rsidTr="00513A82">
        <w:trPr>
          <w:jc w:val="center"/>
        </w:trPr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Рентабельность продаж, %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20,63%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20,19%</w:t>
            </w:r>
          </w:p>
        </w:tc>
        <w:tc>
          <w:tcPr>
            <w:tcW w:w="0" w:type="auto"/>
            <w:noWrap/>
          </w:tcPr>
          <w:p w:rsidR="00FE7ED6" w:rsidRPr="00513A82" w:rsidRDefault="00FE7ED6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-0,44%</w:t>
            </w:r>
          </w:p>
        </w:tc>
      </w:tr>
    </w:tbl>
    <w:p w:rsidR="00527FF3" w:rsidRPr="00513A82" w:rsidRDefault="00527FF3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position w:val="-15"/>
          <w:sz w:val="28"/>
        </w:rPr>
        <w:pict>
          <v:shape id="_x0000_i1065" type="#_x0000_t75" style="width:381.75pt;height:24pt">
            <v:imagedata r:id="rId47" o:title="" chromakey="white"/>
          </v:shape>
        </w:pict>
      </w:r>
      <w:r w:rsidR="00527FF3" w:rsidRPr="00513A82">
        <w:rPr>
          <w:rFonts w:eastAsia="Times New Roman"/>
          <w:sz w:val="28"/>
          <w:szCs w:val="28"/>
        </w:rPr>
        <w:t>,</w:t>
      </w: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position w:val="-15"/>
          <w:sz w:val="28"/>
        </w:rPr>
        <w:pict>
          <v:shape id="_x0000_i1066" type="#_x0000_t75" style="width:385.5pt;height:24pt">
            <v:imagedata r:id="rId48" o:title="" chromakey="white"/>
          </v:shape>
        </w:pict>
      </w:r>
      <w:r w:rsidR="00527FF3" w:rsidRPr="00513A82">
        <w:rPr>
          <w:rFonts w:eastAsia="Times New Roman"/>
          <w:sz w:val="28"/>
          <w:szCs w:val="28"/>
        </w:rPr>
        <w:t>,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Иными словами, рентабельность основного вида деятельности </w:t>
      </w:r>
      <w:r w:rsidR="00FE7ED6" w:rsidRPr="00513A82">
        <w:rPr>
          <w:sz w:val="28"/>
          <w:szCs w:val="28"/>
        </w:rPr>
        <w:t>снизилась</w:t>
      </w:r>
      <w:r w:rsidRPr="00513A82">
        <w:rPr>
          <w:sz w:val="28"/>
          <w:szCs w:val="28"/>
        </w:rPr>
        <w:t xml:space="preserve"> на </w:t>
      </w:r>
      <w:r w:rsidR="00FE7ED6" w:rsidRPr="00513A82">
        <w:rPr>
          <w:sz w:val="28"/>
          <w:szCs w:val="28"/>
        </w:rPr>
        <w:t>0,3</w:t>
      </w:r>
      <w:r w:rsidRPr="00513A82">
        <w:rPr>
          <w:sz w:val="28"/>
          <w:szCs w:val="28"/>
        </w:rPr>
        <w:t>%, при этом увеличение выручки оказало положительное влияние (+</w:t>
      </w:r>
      <w:r w:rsidR="00FE7ED6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>7,</w:t>
      </w:r>
      <w:r w:rsidR="00FE7ED6" w:rsidRPr="00513A82">
        <w:rPr>
          <w:sz w:val="28"/>
          <w:szCs w:val="28"/>
        </w:rPr>
        <w:t>5</w:t>
      </w:r>
      <w:r w:rsidRPr="00513A82">
        <w:rPr>
          <w:sz w:val="28"/>
          <w:szCs w:val="28"/>
        </w:rPr>
        <w:t xml:space="preserve"> пункта), а рост себестоимости – отрицательное (-</w:t>
      </w:r>
      <w:r w:rsidR="00FE7ED6" w:rsidRPr="00513A82">
        <w:rPr>
          <w:sz w:val="28"/>
          <w:szCs w:val="28"/>
        </w:rPr>
        <w:t>1</w:t>
      </w:r>
      <w:r w:rsidRPr="00513A82">
        <w:rPr>
          <w:sz w:val="28"/>
          <w:szCs w:val="28"/>
        </w:rPr>
        <w:t>7</w:t>
      </w:r>
      <w:r w:rsidR="00FE7ED6" w:rsidRPr="00513A82">
        <w:rPr>
          <w:sz w:val="28"/>
          <w:szCs w:val="28"/>
        </w:rPr>
        <w:t>,8</w:t>
      </w:r>
      <w:r w:rsidRPr="00513A82">
        <w:rPr>
          <w:sz w:val="28"/>
          <w:szCs w:val="28"/>
        </w:rPr>
        <w:t xml:space="preserve"> пункта).</w:t>
      </w:r>
    </w:p>
    <w:p w:rsidR="00527FF3" w:rsidRPr="00513A82" w:rsidRDefault="00527FF3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Кроме того, воспользовавшись данными табли</w:t>
      </w:r>
      <w:r w:rsidR="0055440C" w:rsidRPr="00513A82">
        <w:rPr>
          <w:sz w:val="28"/>
          <w:szCs w:val="28"/>
        </w:rPr>
        <w:t>цы 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5</w:t>
      </w:r>
      <w:r w:rsidRPr="00513A82">
        <w:rPr>
          <w:sz w:val="28"/>
          <w:szCs w:val="28"/>
        </w:rPr>
        <w:t>, можно оценить изменение в уровне рентабельности продаж. Формула для расчёта имеет вид:</w:t>
      </w:r>
    </w:p>
    <w:p w:rsidR="00513A82" w:rsidRDefault="00513A82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15"/>
          <w:sz w:val="28"/>
          <w:lang w:val="en-US"/>
        </w:rPr>
      </w:pP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5"/>
          <w:sz w:val="28"/>
        </w:rPr>
        <w:pict>
          <v:shape id="_x0000_i1067" type="#_x0000_t75" style="width:112.5pt;height:24pt">
            <v:imagedata r:id="rId49" o:title="" chromakey="white"/>
          </v:shape>
        </w:pict>
      </w:r>
      <w:r w:rsidR="00527FF3" w:rsidRPr="00513A82">
        <w:rPr>
          <w:sz w:val="28"/>
          <w:szCs w:val="28"/>
        </w:rPr>
        <w:t>, (</w:t>
      </w:r>
      <w:r w:rsidR="0055440C" w:rsidRPr="00513A82">
        <w:rPr>
          <w:sz w:val="28"/>
          <w:szCs w:val="28"/>
        </w:rPr>
        <w:t>3.23</w:t>
      </w:r>
      <w:r w:rsidR="00527FF3" w:rsidRPr="00513A82">
        <w:rPr>
          <w:sz w:val="28"/>
          <w:szCs w:val="28"/>
        </w:rPr>
        <w:t>)</w:t>
      </w: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position w:val="-15"/>
          <w:sz w:val="28"/>
        </w:rPr>
        <w:pict>
          <v:shape id="_x0000_i1068" type="#_x0000_t75" style="width:367.5pt;height:24pt">
            <v:imagedata r:id="rId50" o:title="" chromakey="white"/>
          </v:shape>
        </w:pict>
      </w:r>
      <w:r w:rsidR="00527FF3" w:rsidRPr="00513A82">
        <w:rPr>
          <w:rFonts w:eastAsia="Times New Roman"/>
          <w:sz w:val="28"/>
          <w:szCs w:val="28"/>
        </w:rPr>
        <w:t>,</w:t>
      </w:r>
    </w:p>
    <w:p w:rsidR="00527FF3" w:rsidRPr="00513A82" w:rsidRDefault="009F76B8" w:rsidP="00513A8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position w:val="-15"/>
          <w:sz w:val="28"/>
        </w:rPr>
        <w:pict>
          <v:shape id="_x0000_i1069" type="#_x0000_t75" style="width:372pt;height:24pt">
            <v:imagedata r:id="rId51" o:title="" chromakey="white"/>
          </v:shape>
        </w:pict>
      </w:r>
      <w:r w:rsidR="00527FF3" w:rsidRPr="00513A82">
        <w:rPr>
          <w:rFonts w:eastAsia="Times New Roman"/>
          <w:sz w:val="28"/>
          <w:szCs w:val="28"/>
        </w:rPr>
        <w:t>,</w:t>
      </w:r>
    </w:p>
    <w:p w:rsidR="00513A82" w:rsidRDefault="00513A82" w:rsidP="00513A82">
      <w:pPr>
        <w:tabs>
          <w:tab w:val="left" w:pos="18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4EC2" w:rsidRPr="00513A82" w:rsidRDefault="00527FF3" w:rsidP="00513A82">
      <w:pPr>
        <w:tabs>
          <w:tab w:val="left" w:pos="18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Как показали расчёты аналогичное влияние оказали перечисленные факторы на уровень рентабельности продаж, однако их влияние оказалось сильнее</w:t>
      </w:r>
      <w:r w:rsidR="009977A2" w:rsidRPr="00513A82">
        <w:rPr>
          <w:sz w:val="28"/>
          <w:szCs w:val="28"/>
        </w:rPr>
        <w:t>, в результате рентабельность снизилась на 0,4%.</w:t>
      </w:r>
    </w:p>
    <w:p w:rsidR="00654EC2" w:rsidRPr="00513A82" w:rsidRDefault="00654EC2" w:rsidP="00513A82">
      <w:pPr>
        <w:tabs>
          <w:tab w:val="left" w:pos="18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243076" w:rsidRPr="00513A82" w:rsidRDefault="00513A82" w:rsidP="00513A82">
      <w:pPr>
        <w:pStyle w:val="27"/>
        <w:shd w:val="clear" w:color="auto" w:fill="auto"/>
        <w:suppressAutoHyphens/>
        <w:spacing w:before="0"/>
        <w:ind w:left="0" w:right="0" w:firstLine="709"/>
        <w:jc w:val="both"/>
        <w:rPr>
          <w:spacing w:val="0"/>
        </w:rPr>
      </w:pPr>
      <w:bookmarkStart w:id="10" w:name="_Toc226914236"/>
      <w:r>
        <w:rPr>
          <w:spacing w:val="0"/>
        </w:rPr>
        <w:br w:type="page"/>
      </w:r>
      <w:r w:rsidR="00243076" w:rsidRPr="00513A82">
        <w:rPr>
          <w:spacing w:val="0"/>
        </w:rPr>
        <w:t>3.4 Обобщенная оценка финансового состояния предприятия</w:t>
      </w:r>
      <w:bookmarkEnd w:id="10"/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Выполним расчёт финансовых показателей на основе баланса предприятия (см. приложение А). В таблице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6</w:t>
      </w:r>
      <w:r w:rsidRPr="00513A82">
        <w:rPr>
          <w:sz w:val="28"/>
          <w:szCs w:val="28"/>
        </w:rPr>
        <w:t xml:space="preserve"> представлены коэффициенты, характеризующие финансовое положение предприятия.</w:t>
      </w:r>
    </w:p>
    <w:p w:rsidR="00513A82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 xml:space="preserve">Расчёт показателей, представленных в таблице </w:t>
      </w:r>
      <w:r w:rsidR="0055440C" w:rsidRPr="00513A82">
        <w:rPr>
          <w:sz w:val="28"/>
        </w:rPr>
        <w:t>3</w:t>
      </w:r>
      <w:r w:rsidRPr="00513A82">
        <w:rPr>
          <w:sz w:val="28"/>
        </w:rPr>
        <w:t>.1</w:t>
      </w:r>
      <w:r w:rsidR="0055440C" w:rsidRPr="00513A82">
        <w:rPr>
          <w:sz w:val="28"/>
        </w:rPr>
        <w:t>6</w:t>
      </w:r>
      <w:r w:rsidRPr="00513A82">
        <w:rPr>
          <w:sz w:val="28"/>
        </w:rPr>
        <w:t xml:space="preserve"> производился по следующим формулам: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28"/>
          <w:sz w:val="28"/>
          <w:lang w:val="en-US"/>
        </w:rPr>
      </w:pP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070" type="#_x0000_t75" style="width:3in;height:33pt" fillcolor="window">
            <v:imagedata r:id="rId52" o:title=""/>
          </v:shape>
        </w:pict>
      </w:r>
      <w:r w:rsidR="00527FF3" w:rsidRPr="00513A82">
        <w:rPr>
          <w:sz w:val="28"/>
        </w:rPr>
        <w:t>, рекомендуется &gt; 0,25</w:t>
      </w: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071" type="#_x0000_t75" style="width:228pt;height:33pt" fillcolor="window">
            <v:imagedata r:id="rId53" o:title=""/>
          </v:shape>
        </w:pict>
      </w:r>
      <w:r w:rsidR="00527FF3" w:rsidRPr="00513A82">
        <w:rPr>
          <w:sz w:val="28"/>
        </w:rPr>
        <w:t>, рекомендуется &gt; 1</w:t>
      </w: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072" type="#_x0000_t75" style="width:228pt;height:33pt" fillcolor="window">
            <v:imagedata r:id="rId54" o:title=""/>
          </v:shape>
        </w:pict>
      </w:r>
      <w:r w:rsidR="00527FF3" w:rsidRPr="00513A82">
        <w:rPr>
          <w:sz w:val="28"/>
        </w:rPr>
        <w:t>, рекомендуется ≥ 2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гдеА1 = денежные средства + краткосрочные финн. вложения;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А1 = стр.260 + стр.250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А2 = А1 + дебиторская задолженность + прочие активы;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А2 = А1 + (стр.230 + стр.240)+ стр.270</w:t>
      </w:r>
    </w:p>
    <w:p w:rsidR="00513A82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А3 = А1 + А2 + запасы и затраты – расходы будущих периодов.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>А3 = А1+А2+ стр.210 – стр.216</w:t>
      </w:r>
    </w:p>
    <w:p w:rsidR="0055440C" w:rsidRPr="00513A82" w:rsidRDefault="0055440C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  <w:szCs w:val="28"/>
        </w:rPr>
        <w:t xml:space="preserve">Коэффициенты, характеризующие финансовое состояние предприятия ухудшились. В 2008 за счёт денежной наличности может быть погашено 7,4%, что не соответствует рекомендуемым &gt;25%; </w:t>
      </w:r>
      <w:r w:rsidRPr="00513A82">
        <w:rPr>
          <w:sz w:val="28"/>
        </w:rPr>
        <w:t>коэффициент быстрой ликвидности составил 0,168, что не соответствует рекомендуемому значению больше 1. В 2008 оборотные пассивы можно было покрыть за счёт оборотных активов 1,868 раза, что не соответствует нормативу больше 2.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527FF3"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="00527FF3" w:rsidRPr="00513A82">
        <w:rPr>
          <w:sz w:val="28"/>
          <w:szCs w:val="28"/>
        </w:rPr>
        <w:t>.1</w:t>
      </w:r>
      <w:r w:rsidR="0055440C" w:rsidRPr="00513A82">
        <w:rPr>
          <w:sz w:val="28"/>
          <w:szCs w:val="28"/>
        </w:rPr>
        <w:t>6</w:t>
      </w:r>
      <w:r w:rsidR="00527FF3" w:rsidRPr="00513A82">
        <w:rPr>
          <w:sz w:val="28"/>
          <w:szCs w:val="28"/>
        </w:rPr>
        <w:t xml:space="preserve"> – Анализ коэффициентов, характеризующих финансовое состояние предприятия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3627"/>
        <w:gridCol w:w="2621"/>
        <w:gridCol w:w="2521"/>
      </w:tblGrid>
      <w:tr w:rsidR="00527FF3" w:rsidRPr="00513A82" w:rsidTr="00513A82">
        <w:trPr>
          <w:jc w:val="center"/>
        </w:trPr>
        <w:tc>
          <w:tcPr>
            <w:tcW w:w="0" w:type="auto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Наименование</w:t>
            </w:r>
            <w:r w:rsidR="00513A82">
              <w:rPr>
                <w:rFonts w:eastAsia="Times New Roman"/>
                <w:lang w:val="en-US"/>
              </w:rPr>
              <w:t xml:space="preserve"> </w:t>
            </w:r>
            <w:r w:rsidRPr="00513A82">
              <w:rPr>
                <w:rFonts w:eastAsia="Times New Roman"/>
              </w:rPr>
              <w:t>показателя</w:t>
            </w:r>
          </w:p>
        </w:tc>
        <w:tc>
          <w:tcPr>
            <w:tcW w:w="0" w:type="auto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На начало года</w:t>
            </w:r>
          </w:p>
        </w:tc>
        <w:tc>
          <w:tcPr>
            <w:tcW w:w="0" w:type="auto"/>
            <w:noWrap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На конец года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A1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686 + 0 = 686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309 + 0 = 309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A2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686 + 0 + 185 + 239 = 1110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309 + 0 + 159 + 239 = 707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A3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686 + 1110 + 4649 - 0 = 6445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309 + 707 + 6828 - 0 = 7844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Коэффициент абсолютной ликвидности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686/4900 = 0,14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309/4200 = 0,074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Коэффициент быстрой ликвидности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1110/4900 = 0,227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707/4200 = 0,168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</w:rPr>
            </w:pPr>
            <w:r w:rsidRPr="00513A82">
              <w:rPr>
                <w:rFonts w:eastAsia="Times New Roman"/>
              </w:rPr>
              <w:t>Коэффициент текущей ликвидности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6445/4900 = 1,315</w:t>
            </w:r>
          </w:p>
        </w:tc>
        <w:tc>
          <w:tcPr>
            <w:tcW w:w="0" w:type="auto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7844/4200 = 1,868</w:t>
            </w:r>
          </w:p>
        </w:tc>
      </w:tr>
    </w:tbl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</w:rPr>
        <w:t xml:space="preserve">Таким образом, можно сказать о том, что баланс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</w:rPr>
        <w:t xml:space="preserve"> является полностью </w:t>
      </w:r>
      <w:r w:rsidR="009977A2" w:rsidRPr="00513A82">
        <w:rPr>
          <w:sz w:val="28"/>
        </w:rPr>
        <w:t>не</w:t>
      </w:r>
      <w:r w:rsidRPr="00513A82">
        <w:rPr>
          <w:sz w:val="28"/>
        </w:rPr>
        <w:t>ликвидным.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Согласно методике, анализ финансового состояния также включает в себя проверку 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золотого правила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: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Т</w:t>
      </w:r>
      <w:r w:rsidRPr="00513A82">
        <w:rPr>
          <w:sz w:val="28"/>
          <w:szCs w:val="28"/>
          <w:vertAlign w:val="subscript"/>
        </w:rPr>
        <w:t xml:space="preserve">бп </w:t>
      </w:r>
      <w:r w:rsidRPr="00513A82">
        <w:rPr>
          <w:sz w:val="28"/>
          <w:szCs w:val="28"/>
        </w:rPr>
        <w:t>&gt; Т</w:t>
      </w:r>
      <w:r w:rsidRPr="00513A82">
        <w:rPr>
          <w:sz w:val="28"/>
          <w:szCs w:val="28"/>
          <w:vertAlign w:val="subscript"/>
        </w:rPr>
        <w:t>оп</w:t>
      </w:r>
      <w:r w:rsidRPr="00513A82">
        <w:rPr>
          <w:sz w:val="28"/>
          <w:szCs w:val="28"/>
        </w:rPr>
        <w:t xml:space="preserve"> &gt; Т</w:t>
      </w:r>
      <w:r w:rsidRPr="00513A82">
        <w:rPr>
          <w:sz w:val="28"/>
          <w:szCs w:val="28"/>
          <w:vertAlign w:val="subscript"/>
        </w:rPr>
        <w:t>ак</w:t>
      </w:r>
      <w:r w:rsidRPr="00513A82">
        <w:rPr>
          <w:sz w:val="28"/>
          <w:szCs w:val="28"/>
        </w:rPr>
        <w:t xml:space="preserve"> &gt; 100%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где Т</w:t>
      </w:r>
      <w:r w:rsidRPr="00513A82">
        <w:rPr>
          <w:sz w:val="28"/>
          <w:szCs w:val="28"/>
          <w:vertAlign w:val="subscript"/>
        </w:rPr>
        <w:t>бп</w:t>
      </w:r>
      <w:r w:rsidRPr="00513A82">
        <w:rPr>
          <w:sz w:val="28"/>
          <w:szCs w:val="28"/>
        </w:rPr>
        <w:t xml:space="preserve"> – коэффициент роста балансовой прибыли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Т</w:t>
      </w:r>
      <w:r w:rsidRPr="00513A82">
        <w:rPr>
          <w:sz w:val="28"/>
          <w:szCs w:val="28"/>
          <w:vertAlign w:val="subscript"/>
        </w:rPr>
        <w:t>оп</w:t>
      </w:r>
      <w:r w:rsidRPr="00513A82">
        <w:rPr>
          <w:sz w:val="28"/>
          <w:szCs w:val="28"/>
        </w:rPr>
        <w:t xml:space="preserve"> – коэффициент роста объёмов производства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Т</w:t>
      </w:r>
      <w:r w:rsidRPr="00513A82">
        <w:rPr>
          <w:sz w:val="28"/>
          <w:szCs w:val="28"/>
          <w:vertAlign w:val="subscript"/>
        </w:rPr>
        <w:t>ак</w:t>
      </w:r>
      <w:r w:rsidRPr="00513A82">
        <w:rPr>
          <w:sz w:val="28"/>
          <w:szCs w:val="28"/>
        </w:rPr>
        <w:t xml:space="preserve"> – коэффициент роста авансированного капитала</w:t>
      </w:r>
    </w:p>
    <w:p w:rsidR="00513A82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Для расчётов воспользуемся данными 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17</w:t>
      </w:r>
      <w:r w:rsidRPr="00513A82">
        <w:rPr>
          <w:sz w:val="28"/>
          <w:szCs w:val="28"/>
        </w:rPr>
        <w:t>.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8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17</w:t>
      </w:r>
      <w:r w:rsidRPr="00513A82">
        <w:rPr>
          <w:sz w:val="28"/>
          <w:szCs w:val="28"/>
        </w:rPr>
        <w:t xml:space="preserve"> – Исходные данные для проверки на 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золотое правило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2412"/>
        <w:gridCol w:w="950"/>
        <w:gridCol w:w="950"/>
        <w:gridCol w:w="1176"/>
      </w:tblGrid>
      <w:tr w:rsidR="00513A82" w:rsidRPr="00513A82" w:rsidTr="00513A82">
        <w:trPr>
          <w:jc w:val="center"/>
        </w:trPr>
        <w:tc>
          <w:tcPr>
            <w:tcW w:w="0" w:type="auto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</w:t>
            </w:r>
            <w:r w:rsidR="00794865" w:rsidRPr="00513A82">
              <w:rPr>
                <w:rFonts w:eastAsia="Times New Roman"/>
                <w:szCs w:val="24"/>
              </w:rPr>
              <w:t>7</w:t>
            </w:r>
            <w:r w:rsidRPr="00513A82">
              <w:rPr>
                <w:rFonts w:eastAsia="Times New Roman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527FF3" w:rsidRPr="00513A82" w:rsidRDefault="00794865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</w:t>
            </w:r>
            <w:r w:rsidR="00527FF3" w:rsidRPr="00513A82">
              <w:rPr>
                <w:rFonts w:eastAsia="Times New Roman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527FF3" w:rsidRPr="00513A82" w:rsidRDefault="00527FF3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Темп роста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Балансовая прибыль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262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605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230,72%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Объём производства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42 321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53 661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126,80%</w:t>
            </w:r>
          </w:p>
        </w:tc>
      </w:tr>
      <w:tr w:rsidR="00513A8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Авансированный капитал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8 153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9 687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118,82%</w:t>
            </w:r>
          </w:p>
        </w:tc>
      </w:tr>
    </w:tbl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9977A2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230,7</w:t>
      </w:r>
      <w:r w:rsidR="00527FF3" w:rsidRPr="00513A82">
        <w:rPr>
          <w:sz w:val="28"/>
          <w:szCs w:val="28"/>
        </w:rPr>
        <w:t xml:space="preserve">% &gt; </w:t>
      </w:r>
      <w:r w:rsidRPr="00513A82">
        <w:rPr>
          <w:sz w:val="28"/>
          <w:szCs w:val="28"/>
        </w:rPr>
        <w:t>126,8</w:t>
      </w:r>
      <w:r w:rsidR="00527FF3" w:rsidRPr="00513A82">
        <w:rPr>
          <w:sz w:val="28"/>
          <w:szCs w:val="28"/>
        </w:rPr>
        <w:t xml:space="preserve">% </w:t>
      </w:r>
      <w:r w:rsidRPr="00513A82">
        <w:rPr>
          <w:sz w:val="28"/>
          <w:szCs w:val="28"/>
        </w:rPr>
        <w:t>&gt;</w:t>
      </w:r>
      <w:r w:rsidR="00527FF3" w:rsidRPr="00513A82">
        <w:rPr>
          <w:sz w:val="28"/>
          <w:szCs w:val="28"/>
        </w:rPr>
        <w:t xml:space="preserve"> </w:t>
      </w:r>
      <w:r w:rsidRPr="00513A82">
        <w:rPr>
          <w:sz w:val="28"/>
          <w:szCs w:val="28"/>
        </w:rPr>
        <w:t>118,8</w:t>
      </w:r>
      <w:r w:rsidR="00527FF3" w:rsidRPr="00513A82">
        <w:rPr>
          <w:sz w:val="28"/>
          <w:szCs w:val="28"/>
        </w:rPr>
        <w:t>% &gt; 100%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Как хорошо видно из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17</w:t>
      </w:r>
      <w:r w:rsidRPr="00513A82">
        <w:rPr>
          <w:sz w:val="28"/>
          <w:szCs w:val="28"/>
        </w:rPr>
        <w:t xml:space="preserve">, 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золотое правило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для </w:t>
      </w:r>
      <w:r w:rsidR="00B47E8B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B47E8B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полностью выполняется, однако финансовое состояние фирмы </w:t>
      </w:r>
      <w:r w:rsidR="009977A2" w:rsidRPr="00513A82">
        <w:rPr>
          <w:sz w:val="28"/>
          <w:szCs w:val="28"/>
        </w:rPr>
        <w:t>не</w:t>
      </w:r>
      <w:r w:rsidRPr="00513A82">
        <w:rPr>
          <w:sz w:val="28"/>
          <w:szCs w:val="28"/>
        </w:rPr>
        <w:t xml:space="preserve">устойчиво. Кроме того, давая общую оценку деятельности предприятия, определим форму экономического роста, </w:t>
      </w:r>
      <w:r w:rsidRPr="00513A82">
        <w:rPr>
          <w:sz w:val="28"/>
          <w:szCs w:val="28"/>
          <w:lang w:val="en-US"/>
        </w:rPr>
        <w:t>I</w:t>
      </w:r>
      <w:r w:rsidRPr="00513A82">
        <w:rPr>
          <w:sz w:val="28"/>
          <w:szCs w:val="28"/>
          <w:vertAlign w:val="subscript"/>
        </w:rPr>
        <w:t>эр</w:t>
      </w:r>
      <w:r w:rsidRPr="00513A82">
        <w:rPr>
          <w:sz w:val="28"/>
          <w:szCs w:val="28"/>
        </w:rPr>
        <w:t>, путём сопоставления экстенсивности и интенсивности факторов.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position w:val="-32"/>
          <w:sz w:val="28"/>
          <w:szCs w:val="28"/>
          <w:lang w:val="en-US"/>
        </w:rPr>
      </w:pP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73" type="#_x0000_t75" style="width:72.75pt;height:36pt">
            <v:imagedata r:id="rId55" o:title=""/>
          </v:shape>
        </w:pict>
      </w:r>
      <w:r w:rsidR="00527FF3" w:rsidRPr="00513A82">
        <w:rPr>
          <w:sz w:val="28"/>
          <w:szCs w:val="28"/>
        </w:rPr>
        <w:t>,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где </w:t>
      </w:r>
      <w:r w:rsidR="009F76B8">
        <w:rPr>
          <w:position w:val="-14"/>
          <w:sz w:val="28"/>
          <w:szCs w:val="28"/>
        </w:rPr>
        <w:pict>
          <v:shape id="_x0000_i1074" type="#_x0000_t75" style="width:17.25pt;height:18.75pt">
            <v:imagedata r:id="rId56" o:title=""/>
          </v:shape>
        </w:pict>
      </w:r>
      <w:r w:rsidRPr="00513A82">
        <w:rPr>
          <w:sz w:val="28"/>
          <w:szCs w:val="28"/>
        </w:rPr>
        <w:t xml:space="preserve"> – индекс роста производительности труда;</w:t>
      </w: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5" type="#_x0000_t75" style="width:18.75pt;height:18.75pt">
            <v:imagedata r:id="rId57" o:title=""/>
          </v:shape>
        </w:pict>
      </w:r>
      <w:r w:rsidR="00527FF3" w:rsidRPr="00513A82">
        <w:rPr>
          <w:sz w:val="28"/>
          <w:szCs w:val="28"/>
        </w:rPr>
        <w:t xml:space="preserve"> – индекс роста фондоотдачи;</w:t>
      </w: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6" type="#_x0000_t75" style="width:15pt;height:18.75pt">
            <v:imagedata r:id="rId58" o:title=""/>
          </v:shape>
        </w:pict>
      </w:r>
      <w:r w:rsidR="00527FF3" w:rsidRPr="00513A82">
        <w:rPr>
          <w:sz w:val="28"/>
          <w:szCs w:val="28"/>
        </w:rPr>
        <w:t xml:space="preserve"> – индекс роста численности работников предприятия</w:t>
      </w:r>
    </w:p>
    <w:p w:rsidR="00527FF3" w:rsidRPr="00513A82" w:rsidRDefault="009F76B8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7" type="#_x0000_t75" style="width:18.75pt;height:18.75pt">
            <v:imagedata r:id="rId59" o:title=""/>
          </v:shape>
        </w:pict>
      </w:r>
      <w:r w:rsidR="00527FF3" w:rsidRPr="00513A82">
        <w:rPr>
          <w:sz w:val="28"/>
          <w:szCs w:val="28"/>
        </w:rPr>
        <w:t xml:space="preserve"> – индекс роста основных фондов</w:t>
      </w: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Для проведения расчётов воспользуемся данными таблицы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18</w:t>
      </w:r>
      <w:r w:rsidRPr="00513A82">
        <w:rPr>
          <w:sz w:val="28"/>
          <w:szCs w:val="28"/>
        </w:rPr>
        <w:t>.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FF3" w:rsidRPr="00513A8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Таблица </w:t>
      </w:r>
      <w:r w:rsidR="0055440C" w:rsidRPr="00513A82">
        <w:rPr>
          <w:sz w:val="28"/>
          <w:szCs w:val="28"/>
        </w:rPr>
        <w:t>3</w:t>
      </w:r>
      <w:r w:rsidRPr="00513A82">
        <w:rPr>
          <w:sz w:val="28"/>
          <w:szCs w:val="28"/>
        </w:rPr>
        <w:t>.</w:t>
      </w:r>
      <w:r w:rsidR="0055440C" w:rsidRPr="00513A82">
        <w:rPr>
          <w:sz w:val="28"/>
          <w:szCs w:val="28"/>
        </w:rPr>
        <w:t>18</w:t>
      </w:r>
      <w:r w:rsidRPr="00513A82">
        <w:rPr>
          <w:sz w:val="28"/>
          <w:szCs w:val="28"/>
        </w:rPr>
        <w:t xml:space="preserve"> – Исходные данные для определения формы экономического роста </w:t>
      </w:r>
    </w:p>
    <w:tbl>
      <w:tblPr>
        <w:tblStyle w:val="af5"/>
        <w:tblW w:w="0" w:type="auto"/>
        <w:jc w:val="center"/>
        <w:tblLook w:val="0000" w:firstRow="0" w:lastRow="0" w:firstColumn="0" w:lastColumn="0" w:noHBand="0" w:noVBand="0"/>
      </w:tblPr>
      <w:tblGrid>
        <w:gridCol w:w="3486"/>
        <w:gridCol w:w="950"/>
        <w:gridCol w:w="950"/>
        <w:gridCol w:w="1359"/>
      </w:tblGrid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2007 год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2008 год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Индекс роста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Объём производства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42 321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53 661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1,27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Численность работников предприятия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150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154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1,03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Производительность труда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282,1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348,4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1,24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Основные производственные фонды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1 817,0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1 575,0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0,87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Фондоотдача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23,3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34,1</w:t>
            </w:r>
          </w:p>
        </w:tc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1,46</w:t>
            </w:r>
          </w:p>
        </w:tc>
      </w:tr>
      <w:tr w:rsidR="009977A2" w:rsidRPr="00513A82" w:rsidTr="00513A82">
        <w:trPr>
          <w:jc w:val="center"/>
        </w:trPr>
        <w:tc>
          <w:tcPr>
            <w:tcW w:w="0" w:type="auto"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513A82">
              <w:rPr>
                <w:rFonts w:eastAsia="Times New Roman"/>
                <w:szCs w:val="24"/>
              </w:rPr>
              <w:t>Тип экономического роста</w:t>
            </w:r>
          </w:p>
        </w:tc>
        <w:tc>
          <w:tcPr>
            <w:tcW w:w="0" w:type="auto"/>
            <w:gridSpan w:val="3"/>
            <w:noWrap/>
          </w:tcPr>
          <w:p w:rsidR="009977A2" w:rsidRPr="00513A82" w:rsidRDefault="009977A2" w:rsidP="00513A82">
            <w:pPr>
              <w:suppressAutoHyphens/>
              <w:spacing w:line="360" w:lineRule="auto"/>
              <w:rPr>
                <w:szCs w:val="24"/>
              </w:rPr>
            </w:pPr>
            <w:r w:rsidRPr="00513A82">
              <w:rPr>
                <w:szCs w:val="24"/>
              </w:rPr>
              <w:t>2,020</w:t>
            </w:r>
          </w:p>
        </w:tc>
      </w:tr>
    </w:tbl>
    <w:p w:rsidR="009977A2" w:rsidRPr="00513A82" w:rsidRDefault="009977A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9977A2" w:rsidRPr="00513A82" w:rsidRDefault="009977A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>Iэр = 1,24 x 1,46 / 1,03 x 0,87 = 2,02</w:t>
      </w:r>
    </w:p>
    <w:p w:rsidR="009977A2" w:rsidRPr="00513A82" w:rsidRDefault="009977A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9977A2" w:rsidRDefault="00527FF3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3A82">
        <w:rPr>
          <w:sz w:val="28"/>
          <w:szCs w:val="28"/>
        </w:rPr>
        <w:t>В 200</w:t>
      </w:r>
      <w:r w:rsidR="009977A2" w:rsidRPr="00513A82">
        <w:rPr>
          <w:sz w:val="28"/>
          <w:szCs w:val="28"/>
        </w:rPr>
        <w:t>7</w:t>
      </w:r>
      <w:r w:rsidRPr="00513A82">
        <w:rPr>
          <w:sz w:val="28"/>
          <w:szCs w:val="28"/>
        </w:rPr>
        <w:t>-200</w:t>
      </w:r>
      <w:r w:rsidR="009977A2" w:rsidRPr="00513A82">
        <w:rPr>
          <w:sz w:val="28"/>
          <w:szCs w:val="28"/>
        </w:rPr>
        <w:t>8</w:t>
      </w:r>
      <w:r w:rsidRPr="00513A82">
        <w:rPr>
          <w:sz w:val="28"/>
          <w:szCs w:val="28"/>
        </w:rPr>
        <w:t xml:space="preserve"> годах </w:t>
      </w:r>
      <w:r w:rsidR="009977A2" w:rsidRPr="00513A82">
        <w:rPr>
          <w:sz w:val="28"/>
          <w:szCs w:val="28"/>
        </w:rPr>
        <w:t xml:space="preserve">МУП </w:t>
      </w:r>
      <w:r w:rsidR="00513A82" w:rsidRPr="00513A82">
        <w:rPr>
          <w:sz w:val="28"/>
          <w:szCs w:val="28"/>
        </w:rPr>
        <w:t>"</w:t>
      </w:r>
      <w:r w:rsidR="009977A2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 xml:space="preserve"> развивалось за счёт </w:t>
      </w:r>
      <w:r w:rsidR="009977A2" w:rsidRPr="00513A82">
        <w:rPr>
          <w:sz w:val="28"/>
          <w:szCs w:val="28"/>
        </w:rPr>
        <w:t>интенсивных</w:t>
      </w:r>
      <w:r w:rsidRPr="00513A82">
        <w:rPr>
          <w:sz w:val="28"/>
          <w:szCs w:val="28"/>
        </w:rPr>
        <w:t xml:space="preserve"> факторов, поскольку значение коэффициента значительно </w:t>
      </w:r>
      <w:r w:rsidR="009977A2" w:rsidRPr="00513A82">
        <w:rPr>
          <w:sz w:val="28"/>
          <w:szCs w:val="28"/>
        </w:rPr>
        <w:t>выше</w:t>
      </w:r>
      <w:r w:rsidRPr="00513A82">
        <w:rPr>
          <w:sz w:val="28"/>
          <w:szCs w:val="28"/>
        </w:rPr>
        <w:t xml:space="preserve"> 1, что говорит о том, что результаты были достигнуты преимущественно за счёт </w:t>
      </w:r>
      <w:r w:rsidR="009977A2" w:rsidRPr="00513A82">
        <w:rPr>
          <w:sz w:val="28"/>
          <w:szCs w:val="28"/>
        </w:rPr>
        <w:t>персонала, его способности и эффективности живого труда.</w:t>
      </w:r>
    </w:p>
    <w:p w:rsidR="00513A82" w:rsidRPr="00513A82" w:rsidRDefault="00513A82" w:rsidP="00513A8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77A2" w:rsidRPr="00513A82" w:rsidRDefault="009977A2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  <w:szCs w:val="28"/>
        </w:rPr>
        <w:br w:type="page"/>
      </w:r>
      <w:r w:rsidRPr="00513A82">
        <w:rPr>
          <w:sz w:val="28"/>
        </w:rPr>
        <w:t>Выводы и предложения</w:t>
      </w:r>
    </w:p>
    <w:p w:rsidR="00513A82" w:rsidRDefault="00513A82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:rsidR="00794865" w:rsidRPr="00513A82" w:rsidRDefault="00794865" w:rsidP="00513A82">
      <w:pPr>
        <w:suppressAutoHyphens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 xml:space="preserve">Муниципальное унитарное предприятие на праве хозяйственного ведения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Донецкий плодоовощной комбинат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было создано в 1992 году коммерческой организацией</w:t>
      </w:r>
      <w:r w:rsidR="00516BBC" w:rsidRPr="00513A82">
        <w:rPr>
          <w:rFonts w:eastAsia="Times New Roman"/>
          <w:sz w:val="28"/>
          <w:szCs w:val="28"/>
        </w:rPr>
        <w:t xml:space="preserve">. </w:t>
      </w:r>
      <w:r w:rsidRPr="00513A82">
        <w:rPr>
          <w:rFonts w:eastAsia="Times New Roman"/>
          <w:sz w:val="28"/>
          <w:szCs w:val="28"/>
        </w:rPr>
        <w:t xml:space="preserve">Целями деятельности МУП 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>ДПОК</w:t>
      </w:r>
      <w:r w:rsidR="00513A82" w:rsidRPr="00513A82">
        <w:rPr>
          <w:rFonts w:eastAsia="Times New Roman"/>
          <w:sz w:val="28"/>
          <w:szCs w:val="28"/>
        </w:rPr>
        <w:t>"</w:t>
      </w:r>
      <w:r w:rsidRPr="00513A82">
        <w:rPr>
          <w:rFonts w:eastAsia="Times New Roman"/>
          <w:sz w:val="28"/>
          <w:szCs w:val="28"/>
        </w:rPr>
        <w:t xml:space="preserve"> являются обеспечение населения продуктами питания и непродовольственными товарами</w:t>
      </w:r>
      <w:r w:rsidR="00516BBC" w:rsidRPr="00513A82">
        <w:rPr>
          <w:rFonts w:eastAsia="Times New Roman"/>
          <w:sz w:val="28"/>
          <w:szCs w:val="28"/>
        </w:rPr>
        <w:t>, а также</w:t>
      </w:r>
      <w:r w:rsidRPr="00513A82">
        <w:rPr>
          <w:rFonts w:eastAsia="Times New Roman"/>
          <w:sz w:val="28"/>
          <w:szCs w:val="28"/>
        </w:rPr>
        <w:t xml:space="preserve"> получение прибыли</w:t>
      </w:r>
      <w:r w:rsidR="00516BBC" w:rsidRPr="00513A82">
        <w:rPr>
          <w:rFonts w:eastAsia="Times New Roman"/>
          <w:sz w:val="28"/>
          <w:szCs w:val="28"/>
        </w:rPr>
        <w:t>.</w:t>
      </w:r>
    </w:p>
    <w:p w:rsidR="00794865" w:rsidRPr="00513A82" w:rsidRDefault="00516BBC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rFonts w:eastAsia="Times New Roman"/>
          <w:sz w:val="28"/>
          <w:szCs w:val="28"/>
        </w:rPr>
        <w:t xml:space="preserve">Анализ технико-экономических показателей выявил следующие проблемы. </w:t>
      </w:r>
      <w:r w:rsidR="00794865" w:rsidRPr="00513A82">
        <w:rPr>
          <w:sz w:val="28"/>
          <w:szCs w:val="28"/>
        </w:rPr>
        <w:t xml:space="preserve">Уровень оплаты труда находится на низком уровне – для </w:t>
      </w:r>
      <w:r w:rsidRPr="00513A82">
        <w:rPr>
          <w:sz w:val="28"/>
          <w:szCs w:val="28"/>
        </w:rPr>
        <w:t>торгово-оперативных работников -</w:t>
      </w:r>
      <w:r w:rsidR="00794865" w:rsidRPr="00513A82">
        <w:rPr>
          <w:sz w:val="28"/>
          <w:szCs w:val="28"/>
        </w:rPr>
        <w:t xml:space="preserve"> это 6 тыс. руб., для руководителей и специалистов - 8,3 тыс. руб. в месяц</w:t>
      </w:r>
      <w:r w:rsidRPr="00513A82">
        <w:rPr>
          <w:sz w:val="28"/>
          <w:szCs w:val="28"/>
        </w:rPr>
        <w:t xml:space="preserve">. </w:t>
      </w:r>
      <w:r w:rsidR="00794865" w:rsidRPr="00513A82">
        <w:rPr>
          <w:sz w:val="28"/>
          <w:szCs w:val="28"/>
        </w:rPr>
        <w:t xml:space="preserve">Валовая прибыль 2008 года оказалась на 24,5% выше, чем в 2007 году, однако высокие коммерческие расходы привели к тому, что прибыль от продаж </w:t>
      </w:r>
      <w:r w:rsidRPr="00513A82">
        <w:rPr>
          <w:sz w:val="28"/>
          <w:szCs w:val="28"/>
        </w:rPr>
        <w:t xml:space="preserve">оказалась </w:t>
      </w:r>
      <w:r w:rsidR="00794865" w:rsidRPr="00513A82">
        <w:rPr>
          <w:sz w:val="28"/>
          <w:szCs w:val="28"/>
        </w:rPr>
        <w:t>значительно ниже валовой прибыли</w:t>
      </w:r>
      <w:r w:rsidRPr="00513A82">
        <w:rPr>
          <w:sz w:val="28"/>
          <w:szCs w:val="28"/>
        </w:rPr>
        <w:t>.</w:t>
      </w:r>
    </w:p>
    <w:p w:rsidR="00794865" w:rsidRPr="00513A82" w:rsidRDefault="00794865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Анализ выручки от реализации продукции</w:t>
      </w:r>
      <w:r w:rsidR="00516BBC" w:rsidRPr="00513A82">
        <w:rPr>
          <w:sz w:val="28"/>
          <w:szCs w:val="28"/>
        </w:rPr>
        <w:t xml:space="preserve"> </w:t>
      </w:r>
      <w:r w:rsidR="00516BBC" w:rsidRPr="00513A82">
        <w:rPr>
          <w:noProof/>
          <w:sz w:val="28"/>
          <w:szCs w:val="28"/>
        </w:rPr>
        <w:t>показал</w:t>
      </w:r>
      <w:r w:rsidRPr="00513A82">
        <w:rPr>
          <w:noProof/>
          <w:sz w:val="28"/>
          <w:szCs w:val="28"/>
        </w:rPr>
        <w:t>, что подавляющая часть выручки (79,3%) приходится на торговлю продуктами питания, это означает, что данное направление следует развивать наилучшим образом</w:t>
      </w:r>
      <w:r w:rsidR="00516BBC" w:rsidRPr="00513A82">
        <w:rPr>
          <w:noProof/>
          <w:sz w:val="28"/>
          <w:szCs w:val="28"/>
        </w:rPr>
        <w:t xml:space="preserve">. Анализ ритмичности работы предприятия указывает на то, что </w:t>
      </w:r>
      <w:r w:rsidRPr="00513A82">
        <w:rPr>
          <w:sz w:val="28"/>
          <w:szCs w:val="28"/>
        </w:rPr>
        <w:t>выпуск продукции отклоняется от графика в среднем на 31,6%, причиной послужили финансовый кризис и снижение платёжеспособного спроса населения</w:t>
      </w:r>
      <w:r w:rsidR="00A53D54" w:rsidRPr="00513A82">
        <w:rPr>
          <w:sz w:val="28"/>
          <w:szCs w:val="28"/>
        </w:rPr>
        <w:t>.</w:t>
      </w:r>
    </w:p>
    <w:p w:rsidR="00794865" w:rsidRPr="00513A82" w:rsidRDefault="00A53D54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Анализ трудовых ресурсов показал, что в</w:t>
      </w:r>
      <w:r w:rsidR="00794865" w:rsidRPr="00513A82">
        <w:rPr>
          <w:sz w:val="28"/>
          <w:szCs w:val="28"/>
        </w:rPr>
        <w:t xml:space="preserve"> целом обеспеченность предприятия в 2008 году можно расценивать как высокую</w:t>
      </w:r>
      <w:r w:rsidRPr="00513A82">
        <w:rPr>
          <w:sz w:val="28"/>
          <w:szCs w:val="28"/>
        </w:rPr>
        <w:t xml:space="preserve">. Характеризуя динамику следует сказать, что </w:t>
      </w:r>
      <w:r w:rsidR="00794865" w:rsidRPr="00513A82">
        <w:rPr>
          <w:sz w:val="28"/>
          <w:szCs w:val="28"/>
        </w:rPr>
        <w:t xml:space="preserve">на МУП 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 xml:space="preserve"> произошли незначительные изменения в возрастном составе работников в сторону более молодых кадров. Что касается образовательного уровня, то увеличивается </w:t>
      </w:r>
      <w:r w:rsidRPr="00513A82">
        <w:rPr>
          <w:sz w:val="28"/>
          <w:szCs w:val="28"/>
        </w:rPr>
        <w:t xml:space="preserve">значительно </w:t>
      </w:r>
      <w:r w:rsidR="00794865" w:rsidRPr="00513A82">
        <w:rPr>
          <w:sz w:val="28"/>
          <w:szCs w:val="28"/>
        </w:rPr>
        <w:t xml:space="preserve">доля сотрудников со средним специальным и высшим образованием, при этом сократилась доля сотрудников, имеющих среднее образование. </w:t>
      </w:r>
      <w:r w:rsidRPr="00513A82">
        <w:rPr>
          <w:sz w:val="28"/>
          <w:szCs w:val="28"/>
        </w:rPr>
        <w:t>Д</w:t>
      </w:r>
      <w:r w:rsidR="00794865" w:rsidRPr="00513A82">
        <w:rPr>
          <w:sz w:val="28"/>
          <w:szCs w:val="28"/>
        </w:rPr>
        <w:t>оля работников имеющих стаж работы менее 10 лет</w:t>
      </w:r>
      <w:r w:rsidRPr="00513A82">
        <w:rPr>
          <w:sz w:val="28"/>
          <w:szCs w:val="28"/>
        </w:rPr>
        <w:t xml:space="preserve"> - сократилась</w:t>
      </w:r>
      <w:r w:rsidR="00794865" w:rsidRPr="00513A82">
        <w:rPr>
          <w:sz w:val="28"/>
          <w:szCs w:val="28"/>
        </w:rPr>
        <w:t>, но возросла со стажем работы свыше 10 лет</w:t>
      </w:r>
      <w:r w:rsidRPr="00513A82">
        <w:rPr>
          <w:sz w:val="28"/>
          <w:szCs w:val="28"/>
        </w:rPr>
        <w:t xml:space="preserve">. </w:t>
      </w:r>
      <w:r w:rsidR="00794865" w:rsidRPr="00513A82">
        <w:rPr>
          <w:sz w:val="28"/>
          <w:szCs w:val="28"/>
        </w:rPr>
        <w:t>Как видно из итогов анализа кадры находятся в хорошем состоянии, динамика, характеризующая их состояние меняется в лучшую сторону, несмотря на финансовый кризис руководство принимает на работу новых людей, при этом их больше, чем сокращаемых</w:t>
      </w:r>
      <w:r w:rsidRPr="00513A82">
        <w:rPr>
          <w:sz w:val="28"/>
          <w:szCs w:val="28"/>
        </w:rPr>
        <w:t>. Эффективность живого труда достаточно высока, д</w:t>
      </w:r>
      <w:r w:rsidR="00794865" w:rsidRPr="00513A82">
        <w:rPr>
          <w:sz w:val="28"/>
          <w:szCs w:val="28"/>
        </w:rPr>
        <w:t>оля общих потерь рабочего времени находится на уровне 3,5% от фактического фонда рабочего времени 2008 года</w:t>
      </w:r>
      <w:r w:rsidRPr="00513A82">
        <w:rPr>
          <w:sz w:val="28"/>
          <w:szCs w:val="28"/>
        </w:rPr>
        <w:t>.</w:t>
      </w:r>
    </w:p>
    <w:p w:rsidR="00794865" w:rsidRPr="00513A82" w:rsidRDefault="00A53D54" w:rsidP="00513A82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513A82">
        <w:rPr>
          <w:sz w:val="28"/>
          <w:szCs w:val="28"/>
        </w:rPr>
        <w:t>Анализ основных средств показал, что э</w:t>
      </w:r>
      <w:r w:rsidR="00794865" w:rsidRPr="00513A82">
        <w:rPr>
          <w:noProof/>
          <w:sz w:val="28"/>
          <w:szCs w:val="28"/>
        </w:rPr>
        <w:t>ффективность</w:t>
      </w:r>
      <w:r w:rsidR="00794865" w:rsidRPr="00513A82">
        <w:rPr>
          <w:sz w:val="28"/>
          <w:szCs w:val="28"/>
        </w:rPr>
        <w:t xml:space="preserve"> использования ОПФ в 2008 году значительно возросла, поскольку темп роста ОПФ (-13,32%) превысил темп роста объёмов производства (26,8%) , в следствие чего образовалась экономия средств </w:t>
      </w:r>
      <w:r w:rsidR="00794865" w:rsidRPr="00513A82">
        <w:rPr>
          <w:noProof/>
          <w:sz w:val="28"/>
          <w:szCs w:val="28"/>
        </w:rPr>
        <w:t>в размере 728,9 тыс. руб</w:t>
      </w:r>
    </w:p>
    <w:p w:rsidR="00794865" w:rsidRPr="00513A82" w:rsidRDefault="00A53D54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noProof/>
          <w:sz w:val="28"/>
          <w:szCs w:val="28"/>
        </w:rPr>
        <w:t xml:space="preserve">Анализ использования оборотных средств выявил рост </w:t>
      </w:r>
      <w:r w:rsidR="00794865" w:rsidRPr="00513A82">
        <w:rPr>
          <w:sz w:val="28"/>
          <w:szCs w:val="28"/>
        </w:rPr>
        <w:t>коэффициента загрузки</w:t>
      </w:r>
      <w:r w:rsidRPr="00513A82">
        <w:rPr>
          <w:sz w:val="28"/>
          <w:szCs w:val="28"/>
        </w:rPr>
        <w:t xml:space="preserve">, а это </w:t>
      </w:r>
      <w:r w:rsidR="00794865" w:rsidRPr="00513A82">
        <w:rPr>
          <w:sz w:val="28"/>
          <w:szCs w:val="28"/>
        </w:rPr>
        <w:t>признак того, что эффективность в использовании оборотных средств в 2008 году сократилась</w:t>
      </w:r>
      <w:r w:rsidRPr="00513A82">
        <w:rPr>
          <w:sz w:val="28"/>
          <w:szCs w:val="28"/>
        </w:rPr>
        <w:t>.</w:t>
      </w:r>
    </w:p>
    <w:p w:rsidR="00794865" w:rsidRPr="00513A82" w:rsidRDefault="00A53D54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Анализ показателей эффективности показал, что </w:t>
      </w:r>
      <w:r w:rsidR="00794865" w:rsidRPr="00513A82">
        <w:rPr>
          <w:sz w:val="28"/>
          <w:szCs w:val="28"/>
        </w:rPr>
        <w:t xml:space="preserve">рентабельность основного вида деятельности </w:t>
      </w:r>
      <w:r w:rsidRPr="00513A82">
        <w:rPr>
          <w:sz w:val="28"/>
          <w:szCs w:val="28"/>
        </w:rPr>
        <w:t>и рентабельность продаж снизили</w:t>
      </w:r>
      <w:r w:rsidR="00794865" w:rsidRPr="00513A82">
        <w:rPr>
          <w:sz w:val="28"/>
          <w:szCs w:val="28"/>
        </w:rPr>
        <w:t>сь, при этом увеличение выручки оказало положительное влияние, а рост себестоимости – отрицательное</w:t>
      </w:r>
      <w:r w:rsidRPr="00513A82">
        <w:rPr>
          <w:sz w:val="28"/>
          <w:szCs w:val="28"/>
        </w:rPr>
        <w:t>.</w:t>
      </w:r>
    </w:p>
    <w:p w:rsidR="00794865" w:rsidRPr="00513A82" w:rsidRDefault="00A53D54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 xml:space="preserve">Анализ финансового состояния говорит о том, что </w:t>
      </w:r>
      <w:r w:rsidR="00794865" w:rsidRPr="00513A82">
        <w:rPr>
          <w:sz w:val="28"/>
          <w:szCs w:val="28"/>
        </w:rPr>
        <w:t xml:space="preserve">баланс МУП 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 xml:space="preserve"> является полностью неликвидным,</w:t>
      </w:r>
      <w:r w:rsidRPr="00513A82">
        <w:rPr>
          <w:sz w:val="28"/>
          <w:szCs w:val="28"/>
        </w:rPr>
        <w:t xml:space="preserve"> однако</w:t>
      </w:r>
      <w:r w:rsidR="00794865" w:rsidRPr="00513A82">
        <w:rPr>
          <w:sz w:val="28"/>
          <w:szCs w:val="28"/>
        </w:rPr>
        <w:t xml:space="preserve"> 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>золотое правило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 xml:space="preserve"> для МУП 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 xml:space="preserve"> полностью выполняется</w:t>
      </w:r>
      <w:r w:rsidRPr="00513A82">
        <w:rPr>
          <w:sz w:val="28"/>
          <w:szCs w:val="28"/>
        </w:rPr>
        <w:t xml:space="preserve">. </w:t>
      </w:r>
      <w:r w:rsidR="00794865" w:rsidRPr="00513A82">
        <w:rPr>
          <w:sz w:val="28"/>
          <w:szCs w:val="28"/>
        </w:rPr>
        <w:t xml:space="preserve">В 2007-2008 годах МУП 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>ДПОК</w:t>
      </w:r>
      <w:r w:rsidR="00513A82" w:rsidRPr="00513A82">
        <w:rPr>
          <w:sz w:val="28"/>
          <w:szCs w:val="28"/>
        </w:rPr>
        <w:t>"</w:t>
      </w:r>
      <w:r w:rsidR="00794865" w:rsidRPr="00513A82">
        <w:rPr>
          <w:sz w:val="28"/>
          <w:szCs w:val="28"/>
        </w:rPr>
        <w:t xml:space="preserve"> развивалось за счёт интенсивных факторов, результаты были достигнуты преимущественно за счёт персонала, его способности и эффективности живого труда</w:t>
      </w:r>
      <w:r w:rsidRPr="00513A82">
        <w:rPr>
          <w:sz w:val="28"/>
          <w:szCs w:val="28"/>
        </w:rPr>
        <w:t>.</w:t>
      </w:r>
    </w:p>
    <w:p w:rsidR="00A53D54" w:rsidRPr="00513A82" w:rsidRDefault="00A53D54" w:rsidP="00513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В качестве предложений по совершенствованию работы предприятия можно предложить:</w:t>
      </w:r>
    </w:p>
    <w:p w:rsidR="00A53D54" w:rsidRPr="00513A82" w:rsidRDefault="00A53D54" w:rsidP="00513A82">
      <w:pPr>
        <w:pStyle w:val="1c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разработать программу по материальному стимулированию работников (причина: низкая оплата и высокие достижения за счёт интенсивности труда);</w:t>
      </w:r>
    </w:p>
    <w:p w:rsidR="00527716" w:rsidRPr="00513A82" w:rsidRDefault="00527716" w:rsidP="00513A82">
      <w:pPr>
        <w:pStyle w:val="1c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13A82">
        <w:rPr>
          <w:sz w:val="28"/>
          <w:szCs w:val="28"/>
        </w:rPr>
        <w:t>наращивать основные средства (причина: снижение вооружённости труда)</w:t>
      </w:r>
    </w:p>
    <w:p w:rsidR="00527716" w:rsidRPr="00513A82" w:rsidRDefault="00A53D54" w:rsidP="00513A82">
      <w:pPr>
        <w:pStyle w:val="1c"/>
        <w:numPr>
          <w:ilvl w:val="0"/>
          <w:numId w:val="42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513A82">
        <w:rPr>
          <w:sz w:val="28"/>
          <w:szCs w:val="28"/>
        </w:rPr>
        <w:t>программу переобучения кадров (причина: растёт доля молодых высоко</w:t>
      </w:r>
      <w:r w:rsidR="00527716" w:rsidRPr="00513A82">
        <w:rPr>
          <w:sz w:val="28"/>
          <w:szCs w:val="28"/>
        </w:rPr>
        <w:t>квалифиц</w:t>
      </w:r>
      <w:r w:rsidRPr="00513A82">
        <w:rPr>
          <w:sz w:val="28"/>
          <w:szCs w:val="28"/>
        </w:rPr>
        <w:t>ированных работников, способных осваивать новшества)</w:t>
      </w:r>
      <w:r w:rsidR="00527716" w:rsidRPr="00513A82">
        <w:rPr>
          <w:sz w:val="28"/>
          <w:szCs w:val="28"/>
        </w:rPr>
        <w:t>;</w:t>
      </w:r>
    </w:p>
    <w:p w:rsidR="00527716" w:rsidRPr="00513A82" w:rsidRDefault="00527716" w:rsidP="00513A82">
      <w:pPr>
        <w:pStyle w:val="1c"/>
        <w:numPr>
          <w:ilvl w:val="0"/>
          <w:numId w:val="42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513A82">
        <w:rPr>
          <w:sz w:val="28"/>
        </w:rPr>
        <w:t>проведение мониторинга коммерческих расходов (причина: сильное отклонение прибыли от продаж от валовой; высокие коммерческие расходы)</w:t>
      </w:r>
    </w:p>
    <w:p w:rsidR="00527716" w:rsidRPr="00513A82" w:rsidRDefault="00527716" w:rsidP="00513A82">
      <w:pPr>
        <w:pStyle w:val="1c"/>
        <w:numPr>
          <w:ilvl w:val="0"/>
          <w:numId w:val="42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513A82">
        <w:rPr>
          <w:sz w:val="28"/>
        </w:rPr>
        <w:t>развивать направление торговли продовольственными товарами (причина около 80% выручки в 2008 году; постоянный спрос на рынке).</w:t>
      </w:r>
    </w:p>
    <w:p w:rsidR="00513A82" w:rsidRPr="00513A82" w:rsidRDefault="00513A82" w:rsidP="00513A82">
      <w:pPr>
        <w:pStyle w:val="1c"/>
        <w:tabs>
          <w:tab w:val="left" w:pos="0"/>
        </w:tabs>
        <w:suppressAutoHyphens/>
        <w:spacing w:line="360" w:lineRule="auto"/>
        <w:ind w:left="709"/>
        <w:jc w:val="both"/>
        <w:rPr>
          <w:sz w:val="28"/>
        </w:rPr>
      </w:pPr>
    </w:p>
    <w:p w:rsidR="00AA032B" w:rsidRPr="00513A82" w:rsidRDefault="00861B88" w:rsidP="00513A82">
      <w:pPr>
        <w:suppressAutoHyphens/>
        <w:spacing w:line="360" w:lineRule="auto"/>
        <w:ind w:firstLine="709"/>
        <w:jc w:val="both"/>
        <w:rPr>
          <w:sz w:val="28"/>
        </w:rPr>
      </w:pPr>
      <w:r w:rsidRPr="00513A82">
        <w:rPr>
          <w:sz w:val="28"/>
          <w:szCs w:val="28"/>
        </w:rPr>
        <w:br w:type="page"/>
      </w:r>
      <w:bookmarkStart w:id="11" w:name="_Toc226914237"/>
      <w:r w:rsidR="004045A3" w:rsidRPr="00513A82">
        <w:rPr>
          <w:sz w:val="28"/>
        </w:rPr>
        <w:t>Библиографический список</w:t>
      </w:r>
      <w:bookmarkEnd w:id="11"/>
    </w:p>
    <w:p w:rsidR="0042429A" w:rsidRPr="00513A82" w:rsidRDefault="0042429A" w:rsidP="00AB454B">
      <w:pPr>
        <w:tabs>
          <w:tab w:val="left" w:pos="567"/>
        </w:tabs>
        <w:suppressAutoHyphens/>
        <w:spacing w:line="360" w:lineRule="auto"/>
        <w:rPr>
          <w:sz w:val="28"/>
          <w:szCs w:val="28"/>
        </w:rPr>
      </w:pP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Анализ хозяйственной деятельности в промышленности [Текст]: учебник для вузов / В.И. Стражев [и др.]; под ред. В.И. Стражева. - 5-е изд., перераб. и доп. - Минск: Высш. шк., 2003. - 480 с.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Басовский, Л.Е. Комплексный экономический анализ хозяйственной деятельности [Текст]: учеб. пособие для вузов / Л.Е. Басовский, Е.Н. Басовская. -М.: ИНФРА-М, 2004. - 366 с.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Бердникова, Т.Б. Анализ и диагностика финансово-хозяйственной деятельности предприятия [Текст]: учеб. пособие для вузов / Т.Б. Бердникова. - М.: Инфра-М, 2005.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Бороненкова, С.А. Управленческий анализ [Текст]: учеб. пособие / С.А. Бороненкова. - М.: Финансы и статистика, 2003.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Ковалев, В.В. Анализ хозяйственной деятельности предприятия [Текст]: учебник для вузов / В.В. Ковалев, О.Н. Волкова. - М.: Проспект, 2005. - 424 с.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Протасов, В.Ф. Анализ деятельности предприятия (фирмы): производство, экономика, финансы, инвестиции, маркетинг: учеб. пособие для вузов / В.Ф. Протасов. - М.: Финансы и статистика, 2003. - 536 с.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Савицкая, Г.В. Анализ хозяйственной деятельности предприятия [Текст]: учеб. пособие для вузов. -М.: Инфра-М, 2004.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 xml:space="preserve">Шадрина, Г.В. Комплексный экономический анализ хозяйственной деятельности [Текст]: монография / Г.В. Шадрина. - М.: ООО фирма 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Благовест-В</w:t>
      </w:r>
      <w:r w:rsidR="00513A82" w:rsidRPr="00513A82">
        <w:rPr>
          <w:sz w:val="28"/>
          <w:szCs w:val="28"/>
        </w:rPr>
        <w:t>"</w:t>
      </w:r>
      <w:r w:rsidRPr="00513A82">
        <w:rPr>
          <w:sz w:val="28"/>
          <w:szCs w:val="28"/>
        </w:rPr>
        <w:t>, 2003. - 184 с.</w:t>
      </w:r>
    </w:p>
    <w:p w:rsidR="00654EC2" w:rsidRPr="00513A82" w:rsidRDefault="00654EC2" w:rsidP="00AB454B">
      <w:pPr>
        <w:numPr>
          <w:ilvl w:val="0"/>
          <w:numId w:val="2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13A82">
        <w:rPr>
          <w:sz w:val="28"/>
          <w:szCs w:val="28"/>
        </w:rPr>
        <w:t>Экономический анализ [Текст] / под ред. А.Д. Шеремета. - М.: Финансы и статистика, 2004.</w:t>
      </w:r>
      <w:bookmarkStart w:id="12" w:name="_GoBack"/>
      <w:bookmarkEnd w:id="12"/>
    </w:p>
    <w:sectPr w:rsidR="00654EC2" w:rsidRPr="00513A82" w:rsidSect="00513A82">
      <w:headerReference w:type="even" r:id="rId60"/>
      <w:headerReference w:type="default" r:id="rId61"/>
      <w:footerReference w:type="even" r:id="rId62"/>
      <w:footerReference w:type="default" r:id="rId63"/>
      <w:pgSz w:w="11906" w:h="16838"/>
      <w:pgMar w:top="1134" w:right="850" w:bottom="1134" w:left="1701" w:header="709" w:footer="709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82" w:rsidRDefault="00513A82">
      <w:r>
        <w:separator/>
      </w:r>
    </w:p>
  </w:endnote>
  <w:endnote w:type="continuationSeparator" w:id="0">
    <w:p w:rsidR="00513A82" w:rsidRDefault="005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82" w:rsidRDefault="00513A82" w:rsidP="001B08C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A82" w:rsidRDefault="00513A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82" w:rsidRDefault="00513A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82" w:rsidRDefault="00513A82">
      <w:r>
        <w:separator/>
      </w:r>
    </w:p>
  </w:footnote>
  <w:footnote w:type="continuationSeparator" w:id="0">
    <w:p w:rsidR="00513A82" w:rsidRDefault="0051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82" w:rsidRDefault="00513A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13A82" w:rsidRDefault="00513A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82" w:rsidRDefault="00513A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8CCC18C"/>
    <w:lvl w:ilvl="0">
      <w:numFmt w:val="bullet"/>
      <w:lvlText w:val="*"/>
      <w:lvlJc w:val="left"/>
    </w:lvl>
  </w:abstractNum>
  <w:abstractNum w:abstractNumId="1">
    <w:nsid w:val="06D25E57"/>
    <w:multiLevelType w:val="hybridMultilevel"/>
    <w:tmpl w:val="FB127A2E"/>
    <w:lvl w:ilvl="0" w:tplc="EECA51BC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>
    <w:nsid w:val="07CB1AE8"/>
    <w:multiLevelType w:val="hybridMultilevel"/>
    <w:tmpl w:val="D7BCDF0A"/>
    <w:lvl w:ilvl="0" w:tplc="09344CC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96C190E"/>
    <w:multiLevelType w:val="hybridMultilevel"/>
    <w:tmpl w:val="D062FEBC"/>
    <w:lvl w:ilvl="0" w:tplc="EECA5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767115"/>
    <w:multiLevelType w:val="hybridMultilevel"/>
    <w:tmpl w:val="FE464F98"/>
    <w:lvl w:ilvl="0" w:tplc="EECA51BC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5">
    <w:nsid w:val="0C944E6E"/>
    <w:multiLevelType w:val="hybridMultilevel"/>
    <w:tmpl w:val="2C4E112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4180A0C"/>
    <w:multiLevelType w:val="singleLevel"/>
    <w:tmpl w:val="6534D4B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7">
    <w:nsid w:val="20004820"/>
    <w:multiLevelType w:val="singleLevel"/>
    <w:tmpl w:val="52A2817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6205FF8"/>
    <w:multiLevelType w:val="hybridMultilevel"/>
    <w:tmpl w:val="B2AE4B84"/>
    <w:lvl w:ilvl="0" w:tplc="EECA5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2D25D1"/>
    <w:multiLevelType w:val="hybridMultilevel"/>
    <w:tmpl w:val="F78EC912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615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9044C12"/>
    <w:multiLevelType w:val="hybridMultilevel"/>
    <w:tmpl w:val="0FD6E05A"/>
    <w:lvl w:ilvl="0" w:tplc="EECA5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C60E68"/>
    <w:multiLevelType w:val="hybridMultilevel"/>
    <w:tmpl w:val="B714FE4E"/>
    <w:lvl w:ilvl="0" w:tplc="29AC1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445030"/>
    <w:multiLevelType w:val="hybridMultilevel"/>
    <w:tmpl w:val="291096C4"/>
    <w:lvl w:ilvl="0" w:tplc="09344CC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22472"/>
    <w:multiLevelType w:val="hybridMultilevel"/>
    <w:tmpl w:val="CDAAA05C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D4353"/>
    <w:multiLevelType w:val="hybridMultilevel"/>
    <w:tmpl w:val="359A9E0A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B0B0A"/>
    <w:multiLevelType w:val="hybridMultilevel"/>
    <w:tmpl w:val="5FAEF2B6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6542A"/>
    <w:multiLevelType w:val="hybridMultilevel"/>
    <w:tmpl w:val="49DA972C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E685F"/>
    <w:multiLevelType w:val="singleLevel"/>
    <w:tmpl w:val="A494750C"/>
    <w:lvl w:ilvl="0">
      <w:start w:val="1"/>
      <w:numFmt w:val="decimal"/>
      <w:lvlText w:val="%1)"/>
      <w:lvlJc w:val="left"/>
      <w:pPr>
        <w:tabs>
          <w:tab w:val="num" w:pos="530"/>
        </w:tabs>
        <w:ind w:left="360" w:hanging="190"/>
      </w:pPr>
      <w:rPr>
        <w:rFonts w:cs="Times New Roman"/>
      </w:rPr>
    </w:lvl>
  </w:abstractNum>
  <w:abstractNum w:abstractNumId="19">
    <w:nsid w:val="367E3EE6"/>
    <w:multiLevelType w:val="hybridMultilevel"/>
    <w:tmpl w:val="9DD6AF02"/>
    <w:lvl w:ilvl="0" w:tplc="EECA5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E51826"/>
    <w:multiLevelType w:val="hybridMultilevel"/>
    <w:tmpl w:val="2C229A0C"/>
    <w:lvl w:ilvl="0" w:tplc="964A1D50">
      <w:start w:val="1"/>
      <w:numFmt w:val="bullet"/>
      <w:lvlText w:val=""/>
      <w:lvlJc w:val="left"/>
      <w:pPr>
        <w:tabs>
          <w:tab w:val="num" w:pos="992"/>
        </w:tabs>
        <w:ind w:left="964" w:hanging="255"/>
      </w:pPr>
      <w:rPr>
        <w:rFonts w:ascii="Symbol" w:hAnsi="Symbol" w:hint="default"/>
      </w:rPr>
    </w:lvl>
    <w:lvl w:ilvl="1" w:tplc="F65E0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881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4E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EA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EB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0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69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CE4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9D0169"/>
    <w:multiLevelType w:val="hybridMultilevel"/>
    <w:tmpl w:val="ED78D328"/>
    <w:lvl w:ilvl="0" w:tplc="B5C4D5E2">
      <w:start w:val="1"/>
      <w:numFmt w:val="bullet"/>
      <w:pStyle w:val="5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9F10E0"/>
    <w:multiLevelType w:val="singleLevel"/>
    <w:tmpl w:val="1BB8B6DE"/>
    <w:lvl w:ilvl="0">
      <w:start w:val="1"/>
      <w:numFmt w:val="decimal"/>
      <w:lvlText w:val="2.%1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3EE04B18"/>
    <w:multiLevelType w:val="hybridMultilevel"/>
    <w:tmpl w:val="B94ABC82"/>
    <w:lvl w:ilvl="0" w:tplc="71C61A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A45CEC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9A2B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39676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8473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DA03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F401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76D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94F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3F641076"/>
    <w:multiLevelType w:val="singleLevel"/>
    <w:tmpl w:val="A494750C"/>
    <w:lvl w:ilvl="0">
      <w:start w:val="1"/>
      <w:numFmt w:val="decimal"/>
      <w:lvlText w:val="%1)"/>
      <w:lvlJc w:val="left"/>
      <w:pPr>
        <w:tabs>
          <w:tab w:val="num" w:pos="530"/>
        </w:tabs>
        <w:ind w:left="360" w:hanging="190"/>
      </w:pPr>
      <w:rPr>
        <w:rFonts w:cs="Times New Roman"/>
      </w:rPr>
    </w:lvl>
  </w:abstractNum>
  <w:abstractNum w:abstractNumId="25">
    <w:nsid w:val="3F8924E0"/>
    <w:multiLevelType w:val="singleLevel"/>
    <w:tmpl w:val="7FDA35F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6">
    <w:nsid w:val="45F514C4"/>
    <w:multiLevelType w:val="hybridMultilevel"/>
    <w:tmpl w:val="89505C88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556749"/>
    <w:multiLevelType w:val="hybridMultilevel"/>
    <w:tmpl w:val="6458EC7C"/>
    <w:lvl w:ilvl="0" w:tplc="29AC19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931E4F"/>
    <w:multiLevelType w:val="multilevel"/>
    <w:tmpl w:val="D786F0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997176"/>
    <w:multiLevelType w:val="hybridMultilevel"/>
    <w:tmpl w:val="0DC6ADF6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230CC"/>
    <w:multiLevelType w:val="hybridMultilevel"/>
    <w:tmpl w:val="99CEEFE2"/>
    <w:lvl w:ilvl="0" w:tplc="EECA51BC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1">
    <w:nsid w:val="52473FBE"/>
    <w:multiLevelType w:val="hybridMultilevel"/>
    <w:tmpl w:val="1B169B06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2">
    <w:nsid w:val="567222FD"/>
    <w:multiLevelType w:val="hybridMultilevel"/>
    <w:tmpl w:val="B42C8FAE"/>
    <w:lvl w:ilvl="0" w:tplc="FFFFFFFF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5B4350B3"/>
    <w:multiLevelType w:val="singleLevel"/>
    <w:tmpl w:val="A494750C"/>
    <w:lvl w:ilvl="0">
      <w:start w:val="1"/>
      <w:numFmt w:val="decimal"/>
      <w:lvlText w:val="%1)"/>
      <w:lvlJc w:val="left"/>
      <w:pPr>
        <w:tabs>
          <w:tab w:val="num" w:pos="530"/>
        </w:tabs>
        <w:ind w:left="360" w:hanging="190"/>
      </w:pPr>
      <w:rPr>
        <w:rFonts w:cs="Times New Roman"/>
      </w:rPr>
    </w:lvl>
  </w:abstractNum>
  <w:abstractNum w:abstractNumId="34">
    <w:nsid w:val="61845B81"/>
    <w:multiLevelType w:val="hybridMultilevel"/>
    <w:tmpl w:val="45541B58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753DDD"/>
    <w:multiLevelType w:val="multilevel"/>
    <w:tmpl w:val="180268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61234C"/>
    <w:multiLevelType w:val="hybridMultilevel"/>
    <w:tmpl w:val="E12E1CE4"/>
    <w:lvl w:ilvl="0" w:tplc="70FE4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954022B"/>
    <w:multiLevelType w:val="hybridMultilevel"/>
    <w:tmpl w:val="961641CC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77337"/>
    <w:multiLevelType w:val="singleLevel"/>
    <w:tmpl w:val="CC4E6F12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9">
    <w:nsid w:val="75603093"/>
    <w:multiLevelType w:val="singleLevel"/>
    <w:tmpl w:val="A494750C"/>
    <w:lvl w:ilvl="0">
      <w:start w:val="1"/>
      <w:numFmt w:val="decimal"/>
      <w:lvlText w:val="%1)"/>
      <w:lvlJc w:val="left"/>
      <w:pPr>
        <w:tabs>
          <w:tab w:val="num" w:pos="530"/>
        </w:tabs>
        <w:ind w:left="360" w:hanging="190"/>
      </w:pPr>
      <w:rPr>
        <w:rFonts w:cs="Times New Roman"/>
      </w:rPr>
    </w:lvl>
  </w:abstractNum>
  <w:abstractNum w:abstractNumId="40">
    <w:nsid w:val="78EC49C8"/>
    <w:multiLevelType w:val="hybridMultilevel"/>
    <w:tmpl w:val="829C2A0A"/>
    <w:lvl w:ilvl="0" w:tplc="EECA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5"/>
  </w:num>
  <w:num w:numId="5">
    <w:abstractNumId w:val="9"/>
  </w:num>
  <w:num w:numId="6">
    <w:abstractNumId w:val="40"/>
  </w:num>
  <w:num w:numId="7">
    <w:abstractNumId w:val="17"/>
  </w:num>
  <w:num w:numId="8">
    <w:abstractNumId w:val="11"/>
  </w:num>
  <w:num w:numId="9">
    <w:abstractNumId w:val="34"/>
  </w:num>
  <w:num w:numId="10">
    <w:abstractNumId w:val="28"/>
  </w:num>
  <w:num w:numId="11">
    <w:abstractNumId w:val="35"/>
  </w:num>
  <w:num w:numId="12">
    <w:abstractNumId w:val="27"/>
  </w:num>
  <w:num w:numId="13">
    <w:abstractNumId w:val="29"/>
  </w:num>
  <w:num w:numId="14">
    <w:abstractNumId w:val="39"/>
  </w:num>
  <w:num w:numId="15">
    <w:abstractNumId w:val="25"/>
  </w:num>
  <w:num w:numId="16">
    <w:abstractNumId w:val="24"/>
  </w:num>
  <w:num w:numId="17">
    <w:abstractNumId w:val="18"/>
  </w:num>
  <w:num w:numId="18">
    <w:abstractNumId w:val="33"/>
  </w:num>
  <w:num w:numId="19">
    <w:abstractNumId w:val="10"/>
  </w:num>
  <w:num w:numId="20">
    <w:abstractNumId w:val="12"/>
  </w:num>
  <w:num w:numId="21">
    <w:abstractNumId w:val="36"/>
  </w:num>
  <w:num w:numId="22">
    <w:abstractNumId w:val="3"/>
  </w:num>
  <w:num w:numId="23">
    <w:abstractNumId w:val="32"/>
  </w:num>
  <w:num w:numId="24">
    <w:abstractNumId w:val="13"/>
  </w:num>
  <w:num w:numId="25">
    <w:abstractNumId w:val="6"/>
  </w:num>
  <w:num w:numId="26">
    <w:abstractNumId w:val="22"/>
  </w:num>
  <w:num w:numId="27">
    <w:abstractNumId w:val="38"/>
  </w:num>
  <w:num w:numId="28">
    <w:abstractNumId w:val="7"/>
  </w:num>
  <w:num w:numId="29">
    <w:abstractNumId w:val="2"/>
  </w:num>
  <w:num w:numId="30">
    <w:abstractNumId w:val="0"/>
    <w:lvlOverride w:ilvl="0">
      <w:lvl w:ilvl="0">
        <w:numFmt w:val="bullet"/>
        <w:lvlText w:val="■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31">
    <w:abstractNumId w:val="31"/>
  </w:num>
  <w:num w:numId="32">
    <w:abstractNumId w:val="1"/>
  </w:num>
  <w:num w:numId="33">
    <w:abstractNumId w:val="30"/>
  </w:num>
  <w:num w:numId="34">
    <w:abstractNumId w:val="0"/>
    <w:lvlOverride w:ilvl="0">
      <w:lvl w:ilvl="0">
        <w:numFmt w:val="bullet"/>
        <w:lvlText w:val="■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35">
    <w:abstractNumId w:val="37"/>
  </w:num>
  <w:num w:numId="36">
    <w:abstractNumId w:val="26"/>
  </w:num>
  <w:num w:numId="37">
    <w:abstractNumId w:val="14"/>
  </w:num>
  <w:num w:numId="38">
    <w:abstractNumId w:val="4"/>
  </w:num>
  <w:num w:numId="39">
    <w:abstractNumId w:val="20"/>
  </w:num>
  <w:num w:numId="40">
    <w:abstractNumId w:val="5"/>
  </w:num>
  <w:num w:numId="41">
    <w:abstractNumId w:val="8"/>
  </w:num>
  <w:num w:numId="4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00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F5D"/>
    <w:rsid w:val="0000090B"/>
    <w:rsid w:val="00000A6C"/>
    <w:rsid w:val="0000136B"/>
    <w:rsid w:val="000014A9"/>
    <w:rsid w:val="0000156B"/>
    <w:rsid w:val="000018D6"/>
    <w:rsid w:val="0000500E"/>
    <w:rsid w:val="000063D5"/>
    <w:rsid w:val="00007895"/>
    <w:rsid w:val="00007BB7"/>
    <w:rsid w:val="00007EF1"/>
    <w:rsid w:val="00010EFB"/>
    <w:rsid w:val="00011A38"/>
    <w:rsid w:val="00012C46"/>
    <w:rsid w:val="00014A8C"/>
    <w:rsid w:val="000169DA"/>
    <w:rsid w:val="00016D46"/>
    <w:rsid w:val="00017C1F"/>
    <w:rsid w:val="0002556A"/>
    <w:rsid w:val="00027E60"/>
    <w:rsid w:val="000304FB"/>
    <w:rsid w:val="0003057D"/>
    <w:rsid w:val="00030F6C"/>
    <w:rsid w:val="0003180D"/>
    <w:rsid w:val="000328EC"/>
    <w:rsid w:val="00032D1E"/>
    <w:rsid w:val="00033826"/>
    <w:rsid w:val="00036E71"/>
    <w:rsid w:val="00037683"/>
    <w:rsid w:val="00040292"/>
    <w:rsid w:val="00041009"/>
    <w:rsid w:val="00042369"/>
    <w:rsid w:val="00042797"/>
    <w:rsid w:val="00042DF2"/>
    <w:rsid w:val="00045657"/>
    <w:rsid w:val="00047497"/>
    <w:rsid w:val="00047B20"/>
    <w:rsid w:val="00050063"/>
    <w:rsid w:val="000501E4"/>
    <w:rsid w:val="00050B37"/>
    <w:rsid w:val="00055DA8"/>
    <w:rsid w:val="00056FA2"/>
    <w:rsid w:val="000579B7"/>
    <w:rsid w:val="00057E9E"/>
    <w:rsid w:val="00061A70"/>
    <w:rsid w:val="00063102"/>
    <w:rsid w:val="00064DCA"/>
    <w:rsid w:val="00067137"/>
    <w:rsid w:val="0006713C"/>
    <w:rsid w:val="0007182A"/>
    <w:rsid w:val="00072675"/>
    <w:rsid w:val="00072AF7"/>
    <w:rsid w:val="000766A6"/>
    <w:rsid w:val="00082102"/>
    <w:rsid w:val="000836D8"/>
    <w:rsid w:val="00084107"/>
    <w:rsid w:val="000843BB"/>
    <w:rsid w:val="00091C51"/>
    <w:rsid w:val="00094BCC"/>
    <w:rsid w:val="00096F4B"/>
    <w:rsid w:val="0009787C"/>
    <w:rsid w:val="000A0DC2"/>
    <w:rsid w:val="000A0E6E"/>
    <w:rsid w:val="000A23E7"/>
    <w:rsid w:val="000A2AED"/>
    <w:rsid w:val="000A2D52"/>
    <w:rsid w:val="000A4681"/>
    <w:rsid w:val="000A4B74"/>
    <w:rsid w:val="000A5A9E"/>
    <w:rsid w:val="000A6A85"/>
    <w:rsid w:val="000A773E"/>
    <w:rsid w:val="000B0515"/>
    <w:rsid w:val="000B18B4"/>
    <w:rsid w:val="000B1D78"/>
    <w:rsid w:val="000B7688"/>
    <w:rsid w:val="000B7EBA"/>
    <w:rsid w:val="000C04D4"/>
    <w:rsid w:val="000C14E3"/>
    <w:rsid w:val="000C2EEF"/>
    <w:rsid w:val="000C3769"/>
    <w:rsid w:val="000C77F7"/>
    <w:rsid w:val="000D0B81"/>
    <w:rsid w:val="000D37CC"/>
    <w:rsid w:val="000D3BB4"/>
    <w:rsid w:val="000D66A9"/>
    <w:rsid w:val="000E28B6"/>
    <w:rsid w:val="000E2C2D"/>
    <w:rsid w:val="000E3CE0"/>
    <w:rsid w:val="000E4B9E"/>
    <w:rsid w:val="000E6387"/>
    <w:rsid w:val="000F428F"/>
    <w:rsid w:val="000F44D5"/>
    <w:rsid w:val="000F5B63"/>
    <w:rsid w:val="000F62AA"/>
    <w:rsid w:val="000F66C9"/>
    <w:rsid w:val="000F6FAE"/>
    <w:rsid w:val="00101471"/>
    <w:rsid w:val="0010298D"/>
    <w:rsid w:val="001031B5"/>
    <w:rsid w:val="001058BC"/>
    <w:rsid w:val="00106A29"/>
    <w:rsid w:val="00106E8C"/>
    <w:rsid w:val="00106EA9"/>
    <w:rsid w:val="001110CC"/>
    <w:rsid w:val="0011141E"/>
    <w:rsid w:val="00112851"/>
    <w:rsid w:val="001139A9"/>
    <w:rsid w:val="00113A60"/>
    <w:rsid w:val="0011457E"/>
    <w:rsid w:val="00114B48"/>
    <w:rsid w:val="00114F74"/>
    <w:rsid w:val="00115B01"/>
    <w:rsid w:val="00116AFE"/>
    <w:rsid w:val="00116E54"/>
    <w:rsid w:val="001171E6"/>
    <w:rsid w:val="00117E14"/>
    <w:rsid w:val="001220D3"/>
    <w:rsid w:val="00122CAA"/>
    <w:rsid w:val="00123B0D"/>
    <w:rsid w:val="00123E28"/>
    <w:rsid w:val="001240E4"/>
    <w:rsid w:val="00124976"/>
    <w:rsid w:val="00127179"/>
    <w:rsid w:val="0012722F"/>
    <w:rsid w:val="00136627"/>
    <w:rsid w:val="00137D83"/>
    <w:rsid w:val="001419F2"/>
    <w:rsid w:val="00142288"/>
    <w:rsid w:val="00144C0D"/>
    <w:rsid w:val="00146B04"/>
    <w:rsid w:val="00146EFE"/>
    <w:rsid w:val="00150664"/>
    <w:rsid w:val="00152439"/>
    <w:rsid w:val="0015254E"/>
    <w:rsid w:val="00157D3E"/>
    <w:rsid w:val="00157E76"/>
    <w:rsid w:val="00160F0C"/>
    <w:rsid w:val="00161F4C"/>
    <w:rsid w:val="00164EF2"/>
    <w:rsid w:val="00166CB5"/>
    <w:rsid w:val="00167B62"/>
    <w:rsid w:val="00171020"/>
    <w:rsid w:val="00172E71"/>
    <w:rsid w:val="00174472"/>
    <w:rsid w:val="001775CB"/>
    <w:rsid w:val="00182D24"/>
    <w:rsid w:val="00187C6C"/>
    <w:rsid w:val="00192501"/>
    <w:rsid w:val="00192931"/>
    <w:rsid w:val="00193721"/>
    <w:rsid w:val="00195B30"/>
    <w:rsid w:val="001A0C1D"/>
    <w:rsid w:val="001A1941"/>
    <w:rsid w:val="001A2832"/>
    <w:rsid w:val="001A2E80"/>
    <w:rsid w:val="001A4A8D"/>
    <w:rsid w:val="001A4AF6"/>
    <w:rsid w:val="001A6E58"/>
    <w:rsid w:val="001A744B"/>
    <w:rsid w:val="001A7928"/>
    <w:rsid w:val="001A7E45"/>
    <w:rsid w:val="001B08C9"/>
    <w:rsid w:val="001B453E"/>
    <w:rsid w:val="001B5283"/>
    <w:rsid w:val="001B6492"/>
    <w:rsid w:val="001C1108"/>
    <w:rsid w:val="001C111C"/>
    <w:rsid w:val="001C5C43"/>
    <w:rsid w:val="001C6EFF"/>
    <w:rsid w:val="001C7850"/>
    <w:rsid w:val="001D1031"/>
    <w:rsid w:val="001D27A1"/>
    <w:rsid w:val="001D365D"/>
    <w:rsid w:val="001D4C44"/>
    <w:rsid w:val="001E26E7"/>
    <w:rsid w:val="001E582F"/>
    <w:rsid w:val="001E5DBC"/>
    <w:rsid w:val="001F0FD5"/>
    <w:rsid w:val="001F25B5"/>
    <w:rsid w:val="001F43BF"/>
    <w:rsid w:val="001F4AA4"/>
    <w:rsid w:val="001F4E5A"/>
    <w:rsid w:val="001F553A"/>
    <w:rsid w:val="001F5A84"/>
    <w:rsid w:val="0020103D"/>
    <w:rsid w:val="00202E56"/>
    <w:rsid w:val="00202EBD"/>
    <w:rsid w:val="00203388"/>
    <w:rsid w:val="00203C27"/>
    <w:rsid w:val="00204181"/>
    <w:rsid w:val="00204AC5"/>
    <w:rsid w:val="00207646"/>
    <w:rsid w:val="00210AEF"/>
    <w:rsid w:val="00212E57"/>
    <w:rsid w:val="002159D2"/>
    <w:rsid w:val="0022008C"/>
    <w:rsid w:val="00220588"/>
    <w:rsid w:val="002206ED"/>
    <w:rsid w:val="00220BFF"/>
    <w:rsid w:val="00220E2C"/>
    <w:rsid w:val="00222087"/>
    <w:rsid w:val="00222252"/>
    <w:rsid w:val="002226FB"/>
    <w:rsid w:val="0022492B"/>
    <w:rsid w:val="00225417"/>
    <w:rsid w:val="002278DE"/>
    <w:rsid w:val="00227FDA"/>
    <w:rsid w:val="0023016C"/>
    <w:rsid w:val="00232432"/>
    <w:rsid w:val="0023273D"/>
    <w:rsid w:val="00232CC7"/>
    <w:rsid w:val="002344AD"/>
    <w:rsid w:val="00235242"/>
    <w:rsid w:val="00235C3A"/>
    <w:rsid w:val="00237494"/>
    <w:rsid w:val="00240219"/>
    <w:rsid w:val="00241960"/>
    <w:rsid w:val="002419A9"/>
    <w:rsid w:val="00243076"/>
    <w:rsid w:val="00243F86"/>
    <w:rsid w:val="00245568"/>
    <w:rsid w:val="002478CF"/>
    <w:rsid w:val="00254741"/>
    <w:rsid w:val="002555CE"/>
    <w:rsid w:val="00257278"/>
    <w:rsid w:val="00257F7F"/>
    <w:rsid w:val="00260959"/>
    <w:rsid w:val="0026128A"/>
    <w:rsid w:val="00262AB1"/>
    <w:rsid w:val="00262C85"/>
    <w:rsid w:val="00263F01"/>
    <w:rsid w:val="00264456"/>
    <w:rsid w:val="00264547"/>
    <w:rsid w:val="002663FF"/>
    <w:rsid w:val="002719EB"/>
    <w:rsid w:val="00275C85"/>
    <w:rsid w:val="00275E31"/>
    <w:rsid w:val="00281BC9"/>
    <w:rsid w:val="002820B8"/>
    <w:rsid w:val="00282F7C"/>
    <w:rsid w:val="00283BC9"/>
    <w:rsid w:val="00284D76"/>
    <w:rsid w:val="0029025B"/>
    <w:rsid w:val="00292E3D"/>
    <w:rsid w:val="00293234"/>
    <w:rsid w:val="0029328E"/>
    <w:rsid w:val="0029332E"/>
    <w:rsid w:val="00293BCD"/>
    <w:rsid w:val="00294486"/>
    <w:rsid w:val="0029474F"/>
    <w:rsid w:val="00294F54"/>
    <w:rsid w:val="00295150"/>
    <w:rsid w:val="002957E6"/>
    <w:rsid w:val="00296C58"/>
    <w:rsid w:val="00296F8F"/>
    <w:rsid w:val="002975E3"/>
    <w:rsid w:val="00297E65"/>
    <w:rsid w:val="002A2CC6"/>
    <w:rsid w:val="002A441F"/>
    <w:rsid w:val="002A452C"/>
    <w:rsid w:val="002A4D56"/>
    <w:rsid w:val="002A50A6"/>
    <w:rsid w:val="002A7154"/>
    <w:rsid w:val="002B0175"/>
    <w:rsid w:val="002B070C"/>
    <w:rsid w:val="002B217B"/>
    <w:rsid w:val="002B31D9"/>
    <w:rsid w:val="002B3242"/>
    <w:rsid w:val="002B3623"/>
    <w:rsid w:val="002B3662"/>
    <w:rsid w:val="002B59DB"/>
    <w:rsid w:val="002B5A27"/>
    <w:rsid w:val="002B7CC2"/>
    <w:rsid w:val="002C0DD7"/>
    <w:rsid w:val="002C127E"/>
    <w:rsid w:val="002C3E05"/>
    <w:rsid w:val="002C67AB"/>
    <w:rsid w:val="002C77F6"/>
    <w:rsid w:val="002D2467"/>
    <w:rsid w:val="002D3179"/>
    <w:rsid w:val="002D34B6"/>
    <w:rsid w:val="002D4969"/>
    <w:rsid w:val="002D4C08"/>
    <w:rsid w:val="002D5015"/>
    <w:rsid w:val="002D5ADA"/>
    <w:rsid w:val="002D6596"/>
    <w:rsid w:val="002D6CB8"/>
    <w:rsid w:val="002E323B"/>
    <w:rsid w:val="002E374F"/>
    <w:rsid w:val="002E717F"/>
    <w:rsid w:val="002F0A29"/>
    <w:rsid w:val="002F5BD5"/>
    <w:rsid w:val="002F6DBB"/>
    <w:rsid w:val="0030328C"/>
    <w:rsid w:val="00306402"/>
    <w:rsid w:val="00310052"/>
    <w:rsid w:val="0031091E"/>
    <w:rsid w:val="003109FE"/>
    <w:rsid w:val="003110AC"/>
    <w:rsid w:val="003114C0"/>
    <w:rsid w:val="00312A90"/>
    <w:rsid w:val="00313B9F"/>
    <w:rsid w:val="00313DE5"/>
    <w:rsid w:val="003141F2"/>
    <w:rsid w:val="00314D25"/>
    <w:rsid w:val="003168EA"/>
    <w:rsid w:val="00316D1E"/>
    <w:rsid w:val="003203F9"/>
    <w:rsid w:val="00321899"/>
    <w:rsid w:val="00322482"/>
    <w:rsid w:val="0032303B"/>
    <w:rsid w:val="003230AC"/>
    <w:rsid w:val="00330710"/>
    <w:rsid w:val="003316E4"/>
    <w:rsid w:val="003321B6"/>
    <w:rsid w:val="0033272F"/>
    <w:rsid w:val="00336D17"/>
    <w:rsid w:val="00340205"/>
    <w:rsid w:val="0034088B"/>
    <w:rsid w:val="0034294F"/>
    <w:rsid w:val="0034552D"/>
    <w:rsid w:val="00346734"/>
    <w:rsid w:val="00346A96"/>
    <w:rsid w:val="003500DD"/>
    <w:rsid w:val="00350DAD"/>
    <w:rsid w:val="00350E58"/>
    <w:rsid w:val="00351B99"/>
    <w:rsid w:val="0035684B"/>
    <w:rsid w:val="0035754A"/>
    <w:rsid w:val="0035799A"/>
    <w:rsid w:val="00361A33"/>
    <w:rsid w:val="00366385"/>
    <w:rsid w:val="003710F6"/>
    <w:rsid w:val="00371281"/>
    <w:rsid w:val="00371ED0"/>
    <w:rsid w:val="00372BA6"/>
    <w:rsid w:val="003759C2"/>
    <w:rsid w:val="0038012C"/>
    <w:rsid w:val="003808D7"/>
    <w:rsid w:val="00380A2B"/>
    <w:rsid w:val="00380D20"/>
    <w:rsid w:val="00380FA3"/>
    <w:rsid w:val="00383385"/>
    <w:rsid w:val="00384FC7"/>
    <w:rsid w:val="00387E97"/>
    <w:rsid w:val="00387FC9"/>
    <w:rsid w:val="00390606"/>
    <w:rsid w:val="00390BB7"/>
    <w:rsid w:val="0039193E"/>
    <w:rsid w:val="003923F0"/>
    <w:rsid w:val="003960C3"/>
    <w:rsid w:val="003961FD"/>
    <w:rsid w:val="00396CDF"/>
    <w:rsid w:val="003A08E0"/>
    <w:rsid w:val="003A17CE"/>
    <w:rsid w:val="003A23BB"/>
    <w:rsid w:val="003A291A"/>
    <w:rsid w:val="003A3705"/>
    <w:rsid w:val="003B0E64"/>
    <w:rsid w:val="003B1EB1"/>
    <w:rsid w:val="003B2AFD"/>
    <w:rsid w:val="003B2D8A"/>
    <w:rsid w:val="003B37F1"/>
    <w:rsid w:val="003B4012"/>
    <w:rsid w:val="003B4D36"/>
    <w:rsid w:val="003C2DDE"/>
    <w:rsid w:val="003C3E88"/>
    <w:rsid w:val="003D04D8"/>
    <w:rsid w:val="003D0DEE"/>
    <w:rsid w:val="003D3C9B"/>
    <w:rsid w:val="003D6139"/>
    <w:rsid w:val="003D62A4"/>
    <w:rsid w:val="003D6FE3"/>
    <w:rsid w:val="003E0B2A"/>
    <w:rsid w:val="003E32BD"/>
    <w:rsid w:val="003E351F"/>
    <w:rsid w:val="003E3F7E"/>
    <w:rsid w:val="003E5D5C"/>
    <w:rsid w:val="003F08BB"/>
    <w:rsid w:val="003F1892"/>
    <w:rsid w:val="003F33E3"/>
    <w:rsid w:val="003F3CD3"/>
    <w:rsid w:val="003F57E5"/>
    <w:rsid w:val="003F60DC"/>
    <w:rsid w:val="003F643F"/>
    <w:rsid w:val="003F6FA0"/>
    <w:rsid w:val="003F798F"/>
    <w:rsid w:val="00400748"/>
    <w:rsid w:val="0040231A"/>
    <w:rsid w:val="0040231B"/>
    <w:rsid w:val="0040257D"/>
    <w:rsid w:val="0040273D"/>
    <w:rsid w:val="004045A3"/>
    <w:rsid w:val="00405524"/>
    <w:rsid w:val="0041440D"/>
    <w:rsid w:val="0041470A"/>
    <w:rsid w:val="004158E6"/>
    <w:rsid w:val="00417039"/>
    <w:rsid w:val="00421166"/>
    <w:rsid w:val="00422693"/>
    <w:rsid w:val="00423BA3"/>
    <w:rsid w:val="0042429A"/>
    <w:rsid w:val="00424802"/>
    <w:rsid w:val="0042490C"/>
    <w:rsid w:val="004250EC"/>
    <w:rsid w:val="0042530A"/>
    <w:rsid w:val="0042634D"/>
    <w:rsid w:val="004276D6"/>
    <w:rsid w:val="00427DBA"/>
    <w:rsid w:val="00427E21"/>
    <w:rsid w:val="00427ED3"/>
    <w:rsid w:val="00430764"/>
    <w:rsid w:val="00431170"/>
    <w:rsid w:val="004323D8"/>
    <w:rsid w:val="00433734"/>
    <w:rsid w:val="004342EE"/>
    <w:rsid w:val="00436566"/>
    <w:rsid w:val="00441726"/>
    <w:rsid w:val="00444048"/>
    <w:rsid w:val="00450CFB"/>
    <w:rsid w:val="00451DC0"/>
    <w:rsid w:val="00452245"/>
    <w:rsid w:val="00452500"/>
    <w:rsid w:val="0045591A"/>
    <w:rsid w:val="00455BA1"/>
    <w:rsid w:val="004561E6"/>
    <w:rsid w:val="00457742"/>
    <w:rsid w:val="00460435"/>
    <w:rsid w:val="004606E6"/>
    <w:rsid w:val="004639B4"/>
    <w:rsid w:val="004639FC"/>
    <w:rsid w:val="00463AC5"/>
    <w:rsid w:val="004648B8"/>
    <w:rsid w:val="00465F98"/>
    <w:rsid w:val="00471C17"/>
    <w:rsid w:val="00472FA3"/>
    <w:rsid w:val="00476C07"/>
    <w:rsid w:val="00477625"/>
    <w:rsid w:val="00477C2A"/>
    <w:rsid w:val="00477DAA"/>
    <w:rsid w:val="00477DD9"/>
    <w:rsid w:val="0048232F"/>
    <w:rsid w:val="00484EE0"/>
    <w:rsid w:val="0048796F"/>
    <w:rsid w:val="0049012F"/>
    <w:rsid w:val="0049282A"/>
    <w:rsid w:val="004931CA"/>
    <w:rsid w:val="00496FC9"/>
    <w:rsid w:val="004A3877"/>
    <w:rsid w:val="004B0C3E"/>
    <w:rsid w:val="004B3A49"/>
    <w:rsid w:val="004B3BE5"/>
    <w:rsid w:val="004B7683"/>
    <w:rsid w:val="004B77B5"/>
    <w:rsid w:val="004B7941"/>
    <w:rsid w:val="004C007D"/>
    <w:rsid w:val="004C0157"/>
    <w:rsid w:val="004C0B54"/>
    <w:rsid w:val="004C1A15"/>
    <w:rsid w:val="004C1C52"/>
    <w:rsid w:val="004C3067"/>
    <w:rsid w:val="004C4D3E"/>
    <w:rsid w:val="004D01EE"/>
    <w:rsid w:val="004D0B88"/>
    <w:rsid w:val="004D11EE"/>
    <w:rsid w:val="004D2477"/>
    <w:rsid w:val="004D3CCC"/>
    <w:rsid w:val="004D679F"/>
    <w:rsid w:val="004D79C4"/>
    <w:rsid w:val="004D7E87"/>
    <w:rsid w:val="004E08F1"/>
    <w:rsid w:val="004E0F9E"/>
    <w:rsid w:val="004E35F3"/>
    <w:rsid w:val="004E39D8"/>
    <w:rsid w:val="004E5072"/>
    <w:rsid w:val="004E513C"/>
    <w:rsid w:val="004E5221"/>
    <w:rsid w:val="004E7C96"/>
    <w:rsid w:val="004F08B2"/>
    <w:rsid w:val="004F27E4"/>
    <w:rsid w:val="004F2AA7"/>
    <w:rsid w:val="004F307B"/>
    <w:rsid w:val="004F6244"/>
    <w:rsid w:val="004F67D6"/>
    <w:rsid w:val="004F7781"/>
    <w:rsid w:val="004F78CC"/>
    <w:rsid w:val="004F7A3F"/>
    <w:rsid w:val="0050039A"/>
    <w:rsid w:val="00500BC2"/>
    <w:rsid w:val="00500E1E"/>
    <w:rsid w:val="005011A7"/>
    <w:rsid w:val="00502A5A"/>
    <w:rsid w:val="0050590A"/>
    <w:rsid w:val="00505ADC"/>
    <w:rsid w:val="00505F63"/>
    <w:rsid w:val="0050600D"/>
    <w:rsid w:val="00506486"/>
    <w:rsid w:val="0051007B"/>
    <w:rsid w:val="005103ED"/>
    <w:rsid w:val="0051297C"/>
    <w:rsid w:val="00512CB7"/>
    <w:rsid w:val="00513A82"/>
    <w:rsid w:val="0051473B"/>
    <w:rsid w:val="00516BBC"/>
    <w:rsid w:val="00520A4E"/>
    <w:rsid w:val="0052327C"/>
    <w:rsid w:val="005261BE"/>
    <w:rsid w:val="00526B6E"/>
    <w:rsid w:val="00527716"/>
    <w:rsid w:val="00527FF3"/>
    <w:rsid w:val="00530392"/>
    <w:rsid w:val="005308DF"/>
    <w:rsid w:val="00530E5B"/>
    <w:rsid w:val="00534796"/>
    <w:rsid w:val="00534E73"/>
    <w:rsid w:val="005372BB"/>
    <w:rsid w:val="005372C0"/>
    <w:rsid w:val="0053761B"/>
    <w:rsid w:val="00537EDB"/>
    <w:rsid w:val="00540083"/>
    <w:rsid w:val="005401BE"/>
    <w:rsid w:val="00542022"/>
    <w:rsid w:val="005434E3"/>
    <w:rsid w:val="005458D2"/>
    <w:rsid w:val="00545AFE"/>
    <w:rsid w:val="00546000"/>
    <w:rsid w:val="0054644C"/>
    <w:rsid w:val="0055323F"/>
    <w:rsid w:val="00553240"/>
    <w:rsid w:val="0055440C"/>
    <w:rsid w:val="00555CF2"/>
    <w:rsid w:val="00556C97"/>
    <w:rsid w:val="005571A2"/>
    <w:rsid w:val="00560BFC"/>
    <w:rsid w:val="00561485"/>
    <w:rsid w:val="005616E0"/>
    <w:rsid w:val="0056307B"/>
    <w:rsid w:val="00563467"/>
    <w:rsid w:val="005635EF"/>
    <w:rsid w:val="0056442D"/>
    <w:rsid w:val="00565DF7"/>
    <w:rsid w:val="005666F9"/>
    <w:rsid w:val="00570B18"/>
    <w:rsid w:val="005719CE"/>
    <w:rsid w:val="00572854"/>
    <w:rsid w:val="00572B34"/>
    <w:rsid w:val="00575710"/>
    <w:rsid w:val="00576CA6"/>
    <w:rsid w:val="00581E00"/>
    <w:rsid w:val="00582304"/>
    <w:rsid w:val="0058566D"/>
    <w:rsid w:val="005912BE"/>
    <w:rsid w:val="00592C43"/>
    <w:rsid w:val="00592CEA"/>
    <w:rsid w:val="00594B94"/>
    <w:rsid w:val="00595039"/>
    <w:rsid w:val="005964C7"/>
    <w:rsid w:val="005976D0"/>
    <w:rsid w:val="005977EC"/>
    <w:rsid w:val="005A10E3"/>
    <w:rsid w:val="005A5D30"/>
    <w:rsid w:val="005A70FF"/>
    <w:rsid w:val="005B0214"/>
    <w:rsid w:val="005B047E"/>
    <w:rsid w:val="005B175C"/>
    <w:rsid w:val="005B3792"/>
    <w:rsid w:val="005B395F"/>
    <w:rsid w:val="005B3F10"/>
    <w:rsid w:val="005B3FB8"/>
    <w:rsid w:val="005B4B18"/>
    <w:rsid w:val="005B603E"/>
    <w:rsid w:val="005B6084"/>
    <w:rsid w:val="005C1BFE"/>
    <w:rsid w:val="005C1F44"/>
    <w:rsid w:val="005C766C"/>
    <w:rsid w:val="005D5178"/>
    <w:rsid w:val="005D7A9C"/>
    <w:rsid w:val="005E0EEA"/>
    <w:rsid w:val="005E1730"/>
    <w:rsid w:val="005E1AB3"/>
    <w:rsid w:val="005E2F5D"/>
    <w:rsid w:val="005E3077"/>
    <w:rsid w:val="005E4433"/>
    <w:rsid w:val="005E58D0"/>
    <w:rsid w:val="005E6BDA"/>
    <w:rsid w:val="005E6DD3"/>
    <w:rsid w:val="005E7B7B"/>
    <w:rsid w:val="005F055F"/>
    <w:rsid w:val="005F0C2E"/>
    <w:rsid w:val="005F1E2C"/>
    <w:rsid w:val="005F22C9"/>
    <w:rsid w:val="005F3CF2"/>
    <w:rsid w:val="0060007E"/>
    <w:rsid w:val="006006A3"/>
    <w:rsid w:val="00600D52"/>
    <w:rsid w:val="00601C71"/>
    <w:rsid w:val="00602D68"/>
    <w:rsid w:val="00605345"/>
    <w:rsid w:val="00606753"/>
    <w:rsid w:val="00610B43"/>
    <w:rsid w:val="006112D6"/>
    <w:rsid w:val="006119A2"/>
    <w:rsid w:val="00611A34"/>
    <w:rsid w:val="006132CC"/>
    <w:rsid w:val="00617EE3"/>
    <w:rsid w:val="006247E0"/>
    <w:rsid w:val="0062487D"/>
    <w:rsid w:val="0063018C"/>
    <w:rsid w:val="0063091B"/>
    <w:rsid w:val="00631EC4"/>
    <w:rsid w:val="00633BE7"/>
    <w:rsid w:val="00635A92"/>
    <w:rsid w:val="00636C79"/>
    <w:rsid w:val="00636F18"/>
    <w:rsid w:val="00637C49"/>
    <w:rsid w:val="006405A0"/>
    <w:rsid w:val="0064210B"/>
    <w:rsid w:val="00646840"/>
    <w:rsid w:val="00647119"/>
    <w:rsid w:val="006507DF"/>
    <w:rsid w:val="00654EC2"/>
    <w:rsid w:val="00655CA0"/>
    <w:rsid w:val="00657922"/>
    <w:rsid w:val="00657930"/>
    <w:rsid w:val="00657DF7"/>
    <w:rsid w:val="00662693"/>
    <w:rsid w:val="0066284E"/>
    <w:rsid w:val="00663BDF"/>
    <w:rsid w:val="00664155"/>
    <w:rsid w:val="00673A0C"/>
    <w:rsid w:val="00674BC1"/>
    <w:rsid w:val="006769AC"/>
    <w:rsid w:val="00677C4C"/>
    <w:rsid w:val="00680E79"/>
    <w:rsid w:val="00683199"/>
    <w:rsid w:val="00685E68"/>
    <w:rsid w:val="00691228"/>
    <w:rsid w:val="0069246F"/>
    <w:rsid w:val="0069669A"/>
    <w:rsid w:val="006A0C9B"/>
    <w:rsid w:val="006A6323"/>
    <w:rsid w:val="006A68D4"/>
    <w:rsid w:val="006A696E"/>
    <w:rsid w:val="006A76B1"/>
    <w:rsid w:val="006B14AB"/>
    <w:rsid w:val="006B1D6F"/>
    <w:rsid w:val="006B4CFF"/>
    <w:rsid w:val="006B6311"/>
    <w:rsid w:val="006B67D0"/>
    <w:rsid w:val="006C2130"/>
    <w:rsid w:val="006C39F3"/>
    <w:rsid w:val="006C3ADC"/>
    <w:rsid w:val="006C48C1"/>
    <w:rsid w:val="006C521D"/>
    <w:rsid w:val="006C5CE2"/>
    <w:rsid w:val="006C60C3"/>
    <w:rsid w:val="006C6965"/>
    <w:rsid w:val="006C6C08"/>
    <w:rsid w:val="006C78BD"/>
    <w:rsid w:val="006C7D57"/>
    <w:rsid w:val="006D0229"/>
    <w:rsid w:val="006D02B3"/>
    <w:rsid w:val="006D30A4"/>
    <w:rsid w:val="006D5280"/>
    <w:rsid w:val="006D57E6"/>
    <w:rsid w:val="006D76FD"/>
    <w:rsid w:val="006E0AA4"/>
    <w:rsid w:val="006E120C"/>
    <w:rsid w:val="006E1BD0"/>
    <w:rsid w:val="006E61A9"/>
    <w:rsid w:val="006E798E"/>
    <w:rsid w:val="006F2541"/>
    <w:rsid w:val="006F3198"/>
    <w:rsid w:val="006F4144"/>
    <w:rsid w:val="006F54F1"/>
    <w:rsid w:val="006F7AA1"/>
    <w:rsid w:val="0070283E"/>
    <w:rsid w:val="00704219"/>
    <w:rsid w:val="00706D4C"/>
    <w:rsid w:val="00707654"/>
    <w:rsid w:val="007078B6"/>
    <w:rsid w:val="00711E27"/>
    <w:rsid w:val="00712D08"/>
    <w:rsid w:val="00720775"/>
    <w:rsid w:val="0072154A"/>
    <w:rsid w:val="007218D9"/>
    <w:rsid w:val="0072253A"/>
    <w:rsid w:val="00722CC2"/>
    <w:rsid w:val="0072695D"/>
    <w:rsid w:val="0073467A"/>
    <w:rsid w:val="0073545B"/>
    <w:rsid w:val="007356A0"/>
    <w:rsid w:val="007364D1"/>
    <w:rsid w:val="007411A2"/>
    <w:rsid w:val="00741E4E"/>
    <w:rsid w:val="00742707"/>
    <w:rsid w:val="00742CAC"/>
    <w:rsid w:val="00745014"/>
    <w:rsid w:val="00745675"/>
    <w:rsid w:val="00751E36"/>
    <w:rsid w:val="00752D51"/>
    <w:rsid w:val="007552B6"/>
    <w:rsid w:val="007579C3"/>
    <w:rsid w:val="00761168"/>
    <w:rsid w:val="007617E4"/>
    <w:rsid w:val="0076206C"/>
    <w:rsid w:val="00762C18"/>
    <w:rsid w:val="007636C0"/>
    <w:rsid w:val="0076433D"/>
    <w:rsid w:val="00764868"/>
    <w:rsid w:val="0076669D"/>
    <w:rsid w:val="00767585"/>
    <w:rsid w:val="007678DE"/>
    <w:rsid w:val="0077091F"/>
    <w:rsid w:val="007714F2"/>
    <w:rsid w:val="00772040"/>
    <w:rsid w:val="00772657"/>
    <w:rsid w:val="007733A5"/>
    <w:rsid w:val="00774052"/>
    <w:rsid w:val="00774145"/>
    <w:rsid w:val="00775338"/>
    <w:rsid w:val="007756EF"/>
    <w:rsid w:val="00775C00"/>
    <w:rsid w:val="00775C08"/>
    <w:rsid w:val="007771CD"/>
    <w:rsid w:val="007775B4"/>
    <w:rsid w:val="00783264"/>
    <w:rsid w:val="0078530D"/>
    <w:rsid w:val="00786438"/>
    <w:rsid w:val="0078695B"/>
    <w:rsid w:val="00790619"/>
    <w:rsid w:val="00793EB1"/>
    <w:rsid w:val="0079416F"/>
    <w:rsid w:val="00794865"/>
    <w:rsid w:val="0079686D"/>
    <w:rsid w:val="007974EC"/>
    <w:rsid w:val="007977DB"/>
    <w:rsid w:val="007A317A"/>
    <w:rsid w:val="007A4E51"/>
    <w:rsid w:val="007A67B0"/>
    <w:rsid w:val="007A6877"/>
    <w:rsid w:val="007A7284"/>
    <w:rsid w:val="007B15D5"/>
    <w:rsid w:val="007B184D"/>
    <w:rsid w:val="007B220E"/>
    <w:rsid w:val="007B3BDC"/>
    <w:rsid w:val="007B47CE"/>
    <w:rsid w:val="007B4A6C"/>
    <w:rsid w:val="007B57B2"/>
    <w:rsid w:val="007C124D"/>
    <w:rsid w:val="007C1B21"/>
    <w:rsid w:val="007C34FE"/>
    <w:rsid w:val="007C485A"/>
    <w:rsid w:val="007C5949"/>
    <w:rsid w:val="007C7821"/>
    <w:rsid w:val="007D199B"/>
    <w:rsid w:val="007D3DA5"/>
    <w:rsid w:val="007D4182"/>
    <w:rsid w:val="007D5FE5"/>
    <w:rsid w:val="007D66E3"/>
    <w:rsid w:val="007D6A3D"/>
    <w:rsid w:val="007D76A1"/>
    <w:rsid w:val="007E0F55"/>
    <w:rsid w:val="007E1AC9"/>
    <w:rsid w:val="007E3D8E"/>
    <w:rsid w:val="007E44AA"/>
    <w:rsid w:val="007E66C6"/>
    <w:rsid w:val="007E6DB3"/>
    <w:rsid w:val="007E6DC1"/>
    <w:rsid w:val="007E71BF"/>
    <w:rsid w:val="007F1EA3"/>
    <w:rsid w:val="007F48AE"/>
    <w:rsid w:val="007F59DE"/>
    <w:rsid w:val="007F64BD"/>
    <w:rsid w:val="007F7E10"/>
    <w:rsid w:val="008012E9"/>
    <w:rsid w:val="008012FF"/>
    <w:rsid w:val="00806771"/>
    <w:rsid w:val="008069F2"/>
    <w:rsid w:val="00810309"/>
    <w:rsid w:val="008110C6"/>
    <w:rsid w:val="00812E8F"/>
    <w:rsid w:val="00813163"/>
    <w:rsid w:val="00813CAC"/>
    <w:rsid w:val="00820CCB"/>
    <w:rsid w:val="00822064"/>
    <w:rsid w:val="0082300E"/>
    <w:rsid w:val="00825193"/>
    <w:rsid w:val="00826AD3"/>
    <w:rsid w:val="00831751"/>
    <w:rsid w:val="0083234A"/>
    <w:rsid w:val="00832D98"/>
    <w:rsid w:val="008339F2"/>
    <w:rsid w:val="008353D7"/>
    <w:rsid w:val="008370B4"/>
    <w:rsid w:val="008417E6"/>
    <w:rsid w:val="00843DB6"/>
    <w:rsid w:val="0085083F"/>
    <w:rsid w:val="00850CD3"/>
    <w:rsid w:val="00851113"/>
    <w:rsid w:val="00851C6C"/>
    <w:rsid w:val="0085256D"/>
    <w:rsid w:val="008545AF"/>
    <w:rsid w:val="00854D8B"/>
    <w:rsid w:val="00855F2D"/>
    <w:rsid w:val="0085783A"/>
    <w:rsid w:val="00857B7A"/>
    <w:rsid w:val="00857D31"/>
    <w:rsid w:val="00860E09"/>
    <w:rsid w:val="008619F3"/>
    <w:rsid w:val="00861B88"/>
    <w:rsid w:val="00861BB4"/>
    <w:rsid w:val="00862460"/>
    <w:rsid w:val="00866577"/>
    <w:rsid w:val="0086709C"/>
    <w:rsid w:val="00867760"/>
    <w:rsid w:val="008777CC"/>
    <w:rsid w:val="00877DBC"/>
    <w:rsid w:val="008804FF"/>
    <w:rsid w:val="00881065"/>
    <w:rsid w:val="00882099"/>
    <w:rsid w:val="0088286C"/>
    <w:rsid w:val="00883DB8"/>
    <w:rsid w:val="008846F2"/>
    <w:rsid w:val="0088519E"/>
    <w:rsid w:val="0088582B"/>
    <w:rsid w:val="00885CDF"/>
    <w:rsid w:val="00885DE9"/>
    <w:rsid w:val="0088643F"/>
    <w:rsid w:val="0088660F"/>
    <w:rsid w:val="00886BE3"/>
    <w:rsid w:val="00892185"/>
    <w:rsid w:val="00894355"/>
    <w:rsid w:val="008A0161"/>
    <w:rsid w:val="008A023A"/>
    <w:rsid w:val="008A09F7"/>
    <w:rsid w:val="008A1257"/>
    <w:rsid w:val="008A26BD"/>
    <w:rsid w:val="008A5B71"/>
    <w:rsid w:val="008A7258"/>
    <w:rsid w:val="008B40F9"/>
    <w:rsid w:val="008B49BC"/>
    <w:rsid w:val="008B5CC2"/>
    <w:rsid w:val="008B740E"/>
    <w:rsid w:val="008B795E"/>
    <w:rsid w:val="008C1B6C"/>
    <w:rsid w:val="008C6D11"/>
    <w:rsid w:val="008C6DBC"/>
    <w:rsid w:val="008D0EA8"/>
    <w:rsid w:val="008D19BF"/>
    <w:rsid w:val="008D2299"/>
    <w:rsid w:val="008D5413"/>
    <w:rsid w:val="008E2958"/>
    <w:rsid w:val="008F30DF"/>
    <w:rsid w:val="00900256"/>
    <w:rsid w:val="0090128B"/>
    <w:rsid w:val="00902DFE"/>
    <w:rsid w:val="0090329C"/>
    <w:rsid w:val="00910310"/>
    <w:rsid w:val="00910F6E"/>
    <w:rsid w:val="00912287"/>
    <w:rsid w:val="0091267B"/>
    <w:rsid w:val="00916B65"/>
    <w:rsid w:val="009222EF"/>
    <w:rsid w:val="00923C87"/>
    <w:rsid w:val="00924628"/>
    <w:rsid w:val="0092516A"/>
    <w:rsid w:val="00931448"/>
    <w:rsid w:val="00932E72"/>
    <w:rsid w:val="0093368E"/>
    <w:rsid w:val="00934980"/>
    <w:rsid w:val="00934A2B"/>
    <w:rsid w:val="00936CF2"/>
    <w:rsid w:val="00937D23"/>
    <w:rsid w:val="0094186E"/>
    <w:rsid w:val="009505FA"/>
    <w:rsid w:val="00950ADC"/>
    <w:rsid w:val="00951B38"/>
    <w:rsid w:val="00955196"/>
    <w:rsid w:val="0095597B"/>
    <w:rsid w:val="0095697E"/>
    <w:rsid w:val="00961ADA"/>
    <w:rsid w:val="00962503"/>
    <w:rsid w:val="009639FE"/>
    <w:rsid w:val="00964252"/>
    <w:rsid w:val="00965522"/>
    <w:rsid w:val="00965BD8"/>
    <w:rsid w:val="00965FFF"/>
    <w:rsid w:val="0097030D"/>
    <w:rsid w:val="00971C65"/>
    <w:rsid w:val="00972C52"/>
    <w:rsid w:val="009759D8"/>
    <w:rsid w:val="0097660D"/>
    <w:rsid w:val="00976C4C"/>
    <w:rsid w:val="00976C96"/>
    <w:rsid w:val="00980501"/>
    <w:rsid w:val="00982ABD"/>
    <w:rsid w:val="00986B02"/>
    <w:rsid w:val="00990B3C"/>
    <w:rsid w:val="00991904"/>
    <w:rsid w:val="00992D42"/>
    <w:rsid w:val="009934E7"/>
    <w:rsid w:val="009954F2"/>
    <w:rsid w:val="00996B05"/>
    <w:rsid w:val="00997654"/>
    <w:rsid w:val="009977A2"/>
    <w:rsid w:val="009A052A"/>
    <w:rsid w:val="009A0BD7"/>
    <w:rsid w:val="009A11B2"/>
    <w:rsid w:val="009A1EDB"/>
    <w:rsid w:val="009A25DB"/>
    <w:rsid w:val="009A2D03"/>
    <w:rsid w:val="009A5867"/>
    <w:rsid w:val="009A6405"/>
    <w:rsid w:val="009A73B4"/>
    <w:rsid w:val="009B140E"/>
    <w:rsid w:val="009B157D"/>
    <w:rsid w:val="009B1891"/>
    <w:rsid w:val="009B482E"/>
    <w:rsid w:val="009B589E"/>
    <w:rsid w:val="009B6575"/>
    <w:rsid w:val="009C0953"/>
    <w:rsid w:val="009C426C"/>
    <w:rsid w:val="009C443E"/>
    <w:rsid w:val="009C6C49"/>
    <w:rsid w:val="009C734E"/>
    <w:rsid w:val="009C7715"/>
    <w:rsid w:val="009D222A"/>
    <w:rsid w:val="009D28D3"/>
    <w:rsid w:val="009D4CF6"/>
    <w:rsid w:val="009D59DA"/>
    <w:rsid w:val="009D67CD"/>
    <w:rsid w:val="009E1CF9"/>
    <w:rsid w:val="009E2723"/>
    <w:rsid w:val="009E27DB"/>
    <w:rsid w:val="009E37CC"/>
    <w:rsid w:val="009E37E6"/>
    <w:rsid w:val="009E52F7"/>
    <w:rsid w:val="009E5C8C"/>
    <w:rsid w:val="009E6316"/>
    <w:rsid w:val="009E73D1"/>
    <w:rsid w:val="009F00A8"/>
    <w:rsid w:val="009F3455"/>
    <w:rsid w:val="009F3C37"/>
    <w:rsid w:val="009F448B"/>
    <w:rsid w:val="009F5A57"/>
    <w:rsid w:val="009F5C95"/>
    <w:rsid w:val="009F717A"/>
    <w:rsid w:val="009F76B8"/>
    <w:rsid w:val="00A00836"/>
    <w:rsid w:val="00A00AEE"/>
    <w:rsid w:val="00A020C1"/>
    <w:rsid w:val="00A04371"/>
    <w:rsid w:val="00A047BC"/>
    <w:rsid w:val="00A04912"/>
    <w:rsid w:val="00A05438"/>
    <w:rsid w:val="00A11139"/>
    <w:rsid w:val="00A119AB"/>
    <w:rsid w:val="00A12E19"/>
    <w:rsid w:val="00A14AB3"/>
    <w:rsid w:val="00A17147"/>
    <w:rsid w:val="00A20FDA"/>
    <w:rsid w:val="00A22447"/>
    <w:rsid w:val="00A23E05"/>
    <w:rsid w:val="00A24663"/>
    <w:rsid w:val="00A25775"/>
    <w:rsid w:val="00A25B47"/>
    <w:rsid w:val="00A30E5B"/>
    <w:rsid w:val="00A319A3"/>
    <w:rsid w:val="00A3224A"/>
    <w:rsid w:val="00A33E15"/>
    <w:rsid w:val="00A34540"/>
    <w:rsid w:val="00A34EE1"/>
    <w:rsid w:val="00A35991"/>
    <w:rsid w:val="00A35EE3"/>
    <w:rsid w:val="00A37D6A"/>
    <w:rsid w:val="00A43AE8"/>
    <w:rsid w:val="00A43F49"/>
    <w:rsid w:val="00A442D6"/>
    <w:rsid w:val="00A44B99"/>
    <w:rsid w:val="00A45CF4"/>
    <w:rsid w:val="00A47699"/>
    <w:rsid w:val="00A50D94"/>
    <w:rsid w:val="00A51E1B"/>
    <w:rsid w:val="00A528E6"/>
    <w:rsid w:val="00A53D54"/>
    <w:rsid w:val="00A5720B"/>
    <w:rsid w:val="00A57CC4"/>
    <w:rsid w:val="00A621F5"/>
    <w:rsid w:val="00A6288A"/>
    <w:rsid w:val="00A639B5"/>
    <w:rsid w:val="00A64158"/>
    <w:rsid w:val="00A64915"/>
    <w:rsid w:val="00A66122"/>
    <w:rsid w:val="00A66553"/>
    <w:rsid w:val="00A667B6"/>
    <w:rsid w:val="00A7042C"/>
    <w:rsid w:val="00A71043"/>
    <w:rsid w:val="00A71249"/>
    <w:rsid w:val="00A72338"/>
    <w:rsid w:val="00A737E7"/>
    <w:rsid w:val="00A7431C"/>
    <w:rsid w:val="00A74C30"/>
    <w:rsid w:val="00A774E3"/>
    <w:rsid w:val="00A8060C"/>
    <w:rsid w:val="00A80A43"/>
    <w:rsid w:val="00A815E9"/>
    <w:rsid w:val="00A81DB8"/>
    <w:rsid w:val="00A833F9"/>
    <w:rsid w:val="00A844C0"/>
    <w:rsid w:val="00A84679"/>
    <w:rsid w:val="00A86356"/>
    <w:rsid w:val="00A86D89"/>
    <w:rsid w:val="00A871E2"/>
    <w:rsid w:val="00A8781D"/>
    <w:rsid w:val="00A9068B"/>
    <w:rsid w:val="00A91FCF"/>
    <w:rsid w:val="00A93D11"/>
    <w:rsid w:val="00A94D47"/>
    <w:rsid w:val="00AA032B"/>
    <w:rsid w:val="00AA0C92"/>
    <w:rsid w:val="00AA272E"/>
    <w:rsid w:val="00AA5796"/>
    <w:rsid w:val="00AA64F4"/>
    <w:rsid w:val="00AB0376"/>
    <w:rsid w:val="00AB08CB"/>
    <w:rsid w:val="00AB2D27"/>
    <w:rsid w:val="00AB2FE2"/>
    <w:rsid w:val="00AB3D67"/>
    <w:rsid w:val="00AB4371"/>
    <w:rsid w:val="00AB454B"/>
    <w:rsid w:val="00AB58E8"/>
    <w:rsid w:val="00AB5A67"/>
    <w:rsid w:val="00AB68F1"/>
    <w:rsid w:val="00AC0523"/>
    <w:rsid w:val="00AC1385"/>
    <w:rsid w:val="00AC5F44"/>
    <w:rsid w:val="00AC632E"/>
    <w:rsid w:val="00AD0BFB"/>
    <w:rsid w:val="00AD399C"/>
    <w:rsid w:val="00AD3CE8"/>
    <w:rsid w:val="00AD4118"/>
    <w:rsid w:val="00AE0C7B"/>
    <w:rsid w:val="00AE14AE"/>
    <w:rsid w:val="00AE15F6"/>
    <w:rsid w:val="00AE21B7"/>
    <w:rsid w:val="00AE449A"/>
    <w:rsid w:val="00AE59E5"/>
    <w:rsid w:val="00AE619E"/>
    <w:rsid w:val="00AE6AB8"/>
    <w:rsid w:val="00AF30F7"/>
    <w:rsid w:val="00AF5E86"/>
    <w:rsid w:val="00AF6058"/>
    <w:rsid w:val="00AF69DF"/>
    <w:rsid w:val="00AF6A0B"/>
    <w:rsid w:val="00AF7018"/>
    <w:rsid w:val="00B004E3"/>
    <w:rsid w:val="00B01EC0"/>
    <w:rsid w:val="00B02226"/>
    <w:rsid w:val="00B03560"/>
    <w:rsid w:val="00B04CEF"/>
    <w:rsid w:val="00B1031F"/>
    <w:rsid w:val="00B15812"/>
    <w:rsid w:val="00B15A08"/>
    <w:rsid w:val="00B1710B"/>
    <w:rsid w:val="00B178F8"/>
    <w:rsid w:val="00B2016E"/>
    <w:rsid w:val="00B203F0"/>
    <w:rsid w:val="00B20619"/>
    <w:rsid w:val="00B20DA4"/>
    <w:rsid w:val="00B23111"/>
    <w:rsid w:val="00B23583"/>
    <w:rsid w:val="00B23957"/>
    <w:rsid w:val="00B23E56"/>
    <w:rsid w:val="00B23E97"/>
    <w:rsid w:val="00B26952"/>
    <w:rsid w:val="00B27829"/>
    <w:rsid w:val="00B30AF6"/>
    <w:rsid w:val="00B34296"/>
    <w:rsid w:val="00B346FA"/>
    <w:rsid w:val="00B347E1"/>
    <w:rsid w:val="00B35460"/>
    <w:rsid w:val="00B35544"/>
    <w:rsid w:val="00B3556D"/>
    <w:rsid w:val="00B366D2"/>
    <w:rsid w:val="00B37CD4"/>
    <w:rsid w:val="00B40436"/>
    <w:rsid w:val="00B41760"/>
    <w:rsid w:val="00B42923"/>
    <w:rsid w:val="00B42928"/>
    <w:rsid w:val="00B42F71"/>
    <w:rsid w:val="00B433A6"/>
    <w:rsid w:val="00B45FB0"/>
    <w:rsid w:val="00B4747C"/>
    <w:rsid w:val="00B47E8B"/>
    <w:rsid w:val="00B507D9"/>
    <w:rsid w:val="00B51212"/>
    <w:rsid w:val="00B53ECF"/>
    <w:rsid w:val="00B55861"/>
    <w:rsid w:val="00B55FE2"/>
    <w:rsid w:val="00B56A7C"/>
    <w:rsid w:val="00B5757A"/>
    <w:rsid w:val="00B60484"/>
    <w:rsid w:val="00B61C41"/>
    <w:rsid w:val="00B61E8D"/>
    <w:rsid w:val="00B62833"/>
    <w:rsid w:val="00B63032"/>
    <w:rsid w:val="00B63117"/>
    <w:rsid w:val="00B63BCF"/>
    <w:rsid w:val="00B63E27"/>
    <w:rsid w:val="00B63F35"/>
    <w:rsid w:val="00B66690"/>
    <w:rsid w:val="00B7008F"/>
    <w:rsid w:val="00B73119"/>
    <w:rsid w:val="00B747B6"/>
    <w:rsid w:val="00B759BE"/>
    <w:rsid w:val="00B775B9"/>
    <w:rsid w:val="00B8107E"/>
    <w:rsid w:val="00B81499"/>
    <w:rsid w:val="00B82D7D"/>
    <w:rsid w:val="00B83397"/>
    <w:rsid w:val="00B847D2"/>
    <w:rsid w:val="00B851E0"/>
    <w:rsid w:val="00B8768C"/>
    <w:rsid w:val="00B87927"/>
    <w:rsid w:val="00B87B28"/>
    <w:rsid w:val="00B87B51"/>
    <w:rsid w:val="00B91566"/>
    <w:rsid w:val="00B91F97"/>
    <w:rsid w:val="00B958DA"/>
    <w:rsid w:val="00B969E0"/>
    <w:rsid w:val="00B972E0"/>
    <w:rsid w:val="00B97A71"/>
    <w:rsid w:val="00B97ECB"/>
    <w:rsid w:val="00BA0469"/>
    <w:rsid w:val="00BA1639"/>
    <w:rsid w:val="00BA16BA"/>
    <w:rsid w:val="00BA18B6"/>
    <w:rsid w:val="00BA22C2"/>
    <w:rsid w:val="00BA2E50"/>
    <w:rsid w:val="00BA3669"/>
    <w:rsid w:val="00BA3AB2"/>
    <w:rsid w:val="00BA484C"/>
    <w:rsid w:val="00BA6EBA"/>
    <w:rsid w:val="00BA7042"/>
    <w:rsid w:val="00BB0C46"/>
    <w:rsid w:val="00BB1499"/>
    <w:rsid w:val="00BB17FD"/>
    <w:rsid w:val="00BB2283"/>
    <w:rsid w:val="00BB31F4"/>
    <w:rsid w:val="00BB36EB"/>
    <w:rsid w:val="00BB6B02"/>
    <w:rsid w:val="00BB6F63"/>
    <w:rsid w:val="00BB70D4"/>
    <w:rsid w:val="00BB7D19"/>
    <w:rsid w:val="00BC22BA"/>
    <w:rsid w:val="00BC2F91"/>
    <w:rsid w:val="00BC3E97"/>
    <w:rsid w:val="00BC4004"/>
    <w:rsid w:val="00BC497D"/>
    <w:rsid w:val="00BC5985"/>
    <w:rsid w:val="00BD1BDA"/>
    <w:rsid w:val="00BD624B"/>
    <w:rsid w:val="00BD62D0"/>
    <w:rsid w:val="00BD70B4"/>
    <w:rsid w:val="00BE0947"/>
    <w:rsid w:val="00BE126C"/>
    <w:rsid w:val="00BE126E"/>
    <w:rsid w:val="00BE4C4E"/>
    <w:rsid w:val="00BE549B"/>
    <w:rsid w:val="00BE76EC"/>
    <w:rsid w:val="00BE7A23"/>
    <w:rsid w:val="00BF2F9A"/>
    <w:rsid w:val="00BF40AF"/>
    <w:rsid w:val="00BF4A05"/>
    <w:rsid w:val="00BF6939"/>
    <w:rsid w:val="00BF7E88"/>
    <w:rsid w:val="00C00716"/>
    <w:rsid w:val="00C0082B"/>
    <w:rsid w:val="00C00FAE"/>
    <w:rsid w:val="00C02D5E"/>
    <w:rsid w:val="00C03CC6"/>
    <w:rsid w:val="00C04A93"/>
    <w:rsid w:val="00C10501"/>
    <w:rsid w:val="00C11123"/>
    <w:rsid w:val="00C1509E"/>
    <w:rsid w:val="00C15F12"/>
    <w:rsid w:val="00C161AF"/>
    <w:rsid w:val="00C21A7F"/>
    <w:rsid w:val="00C23875"/>
    <w:rsid w:val="00C25731"/>
    <w:rsid w:val="00C30A02"/>
    <w:rsid w:val="00C314C9"/>
    <w:rsid w:val="00C32B55"/>
    <w:rsid w:val="00C33726"/>
    <w:rsid w:val="00C34038"/>
    <w:rsid w:val="00C35326"/>
    <w:rsid w:val="00C35502"/>
    <w:rsid w:val="00C357B0"/>
    <w:rsid w:val="00C358E6"/>
    <w:rsid w:val="00C401F1"/>
    <w:rsid w:val="00C4102E"/>
    <w:rsid w:val="00C42AF3"/>
    <w:rsid w:val="00C44E6A"/>
    <w:rsid w:val="00C46C0E"/>
    <w:rsid w:val="00C479A7"/>
    <w:rsid w:val="00C5201A"/>
    <w:rsid w:val="00C55CF5"/>
    <w:rsid w:val="00C624C8"/>
    <w:rsid w:val="00C631B0"/>
    <w:rsid w:val="00C6351B"/>
    <w:rsid w:val="00C661D5"/>
    <w:rsid w:val="00C67070"/>
    <w:rsid w:val="00C679BB"/>
    <w:rsid w:val="00C736B6"/>
    <w:rsid w:val="00C7552B"/>
    <w:rsid w:val="00C7604C"/>
    <w:rsid w:val="00C7645C"/>
    <w:rsid w:val="00C77DF0"/>
    <w:rsid w:val="00C80D26"/>
    <w:rsid w:val="00C80D31"/>
    <w:rsid w:val="00C816AE"/>
    <w:rsid w:val="00C83935"/>
    <w:rsid w:val="00C84213"/>
    <w:rsid w:val="00C91987"/>
    <w:rsid w:val="00C93864"/>
    <w:rsid w:val="00C956DC"/>
    <w:rsid w:val="00C97741"/>
    <w:rsid w:val="00C978BE"/>
    <w:rsid w:val="00CA0A46"/>
    <w:rsid w:val="00CA1703"/>
    <w:rsid w:val="00CA27F3"/>
    <w:rsid w:val="00CA3E3F"/>
    <w:rsid w:val="00CA46FC"/>
    <w:rsid w:val="00CA6919"/>
    <w:rsid w:val="00CB0D90"/>
    <w:rsid w:val="00CB24E6"/>
    <w:rsid w:val="00CB2A5D"/>
    <w:rsid w:val="00CB33EA"/>
    <w:rsid w:val="00CB3890"/>
    <w:rsid w:val="00CB4165"/>
    <w:rsid w:val="00CB6152"/>
    <w:rsid w:val="00CC04E2"/>
    <w:rsid w:val="00CC0537"/>
    <w:rsid w:val="00CC0BEA"/>
    <w:rsid w:val="00CC3ACB"/>
    <w:rsid w:val="00CC4FA6"/>
    <w:rsid w:val="00CC5521"/>
    <w:rsid w:val="00CC7749"/>
    <w:rsid w:val="00CC7F64"/>
    <w:rsid w:val="00CD3D7B"/>
    <w:rsid w:val="00CD537C"/>
    <w:rsid w:val="00CD5770"/>
    <w:rsid w:val="00CD6799"/>
    <w:rsid w:val="00CD6B3B"/>
    <w:rsid w:val="00CD6D87"/>
    <w:rsid w:val="00CE1211"/>
    <w:rsid w:val="00CE3D78"/>
    <w:rsid w:val="00CE5BD5"/>
    <w:rsid w:val="00CE7811"/>
    <w:rsid w:val="00CF467E"/>
    <w:rsid w:val="00CF7234"/>
    <w:rsid w:val="00CF74E9"/>
    <w:rsid w:val="00CF7B50"/>
    <w:rsid w:val="00D01336"/>
    <w:rsid w:val="00D02513"/>
    <w:rsid w:val="00D04B2D"/>
    <w:rsid w:val="00D05B1C"/>
    <w:rsid w:val="00D05D7E"/>
    <w:rsid w:val="00D10C76"/>
    <w:rsid w:val="00D116A1"/>
    <w:rsid w:val="00D11C02"/>
    <w:rsid w:val="00D11C88"/>
    <w:rsid w:val="00D12086"/>
    <w:rsid w:val="00D12112"/>
    <w:rsid w:val="00D13A54"/>
    <w:rsid w:val="00D1518D"/>
    <w:rsid w:val="00D16EDD"/>
    <w:rsid w:val="00D176B1"/>
    <w:rsid w:val="00D24B18"/>
    <w:rsid w:val="00D25D95"/>
    <w:rsid w:val="00D26BB3"/>
    <w:rsid w:val="00D36BD7"/>
    <w:rsid w:val="00D41508"/>
    <w:rsid w:val="00D42CC6"/>
    <w:rsid w:val="00D4394A"/>
    <w:rsid w:val="00D45847"/>
    <w:rsid w:val="00D46932"/>
    <w:rsid w:val="00D47E76"/>
    <w:rsid w:val="00D505FE"/>
    <w:rsid w:val="00D5211F"/>
    <w:rsid w:val="00D5214E"/>
    <w:rsid w:val="00D52C54"/>
    <w:rsid w:val="00D60095"/>
    <w:rsid w:val="00D60198"/>
    <w:rsid w:val="00D620AF"/>
    <w:rsid w:val="00D62758"/>
    <w:rsid w:val="00D6488F"/>
    <w:rsid w:val="00D653FC"/>
    <w:rsid w:val="00D667ED"/>
    <w:rsid w:val="00D67B68"/>
    <w:rsid w:val="00D67B79"/>
    <w:rsid w:val="00D72AE7"/>
    <w:rsid w:val="00D72F78"/>
    <w:rsid w:val="00D750EB"/>
    <w:rsid w:val="00D761BE"/>
    <w:rsid w:val="00D76246"/>
    <w:rsid w:val="00D807E5"/>
    <w:rsid w:val="00D834DD"/>
    <w:rsid w:val="00D836FF"/>
    <w:rsid w:val="00D83840"/>
    <w:rsid w:val="00D91031"/>
    <w:rsid w:val="00D9258C"/>
    <w:rsid w:val="00D949D2"/>
    <w:rsid w:val="00D954F5"/>
    <w:rsid w:val="00D95F8B"/>
    <w:rsid w:val="00D96983"/>
    <w:rsid w:val="00DA0E9C"/>
    <w:rsid w:val="00DA3076"/>
    <w:rsid w:val="00DA34CC"/>
    <w:rsid w:val="00DA34E2"/>
    <w:rsid w:val="00DA5FE0"/>
    <w:rsid w:val="00DA6158"/>
    <w:rsid w:val="00DB0EAF"/>
    <w:rsid w:val="00DB1462"/>
    <w:rsid w:val="00DB1B8A"/>
    <w:rsid w:val="00DB30DF"/>
    <w:rsid w:val="00DB3F9C"/>
    <w:rsid w:val="00DB4157"/>
    <w:rsid w:val="00DB5616"/>
    <w:rsid w:val="00DB5867"/>
    <w:rsid w:val="00DB5D9D"/>
    <w:rsid w:val="00DB62C8"/>
    <w:rsid w:val="00DB6643"/>
    <w:rsid w:val="00DB7940"/>
    <w:rsid w:val="00DC18C0"/>
    <w:rsid w:val="00DC3E78"/>
    <w:rsid w:val="00DC45E1"/>
    <w:rsid w:val="00DC4A4B"/>
    <w:rsid w:val="00DC5862"/>
    <w:rsid w:val="00DC761B"/>
    <w:rsid w:val="00DC76D5"/>
    <w:rsid w:val="00DD0694"/>
    <w:rsid w:val="00DD0943"/>
    <w:rsid w:val="00DD0D5C"/>
    <w:rsid w:val="00DD15C8"/>
    <w:rsid w:val="00DD1972"/>
    <w:rsid w:val="00DD1AA8"/>
    <w:rsid w:val="00DD1BDD"/>
    <w:rsid w:val="00DD2E18"/>
    <w:rsid w:val="00DD3DBB"/>
    <w:rsid w:val="00DD4027"/>
    <w:rsid w:val="00DD4CCF"/>
    <w:rsid w:val="00DD5D31"/>
    <w:rsid w:val="00DD5E84"/>
    <w:rsid w:val="00DD7AAA"/>
    <w:rsid w:val="00DD7EF9"/>
    <w:rsid w:val="00DE169E"/>
    <w:rsid w:val="00DE3909"/>
    <w:rsid w:val="00DE3BA8"/>
    <w:rsid w:val="00DE5C73"/>
    <w:rsid w:val="00DE66AE"/>
    <w:rsid w:val="00DF224B"/>
    <w:rsid w:val="00DF3352"/>
    <w:rsid w:val="00DF4819"/>
    <w:rsid w:val="00DF5C7D"/>
    <w:rsid w:val="00DF673D"/>
    <w:rsid w:val="00DF6A14"/>
    <w:rsid w:val="00DF726B"/>
    <w:rsid w:val="00E03369"/>
    <w:rsid w:val="00E053E1"/>
    <w:rsid w:val="00E103DE"/>
    <w:rsid w:val="00E132F7"/>
    <w:rsid w:val="00E13E78"/>
    <w:rsid w:val="00E15077"/>
    <w:rsid w:val="00E15240"/>
    <w:rsid w:val="00E20698"/>
    <w:rsid w:val="00E21C27"/>
    <w:rsid w:val="00E243CF"/>
    <w:rsid w:val="00E24BC3"/>
    <w:rsid w:val="00E2746C"/>
    <w:rsid w:val="00E3222A"/>
    <w:rsid w:val="00E328E0"/>
    <w:rsid w:val="00E34B85"/>
    <w:rsid w:val="00E34D45"/>
    <w:rsid w:val="00E35086"/>
    <w:rsid w:val="00E354E4"/>
    <w:rsid w:val="00E364CC"/>
    <w:rsid w:val="00E36597"/>
    <w:rsid w:val="00E371F2"/>
    <w:rsid w:val="00E37E16"/>
    <w:rsid w:val="00E41030"/>
    <w:rsid w:val="00E450F9"/>
    <w:rsid w:val="00E46DFE"/>
    <w:rsid w:val="00E54375"/>
    <w:rsid w:val="00E55A4C"/>
    <w:rsid w:val="00E56080"/>
    <w:rsid w:val="00E56603"/>
    <w:rsid w:val="00E5794A"/>
    <w:rsid w:val="00E613D3"/>
    <w:rsid w:val="00E61504"/>
    <w:rsid w:val="00E63754"/>
    <w:rsid w:val="00E651AA"/>
    <w:rsid w:val="00E653A6"/>
    <w:rsid w:val="00E65900"/>
    <w:rsid w:val="00E679EC"/>
    <w:rsid w:val="00E72A47"/>
    <w:rsid w:val="00E736DC"/>
    <w:rsid w:val="00E73708"/>
    <w:rsid w:val="00E73856"/>
    <w:rsid w:val="00E7460A"/>
    <w:rsid w:val="00E7510A"/>
    <w:rsid w:val="00E757FE"/>
    <w:rsid w:val="00E75D2D"/>
    <w:rsid w:val="00E76D76"/>
    <w:rsid w:val="00E801EB"/>
    <w:rsid w:val="00E80A83"/>
    <w:rsid w:val="00E80BFF"/>
    <w:rsid w:val="00E82925"/>
    <w:rsid w:val="00E911C4"/>
    <w:rsid w:val="00E91A35"/>
    <w:rsid w:val="00E92021"/>
    <w:rsid w:val="00E93650"/>
    <w:rsid w:val="00E95F8F"/>
    <w:rsid w:val="00E9653A"/>
    <w:rsid w:val="00E969D2"/>
    <w:rsid w:val="00E96B83"/>
    <w:rsid w:val="00E96F0C"/>
    <w:rsid w:val="00E9726F"/>
    <w:rsid w:val="00EA0D9F"/>
    <w:rsid w:val="00EA273A"/>
    <w:rsid w:val="00EA2DD8"/>
    <w:rsid w:val="00EA3FF6"/>
    <w:rsid w:val="00EA50A4"/>
    <w:rsid w:val="00EA5BD1"/>
    <w:rsid w:val="00EA63AF"/>
    <w:rsid w:val="00EB1743"/>
    <w:rsid w:val="00EB2B58"/>
    <w:rsid w:val="00EB6022"/>
    <w:rsid w:val="00EB66AA"/>
    <w:rsid w:val="00EB66F3"/>
    <w:rsid w:val="00EB738A"/>
    <w:rsid w:val="00EB7D66"/>
    <w:rsid w:val="00EC0C09"/>
    <w:rsid w:val="00EC265B"/>
    <w:rsid w:val="00EC326B"/>
    <w:rsid w:val="00EC4971"/>
    <w:rsid w:val="00EC6313"/>
    <w:rsid w:val="00EC671B"/>
    <w:rsid w:val="00EC71A6"/>
    <w:rsid w:val="00EC7A5C"/>
    <w:rsid w:val="00EC7DA2"/>
    <w:rsid w:val="00ED2195"/>
    <w:rsid w:val="00ED3A9B"/>
    <w:rsid w:val="00ED3E34"/>
    <w:rsid w:val="00ED4555"/>
    <w:rsid w:val="00ED67CC"/>
    <w:rsid w:val="00ED7F57"/>
    <w:rsid w:val="00EE0953"/>
    <w:rsid w:val="00EE1556"/>
    <w:rsid w:val="00EE318A"/>
    <w:rsid w:val="00EE3486"/>
    <w:rsid w:val="00EE36C8"/>
    <w:rsid w:val="00EE3EF1"/>
    <w:rsid w:val="00EE4926"/>
    <w:rsid w:val="00EE4986"/>
    <w:rsid w:val="00EE4D5C"/>
    <w:rsid w:val="00EE5EF1"/>
    <w:rsid w:val="00EE6DFB"/>
    <w:rsid w:val="00EE6F74"/>
    <w:rsid w:val="00EE7452"/>
    <w:rsid w:val="00EF0DFF"/>
    <w:rsid w:val="00EF2C0A"/>
    <w:rsid w:val="00EF367B"/>
    <w:rsid w:val="00EF3855"/>
    <w:rsid w:val="00EF3AD7"/>
    <w:rsid w:val="00EF4B5B"/>
    <w:rsid w:val="00EF620F"/>
    <w:rsid w:val="00EF7D0F"/>
    <w:rsid w:val="00F0231E"/>
    <w:rsid w:val="00F061AA"/>
    <w:rsid w:val="00F10CEE"/>
    <w:rsid w:val="00F10E24"/>
    <w:rsid w:val="00F1146A"/>
    <w:rsid w:val="00F12330"/>
    <w:rsid w:val="00F130AB"/>
    <w:rsid w:val="00F162ED"/>
    <w:rsid w:val="00F16A77"/>
    <w:rsid w:val="00F17009"/>
    <w:rsid w:val="00F20A83"/>
    <w:rsid w:val="00F21905"/>
    <w:rsid w:val="00F21AED"/>
    <w:rsid w:val="00F2256E"/>
    <w:rsid w:val="00F27618"/>
    <w:rsid w:val="00F27E63"/>
    <w:rsid w:val="00F3090A"/>
    <w:rsid w:val="00F3142D"/>
    <w:rsid w:val="00F37FFC"/>
    <w:rsid w:val="00F401D6"/>
    <w:rsid w:val="00F43936"/>
    <w:rsid w:val="00F440B6"/>
    <w:rsid w:val="00F474BC"/>
    <w:rsid w:val="00F51988"/>
    <w:rsid w:val="00F523E8"/>
    <w:rsid w:val="00F526A0"/>
    <w:rsid w:val="00F52822"/>
    <w:rsid w:val="00F548B4"/>
    <w:rsid w:val="00F55A4D"/>
    <w:rsid w:val="00F602A0"/>
    <w:rsid w:val="00F61171"/>
    <w:rsid w:val="00F62EF6"/>
    <w:rsid w:val="00F63C5F"/>
    <w:rsid w:val="00F651D8"/>
    <w:rsid w:val="00F66F2B"/>
    <w:rsid w:val="00F67123"/>
    <w:rsid w:val="00F72887"/>
    <w:rsid w:val="00F73D95"/>
    <w:rsid w:val="00F73F8A"/>
    <w:rsid w:val="00F744B9"/>
    <w:rsid w:val="00F7574C"/>
    <w:rsid w:val="00F769C7"/>
    <w:rsid w:val="00F83F94"/>
    <w:rsid w:val="00F86192"/>
    <w:rsid w:val="00F8747F"/>
    <w:rsid w:val="00F91864"/>
    <w:rsid w:val="00F9401B"/>
    <w:rsid w:val="00F9457F"/>
    <w:rsid w:val="00F9684E"/>
    <w:rsid w:val="00FA0279"/>
    <w:rsid w:val="00FA059C"/>
    <w:rsid w:val="00FA1699"/>
    <w:rsid w:val="00FA17B2"/>
    <w:rsid w:val="00FA2D33"/>
    <w:rsid w:val="00FA3CD7"/>
    <w:rsid w:val="00FA4A00"/>
    <w:rsid w:val="00FA6BC2"/>
    <w:rsid w:val="00FA7238"/>
    <w:rsid w:val="00FB06C2"/>
    <w:rsid w:val="00FB0B53"/>
    <w:rsid w:val="00FB4961"/>
    <w:rsid w:val="00FB5A3F"/>
    <w:rsid w:val="00FB71B0"/>
    <w:rsid w:val="00FB7716"/>
    <w:rsid w:val="00FC0B61"/>
    <w:rsid w:val="00FC3232"/>
    <w:rsid w:val="00FD09DA"/>
    <w:rsid w:val="00FD1C7F"/>
    <w:rsid w:val="00FD221F"/>
    <w:rsid w:val="00FE0518"/>
    <w:rsid w:val="00FE0990"/>
    <w:rsid w:val="00FE0E40"/>
    <w:rsid w:val="00FE156A"/>
    <w:rsid w:val="00FE2997"/>
    <w:rsid w:val="00FE2DA4"/>
    <w:rsid w:val="00FE4E81"/>
    <w:rsid w:val="00FE548C"/>
    <w:rsid w:val="00FE5A22"/>
    <w:rsid w:val="00FE7ED6"/>
    <w:rsid w:val="00FF34A3"/>
    <w:rsid w:val="00FF42F0"/>
    <w:rsid w:val="00FF6097"/>
    <w:rsid w:val="00FF6299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,"/>
  <w:listSeparator w:val=";"/>
  <w15:chartTrackingRefBased/>
  <w15:docId w15:val="{743921BE-7111-4DF0-B116-355CD631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Normal (Web)" w:locked="1"/>
    <w:lsdException w:name="HTML Preformatted" w:locked="1"/>
    <w:lsdException w:name="HTML Typewriter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14"/>
  </w:style>
  <w:style w:type="paragraph" w:styleId="1">
    <w:name w:val="heading 1"/>
    <w:aliases w:val="Заголовок 1 Знак"/>
    <w:basedOn w:val="a"/>
    <w:next w:val="a"/>
    <w:link w:val="11"/>
    <w:qFormat/>
    <w:rsid w:val="00DF6A14"/>
    <w:pPr>
      <w:keepNext/>
      <w:ind w:firstLine="720"/>
      <w:jc w:val="center"/>
      <w:outlineLvl w:val="0"/>
    </w:pPr>
    <w:rPr>
      <w:b/>
      <w:sz w:val="36"/>
      <w:u w:val="single"/>
    </w:rPr>
  </w:style>
  <w:style w:type="paragraph" w:styleId="2">
    <w:name w:val="heading 2"/>
    <w:basedOn w:val="a"/>
    <w:next w:val="a"/>
    <w:link w:val="20"/>
    <w:qFormat/>
    <w:rsid w:val="00DF6A14"/>
    <w:pPr>
      <w:keepNext/>
      <w:spacing w:before="240" w:after="60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F6A14"/>
    <w:pPr>
      <w:keepNext/>
      <w:tabs>
        <w:tab w:val="left" w:pos="8804"/>
        <w:tab w:val="left" w:pos="9088"/>
        <w:tab w:val="left" w:pos="9230"/>
      </w:tabs>
      <w:ind w:right="-7"/>
      <w:jc w:val="center"/>
      <w:outlineLvl w:val="2"/>
    </w:pPr>
    <w:rPr>
      <w:b/>
      <w:spacing w:val="12"/>
      <w:sz w:val="36"/>
      <w:u w:val="single"/>
    </w:rPr>
  </w:style>
  <w:style w:type="paragraph" w:styleId="4">
    <w:name w:val="heading 4"/>
    <w:basedOn w:val="a"/>
    <w:next w:val="a"/>
    <w:link w:val="40"/>
    <w:qFormat/>
    <w:rsid w:val="00DF6A14"/>
    <w:pPr>
      <w:keepNext/>
      <w:jc w:val="center"/>
      <w:outlineLvl w:val="3"/>
    </w:pPr>
    <w:rPr>
      <w:color w:val="000000"/>
      <w:sz w:val="24"/>
    </w:rPr>
  </w:style>
  <w:style w:type="paragraph" w:styleId="50">
    <w:name w:val="heading 5"/>
    <w:basedOn w:val="a"/>
    <w:next w:val="a"/>
    <w:link w:val="51"/>
    <w:qFormat/>
    <w:rsid w:val="00DF6A14"/>
    <w:pPr>
      <w:keepNext/>
      <w:ind w:left="40" w:firstLine="340"/>
      <w:jc w:val="center"/>
      <w:outlineLvl w:val="4"/>
    </w:pPr>
    <w:rPr>
      <w:b/>
      <w:spacing w:val="12"/>
      <w:sz w:val="32"/>
      <w:u w:val="single"/>
    </w:rPr>
  </w:style>
  <w:style w:type="paragraph" w:styleId="6">
    <w:name w:val="heading 6"/>
    <w:basedOn w:val="a"/>
    <w:next w:val="a"/>
    <w:link w:val="60"/>
    <w:qFormat/>
    <w:rsid w:val="00DF6A14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DF6A14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6A14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DF6A14"/>
    <w:pPr>
      <w:keepNext/>
      <w:jc w:val="right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basedOn w:val="a0"/>
    <w:link w:val="1"/>
    <w:locked/>
    <w:rsid w:val="009E1CF9"/>
    <w:rPr>
      <w:rFonts w:eastAsia="MS Mincho" w:cs="Times New Roman"/>
      <w:b/>
      <w:sz w:val="36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"/>
    <w:basedOn w:val="a0"/>
    <w:link w:val="50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rsid w:val="00DF6A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Pr>
      <w:rFonts w:cs="Times New Roman"/>
    </w:rPr>
  </w:style>
  <w:style w:type="character" w:styleId="a5">
    <w:name w:val="page number"/>
    <w:basedOn w:val="a0"/>
    <w:rsid w:val="00DF6A14"/>
    <w:rPr>
      <w:rFonts w:cs="Times New Roman"/>
    </w:rPr>
  </w:style>
  <w:style w:type="paragraph" w:styleId="a6">
    <w:name w:val="footer"/>
    <w:basedOn w:val="a"/>
    <w:link w:val="a7"/>
    <w:rsid w:val="00DF6A1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locked/>
    <w:rPr>
      <w:rFonts w:cs="Times New Roman"/>
    </w:rPr>
  </w:style>
  <w:style w:type="paragraph" w:customStyle="1" w:styleId="10">
    <w:name w:val="Обычный1"/>
    <w:link w:val="Normal"/>
    <w:rsid w:val="00DF6A14"/>
    <w:pPr>
      <w:widowControl w:val="0"/>
      <w:spacing w:line="260" w:lineRule="auto"/>
      <w:ind w:firstLine="320"/>
      <w:jc w:val="both"/>
    </w:pPr>
    <w:rPr>
      <w:sz w:val="18"/>
    </w:rPr>
  </w:style>
  <w:style w:type="paragraph" w:customStyle="1" w:styleId="FR1">
    <w:name w:val="FR1"/>
    <w:rsid w:val="00DF6A14"/>
    <w:pPr>
      <w:widowControl w:val="0"/>
      <w:spacing w:before="60"/>
      <w:ind w:firstLine="140"/>
      <w:jc w:val="both"/>
    </w:pPr>
    <w:rPr>
      <w:rFonts w:ascii="Arial" w:hAnsi="Arial"/>
      <w:sz w:val="16"/>
    </w:rPr>
  </w:style>
  <w:style w:type="paragraph" w:styleId="12">
    <w:name w:val="toc 1"/>
    <w:basedOn w:val="a"/>
    <w:next w:val="a"/>
    <w:autoRedefine/>
    <w:rsid w:val="00A833F9"/>
    <w:pPr>
      <w:tabs>
        <w:tab w:val="right" w:leader="dot" w:pos="10138"/>
      </w:tabs>
      <w:spacing w:line="360" w:lineRule="auto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rsid w:val="001B5283"/>
    <w:pPr>
      <w:tabs>
        <w:tab w:val="right" w:leader="dot" w:pos="10138"/>
      </w:tabs>
      <w:spacing w:line="360" w:lineRule="auto"/>
      <w:ind w:left="709" w:hanging="567"/>
      <w:jc w:val="both"/>
    </w:pPr>
    <w:rPr>
      <w:bCs/>
      <w:noProof/>
      <w:sz w:val="28"/>
      <w:szCs w:val="28"/>
    </w:rPr>
  </w:style>
  <w:style w:type="paragraph" w:styleId="31">
    <w:name w:val="toc 3"/>
    <w:basedOn w:val="a"/>
    <w:next w:val="a"/>
    <w:autoRedefine/>
    <w:rsid w:val="005B3792"/>
    <w:pPr>
      <w:tabs>
        <w:tab w:val="right" w:leader="dot" w:pos="10138"/>
      </w:tabs>
      <w:spacing w:line="360" w:lineRule="auto"/>
      <w:ind w:left="567"/>
    </w:pPr>
  </w:style>
  <w:style w:type="paragraph" w:styleId="22">
    <w:name w:val="Body Text Indent 2"/>
    <w:basedOn w:val="a"/>
    <w:link w:val="23"/>
    <w:rsid w:val="00DF6A14"/>
    <w:pPr>
      <w:ind w:left="40" w:firstLine="340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Pr>
      <w:rFonts w:cs="Times New Roman"/>
    </w:rPr>
  </w:style>
  <w:style w:type="paragraph" w:styleId="32">
    <w:name w:val="Body Text Indent 3"/>
    <w:basedOn w:val="a"/>
    <w:link w:val="33"/>
    <w:rsid w:val="00DF6A14"/>
    <w:pPr>
      <w:tabs>
        <w:tab w:val="left" w:pos="8804"/>
        <w:tab w:val="left" w:pos="9088"/>
        <w:tab w:val="left" w:pos="9230"/>
      </w:tabs>
      <w:ind w:right="-7" w:firstLine="851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locked/>
    <w:rsid w:val="009E1CF9"/>
    <w:rPr>
      <w:rFonts w:cs="Times New Roman"/>
      <w:sz w:val="16"/>
      <w:szCs w:val="16"/>
      <w:lang w:val="ru-RU" w:eastAsia="ru-RU" w:bidi="ar-SA"/>
    </w:rPr>
  </w:style>
  <w:style w:type="paragraph" w:styleId="a8">
    <w:name w:val="Body Text"/>
    <w:basedOn w:val="a"/>
    <w:link w:val="a9"/>
    <w:rsid w:val="00DF6A14"/>
    <w:rPr>
      <w:spacing w:val="12"/>
      <w:sz w:val="28"/>
    </w:rPr>
  </w:style>
  <w:style w:type="character" w:customStyle="1" w:styleId="a9">
    <w:name w:val="Основной текст Знак"/>
    <w:basedOn w:val="a0"/>
    <w:link w:val="a8"/>
    <w:semiHidden/>
    <w:locked/>
    <w:rPr>
      <w:rFonts w:cs="Times New Roman"/>
    </w:rPr>
  </w:style>
  <w:style w:type="paragraph" w:styleId="34">
    <w:name w:val="Body Text 3"/>
    <w:basedOn w:val="a"/>
    <w:link w:val="35"/>
    <w:rsid w:val="00DF6A14"/>
    <w:pPr>
      <w:tabs>
        <w:tab w:val="left" w:pos="8804"/>
        <w:tab w:val="left" w:pos="9088"/>
        <w:tab w:val="left" w:pos="9230"/>
      </w:tabs>
      <w:ind w:right="-7"/>
    </w:pPr>
    <w:rPr>
      <w:spacing w:val="12"/>
      <w:sz w:val="24"/>
    </w:rPr>
  </w:style>
  <w:style w:type="character" w:customStyle="1" w:styleId="35">
    <w:name w:val="Основной текст 3 Знак"/>
    <w:basedOn w:val="a0"/>
    <w:link w:val="34"/>
    <w:semiHidden/>
    <w:locked/>
    <w:rPr>
      <w:rFonts w:cs="Times New Roman"/>
      <w:sz w:val="16"/>
      <w:szCs w:val="16"/>
    </w:rPr>
  </w:style>
  <w:style w:type="paragraph" w:styleId="24">
    <w:name w:val="Body Text 2"/>
    <w:basedOn w:val="a"/>
    <w:link w:val="25"/>
    <w:rsid w:val="00DF6A14"/>
    <w:pPr>
      <w:tabs>
        <w:tab w:val="left" w:pos="8804"/>
        <w:tab w:val="left" w:pos="9088"/>
        <w:tab w:val="left" w:pos="9230"/>
      </w:tabs>
      <w:ind w:right="-7"/>
    </w:pPr>
    <w:rPr>
      <w:spacing w:val="12"/>
      <w:sz w:val="28"/>
    </w:rPr>
  </w:style>
  <w:style w:type="character" w:customStyle="1" w:styleId="25">
    <w:name w:val="Основной текст 2 Знак"/>
    <w:basedOn w:val="a0"/>
    <w:link w:val="24"/>
    <w:semiHidden/>
    <w:locked/>
    <w:rPr>
      <w:rFonts w:cs="Times New Roman"/>
    </w:rPr>
  </w:style>
  <w:style w:type="paragraph" w:styleId="aa">
    <w:name w:val="Body Text Indent"/>
    <w:aliases w:val="Основной текст с отступом Знак Знак Знак"/>
    <w:basedOn w:val="a"/>
    <w:link w:val="ab"/>
    <w:rsid w:val="00DF6A14"/>
    <w:pPr>
      <w:spacing w:line="360" w:lineRule="auto"/>
      <w:ind w:firstLine="851"/>
    </w:pPr>
    <w:rPr>
      <w:sz w:val="28"/>
    </w:rPr>
  </w:style>
  <w:style w:type="character" w:customStyle="1" w:styleId="Normal">
    <w:name w:val="Normal Знак"/>
    <w:basedOn w:val="a0"/>
    <w:link w:val="10"/>
    <w:locked/>
    <w:rsid w:val="008417E6"/>
    <w:rPr>
      <w:rFonts w:cs="Times New Roman"/>
      <w:snapToGrid w:val="0"/>
      <w:sz w:val="18"/>
      <w:lang w:val="ru-RU" w:eastAsia="ru-RU" w:bidi="ar-SA"/>
    </w:rPr>
  </w:style>
  <w:style w:type="paragraph" w:customStyle="1" w:styleId="210">
    <w:name w:val="Основной текст 21"/>
    <w:basedOn w:val="a"/>
    <w:rsid w:val="00DF6A14"/>
    <w:pPr>
      <w:ind w:firstLine="567"/>
      <w:jc w:val="both"/>
    </w:pPr>
    <w:rPr>
      <w:sz w:val="28"/>
    </w:rPr>
  </w:style>
  <w:style w:type="paragraph" w:customStyle="1" w:styleId="13">
    <w:name w:val="заголовок 1"/>
    <w:basedOn w:val="a"/>
    <w:next w:val="a"/>
    <w:rsid w:val="00DF6A14"/>
    <w:pPr>
      <w:keepNext/>
      <w:ind w:left="360"/>
    </w:pPr>
    <w:rPr>
      <w:sz w:val="28"/>
    </w:rPr>
  </w:style>
  <w:style w:type="paragraph" w:customStyle="1" w:styleId="26">
    <w:name w:val="заголовок 2"/>
    <w:basedOn w:val="a"/>
    <w:next w:val="a"/>
    <w:rsid w:val="00DF6A14"/>
    <w:pPr>
      <w:keepNext/>
      <w:jc w:val="center"/>
    </w:pPr>
    <w:rPr>
      <w:sz w:val="28"/>
    </w:rPr>
  </w:style>
  <w:style w:type="paragraph" w:customStyle="1" w:styleId="36">
    <w:name w:val="заголовок 3"/>
    <w:basedOn w:val="a"/>
    <w:next w:val="a"/>
    <w:rsid w:val="00DF6A14"/>
    <w:pPr>
      <w:keepNext/>
    </w:pPr>
    <w:rPr>
      <w:sz w:val="28"/>
    </w:rPr>
  </w:style>
  <w:style w:type="paragraph" w:styleId="ac">
    <w:name w:val="caption"/>
    <w:basedOn w:val="a"/>
    <w:next w:val="a"/>
    <w:qFormat/>
    <w:rsid w:val="00DF6A14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</w:rPr>
  </w:style>
  <w:style w:type="paragraph" w:styleId="ad">
    <w:name w:val="Title"/>
    <w:basedOn w:val="a"/>
    <w:link w:val="ae"/>
    <w:qFormat/>
    <w:rsid w:val="00DF6A14"/>
    <w:pPr>
      <w:jc w:val="center"/>
    </w:pPr>
    <w:rPr>
      <w:b/>
      <w:sz w:val="36"/>
    </w:rPr>
  </w:style>
  <w:style w:type="character" w:customStyle="1" w:styleId="ae">
    <w:name w:val="Название Знак"/>
    <w:basedOn w:val="a0"/>
    <w:link w:val="ad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Hyperlink"/>
    <w:basedOn w:val="a0"/>
    <w:rsid w:val="00DF6A14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semiHidden/>
    <w:rsid w:val="00DF6A14"/>
    <w:pPr>
      <w:ind w:left="400"/>
    </w:pPr>
  </w:style>
  <w:style w:type="paragraph" w:styleId="52">
    <w:name w:val="toc 5"/>
    <w:basedOn w:val="a"/>
    <w:next w:val="a"/>
    <w:autoRedefine/>
    <w:semiHidden/>
    <w:rsid w:val="00DF6A14"/>
    <w:pPr>
      <w:ind w:left="600"/>
    </w:pPr>
  </w:style>
  <w:style w:type="paragraph" w:styleId="61">
    <w:name w:val="toc 6"/>
    <w:basedOn w:val="a"/>
    <w:next w:val="a"/>
    <w:autoRedefine/>
    <w:semiHidden/>
    <w:rsid w:val="00DF6A14"/>
    <w:pPr>
      <w:ind w:left="800"/>
    </w:pPr>
  </w:style>
  <w:style w:type="paragraph" w:styleId="71">
    <w:name w:val="toc 7"/>
    <w:basedOn w:val="a"/>
    <w:next w:val="a"/>
    <w:autoRedefine/>
    <w:semiHidden/>
    <w:rsid w:val="00DF6A14"/>
    <w:pPr>
      <w:ind w:left="1000"/>
    </w:pPr>
  </w:style>
  <w:style w:type="paragraph" w:styleId="81">
    <w:name w:val="toc 8"/>
    <w:basedOn w:val="a"/>
    <w:next w:val="a"/>
    <w:autoRedefine/>
    <w:semiHidden/>
    <w:rsid w:val="00DF6A14"/>
    <w:pPr>
      <w:ind w:left="1200"/>
    </w:pPr>
  </w:style>
  <w:style w:type="paragraph" w:styleId="91">
    <w:name w:val="toc 9"/>
    <w:basedOn w:val="a"/>
    <w:next w:val="a"/>
    <w:autoRedefine/>
    <w:semiHidden/>
    <w:rsid w:val="00DF6A14"/>
    <w:pPr>
      <w:ind w:left="1400"/>
    </w:pPr>
  </w:style>
  <w:style w:type="character" w:customStyle="1" w:styleId="14">
    <w:name w:val="заголовок 1 Знак"/>
    <w:basedOn w:val="a0"/>
    <w:rsid w:val="00DF6A14"/>
    <w:rPr>
      <w:rFonts w:cs="Times New Roman"/>
      <w:snapToGrid w:val="0"/>
      <w:sz w:val="28"/>
      <w:lang w:val="ru-RU" w:eastAsia="ru-RU" w:bidi="ar-SA"/>
    </w:rPr>
  </w:style>
  <w:style w:type="character" w:customStyle="1" w:styleId="af0">
    <w:name w:val="Знак Знак"/>
    <w:basedOn w:val="a0"/>
    <w:rsid w:val="00DF6A14"/>
    <w:rPr>
      <w:rFonts w:cs="Times New Roman"/>
      <w:b/>
      <w:sz w:val="36"/>
      <w:u w:val="single"/>
      <w:lang w:val="ru-RU" w:eastAsia="ru-RU" w:bidi="ar-SA"/>
    </w:rPr>
  </w:style>
  <w:style w:type="paragraph" w:customStyle="1" w:styleId="af1">
    <w:name w:val="Обычный в колонтитулах Знак"/>
    <w:basedOn w:val="a"/>
    <w:link w:val="af2"/>
    <w:rsid w:val="001A1941"/>
    <w:rPr>
      <w:i/>
      <w:iCs/>
    </w:rPr>
  </w:style>
  <w:style w:type="character" w:customStyle="1" w:styleId="af2">
    <w:name w:val="Обычный в колонтитулах Знак Знак"/>
    <w:basedOn w:val="a0"/>
    <w:link w:val="af1"/>
    <w:locked/>
    <w:rsid w:val="005E2F5D"/>
    <w:rPr>
      <w:rFonts w:eastAsia="MS Mincho" w:cs="Times New Roman"/>
      <w:i/>
      <w:iCs/>
      <w:lang w:val="ru-RU" w:eastAsia="ru-RU" w:bidi="ar-SA"/>
    </w:rPr>
  </w:style>
  <w:style w:type="paragraph" w:customStyle="1" w:styleId="af3">
    <w:name w:val="Формула"/>
    <w:basedOn w:val="a"/>
    <w:autoRedefine/>
    <w:rsid w:val="00DF6A14"/>
    <w:pPr>
      <w:spacing w:before="240" w:after="240"/>
      <w:jc w:val="center"/>
    </w:pPr>
    <w:rPr>
      <w:sz w:val="26"/>
    </w:rPr>
  </w:style>
  <w:style w:type="paragraph" w:customStyle="1" w:styleId="af4">
    <w:name w:val="Рисунок"/>
    <w:basedOn w:val="a"/>
    <w:autoRedefine/>
    <w:rsid w:val="00DF6A14"/>
    <w:pPr>
      <w:widowControl w:val="0"/>
      <w:spacing w:before="120" w:after="240"/>
      <w:jc w:val="center"/>
    </w:pPr>
    <w:rPr>
      <w:sz w:val="26"/>
    </w:rPr>
  </w:style>
  <w:style w:type="table" w:styleId="af5">
    <w:name w:val="Table Grid"/>
    <w:basedOn w:val="a1"/>
    <w:rsid w:val="00D67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D67B68"/>
    <w:pPr>
      <w:overflowPunct w:val="0"/>
      <w:autoSpaceDE w:val="0"/>
      <w:autoSpaceDN w:val="0"/>
      <w:adjustRightInd w:val="0"/>
      <w:spacing w:line="360" w:lineRule="auto"/>
      <w:ind w:firstLine="567"/>
      <w:textAlignment w:val="baseline"/>
    </w:pPr>
    <w:rPr>
      <w:color w:val="000000"/>
      <w:sz w:val="28"/>
    </w:rPr>
  </w:style>
  <w:style w:type="paragraph" w:customStyle="1" w:styleId="15">
    <w:name w:val="Стиль Заголовок 1 + не полужирный"/>
    <w:basedOn w:val="1"/>
    <w:rsid w:val="00D67B68"/>
    <w:pPr>
      <w:tabs>
        <w:tab w:val="num" w:pos="360"/>
      </w:tabs>
      <w:overflowPunct w:val="0"/>
      <w:autoSpaceDE w:val="0"/>
      <w:autoSpaceDN w:val="0"/>
      <w:adjustRightInd w:val="0"/>
      <w:spacing w:before="240" w:after="60" w:line="360" w:lineRule="auto"/>
      <w:ind w:left="1010" w:hanging="301"/>
      <w:jc w:val="left"/>
      <w:textAlignment w:val="baseline"/>
    </w:pPr>
    <w:rPr>
      <w:b w:val="0"/>
      <w:caps/>
      <w:kern w:val="28"/>
      <w:sz w:val="28"/>
      <w:szCs w:val="28"/>
      <w:u w:val="none"/>
    </w:rPr>
  </w:style>
  <w:style w:type="paragraph" w:customStyle="1" w:styleId="af6">
    <w:name w:val="Схема"/>
    <w:basedOn w:val="a"/>
    <w:rsid w:val="00390606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10">
    <w:name w:val="1а1"/>
    <w:basedOn w:val="2"/>
    <w:rsid w:val="00F83F94"/>
    <w:pPr>
      <w:numPr>
        <w:ilvl w:val="1"/>
      </w:numPr>
      <w:tabs>
        <w:tab w:val="num" w:pos="1418"/>
      </w:tabs>
      <w:spacing w:before="0" w:after="0"/>
      <w:ind w:left="1400" w:hanging="680"/>
    </w:pPr>
    <w:rPr>
      <w:b w:val="0"/>
      <w:spacing w:val="40"/>
      <w:szCs w:val="32"/>
    </w:rPr>
  </w:style>
  <w:style w:type="paragraph" w:customStyle="1" w:styleId="af7">
    <w:name w:val="Введние"/>
    <w:basedOn w:val="a"/>
    <w:next w:val="a"/>
    <w:autoRedefine/>
    <w:rsid w:val="00AB2FE2"/>
    <w:pPr>
      <w:spacing w:after="240" w:line="360" w:lineRule="auto"/>
      <w:ind w:firstLine="567"/>
      <w:jc w:val="both"/>
    </w:pPr>
    <w:rPr>
      <w:caps/>
      <w:sz w:val="28"/>
      <w:szCs w:val="24"/>
    </w:rPr>
  </w:style>
  <w:style w:type="paragraph" w:styleId="af8">
    <w:name w:val="Block Text"/>
    <w:basedOn w:val="a"/>
    <w:rsid w:val="00AB2FE2"/>
    <w:pPr>
      <w:spacing w:line="360" w:lineRule="auto"/>
      <w:ind w:left="284" w:right="284" w:firstLine="1134"/>
      <w:jc w:val="both"/>
    </w:pPr>
    <w:rPr>
      <w:sz w:val="24"/>
      <w:szCs w:val="24"/>
    </w:rPr>
  </w:style>
  <w:style w:type="character" w:customStyle="1" w:styleId="af9">
    <w:name w:val="Талицы"/>
    <w:basedOn w:val="a0"/>
    <w:rsid w:val="00AB2FE2"/>
    <w:rPr>
      <w:rFonts w:ascii="Times New Roman" w:hAnsi="Times New Roman" w:cs="Times New Roman"/>
      <w:spacing w:val="60"/>
      <w:sz w:val="28"/>
      <w:vertAlign w:val="baseline"/>
    </w:rPr>
  </w:style>
  <w:style w:type="paragraph" w:customStyle="1" w:styleId="-">
    <w:name w:val="Рустам - Абзац"/>
    <w:basedOn w:val="a"/>
    <w:rsid w:val="00AB2FE2"/>
    <w:pPr>
      <w:spacing w:line="360" w:lineRule="auto"/>
      <w:ind w:firstLine="851"/>
      <w:jc w:val="both"/>
    </w:pPr>
    <w:rPr>
      <w:sz w:val="28"/>
    </w:rPr>
  </w:style>
  <w:style w:type="paragraph" w:customStyle="1" w:styleId="afa">
    <w:name w:val="Название таблицы"/>
    <w:basedOn w:val="a"/>
    <w:next w:val="a"/>
    <w:autoRedefine/>
    <w:rsid w:val="00AB2FE2"/>
    <w:pPr>
      <w:spacing w:before="240" w:line="360" w:lineRule="auto"/>
      <w:ind w:left="2126" w:hanging="2126"/>
    </w:pPr>
    <w:rPr>
      <w:sz w:val="28"/>
      <w:szCs w:val="24"/>
    </w:rPr>
  </w:style>
  <w:style w:type="paragraph" w:customStyle="1" w:styleId="afb">
    <w:name w:val="Рисунки"/>
    <w:basedOn w:val="a"/>
    <w:next w:val="a"/>
    <w:autoRedefine/>
    <w:rsid w:val="00AB2FE2"/>
    <w:pPr>
      <w:spacing w:line="288" w:lineRule="auto"/>
      <w:ind w:firstLine="33"/>
      <w:jc w:val="center"/>
    </w:pPr>
    <w:rPr>
      <w:sz w:val="28"/>
      <w:szCs w:val="24"/>
    </w:rPr>
  </w:style>
  <w:style w:type="paragraph" w:customStyle="1" w:styleId="afc">
    <w:name w:val="Название рисунка"/>
    <w:basedOn w:val="a"/>
    <w:next w:val="a"/>
    <w:rsid w:val="00AB2FE2"/>
    <w:pPr>
      <w:spacing w:line="360" w:lineRule="auto"/>
      <w:jc w:val="center"/>
    </w:pPr>
    <w:rPr>
      <w:sz w:val="28"/>
      <w:szCs w:val="24"/>
    </w:rPr>
  </w:style>
  <w:style w:type="character" w:customStyle="1" w:styleId="afd">
    <w:name w:val="Таблица"/>
    <w:basedOn w:val="a0"/>
    <w:rsid w:val="00AB2FE2"/>
    <w:rPr>
      <w:rFonts w:ascii="Times New Roman" w:hAnsi="Times New Roman" w:cs="Times New Roman"/>
      <w:color w:val="auto"/>
      <w:spacing w:val="60"/>
      <w:sz w:val="28"/>
      <w:u w:val="none"/>
      <w:vertAlign w:val="baseline"/>
    </w:rPr>
  </w:style>
  <w:style w:type="paragraph" w:styleId="afe">
    <w:name w:val="footnote text"/>
    <w:basedOn w:val="a"/>
    <w:link w:val="aff"/>
    <w:rsid w:val="00AB2FE2"/>
  </w:style>
  <w:style w:type="character" w:customStyle="1" w:styleId="aff">
    <w:name w:val="Текст сноски Знак"/>
    <w:basedOn w:val="a0"/>
    <w:link w:val="afe"/>
    <w:locked/>
    <w:rsid w:val="00B3556D"/>
    <w:rPr>
      <w:rFonts w:eastAsia="Times New Roman" w:cs="Times New Roman"/>
    </w:rPr>
  </w:style>
  <w:style w:type="paragraph" w:customStyle="1" w:styleId="140">
    <w:name w:val="Заголовок главы 14"/>
    <w:basedOn w:val="a"/>
    <w:next w:val="a"/>
    <w:rsid w:val="00AB2FE2"/>
    <w:pPr>
      <w:pageBreakBefore/>
      <w:widowControl w:val="0"/>
      <w:spacing w:line="360" w:lineRule="auto"/>
      <w:jc w:val="center"/>
    </w:pPr>
    <w:rPr>
      <w:sz w:val="28"/>
    </w:rPr>
  </w:style>
  <w:style w:type="paragraph" w:customStyle="1" w:styleId="aaaaa">
    <w:name w:val="aaaaa"/>
    <w:basedOn w:val="a"/>
    <w:rsid w:val="00AB2FE2"/>
    <w:pPr>
      <w:jc w:val="center"/>
    </w:pPr>
  </w:style>
  <w:style w:type="character" w:styleId="aff0">
    <w:name w:val="footnote reference"/>
    <w:basedOn w:val="a0"/>
    <w:rsid w:val="007B57B2"/>
    <w:rPr>
      <w:rFonts w:cs="Times New Roman"/>
      <w:vertAlign w:val="superscript"/>
    </w:rPr>
  </w:style>
  <w:style w:type="paragraph" w:styleId="aff1">
    <w:name w:val="Document Map"/>
    <w:basedOn w:val="a"/>
    <w:link w:val="aff2"/>
    <w:semiHidden/>
    <w:rsid w:val="00CB6152"/>
    <w:pPr>
      <w:shd w:val="clear" w:color="auto" w:fill="000080"/>
    </w:pPr>
    <w:rPr>
      <w:rFonts w:ascii="Tahoma" w:hAnsi="Tahoma" w:cs="Tahoma"/>
    </w:rPr>
  </w:style>
  <w:style w:type="character" w:customStyle="1" w:styleId="aff2">
    <w:name w:val="Схема документа Знак"/>
    <w:basedOn w:val="a0"/>
    <w:link w:val="aff1"/>
    <w:semiHidden/>
    <w:locked/>
    <w:rPr>
      <w:rFonts w:ascii="Tahoma" w:hAnsi="Tahoma" w:cs="Tahoma"/>
      <w:sz w:val="16"/>
      <w:szCs w:val="16"/>
    </w:rPr>
  </w:style>
  <w:style w:type="paragraph" w:customStyle="1" w:styleId="1a1">
    <w:name w:val="1a1"/>
    <w:basedOn w:val="110"/>
    <w:rsid w:val="00CB6152"/>
    <w:pPr>
      <w:tabs>
        <w:tab w:val="clear" w:pos="1418"/>
        <w:tab w:val="num" w:pos="709"/>
      </w:tabs>
      <w:ind w:left="709" w:hanging="709"/>
    </w:pPr>
    <w:rPr>
      <w:sz w:val="28"/>
      <w:szCs w:val="28"/>
    </w:rPr>
  </w:style>
  <w:style w:type="paragraph" w:customStyle="1" w:styleId="111">
    <w:name w:val="11а"/>
    <w:basedOn w:val="a"/>
    <w:link w:val="112"/>
    <w:rsid w:val="001B08C9"/>
    <w:pPr>
      <w:shd w:val="clear" w:color="auto" w:fill="FFFFFF"/>
      <w:spacing w:before="58" w:line="360" w:lineRule="auto"/>
      <w:ind w:left="720" w:right="357"/>
      <w:outlineLvl w:val="1"/>
    </w:pPr>
    <w:rPr>
      <w:bCs/>
      <w:spacing w:val="40"/>
      <w:sz w:val="28"/>
      <w:szCs w:val="28"/>
    </w:rPr>
  </w:style>
  <w:style w:type="character" w:styleId="aff3">
    <w:name w:val="FollowedHyperlink"/>
    <w:basedOn w:val="a0"/>
    <w:rsid w:val="0090128B"/>
    <w:rPr>
      <w:rFonts w:cs="Times New Roman"/>
      <w:color w:val="800080"/>
      <w:u w:val="single"/>
    </w:rPr>
  </w:style>
  <w:style w:type="paragraph" w:customStyle="1" w:styleId="16">
    <w:name w:val="Ф1"/>
    <w:basedOn w:val="a"/>
    <w:rsid w:val="00C55CF5"/>
    <w:pPr>
      <w:shd w:val="clear" w:color="auto" w:fill="FFFFFF"/>
      <w:spacing w:before="58" w:line="360" w:lineRule="auto"/>
      <w:ind w:right="357" w:firstLine="720"/>
      <w:outlineLvl w:val="0"/>
    </w:pPr>
    <w:rPr>
      <w:bCs/>
      <w:caps/>
      <w:sz w:val="28"/>
      <w:szCs w:val="28"/>
    </w:rPr>
  </w:style>
  <w:style w:type="paragraph" w:customStyle="1" w:styleId="5">
    <w:name w:val="Ф5"/>
    <w:basedOn w:val="a"/>
    <w:rsid w:val="00B23E56"/>
    <w:pPr>
      <w:numPr>
        <w:numId w:val="1"/>
      </w:numPr>
      <w:tabs>
        <w:tab w:val="num" w:pos="1134"/>
      </w:tabs>
      <w:spacing w:line="360" w:lineRule="auto"/>
      <w:ind w:left="1134" w:hanging="425"/>
      <w:jc w:val="both"/>
    </w:pPr>
    <w:rPr>
      <w:sz w:val="28"/>
      <w:szCs w:val="28"/>
    </w:rPr>
  </w:style>
  <w:style w:type="paragraph" w:customStyle="1" w:styleId="27">
    <w:name w:val="Ф2"/>
    <w:basedOn w:val="111"/>
    <w:link w:val="28"/>
    <w:rsid w:val="00310052"/>
    <w:pPr>
      <w:ind w:left="1276" w:hanging="556"/>
    </w:pPr>
  </w:style>
  <w:style w:type="paragraph" w:customStyle="1" w:styleId="ARTHUR">
    <w:name w:val="ARTHUR"/>
    <w:basedOn w:val="a"/>
    <w:rsid w:val="009E1CF9"/>
    <w:pPr>
      <w:overflowPunct w:val="0"/>
      <w:autoSpaceDE w:val="0"/>
      <w:autoSpaceDN w:val="0"/>
      <w:adjustRightInd w:val="0"/>
      <w:ind w:left="737" w:right="567" w:firstLine="709"/>
      <w:jc w:val="both"/>
      <w:textAlignment w:val="baseline"/>
    </w:pPr>
    <w:rPr>
      <w:rFonts w:ascii="Pragmatica" w:hAnsi="Pragmatica"/>
    </w:rPr>
  </w:style>
  <w:style w:type="paragraph" w:customStyle="1" w:styleId="aff4">
    <w:name w:val="СТ"/>
    <w:basedOn w:val="a"/>
    <w:rsid w:val="009E1CF9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1">
    <w:name w:val="Основной14_1_разр"/>
    <w:basedOn w:val="a"/>
    <w:rsid w:val="009E1CF9"/>
    <w:pPr>
      <w:ind w:firstLine="720"/>
      <w:jc w:val="both"/>
    </w:pPr>
    <w:rPr>
      <w:spacing w:val="20"/>
      <w:sz w:val="28"/>
      <w:szCs w:val="28"/>
    </w:rPr>
  </w:style>
  <w:style w:type="paragraph" w:customStyle="1" w:styleId="17">
    <w:name w:val="Основной текст 1"/>
    <w:basedOn w:val="a8"/>
    <w:rsid w:val="009E1CF9"/>
    <w:pPr>
      <w:spacing w:line="360" w:lineRule="auto"/>
      <w:ind w:firstLine="720"/>
      <w:jc w:val="both"/>
    </w:pPr>
    <w:rPr>
      <w:spacing w:val="0"/>
      <w:szCs w:val="28"/>
    </w:rPr>
  </w:style>
  <w:style w:type="paragraph" w:styleId="aff5">
    <w:name w:val="Normal (Web)"/>
    <w:basedOn w:val="a"/>
    <w:rsid w:val="009E1CF9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Îáû÷íûé"/>
    <w:rsid w:val="009E1CF9"/>
    <w:rPr>
      <w:rFonts w:ascii="Times New Roman CYR" w:hAnsi="Times New Roman CYR"/>
      <w:sz w:val="28"/>
      <w:szCs w:val="28"/>
    </w:rPr>
  </w:style>
  <w:style w:type="character" w:customStyle="1" w:styleId="aff7">
    <w:name w:val="Знак"/>
    <w:basedOn w:val="a0"/>
    <w:rsid w:val="009E1CF9"/>
    <w:rPr>
      <w:rFonts w:cs="Times New Roman"/>
      <w:sz w:val="28"/>
      <w:szCs w:val="28"/>
      <w:lang w:val="ru-RU" w:eastAsia="ru-RU" w:bidi="ar-SA"/>
    </w:rPr>
  </w:style>
  <w:style w:type="character" w:customStyle="1" w:styleId="18">
    <w:name w:val="Стиль1"/>
    <w:basedOn w:val="a0"/>
    <w:rsid w:val="009E1CF9"/>
    <w:rPr>
      <w:rFonts w:ascii="Times New Roman" w:hAnsi="Times New Roman" w:cs="Times New Roman"/>
      <w:spacing w:val="-6"/>
      <w:sz w:val="32"/>
      <w:szCs w:val="32"/>
    </w:rPr>
  </w:style>
  <w:style w:type="character" w:styleId="aff8">
    <w:name w:val="Strong"/>
    <w:basedOn w:val="a0"/>
    <w:qFormat/>
    <w:rsid w:val="009E1CF9"/>
    <w:rPr>
      <w:rFonts w:cs="Times New Roman"/>
      <w:b/>
      <w:bCs/>
    </w:rPr>
  </w:style>
  <w:style w:type="paragraph" w:customStyle="1" w:styleId="consnormal">
    <w:name w:val="consnormal"/>
    <w:basedOn w:val="a"/>
    <w:rsid w:val="009E1CF9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Typewriter"/>
    <w:basedOn w:val="a0"/>
    <w:rsid w:val="009E1CF9"/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9E1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semiHidden/>
    <w:locked/>
    <w:rPr>
      <w:rFonts w:ascii="Courier New" w:hAnsi="Courier New" w:cs="Courier New"/>
    </w:rPr>
  </w:style>
  <w:style w:type="character" w:customStyle="1" w:styleId="number">
    <w:name w:val="number"/>
    <w:basedOn w:val="a0"/>
    <w:rsid w:val="009E1CF9"/>
    <w:rPr>
      <w:rFonts w:cs="Times New Roman"/>
      <w:color w:val="000000"/>
    </w:rPr>
  </w:style>
  <w:style w:type="paragraph" w:customStyle="1" w:styleId="aff9">
    <w:name w:val="Заголовок главы"/>
    <w:basedOn w:val="a"/>
    <w:next w:val="a"/>
    <w:rsid w:val="009E1CF9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customStyle="1" w:styleId="affa">
    <w:name w:val="ДВ"/>
    <w:basedOn w:val="a"/>
    <w:rsid w:val="009E1CF9"/>
    <w:pPr>
      <w:spacing w:line="312" w:lineRule="auto"/>
      <w:jc w:val="center"/>
    </w:pPr>
    <w:rPr>
      <w:rFonts w:ascii="Tahoma" w:hAnsi="Tahoma"/>
      <w:b/>
      <w:i/>
      <w:spacing w:val="60"/>
      <w:sz w:val="28"/>
    </w:rPr>
  </w:style>
  <w:style w:type="paragraph" w:customStyle="1" w:styleId="fr5">
    <w:name w:val="fr5"/>
    <w:basedOn w:val="a"/>
    <w:rsid w:val="009E1CF9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a0"/>
    <w:rsid w:val="009E1CF9"/>
    <w:rPr>
      <w:rFonts w:cs="Times New Roman"/>
    </w:rPr>
  </w:style>
  <w:style w:type="character" w:customStyle="1" w:styleId="grame">
    <w:name w:val="grame"/>
    <w:basedOn w:val="a0"/>
    <w:rsid w:val="009E1CF9"/>
    <w:rPr>
      <w:rFonts w:cs="Times New Roman"/>
    </w:rPr>
  </w:style>
  <w:style w:type="paragraph" w:customStyle="1" w:styleId="affb">
    <w:name w:val="Норма"/>
    <w:basedOn w:val="a8"/>
    <w:rsid w:val="009E1CF9"/>
    <w:pPr>
      <w:ind w:firstLine="709"/>
      <w:jc w:val="both"/>
    </w:pPr>
    <w:rPr>
      <w:rFonts w:ascii="Verdana" w:hAnsi="Verdana"/>
      <w:spacing w:val="0"/>
      <w:sz w:val="22"/>
      <w:szCs w:val="24"/>
    </w:rPr>
  </w:style>
  <w:style w:type="character" w:customStyle="1" w:styleId="affc">
    <w:name w:val="Внимание"/>
    <w:basedOn w:val="a0"/>
    <w:rsid w:val="009E1CF9"/>
    <w:rPr>
      <w:rFonts w:ascii="Arial" w:hAnsi="Arial" w:cs="Times New Roman"/>
      <w:b/>
      <w:i/>
      <w:iCs/>
      <w:sz w:val="20"/>
    </w:rPr>
  </w:style>
  <w:style w:type="paragraph" w:customStyle="1" w:styleId="62">
    <w:name w:val="Ф6"/>
    <w:basedOn w:val="a"/>
    <w:link w:val="63"/>
    <w:rsid w:val="00B55FE2"/>
    <w:pPr>
      <w:tabs>
        <w:tab w:val="left" w:pos="0"/>
      </w:tabs>
      <w:spacing w:before="40" w:after="40" w:line="360" w:lineRule="auto"/>
      <w:jc w:val="right"/>
    </w:pPr>
    <w:rPr>
      <w:sz w:val="28"/>
    </w:rPr>
  </w:style>
  <w:style w:type="character" w:customStyle="1" w:styleId="63">
    <w:name w:val="Ф6 Знак"/>
    <w:basedOn w:val="a0"/>
    <w:link w:val="62"/>
    <w:locked/>
    <w:rsid w:val="00B55FE2"/>
    <w:rPr>
      <w:rFonts w:eastAsia="MS Mincho" w:cs="Times New Roman"/>
      <w:sz w:val="28"/>
      <w:lang w:val="ru-RU" w:eastAsia="ru-RU" w:bidi="ar-SA"/>
    </w:rPr>
  </w:style>
  <w:style w:type="paragraph" w:customStyle="1" w:styleId="37">
    <w:name w:val="Ф3"/>
    <w:basedOn w:val="27"/>
    <w:rsid w:val="00A23E05"/>
    <w:pPr>
      <w:spacing w:before="40" w:after="40"/>
      <w:ind w:left="709" w:firstLine="0"/>
      <w:outlineLvl w:val="2"/>
    </w:pPr>
    <w:rPr>
      <w:spacing w:val="0"/>
    </w:rPr>
  </w:style>
  <w:style w:type="paragraph" w:customStyle="1" w:styleId="42">
    <w:name w:val="Ф4"/>
    <w:basedOn w:val="a"/>
    <w:rsid w:val="007E1AC9"/>
    <w:pPr>
      <w:spacing w:line="360" w:lineRule="auto"/>
      <w:ind w:left="1560" w:hanging="851"/>
      <w:jc w:val="both"/>
      <w:outlineLvl w:val="3"/>
    </w:pPr>
    <w:rPr>
      <w:sz w:val="28"/>
      <w:szCs w:val="28"/>
    </w:rPr>
  </w:style>
  <w:style w:type="paragraph" w:styleId="affd">
    <w:name w:val="Balloon Text"/>
    <w:basedOn w:val="a"/>
    <w:link w:val="affe"/>
    <w:semiHidden/>
    <w:rsid w:val="005C1F44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semiHidden/>
    <w:locked/>
    <w:rsid w:val="005C1F44"/>
    <w:rPr>
      <w:rFonts w:ascii="Tahoma" w:hAnsi="Tahoma" w:cs="Tahoma"/>
      <w:sz w:val="16"/>
      <w:szCs w:val="16"/>
    </w:rPr>
  </w:style>
  <w:style w:type="paragraph" w:customStyle="1" w:styleId="19">
    <w:name w:val="1"/>
    <w:basedOn w:val="a"/>
    <w:rsid w:val="006C78BD"/>
    <w:pPr>
      <w:spacing w:line="360" w:lineRule="auto"/>
      <w:ind w:firstLine="720"/>
      <w:jc w:val="both"/>
      <w:outlineLvl w:val="0"/>
    </w:pPr>
    <w:rPr>
      <w:b/>
      <w:sz w:val="32"/>
    </w:rPr>
  </w:style>
  <w:style w:type="paragraph" w:customStyle="1" w:styleId="29">
    <w:name w:val="2"/>
    <w:basedOn w:val="a"/>
    <w:rsid w:val="006C78BD"/>
    <w:pPr>
      <w:spacing w:line="360" w:lineRule="auto"/>
      <w:ind w:firstLine="720"/>
      <w:jc w:val="both"/>
      <w:outlineLvl w:val="1"/>
    </w:pPr>
    <w:rPr>
      <w:i/>
      <w:sz w:val="28"/>
    </w:rPr>
  </w:style>
  <w:style w:type="paragraph" w:customStyle="1" w:styleId="38">
    <w:name w:val="3"/>
    <w:basedOn w:val="a"/>
    <w:rsid w:val="006C78BD"/>
    <w:pPr>
      <w:spacing w:line="360" w:lineRule="auto"/>
      <w:ind w:firstLine="720"/>
      <w:jc w:val="both"/>
      <w:outlineLvl w:val="2"/>
    </w:pPr>
    <w:rPr>
      <w:spacing w:val="40"/>
      <w:sz w:val="28"/>
    </w:rPr>
  </w:style>
  <w:style w:type="paragraph" w:customStyle="1" w:styleId="1a">
    <w:name w:val="Цитата1"/>
    <w:basedOn w:val="10"/>
    <w:rsid w:val="006C78BD"/>
    <w:pPr>
      <w:widowControl/>
      <w:spacing w:line="480" w:lineRule="auto"/>
      <w:ind w:left="357" w:right="355" w:firstLine="0"/>
      <w:jc w:val="left"/>
    </w:pPr>
    <w:rPr>
      <w:sz w:val="24"/>
    </w:rPr>
  </w:style>
  <w:style w:type="paragraph" w:customStyle="1" w:styleId="2a">
    <w:name w:val="Й2"/>
    <w:basedOn w:val="27"/>
    <w:link w:val="2b"/>
    <w:rsid w:val="00E96B83"/>
    <w:pPr>
      <w:ind w:right="-58"/>
    </w:pPr>
  </w:style>
  <w:style w:type="character" w:customStyle="1" w:styleId="1b">
    <w:name w:val="Замещающий текст1"/>
    <w:basedOn w:val="a0"/>
    <w:semiHidden/>
    <w:rsid w:val="006C60C3"/>
    <w:rPr>
      <w:rFonts w:cs="Times New Roman"/>
      <w:color w:val="808080"/>
    </w:rPr>
  </w:style>
  <w:style w:type="character" w:customStyle="1" w:styleId="112">
    <w:name w:val="11а Знак"/>
    <w:basedOn w:val="a0"/>
    <w:link w:val="111"/>
    <w:locked/>
    <w:rsid w:val="00E96B83"/>
    <w:rPr>
      <w:rFonts w:cs="Times New Roman"/>
      <w:bCs/>
      <w:spacing w:val="40"/>
      <w:sz w:val="28"/>
      <w:szCs w:val="28"/>
      <w:shd w:val="clear" w:color="auto" w:fill="FFFFFF"/>
    </w:rPr>
  </w:style>
  <w:style w:type="character" w:customStyle="1" w:styleId="28">
    <w:name w:val="Ф2 Знак"/>
    <w:basedOn w:val="112"/>
    <w:link w:val="27"/>
    <w:locked/>
    <w:rsid w:val="00E96B83"/>
    <w:rPr>
      <w:rFonts w:cs="Times New Roman"/>
      <w:bCs/>
      <w:spacing w:val="40"/>
      <w:sz w:val="28"/>
      <w:szCs w:val="28"/>
      <w:shd w:val="clear" w:color="auto" w:fill="FFFFFF"/>
    </w:rPr>
  </w:style>
  <w:style w:type="character" w:customStyle="1" w:styleId="2b">
    <w:name w:val="Й2 Знак"/>
    <w:basedOn w:val="28"/>
    <w:link w:val="2a"/>
    <w:locked/>
    <w:rsid w:val="00E96B83"/>
    <w:rPr>
      <w:rFonts w:cs="Times New Roman"/>
      <w:bCs/>
      <w:spacing w:val="40"/>
      <w:sz w:val="28"/>
      <w:szCs w:val="28"/>
      <w:shd w:val="clear" w:color="auto" w:fill="FFFFFF"/>
    </w:rPr>
  </w:style>
  <w:style w:type="paragraph" w:customStyle="1" w:styleId="1c">
    <w:name w:val="Абзац списка1"/>
    <w:basedOn w:val="a"/>
    <w:rsid w:val="00E95F8F"/>
    <w:pPr>
      <w:ind w:left="720"/>
      <w:contextualSpacing/>
    </w:pPr>
  </w:style>
  <w:style w:type="character" w:customStyle="1" w:styleId="ab">
    <w:name w:val="Основной текст с отступом Знак"/>
    <w:aliases w:val="Основной текст с отступом Знак Знак Знак Знак"/>
    <w:basedOn w:val="a0"/>
    <w:link w:val="aa"/>
    <w:locked/>
    <w:rsid w:val="00A71043"/>
    <w:rPr>
      <w:rFonts w:cs="Times New Roman"/>
      <w:sz w:val="28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 Знак Знак"/>
    <w:basedOn w:val="a"/>
    <w:rsid w:val="0042429A"/>
    <w:pPr>
      <w:pageBreakBefore/>
      <w:spacing w:after="160" w:line="360" w:lineRule="auto"/>
    </w:pPr>
    <w:rPr>
      <w:sz w:val="28"/>
      <w:lang w:val="en-US" w:eastAsia="en-US"/>
    </w:rPr>
  </w:style>
  <w:style w:type="paragraph" w:customStyle="1" w:styleId="230">
    <w:name w:val="Основной текст 23"/>
    <w:basedOn w:val="a"/>
    <w:rsid w:val="003B1EB1"/>
    <w:pPr>
      <w:widowControl w:val="0"/>
      <w:overflowPunct w:val="0"/>
      <w:autoSpaceDE w:val="0"/>
      <w:autoSpaceDN w:val="0"/>
      <w:adjustRightInd w:val="0"/>
      <w:ind w:firstLine="300"/>
      <w:jc w:val="both"/>
      <w:textAlignment w:val="baseline"/>
    </w:pPr>
    <w:rPr>
      <w:sz w:val="24"/>
    </w:rPr>
  </w:style>
  <w:style w:type="paragraph" w:customStyle="1" w:styleId="afff0">
    <w:name w:val="Список определений"/>
    <w:basedOn w:val="a"/>
    <w:next w:val="a"/>
    <w:rsid w:val="003B1EB1"/>
    <w:pPr>
      <w:ind w:left="360"/>
    </w:pPr>
    <w:rPr>
      <w:rFonts w:ascii="Arial" w:hAnsi="Arial"/>
      <w:sz w:val="24"/>
    </w:rPr>
  </w:style>
  <w:style w:type="paragraph" w:customStyle="1" w:styleId="2c">
    <w:name w:val="Обычный2"/>
    <w:rsid w:val="003B1EB1"/>
    <w:pPr>
      <w:widowControl w:val="0"/>
      <w:spacing w:line="260" w:lineRule="auto"/>
      <w:ind w:firstLine="320"/>
      <w:jc w:val="both"/>
    </w:pPr>
    <w:rPr>
      <w:sz w:val="18"/>
    </w:rPr>
  </w:style>
  <w:style w:type="paragraph" w:customStyle="1" w:styleId="main">
    <w:name w:val="main"/>
    <w:basedOn w:val="a"/>
    <w:rsid w:val="003B1EB1"/>
    <w:pPr>
      <w:spacing w:before="100" w:after="100"/>
    </w:pPr>
    <w:rPr>
      <w:rFonts w:ascii="Arial" w:hAnsi="Arial"/>
      <w:sz w:val="24"/>
    </w:rPr>
  </w:style>
  <w:style w:type="paragraph" w:customStyle="1" w:styleId="Times14">
    <w:name w:val="Times 14"/>
    <w:autoRedefine/>
    <w:rsid w:val="003B1EB1"/>
    <w:pPr>
      <w:spacing w:line="360" w:lineRule="auto"/>
      <w:ind w:left="284"/>
    </w:pPr>
    <w:rPr>
      <w:sz w:val="28"/>
    </w:rPr>
  </w:style>
  <w:style w:type="character" w:customStyle="1" w:styleId="ttl11">
    <w:name w:val="ttl_11"/>
    <w:basedOn w:val="a0"/>
    <w:rsid w:val="003B1EB1"/>
    <w:rPr>
      <w:rFonts w:ascii="Arial" w:hAnsi="Arial" w:cs="Arial"/>
      <w:b/>
      <w:bCs/>
      <w:color w:val="30624F"/>
      <w:sz w:val="24"/>
      <w:szCs w:val="24"/>
    </w:rPr>
  </w:style>
  <w:style w:type="character" w:customStyle="1" w:styleId="1d">
    <w:name w:val="Гиперссылка1"/>
    <w:basedOn w:val="a0"/>
    <w:rsid w:val="003B1EB1"/>
    <w:rPr>
      <w:rFonts w:cs="Times New Roman"/>
      <w:color w:val="0000FF"/>
      <w:u w:val="single"/>
    </w:rPr>
  </w:style>
  <w:style w:type="paragraph" w:customStyle="1" w:styleId="1e">
    <w:name w:val="Название объекта1"/>
    <w:basedOn w:val="a"/>
    <w:rsid w:val="003B1EB1"/>
    <w:pPr>
      <w:spacing w:before="100" w:after="100"/>
      <w:jc w:val="center"/>
    </w:pPr>
    <w:rPr>
      <w:rFonts w:ascii="Arial" w:eastAsia="Arial Unicode MS" w:hAnsi="Arial"/>
      <w:b/>
      <w:sz w:val="24"/>
    </w:rPr>
  </w:style>
  <w:style w:type="paragraph" w:customStyle="1" w:styleId="xl27">
    <w:name w:val="xl27"/>
    <w:basedOn w:val="a"/>
    <w:rsid w:val="003B1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afff1">
    <w:name w:val="ццц"/>
    <w:basedOn w:val="affa"/>
    <w:rsid w:val="003B1EB1"/>
    <w:pPr>
      <w:ind w:left="720"/>
      <w:jc w:val="left"/>
    </w:pPr>
    <w:rPr>
      <w:rFonts w:ascii="Times New Roman" w:hAnsi="Times New Roman"/>
      <w:i w:val="0"/>
      <w:spacing w:val="0"/>
    </w:rPr>
  </w:style>
  <w:style w:type="paragraph" w:customStyle="1" w:styleId="FR2">
    <w:name w:val="FR2"/>
    <w:rsid w:val="003B1EB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113">
    <w:name w:val="11"/>
    <w:basedOn w:val="a"/>
    <w:rsid w:val="003B1EB1"/>
    <w:pPr>
      <w:ind w:firstLine="851"/>
      <w:outlineLvl w:val="0"/>
    </w:pPr>
    <w:rPr>
      <w:sz w:val="32"/>
    </w:rPr>
  </w:style>
  <w:style w:type="character" w:customStyle="1" w:styleId="mark">
    <w:name w:val="mark"/>
    <w:basedOn w:val="a0"/>
    <w:rsid w:val="003B1EB1"/>
    <w:rPr>
      <w:rFonts w:cs="Times New Roman"/>
    </w:rPr>
  </w:style>
  <w:style w:type="paragraph" w:customStyle="1" w:styleId="afff2">
    <w:name w:val="Обычный в колонтитулах"/>
    <w:basedOn w:val="a"/>
    <w:rsid w:val="003B1EB1"/>
    <w:rPr>
      <w:i/>
      <w:iCs/>
    </w:rPr>
  </w:style>
  <w:style w:type="paragraph" w:customStyle="1" w:styleId="Snoska">
    <w:name w:val="Snoska"/>
    <w:basedOn w:val="a"/>
    <w:rsid w:val="003B1EB1"/>
    <w:pPr>
      <w:autoSpaceDE w:val="0"/>
      <w:autoSpaceDN w:val="0"/>
      <w:adjustRightInd w:val="0"/>
    </w:pPr>
  </w:style>
  <w:style w:type="paragraph" w:customStyle="1" w:styleId="text2l">
    <w:name w:val="text2l"/>
    <w:basedOn w:val="a"/>
    <w:rsid w:val="003B1EB1"/>
    <w:pPr>
      <w:spacing w:before="100" w:beforeAutospacing="1" w:after="100" w:afterAutospacing="1"/>
      <w:ind w:left="131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wmf"/><Relationship Id="rId63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wmf"/><Relationship Id="rId41" Type="http://schemas.openxmlformats.org/officeDocument/2006/relationships/image" Target="media/image35.png"/><Relationship Id="rId54" Type="http://schemas.openxmlformats.org/officeDocument/2006/relationships/image" Target="media/image48.wmf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png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png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57" Type="http://schemas.openxmlformats.org/officeDocument/2006/relationships/image" Target="media/image51.wmf"/><Relationship Id="rId61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wmf"/><Relationship Id="rId44" Type="http://schemas.openxmlformats.org/officeDocument/2006/relationships/image" Target="media/image38.png"/><Relationship Id="rId52" Type="http://schemas.openxmlformats.org/officeDocument/2006/relationships/image" Target="media/image46.wmf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png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59" Type="http://schemas.openxmlformats.org/officeDocument/2006/relationships/image" Target="media/image5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\LOCALS~1\Temp\Rar$DI01.157\&#1050;&#1091;&#1088;&#1089;&#1086;&#1074;&#1086;&#1081;%20(&#1078;&#1080;&#1088;&#1085;.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Курсовой (жирн.).dot</Template>
  <TotalTime>1</TotalTime>
  <Pages>1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</vt:lpstr>
    </vt:vector>
  </TitlesOfParts>
  <Company>ДГАС ИТЦ</Company>
  <LinksUpToDate>false</LinksUpToDate>
  <CharactersWithSpaces>41256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</dc:title>
  <dc:subject>Разработка мероприятий по повышению производительности труда за счёт внедрения организационно-технических мероприятий (На примере ООО УФ "Тинстрой")</dc:subject>
  <dc:creator>Oleg Mayer</dc:creator>
  <cp:keywords/>
  <dc:description/>
  <cp:lastModifiedBy>admin</cp:lastModifiedBy>
  <cp:revision>2</cp:revision>
  <cp:lastPrinted>2009-03-31T02:12:00Z</cp:lastPrinted>
  <dcterms:created xsi:type="dcterms:W3CDTF">2014-04-22T22:33:00Z</dcterms:created>
  <dcterms:modified xsi:type="dcterms:W3CDTF">2014-04-22T22:33:00Z</dcterms:modified>
</cp:coreProperties>
</file>