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50" w:rsidRDefault="00DC4C50" w:rsidP="0099280A">
      <w:pPr>
        <w:spacing w:after="0" w:line="360" w:lineRule="exact"/>
        <w:jc w:val="center"/>
        <w:rPr>
          <w:rFonts w:ascii="Times New Roman" w:hAnsi="Times New Roman"/>
          <w:b/>
          <w:sz w:val="32"/>
          <w:szCs w:val="32"/>
        </w:rPr>
      </w:pPr>
    </w:p>
    <w:p w:rsidR="00F14A1D" w:rsidRDefault="00F14A1D" w:rsidP="0099280A">
      <w:pPr>
        <w:spacing w:after="0" w:line="360" w:lineRule="exact"/>
        <w:jc w:val="center"/>
        <w:rPr>
          <w:rFonts w:ascii="Times New Roman" w:hAnsi="Times New Roman"/>
          <w:b/>
          <w:sz w:val="32"/>
          <w:szCs w:val="32"/>
        </w:rPr>
      </w:pPr>
      <w:r w:rsidRPr="000257FD">
        <w:rPr>
          <w:rFonts w:ascii="Times New Roman" w:hAnsi="Times New Roman"/>
          <w:b/>
          <w:sz w:val="32"/>
          <w:szCs w:val="32"/>
        </w:rPr>
        <w:t>СОДЕРЖАНИЕ</w:t>
      </w:r>
    </w:p>
    <w:p w:rsidR="00F14A1D" w:rsidRDefault="00F14A1D" w:rsidP="0099280A">
      <w:pPr>
        <w:spacing w:after="0" w:line="360" w:lineRule="exact"/>
        <w:jc w:val="center"/>
        <w:rPr>
          <w:rFonts w:ascii="Times New Roman" w:hAnsi="Times New Roman"/>
          <w:b/>
          <w:sz w:val="32"/>
          <w:szCs w:val="32"/>
        </w:rPr>
      </w:pPr>
    </w:p>
    <w:tbl>
      <w:tblPr>
        <w:tblW w:w="0" w:type="auto"/>
        <w:tblLook w:val="00A0" w:firstRow="1" w:lastRow="0" w:firstColumn="1" w:lastColumn="0" w:noHBand="0" w:noVBand="0"/>
      </w:tblPr>
      <w:tblGrid>
        <w:gridCol w:w="8375"/>
        <w:gridCol w:w="263"/>
        <w:gridCol w:w="978"/>
      </w:tblGrid>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Введение…………………………………………………………………</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 История развития организации………………………………………</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3</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bCs/>
                <w:sz w:val="28"/>
                <w:szCs w:val="28"/>
              </w:rPr>
              <w:t>2 Изучение (ознакомление) Устава организации и других учредительных документов, их соответствие требованиям закона…</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3</w:t>
            </w:r>
          </w:p>
        </w:tc>
      </w:tr>
      <w:tr w:rsidR="00F14A1D" w:rsidRPr="0044112F" w:rsidTr="0044112F">
        <w:tc>
          <w:tcPr>
            <w:tcW w:w="8350" w:type="dxa"/>
          </w:tcPr>
          <w:p w:rsidR="00F14A1D" w:rsidRPr="0044112F" w:rsidRDefault="00F14A1D" w:rsidP="0044112F">
            <w:pPr>
              <w:pStyle w:val="11"/>
              <w:spacing w:after="0" w:line="360" w:lineRule="exact"/>
              <w:ind w:left="0"/>
              <w:jc w:val="both"/>
              <w:rPr>
                <w:rFonts w:ascii="Times New Roman" w:hAnsi="Times New Roman" w:cs="Times New Roman"/>
                <w:sz w:val="28"/>
                <w:szCs w:val="28"/>
              </w:rPr>
            </w:pPr>
            <w:r w:rsidRPr="0044112F">
              <w:rPr>
                <w:rFonts w:ascii="Times New Roman" w:hAnsi="Times New Roman" w:cs="Times New Roman"/>
                <w:bCs/>
                <w:sz w:val="28"/>
                <w:szCs w:val="28"/>
              </w:rPr>
              <w:t>3 Организационная структура управления ор</w:t>
            </w:r>
            <w:r w:rsidRPr="0044112F">
              <w:rPr>
                <w:rFonts w:ascii="Times New Roman" w:hAnsi="Times New Roman" w:cs="Times New Roman"/>
                <w:sz w:val="28"/>
                <w:szCs w:val="28"/>
              </w:rPr>
              <w:t>ганизации…………….</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4</w:t>
            </w:r>
          </w:p>
        </w:tc>
      </w:tr>
      <w:tr w:rsidR="00F14A1D" w:rsidRPr="0044112F" w:rsidTr="0044112F">
        <w:tc>
          <w:tcPr>
            <w:tcW w:w="8350" w:type="dxa"/>
          </w:tcPr>
          <w:p w:rsidR="00F14A1D" w:rsidRPr="0044112F" w:rsidRDefault="00F14A1D" w:rsidP="0044112F">
            <w:pPr>
              <w:pStyle w:val="a4"/>
              <w:spacing w:after="0" w:line="360" w:lineRule="exact"/>
              <w:jc w:val="both"/>
              <w:rPr>
                <w:sz w:val="28"/>
                <w:szCs w:val="28"/>
              </w:rPr>
            </w:pPr>
            <w:r w:rsidRPr="0044112F">
              <w:rPr>
                <w:bCs/>
                <w:sz w:val="28"/>
                <w:szCs w:val="28"/>
              </w:rPr>
              <w:t>4 Цели и задачи коммерческой деятельности организации................</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6</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bCs/>
                <w:sz w:val="28"/>
                <w:szCs w:val="28"/>
              </w:rPr>
              <w:t>5 Информационное обеспечение и ее роль в управлении коммерческой деятельностью…………………………………………</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6</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bCs/>
                <w:sz w:val="28"/>
                <w:szCs w:val="28"/>
              </w:rPr>
              <w:t>6 Вопросы организации делопроизводства: тип и объем документации (договоры, заказы, счета, накладные)………………...</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7</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bCs/>
                <w:sz w:val="28"/>
                <w:szCs w:val="28"/>
              </w:rPr>
              <w:t>7 Вопросы безопасности, касающиеся жизни работающих, коммерческой информации о клиентах, прибыли, а также сохранности имущества, доступа к компьютерам и перспективным планам организации…………………………………………………….</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9</w:t>
            </w:r>
          </w:p>
        </w:tc>
      </w:tr>
      <w:tr w:rsidR="00F14A1D" w:rsidRPr="0044112F" w:rsidTr="0044112F">
        <w:tc>
          <w:tcPr>
            <w:tcW w:w="8350" w:type="dxa"/>
          </w:tcPr>
          <w:p w:rsidR="00F14A1D" w:rsidRPr="0044112F" w:rsidRDefault="00F14A1D" w:rsidP="0044112F">
            <w:pPr>
              <w:pStyle w:val="a4"/>
              <w:spacing w:after="0" w:line="360" w:lineRule="exact"/>
              <w:jc w:val="both"/>
              <w:rPr>
                <w:sz w:val="28"/>
                <w:szCs w:val="28"/>
              </w:rPr>
            </w:pPr>
            <w:r w:rsidRPr="0044112F">
              <w:rPr>
                <w:sz w:val="28"/>
                <w:szCs w:val="28"/>
              </w:rPr>
              <w:t xml:space="preserve">8 Анализ имущества ЧП «СанДро Профит»…………………………. </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10</w:t>
            </w:r>
          </w:p>
        </w:tc>
      </w:tr>
      <w:tr w:rsidR="00F14A1D" w:rsidRPr="0044112F" w:rsidTr="0044112F">
        <w:tc>
          <w:tcPr>
            <w:tcW w:w="8350" w:type="dxa"/>
          </w:tcPr>
          <w:p w:rsidR="00F14A1D" w:rsidRPr="0044112F" w:rsidRDefault="00F14A1D" w:rsidP="0044112F">
            <w:pPr>
              <w:pStyle w:val="12"/>
              <w:spacing w:after="0" w:line="360" w:lineRule="exact"/>
              <w:ind w:left="0"/>
              <w:jc w:val="both"/>
              <w:rPr>
                <w:rFonts w:ascii="Times New Roman" w:hAnsi="Times New Roman"/>
                <w:sz w:val="28"/>
                <w:szCs w:val="28"/>
              </w:rPr>
            </w:pPr>
            <w:r w:rsidRPr="0044112F">
              <w:rPr>
                <w:rFonts w:ascii="Times New Roman" w:hAnsi="Times New Roman"/>
                <w:sz w:val="28"/>
                <w:szCs w:val="28"/>
              </w:rPr>
              <w:t>9 Анализ финансового состояния ЧП «СанДро Профит»……………</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12</w:t>
            </w:r>
          </w:p>
        </w:tc>
      </w:tr>
      <w:tr w:rsidR="00F14A1D" w:rsidRPr="0044112F" w:rsidTr="0044112F">
        <w:tc>
          <w:tcPr>
            <w:tcW w:w="8350" w:type="dxa"/>
          </w:tcPr>
          <w:p w:rsidR="00F14A1D" w:rsidRPr="0044112F" w:rsidRDefault="00F14A1D" w:rsidP="0044112F">
            <w:pPr>
              <w:widowControl w:val="0"/>
              <w:spacing w:after="0" w:line="360" w:lineRule="exact"/>
              <w:jc w:val="both"/>
              <w:rPr>
                <w:rFonts w:ascii="Times New Roman" w:hAnsi="Times New Roman"/>
                <w:sz w:val="28"/>
                <w:szCs w:val="28"/>
              </w:rPr>
            </w:pPr>
            <w:r w:rsidRPr="0044112F">
              <w:rPr>
                <w:rFonts w:ascii="Times New Roman" w:hAnsi="Times New Roman"/>
                <w:sz w:val="28"/>
                <w:szCs w:val="28"/>
              </w:rPr>
              <w:t>10 Анализ экономической эффективности хозяйственной деятельности ЧП «СанДро Профит»…………………………………..</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13</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 xml:space="preserve">11 Изучение рынка материально-технических ресурсов……………. </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17</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 xml:space="preserve">12 Система материально-технического обеспечения ЧП «СанДро Профит»………………………………………………………………… </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20</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13 Источники выбора поставщиков материально-технических ресурсов…………………………………………………………………</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21</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14 Критерии выбора поставщиков материально-технических ресурсов…………………………………………………………………</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21</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15 Анализ договоров на поставку материально-технических ресурсов…………………………………………………………………</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23</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16 Организация договорной работы с поставщиками………………..</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26</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 xml:space="preserve">Заключение……………………………………………………………… </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29</w:t>
            </w:r>
          </w:p>
        </w:tc>
      </w:tr>
      <w:tr w:rsidR="00F14A1D" w:rsidRPr="0044112F" w:rsidTr="0044112F">
        <w:tc>
          <w:tcPr>
            <w:tcW w:w="8350" w:type="dxa"/>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Приложение……………………………………………………………..</w:t>
            </w:r>
          </w:p>
        </w:tc>
        <w:tc>
          <w:tcPr>
            <w:tcW w:w="263" w:type="dxa"/>
          </w:tcPr>
          <w:p w:rsidR="00F14A1D" w:rsidRPr="0044112F" w:rsidRDefault="00F14A1D" w:rsidP="0044112F">
            <w:pPr>
              <w:spacing w:after="0" w:line="360" w:lineRule="exact"/>
              <w:jc w:val="both"/>
              <w:rPr>
                <w:rFonts w:ascii="Times New Roman" w:hAnsi="Times New Roman"/>
                <w:sz w:val="28"/>
                <w:szCs w:val="28"/>
              </w:rPr>
            </w:pPr>
          </w:p>
        </w:tc>
        <w:tc>
          <w:tcPr>
            <w:tcW w:w="978" w:type="dxa"/>
            <w:vAlign w:val="bottom"/>
          </w:tcPr>
          <w:p w:rsidR="00F14A1D" w:rsidRPr="0044112F" w:rsidRDefault="00F14A1D" w:rsidP="0044112F">
            <w:pPr>
              <w:spacing w:after="0" w:line="360" w:lineRule="exact"/>
              <w:jc w:val="both"/>
              <w:rPr>
                <w:rFonts w:ascii="Times New Roman" w:hAnsi="Times New Roman"/>
                <w:sz w:val="28"/>
                <w:szCs w:val="28"/>
              </w:rPr>
            </w:pPr>
            <w:r w:rsidRPr="0044112F">
              <w:rPr>
                <w:rFonts w:ascii="Times New Roman" w:hAnsi="Times New Roman"/>
                <w:sz w:val="28"/>
                <w:szCs w:val="28"/>
              </w:rPr>
              <w:t>31</w:t>
            </w:r>
          </w:p>
        </w:tc>
      </w:tr>
    </w:tbl>
    <w:p w:rsidR="00F14A1D" w:rsidRDefault="00F14A1D" w:rsidP="00545BB9"/>
    <w:p w:rsidR="00F14A1D" w:rsidRPr="000257FD" w:rsidRDefault="00F14A1D" w:rsidP="0099280A">
      <w:pPr>
        <w:spacing w:after="0" w:line="360" w:lineRule="exact"/>
        <w:jc w:val="center"/>
        <w:rPr>
          <w:rFonts w:ascii="Times New Roman" w:hAnsi="Times New Roman"/>
          <w:b/>
          <w:sz w:val="32"/>
          <w:szCs w:val="32"/>
        </w:rPr>
      </w:pPr>
    </w:p>
    <w:p w:rsidR="00F14A1D" w:rsidRDefault="00F14A1D" w:rsidP="00580BE0">
      <w:pPr>
        <w:pStyle w:val="a6"/>
        <w:tabs>
          <w:tab w:val="left" w:pos="1134"/>
        </w:tabs>
        <w:overflowPunct/>
        <w:autoSpaceDE/>
        <w:autoSpaceDN/>
        <w:adjustRightInd/>
        <w:spacing w:before="0" w:after="0" w:line="360" w:lineRule="exact"/>
        <w:ind w:firstLine="709"/>
        <w:jc w:val="center"/>
        <w:textAlignment w:val="auto"/>
        <w:rPr>
          <w:rFonts w:ascii="Times New Roman" w:hAnsi="Times New Roman"/>
          <w:b/>
          <w:sz w:val="32"/>
          <w:szCs w:val="32"/>
        </w:rPr>
      </w:pPr>
    </w:p>
    <w:p w:rsidR="00F14A1D" w:rsidRDefault="00F14A1D" w:rsidP="00AD1208">
      <w:pPr>
        <w:pStyle w:val="a6"/>
        <w:tabs>
          <w:tab w:val="left" w:pos="1134"/>
          <w:tab w:val="center" w:pos="5032"/>
          <w:tab w:val="right" w:pos="9355"/>
        </w:tabs>
        <w:overflowPunct/>
        <w:autoSpaceDE/>
        <w:autoSpaceDN/>
        <w:adjustRightInd/>
        <w:spacing w:before="0" w:after="0" w:line="360" w:lineRule="exact"/>
        <w:ind w:firstLine="709"/>
        <w:jc w:val="center"/>
        <w:textAlignment w:val="auto"/>
        <w:rPr>
          <w:rFonts w:ascii="Times New Roman" w:hAnsi="Times New Roman"/>
          <w:b/>
          <w:sz w:val="32"/>
          <w:szCs w:val="32"/>
        </w:rPr>
      </w:pPr>
      <w:r>
        <w:rPr>
          <w:rFonts w:ascii="Times New Roman" w:hAnsi="Times New Roman"/>
          <w:b/>
          <w:sz w:val="32"/>
          <w:szCs w:val="32"/>
        </w:rPr>
        <w:br w:type="column"/>
        <w:t>ВВЕДЕНИЕ</w:t>
      </w:r>
    </w:p>
    <w:p w:rsidR="00F14A1D" w:rsidRDefault="00F14A1D" w:rsidP="00EF4506">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sz w:val="28"/>
          <w:szCs w:val="28"/>
        </w:rPr>
      </w:pPr>
    </w:p>
    <w:p w:rsidR="00F14A1D" w:rsidRDefault="00F14A1D" w:rsidP="00EF4506">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sz w:val="28"/>
          <w:szCs w:val="28"/>
        </w:rPr>
      </w:pPr>
    </w:p>
    <w:p w:rsidR="00F14A1D" w:rsidRDefault="00F14A1D" w:rsidP="00EF4506">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sz w:val="28"/>
          <w:szCs w:val="28"/>
        </w:rPr>
      </w:pPr>
      <w:r w:rsidRPr="00375B0B">
        <w:rPr>
          <w:rFonts w:ascii="Times New Roman" w:hAnsi="Times New Roman"/>
          <w:sz w:val="28"/>
          <w:szCs w:val="28"/>
        </w:rPr>
        <w:t xml:space="preserve">Для успешной работы </w:t>
      </w:r>
      <w:r>
        <w:rPr>
          <w:rFonts w:ascii="Times New Roman" w:hAnsi="Times New Roman"/>
          <w:sz w:val="28"/>
          <w:szCs w:val="28"/>
        </w:rPr>
        <w:t>субъектов хозяйствования</w:t>
      </w:r>
      <w:r w:rsidRPr="00375B0B">
        <w:rPr>
          <w:rFonts w:ascii="Times New Roman" w:hAnsi="Times New Roman"/>
          <w:sz w:val="28"/>
          <w:szCs w:val="28"/>
        </w:rPr>
        <w:t xml:space="preserve"> в условиях сложившейся экономической ситуации необходимо, прежде всего, грамотное ведение оперативного учета, позволяющее быстро ориентироваться в сложных рыночных ситуациях и принимать обоснованные управленческие решения, снижающие коммерческий риск. В условиях рыночной экономики одним из ключевых элементов организации бизнеса является система организации коммерческой деятельности. </w:t>
      </w:r>
    </w:p>
    <w:p w:rsidR="00F14A1D" w:rsidRDefault="00F14A1D" w:rsidP="00EF4506">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sz w:val="28"/>
          <w:szCs w:val="28"/>
        </w:rPr>
      </w:pPr>
      <w:r w:rsidRPr="00375B0B">
        <w:rPr>
          <w:rFonts w:ascii="Times New Roman" w:hAnsi="Times New Roman"/>
          <w:sz w:val="28"/>
          <w:szCs w:val="28"/>
        </w:rPr>
        <w:t xml:space="preserve">Коммерческая деятельность оказывает непосредственное влияние на эффективное производство и воздействует на различные показатели деятельности </w:t>
      </w:r>
      <w:r>
        <w:rPr>
          <w:rFonts w:ascii="Times New Roman" w:hAnsi="Times New Roman"/>
          <w:sz w:val="28"/>
          <w:szCs w:val="28"/>
        </w:rPr>
        <w:t>организации</w:t>
      </w:r>
      <w:r w:rsidRPr="00375B0B">
        <w:rPr>
          <w:rFonts w:ascii="Times New Roman" w:hAnsi="Times New Roman"/>
          <w:sz w:val="28"/>
          <w:szCs w:val="28"/>
        </w:rPr>
        <w:t>: объем реализации товара, уровень коммерческих издержек, показатели оборачиваемости и ряд других.</w:t>
      </w:r>
      <w:r>
        <w:rPr>
          <w:rFonts w:ascii="Times New Roman" w:hAnsi="Times New Roman"/>
          <w:sz w:val="28"/>
          <w:szCs w:val="28"/>
        </w:rPr>
        <w:t xml:space="preserve"> </w:t>
      </w:r>
    </w:p>
    <w:p w:rsidR="00F14A1D" w:rsidRDefault="00F14A1D" w:rsidP="00EF4506">
      <w:pPr>
        <w:widowControl w:val="0"/>
        <w:tabs>
          <w:tab w:val="left" w:pos="1134"/>
        </w:tabs>
        <w:spacing w:after="0" w:line="360" w:lineRule="exact"/>
        <w:ind w:firstLine="709"/>
        <w:jc w:val="both"/>
        <w:rPr>
          <w:rFonts w:ascii="Times New Roman" w:hAnsi="Times New Roman"/>
          <w:sz w:val="28"/>
          <w:szCs w:val="28"/>
        </w:rPr>
      </w:pPr>
      <w:r>
        <w:rPr>
          <w:rFonts w:ascii="Times New Roman" w:hAnsi="Times New Roman"/>
          <w:sz w:val="28"/>
          <w:szCs w:val="28"/>
        </w:rPr>
        <w:t xml:space="preserve">Базой прохождения преддипломной практики является частное строительное унитарное предприятие </w:t>
      </w:r>
      <w:r w:rsidRPr="00375B0B">
        <w:rPr>
          <w:rFonts w:ascii="Times New Roman" w:hAnsi="Times New Roman"/>
          <w:sz w:val="28"/>
          <w:szCs w:val="28"/>
        </w:rPr>
        <w:t>«Сан</w:t>
      </w:r>
      <w:r>
        <w:rPr>
          <w:rFonts w:ascii="Times New Roman" w:hAnsi="Times New Roman"/>
          <w:sz w:val="28"/>
          <w:szCs w:val="28"/>
        </w:rPr>
        <w:t>Д</w:t>
      </w:r>
      <w:r w:rsidRPr="00375B0B">
        <w:rPr>
          <w:rFonts w:ascii="Times New Roman" w:hAnsi="Times New Roman"/>
          <w:sz w:val="28"/>
          <w:szCs w:val="28"/>
        </w:rPr>
        <w:t>ро</w:t>
      </w:r>
      <w:r>
        <w:rPr>
          <w:rFonts w:ascii="Times New Roman" w:hAnsi="Times New Roman"/>
          <w:sz w:val="28"/>
          <w:szCs w:val="28"/>
        </w:rPr>
        <w:t xml:space="preserve"> </w:t>
      </w:r>
      <w:r w:rsidRPr="00375B0B">
        <w:rPr>
          <w:rFonts w:ascii="Times New Roman" w:hAnsi="Times New Roman"/>
          <w:sz w:val="28"/>
          <w:szCs w:val="28"/>
        </w:rPr>
        <w:t>Профит»</w:t>
      </w:r>
      <w:r>
        <w:rPr>
          <w:rFonts w:ascii="Times New Roman" w:hAnsi="Times New Roman"/>
          <w:sz w:val="28"/>
          <w:szCs w:val="28"/>
        </w:rPr>
        <w:t>.</w:t>
      </w:r>
    </w:p>
    <w:p w:rsidR="00F14A1D" w:rsidRDefault="00F14A1D" w:rsidP="00EF4506">
      <w:pPr>
        <w:widowControl w:val="0"/>
        <w:tabs>
          <w:tab w:val="left" w:pos="1134"/>
        </w:tabs>
        <w:spacing w:after="0" w:line="360" w:lineRule="exact"/>
        <w:ind w:firstLine="709"/>
        <w:jc w:val="both"/>
        <w:rPr>
          <w:rFonts w:ascii="Times New Roman" w:hAnsi="Times New Roman"/>
          <w:sz w:val="28"/>
          <w:szCs w:val="28"/>
        </w:rPr>
      </w:pPr>
      <w:r w:rsidRPr="00375B0B">
        <w:rPr>
          <w:rFonts w:ascii="Times New Roman" w:hAnsi="Times New Roman"/>
          <w:sz w:val="28"/>
          <w:szCs w:val="28"/>
        </w:rPr>
        <w:t xml:space="preserve">Объектом исследования является </w:t>
      </w:r>
      <w:r>
        <w:rPr>
          <w:rFonts w:ascii="Times New Roman" w:hAnsi="Times New Roman"/>
          <w:sz w:val="28"/>
          <w:szCs w:val="28"/>
        </w:rPr>
        <w:t xml:space="preserve">хозяйственная деятельность  организации, ее финансовое состояние, а так же </w:t>
      </w:r>
      <w:r w:rsidRPr="00375B0B">
        <w:rPr>
          <w:rFonts w:ascii="Times New Roman" w:hAnsi="Times New Roman"/>
          <w:sz w:val="28"/>
          <w:szCs w:val="28"/>
        </w:rPr>
        <w:t>коммерческ</w:t>
      </w:r>
      <w:r>
        <w:rPr>
          <w:rFonts w:ascii="Times New Roman" w:hAnsi="Times New Roman"/>
          <w:sz w:val="28"/>
          <w:szCs w:val="28"/>
        </w:rPr>
        <w:t>ая</w:t>
      </w:r>
      <w:r w:rsidRPr="00375B0B">
        <w:rPr>
          <w:rFonts w:ascii="Times New Roman" w:hAnsi="Times New Roman"/>
          <w:sz w:val="28"/>
          <w:szCs w:val="28"/>
        </w:rPr>
        <w:t xml:space="preserve"> деятельност</w:t>
      </w:r>
      <w:r>
        <w:rPr>
          <w:rFonts w:ascii="Times New Roman" w:hAnsi="Times New Roman"/>
          <w:sz w:val="28"/>
          <w:szCs w:val="28"/>
        </w:rPr>
        <w:t>ь</w:t>
      </w:r>
      <w:r w:rsidRPr="00375B0B">
        <w:rPr>
          <w:rFonts w:ascii="Times New Roman" w:hAnsi="Times New Roman"/>
          <w:sz w:val="28"/>
          <w:szCs w:val="28"/>
        </w:rPr>
        <w:t xml:space="preserve"> по закупкам материально-технических ресурсов</w:t>
      </w:r>
      <w:r>
        <w:rPr>
          <w:rFonts w:ascii="Times New Roman" w:hAnsi="Times New Roman"/>
          <w:sz w:val="28"/>
          <w:szCs w:val="28"/>
        </w:rPr>
        <w:t>.</w:t>
      </w:r>
    </w:p>
    <w:p w:rsidR="00F14A1D" w:rsidRDefault="00F14A1D" w:rsidP="00C64DF2">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sz w:val="28"/>
          <w:szCs w:val="28"/>
        </w:rPr>
      </w:pPr>
      <w:r>
        <w:rPr>
          <w:rFonts w:ascii="Times New Roman" w:hAnsi="Times New Roman"/>
          <w:sz w:val="28"/>
          <w:szCs w:val="28"/>
        </w:rPr>
        <w:t xml:space="preserve">Отчет по практике состоит </w:t>
      </w:r>
      <w:r w:rsidRPr="00EF4506">
        <w:rPr>
          <w:rFonts w:ascii="Times New Roman" w:hAnsi="Times New Roman"/>
          <w:sz w:val="28"/>
          <w:szCs w:val="28"/>
        </w:rPr>
        <w:t xml:space="preserve">из введения, </w:t>
      </w:r>
      <w:r>
        <w:rPr>
          <w:rFonts w:ascii="Times New Roman" w:hAnsi="Times New Roman"/>
          <w:sz w:val="28"/>
          <w:szCs w:val="28"/>
        </w:rPr>
        <w:t>16 пунктов</w:t>
      </w:r>
      <w:r w:rsidRPr="00EF4506">
        <w:rPr>
          <w:rFonts w:ascii="Times New Roman" w:hAnsi="Times New Roman"/>
          <w:sz w:val="28"/>
          <w:szCs w:val="28"/>
        </w:rPr>
        <w:t xml:space="preserve">, заключения, </w:t>
      </w:r>
      <w:r>
        <w:rPr>
          <w:rFonts w:ascii="Times New Roman" w:hAnsi="Times New Roman"/>
          <w:sz w:val="28"/>
          <w:szCs w:val="28"/>
        </w:rPr>
        <w:t>приложений</w:t>
      </w:r>
      <w:r w:rsidRPr="00EF4506">
        <w:rPr>
          <w:rFonts w:ascii="Times New Roman" w:hAnsi="Times New Roman"/>
          <w:sz w:val="28"/>
          <w:szCs w:val="28"/>
        </w:rPr>
        <w:t xml:space="preserve">. Объем </w:t>
      </w:r>
      <w:r>
        <w:rPr>
          <w:rFonts w:ascii="Times New Roman" w:hAnsi="Times New Roman"/>
          <w:sz w:val="28"/>
          <w:szCs w:val="28"/>
        </w:rPr>
        <w:t>отчета по практике</w:t>
      </w:r>
      <w:r w:rsidRPr="00EF4506">
        <w:rPr>
          <w:rFonts w:ascii="Times New Roman" w:hAnsi="Times New Roman"/>
          <w:sz w:val="28"/>
          <w:szCs w:val="28"/>
        </w:rPr>
        <w:t xml:space="preserve"> составляет </w:t>
      </w:r>
      <w:r>
        <w:rPr>
          <w:rFonts w:ascii="Times New Roman" w:hAnsi="Times New Roman"/>
          <w:sz w:val="28"/>
          <w:szCs w:val="28"/>
        </w:rPr>
        <w:t>30</w:t>
      </w:r>
      <w:r w:rsidRPr="00EF4506">
        <w:rPr>
          <w:rFonts w:ascii="Times New Roman" w:hAnsi="Times New Roman"/>
          <w:sz w:val="28"/>
          <w:szCs w:val="28"/>
        </w:rPr>
        <w:t xml:space="preserve"> страниц </w:t>
      </w:r>
      <w:r>
        <w:rPr>
          <w:rFonts w:ascii="Times New Roman" w:hAnsi="Times New Roman"/>
          <w:sz w:val="28"/>
          <w:szCs w:val="28"/>
        </w:rPr>
        <w:t xml:space="preserve">основного </w:t>
      </w:r>
      <w:r w:rsidRPr="00EF4506">
        <w:rPr>
          <w:rFonts w:ascii="Times New Roman" w:hAnsi="Times New Roman"/>
          <w:sz w:val="28"/>
          <w:szCs w:val="28"/>
        </w:rPr>
        <w:t>тек</w:t>
      </w:r>
      <w:r>
        <w:rPr>
          <w:rFonts w:ascii="Times New Roman" w:hAnsi="Times New Roman"/>
          <w:sz w:val="28"/>
          <w:szCs w:val="28"/>
        </w:rPr>
        <w:t>ста, по тексту дано 13 таблиц, 1 </w:t>
      </w:r>
      <w:r w:rsidRPr="00EF4506">
        <w:rPr>
          <w:rFonts w:ascii="Times New Roman" w:hAnsi="Times New Roman"/>
          <w:sz w:val="28"/>
          <w:szCs w:val="28"/>
        </w:rPr>
        <w:t>рисуно</w:t>
      </w:r>
      <w:r>
        <w:rPr>
          <w:rFonts w:ascii="Times New Roman" w:hAnsi="Times New Roman"/>
          <w:sz w:val="28"/>
          <w:szCs w:val="28"/>
        </w:rPr>
        <w:t>к</w:t>
      </w:r>
      <w:r w:rsidRPr="00EF4506">
        <w:rPr>
          <w:rFonts w:ascii="Times New Roman" w:hAnsi="Times New Roman"/>
          <w:sz w:val="28"/>
          <w:szCs w:val="28"/>
        </w:rPr>
        <w:t xml:space="preserve">. </w:t>
      </w:r>
    </w:p>
    <w:p w:rsidR="00F14A1D" w:rsidRPr="00886771" w:rsidRDefault="00F14A1D" w:rsidP="00C64DF2">
      <w:pPr>
        <w:pStyle w:val="a6"/>
        <w:tabs>
          <w:tab w:val="left" w:pos="1134"/>
          <w:tab w:val="center" w:pos="5032"/>
          <w:tab w:val="right" w:pos="9355"/>
        </w:tabs>
        <w:overflowPunct/>
        <w:autoSpaceDE/>
        <w:autoSpaceDN/>
        <w:adjustRightInd/>
        <w:spacing w:before="0" w:after="0" w:line="360" w:lineRule="exact"/>
        <w:ind w:firstLine="709"/>
        <w:textAlignment w:val="auto"/>
        <w:rPr>
          <w:rFonts w:ascii="Times New Roman" w:hAnsi="Times New Roman"/>
          <w:b/>
          <w:sz w:val="28"/>
          <w:szCs w:val="28"/>
          <w:u w:val="single"/>
        </w:rPr>
      </w:pPr>
      <w:r>
        <w:rPr>
          <w:rFonts w:ascii="Times New Roman" w:hAnsi="Times New Roman"/>
          <w:b/>
          <w:sz w:val="32"/>
          <w:szCs w:val="32"/>
        </w:rPr>
        <w:br w:type="column"/>
      </w:r>
      <w:r w:rsidRPr="00886771">
        <w:rPr>
          <w:rFonts w:ascii="Times New Roman" w:hAnsi="Times New Roman"/>
          <w:b/>
          <w:sz w:val="32"/>
          <w:szCs w:val="32"/>
          <w:u w:val="single"/>
        </w:rPr>
        <w:t>1 </w:t>
      </w:r>
      <w:r w:rsidRPr="00886771">
        <w:rPr>
          <w:rFonts w:ascii="Times New Roman" w:hAnsi="Times New Roman"/>
          <w:b/>
          <w:sz w:val="28"/>
          <w:szCs w:val="28"/>
          <w:u w:val="single"/>
        </w:rPr>
        <w:t xml:space="preserve">История развития организации </w:t>
      </w:r>
    </w:p>
    <w:p w:rsidR="00F14A1D" w:rsidRDefault="00F14A1D" w:rsidP="006C0BC7">
      <w:pPr>
        <w:spacing w:after="0" w:line="360" w:lineRule="exact"/>
        <w:ind w:firstLine="709"/>
        <w:jc w:val="both"/>
        <w:rPr>
          <w:rFonts w:ascii="Times New Roman" w:hAnsi="Times New Roman"/>
          <w:sz w:val="28"/>
          <w:szCs w:val="28"/>
        </w:rPr>
      </w:pPr>
      <w:r>
        <w:rPr>
          <w:rFonts w:ascii="Times New Roman" w:hAnsi="Times New Roman"/>
          <w:sz w:val="28"/>
          <w:szCs w:val="28"/>
        </w:rPr>
        <w:t>Ч</w:t>
      </w:r>
      <w:r w:rsidRPr="005B2491">
        <w:rPr>
          <w:rFonts w:ascii="Times New Roman" w:hAnsi="Times New Roman"/>
          <w:sz w:val="28"/>
          <w:szCs w:val="28"/>
        </w:rPr>
        <w:t>астное строительное унитарное предприятие «СанДро Профит»</w:t>
      </w:r>
      <w:r>
        <w:rPr>
          <w:rFonts w:ascii="Times New Roman" w:hAnsi="Times New Roman"/>
          <w:sz w:val="28"/>
          <w:szCs w:val="28"/>
        </w:rPr>
        <w:t xml:space="preserve"> –  </w:t>
      </w:r>
      <w:r w:rsidRPr="00455BB7">
        <w:rPr>
          <w:rFonts w:ascii="Times New Roman" w:hAnsi="Times New Roman"/>
          <w:sz w:val="28"/>
          <w:szCs w:val="28"/>
        </w:rPr>
        <w:t xml:space="preserve"> молодая, энергично развивающаяся </w:t>
      </w:r>
      <w:r>
        <w:rPr>
          <w:rFonts w:ascii="Times New Roman" w:hAnsi="Times New Roman"/>
          <w:sz w:val="28"/>
          <w:szCs w:val="28"/>
        </w:rPr>
        <w:t>организация</w:t>
      </w:r>
      <w:r w:rsidRPr="00455BB7">
        <w:rPr>
          <w:rFonts w:ascii="Times New Roman" w:hAnsi="Times New Roman"/>
          <w:sz w:val="28"/>
          <w:szCs w:val="28"/>
        </w:rPr>
        <w:t xml:space="preserve">. Директор организации </w:t>
      </w:r>
      <w:r>
        <w:rPr>
          <w:rFonts w:ascii="Times New Roman" w:hAnsi="Times New Roman"/>
          <w:sz w:val="28"/>
          <w:szCs w:val="28"/>
        </w:rPr>
        <w:t>–Санчук Сергей Николаевич</w:t>
      </w:r>
      <w:r w:rsidRPr="00455BB7">
        <w:rPr>
          <w:rFonts w:ascii="Times New Roman" w:hAnsi="Times New Roman"/>
          <w:sz w:val="28"/>
          <w:szCs w:val="28"/>
        </w:rPr>
        <w:t>, он</w:t>
      </w:r>
      <w:r>
        <w:rPr>
          <w:rFonts w:ascii="Times New Roman" w:hAnsi="Times New Roman"/>
          <w:sz w:val="28"/>
          <w:szCs w:val="28"/>
        </w:rPr>
        <w:t xml:space="preserve"> </w:t>
      </w:r>
      <w:r w:rsidRPr="00455BB7">
        <w:rPr>
          <w:rFonts w:ascii="Times New Roman" w:hAnsi="Times New Roman"/>
          <w:sz w:val="28"/>
          <w:szCs w:val="28"/>
        </w:rPr>
        <w:t>же и единственный учредитель организации. Организация ведет коммерческую деятельность с</w:t>
      </w:r>
      <w:r w:rsidRPr="005B2491">
        <w:rPr>
          <w:rFonts w:ascii="Times New Roman" w:hAnsi="Times New Roman"/>
          <w:sz w:val="28"/>
          <w:szCs w:val="28"/>
        </w:rPr>
        <w:t xml:space="preserve"> </w:t>
      </w:r>
      <w:r>
        <w:rPr>
          <w:rFonts w:ascii="Times New Roman" w:hAnsi="Times New Roman"/>
          <w:sz w:val="28"/>
          <w:szCs w:val="28"/>
        </w:rPr>
        <w:t>19.02.2007 г.</w:t>
      </w:r>
    </w:p>
    <w:p w:rsidR="00F14A1D" w:rsidRPr="005B2491" w:rsidRDefault="00F14A1D" w:rsidP="00DE0949">
      <w:pPr>
        <w:spacing w:after="0" w:line="360" w:lineRule="exact"/>
        <w:ind w:firstLine="709"/>
        <w:jc w:val="both"/>
        <w:rPr>
          <w:rFonts w:ascii="Times New Roman" w:hAnsi="Times New Roman"/>
          <w:sz w:val="28"/>
          <w:szCs w:val="28"/>
        </w:rPr>
      </w:pPr>
      <w:r>
        <w:rPr>
          <w:rFonts w:ascii="Times New Roman" w:hAnsi="Times New Roman"/>
          <w:sz w:val="28"/>
          <w:szCs w:val="28"/>
        </w:rPr>
        <w:t>Фирменное наименование</w:t>
      </w:r>
      <w:r w:rsidRPr="005B2491">
        <w:rPr>
          <w:rFonts w:ascii="Times New Roman" w:hAnsi="Times New Roman"/>
          <w:sz w:val="28"/>
          <w:szCs w:val="28"/>
        </w:rPr>
        <w:t xml:space="preserve"> организации:</w:t>
      </w:r>
    </w:p>
    <w:p w:rsidR="00F14A1D" w:rsidRPr="005B2491" w:rsidRDefault="00F14A1D" w:rsidP="00DE0949">
      <w:pPr>
        <w:spacing w:after="0" w:line="360" w:lineRule="exact"/>
        <w:ind w:firstLine="709"/>
        <w:jc w:val="both"/>
        <w:rPr>
          <w:rFonts w:ascii="Times New Roman" w:hAnsi="Times New Roman"/>
          <w:sz w:val="28"/>
          <w:szCs w:val="28"/>
        </w:rPr>
      </w:pPr>
      <w:r w:rsidRPr="005B2491">
        <w:rPr>
          <w:rFonts w:ascii="Times New Roman" w:hAnsi="Times New Roman"/>
          <w:sz w:val="28"/>
          <w:szCs w:val="28"/>
        </w:rPr>
        <w:t xml:space="preserve">На русском языке: </w:t>
      </w:r>
      <w:r>
        <w:rPr>
          <w:rFonts w:ascii="Times New Roman" w:hAnsi="Times New Roman"/>
          <w:sz w:val="28"/>
          <w:szCs w:val="28"/>
        </w:rPr>
        <w:t>ч</w:t>
      </w:r>
      <w:r w:rsidRPr="005B2491">
        <w:rPr>
          <w:rFonts w:ascii="Times New Roman" w:hAnsi="Times New Roman"/>
          <w:sz w:val="28"/>
          <w:szCs w:val="28"/>
        </w:rPr>
        <w:t xml:space="preserve">астное строительное унитарное предприятие «СанДро Профит» </w:t>
      </w:r>
      <w:r>
        <w:rPr>
          <w:rFonts w:ascii="Times New Roman" w:hAnsi="Times New Roman"/>
          <w:sz w:val="28"/>
          <w:szCs w:val="28"/>
        </w:rPr>
        <w:t xml:space="preserve"> </w:t>
      </w:r>
      <w:r w:rsidRPr="005B2491">
        <w:rPr>
          <w:rFonts w:ascii="Times New Roman" w:hAnsi="Times New Roman"/>
          <w:sz w:val="28"/>
          <w:szCs w:val="28"/>
        </w:rPr>
        <w:t>(</w:t>
      </w:r>
      <w:r>
        <w:rPr>
          <w:rFonts w:ascii="Times New Roman" w:hAnsi="Times New Roman"/>
          <w:sz w:val="28"/>
          <w:szCs w:val="28"/>
        </w:rPr>
        <w:t>ЧП «</w:t>
      </w:r>
      <w:r w:rsidRPr="005B2491">
        <w:rPr>
          <w:rFonts w:ascii="Times New Roman" w:hAnsi="Times New Roman"/>
          <w:sz w:val="28"/>
          <w:szCs w:val="28"/>
        </w:rPr>
        <w:t>СанДро Профит»)</w:t>
      </w:r>
    </w:p>
    <w:p w:rsidR="00F14A1D" w:rsidRPr="00421EF2" w:rsidRDefault="00F14A1D" w:rsidP="00DE0949">
      <w:pPr>
        <w:spacing w:after="0" w:line="360" w:lineRule="exact"/>
        <w:ind w:firstLine="709"/>
        <w:jc w:val="both"/>
        <w:rPr>
          <w:rFonts w:ascii="Times New Roman" w:hAnsi="Times New Roman"/>
          <w:sz w:val="28"/>
          <w:szCs w:val="28"/>
        </w:rPr>
      </w:pPr>
      <w:r w:rsidRPr="005B2491">
        <w:rPr>
          <w:rFonts w:ascii="Times New Roman" w:hAnsi="Times New Roman"/>
          <w:sz w:val="28"/>
          <w:szCs w:val="28"/>
        </w:rPr>
        <w:t xml:space="preserve">На белорусском языке: </w:t>
      </w:r>
      <w:r>
        <w:rPr>
          <w:rFonts w:ascii="Times New Roman" w:hAnsi="Times New Roman"/>
          <w:sz w:val="28"/>
          <w:szCs w:val="28"/>
          <w:lang w:val="be-BY"/>
        </w:rPr>
        <w:t xml:space="preserve">прыватнае будаунічае унітарнае прадпрыемства </w:t>
      </w:r>
      <w:r>
        <w:rPr>
          <w:rFonts w:ascii="Times New Roman" w:hAnsi="Times New Roman"/>
          <w:sz w:val="28"/>
          <w:szCs w:val="28"/>
        </w:rPr>
        <w:t xml:space="preserve"> «СанДро Проф</w:t>
      </w:r>
      <w:r>
        <w:rPr>
          <w:rFonts w:ascii="Times New Roman" w:hAnsi="Times New Roman"/>
          <w:sz w:val="28"/>
          <w:szCs w:val="28"/>
          <w:lang w:val="be-BY"/>
        </w:rPr>
        <w:t>іт</w:t>
      </w:r>
      <w:r w:rsidRPr="005B2491">
        <w:rPr>
          <w:rFonts w:ascii="Times New Roman" w:hAnsi="Times New Roman"/>
          <w:sz w:val="28"/>
          <w:szCs w:val="28"/>
        </w:rPr>
        <w:t>»</w:t>
      </w:r>
      <w:r>
        <w:rPr>
          <w:rFonts w:ascii="Times New Roman" w:hAnsi="Times New Roman"/>
          <w:sz w:val="28"/>
          <w:szCs w:val="28"/>
          <w:lang w:val="be-BY"/>
        </w:rPr>
        <w:t xml:space="preserve"> (ПП </w:t>
      </w:r>
      <w:r>
        <w:rPr>
          <w:rFonts w:ascii="Times New Roman" w:hAnsi="Times New Roman"/>
          <w:sz w:val="28"/>
          <w:szCs w:val="28"/>
        </w:rPr>
        <w:t>«СанДро Проф</w:t>
      </w:r>
      <w:r>
        <w:rPr>
          <w:rFonts w:ascii="Times New Roman" w:hAnsi="Times New Roman"/>
          <w:sz w:val="28"/>
          <w:szCs w:val="28"/>
          <w:lang w:val="be-BY"/>
        </w:rPr>
        <w:t>іт</w:t>
      </w:r>
      <w:r w:rsidRPr="005B2491">
        <w:rPr>
          <w:rFonts w:ascii="Times New Roman" w:hAnsi="Times New Roman"/>
          <w:sz w:val="28"/>
          <w:szCs w:val="28"/>
        </w:rPr>
        <w:t>»</w:t>
      </w:r>
      <w:r>
        <w:rPr>
          <w:rFonts w:ascii="Times New Roman" w:hAnsi="Times New Roman"/>
          <w:sz w:val="28"/>
          <w:szCs w:val="28"/>
          <w:lang w:val="be-BY"/>
        </w:rPr>
        <w:t>)</w:t>
      </w:r>
    </w:p>
    <w:p w:rsidR="00F14A1D" w:rsidRPr="005B2491" w:rsidRDefault="00F14A1D" w:rsidP="00580BE0">
      <w:pPr>
        <w:spacing w:after="0" w:line="360" w:lineRule="exact"/>
        <w:ind w:firstLine="709"/>
        <w:jc w:val="both"/>
        <w:rPr>
          <w:rFonts w:ascii="Times New Roman" w:hAnsi="Times New Roman"/>
          <w:sz w:val="28"/>
          <w:szCs w:val="28"/>
        </w:rPr>
      </w:pPr>
      <w:r w:rsidRPr="005B2491">
        <w:rPr>
          <w:rFonts w:ascii="Times New Roman" w:hAnsi="Times New Roman"/>
          <w:sz w:val="28"/>
          <w:szCs w:val="28"/>
        </w:rPr>
        <w:t>Место нахождения организации: 24</w:t>
      </w:r>
      <w:r>
        <w:rPr>
          <w:rFonts w:ascii="Times New Roman" w:hAnsi="Times New Roman"/>
          <w:sz w:val="28"/>
          <w:szCs w:val="28"/>
        </w:rPr>
        <w:t>6021</w:t>
      </w:r>
      <w:r w:rsidRPr="005B2491">
        <w:rPr>
          <w:rFonts w:ascii="Times New Roman" w:hAnsi="Times New Roman"/>
          <w:sz w:val="28"/>
          <w:szCs w:val="28"/>
        </w:rPr>
        <w:t xml:space="preserve">, город </w:t>
      </w:r>
      <w:r>
        <w:rPr>
          <w:rFonts w:ascii="Times New Roman" w:hAnsi="Times New Roman"/>
          <w:sz w:val="28"/>
          <w:szCs w:val="28"/>
        </w:rPr>
        <w:t>Гомель</w:t>
      </w:r>
      <w:r w:rsidRPr="005B2491">
        <w:rPr>
          <w:rFonts w:ascii="Times New Roman" w:hAnsi="Times New Roman"/>
          <w:sz w:val="28"/>
          <w:szCs w:val="28"/>
        </w:rPr>
        <w:t xml:space="preserve">, улица </w:t>
      </w:r>
      <w:r>
        <w:rPr>
          <w:rFonts w:ascii="Times New Roman" w:hAnsi="Times New Roman"/>
          <w:sz w:val="28"/>
          <w:szCs w:val="28"/>
        </w:rPr>
        <w:t>Герцена, д.39, к. 2-6</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Согласно Общегосударственному классификатору Республики Беларусь «Виды экономической деятельности»,</w:t>
      </w:r>
      <w:r w:rsidRPr="00510C61">
        <w:rPr>
          <w:rFonts w:ascii="Times New Roman" w:hAnsi="Times New Roman"/>
          <w:sz w:val="28"/>
          <w:szCs w:val="28"/>
        </w:rPr>
        <w:t xml:space="preserve">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осуществляет следующие основные </w:t>
      </w:r>
      <w:r w:rsidRPr="005B2491">
        <w:rPr>
          <w:rFonts w:ascii="Times New Roman" w:hAnsi="Times New Roman"/>
          <w:sz w:val="28"/>
          <w:szCs w:val="28"/>
        </w:rPr>
        <w:t>виды деятельности:</w:t>
      </w:r>
    </w:p>
    <w:p w:rsidR="00F14A1D" w:rsidRDefault="00F14A1D" w:rsidP="00580BE0">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строительство (код 45);</w:t>
      </w:r>
    </w:p>
    <w:p w:rsidR="00F14A1D" w:rsidRDefault="00F14A1D" w:rsidP="00580BE0">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штукатурные работы (код 45 410).</w:t>
      </w:r>
    </w:p>
    <w:p w:rsidR="00F14A1D" w:rsidRPr="00DE0949"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 xml:space="preserve">Девиз </w:t>
      </w:r>
      <w:r>
        <w:rPr>
          <w:rFonts w:ascii="Times New Roman" w:hAnsi="Times New Roman"/>
          <w:sz w:val="28"/>
          <w:szCs w:val="28"/>
        </w:rPr>
        <w:t>организации</w:t>
      </w:r>
      <w:r w:rsidRPr="00DE0949">
        <w:rPr>
          <w:rFonts w:ascii="Times New Roman" w:hAnsi="Times New Roman"/>
          <w:sz w:val="28"/>
          <w:szCs w:val="28"/>
        </w:rPr>
        <w:t xml:space="preserve"> – качество, низкие цены и довольный клиент.</w:t>
      </w:r>
    </w:p>
    <w:p w:rsidR="00F14A1D" w:rsidRPr="00DE0949"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Время работы с 9.00 до 1</w:t>
      </w:r>
      <w:r>
        <w:rPr>
          <w:rFonts w:ascii="Times New Roman" w:hAnsi="Times New Roman"/>
          <w:sz w:val="28"/>
          <w:szCs w:val="28"/>
        </w:rPr>
        <w:t>8</w:t>
      </w:r>
      <w:r w:rsidRPr="00DE0949">
        <w:rPr>
          <w:rFonts w:ascii="Times New Roman" w:hAnsi="Times New Roman"/>
          <w:sz w:val="28"/>
          <w:szCs w:val="28"/>
        </w:rPr>
        <w:t>.00 с понедельника по пятницу, субботу и воскресенье – выходные.</w:t>
      </w:r>
    </w:p>
    <w:p w:rsidR="00F14A1D"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Для постоянных клиентов предусмотрены: система скидо</w:t>
      </w:r>
      <w:r>
        <w:rPr>
          <w:rFonts w:ascii="Times New Roman" w:hAnsi="Times New Roman"/>
          <w:sz w:val="28"/>
          <w:szCs w:val="28"/>
        </w:rPr>
        <w:t xml:space="preserve">к, </w:t>
      </w:r>
      <w:r w:rsidRPr="00DE0949">
        <w:rPr>
          <w:rFonts w:ascii="Times New Roman" w:hAnsi="Times New Roman"/>
          <w:sz w:val="28"/>
          <w:szCs w:val="28"/>
        </w:rPr>
        <w:t xml:space="preserve">возможность отсрочки платежа. </w:t>
      </w:r>
    </w:p>
    <w:p w:rsidR="00F14A1D" w:rsidRPr="00DE0949" w:rsidRDefault="00F14A1D" w:rsidP="00DE0949">
      <w:pPr>
        <w:spacing w:after="0" w:line="360" w:lineRule="exact"/>
        <w:ind w:firstLine="709"/>
        <w:jc w:val="both"/>
        <w:rPr>
          <w:rFonts w:ascii="Times New Roman" w:hAnsi="Times New Roman"/>
          <w:sz w:val="28"/>
          <w:szCs w:val="28"/>
        </w:rPr>
      </w:pPr>
    </w:p>
    <w:p w:rsidR="00F14A1D" w:rsidRPr="00886771" w:rsidRDefault="00F14A1D" w:rsidP="00DE0949">
      <w:pPr>
        <w:spacing w:after="0" w:line="360" w:lineRule="exact"/>
        <w:ind w:firstLine="709"/>
        <w:jc w:val="both"/>
        <w:rPr>
          <w:rFonts w:ascii="Times New Roman" w:hAnsi="Times New Roman"/>
          <w:sz w:val="28"/>
          <w:szCs w:val="28"/>
          <w:u w:val="single"/>
        </w:rPr>
      </w:pPr>
      <w:r w:rsidRPr="00886771">
        <w:rPr>
          <w:rFonts w:ascii="Times New Roman" w:hAnsi="Times New Roman"/>
          <w:b/>
          <w:bCs/>
          <w:sz w:val="28"/>
          <w:szCs w:val="28"/>
          <w:u w:val="single"/>
        </w:rPr>
        <w:t>2 Изучение (ознакомление) Устава организации и других учредительных документов, их соответствие требованиям закона</w:t>
      </w:r>
    </w:p>
    <w:p w:rsidR="00F14A1D" w:rsidRPr="00DE0949"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Частное строительное унитарное предприятие «СанДро Профит» зарегистрировано решением Гомельского областного исполнительного комитета 19.02.2007 г. № 128 в Едином государственном регистре юридических лиц и индивидуальных предпринимателей за № 490 495 125.</w:t>
      </w:r>
      <w:r>
        <w:rPr>
          <w:rFonts w:ascii="Times New Roman" w:hAnsi="Times New Roman"/>
          <w:sz w:val="28"/>
          <w:szCs w:val="28"/>
        </w:rPr>
        <w:t xml:space="preserve"> Организация осуществляет свою деятельность в соответствии с действующим законодательством Республики Беларусь и на основании </w:t>
      </w:r>
      <w:r w:rsidRPr="00DE0949">
        <w:rPr>
          <w:rFonts w:ascii="Times New Roman" w:hAnsi="Times New Roman"/>
          <w:sz w:val="28"/>
          <w:szCs w:val="28"/>
        </w:rPr>
        <w:t>устава.</w:t>
      </w:r>
    </w:p>
    <w:p w:rsidR="00F14A1D" w:rsidRDefault="00F14A1D" w:rsidP="00DE0949">
      <w:pPr>
        <w:spacing w:after="0" w:line="360" w:lineRule="exact"/>
        <w:ind w:firstLine="709"/>
        <w:jc w:val="both"/>
        <w:rPr>
          <w:rFonts w:ascii="Times New Roman" w:hAnsi="Times New Roman"/>
          <w:sz w:val="28"/>
          <w:szCs w:val="28"/>
        </w:rPr>
      </w:pPr>
      <w:r>
        <w:rPr>
          <w:rFonts w:ascii="Times New Roman" w:hAnsi="Times New Roman"/>
          <w:sz w:val="28"/>
          <w:szCs w:val="28"/>
        </w:rPr>
        <w:t xml:space="preserve">ЧП </w:t>
      </w:r>
      <w:r w:rsidRPr="00DE0949">
        <w:rPr>
          <w:rFonts w:ascii="Times New Roman" w:hAnsi="Times New Roman"/>
          <w:sz w:val="28"/>
          <w:szCs w:val="28"/>
        </w:rPr>
        <w:t>«СанДро Профит» является самостоятельной хозяйственной единицей, действующей на основе полного хозяйственного расчета, самофинансирования и самоокупаемости.</w:t>
      </w:r>
      <w:r>
        <w:rPr>
          <w:rFonts w:ascii="Times New Roman" w:hAnsi="Times New Roman"/>
          <w:sz w:val="28"/>
          <w:szCs w:val="28"/>
        </w:rPr>
        <w:t xml:space="preserve"> </w:t>
      </w:r>
    </w:p>
    <w:p w:rsidR="00F14A1D" w:rsidRPr="00DE0949" w:rsidRDefault="00F14A1D" w:rsidP="00DE0949">
      <w:pPr>
        <w:spacing w:after="0" w:line="360" w:lineRule="exact"/>
        <w:ind w:firstLine="709"/>
        <w:jc w:val="both"/>
        <w:rPr>
          <w:rFonts w:ascii="Times New Roman" w:hAnsi="Times New Roman"/>
          <w:sz w:val="28"/>
          <w:szCs w:val="28"/>
        </w:rPr>
      </w:pPr>
      <w:r>
        <w:rPr>
          <w:rFonts w:ascii="Times New Roman" w:hAnsi="Times New Roman"/>
          <w:sz w:val="28"/>
          <w:szCs w:val="28"/>
        </w:rPr>
        <w:t>К</w:t>
      </w:r>
      <w:r w:rsidRPr="00DE0949">
        <w:rPr>
          <w:rFonts w:ascii="Times New Roman" w:hAnsi="Times New Roman"/>
          <w:sz w:val="28"/>
          <w:szCs w:val="28"/>
        </w:rPr>
        <w:t>ак и люб</w:t>
      </w:r>
      <w:r>
        <w:rPr>
          <w:rFonts w:ascii="Times New Roman" w:hAnsi="Times New Roman"/>
          <w:sz w:val="28"/>
          <w:szCs w:val="28"/>
        </w:rPr>
        <w:t>ая</w:t>
      </w:r>
      <w:r w:rsidRPr="00DE0949">
        <w:rPr>
          <w:rFonts w:ascii="Times New Roman" w:hAnsi="Times New Roman"/>
          <w:sz w:val="28"/>
          <w:szCs w:val="28"/>
        </w:rPr>
        <w:t xml:space="preserve"> друг</w:t>
      </w:r>
      <w:r>
        <w:rPr>
          <w:rFonts w:ascii="Times New Roman" w:hAnsi="Times New Roman"/>
          <w:sz w:val="28"/>
          <w:szCs w:val="28"/>
        </w:rPr>
        <w:t>ая коммерческая организация</w:t>
      </w:r>
      <w:r w:rsidRPr="00DE0949">
        <w:rPr>
          <w:rFonts w:ascii="Times New Roman" w:hAnsi="Times New Roman"/>
          <w:sz w:val="28"/>
          <w:szCs w:val="28"/>
        </w:rPr>
        <w:t>, осуществляющ</w:t>
      </w:r>
      <w:r>
        <w:rPr>
          <w:rFonts w:ascii="Times New Roman" w:hAnsi="Times New Roman"/>
          <w:sz w:val="28"/>
          <w:szCs w:val="28"/>
        </w:rPr>
        <w:t>ая</w:t>
      </w:r>
      <w:r w:rsidRPr="00DE0949">
        <w:rPr>
          <w:rFonts w:ascii="Times New Roman" w:hAnsi="Times New Roman"/>
          <w:sz w:val="28"/>
          <w:szCs w:val="28"/>
        </w:rPr>
        <w:t xml:space="preserve"> финансово-хозяйственную деятельность, получает доход, с которого уплачивает различные налоги и платежи в бюджет. Средства, остающиеся у </w:t>
      </w:r>
      <w:r>
        <w:rPr>
          <w:rFonts w:ascii="Times New Roman" w:hAnsi="Times New Roman"/>
          <w:sz w:val="28"/>
          <w:szCs w:val="28"/>
        </w:rPr>
        <w:t>организации</w:t>
      </w:r>
      <w:r w:rsidRPr="00DE0949">
        <w:rPr>
          <w:rFonts w:ascii="Times New Roman" w:hAnsi="Times New Roman"/>
          <w:sz w:val="28"/>
          <w:szCs w:val="28"/>
        </w:rPr>
        <w:t xml:space="preserve"> после уплаты этих налогов и платежей, поступают в его полное распоряжение.</w:t>
      </w:r>
    </w:p>
    <w:p w:rsidR="00F14A1D" w:rsidRPr="00DE0949"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 xml:space="preserve">Устав </w:t>
      </w:r>
      <w:r>
        <w:rPr>
          <w:rFonts w:ascii="Times New Roman" w:hAnsi="Times New Roman"/>
          <w:sz w:val="28"/>
          <w:szCs w:val="28"/>
        </w:rPr>
        <w:t xml:space="preserve">ЧП </w:t>
      </w:r>
      <w:r w:rsidRPr="00DE0949">
        <w:rPr>
          <w:rFonts w:ascii="Times New Roman" w:hAnsi="Times New Roman"/>
          <w:sz w:val="28"/>
          <w:szCs w:val="28"/>
        </w:rPr>
        <w:t>«СанДро Профит»</w:t>
      </w:r>
      <w:r>
        <w:rPr>
          <w:rFonts w:ascii="Times New Roman" w:hAnsi="Times New Roman"/>
          <w:sz w:val="28"/>
          <w:szCs w:val="28"/>
        </w:rPr>
        <w:t xml:space="preserve"> включает в себя</w:t>
      </w:r>
      <w:r w:rsidRPr="00DE0949">
        <w:rPr>
          <w:rFonts w:ascii="Times New Roman" w:hAnsi="Times New Roman"/>
          <w:sz w:val="28"/>
          <w:szCs w:val="28"/>
        </w:rPr>
        <w:t xml:space="preserve"> следующие пункты:</w:t>
      </w:r>
    </w:p>
    <w:p w:rsidR="00F14A1D" w:rsidRPr="00DE0949" w:rsidRDefault="00F14A1D" w:rsidP="00DE0949">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DE0949">
        <w:rPr>
          <w:rFonts w:ascii="Times New Roman" w:hAnsi="Times New Roman"/>
          <w:sz w:val="28"/>
          <w:szCs w:val="28"/>
        </w:rPr>
        <w:t>Общие положения;</w:t>
      </w:r>
    </w:p>
    <w:p w:rsidR="00F14A1D" w:rsidRPr="00DE0949" w:rsidRDefault="00F14A1D" w:rsidP="00DE0949">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DE0949">
        <w:rPr>
          <w:rFonts w:ascii="Times New Roman" w:hAnsi="Times New Roman"/>
          <w:sz w:val="28"/>
          <w:szCs w:val="28"/>
        </w:rPr>
        <w:t xml:space="preserve">Цели и </w:t>
      </w:r>
      <w:r>
        <w:rPr>
          <w:rFonts w:ascii="Times New Roman" w:hAnsi="Times New Roman"/>
          <w:sz w:val="28"/>
          <w:szCs w:val="28"/>
        </w:rPr>
        <w:t>предмет</w:t>
      </w:r>
      <w:r w:rsidRPr="00DE0949">
        <w:rPr>
          <w:rFonts w:ascii="Times New Roman" w:hAnsi="Times New Roman"/>
          <w:sz w:val="28"/>
          <w:szCs w:val="28"/>
        </w:rPr>
        <w:t xml:space="preserve"> деятельности;</w:t>
      </w:r>
    </w:p>
    <w:p w:rsidR="00F14A1D" w:rsidRPr="00DE0949" w:rsidRDefault="00F14A1D" w:rsidP="00DE0949">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DE0949">
        <w:rPr>
          <w:rFonts w:ascii="Times New Roman" w:hAnsi="Times New Roman"/>
          <w:sz w:val="28"/>
          <w:szCs w:val="28"/>
        </w:rPr>
        <w:t xml:space="preserve">Уставный </w:t>
      </w:r>
      <w:r>
        <w:rPr>
          <w:rFonts w:ascii="Times New Roman" w:hAnsi="Times New Roman"/>
          <w:sz w:val="28"/>
          <w:szCs w:val="28"/>
        </w:rPr>
        <w:t>фонд</w:t>
      </w:r>
      <w:r w:rsidRPr="00DE0949">
        <w:rPr>
          <w:rFonts w:ascii="Times New Roman" w:hAnsi="Times New Roman"/>
          <w:sz w:val="28"/>
          <w:szCs w:val="28"/>
        </w:rPr>
        <w:t>;</w:t>
      </w:r>
    </w:p>
    <w:p w:rsidR="00F14A1D" w:rsidRDefault="00F14A1D" w:rsidP="00DE0949">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Имущество предприятия;</w:t>
      </w:r>
    </w:p>
    <w:p w:rsidR="00F14A1D" w:rsidRPr="00DE0949" w:rsidRDefault="00F14A1D" w:rsidP="00DE0949">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Реорганизация и ликвидация.</w:t>
      </w:r>
    </w:p>
    <w:p w:rsidR="00F14A1D" w:rsidRDefault="00F14A1D" w:rsidP="00DE0949">
      <w:pPr>
        <w:spacing w:after="0" w:line="360" w:lineRule="exact"/>
        <w:ind w:firstLine="709"/>
        <w:jc w:val="both"/>
        <w:rPr>
          <w:rFonts w:ascii="Times New Roman" w:hAnsi="Times New Roman"/>
          <w:sz w:val="28"/>
          <w:szCs w:val="28"/>
        </w:rPr>
      </w:pPr>
      <w:r w:rsidRPr="00DE0949">
        <w:rPr>
          <w:rFonts w:ascii="Times New Roman" w:hAnsi="Times New Roman"/>
          <w:sz w:val="28"/>
          <w:szCs w:val="28"/>
        </w:rPr>
        <w:t>Согласно законодательству Республики Беларусь, организация</w:t>
      </w:r>
      <w:r>
        <w:rPr>
          <w:rFonts w:ascii="Times New Roman" w:hAnsi="Times New Roman"/>
          <w:sz w:val="28"/>
          <w:szCs w:val="28"/>
        </w:rPr>
        <w:t xml:space="preserve"> обладает обособленным имуществом, переданном учредителем на праве хозяйственного владения. </w:t>
      </w:r>
    </w:p>
    <w:p w:rsidR="00F14A1D" w:rsidRPr="005B2491" w:rsidRDefault="00F14A1D" w:rsidP="00DE0949">
      <w:pPr>
        <w:spacing w:after="0" w:line="360" w:lineRule="exact"/>
        <w:ind w:firstLine="709"/>
        <w:jc w:val="both"/>
        <w:rPr>
          <w:rFonts w:ascii="Times New Roman" w:hAnsi="Times New Roman"/>
          <w:sz w:val="28"/>
          <w:szCs w:val="28"/>
        </w:rPr>
      </w:pPr>
      <w:r>
        <w:rPr>
          <w:rFonts w:ascii="Times New Roman" w:hAnsi="Times New Roman"/>
          <w:sz w:val="28"/>
          <w:szCs w:val="28"/>
        </w:rPr>
        <w:t>Организация и</w:t>
      </w:r>
      <w:r w:rsidRPr="005B2491">
        <w:rPr>
          <w:rFonts w:ascii="Times New Roman" w:hAnsi="Times New Roman"/>
          <w:sz w:val="28"/>
          <w:szCs w:val="28"/>
        </w:rPr>
        <w:t>меет самостоятельный баланс, может от своего имени приобретать имущественные и личные неимущественные права и нести обязанности, быть истцом и ответчиком в хозяйственном или третейском суде, открывать расчетный, валютный и другие счета в учреждениях банков, иметь печать, штампы и иные реквизиты со своим наименованием.</w:t>
      </w:r>
    </w:p>
    <w:p w:rsidR="00F14A1D" w:rsidRPr="005B2491" w:rsidRDefault="00F14A1D" w:rsidP="006C0BC7">
      <w:pPr>
        <w:spacing w:after="0" w:line="360" w:lineRule="exact"/>
        <w:ind w:firstLine="709"/>
        <w:jc w:val="both"/>
        <w:rPr>
          <w:rFonts w:ascii="Times New Roman" w:hAnsi="Times New Roman"/>
          <w:sz w:val="28"/>
          <w:szCs w:val="28"/>
        </w:rPr>
      </w:pPr>
      <w:r w:rsidRPr="005B2491">
        <w:rPr>
          <w:rFonts w:ascii="Times New Roman" w:hAnsi="Times New Roman"/>
          <w:sz w:val="28"/>
          <w:szCs w:val="28"/>
        </w:rPr>
        <w:t>Целью деятельности организации является осуществление хозяйственной деятельности, направленной на получение прибыли.</w:t>
      </w:r>
      <w:r>
        <w:rPr>
          <w:rFonts w:ascii="Times New Roman" w:hAnsi="Times New Roman"/>
          <w:sz w:val="28"/>
          <w:szCs w:val="28"/>
        </w:rPr>
        <w:t xml:space="preserve"> </w:t>
      </w:r>
      <w:r w:rsidRPr="005B2491">
        <w:rPr>
          <w:rFonts w:ascii="Times New Roman" w:hAnsi="Times New Roman"/>
          <w:sz w:val="28"/>
          <w:szCs w:val="28"/>
        </w:rPr>
        <w:t xml:space="preserve">Уставный фонд организации сформирован на момент регистрации в полном объеме и составляет </w:t>
      </w:r>
      <w:r>
        <w:rPr>
          <w:rFonts w:ascii="Times New Roman" w:hAnsi="Times New Roman"/>
          <w:sz w:val="28"/>
          <w:szCs w:val="28"/>
        </w:rPr>
        <w:t>2 320 000</w:t>
      </w:r>
      <w:r w:rsidRPr="005B2491">
        <w:rPr>
          <w:rFonts w:ascii="Times New Roman" w:hAnsi="Times New Roman"/>
          <w:sz w:val="28"/>
          <w:szCs w:val="28"/>
        </w:rPr>
        <w:t xml:space="preserve"> (</w:t>
      </w:r>
      <w:r>
        <w:rPr>
          <w:rFonts w:ascii="Times New Roman" w:hAnsi="Times New Roman"/>
          <w:sz w:val="28"/>
          <w:szCs w:val="28"/>
        </w:rPr>
        <w:t>два миллиона триста двадцать тысяч</w:t>
      </w:r>
      <w:r w:rsidRPr="005B2491">
        <w:rPr>
          <w:rFonts w:ascii="Times New Roman" w:hAnsi="Times New Roman"/>
          <w:sz w:val="28"/>
          <w:szCs w:val="28"/>
        </w:rPr>
        <w:t xml:space="preserve">) </w:t>
      </w:r>
      <w:r>
        <w:rPr>
          <w:rFonts w:ascii="Times New Roman" w:hAnsi="Times New Roman"/>
          <w:sz w:val="28"/>
          <w:szCs w:val="28"/>
        </w:rPr>
        <w:t>белорусских</w:t>
      </w:r>
      <w:r w:rsidRPr="005B2491">
        <w:rPr>
          <w:rFonts w:ascii="Times New Roman" w:hAnsi="Times New Roman"/>
          <w:sz w:val="28"/>
          <w:szCs w:val="28"/>
        </w:rPr>
        <w:t xml:space="preserve"> рублей.</w:t>
      </w:r>
      <w:r>
        <w:rPr>
          <w:rFonts w:ascii="Times New Roman" w:hAnsi="Times New Roman"/>
          <w:sz w:val="28"/>
          <w:szCs w:val="28"/>
        </w:rPr>
        <w:t xml:space="preserve"> </w:t>
      </w:r>
      <w:r w:rsidRPr="005B2491">
        <w:rPr>
          <w:rFonts w:ascii="Times New Roman" w:hAnsi="Times New Roman"/>
          <w:sz w:val="28"/>
          <w:szCs w:val="28"/>
        </w:rPr>
        <w:t xml:space="preserve">Имущество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w:t>
      </w:r>
      <w:r w:rsidRPr="005B2491">
        <w:rPr>
          <w:rFonts w:ascii="Times New Roman" w:hAnsi="Times New Roman"/>
          <w:sz w:val="28"/>
          <w:szCs w:val="28"/>
        </w:rPr>
        <w:t>составляют основные и оборотные средства, а также иные ценности, стоимость которых отражается в самостоятельном балансе организации.</w:t>
      </w:r>
    </w:p>
    <w:p w:rsidR="00F14A1D" w:rsidRDefault="00F14A1D" w:rsidP="006C0BC7">
      <w:pPr>
        <w:spacing w:after="0" w:line="360" w:lineRule="exact"/>
        <w:ind w:firstLine="709"/>
        <w:jc w:val="both"/>
        <w:rPr>
          <w:rFonts w:ascii="Times New Roman" w:hAnsi="Times New Roman"/>
          <w:sz w:val="28"/>
          <w:szCs w:val="28"/>
        </w:rPr>
      </w:pPr>
      <w:r>
        <w:rPr>
          <w:rFonts w:ascii="Times New Roman" w:hAnsi="Times New Roman"/>
          <w:sz w:val="28"/>
          <w:szCs w:val="28"/>
        </w:rPr>
        <w:t>Источниками формирования имущества организации являются:</w:t>
      </w:r>
    </w:p>
    <w:p w:rsidR="00F14A1D" w:rsidRDefault="00F14A1D" w:rsidP="006C0BC7">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денежные и неденежные вклады, вносимые учредителем;</w:t>
      </w:r>
    </w:p>
    <w:p w:rsidR="00F14A1D" w:rsidRDefault="00F14A1D" w:rsidP="006F595B">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доходы, полученные от реализации товаров, продукции, работ и услуг, а также от других видов хозяйственной деятельности, не запрещенных законодательством Республики Беларусь;</w:t>
      </w:r>
    </w:p>
    <w:p w:rsidR="00F14A1D" w:rsidRDefault="00F14A1D" w:rsidP="006C0BC7">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доходы от ценных бумаг;</w:t>
      </w:r>
    </w:p>
    <w:p w:rsidR="00F14A1D" w:rsidRDefault="00F14A1D" w:rsidP="006C0BC7">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кредиты банков и других кредиторов;</w:t>
      </w:r>
    </w:p>
    <w:p w:rsidR="00F14A1D" w:rsidRDefault="00F14A1D" w:rsidP="006C0BC7">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безвозмездные и благотворительные взносы. </w:t>
      </w:r>
    </w:p>
    <w:p w:rsidR="00F14A1D" w:rsidRPr="005B2491" w:rsidRDefault="00F14A1D" w:rsidP="006C0BC7">
      <w:pPr>
        <w:spacing w:after="0" w:line="360" w:lineRule="exact"/>
        <w:ind w:firstLine="709"/>
        <w:jc w:val="both"/>
        <w:rPr>
          <w:rFonts w:ascii="Times New Roman" w:hAnsi="Times New Roman"/>
          <w:sz w:val="28"/>
          <w:szCs w:val="28"/>
        </w:rPr>
      </w:pPr>
      <w:r w:rsidRPr="005B2491">
        <w:rPr>
          <w:rFonts w:ascii="Times New Roman" w:hAnsi="Times New Roman"/>
          <w:sz w:val="28"/>
          <w:szCs w:val="28"/>
        </w:rPr>
        <w:t>Основной целью деятельности организации является получение прибыли</w:t>
      </w:r>
      <w:r>
        <w:rPr>
          <w:rFonts w:ascii="Times New Roman" w:hAnsi="Times New Roman"/>
          <w:sz w:val="28"/>
          <w:szCs w:val="28"/>
        </w:rPr>
        <w:t xml:space="preserve"> для удовлетворения социальных и экономических интересов членов трудового коллектива. </w:t>
      </w:r>
    </w:p>
    <w:p w:rsidR="00F14A1D" w:rsidRDefault="00F14A1D" w:rsidP="00E059CA">
      <w:pPr>
        <w:pStyle w:val="11"/>
        <w:spacing w:after="0" w:line="360" w:lineRule="exact"/>
        <w:ind w:left="0" w:firstLine="709"/>
        <w:jc w:val="both"/>
        <w:rPr>
          <w:rFonts w:ascii="Times New Roman" w:hAnsi="Times New Roman" w:cs="Times New Roman"/>
          <w:b/>
          <w:bCs/>
          <w:sz w:val="28"/>
          <w:szCs w:val="28"/>
        </w:rPr>
      </w:pPr>
    </w:p>
    <w:p w:rsidR="00F14A1D" w:rsidRPr="00886771" w:rsidRDefault="00F14A1D" w:rsidP="00E059CA">
      <w:pPr>
        <w:pStyle w:val="11"/>
        <w:spacing w:after="0" w:line="360" w:lineRule="exact"/>
        <w:ind w:left="0" w:firstLine="709"/>
        <w:jc w:val="both"/>
        <w:rPr>
          <w:rFonts w:ascii="Times New Roman" w:hAnsi="Times New Roman" w:cs="Times New Roman"/>
          <w:sz w:val="28"/>
          <w:szCs w:val="28"/>
          <w:u w:val="single"/>
        </w:rPr>
      </w:pPr>
      <w:r w:rsidRPr="00886771">
        <w:rPr>
          <w:rFonts w:ascii="Times New Roman" w:hAnsi="Times New Roman" w:cs="Times New Roman"/>
          <w:b/>
          <w:bCs/>
          <w:sz w:val="28"/>
          <w:szCs w:val="28"/>
          <w:u w:val="single"/>
        </w:rPr>
        <w:t>3 Организационная структура управления ор</w:t>
      </w:r>
      <w:r w:rsidRPr="00886771">
        <w:rPr>
          <w:rFonts w:ascii="Times New Roman" w:hAnsi="Times New Roman" w:cs="Times New Roman"/>
          <w:b/>
          <w:sz w:val="28"/>
          <w:szCs w:val="28"/>
          <w:u w:val="single"/>
        </w:rPr>
        <w:t>ганизации</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Разработка конкретной организационной структуры предполагает создание сети, по которой проходят управленческие решения, осуществляется информационная связь различных уровней управления и контроль за выполнением решений.</w:t>
      </w:r>
    </w:p>
    <w:p w:rsidR="00F14A1D" w:rsidRDefault="00F14A1D" w:rsidP="00580BE0">
      <w:pPr>
        <w:spacing w:after="0" w:line="360" w:lineRule="exact"/>
        <w:ind w:firstLine="709"/>
        <w:jc w:val="both"/>
        <w:rPr>
          <w:rFonts w:ascii="Times New Roman" w:hAnsi="Times New Roman"/>
          <w:sz w:val="28"/>
          <w:szCs w:val="28"/>
        </w:rPr>
      </w:pPr>
      <w:r w:rsidRPr="009F5763">
        <w:rPr>
          <w:rFonts w:ascii="Times New Roman" w:hAnsi="Times New Roman"/>
          <w:sz w:val="28"/>
          <w:szCs w:val="28"/>
        </w:rPr>
        <w:t>На рисунке 1 изображена организационная схема управления ЧП</w:t>
      </w:r>
      <w:r>
        <w:rPr>
          <w:rFonts w:ascii="Times New Roman" w:hAnsi="Times New Roman"/>
          <w:sz w:val="28"/>
          <w:szCs w:val="28"/>
        </w:rPr>
        <w:t> </w:t>
      </w:r>
      <w:r w:rsidRPr="009F5763">
        <w:rPr>
          <w:rFonts w:ascii="Times New Roman" w:hAnsi="Times New Roman"/>
          <w:sz w:val="28"/>
          <w:szCs w:val="28"/>
        </w:rPr>
        <w:t>«СанДро Профит».</w:t>
      </w:r>
      <w:r>
        <w:rPr>
          <w:rFonts w:ascii="Times New Roman" w:hAnsi="Times New Roman"/>
          <w:sz w:val="28"/>
          <w:szCs w:val="28"/>
        </w:rPr>
        <w:t xml:space="preserve">  </w:t>
      </w:r>
    </w:p>
    <w:p w:rsidR="00F14A1D" w:rsidRDefault="006F4A31" w:rsidP="00580BE0">
      <w:pPr>
        <w:spacing w:after="0" w:line="240" w:lineRule="auto"/>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75pt;height:251.25pt;visibility:visible">
            <v:imagedata r:id="rId7" o:title=""/>
          </v:shape>
        </w:pict>
      </w:r>
    </w:p>
    <w:p w:rsidR="00F14A1D" w:rsidRPr="00455D24" w:rsidRDefault="00F14A1D" w:rsidP="00580BE0">
      <w:pPr>
        <w:shd w:val="clear" w:color="auto" w:fill="FFFFFF"/>
        <w:spacing w:after="0" w:line="360" w:lineRule="exact"/>
        <w:rPr>
          <w:rFonts w:ascii="Times New Roman" w:hAnsi="Times New Roman"/>
          <w:b/>
          <w:sz w:val="24"/>
          <w:szCs w:val="24"/>
        </w:rPr>
      </w:pPr>
      <w:r w:rsidRPr="002755D6">
        <w:rPr>
          <w:rFonts w:ascii="Times New Roman" w:hAnsi="Times New Roman"/>
          <w:b/>
          <w:snapToGrid w:val="0"/>
          <w:sz w:val="24"/>
          <w:szCs w:val="24"/>
        </w:rPr>
        <w:t xml:space="preserve">Рисунок 1 </w:t>
      </w:r>
      <w:r>
        <w:rPr>
          <w:rFonts w:ascii="Times New Roman" w:hAnsi="Times New Roman"/>
          <w:sz w:val="28"/>
          <w:szCs w:val="28"/>
        </w:rPr>
        <w:t>–</w:t>
      </w:r>
      <w:r w:rsidRPr="002755D6">
        <w:rPr>
          <w:rFonts w:ascii="Times New Roman" w:hAnsi="Times New Roman"/>
          <w:b/>
          <w:snapToGrid w:val="0"/>
          <w:sz w:val="24"/>
          <w:szCs w:val="24"/>
        </w:rPr>
        <w:t xml:space="preserve"> О</w:t>
      </w:r>
      <w:r w:rsidRPr="002755D6">
        <w:rPr>
          <w:rFonts w:ascii="Times New Roman" w:hAnsi="Times New Roman"/>
          <w:b/>
          <w:sz w:val="24"/>
          <w:szCs w:val="24"/>
        </w:rPr>
        <w:t xml:space="preserve">рганизационная схема управления </w:t>
      </w:r>
      <w:r>
        <w:rPr>
          <w:rFonts w:ascii="Times New Roman" w:hAnsi="Times New Roman"/>
          <w:b/>
          <w:sz w:val="24"/>
          <w:szCs w:val="24"/>
        </w:rPr>
        <w:t>ЧП «СанДро Профит»</w:t>
      </w:r>
      <w:r w:rsidRPr="00455D24">
        <w:rPr>
          <w:rFonts w:ascii="Times New Roman" w:hAnsi="Times New Roman"/>
          <w:b/>
          <w:sz w:val="24"/>
          <w:szCs w:val="24"/>
        </w:rPr>
        <w:t xml:space="preserve"> </w:t>
      </w:r>
    </w:p>
    <w:p w:rsidR="00F14A1D" w:rsidRPr="000F1EB3" w:rsidRDefault="00F14A1D" w:rsidP="00580BE0">
      <w:pPr>
        <w:spacing w:after="100" w:afterAutospacing="1" w:line="360" w:lineRule="exact"/>
        <w:rPr>
          <w:rFonts w:ascii="Times New Roman" w:hAnsi="Times New Roman"/>
          <w:sz w:val="24"/>
          <w:szCs w:val="24"/>
        </w:rPr>
      </w:pPr>
      <w:r>
        <w:rPr>
          <w:rFonts w:ascii="Times New Roman" w:hAnsi="Times New Roman"/>
          <w:kern w:val="16"/>
          <w:sz w:val="24"/>
          <w:szCs w:val="24"/>
        </w:rPr>
        <w:t xml:space="preserve">Примечание. </w:t>
      </w:r>
      <w:r w:rsidRPr="000F1EB3">
        <w:rPr>
          <w:rFonts w:ascii="Times New Roman" w:hAnsi="Times New Roman"/>
          <w:kern w:val="16"/>
          <w:sz w:val="24"/>
          <w:szCs w:val="24"/>
        </w:rPr>
        <w:t>Источник: собственная разработка</w:t>
      </w:r>
      <w:r>
        <w:rPr>
          <w:rFonts w:ascii="Times New Roman" w:hAnsi="Times New Roman"/>
          <w:kern w:val="16"/>
          <w:sz w:val="24"/>
          <w:szCs w:val="24"/>
        </w:rPr>
        <w:t>.</w:t>
      </w:r>
    </w:p>
    <w:p w:rsidR="00F14A1D" w:rsidRPr="0098620D" w:rsidRDefault="00F14A1D" w:rsidP="00580BE0">
      <w:pPr>
        <w:shd w:val="clear" w:color="auto" w:fill="FFFFFF"/>
        <w:spacing w:after="0" w:line="360" w:lineRule="exact"/>
        <w:ind w:firstLine="748"/>
        <w:jc w:val="both"/>
        <w:rPr>
          <w:rFonts w:ascii="Times New Roman" w:hAnsi="Times New Roman"/>
          <w:sz w:val="28"/>
          <w:szCs w:val="28"/>
        </w:rPr>
      </w:pPr>
      <w:r w:rsidRPr="0098620D">
        <w:rPr>
          <w:rFonts w:ascii="Times New Roman" w:hAnsi="Times New Roman"/>
          <w:sz w:val="28"/>
          <w:szCs w:val="28"/>
        </w:rPr>
        <w:t>Как видно на рисунке 1</w:t>
      </w:r>
      <w:r>
        <w:rPr>
          <w:rFonts w:ascii="Times New Roman" w:hAnsi="Times New Roman"/>
          <w:sz w:val="28"/>
          <w:szCs w:val="28"/>
        </w:rPr>
        <w:t>,</w:t>
      </w:r>
      <w:r w:rsidRPr="0098620D">
        <w:rPr>
          <w:rFonts w:ascii="Times New Roman" w:hAnsi="Times New Roman"/>
          <w:sz w:val="28"/>
          <w:szCs w:val="28"/>
        </w:rPr>
        <w:t xml:space="preserve"> возглавляет частное строительное унитарное предприятие «СанДро Профит» директор, обеспечивающий выполнение деятельности организации, заключает договора, нанимает и увольняет работников в соответствии с условиями договоров (контрактов) и законодательными актами Республики Беларусь, распоряжается имуществом организации в установленном законом порядке. Директор издает приказы обязательные для работников организации. </w:t>
      </w:r>
    </w:p>
    <w:p w:rsidR="00F14A1D" w:rsidRPr="0098620D" w:rsidRDefault="00F14A1D" w:rsidP="00580BE0">
      <w:pPr>
        <w:pStyle w:val="Style16"/>
        <w:widowControl/>
        <w:spacing w:after="0" w:line="360" w:lineRule="exact"/>
        <w:jc w:val="both"/>
        <w:rPr>
          <w:rFonts w:ascii="Times New Roman" w:hAnsi="Times New Roman"/>
          <w:sz w:val="28"/>
          <w:szCs w:val="28"/>
          <w:lang w:val="ru-RU"/>
        </w:rPr>
      </w:pPr>
      <w:r w:rsidRPr="0098620D">
        <w:rPr>
          <w:rFonts w:ascii="Times New Roman" w:hAnsi="Times New Roman"/>
          <w:sz w:val="28"/>
          <w:szCs w:val="28"/>
          <w:lang w:val="ru-RU"/>
        </w:rPr>
        <w:t>Главный инженер обеспечивает необходимый уровень технической подготовки процесса транспортировки грузов, а также контролирует соблюдение техники безопасности, проведение организационно-технических мероприятий, обеспечивает своевременную и качественную подготовку, техническую эксплуатацию, ремонт и модернизацию оборудования. Кроме этого в обязанности главного инженера входит осуществлять контроль за соблюдением технологической дисциплины правил и норм по охране труда, технике безопасности, производственной санитарии и пожарной безопасности, санитарных органов, а также органов осуществляющих технический надзор.</w:t>
      </w:r>
    </w:p>
    <w:p w:rsidR="00F14A1D" w:rsidRPr="0098620D" w:rsidRDefault="00F14A1D" w:rsidP="00580BE0">
      <w:pPr>
        <w:pStyle w:val="Style16"/>
        <w:widowControl/>
        <w:spacing w:after="0" w:line="360" w:lineRule="exact"/>
        <w:jc w:val="both"/>
        <w:rPr>
          <w:rFonts w:ascii="Times New Roman" w:hAnsi="Times New Roman"/>
          <w:sz w:val="28"/>
          <w:szCs w:val="28"/>
          <w:lang w:val="ru-RU"/>
        </w:rPr>
      </w:pPr>
      <w:r w:rsidRPr="0098620D">
        <w:rPr>
          <w:rFonts w:ascii="Times New Roman" w:hAnsi="Times New Roman"/>
          <w:sz w:val="28"/>
          <w:szCs w:val="28"/>
          <w:lang w:val="ru-RU"/>
        </w:rPr>
        <w:t>Отдел кадров ЧП «СанДро Профит» осуществляет учет и контроль за движением кадров, занимается вопросами обеспечения повышения квалификации специалистов и получения специальности, решение вопросов трудоустройства, планированием потребностей в кадрах на будущий период.</w:t>
      </w:r>
    </w:p>
    <w:p w:rsidR="00F14A1D" w:rsidRPr="0098620D" w:rsidRDefault="00F14A1D" w:rsidP="00580BE0">
      <w:pPr>
        <w:pStyle w:val="Style16"/>
        <w:widowControl/>
        <w:spacing w:after="0" w:line="360" w:lineRule="exact"/>
        <w:jc w:val="both"/>
        <w:rPr>
          <w:rFonts w:ascii="Times New Roman" w:hAnsi="Times New Roman"/>
          <w:sz w:val="28"/>
          <w:szCs w:val="28"/>
          <w:lang w:val="ru-RU"/>
        </w:rPr>
      </w:pPr>
      <w:r w:rsidRPr="0098620D">
        <w:rPr>
          <w:rFonts w:ascii="Times New Roman" w:hAnsi="Times New Roman"/>
          <w:sz w:val="28"/>
          <w:szCs w:val="28"/>
          <w:lang w:val="ru-RU"/>
        </w:rPr>
        <w:t>Главный бухгалтер занимается осуществлением правильного учета финансовых, кредитных и расчетных операций, осуществляет проверку расчетов организации с банком, правильного и своевременного отчисления от прибыли налогов и других платежей в бюджет, своевременное погашение кредитов банку и другие функции.</w:t>
      </w:r>
    </w:p>
    <w:p w:rsidR="00F14A1D" w:rsidRDefault="00F14A1D" w:rsidP="00580BE0">
      <w:pPr>
        <w:shd w:val="clear" w:color="auto" w:fill="FFFFFF"/>
        <w:spacing w:after="0" w:line="360" w:lineRule="exact"/>
        <w:ind w:firstLine="709"/>
        <w:jc w:val="both"/>
        <w:rPr>
          <w:rFonts w:ascii="Times New Roman" w:hAnsi="Times New Roman"/>
          <w:sz w:val="28"/>
          <w:szCs w:val="28"/>
        </w:rPr>
      </w:pPr>
      <w:r w:rsidRPr="0098620D">
        <w:rPr>
          <w:rFonts w:ascii="Times New Roman" w:hAnsi="Times New Roman"/>
          <w:snapToGrid w:val="0"/>
          <w:sz w:val="28"/>
          <w:szCs w:val="28"/>
        </w:rPr>
        <w:t>Таким образом, из предложенной схемы видно, что у рассматриваемой организации есть определенные предпосылки для эффективной производственной деятельности,</w:t>
      </w:r>
      <w:r w:rsidRPr="0098620D">
        <w:rPr>
          <w:rFonts w:ascii="Times New Roman" w:hAnsi="Times New Roman"/>
          <w:sz w:val="28"/>
          <w:szCs w:val="28"/>
        </w:rPr>
        <w:t xml:space="preserve"> уровень квалификации персонала организации позволяет обеспечить решение производственных задач, кадровая стратегия направлена на систематическое повышение квалификации кадров, подбор работников с высоким уровнем профессиональных навыков.</w:t>
      </w:r>
    </w:p>
    <w:p w:rsidR="00F14A1D" w:rsidRDefault="00F14A1D" w:rsidP="00580BE0">
      <w:pPr>
        <w:pStyle w:val="a4"/>
        <w:spacing w:after="0" w:line="360" w:lineRule="exact"/>
        <w:ind w:right="-6" w:firstLine="720"/>
        <w:jc w:val="both"/>
        <w:rPr>
          <w:sz w:val="28"/>
          <w:szCs w:val="28"/>
        </w:rPr>
      </w:pPr>
    </w:p>
    <w:p w:rsidR="00F14A1D" w:rsidRPr="00886771" w:rsidRDefault="00F14A1D" w:rsidP="00E059CA">
      <w:pPr>
        <w:pStyle w:val="a4"/>
        <w:spacing w:after="0" w:line="360" w:lineRule="exact"/>
        <w:ind w:firstLine="709"/>
        <w:jc w:val="both"/>
        <w:rPr>
          <w:b/>
          <w:bCs/>
          <w:sz w:val="28"/>
          <w:szCs w:val="28"/>
          <w:u w:val="single"/>
        </w:rPr>
      </w:pPr>
      <w:r w:rsidRPr="00886771">
        <w:rPr>
          <w:b/>
          <w:bCs/>
          <w:sz w:val="28"/>
          <w:szCs w:val="28"/>
          <w:u w:val="single"/>
        </w:rPr>
        <w:t>4 Цели</w:t>
      </w:r>
      <w:r>
        <w:rPr>
          <w:b/>
          <w:bCs/>
          <w:sz w:val="28"/>
          <w:szCs w:val="28"/>
          <w:u w:val="single"/>
        </w:rPr>
        <w:t xml:space="preserve"> и</w:t>
      </w:r>
      <w:r w:rsidRPr="00886771">
        <w:rPr>
          <w:b/>
          <w:bCs/>
          <w:sz w:val="28"/>
          <w:szCs w:val="28"/>
          <w:u w:val="single"/>
        </w:rPr>
        <w:t xml:space="preserve"> задачи коммерческой деятельности организации</w:t>
      </w:r>
    </w:p>
    <w:p w:rsidR="00F14A1D" w:rsidRDefault="00F14A1D" w:rsidP="00E059CA">
      <w:pPr>
        <w:pStyle w:val="a4"/>
        <w:spacing w:after="0" w:line="360" w:lineRule="exact"/>
        <w:ind w:firstLine="709"/>
        <w:jc w:val="both"/>
        <w:rPr>
          <w:sz w:val="28"/>
          <w:szCs w:val="28"/>
        </w:rPr>
      </w:pPr>
      <w:r w:rsidRPr="00E059CA">
        <w:rPr>
          <w:sz w:val="28"/>
          <w:szCs w:val="28"/>
        </w:rPr>
        <w:t xml:space="preserve">Целями создания </w:t>
      </w:r>
      <w:r w:rsidRPr="0098620D">
        <w:rPr>
          <w:sz w:val="28"/>
          <w:szCs w:val="28"/>
        </w:rPr>
        <w:t xml:space="preserve">ЧП «СанДро Профит» </w:t>
      </w:r>
      <w:r w:rsidRPr="00E059CA">
        <w:rPr>
          <w:sz w:val="28"/>
          <w:szCs w:val="28"/>
        </w:rPr>
        <w:t xml:space="preserve">являются осуществление предпринимательской деятельности и получение на этой основе прибыль. </w:t>
      </w:r>
    </w:p>
    <w:p w:rsidR="00F14A1D" w:rsidRDefault="00F14A1D" w:rsidP="00E059CA">
      <w:pPr>
        <w:spacing w:after="0" w:line="360" w:lineRule="exact"/>
        <w:ind w:firstLine="709"/>
        <w:jc w:val="both"/>
        <w:rPr>
          <w:rFonts w:ascii="Times New Roman" w:hAnsi="Times New Roman"/>
          <w:sz w:val="28"/>
          <w:szCs w:val="28"/>
        </w:rPr>
      </w:pPr>
      <w:r>
        <w:rPr>
          <w:rFonts w:ascii="Times New Roman" w:hAnsi="Times New Roman"/>
          <w:sz w:val="28"/>
          <w:szCs w:val="28"/>
        </w:rPr>
        <w:t>Согласно Общегосударственному классификатору Республики Беларусь «Виды экономической деятельности»,</w:t>
      </w:r>
      <w:r w:rsidRPr="00510C61">
        <w:rPr>
          <w:rFonts w:ascii="Times New Roman" w:hAnsi="Times New Roman"/>
          <w:sz w:val="28"/>
          <w:szCs w:val="28"/>
        </w:rPr>
        <w:t xml:space="preserve">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осуществляет следующие основные </w:t>
      </w:r>
      <w:r w:rsidRPr="005B2491">
        <w:rPr>
          <w:rFonts w:ascii="Times New Roman" w:hAnsi="Times New Roman"/>
          <w:sz w:val="28"/>
          <w:szCs w:val="28"/>
        </w:rPr>
        <w:t>виды деятельности:</w:t>
      </w:r>
    </w:p>
    <w:p w:rsidR="00F14A1D" w:rsidRDefault="00F14A1D" w:rsidP="00E059CA">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строительство (код 45);</w:t>
      </w:r>
    </w:p>
    <w:p w:rsidR="00F14A1D" w:rsidRDefault="00F14A1D" w:rsidP="00E059CA">
      <w:pPr>
        <w:spacing w:after="0" w:line="360" w:lineRule="exact"/>
        <w:ind w:firstLine="709"/>
        <w:jc w:val="both"/>
        <w:rPr>
          <w:rFonts w:ascii="Times New Roman" w:hAnsi="Times New Roman"/>
          <w:sz w:val="28"/>
          <w:szCs w:val="28"/>
        </w:rPr>
      </w:pPr>
      <w:r>
        <w:rPr>
          <w:sz w:val="28"/>
          <w:szCs w:val="28"/>
        </w:rPr>
        <w:t>–</w:t>
      </w:r>
      <w:r>
        <w:rPr>
          <w:rFonts w:ascii="Times New Roman" w:hAnsi="Times New Roman"/>
          <w:sz w:val="28"/>
          <w:szCs w:val="28"/>
        </w:rPr>
        <w:t xml:space="preserve"> штукатурные работы (код 45 410).</w:t>
      </w:r>
    </w:p>
    <w:p w:rsidR="00F14A1D" w:rsidRPr="00E059CA" w:rsidRDefault="00F14A1D" w:rsidP="00E059CA">
      <w:pPr>
        <w:pStyle w:val="a4"/>
        <w:spacing w:after="0" w:line="360" w:lineRule="exact"/>
        <w:ind w:firstLine="709"/>
        <w:jc w:val="both"/>
        <w:rPr>
          <w:sz w:val="28"/>
          <w:szCs w:val="28"/>
        </w:rPr>
      </w:pPr>
      <w:r w:rsidRPr="00E059CA">
        <w:rPr>
          <w:sz w:val="28"/>
          <w:szCs w:val="28"/>
        </w:rPr>
        <w:t xml:space="preserve">Задачами </w:t>
      </w:r>
      <w:r>
        <w:rPr>
          <w:sz w:val="28"/>
          <w:szCs w:val="28"/>
        </w:rPr>
        <w:t>организации</w:t>
      </w:r>
      <w:r w:rsidRPr="00E059CA">
        <w:rPr>
          <w:sz w:val="28"/>
          <w:szCs w:val="28"/>
        </w:rPr>
        <w:t xml:space="preserve"> является достижение поставленных целей в рамках закона на максимальном уровне</w:t>
      </w:r>
    </w:p>
    <w:p w:rsidR="00F14A1D"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 xml:space="preserve">Миссия </w:t>
      </w:r>
      <w:r>
        <w:rPr>
          <w:rFonts w:ascii="Times New Roman" w:hAnsi="Times New Roman"/>
          <w:sz w:val="28"/>
          <w:szCs w:val="28"/>
        </w:rPr>
        <w:t xml:space="preserve">организации – </w:t>
      </w:r>
      <w:r w:rsidRPr="00E059CA">
        <w:rPr>
          <w:rFonts w:ascii="Times New Roman" w:hAnsi="Times New Roman"/>
          <w:sz w:val="28"/>
          <w:szCs w:val="28"/>
        </w:rPr>
        <w:t>созда</w:t>
      </w:r>
      <w:r>
        <w:rPr>
          <w:rFonts w:ascii="Times New Roman" w:hAnsi="Times New Roman"/>
          <w:sz w:val="28"/>
          <w:szCs w:val="28"/>
        </w:rPr>
        <w:t>ние</w:t>
      </w:r>
      <w:r w:rsidRPr="00E059CA">
        <w:rPr>
          <w:rFonts w:ascii="Times New Roman" w:hAnsi="Times New Roman"/>
          <w:sz w:val="28"/>
          <w:szCs w:val="28"/>
        </w:rPr>
        <w:t xml:space="preserve"> баз</w:t>
      </w:r>
      <w:r>
        <w:rPr>
          <w:rFonts w:ascii="Times New Roman" w:hAnsi="Times New Roman"/>
          <w:sz w:val="28"/>
          <w:szCs w:val="28"/>
        </w:rPr>
        <w:t>ы</w:t>
      </w:r>
      <w:r w:rsidRPr="00E059CA">
        <w:rPr>
          <w:rFonts w:ascii="Times New Roman" w:hAnsi="Times New Roman"/>
          <w:sz w:val="28"/>
          <w:szCs w:val="28"/>
        </w:rPr>
        <w:t xml:space="preserve"> лояльных </w:t>
      </w:r>
      <w:r>
        <w:rPr>
          <w:rFonts w:ascii="Times New Roman" w:hAnsi="Times New Roman"/>
          <w:sz w:val="28"/>
          <w:szCs w:val="28"/>
        </w:rPr>
        <w:t>клиентов и партнеров</w:t>
      </w:r>
      <w:r w:rsidRPr="00E059CA">
        <w:rPr>
          <w:rFonts w:ascii="Times New Roman" w:hAnsi="Times New Roman"/>
          <w:sz w:val="28"/>
          <w:szCs w:val="28"/>
        </w:rPr>
        <w:t xml:space="preserve"> и </w:t>
      </w:r>
      <w:r>
        <w:rPr>
          <w:rFonts w:ascii="Times New Roman" w:hAnsi="Times New Roman"/>
          <w:sz w:val="28"/>
          <w:szCs w:val="28"/>
        </w:rPr>
        <w:t>обеспечить организации</w:t>
      </w:r>
      <w:r w:rsidRPr="00E059CA">
        <w:rPr>
          <w:rFonts w:ascii="Times New Roman" w:hAnsi="Times New Roman"/>
          <w:sz w:val="28"/>
          <w:szCs w:val="28"/>
        </w:rPr>
        <w:t xml:space="preserve"> устойчивую позицию в сфере </w:t>
      </w:r>
      <w:r>
        <w:rPr>
          <w:rFonts w:ascii="Times New Roman" w:hAnsi="Times New Roman"/>
          <w:sz w:val="28"/>
          <w:szCs w:val="28"/>
        </w:rPr>
        <w:t>строительства</w:t>
      </w:r>
      <w:r w:rsidRPr="00E059CA">
        <w:rPr>
          <w:rFonts w:ascii="Times New Roman" w:hAnsi="Times New Roman"/>
          <w:sz w:val="28"/>
          <w:szCs w:val="28"/>
        </w:rPr>
        <w:t>.</w:t>
      </w:r>
    </w:p>
    <w:p w:rsidR="00F14A1D" w:rsidRPr="00E059CA" w:rsidRDefault="00F14A1D" w:rsidP="00E059CA">
      <w:pPr>
        <w:spacing w:after="0" w:line="360" w:lineRule="exact"/>
        <w:ind w:firstLine="709"/>
        <w:jc w:val="both"/>
        <w:rPr>
          <w:rFonts w:ascii="Times New Roman" w:hAnsi="Times New Roman"/>
          <w:sz w:val="28"/>
          <w:szCs w:val="28"/>
        </w:rPr>
      </w:pPr>
    </w:p>
    <w:p w:rsidR="00F14A1D" w:rsidRPr="00886771" w:rsidRDefault="00F14A1D" w:rsidP="00E059CA">
      <w:pPr>
        <w:spacing w:after="0" w:line="360" w:lineRule="exact"/>
        <w:ind w:firstLine="709"/>
        <w:jc w:val="both"/>
        <w:rPr>
          <w:rFonts w:ascii="Times New Roman" w:hAnsi="Times New Roman"/>
          <w:b/>
          <w:bCs/>
          <w:sz w:val="28"/>
          <w:szCs w:val="28"/>
          <w:u w:val="single"/>
        </w:rPr>
      </w:pPr>
      <w:r w:rsidRPr="00886771">
        <w:rPr>
          <w:rFonts w:ascii="Times New Roman" w:hAnsi="Times New Roman"/>
          <w:b/>
          <w:bCs/>
          <w:sz w:val="28"/>
          <w:szCs w:val="28"/>
          <w:u w:val="single"/>
        </w:rPr>
        <w:t>5 Информационное обеспечение и е</w:t>
      </w:r>
      <w:r>
        <w:rPr>
          <w:rFonts w:ascii="Times New Roman" w:hAnsi="Times New Roman"/>
          <w:b/>
          <w:bCs/>
          <w:sz w:val="28"/>
          <w:szCs w:val="28"/>
          <w:u w:val="single"/>
        </w:rPr>
        <w:t>е</w:t>
      </w:r>
      <w:r w:rsidRPr="00886771">
        <w:rPr>
          <w:rFonts w:ascii="Times New Roman" w:hAnsi="Times New Roman"/>
          <w:b/>
          <w:bCs/>
          <w:sz w:val="28"/>
          <w:szCs w:val="28"/>
          <w:u w:val="single"/>
        </w:rPr>
        <w:t xml:space="preserve"> роль в управлении коммерческой деятельностью</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 xml:space="preserve">Главный бухгалтер </w:t>
      </w:r>
      <w:r>
        <w:rPr>
          <w:rFonts w:ascii="Times New Roman" w:hAnsi="Times New Roman"/>
          <w:sz w:val="28"/>
          <w:szCs w:val="28"/>
        </w:rPr>
        <w:t xml:space="preserve">организации </w:t>
      </w:r>
      <w:r w:rsidRPr="00E059CA">
        <w:rPr>
          <w:rFonts w:ascii="Times New Roman" w:hAnsi="Times New Roman"/>
          <w:sz w:val="28"/>
          <w:szCs w:val="28"/>
        </w:rPr>
        <w:t>работа</w:t>
      </w:r>
      <w:r>
        <w:rPr>
          <w:rFonts w:ascii="Times New Roman" w:hAnsi="Times New Roman"/>
          <w:sz w:val="28"/>
          <w:szCs w:val="28"/>
        </w:rPr>
        <w:t>е</w:t>
      </w:r>
      <w:r w:rsidRPr="00E059CA">
        <w:rPr>
          <w:rFonts w:ascii="Times New Roman" w:hAnsi="Times New Roman"/>
          <w:sz w:val="28"/>
          <w:szCs w:val="28"/>
        </w:rPr>
        <w:t xml:space="preserve">т в программе 1С Бухгалтерия, а </w:t>
      </w:r>
      <w:r>
        <w:rPr>
          <w:rFonts w:ascii="Times New Roman" w:hAnsi="Times New Roman"/>
          <w:sz w:val="28"/>
          <w:szCs w:val="28"/>
        </w:rPr>
        <w:t>инженер по сметной документации, отдел кадров и бухгалтерия</w:t>
      </w:r>
      <w:r w:rsidRPr="00E059CA">
        <w:rPr>
          <w:rFonts w:ascii="Times New Roman" w:hAnsi="Times New Roman"/>
          <w:sz w:val="28"/>
          <w:szCs w:val="28"/>
        </w:rPr>
        <w:t xml:space="preserve"> имеют наработки по клиентским базам в офисных приложениях Microsoft Access, Excel, Word, а также активно используют Интернет ресурсы для поиска новых партнеров и размещения рекламы на сайтах.</w:t>
      </w:r>
    </w:p>
    <w:p w:rsidR="00F14A1D" w:rsidRPr="008417A9" w:rsidRDefault="00F14A1D" w:rsidP="008417A9">
      <w:pPr>
        <w:spacing w:after="0" w:line="360" w:lineRule="exact"/>
        <w:ind w:firstLine="709"/>
        <w:jc w:val="both"/>
        <w:rPr>
          <w:rFonts w:ascii="Times New Roman" w:hAnsi="Times New Roman"/>
          <w:sz w:val="28"/>
          <w:szCs w:val="28"/>
        </w:rPr>
      </w:pPr>
      <w:r w:rsidRPr="008417A9">
        <w:rPr>
          <w:rFonts w:ascii="Times New Roman" w:hAnsi="Times New Roman"/>
          <w:sz w:val="28"/>
          <w:szCs w:val="28"/>
        </w:rPr>
        <w:t xml:space="preserve">Для </w:t>
      </w:r>
      <w:r>
        <w:rPr>
          <w:rFonts w:ascii="Times New Roman" w:hAnsi="Times New Roman"/>
          <w:sz w:val="28"/>
          <w:szCs w:val="28"/>
        </w:rPr>
        <w:t>осуществление хозяйственной деятельности</w:t>
      </w:r>
      <w:r w:rsidRPr="008417A9">
        <w:rPr>
          <w:rFonts w:ascii="Times New Roman" w:hAnsi="Times New Roman"/>
          <w:sz w:val="28"/>
          <w:szCs w:val="28"/>
        </w:rPr>
        <w:t xml:space="preserve">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использует </w:t>
      </w:r>
      <w:r w:rsidRPr="008417A9">
        <w:rPr>
          <w:rFonts w:ascii="Times New Roman" w:hAnsi="Times New Roman"/>
          <w:sz w:val="28"/>
          <w:szCs w:val="28"/>
        </w:rPr>
        <w:t>следующие технические средства:</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3</w:t>
      </w:r>
      <w:r w:rsidRPr="008417A9">
        <w:rPr>
          <w:rFonts w:ascii="Times New Roman" w:hAnsi="Times New Roman"/>
          <w:sz w:val="28"/>
          <w:szCs w:val="28"/>
        </w:rPr>
        <w:t xml:space="preserve"> компьютера «Samsung»;</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3</w:t>
      </w:r>
      <w:r w:rsidRPr="008417A9">
        <w:rPr>
          <w:rFonts w:ascii="Times New Roman" w:hAnsi="Times New Roman"/>
          <w:sz w:val="28"/>
          <w:szCs w:val="28"/>
        </w:rPr>
        <w:t xml:space="preserve"> мыши для компьютер</w:t>
      </w:r>
      <w:r>
        <w:rPr>
          <w:rFonts w:ascii="Times New Roman" w:hAnsi="Times New Roman"/>
          <w:sz w:val="28"/>
          <w:szCs w:val="28"/>
        </w:rPr>
        <w:t>а</w:t>
      </w:r>
      <w:r w:rsidRPr="008417A9">
        <w:rPr>
          <w:rFonts w:ascii="Times New Roman" w:hAnsi="Times New Roman"/>
          <w:sz w:val="28"/>
          <w:szCs w:val="28"/>
        </w:rPr>
        <w:t xml:space="preserve"> «</w:t>
      </w:r>
      <w:r>
        <w:rPr>
          <w:rFonts w:ascii="Times New Roman" w:hAnsi="Times New Roman"/>
          <w:sz w:val="28"/>
          <w:szCs w:val="28"/>
          <w:lang w:val="en-US"/>
        </w:rPr>
        <w:t>Logitech</w:t>
      </w:r>
      <w:r w:rsidRPr="008417A9">
        <w:rPr>
          <w:rFonts w:ascii="Times New Roman" w:hAnsi="Times New Roman"/>
          <w:sz w:val="28"/>
          <w:szCs w:val="28"/>
        </w:rPr>
        <w:t>»;</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3</w:t>
      </w:r>
      <w:r w:rsidRPr="008417A9">
        <w:rPr>
          <w:rFonts w:ascii="Times New Roman" w:hAnsi="Times New Roman"/>
          <w:sz w:val="28"/>
          <w:szCs w:val="28"/>
        </w:rPr>
        <w:t xml:space="preserve"> клавиатуры «</w:t>
      </w:r>
      <w:r>
        <w:rPr>
          <w:rFonts w:ascii="Times New Roman" w:hAnsi="Times New Roman"/>
          <w:sz w:val="28"/>
          <w:szCs w:val="28"/>
          <w:lang w:val="en-US"/>
        </w:rPr>
        <w:t>Logitech</w:t>
      </w:r>
      <w:r w:rsidRPr="008417A9">
        <w:rPr>
          <w:rFonts w:ascii="Times New Roman" w:hAnsi="Times New Roman"/>
          <w:sz w:val="28"/>
          <w:szCs w:val="28"/>
        </w:rPr>
        <w:t>»;</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2D4EFC">
        <w:rPr>
          <w:rFonts w:ascii="Times New Roman" w:hAnsi="Times New Roman"/>
          <w:sz w:val="28"/>
          <w:szCs w:val="28"/>
        </w:rPr>
        <w:t>1</w:t>
      </w:r>
      <w:r w:rsidRPr="008417A9">
        <w:rPr>
          <w:rFonts w:ascii="Times New Roman" w:hAnsi="Times New Roman"/>
          <w:sz w:val="28"/>
          <w:szCs w:val="28"/>
        </w:rPr>
        <w:t xml:space="preserve"> ноутбук «</w:t>
      </w:r>
      <w:r>
        <w:rPr>
          <w:rFonts w:ascii="Times New Roman" w:hAnsi="Times New Roman"/>
          <w:sz w:val="28"/>
          <w:szCs w:val="28"/>
          <w:lang w:val="en-US"/>
        </w:rPr>
        <w:t>Asus</w:t>
      </w:r>
      <w:r w:rsidRPr="008417A9">
        <w:rPr>
          <w:rFonts w:ascii="Times New Roman" w:hAnsi="Times New Roman"/>
          <w:sz w:val="28"/>
          <w:szCs w:val="28"/>
        </w:rPr>
        <w:t>»,</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8417A9">
        <w:rPr>
          <w:rFonts w:ascii="Times New Roman" w:hAnsi="Times New Roman"/>
          <w:sz w:val="28"/>
          <w:szCs w:val="28"/>
        </w:rPr>
        <w:t>1 лазерный принтер «HP Laser Jet 1018»;</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2D4EFC">
        <w:rPr>
          <w:rFonts w:ascii="Times New Roman" w:hAnsi="Times New Roman"/>
          <w:sz w:val="28"/>
          <w:szCs w:val="28"/>
        </w:rPr>
        <w:t>3</w:t>
      </w:r>
      <w:r w:rsidRPr="008417A9">
        <w:rPr>
          <w:rFonts w:ascii="Times New Roman" w:hAnsi="Times New Roman"/>
          <w:sz w:val="28"/>
          <w:szCs w:val="28"/>
        </w:rPr>
        <w:t xml:space="preserve"> телефон</w:t>
      </w:r>
      <w:r>
        <w:rPr>
          <w:rFonts w:ascii="Times New Roman" w:hAnsi="Times New Roman"/>
          <w:sz w:val="28"/>
          <w:szCs w:val="28"/>
        </w:rPr>
        <w:t>а</w:t>
      </w:r>
      <w:r w:rsidRPr="008417A9">
        <w:rPr>
          <w:rFonts w:ascii="Times New Roman" w:hAnsi="Times New Roman"/>
          <w:sz w:val="28"/>
          <w:szCs w:val="28"/>
        </w:rPr>
        <w:t xml:space="preserve"> «Panasonic» (мини АТС);</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8417A9">
        <w:rPr>
          <w:rFonts w:ascii="Times New Roman" w:hAnsi="Times New Roman"/>
          <w:sz w:val="28"/>
          <w:szCs w:val="28"/>
        </w:rPr>
        <w:t>1 факс-сканер-ксерокс «Panasonic»;</w:t>
      </w:r>
    </w:p>
    <w:p w:rsidR="00F14A1D" w:rsidRPr="008417A9" w:rsidRDefault="00F14A1D" w:rsidP="002D4EFC">
      <w:pPr>
        <w:spacing w:after="0" w:line="360" w:lineRule="exact"/>
        <w:ind w:left="709"/>
        <w:jc w:val="both"/>
        <w:rPr>
          <w:rFonts w:ascii="Times New Roman" w:hAnsi="Times New Roman"/>
          <w:sz w:val="28"/>
          <w:szCs w:val="28"/>
        </w:rPr>
      </w:pPr>
      <w:r>
        <w:rPr>
          <w:sz w:val="28"/>
          <w:szCs w:val="28"/>
        </w:rPr>
        <w:t>–</w:t>
      </w:r>
      <w:r>
        <w:rPr>
          <w:rFonts w:ascii="Times New Roman" w:hAnsi="Times New Roman"/>
          <w:sz w:val="28"/>
          <w:szCs w:val="28"/>
        </w:rPr>
        <w:t xml:space="preserve"> </w:t>
      </w:r>
      <w:r w:rsidRPr="002D4EFC">
        <w:rPr>
          <w:rFonts w:ascii="Times New Roman" w:hAnsi="Times New Roman"/>
          <w:sz w:val="28"/>
          <w:szCs w:val="28"/>
        </w:rPr>
        <w:t>3</w:t>
      </w:r>
      <w:r w:rsidRPr="008417A9">
        <w:rPr>
          <w:rFonts w:ascii="Times New Roman" w:hAnsi="Times New Roman"/>
          <w:sz w:val="28"/>
          <w:szCs w:val="28"/>
        </w:rPr>
        <w:t xml:space="preserve"> калькулятор</w:t>
      </w:r>
      <w:r>
        <w:rPr>
          <w:rFonts w:ascii="Times New Roman" w:hAnsi="Times New Roman"/>
          <w:sz w:val="28"/>
          <w:szCs w:val="28"/>
        </w:rPr>
        <w:t>а</w:t>
      </w:r>
      <w:r w:rsidRPr="008417A9">
        <w:rPr>
          <w:rFonts w:ascii="Times New Roman" w:hAnsi="Times New Roman"/>
          <w:sz w:val="28"/>
          <w:szCs w:val="28"/>
        </w:rPr>
        <w:t>.</w:t>
      </w:r>
    </w:p>
    <w:p w:rsidR="00F14A1D" w:rsidRPr="00E059CA" w:rsidRDefault="00F14A1D" w:rsidP="00E059CA">
      <w:pPr>
        <w:spacing w:after="0" w:line="360" w:lineRule="exact"/>
        <w:ind w:firstLine="709"/>
        <w:jc w:val="both"/>
        <w:rPr>
          <w:rFonts w:ascii="Times New Roman" w:hAnsi="Times New Roman"/>
          <w:sz w:val="28"/>
          <w:szCs w:val="28"/>
        </w:rPr>
      </w:pPr>
      <w:r>
        <w:rPr>
          <w:rFonts w:ascii="Times New Roman" w:hAnsi="Times New Roman"/>
          <w:sz w:val="28"/>
          <w:szCs w:val="28"/>
        </w:rPr>
        <w:t>Так же для осуществления деятельности сотрудники ЧП «</w:t>
      </w:r>
      <w:r w:rsidRPr="005B2491">
        <w:rPr>
          <w:rFonts w:ascii="Times New Roman" w:hAnsi="Times New Roman"/>
          <w:sz w:val="28"/>
          <w:szCs w:val="28"/>
        </w:rPr>
        <w:t>СанДро Профит»</w:t>
      </w:r>
      <w:r>
        <w:rPr>
          <w:rFonts w:ascii="Times New Roman" w:hAnsi="Times New Roman"/>
          <w:sz w:val="28"/>
          <w:szCs w:val="28"/>
        </w:rPr>
        <w:t xml:space="preserve"> используют </w:t>
      </w:r>
      <w:r w:rsidRPr="00E059CA">
        <w:rPr>
          <w:rFonts w:ascii="Times New Roman" w:hAnsi="Times New Roman"/>
          <w:sz w:val="28"/>
          <w:szCs w:val="28"/>
        </w:rPr>
        <w:t xml:space="preserve"> </w:t>
      </w:r>
      <w:r>
        <w:rPr>
          <w:rFonts w:ascii="Times New Roman" w:hAnsi="Times New Roman"/>
          <w:sz w:val="28"/>
          <w:szCs w:val="28"/>
        </w:rPr>
        <w:t xml:space="preserve">Интернет. Наиболее </w:t>
      </w:r>
      <w:r w:rsidRPr="00E059CA">
        <w:rPr>
          <w:rFonts w:ascii="Times New Roman" w:hAnsi="Times New Roman"/>
          <w:sz w:val="28"/>
          <w:szCs w:val="28"/>
        </w:rPr>
        <w:t xml:space="preserve">простым </w:t>
      </w:r>
      <w:r>
        <w:rPr>
          <w:rFonts w:ascii="Times New Roman" w:hAnsi="Times New Roman"/>
          <w:sz w:val="28"/>
          <w:szCs w:val="28"/>
        </w:rPr>
        <w:t xml:space="preserve">и удобным </w:t>
      </w:r>
      <w:r w:rsidRPr="00E059CA">
        <w:rPr>
          <w:rFonts w:ascii="Times New Roman" w:hAnsi="Times New Roman"/>
          <w:sz w:val="28"/>
          <w:szCs w:val="28"/>
        </w:rPr>
        <w:t>средством организации взаимодействия между удаленными абонентами является электронная почта. Высокая скорость передачи информации и надежность (при относительно низкой стоимости услуг) позволяет качественно изменить роль почтовой коммуникации. Основной информационный поток в системе электронной почты приходится на локальные сети, которые обычно связывают ПК, находящиеся в одном учреждении</w:t>
      </w:r>
      <w:r>
        <w:rPr>
          <w:rFonts w:ascii="Times New Roman" w:hAnsi="Times New Roman"/>
          <w:sz w:val="28"/>
          <w:szCs w:val="28"/>
        </w:rPr>
        <w:t xml:space="preserve"> (в частности компьютеры, находящиеся в бухгалтерии и у инженера по сметной документации)</w:t>
      </w:r>
      <w:r w:rsidRPr="00E059CA">
        <w:rPr>
          <w:rFonts w:ascii="Times New Roman" w:hAnsi="Times New Roman"/>
          <w:sz w:val="28"/>
          <w:szCs w:val="28"/>
        </w:rPr>
        <w:t xml:space="preserve">. Это дает возможность объединить и рационально использовать компьютерные ресурсы, а также резко сократить бумажный документооборот. К основным требованиям, предъявляемым к сетям, </w:t>
      </w:r>
      <w:r>
        <w:rPr>
          <w:rFonts w:ascii="Times New Roman" w:hAnsi="Times New Roman"/>
          <w:sz w:val="28"/>
          <w:szCs w:val="28"/>
        </w:rPr>
        <w:t xml:space="preserve">в  данной организации </w:t>
      </w:r>
      <w:r w:rsidRPr="00E059CA">
        <w:rPr>
          <w:rFonts w:ascii="Times New Roman" w:hAnsi="Times New Roman"/>
          <w:sz w:val="28"/>
          <w:szCs w:val="28"/>
        </w:rPr>
        <w:t>относятся: простота использования, высокая скорость передачи информации, низкая стоимость и соблюдение секретности.</w:t>
      </w:r>
    </w:p>
    <w:p w:rsidR="00F14A1D" w:rsidRDefault="00F14A1D" w:rsidP="00E059CA">
      <w:pPr>
        <w:spacing w:after="0" w:line="360" w:lineRule="exact"/>
        <w:ind w:firstLine="709"/>
        <w:jc w:val="both"/>
        <w:rPr>
          <w:rFonts w:ascii="Times New Roman" w:hAnsi="Times New Roman"/>
          <w:b/>
          <w:bCs/>
          <w:sz w:val="28"/>
          <w:szCs w:val="28"/>
        </w:rPr>
      </w:pPr>
    </w:p>
    <w:p w:rsidR="00F14A1D" w:rsidRPr="00886771" w:rsidRDefault="00F14A1D" w:rsidP="00E059CA">
      <w:pPr>
        <w:spacing w:after="0" w:line="360" w:lineRule="exact"/>
        <w:ind w:firstLine="709"/>
        <w:jc w:val="both"/>
        <w:rPr>
          <w:rFonts w:ascii="Times New Roman" w:hAnsi="Times New Roman"/>
          <w:sz w:val="28"/>
          <w:szCs w:val="28"/>
          <w:u w:val="single"/>
        </w:rPr>
      </w:pPr>
      <w:r w:rsidRPr="00886771">
        <w:rPr>
          <w:rFonts w:ascii="Times New Roman" w:hAnsi="Times New Roman"/>
          <w:b/>
          <w:bCs/>
          <w:sz w:val="28"/>
          <w:szCs w:val="28"/>
          <w:u w:val="single"/>
        </w:rPr>
        <w:t>6 Вопросы организации делопроизводства</w:t>
      </w:r>
      <w:r>
        <w:rPr>
          <w:rFonts w:ascii="Times New Roman" w:hAnsi="Times New Roman"/>
          <w:b/>
          <w:bCs/>
          <w:sz w:val="28"/>
          <w:szCs w:val="28"/>
          <w:u w:val="single"/>
        </w:rPr>
        <w:t>:</w:t>
      </w:r>
      <w:r w:rsidRPr="00886771">
        <w:rPr>
          <w:rFonts w:ascii="Times New Roman" w:hAnsi="Times New Roman"/>
          <w:b/>
          <w:bCs/>
          <w:sz w:val="28"/>
          <w:szCs w:val="28"/>
          <w:u w:val="single"/>
        </w:rPr>
        <w:t xml:space="preserve"> тип и объем документации (договоры, заказы, счета, накладные)</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 xml:space="preserve">Принимая во внимание специфику </w:t>
      </w:r>
      <w:r>
        <w:rPr>
          <w:rFonts w:ascii="Times New Roman" w:hAnsi="Times New Roman"/>
          <w:sz w:val="28"/>
          <w:szCs w:val="28"/>
        </w:rPr>
        <w:t>оказываемых услуг организацией</w:t>
      </w:r>
      <w:r w:rsidRPr="00E059CA">
        <w:rPr>
          <w:rFonts w:ascii="Times New Roman" w:hAnsi="Times New Roman"/>
          <w:sz w:val="28"/>
          <w:szCs w:val="28"/>
        </w:rPr>
        <w:t xml:space="preserve">, законом </w:t>
      </w:r>
      <w:r>
        <w:rPr>
          <w:rFonts w:ascii="Times New Roman" w:hAnsi="Times New Roman"/>
          <w:sz w:val="28"/>
          <w:szCs w:val="28"/>
        </w:rPr>
        <w:t xml:space="preserve">Республики Беларусь </w:t>
      </w:r>
      <w:r w:rsidRPr="00E059CA">
        <w:rPr>
          <w:rFonts w:ascii="Times New Roman" w:hAnsi="Times New Roman"/>
          <w:sz w:val="28"/>
          <w:szCs w:val="28"/>
        </w:rPr>
        <w:t xml:space="preserve">предусмотрены следующие обязательные виды документов: организационно-правовые, внутренние и регулирующие отношения между </w:t>
      </w:r>
      <w:r>
        <w:rPr>
          <w:rFonts w:ascii="Times New Roman" w:hAnsi="Times New Roman"/>
          <w:sz w:val="28"/>
          <w:szCs w:val="28"/>
        </w:rPr>
        <w:t>субъектами хозяйствования</w:t>
      </w:r>
      <w:r w:rsidRPr="00E059CA">
        <w:rPr>
          <w:rFonts w:ascii="Times New Roman" w:hAnsi="Times New Roman"/>
          <w:sz w:val="28"/>
          <w:szCs w:val="28"/>
        </w:rPr>
        <w:t>.</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 xml:space="preserve">Организационно-правовые документы – это документы, необходимые для открытия </w:t>
      </w:r>
      <w:r>
        <w:rPr>
          <w:rFonts w:ascii="Times New Roman" w:hAnsi="Times New Roman"/>
          <w:sz w:val="28"/>
          <w:szCs w:val="28"/>
        </w:rPr>
        <w:t>организации</w:t>
      </w:r>
      <w:r w:rsidRPr="00E059CA">
        <w:rPr>
          <w:rFonts w:ascii="Times New Roman" w:hAnsi="Times New Roman"/>
          <w:sz w:val="28"/>
          <w:szCs w:val="28"/>
        </w:rPr>
        <w:t>, е</w:t>
      </w:r>
      <w:r>
        <w:rPr>
          <w:rFonts w:ascii="Times New Roman" w:hAnsi="Times New Roman"/>
          <w:sz w:val="28"/>
          <w:szCs w:val="28"/>
        </w:rPr>
        <w:t>е</w:t>
      </w:r>
      <w:r w:rsidRPr="00E059CA">
        <w:rPr>
          <w:rFonts w:ascii="Times New Roman" w:hAnsi="Times New Roman"/>
          <w:sz w:val="28"/>
          <w:szCs w:val="28"/>
        </w:rPr>
        <w:t xml:space="preserve"> функционирования в соответствии с законом. </w:t>
      </w:r>
      <w:r>
        <w:rPr>
          <w:rFonts w:ascii="Times New Roman" w:hAnsi="Times New Roman"/>
          <w:sz w:val="28"/>
          <w:szCs w:val="28"/>
        </w:rPr>
        <w:t>Для ЧП «</w:t>
      </w:r>
      <w:r w:rsidRPr="005B2491">
        <w:rPr>
          <w:rFonts w:ascii="Times New Roman" w:hAnsi="Times New Roman"/>
          <w:sz w:val="28"/>
          <w:szCs w:val="28"/>
        </w:rPr>
        <w:t>СанДро Профит»</w:t>
      </w:r>
      <w:r>
        <w:rPr>
          <w:rFonts w:ascii="Times New Roman" w:hAnsi="Times New Roman"/>
          <w:sz w:val="28"/>
          <w:szCs w:val="28"/>
        </w:rPr>
        <w:t xml:space="preserve"> такими документами являются</w:t>
      </w:r>
      <w:r w:rsidRPr="00E059CA">
        <w:rPr>
          <w:rFonts w:ascii="Times New Roman" w:hAnsi="Times New Roman"/>
          <w:sz w:val="28"/>
          <w:szCs w:val="28"/>
        </w:rPr>
        <w:t xml:space="preserve">: свидетельство о регистрации юридического лица, учредительные документы, устав, заключение пожарной инспекции, иные документы, свидетельствующие о регистрации </w:t>
      </w:r>
      <w:r>
        <w:rPr>
          <w:rFonts w:ascii="Times New Roman" w:hAnsi="Times New Roman"/>
          <w:sz w:val="28"/>
          <w:szCs w:val="28"/>
        </w:rPr>
        <w:t>организации</w:t>
      </w:r>
      <w:r w:rsidRPr="00E059CA">
        <w:rPr>
          <w:rFonts w:ascii="Times New Roman" w:hAnsi="Times New Roman"/>
          <w:sz w:val="28"/>
          <w:szCs w:val="28"/>
        </w:rPr>
        <w:t xml:space="preserve"> в налоговых органах, бухгалтерские балансы, документы, подтверждающие право занимать данную площадь, журнал проверок.</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 xml:space="preserve">Внутренними документами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являются </w:t>
      </w:r>
      <w:r w:rsidRPr="00E059CA">
        <w:rPr>
          <w:rFonts w:ascii="Times New Roman" w:hAnsi="Times New Roman"/>
          <w:sz w:val="28"/>
          <w:szCs w:val="28"/>
        </w:rPr>
        <w:t xml:space="preserve"> распорядительные, управленческие документы</w:t>
      </w:r>
      <w:r>
        <w:rPr>
          <w:rFonts w:ascii="Times New Roman" w:hAnsi="Times New Roman"/>
          <w:sz w:val="28"/>
          <w:szCs w:val="28"/>
        </w:rPr>
        <w:t>:</w:t>
      </w:r>
      <w:r w:rsidRPr="00E059CA">
        <w:rPr>
          <w:rFonts w:ascii="Times New Roman" w:hAnsi="Times New Roman"/>
          <w:sz w:val="28"/>
          <w:szCs w:val="28"/>
        </w:rPr>
        <w:t xml:space="preserve"> штатное расписание, приказы, положения</w:t>
      </w:r>
      <w:r>
        <w:rPr>
          <w:rFonts w:ascii="Times New Roman" w:hAnsi="Times New Roman"/>
          <w:sz w:val="28"/>
          <w:szCs w:val="28"/>
        </w:rPr>
        <w:t>,</w:t>
      </w:r>
      <w:r w:rsidRPr="00E059CA">
        <w:rPr>
          <w:rFonts w:ascii="Times New Roman" w:hAnsi="Times New Roman"/>
          <w:sz w:val="28"/>
          <w:szCs w:val="28"/>
        </w:rPr>
        <w:t xml:space="preserve"> инструкции</w:t>
      </w:r>
      <w:r>
        <w:rPr>
          <w:rFonts w:ascii="Times New Roman" w:hAnsi="Times New Roman"/>
          <w:sz w:val="28"/>
          <w:szCs w:val="28"/>
        </w:rPr>
        <w:t xml:space="preserve">, </w:t>
      </w:r>
      <w:r w:rsidRPr="00E059CA">
        <w:rPr>
          <w:rFonts w:ascii="Times New Roman" w:hAnsi="Times New Roman"/>
          <w:sz w:val="28"/>
          <w:szCs w:val="28"/>
        </w:rPr>
        <w:t xml:space="preserve">все формы </w:t>
      </w:r>
      <w:r>
        <w:rPr>
          <w:rFonts w:ascii="Times New Roman" w:hAnsi="Times New Roman"/>
          <w:sz w:val="28"/>
          <w:szCs w:val="28"/>
        </w:rPr>
        <w:t>государственной статистической отчетности</w:t>
      </w:r>
      <w:r w:rsidRPr="00E059CA">
        <w:rPr>
          <w:rFonts w:ascii="Times New Roman" w:hAnsi="Times New Roman"/>
          <w:sz w:val="28"/>
          <w:szCs w:val="28"/>
        </w:rPr>
        <w:t>, трудовые договоры.</w:t>
      </w:r>
    </w:p>
    <w:p w:rsidR="00F14A1D" w:rsidRDefault="00F14A1D" w:rsidP="00E059CA">
      <w:pPr>
        <w:spacing w:after="0" w:line="360" w:lineRule="exact"/>
        <w:ind w:firstLine="709"/>
        <w:jc w:val="both"/>
        <w:rPr>
          <w:rFonts w:ascii="Times New Roman" w:hAnsi="Times New Roman"/>
          <w:sz w:val="28"/>
          <w:szCs w:val="28"/>
        </w:rPr>
      </w:pPr>
      <w:r>
        <w:rPr>
          <w:rFonts w:ascii="Times New Roman" w:hAnsi="Times New Roman"/>
          <w:sz w:val="28"/>
          <w:szCs w:val="28"/>
        </w:rPr>
        <w:t>Так же для ЧП «</w:t>
      </w:r>
      <w:r w:rsidRPr="005B2491">
        <w:rPr>
          <w:rFonts w:ascii="Times New Roman" w:hAnsi="Times New Roman"/>
          <w:sz w:val="28"/>
          <w:szCs w:val="28"/>
        </w:rPr>
        <w:t>СанДро Профит»</w:t>
      </w:r>
      <w:r>
        <w:rPr>
          <w:rFonts w:ascii="Times New Roman" w:hAnsi="Times New Roman"/>
          <w:sz w:val="28"/>
          <w:szCs w:val="28"/>
        </w:rPr>
        <w:t xml:space="preserve"> характерны д</w:t>
      </w:r>
      <w:r w:rsidRPr="00E059CA">
        <w:rPr>
          <w:rFonts w:ascii="Times New Roman" w:hAnsi="Times New Roman"/>
          <w:sz w:val="28"/>
          <w:szCs w:val="28"/>
        </w:rPr>
        <w:t>окументы</w:t>
      </w:r>
      <w:r>
        <w:rPr>
          <w:rFonts w:ascii="Times New Roman" w:hAnsi="Times New Roman"/>
          <w:sz w:val="28"/>
          <w:szCs w:val="28"/>
        </w:rPr>
        <w:t>,</w:t>
      </w:r>
      <w:r w:rsidRPr="00E059CA">
        <w:rPr>
          <w:rFonts w:ascii="Times New Roman" w:hAnsi="Times New Roman"/>
          <w:sz w:val="28"/>
          <w:szCs w:val="28"/>
        </w:rPr>
        <w:t xml:space="preserve"> регулирующие отношения между коммерческими организациями</w:t>
      </w:r>
      <w:r>
        <w:rPr>
          <w:rFonts w:ascii="Times New Roman" w:hAnsi="Times New Roman"/>
          <w:sz w:val="28"/>
          <w:szCs w:val="28"/>
        </w:rPr>
        <w:t>.</w:t>
      </w:r>
      <w:r w:rsidRPr="00E059CA">
        <w:rPr>
          <w:rFonts w:ascii="Times New Roman" w:hAnsi="Times New Roman"/>
          <w:sz w:val="28"/>
          <w:szCs w:val="28"/>
        </w:rPr>
        <w:t xml:space="preserve"> </w:t>
      </w:r>
      <w:r>
        <w:rPr>
          <w:rFonts w:ascii="Times New Roman" w:hAnsi="Times New Roman"/>
          <w:sz w:val="28"/>
          <w:szCs w:val="28"/>
        </w:rPr>
        <w:t>Такими документами являются</w:t>
      </w:r>
      <w:r w:rsidRPr="00E059CA">
        <w:rPr>
          <w:rFonts w:ascii="Times New Roman" w:hAnsi="Times New Roman"/>
          <w:sz w:val="28"/>
          <w:szCs w:val="28"/>
        </w:rPr>
        <w:t xml:space="preserve"> хозяйственные договоры. </w:t>
      </w:r>
    </w:p>
    <w:p w:rsidR="00F14A1D" w:rsidRPr="00E059CA" w:rsidRDefault="00F14A1D" w:rsidP="00E059CA">
      <w:pPr>
        <w:spacing w:after="0" w:line="360" w:lineRule="exact"/>
        <w:ind w:firstLine="709"/>
        <w:jc w:val="both"/>
        <w:rPr>
          <w:rFonts w:ascii="Times New Roman" w:hAnsi="Times New Roman"/>
          <w:sz w:val="28"/>
          <w:szCs w:val="28"/>
        </w:rPr>
      </w:pPr>
      <w:r w:rsidRPr="00E059CA">
        <w:rPr>
          <w:rFonts w:ascii="Times New Roman" w:hAnsi="Times New Roman"/>
          <w:sz w:val="28"/>
          <w:szCs w:val="28"/>
        </w:rPr>
        <w:t>Под хозяйственными договорами следует понимать соглашения, заключаемые между организациями, с целью обеспечения их хозяйственной деятельности и выполнения их взаимных обязательств в процессе экономической деятельности. Наряду с хозяйственными договорами документами являются письма, справки и другие документы, оформляющие отношения между партнерами.</w:t>
      </w:r>
    </w:p>
    <w:p w:rsidR="00F14A1D" w:rsidRDefault="00F14A1D" w:rsidP="003D3B23">
      <w:pPr>
        <w:spacing w:after="0" w:line="360" w:lineRule="exact"/>
        <w:ind w:firstLine="709"/>
        <w:jc w:val="both"/>
        <w:rPr>
          <w:rFonts w:ascii="Times New Roman" w:hAnsi="Times New Roman"/>
          <w:sz w:val="28"/>
          <w:szCs w:val="28"/>
        </w:rPr>
      </w:pPr>
      <w:r>
        <w:rPr>
          <w:rFonts w:ascii="Times New Roman" w:hAnsi="Times New Roman"/>
          <w:sz w:val="28"/>
          <w:szCs w:val="28"/>
        </w:rPr>
        <w:t>В своей деятельности ЧП «</w:t>
      </w:r>
      <w:r w:rsidRPr="005B2491">
        <w:rPr>
          <w:rFonts w:ascii="Times New Roman" w:hAnsi="Times New Roman"/>
          <w:sz w:val="28"/>
          <w:szCs w:val="28"/>
        </w:rPr>
        <w:t>СанДро Профит»</w:t>
      </w:r>
      <w:r>
        <w:rPr>
          <w:rFonts w:ascii="Times New Roman" w:hAnsi="Times New Roman"/>
          <w:sz w:val="28"/>
          <w:szCs w:val="28"/>
        </w:rPr>
        <w:t xml:space="preserve"> использует следующие виды документов:</w:t>
      </w:r>
    </w:p>
    <w:p w:rsidR="00F14A1D" w:rsidRDefault="00F14A1D" w:rsidP="003D3B23">
      <w:pPr>
        <w:spacing w:after="0" w:line="360" w:lineRule="exact"/>
        <w:ind w:firstLine="709"/>
        <w:jc w:val="both"/>
        <w:rPr>
          <w:rFonts w:ascii="Times New Roman" w:hAnsi="Times New Roman"/>
          <w:sz w:val="28"/>
          <w:szCs w:val="28"/>
        </w:rPr>
      </w:pPr>
      <w:r>
        <w:rPr>
          <w:rFonts w:ascii="Times New Roman" w:hAnsi="Times New Roman"/>
          <w:iCs/>
          <w:sz w:val="28"/>
          <w:szCs w:val="28"/>
        </w:rPr>
        <w:t>1 </w:t>
      </w:r>
      <w:r w:rsidRPr="000D31FD">
        <w:rPr>
          <w:rFonts w:ascii="Times New Roman" w:hAnsi="Times New Roman"/>
          <w:iCs/>
          <w:sz w:val="28"/>
          <w:szCs w:val="28"/>
        </w:rPr>
        <w:t>Договор купли</w:t>
      </w:r>
      <w:r>
        <w:rPr>
          <w:rFonts w:ascii="Times New Roman" w:hAnsi="Times New Roman"/>
          <w:iCs/>
          <w:sz w:val="28"/>
          <w:szCs w:val="28"/>
        </w:rPr>
        <w:t>-</w:t>
      </w:r>
      <w:r w:rsidRPr="000D31FD">
        <w:rPr>
          <w:rFonts w:ascii="Times New Roman" w:hAnsi="Times New Roman"/>
          <w:iCs/>
          <w:sz w:val="28"/>
          <w:szCs w:val="28"/>
        </w:rPr>
        <w:t>продажи</w:t>
      </w:r>
      <w:r w:rsidRPr="003D3B23">
        <w:rPr>
          <w:rFonts w:ascii="Times New Roman" w:hAnsi="Times New Roman"/>
          <w:b/>
          <w:bCs/>
          <w:sz w:val="28"/>
          <w:szCs w:val="28"/>
        </w:rPr>
        <w:t xml:space="preserve"> </w:t>
      </w:r>
      <w:r w:rsidRPr="003D3B23">
        <w:rPr>
          <w:rFonts w:ascii="Times New Roman" w:hAnsi="Times New Roman"/>
          <w:sz w:val="28"/>
          <w:szCs w:val="28"/>
        </w:rPr>
        <w:t>– это договор, по которому одна из сторон (продавец) обязуется передать товар в собственность другой стороне (покупателю), а покупатель обязуется принять товар и уплатить за него определенную денежную сумму (цену). В договоре стороны оговаривают количество, ассортимент, качество поставляемых товаров</w:t>
      </w:r>
      <w:r>
        <w:rPr>
          <w:rFonts w:ascii="Times New Roman" w:hAnsi="Times New Roman"/>
          <w:sz w:val="28"/>
          <w:szCs w:val="28"/>
        </w:rPr>
        <w:t>, а так же</w:t>
      </w:r>
      <w:r w:rsidRPr="003D3B23">
        <w:rPr>
          <w:rFonts w:ascii="Times New Roman" w:hAnsi="Times New Roman"/>
          <w:sz w:val="28"/>
          <w:szCs w:val="28"/>
        </w:rPr>
        <w:t xml:space="preserve"> </w:t>
      </w:r>
      <w:r>
        <w:rPr>
          <w:rFonts w:ascii="Times New Roman" w:hAnsi="Times New Roman"/>
          <w:sz w:val="28"/>
          <w:szCs w:val="28"/>
        </w:rPr>
        <w:t>о</w:t>
      </w:r>
      <w:r w:rsidRPr="003D3B23">
        <w:rPr>
          <w:rFonts w:ascii="Times New Roman" w:hAnsi="Times New Roman"/>
          <w:sz w:val="28"/>
          <w:szCs w:val="28"/>
        </w:rPr>
        <w:t xml:space="preserve">бязанности продавца и покупателя. </w:t>
      </w:r>
    </w:p>
    <w:p w:rsidR="00F14A1D"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 xml:space="preserve">Покупатель обязан оплатить непосредственно до или после передачи ему продавцом товара. </w:t>
      </w:r>
    </w:p>
    <w:p w:rsidR="00F14A1D" w:rsidRPr="003D3B23"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Договором могут быть определены иные сроки оплаты:</w:t>
      </w:r>
    </w:p>
    <w:p w:rsidR="00F14A1D" w:rsidRPr="003D3B23" w:rsidRDefault="00F14A1D" w:rsidP="000D31FD">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Оплата товара полностью. В случаях, когда покупатель не исполняет свои обязательства или своевременно не оплачивает товар продавец в праве потребовать оплаты товара и уплаты процентов или возврата товара.</w:t>
      </w:r>
    </w:p>
    <w:p w:rsidR="00F14A1D" w:rsidRPr="003D3B23" w:rsidRDefault="00F14A1D" w:rsidP="000D31FD">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Предварительная оплата</w:t>
      </w:r>
      <w:r>
        <w:rPr>
          <w:rFonts w:ascii="Times New Roman" w:hAnsi="Times New Roman"/>
          <w:sz w:val="28"/>
          <w:szCs w:val="28"/>
        </w:rPr>
        <w:t>, частичная или полная</w:t>
      </w:r>
      <w:r w:rsidRPr="003D3B23">
        <w:rPr>
          <w:rFonts w:ascii="Times New Roman" w:hAnsi="Times New Roman"/>
          <w:sz w:val="28"/>
          <w:szCs w:val="28"/>
        </w:rPr>
        <w:t>. В случае не оплаты товара поставщик может не поставлять товар.</w:t>
      </w:r>
    </w:p>
    <w:p w:rsidR="00F14A1D" w:rsidRPr="003D3B23" w:rsidRDefault="00F14A1D" w:rsidP="000D31FD">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Оплата при продаже товара в кредит. При поставке товара в кредит стороны могут согласовать оплату товара в рассрочку. Если покупатель в срок не производит очередной платеж, то поставщик вправе отказаться от исполнения договора и потребовать возврата товара.</w:t>
      </w:r>
    </w:p>
    <w:p w:rsidR="00F14A1D" w:rsidRPr="003D3B23" w:rsidRDefault="00F14A1D" w:rsidP="003D3B23">
      <w:pPr>
        <w:spacing w:after="0" w:line="360" w:lineRule="exact"/>
        <w:ind w:firstLine="709"/>
        <w:jc w:val="both"/>
        <w:rPr>
          <w:rFonts w:ascii="Times New Roman" w:hAnsi="Times New Roman"/>
          <w:sz w:val="28"/>
          <w:szCs w:val="28"/>
        </w:rPr>
      </w:pPr>
      <w:r>
        <w:rPr>
          <w:rFonts w:ascii="Times New Roman" w:hAnsi="Times New Roman"/>
          <w:iCs/>
          <w:sz w:val="28"/>
          <w:szCs w:val="28"/>
        </w:rPr>
        <w:t>2 </w:t>
      </w:r>
      <w:r w:rsidRPr="000D31FD">
        <w:rPr>
          <w:rFonts w:ascii="Times New Roman" w:hAnsi="Times New Roman"/>
          <w:iCs/>
          <w:sz w:val="28"/>
          <w:szCs w:val="28"/>
        </w:rPr>
        <w:t>Договор поставки</w:t>
      </w:r>
      <w:r w:rsidRPr="000D31FD">
        <w:rPr>
          <w:rFonts w:ascii="Times New Roman" w:hAnsi="Times New Roman"/>
          <w:sz w:val="28"/>
          <w:szCs w:val="28"/>
        </w:rPr>
        <w:t xml:space="preserve"> –</w:t>
      </w:r>
      <w:r w:rsidRPr="003D3B23">
        <w:rPr>
          <w:rFonts w:ascii="Times New Roman" w:hAnsi="Times New Roman"/>
          <w:sz w:val="28"/>
          <w:szCs w:val="28"/>
        </w:rPr>
        <w:t xml:space="preserve"> это договор, по которому поставщик или продавец, осуществляющий предпринимательскую деятельность, обязуется передать в указанный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и иным подобным использованием. </w:t>
      </w:r>
    </w:p>
    <w:p w:rsidR="00F14A1D" w:rsidRPr="003D3B23" w:rsidRDefault="00F14A1D" w:rsidP="003D3B23">
      <w:pPr>
        <w:spacing w:after="0" w:line="360" w:lineRule="exact"/>
        <w:ind w:firstLine="709"/>
        <w:jc w:val="both"/>
        <w:rPr>
          <w:rFonts w:ascii="Times New Roman" w:hAnsi="Times New Roman"/>
          <w:sz w:val="28"/>
          <w:szCs w:val="28"/>
        </w:rPr>
      </w:pPr>
      <w:r>
        <w:rPr>
          <w:rFonts w:ascii="Times New Roman" w:hAnsi="Times New Roman"/>
          <w:iCs/>
          <w:sz w:val="28"/>
          <w:szCs w:val="28"/>
        </w:rPr>
        <w:t>3 </w:t>
      </w:r>
      <w:r w:rsidRPr="000D31FD">
        <w:rPr>
          <w:rFonts w:ascii="Times New Roman" w:hAnsi="Times New Roman"/>
          <w:iCs/>
          <w:sz w:val="28"/>
          <w:szCs w:val="28"/>
        </w:rPr>
        <w:t>Товарная накладная</w:t>
      </w:r>
      <w:r w:rsidRPr="003D3B23">
        <w:rPr>
          <w:rFonts w:ascii="Times New Roman" w:hAnsi="Times New Roman"/>
          <w:sz w:val="28"/>
          <w:szCs w:val="28"/>
        </w:rPr>
        <w:t xml:space="preserve"> – документ, предназначенный для оформления операций по отпуску и приёму товаров со склада. Является одним из документов первичной бухгалтерской отчётности. Содержит название организации, номер накладной, дату отпуска</w:t>
      </w:r>
      <w:r>
        <w:rPr>
          <w:rFonts w:ascii="Times New Roman" w:hAnsi="Times New Roman"/>
          <w:sz w:val="28"/>
          <w:szCs w:val="28"/>
        </w:rPr>
        <w:t xml:space="preserve"> (получения)</w:t>
      </w:r>
      <w:r w:rsidRPr="003D3B23">
        <w:rPr>
          <w:rFonts w:ascii="Times New Roman" w:hAnsi="Times New Roman"/>
          <w:sz w:val="28"/>
          <w:szCs w:val="28"/>
        </w:rPr>
        <w:t xml:space="preserve"> товара, его наименование, кем отпущен товар, кому отпущен товар, его количество, сорт, цена и другие данные, основание для отпуска товара, росписи материально ответственных лиц в его отпуске и приеме. </w:t>
      </w:r>
    </w:p>
    <w:p w:rsidR="00F14A1D" w:rsidRDefault="00F14A1D" w:rsidP="003D3B23">
      <w:pPr>
        <w:spacing w:after="0" w:line="360" w:lineRule="exact"/>
        <w:ind w:firstLine="709"/>
        <w:jc w:val="both"/>
        <w:rPr>
          <w:rFonts w:ascii="Times New Roman" w:hAnsi="Times New Roman"/>
          <w:sz w:val="28"/>
          <w:szCs w:val="28"/>
        </w:rPr>
      </w:pPr>
      <w:r>
        <w:rPr>
          <w:rFonts w:ascii="Times New Roman" w:hAnsi="Times New Roman"/>
          <w:iCs/>
          <w:sz w:val="28"/>
          <w:szCs w:val="28"/>
        </w:rPr>
        <w:t>4 Тр</w:t>
      </w:r>
      <w:r w:rsidRPr="00452734">
        <w:rPr>
          <w:rFonts w:ascii="Times New Roman" w:hAnsi="Times New Roman"/>
          <w:iCs/>
          <w:sz w:val="28"/>
          <w:szCs w:val="28"/>
        </w:rPr>
        <w:t>анспортная накладная</w:t>
      </w:r>
      <w:r w:rsidRPr="003D3B23">
        <w:rPr>
          <w:rFonts w:ascii="Times New Roman" w:hAnsi="Times New Roman"/>
          <w:sz w:val="28"/>
          <w:szCs w:val="28"/>
        </w:rPr>
        <w:t xml:space="preserve"> – документ, предназначенный для перевозки грузов. Регулирует отношения между участниками перевозки грузов: перевозчиком, отправителем и получателем груза. Данный документ подтверждает оформление договора перевозки груза. </w:t>
      </w:r>
    </w:p>
    <w:p w:rsidR="00F14A1D" w:rsidRDefault="00F14A1D" w:rsidP="003D3B23">
      <w:pPr>
        <w:spacing w:after="0" w:line="360" w:lineRule="exact"/>
        <w:ind w:firstLine="709"/>
        <w:jc w:val="both"/>
        <w:rPr>
          <w:rFonts w:ascii="Times New Roman" w:hAnsi="Times New Roman"/>
          <w:sz w:val="28"/>
          <w:szCs w:val="28"/>
        </w:rPr>
      </w:pPr>
      <w:r>
        <w:rPr>
          <w:rFonts w:ascii="Times New Roman" w:hAnsi="Times New Roman"/>
          <w:sz w:val="28"/>
          <w:szCs w:val="28"/>
        </w:rPr>
        <w:t>Н</w:t>
      </w:r>
      <w:r w:rsidRPr="003D3B23">
        <w:rPr>
          <w:rFonts w:ascii="Times New Roman" w:hAnsi="Times New Roman"/>
          <w:sz w:val="28"/>
          <w:szCs w:val="28"/>
        </w:rPr>
        <w:t xml:space="preserve">акладная сопровождает груз на пути его следования от пункта приёма груза к перевозке до пункта получения груза. Документ выдаётся грузоотправителю, перевозчику и в зависимости от правил перевозки передаётся грузополучателю вместе с грузом в пункте его назначения. </w:t>
      </w:r>
      <w:r>
        <w:rPr>
          <w:rFonts w:ascii="Times New Roman" w:hAnsi="Times New Roman"/>
          <w:sz w:val="28"/>
          <w:szCs w:val="28"/>
        </w:rPr>
        <w:t>Т</w:t>
      </w:r>
      <w:r w:rsidRPr="003D3B23">
        <w:rPr>
          <w:rFonts w:ascii="Times New Roman" w:hAnsi="Times New Roman"/>
          <w:sz w:val="28"/>
          <w:szCs w:val="28"/>
        </w:rPr>
        <w:t xml:space="preserve">ранспортная накладная содержит данные, относящиеся к перевозимому грузу (наименование груза, число мест, вес, маркировка, время приёма груза к перевозке и прибытия его в пункт назначения и др.). </w:t>
      </w:r>
    </w:p>
    <w:p w:rsidR="00F14A1D" w:rsidRPr="003D3B23" w:rsidRDefault="00F14A1D" w:rsidP="003D3B23">
      <w:pPr>
        <w:spacing w:after="0" w:line="360" w:lineRule="exact"/>
        <w:ind w:firstLine="709"/>
        <w:jc w:val="both"/>
        <w:rPr>
          <w:rFonts w:ascii="Times New Roman" w:hAnsi="Times New Roman"/>
          <w:sz w:val="28"/>
          <w:szCs w:val="28"/>
        </w:rPr>
      </w:pPr>
      <w:r w:rsidRPr="00452734">
        <w:rPr>
          <w:rFonts w:ascii="Times New Roman" w:hAnsi="Times New Roman"/>
          <w:iCs/>
          <w:sz w:val="28"/>
          <w:szCs w:val="28"/>
        </w:rPr>
        <w:t>5 Счёт-фактура</w:t>
      </w:r>
      <w:r w:rsidRPr="003D3B23">
        <w:rPr>
          <w:rFonts w:ascii="Times New Roman" w:hAnsi="Times New Roman"/>
          <w:b/>
          <w:bCs/>
          <w:sz w:val="28"/>
          <w:szCs w:val="28"/>
        </w:rPr>
        <w:t xml:space="preserve"> –</w:t>
      </w:r>
      <w:r w:rsidRPr="003D3B23">
        <w:rPr>
          <w:rFonts w:ascii="Times New Roman" w:hAnsi="Times New Roman"/>
          <w:sz w:val="28"/>
          <w:szCs w:val="28"/>
        </w:rPr>
        <w:t xml:space="preserve"> документ о стоимости товаров, выполненных работах или оказанных услугах, выставляемый (направляемый) продавцом (подрядчиком, исполнителем) покупателю (заказчику). Выставляется после согласования стоимости. Счёт-фактура может являться основанием для оплаты (расчёта).</w:t>
      </w:r>
    </w:p>
    <w:p w:rsidR="00F14A1D" w:rsidRDefault="00F14A1D" w:rsidP="003D3B23">
      <w:pPr>
        <w:spacing w:after="0" w:line="360" w:lineRule="exact"/>
        <w:ind w:firstLine="709"/>
        <w:jc w:val="both"/>
        <w:rPr>
          <w:rFonts w:ascii="Times New Roman" w:hAnsi="Times New Roman"/>
          <w:sz w:val="28"/>
          <w:szCs w:val="28"/>
        </w:rPr>
      </w:pPr>
      <w:r w:rsidRPr="00452734">
        <w:rPr>
          <w:rFonts w:ascii="Times New Roman" w:hAnsi="Times New Roman"/>
          <w:iCs/>
          <w:sz w:val="28"/>
          <w:szCs w:val="28"/>
        </w:rPr>
        <w:t>6 Платёжное поручение</w:t>
      </w:r>
      <w:r>
        <w:rPr>
          <w:rFonts w:ascii="Times New Roman" w:hAnsi="Times New Roman"/>
          <w:iCs/>
          <w:sz w:val="28"/>
          <w:szCs w:val="28"/>
        </w:rPr>
        <w:t xml:space="preserve"> </w:t>
      </w:r>
      <w:r w:rsidRPr="003D3B23">
        <w:rPr>
          <w:rFonts w:ascii="Times New Roman" w:hAnsi="Times New Roman"/>
          <w:sz w:val="28"/>
          <w:szCs w:val="28"/>
        </w:rPr>
        <w:t xml:space="preserve">– это распоряжение владельца счёта (плательщика) обслуживающему его банку, оформленное расчётным документом, перевести определённую денежную сумму на счёт получателя средств, открытый в этом или другом банке. </w:t>
      </w:r>
    </w:p>
    <w:p w:rsidR="00F14A1D" w:rsidRPr="003D3B23"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Расчёты с помощью платёжных поручений являются самой распространённой формой безналичных расчетов</w:t>
      </w:r>
      <w:r>
        <w:rPr>
          <w:rFonts w:ascii="Times New Roman" w:hAnsi="Times New Roman"/>
          <w:sz w:val="28"/>
          <w:szCs w:val="28"/>
        </w:rPr>
        <w:t xml:space="preserve">. </w:t>
      </w:r>
      <w:r w:rsidRPr="003D3B23">
        <w:rPr>
          <w:rFonts w:ascii="Times New Roman" w:hAnsi="Times New Roman"/>
          <w:sz w:val="28"/>
          <w:szCs w:val="28"/>
        </w:rPr>
        <w:t>Платёжные поручения могут быть в бумажном и электронном виде (например, в системе клиент-банк).</w:t>
      </w:r>
    </w:p>
    <w:p w:rsidR="00F14A1D" w:rsidRDefault="00F14A1D" w:rsidP="003D3B23">
      <w:pPr>
        <w:spacing w:after="0" w:line="360" w:lineRule="exact"/>
        <w:ind w:firstLine="709"/>
        <w:jc w:val="both"/>
        <w:rPr>
          <w:rFonts w:ascii="Times New Roman" w:hAnsi="Times New Roman"/>
          <w:b/>
          <w:bCs/>
          <w:sz w:val="28"/>
          <w:szCs w:val="28"/>
        </w:rPr>
      </w:pPr>
    </w:p>
    <w:p w:rsidR="00F14A1D" w:rsidRPr="00886771" w:rsidRDefault="00F14A1D" w:rsidP="003D3B23">
      <w:pPr>
        <w:spacing w:after="0" w:line="360" w:lineRule="exact"/>
        <w:ind w:firstLine="709"/>
        <w:jc w:val="both"/>
        <w:rPr>
          <w:rFonts w:ascii="Times New Roman" w:hAnsi="Times New Roman"/>
          <w:sz w:val="28"/>
          <w:szCs w:val="28"/>
          <w:u w:val="single"/>
        </w:rPr>
      </w:pPr>
      <w:r w:rsidRPr="00886771">
        <w:rPr>
          <w:rFonts w:ascii="Times New Roman" w:hAnsi="Times New Roman"/>
          <w:b/>
          <w:bCs/>
          <w:sz w:val="28"/>
          <w:szCs w:val="28"/>
          <w:u w:val="single"/>
        </w:rPr>
        <w:t>7 Вопросы безопасности, касающиеся жизни работающих, коммерческой информации о клиентах, прибыли, а также сохранности имущества, доступа к компьютерам и перспективным планам организации</w:t>
      </w:r>
    </w:p>
    <w:p w:rsidR="00F14A1D" w:rsidRPr="003D3B23"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 xml:space="preserve">Коммерческую тайну </w:t>
      </w:r>
      <w:r>
        <w:rPr>
          <w:rFonts w:ascii="Times New Roman" w:hAnsi="Times New Roman"/>
          <w:sz w:val="28"/>
          <w:szCs w:val="28"/>
        </w:rPr>
        <w:t>ЧП «</w:t>
      </w:r>
      <w:r w:rsidRPr="005B2491">
        <w:rPr>
          <w:rFonts w:ascii="Times New Roman" w:hAnsi="Times New Roman"/>
          <w:sz w:val="28"/>
          <w:szCs w:val="28"/>
        </w:rPr>
        <w:t>СанДро Профит»</w:t>
      </w:r>
      <w:r>
        <w:rPr>
          <w:rFonts w:ascii="Times New Roman" w:hAnsi="Times New Roman"/>
          <w:sz w:val="28"/>
          <w:szCs w:val="28"/>
        </w:rPr>
        <w:t xml:space="preserve"> </w:t>
      </w:r>
      <w:r w:rsidRPr="003D3B23">
        <w:rPr>
          <w:rFonts w:ascii="Times New Roman" w:hAnsi="Times New Roman"/>
          <w:sz w:val="28"/>
          <w:szCs w:val="28"/>
        </w:rPr>
        <w:t>составля</w:t>
      </w:r>
      <w:r>
        <w:rPr>
          <w:rFonts w:ascii="Times New Roman" w:hAnsi="Times New Roman"/>
          <w:sz w:val="28"/>
          <w:szCs w:val="28"/>
        </w:rPr>
        <w:t>ют</w:t>
      </w:r>
      <w:r w:rsidRPr="003D3B23">
        <w:rPr>
          <w:rFonts w:ascii="Times New Roman" w:hAnsi="Times New Roman"/>
          <w:sz w:val="28"/>
          <w:szCs w:val="28"/>
        </w:rPr>
        <w:t>:</w:t>
      </w:r>
    </w:p>
    <w:p w:rsidR="00F14A1D" w:rsidRPr="003D3B23" w:rsidRDefault="00F14A1D" w:rsidP="00BB2F94">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 xml:space="preserve">учредительные документы (решение о создании </w:t>
      </w:r>
      <w:r>
        <w:rPr>
          <w:rFonts w:ascii="Times New Roman" w:hAnsi="Times New Roman"/>
          <w:sz w:val="28"/>
          <w:szCs w:val="28"/>
        </w:rPr>
        <w:t>организации</w:t>
      </w:r>
      <w:r w:rsidRPr="003D3B23">
        <w:rPr>
          <w:rFonts w:ascii="Times New Roman" w:hAnsi="Times New Roman"/>
          <w:sz w:val="28"/>
          <w:szCs w:val="28"/>
        </w:rPr>
        <w:t>) и Устав;</w:t>
      </w:r>
    </w:p>
    <w:p w:rsidR="00F14A1D" w:rsidRPr="003D3B23" w:rsidRDefault="00F14A1D" w:rsidP="00BB2F94">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документы, дающие право заниматься предпринимательской деятельностью (регистрационные удостоверения, лицензии);</w:t>
      </w:r>
    </w:p>
    <w:p w:rsidR="00F14A1D" w:rsidRPr="003D3B23" w:rsidRDefault="00F14A1D" w:rsidP="00BB2F94">
      <w:pPr>
        <w:spacing w:after="0" w:line="360" w:lineRule="exact"/>
        <w:ind w:firstLine="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сведения по установленным формам отчетности о финансово-хозяйственной деятельности и иные сведения, необходимые для проверки правильности исчисления и уплаты налогов и других обязательных платежей;</w:t>
      </w:r>
    </w:p>
    <w:p w:rsidR="00F14A1D" w:rsidRPr="003D3B23" w:rsidRDefault="00F14A1D" w:rsidP="00BB2F94">
      <w:pPr>
        <w:spacing w:after="0" w:line="360" w:lineRule="exact"/>
        <w:ind w:left="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документы о платежеспособности;</w:t>
      </w:r>
    </w:p>
    <w:p w:rsidR="00F14A1D" w:rsidRPr="003D3B23" w:rsidRDefault="00F14A1D" w:rsidP="00BB2F94">
      <w:pPr>
        <w:spacing w:after="0" w:line="360" w:lineRule="exact"/>
        <w:ind w:left="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документы об уплате налогов и обязательных платежах;</w:t>
      </w:r>
    </w:p>
    <w:p w:rsidR="00F14A1D" w:rsidRPr="003D3B23" w:rsidRDefault="00F14A1D" w:rsidP="00BB2F94">
      <w:pPr>
        <w:spacing w:after="0" w:line="360" w:lineRule="exact"/>
        <w:ind w:left="709"/>
        <w:jc w:val="both"/>
        <w:rPr>
          <w:rFonts w:ascii="Times New Roman" w:hAnsi="Times New Roman"/>
          <w:sz w:val="28"/>
          <w:szCs w:val="28"/>
        </w:rPr>
      </w:pPr>
      <w:r w:rsidRPr="003D3B23">
        <w:rPr>
          <w:rFonts w:ascii="Times New Roman" w:hAnsi="Times New Roman"/>
          <w:sz w:val="28"/>
          <w:szCs w:val="28"/>
        </w:rPr>
        <w:t>–</w:t>
      </w:r>
      <w:r>
        <w:rPr>
          <w:rFonts w:ascii="Times New Roman" w:hAnsi="Times New Roman"/>
          <w:sz w:val="28"/>
          <w:szCs w:val="28"/>
        </w:rPr>
        <w:t> </w:t>
      </w:r>
      <w:r w:rsidRPr="003D3B23">
        <w:rPr>
          <w:rFonts w:ascii="Times New Roman" w:hAnsi="Times New Roman"/>
          <w:sz w:val="28"/>
          <w:szCs w:val="28"/>
        </w:rPr>
        <w:t xml:space="preserve">о размерах имущества </w:t>
      </w:r>
      <w:r>
        <w:rPr>
          <w:rFonts w:ascii="Times New Roman" w:hAnsi="Times New Roman"/>
          <w:sz w:val="28"/>
          <w:szCs w:val="28"/>
        </w:rPr>
        <w:t xml:space="preserve">организации </w:t>
      </w:r>
      <w:r w:rsidRPr="003D3B23">
        <w:rPr>
          <w:rFonts w:ascii="Times New Roman" w:hAnsi="Times New Roman"/>
          <w:sz w:val="28"/>
          <w:szCs w:val="28"/>
        </w:rPr>
        <w:t xml:space="preserve"> и ее денежных средствах;</w:t>
      </w:r>
    </w:p>
    <w:p w:rsidR="00F14A1D" w:rsidRPr="003D3B23" w:rsidRDefault="00F14A1D" w:rsidP="00216563">
      <w:pPr>
        <w:spacing w:after="0" w:line="360" w:lineRule="exact"/>
        <w:ind w:firstLine="709"/>
        <w:jc w:val="both"/>
        <w:rPr>
          <w:rFonts w:ascii="Times New Roman" w:hAnsi="Times New Roman"/>
          <w:sz w:val="28"/>
          <w:szCs w:val="28"/>
        </w:rPr>
      </w:pPr>
      <w:r w:rsidRPr="003D3B23">
        <w:rPr>
          <w:rFonts w:ascii="Times New Roman" w:hAnsi="Times New Roman"/>
          <w:sz w:val="28"/>
          <w:szCs w:val="28"/>
        </w:rPr>
        <w:t xml:space="preserve">–о кредитных и иных обязательствах </w:t>
      </w:r>
      <w:r>
        <w:rPr>
          <w:rFonts w:ascii="Times New Roman" w:hAnsi="Times New Roman"/>
          <w:sz w:val="28"/>
          <w:szCs w:val="28"/>
        </w:rPr>
        <w:t>организации</w:t>
      </w:r>
      <w:r w:rsidRPr="003D3B23">
        <w:rPr>
          <w:rFonts w:ascii="Times New Roman" w:hAnsi="Times New Roman"/>
          <w:sz w:val="28"/>
          <w:szCs w:val="28"/>
        </w:rPr>
        <w:t xml:space="preserve">, вытекающих из законодательства </w:t>
      </w:r>
      <w:r>
        <w:rPr>
          <w:rFonts w:ascii="Times New Roman" w:hAnsi="Times New Roman"/>
          <w:sz w:val="28"/>
          <w:szCs w:val="28"/>
        </w:rPr>
        <w:t>Республики Беларусь</w:t>
      </w:r>
      <w:r w:rsidRPr="003D3B23">
        <w:rPr>
          <w:rFonts w:ascii="Times New Roman" w:hAnsi="Times New Roman"/>
          <w:sz w:val="28"/>
          <w:szCs w:val="28"/>
        </w:rPr>
        <w:t xml:space="preserve"> и заключенных ею договоров;</w:t>
      </w:r>
    </w:p>
    <w:p w:rsidR="00F14A1D" w:rsidRPr="003D3B23"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Документы, составляющие коммерческую тайну, убирают в сейф, к которому имеют доступ только доверенные лица.</w:t>
      </w:r>
    </w:p>
    <w:p w:rsidR="00F14A1D" w:rsidRDefault="00F14A1D" w:rsidP="003D3B23">
      <w:pPr>
        <w:spacing w:after="0" w:line="360" w:lineRule="exact"/>
        <w:ind w:firstLine="709"/>
        <w:jc w:val="both"/>
        <w:rPr>
          <w:rFonts w:ascii="Times New Roman" w:hAnsi="Times New Roman"/>
          <w:sz w:val="28"/>
          <w:szCs w:val="28"/>
        </w:rPr>
      </w:pPr>
      <w:r w:rsidRPr="003D3B23">
        <w:rPr>
          <w:rFonts w:ascii="Times New Roman" w:hAnsi="Times New Roman"/>
          <w:sz w:val="28"/>
          <w:szCs w:val="28"/>
        </w:rPr>
        <w:t xml:space="preserve">Сведения о клиентах, </w:t>
      </w:r>
      <w:r>
        <w:rPr>
          <w:rFonts w:ascii="Times New Roman" w:hAnsi="Times New Roman"/>
          <w:sz w:val="28"/>
          <w:szCs w:val="28"/>
        </w:rPr>
        <w:t xml:space="preserve">услугах и </w:t>
      </w:r>
      <w:r w:rsidRPr="003D3B23">
        <w:rPr>
          <w:rFonts w:ascii="Times New Roman" w:hAnsi="Times New Roman"/>
          <w:sz w:val="28"/>
          <w:szCs w:val="28"/>
        </w:rPr>
        <w:t>технических процессах, прибыли, объема</w:t>
      </w:r>
      <w:r>
        <w:rPr>
          <w:rFonts w:ascii="Times New Roman" w:hAnsi="Times New Roman"/>
          <w:sz w:val="28"/>
          <w:szCs w:val="28"/>
        </w:rPr>
        <w:t>х</w:t>
      </w:r>
      <w:r w:rsidRPr="003D3B23">
        <w:rPr>
          <w:rFonts w:ascii="Times New Roman" w:hAnsi="Times New Roman"/>
          <w:sz w:val="28"/>
          <w:szCs w:val="28"/>
        </w:rPr>
        <w:t xml:space="preserve"> </w:t>
      </w:r>
      <w:r>
        <w:rPr>
          <w:rFonts w:ascii="Times New Roman" w:hAnsi="Times New Roman"/>
          <w:sz w:val="28"/>
          <w:szCs w:val="28"/>
        </w:rPr>
        <w:t>выполняемых работ</w:t>
      </w:r>
      <w:r w:rsidRPr="003D3B23">
        <w:rPr>
          <w:rFonts w:ascii="Times New Roman" w:hAnsi="Times New Roman"/>
          <w:sz w:val="28"/>
          <w:szCs w:val="28"/>
        </w:rPr>
        <w:t xml:space="preserve"> находятся у сотрудник</w:t>
      </w:r>
      <w:r>
        <w:rPr>
          <w:rFonts w:ascii="Times New Roman" w:hAnsi="Times New Roman"/>
          <w:sz w:val="28"/>
          <w:szCs w:val="28"/>
        </w:rPr>
        <w:t>ов</w:t>
      </w:r>
      <w:r w:rsidRPr="003D3B23">
        <w:rPr>
          <w:rFonts w:ascii="Times New Roman" w:hAnsi="Times New Roman"/>
          <w:sz w:val="28"/>
          <w:szCs w:val="28"/>
        </w:rPr>
        <w:t xml:space="preserve"> в их персональных компьютерах, на которых установлены индивидуальные пороли.</w:t>
      </w:r>
    </w:p>
    <w:p w:rsidR="00F14A1D" w:rsidRPr="003D3B23" w:rsidRDefault="00F14A1D" w:rsidP="003D3B23">
      <w:pPr>
        <w:pStyle w:val="a4"/>
        <w:spacing w:after="0" w:line="360" w:lineRule="exact"/>
        <w:ind w:firstLine="709"/>
        <w:jc w:val="both"/>
        <w:rPr>
          <w:sz w:val="28"/>
          <w:szCs w:val="28"/>
        </w:rPr>
      </w:pPr>
    </w:p>
    <w:p w:rsidR="00F14A1D" w:rsidRPr="00BA24FD" w:rsidRDefault="00F14A1D" w:rsidP="003D3B23">
      <w:pPr>
        <w:pStyle w:val="a4"/>
        <w:spacing w:after="0" w:line="360" w:lineRule="exact"/>
        <w:ind w:firstLine="709"/>
        <w:jc w:val="both"/>
        <w:rPr>
          <w:b/>
          <w:sz w:val="28"/>
          <w:szCs w:val="28"/>
          <w:u w:val="single"/>
        </w:rPr>
      </w:pPr>
      <w:r w:rsidRPr="00BA24FD">
        <w:rPr>
          <w:b/>
          <w:sz w:val="28"/>
          <w:szCs w:val="28"/>
          <w:u w:val="single"/>
        </w:rPr>
        <w:t xml:space="preserve">8 Анализ имущества ЧП «СанДро Профит» </w:t>
      </w:r>
    </w:p>
    <w:p w:rsidR="00F14A1D" w:rsidRPr="00226CCD" w:rsidRDefault="00F14A1D" w:rsidP="00580BE0">
      <w:pPr>
        <w:pStyle w:val="a4"/>
        <w:spacing w:after="0" w:line="360" w:lineRule="exact"/>
        <w:ind w:right="-6" w:firstLine="720"/>
        <w:jc w:val="both"/>
        <w:rPr>
          <w:sz w:val="28"/>
          <w:szCs w:val="28"/>
        </w:rPr>
      </w:pPr>
      <w:r w:rsidRPr="0098620D">
        <w:rPr>
          <w:sz w:val="28"/>
          <w:szCs w:val="28"/>
        </w:rPr>
        <w:t xml:space="preserve">Сведения, которые можно получить из бухгалтерского баланса, можно разделить на две категории. К первой относится информация, напрямую следующая из состояния статей баланса (абсолютные балансовые показатели); ко второй – информация, полученная путем расчетных соотношений статей баланса (относительные балансовые показатели). </w:t>
      </w:r>
      <w:r w:rsidRPr="00226CCD">
        <w:rPr>
          <w:sz w:val="28"/>
          <w:szCs w:val="28"/>
        </w:rPr>
        <w:t>В таблицах 1, 2 представлены данные о динамике имущества организации за три года.</w:t>
      </w:r>
    </w:p>
    <w:p w:rsidR="00F14A1D" w:rsidRPr="00226CCD" w:rsidRDefault="00F14A1D" w:rsidP="00580BE0">
      <w:pPr>
        <w:pStyle w:val="2"/>
        <w:tabs>
          <w:tab w:val="left" w:pos="180"/>
        </w:tabs>
        <w:spacing w:before="160" w:after="80" w:line="360" w:lineRule="exact"/>
        <w:rPr>
          <w:b/>
        </w:rPr>
      </w:pPr>
      <w:r w:rsidRPr="00226CCD">
        <w:rPr>
          <w:b/>
        </w:rPr>
        <w:t xml:space="preserve">Таблица 1 – Динамика активов </w:t>
      </w:r>
      <w:r>
        <w:rPr>
          <w:b/>
        </w:rPr>
        <w:t>ЧП «СанДро Профит»</w:t>
      </w:r>
      <w:r w:rsidRPr="00226CCD">
        <w:rPr>
          <w:b/>
        </w:rPr>
        <w:t xml:space="preserve"> за 2007 – 2009 гг.</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992"/>
        <w:gridCol w:w="992"/>
        <w:gridCol w:w="993"/>
        <w:gridCol w:w="1370"/>
        <w:gridCol w:w="1370"/>
        <w:gridCol w:w="1370"/>
      </w:tblGrid>
      <w:tr w:rsidR="00F14A1D" w:rsidRPr="0044112F" w:rsidTr="0044112F">
        <w:trPr>
          <w:trHeight w:val="338"/>
        </w:trPr>
        <w:tc>
          <w:tcPr>
            <w:tcW w:w="2552" w:type="dxa"/>
            <w:vMerge w:val="restart"/>
            <w:vAlign w:val="bottom"/>
          </w:tcPr>
          <w:p w:rsidR="00F14A1D" w:rsidRPr="0044112F" w:rsidRDefault="00F14A1D" w:rsidP="0044112F">
            <w:pPr>
              <w:widowControl w:val="0"/>
              <w:spacing w:after="0" w:line="300" w:lineRule="exact"/>
              <w:jc w:val="center"/>
              <w:rPr>
                <w:rFonts w:ascii="Times New Roman" w:hAnsi="Times New Roman"/>
                <w:sz w:val="24"/>
                <w:szCs w:val="24"/>
              </w:rPr>
            </w:pPr>
          </w:p>
          <w:p w:rsidR="00F14A1D" w:rsidRPr="0044112F" w:rsidRDefault="00F14A1D" w:rsidP="0044112F">
            <w:pPr>
              <w:widowControl w:val="0"/>
              <w:spacing w:after="0" w:line="300" w:lineRule="exact"/>
              <w:jc w:val="center"/>
              <w:rPr>
                <w:rFonts w:ascii="Times New Roman" w:hAnsi="Times New Roman"/>
                <w:sz w:val="24"/>
                <w:szCs w:val="24"/>
              </w:rPr>
            </w:pPr>
          </w:p>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Показатели</w:t>
            </w:r>
          </w:p>
        </w:tc>
        <w:tc>
          <w:tcPr>
            <w:tcW w:w="2977" w:type="dxa"/>
            <w:gridSpan w:val="3"/>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Годы</w:t>
            </w:r>
          </w:p>
        </w:tc>
        <w:tc>
          <w:tcPr>
            <w:tcW w:w="4110" w:type="dxa"/>
            <w:gridSpan w:val="3"/>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Темп роста, %</w:t>
            </w:r>
          </w:p>
        </w:tc>
      </w:tr>
      <w:tr w:rsidR="00F14A1D" w:rsidRPr="0044112F" w:rsidTr="0044112F">
        <w:trPr>
          <w:trHeight w:val="376"/>
        </w:trPr>
        <w:tc>
          <w:tcPr>
            <w:tcW w:w="2552" w:type="dxa"/>
            <w:vMerge/>
            <w:vAlign w:val="bottom"/>
          </w:tcPr>
          <w:p w:rsidR="00F14A1D" w:rsidRPr="0044112F" w:rsidRDefault="00F14A1D" w:rsidP="0044112F">
            <w:pPr>
              <w:widowControl w:val="0"/>
              <w:spacing w:after="0" w:line="300" w:lineRule="exact"/>
              <w:jc w:val="center"/>
              <w:rPr>
                <w:rFonts w:ascii="Times New Roman" w:hAnsi="Times New Roman"/>
                <w:sz w:val="24"/>
                <w:szCs w:val="24"/>
              </w:rPr>
            </w:pP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2007</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2008</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2009</w:t>
            </w:r>
          </w:p>
        </w:tc>
        <w:tc>
          <w:tcPr>
            <w:tcW w:w="1370" w:type="dxa"/>
            <w:vMerge w:val="restart"/>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2008 г. к 2007 г.</w:t>
            </w:r>
          </w:p>
        </w:tc>
        <w:tc>
          <w:tcPr>
            <w:tcW w:w="1370" w:type="dxa"/>
            <w:vMerge w:val="restart"/>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2009 г. к 2008 г.</w:t>
            </w:r>
          </w:p>
        </w:tc>
        <w:tc>
          <w:tcPr>
            <w:tcW w:w="1370" w:type="dxa"/>
            <w:vMerge w:val="restart"/>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2009 г. к 2007 г.</w:t>
            </w:r>
          </w:p>
        </w:tc>
      </w:tr>
      <w:tr w:rsidR="00F14A1D" w:rsidRPr="0044112F" w:rsidTr="0044112F">
        <w:trPr>
          <w:trHeight w:val="244"/>
        </w:trPr>
        <w:tc>
          <w:tcPr>
            <w:tcW w:w="2552" w:type="dxa"/>
            <w:vMerge/>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p>
        </w:tc>
        <w:tc>
          <w:tcPr>
            <w:tcW w:w="992" w:type="dxa"/>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млн р.</w:t>
            </w:r>
          </w:p>
        </w:tc>
        <w:tc>
          <w:tcPr>
            <w:tcW w:w="992" w:type="dxa"/>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млн р.</w:t>
            </w:r>
          </w:p>
        </w:tc>
        <w:tc>
          <w:tcPr>
            <w:tcW w:w="993" w:type="dxa"/>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млн р.</w:t>
            </w:r>
          </w:p>
        </w:tc>
        <w:tc>
          <w:tcPr>
            <w:tcW w:w="1370" w:type="dxa"/>
            <w:vMerge/>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p>
        </w:tc>
        <w:tc>
          <w:tcPr>
            <w:tcW w:w="1370" w:type="dxa"/>
            <w:vMerge/>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p>
        </w:tc>
        <w:tc>
          <w:tcPr>
            <w:tcW w:w="1370" w:type="dxa"/>
            <w:vMerge/>
            <w:tcBorders>
              <w:bottom w:val="single" w:sz="4" w:space="0" w:color="auto"/>
            </w:tcBorders>
            <w:vAlign w:val="bottom"/>
          </w:tcPr>
          <w:p w:rsidR="00F14A1D" w:rsidRPr="0044112F" w:rsidRDefault="00F14A1D" w:rsidP="0044112F">
            <w:pPr>
              <w:widowControl w:val="0"/>
              <w:spacing w:after="0" w:line="300" w:lineRule="exact"/>
              <w:jc w:val="center"/>
              <w:rPr>
                <w:rFonts w:ascii="Times New Roman" w:hAnsi="Times New Roman"/>
                <w:sz w:val="24"/>
                <w:szCs w:val="24"/>
              </w:rPr>
            </w:pPr>
          </w:p>
        </w:tc>
      </w:tr>
      <w:tr w:rsidR="00F14A1D" w:rsidRPr="0044112F" w:rsidTr="0044112F">
        <w:tc>
          <w:tcPr>
            <w:tcW w:w="2552" w:type="dxa"/>
            <w:vAlign w:val="bottom"/>
          </w:tcPr>
          <w:p w:rsidR="00F14A1D" w:rsidRPr="0044112F" w:rsidRDefault="00F14A1D" w:rsidP="0044112F">
            <w:pPr>
              <w:widowControl w:val="0"/>
              <w:spacing w:after="0" w:line="300" w:lineRule="exact"/>
              <w:jc w:val="both"/>
              <w:rPr>
                <w:rFonts w:ascii="Times New Roman" w:hAnsi="Times New Roman"/>
                <w:sz w:val="24"/>
                <w:szCs w:val="24"/>
              </w:rPr>
            </w:pPr>
            <w:r w:rsidRPr="0044112F">
              <w:rPr>
                <w:rFonts w:ascii="Times New Roman" w:hAnsi="Times New Roman"/>
                <w:sz w:val="24"/>
                <w:szCs w:val="24"/>
              </w:rPr>
              <w:t>Внеоборотные активы</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6</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8</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6 раз</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133,3</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8 раз</w:t>
            </w:r>
          </w:p>
        </w:tc>
      </w:tr>
      <w:tr w:rsidR="00F14A1D" w:rsidRPr="0044112F" w:rsidTr="0044112F">
        <w:tc>
          <w:tcPr>
            <w:tcW w:w="2552" w:type="dxa"/>
            <w:vAlign w:val="bottom"/>
          </w:tcPr>
          <w:p w:rsidR="00F14A1D" w:rsidRPr="0044112F" w:rsidRDefault="00F14A1D" w:rsidP="0044112F">
            <w:pPr>
              <w:widowControl w:val="0"/>
              <w:spacing w:after="0" w:line="300" w:lineRule="exact"/>
              <w:ind w:left="113"/>
              <w:jc w:val="both"/>
              <w:rPr>
                <w:rFonts w:ascii="Times New Roman" w:hAnsi="Times New Roman"/>
                <w:sz w:val="24"/>
                <w:szCs w:val="24"/>
              </w:rPr>
            </w:pPr>
            <w:r w:rsidRPr="0044112F">
              <w:rPr>
                <w:rFonts w:ascii="Times New Roman" w:hAnsi="Times New Roman"/>
                <w:sz w:val="24"/>
                <w:szCs w:val="24"/>
              </w:rPr>
              <w:t>основные средства</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6</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8</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6 раз</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133,3</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8 раз</w:t>
            </w:r>
          </w:p>
        </w:tc>
      </w:tr>
      <w:tr w:rsidR="00F14A1D" w:rsidRPr="0044112F" w:rsidTr="0044112F">
        <w:tc>
          <w:tcPr>
            <w:tcW w:w="2552" w:type="dxa"/>
            <w:vAlign w:val="bottom"/>
          </w:tcPr>
          <w:p w:rsidR="00F14A1D" w:rsidRPr="0044112F" w:rsidRDefault="00F14A1D" w:rsidP="0044112F">
            <w:pPr>
              <w:widowControl w:val="0"/>
              <w:spacing w:after="0" w:line="300" w:lineRule="exact"/>
              <w:jc w:val="both"/>
              <w:rPr>
                <w:rFonts w:ascii="Times New Roman" w:hAnsi="Times New Roman"/>
                <w:sz w:val="24"/>
                <w:szCs w:val="24"/>
              </w:rPr>
            </w:pPr>
            <w:r w:rsidRPr="0044112F">
              <w:rPr>
                <w:rFonts w:ascii="Times New Roman" w:hAnsi="Times New Roman"/>
                <w:sz w:val="24"/>
                <w:szCs w:val="24"/>
              </w:rPr>
              <w:t>Оборотные активы</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20</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150</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309</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7,5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2,1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15,5 раза</w:t>
            </w:r>
          </w:p>
        </w:tc>
      </w:tr>
      <w:tr w:rsidR="00F14A1D" w:rsidRPr="0044112F" w:rsidTr="0044112F">
        <w:tc>
          <w:tcPr>
            <w:tcW w:w="2552" w:type="dxa"/>
            <w:vAlign w:val="bottom"/>
          </w:tcPr>
          <w:p w:rsidR="00F14A1D" w:rsidRPr="0044112F" w:rsidRDefault="00F14A1D" w:rsidP="0044112F">
            <w:pPr>
              <w:widowControl w:val="0"/>
              <w:spacing w:after="0" w:line="300" w:lineRule="exact"/>
              <w:ind w:left="113"/>
              <w:jc w:val="both"/>
              <w:rPr>
                <w:rFonts w:ascii="Times New Roman" w:hAnsi="Times New Roman"/>
                <w:sz w:val="24"/>
                <w:szCs w:val="24"/>
              </w:rPr>
            </w:pPr>
            <w:r w:rsidRPr="0044112F">
              <w:rPr>
                <w:rFonts w:ascii="Times New Roman" w:hAnsi="Times New Roman"/>
                <w:sz w:val="24"/>
                <w:szCs w:val="24"/>
              </w:rPr>
              <w:t>запасы и затраты</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19</w:t>
            </w:r>
          </w:p>
        </w:tc>
        <w:tc>
          <w:tcPr>
            <w:tcW w:w="993" w:type="dxa"/>
            <w:vAlign w:val="bottom"/>
          </w:tcPr>
          <w:p w:rsidR="00F14A1D" w:rsidRPr="0044112F" w:rsidRDefault="00F14A1D" w:rsidP="0044112F">
            <w:pPr>
              <w:widowControl w:val="0"/>
              <w:spacing w:after="0" w:line="300" w:lineRule="exact"/>
              <w:jc w:val="center"/>
              <w:rPr>
                <w:rFonts w:ascii="Times New Roman" w:hAnsi="Times New Roman"/>
                <w:color w:val="FF0000"/>
                <w:sz w:val="24"/>
                <w:szCs w:val="24"/>
              </w:rPr>
            </w:pPr>
            <w:r w:rsidRPr="0044112F">
              <w:rPr>
                <w:rFonts w:ascii="Times New Roman" w:hAnsi="Times New Roman"/>
                <w:sz w:val="24"/>
                <w:szCs w:val="24"/>
              </w:rPr>
              <w:t>65</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3,4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r>
      <w:tr w:rsidR="00F14A1D" w:rsidRPr="0044112F" w:rsidTr="0044112F">
        <w:tc>
          <w:tcPr>
            <w:tcW w:w="2552" w:type="dxa"/>
            <w:vAlign w:val="bottom"/>
          </w:tcPr>
          <w:p w:rsidR="00F14A1D" w:rsidRPr="0044112F" w:rsidRDefault="00F14A1D" w:rsidP="0044112F">
            <w:pPr>
              <w:widowControl w:val="0"/>
              <w:spacing w:after="0" w:line="300" w:lineRule="exact"/>
              <w:ind w:left="113"/>
              <w:jc w:val="both"/>
              <w:rPr>
                <w:rFonts w:ascii="Times New Roman" w:hAnsi="Times New Roman"/>
                <w:sz w:val="24"/>
                <w:szCs w:val="24"/>
              </w:rPr>
            </w:pPr>
            <w:r w:rsidRPr="0044112F">
              <w:rPr>
                <w:rFonts w:ascii="Times New Roman" w:hAnsi="Times New Roman"/>
                <w:sz w:val="24"/>
                <w:szCs w:val="24"/>
              </w:rPr>
              <w:t>дебиторская задолженность</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16</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87</w:t>
            </w:r>
          </w:p>
        </w:tc>
        <w:tc>
          <w:tcPr>
            <w:tcW w:w="993" w:type="dxa"/>
            <w:vAlign w:val="bottom"/>
          </w:tcPr>
          <w:p w:rsidR="00F14A1D" w:rsidRPr="0044112F" w:rsidRDefault="00F14A1D" w:rsidP="0044112F">
            <w:pPr>
              <w:widowControl w:val="0"/>
              <w:spacing w:after="0" w:line="300" w:lineRule="exact"/>
              <w:jc w:val="center"/>
              <w:rPr>
                <w:rFonts w:ascii="Times New Roman" w:hAnsi="Times New Roman"/>
                <w:color w:val="FF0000"/>
                <w:sz w:val="24"/>
                <w:szCs w:val="24"/>
              </w:rPr>
            </w:pPr>
            <w:r w:rsidRPr="0044112F">
              <w:rPr>
                <w:rFonts w:ascii="Times New Roman" w:hAnsi="Times New Roman"/>
                <w:sz w:val="24"/>
                <w:szCs w:val="24"/>
              </w:rPr>
              <w:t>152</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5,4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1,7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9,5 раза</w:t>
            </w:r>
          </w:p>
        </w:tc>
      </w:tr>
      <w:tr w:rsidR="00F14A1D" w:rsidRPr="0044112F" w:rsidTr="0044112F">
        <w:tc>
          <w:tcPr>
            <w:tcW w:w="2552" w:type="dxa"/>
            <w:vAlign w:val="bottom"/>
          </w:tcPr>
          <w:p w:rsidR="00F14A1D" w:rsidRPr="0044112F" w:rsidRDefault="00F14A1D" w:rsidP="0044112F">
            <w:pPr>
              <w:widowControl w:val="0"/>
              <w:spacing w:after="0" w:line="300" w:lineRule="exact"/>
              <w:ind w:left="454"/>
              <w:rPr>
                <w:rFonts w:ascii="Times New Roman" w:hAnsi="Times New Roman"/>
                <w:sz w:val="24"/>
                <w:szCs w:val="24"/>
              </w:rPr>
            </w:pPr>
            <w:r w:rsidRPr="0044112F">
              <w:rPr>
                <w:rFonts w:ascii="Times New Roman" w:hAnsi="Times New Roman"/>
                <w:sz w:val="24"/>
                <w:szCs w:val="24"/>
              </w:rPr>
              <w:t xml:space="preserve">в т. ч. </w:t>
            </w:r>
          </w:p>
          <w:p w:rsidR="00F14A1D" w:rsidRPr="0044112F" w:rsidRDefault="00F14A1D" w:rsidP="0044112F">
            <w:pPr>
              <w:widowControl w:val="0"/>
              <w:spacing w:after="0" w:line="300" w:lineRule="exact"/>
              <w:ind w:left="454"/>
              <w:rPr>
                <w:rFonts w:ascii="Times New Roman" w:hAnsi="Times New Roman"/>
                <w:sz w:val="24"/>
                <w:szCs w:val="24"/>
              </w:rPr>
            </w:pPr>
            <w:r w:rsidRPr="0044112F">
              <w:rPr>
                <w:rFonts w:ascii="Times New Roman" w:hAnsi="Times New Roman"/>
                <w:sz w:val="24"/>
                <w:szCs w:val="24"/>
              </w:rPr>
              <w:t>покупателей и заказчиков</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16</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82</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114</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5,1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1,4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7,1 раза</w:t>
            </w:r>
          </w:p>
        </w:tc>
      </w:tr>
      <w:tr w:rsidR="00F14A1D" w:rsidRPr="0044112F" w:rsidTr="0044112F">
        <w:tc>
          <w:tcPr>
            <w:tcW w:w="2552" w:type="dxa"/>
            <w:vAlign w:val="bottom"/>
          </w:tcPr>
          <w:p w:rsidR="00F14A1D" w:rsidRPr="0044112F" w:rsidRDefault="00F14A1D" w:rsidP="0044112F">
            <w:pPr>
              <w:widowControl w:val="0"/>
              <w:spacing w:after="0" w:line="300" w:lineRule="exact"/>
              <w:ind w:left="454"/>
              <w:rPr>
                <w:rFonts w:ascii="Times New Roman" w:hAnsi="Times New Roman"/>
                <w:sz w:val="24"/>
                <w:szCs w:val="24"/>
              </w:rPr>
            </w:pPr>
            <w:r w:rsidRPr="0044112F">
              <w:rPr>
                <w:rFonts w:ascii="Times New Roman" w:hAnsi="Times New Roman"/>
                <w:sz w:val="24"/>
                <w:szCs w:val="24"/>
              </w:rPr>
              <w:t>поставщиков и подрядчиков</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5</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38</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7,6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w:t>
            </w:r>
          </w:p>
        </w:tc>
      </w:tr>
      <w:tr w:rsidR="00F14A1D" w:rsidRPr="0044112F" w:rsidTr="0044112F">
        <w:tc>
          <w:tcPr>
            <w:tcW w:w="2552" w:type="dxa"/>
            <w:vAlign w:val="bottom"/>
          </w:tcPr>
          <w:p w:rsidR="00F14A1D" w:rsidRPr="0044112F" w:rsidRDefault="00F14A1D" w:rsidP="0044112F">
            <w:pPr>
              <w:widowControl w:val="0"/>
              <w:spacing w:after="0" w:line="300" w:lineRule="exact"/>
              <w:ind w:left="113"/>
              <w:jc w:val="both"/>
              <w:rPr>
                <w:rFonts w:ascii="Times New Roman" w:hAnsi="Times New Roman"/>
                <w:sz w:val="24"/>
                <w:szCs w:val="24"/>
              </w:rPr>
            </w:pPr>
            <w:r w:rsidRPr="0044112F">
              <w:rPr>
                <w:rFonts w:ascii="Times New Roman" w:hAnsi="Times New Roman"/>
                <w:sz w:val="24"/>
                <w:szCs w:val="24"/>
              </w:rPr>
              <w:t>денежные средства</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4</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44</w:t>
            </w:r>
          </w:p>
        </w:tc>
        <w:tc>
          <w:tcPr>
            <w:tcW w:w="993" w:type="dxa"/>
            <w:vAlign w:val="bottom"/>
          </w:tcPr>
          <w:p w:rsidR="00F14A1D" w:rsidRPr="0044112F" w:rsidRDefault="00F14A1D" w:rsidP="0044112F">
            <w:pPr>
              <w:widowControl w:val="0"/>
              <w:spacing w:after="0" w:line="300" w:lineRule="exact"/>
              <w:jc w:val="center"/>
              <w:rPr>
                <w:rFonts w:ascii="Times New Roman" w:hAnsi="Times New Roman"/>
                <w:color w:val="FF0000"/>
                <w:sz w:val="24"/>
                <w:szCs w:val="24"/>
              </w:rPr>
            </w:pPr>
            <w:r w:rsidRPr="0044112F">
              <w:rPr>
                <w:rFonts w:ascii="Times New Roman" w:hAnsi="Times New Roman"/>
                <w:sz w:val="24"/>
                <w:szCs w:val="24"/>
              </w:rPr>
              <w:t>92</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11 раз</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2,1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23 раза</w:t>
            </w:r>
          </w:p>
        </w:tc>
      </w:tr>
      <w:tr w:rsidR="00F14A1D" w:rsidRPr="0044112F" w:rsidTr="0044112F">
        <w:tc>
          <w:tcPr>
            <w:tcW w:w="2552" w:type="dxa"/>
            <w:vAlign w:val="bottom"/>
          </w:tcPr>
          <w:p w:rsidR="00F14A1D" w:rsidRPr="0044112F" w:rsidRDefault="00F14A1D" w:rsidP="0044112F">
            <w:pPr>
              <w:widowControl w:val="0"/>
              <w:spacing w:after="0" w:line="300" w:lineRule="exact"/>
              <w:jc w:val="both"/>
              <w:rPr>
                <w:rFonts w:ascii="Times New Roman" w:hAnsi="Times New Roman"/>
                <w:sz w:val="24"/>
                <w:szCs w:val="24"/>
              </w:rPr>
            </w:pPr>
            <w:r w:rsidRPr="0044112F">
              <w:rPr>
                <w:rFonts w:ascii="Times New Roman" w:hAnsi="Times New Roman"/>
                <w:sz w:val="24"/>
                <w:szCs w:val="24"/>
              </w:rPr>
              <w:t>БАЛАНС</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21</w:t>
            </w:r>
          </w:p>
        </w:tc>
        <w:tc>
          <w:tcPr>
            <w:tcW w:w="992"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156</w:t>
            </w:r>
          </w:p>
        </w:tc>
        <w:tc>
          <w:tcPr>
            <w:tcW w:w="993"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317</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7,4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2 раза</w:t>
            </w:r>
          </w:p>
        </w:tc>
        <w:tc>
          <w:tcPr>
            <w:tcW w:w="1370" w:type="dxa"/>
            <w:vAlign w:val="bottom"/>
          </w:tcPr>
          <w:p w:rsidR="00F14A1D" w:rsidRPr="0044112F" w:rsidRDefault="00F14A1D" w:rsidP="0044112F">
            <w:pPr>
              <w:widowControl w:val="0"/>
              <w:spacing w:after="0" w:line="300" w:lineRule="exact"/>
              <w:jc w:val="center"/>
              <w:rPr>
                <w:rFonts w:ascii="Times New Roman" w:hAnsi="Times New Roman"/>
                <w:sz w:val="24"/>
                <w:szCs w:val="24"/>
              </w:rPr>
            </w:pPr>
            <w:r w:rsidRPr="0044112F">
              <w:rPr>
                <w:rFonts w:ascii="Times New Roman" w:hAnsi="Times New Roman"/>
                <w:sz w:val="24"/>
                <w:szCs w:val="24"/>
              </w:rPr>
              <w:t>в 15,1 раза</w:t>
            </w:r>
          </w:p>
        </w:tc>
      </w:tr>
    </w:tbl>
    <w:p w:rsidR="00F14A1D" w:rsidRPr="00226CCD" w:rsidRDefault="00F14A1D" w:rsidP="00580BE0">
      <w:pPr>
        <w:widowControl w:val="0"/>
        <w:spacing w:after="0" w:line="300" w:lineRule="exact"/>
        <w:rPr>
          <w:rFonts w:ascii="Times New Roman" w:hAnsi="Times New Roman"/>
        </w:rPr>
      </w:pPr>
      <w:r>
        <w:rPr>
          <w:rFonts w:ascii="Times New Roman" w:hAnsi="Times New Roman"/>
        </w:rPr>
        <w:t xml:space="preserve">Примечание. </w:t>
      </w:r>
      <w:r w:rsidRPr="00226CCD">
        <w:rPr>
          <w:rFonts w:ascii="Times New Roman" w:hAnsi="Times New Roman"/>
        </w:rPr>
        <w:t>Источник: собственная разработка.</w:t>
      </w:r>
    </w:p>
    <w:p w:rsidR="00F14A1D" w:rsidRDefault="00F14A1D" w:rsidP="00580BE0">
      <w:pPr>
        <w:widowControl w:val="0"/>
        <w:spacing w:after="0" w:line="360" w:lineRule="exact"/>
        <w:ind w:firstLine="709"/>
        <w:jc w:val="both"/>
        <w:rPr>
          <w:rFonts w:ascii="Times New Roman" w:hAnsi="Times New Roman"/>
          <w:sz w:val="28"/>
          <w:szCs w:val="28"/>
        </w:rPr>
      </w:pPr>
    </w:p>
    <w:p w:rsidR="00F14A1D" w:rsidRPr="00C71733" w:rsidRDefault="00F14A1D" w:rsidP="00580BE0">
      <w:pPr>
        <w:widowControl w:val="0"/>
        <w:spacing w:after="0" w:line="360" w:lineRule="exact"/>
        <w:ind w:firstLine="709"/>
        <w:jc w:val="both"/>
        <w:rPr>
          <w:rFonts w:ascii="Times New Roman" w:hAnsi="Times New Roman"/>
          <w:sz w:val="28"/>
          <w:szCs w:val="28"/>
        </w:rPr>
      </w:pPr>
      <w:r w:rsidRPr="00C71733">
        <w:rPr>
          <w:rFonts w:ascii="Times New Roman" w:hAnsi="Times New Roman"/>
          <w:sz w:val="28"/>
          <w:szCs w:val="28"/>
        </w:rPr>
        <w:t>Как видно из таблицы 1</w:t>
      </w:r>
      <w:r>
        <w:rPr>
          <w:rFonts w:ascii="Times New Roman" w:hAnsi="Times New Roman"/>
          <w:sz w:val="28"/>
          <w:szCs w:val="28"/>
        </w:rPr>
        <w:t>,</w:t>
      </w:r>
      <w:r w:rsidRPr="00C71733">
        <w:rPr>
          <w:rFonts w:ascii="Times New Roman" w:hAnsi="Times New Roman"/>
          <w:sz w:val="28"/>
          <w:szCs w:val="28"/>
        </w:rPr>
        <w:t xml:space="preserve"> в 2009 г. валюта баланса составляла 317 млн р., что превысило уровень аналогичного показателя 2008 г. в 2 раза, а по сравнению с валютой баланса 2007 г. увеличилась 15,1 раза. Актив баланса представлен внеоборотными и оборотными активами. В период 2007 – 2009 гг. размер внеоборотных активов увеличился в 8 раз, а размер оборотных активов –</w:t>
      </w:r>
      <w:r>
        <w:rPr>
          <w:rFonts w:ascii="Times New Roman" w:hAnsi="Times New Roman"/>
          <w:sz w:val="28"/>
          <w:szCs w:val="28"/>
        </w:rPr>
        <w:t xml:space="preserve"> </w:t>
      </w:r>
      <w:r w:rsidRPr="00C71733">
        <w:rPr>
          <w:rFonts w:ascii="Times New Roman" w:hAnsi="Times New Roman"/>
          <w:sz w:val="28"/>
          <w:szCs w:val="28"/>
        </w:rPr>
        <w:t>в 15,5 раза. Внеоборотные активы баланса ЧП «СанДро Профит»</w:t>
      </w:r>
      <w:r>
        <w:rPr>
          <w:b/>
        </w:rPr>
        <w:t xml:space="preserve"> </w:t>
      </w:r>
      <w:r w:rsidRPr="00C71733">
        <w:rPr>
          <w:rFonts w:ascii="Times New Roman" w:hAnsi="Times New Roman"/>
          <w:sz w:val="28"/>
          <w:szCs w:val="28"/>
        </w:rPr>
        <w:t>представлены основными средствами, которые на конец 2009 г. составили 8</w:t>
      </w:r>
      <w:r>
        <w:rPr>
          <w:rFonts w:ascii="Times New Roman" w:hAnsi="Times New Roman"/>
          <w:sz w:val="28"/>
          <w:szCs w:val="28"/>
        </w:rPr>
        <w:t> </w:t>
      </w:r>
      <w:r w:rsidRPr="00C71733">
        <w:rPr>
          <w:rFonts w:ascii="Times New Roman" w:hAnsi="Times New Roman"/>
          <w:sz w:val="28"/>
          <w:szCs w:val="28"/>
        </w:rPr>
        <w:t>млн р.</w:t>
      </w:r>
    </w:p>
    <w:p w:rsidR="00F14A1D" w:rsidRPr="00AF6604" w:rsidRDefault="00F14A1D" w:rsidP="00580BE0">
      <w:pPr>
        <w:pStyle w:val="2"/>
        <w:tabs>
          <w:tab w:val="left" w:pos="180"/>
        </w:tabs>
        <w:spacing w:line="360" w:lineRule="exact"/>
        <w:ind w:firstLine="709"/>
        <w:rPr>
          <w:sz w:val="28"/>
          <w:szCs w:val="28"/>
        </w:rPr>
      </w:pPr>
      <w:r w:rsidRPr="00AF6604">
        <w:rPr>
          <w:sz w:val="28"/>
          <w:szCs w:val="28"/>
        </w:rPr>
        <w:t xml:space="preserve">Оборотные активы баланса представлены запасами и затратами, </w:t>
      </w:r>
      <w:r>
        <w:rPr>
          <w:sz w:val="28"/>
          <w:szCs w:val="28"/>
        </w:rPr>
        <w:t>деб</w:t>
      </w:r>
      <w:r w:rsidRPr="00AF6604">
        <w:rPr>
          <w:sz w:val="28"/>
          <w:szCs w:val="28"/>
        </w:rPr>
        <w:t xml:space="preserve">иторской задолженностью и денежными средствами. Основную долю в оборотных активах (49,2 %) в 2009 г. составляла </w:t>
      </w:r>
      <w:r>
        <w:rPr>
          <w:sz w:val="28"/>
          <w:szCs w:val="28"/>
        </w:rPr>
        <w:t>деби</w:t>
      </w:r>
      <w:r w:rsidRPr="00AF6604">
        <w:rPr>
          <w:sz w:val="28"/>
          <w:szCs w:val="28"/>
        </w:rPr>
        <w:t xml:space="preserve">торская задолженность, причем ее уровень за период 2007 – 2009 гг. резко возрос (в </w:t>
      </w:r>
      <w:r>
        <w:rPr>
          <w:sz w:val="28"/>
          <w:szCs w:val="28"/>
        </w:rPr>
        <w:t>9,5</w:t>
      </w:r>
      <w:r w:rsidRPr="00AF6604">
        <w:rPr>
          <w:sz w:val="28"/>
          <w:szCs w:val="28"/>
        </w:rPr>
        <w:t xml:space="preserve"> раза), а по сравнению с </w:t>
      </w:r>
      <w:r>
        <w:rPr>
          <w:sz w:val="28"/>
          <w:szCs w:val="28"/>
        </w:rPr>
        <w:t>деби</w:t>
      </w:r>
      <w:r w:rsidRPr="00AF6604">
        <w:rPr>
          <w:sz w:val="28"/>
          <w:szCs w:val="28"/>
        </w:rPr>
        <w:t xml:space="preserve">торской задолженностью в 2008 г. данный показатель увеличился в </w:t>
      </w:r>
      <w:r>
        <w:rPr>
          <w:sz w:val="28"/>
          <w:szCs w:val="28"/>
        </w:rPr>
        <w:t>1,7</w:t>
      </w:r>
      <w:r w:rsidRPr="00AF6604">
        <w:rPr>
          <w:sz w:val="28"/>
          <w:szCs w:val="28"/>
        </w:rPr>
        <w:t xml:space="preserve"> раза. </w:t>
      </w:r>
      <w:r>
        <w:rPr>
          <w:sz w:val="28"/>
          <w:szCs w:val="28"/>
        </w:rPr>
        <w:t>Так же увеличение произошло по таким статьям как «запасы и затраты» и «денежные средства». Так в 2009 г. запасы и затраты составили 65 мл р. и увеличились в 3,4 раза по сравнению с аналогичным показателем 2008 г., а денежные средства составили 92 млн р. и увеличились в 2,1 раза по сравнению с денежными средствами 2008 г.</w:t>
      </w:r>
    </w:p>
    <w:p w:rsidR="00F14A1D" w:rsidRPr="00226CCD" w:rsidRDefault="00F14A1D" w:rsidP="00580BE0">
      <w:pPr>
        <w:pStyle w:val="2"/>
        <w:tabs>
          <w:tab w:val="left" w:pos="180"/>
        </w:tabs>
        <w:spacing w:before="160" w:after="80" w:line="360" w:lineRule="exact"/>
        <w:rPr>
          <w:b/>
        </w:rPr>
      </w:pPr>
      <w:r w:rsidRPr="00226CCD">
        <w:rPr>
          <w:b/>
        </w:rPr>
        <w:t>Таблица 2 – Динамика пассивов ЧП «СанДро Профит» за 2007 – 2009 гг.</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992"/>
        <w:gridCol w:w="992"/>
        <w:gridCol w:w="993"/>
        <w:gridCol w:w="1370"/>
        <w:gridCol w:w="1370"/>
        <w:gridCol w:w="1371"/>
      </w:tblGrid>
      <w:tr w:rsidR="00F14A1D" w:rsidRPr="0044112F" w:rsidTr="0044112F">
        <w:trPr>
          <w:trHeight w:val="338"/>
        </w:trPr>
        <w:tc>
          <w:tcPr>
            <w:tcW w:w="2268" w:type="dxa"/>
            <w:vMerge w:val="restart"/>
            <w:vAlign w:val="bottom"/>
          </w:tcPr>
          <w:p w:rsidR="00F14A1D" w:rsidRPr="0044112F" w:rsidRDefault="00F14A1D" w:rsidP="0044112F">
            <w:pPr>
              <w:widowControl w:val="0"/>
              <w:spacing w:after="0" w:line="360" w:lineRule="exact"/>
              <w:jc w:val="center"/>
              <w:rPr>
                <w:rFonts w:ascii="Times New Roman" w:hAnsi="Times New Roman"/>
                <w:sz w:val="24"/>
                <w:szCs w:val="24"/>
              </w:rPr>
            </w:pPr>
          </w:p>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Показатели</w:t>
            </w:r>
          </w:p>
        </w:tc>
        <w:tc>
          <w:tcPr>
            <w:tcW w:w="2977" w:type="dxa"/>
            <w:gridSpan w:val="3"/>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Годы</w:t>
            </w:r>
          </w:p>
        </w:tc>
        <w:tc>
          <w:tcPr>
            <w:tcW w:w="4111" w:type="dxa"/>
            <w:gridSpan w:val="3"/>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Темп роста, %</w:t>
            </w:r>
          </w:p>
        </w:tc>
      </w:tr>
      <w:tr w:rsidR="00F14A1D" w:rsidRPr="0044112F" w:rsidTr="0044112F">
        <w:trPr>
          <w:trHeight w:val="376"/>
        </w:trPr>
        <w:tc>
          <w:tcPr>
            <w:tcW w:w="2268" w:type="dxa"/>
            <w:vMerge/>
            <w:vAlign w:val="bottom"/>
          </w:tcPr>
          <w:p w:rsidR="00F14A1D" w:rsidRPr="0044112F" w:rsidRDefault="00F14A1D" w:rsidP="0044112F">
            <w:pPr>
              <w:widowControl w:val="0"/>
              <w:spacing w:after="0" w:line="360" w:lineRule="exact"/>
              <w:jc w:val="center"/>
              <w:rPr>
                <w:rFonts w:ascii="Times New Roman" w:hAnsi="Times New Roman"/>
                <w:sz w:val="24"/>
                <w:szCs w:val="24"/>
              </w:rPr>
            </w:pP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2007</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2008</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2009</w:t>
            </w:r>
          </w:p>
        </w:tc>
        <w:tc>
          <w:tcPr>
            <w:tcW w:w="1370" w:type="dxa"/>
            <w:vMerge w:val="restart"/>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2008 г. к 2007 г.</w:t>
            </w:r>
          </w:p>
        </w:tc>
        <w:tc>
          <w:tcPr>
            <w:tcW w:w="1370" w:type="dxa"/>
            <w:vMerge w:val="restart"/>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2009 г. к 2008 г.</w:t>
            </w:r>
          </w:p>
        </w:tc>
        <w:tc>
          <w:tcPr>
            <w:tcW w:w="1371" w:type="dxa"/>
            <w:vMerge w:val="restart"/>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2009 г. к 2007 г.</w:t>
            </w:r>
          </w:p>
        </w:tc>
      </w:tr>
      <w:tr w:rsidR="00F14A1D" w:rsidRPr="0044112F" w:rsidTr="0044112F">
        <w:trPr>
          <w:trHeight w:val="333"/>
        </w:trPr>
        <w:tc>
          <w:tcPr>
            <w:tcW w:w="2268" w:type="dxa"/>
            <w:vMerge/>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p>
        </w:tc>
        <w:tc>
          <w:tcPr>
            <w:tcW w:w="992" w:type="dxa"/>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млн р.</w:t>
            </w:r>
          </w:p>
        </w:tc>
        <w:tc>
          <w:tcPr>
            <w:tcW w:w="992" w:type="dxa"/>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млн р.</w:t>
            </w:r>
          </w:p>
        </w:tc>
        <w:tc>
          <w:tcPr>
            <w:tcW w:w="993" w:type="dxa"/>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млн р.</w:t>
            </w:r>
          </w:p>
        </w:tc>
        <w:tc>
          <w:tcPr>
            <w:tcW w:w="1370" w:type="dxa"/>
            <w:vMerge/>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p>
        </w:tc>
        <w:tc>
          <w:tcPr>
            <w:tcW w:w="1370" w:type="dxa"/>
            <w:vMerge/>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p>
        </w:tc>
        <w:tc>
          <w:tcPr>
            <w:tcW w:w="1371" w:type="dxa"/>
            <w:vMerge/>
            <w:tcBorders>
              <w:bottom w:val="single" w:sz="4" w:space="0" w:color="auto"/>
            </w:tcBorders>
            <w:vAlign w:val="bottom"/>
          </w:tcPr>
          <w:p w:rsidR="00F14A1D" w:rsidRPr="0044112F" w:rsidRDefault="00F14A1D" w:rsidP="0044112F">
            <w:pPr>
              <w:widowControl w:val="0"/>
              <w:spacing w:after="0" w:line="360" w:lineRule="exact"/>
              <w:jc w:val="center"/>
              <w:rPr>
                <w:rFonts w:ascii="Times New Roman" w:hAnsi="Times New Roman"/>
                <w:sz w:val="24"/>
                <w:szCs w:val="24"/>
              </w:rPr>
            </w:pPr>
          </w:p>
        </w:tc>
      </w:tr>
      <w:tr w:rsidR="00F14A1D" w:rsidRPr="0044112F" w:rsidTr="0044112F">
        <w:tc>
          <w:tcPr>
            <w:tcW w:w="2268" w:type="dxa"/>
            <w:vAlign w:val="bottom"/>
          </w:tcPr>
          <w:p w:rsidR="00F14A1D" w:rsidRPr="0044112F" w:rsidRDefault="00F14A1D" w:rsidP="0044112F">
            <w:pPr>
              <w:widowControl w:val="0"/>
              <w:spacing w:after="0" w:line="360" w:lineRule="exact"/>
              <w:jc w:val="both"/>
              <w:rPr>
                <w:rFonts w:ascii="Times New Roman" w:hAnsi="Times New Roman"/>
                <w:sz w:val="24"/>
                <w:szCs w:val="24"/>
              </w:rPr>
            </w:pPr>
            <w:r w:rsidRPr="0044112F">
              <w:rPr>
                <w:rFonts w:ascii="Times New Roman" w:hAnsi="Times New Roman"/>
                <w:sz w:val="24"/>
                <w:szCs w:val="24"/>
              </w:rPr>
              <w:t>Капитал и резервы</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6</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24</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3 раза</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4 раза</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12 раз</w:t>
            </w:r>
          </w:p>
        </w:tc>
      </w:tr>
      <w:tr w:rsidR="00F14A1D" w:rsidRPr="0044112F" w:rsidTr="0044112F">
        <w:tc>
          <w:tcPr>
            <w:tcW w:w="2268" w:type="dxa"/>
            <w:vAlign w:val="bottom"/>
          </w:tcPr>
          <w:p w:rsidR="00F14A1D" w:rsidRPr="0044112F" w:rsidRDefault="00F14A1D" w:rsidP="0044112F">
            <w:pPr>
              <w:widowControl w:val="0"/>
              <w:spacing w:after="0" w:line="360" w:lineRule="exact"/>
              <w:ind w:left="113"/>
              <w:jc w:val="both"/>
              <w:rPr>
                <w:rFonts w:ascii="Times New Roman" w:hAnsi="Times New Roman"/>
                <w:sz w:val="24"/>
                <w:szCs w:val="24"/>
              </w:rPr>
            </w:pPr>
            <w:r w:rsidRPr="0044112F">
              <w:rPr>
                <w:rFonts w:ascii="Times New Roman" w:hAnsi="Times New Roman"/>
                <w:sz w:val="24"/>
                <w:szCs w:val="24"/>
              </w:rPr>
              <w:t>уставный фонд</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100,0</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100,0</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100,0</w:t>
            </w:r>
          </w:p>
        </w:tc>
      </w:tr>
      <w:tr w:rsidR="00F14A1D" w:rsidRPr="0044112F" w:rsidTr="0044112F">
        <w:tc>
          <w:tcPr>
            <w:tcW w:w="2268" w:type="dxa"/>
            <w:vAlign w:val="bottom"/>
          </w:tcPr>
          <w:p w:rsidR="00F14A1D" w:rsidRPr="0044112F" w:rsidRDefault="00F14A1D" w:rsidP="0044112F">
            <w:pPr>
              <w:widowControl w:val="0"/>
              <w:spacing w:after="0" w:line="360" w:lineRule="exact"/>
              <w:ind w:left="113"/>
              <w:jc w:val="both"/>
              <w:rPr>
                <w:rFonts w:ascii="Times New Roman" w:hAnsi="Times New Roman"/>
                <w:sz w:val="24"/>
                <w:szCs w:val="24"/>
              </w:rPr>
            </w:pPr>
            <w:r w:rsidRPr="0044112F">
              <w:rPr>
                <w:rFonts w:ascii="Times New Roman" w:hAnsi="Times New Roman"/>
                <w:sz w:val="24"/>
                <w:szCs w:val="24"/>
              </w:rPr>
              <w:t>чистая прибыль отчетного периода</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4</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18</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4,5 раза</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r>
      <w:tr w:rsidR="00F14A1D" w:rsidRPr="0044112F" w:rsidTr="0044112F">
        <w:tc>
          <w:tcPr>
            <w:tcW w:w="2268" w:type="dxa"/>
            <w:vAlign w:val="bottom"/>
          </w:tcPr>
          <w:p w:rsidR="00F14A1D" w:rsidRPr="0044112F" w:rsidRDefault="00F14A1D" w:rsidP="0044112F">
            <w:pPr>
              <w:widowControl w:val="0"/>
              <w:spacing w:after="0" w:line="360" w:lineRule="exact"/>
              <w:ind w:left="113"/>
              <w:jc w:val="both"/>
              <w:rPr>
                <w:rFonts w:ascii="Times New Roman" w:hAnsi="Times New Roman"/>
                <w:sz w:val="24"/>
                <w:szCs w:val="24"/>
              </w:rPr>
            </w:pPr>
            <w:r w:rsidRPr="0044112F">
              <w:rPr>
                <w:rFonts w:ascii="Times New Roman" w:hAnsi="Times New Roman"/>
                <w:sz w:val="24"/>
                <w:szCs w:val="24"/>
              </w:rPr>
              <w:t>нераспределенная прибыль</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4</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w:t>
            </w:r>
          </w:p>
        </w:tc>
      </w:tr>
      <w:tr w:rsidR="00F14A1D" w:rsidRPr="0044112F" w:rsidTr="0044112F">
        <w:tc>
          <w:tcPr>
            <w:tcW w:w="2268" w:type="dxa"/>
            <w:vAlign w:val="bottom"/>
          </w:tcPr>
          <w:p w:rsidR="00F14A1D" w:rsidRPr="0044112F" w:rsidRDefault="00F14A1D" w:rsidP="0044112F">
            <w:pPr>
              <w:widowControl w:val="0"/>
              <w:spacing w:after="0" w:line="360" w:lineRule="exact"/>
              <w:jc w:val="both"/>
              <w:rPr>
                <w:rFonts w:ascii="Times New Roman" w:hAnsi="Times New Roman"/>
                <w:sz w:val="24"/>
                <w:szCs w:val="24"/>
              </w:rPr>
            </w:pPr>
            <w:r w:rsidRPr="0044112F">
              <w:rPr>
                <w:rFonts w:ascii="Times New Roman" w:hAnsi="Times New Roman"/>
                <w:sz w:val="24"/>
                <w:szCs w:val="24"/>
              </w:rPr>
              <w:t>Обязательства</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19</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142</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293</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7,5 раза</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2,1 раза</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15,4 раза</w:t>
            </w:r>
          </w:p>
        </w:tc>
      </w:tr>
      <w:tr w:rsidR="00F14A1D" w:rsidRPr="0044112F" w:rsidTr="0044112F">
        <w:tc>
          <w:tcPr>
            <w:tcW w:w="2268" w:type="dxa"/>
            <w:vAlign w:val="bottom"/>
          </w:tcPr>
          <w:p w:rsidR="00F14A1D" w:rsidRPr="0044112F" w:rsidRDefault="00F14A1D" w:rsidP="0044112F">
            <w:pPr>
              <w:widowControl w:val="0"/>
              <w:spacing w:after="0" w:line="360" w:lineRule="exact"/>
              <w:ind w:left="113"/>
              <w:jc w:val="both"/>
              <w:rPr>
                <w:rFonts w:ascii="Times New Roman" w:hAnsi="Times New Roman"/>
                <w:sz w:val="24"/>
                <w:szCs w:val="24"/>
              </w:rPr>
            </w:pPr>
            <w:r w:rsidRPr="0044112F">
              <w:rPr>
                <w:rFonts w:ascii="Times New Roman" w:hAnsi="Times New Roman"/>
                <w:sz w:val="24"/>
                <w:szCs w:val="24"/>
              </w:rPr>
              <w:t>кредиторская задолженность</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19</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142</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293</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7,5 раза</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2,1 раза</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15,4 раза</w:t>
            </w:r>
          </w:p>
        </w:tc>
      </w:tr>
      <w:tr w:rsidR="00F14A1D" w:rsidRPr="0044112F" w:rsidTr="0044112F">
        <w:tc>
          <w:tcPr>
            <w:tcW w:w="2268" w:type="dxa"/>
            <w:vAlign w:val="bottom"/>
          </w:tcPr>
          <w:p w:rsidR="00F14A1D" w:rsidRPr="0044112F" w:rsidRDefault="00F14A1D" w:rsidP="0044112F">
            <w:pPr>
              <w:widowControl w:val="0"/>
              <w:spacing w:after="0" w:line="360" w:lineRule="exact"/>
              <w:jc w:val="both"/>
              <w:rPr>
                <w:rFonts w:ascii="Times New Roman" w:hAnsi="Times New Roman"/>
                <w:sz w:val="24"/>
                <w:szCs w:val="24"/>
              </w:rPr>
            </w:pPr>
            <w:r w:rsidRPr="0044112F">
              <w:rPr>
                <w:rFonts w:ascii="Times New Roman" w:hAnsi="Times New Roman"/>
                <w:sz w:val="24"/>
                <w:szCs w:val="24"/>
              </w:rPr>
              <w:t>БАЛАНС</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21</w:t>
            </w:r>
          </w:p>
        </w:tc>
        <w:tc>
          <w:tcPr>
            <w:tcW w:w="992"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156</w:t>
            </w:r>
          </w:p>
        </w:tc>
        <w:tc>
          <w:tcPr>
            <w:tcW w:w="993"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317</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7,4 раза</w:t>
            </w:r>
          </w:p>
        </w:tc>
        <w:tc>
          <w:tcPr>
            <w:tcW w:w="1370"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2 раза</w:t>
            </w:r>
          </w:p>
        </w:tc>
        <w:tc>
          <w:tcPr>
            <w:tcW w:w="1371" w:type="dxa"/>
            <w:vAlign w:val="bottom"/>
          </w:tcPr>
          <w:p w:rsidR="00F14A1D" w:rsidRPr="0044112F" w:rsidRDefault="00F14A1D" w:rsidP="0044112F">
            <w:pPr>
              <w:widowControl w:val="0"/>
              <w:spacing w:after="0" w:line="360" w:lineRule="exact"/>
              <w:jc w:val="center"/>
              <w:rPr>
                <w:rFonts w:ascii="Times New Roman" w:hAnsi="Times New Roman"/>
                <w:sz w:val="24"/>
                <w:szCs w:val="24"/>
              </w:rPr>
            </w:pPr>
            <w:r w:rsidRPr="0044112F">
              <w:rPr>
                <w:rFonts w:ascii="Times New Roman" w:hAnsi="Times New Roman"/>
                <w:sz w:val="24"/>
                <w:szCs w:val="24"/>
              </w:rPr>
              <w:t>в 15,1 раза</w:t>
            </w:r>
          </w:p>
        </w:tc>
      </w:tr>
    </w:tbl>
    <w:p w:rsidR="00F14A1D" w:rsidRPr="00226CCD" w:rsidRDefault="00F14A1D" w:rsidP="00580BE0">
      <w:pPr>
        <w:widowControl w:val="0"/>
        <w:spacing w:after="100" w:afterAutospacing="1" w:line="360" w:lineRule="exact"/>
        <w:jc w:val="both"/>
        <w:rPr>
          <w:rFonts w:ascii="Times New Roman" w:hAnsi="Times New Roman"/>
        </w:rPr>
      </w:pPr>
      <w:r>
        <w:rPr>
          <w:rFonts w:ascii="Times New Roman" w:hAnsi="Times New Roman"/>
        </w:rPr>
        <w:t xml:space="preserve">Примечание. </w:t>
      </w:r>
      <w:r w:rsidRPr="00226CCD">
        <w:rPr>
          <w:rFonts w:ascii="Times New Roman" w:hAnsi="Times New Roman"/>
        </w:rPr>
        <w:t>Источник: собственная разработка.</w:t>
      </w:r>
    </w:p>
    <w:p w:rsidR="00F14A1D" w:rsidRPr="001D2C29" w:rsidRDefault="00F14A1D" w:rsidP="00580BE0">
      <w:pPr>
        <w:widowControl w:val="0"/>
        <w:spacing w:after="0" w:line="360" w:lineRule="exact"/>
        <w:ind w:firstLine="709"/>
        <w:jc w:val="both"/>
        <w:rPr>
          <w:rFonts w:ascii="Times New Roman" w:hAnsi="Times New Roman"/>
          <w:sz w:val="28"/>
          <w:szCs w:val="28"/>
        </w:rPr>
      </w:pPr>
      <w:r w:rsidRPr="001D2C29">
        <w:rPr>
          <w:rFonts w:ascii="Times New Roman" w:hAnsi="Times New Roman"/>
          <w:sz w:val="28"/>
          <w:szCs w:val="28"/>
        </w:rPr>
        <w:t>Пассив баланса (таблица 2) представлен капиталом и резервами и обязательствами, причем структура пассивов баланса по этим группам за три года изменилась. Так капитал и резервы в 2009 г. составили 7,6 %, а обязательства – 92,4 % соответственно, тогда как в 2007 г. данные показатели составляли 9,5 % и 90,5 % соответственно.</w:t>
      </w:r>
    </w:p>
    <w:p w:rsidR="00F14A1D" w:rsidRPr="001D2C29" w:rsidRDefault="00F14A1D" w:rsidP="00580BE0">
      <w:pPr>
        <w:widowControl w:val="0"/>
        <w:spacing w:after="0" w:line="360" w:lineRule="exact"/>
        <w:ind w:firstLine="709"/>
        <w:jc w:val="both"/>
        <w:rPr>
          <w:rFonts w:ascii="Times New Roman" w:hAnsi="Times New Roman"/>
          <w:sz w:val="28"/>
          <w:szCs w:val="28"/>
        </w:rPr>
      </w:pPr>
      <w:r w:rsidRPr="001D2C29">
        <w:rPr>
          <w:rFonts w:ascii="Times New Roman" w:hAnsi="Times New Roman"/>
          <w:sz w:val="28"/>
          <w:szCs w:val="28"/>
        </w:rPr>
        <w:t xml:space="preserve">Капитал и резервы пассива баланса представлены уставным фондом, нераспределенной прибылью и чистой прибылью отчетного периода. В течение анализируемого периода, за 2007 – 2009 гг., данный показатель увеличился в 12 раз. Основную долю в структуре капитала и резервов в 2009 г. составила чистая прибыль отчетного периода – 75,0 % или 18 млн р., причем данный показатель в 2009 г. увеличился по сравнению с аналогичным показателем 2008 г. в 4,5 раза. </w:t>
      </w:r>
    </w:p>
    <w:p w:rsidR="00F14A1D" w:rsidRPr="00036983" w:rsidRDefault="00F14A1D" w:rsidP="00580BE0">
      <w:pPr>
        <w:widowControl w:val="0"/>
        <w:spacing w:after="0" w:line="360" w:lineRule="exact"/>
        <w:ind w:firstLine="709"/>
        <w:jc w:val="both"/>
        <w:rPr>
          <w:rFonts w:ascii="Times New Roman" w:hAnsi="Times New Roman"/>
          <w:sz w:val="28"/>
          <w:szCs w:val="28"/>
        </w:rPr>
      </w:pPr>
      <w:r w:rsidRPr="00036983">
        <w:rPr>
          <w:rFonts w:ascii="Times New Roman" w:hAnsi="Times New Roman"/>
          <w:sz w:val="28"/>
          <w:szCs w:val="28"/>
        </w:rPr>
        <w:t xml:space="preserve">Обязательства пассивов баланса представлены кредиторской задолженностью, резервами предстоящих расходов. Из таблицы видно, что кредиторская задолженность организации за анализируемый период (2007 – 2009 гг.) увеличилась в 15,4 раза. </w:t>
      </w:r>
    </w:p>
    <w:p w:rsidR="00F14A1D" w:rsidRPr="007771B2" w:rsidRDefault="00F14A1D" w:rsidP="00580BE0">
      <w:pPr>
        <w:pStyle w:val="12"/>
        <w:spacing w:after="0" w:line="360" w:lineRule="exact"/>
        <w:ind w:left="0" w:firstLine="709"/>
        <w:jc w:val="both"/>
        <w:rPr>
          <w:rFonts w:ascii="Times New Roman" w:hAnsi="Times New Roman"/>
          <w:b/>
          <w:sz w:val="28"/>
          <w:szCs w:val="28"/>
          <w:u w:val="single"/>
        </w:rPr>
      </w:pPr>
      <w:r w:rsidRPr="007771B2">
        <w:rPr>
          <w:rFonts w:ascii="Times New Roman" w:hAnsi="Times New Roman"/>
          <w:b/>
          <w:sz w:val="28"/>
          <w:szCs w:val="28"/>
          <w:u w:val="single"/>
        </w:rPr>
        <w:t>9 Анализ финансового состояния ЧП «СанДро Профит»</w:t>
      </w:r>
    </w:p>
    <w:p w:rsidR="00F14A1D" w:rsidRPr="00E45CF9" w:rsidRDefault="00F14A1D" w:rsidP="00580BE0">
      <w:pPr>
        <w:pStyle w:val="12"/>
        <w:spacing w:after="0" w:line="360" w:lineRule="exact"/>
        <w:ind w:left="0" w:firstLine="709"/>
        <w:jc w:val="both"/>
        <w:rPr>
          <w:rFonts w:ascii="Times New Roman" w:hAnsi="Times New Roman"/>
          <w:sz w:val="28"/>
          <w:szCs w:val="28"/>
        </w:rPr>
      </w:pPr>
      <w:r w:rsidRPr="00E45CF9">
        <w:rPr>
          <w:rFonts w:ascii="Times New Roman" w:hAnsi="Times New Roman"/>
          <w:sz w:val="28"/>
          <w:szCs w:val="28"/>
        </w:rPr>
        <w:t xml:space="preserve">Финансовое состояние </w:t>
      </w:r>
      <w:r>
        <w:rPr>
          <w:rFonts w:ascii="Times New Roman" w:hAnsi="Times New Roman"/>
          <w:sz w:val="28"/>
          <w:szCs w:val="28"/>
        </w:rPr>
        <w:t xml:space="preserve">коммерческой </w:t>
      </w:r>
      <w:r w:rsidRPr="00E45CF9">
        <w:rPr>
          <w:rFonts w:ascii="Times New Roman" w:hAnsi="Times New Roman"/>
          <w:sz w:val="28"/>
          <w:szCs w:val="28"/>
        </w:rPr>
        <w:t xml:space="preserve">организации характеризуется системой экономических показателей, отражающих наличие и использование ее финансовых ресурсов. Финансовое состояние изучают с целью установить, насколько эффективно используются финансовые ресурсы, находящиеся в распоряжении организации. </w:t>
      </w:r>
    </w:p>
    <w:p w:rsidR="00F14A1D" w:rsidRPr="00E45CF9" w:rsidRDefault="00F14A1D" w:rsidP="00580BE0">
      <w:pPr>
        <w:widowControl w:val="0"/>
        <w:spacing w:after="0" w:line="360" w:lineRule="exact"/>
        <w:ind w:firstLine="709"/>
        <w:jc w:val="both"/>
        <w:rPr>
          <w:rFonts w:ascii="Times New Roman" w:hAnsi="Times New Roman"/>
          <w:sz w:val="28"/>
          <w:szCs w:val="28"/>
        </w:rPr>
      </w:pPr>
      <w:r w:rsidRPr="00E45CF9">
        <w:rPr>
          <w:rFonts w:ascii="Times New Roman" w:hAnsi="Times New Roman"/>
          <w:sz w:val="28"/>
          <w:szCs w:val="28"/>
        </w:rPr>
        <w:t>В таблице 3 представлены основные финансовые показатели хозяйственной деятельности организации за три года.</w:t>
      </w:r>
    </w:p>
    <w:p w:rsidR="00F14A1D" w:rsidRDefault="00F14A1D" w:rsidP="00580BE0">
      <w:pPr>
        <w:pStyle w:val="2"/>
        <w:tabs>
          <w:tab w:val="left" w:pos="180"/>
        </w:tabs>
        <w:spacing w:before="160" w:line="360" w:lineRule="exact"/>
        <w:rPr>
          <w:b/>
        </w:rPr>
      </w:pPr>
      <w:r w:rsidRPr="00E45CF9">
        <w:rPr>
          <w:b/>
        </w:rPr>
        <w:t xml:space="preserve">Таблица 3 – Динамика основных финансовых показателей </w:t>
      </w:r>
      <w:r>
        <w:rPr>
          <w:b/>
        </w:rPr>
        <w:t>ЧП «СанДро Профит»</w:t>
      </w:r>
      <w:r w:rsidRPr="00226CCD">
        <w:rPr>
          <w:b/>
        </w:rPr>
        <w:t xml:space="preserve"> </w:t>
      </w:r>
    </w:p>
    <w:p w:rsidR="00F14A1D" w:rsidRPr="00E45CF9" w:rsidRDefault="00F14A1D" w:rsidP="00580BE0">
      <w:pPr>
        <w:pStyle w:val="2"/>
        <w:tabs>
          <w:tab w:val="left" w:pos="180"/>
        </w:tabs>
        <w:spacing w:after="80" w:line="360" w:lineRule="exact"/>
        <w:rPr>
          <w:b/>
        </w:rPr>
      </w:pPr>
      <w:r w:rsidRPr="00E45CF9">
        <w:rPr>
          <w:b/>
        </w:rPr>
        <w:t xml:space="preserve"> за 2007 – 2009 гг.</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992"/>
        <w:gridCol w:w="992"/>
        <w:gridCol w:w="992"/>
        <w:gridCol w:w="1323"/>
        <w:gridCol w:w="1323"/>
        <w:gridCol w:w="1323"/>
      </w:tblGrid>
      <w:tr w:rsidR="00F14A1D" w:rsidRPr="0044112F" w:rsidTr="0044112F">
        <w:trPr>
          <w:trHeight w:val="363"/>
        </w:trPr>
        <w:tc>
          <w:tcPr>
            <w:tcW w:w="2802" w:type="dxa"/>
            <w:vMerge w:val="restart"/>
            <w:vAlign w:val="bottom"/>
          </w:tcPr>
          <w:p w:rsidR="00F14A1D" w:rsidRPr="0044112F" w:rsidRDefault="00F14A1D" w:rsidP="0044112F">
            <w:pPr>
              <w:pStyle w:val="af"/>
              <w:spacing w:after="0" w:line="360" w:lineRule="exact"/>
              <w:ind w:left="0"/>
              <w:jc w:val="center"/>
              <w:rPr>
                <w:rFonts w:ascii="Times New Roman" w:hAnsi="Times New Roman"/>
              </w:rPr>
            </w:pPr>
          </w:p>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Показатели</w:t>
            </w:r>
          </w:p>
        </w:tc>
        <w:tc>
          <w:tcPr>
            <w:tcW w:w="2976" w:type="dxa"/>
            <w:gridSpan w:val="3"/>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Годы</w:t>
            </w:r>
          </w:p>
        </w:tc>
        <w:tc>
          <w:tcPr>
            <w:tcW w:w="3969" w:type="dxa"/>
            <w:gridSpan w:val="3"/>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Темп роста, %</w:t>
            </w:r>
          </w:p>
        </w:tc>
      </w:tr>
      <w:tr w:rsidR="00F14A1D" w:rsidRPr="0044112F" w:rsidTr="0044112F">
        <w:trPr>
          <w:trHeight w:val="391"/>
        </w:trPr>
        <w:tc>
          <w:tcPr>
            <w:tcW w:w="2802" w:type="dxa"/>
            <w:vMerge/>
            <w:vAlign w:val="bottom"/>
          </w:tcPr>
          <w:p w:rsidR="00F14A1D" w:rsidRPr="0044112F" w:rsidRDefault="00F14A1D" w:rsidP="0044112F">
            <w:pPr>
              <w:pStyle w:val="af"/>
              <w:spacing w:after="0" w:line="360" w:lineRule="exact"/>
              <w:ind w:left="0"/>
              <w:jc w:val="center"/>
              <w:rPr>
                <w:rFonts w:ascii="Times New Roman" w:hAnsi="Times New Roman"/>
              </w:rPr>
            </w:pPr>
          </w:p>
        </w:tc>
        <w:tc>
          <w:tcPr>
            <w:tcW w:w="992" w:type="dxa"/>
            <w:tcBorders>
              <w:bottom w:val="single" w:sz="4" w:space="0" w:color="auto"/>
            </w:tcBorders>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2007</w:t>
            </w:r>
          </w:p>
        </w:tc>
        <w:tc>
          <w:tcPr>
            <w:tcW w:w="992" w:type="dxa"/>
            <w:tcBorders>
              <w:bottom w:val="single" w:sz="4" w:space="0" w:color="auto"/>
            </w:tcBorders>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2008</w:t>
            </w:r>
          </w:p>
        </w:tc>
        <w:tc>
          <w:tcPr>
            <w:tcW w:w="992" w:type="dxa"/>
            <w:tcBorders>
              <w:bottom w:val="single" w:sz="4" w:space="0" w:color="auto"/>
            </w:tcBorders>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2009</w:t>
            </w:r>
          </w:p>
        </w:tc>
        <w:tc>
          <w:tcPr>
            <w:tcW w:w="1323" w:type="dxa"/>
            <w:vMerge w:val="restart"/>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2008 г.  к</w:t>
            </w:r>
          </w:p>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2007 г.</w:t>
            </w:r>
          </w:p>
        </w:tc>
        <w:tc>
          <w:tcPr>
            <w:tcW w:w="1323" w:type="dxa"/>
            <w:vMerge w:val="restart"/>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2009 г. к 2008 г.</w:t>
            </w:r>
          </w:p>
        </w:tc>
        <w:tc>
          <w:tcPr>
            <w:tcW w:w="1323" w:type="dxa"/>
            <w:vMerge w:val="restart"/>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2009 г. к 2007 г.</w:t>
            </w:r>
          </w:p>
        </w:tc>
      </w:tr>
      <w:tr w:rsidR="00F14A1D" w:rsidRPr="0044112F" w:rsidTr="0044112F">
        <w:trPr>
          <w:trHeight w:val="271"/>
        </w:trPr>
        <w:tc>
          <w:tcPr>
            <w:tcW w:w="2802" w:type="dxa"/>
            <w:vMerge/>
            <w:vAlign w:val="bottom"/>
          </w:tcPr>
          <w:p w:rsidR="00F14A1D" w:rsidRPr="0044112F" w:rsidRDefault="00F14A1D" w:rsidP="0044112F">
            <w:pPr>
              <w:pStyle w:val="af"/>
              <w:spacing w:after="0" w:line="360" w:lineRule="exact"/>
              <w:ind w:left="0"/>
              <w:jc w:val="center"/>
              <w:rPr>
                <w:rFonts w:ascii="Times New Roman" w:hAnsi="Times New Roman"/>
              </w:rPr>
            </w:pPr>
          </w:p>
        </w:tc>
        <w:tc>
          <w:tcPr>
            <w:tcW w:w="992" w:type="dxa"/>
            <w:tcBorders>
              <w:top w:val="single" w:sz="4" w:space="0" w:color="auto"/>
            </w:tcBorders>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млн р.</w:t>
            </w:r>
          </w:p>
        </w:tc>
        <w:tc>
          <w:tcPr>
            <w:tcW w:w="992" w:type="dxa"/>
            <w:tcBorders>
              <w:top w:val="single" w:sz="4" w:space="0" w:color="auto"/>
            </w:tcBorders>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млн р.</w:t>
            </w:r>
          </w:p>
        </w:tc>
        <w:tc>
          <w:tcPr>
            <w:tcW w:w="992" w:type="dxa"/>
            <w:tcBorders>
              <w:top w:val="single" w:sz="4" w:space="0" w:color="auto"/>
            </w:tcBorders>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млн р.</w:t>
            </w:r>
          </w:p>
        </w:tc>
        <w:tc>
          <w:tcPr>
            <w:tcW w:w="1323" w:type="dxa"/>
            <w:vMerge/>
            <w:vAlign w:val="bottom"/>
          </w:tcPr>
          <w:p w:rsidR="00F14A1D" w:rsidRPr="0044112F" w:rsidRDefault="00F14A1D" w:rsidP="0044112F">
            <w:pPr>
              <w:pStyle w:val="af"/>
              <w:spacing w:after="0" w:line="360" w:lineRule="exact"/>
              <w:ind w:left="0"/>
              <w:jc w:val="center"/>
              <w:rPr>
                <w:rFonts w:ascii="Times New Roman" w:hAnsi="Times New Roman"/>
              </w:rPr>
            </w:pPr>
          </w:p>
        </w:tc>
        <w:tc>
          <w:tcPr>
            <w:tcW w:w="1323" w:type="dxa"/>
            <w:vMerge/>
            <w:vAlign w:val="bottom"/>
          </w:tcPr>
          <w:p w:rsidR="00F14A1D" w:rsidRPr="0044112F" w:rsidRDefault="00F14A1D" w:rsidP="0044112F">
            <w:pPr>
              <w:pStyle w:val="af"/>
              <w:spacing w:after="0" w:line="360" w:lineRule="exact"/>
              <w:ind w:left="0"/>
              <w:jc w:val="center"/>
              <w:rPr>
                <w:rFonts w:ascii="Times New Roman" w:hAnsi="Times New Roman"/>
              </w:rPr>
            </w:pPr>
          </w:p>
        </w:tc>
        <w:tc>
          <w:tcPr>
            <w:tcW w:w="1323" w:type="dxa"/>
            <w:vMerge/>
            <w:vAlign w:val="bottom"/>
          </w:tcPr>
          <w:p w:rsidR="00F14A1D" w:rsidRPr="0044112F" w:rsidRDefault="00F14A1D" w:rsidP="0044112F">
            <w:pPr>
              <w:pStyle w:val="af"/>
              <w:spacing w:after="0" w:line="360" w:lineRule="exact"/>
              <w:ind w:left="0"/>
              <w:jc w:val="center"/>
              <w:rPr>
                <w:rFonts w:ascii="Times New Roman" w:hAnsi="Times New Roman"/>
              </w:rPr>
            </w:pP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 xml:space="preserve">Выручка от реализации продукции (товаров, работ, услуг) </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26</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275</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1307</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10,6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4,8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50,3 раза</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Выручка от реализации продукции (товаров, работ, услуг) без НДС</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21</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231</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1067</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11 раз</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4,6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50,8 раза</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 xml:space="preserve">Себестоимость реализо-ванной продукции (товаров, работ, услуг) </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22</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225</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778</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10,2 раза</w:t>
            </w:r>
          </w:p>
        </w:tc>
        <w:tc>
          <w:tcPr>
            <w:tcW w:w="1323" w:type="dxa"/>
            <w:vAlign w:val="bottom"/>
          </w:tcPr>
          <w:p w:rsidR="00F14A1D" w:rsidRPr="006027A7" w:rsidRDefault="00F14A1D" w:rsidP="0044112F">
            <w:pPr>
              <w:pStyle w:val="a4"/>
              <w:spacing w:after="0" w:line="360" w:lineRule="exact"/>
              <w:jc w:val="center"/>
            </w:pPr>
            <w:r w:rsidRPr="006027A7">
              <w:t>в 3,5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в 35,4 раза</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Прибыль от реализации</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-1</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6</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289</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1323" w:type="dxa"/>
            <w:vAlign w:val="bottom"/>
          </w:tcPr>
          <w:p w:rsidR="00F14A1D" w:rsidRPr="006027A7" w:rsidRDefault="00F14A1D" w:rsidP="0044112F">
            <w:pPr>
              <w:pStyle w:val="a4"/>
              <w:spacing w:after="0" w:line="360" w:lineRule="exact"/>
              <w:jc w:val="center"/>
            </w:pPr>
            <w:r w:rsidRPr="006027A7">
              <w:t>в 48,2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 xml:space="preserve">Прибыль </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6</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289</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1323" w:type="dxa"/>
            <w:vAlign w:val="bottom"/>
          </w:tcPr>
          <w:p w:rsidR="00F14A1D" w:rsidRPr="006027A7" w:rsidRDefault="00F14A1D" w:rsidP="0044112F">
            <w:pPr>
              <w:pStyle w:val="a4"/>
              <w:spacing w:after="0" w:line="360" w:lineRule="exact"/>
              <w:jc w:val="center"/>
            </w:pPr>
            <w:r w:rsidRPr="006027A7">
              <w:t>в 48,2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Прочие расходы и платежи из прибыли</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271</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1323" w:type="dxa"/>
            <w:vAlign w:val="bottom"/>
          </w:tcPr>
          <w:p w:rsidR="00F14A1D" w:rsidRPr="006027A7" w:rsidRDefault="00F14A1D" w:rsidP="0044112F">
            <w:pPr>
              <w:pStyle w:val="a4"/>
              <w:spacing w:after="0" w:line="360" w:lineRule="exact"/>
              <w:jc w:val="center"/>
            </w:pPr>
            <w:r w:rsidRPr="006027A7">
              <w:t>-</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44112F">
        <w:tc>
          <w:tcPr>
            <w:tcW w:w="2802" w:type="dxa"/>
            <w:vAlign w:val="bottom"/>
          </w:tcPr>
          <w:p w:rsidR="00F14A1D" w:rsidRPr="0044112F" w:rsidRDefault="00F14A1D" w:rsidP="0044112F">
            <w:pPr>
              <w:pStyle w:val="af"/>
              <w:spacing w:after="0" w:line="360" w:lineRule="exact"/>
              <w:ind w:left="0"/>
              <w:rPr>
                <w:rFonts w:ascii="Times New Roman" w:hAnsi="Times New Roman"/>
              </w:rPr>
            </w:pPr>
            <w:r w:rsidRPr="0044112F">
              <w:rPr>
                <w:rFonts w:ascii="Times New Roman" w:hAnsi="Times New Roman"/>
              </w:rPr>
              <w:t>Чистая прибыль</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-1</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5</w:t>
            </w:r>
          </w:p>
        </w:tc>
        <w:tc>
          <w:tcPr>
            <w:tcW w:w="992"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18</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c>
          <w:tcPr>
            <w:tcW w:w="1323" w:type="dxa"/>
            <w:vAlign w:val="bottom"/>
          </w:tcPr>
          <w:p w:rsidR="00F14A1D" w:rsidRPr="006027A7" w:rsidRDefault="00F14A1D" w:rsidP="0044112F">
            <w:pPr>
              <w:pStyle w:val="a4"/>
              <w:spacing w:after="0" w:line="360" w:lineRule="exact"/>
              <w:jc w:val="center"/>
            </w:pPr>
            <w:r w:rsidRPr="006027A7">
              <w:t>в 3,6 раза</w:t>
            </w:r>
          </w:p>
        </w:tc>
        <w:tc>
          <w:tcPr>
            <w:tcW w:w="1323" w:type="dxa"/>
            <w:vAlign w:val="bottom"/>
          </w:tcPr>
          <w:p w:rsidR="00F14A1D" w:rsidRPr="0044112F" w:rsidRDefault="00F14A1D" w:rsidP="0044112F">
            <w:pPr>
              <w:pStyle w:val="af"/>
              <w:spacing w:after="0" w:line="360" w:lineRule="exact"/>
              <w:ind w:left="0"/>
              <w:jc w:val="center"/>
              <w:rPr>
                <w:rFonts w:ascii="Times New Roman" w:hAnsi="Times New Roman"/>
              </w:rPr>
            </w:pPr>
            <w:r w:rsidRPr="0044112F">
              <w:rPr>
                <w:rFonts w:ascii="Times New Roman" w:hAnsi="Times New Roman"/>
              </w:rPr>
              <w:t>-</w:t>
            </w:r>
          </w:p>
        </w:tc>
      </w:tr>
    </w:tbl>
    <w:p w:rsidR="00F14A1D" w:rsidRPr="00E45CF9" w:rsidRDefault="00F14A1D" w:rsidP="00580BE0">
      <w:pPr>
        <w:widowControl w:val="0"/>
        <w:spacing w:after="100" w:afterAutospacing="1" w:line="360" w:lineRule="exact"/>
        <w:jc w:val="both"/>
        <w:rPr>
          <w:rFonts w:ascii="Times New Roman" w:hAnsi="Times New Roman"/>
        </w:rPr>
      </w:pPr>
      <w:r w:rsidRPr="00E45CF9">
        <w:rPr>
          <w:rFonts w:ascii="Times New Roman" w:hAnsi="Times New Roman"/>
        </w:rPr>
        <w:t>Примечание. Источник: собственная разработка.</w:t>
      </w:r>
    </w:p>
    <w:p w:rsidR="00F14A1D" w:rsidRPr="00DF4C14" w:rsidRDefault="00F14A1D" w:rsidP="00580BE0">
      <w:pPr>
        <w:widowControl w:val="0"/>
        <w:spacing w:after="0" w:line="360" w:lineRule="exact"/>
        <w:ind w:firstLine="709"/>
        <w:jc w:val="both"/>
        <w:rPr>
          <w:rFonts w:ascii="Times New Roman" w:hAnsi="Times New Roman"/>
          <w:sz w:val="28"/>
          <w:szCs w:val="28"/>
        </w:rPr>
      </w:pPr>
      <w:r w:rsidRPr="00DF4C14">
        <w:rPr>
          <w:rFonts w:ascii="Times New Roman" w:hAnsi="Times New Roman"/>
          <w:sz w:val="28"/>
          <w:szCs w:val="28"/>
        </w:rPr>
        <w:t>Как видно из таблицы 3 основные финансовые показатели деятельности организации за анализируемый период име</w:t>
      </w:r>
      <w:r>
        <w:rPr>
          <w:rFonts w:ascii="Times New Roman" w:hAnsi="Times New Roman"/>
          <w:sz w:val="28"/>
          <w:szCs w:val="28"/>
        </w:rPr>
        <w:t>ли</w:t>
      </w:r>
      <w:r w:rsidRPr="00DF4C14">
        <w:rPr>
          <w:rFonts w:ascii="Times New Roman" w:hAnsi="Times New Roman"/>
          <w:sz w:val="28"/>
          <w:szCs w:val="28"/>
        </w:rPr>
        <w:t xml:space="preserve"> положительную динамику. Так, выручка от реализации продукции (товаров, работ, услуг) в 2009 г. составила 1307 млн р. и увеличилась по сравнению с аналогичным показателем 2008 г. в 4,8 раза, а по сравнению с выручкой от реализации продукции (товаров, работ, услуг) 2007 г. – в 50,3 раза соответственно. Прибыль в 2009 г. по сравнению с прибылью 2008 г. увеличилась 48,2 раза и составила 289 млн р. Себестоимость реализованных продукции (товаров, работ, услуг) в 2009 г. составила 778 млн р. что увеличилось в 3,5 раза по сравнению с себестоимостью реализованных товаров 2008 г.</w:t>
      </w:r>
    </w:p>
    <w:p w:rsidR="00F14A1D" w:rsidRDefault="00F14A1D" w:rsidP="00580BE0">
      <w:pPr>
        <w:widowControl w:val="0"/>
        <w:spacing w:after="0" w:line="360" w:lineRule="exact"/>
        <w:ind w:firstLine="709"/>
        <w:jc w:val="both"/>
        <w:rPr>
          <w:rFonts w:ascii="Times New Roman" w:hAnsi="Times New Roman"/>
          <w:sz w:val="28"/>
          <w:szCs w:val="28"/>
        </w:rPr>
      </w:pPr>
      <w:r w:rsidRPr="00CC5E65">
        <w:rPr>
          <w:rFonts w:ascii="Times New Roman" w:hAnsi="Times New Roman"/>
          <w:sz w:val="28"/>
          <w:szCs w:val="28"/>
        </w:rPr>
        <w:t>Благоприятным считается факт увеличения чистой прибыли. Так в 2009 г. данный показатель увеличился в 3,6 раза по сравнению с аналогичным показателем 2008 г. и составил 18 млн р.</w:t>
      </w:r>
    </w:p>
    <w:p w:rsidR="00F14A1D" w:rsidRDefault="00F14A1D" w:rsidP="00580BE0">
      <w:pPr>
        <w:widowControl w:val="0"/>
        <w:spacing w:after="0" w:line="360" w:lineRule="exact"/>
        <w:ind w:firstLine="709"/>
        <w:jc w:val="both"/>
        <w:rPr>
          <w:rFonts w:ascii="Times New Roman" w:hAnsi="Times New Roman"/>
          <w:sz w:val="28"/>
          <w:szCs w:val="28"/>
        </w:rPr>
      </w:pPr>
    </w:p>
    <w:p w:rsidR="00F14A1D" w:rsidRPr="0023546B" w:rsidRDefault="00F14A1D" w:rsidP="00580BE0">
      <w:pPr>
        <w:widowControl w:val="0"/>
        <w:spacing w:after="0" w:line="360" w:lineRule="exact"/>
        <w:ind w:firstLine="709"/>
        <w:jc w:val="both"/>
        <w:rPr>
          <w:rFonts w:ascii="Times New Roman" w:hAnsi="Times New Roman"/>
          <w:b/>
          <w:sz w:val="28"/>
          <w:szCs w:val="28"/>
          <w:u w:val="single"/>
        </w:rPr>
      </w:pPr>
      <w:r w:rsidRPr="0023546B">
        <w:rPr>
          <w:rFonts w:ascii="Times New Roman" w:hAnsi="Times New Roman"/>
          <w:b/>
          <w:sz w:val="28"/>
          <w:szCs w:val="28"/>
          <w:u w:val="single"/>
        </w:rPr>
        <w:t>10 Анализ экономической эффективности хозяйственной деятельности ЧП «СанДро Профит»</w:t>
      </w:r>
    </w:p>
    <w:p w:rsidR="00F14A1D" w:rsidRDefault="00F14A1D" w:rsidP="00580BE0">
      <w:pPr>
        <w:widowControl w:val="0"/>
        <w:spacing w:after="0" w:line="360" w:lineRule="exact"/>
        <w:ind w:firstLine="709"/>
        <w:jc w:val="both"/>
        <w:rPr>
          <w:rFonts w:ascii="Times New Roman" w:hAnsi="Times New Roman"/>
          <w:sz w:val="28"/>
          <w:szCs w:val="28"/>
        </w:rPr>
      </w:pPr>
      <w:r>
        <w:rPr>
          <w:rFonts w:ascii="Times New Roman" w:hAnsi="Times New Roman"/>
          <w:sz w:val="28"/>
          <w:szCs w:val="28"/>
        </w:rPr>
        <w:t>В таблице 4 представлены данные об экономической эффективности использования основных средств организации за три года.</w:t>
      </w:r>
    </w:p>
    <w:p w:rsidR="00F14A1D" w:rsidRDefault="00F14A1D" w:rsidP="00580BE0">
      <w:pPr>
        <w:pStyle w:val="2"/>
        <w:tabs>
          <w:tab w:val="left" w:pos="180"/>
        </w:tabs>
        <w:spacing w:before="160" w:line="360" w:lineRule="exact"/>
        <w:rPr>
          <w:b/>
        </w:rPr>
      </w:pPr>
      <w:r w:rsidRPr="00BA7F93">
        <w:rPr>
          <w:b/>
        </w:rPr>
        <w:t xml:space="preserve">Таблица 4 </w:t>
      </w:r>
      <w:r w:rsidRPr="00BA7F93">
        <w:rPr>
          <w:sz w:val="28"/>
          <w:szCs w:val="28"/>
        </w:rPr>
        <w:t>–</w:t>
      </w:r>
      <w:r w:rsidRPr="00BA7F93">
        <w:rPr>
          <w:b/>
        </w:rPr>
        <w:t xml:space="preserve"> Экономическая эффективность использования основных средств </w:t>
      </w:r>
    </w:p>
    <w:p w:rsidR="00F14A1D" w:rsidRPr="00E45CF9" w:rsidRDefault="00F14A1D" w:rsidP="00580BE0">
      <w:pPr>
        <w:pStyle w:val="2"/>
        <w:tabs>
          <w:tab w:val="left" w:pos="180"/>
        </w:tabs>
        <w:spacing w:after="80" w:line="360" w:lineRule="exact"/>
        <w:rPr>
          <w:b/>
        </w:rPr>
      </w:pPr>
      <w:r w:rsidRPr="00BA7F93">
        <w:rPr>
          <w:b/>
        </w:rPr>
        <w:t>ЧП</w:t>
      </w:r>
      <w:r>
        <w:rPr>
          <w:b/>
        </w:rPr>
        <w:t xml:space="preserve"> «СанДро Профит»</w:t>
      </w:r>
      <w:r w:rsidRPr="00226CCD">
        <w:rPr>
          <w:b/>
        </w:rPr>
        <w:t xml:space="preserve"> </w:t>
      </w:r>
      <w:r w:rsidRPr="00E45CF9">
        <w:rPr>
          <w:b/>
        </w:rPr>
        <w:t xml:space="preserve"> за 2007 – 2009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850"/>
        <w:gridCol w:w="850"/>
        <w:gridCol w:w="851"/>
        <w:gridCol w:w="1245"/>
        <w:gridCol w:w="1245"/>
        <w:gridCol w:w="1246"/>
      </w:tblGrid>
      <w:tr w:rsidR="00F14A1D" w:rsidRPr="0044112F" w:rsidTr="0099280A">
        <w:trPr>
          <w:cantSplit/>
          <w:trHeight w:val="463"/>
          <w:jc w:val="center"/>
        </w:trPr>
        <w:tc>
          <w:tcPr>
            <w:tcW w:w="3172" w:type="dxa"/>
            <w:vMerge w:val="restart"/>
            <w:vAlign w:val="bottom"/>
          </w:tcPr>
          <w:p w:rsidR="00F14A1D" w:rsidRPr="00F658C6" w:rsidRDefault="00F14A1D" w:rsidP="0099280A">
            <w:pPr>
              <w:tabs>
                <w:tab w:val="left" w:pos="348"/>
              </w:tabs>
              <w:spacing w:after="0" w:line="360" w:lineRule="exact"/>
              <w:jc w:val="center"/>
              <w:rPr>
                <w:rFonts w:ascii="Times New Roman" w:hAnsi="Times New Roman"/>
                <w:sz w:val="24"/>
                <w:szCs w:val="24"/>
              </w:rPr>
            </w:pPr>
          </w:p>
          <w:p w:rsidR="00F14A1D" w:rsidRPr="00F658C6" w:rsidRDefault="00F14A1D" w:rsidP="0099280A">
            <w:pPr>
              <w:tabs>
                <w:tab w:val="left" w:pos="348"/>
              </w:tabs>
              <w:spacing w:line="360" w:lineRule="exact"/>
              <w:jc w:val="center"/>
              <w:rPr>
                <w:rFonts w:ascii="Times New Roman" w:hAnsi="Times New Roman"/>
                <w:sz w:val="24"/>
                <w:szCs w:val="24"/>
              </w:rPr>
            </w:pPr>
            <w:r w:rsidRPr="00F658C6">
              <w:rPr>
                <w:rFonts w:ascii="Times New Roman" w:hAnsi="Times New Roman"/>
                <w:sz w:val="24"/>
                <w:szCs w:val="24"/>
              </w:rPr>
              <w:t>Показатели</w:t>
            </w:r>
          </w:p>
        </w:tc>
        <w:tc>
          <w:tcPr>
            <w:tcW w:w="2551" w:type="dxa"/>
            <w:gridSpan w:val="3"/>
            <w:vAlign w:val="bottom"/>
          </w:tcPr>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Годы</w:t>
            </w:r>
          </w:p>
        </w:tc>
        <w:tc>
          <w:tcPr>
            <w:tcW w:w="3736" w:type="dxa"/>
            <w:gridSpan w:val="3"/>
            <w:vAlign w:val="bottom"/>
          </w:tcPr>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 xml:space="preserve">Темп роста, % или </w:t>
            </w:r>
          </w:p>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отклонение, (+/-)</w:t>
            </w:r>
          </w:p>
        </w:tc>
      </w:tr>
      <w:tr w:rsidR="00F14A1D" w:rsidRPr="0044112F" w:rsidTr="0099280A">
        <w:trPr>
          <w:cantSplit/>
          <w:trHeight w:val="683"/>
          <w:jc w:val="center"/>
        </w:trPr>
        <w:tc>
          <w:tcPr>
            <w:tcW w:w="3172" w:type="dxa"/>
            <w:vMerge/>
            <w:vAlign w:val="bottom"/>
          </w:tcPr>
          <w:p w:rsidR="00F14A1D" w:rsidRPr="00F658C6" w:rsidRDefault="00F14A1D" w:rsidP="0099280A">
            <w:pPr>
              <w:spacing w:after="0" w:line="360" w:lineRule="exact"/>
              <w:jc w:val="center"/>
              <w:rPr>
                <w:rFonts w:ascii="Times New Roman" w:hAnsi="Times New Roman"/>
                <w:sz w:val="24"/>
                <w:szCs w:val="24"/>
              </w:rPr>
            </w:pPr>
          </w:p>
        </w:tc>
        <w:tc>
          <w:tcPr>
            <w:tcW w:w="850" w:type="dxa"/>
            <w:vAlign w:val="bottom"/>
          </w:tcPr>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2007</w:t>
            </w:r>
          </w:p>
        </w:tc>
        <w:tc>
          <w:tcPr>
            <w:tcW w:w="850" w:type="dxa"/>
            <w:vAlign w:val="bottom"/>
          </w:tcPr>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2008</w:t>
            </w:r>
          </w:p>
        </w:tc>
        <w:tc>
          <w:tcPr>
            <w:tcW w:w="851" w:type="dxa"/>
            <w:vAlign w:val="bottom"/>
          </w:tcPr>
          <w:p w:rsidR="00F14A1D" w:rsidRPr="00F658C6" w:rsidRDefault="00F14A1D" w:rsidP="0099280A">
            <w:pPr>
              <w:spacing w:after="0" w:line="360" w:lineRule="exact"/>
              <w:jc w:val="center"/>
              <w:rPr>
                <w:rFonts w:ascii="Times New Roman" w:hAnsi="Times New Roman"/>
                <w:sz w:val="24"/>
                <w:szCs w:val="24"/>
              </w:rPr>
            </w:pPr>
            <w:r w:rsidRPr="00F658C6">
              <w:rPr>
                <w:rFonts w:ascii="Times New Roman" w:hAnsi="Times New Roman"/>
                <w:sz w:val="24"/>
                <w:szCs w:val="24"/>
              </w:rPr>
              <w:t>2009</w:t>
            </w:r>
          </w:p>
        </w:tc>
        <w:tc>
          <w:tcPr>
            <w:tcW w:w="1245" w:type="dxa"/>
            <w:vAlign w:val="bottom"/>
          </w:tcPr>
          <w:p w:rsidR="00F14A1D" w:rsidRPr="00F658C6"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8 г"/>
              </w:smartTagPr>
              <w:r w:rsidRPr="00F658C6">
                <w:rPr>
                  <w:rFonts w:ascii="Times New Roman" w:hAnsi="Times New Roman"/>
                  <w:sz w:val="24"/>
                  <w:szCs w:val="24"/>
                </w:rPr>
                <w:t>2008 г</w:t>
              </w:r>
            </w:smartTag>
            <w:r w:rsidRPr="00F658C6">
              <w:rPr>
                <w:rFonts w:ascii="Times New Roman" w:hAnsi="Times New Roman"/>
                <w:sz w:val="24"/>
                <w:szCs w:val="24"/>
              </w:rPr>
              <w:t>. к</w:t>
            </w:r>
            <w:r w:rsidRPr="00F658C6">
              <w:rPr>
                <w:rFonts w:ascii="Times New Roman" w:hAnsi="Times New Roman"/>
                <w:sz w:val="24"/>
                <w:szCs w:val="24"/>
              </w:rPr>
              <w:br/>
              <w:t>2007 г.</w:t>
            </w:r>
          </w:p>
        </w:tc>
        <w:tc>
          <w:tcPr>
            <w:tcW w:w="1245" w:type="dxa"/>
            <w:vAlign w:val="bottom"/>
          </w:tcPr>
          <w:p w:rsidR="00F14A1D" w:rsidRPr="00F658C6"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F658C6">
                <w:rPr>
                  <w:rFonts w:ascii="Times New Roman" w:hAnsi="Times New Roman"/>
                  <w:sz w:val="24"/>
                  <w:szCs w:val="24"/>
                </w:rPr>
                <w:t>2009 г</w:t>
              </w:r>
            </w:smartTag>
            <w:r w:rsidRPr="00F658C6">
              <w:rPr>
                <w:rFonts w:ascii="Times New Roman" w:hAnsi="Times New Roman"/>
                <w:sz w:val="24"/>
                <w:szCs w:val="24"/>
              </w:rPr>
              <w:t>. к</w:t>
            </w:r>
            <w:r w:rsidRPr="00F658C6">
              <w:rPr>
                <w:rFonts w:ascii="Times New Roman" w:hAnsi="Times New Roman"/>
                <w:sz w:val="24"/>
                <w:szCs w:val="24"/>
              </w:rPr>
              <w:br/>
              <w:t>2008 г.</w:t>
            </w:r>
          </w:p>
        </w:tc>
        <w:tc>
          <w:tcPr>
            <w:tcW w:w="1246" w:type="dxa"/>
            <w:vAlign w:val="bottom"/>
          </w:tcPr>
          <w:p w:rsidR="00F14A1D" w:rsidRPr="00F658C6"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F658C6">
                <w:rPr>
                  <w:rFonts w:ascii="Times New Roman" w:hAnsi="Times New Roman"/>
                  <w:sz w:val="24"/>
                  <w:szCs w:val="24"/>
                </w:rPr>
                <w:t>2009 г</w:t>
              </w:r>
            </w:smartTag>
            <w:r w:rsidRPr="00F658C6">
              <w:rPr>
                <w:rFonts w:ascii="Times New Roman" w:hAnsi="Times New Roman"/>
                <w:sz w:val="24"/>
                <w:szCs w:val="24"/>
              </w:rPr>
              <w:t xml:space="preserve">. к </w:t>
            </w:r>
            <w:r w:rsidRPr="00F658C6">
              <w:rPr>
                <w:rFonts w:ascii="Times New Roman" w:hAnsi="Times New Roman"/>
                <w:sz w:val="24"/>
                <w:szCs w:val="24"/>
              </w:rPr>
              <w:br/>
              <w:t>2007 г.</w:t>
            </w:r>
          </w:p>
        </w:tc>
      </w:tr>
      <w:tr w:rsidR="00F14A1D" w:rsidRPr="0044112F" w:rsidTr="0099280A">
        <w:trPr>
          <w:cantSplit/>
          <w:trHeight w:val="683"/>
          <w:jc w:val="center"/>
        </w:trPr>
        <w:tc>
          <w:tcPr>
            <w:tcW w:w="3172" w:type="dxa"/>
            <w:vAlign w:val="bottom"/>
          </w:tcPr>
          <w:p w:rsidR="00F14A1D" w:rsidRPr="00D211F3"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 xml:space="preserve">Объем строительно-монтажных работ, млн р. </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26</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275</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1307</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10,6 раза</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4,8 раза</w:t>
            </w:r>
          </w:p>
        </w:tc>
        <w:tc>
          <w:tcPr>
            <w:tcW w:w="124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50,3 раза</w:t>
            </w:r>
          </w:p>
        </w:tc>
      </w:tr>
      <w:tr w:rsidR="00F14A1D" w:rsidRPr="0044112F" w:rsidTr="0099280A">
        <w:trPr>
          <w:cantSplit/>
          <w:trHeight w:val="683"/>
          <w:jc w:val="center"/>
        </w:trPr>
        <w:tc>
          <w:tcPr>
            <w:tcW w:w="3172" w:type="dxa"/>
            <w:vAlign w:val="bottom"/>
          </w:tcPr>
          <w:p w:rsidR="00F14A1D" w:rsidRPr="00D211F3"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Среднегодовая стоимость основных средств, млн р</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3,5</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3,5 раза</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2 раза</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7 раз</w:t>
            </w:r>
          </w:p>
        </w:tc>
      </w:tr>
      <w:tr w:rsidR="00F14A1D" w:rsidRPr="0044112F" w:rsidTr="0099280A">
        <w:trPr>
          <w:cantSplit/>
          <w:trHeight w:val="517"/>
          <w:jc w:val="center"/>
        </w:trPr>
        <w:tc>
          <w:tcPr>
            <w:tcW w:w="3172" w:type="dxa"/>
            <w:vAlign w:val="bottom"/>
          </w:tcPr>
          <w:p w:rsidR="00F14A1D" w:rsidRPr="00D211F3"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 xml:space="preserve">Прибыль, млн р. </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6</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289</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1245" w:type="dxa"/>
            <w:vAlign w:val="bottom"/>
          </w:tcPr>
          <w:p w:rsidR="00F14A1D" w:rsidRPr="006027A7" w:rsidRDefault="00F14A1D" w:rsidP="0099280A">
            <w:pPr>
              <w:pStyle w:val="a4"/>
              <w:spacing w:after="0" w:line="360" w:lineRule="exact"/>
              <w:jc w:val="center"/>
            </w:pPr>
            <w:r w:rsidRPr="006027A7">
              <w:t>в 48,2 раза</w:t>
            </w:r>
          </w:p>
        </w:tc>
        <w:tc>
          <w:tcPr>
            <w:tcW w:w="124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99280A">
        <w:trPr>
          <w:cantSplit/>
          <w:trHeight w:val="485"/>
          <w:jc w:val="center"/>
        </w:trPr>
        <w:tc>
          <w:tcPr>
            <w:tcW w:w="3172" w:type="dxa"/>
            <w:vAlign w:val="bottom"/>
          </w:tcPr>
          <w:p w:rsidR="00F14A1D" w:rsidRPr="00D211F3"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Среднегодовая численность работников,  чел.</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21</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24</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25</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114,3</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104,2</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119,0</w:t>
            </w:r>
          </w:p>
        </w:tc>
      </w:tr>
      <w:tr w:rsidR="00F14A1D" w:rsidRPr="0044112F" w:rsidTr="0099280A">
        <w:trPr>
          <w:cantSplit/>
          <w:trHeight w:val="354"/>
          <w:jc w:val="center"/>
        </w:trPr>
        <w:tc>
          <w:tcPr>
            <w:tcW w:w="3172" w:type="dxa"/>
            <w:vAlign w:val="bottom"/>
          </w:tcPr>
          <w:p w:rsidR="00F14A1D" w:rsidRPr="00D211F3" w:rsidRDefault="00F14A1D" w:rsidP="0099280A">
            <w:pPr>
              <w:spacing w:after="0" w:line="360" w:lineRule="exact"/>
              <w:rPr>
                <w:rFonts w:ascii="Times New Roman" w:hAnsi="Times New Roman"/>
                <w:sz w:val="24"/>
                <w:szCs w:val="24"/>
              </w:rPr>
            </w:pPr>
            <w:r w:rsidRPr="00D211F3">
              <w:rPr>
                <w:rFonts w:ascii="Times New Roman" w:hAnsi="Times New Roman"/>
                <w:sz w:val="24"/>
                <w:szCs w:val="24"/>
              </w:rPr>
              <w:t>Фондоотдача, р.</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26</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78,6</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186,7</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+52,6</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108,1</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160,7</w:t>
            </w:r>
          </w:p>
        </w:tc>
      </w:tr>
      <w:tr w:rsidR="00F14A1D" w:rsidRPr="0044112F" w:rsidTr="0099280A">
        <w:trPr>
          <w:cantSplit/>
          <w:trHeight w:val="335"/>
          <w:jc w:val="center"/>
        </w:trPr>
        <w:tc>
          <w:tcPr>
            <w:tcW w:w="3172" w:type="dxa"/>
            <w:vAlign w:val="bottom"/>
          </w:tcPr>
          <w:p w:rsidR="00F14A1D" w:rsidRPr="00D211F3" w:rsidRDefault="00F14A1D" w:rsidP="0099280A">
            <w:pPr>
              <w:spacing w:after="0" w:line="360" w:lineRule="exact"/>
              <w:rPr>
                <w:rFonts w:ascii="Times New Roman" w:hAnsi="Times New Roman"/>
                <w:sz w:val="24"/>
                <w:szCs w:val="24"/>
              </w:rPr>
            </w:pPr>
            <w:r w:rsidRPr="00D211F3">
              <w:rPr>
                <w:rFonts w:ascii="Times New Roman" w:hAnsi="Times New Roman"/>
                <w:sz w:val="24"/>
                <w:szCs w:val="24"/>
              </w:rPr>
              <w:t>Фондорентабельность, %</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2,2</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0,5</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+2,2</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-1,7</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+0,5</w:t>
            </w:r>
          </w:p>
        </w:tc>
      </w:tr>
      <w:tr w:rsidR="00F14A1D" w:rsidRPr="0044112F" w:rsidTr="0099280A">
        <w:trPr>
          <w:cantSplit/>
          <w:trHeight w:val="365"/>
          <w:jc w:val="center"/>
        </w:trPr>
        <w:tc>
          <w:tcPr>
            <w:tcW w:w="3172" w:type="dxa"/>
            <w:vAlign w:val="bottom"/>
          </w:tcPr>
          <w:p w:rsidR="00F14A1D"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Фондовооруженность,</w:t>
            </w:r>
          </w:p>
          <w:p w:rsidR="00F14A1D" w:rsidRPr="00D211F3" w:rsidRDefault="00F14A1D" w:rsidP="0099280A">
            <w:pPr>
              <w:spacing w:after="0" w:line="360" w:lineRule="exact"/>
              <w:jc w:val="both"/>
              <w:rPr>
                <w:rFonts w:ascii="Times New Roman" w:hAnsi="Times New Roman"/>
                <w:sz w:val="24"/>
                <w:szCs w:val="24"/>
              </w:rPr>
            </w:pPr>
            <w:r w:rsidRPr="00D211F3">
              <w:rPr>
                <w:rFonts w:ascii="Times New Roman" w:hAnsi="Times New Roman"/>
                <w:sz w:val="24"/>
                <w:szCs w:val="24"/>
              </w:rPr>
              <w:t xml:space="preserve"> млн р.</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0,05</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0,15</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0,28</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+0,1</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+0,13</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+0,23</w:t>
            </w:r>
          </w:p>
        </w:tc>
      </w:tr>
    </w:tbl>
    <w:p w:rsidR="00F14A1D" w:rsidRPr="00D211F3" w:rsidRDefault="00F14A1D" w:rsidP="00580BE0">
      <w:pPr>
        <w:spacing w:after="0" w:line="360" w:lineRule="exact"/>
        <w:jc w:val="both"/>
        <w:rPr>
          <w:rFonts w:ascii="Times New Roman" w:hAnsi="Times New Roman"/>
          <w:sz w:val="24"/>
          <w:szCs w:val="24"/>
        </w:rPr>
      </w:pPr>
      <w:r>
        <w:rPr>
          <w:rFonts w:ascii="Times New Roman" w:hAnsi="Times New Roman"/>
          <w:kern w:val="16"/>
          <w:sz w:val="24"/>
          <w:szCs w:val="24"/>
        </w:rPr>
        <w:t xml:space="preserve">Приложение. </w:t>
      </w:r>
      <w:r w:rsidRPr="00D211F3">
        <w:rPr>
          <w:rFonts w:ascii="Times New Roman" w:hAnsi="Times New Roman"/>
          <w:kern w:val="16"/>
          <w:sz w:val="24"/>
          <w:szCs w:val="24"/>
        </w:rPr>
        <w:t>Источник: собственная разработка</w:t>
      </w:r>
      <w:r>
        <w:rPr>
          <w:rFonts w:ascii="Times New Roman" w:hAnsi="Times New Roman"/>
          <w:kern w:val="16"/>
          <w:sz w:val="24"/>
          <w:szCs w:val="24"/>
        </w:rPr>
        <w:t>.</w:t>
      </w:r>
    </w:p>
    <w:p w:rsidR="00F14A1D" w:rsidRPr="000342AF" w:rsidRDefault="00F14A1D" w:rsidP="00580BE0">
      <w:pPr>
        <w:spacing w:after="0" w:line="360" w:lineRule="exact"/>
        <w:ind w:firstLine="709"/>
        <w:jc w:val="both"/>
        <w:rPr>
          <w:rFonts w:ascii="Times New Roman" w:hAnsi="Times New Roman"/>
          <w:sz w:val="28"/>
          <w:szCs w:val="28"/>
          <w:highlight w:val="yellow"/>
        </w:rPr>
      </w:pPr>
    </w:p>
    <w:p w:rsidR="00F14A1D" w:rsidRPr="00545E17" w:rsidRDefault="00F14A1D" w:rsidP="00580BE0">
      <w:pPr>
        <w:spacing w:after="0" w:line="360" w:lineRule="exact"/>
        <w:ind w:firstLine="709"/>
        <w:jc w:val="both"/>
        <w:rPr>
          <w:rFonts w:ascii="Times New Roman" w:hAnsi="Times New Roman"/>
          <w:sz w:val="28"/>
          <w:szCs w:val="28"/>
        </w:rPr>
      </w:pPr>
      <w:r w:rsidRPr="00545E17">
        <w:rPr>
          <w:rFonts w:ascii="Times New Roman" w:hAnsi="Times New Roman"/>
          <w:sz w:val="28"/>
          <w:szCs w:val="28"/>
        </w:rPr>
        <w:t xml:space="preserve">Как видно из таблицы 4 среднегодовая стоимость основных средств составила в </w:t>
      </w:r>
      <w:smartTag w:uri="urn:schemas-microsoft-com:office:smarttags" w:element="metricconverter">
        <w:smartTagPr>
          <w:attr w:name="ProductID" w:val="2009 г"/>
        </w:smartTagPr>
        <w:r w:rsidRPr="00545E17">
          <w:rPr>
            <w:rFonts w:ascii="Times New Roman" w:hAnsi="Times New Roman"/>
            <w:sz w:val="28"/>
            <w:szCs w:val="28"/>
          </w:rPr>
          <w:t>2009 г</w:t>
        </w:r>
      </w:smartTag>
      <w:r w:rsidRPr="00545E17">
        <w:rPr>
          <w:rFonts w:ascii="Times New Roman" w:hAnsi="Times New Roman"/>
          <w:sz w:val="28"/>
          <w:szCs w:val="28"/>
        </w:rPr>
        <w:t xml:space="preserve">. 7 млн р. и возросла по сравнению с </w:t>
      </w:r>
      <w:smartTag w:uri="urn:schemas-microsoft-com:office:smarttags" w:element="metricconverter">
        <w:smartTagPr>
          <w:attr w:name="ProductID" w:val="2008 г"/>
        </w:smartTagPr>
        <w:r w:rsidRPr="00545E17">
          <w:rPr>
            <w:rFonts w:ascii="Times New Roman" w:hAnsi="Times New Roman"/>
            <w:sz w:val="28"/>
            <w:szCs w:val="28"/>
          </w:rPr>
          <w:t>2008 г</w:t>
        </w:r>
      </w:smartTag>
      <w:r w:rsidRPr="00545E17">
        <w:rPr>
          <w:rFonts w:ascii="Times New Roman" w:hAnsi="Times New Roman"/>
          <w:sz w:val="28"/>
          <w:szCs w:val="28"/>
        </w:rPr>
        <w:t>. на 3,5 млн р. или в 2 раза.</w:t>
      </w:r>
    </w:p>
    <w:p w:rsidR="00F14A1D" w:rsidRPr="000C55E4" w:rsidRDefault="00F14A1D" w:rsidP="00580BE0">
      <w:pPr>
        <w:spacing w:after="0" w:line="360" w:lineRule="exact"/>
        <w:ind w:firstLine="709"/>
        <w:jc w:val="both"/>
        <w:rPr>
          <w:rFonts w:ascii="Times New Roman" w:hAnsi="Times New Roman"/>
          <w:sz w:val="28"/>
          <w:szCs w:val="28"/>
        </w:rPr>
      </w:pPr>
      <w:r w:rsidRPr="000C55E4">
        <w:rPr>
          <w:rFonts w:ascii="Times New Roman" w:hAnsi="Times New Roman"/>
          <w:sz w:val="28"/>
          <w:szCs w:val="28"/>
        </w:rPr>
        <w:t>На каждый рубль основных средств ЧП «СанДро Профит»</w:t>
      </w:r>
      <w:r w:rsidRPr="000C55E4">
        <w:rPr>
          <w:b/>
        </w:rPr>
        <w:t xml:space="preserve"> </w:t>
      </w:r>
      <w:r w:rsidRPr="000C55E4">
        <w:rPr>
          <w:rFonts w:ascii="Times New Roman" w:hAnsi="Times New Roman"/>
          <w:sz w:val="28"/>
          <w:szCs w:val="28"/>
        </w:rPr>
        <w:t xml:space="preserve">было получено в </w:t>
      </w:r>
      <w:smartTag w:uri="urn:schemas-microsoft-com:office:smarttags" w:element="metricconverter">
        <w:smartTagPr>
          <w:attr w:name="ProductID" w:val="2009 г"/>
        </w:smartTagPr>
        <w:r w:rsidRPr="000C55E4">
          <w:rPr>
            <w:rFonts w:ascii="Times New Roman" w:hAnsi="Times New Roman"/>
            <w:sz w:val="28"/>
            <w:szCs w:val="28"/>
          </w:rPr>
          <w:t>2009 г</w:t>
        </w:r>
      </w:smartTag>
      <w:r w:rsidRPr="000C55E4">
        <w:rPr>
          <w:rFonts w:ascii="Times New Roman" w:hAnsi="Times New Roman"/>
          <w:sz w:val="28"/>
          <w:szCs w:val="28"/>
        </w:rPr>
        <w:t xml:space="preserve">. 186,7 р. объема строительно-монтажных работ, в то время как в </w:t>
      </w:r>
      <w:smartTag w:uri="urn:schemas-microsoft-com:office:smarttags" w:element="metricconverter">
        <w:smartTagPr>
          <w:attr w:name="ProductID" w:val="2008 г"/>
        </w:smartTagPr>
        <w:r w:rsidRPr="000C55E4">
          <w:rPr>
            <w:rFonts w:ascii="Times New Roman" w:hAnsi="Times New Roman"/>
            <w:sz w:val="28"/>
            <w:szCs w:val="28"/>
          </w:rPr>
          <w:t>2008 г</w:t>
        </w:r>
      </w:smartTag>
      <w:r w:rsidRPr="000C55E4">
        <w:rPr>
          <w:rFonts w:ascii="Times New Roman" w:hAnsi="Times New Roman"/>
          <w:sz w:val="28"/>
          <w:szCs w:val="28"/>
        </w:rPr>
        <w:t xml:space="preserve">. – 78,6 р., в </w:t>
      </w:r>
      <w:smartTag w:uri="urn:schemas-microsoft-com:office:smarttags" w:element="metricconverter">
        <w:smartTagPr>
          <w:attr w:name="ProductID" w:val="2007 г"/>
        </w:smartTagPr>
        <w:r w:rsidRPr="000C55E4">
          <w:rPr>
            <w:rFonts w:ascii="Times New Roman" w:hAnsi="Times New Roman"/>
            <w:sz w:val="28"/>
            <w:szCs w:val="28"/>
          </w:rPr>
          <w:t>2007 г</w:t>
        </w:r>
      </w:smartTag>
      <w:r w:rsidRPr="000C55E4">
        <w:rPr>
          <w:rFonts w:ascii="Times New Roman" w:hAnsi="Times New Roman"/>
          <w:sz w:val="28"/>
          <w:szCs w:val="28"/>
        </w:rPr>
        <w:t xml:space="preserve">. – 26 р. Т.е. фондоотдача в </w:t>
      </w:r>
      <w:smartTag w:uri="urn:schemas-microsoft-com:office:smarttags" w:element="metricconverter">
        <w:smartTagPr>
          <w:attr w:name="ProductID" w:val="2009 г"/>
        </w:smartTagPr>
        <w:r w:rsidRPr="000C55E4">
          <w:rPr>
            <w:rFonts w:ascii="Times New Roman" w:hAnsi="Times New Roman"/>
            <w:sz w:val="28"/>
            <w:szCs w:val="28"/>
          </w:rPr>
          <w:t>2009 г</w:t>
        </w:r>
      </w:smartTag>
      <w:r w:rsidRPr="000C55E4">
        <w:rPr>
          <w:rFonts w:ascii="Times New Roman" w:hAnsi="Times New Roman"/>
          <w:sz w:val="28"/>
          <w:szCs w:val="28"/>
        </w:rPr>
        <w:t xml:space="preserve">. возросла по сравнению с </w:t>
      </w:r>
      <w:smartTag w:uri="urn:schemas-microsoft-com:office:smarttags" w:element="metricconverter">
        <w:smartTagPr>
          <w:attr w:name="ProductID" w:val="2008 г"/>
        </w:smartTagPr>
        <w:r w:rsidRPr="000C55E4">
          <w:rPr>
            <w:rFonts w:ascii="Times New Roman" w:hAnsi="Times New Roman"/>
            <w:sz w:val="28"/>
            <w:szCs w:val="28"/>
          </w:rPr>
          <w:t>2008 г</w:t>
        </w:r>
      </w:smartTag>
      <w:r w:rsidRPr="000C55E4">
        <w:rPr>
          <w:rFonts w:ascii="Times New Roman" w:hAnsi="Times New Roman"/>
          <w:sz w:val="28"/>
          <w:szCs w:val="28"/>
        </w:rPr>
        <w:t xml:space="preserve">. на 108,1 р. на каждый рубль основных средств, а по сравнению с </w:t>
      </w:r>
      <w:smartTag w:uri="urn:schemas-microsoft-com:office:smarttags" w:element="metricconverter">
        <w:smartTagPr>
          <w:attr w:name="ProductID" w:val="2007 г"/>
        </w:smartTagPr>
        <w:r w:rsidRPr="000C55E4">
          <w:rPr>
            <w:rFonts w:ascii="Times New Roman" w:hAnsi="Times New Roman"/>
            <w:sz w:val="28"/>
            <w:szCs w:val="28"/>
          </w:rPr>
          <w:t>2007 г</w:t>
        </w:r>
      </w:smartTag>
      <w:r w:rsidRPr="000C55E4">
        <w:rPr>
          <w:rFonts w:ascii="Times New Roman" w:hAnsi="Times New Roman"/>
          <w:sz w:val="28"/>
          <w:szCs w:val="28"/>
        </w:rPr>
        <w:t>. на 160,7 р.</w:t>
      </w:r>
    </w:p>
    <w:p w:rsidR="00F14A1D" w:rsidRPr="000C55E4" w:rsidRDefault="00F14A1D" w:rsidP="00580BE0">
      <w:pPr>
        <w:spacing w:after="0" w:line="360" w:lineRule="exact"/>
        <w:ind w:firstLine="709"/>
        <w:jc w:val="both"/>
        <w:rPr>
          <w:rFonts w:ascii="Times New Roman" w:hAnsi="Times New Roman"/>
          <w:sz w:val="28"/>
          <w:szCs w:val="28"/>
        </w:rPr>
      </w:pPr>
      <w:r w:rsidRPr="000C55E4">
        <w:rPr>
          <w:rFonts w:ascii="Times New Roman" w:hAnsi="Times New Roman"/>
          <w:sz w:val="28"/>
          <w:szCs w:val="28"/>
        </w:rPr>
        <w:t xml:space="preserve">На каждый рубль основных средств получено в </w:t>
      </w:r>
      <w:smartTag w:uri="urn:schemas-microsoft-com:office:smarttags" w:element="metricconverter">
        <w:smartTagPr>
          <w:attr w:name="ProductID" w:val="2009 г"/>
        </w:smartTagPr>
        <w:r w:rsidRPr="000C55E4">
          <w:rPr>
            <w:rFonts w:ascii="Times New Roman" w:hAnsi="Times New Roman"/>
            <w:sz w:val="28"/>
            <w:szCs w:val="28"/>
          </w:rPr>
          <w:t>2009 г</w:t>
        </w:r>
      </w:smartTag>
      <w:r w:rsidRPr="000C55E4">
        <w:rPr>
          <w:rFonts w:ascii="Times New Roman" w:hAnsi="Times New Roman"/>
          <w:sz w:val="28"/>
          <w:szCs w:val="28"/>
        </w:rPr>
        <w:t xml:space="preserve">. 0,5 р. прибыли, в </w:t>
      </w:r>
      <w:smartTag w:uri="urn:schemas-microsoft-com:office:smarttags" w:element="metricconverter">
        <w:smartTagPr>
          <w:attr w:name="ProductID" w:val="2008 г"/>
        </w:smartTagPr>
        <w:r w:rsidRPr="000C55E4">
          <w:rPr>
            <w:rFonts w:ascii="Times New Roman" w:hAnsi="Times New Roman"/>
            <w:sz w:val="28"/>
            <w:szCs w:val="28"/>
          </w:rPr>
          <w:t>2008 г</w:t>
        </w:r>
      </w:smartTag>
      <w:r w:rsidRPr="000C55E4">
        <w:rPr>
          <w:rFonts w:ascii="Times New Roman" w:hAnsi="Times New Roman"/>
          <w:sz w:val="28"/>
          <w:szCs w:val="28"/>
        </w:rPr>
        <w:t>. – 2,2 р.</w:t>
      </w:r>
    </w:p>
    <w:p w:rsidR="00F14A1D" w:rsidRPr="00C02EE5" w:rsidRDefault="00F14A1D" w:rsidP="00580BE0">
      <w:pPr>
        <w:spacing w:after="0" w:line="360" w:lineRule="exact"/>
        <w:ind w:firstLine="709"/>
        <w:jc w:val="both"/>
        <w:rPr>
          <w:rFonts w:ascii="Times New Roman" w:hAnsi="Times New Roman"/>
          <w:sz w:val="28"/>
          <w:szCs w:val="28"/>
        </w:rPr>
      </w:pPr>
      <w:r w:rsidRPr="00C02EE5">
        <w:rPr>
          <w:rFonts w:ascii="Times New Roman" w:hAnsi="Times New Roman"/>
          <w:sz w:val="28"/>
          <w:szCs w:val="28"/>
        </w:rPr>
        <w:t xml:space="preserve">Фондовооруженность труда составила в </w:t>
      </w:r>
      <w:smartTag w:uri="urn:schemas-microsoft-com:office:smarttags" w:element="metricconverter">
        <w:smartTagPr>
          <w:attr w:name="ProductID" w:val="2009 г"/>
        </w:smartTagPr>
        <w:r w:rsidRPr="00C02EE5">
          <w:rPr>
            <w:rFonts w:ascii="Times New Roman" w:hAnsi="Times New Roman"/>
            <w:sz w:val="28"/>
            <w:szCs w:val="28"/>
          </w:rPr>
          <w:t>2009 г</w:t>
        </w:r>
      </w:smartTag>
      <w:r w:rsidRPr="00C02EE5">
        <w:rPr>
          <w:rFonts w:ascii="Times New Roman" w:hAnsi="Times New Roman"/>
          <w:sz w:val="28"/>
          <w:szCs w:val="28"/>
        </w:rPr>
        <w:t xml:space="preserve">. 0,28 млн р. и увеличилась по сравнению с предыдущим годом на 0,13 млн р. на каждого работающего, а по сравнению с </w:t>
      </w:r>
      <w:smartTag w:uri="urn:schemas-microsoft-com:office:smarttags" w:element="metricconverter">
        <w:smartTagPr>
          <w:attr w:name="ProductID" w:val="2007 г"/>
        </w:smartTagPr>
        <w:r w:rsidRPr="00C02EE5">
          <w:rPr>
            <w:rFonts w:ascii="Times New Roman" w:hAnsi="Times New Roman"/>
            <w:sz w:val="28"/>
            <w:szCs w:val="28"/>
          </w:rPr>
          <w:t>2007 г</w:t>
        </w:r>
      </w:smartTag>
      <w:r w:rsidRPr="00C02EE5">
        <w:rPr>
          <w:rFonts w:ascii="Times New Roman" w:hAnsi="Times New Roman"/>
          <w:sz w:val="28"/>
          <w:szCs w:val="28"/>
        </w:rPr>
        <w:t>. фондовооруженность труда увеличилась на 0,23 млн р.</w:t>
      </w:r>
    </w:p>
    <w:p w:rsidR="00F14A1D" w:rsidRPr="00C02EE5" w:rsidRDefault="00F14A1D" w:rsidP="00580BE0">
      <w:pPr>
        <w:spacing w:after="0" w:line="360" w:lineRule="exact"/>
        <w:ind w:firstLine="709"/>
        <w:jc w:val="both"/>
        <w:rPr>
          <w:rFonts w:ascii="Times New Roman" w:hAnsi="Times New Roman"/>
          <w:sz w:val="28"/>
          <w:szCs w:val="28"/>
        </w:rPr>
      </w:pPr>
      <w:r w:rsidRPr="00C02EE5">
        <w:rPr>
          <w:rFonts w:ascii="Times New Roman" w:hAnsi="Times New Roman"/>
          <w:sz w:val="28"/>
          <w:szCs w:val="28"/>
        </w:rPr>
        <w:t>На основании данных таблицы 5 проведем анализ экономической эффективности использования оборотных средств.</w:t>
      </w:r>
    </w:p>
    <w:p w:rsidR="00F14A1D" w:rsidRDefault="00F14A1D" w:rsidP="00580BE0">
      <w:pPr>
        <w:pStyle w:val="2"/>
        <w:tabs>
          <w:tab w:val="left" w:pos="180"/>
        </w:tabs>
        <w:spacing w:before="160" w:line="360" w:lineRule="exact"/>
        <w:rPr>
          <w:b/>
        </w:rPr>
      </w:pPr>
      <w:r w:rsidRPr="00D211F3">
        <w:rPr>
          <w:b/>
        </w:rPr>
        <w:t xml:space="preserve">Таблица 5 </w:t>
      </w:r>
      <w:r w:rsidRPr="00D211F3">
        <w:rPr>
          <w:sz w:val="28"/>
          <w:szCs w:val="28"/>
        </w:rPr>
        <w:t xml:space="preserve">– </w:t>
      </w:r>
      <w:r>
        <w:rPr>
          <w:b/>
        </w:rPr>
        <w:t xml:space="preserve">Экономическая </w:t>
      </w:r>
      <w:r w:rsidRPr="00D211F3">
        <w:rPr>
          <w:b/>
        </w:rPr>
        <w:t>эффективност</w:t>
      </w:r>
      <w:r>
        <w:rPr>
          <w:b/>
        </w:rPr>
        <w:t>ь</w:t>
      </w:r>
      <w:r w:rsidRPr="00D211F3">
        <w:rPr>
          <w:b/>
        </w:rPr>
        <w:t xml:space="preserve"> использования оборотных </w:t>
      </w:r>
      <w:r>
        <w:rPr>
          <w:b/>
        </w:rPr>
        <w:t>средств</w:t>
      </w:r>
    </w:p>
    <w:p w:rsidR="00F14A1D" w:rsidRPr="00E45CF9" w:rsidRDefault="00F14A1D" w:rsidP="00580BE0">
      <w:pPr>
        <w:pStyle w:val="2"/>
        <w:tabs>
          <w:tab w:val="left" w:pos="180"/>
        </w:tabs>
        <w:spacing w:after="80" w:line="360" w:lineRule="exact"/>
        <w:rPr>
          <w:b/>
        </w:rPr>
      </w:pPr>
      <w:r w:rsidRPr="00D211F3">
        <w:rPr>
          <w:b/>
        </w:rPr>
        <w:t>ЧП «СанДро Профит»  за 2007 – 2009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850"/>
        <w:gridCol w:w="850"/>
        <w:gridCol w:w="851"/>
        <w:gridCol w:w="1292"/>
        <w:gridCol w:w="1293"/>
        <w:gridCol w:w="1293"/>
      </w:tblGrid>
      <w:tr w:rsidR="00F14A1D" w:rsidRPr="0044112F" w:rsidTr="0099280A">
        <w:trPr>
          <w:cantSplit/>
          <w:trHeight w:val="351"/>
          <w:jc w:val="center"/>
        </w:trPr>
        <w:tc>
          <w:tcPr>
            <w:tcW w:w="3030" w:type="dxa"/>
            <w:vMerge w:val="restart"/>
            <w:vAlign w:val="bottom"/>
          </w:tcPr>
          <w:p w:rsidR="00F14A1D" w:rsidRPr="00D211F3" w:rsidRDefault="00F14A1D" w:rsidP="0099280A">
            <w:pPr>
              <w:tabs>
                <w:tab w:val="left" w:pos="348"/>
              </w:tabs>
              <w:spacing w:line="360" w:lineRule="exact"/>
              <w:jc w:val="center"/>
              <w:rPr>
                <w:rFonts w:ascii="Times New Roman" w:hAnsi="Times New Roman"/>
                <w:sz w:val="24"/>
                <w:szCs w:val="24"/>
              </w:rPr>
            </w:pPr>
          </w:p>
          <w:p w:rsidR="00F14A1D" w:rsidRPr="00D211F3" w:rsidRDefault="00F14A1D" w:rsidP="0099280A">
            <w:pPr>
              <w:tabs>
                <w:tab w:val="left" w:pos="348"/>
              </w:tabs>
              <w:spacing w:line="360" w:lineRule="exact"/>
              <w:jc w:val="center"/>
              <w:rPr>
                <w:rFonts w:ascii="Times New Roman" w:hAnsi="Times New Roman"/>
                <w:sz w:val="24"/>
                <w:szCs w:val="24"/>
              </w:rPr>
            </w:pPr>
            <w:r w:rsidRPr="00D211F3">
              <w:rPr>
                <w:rFonts w:ascii="Times New Roman" w:hAnsi="Times New Roman"/>
                <w:sz w:val="24"/>
                <w:szCs w:val="24"/>
              </w:rPr>
              <w:t>Показатели</w:t>
            </w:r>
          </w:p>
        </w:tc>
        <w:tc>
          <w:tcPr>
            <w:tcW w:w="2551" w:type="dxa"/>
            <w:gridSpan w:val="3"/>
            <w:vAlign w:val="bottom"/>
          </w:tcPr>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Годы</w:t>
            </w:r>
          </w:p>
        </w:tc>
        <w:tc>
          <w:tcPr>
            <w:tcW w:w="3878" w:type="dxa"/>
            <w:gridSpan w:val="3"/>
            <w:vAlign w:val="bottom"/>
          </w:tcPr>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Темп роста, % или</w:t>
            </w:r>
          </w:p>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отклонение, (+/-)</w:t>
            </w:r>
          </w:p>
        </w:tc>
      </w:tr>
      <w:tr w:rsidR="00F14A1D" w:rsidRPr="0044112F" w:rsidTr="0099280A">
        <w:trPr>
          <w:cantSplit/>
          <w:trHeight w:val="683"/>
          <w:jc w:val="center"/>
        </w:trPr>
        <w:tc>
          <w:tcPr>
            <w:tcW w:w="3030" w:type="dxa"/>
            <w:vMerge/>
            <w:vAlign w:val="bottom"/>
          </w:tcPr>
          <w:p w:rsidR="00F14A1D" w:rsidRPr="00D211F3" w:rsidRDefault="00F14A1D" w:rsidP="0099280A">
            <w:pPr>
              <w:spacing w:after="0" w:line="360" w:lineRule="exact"/>
              <w:jc w:val="center"/>
              <w:rPr>
                <w:rFonts w:ascii="Times New Roman" w:hAnsi="Times New Roman"/>
                <w:sz w:val="24"/>
                <w:szCs w:val="24"/>
              </w:rPr>
            </w:pP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2007</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2008</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sidRPr="00D211F3">
              <w:rPr>
                <w:rFonts w:ascii="Times New Roman" w:hAnsi="Times New Roman"/>
                <w:sz w:val="24"/>
                <w:szCs w:val="24"/>
              </w:rPr>
              <w:t>2009</w:t>
            </w:r>
          </w:p>
        </w:tc>
        <w:tc>
          <w:tcPr>
            <w:tcW w:w="1292" w:type="dxa"/>
            <w:vAlign w:val="bottom"/>
          </w:tcPr>
          <w:p w:rsidR="00F14A1D" w:rsidRPr="00D211F3"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8 г"/>
              </w:smartTagPr>
              <w:r w:rsidRPr="00D211F3">
                <w:rPr>
                  <w:rFonts w:ascii="Times New Roman" w:hAnsi="Times New Roman"/>
                  <w:sz w:val="24"/>
                  <w:szCs w:val="24"/>
                </w:rPr>
                <w:t>2008 г</w:t>
              </w:r>
            </w:smartTag>
            <w:r w:rsidRPr="00D211F3">
              <w:rPr>
                <w:rFonts w:ascii="Times New Roman" w:hAnsi="Times New Roman"/>
                <w:sz w:val="24"/>
                <w:szCs w:val="24"/>
              </w:rPr>
              <w:t>. к</w:t>
            </w:r>
            <w:r w:rsidRPr="00D211F3">
              <w:rPr>
                <w:rFonts w:ascii="Times New Roman" w:hAnsi="Times New Roman"/>
                <w:sz w:val="24"/>
                <w:szCs w:val="24"/>
              </w:rPr>
              <w:br/>
              <w:t>2007 г.</w:t>
            </w:r>
          </w:p>
        </w:tc>
        <w:tc>
          <w:tcPr>
            <w:tcW w:w="1293" w:type="dxa"/>
            <w:vAlign w:val="bottom"/>
          </w:tcPr>
          <w:p w:rsidR="00F14A1D" w:rsidRPr="00D211F3"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D211F3">
                <w:rPr>
                  <w:rFonts w:ascii="Times New Roman" w:hAnsi="Times New Roman"/>
                  <w:sz w:val="24"/>
                  <w:szCs w:val="24"/>
                </w:rPr>
                <w:t>2009 г</w:t>
              </w:r>
            </w:smartTag>
            <w:r w:rsidRPr="00D211F3">
              <w:rPr>
                <w:rFonts w:ascii="Times New Roman" w:hAnsi="Times New Roman"/>
                <w:sz w:val="24"/>
                <w:szCs w:val="24"/>
              </w:rPr>
              <w:t>. к</w:t>
            </w:r>
            <w:r w:rsidRPr="00D211F3">
              <w:rPr>
                <w:rFonts w:ascii="Times New Roman" w:hAnsi="Times New Roman"/>
                <w:sz w:val="24"/>
                <w:szCs w:val="24"/>
              </w:rPr>
              <w:br/>
              <w:t>2008 г.</w:t>
            </w:r>
          </w:p>
        </w:tc>
        <w:tc>
          <w:tcPr>
            <w:tcW w:w="1293" w:type="dxa"/>
            <w:vAlign w:val="bottom"/>
          </w:tcPr>
          <w:p w:rsidR="00F14A1D" w:rsidRPr="00D211F3"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D211F3">
                <w:rPr>
                  <w:rFonts w:ascii="Times New Roman" w:hAnsi="Times New Roman"/>
                  <w:sz w:val="24"/>
                  <w:szCs w:val="24"/>
                </w:rPr>
                <w:t>2009 г</w:t>
              </w:r>
            </w:smartTag>
            <w:r w:rsidRPr="00D211F3">
              <w:rPr>
                <w:rFonts w:ascii="Times New Roman" w:hAnsi="Times New Roman"/>
                <w:sz w:val="24"/>
                <w:szCs w:val="24"/>
              </w:rPr>
              <w:t xml:space="preserve">.   к </w:t>
            </w:r>
            <w:r w:rsidRPr="00D211F3">
              <w:rPr>
                <w:rFonts w:ascii="Times New Roman" w:hAnsi="Times New Roman"/>
                <w:sz w:val="24"/>
                <w:szCs w:val="24"/>
              </w:rPr>
              <w:br/>
              <w:t>2007 г.</w:t>
            </w:r>
          </w:p>
        </w:tc>
      </w:tr>
      <w:tr w:rsidR="00F14A1D" w:rsidRPr="0044112F" w:rsidTr="0099280A">
        <w:trPr>
          <w:cantSplit/>
          <w:trHeight w:val="498"/>
          <w:jc w:val="center"/>
        </w:trPr>
        <w:tc>
          <w:tcPr>
            <w:tcW w:w="3030" w:type="dxa"/>
            <w:vAlign w:val="bottom"/>
          </w:tcPr>
          <w:p w:rsidR="00F14A1D" w:rsidRPr="0015440F" w:rsidRDefault="00F14A1D" w:rsidP="0099280A">
            <w:pPr>
              <w:spacing w:after="0" w:line="360" w:lineRule="exact"/>
              <w:rPr>
                <w:rFonts w:ascii="Times New Roman" w:hAnsi="Times New Roman"/>
                <w:sz w:val="24"/>
                <w:szCs w:val="24"/>
              </w:rPr>
            </w:pPr>
            <w:r w:rsidRPr="0015440F">
              <w:rPr>
                <w:rFonts w:ascii="Times New Roman" w:hAnsi="Times New Roman"/>
                <w:sz w:val="24"/>
                <w:szCs w:val="24"/>
              </w:rPr>
              <w:t xml:space="preserve">Прибыль, млн р. </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6</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289</w:t>
            </w:r>
          </w:p>
        </w:tc>
        <w:tc>
          <w:tcPr>
            <w:tcW w:w="1292"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1293" w:type="dxa"/>
            <w:vAlign w:val="bottom"/>
          </w:tcPr>
          <w:p w:rsidR="00F14A1D" w:rsidRPr="006027A7" w:rsidRDefault="00F14A1D" w:rsidP="0099280A">
            <w:pPr>
              <w:pStyle w:val="a4"/>
              <w:spacing w:after="0" w:line="360" w:lineRule="exact"/>
              <w:jc w:val="center"/>
            </w:pPr>
            <w:r w:rsidRPr="006027A7">
              <w:t>в 48,2 раза</w:t>
            </w:r>
          </w:p>
        </w:tc>
        <w:tc>
          <w:tcPr>
            <w:tcW w:w="1293"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99280A">
        <w:trPr>
          <w:cantSplit/>
          <w:trHeight w:val="517"/>
          <w:jc w:val="center"/>
        </w:trPr>
        <w:tc>
          <w:tcPr>
            <w:tcW w:w="3030" w:type="dxa"/>
            <w:vAlign w:val="bottom"/>
          </w:tcPr>
          <w:p w:rsidR="00F14A1D" w:rsidRPr="0015440F" w:rsidRDefault="00F14A1D" w:rsidP="0099280A">
            <w:pPr>
              <w:spacing w:after="0" w:line="360" w:lineRule="exact"/>
              <w:rPr>
                <w:rFonts w:ascii="Times New Roman" w:hAnsi="Times New Roman"/>
                <w:sz w:val="24"/>
                <w:szCs w:val="24"/>
              </w:rPr>
            </w:pPr>
            <w:r w:rsidRPr="0015440F">
              <w:rPr>
                <w:rFonts w:ascii="Times New Roman" w:hAnsi="Times New Roman"/>
                <w:sz w:val="24"/>
                <w:szCs w:val="24"/>
              </w:rPr>
              <w:t>Выручка от реализации работ, услуг, млн р.</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26</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275</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1307</w:t>
            </w:r>
          </w:p>
        </w:tc>
        <w:tc>
          <w:tcPr>
            <w:tcW w:w="1292"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10,6 раза</w:t>
            </w:r>
          </w:p>
        </w:tc>
        <w:tc>
          <w:tcPr>
            <w:tcW w:w="1293"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4,8 раза</w:t>
            </w:r>
          </w:p>
        </w:tc>
        <w:tc>
          <w:tcPr>
            <w:tcW w:w="1293"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50,3 раза</w:t>
            </w:r>
          </w:p>
        </w:tc>
      </w:tr>
      <w:tr w:rsidR="00F14A1D" w:rsidRPr="0044112F" w:rsidTr="0099280A">
        <w:trPr>
          <w:cantSplit/>
          <w:trHeight w:val="354"/>
          <w:jc w:val="center"/>
        </w:trPr>
        <w:tc>
          <w:tcPr>
            <w:tcW w:w="3030" w:type="dxa"/>
            <w:vAlign w:val="bottom"/>
          </w:tcPr>
          <w:p w:rsidR="00F14A1D" w:rsidRPr="0015440F" w:rsidRDefault="00F14A1D" w:rsidP="0099280A">
            <w:pPr>
              <w:spacing w:after="0" w:line="360" w:lineRule="exact"/>
              <w:rPr>
                <w:rFonts w:ascii="Times New Roman" w:hAnsi="Times New Roman"/>
                <w:sz w:val="24"/>
                <w:szCs w:val="24"/>
              </w:rPr>
            </w:pPr>
            <w:r w:rsidRPr="0015440F">
              <w:rPr>
                <w:rFonts w:ascii="Times New Roman" w:hAnsi="Times New Roman"/>
                <w:sz w:val="24"/>
                <w:szCs w:val="24"/>
              </w:rPr>
              <w:t>Среднегодовая стоимость оборотных средств, млн р.</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9</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85</w:t>
            </w:r>
          </w:p>
        </w:tc>
        <w:tc>
          <w:tcPr>
            <w:tcW w:w="851"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236,5</w:t>
            </w:r>
          </w:p>
        </w:tc>
        <w:tc>
          <w:tcPr>
            <w:tcW w:w="1292"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9,4 раза</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2,7 раза</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в 26,3 раза</w:t>
            </w:r>
          </w:p>
        </w:tc>
      </w:tr>
      <w:tr w:rsidR="00F14A1D" w:rsidRPr="0044112F" w:rsidTr="0099280A">
        <w:trPr>
          <w:cantSplit/>
          <w:trHeight w:val="335"/>
          <w:jc w:val="center"/>
        </w:trPr>
        <w:tc>
          <w:tcPr>
            <w:tcW w:w="3030" w:type="dxa"/>
            <w:vAlign w:val="bottom"/>
          </w:tcPr>
          <w:p w:rsidR="00F14A1D" w:rsidRPr="0015440F" w:rsidRDefault="00F14A1D" w:rsidP="0099280A">
            <w:pPr>
              <w:spacing w:after="0" w:line="360" w:lineRule="exact"/>
              <w:jc w:val="both"/>
              <w:rPr>
                <w:rFonts w:ascii="Times New Roman" w:hAnsi="Times New Roman"/>
                <w:sz w:val="24"/>
                <w:szCs w:val="24"/>
              </w:rPr>
            </w:pPr>
            <w:r w:rsidRPr="0015440F">
              <w:rPr>
                <w:rFonts w:ascii="Times New Roman" w:hAnsi="Times New Roman"/>
                <w:sz w:val="24"/>
                <w:szCs w:val="24"/>
              </w:rPr>
              <w:t>Коэффициент оборачиваемости, раз</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2,9</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3,2</w:t>
            </w:r>
          </w:p>
        </w:tc>
        <w:tc>
          <w:tcPr>
            <w:tcW w:w="851"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5,5</w:t>
            </w:r>
          </w:p>
        </w:tc>
        <w:tc>
          <w:tcPr>
            <w:tcW w:w="1292"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+0,3</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+2,3</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+2,6</w:t>
            </w:r>
          </w:p>
        </w:tc>
      </w:tr>
      <w:tr w:rsidR="00F14A1D" w:rsidRPr="0044112F" w:rsidTr="0099280A">
        <w:trPr>
          <w:cantSplit/>
          <w:trHeight w:val="539"/>
          <w:jc w:val="center"/>
        </w:trPr>
        <w:tc>
          <w:tcPr>
            <w:tcW w:w="3030" w:type="dxa"/>
            <w:vAlign w:val="bottom"/>
          </w:tcPr>
          <w:p w:rsidR="00F14A1D" w:rsidRPr="0015440F" w:rsidRDefault="00F14A1D" w:rsidP="0099280A">
            <w:pPr>
              <w:spacing w:after="0" w:line="360" w:lineRule="exact"/>
              <w:rPr>
                <w:rFonts w:ascii="Times New Roman" w:hAnsi="Times New Roman"/>
                <w:sz w:val="24"/>
                <w:szCs w:val="24"/>
              </w:rPr>
            </w:pPr>
            <w:r w:rsidRPr="0015440F">
              <w:rPr>
                <w:rFonts w:ascii="Times New Roman" w:hAnsi="Times New Roman"/>
                <w:sz w:val="24"/>
                <w:szCs w:val="24"/>
              </w:rPr>
              <w:t>Оборачиваемость оборотных средств, дн.</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125,9</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114,1</w:t>
            </w:r>
          </w:p>
        </w:tc>
        <w:tc>
          <w:tcPr>
            <w:tcW w:w="851"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66,4</w:t>
            </w:r>
          </w:p>
        </w:tc>
        <w:tc>
          <w:tcPr>
            <w:tcW w:w="1292"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-11,8</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-47,7</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-59,5</w:t>
            </w:r>
          </w:p>
        </w:tc>
      </w:tr>
      <w:tr w:rsidR="00F14A1D" w:rsidRPr="0044112F" w:rsidTr="0099280A">
        <w:trPr>
          <w:cantSplit/>
          <w:trHeight w:val="539"/>
          <w:jc w:val="center"/>
        </w:trPr>
        <w:tc>
          <w:tcPr>
            <w:tcW w:w="3030" w:type="dxa"/>
            <w:vAlign w:val="bottom"/>
          </w:tcPr>
          <w:p w:rsidR="00F14A1D" w:rsidRPr="0015440F" w:rsidRDefault="00F14A1D" w:rsidP="0099280A">
            <w:pPr>
              <w:spacing w:after="0" w:line="360" w:lineRule="exact"/>
              <w:jc w:val="both"/>
              <w:rPr>
                <w:rFonts w:ascii="Times New Roman" w:hAnsi="Times New Roman"/>
                <w:sz w:val="24"/>
                <w:szCs w:val="24"/>
              </w:rPr>
            </w:pPr>
            <w:r w:rsidRPr="0015440F">
              <w:rPr>
                <w:rFonts w:ascii="Times New Roman" w:hAnsi="Times New Roman"/>
                <w:sz w:val="24"/>
                <w:szCs w:val="24"/>
              </w:rPr>
              <w:t>Прибыль в % к оборотным средствам</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50"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7,1</w:t>
            </w:r>
          </w:p>
        </w:tc>
        <w:tc>
          <w:tcPr>
            <w:tcW w:w="851"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122,2</w:t>
            </w:r>
          </w:p>
        </w:tc>
        <w:tc>
          <w:tcPr>
            <w:tcW w:w="1292"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+7,1</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+115,1</w:t>
            </w:r>
          </w:p>
        </w:tc>
        <w:tc>
          <w:tcPr>
            <w:tcW w:w="1293" w:type="dxa"/>
            <w:vAlign w:val="bottom"/>
          </w:tcPr>
          <w:p w:rsidR="00F14A1D" w:rsidRPr="001544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+122,2</w:t>
            </w:r>
          </w:p>
        </w:tc>
      </w:tr>
    </w:tbl>
    <w:p w:rsidR="00F14A1D" w:rsidRPr="0015440F" w:rsidRDefault="00F14A1D" w:rsidP="00580BE0">
      <w:pPr>
        <w:spacing w:after="0" w:line="360" w:lineRule="exact"/>
        <w:jc w:val="both"/>
        <w:rPr>
          <w:rFonts w:ascii="Times New Roman" w:hAnsi="Times New Roman"/>
          <w:sz w:val="24"/>
          <w:szCs w:val="24"/>
        </w:rPr>
      </w:pPr>
      <w:r>
        <w:rPr>
          <w:rFonts w:ascii="Times New Roman" w:hAnsi="Times New Roman"/>
          <w:kern w:val="16"/>
          <w:sz w:val="24"/>
          <w:szCs w:val="24"/>
        </w:rPr>
        <w:t xml:space="preserve">Приложение. </w:t>
      </w:r>
      <w:r w:rsidRPr="0015440F">
        <w:rPr>
          <w:rFonts w:ascii="Times New Roman" w:hAnsi="Times New Roman"/>
          <w:kern w:val="16"/>
          <w:sz w:val="24"/>
          <w:szCs w:val="24"/>
        </w:rPr>
        <w:t>Источник: собственная разработка</w:t>
      </w:r>
      <w:r>
        <w:rPr>
          <w:rFonts w:ascii="Times New Roman" w:hAnsi="Times New Roman"/>
          <w:kern w:val="16"/>
          <w:sz w:val="24"/>
          <w:szCs w:val="24"/>
        </w:rPr>
        <w:t>.</w:t>
      </w:r>
    </w:p>
    <w:p w:rsidR="00F14A1D" w:rsidRPr="000342AF" w:rsidRDefault="00F14A1D" w:rsidP="00580BE0">
      <w:pPr>
        <w:spacing w:after="0" w:line="360" w:lineRule="exact"/>
        <w:ind w:firstLine="709"/>
        <w:jc w:val="both"/>
        <w:rPr>
          <w:rFonts w:ascii="Times New Roman" w:hAnsi="Times New Roman"/>
          <w:sz w:val="28"/>
          <w:szCs w:val="28"/>
          <w:highlight w:val="yellow"/>
        </w:rPr>
      </w:pPr>
    </w:p>
    <w:p w:rsidR="00F14A1D" w:rsidRPr="00D45505" w:rsidRDefault="00F14A1D" w:rsidP="00580BE0">
      <w:pPr>
        <w:spacing w:after="0" w:line="360" w:lineRule="exact"/>
        <w:ind w:firstLine="709"/>
        <w:jc w:val="both"/>
        <w:rPr>
          <w:rFonts w:ascii="Times New Roman" w:hAnsi="Times New Roman"/>
          <w:sz w:val="28"/>
          <w:szCs w:val="28"/>
        </w:rPr>
      </w:pPr>
      <w:r w:rsidRPr="00D45505">
        <w:rPr>
          <w:rFonts w:ascii="Times New Roman" w:hAnsi="Times New Roman"/>
          <w:sz w:val="28"/>
          <w:szCs w:val="28"/>
        </w:rPr>
        <w:t xml:space="preserve">Среднегодовая стоимость оборотных средств (таблица 5) составила в </w:t>
      </w:r>
      <w:smartTag w:uri="urn:schemas-microsoft-com:office:smarttags" w:element="metricconverter">
        <w:smartTagPr>
          <w:attr w:name="ProductID" w:val="2009 г"/>
        </w:smartTagPr>
        <w:r w:rsidRPr="00D45505">
          <w:rPr>
            <w:rFonts w:ascii="Times New Roman" w:hAnsi="Times New Roman"/>
            <w:sz w:val="28"/>
            <w:szCs w:val="28"/>
          </w:rPr>
          <w:t>2009 г</w:t>
        </w:r>
      </w:smartTag>
      <w:r w:rsidRPr="00D45505">
        <w:rPr>
          <w:rFonts w:ascii="Times New Roman" w:hAnsi="Times New Roman"/>
          <w:sz w:val="28"/>
          <w:szCs w:val="28"/>
        </w:rPr>
        <w:t xml:space="preserve">. 236,5 млн р., что в 2,7 раза больше показателя </w:t>
      </w:r>
      <w:smartTag w:uri="urn:schemas-microsoft-com:office:smarttags" w:element="metricconverter">
        <w:smartTagPr>
          <w:attr w:name="ProductID" w:val="2008 г"/>
        </w:smartTagPr>
        <w:r w:rsidRPr="00D45505">
          <w:rPr>
            <w:rFonts w:ascii="Times New Roman" w:hAnsi="Times New Roman"/>
            <w:sz w:val="28"/>
            <w:szCs w:val="28"/>
          </w:rPr>
          <w:t>2008 г</w:t>
        </w:r>
      </w:smartTag>
      <w:r w:rsidRPr="00D45505">
        <w:rPr>
          <w:rFonts w:ascii="Times New Roman" w:hAnsi="Times New Roman"/>
          <w:sz w:val="28"/>
          <w:szCs w:val="28"/>
        </w:rPr>
        <w:t xml:space="preserve">. и 26,3 раза больше </w:t>
      </w:r>
      <w:smartTag w:uri="urn:schemas-microsoft-com:office:smarttags" w:element="metricconverter">
        <w:smartTagPr>
          <w:attr w:name="ProductID" w:val="2007 г"/>
        </w:smartTagPr>
        <w:r w:rsidRPr="00D45505">
          <w:rPr>
            <w:rFonts w:ascii="Times New Roman" w:hAnsi="Times New Roman"/>
            <w:sz w:val="28"/>
            <w:szCs w:val="28"/>
          </w:rPr>
          <w:t>2007 г</w:t>
        </w:r>
      </w:smartTag>
      <w:r w:rsidRPr="00D45505">
        <w:rPr>
          <w:rFonts w:ascii="Times New Roman" w:hAnsi="Times New Roman"/>
          <w:sz w:val="28"/>
          <w:szCs w:val="28"/>
        </w:rPr>
        <w:t xml:space="preserve">. </w:t>
      </w:r>
    </w:p>
    <w:p w:rsidR="00F14A1D" w:rsidRDefault="00F14A1D" w:rsidP="00580BE0">
      <w:pPr>
        <w:spacing w:after="0" w:line="360" w:lineRule="exact"/>
        <w:ind w:firstLine="709"/>
        <w:jc w:val="both"/>
        <w:rPr>
          <w:rFonts w:ascii="Times New Roman" w:hAnsi="Times New Roman"/>
          <w:sz w:val="28"/>
          <w:szCs w:val="28"/>
        </w:rPr>
      </w:pPr>
      <w:r w:rsidRPr="00D45505">
        <w:rPr>
          <w:rFonts w:ascii="Times New Roman" w:hAnsi="Times New Roman"/>
          <w:sz w:val="28"/>
          <w:szCs w:val="28"/>
        </w:rPr>
        <w:t xml:space="preserve">Коэффициент оборачиваемости оборотных средств возрос с 2,9 раза в </w:t>
      </w:r>
      <w:smartTag w:uri="urn:schemas-microsoft-com:office:smarttags" w:element="metricconverter">
        <w:smartTagPr>
          <w:attr w:name="ProductID" w:val="2007 г"/>
        </w:smartTagPr>
        <w:r w:rsidRPr="00D45505">
          <w:rPr>
            <w:rFonts w:ascii="Times New Roman" w:hAnsi="Times New Roman"/>
            <w:sz w:val="28"/>
            <w:szCs w:val="28"/>
          </w:rPr>
          <w:t>2007 г</w:t>
        </w:r>
      </w:smartTag>
      <w:r w:rsidRPr="00D45505">
        <w:rPr>
          <w:rFonts w:ascii="Times New Roman" w:hAnsi="Times New Roman"/>
          <w:sz w:val="28"/>
          <w:szCs w:val="28"/>
        </w:rPr>
        <w:t xml:space="preserve"> до 5,5 раза в </w:t>
      </w:r>
      <w:smartTag w:uri="urn:schemas-microsoft-com:office:smarttags" w:element="metricconverter">
        <w:smartTagPr>
          <w:attr w:name="ProductID" w:val="2009 г"/>
        </w:smartTagPr>
        <w:r w:rsidRPr="00D45505">
          <w:rPr>
            <w:rFonts w:ascii="Times New Roman" w:hAnsi="Times New Roman"/>
            <w:sz w:val="28"/>
            <w:szCs w:val="28"/>
          </w:rPr>
          <w:t>2009 г</w:t>
        </w:r>
      </w:smartTag>
      <w:r w:rsidRPr="00D45505">
        <w:rPr>
          <w:rFonts w:ascii="Times New Roman" w:hAnsi="Times New Roman"/>
          <w:sz w:val="28"/>
          <w:szCs w:val="28"/>
        </w:rPr>
        <w:t xml:space="preserve">. </w:t>
      </w:r>
    </w:p>
    <w:p w:rsidR="00F14A1D" w:rsidRPr="00D45505" w:rsidRDefault="00F14A1D" w:rsidP="00580BE0">
      <w:pPr>
        <w:spacing w:after="0" w:line="360" w:lineRule="exact"/>
        <w:ind w:firstLine="709"/>
        <w:jc w:val="both"/>
        <w:rPr>
          <w:rFonts w:ascii="Times New Roman" w:hAnsi="Times New Roman"/>
          <w:sz w:val="28"/>
          <w:szCs w:val="28"/>
        </w:rPr>
      </w:pPr>
      <w:r w:rsidRPr="00D45505">
        <w:rPr>
          <w:rFonts w:ascii="Times New Roman" w:hAnsi="Times New Roman"/>
          <w:sz w:val="28"/>
          <w:szCs w:val="28"/>
        </w:rPr>
        <w:t>Таким образом, денежные средства ЧП «СанДро Профит»</w:t>
      </w:r>
      <w:r w:rsidRPr="00D45505">
        <w:rPr>
          <w:b/>
        </w:rPr>
        <w:t xml:space="preserve"> </w:t>
      </w:r>
      <w:r w:rsidRPr="00D45505">
        <w:rPr>
          <w:rFonts w:ascii="Times New Roman" w:hAnsi="Times New Roman"/>
          <w:sz w:val="28"/>
          <w:szCs w:val="28"/>
        </w:rPr>
        <w:t xml:space="preserve"> в </w:t>
      </w:r>
      <w:smartTag w:uri="urn:schemas-microsoft-com:office:smarttags" w:element="metricconverter">
        <w:smartTagPr>
          <w:attr w:name="ProductID" w:val="2007 г"/>
        </w:smartTagPr>
        <w:r w:rsidRPr="00D45505">
          <w:rPr>
            <w:rFonts w:ascii="Times New Roman" w:hAnsi="Times New Roman"/>
            <w:sz w:val="28"/>
            <w:szCs w:val="28"/>
          </w:rPr>
          <w:t>2007 г</w:t>
        </w:r>
      </w:smartTag>
      <w:r w:rsidRPr="00D45505">
        <w:rPr>
          <w:rFonts w:ascii="Times New Roman" w:hAnsi="Times New Roman"/>
          <w:sz w:val="28"/>
          <w:szCs w:val="28"/>
        </w:rPr>
        <w:t xml:space="preserve">. оборачивались за 125,9 дн., то в </w:t>
      </w:r>
      <w:smartTag w:uri="urn:schemas-microsoft-com:office:smarttags" w:element="metricconverter">
        <w:smartTagPr>
          <w:attr w:name="ProductID" w:val="2009 г"/>
        </w:smartTagPr>
        <w:r w:rsidRPr="00D45505">
          <w:rPr>
            <w:rFonts w:ascii="Times New Roman" w:hAnsi="Times New Roman"/>
            <w:sz w:val="28"/>
            <w:szCs w:val="28"/>
          </w:rPr>
          <w:t>2009 г</w:t>
        </w:r>
      </w:smartTag>
      <w:r w:rsidRPr="00D45505">
        <w:rPr>
          <w:rFonts w:ascii="Times New Roman" w:hAnsi="Times New Roman"/>
          <w:sz w:val="28"/>
          <w:szCs w:val="28"/>
        </w:rPr>
        <w:t>. за 66,4 дн., т.е. оборачиваемость ускорилась на 59,5 дн.</w:t>
      </w:r>
    </w:p>
    <w:p w:rsidR="00F14A1D" w:rsidRPr="00D45505" w:rsidRDefault="00F14A1D" w:rsidP="00580BE0">
      <w:pPr>
        <w:spacing w:after="0" w:line="360" w:lineRule="exact"/>
        <w:ind w:firstLine="709"/>
        <w:jc w:val="both"/>
        <w:rPr>
          <w:rFonts w:ascii="Times New Roman" w:hAnsi="Times New Roman"/>
          <w:sz w:val="28"/>
          <w:szCs w:val="28"/>
        </w:rPr>
      </w:pPr>
      <w:r w:rsidRPr="00D45505">
        <w:rPr>
          <w:rFonts w:ascii="Times New Roman" w:hAnsi="Times New Roman"/>
          <w:sz w:val="28"/>
          <w:szCs w:val="28"/>
        </w:rPr>
        <w:t>Рентабельност</w:t>
      </w:r>
      <w:r>
        <w:rPr>
          <w:rFonts w:ascii="Times New Roman" w:hAnsi="Times New Roman"/>
          <w:sz w:val="28"/>
          <w:szCs w:val="28"/>
        </w:rPr>
        <w:t>ь оборотных средств увеличилась</w:t>
      </w:r>
      <w:r w:rsidRPr="00D45505">
        <w:rPr>
          <w:rFonts w:ascii="Times New Roman" w:hAnsi="Times New Roman"/>
          <w:sz w:val="28"/>
          <w:szCs w:val="28"/>
        </w:rPr>
        <w:t xml:space="preserve"> до 7,1 % в </w:t>
      </w:r>
      <w:smartTag w:uri="urn:schemas-microsoft-com:office:smarttags" w:element="metricconverter">
        <w:smartTagPr>
          <w:attr w:name="ProductID" w:val="2008 г"/>
        </w:smartTagPr>
        <w:r w:rsidRPr="00D45505">
          <w:rPr>
            <w:rFonts w:ascii="Times New Roman" w:hAnsi="Times New Roman"/>
            <w:sz w:val="28"/>
            <w:szCs w:val="28"/>
          </w:rPr>
          <w:t>2008 г</w:t>
        </w:r>
      </w:smartTag>
      <w:r w:rsidRPr="00D45505">
        <w:rPr>
          <w:rFonts w:ascii="Times New Roman" w:hAnsi="Times New Roman"/>
          <w:sz w:val="28"/>
          <w:szCs w:val="28"/>
        </w:rPr>
        <w:t xml:space="preserve">., а в </w:t>
      </w:r>
      <w:smartTag w:uri="urn:schemas-microsoft-com:office:smarttags" w:element="metricconverter">
        <w:smartTagPr>
          <w:attr w:name="ProductID" w:val="2009 г"/>
        </w:smartTagPr>
        <w:r w:rsidRPr="00D45505">
          <w:rPr>
            <w:rFonts w:ascii="Times New Roman" w:hAnsi="Times New Roman"/>
            <w:sz w:val="28"/>
            <w:szCs w:val="28"/>
          </w:rPr>
          <w:t>2009 г</w:t>
        </w:r>
      </w:smartTag>
      <w:r w:rsidRPr="00D45505">
        <w:rPr>
          <w:rFonts w:ascii="Times New Roman" w:hAnsi="Times New Roman"/>
          <w:sz w:val="28"/>
          <w:szCs w:val="28"/>
        </w:rPr>
        <w:t>. рентабельность оборотных средств составила 122,2 %.</w:t>
      </w:r>
    </w:p>
    <w:p w:rsidR="00F14A1D" w:rsidRPr="00D45505" w:rsidRDefault="00F14A1D" w:rsidP="00580BE0">
      <w:pPr>
        <w:spacing w:after="0" w:line="360" w:lineRule="exact"/>
        <w:ind w:firstLine="709"/>
        <w:jc w:val="both"/>
        <w:rPr>
          <w:rFonts w:ascii="Times New Roman" w:hAnsi="Times New Roman"/>
          <w:sz w:val="28"/>
          <w:szCs w:val="28"/>
        </w:rPr>
      </w:pPr>
      <w:r w:rsidRPr="00D45505">
        <w:rPr>
          <w:rFonts w:ascii="Times New Roman" w:hAnsi="Times New Roman"/>
          <w:sz w:val="28"/>
          <w:szCs w:val="28"/>
        </w:rPr>
        <w:t>Экономическую эффективность использования трудовых ресурсов проанализируем на основании данных таблицы 6.</w:t>
      </w:r>
    </w:p>
    <w:p w:rsidR="00F14A1D" w:rsidRDefault="00F14A1D" w:rsidP="00580BE0">
      <w:pPr>
        <w:pStyle w:val="2"/>
        <w:tabs>
          <w:tab w:val="left" w:pos="180"/>
        </w:tabs>
        <w:spacing w:before="160" w:line="360" w:lineRule="exact"/>
        <w:rPr>
          <w:b/>
        </w:rPr>
      </w:pPr>
    </w:p>
    <w:p w:rsidR="00F14A1D" w:rsidRDefault="00F14A1D" w:rsidP="00580BE0">
      <w:pPr>
        <w:pStyle w:val="2"/>
        <w:tabs>
          <w:tab w:val="left" w:pos="180"/>
        </w:tabs>
        <w:spacing w:before="160" w:line="360" w:lineRule="exact"/>
        <w:rPr>
          <w:b/>
        </w:rPr>
      </w:pPr>
      <w:r w:rsidRPr="003B290F">
        <w:rPr>
          <w:b/>
        </w:rPr>
        <w:t xml:space="preserve">Таблица 6 </w:t>
      </w:r>
      <w:r w:rsidRPr="003B290F">
        <w:rPr>
          <w:sz w:val="28"/>
          <w:szCs w:val="28"/>
        </w:rPr>
        <w:t xml:space="preserve">– </w:t>
      </w:r>
      <w:r>
        <w:rPr>
          <w:b/>
        </w:rPr>
        <w:t>Экономическая</w:t>
      </w:r>
      <w:r w:rsidRPr="003B290F">
        <w:rPr>
          <w:b/>
        </w:rPr>
        <w:t xml:space="preserve"> эффективност</w:t>
      </w:r>
      <w:r>
        <w:rPr>
          <w:b/>
        </w:rPr>
        <w:t>ь</w:t>
      </w:r>
      <w:r w:rsidRPr="003B290F">
        <w:rPr>
          <w:b/>
        </w:rPr>
        <w:t xml:space="preserve"> использования трудовых </w:t>
      </w:r>
      <w:r>
        <w:rPr>
          <w:b/>
        </w:rPr>
        <w:t>ресурсов</w:t>
      </w:r>
    </w:p>
    <w:p w:rsidR="00F14A1D" w:rsidRPr="00E45CF9" w:rsidRDefault="00F14A1D" w:rsidP="00580BE0">
      <w:pPr>
        <w:pStyle w:val="2"/>
        <w:tabs>
          <w:tab w:val="left" w:pos="180"/>
        </w:tabs>
        <w:spacing w:after="80" w:line="360" w:lineRule="exact"/>
        <w:rPr>
          <w:b/>
        </w:rPr>
      </w:pPr>
      <w:r w:rsidRPr="003B290F">
        <w:rPr>
          <w:b/>
        </w:rPr>
        <w:t>ЧП</w:t>
      </w:r>
      <w:r>
        <w:rPr>
          <w:b/>
        </w:rPr>
        <w:t xml:space="preserve"> «СанДро Профит»</w:t>
      </w:r>
      <w:r w:rsidRPr="00226CCD">
        <w:rPr>
          <w:b/>
        </w:rPr>
        <w:t xml:space="preserve"> </w:t>
      </w:r>
      <w:r w:rsidRPr="00E45CF9">
        <w:rPr>
          <w:b/>
        </w:rPr>
        <w:t xml:space="preserve"> за 2007 – 2009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850"/>
        <w:gridCol w:w="850"/>
        <w:gridCol w:w="851"/>
        <w:gridCol w:w="1245"/>
        <w:gridCol w:w="1245"/>
        <w:gridCol w:w="1246"/>
      </w:tblGrid>
      <w:tr w:rsidR="00F14A1D" w:rsidRPr="0044112F" w:rsidTr="0099280A">
        <w:trPr>
          <w:cantSplit/>
          <w:trHeight w:val="538"/>
          <w:jc w:val="center"/>
        </w:trPr>
        <w:tc>
          <w:tcPr>
            <w:tcW w:w="3172" w:type="dxa"/>
            <w:vMerge w:val="restart"/>
            <w:vAlign w:val="bottom"/>
          </w:tcPr>
          <w:p w:rsidR="00F14A1D" w:rsidRPr="00DD12EF" w:rsidRDefault="00F14A1D" w:rsidP="0099280A">
            <w:pPr>
              <w:tabs>
                <w:tab w:val="left" w:pos="348"/>
              </w:tabs>
              <w:spacing w:line="360" w:lineRule="exact"/>
              <w:jc w:val="center"/>
              <w:rPr>
                <w:rFonts w:ascii="Times New Roman" w:hAnsi="Times New Roman"/>
                <w:sz w:val="24"/>
                <w:szCs w:val="24"/>
              </w:rPr>
            </w:pPr>
          </w:p>
          <w:p w:rsidR="00F14A1D" w:rsidRPr="00DD12EF" w:rsidRDefault="00F14A1D" w:rsidP="0099280A">
            <w:pPr>
              <w:tabs>
                <w:tab w:val="left" w:pos="348"/>
              </w:tabs>
              <w:spacing w:line="360" w:lineRule="exact"/>
              <w:jc w:val="center"/>
              <w:rPr>
                <w:rFonts w:ascii="Times New Roman" w:hAnsi="Times New Roman"/>
                <w:sz w:val="24"/>
                <w:szCs w:val="24"/>
              </w:rPr>
            </w:pPr>
            <w:r w:rsidRPr="00DD12EF">
              <w:rPr>
                <w:rFonts w:ascii="Times New Roman" w:hAnsi="Times New Roman"/>
                <w:sz w:val="24"/>
                <w:szCs w:val="24"/>
              </w:rPr>
              <w:t>Показатели</w:t>
            </w:r>
          </w:p>
        </w:tc>
        <w:tc>
          <w:tcPr>
            <w:tcW w:w="2551" w:type="dxa"/>
            <w:gridSpan w:val="3"/>
            <w:vAlign w:val="bottom"/>
          </w:tcPr>
          <w:p w:rsidR="00F14A1D" w:rsidRPr="00DD12EF" w:rsidRDefault="00F14A1D" w:rsidP="0099280A">
            <w:pPr>
              <w:spacing w:after="0" w:line="360" w:lineRule="exact"/>
              <w:jc w:val="center"/>
              <w:rPr>
                <w:rFonts w:ascii="Times New Roman" w:hAnsi="Times New Roman"/>
                <w:sz w:val="24"/>
                <w:szCs w:val="24"/>
              </w:rPr>
            </w:pPr>
            <w:r w:rsidRPr="00DD12EF">
              <w:rPr>
                <w:rFonts w:ascii="Times New Roman" w:hAnsi="Times New Roman"/>
                <w:sz w:val="24"/>
                <w:szCs w:val="24"/>
              </w:rPr>
              <w:t>Годы</w:t>
            </w:r>
          </w:p>
        </w:tc>
        <w:tc>
          <w:tcPr>
            <w:tcW w:w="3736" w:type="dxa"/>
            <w:gridSpan w:val="3"/>
            <w:vAlign w:val="bottom"/>
          </w:tcPr>
          <w:p w:rsidR="00F14A1D" w:rsidRPr="00DD12EF" w:rsidRDefault="00F14A1D" w:rsidP="0099280A">
            <w:pPr>
              <w:spacing w:after="0" w:line="360" w:lineRule="exact"/>
              <w:jc w:val="center"/>
              <w:rPr>
                <w:rFonts w:ascii="Times New Roman" w:hAnsi="Times New Roman"/>
                <w:sz w:val="24"/>
                <w:szCs w:val="24"/>
              </w:rPr>
            </w:pPr>
            <w:r w:rsidRPr="00DD12EF">
              <w:rPr>
                <w:rFonts w:ascii="Times New Roman" w:hAnsi="Times New Roman"/>
                <w:sz w:val="24"/>
                <w:szCs w:val="24"/>
              </w:rPr>
              <w:t>Темп роста,</w:t>
            </w:r>
            <w:r>
              <w:rPr>
                <w:rFonts w:ascii="Times New Roman" w:hAnsi="Times New Roman"/>
                <w:sz w:val="24"/>
                <w:szCs w:val="24"/>
              </w:rPr>
              <w:t xml:space="preserve"> </w:t>
            </w:r>
            <w:r w:rsidRPr="00DD12EF">
              <w:rPr>
                <w:rFonts w:ascii="Times New Roman" w:hAnsi="Times New Roman"/>
                <w:sz w:val="24"/>
                <w:szCs w:val="24"/>
              </w:rPr>
              <w:t>% или</w:t>
            </w:r>
          </w:p>
          <w:p w:rsidR="00F14A1D" w:rsidRPr="00DD12E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о</w:t>
            </w:r>
            <w:r w:rsidRPr="00DD12EF">
              <w:rPr>
                <w:rFonts w:ascii="Times New Roman" w:hAnsi="Times New Roman"/>
                <w:sz w:val="24"/>
                <w:szCs w:val="24"/>
              </w:rPr>
              <w:t>тклонени</w:t>
            </w:r>
            <w:r>
              <w:rPr>
                <w:rFonts w:ascii="Times New Roman" w:hAnsi="Times New Roman"/>
                <w:sz w:val="24"/>
                <w:szCs w:val="24"/>
              </w:rPr>
              <w:t>е</w:t>
            </w:r>
            <w:r w:rsidRPr="00DD12EF">
              <w:rPr>
                <w:rFonts w:ascii="Times New Roman" w:hAnsi="Times New Roman"/>
                <w:sz w:val="24"/>
                <w:szCs w:val="24"/>
              </w:rPr>
              <w:t xml:space="preserve"> (+/-)</w:t>
            </w:r>
          </w:p>
        </w:tc>
      </w:tr>
      <w:tr w:rsidR="00F14A1D" w:rsidRPr="0044112F" w:rsidTr="0099280A">
        <w:trPr>
          <w:cantSplit/>
          <w:trHeight w:val="683"/>
          <w:jc w:val="center"/>
        </w:trPr>
        <w:tc>
          <w:tcPr>
            <w:tcW w:w="3172" w:type="dxa"/>
            <w:vMerge/>
            <w:vAlign w:val="bottom"/>
          </w:tcPr>
          <w:p w:rsidR="00F14A1D" w:rsidRPr="00DD12EF" w:rsidRDefault="00F14A1D" w:rsidP="0099280A">
            <w:pPr>
              <w:spacing w:after="0" w:line="360" w:lineRule="exact"/>
              <w:jc w:val="center"/>
              <w:rPr>
                <w:rFonts w:ascii="Times New Roman" w:hAnsi="Times New Roman"/>
                <w:sz w:val="24"/>
                <w:szCs w:val="24"/>
              </w:rPr>
            </w:pPr>
          </w:p>
        </w:tc>
        <w:tc>
          <w:tcPr>
            <w:tcW w:w="850" w:type="dxa"/>
            <w:vAlign w:val="bottom"/>
          </w:tcPr>
          <w:p w:rsidR="00F14A1D" w:rsidRPr="00DD12EF" w:rsidRDefault="00F14A1D" w:rsidP="0099280A">
            <w:pPr>
              <w:spacing w:after="0" w:line="360" w:lineRule="exact"/>
              <w:jc w:val="center"/>
              <w:rPr>
                <w:rFonts w:ascii="Times New Roman" w:hAnsi="Times New Roman"/>
                <w:sz w:val="24"/>
                <w:szCs w:val="24"/>
              </w:rPr>
            </w:pPr>
            <w:r w:rsidRPr="00DD12EF">
              <w:rPr>
                <w:rFonts w:ascii="Times New Roman" w:hAnsi="Times New Roman"/>
                <w:sz w:val="24"/>
                <w:szCs w:val="24"/>
              </w:rPr>
              <w:t>2007</w:t>
            </w:r>
          </w:p>
        </w:tc>
        <w:tc>
          <w:tcPr>
            <w:tcW w:w="850" w:type="dxa"/>
            <w:vAlign w:val="bottom"/>
          </w:tcPr>
          <w:p w:rsidR="00F14A1D" w:rsidRPr="00DD12EF" w:rsidRDefault="00F14A1D" w:rsidP="0099280A">
            <w:pPr>
              <w:spacing w:after="0" w:line="360" w:lineRule="exact"/>
              <w:jc w:val="center"/>
              <w:rPr>
                <w:rFonts w:ascii="Times New Roman" w:hAnsi="Times New Roman"/>
                <w:sz w:val="24"/>
                <w:szCs w:val="24"/>
              </w:rPr>
            </w:pPr>
            <w:r w:rsidRPr="00DD12EF">
              <w:rPr>
                <w:rFonts w:ascii="Times New Roman" w:hAnsi="Times New Roman"/>
                <w:sz w:val="24"/>
                <w:szCs w:val="24"/>
              </w:rPr>
              <w:t>2008</w:t>
            </w:r>
          </w:p>
        </w:tc>
        <w:tc>
          <w:tcPr>
            <w:tcW w:w="851" w:type="dxa"/>
            <w:vAlign w:val="bottom"/>
          </w:tcPr>
          <w:p w:rsidR="00F14A1D" w:rsidRPr="00DD12EF" w:rsidRDefault="00F14A1D" w:rsidP="0099280A">
            <w:pPr>
              <w:spacing w:after="0" w:line="360" w:lineRule="exact"/>
              <w:jc w:val="center"/>
              <w:rPr>
                <w:rFonts w:ascii="Times New Roman" w:hAnsi="Times New Roman"/>
                <w:sz w:val="24"/>
                <w:szCs w:val="24"/>
              </w:rPr>
            </w:pPr>
            <w:r w:rsidRPr="00DD12EF">
              <w:rPr>
                <w:rFonts w:ascii="Times New Roman" w:hAnsi="Times New Roman"/>
                <w:sz w:val="24"/>
                <w:szCs w:val="24"/>
              </w:rPr>
              <w:t>2009</w:t>
            </w:r>
          </w:p>
        </w:tc>
        <w:tc>
          <w:tcPr>
            <w:tcW w:w="1245" w:type="dxa"/>
            <w:vAlign w:val="bottom"/>
          </w:tcPr>
          <w:p w:rsidR="00F14A1D" w:rsidRPr="00DD12E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8 г"/>
              </w:smartTagPr>
              <w:r w:rsidRPr="00DD12EF">
                <w:rPr>
                  <w:rFonts w:ascii="Times New Roman" w:hAnsi="Times New Roman"/>
                  <w:sz w:val="24"/>
                  <w:szCs w:val="24"/>
                </w:rPr>
                <w:t>2008 г</w:t>
              </w:r>
            </w:smartTag>
            <w:r w:rsidRPr="00DD12EF">
              <w:rPr>
                <w:rFonts w:ascii="Times New Roman" w:hAnsi="Times New Roman"/>
                <w:sz w:val="24"/>
                <w:szCs w:val="24"/>
              </w:rPr>
              <w:t>. к</w:t>
            </w:r>
            <w:r w:rsidRPr="00DD12EF">
              <w:rPr>
                <w:rFonts w:ascii="Times New Roman" w:hAnsi="Times New Roman"/>
                <w:sz w:val="24"/>
                <w:szCs w:val="24"/>
              </w:rPr>
              <w:br/>
              <w:t>2007 г.</w:t>
            </w:r>
          </w:p>
        </w:tc>
        <w:tc>
          <w:tcPr>
            <w:tcW w:w="1245" w:type="dxa"/>
            <w:vAlign w:val="bottom"/>
          </w:tcPr>
          <w:p w:rsidR="00F14A1D" w:rsidRPr="00DD12E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DD12EF">
                <w:rPr>
                  <w:rFonts w:ascii="Times New Roman" w:hAnsi="Times New Roman"/>
                  <w:sz w:val="24"/>
                  <w:szCs w:val="24"/>
                </w:rPr>
                <w:t>2009 г</w:t>
              </w:r>
            </w:smartTag>
            <w:r w:rsidRPr="00DD12EF">
              <w:rPr>
                <w:rFonts w:ascii="Times New Roman" w:hAnsi="Times New Roman"/>
                <w:sz w:val="24"/>
                <w:szCs w:val="24"/>
              </w:rPr>
              <w:t>. к</w:t>
            </w:r>
            <w:r w:rsidRPr="00DD12EF">
              <w:rPr>
                <w:rFonts w:ascii="Times New Roman" w:hAnsi="Times New Roman"/>
                <w:sz w:val="24"/>
                <w:szCs w:val="24"/>
              </w:rPr>
              <w:br/>
              <w:t>2008 г.</w:t>
            </w:r>
          </w:p>
        </w:tc>
        <w:tc>
          <w:tcPr>
            <w:tcW w:w="1246" w:type="dxa"/>
            <w:vAlign w:val="bottom"/>
          </w:tcPr>
          <w:p w:rsidR="00F14A1D" w:rsidRPr="00DD12E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DD12EF">
                <w:rPr>
                  <w:rFonts w:ascii="Times New Roman" w:hAnsi="Times New Roman"/>
                  <w:sz w:val="24"/>
                  <w:szCs w:val="24"/>
                </w:rPr>
                <w:t>2009 г</w:t>
              </w:r>
            </w:smartTag>
            <w:r w:rsidRPr="00DD12EF">
              <w:rPr>
                <w:rFonts w:ascii="Times New Roman" w:hAnsi="Times New Roman"/>
                <w:sz w:val="24"/>
                <w:szCs w:val="24"/>
              </w:rPr>
              <w:t xml:space="preserve">.  к </w:t>
            </w:r>
            <w:r w:rsidRPr="00DD12EF">
              <w:rPr>
                <w:rFonts w:ascii="Times New Roman" w:hAnsi="Times New Roman"/>
                <w:sz w:val="24"/>
                <w:szCs w:val="24"/>
              </w:rPr>
              <w:br/>
              <w:t>2007 г.</w:t>
            </w:r>
          </w:p>
        </w:tc>
      </w:tr>
      <w:tr w:rsidR="00F14A1D" w:rsidRPr="0044112F" w:rsidTr="0099280A">
        <w:trPr>
          <w:cantSplit/>
          <w:trHeight w:val="683"/>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Среднегодовая численность работников, чел.</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21</w:t>
            </w:r>
          </w:p>
        </w:tc>
        <w:tc>
          <w:tcPr>
            <w:tcW w:w="850"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24</w:t>
            </w:r>
          </w:p>
        </w:tc>
        <w:tc>
          <w:tcPr>
            <w:tcW w:w="851"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25</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114,3</w:t>
            </w:r>
          </w:p>
        </w:tc>
        <w:tc>
          <w:tcPr>
            <w:tcW w:w="1245"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104,2</w:t>
            </w:r>
          </w:p>
        </w:tc>
        <w:tc>
          <w:tcPr>
            <w:tcW w:w="1246" w:type="dxa"/>
            <w:vAlign w:val="bottom"/>
          </w:tcPr>
          <w:p w:rsidR="00F14A1D" w:rsidRPr="00D211F3"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119,0</w:t>
            </w:r>
          </w:p>
        </w:tc>
      </w:tr>
      <w:tr w:rsidR="00F14A1D" w:rsidRPr="0044112F" w:rsidTr="0099280A">
        <w:trPr>
          <w:cantSplit/>
          <w:trHeight w:val="487"/>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 xml:space="preserve">Прибыль, млн р. </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6</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289</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1245" w:type="dxa"/>
            <w:vAlign w:val="bottom"/>
          </w:tcPr>
          <w:p w:rsidR="00F14A1D" w:rsidRPr="006027A7" w:rsidRDefault="00F14A1D" w:rsidP="0099280A">
            <w:pPr>
              <w:pStyle w:val="a4"/>
              <w:spacing w:after="0" w:line="360" w:lineRule="exact"/>
              <w:jc w:val="center"/>
            </w:pPr>
            <w:r w:rsidRPr="006027A7">
              <w:t>в 48,2 раза</w:t>
            </w:r>
          </w:p>
        </w:tc>
        <w:tc>
          <w:tcPr>
            <w:tcW w:w="124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99280A">
        <w:trPr>
          <w:cantSplit/>
          <w:trHeight w:val="535"/>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 xml:space="preserve">Объем строительно-монтажных работ, млн р. </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26</w:t>
            </w:r>
          </w:p>
        </w:tc>
        <w:tc>
          <w:tcPr>
            <w:tcW w:w="85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275</w:t>
            </w:r>
          </w:p>
        </w:tc>
        <w:tc>
          <w:tcPr>
            <w:tcW w:w="851"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1307</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10,6 раза</w:t>
            </w:r>
          </w:p>
        </w:tc>
        <w:tc>
          <w:tcPr>
            <w:tcW w:w="1245"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4,8 раза</w:t>
            </w:r>
          </w:p>
        </w:tc>
        <w:tc>
          <w:tcPr>
            <w:tcW w:w="124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50,3 раза</w:t>
            </w:r>
          </w:p>
        </w:tc>
      </w:tr>
      <w:tr w:rsidR="00F14A1D" w:rsidRPr="0044112F" w:rsidTr="0099280A">
        <w:trPr>
          <w:cantSplit/>
          <w:trHeight w:val="535"/>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Фонд заработной платы, млн р.</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199,8</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235,5</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260,7</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117,9</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110,7</w:t>
            </w: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130,5</w:t>
            </w:r>
          </w:p>
        </w:tc>
      </w:tr>
      <w:tr w:rsidR="00F14A1D" w:rsidRPr="0044112F" w:rsidTr="0099280A">
        <w:trPr>
          <w:cantSplit/>
          <w:trHeight w:val="581"/>
          <w:jc w:val="center"/>
        </w:trPr>
        <w:tc>
          <w:tcPr>
            <w:tcW w:w="3172" w:type="dxa"/>
            <w:vAlign w:val="bottom"/>
          </w:tcPr>
          <w:p w:rsidR="00F14A1D" w:rsidRPr="003B290F" w:rsidRDefault="00F14A1D" w:rsidP="0099280A">
            <w:pPr>
              <w:spacing w:after="0" w:line="360" w:lineRule="exact"/>
              <w:rPr>
                <w:rFonts w:ascii="Times New Roman" w:hAnsi="Times New Roman"/>
                <w:sz w:val="24"/>
                <w:szCs w:val="24"/>
              </w:rPr>
            </w:pPr>
            <w:r>
              <w:rPr>
                <w:rFonts w:ascii="Times New Roman" w:hAnsi="Times New Roman"/>
                <w:sz w:val="24"/>
                <w:szCs w:val="24"/>
              </w:rPr>
              <w:t>С</w:t>
            </w:r>
            <w:r w:rsidRPr="003B290F">
              <w:rPr>
                <w:rFonts w:ascii="Times New Roman" w:hAnsi="Times New Roman"/>
                <w:sz w:val="24"/>
                <w:szCs w:val="24"/>
              </w:rPr>
              <w:t>реднемесячная заработная плата тыс р.</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792,9</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817,7</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869</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103,1</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106,3</w:t>
            </w: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109,6</w:t>
            </w:r>
          </w:p>
        </w:tc>
      </w:tr>
      <w:tr w:rsidR="00F14A1D" w:rsidRPr="0044112F" w:rsidTr="0099280A">
        <w:trPr>
          <w:cantSplit/>
          <w:trHeight w:val="539"/>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Производительность труда</w:t>
            </w:r>
            <w:r>
              <w:rPr>
                <w:rFonts w:ascii="Times New Roman" w:hAnsi="Times New Roman"/>
                <w:sz w:val="24"/>
                <w:szCs w:val="24"/>
              </w:rPr>
              <w:t>,</w:t>
            </w:r>
            <w:r w:rsidRPr="003B290F">
              <w:rPr>
                <w:rFonts w:ascii="Times New Roman" w:hAnsi="Times New Roman"/>
                <w:sz w:val="24"/>
                <w:szCs w:val="24"/>
              </w:rPr>
              <w:t xml:space="preserve"> измеренная:</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p>
        </w:tc>
      </w:tr>
      <w:tr w:rsidR="00F14A1D" w:rsidRPr="0044112F" w:rsidTr="0099280A">
        <w:trPr>
          <w:cantSplit/>
          <w:trHeight w:val="539"/>
          <w:jc w:val="center"/>
        </w:trPr>
        <w:tc>
          <w:tcPr>
            <w:tcW w:w="3172" w:type="dxa"/>
            <w:vAlign w:val="bottom"/>
          </w:tcPr>
          <w:p w:rsidR="00F14A1D" w:rsidRPr="003B290F" w:rsidRDefault="00F14A1D" w:rsidP="0099280A">
            <w:pPr>
              <w:spacing w:after="0" w:line="360" w:lineRule="exact"/>
              <w:ind w:left="227"/>
              <w:jc w:val="both"/>
              <w:rPr>
                <w:rFonts w:ascii="Times New Roman" w:hAnsi="Times New Roman"/>
                <w:sz w:val="24"/>
                <w:szCs w:val="24"/>
              </w:rPr>
            </w:pPr>
            <w:r w:rsidRPr="003B290F">
              <w:rPr>
                <w:rFonts w:ascii="Times New Roman" w:hAnsi="Times New Roman"/>
                <w:sz w:val="24"/>
                <w:szCs w:val="24"/>
              </w:rPr>
              <w:t>объемом строительно-монтажных работ, млн р.</w:t>
            </w:r>
            <w:r>
              <w:rPr>
                <w:rFonts w:ascii="Times New Roman" w:hAnsi="Times New Roman"/>
                <w:sz w:val="24"/>
                <w:szCs w:val="24"/>
              </w:rPr>
              <w:t xml:space="preserve"> </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1,2</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11,5</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52,3</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+10,3</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+40,8</w:t>
            </w: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+51,1</w:t>
            </w:r>
          </w:p>
        </w:tc>
      </w:tr>
      <w:tr w:rsidR="00F14A1D" w:rsidRPr="0044112F" w:rsidTr="0099280A">
        <w:trPr>
          <w:cantSplit/>
          <w:trHeight w:val="239"/>
          <w:jc w:val="center"/>
        </w:trPr>
        <w:tc>
          <w:tcPr>
            <w:tcW w:w="3172" w:type="dxa"/>
            <w:vAlign w:val="bottom"/>
          </w:tcPr>
          <w:p w:rsidR="00F14A1D" w:rsidRPr="003B290F" w:rsidRDefault="00F14A1D" w:rsidP="0099280A">
            <w:pPr>
              <w:spacing w:after="0" w:line="360" w:lineRule="exact"/>
              <w:ind w:left="227"/>
              <w:rPr>
                <w:rFonts w:ascii="Times New Roman" w:hAnsi="Times New Roman"/>
                <w:sz w:val="24"/>
                <w:szCs w:val="24"/>
              </w:rPr>
            </w:pPr>
            <w:r w:rsidRPr="003B290F">
              <w:rPr>
                <w:rFonts w:ascii="Times New Roman" w:hAnsi="Times New Roman"/>
                <w:sz w:val="24"/>
                <w:szCs w:val="24"/>
              </w:rPr>
              <w:t xml:space="preserve">прибылью </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0,3</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11,6</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+0,3</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+11,3</w:t>
            </w: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+11,6</w:t>
            </w:r>
          </w:p>
        </w:tc>
      </w:tr>
      <w:tr w:rsidR="00F14A1D" w:rsidRPr="0044112F" w:rsidTr="0099280A">
        <w:trPr>
          <w:cantSplit/>
          <w:trHeight w:val="539"/>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Уровень фонда заработной платы, в % к объему строительно-монтажных работ</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460,8</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85,6</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19,9</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-375,2</w:t>
            </w:r>
          </w:p>
        </w:tc>
        <w:tc>
          <w:tcPr>
            <w:tcW w:w="1245"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-65,7</w:t>
            </w:r>
          </w:p>
        </w:tc>
        <w:tc>
          <w:tcPr>
            <w:tcW w:w="1246"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-440,9</w:t>
            </w:r>
          </w:p>
        </w:tc>
      </w:tr>
      <w:tr w:rsidR="00F14A1D" w:rsidRPr="0044112F" w:rsidTr="0099280A">
        <w:trPr>
          <w:cantSplit/>
          <w:trHeight w:val="539"/>
          <w:jc w:val="center"/>
        </w:trPr>
        <w:tc>
          <w:tcPr>
            <w:tcW w:w="3172" w:type="dxa"/>
            <w:vAlign w:val="bottom"/>
          </w:tcPr>
          <w:p w:rsidR="00F14A1D" w:rsidRPr="003B290F" w:rsidRDefault="00F14A1D" w:rsidP="0099280A">
            <w:pPr>
              <w:spacing w:after="0" w:line="360" w:lineRule="exact"/>
              <w:jc w:val="both"/>
              <w:rPr>
                <w:rFonts w:ascii="Times New Roman" w:hAnsi="Times New Roman"/>
                <w:sz w:val="24"/>
                <w:szCs w:val="24"/>
              </w:rPr>
            </w:pPr>
            <w:r w:rsidRPr="003B290F">
              <w:rPr>
                <w:rFonts w:ascii="Times New Roman" w:hAnsi="Times New Roman"/>
                <w:sz w:val="24"/>
                <w:szCs w:val="24"/>
              </w:rPr>
              <w:t>Прибыль в % к фонду заработной платы</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50"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2,5</w:t>
            </w:r>
          </w:p>
        </w:tc>
        <w:tc>
          <w:tcPr>
            <w:tcW w:w="851" w:type="dxa"/>
            <w:vAlign w:val="bottom"/>
          </w:tcPr>
          <w:p w:rsidR="00F14A1D" w:rsidRPr="003B290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110,9</w:t>
            </w:r>
          </w:p>
        </w:tc>
        <w:tc>
          <w:tcPr>
            <w:tcW w:w="1245" w:type="dxa"/>
            <w:vAlign w:val="bottom"/>
          </w:tcPr>
          <w:p w:rsidR="00F14A1D" w:rsidRPr="00DD12E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+2,5</w:t>
            </w:r>
          </w:p>
        </w:tc>
        <w:tc>
          <w:tcPr>
            <w:tcW w:w="1245" w:type="dxa"/>
            <w:vAlign w:val="bottom"/>
          </w:tcPr>
          <w:p w:rsidR="00F14A1D" w:rsidRPr="00DD12E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+108,4</w:t>
            </w:r>
          </w:p>
        </w:tc>
        <w:tc>
          <w:tcPr>
            <w:tcW w:w="1246" w:type="dxa"/>
            <w:vAlign w:val="bottom"/>
          </w:tcPr>
          <w:p w:rsidR="00F14A1D" w:rsidRPr="00DD12EF"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+110,9</w:t>
            </w:r>
          </w:p>
        </w:tc>
      </w:tr>
    </w:tbl>
    <w:p w:rsidR="00F14A1D" w:rsidRPr="003B290F" w:rsidRDefault="00F14A1D" w:rsidP="00580BE0">
      <w:pPr>
        <w:spacing w:after="0" w:line="360" w:lineRule="exact"/>
        <w:jc w:val="both"/>
        <w:rPr>
          <w:rFonts w:ascii="Times New Roman" w:hAnsi="Times New Roman"/>
          <w:kern w:val="16"/>
          <w:sz w:val="24"/>
          <w:szCs w:val="24"/>
        </w:rPr>
      </w:pPr>
      <w:r>
        <w:rPr>
          <w:rFonts w:ascii="Times New Roman" w:hAnsi="Times New Roman"/>
          <w:kern w:val="16"/>
          <w:sz w:val="24"/>
          <w:szCs w:val="24"/>
        </w:rPr>
        <w:t xml:space="preserve">Примечание. </w:t>
      </w:r>
      <w:r w:rsidRPr="003B290F">
        <w:rPr>
          <w:rFonts w:ascii="Times New Roman" w:hAnsi="Times New Roman"/>
          <w:kern w:val="16"/>
          <w:sz w:val="24"/>
          <w:szCs w:val="24"/>
        </w:rPr>
        <w:t>Источник: собственная разработка</w:t>
      </w:r>
      <w:r>
        <w:rPr>
          <w:rFonts w:ascii="Times New Roman" w:hAnsi="Times New Roman"/>
          <w:kern w:val="16"/>
          <w:sz w:val="24"/>
          <w:szCs w:val="24"/>
        </w:rPr>
        <w:t>.</w:t>
      </w:r>
    </w:p>
    <w:p w:rsidR="00F14A1D" w:rsidRPr="000342AF" w:rsidRDefault="00F14A1D" w:rsidP="00580BE0">
      <w:pPr>
        <w:spacing w:after="0" w:line="360" w:lineRule="exact"/>
        <w:ind w:firstLine="709"/>
        <w:jc w:val="both"/>
        <w:rPr>
          <w:rFonts w:ascii="Times New Roman" w:hAnsi="Times New Roman"/>
          <w:sz w:val="28"/>
          <w:szCs w:val="28"/>
          <w:highlight w:val="yellow"/>
        </w:rPr>
      </w:pPr>
    </w:p>
    <w:p w:rsidR="00F14A1D" w:rsidRPr="00C36E49" w:rsidRDefault="00F14A1D" w:rsidP="00580BE0">
      <w:pPr>
        <w:spacing w:after="0" w:line="360" w:lineRule="exact"/>
        <w:ind w:firstLine="709"/>
        <w:jc w:val="both"/>
        <w:rPr>
          <w:rFonts w:ascii="Times New Roman" w:hAnsi="Times New Roman"/>
          <w:sz w:val="28"/>
          <w:szCs w:val="28"/>
        </w:rPr>
      </w:pPr>
      <w:r w:rsidRPr="00C36E49">
        <w:rPr>
          <w:rFonts w:ascii="Times New Roman" w:hAnsi="Times New Roman"/>
          <w:sz w:val="28"/>
          <w:szCs w:val="28"/>
        </w:rPr>
        <w:t xml:space="preserve">Как видно из таблицы 6 численность работников, увеличилась за анализируемый период на 19 % (с 21 чел. в </w:t>
      </w:r>
      <w:smartTag w:uri="urn:schemas-microsoft-com:office:smarttags" w:element="metricconverter">
        <w:smartTagPr>
          <w:attr w:name="ProductID" w:val="2007 г"/>
        </w:smartTagPr>
        <w:r w:rsidRPr="00C36E49">
          <w:rPr>
            <w:rFonts w:ascii="Times New Roman" w:hAnsi="Times New Roman"/>
            <w:sz w:val="28"/>
            <w:szCs w:val="28"/>
          </w:rPr>
          <w:t>2007 г</w:t>
        </w:r>
      </w:smartTag>
      <w:r w:rsidRPr="00C36E49">
        <w:rPr>
          <w:rFonts w:ascii="Times New Roman" w:hAnsi="Times New Roman"/>
          <w:sz w:val="28"/>
          <w:szCs w:val="28"/>
        </w:rPr>
        <w:t xml:space="preserve">. до 25 чел. в </w:t>
      </w:r>
      <w:smartTag w:uri="urn:schemas-microsoft-com:office:smarttags" w:element="metricconverter">
        <w:smartTagPr>
          <w:attr w:name="ProductID" w:val="2009 г"/>
        </w:smartTagPr>
        <w:r w:rsidRPr="00C36E49">
          <w:rPr>
            <w:rFonts w:ascii="Times New Roman" w:hAnsi="Times New Roman"/>
            <w:sz w:val="28"/>
            <w:szCs w:val="28"/>
          </w:rPr>
          <w:t>2009 г</w:t>
        </w:r>
      </w:smartTag>
      <w:r w:rsidRPr="00C36E49">
        <w:rPr>
          <w:rFonts w:ascii="Times New Roman" w:hAnsi="Times New Roman"/>
          <w:sz w:val="28"/>
          <w:szCs w:val="28"/>
        </w:rPr>
        <w:t>.). Трудовые ресурсы используются в ЧП «СанДро Профит»</w:t>
      </w:r>
      <w:r>
        <w:rPr>
          <w:rFonts w:ascii="Times New Roman" w:hAnsi="Times New Roman"/>
          <w:sz w:val="28"/>
          <w:szCs w:val="28"/>
        </w:rPr>
        <w:t xml:space="preserve"> </w:t>
      </w:r>
      <w:r w:rsidRPr="00C36E49">
        <w:rPr>
          <w:rFonts w:ascii="Times New Roman" w:hAnsi="Times New Roman"/>
          <w:sz w:val="28"/>
          <w:szCs w:val="28"/>
        </w:rPr>
        <w:t>достаточно эффективно.</w:t>
      </w:r>
    </w:p>
    <w:p w:rsidR="00F14A1D" w:rsidRPr="00C36E49" w:rsidRDefault="00F14A1D" w:rsidP="00580BE0">
      <w:pPr>
        <w:spacing w:after="0" w:line="360" w:lineRule="exact"/>
        <w:ind w:firstLine="709"/>
        <w:jc w:val="both"/>
        <w:rPr>
          <w:rFonts w:ascii="Times New Roman" w:hAnsi="Times New Roman"/>
          <w:sz w:val="28"/>
          <w:szCs w:val="28"/>
        </w:rPr>
      </w:pPr>
      <w:r w:rsidRPr="00C36E49">
        <w:rPr>
          <w:rFonts w:ascii="Times New Roman" w:hAnsi="Times New Roman"/>
          <w:sz w:val="28"/>
          <w:szCs w:val="28"/>
        </w:rPr>
        <w:t xml:space="preserve">Среднемесячная заработная плата возросла в </w:t>
      </w:r>
      <w:smartTag w:uri="urn:schemas-microsoft-com:office:smarttags" w:element="metricconverter">
        <w:smartTagPr>
          <w:attr w:name="ProductID" w:val="2008 г"/>
        </w:smartTagPr>
        <w:r w:rsidRPr="00C36E49">
          <w:rPr>
            <w:rFonts w:ascii="Times New Roman" w:hAnsi="Times New Roman"/>
            <w:sz w:val="28"/>
            <w:szCs w:val="28"/>
          </w:rPr>
          <w:t>2008 г</w:t>
        </w:r>
      </w:smartTag>
      <w:r w:rsidRPr="00C36E49">
        <w:rPr>
          <w:rFonts w:ascii="Times New Roman" w:hAnsi="Times New Roman"/>
          <w:sz w:val="28"/>
          <w:szCs w:val="28"/>
        </w:rPr>
        <w:t xml:space="preserve">. по сравнению </w:t>
      </w:r>
      <w:r w:rsidRPr="00C36E49">
        <w:rPr>
          <w:rFonts w:ascii="Times New Roman" w:hAnsi="Times New Roman"/>
          <w:sz w:val="28"/>
          <w:szCs w:val="28"/>
        </w:rPr>
        <w:br/>
        <w:t xml:space="preserve">с </w:t>
      </w:r>
      <w:smartTag w:uri="urn:schemas-microsoft-com:office:smarttags" w:element="metricconverter">
        <w:smartTagPr>
          <w:attr w:name="ProductID" w:val="2007 г"/>
        </w:smartTagPr>
        <w:r w:rsidRPr="00C36E49">
          <w:rPr>
            <w:rFonts w:ascii="Times New Roman" w:hAnsi="Times New Roman"/>
            <w:sz w:val="28"/>
            <w:szCs w:val="28"/>
          </w:rPr>
          <w:t>2007 г</w:t>
        </w:r>
      </w:smartTag>
      <w:r w:rsidRPr="00C36E49">
        <w:rPr>
          <w:rFonts w:ascii="Times New Roman" w:hAnsi="Times New Roman"/>
          <w:sz w:val="28"/>
          <w:szCs w:val="28"/>
        </w:rPr>
        <w:t xml:space="preserve">. на 3,1 % (с 792,9 тыс. р. до 817,7 тыс. р.), в </w:t>
      </w:r>
      <w:smartTag w:uri="urn:schemas-microsoft-com:office:smarttags" w:element="metricconverter">
        <w:smartTagPr>
          <w:attr w:name="ProductID" w:val="2009 г"/>
        </w:smartTagPr>
        <w:r w:rsidRPr="00C36E49">
          <w:rPr>
            <w:rFonts w:ascii="Times New Roman" w:hAnsi="Times New Roman"/>
            <w:sz w:val="28"/>
            <w:szCs w:val="28"/>
          </w:rPr>
          <w:t>2009 г</w:t>
        </w:r>
      </w:smartTag>
      <w:r w:rsidRPr="00C36E49">
        <w:rPr>
          <w:rFonts w:ascii="Times New Roman" w:hAnsi="Times New Roman"/>
          <w:sz w:val="28"/>
          <w:szCs w:val="28"/>
        </w:rPr>
        <w:t xml:space="preserve">. среднемесячная заработная плата возросла по сравнению с </w:t>
      </w:r>
      <w:smartTag w:uri="urn:schemas-microsoft-com:office:smarttags" w:element="metricconverter">
        <w:smartTagPr>
          <w:attr w:name="ProductID" w:val="2008 г"/>
        </w:smartTagPr>
        <w:r w:rsidRPr="00C36E49">
          <w:rPr>
            <w:rFonts w:ascii="Times New Roman" w:hAnsi="Times New Roman"/>
            <w:sz w:val="28"/>
            <w:szCs w:val="28"/>
          </w:rPr>
          <w:t>2008 г</w:t>
        </w:r>
      </w:smartTag>
      <w:r w:rsidRPr="00C36E49">
        <w:rPr>
          <w:rFonts w:ascii="Times New Roman" w:hAnsi="Times New Roman"/>
          <w:sz w:val="28"/>
          <w:szCs w:val="28"/>
        </w:rPr>
        <w:t xml:space="preserve">. на 6,3 %, по сравнению </w:t>
      </w:r>
      <w:r w:rsidRPr="00C36E49">
        <w:rPr>
          <w:rFonts w:ascii="Times New Roman" w:hAnsi="Times New Roman"/>
          <w:sz w:val="28"/>
          <w:szCs w:val="28"/>
        </w:rPr>
        <w:br/>
        <w:t xml:space="preserve">с </w:t>
      </w:r>
      <w:smartTag w:uri="urn:schemas-microsoft-com:office:smarttags" w:element="metricconverter">
        <w:smartTagPr>
          <w:attr w:name="ProductID" w:val="2007 г"/>
        </w:smartTagPr>
        <w:r w:rsidRPr="00C36E49">
          <w:rPr>
            <w:rFonts w:ascii="Times New Roman" w:hAnsi="Times New Roman"/>
            <w:sz w:val="28"/>
            <w:szCs w:val="28"/>
          </w:rPr>
          <w:t>2007 г</w:t>
        </w:r>
      </w:smartTag>
      <w:r w:rsidRPr="00C36E49">
        <w:rPr>
          <w:rFonts w:ascii="Times New Roman" w:hAnsi="Times New Roman"/>
          <w:sz w:val="28"/>
          <w:szCs w:val="28"/>
        </w:rPr>
        <w:t>. возросла на 9,6 %.</w:t>
      </w:r>
    </w:p>
    <w:p w:rsidR="00F14A1D" w:rsidRPr="00C36E49" w:rsidRDefault="00F14A1D" w:rsidP="00580BE0">
      <w:pPr>
        <w:spacing w:after="0" w:line="360" w:lineRule="exact"/>
        <w:ind w:firstLine="709"/>
        <w:jc w:val="both"/>
        <w:rPr>
          <w:rFonts w:ascii="Times New Roman" w:hAnsi="Times New Roman"/>
          <w:sz w:val="28"/>
          <w:szCs w:val="28"/>
        </w:rPr>
      </w:pPr>
      <w:r w:rsidRPr="00C36E49">
        <w:rPr>
          <w:rFonts w:ascii="Times New Roman" w:hAnsi="Times New Roman"/>
          <w:sz w:val="28"/>
          <w:szCs w:val="28"/>
        </w:rPr>
        <w:t xml:space="preserve">Производительность труда, исчисленная по объему строительно-монтажных работ, составила в </w:t>
      </w:r>
      <w:smartTag w:uri="urn:schemas-microsoft-com:office:smarttags" w:element="metricconverter">
        <w:smartTagPr>
          <w:attr w:name="ProductID" w:val="2009 г"/>
        </w:smartTagPr>
        <w:r w:rsidRPr="00C36E49">
          <w:rPr>
            <w:rFonts w:ascii="Times New Roman" w:hAnsi="Times New Roman"/>
            <w:sz w:val="28"/>
            <w:szCs w:val="28"/>
          </w:rPr>
          <w:t>2009 г</w:t>
        </w:r>
      </w:smartTag>
      <w:r w:rsidRPr="00C36E49">
        <w:rPr>
          <w:rFonts w:ascii="Times New Roman" w:hAnsi="Times New Roman"/>
          <w:sz w:val="28"/>
          <w:szCs w:val="28"/>
        </w:rPr>
        <w:t xml:space="preserve">. 52,3 млн р., при 11,5 млн р. в </w:t>
      </w:r>
      <w:smartTag w:uri="urn:schemas-microsoft-com:office:smarttags" w:element="metricconverter">
        <w:smartTagPr>
          <w:attr w:name="ProductID" w:val="2008 г"/>
        </w:smartTagPr>
        <w:r w:rsidRPr="00C36E49">
          <w:rPr>
            <w:rFonts w:ascii="Times New Roman" w:hAnsi="Times New Roman"/>
            <w:sz w:val="28"/>
            <w:szCs w:val="28"/>
          </w:rPr>
          <w:t>2008 г</w:t>
        </w:r>
      </w:smartTag>
      <w:r w:rsidRPr="00C36E49">
        <w:rPr>
          <w:rFonts w:ascii="Times New Roman" w:hAnsi="Times New Roman"/>
          <w:sz w:val="28"/>
          <w:szCs w:val="28"/>
        </w:rPr>
        <w:t>. и 1,2</w:t>
      </w:r>
      <w:r>
        <w:rPr>
          <w:rFonts w:ascii="Times New Roman" w:hAnsi="Times New Roman"/>
          <w:sz w:val="28"/>
          <w:szCs w:val="28"/>
        </w:rPr>
        <w:t> </w:t>
      </w:r>
      <w:r w:rsidRPr="00C36E49">
        <w:rPr>
          <w:rFonts w:ascii="Times New Roman" w:hAnsi="Times New Roman"/>
          <w:sz w:val="28"/>
          <w:szCs w:val="28"/>
        </w:rPr>
        <w:t xml:space="preserve">млн р. в </w:t>
      </w:r>
      <w:smartTag w:uri="urn:schemas-microsoft-com:office:smarttags" w:element="metricconverter">
        <w:smartTagPr>
          <w:attr w:name="ProductID" w:val="2007 г"/>
        </w:smartTagPr>
        <w:r w:rsidRPr="00C36E49">
          <w:rPr>
            <w:rFonts w:ascii="Times New Roman" w:hAnsi="Times New Roman"/>
            <w:sz w:val="28"/>
            <w:szCs w:val="28"/>
          </w:rPr>
          <w:t>2007 г</w:t>
        </w:r>
      </w:smartTag>
      <w:r w:rsidRPr="00C36E49">
        <w:rPr>
          <w:rFonts w:ascii="Times New Roman" w:hAnsi="Times New Roman"/>
          <w:sz w:val="28"/>
          <w:szCs w:val="28"/>
        </w:rPr>
        <w:t xml:space="preserve">., т.е. за анализируемый период увеличилась на 51,1 млн р. </w:t>
      </w:r>
    </w:p>
    <w:p w:rsidR="00F14A1D" w:rsidRPr="00834402" w:rsidRDefault="00F14A1D" w:rsidP="00580BE0">
      <w:pPr>
        <w:spacing w:after="0" w:line="360" w:lineRule="exact"/>
        <w:ind w:firstLine="709"/>
        <w:jc w:val="both"/>
        <w:rPr>
          <w:rFonts w:ascii="Times New Roman" w:hAnsi="Times New Roman"/>
          <w:sz w:val="28"/>
          <w:szCs w:val="28"/>
        </w:rPr>
      </w:pPr>
      <w:r w:rsidRPr="00834402">
        <w:rPr>
          <w:rFonts w:ascii="Times New Roman" w:hAnsi="Times New Roman"/>
          <w:sz w:val="28"/>
          <w:szCs w:val="28"/>
        </w:rPr>
        <w:t xml:space="preserve">Производительность труда, измеренная прибылью, увеличилась за анализируемый период и составила на каждого работника в </w:t>
      </w:r>
      <w:smartTag w:uri="urn:schemas-microsoft-com:office:smarttags" w:element="metricconverter">
        <w:smartTagPr>
          <w:attr w:name="ProductID" w:val="2009 г"/>
        </w:smartTagPr>
        <w:r w:rsidRPr="00834402">
          <w:rPr>
            <w:rFonts w:ascii="Times New Roman" w:hAnsi="Times New Roman"/>
            <w:sz w:val="28"/>
            <w:szCs w:val="28"/>
          </w:rPr>
          <w:t>2009 г</w:t>
        </w:r>
      </w:smartTag>
      <w:r w:rsidRPr="00834402">
        <w:rPr>
          <w:rFonts w:ascii="Times New Roman" w:hAnsi="Times New Roman"/>
          <w:sz w:val="28"/>
          <w:szCs w:val="28"/>
        </w:rPr>
        <w:t xml:space="preserve">. 11,6 млн р. прибыли, в </w:t>
      </w:r>
      <w:smartTag w:uri="urn:schemas-microsoft-com:office:smarttags" w:element="metricconverter">
        <w:smartTagPr>
          <w:attr w:name="ProductID" w:val="2008 г"/>
        </w:smartTagPr>
        <w:r w:rsidRPr="00834402">
          <w:rPr>
            <w:rFonts w:ascii="Times New Roman" w:hAnsi="Times New Roman"/>
            <w:sz w:val="28"/>
            <w:szCs w:val="28"/>
          </w:rPr>
          <w:t>2008 г</w:t>
        </w:r>
      </w:smartTag>
      <w:r w:rsidRPr="00834402">
        <w:rPr>
          <w:rFonts w:ascii="Times New Roman" w:hAnsi="Times New Roman"/>
          <w:sz w:val="28"/>
          <w:szCs w:val="28"/>
        </w:rPr>
        <w:t>. было получено 0,3 млн р.</w:t>
      </w:r>
    </w:p>
    <w:p w:rsidR="00F14A1D" w:rsidRPr="00973FB2" w:rsidRDefault="00F14A1D" w:rsidP="00580BE0">
      <w:pPr>
        <w:spacing w:after="0" w:line="360" w:lineRule="exact"/>
        <w:ind w:firstLine="709"/>
        <w:jc w:val="both"/>
        <w:rPr>
          <w:rFonts w:ascii="Times New Roman" w:hAnsi="Times New Roman"/>
          <w:sz w:val="28"/>
          <w:szCs w:val="28"/>
        </w:rPr>
      </w:pPr>
      <w:r w:rsidRPr="00834402">
        <w:rPr>
          <w:rFonts w:ascii="Times New Roman" w:hAnsi="Times New Roman"/>
          <w:sz w:val="28"/>
          <w:szCs w:val="28"/>
        </w:rPr>
        <w:t xml:space="preserve">Уровень фонда заработной платы в процентах к объему строительно-монтажных работ колебался от 460,8 % в </w:t>
      </w:r>
      <w:smartTag w:uri="urn:schemas-microsoft-com:office:smarttags" w:element="metricconverter">
        <w:smartTagPr>
          <w:attr w:name="ProductID" w:val="2007 г"/>
        </w:smartTagPr>
        <w:r w:rsidRPr="00834402">
          <w:rPr>
            <w:rFonts w:ascii="Times New Roman" w:hAnsi="Times New Roman"/>
            <w:sz w:val="28"/>
            <w:szCs w:val="28"/>
          </w:rPr>
          <w:t>2007 г</w:t>
        </w:r>
      </w:smartTag>
      <w:r w:rsidRPr="00834402">
        <w:rPr>
          <w:rFonts w:ascii="Times New Roman" w:hAnsi="Times New Roman"/>
          <w:sz w:val="28"/>
          <w:szCs w:val="28"/>
        </w:rPr>
        <w:t xml:space="preserve">. до 85,6 % - в </w:t>
      </w:r>
      <w:smartTag w:uri="urn:schemas-microsoft-com:office:smarttags" w:element="metricconverter">
        <w:smartTagPr>
          <w:attr w:name="ProductID" w:val="2008 г"/>
        </w:smartTagPr>
        <w:r w:rsidRPr="00834402">
          <w:rPr>
            <w:rFonts w:ascii="Times New Roman" w:hAnsi="Times New Roman"/>
            <w:sz w:val="28"/>
            <w:szCs w:val="28"/>
          </w:rPr>
          <w:t>2008 г</w:t>
        </w:r>
      </w:smartTag>
      <w:r w:rsidRPr="00834402">
        <w:rPr>
          <w:rFonts w:ascii="Times New Roman" w:hAnsi="Times New Roman"/>
          <w:sz w:val="28"/>
          <w:szCs w:val="28"/>
        </w:rPr>
        <w:t xml:space="preserve">. и 21,3 % в </w:t>
      </w:r>
      <w:smartTag w:uri="urn:schemas-microsoft-com:office:smarttags" w:element="metricconverter">
        <w:smartTagPr>
          <w:attr w:name="ProductID" w:val="2009 г"/>
        </w:smartTagPr>
        <w:r w:rsidRPr="00834402">
          <w:rPr>
            <w:rFonts w:ascii="Times New Roman" w:hAnsi="Times New Roman"/>
            <w:sz w:val="28"/>
            <w:szCs w:val="28"/>
          </w:rPr>
          <w:t>2009 г</w:t>
        </w:r>
      </w:smartTag>
      <w:r w:rsidRPr="00834402">
        <w:rPr>
          <w:rFonts w:ascii="Times New Roman" w:hAnsi="Times New Roman"/>
          <w:sz w:val="28"/>
          <w:szCs w:val="28"/>
        </w:rPr>
        <w:t>., т. е. за анализируемый</w:t>
      </w:r>
      <w:r>
        <w:rPr>
          <w:rFonts w:ascii="Times New Roman" w:hAnsi="Times New Roman"/>
          <w:sz w:val="28"/>
          <w:szCs w:val="28"/>
        </w:rPr>
        <w:t xml:space="preserve"> период такой показатель как объем строительно-монтажных работ увеличивался более стремительными темпами, чем фонд заработной платы.</w:t>
      </w:r>
    </w:p>
    <w:p w:rsidR="00F14A1D" w:rsidRPr="00562E3D" w:rsidRDefault="00F14A1D" w:rsidP="00580BE0">
      <w:pPr>
        <w:spacing w:after="0" w:line="360" w:lineRule="exact"/>
        <w:ind w:firstLine="709"/>
        <w:jc w:val="both"/>
        <w:rPr>
          <w:rFonts w:ascii="Times New Roman" w:hAnsi="Times New Roman"/>
          <w:sz w:val="28"/>
          <w:szCs w:val="28"/>
        </w:rPr>
      </w:pPr>
      <w:r w:rsidRPr="00562E3D">
        <w:rPr>
          <w:rFonts w:ascii="Times New Roman" w:hAnsi="Times New Roman"/>
          <w:sz w:val="28"/>
          <w:szCs w:val="28"/>
        </w:rPr>
        <w:t>Анализ обобщающих показателей экономической эффективности ЧП</w:t>
      </w:r>
      <w:r>
        <w:rPr>
          <w:rFonts w:ascii="Times New Roman" w:hAnsi="Times New Roman"/>
          <w:sz w:val="28"/>
          <w:szCs w:val="28"/>
        </w:rPr>
        <w:t> </w:t>
      </w:r>
      <w:r w:rsidRPr="00562E3D">
        <w:rPr>
          <w:rFonts w:ascii="Times New Roman" w:hAnsi="Times New Roman"/>
          <w:sz w:val="28"/>
          <w:szCs w:val="28"/>
        </w:rPr>
        <w:t>«СанДро Профит»</w:t>
      </w:r>
      <w:r w:rsidRPr="00562E3D">
        <w:rPr>
          <w:rFonts w:ascii="Times New Roman" w:hAnsi="Times New Roman"/>
          <w:b/>
          <w:sz w:val="28"/>
          <w:szCs w:val="28"/>
        </w:rPr>
        <w:t xml:space="preserve"> </w:t>
      </w:r>
      <w:r w:rsidRPr="00562E3D">
        <w:rPr>
          <w:rFonts w:ascii="Times New Roman" w:hAnsi="Times New Roman"/>
          <w:sz w:val="28"/>
          <w:szCs w:val="28"/>
        </w:rPr>
        <w:t xml:space="preserve"> приведем в таблице </w:t>
      </w:r>
      <w:r>
        <w:rPr>
          <w:rFonts w:ascii="Times New Roman" w:hAnsi="Times New Roman"/>
          <w:sz w:val="28"/>
          <w:szCs w:val="28"/>
        </w:rPr>
        <w:t>7</w:t>
      </w:r>
      <w:r w:rsidRPr="00562E3D">
        <w:rPr>
          <w:rFonts w:ascii="Times New Roman" w:hAnsi="Times New Roman"/>
          <w:sz w:val="28"/>
          <w:szCs w:val="28"/>
        </w:rPr>
        <w:t>.</w:t>
      </w:r>
    </w:p>
    <w:p w:rsidR="00F14A1D" w:rsidRDefault="00F14A1D" w:rsidP="00580BE0">
      <w:pPr>
        <w:pStyle w:val="2"/>
        <w:tabs>
          <w:tab w:val="left" w:pos="180"/>
        </w:tabs>
        <w:spacing w:before="160" w:line="360" w:lineRule="exact"/>
        <w:rPr>
          <w:b/>
        </w:rPr>
      </w:pPr>
      <w:r w:rsidRPr="003B290F">
        <w:rPr>
          <w:b/>
        </w:rPr>
        <w:t xml:space="preserve">Таблица </w:t>
      </w:r>
      <w:r>
        <w:rPr>
          <w:b/>
        </w:rPr>
        <w:t>7</w:t>
      </w:r>
      <w:r w:rsidRPr="003B290F">
        <w:rPr>
          <w:sz w:val="28"/>
          <w:szCs w:val="28"/>
        </w:rPr>
        <w:t xml:space="preserve"> – </w:t>
      </w:r>
      <w:r w:rsidRPr="003B290F">
        <w:rPr>
          <w:b/>
        </w:rPr>
        <w:t>Обобщающие показатели экономической эффективности ЧП</w:t>
      </w:r>
      <w:r>
        <w:rPr>
          <w:b/>
        </w:rPr>
        <w:t xml:space="preserve"> «СанДро</w:t>
      </w:r>
    </w:p>
    <w:p w:rsidR="00F14A1D" w:rsidRPr="00E45CF9" w:rsidRDefault="00F14A1D" w:rsidP="00580BE0">
      <w:pPr>
        <w:pStyle w:val="2"/>
        <w:tabs>
          <w:tab w:val="left" w:pos="180"/>
        </w:tabs>
        <w:spacing w:after="80" w:line="360" w:lineRule="exact"/>
        <w:rPr>
          <w:b/>
        </w:rPr>
      </w:pPr>
      <w:r>
        <w:rPr>
          <w:b/>
        </w:rPr>
        <w:t xml:space="preserve"> Профит»</w:t>
      </w:r>
      <w:r w:rsidRPr="00E45CF9">
        <w:rPr>
          <w:b/>
        </w:rPr>
        <w:t xml:space="preserve"> за 2007 – 2009 гг.</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4"/>
        <w:gridCol w:w="896"/>
        <w:gridCol w:w="840"/>
        <w:gridCol w:w="840"/>
        <w:gridCol w:w="1186"/>
        <w:gridCol w:w="1186"/>
        <w:gridCol w:w="1186"/>
      </w:tblGrid>
      <w:tr w:rsidR="00F14A1D" w:rsidRPr="0044112F" w:rsidTr="0099280A">
        <w:trPr>
          <w:trHeight w:val="325"/>
          <w:jc w:val="center"/>
        </w:trPr>
        <w:tc>
          <w:tcPr>
            <w:tcW w:w="3584" w:type="dxa"/>
            <w:vMerge w:val="restart"/>
            <w:vAlign w:val="bottom"/>
          </w:tcPr>
          <w:p w:rsidR="00F14A1D" w:rsidRPr="003B290F" w:rsidRDefault="00F14A1D" w:rsidP="0099280A">
            <w:pPr>
              <w:tabs>
                <w:tab w:val="left" w:pos="348"/>
              </w:tabs>
              <w:spacing w:line="360" w:lineRule="exact"/>
              <w:jc w:val="center"/>
              <w:rPr>
                <w:rFonts w:ascii="Times New Roman" w:hAnsi="Times New Roman"/>
                <w:sz w:val="24"/>
                <w:szCs w:val="24"/>
              </w:rPr>
            </w:pPr>
            <w:r w:rsidRPr="003B290F">
              <w:rPr>
                <w:rFonts w:ascii="Times New Roman" w:hAnsi="Times New Roman"/>
                <w:sz w:val="24"/>
                <w:szCs w:val="24"/>
              </w:rPr>
              <w:t>Показатели</w:t>
            </w:r>
          </w:p>
        </w:tc>
        <w:tc>
          <w:tcPr>
            <w:tcW w:w="2576" w:type="dxa"/>
            <w:gridSpan w:val="3"/>
            <w:vAlign w:val="bottom"/>
          </w:tcPr>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Годы</w:t>
            </w:r>
          </w:p>
        </w:tc>
        <w:tc>
          <w:tcPr>
            <w:tcW w:w="3558" w:type="dxa"/>
            <w:gridSpan w:val="3"/>
            <w:vAlign w:val="bottom"/>
          </w:tcPr>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Темп роста, % или</w:t>
            </w:r>
          </w:p>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отклонение, (+/-)</w:t>
            </w:r>
          </w:p>
        </w:tc>
      </w:tr>
      <w:tr w:rsidR="00F14A1D" w:rsidRPr="0044112F" w:rsidTr="0099280A">
        <w:trPr>
          <w:trHeight w:val="683"/>
          <w:jc w:val="center"/>
        </w:trPr>
        <w:tc>
          <w:tcPr>
            <w:tcW w:w="3584" w:type="dxa"/>
            <w:vMerge/>
            <w:vAlign w:val="bottom"/>
          </w:tcPr>
          <w:p w:rsidR="00F14A1D" w:rsidRPr="003B290F" w:rsidRDefault="00F14A1D" w:rsidP="0099280A">
            <w:pPr>
              <w:spacing w:after="0" w:line="360" w:lineRule="exact"/>
              <w:rPr>
                <w:rFonts w:ascii="Times New Roman" w:hAnsi="Times New Roman"/>
                <w:sz w:val="24"/>
                <w:szCs w:val="24"/>
              </w:rPr>
            </w:pPr>
          </w:p>
        </w:tc>
        <w:tc>
          <w:tcPr>
            <w:tcW w:w="896" w:type="dxa"/>
            <w:vAlign w:val="bottom"/>
          </w:tcPr>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2007</w:t>
            </w:r>
          </w:p>
        </w:tc>
        <w:tc>
          <w:tcPr>
            <w:tcW w:w="840" w:type="dxa"/>
            <w:vAlign w:val="bottom"/>
          </w:tcPr>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2008</w:t>
            </w:r>
          </w:p>
        </w:tc>
        <w:tc>
          <w:tcPr>
            <w:tcW w:w="840" w:type="dxa"/>
            <w:vAlign w:val="bottom"/>
          </w:tcPr>
          <w:p w:rsidR="00F14A1D" w:rsidRPr="003B290F" w:rsidRDefault="00F14A1D" w:rsidP="0099280A">
            <w:pPr>
              <w:spacing w:after="0" w:line="360" w:lineRule="exact"/>
              <w:jc w:val="center"/>
              <w:rPr>
                <w:rFonts w:ascii="Times New Roman" w:hAnsi="Times New Roman"/>
                <w:sz w:val="24"/>
                <w:szCs w:val="24"/>
              </w:rPr>
            </w:pPr>
            <w:r w:rsidRPr="003B290F">
              <w:rPr>
                <w:rFonts w:ascii="Times New Roman" w:hAnsi="Times New Roman"/>
                <w:sz w:val="24"/>
                <w:szCs w:val="24"/>
              </w:rPr>
              <w:t>2009</w:t>
            </w:r>
          </w:p>
        </w:tc>
        <w:tc>
          <w:tcPr>
            <w:tcW w:w="1186" w:type="dxa"/>
            <w:vAlign w:val="bottom"/>
          </w:tcPr>
          <w:p w:rsidR="00F14A1D" w:rsidRPr="003B290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8 г"/>
              </w:smartTagPr>
              <w:r w:rsidRPr="003B290F">
                <w:rPr>
                  <w:rFonts w:ascii="Times New Roman" w:hAnsi="Times New Roman"/>
                  <w:sz w:val="24"/>
                  <w:szCs w:val="24"/>
                </w:rPr>
                <w:t>2008 г</w:t>
              </w:r>
            </w:smartTag>
            <w:r w:rsidRPr="003B290F">
              <w:rPr>
                <w:rFonts w:ascii="Times New Roman" w:hAnsi="Times New Roman"/>
                <w:sz w:val="24"/>
                <w:szCs w:val="24"/>
              </w:rPr>
              <w:t>. к</w:t>
            </w:r>
            <w:r w:rsidRPr="003B290F">
              <w:rPr>
                <w:rFonts w:ascii="Times New Roman" w:hAnsi="Times New Roman"/>
                <w:sz w:val="24"/>
                <w:szCs w:val="24"/>
              </w:rPr>
              <w:br/>
              <w:t>2007 г.</w:t>
            </w:r>
          </w:p>
        </w:tc>
        <w:tc>
          <w:tcPr>
            <w:tcW w:w="1186" w:type="dxa"/>
            <w:vAlign w:val="bottom"/>
          </w:tcPr>
          <w:p w:rsidR="00F14A1D" w:rsidRPr="003B290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3B290F">
                <w:rPr>
                  <w:rFonts w:ascii="Times New Roman" w:hAnsi="Times New Roman"/>
                  <w:sz w:val="24"/>
                  <w:szCs w:val="24"/>
                </w:rPr>
                <w:t>2009 г</w:t>
              </w:r>
            </w:smartTag>
            <w:r w:rsidRPr="003B290F">
              <w:rPr>
                <w:rFonts w:ascii="Times New Roman" w:hAnsi="Times New Roman"/>
                <w:sz w:val="24"/>
                <w:szCs w:val="24"/>
              </w:rPr>
              <w:t>. к</w:t>
            </w:r>
            <w:r w:rsidRPr="003B290F">
              <w:rPr>
                <w:rFonts w:ascii="Times New Roman" w:hAnsi="Times New Roman"/>
                <w:sz w:val="24"/>
                <w:szCs w:val="24"/>
              </w:rPr>
              <w:br/>
              <w:t>2008 г.</w:t>
            </w:r>
          </w:p>
        </w:tc>
        <w:tc>
          <w:tcPr>
            <w:tcW w:w="1186" w:type="dxa"/>
            <w:vAlign w:val="bottom"/>
          </w:tcPr>
          <w:p w:rsidR="00F14A1D" w:rsidRPr="003B290F" w:rsidRDefault="00F14A1D" w:rsidP="0099280A">
            <w:pPr>
              <w:spacing w:after="0" w:line="360" w:lineRule="exact"/>
              <w:jc w:val="center"/>
              <w:rPr>
                <w:rFonts w:ascii="Times New Roman" w:hAnsi="Times New Roman"/>
                <w:sz w:val="24"/>
                <w:szCs w:val="24"/>
              </w:rPr>
            </w:pPr>
            <w:smartTag w:uri="urn:schemas-microsoft-com:office:smarttags" w:element="metricconverter">
              <w:smartTagPr>
                <w:attr w:name="ProductID" w:val="2009 г"/>
              </w:smartTagPr>
              <w:r w:rsidRPr="003B290F">
                <w:rPr>
                  <w:rFonts w:ascii="Times New Roman" w:hAnsi="Times New Roman"/>
                  <w:sz w:val="24"/>
                  <w:szCs w:val="24"/>
                </w:rPr>
                <w:t>2009 г</w:t>
              </w:r>
            </w:smartTag>
            <w:r w:rsidRPr="003B290F">
              <w:rPr>
                <w:rFonts w:ascii="Times New Roman" w:hAnsi="Times New Roman"/>
                <w:sz w:val="24"/>
                <w:szCs w:val="24"/>
              </w:rPr>
              <w:t xml:space="preserve">. к </w:t>
            </w:r>
            <w:r w:rsidRPr="003B290F">
              <w:rPr>
                <w:rFonts w:ascii="Times New Roman" w:hAnsi="Times New Roman"/>
                <w:sz w:val="24"/>
                <w:szCs w:val="24"/>
              </w:rPr>
              <w:br/>
              <w:t xml:space="preserve">2007 г. </w:t>
            </w:r>
          </w:p>
        </w:tc>
      </w:tr>
      <w:tr w:rsidR="00F14A1D" w:rsidRPr="0044112F" w:rsidTr="0099280A">
        <w:trPr>
          <w:jc w:val="center"/>
        </w:trPr>
        <w:tc>
          <w:tcPr>
            <w:tcW w:w="3584" w:type="dxa"/>
            <w:vAlign w:val="bottom"/>
          </w:tcPr>
          <w:p w:rsidR="00F14A1D" w:rsidRPr="00562E3D" w:rsidRDefault="00F14A1D" w:rsidP="0099280A">
            <w:pPr>
              <w:spacing w:after="0" w:line="360" w:lineRule="exact"/>
              <w:rPr>
                <w:rFonts w:ascii="Times New Roman" w:hAnsi="Times New Roman"/>
                <w:sz w:val="24"/>
                <w:szCs w:val="24"/>
              </w:rPr>
            </w:pPr>
            <w:r w:rsidRPr="00562E3D">
              <w:rPr>
                <w:rFonts w:ascii="Times New Roman" w:hAnsi="Times New Roman"/>
                <w:sz w:val="24"/>
                <w:szCs w:val="24"/>
              </w:rPr>
              <w:t xml:space="preserve">Объем строительно-монтажных работ, млн р.                       </w:t>
            </w:r>
          </w:p>
        </w:tc>
        <w:tc>
          <w:tcPr>
            <w:tcW w:w="89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26</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275</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1307</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10,6 раза</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4,8 раза</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в 50,3 раза</w:t>
            </w:r>
          </w:p>
        </w:tc>
      </w:tr>
      <w:tr w:rsidR="00F14A1D" w:rsidRPr="0044112F" w:rsidTr="0099280A">
        <w:trPr>
          <w:jc w:val="center"/>
        </w:trPr>
        <w:tc>
          <w:tcPr>
            <w:tcW w:w="3584" w:type="dxa"/>
            <w:vAlign w:val="bottom"/>
          </w:tcPr>
          <w:p w:rsidR="00F14A1D" w:rsidRPr="004053B2" w:rsidRDefault="00F14A1D" w:rsidP="0099280A">
            <w:pPr>
              <w:spacing w:after="0" w:line="360" w:lineRule="exact"/>
              <w:rPr>
                <w:rFonts w:ascii="Times New Roman" w:hAnsi="Times New Roman"/>
                <w:sz w:val="24"/>
                <w:szCs w:val="24"/>
              </w:rPr>
            </w:pPr>
            <w:r w:rsidRPr="004053B2">
              <w:rPr>
                <w:rFonts w:ascii="Times New Roman" w:hAnsi="Times New Roman"/>
                <w:sz w:val="24"/>
                <w:szCs w:val="24"/>
              </w:rPr>
              <w:t xml:space="preserve">Прибыль, млн р. </w:t>
            </w:r>
          </w:p>
        </w:tc>
        <w:tc>
          <w:tcPr>
            <w:tcW w:w="89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6</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289</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1186" w:type="dxa"/>
            <w:vAlign w:val="bottom"/>
          </w:tcPr>
          <w:p w:rsidR="00F14A1D" w:rsidRPr="004053B2" w:rsidRDefault="00F14A1D" w:rsidP="0099280A">
            <w:pPr>
              <w:pStyle w:val="a4"/>
              <w:spacing w:after="0" w:line="360" w:lineRule="exact"/>
              <w:jc w:val="center"/>
            </w:pPr>
            <w:r w:rsidRPr="004053B2">
              <w:t>в 48,2 раза</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99280A">
        <w:trPr>
          <w:jc w:val="center"/>
        </w:trPr>
        <w:tc>
          <w:tcPr>
            <w:tcW w:w="3584" w:type="dxa"/>
            <w:vAlign w:val="bottom"/>
          </w:tcPr>
          <w:p w:rsidR="00F14A1D" w:rsidRPr="004053B2" w:rsidRDefault="00F14A1D" w:rsidP="0099280A">
            <w:pPr>
              <w:spacing w:after="0" w:line="360" w:lineRule="exact"/>
              <w:rPr>
                <w:rFonts w:ascii="Times New Roman" w:hAnsi="Times New Roman"/>
                <w:sz w:val="24"/>
                <w:szCs w:val="24"/>
              </w:rPr>
            </w:pPr>
            <w:r w:rsidRPr="004053B2">
              <w:rPr>
                <w:rFonts w:ascii="Times New Roman" w:hAnsi="Times New Roman"/>
                <w:sz w:val="24"/>
                <w:szCs w:val="24"/>
              </w:rPr>
              <w:t xml:space="preserve">Чистая прибыль млн р.                                                                                           </w:t>
            </w:r>
          </w:p>
        </w:tc>
        <w:tc>
          <w:tcPr>
            <w:tcW w:w="89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5</w:t>
            </w:r>
          </w:p>
        </w:tc>
        <w:tc>
          <w:tcPr>
            <w:tcW w:w="840"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18</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c>
          <w:tcPr>
            <w:tcW w:w="1186" w:type="dxa"/>
            <w:vAlign w:val="bottom"/>
          </w:tcPr>
          <w:p w:rsidR="00F14A1D" w:rsidRPr="004053B2" w:rsidRDefault="00F14A1D" w:rsidP="0099280A">
            <w:pPr>
              <w:pStyle w:val="a4"/>
              <w:spacing w:after="0" w:line="360" w:lineRule="exact"/>
              <w:jc w:val="center"/>
            </w:pPr>
            <w:r w:rsidRPr="004053B2">
              <w:t>в 3,6 раза</w:t>
            </w:r>
          </w:p>
        </w:tc>
        <w:tc>
          <w:tcPr>
            <w:tcW w:w="1186" w:type="dxa"/>
            <w:vAlign w:val="bottom"/>
          </w:tcPr>
          <w:p w:rsidR="00F14A1D" w:rsidRPr="0044112F" w:rsidRDefault="00F14A1D" w:rsidP="0099280A">
            <w:pPr>
              <w:pStyle w:val="af"/>
              <w:spacing w:after="0" w:line="360" w:lineRule="exact"/>
              <w:ind w:left="0"/>
              <w:jc w:val="center"/>
              <w:rPr>
                <w:rFonts w:ascii="Times New Roman" w:hAnsi="Times New Roman"/>
              </w:rPr>
            </w:pPr>
            <w:r w:rsidRPr="0044112F">
              <w:rPr>
                <w:rFonts w:ascii="Times New Roman" w:hAnsi="Times New Roman"/>
              </w:rPr>
              <w:t>-</w:t>
            </w:r>
          </w:p>
        </w:tc>
      </w:tr>
      <w:tr w:rsidR="00F14A1D" w:rsidRPr="0044112F" w:rsidTr="0099280A">
        <w:trPr>
          <w:jc w:val="center"/>
        </w:trPr>
        <w:tc>
          <w:tcPr>
            <w:tcW w:w="3584" w:type="dxa"/>
            <w:vAlign w:val="bottom"/>
          </w:tcPr>
          <w:p w:rsidR="00F14A1D" w:rsidRPr="004053B2" w:rsidRDefault="00F14A1D" w:rsidP="0099280A">
            <w:pPr>
              <w:spacing w:after="0" w:line="360" w:lineRule="exact"/>
              <w:rPr>
                <w:rFonts w:ascii="Times New Roman" w:hAnsi="Times New Roman"/>
                <w:sz w:val="24"/>
                <w:szCs w:val="24"/>
              </w:rPr>
            </w:pPr>
            <w:r w:rsidRPr="004053B2">
              <w:rPr>
                <w:rFonts w:ascii="Times New Roman" w:hAnsi="Times New Roman"/>
                <w:sz w:val="24"/>
                <w:szCs w:val="24"/>
              </w:rPr>
              <w:t xml:space="preserve">Экономические ресурсы, млн р.                  </w:t>
            </w:r>
          </w:p>
        </w:tc>
        <w:tc>
          <w:tcPr>
            <w:tcW w:w="89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209,8</w:t>
            </w:r>
          </w:p>
        </w:tc>
        <w:tc>
          <w:tcPr>
            <w:tcW w:w="840"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324</w:t>
            </w:r>
          </w:p>
        </w:tc>
        <w:tc>
          <w:tcPr>
            <w:tcW w:w="840"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504,2</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154,4</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155,6</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в 2,4 раза</w:t>
            </w:r>
          </w:p>
        </w:tc>
      </w:tr>
      <w:tr w:rsidR="00F14A1D" w:rsidRPr="0044112F" w:rsidTr="0099280A">
        <w:trPr>
          <w:jc w:val="center"/>
        </w:trPr>
        <w:tc>
          <w:tcPr>
            <w:tcW w:w="3584" w:type="dxa"/>
            <w:vAlign w:val="bottom"/>
          </w:tcPr>
          <w:p w:rsidR="00F14A1D" w:rsidRPr="004053B2" w:rsidRDefault="00F14A1D" w:rsidP="0099280A">
            <w:pPr>
              <w:spacing w:after="0" w:line="360" w:lineRule="exact"/>
              <w:rPr>
                <w:rFonts w:ascii="Times New Roman" w:hAnsi="Times New Roman"/>
                <w:sz w:val="24"/>
                <w:szCs w:val="24"/>
              </w:rPr>
            </w:pPr>
            <w:r w:rsidRPr="004053B2">
              <w:rPr>
                <w:rFonts w:ascii="Times New Roman" w:hAnsi="Times New Roman"/>
                <w:sz w:val="24"/>
                <w:szCs w:val="24"/>
              </w:rPr>
              <w:t xml:space="preserve">Функционирующие ресурсы, млн р. </w:t>
            </w:r>
          </w:p>
        </w:tc>
        <w:tc>
          <w:tcPr>
            <w:tcW w:w="89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10</w:t>
            </w:r>
          </w:p>
        </w:tc>
        <w:tc>
          <w:tcPr>
            <w:tcW w:w="840"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88,5</w:t>
            </w:r>
          </w:p>
        </w:tc>
        <w:tc>
          <w:tcPr>
            <w:tcW w:w="840"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243,5</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в 8,9 раза</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в 2,8 раза</w:t>
            </w:r>
          </w:p>
        </w:tc>
        <w:tc>
          <w:tcPr>
            <w:tcW w:w="1186" w:type="dxa"/>
            <w:vAlign w:val="bottom"/>
          </w:tcPr>
          <w:p w:rsidR="00F14A1D" w:rsidRPr="004053B2" w:rsidRDefault="00F14A1D" w:rsidP="0099280A">
            <w:pPr>
              <w:spacing w:after="0" w:line="360" w:lineRule="exact"/>
              <w:jc w:val="center"/>
              <w:rPr>
                <w:rFonts w:ascii="Times New Roman" w:hAnsi="Times New Roman"/>
                <w:sz w:val="24"/>
                <w:szCs w:val="24"/>
              </w:rPr>
            </w:pPr>
            <w:r w:rsidRPr="004053B2">
              <w:rPr>
                <w:rFonts w:ascii="Times New Roman" w:hAnsi="Times New Roman"/>
                <w:sz w:val="24"/>
                <w:szCs w:val="24"/>
              </w:rPr>
              <w:t xml:space="preserve"> в 24,4 раза</w:t>
            </w:r>
          </w:p>
        </w:tc>
      </w:tr>
      <w:tr w:rsidR="00F14A1D" w:rsidRPr="0044112F" w:rsidTr="0099280A">
        <w:trPr>
          <w:jc w:val="center"/>
        </w:trPr>
        <w:tc>
          <w:tcPr>
            <w:tcW w:w="9718" w:type="dxa"/>
            <w:gridSpan w:val="7"/>
            <w:vAlign w:val="bottom"/>
          </w:tcPr>
          <w:p w:rsidR="00F14A1D" w:rsidRPr="00562E3D" w:rsidRDefault="00F14A1D" w:rsidP="0099280A">
            <w:pPr>
              <w:spacing w:after="0" w:line="360" w:lineRule="exact"/>
              <w:jc w:val="center"/>
              <w:rPr>
                <w:rFonts w:ascii="Times New Roman" w:hAnsi="Times New Roman"/>
                <w:sz w:val="24"/>
                <w:szCs w:val="24"/>
              </w:rPr>
            </w:pPr>
            <w:r w:rsidRPr="00562E3D">
              <w:rPr>
                <w:rFonts w:ascii="Times New Roman" w:hAnsi="Times New Roman"/>
                <w:sz w:val="24"/>
                <w:szCs w:val="24"/>
              </w:rPr>
              <w:t>Прибыль (убыток) в % к:</w:t>
            </w:r>
          </w:p>
        </w:tc>
      </w:tr>
      <w:tr w:rsidR="00F14A1D" w:rsidRPr="0044112F" w:rsidTr="0099280A">
        <w:trPr>
          <w:jc w:val="center"/>
        </w:trPr>
        <w:tc>
          <w:tcPr>
            <w:tcW w:w="3584" w:type="dxa"/>
            <w:vAlign w:val="bottom"/>
          </w:tcPr>
          <w:p w:rsidR="00F14A1D" w:rsidRPr="00562E3D" w:rsidRDefault="00F14A1D" w:rsidP="0099280A">
            <w:pPr>
              <w:spacing w:after="0" w:line="360" w:lineRule="exact"/>
              <w:rPr>
                <w:rFonts w:ascii="Times New Roman" w:hAnsi="Times New Roman"/>
                <w:sz w:val="24"/>
                <w:szCs w:val="24"/>
              </w:rPr>
            </w:pPr>
            <w:r w:rsidRPr="00562E3D">
              <w:rPr>
                <w:rFonts w:ascii="Times New Roman" w:hAnsi="Times New Roman"/>
                <w:sz w:val="24"/>
                <w:szCs w:val="24"/>
              </w:rPr>
              <w:t>Экономическим ресурсам</w:t>
            </w:r>
          </w:p>
        </w:tc>
        <w:tc>
          <w:tcPr>
            <w:tcW w:w="89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1,9</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57,3</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+1,9</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+55,7</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+57,3</w:t>
            </w:r>
          </w:p>
        </w:tc>
      </w:tr>
      <w:tr w:rsidR="00F14A1D" w:rsidRPr="0044112F" w:rsidTr="0099280A">
        <w:trPr>
          <w:trHeight w:val="540"/>
          <w:jc w:val="center"/>
        </w:trPr>
        <w:tc>
          <w:tcPr>
            <w:tcW w:w="3584" w:type="dxa"/>
            <w:vAlign w:val="bottom"/>
          </w:tcPr>
          <w:p w:rsidR="00F14A1D" w:rsidRPr="00562E3D" w:rsidRDefault="00F14A1D" w:rsidP="0099280A">
            <w:pPr>
              <w:spacing w:after="0" w:line="360" w:lineRule="exact"/>
              <w:rPr>
                <w:rFonts w:ascii="Times New Roman" w:hAnsi="Times New Roman"/>
                <w:sz w:val="24"/>
                <w:szCs w:val="24"/>
              </w:rPr>
            </w:pPr>
            <w:r w:rsidRPr="00562E3D">
              <w:rPr>
                <w:rFonts w:ascii="Times New Roman" w:hAnsi="Times New Roman"/>
                <w:sz w:val="24"/>
                <w:szCs w:val="24"/>
              </w:rPr>
              <w:t>Функционирующ</w:t>
            </w:r>
            <w:r>
              <w:rPr>
                <w:rFonts w:ascii="Times New Roman" w:hAnsi="Times New Roman"/>
                <w:sz w:val="24"/>
                <w:szCs w:val="24"/>
              </w:rPr>
              <w:t>им ресурсам</w:t>
            </w:r>
          </w:p>
        </w:tc>
        <w:tc>
          <w:tcPr>
            <w:tcW w:w="89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6,8</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118,7</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+6,8</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111,9</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118,7</w:t>
            </w:r>
          </w:p>
        </w:tc>
      </w:tr>
      <w:tr w:rsidR="00F14A1D" w:rsidRPr="0044112F" w:rsidTr="0099280A">
        <w:trPr>
          <w:jc w:val="center"/>
        </w:trPr>
        <w:tc>
          <w:tcPr>
            <w:tcW w:w="9718" w:type="dxa"/>
            <w:gridSpan w:val="7"/>
            <w:vAlign w:val="bottom"/>
          </w:tcPr>
          <w:p w:rsidR="00F14A1D" w:rsidRPr="00562E3D" w:rsidRDefault="00F14A1D" w:rsidP="0099280A">
            <w:pPr>
              <w:spacing w:after="0" w:line="360" w:lineRule="exact"/>
              <w:jc w:val="center"/>
              <w:rPr>
                <w:rFonts w:ascii="Times New Roman" w:hAnsi="Times New Roman"/>
                <w:sz w:val="24"/>
                <w:szCs w:val="24"/>
              </w:rPr>
            </w:pPr>
            <w:r w:rsidRPr="00562E3D">
              <w:rPr>
                <w:rFonts w:ascii="Times New Roman" w:hAnsi="Times New Roman"/>
                <w:sz w:val="24"/>
                <w:szCs w:val="24"/>
              </w:rPr>
              <w:t>Чистая прибыль (убыток) в % к:</w:t>
            </w:r>
          </w:p>
        </w:tc>
      </w:tr>
      <w:tr w:rsidR="00F14A1D" w:rsidRPr="0044112F" w:rsidTr="0099280A">
        <w:trPr>
          <w:jc w:val="center"/>
        </w:trPr>
        <w:tc>
          <w:tcPr>
            <w:tcW w:w="3584" w:type="dxa"/>
            <w:vAlign w:val="bottom"/>
          </w:tcPr>
          <w:p w:rsidR="00F14A1D" w:rsidRPr="00562E3D" w:rsidRDefault="00F14A1D" w:rsidP="0099280A">
            <w:pPr>
              <w:spacing w:after="0" w:line="360" w:lineRule="exact"/>
              <w:rPr>
                <w:rFonts w:ascii="Times New Roman" w:hAnsi="Times New Roman"/>
                <w:sz w:val="24"/>
                <w:szCs w:val="24"/>
              </w:rPr>
            </w:pPr>
            <w:r w:rsidRPr="00562E3D">
              <w:rPr>
                <w:rFonts w:ascii="Times New Roman" w:hAnsi="Times New Roman"/>
                <w:sz w:val="24"/>
                <w:szCs w:val="24"/>
              </w:rPr>
              <w:t>Экономическим ресурсам</w:t>
            </w:r>
          </w:p>
        </w:tc>
        <w:tc>
          <w:tcPr>
            <w:tcW w:w="89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-0,5</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1,5</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3,6</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+2,0</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2,1</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+4,1</w:t>
            </w:r>
          </w:p>
        </w:tc>
      </w:tr>
      <w:tr w:rsidR="00F14A1D" w:rsidRPr="0044112F" w:rsidTr="0099280A">
        <w:trPr>
          <w:jc w:val="center"/>
        </w:trPr>
        <w:tc>
          <w:tcPr>
            <w:tcW w:w="3584" w:type="dxa"/>
            <w:vAlign w:val="bottom"/>
          </w:tcPr>
          <w:p w:rsidR="00F14A1D" w:rsidRPr="00562E3D" w:rsidRDefault="00F14A1D" w:rsidP="0099280A">
            <w:pPr>
              <w:spacing w:after="0" w:line="360" w:lineRule="exact"/>
              <w:rPr>
                <w:rFonts w:ascii="Times New Roman" w:hAnsi="Times New Roman"/>
                <w:sz w:val="24"/>
                <w:szCs w:val="24"/>
              </w:rPr>
            </w:pPr>
            <w:r w:rsidRPr="00562E3D">
              <w:rPr>
                <w:rFonts w:ascii="Times New Roman" w:hAnsi="Times New Roman"/>
                <w:sz w:val="24"/>
                <w:szCs w:val="24"/>
              </w:rPr>
              <w:t>Функционирующ</w:t>
            </w:r>
            <w:r>
              <w:rPr>
                <w:rFonts w:ascii="Times New Roman" w:hAnsi="Times New Roman"/>
                <w:sz w:val="24"/>
                <w:szCs w:val="24"/>
              </w:rPr>
              <w:t>им ресурсам</w:t>
            </w:r>
          </w:p>
        </w:tc>
        <w:tc>
          <w:tcPr>
            <w:tcW w:w="89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-10</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5,6</w:t>
            </w:r>
          </w:p>
        </w:tc>
        <w:tc>
          <w:tcPr>
            <w:tcW w:w="840"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7,4</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+15,6</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+1,8</w:t>
            </w:r>
          </w:p>
        </w:tc>
        <w:tc>
          <w:tcPr>
            <w:tcW w:w="1186" w:type="dxa"/>
            <w:vAlign w:val="bottom"/>
          </w:tcPr>
          <w:p w:rsidR="00F14A1D" w:rsidRPr="00562E3D" w:rsidRDefault="00F14A1D" w:rsidP="0099280A">
            <w:pPr>
              <w:spacing w:after="0" w:line="360" w:lineRule="exact"/>
              <w:jc w:val="center"/>
              <w:rPr>
                <w:rFonts w:ascii="Times New Roman" w:hAnsi="Times New Roman"/>
                <w:sz w:val="24"/>
                <w:szCs w:val="24"/>
              </w:rPr>
            </w:pPr>
            <w:r>
              <w:rPr>
                <w:rFonts w:ascii="Times New Roman" w:hAnsi="Times New Roman"/>
                <w:sz w:val="24"/>
                <w:szCs w:val="24"/>
              </w:rPr>
              <w:t>17,4</w:t>
            </w:r>
          </w:p>
        </w:tc>
      </w:tr>
    </w:tbl>
    <w:p w:rsidR="00F14A1D" w:rsidRPr="003B290F" w:rsidRDefault="00F14A1D" w:rsidP="00580BE0">
      <w:pPr>
        <w:spacing w:after="0" w:line="360" w:lineRule="exact"/>
        <w:jc w:val="both"/>
        <w:rPr>
          <w:rFonts w:ascii="Times New Roman" w:hAnsi="Times New Roman"/>
          <w:sz w:val="24"/>
          <w:szCs w:val="24"/>
        </w:rPr>
      </w:pPr>
      <w:r>
        <w:rPr>
          <w:rFonts w:ascii="Times New Roman" w:hAnsi="Times New Roman"/>
          <w:kern w:val="16"/>
          <w:sz w:val="24"/>
          <w:szCs w:val="24"/>
        </w:rPr>
        <w:t xml:space="preserve">Примечание. </w:t>
      </w:r>
      <w:r w:rsidRPr="003B290F">
        <w:rPr>
          <w:rFonts w:ascii="Times New Roman" w:hAnsi="Times New Roman"/>
          <w:kern w:val="16"/>
          <w:sz w:val="24"/>
          <w:szCs w:val="24"/>
        </w:rPr>
        <w:t>Источник: собственная разработка</w:t>
      </w:r>
      <w:r>
        <w:rPr>
          <w:rFonts w:ascii="Times New Roman" w:hAnsi="Times New Roman"/>
          <w:kern w:val="16"/>
          <w:sz w:val="24"/>
          <w:szCs w:val="24"/>
        </w:rPr>
        <w:t>.</w:t>
      </w:r>
    </w:p>
    <w:p w:rsidR="00F14A1D" w:rsidRDefault="00F14A1D" w:rsidP="00580BE0">
      <w:pPr>
        <w:spacing w:after="0" w:line="360" w:lineRule="exact"/>
        <w:ind w:firstLine="709"/>
        <w:jc w:val="both"/>
        <w:rPr>
          <w:rFonts w:ascii="Times New Roman" w:hAnsi="Times New Roman"/>
          <w:sz w:val="28"/>
          <w:szCs w:val="28"/>
        </w:rPr>
      </w:pPr>
    </w:p>
    <w:p w:rsidR="00F14A1D" w:rsidRPr="00307AE2" w:rsidRDefault="00F14A1D" w:rsidP="00580BE0">
      <w:pPr>
        <w:spacing w:after="0" w:line="360" w:lineRule="exact"/>
        <w:ind w:firstLine="709"/>
        <w:jc w:val="both"/>
        <w:rPr>
          <w:rFonts w:ascii="Times New Roman" w:hAnsi="Times New Roman"/>
          <w:sz w:val="28"/>
          <w:szCs w:val="28"/>
        </w:rPr>
      </w:pPr>
      <w:r w:rsidRPr="00307AE2">
        <w:rPr>
          <w:rFonts w:ascii="Times New Roman" w:hAnsi="Times New Roman"/>
          <w:sz w:val="28"/>
          <w:szCs w:val="28"/>
        </w:rPr>
        <w:t>Анализируя обобщающие показатели экономической эффективности ЧП</w:t>
      </w:r>
      <w:r>
        <w:rPr>
          <w:rFonts w:ascii="Times New Roman" w:hAnsi="Times New Roman"/>
          <w:sz w:val="28"/>
          <w:szCs w:val="28"/>
        </w:rPr>
        <w:t> </w:t>
      </w:r>
      <w:r w:rsidRPr="00307AE2">
        <w:rPr>
          <w:rFonts w:ascii="Times New Roman" w:hAnsi="Times New Roman"/>
          <w:sz w:val="28"/>
          <w:szCs w:val="28"/>
        </w:rPr>
        <w:t xml:space="preserve">«СанДро Профит» (таблица </w:t>
      </w:r>
      <w:r>
        <w:rPr>
          <w:rFonts w:ascii="Times New Roman" w:hAnsi="Times New Roman"/>
          <w:sz w:val="28"/>
          <w:szCs w:val="28"/>
        </w:rPr>
        <w:t>7</w:t>
      </w:r>
      <w:r w:rsidRPr="00307AE2">
        <w:rPr>
          <w:rFonts w:ascii="Times New Roman" w:hAnsi="Times New Roman"/>
          <w:sz w:val="28"/>
          <w:szCs w:val="28"/>
        </w:rPr>
        <w:t>) отметим, что в 2009 г. по сравнению с 2008 г. экономическая эффективность хозяйственной деятельности</w:t>
      </w:r>
      <w:r>
        <w:rPr>
          <w:rFonts w:ascii="Times New Roman" w:hAnsi="Times New Roman"/>
          <w:sz w:val="28"/>
          <w:szCs w:val="28"/>
        </w:rPr>
        <w:t xml:space="preserve"> анализируемой</w:t>
      </w:r>
      <w:r w:rsidRPr="00307AE2">
        <w:rPr>
          <w:rFonts w:ascii="Times New Roman" w:hAnsi="Times New Roman"/>
          <w:sz w:val="28"/>
          <w:szCs w:val="28"/>
        </w:rPr>
        <w:t xml:space="preserve"> </w:t>
      </w:r>
      <w:r>
        <w:rPr>
          <w:rFonts w:ascii="Times New Roman" w:hAnsi="Times New Roman"/>
          <w:sz w:val="28"/>
          <w:szCs w:val="28"/>
        </w:rPr>
        <w:t xml:space="preserve">организации </w:t>
      </w:r>
      <w:r w:rsidRPr="00307AE2">
        <w:rPr>
          <w:rFonts w:ascii="Times New Roman" w:hAnsi="Times New Roman"/>
          <w:sz w:val="28"/>
          <w:szCs w:val="28"/>
        </w:rPr>
        <w:t xml:space="preserve">увеличилась по всем показателям. </w:t>
      </w:r>
    </w:p>
    <w:p w:rsidR="00F14A1D" w:rsidRPr="00307AE2" w:rsidRDefault="00F14A1D" w:rsidP="00580BE0">
      <w:pPr>
        <w:spacing w:after="0" w:line="360" w:lineRule="exact"/>
        <w:ind w:firstLine="709"/>
        <w:jc w:val="both"/>
        <w:rPr>
          <w:rFonts w:ascii="Times New Roman" w:hAnsi="Times New Roman"/>
          <w:sz w:val="28"/>
          <w:szCs w:val="28"/>
        </w:rPr>
      </w:pPr>
      <w:r w:rsidRPr="00307AE2">
        <w:rPr>
          <w:rFonts w:ascii="Times New Roman" w:hAnsi="Times New Roman"/>
          <w:sz w:val="28"/>
          <w:szCs w:val="28"/>
        </w:rPr>
        <w:t>Признавая, что развитие и укрепление экономического потенциала организации является основой повышения благосостояния работников, руководство ЧП «СанДро Профит» добивается укрепления экономического и финансового состояния, увеличения объемов строительно-монтажных работ, повышения их качества, укрепления дисциплины, экономии и рационального использования трудовых, материальных и энергетических ресурсов.</w:t>
      </w:r>
    </w:p>
    <w:p w:rsidR="00F14A1D" w:rsidRPr="00B35CF5" w:rsidRDefault="00F14A1D" w:rsidP="00580BE0">
      <w:pPr>
        <w:spacing w:after="0" w:line="360" w:lineRule="exact"/>
        <w:ind w:firstLine="709"/>
        <w:jc w:val="both"/>
        <w:rPr>
          <w:rFonts w:ascii="Times New Roman" w:hAnsi="Times New Roman"/>
          <w:sz w:val="28"/>
          <w:szCs w:val="28"/>
        </w:rPr>
      </w:pPr>
      <w:r w:rsidRPr="00B35CF5">
        <w:rPr>
          <w:rFonts w:ascii="Times New Roman" w:hAnsi="Times New Roman"/>
          <w:sz w:val="28"/>
          <w:szCs w:val="28"/>
        </w:rPr>
        <w:t>Оценивая экономическую эффективность ЧП «СанДро Профит» за 2007 – 2009 гг., необходимо отметить рост показателей рентабельности в 2009 г. по сравнению как с 2008 г., так и с 2007 г. как по прибыли, так и по чистой прибыли. Так чистая прибыль в процентах к экономическим ресурсам организации увеличилась за анализируемый период на 4,1 п. п., к функционирующим ресурсам на 17,4 п. п.</w:t>
      </w:r>
    </w:p>
    <w:p w:rsidR="00F14A1D" w:rsidRDefault="00F14A1D" w:rsidP="00580BE0">
      <w:pPr>
        <w:spacing w:after="0" w:line="360" w:lineRule="exact"/>
        <w:ind w:firstLine="709"/>
        <w:jc w:val="both"/>
        <w:rPr>
          <w:rFonts w:ascii="Times New Roman" w:hAnsi="Times New Roman"/>
          <w:b/>
          <w:sz w:val="28"/>
          <w:szCs w:val="28"/>
        </w:rPr>
      </w:pPr>
    </w:p>
    <w:p w:rsidR="00F14A1D" w:rsidRDefault="00F14A1D" w:rsidP="00580BE0">
      <w:pPr>
        <w:spacing w:after="0" w:line="360" w:lineRule="exact"/>
        <w:ind w:firstLine="709"/>
        <w:jc w:val="both"/>
        <w:rPr>
          <w:rFonts w:ascii="Times New Roman" w:hAnsi="Times New Roman"/>
          <w:sz w:val="28"/>
          <w:szCs w:val="28"/>
        </w:rPr>
      </w:pPr>
      <w:r w:rsidRPr="0023546B">
        <w:rPr>
          <w:rFonts w:ascii="Times New Roman" w:hAnsi="Times New Roman"/>
          <w:b/>
          <w:sz w:val="28"/>
          <w:szCs w:val="28"/>
          <w:u w:val="single"/>
        </w:rPr>
        <w:t>11 Изучение рынка мат</w:t>
      </w:r>
      <w:r>
        <w:rPr>
          <w:rFonts w:ascii="Times New Roman" w:hAnsi="Times New Roman"/>
          <w:b/>
          <w:sz w:val="28"/>
          <w:szCs w:val="28"/>
          <w:u w:val="single"/>
        </w:rPr>
        <w:t>ериально-технических ресурсов</w:t>
      </w:r>
      <w:r w:rsidRPr="0023546B">
        <w:rPr>
          <w:rFonts w:ascii="Times New Roman" w:hAnsi="Times New Roman"/>
          <w:b/>
          <w:sz w:val="28"/>
          <w:szCs w:val="28"/>
          <w:u w:val="single"/>
        </w:rPr>
        <w:t xml:space="preserve"> </w:t>
      </w:r>
    </w:p>
    <w:p w:rsidR="00F14A1D" w:rsidRPr="00E713CF" w:rsidRDefault="00F14A1D" w:rsidP="00580BE0">
      <w:pPr>
        <w:spacing w:after="0" w:line="360" w:lineRule="exact"/>
        <w:ind w:firstLine="709"/>
        <w:contextualSpacing/>
        <w:jc w:val="both"/>
        <w:rPr>
          <w:rFonts w:ascii="Times New Roman" w:hAnsi="Times New Roman"/>
          <w:sz w:val="28"/>
          <w:szCs w:val="28"/>
        </w:rPr>
      </w:pPr>
      <w:r>
        <w:rPr>
          <w:rFonts w:ascii="Times New Roman" w:hAnsi="Times New Roman"/>
          <w:sz w:val="28"/>
          <w:szCs w:val="28"/>
        </w:rPr>
        <w:t xml:space="preserve">Изучение </w:t>
      </w:r>
      <w:r w:rsidRPr="00E713CF">
        <w:rPr>
          <w:rFonts w:ascii="Times New Roman" w:hAnsi="Times New Roman"/>
          <w:sz w:val="28"/>
          <w:szCs w:val="28"/>
        </w:rPr>
        <w:t xml:space="preserve">рынка </w:t>
      </w:r>
      <w:r>
        <w:rPr>
          <w:rFonts w:ascii="Times New Roman" w:hAnsi="Times New Roman"/>
          <w:sz w:val="28"/>
          <w:szCs w:val="28"/>
        </w:rPr>
        <w:t xml:space="preserve">материально-технических ресурсов </w:t>
      </w:r>
      <w:r w:rsidRPr="00E713CF">
        <w:rPr>
          <w:rFonts w:ascii="Times New Roman" w:hAnsi="Times New Roman"/>
          <w:sz w:val="28"/>
          <w:szCs w:val="28"/>
        </w:rPr>
        <w:t>является основой информационно</w:t>
      </w:r>
      <w:r>
        <w:rPr>
          <w:rFonts w:ascii="Times New Roman" w:hAnsi="Times New Roman"/>
          <w:sz w:val="28"/>
          <w:szCs w:val="28"/>
        </w:rPr>
        <w:t>-</w:t>
      </w:r>
      <w:r w:rsidRPr="00E713CF">
        <w:rPr>
          <w:rFonts w:ascii="Times New Roman" w:hAnsi="Times New Roman"/>
          <w:sz w:val="28"/>
          <w:szCs w:val="28"/>
        </w:rPr>
        <w:t xml:space="preserve">аналитического обеспечения коммерческой деятельности </w:t>
      </w:r>
      <w:r>
        <w:rPr>
          <w:rFonts w:ascii="Times New Roman" w:hAnsi="Times New Roman"/>
          <w:sz w:val="28"/>
          <w:szCs w:val="28"/>
        </w:rPr>
        <w:t>ЧП «СанДро Профит».</w:t>
      </w:r>
      <w:r w:rsidRPr="00E713CF">
        <w:rPr>
          <w:rFonts w:ascii="Times New Roman" w:hAnsi="Times New Roman"/>
          <w:sz w:val="28"/>
          <w:szCs w:val="28"/>
        </w:rPr>
        <w:t xml:space="preserve"> </w:t>
      </w:r>
      <w:r>
        <w:rPr>
          <w:rFonts w:ascii="Times New Roman" w:hAnsi="Times New Roman"/>
          <w:sz w:val="28"/>
          <w:szCs w:val="28"/>
        </w:rPr>
        <w:t xml:space="preserve">Данный анализ </w:t>
      </w:r>
      <w:r w:rsidRPr="00E713CF">
        <w:rPr>
          <w:rFonts w:ascii="Times New Roman" w:hAnsi="Times New Roman"/>
          <w:sz w:val="28"/>
          <w:szCs w:val="28"/>
        </w:rPr>
        <w:t xml:space="preserve">проводится </w:t>
      </w:r>
      <w:r>
        <w:rPr>
          <w:rFonts w:ascii="Times New Roman" w:hAnsi="Times New Roman"/>
          <w:sz w:val="28"/>
          <w:szCs w:val="28"/>
        </w:rPr>
        <w:t>коммерческим агентом по снабжению</w:t>
      </w:r>
      <w:r w:rsidRPr="00E713CF">
        <w:rPr>
          <w:rFonts w:ascii="Times New Roman" w:hAnsi="Times New Roman"/>
          <w:sz w:val="28"/>
          <w:szCs w:val="28"/>
        </w:rPr>
        <w:t xml:space="preserve"> </w:t>
      </w:r>
      <w:r>
        <w:rPr>
          <w:rFonts w:ascii="Times New Roman" w:hAnsi="Times New Roman"/>
          <w:sz w:val="28"/>
          <w:szCs w:val="28"/>
        </w:rPr>
        <w:t xml:space="preserve">и </w:t>
      </w:r>
      <w:r w:rsidRPr="00E713CF">
        <w:rPr>
          <w:rFonts w:ascii="Times New Roman" w:hAnsi="Times New Roman"/>
          <w:sz w:val="28"/>
          <w:szCs w:val="28"/>
        </w:rPr>
        <w:t>предполагает:</w:t>
      </w:r>
    </w:p>
    <w:p w:rsidR="00F14A1D" w:rsidRPr="00E713CF" w:rsidRDefault="00F14A1D" w:rsidP="00580BE0">
      <w:pPr>
        <w:spacing w:after="0" w:line="360" w:lineRule="exact"/>
        <w:contextualSpacing/>
        <w:jc w:val="both"/>
        <w:rPr>
          <w:rFonts w:ascii="Times New Roman" w:hAnsi="Times New Roman"/>
          <w:sz w:val="28"/>
          <w:szCs w:val="28"/>
        </w:rPr>
      </w:pPr>
      <w:r>
        <w:rPr>
          <w:rFonts w:ascii="Times New Roman" w:hAnsi="Times New Roman"/>
          <w:sz w:val="28"/>
          <w:szCs w:val="28"/>
        </w:rPr>
        <w:t>– </w:t>
      </w:r>
      <w:r w:rsidRPr="00E713CF">
        <w:rPr>
          <w:rFonts w:ascii="Times New Roman" w:hAnsi="Times New Roman"/>
          <w:sz w:val="28"/>
          <w:szCs w:val="28"/>
        </w:rPr>
        <w:t>исследование</w:t>
      </w:r>
      <w:r>
        <w:rPr>
          <w:rFonts w:ascii="Times New Roman" w:hAnsi="Times New Roman"/>
          <w:sz w:val="28"/>
          <w:szCs w:val="28"/>
        </w:rPr>
        <w:t xml:space="preserve"> поставщиков материально-технических ресурсов</w:t>
      </w:r>
      <w:r w:rsidRPr="00E713CF">
        <w:rPr>
          <w:rFonts w:ascii="Times New Roman" w:hAnsi="Times New Roman"/>
          <w:sz w:val="28"/>
          <w:szCs w:val="28"/>
        </w:rPr>
        <w:t>;</w:t>
      </w:r>
    </w:p>
    <w:p w:rsidR="00F14A1D" w:rsidRPr="00E713CF" w:rsidRDefault="00F14A1D" w:rsidP="00580BE0">
      <w:pPr>
        <w:spacing w:after="0" w:line="360" w:lineRule="exact"/>
        <w:contextualSpacing/>
        <w:jc w:val="both"/>
        <w:rPr>
          <w:rFonts w:ascii="Times New Roman" w:hAnsi="Times New Roman"/>
          <w:sz w:val="28"/>
          <w:szCs w:val="28"/>
        </w:rPr>
      </w:pPr>
      <w:r>
        <w:rPr>
          <w:rFonts w:ascii="Times New Roman" w:hAnsi="Times New Roman"/>
          <w:sz w:val="28"/>
          <w:szCs w:val="28"/>
        </w:rPr>
        <w:t>– </w:t>
      </w:r>
      <w:r w:rsidRPr="00E713CF">
        <w:rPr>
          <w:rFonts w:ascii="Times New Roman" w:hAnsi="Times New Roman"/>
          <w:sz w:val="28"/>
          <w:szCs w:val="28"/>
        </w:rPr>
        <w:t>исследование конкурентов (сильные и слабые стороны, занимаемая доля рынка; материальный, финансовый и  трудовой потенциал, организация управления);</w:t>
      </w:r>
    </w:p>
    <w:p w:rsidR="00F14A1D" w:rsidRPr="00E713CF" w:rsidRDefault="00F14A1D" w:rsidP="00580BE0">
      <w:pPr>
        <w:spacing w:after="0" w:line="360" w:lineRule="exact"/>
        <w:contextualSpacing/>
        <w:jc w:val="both"/>
        <w:rPr>
          <w:rFonts w:ascii="Times New Roman" w:hAnsi="Times New Roman"/>
          <w:sz w:val="28"/>
          <w:szCs w:val="28"/>
        </w:rPr>
      </w:pPr>
      <w:r>
        <w:rPr>
          <w:rFonts w:ascii="Times New Roman" w:hAnsi="Times New Roman"/>
          <w:sz w:val="28"/>
          <w:szCs w:val="28"/>
        </w:rPr>
        <w:t>– </w:t>
      </w:r>
      <w:r w:rsidRPr="00E713CF">
        <w:rPr>
          <w:rFonts w:ascii="Times New Roman" w:hAnsi="Times New Roman"/>
          <w:sz w:val="28"/>
          <w:szCs w:val="28"/>
        </w:rPr>
        <w:t>исследование товаров (соответствие технико-экономических показателей и качества товаров, анализ их конкурентоспособности по показателям дизайна, надежности, цены, эргономики, сервиса, функциональности);</w:t>
      </w:r>
    </w:p>
    <w:p w:rsidR="00F14A1D" w:rsidRPr="0063427E" w:rsidRDefault="00F14A1D" w:rsidP="00580BE0">
      <w:pPr>
        <w:pStyle w:val="11"/>
        <w:shd w:val="clear" w:color="auto" w:fill="FFFFFF"/>
        <w:autoSpaceDE w:val="0"/>
        <w:autoSpaceDN w:val="0"/>
        <w:adjustRightInd w:val="0"/>
        <w:spacing w:after="0" w:line="360" w:lineRule="exact"/>
        <w:ind w:left="0" w:firstLine="708"/>
        <w:jc w:val="both"/>
        <w:rPr>
          <w:rFonts w:ascii="Times New Roman" w:hAnsi="Times New Roman" w:cs="Times New Roman"/>
          <w:sz w:val="28"/>
          <w:szCs w:val="28"/>
        </w:rPr>
      </w:pPr>
      <w:r w:rsidRPr="0063427E">
        <w:rPr>
          <w:rFonts w:ascii="Times New Roman" w:hAnsi="Times New Roman" w:cs="Times New Roman"/>
          <w:sz w:val="28"/>
          <w:szCs w:val="28"/>
        </w:rPr>
        <w:t>В обеспечении строительства материально-техническими ресурсами</w:t>
      </w:r>
      <w:r>
        <w:rPr>
          <w:rFonts w:ascii="Times New Roman" w:hAnsi="Times New Roman" w:cs="Times New Roman"/>
          <w:sz w:val="28"/>
          <w:szCs w:val="28"/>
        </w:rPr>
        <w:t>, в частности строительными материалами,</w:t>
      </w:r>
      <w:r w:rsidRPr="0063427E">
        <w:rPr>
          <w:rFonts w:ascii="Times New Roman" w:hAnsi="Times New Roman" w:cs="Times New Roman"/>
          <w:sz w:val="28"/>
          <w:szCs w:val="28"/>
        </w:rPr>
        <w:t xml:space="preserve"> принимают участие многие </w:t>
      </w:r>
      <w:r>
        <w:rPr>
          <w:rFonts w:ascii="Times New Roman" w:hAnsi="Times New Roman" w:cs="Times New Roman"/>
          <w:sz w:val="28"/>
          <w:szCs w:val="28"/>
        </w:rPr>
        <w:t>производственные и торговые организации области.</w:t>
      </w:r>
    </w:p>
    <w:p w:rsidR="00F14A1D" w:rsidRPr="0063427E"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Применяемые в строительстве материалы и изделия в основном производят</w:t>
      </w:r>
      <w:r>
        <w:rPr>
          <w:rFonts w:ascii="Times New Roman" w:hAnsi="Times New Roman"/>
          <w:sz w:val="28"/>
          <w:szCs w:val="28"/>
        </w:rPr>
        <w:t>ся</w:t>
      </w:r>
      <w:r w:rsidRPr="0063427E">
        <w:rPr>
          <w:rFonts w:ascii="Times New Roman" w:hAnsi="Times New Roman"/>
          <w:sz w:val="28"/>
          <w:szCs w:val="28"/>
        </w:rPr>
        <w:t xml:space="preserve"> промышлен</w:t>
      </w:r>
      <w:r>
        <w:rPr>
          <w:rFonts w:ascii="Times New Roman" w:hAnsi="Times New Roman"/>
          <w:sz w:val="28"/>
          <w:szCs w:val="28"/>
        </w:rPr>
        <w:t>ными организациями</w:t>
      </w:r>
      <w:r w:rsidRPr="0063427E">
        <w:rPr>
          <w:rFonts w:ascii="Times New Roman" w:hAnsi="Times New Roman"/>
          <w:sz w:val="28"/>
          <w:szCs w:val="28"/>
        </w:rPr>
        <w:t>. К ним относятся: мелкоштучные материалы (кирпич, мелкие блоки и т.п.); рыхлые обломочные материалы (щебень, гравий, песок и т.п.); порошки (цемент, известь, гипс); пластичные смеси (бетон, растворы); волокнистые материалы; прокат металла; стекло; железобетонные конструкции, шпалы, асбестоцементные изделия, строительная керамика, тепло и гидроизоляционые материалы, изделия санитарной техники и др</w:t>
      </w:r>
      <w:r>
        <w:rPr>
          <w:rFonts w:ascii="Times New Roman" w:hAnsi="Times New Roman"/>
          <w:sz w:val="28"/>
          <w:szCs w:val="28"/>
        </w:rPr>
        <w:t>.</w:t>
      </w:r>
    </w:p>
    <w:p w:rsidR="00F14A1D" w:rsidRPr="0063427E"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 xml:space="preserve">Перечисленные материалы и изделия </w:t>
      </w:r>
      <w:r>
        <w:rPr>
          <w:rFonts w:ascii="Times New Roman" w:hAnsi="Times New Roman"/>
          <w:sz w:val="28"/>
          <w:szCs w:val="28"/>
        </w:rPr>
        <w:t>в строительстве</w:t>
      </w:r>
      <w:r w:rsidRPr="0063427E">
        <w:rPr>
          <w:rFonts w:ascii="Times New Roman" w:hAnsi="Times New Roman"/>
          <w:sz w:val="28"/>
          <w:szCs w:val="28"/>
        </w:rPr>
        <w:t xml:space="preserve"> делят на:</w:t>
      </w:r>
      <w:r>
        <w:rPr>
          <w:rFonts w:ascii="Times New Roman" w:hAnsi="Times New Roman"/>
          <w:sz w:val="28"/>
          <w:szCs w:val="28"/>
        </w:rPr>
        <w:t xml:space="preserve"> </w:t>
      </w:r>
    </w:p>
    <w:p w:rsidR="00F14A1D" w:rsidRPr="0063427E" w:rsidRDefault="00F14A1D" w:rsidP="00580BE0">
      <w:pPr>
        <w:widowControl w:val="0"/>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 xml:space="preserve">собственно строительные материалы </w:t>
      </w:r>
      <w:r>
        <w:rPr>
          <w:rFonts w:ascii="Times New Roman" w:hAnsi="Times New Roman"/>
          <w:sz w:val="28"/>
          <w:szCs w:val="28"/>
        </w:rPr>
        <w:t>–</w:t>
      </w:r>
      <w:r w:rsidRPr="0063427E">
        <w:rPr>
          <w:rFonts w:ascii="Times New Roman" w:hAnsi="Times New Roman"/>
          <w:sz w:val="28"/>
          <w:szCs w:val="28"/>
        </w:rPr>
        <w:t xml:space="preserve"> изделия «обезличенного» характера, которые могут участвовать в изготовлении многих конструктивных элементов или в осуществлении различных видов строительных работ;</w:t>
      </w:r>
    </w:p>
    <w:p w:rsidR="00F14A1D" w:rsidRPr="0063427E" w:rsidRDefault="00F14A1D" w:rsidP="00580BE0">
      <w:pPr>
        <w:widowControl w:val="0"/>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 xml:space="preserve">строительные детали и конструкции </w:t>
      </w:r>
      <w:r>
        <w:rPr>
          <w:rFonts w:ascii="Times New Roman" w:hAnsi="Times New Roman"/>
          <w:sz w:val="28"/>
          <w:szCs w:val="28"/>
        </w:rPr>
        <w:t>–</w:t>
      </w:r>
      <w:r w:rsidRPr="0063427E">
        <w:rPr>
          <w:rFonts w:ascii="Times New Roman" w:hAnsi="Times New Roman"/>
          <w:sz w:val="28"/>
          <w:szCs w:val="28"/>
        </w:rPr>
        <w:t xml:space="preserve"> изделия, являющиеся основой конструктивных элементов зданий. Строительные детали и конструкции заводского изготовления – это, по существу, относительно законченные части возводимого здания, требующие лишь сборки и монтажа.</w:t>
      </w:r>
      <w:r>
        <w:rPr>
          <w:rFonts w:ascii="Times New Roman" w:hAnsi="Times New Roman"/>
          <w:sz w:val="28"/>
          <w:szCs w:val="28"/>
        </w:rPr>
        <w:t xml:space="preserve"> </w:t>
      </w:r>
    </w:p>
    <w:p w:rsidR="00F14A1D"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Для строительства характерен широкий диапазон требований, предъявляемых к промышленности строительных материалов по прочности, водопоглощению, морозостойкости, теплопроводности, огнестойкости, химической стойкости и другим физическим и механическим свойствам строительных материалов. Поэтому ассортимент продукции отраслей, производящих строительные материалы, должен быть очень гибким, способным удовлетворять разнообразные и динамичные требования строительства, многие из которых имеют весьма специфический характер.</w:t>
      </w:r>
      <w:r>
        <w:rPr>
          <w:rFonts w:ascii="Times New Roman" w:hAnsi="Times New Roman"/>
          <w:sz w:val="28"/>
          <w:szCs w:val="28"/>
        </w:rPr>
        <w:t xml:space="preserve"> </w:t>
      </w:r>
    </w:p>
    <w:p w:rsidR="00F14A1D" w:rsidRDefault="00F14A1D" w:rsidP="00580BE0">
      <w:pPr>
        <w:spacing w:after="0" w:line="360" w:lineRule="exact"/>
        <w:ind w:firstLine="708"/>
        <w:jc w:val="both"/>
        <w:rPr>
          <w:rFonts w:ascii="Times New Roman" w:hAnsi="Times New Roman"/>
          <w:sz w:val="28"/>
          <w:szCs w:val="28"/>
        </w:rPr>
      </w:pPr>
      <w:r w:rsidRPr="008D308E">
        <w:rPr>
          <w:rFonts w:ascii="Times New Roman" w:hAnsi="Times New Roman"/>
          <w:bCs/>
          <w:sz w:val="28"/>
          <w:szCs w:val="28"/>
        </w:rPr>
        <w:t xml:space="preserve">На рынке строительных материалов </w:t>
      </w:r>
      <w:r>
        <w:rPr>
          <w:rFonts w:ascii="Times New Roman" w:hAnsi="Times New Roman"/>
          <w:bCs/>
          <w:sz w:val="28"/>
          <w:szCs w:val="28"/>
        </w:rPr>
        <w:t>одну из ведущих</w:t>
      </w:r>
      <w:r w:rsidRPr="008D308E">
        <w:rPr>
          <w:rFonts w:ascii="Times New Roman" w:hAnsi="Times New Roman"/>
          <w:bCs/>
          <w:sz w:val="28"/>
          <w:szCs w:val="28"/>
        </w:rPr>
        <w:t xml:space="preserve"> позици</w:t>
      </w:r>
      <w:r>
        <w:rPr>
          <w:rFonts w:ascii="Times New Roman" w:hAnsi="Times New Roman"/>
          <w:bCs/>
          <w:sz w:val="28"/>
          <w:szCs w:val="28"/>
        </w:rPr>
        <w:t>й</w:t>
      </w:r>
      <w:r w:rsidRPr="008D308E">
        <w:rPr>
          <w:rFonts w:ascii="Times New Roman" w:hAnsi="Times New Roman"/>
          <w:bCs/>
          <w:sz w:val="28"/>
          <w:szCs w:val="28"/>
        </w:rPr>
        <w:t xml:space="preserve"> занимают сухие строительные смеси «Сармат», данный материал применяются на всех этапах строительства от внутренней отделки до фасадных работ. Для производства различных работ разработаны специальные составы полиминеральных сухих строительных смесей «Сармат». Стабильно высокое качество достигается применением лучшего отечественного сырья и полимерных добавок ведущих западных производителей. Уникальные рецепты смесей марки «Сармат» разработаны при содействии крупнейших строительных и научных организаций Беларуси.</w:t>
      </w:r>
      <w:r w:rsidRPr="00E21A86">
        <w:rPr>
          <w:rFonts w:ascii="Times New Roman" w:hAnsi="Times New Roman"/>
          <w:sz w:val="28"/>
          <w:szCs w:val="28"/>
        </w:rPr>
        <w:t xml:space="preserve"> </w:t>
      </w:r>
    </w:p>
    <w:p w:rsidR="00F14A1D" w:rsidRDefault="00F14A1D" w:rsidP="00580BE0">
      <w:pPr>
        <w:spacing w:after="0" w:line="360" w:lineRule="exact"/>
        <w:ind w:firstLine="708"/>
        <w:jc w:val="both"/>
        <w:rPr>
          <w:rFonts w:ascii="Times New Roman" w:hAnsi="Times New Roman"/>
          <w:sz w:val="28"/>
          <w:szCs w:val="28"/>
        </w:rPr>
      </w:pPr>
      <w:r>
        <w:rPr>
          <w:rFonts w:ascii="Times New Roman" w:hAnsi="Times New Roman"/>
          <w:sz w:val="28"/>
          <w:szCs w:val="28"/>
        </w:rPr>
        <w:t>Частное унитарное строительное предприятие «СанДро Профит» в процессе осуществления хозяйственной деятельности использует такие строительные смеси марки «Сармат», как:</w:t>
      </w:r>
    </w:p>
    <w:p w:rsidR="00F14A1D" w:rsidRPr="00E514EB"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б</w:t>
      </w:r>
      <w:r w:rsidRPr="00592FB3">
        <w:rPr>
          <w:rFonts w:ascii="Times New Roman" w:hAnsi="Times New Roman"/>
          <w:sz w:val="28"/>
          <w:szCs w:val="28"/>
        </w:rPr>
        <w:t>азовая штукатурная смесь для выравнивания стен из кирпича и бетона под дальнейшую отделку, для ремонта поверхностей</w:t>
      </w:r>
      <w:r w:rsidRPr="00E514EB">
        <w:rPr>
          <w:rFonts w:ascii="Times New Roman" w:hAnsi="Times New Roman"/>
          <w:sz w:val="28"/>
          <w:szCs w:val="28"/>
        </w:rPr>
        <w:t xml:space="preserve"> («ОПТИМАЛ»</w:t>
      </w:r>
      <w:r>
        <w:rPr>
          <w:rFonts w:ascii="Times New Roman" w:hAnsi="Times New Roman"/>
          <w:sz w:val="28"/>
          <w:szCs w:val="28"/>
        </w:rPr>
        <w:t>);</w:t>
      </w:r>
    </w:p>
    <w:p w:rsidR="00F14A1D" w:rsidRDefault="00F14A1D" w:rsidP="00580BE0">
      <w:pPr>
        <w:spacing w:after="0" w:line="360" w:lineRule="exact"/>
        <w:ind w:firstLine="709"/>
        <w:jc w:val="both"/>
      </w:pPr>
      <w:r w:rsidRPr="0063427E">
        <w:rPr>
          <w:rFonts w:ascii="Times New Roman" w:hAnsi="Times New Roman"/>
          <w:sz w:val="28"/>
          <w:szCs w:val="28"/>
        </w:rPr>
        <w:t>–</w:t>
      </w:r>
      <w:r>
        <w:rPr>
          <w:rFonts w:ascii="Times New Roman" w:hAnsi="Times New Roman"/>
          <w:sz w:val="28"/>
          <w:szCs w:val="28"/>
        </w:rPr>
        <w:t> з</w:t>
      </w:r>
      <w:r w:rsidRPr="00592FB3">
        <w:rPr>
          <w:rFonts w:ascii="Times New Roman" w:hAnsi="Times New Roman"/>
          <w:sz w:val="28"/>
          <w:szCs w:val="28"/>
        </w:rPr>
        <w:t xml:space="preserve">ащитно-отделочная штукатурка для высококачественной наружной и внутренней отделки по блокам из ячеистого бетона </w:t>
      </w:r>
      <w:r>
        <w:rPr>
          <w:rFonts w:ascii="Times New Roman" w:hAnsi="Times New Roman"/>
          <w:sz w:val="28"/>
          <w:szCs w:val="28"/>
        </w:rPr>
        <w:t>(</w:t>
      </w:r>
      <w:r w:rsidRPr="00E514EB">
        <w:rPr>
          <w:rFonts w:ascii="Times New Roman" w:hAnsi="Times New Roman"/>
          <w:sz w:val="28"/>
          <w:szCs w:val="28"/>
        </w:rPr>
        <w:t>«САРМАТ ШТ-26», «САРМАТ ШТ-27»</w:t>
      </w:r>
      <w:r>
        <w:rPr>
          <w:rFonts w:ascii="Times New Roman" w:hAnsi="Times New Roman"/>
          <w:sz w:val="28"/>
          <w:szCs w:val="28"/>
        </w:rPr>
        <w:t>);</w:t>
      </w:r>
    </w:p>
    <w:p w:rsidR="00F14A1D" w:rsidRPr="00592FB3" w:rsidRDefault="00F14A1D" w:rsidP="00580BE0">
      <w:pPr>
        <w:spacing w:after="0" w:line="360" w:lineRule="exact"/>
        <w:ind w:firstLine="709"/>
        <w:jc w:val="both"/>
        <w:rPr>
          <w:rStyle w:val="a9"/>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г</w:t>
      </w:r>
      <w:r w:rsidRPr="00592FB3">
        <w:rPr>
          <w:rFonts w:ascii="Times New Roman" w:hAnsi="Times New Roman"/>
          <w:sz w:val="28"/>
          <w:szCs w:val="28"/>
        </w:rPr>
        <w:t>ипсовая штукатурка для выравнивания стен и потолков в помещениях с нормальным режимом эксплуатации, а также для з</w:t>
      </w:r>
      <w:r>
        <w:rPr>
          <w:rFonts w:ascii="Times New Roman" w:hAnsi="Times New Roman"/>
          <w:sz w:val="28"/>
          <w:szCs w:val="28"/>
        </w:rPr>
        <w:t>аполнения отверстий, углублений</w:t>
      </w:r>
      <w:r w:rsidRPr="00E514EB">
        <w:t xml:space="preserve"> </w:t>
      </w:r>
      <w:r w:rsidRPr="00E514EB">
        <w:rPr>
          <w:rFonts w:ascii="Times New Roman" w:hAnsi="Times New Roman"/>
          <w:sz w:val="28"/>
          <w:szCs w:val="28"/>
        </w:rPr>
        <w:t>(«САРМАТ ШТ-25»</w:t>
      </w:r>
      <w:r>
        <w:rPr>
          <w:rFonts w:ascii="Times New Roman" w:hAnsi="Times New Roman"/>
          <w:sz w:val="28"/>
          <w:szCs w:val="28"/>
        </w:rPr>
        <w:t>);</w:t>
      </w:r>
      <w:r w:rsidRPr="00592FB3">
        <w:rPr>
          <w:rFonts w:ascii="Times New Roman" w:hAnsi="Times New Roman"/>
          <w:sz w:val="28"/>
          <w:szCs w:val="28"/>
        </w:rPr>
        <w:fldChar w:fldCharType="begin"/>
      </w:r>
      <w:r w:rsidRPr="00592FB3">
        <w:rPr>
          <w:rFonts w:ascii="Times New Roman" w:hAnsi="Times New Roman"/>
          <w:sz w:val="28"/>
          <w:szCs w:val="28"/>
        </w:rPr>
        <w:instrText xml:space="preserve"> HYPERLINK "http://www.sarmat.by/content/view/71/656/" \l "reno" </w:instrText>
      </w:r>
      <w:r w:rsidRPr="00592FB3">
        <w:rPr>
          <w:rFonts w:ascii="Times New Roman" w:hAnsi="Times New Roman"/>
          <w:sz w:val="28"/>
          <w:szCs w:val="28"/>
        </w:rPr>
        <w:fldChar w:fldCharType="separate"/>
      </w:r>
    </w:p>
    <w:p w:rsidR="00F14A1D" w:rsidRPr="00592FB3" w:rsidRDefault="00F14A1D" w:rsidP="00580BE0">
      <w:pPr>
        <w:spacing w:after="0" w:line="360" w:lineRule="exact"/>
        <w:ind w:firstLine="709"/>
        <w:jc w:val="both"/>
        <w:rPr>
          <w:rFonts w:ascii="Times New Roman" w:hAnsi="Times New Roman"/>
          <w:sz w:val="28"/>
          <w:szCs w:val="28"/>
        </w:rPr>
      </w:pPr>
      <w:r w:rsidRPr="00592FB3">
        <w:rPr>
          <w:rFonts w:ascii="Times New Roman" w:hAnsi="Times New Roman"/>
          <w:sz w:val="28"/>
          <w:szCs w:val="28"/>
        </w:rPr>
        <w:fldChar w:fldCharType="end"/>
      </w:r>
      <w:r w:rsidRPr="0063427E">
        <w:rPr>
          <w:rFonts w:ascii="Times New Roman" w:hAnsi="Times New Roman"/>
          <w:sz w:val="28"/>
          <w:szCs w:val="28"/>
        </w:rPr>
        <w:t>–</w:t>
      </w:r>
      <w:r>
        <w:rPr>
          <w:rFonts w:ascii="Times New Roman" w:hAnsi="Times New Roman"/>
          <w:sz w:val="28"/>
          <w:szCs w:val="28"/>
        </w:rPr>
        <w:t> ш</w:t>
      </w:r>
      <w:r w:rsidRPr="00592FB3">
        <w:rPr>
          <w:rFonts w:ascii="Times New Roman" w:hAnsi="Times New Roman"/>
          <w:sz w:val="28"/>
          <w:szCs w:val="28"/>
        </w:rPr>
        <w:t>патлевка для финишного выравнивания по наружным поверхностям стен и потолков под дальнейшую отделку в белом и сером цвете</w:t>
      </w:r>
      <w:r>
        <w:rPr>
          <w:rFonts w:ascii="Times New Roman" w:hAnsi="Times New Roman"/>
          <w:sz w:val="28"/>
          <w:szCs w:val="28"/>
        </w:rPr>
        <w:t xml:space="preserve"> (</w:t>
      </w:r>
      <w:r w:rsidRPr="00E514EB">
        <w:rPr>
          <w:rFonts w:ascii="Times New Roman" w:hAnsi="Times New Roman"/>
          <w:sz w:val="28"/>
          <w:szCs w:val="28"/>
        </w:rPr>
        <w:t>«САРМАТ ШП-32», «САРМАТ ШП-33»</w:t>
      </w:r>
      <w:r>
        <w:rPr>
          <w:rFonts w:ascii="Times New Roman" w:hAnsi="Times New Roman"/>
          <w:sz w:val="28"/>
          <w:szCs w:val="28"/>
        </w:rPr>
        <w:t>);</w:t>
      </w:r>
      <w:r w:rsidRPr="00592FB3">
        <w:rPr>
          <w:rFonts w:ascii="Times New Roman" w:hAnsi="Times New Roman"/>
          <w:sz w:val="28"/>
          <w:szCs w:val="28"/>
        </w:rPr>
        <w:t xml:space="preserve"> </w:t>
      </w:r>
    </w:p>
    <w:p w:rsidR="00F14A1D"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г</w:t>
      </w:r>
      <w:r w:rsidRPr="00592FB3">
        <w:rPr>
          <w:rFonts w:ascii="Times New Roman" w:hAnsi="Times New Roman"/>
          <w:sz w:val="28"/>
          <w:szCs w:val="28"/>
        </w:rPr>
        <w:t>ипсовая шпатлевка для финишной отделки стен и потолков в помещениях с нормальным режимом эксплуатации</w:t>
      </w:r>
      <w:r>
        <w:rPr>
          <w:rFonts w:ascii="Times New Roman" w:hAnsi="Times New Roman"/>
          <w:sz w:val="28"/>
          <w:szCs w:val="28"/>
        </w:rPr>
        <w:t xml:space="preserve"> («САРМАТ ГШ</w:t>
      </w:r>
      <w:r w:rsidRPr="00E514EB">
        <w:rPr>
          <w:rFonts w:ascii="Times New Roman" w:hAnsi="Times New Roman"/>
          <w:sz w:val="28"/>
          <w:szCs w:val="28"/>
        </w:rPr>
        <w:t>-2</w:t>
      </w:r>
      <w:r>
        <w:rPr>
          <w:rFonts w:ascii="Times New Roman" w:hAnsi="Times New Roman"/>
          <w:sz w:val="28"/>
          <w:szCs w:val="28"/>
        </w:rPr>
        <w:t>6</w:t>
      </w:r>
      <w:r w:rsidRPr="00E514EB">
        <w:rPr>
          <w:rFonts w:ascii="Times New Roman" w:hAnsi="Times New Roman"/>
          <w:sz w:val="28"/>
          <w:szCs w:val="28"/>
        </w:rPr>
        <w:t>»</w:t>
      </w:r>
      <w:r>
        <w:rPr>
          <w:rFonts w:ascii="Times New Roman" w:hAnsi="Times New Roman"/>
          <w:sz w:val="28"/>
          <w:szCs w:val="28"/>
        </w:rPr>
        <w:t>)</w:t>
      </w:r>
      <w:r w:rsidRPr="00592FB3">
        <w:rPr>
          <w:rFonts w:ascii="Times New Roman" w:hAnsi="Times New Roman"/>
          <w:sz w:val="28"/>
          <w:szCs w:val="28"/>
        </w:rPr>
        <w:t xml:space="preserve">. </w:t>
      </w:r>
    </w:p>
    <w:p w:rsidR="00F14A1D" w:rsidRDefault="00F14A1D" w:rsidP="00580BE0">
      <w:pPr>
        <w:spacing w:after="0" w:line="360" w:lineRule="exact"/>
        <w:ind w:firstLine="708"/>
        <w:jc w:val="both"/>
        <w:rPr>
          <w:rFonts w:ascii="Times New Roman" w:hAnsi="Times New Roman"/>
          <w:sz w:val="28"/>
          <w:szCs w:val="28"/>
        </w:rPr>
      </w:pPr>
      <w:r>
        <w:rPr>
          <w:rFonts w:ascii="Times New Roman" w:hAnsi="Times New Roman"/>
          <w:sz w:val="28"/>
          <w:szCs w:val="28"/>
        </w:rPr>
        <w:t>Так же на рынке строительных материалов следует выделить сухие строительные смеси «Тайфун». Среди многообразия строительных смесей данной марки ЧП «СанДро Профит» в своей производственной деятельности использует следующие:</w:t>
      </w:r>
    </w:p>
    <w:p w:rsidR="00F14A1D" w:rsidRDefault="00F14A1D" w:rsidP="00580BE0">
      <w:pPr>
        <w:spacing w:after="0" w:line="360" w:lineRule="exact"/>
        <w:ind w:firstLine="709"/>
        <w:jc w:val="both"/>
        <w:rPr>
          <w:rFonts w:ascii="Times New Roman" w:hAnsi="Times New Roman"/>
          <w:sz w:val="28"/>
          <w:szCs w:val="28"/>
        </w:rPr>
      </w:pPr>
      <w:r w:rsidRPr="009F0910">
        <w:rPr>
          <w:rFonts w:ascii="Times New Roman" w:hAnsi="Times New Roman"/>
          <w:sz w:val="28"/>
          <w:szCs w:val="28"/>
        </w:rPr>
        <w:t>– шпатлевка цементная черновая для выполнения предварительного шпатлевания поверхности с сильными неровностями и глубокими трещинами (ТАЙФУН МАСТЕР № 31)</w:t>
      </w:r>
      <w:r>
        <w:rPr>
          <w:rFonts w:ascii="Times New Roman" w:hAnsi="Times New Roman"/>
          <w:sz w:val="28"/>
          <w:szCs w:val="28"/>
        </w:rPr>
        <w:t>;</w:t>
      </w:r>
    </w:p>
    <w:p w:rsidR="00F14A1D" w:rsidRPr="009F0910" w:rsidRDefault="00F14A1D" w:rsidP="00580BE0">
      <w:pPr>
        <w:spacing w:after="0" w:line="360" w:lineRule="exact"/>
        <w:ind w:firstLine="709"/>
        <w:jc w:val="both"/>
        <w:rPr>
          <w:rFonts w:ascii="Times New Roman" w:hAnsi="Times New Roman"/>
          <w:sz w:val="28"/>
          <w:szCs w:val="28"/>
        </w:rPr>
      </w:pPr>
      <w:r w:rsidRPr="009F0910">
        <w:rPr>
          <w:rFonts w:ascii="Times New Roman" w:hAnsi="Times New Roman"/>
          <w:sz w:val="28"/>
          <w:szCs w:val="28"/>
        </w:rPr>
        <w:t>– шпатлевка цементная финишная белая для выполнения окончательного выравнивания различных минеральных поверхностей, а также для заделки стыков и швов (ТАЙФУН МАСТЕР № 32Е)</w:t>
      </w:r>
      <w:r>
        <w:rPr>
          <w:rFonts w:ascii="Times New Roman" w:hAnsi="Times New Roman"/>
          <w:sz w:val="28"/>
          <w:szCs w:val="28"/>
        </w:rPr>
        <w:t>;</w:t>
      </w:r>
    </w:p>
    <w:p w:rsidR="00F14A1D"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штукатурка цементная для</w:t>
      </w:r>
      <w:r w:rsidRPr="009F0910">
        <w:rPr>
          <w:rFonts w:ascii="Times New Roman" w:hAnsi="Times New Roman"/>
          <w:sz w:val="28"/>
          <w:szCs w:val="28"/>
        </w:rPr>
        <w:t xml:space="preserve"> </w:t>
      </w:r>
      <w:r w:rsidRPr="00081C31">
        <w:rPr>
          <w:rFonts w:ascii="Times New Roman" w:hAnsi="Times New Roman"/>
          <w:sz w:val="28"/>
          <w:szCs w:val="28"/>
        </w:rPr>
        <w:t>выравнивания и подготовки под последующую отделку вертикальных и горизонтальных поверхностей из кирпича, бетона, газосиликатных блоков внутри и снаружи помещений</w:t>
      </w:r>
      <w:r w:rsidRPr="009F0910">
        <w:rPr>
          <w:rFonts w:ascii="Times New Roman" w:hAnsi="Times New Roman"/>
          <w:sz w:val="28"/>
          <w:szCs w:val="28"/>
        </w:rPr>
        <w:t xml:space="preserve"> </w:t>
      </w:r>
      <w:r>
        <w:rPr>
          <w:rFonts w:ascii="Times New Roman" w:hAnsi="Times New Roman"/>
          <w:sz w:val="28"/>
          <w:szCs w:val="28"/>
        </w:rPr>
        <w:t>(</w:t>
      </w:r>
      <w:r w:rsidRPr="00081C31">
        <w:rPr>
          <w:rFonts w:ascii="Times New Roman" w:hAnsi="Times New Roman"/>
          <w:sz w:val="28"/>
          <w:szCs w:val="28"/>
        </w:rPr>
        <w:t>ТАЙФУН МАСТЕР</w:t>
      </w:r>
      <w:r>
        <w:rPr>
          <w:rFonts w:ascii="Times New Roman" w:hAnsi="Times New Roman"/>
          <w:sz w:val="28"/>
          <w:szCs w:val="28"/>
        </w:rPr>
        <w:t> </w:t>
      </w:r>
      <w:r w:rsidRPr="00081C31">
        <w:rPr>
          <w:rFonts w:ascii="Times New Roman" w:hAnsi="Times New Roman"/>
          <w:sz w:val="28"/>
          <w:szCs w:val="28"/>
        </w:rPr>
        <w:t>№21</w:t>
      </w:r>
      <w:r>
        <w:rPr>
          <w:rFonts w:ascii="Times New Roman" w:hAnsi="Times New Roman"/>
          <w:sz w:val="28"/>
          <w:szCs w:val="28"/>
        </w:rPr>
        <w:t>);</w:t>
      </w:r>
    </w:p>
    <w:p w:rsidR="00F14A1D"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защитно-отделочная штукатурка цементная белая с фактурой «Короед»</w:t>
      </w:r>
      <w:r w:rsidRPr="009F0910">
        <w:rPr>
          <w:rFonts w:ascii="Times New Roman" w:hAnsi="Times New Roman"/>
          <w:sz w:val="28"/>
          <w:szCs w:val="28"/>
        </w:rPr>
        <w:t xml:space="preserve"> </w:t>
      </w:r>
      <w:r w:rsidRPr="00081C31">
        <w:rPr>
          <w:rFonts w:ascii="Times New Roman" w:hAnsi="Times New Roman"/>
          <w:sz w:val="28"/>
          <w:szCs w:val="28"/>
        </w:rPr>
        <w:t>для устройства защитно-отделочного слоя с гладкой фактурой «короед» в системе теплоизоляции «Тайфун», а также для устройства отделочных покрытий по минеральным основаниям внутри и снаружи помещений</w:t>
      </w:r>
      <w:r w:rsidRPr="009F0910">
        <w:rPr>
          <w:rFonts w:ascii="Times New Roman" w:hAnsi="Times New Roman"/>
          <w:sz w:val="28"/>
          <w:szCs w:val="28"/>
        </w:rPr>
        <w:t xml:space="preserve"> </w:t>
      </w:r>
      <w:r>
        <w:rPr>
          <w:rFonts w:ascii="Times New Roman" w:hAnsi="Times New Roman"/>
          <w:sz w:val="28"/>
          <w:szCs w:val="28"/>
        </w:rPr>
        <w:t>(</w:t>
      </w:r>
      <w:r w:rsidRPr="00081C31">
        <w:rPr>
          <w:rFonts w:ascii="Times New Roman" w:hAnsi="Times New Roman"/>
          <w:sz w:val="28"/>
          <w:szCs w:val="28"/>
        </w:rPr>
        <w:t>ТАЙФУН МАСТЕР</w:t>
      </w:r>
      <w:r>
        <w:rPr>
          <w:rFonts w:ascii="Times New Roman" w:hAnsi="Times New Roman"/>
          <w:sz w:val="28"/>
          <w:szCs w:val="28"/>
        </w:rPr>
        <w:t> </w:t>
      </w:r>
      <w:r w:rsidRPr="00081C31">
        <w:rPr>
          <w:rFonts w:ascii="Times New Roman" w:hAnsi="Times New Roman"/>
          <w:sz w:val="28"/>
          <w:szCs w:val="28"/>
        </w:rPr>
        <w:t>№23.2</w:t>
      </w:r>
      <w:r>
        <w:rPr>
          <w:rFonts w:ascii="Times New Roman" w:hAnsi="Times New Roman"/>
          <w:sz w:val="28"/>
          <w:szCs w:val="28"/>
        </w:rPr>
        <w:t>);</w:t>
      </w:r>
    </w:p>
    <w:p w:rsidR="00F14A1D"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xml:space="preserve"> защитно-отделочная штукатурка повышенной трещиностойкости для блоков из ячеистого бетона </w:t>
      </w:r>
      <w:r w:rsidRPr="00081C31">
        <w:rPr>
          <w:rFonts w:ascii="Times New Roman" w:hAnsi="Times New Roman"/>
          <w:sz w:val="28"/>
          <w:szCs w:val="28"/>
        </w:rPr>
        <w:t>для выравнивания и устройства отделочных покрытий по основаниям из газосиликатных или пенобетонных блоков внутри и снаружи помещений</w:t>
      </w:r>
      <w:r w:rsidRPr="00E855C2">
        <w:rPr>
          <w:rFonts w:ascii="Times New Roman" w:hAnsi="Times New Roman"/>
          <w:sz w:val="28"/>
          <w:szCs w:val="28"/>
        </w:rPr>
        <w:t xml:space="preserve"> </w:t>
      </w:r>
      <w:r>
        <w:rPr>
          <w:rFonts w:ascii="Times New Roman" w:hAnsi="Times New Roman"/>
          <w:sz w:val="28"/>
          <w:szCs w:val="28"/>
        </w:rPr>
        <w:t>(</w:t>
      </w:r>
      <w:r w:rsidRPr="00081C31">
        <w:rPr>
          <w:rFonts w:ascii="Times New Roman" w:hAnsi="Times New Roman"/>
          <w:sz w:val="28"/>
          <w:szCs w:val="28"/>
        </w:rPr>
        <w:t>ТАЙФУН МАСТЕР №2</w:t>
      </w:r>
      <w:r>
        <w:rPr>
          <w:rFonts w:ascii="Times New Roman" w:hAnsi="Times New Roman"/>
          <w:sz w:val="28"/>
          <w:szCs w:val="28"/>
        </w:rPr>
        <w:t>4);</w:t>
      </w:r>
    </w:p>
    <w:p w:rsidR="00F14A1D" w:rsidRDefault="00F14A1D" w:rsidP="00580BE0">
      <w:pPr>
        <w:spacing w:after="0" w:line="360" w:lineRule="exact"/>
        <w:ind w:firstLine="709"/>
        <w:jc w:val="both"/>
        <w:rPr>
          <w:rFonts w:ascii="Times New Roman" w:hAnsi="Times New Roman"/>
          <w:sz w:val="28"/>
          <w:szCs w:val="28"/>
        </w:rPr>
      </w:pPr>
      <w:r w:rsidRPr="0063427E">
        <w:rPr>
          <w:rFonts w:ascii="Times New Roman" w:hAnsi="Times New Roman"/>
          <w:sz w:val="28"/>
          <w:szCs w:val="28"/>
        </w:rPr>
        <w:t>–</w:t>
      </w:r>
      <w:r>
        <w:rPr>
          <w:rFonts w:ascii="Times New Roman" w:hAnsi="Times New Roman"/>
          <w:sz w:val="28"/>
          <w:szCs w:val="28"/>
        </w:rPr>
        <w:t xml:space="preserve"> защитно-отделочная штукатурка цементная легкая для </w:t>
      </w:r>
      <w:r w:rsidRPr="00081C31">
        <w:rPr>
          <w:rFonts w:ascii="Times New Roman" w:hAnsi="Times New Roman"/>
          <w:sz w:val="28"/>
          <w:szCs w:val="28"/>
        </w:rPr>
        <w:t>выравнивания и подготовки под последующую отделку вертикальных и горизонтальных поверхностей из кирпича, бетона, газосиликатных блоков внутри помещений</w:t>
      </w:r>
      <w:r w:rsidRPr="00370F03">
        <w:rPr>
          <w:rFonts w:ascii="Times New Roman" w:hAnsi="Times New Roman"/>
          <w:sz w:val="28"/>
          <w:szCs w:val="28"/>
        </w:rPr>
        <w:t xml:space="preserve"> </w:t>
      </w:r>
      <w:r>
        <w:rPr>
          <w:rFonts w:ascii="Times New Roman" w:hAnsi="Times New Roman"/>
          <w:sz w:val="28"/>
          <w:szCs w:val="28"/>
        </w:rPr>
        <w:t>(</w:t>
      </w:r>
      <w:r w:rsidRPr="00081C31">
        <w:rPr>
          <w:rFonts w:ascii="Times New Roman" w:hAnsi="Times New Roman"/>
          <w:sz w:val="28"/>
          <w:szCs w:val="28"/>
        </w:rPr>
        <w:t>ТАЙФУН МАСТЕР №27</w:t>
      </w:r>
      <w:r>
        <w:rPr>
          <w:rFonts w:ascii="Times New Roman" w:hAnsi="Times New Roman"/>
          <w:sz w:val="28"/>
          <w:szCs w:val="28"/>
        </w:rPr>
        <w:t>).</w:t>
      </w:r>
    </w:p>
    <w:p w:rsidR="00F14A1D" w:rsidRPr="00C20DBF" w:rsidRDefault="00F14A1D" w:rsidP="00580BE0">
      <w:pPr>
        <w:spacing w:after="0" w:line="360" w:lineRule="exact"/>
        <w:ind w:firstLine="708"/>
        <w:jc w:val="both"/>
        <w:rPr>
          <w:rFonts w:ascii="Times New Roman" w:hAnsi="Times New Roman"/>
          <w:sz w:val="28"/>
          <w:szCs w:val="28"/>
        </w:rPr>
      </w:pPr>
      <w:r w:rsidRPr="00BB1E73">
        <w:rPr>
          <w:rFonts w:ascii="Times New Roman" w:hAnsi="Times New Roman"/>
          <w:bCs/>
          <w:sz w:val="28"/>
          <w:szCs w:val="28"/>
        </w:rPr>
        <w:t>Частное строительное унитарное предприятие</w:t>
      </w:r>
      <w:r>
        <w:rPr>
          <w:rFonts w:ascii="Times New Roman" w:hAnsi="Times New Roman"/>
          <w:bCs/>
          <w:sz w:val="28"/>
          <w:szCs w:val="28"/>
        </w:rPr>
        <w:t xml:space="preserve"> «СанДро Профит» </w:t>
      </w:r>
      <w:r>
        <w:rPr>
          <w:rFonts w:ascii="Times New Roman" w:hAnsi="Times New Roman"/>
          <w:sz w:val="28"/>
          <w:szCs w:val="28"/>
        </w:rPr>
        <w:t>согласно Общегосударственному классификатору Республики Беларусь «Виды экономической деятельности»,</w:t>
      </w:r>
      <w:r w:rsidRPr="00510C61">
        <w:rPr>
          <w:rFonts w:ascii="Times New Roman" w:hAnsi="Times New Roman"/>
          <w:sz w:val="28"/>
          <w:szCs w:val="28"/>
        </w:rPr>
        <w:t xml:space="preserve"> </w:t>
      </w:r>
      <w:r>
        <w:rPr>
          <w:rFonts w:ascii="Times New Roman" w:hAnsi="Times New Roman"/>
          <w:sz w:val="28"/>
          <w:szCs w:val="28"/>
        </w:rPr>
        <w:t xml:space="preserve">осуществляет такие </w:t>
      </w:r>
      <w:r w:rsidRPr="005B2491">
        <w:rPr>
          <w:rFonts w:ascii="Times New Roman" w:hAnsi="Times New Roman"/>
          <w:sz w:val="28"/>
          <w:szCs w:val="28"/>
        </w:rPr>
        <w:t>виды деятельности</w:t>
      </w:r>
      <w:r>
        <w:rPr>
          <w:rFonts w:ascii="Times New Roman" w:hAnsi="Times New Roman"/>
          <w:sz w:val="28"/>
          <w:szCs w:val="28"/>
        </w:rPr>
        <w:t xml:space="preserve">, как строительство и штукатурные работы. В рамках осуществления деятельности ЧП «СанДро Профит» сотрудничает с разнообразными производственными и торговыми организациями Республики Беларусь. Среди них следует выделить такие, как </w:t>
      </w:r>
      <w:r w:rsidRPr="00C20DBF">
        <w:rPr>
          <w:rFonts w:ascii="Times New Roman" w:hAnsi="Times New Roman"/>
          <w:bCs/>
          <w:sz w:val="28"/>
          <w:szCs w:val="28"/>
        </w:rPr>
        <w:t xml:space="preserve">ЧТУП </w:t>
      </w:r>
      <w:r>
        <w:rPr>
          <w:rFonts w:ascii="Times New Roman" w:hAnsi="Times New Roman"/>
          <w:bCs/>
          <w:sz w:val="28"/>
          <w:szCs w:val="28"/>
        </w:rPr>
        <w:t>«</w:t>
      </w:r>
      <w:r w:rsidRPr="00C20DBF">
        <w:rPr>
          <w:rFonts w:ascii="Times New Roman" w:hAnsi="Times New Roman"/>
          <w:bCs/>
          <w:sz w:val="28"/>
          <w:szCs w:val="28"/>
        </w:rPr>
        <w:t>РудБуд</w:t>
      </w:r>
      <w:r>
        <w:rPr>
          <w:rFonts w:ascii="Times New Roman" w:hAnsi="Times New Roman"/>
          <w:bCs/>
          <w:sz w:val="28"/>
          <w:szCs w:val="28"/>
        </w:rPr>
        <w:t xml:space="preserve">», </w:t>
      </w:r>
      <w:r w:rsidRPr="00C20DBF">
        <w:rPr>
          <w:rFonts w:ascii="Times New Roman" w:hAnsi="Times New Roman"/>
          <w:bCs/>
          <w:sz w:val="28"/>
          <w:szCs w:val="28"/>
        </w:rPr>
        <w:t>ОДО «Домлюксинвест</w:t>
      </w:r>
      <w:r>
        <w:rPr>
          <w:rFonts w:ascii="Times New Roman" w:hAnsi="Times New Roman"/>
          <w:bCs/>
          <w:sz w:val="28"/>
          <w:szCs w:val="28"/>
        </w:rPr>
        <w:t>»</w:t>
      </w:r>
      <w:r w:rsidRPr="00C20DBF">
        <w:rPr>
          <w:rFonts w:ascii="Times New Roman" w:hAnsi="Times New Roman"/>
          <w:bCs/>
          <w:sz w:val="28"/>
          <w:szCs w:val="28"/>
        </w:rPr>
        <w:t>, ОДО «Терматика»</w:t>
      </w:r>
      <w:r>
        <w:rPr>
          <w:rFonts w:ascii="Times New Roman" w:hAnsi="Times New Roman"/>
          <w:bCs/>
          <w:sz w:val="28"/>
          <w:szCs w:val="28"/>
        </w:rPr>
        <w:t xml:space="preserve">, </w:t>
      </w:r>
      <w:r w:rsidRPr="00C20DBF">
        <w:rPr>
          <w:rFonts w:ascii="Times New Roman" w:hAnsi="Times New Roman"/>
          <w:sz w:val="28"/>
          <w:szCs w:val="28"/>
        </w:rPr>
        <w:t>УП</w:t>
      </w:r>
      <w:r>
        <w:rPr>
          <w:rFonts w:ascii="Times New Roman" w:hAnsi="Times New Roman"/>
          <w:sz w:val="28"/>
          <w:szCs w:val="28"/>
        </w:rPr>
        <w:t> «</w:t>
      </w:r>
      <w:r w:rsidRPr="00C20DBF">
        <w:rPr>
          <w:rFonts w:ascii="Times New Roman" w:hAnsi="Times New Roman"/>
          <w:sz w:val="28"/>
          <w:szCs w:val="28"/>
        </w:rPr>
        <w:t>Интекострой</w:t>
      </w:r>
      <w:r>
        <w:rPr>
          <w:rFonts w:ascii="Times New Roman" w:hAnsi="Times New Roman"/>
          <w:sz w:val="28"/>
          <w:szCs w:val="28"/>
        </w:rPr>
        <w:t xml:space="preserve">», </w:t>
      </w:r>
      <w:r w:rsidRPr="00C20DBF">
        <w:rPr>
          <w:rFonts w:ascii="Times New Roman" w:hAnsi="Times New Roman"/>
        </w:rPr>
        <w:t xml:space="preserve"> </w:t>
      </w:r>
      <w:r w:rsidRPr="00C20DBF">
        <w:rPr>
          <w:rFonts w:ascii="Times New Roman" w:hAnsi="Times New Roman"/>
          <w:sz w:val="28"/>
          <w:szCs w:val="28"/>
        </w:rPr>
        <w:t>ОАО «Гомельжелезобетон»</w:t>
      </w:r>
      <w:r>
        <w:rPr>
          <w:rFonts w:ascii="Times New Roman" w:hAnsi="Times New Roman"/>
          <w:sz w:val="28"/>
          <w:szCs w:val="28"/>
        </w:rPr>
        <w:t>.</w:t>
      </w:r>
    </w:p>
    <w:p w:rsidR="00F14A1D" w:rsidRPr="0063427E" w:rsidRDefault="00F14A1D" w:rsidP="00580BE0">
      <w:pPr>
        <w:spacing w:after="0" w:line="360" w:lineRule="exact"/>
        <w:jc w:val="both"/>
        <w:rPr>
          <w:rFonts w:ascii="Times New Roman" w:hAnsi="Times New Roman"/>
          <w:sz w:val="28"/>
          <w:szCs w:val="28"/>
        </w:rPr>
      </w:pPr>
      <w:r>
        <w:rPr>
          <w:rFonts w:ascii="Times New Roman" w:hAnsi="Times New Roman"/>
          <w:sz w:val="28"/>
          <w:szCs w:val="28"/>
        </w:rPr>
        <w:tab/>
        <w:t xml:space="preserve">Данные организации </w:t>
      </w:r>
      <w:r w:rsidRPr="0063427E">
        <w:rPr>
          <w:rFonts w:ascii="Times New Roman" w:hAnsi="Times New Roman"/>
          <w:sz w:val="28"/>
          <w:szCs w:val="28"/>
        </w:rPr>
        <w:t>занима</w:t>
      </w:r>
      <w:r>
        <w:rPr>
          <w:rFonts w:ascii="Times New Roman" w:hAnsi="Times New Roman"/>
          <w:sz w:val="28"/>
          <w:szCs w:val="28"/>
        </w:rPr>
        <w:t>ю</w:t>
      </w:r>
      <w:r w:rsidRPr="0063427E">
        <w:rPr>
          <w:rFonts w:ascii="Times New Roman" w:hAnsi="Times New Roman"/>
          <w:sz w:val="28"/>
          <w:szCs w:val="28"/>
        </w:rPr>
        <w:t>тся оптовой и розничной торговлей строительными материалами самого широкого профиля: отделочные материалы для пола, стен, потолков, смеси сухие, краски для внутренних и наружных работ, плитка ГРЭС, реечные потолки, гипсокартон, подоконники ПВХ, панели ПВХ, линолеум бытовой и коммерческий, гомогенные покрытия, ламинированные полы, кровельные материалы, двери МДФ, инструмент строительный, метизы, потолки типа Армстронг</w:t>
      </w:r>
      <w:r>
        <w:rPr>
          <w:rFonts w:ascii="Times New Roman" w:hAnsi="Times New Roman"/>
          <w:sz w:val="28"/>
          <w:szCs w:val="28"/>
        </w:rPr>
        <w:t>.</w:t>
      </w:r>
    </w:p>
    <w:p w:rsidR="00F14A1D" w:rsidRDefault="00F14A1D" w:rsidP="00580BE0">
      <w:pPr>
        <w:spacing w:after="0" w:line="360" w:lineRule="exact"/>
        <w:ind w:firstLine="708"/>
        <w:jc w:val="both"/>
        <w:rPr>
          <w:rFonts w:ascii="Times New Roman" w:hAnsi="Times New Roman"/>
          <w:sz w:val="28"/>
          <w:szCs w:val="28"/>
        </w:rPr>
      </w:pPr>
    </w:p>
    <w:p w:rsidR="00F14A1D" w:rsidRDefault="00F14A1D" w:rsidP="00580BE0">
      <w:pPr>
        <w:spacing w:after="0" w:line="360" w:lineRule="exact"/>
        <w:ind w:firstLine="708"/>
        <w:jc w:val="both"/>
        <w:rPr>
          <w:rFonts w:ascii="Times New Roman" w:hAnsi="Times New Roman"/>
          <w:sz w:val="28"/>
          <w:szCs w:val="28"/>
        </w:rPr>
      </w:pPr>
      <w:r>
        <w:rPr>
          <w:rFonts w:ascii="Times New Roman" w:hAnsi="Times New Roman"/>
          <w:b/>
          <w:sz w:val="28"/>
          <w:szCs w:val="28"/>
          <w:u w:val="single"/>
        </w:rPr>
        <w:t>12 </w:t>
      </w:r>
      <w:r w:rsidRPr="0023546B">
        <w:rPr>
          <w:rFonts w:ascii="Times New Roman" w:hAnsi="Times New Roman"/>
          <w:b/>
          <w:sz w:val="28"/>
          <w:szCs w:val="28"/>
          <w:u w:val="single"/>
        </w:rPr>
        <w:t>Система материально-технического обеспечения ЧП «СанДро Профит»</w:t>
      </w:r>
      <w:r>
        <w:rPr>
          <w:rFonts w:ascii="Times New Roman" w:hAnsi="Times New Roman"/>
          <w:sz w:val="28"/>
          <w:szCs w:val="28"/>
        </w:rPr>
        <w:t xml:space="preserve"> </w:t>
      </w:r>
    </w:p>
    <w:p w:rsidR="00F14A1D"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Система матери</w:t>
      </w:r>
      <w:r>
        <w:rPr>
          <w:rFonts w:ascii="Times New Roman" w:hAnsi="Times New Roman"/>
          <w:sz w:val="28"/>
          <w:szCs w:val="28"/>
        </w:rPr>
        <w:t xml:space="preserve">ально-технического обеспечения ЧП «СанДро Профит» </w:t>
      </w:r>
      <w:r w:rsidRPr="0063427E">
        <w:rPr>
          <w:rFonts w:ascii="Times New Roman" w:hAnsi="Times New Roman"/>
          <w:sz w:val="28"/>
          <w:szCs w:val="28"/>
        </w:rPr>
        <w:t xml:space="preserve">включает следующие операции: </w:t>
      </w:r>
      <w:r>
        <w:rPr>
          <w:rFonts w:ascii="Times New Roman" w:hAnsi="Times New Roman"/>
          <w:sz w:val="28"/>
          <w:szCs w:val="28"/>
        </w:rPr>
        <w:t xml:space="preserve"> </w:t>
      </w:r>
    </w:p>
    <w:p w:rsidR="00F14A1D" w:rsidRPr="0063427E"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 xml:space="preserve">распределение и поставку материала; </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н</w:t>
      </w:r>
      <w:r w:rsidRPr="0063427E">
        <w:rPr>
          <w:rFonts w:ascii="Times New Roman" w:hAnsi="Times New Roman"/>
          <w:sz w:val="28"/>
          <w:szCs w:val="28"/>
        </w:rPr>
        <w:t xml:space="preserve">ормирование расхода материальных ресурсов в строительном производстве; </w:t>
      </w:r>
    </w:p>
    <w:p w:rsidR="00F14A1D"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создание производственных запасов;</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экономию материальных ресурсов.</w:t>
      </w:r>
    </w:p>
    <w:p w:rsidR="00F14A1D" w:rsidRPr="0063427E"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Характерными составляющими системы материально-технического обеспечения являются:</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xml:space="preserve">– </w:t>
      </w:r>
      <w:r w:rsidRPr="0063427E">
        <w:rPr>
          <w:rFonts w:ascii="Times New Roman" w:hAnsi="Times New Roman"/>
          <w:sz w:val="28"/>
          <w:szCs w:val="28"/>
        </w:rPr>
        <w:t>материально-техническое снабжение;</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xml:space="preserve">– </w:t>
      </w:r>
      <w:r w:rsidRPr="0063427E">
        <w:rPr>
          <w:rFonts w:ascii="Times New Roman" w:hAnsi="Times New Roman"/>
          <w:sz w:val="28"/>
          <w:szCs w:val="28"/>
        </w:rPr>
        <w:t>складское хозяйство;</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xml:space="preserve">– </w:t>
      </w:r>
      <w:r w:rsidRPr="0063427E">
        <w:rPr>
          <w:rFonts w:ascii="Times New Roman" w:hAnsi="Times New Roman"/>
          <w:sz w:val="28"/>
          <w:szCs w:val="28"/>
        </w:rPr>
        <w:t>производственно-технологическая комплектация;</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xml:space="preserve">– </w:t>
      </w:r>
      <w:r w:rsidRPr="0063427E">
        <w:rPr>
          <w:rFonts w:ascii="Times New Roman" w:hAnsi="Times New Roman"/>
          <w:sz w:val="28"/>
          <w:szCs w:val="28"/>
        </w:rPr>
        <w:t>инструментальное хозяйство и служба технологической оснастки</w:t>
      </w:r>
      <w:r>
        <w:rPr>
          <w:rFonts w:ascii="Times New Roman" w:hAnsi="Times New Roman"/>
          <w:sz w:val="28"/>
          <w:szCs w:val="28"/>
        </w:rPr>
        <w:t>.</w:t>
      </w:r>
    </w:p>
    <w:p w:rsidR="00F14A1D" w:rsidRPr="0063427E" w:rsidRDefault="00F14A1D" w:rsidP="00580BE0">
      <w:pPr>
        <w:spacing w:after="0" w:line="360" w:lineRule="exact"/>
        <w:ind w:firstLine="708"/>
        <w:jc w:val="both"/>
        <w:rPr>
          <w:rFonts w:ascii="Times New Roman" w:hAnsi="Times New Roman"/>
          <w:sz w:val="28"/>
          <w:szCs w:val="28"/>
        </w:rPr>
      </w:pPr>
      <w:r w:rsidRPr="0063427E">
        <w:rPr>
          <w:rFonts w:ascii="Times New Roman" w:hAnsi="Times New Roman"/>
          <w:sz w:val="28"/>
          <w:szCs w:val="28"/>
        </w:rPr>
        <w:t xml:space="preserve">Основными </w:t>
      </w:r>
      <w:r>
        <w:rPr>
          <w:rFonts w:ascii="Times New Roman" w:hAnsi="Times New Roman"/>
          <w:sz w:val="28"/>
          <w:szCs w:val="28"/>
        </w:rPr>
        <w:t>должностными обязанностями</w:t>
      </w:r>
      <w:r w:rsidRPr="0063427E">
        <w:rPr>
          <w:rFonts w:ascii="Times New Roman" w:hAnsi="Times New Roman"/>
          <w:sz w:val="28"/>
          <w:szCs w:val="28"/>
        </w:rPr>
        <w:t xml:space="preserve"> </w:t>
      </w:r>
      <w:r>
        <w:rPr>
          <w:rFonts w:ascii="Times New Roman" w:hAnsi="Times New Roman"/>
          <w:sz w:val="28"/>
          <w:szCs w:val="28"/>
        </w:rPr>
        <w:t>коммерческого агента по снабжению, занимающегося материально-техническим</w:t>
      </w:r>
      <w:r w:rsidRPr="0063427E">
        <w:rPr>
          <w:rFonts w:ascii="Times New Roman" w:hAnsi="Times New Roman"/>
          <w:sz w:val="28"/>
          <w:szCs w:val="28"/>
        </w:rPr>
        <w:t xml:space="preserve"> обеспечени</w:t>
      </w:r>
      <w:r>
        <w:rPr>
          <w:rFonts w:ascii="Times New Roman" w:hAnsi="Times New Roman"/>
          <w:sz w:val="28"/>
          <w:szCs w:val="28"/>
        </w:rPr>
        <w:t>ем ЧП «СанДро Профит»</w:t>
      </w:r>
      <w:r w:rsidRPr="0063427E">
        <w:rPr>
          <w:rFonts w:ascii="Times New Roman" w:hAnsi="Times New Roman"/>
          <w:sz w:val="28"/>
          <w:szCs w:val="28"/>
        </w:rPr>
        <w:t xml:space="preserve"> являются: </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обеспечение необходимым сырьем</w:t>
      </w:r>
      <w:r>
        <w:rPr>
          <w:rFonts w:ascii="Times New Roman" w:hAnsi="Times New Roman"/>
          <w:sz w:val="28"/>
          <w:szCs w:val="28"/>
        </w:rPr>
        <w:t>, материалом</w:t>
      </w:r>
      <w:r w:rsidRPr="0063427E">
        <w:rPr>
          <w:rFonts w:ascii="Times New Roman" w:hAnsi="Times New Roman"/>
          <w:sz w:val="28"/>
          <w:szCs w:val="28"/>
        </w:rPr>
        <w:t xml:space="preserve"> и деталями;</w:t>
      </w:r>
    </w:p>
    <w:p w:rsidR="00F14A1D" w:rsidRPr="0063427E" w:rsidRDefault="00F14A1D" w:rsidP="00580BE0">
      <w:pPr>
        <w:widowControl w:val="0"/>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w:t>
      </w:r>
      <w:r w:rsidRPr="0063427E">
        <w:rPr>
          <w:rFonts w:ascii="Times New Roman" w:hAnsi="Times New Roman"/>
          <w:sz w:val="28"/>
          <w:szCs w:val="28"/>
        </w:rPr>
        <w:t>обеспечение инструментами, приспособлениями и технологической оснасткой</w:t>
      </w:r>
      <w:r>
        <w:rPr>
          <w:rFonts w:ascii="Times New Roman" w:hAnsi="Times New Roman"/>
          <w:sz w:val="28"/>
          <w:szCs w:val="28"/>
        </w:rPr>
        <w:t>.</w:t>
      </w:r>
    </w:p>
    <w:p w:rsidR="00F14A1D" w:rsidRPr="009C7AC9" w:rsidRDefault="00F14A1D" w:rsidP="00580BE0">
      <w:pPr>
        <w:shd w:val="clear" w:color="auto" w:fill="FFFFFF"/>
        <w:autoSpaceDE w:val="0"/>
        <w:autoSpaceDN w:val="0"/>
        <w:adjustRightInd w:val="0"/>
        <w:spacing w:after="0" w:line="360" w:lineRule="exact"/>
        <w:ind w:firstLine="709"/>
        <w:jc w:val="both"/>
        <w:rPr>
          <w:rFonts w:ascii="Times New Roman" w:hAnsi="Times New Roman"/>
          <w:sz w:val="28"/>
          <w:szCs w:val="28"/>
        </w:rPr>
      </w:pPr>
      <w:r w:rsidRPr="009C7AC9">
        <w:rPr>
          <w:rFonts w:ascii="Times New Roman" w:hAnsi="Times New Roman"/>
          <w:sz w:val="28"/>
          <w:szCs w:val="28"/>
        </w:rPr>
        <w:t>Классификация материалов</w:t>
      </w:r>
      <w:r>
        <w:rPr>
          <w:rFonts w:ascii="Times New Roman" w:hAnsi="Times New Roman"/>
          <w:sz w:val="28"/>
          <w:szCs w:val="28"/>
        </w:rPr>
        <w:t>, используемых коммерческой организацией в ходе производственной деятельности</w:t>
      </w:r>
      <w:r w:rsidRPr="009C7AC9">
        <w:rPr>
          <w:rFonts w:ascii="Times New Roman" w:hAnsi="Times New Roman"/>
          <w:sz w:val="28"/>
          <w:szCs w:val="28"/>
        </w:rPr>
        <w:t xml:space="preserve"> служит отправной точкой для нормирования расхода материалов по каждой позиции номенклатуры. В свою очередь нормы расхода материалов закладывают основу для определения потребности </w:t>
      </w:r>
      <w:r>
        <w:rPr>
          <w:rFonts w:ascii="Times New Roman" w:hAnsi="Times New Roman"/>
          <w:sz w:val="28"/>
          <w:szCs w:val="28"/>
        </w:rPr>
        <w:t xml:space="preserve">для ЧП «СанДро Профит» </w:t>
      </w:r>
      <w:r w:rsidRPr="009C7AC9">
        <w:rPr>
          <w:rFonts w:ascii="Times New Roman" w:hAnsi="Times New Roman"/>
          <w:sz w:val="28"/>
          <w:szCs w:val="28"/>
        </w:rPr>
        <w:t>в материалах с последующим составлением плана снабжения</w:t>
      </w:r>
      <w:r>
        <w:rPr>
          <w:rFonts w:ascii="Times New Roman" w:hAnsi="Times New Roman"/>
          <w:sz w:val="28"/>
          <w:szCs w:val="28"/>
        </w:rPr>
        <w:t>,</w:t>
      </w:r>
      <w:r w:rsidRPr="009C7AC9">
        <w:rPr>
          <w:rFonts w:ascii="Times New Roman" w:hAnsi="Times New Roman"/>
          <w:sz w:val="28"/>
          <w:szCs w:val="28"/>
        </w:rPr>
        <w:t xml:space="preserve"> выработки стратегии экономного использования материальных ресурсов.</w:t>
      </w:r>
    </w:p>
    <w:p w:rsidR="00F14A1D" w:rsidRPr="00C25E0F" w:rsidRDefault="00F14A1D" w:rsidP="00580BE0">
      <w:pPr>
        <w:pStyle w:val="a6"/>
        <w:spacing w:before="0" w:after="0" w:line="360" w:lineRule="exact"/>
        <w:ind w:firstLine="709"/>
        <w:rPr>
          <w:rFonts w:ascii="Times New Roman" w:hAnsi="Times New Roman"/>
          <w:sz w:val="28"/>
          <w:szCs w:val="28"/>
        </w:rPr>
      </w:pPr>
      <w:r w:rsidRPr="00C25E0F">
        <w:rPr>
          <w:rFonts w:ascii="Times New Roman" w:hAnsi="Times New Roman"/>
          <w:sz w:val="28"/>
          <w:szCs w:val="28"/>
        </w:rPr>
        <w:t xml:space="preserve">После изучения рынка, остановившись на конкретных поставщиках, </w:t>
      </w:r>
      <w:r>
        <w:rPr>
          <w:rFonts w:ascii="Times New Roman" w:hAnsi="Times New Roman"/>
          <w:sz w:val="28"/>
          <w:szCs w:val="28"/>
        </w:rPr>
        <w:t>коммерческий</w:t>
      </w:r>
      <w:r w:rsidRPr="00C25E0F">
        <w:rPr>
          <w:rFonts w:ascii="Times New Roman" w:hAnsi="Times New Roman"/>
          <w:sz w:val="28"/>
          <w:szCs w:val="28"/>
        </w:rPr>
        <w:t xml:space="preserve"> агент по снабжению ЧП «СанДро Профит» определяет потребности организации в конкретных поставках. Определение потребностей основывается на стратегии управления запасами. Иными словами, определение потребностей означает выявление </w:t>
      </w:r>
      <w:r>
        <w:rPr>
          <w:rFonts w:ascii="Times New Roman" w:hAnsi="Times New Roman"/>
          <w:sz w:val="28"/>
          <w:szCs w:val="28"/>
        </w:rPr>
        <w:t>товаров</w:t>
      </w:r>
      <w:r w:rsidRPr="00C25E0F">
        <w:rPr>
          <w:rFonts w:ascii="Times New Roman" w:hAnsi="Times New Roman"/>
          <w:sz w:val="28"/>
          <w:szCs w:val="28"/>
        </w:rPr>
        <w:t xml:space="preserve"> по их качеству, количеству двумя методами: путем определения потребностей на основе заказов и планомерного определения потребностей на основе расходов.</w:t>
      </w:r>
    </w:p>
    <w:p w:rsidR="00F14A1D" w:rsidRDefault="00F14A1D" w:rsidP="00580BE0">
      <w:pPr>
        <w:spacing w:after="0" w:line="360" w:lineRule="exact"/>
        <w:ind w:firstLine="709"/>
        <w:jc w:val="both"/>
        <w:rPr>
          <w:rFonts w:ascii="Times New Roman" w:hAnsi="Times New Roman"/>
          <w:sz w:val="28"/>
          <w:szCs w:val="28"/>
        </w:rPr>
      </w:pPr>
      <w:r w:rsidRPr="00AE3FC6">
        <w:rPr>
          <w:rFonts w:ascii="Times New Roman" w:hAnsi="Times New Roman"/>
          <w:sz w:val="28"/>
          <w:szCs w:val="28"/>
        </w:rPr>
        <w:t xml:space="preserve">Важным фактором для работы </w:t>
      </w:r>
      <w:r>
        <w:rPr>
          <w:rFonts w:ascii="Times New Roman" w:hAnsi="Times New Roman"/>
          <w:sz w:val="28"/>
          <w:szCs w:val="28"/>
        </w:rPr>
        <w:t xml:space="preserve">коммерческого </w:t>
      </w:r>
      <w:r w:rsidRPr="00AE3FC6">
        <w:rPr>
          <w:rFonts w:ascii="Times New Roman" w:hAnsi="Times New Roman"/>
          <w:sz w:val="28"/>
          <w:szCs w:val="28"/>
        </w:rPr>
        <w:t xml:space="preserve">агента </w:t>
      </w:r>
      <w:r>
        <w:rPr>
          <w:rFonts w:ascii="Times New Roman" w:hAnsi="Times New Roman"/>
          <w:sz w:val="28"/>
          <w:szCs w:val="28"/>
        </w:rPr>
        <w:t xml:space="preserve">по снабжению </w:t>
      </w:r>
      <w:r w:rsidRPr="00AE3FC6">
        <w:rPr>
          <w:rFonts w:ascii="Times New Roman" w:hAnsi="Times New Roman"/>
          <w:sz w:val="28"/>
          <w:szCs w:val="28"/>
        </w:rPr>
        <w:t xml:space="preserve">ЧП «СанДро Профит» и в целях упрощения процедуры оформления заказов и снижения накладных расходов является использование метода групповых поставок нескольких видов родственных товаров и мелкими партиями. </w:t>
      </w:r>
    </w:p>
    <w:p w:rsidR="00F14A1D" w:rsidRDefault="00F14A1D" w:rsidP="00580BE0">
      <w:pPr>
        <w:spacing w:after="0" w:line="360" w:lineRule="exact"/>
        <w:ind w:firstLine="709"/>
        <w:jc w:val="both"/>
        <w:rPr>
          <w:rFonts w:ascii="Times New Roman" w:hAnsi="Times New Roman"/>
          <w:b/>
          <w:sz w:val="28"/>
          <w:szCs w:val="28"/>
        </w:rPr>
      </w:pPr>
    </w:p>
    <w:p w:rsidR="00F14A1D" w:rsidRPr="0023546B" w:rsidRDefault="00F14A1D" w:rsidP="00580BE0">
      <w:pPr>
        <w:spacing w:after="0" w:line="360" w:lineRule="exact"/>
        <w:ind w:firstLine="709"/>
        <w:jc w:val="both"/>
        <w:rPr>
          <w:rFonts w:ascii="Times New Roman" w:hAnsi="Times New Roman"/>
          <w:b/>
          <w:sz w:val="28"/>
          <w:szCs w:val="28"/>
          <w:u w:val="single"/>
        </w:rPr>
      </w:pPr>
      <w:r w:rsidRPr="0023546B">
        <w:rPr>
          <w:rFonts w:ascii="Times New Roman" w:hAnsi="Times New Roman"/>
          <w:b/>
          <w:sz w:val="28"/>
          <w:szCs w:val="28"/>
          <w:u w:val="single"/>
        </w:rPr>
        <w:t>13 </w:t>
      </w:r>
      <w:r>
        <w:rPr>
          <w:rFonts w:ascii="Times New Roman" w:hAnsi="Times New Roman"/>
          <w:b/>
          <w:sz w:val="28"/>
          <w:szCs w:val="28"/>
          <w:u w:val="single"/>
        </w:rPr>
        <w:t>Источники в</w:t>
      </w:r>
      <w:r w:rsidRPr="0023546B">
        <w:rPr>
          <w:rFonts w:ascii="Times New Roman" w:hAnsi="Times New Roman"/>
          <w:b/>
          <w:sz w:val="28"/>
          <w:szCs w:val="28"/>
          <w:u w:val="single"/>
        </w:rPr>
        <w:t>ыбор</w:t>
      </w:r>
      <w:r>
        <w:rPr>
          <w:rFonts w:ascii="Times New Roman" w:hAnsi="Times New Roman"/>
          <w:b/>
          <w:sz w:val="28"/>
          <w:szCs w:val="28"/>
          <w:u w:val="single"/>
        </w:rPr>
        <w:t>а</w:t>
      </w:r>
      <w:r w:rsidRPr="0023546B">
        <w:rPr>
          <w:rFonts w:ascii="Times New Roman" w:hAnsi="Times New Roman"/>
          <w:b/>
          <w:sz w:val="28"/>
          <w:szCs w:val="28"/>
          <w:u w:val="single"/>
        </w:rPr>
        <w:t xml:space="preserve"> поставщиков материально-технических ресурсов</w:t>
      </w:r>
    </w:p>
    <w:p w:rsidR="00F14A1D" w:rsidRPr="009C7AC9" w:rsidRDefault="00F14A1D" w:rsidP="00580BE0">
      <w:pPr>
        <w:spacing w:after="0" w:line="360" w:lineRule="exact"/>
        <w:ind w:firstLine="709"/>
        <w:jc w:val="both"/>
        <w:rPr>
          <w:rFonts w:ascii="Times New Roman" w:hAnsi="Times New Roman"/>
          <w:sz w:val="28"/>
          <w:szCs w:val="28"/>
        </w:rPr>
      </w:pPr>
      <w:r w:rsidRPr="009C7AC9">
        <w:rPr>
          <w:rFonts w:ascii="Times New Roman" w:hAnsi="Times New Roman"/>
          <w:sz w:val="28"/>
          <w:szCs w:val="28"/>
        </w:rPr>
        <w:t>При создании устойчивой базы снабжения любо</w:t>
      </w:r>
      <w:r>
        <w:rPr>
          <w:rFonts w:ascii="Times New Roman" w:hAnsi="Times New Roman"/>
          <w:sz w:val="28"/>
          <w:szCs w:val="28"/>
        </w:rPr>
        <w:t>й коммерческой организации</w:t>
      </w:r>
      <w:r w:rsidRPr="009C7AC9">
        <w:rPr>
          <w:rFonts w:ascii="Times New Roman" w:hAnsi="Times New Roman"/>
          <w:sz w:val="28"/>
          <w:szCs w:val="28"/>
        </w:rPr>
        <w:t xml:space="preserve"> чрезвычайно важен </w:t>
      </w:r>
      <w:r>
        <w:rPr>
          <w:rFonts w:ascii="Times New Roman" w:hAnsi="Times New Roman"/>
          <w:sz w:val="28"/>
          <w:szCs w:val="28"/>
        </w:rPr>
        <w:t>правильный в</w:t>
      </w:r>
      <w:r w:rsidRPr="009C7AC9">
        <w:rPr>
          <w:rFonts w:ascii="Times New Roman" w:hAnsi="Times New Roman"/>
          <w:sz w:val="28"/>
          <w:szCs w:val="28"/>
        </w:rPr>
        <w:t xml:space="preserve">ыбор поставщика. Решение </w:t>
      </w:r>
      <w:r>
        <w:rPr>
          <w:rFonts w:ascii="Times New Roman" w:hAnsi="Times New Roman"/>
          <w:sz w:val="28"/>
          <w:szCs w:val="28"/>
        </w:rPr>
        <w:t>заключить договор с</w:t>
      </w:r>
      <w:r w:rsidRPr="009C7AC9">
        <w:rPr>
          <w:rFonts w:ascii="Times New Roman" w:hAnsi="Times New Roman"/>
          <w:sz w:val="28"/>
          <w:szCs w:val="28"/>
        </w:rPr>
        <w:t xml:space="preserve"> конкретн</w:t>
      </w:r>
      <w:r>
        <w:rPr>
          <w:rFonts w:ascii="Times New Roman" w:hAnsi="Times New Roman"/>
          <w:sz w:val="28"/>
          <w:szCs w:val="28"/>
        </w:rPr>
        <w:t>ым</w:t>
      </w:r>
      <w:r w:rsidRPr="009C7AC9">
        <w:rPr>
          <w:rFonts w:ascii="Times New Roman" w:hAnsi="Times New Roman"/>
          <w:sz w:val="28"/>
          <w:szCs w:val="28"/>
        </w:rPr>
        <w:t xml:space="preserve"> поставщик</w:t>
      </w:r>
      <w:r>
        <w:rPr>
          <w:rFonts w:ascii="Times New Roman" w:hAnsi="Times New Roman"/>
          <w:sz w:val="28"/>
          <w:szCs w:val="28"/>
        </w:rPr>
        <w:t>ом</w:t>
      </w:r>
      <w:r w:rsidRPr="009C7AC9">
        <w:rPr>
          <w:rFonts w:ascii="Times New Roman" w:hAnsi="Times New Roman"/>
          <w:sz w:val="28"/>
          <w:szCs w:val="28"/>
        </w:rPr>
        <w:t xml:space="preserve"> зависит от ряда факторов. Поставщик должен удовлетворять по качеству и объему поставляемой продукции, условиям доставки продукции, цене и уровню обслуживания. Немаловажным при выборе </w:t>
      </w:r>
      <w:r>
        <w:rPr>
          <w:rFonts w:ascii="Times New Roman" w:hAnsi="Times New Roman"/>
          <w:sz w:val="28"/>
          <w:szCs w:val="28"/>
        </w:rPr>
        <w:t>субъектом хозяйствования</w:t>
      </w:r>
      <w:r w:rsidRPr="009C7AC9">
        <w:rPr>
          <w:rFonts w:ascii="Times New Roman" w:hAnsi="Times New Roman"/>
          <w:sz w:val="28"/>
          <w:szCs w:val="28"/>
        </w:rPr>
        <w:t xml:space="preserve"> поставщика является его техническое состояние, развитость инфраструктуры, финансовое положение, трудовые отношения и местонахождение.</w:t>
      </w:r>
    </w:p>
    <w:p w:rsidR="00F14A1D" w:rsidRPr="00133C6C" w:rsidRDefault="00F14A1D" w:rsidP="00580BE0">
      <w:pPr>
        <w:spacing w:after="0" w:line="360" w:lineRule="exact"/>
        <w:ind w:firstLine="709"/>
        <w:jc w:val="both"/>
        <w:rPr>
          <w:rFonts w:ascii="Times New Roman" w:hAnsi="Times New Roman"/>
          <w:sz w:val="28"/>
          <w:szCs w:val="28"/>
        </w:rPr>
      </w:pPr>
      <w:r w:rsidRPr="00133C6C">
        <w:rPr>
          <w:rFonts w:ascii="Times New Roman" w:hAnsi="Times New Roman"/>
          <w:sz w:val="28"/>
          <w:szCs w:val="28"/>
        </w:rPr>
        <w:t>Источниками информации</w:t>
      </w:r>
      <w:r>
        <w:rPr>
          <w:rFonts w:ascii="Times New Roman" w:hAnsi="Times New Roman"/>
          <w:sz w:val="28"/>
          <w:szCs w:val="28"/>
        </w:rPr>
        <w:t xml:space="preserve"> при выборе поставщика материально-технических ресурсов для ЧП «СанДро Профит» </w:t>
      </w:r>
      <w:r w:rsidRPr="00133C6C">
        <w:rPr>
          <w:rFonts w:ascii="Times New Roman" w:hAnsi="Times New Roman"/>
          <w:sz w:val="28"/>
          <w:szCs w:val="28"/>
        </w:rPr>
        <w:t>служ</w:t>
      </w:r>
      <w:r>
        <w:rPr>
          <w:rFonts w:ascii="Times New Roman" w:hAnsi="Times New Roman"/>
          <w:sz w:val="28"/>
          <w:szCs w:val="28"/>
        </w:rPr>
        <w:t>ат</w:t>
      </w:r>
      <w:r w:rsidRPr="00133C6C">
        <w:rPr>
          <w:rFonts w:ascii="Times New Roman" w:hAnsi="Times New Roman"/>
          <w:sz w:val="28"/>
          <w:szCs w:val="28"/>
        </w:rPr>
        <w:t>:</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газеты, журналы, экономические обзоры;</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справочники, указатели, адресные службы;</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поставщики, клиенты, заказчики, конкуренты;</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ярмарки, выставки, конференции;</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прямая рекламная рассылка;</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изучение рынка;</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Интернет.</w:t>
      </w:r>
    </w:p>
    <w:p w:rsidR="00F14A1D" w:rsidRPr="00133C6C"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Владея </w:t>
      </w:r>
      <w:r w:rsidRPr="00133C6C">
        <w:rPr>
          <w:rFonts w:ascii="Times New Roman" w:hAnsi="Times New Roman"/>
          <w:sz w:val="28"/>
          <w:szCs w:val="28"/>
        </w:rPr>
        <w:t>эт</w:t>
      </w:r>
      <w:r>
        <w:rPr>
          <w:rFonts w:ascii="Times New Roman" w:hAnsi="Times New Roman"/>
          <w:sz w:val="28"/>
          <w:szCs w:val="28"/>
        </w:rPr>
        <w:t>ой</w:t>
      </w:r>
      <w:r w:rsidRPr="00133C6C">
        <w:rPr>
          <w:rFonts w:ascii="Times New Roman" w:hAnsi="Times New Roman"/>
          <w:sz w:val="28"/>
          <w:szCs w:val="28"/>
        </w:rPr>
        <w:t xml:space="preserve"> и друг</w:t>
      </w:r>
      <w:r>
        <w:rPr>
          <w:rFonts w:ascii="Times New Roman" w:hAnsi="Times New Roman"/>
          <w:sz w:val="28"/>
          <w:szCs w:val="28"/>
        </w:rPr>
        <w:t>ой</w:t>
      </w:r>
      <w:r w:rsidRPr="00133C6C">
        <w:rPr>
          <w:rFonts w:ascii="Times New Roman" w:hAnsi="Times New Roman"/>
          <w:sz w:val="28"/>
          <w:szCs w:val="28"/>
        </w:rPr>
        <w:t xml:space="preserve"> информаци</w:t>
      </w:r>
      <w:r>
        <w:rPr>
          <w:rFonts w:ascii="Times New Roman" w:hAnsi="Times New Roman"/>
          <w:sz w:val="28"/>
          <w:szCs w:val="28"/>
        </w:rPr>
        <w:t>ей</w:t>
      </w:r>
      <w:r w:rsidRPr="00133C6C">
        <w:rPr>
          <w:rFonts w:ascii="Times New Roman" w:hAnsi="Times New Roman"/>
          <w:sz w:val="28"/>
          <w:szCs w:val="28"/>
        </w:rPr>
        <w:t xml:space="preserve">, </w:t>
      </w:r>
      <w:r>
        <w:rPr>
          <w:rFonts w:ascii="Times New Roman" w:hAnsi="Times New Roman"/>
          <w:sz w:val="28"/>
          <w:szCs w:val="28"/>
        </w:rPr>
        <w:t>коммерческому агенту по снабжению можно безошибочно</w:t>
      </w:r>
      <w:r w:rsidRPr="00133C6C">
        <w:rPr>
          <w:rFonts w:ascii="Times New Roman" w:hAnsi="Times New Roman"/>
          <w:sz w:val="28"/>
          <w:szCs w:val="28"/>
        </w:rPr>
        <w:t xml:space="preserve"> прини</w:t>
      </w:r>
      <w:r>
        <w:rPr>
          <w:rFonts w:ascii="Times New Roman" w:hAnsi="Times New Roman"/>
          <w:sz w:val="28"/>
          <w:szCs w:val="28"/>
        </w:rPr>
        <w:t>мать обоснованные и согласованные</w:t>
      </w:r>
      <w:r w:rsidRPr="00133C6C">
        <w:rPr>
          <w:rFonts w:ascii="Times New Roman" w:hAnsi="Times New Roman"/>
          <w:sz w:val="28"/>
          <w:szCs w:val="28"/>
        </w:rPr>
        <w:t xml:space="preserve"> решения, такие как выбор наиболее выгодных поставщиков и каналов продвижения продукции на потребительский рынок.</w:t>
      </w:r>
      <w:r>
        <w:rPr>
          <w:rFonts w:ascii="Times New Roman" w:hAnsi="Times New Roman"/>
          <w:sz w:val="28"/>
          <w:szCs w:val="28"/>
        </w:rPr>
        <w:t xml:space="preserve"> </w:t>
      </w:r>
      <w:r w:rsidRPr="00133C6C">
        <w:rPr>
          <w:rFonts w:ascii="Times New Roman" w:hAnsi="Times New Roman"/>
          <w:sz w:val="28"/>
          <w:szCs w:val="28"/>
        </w:rPr>
        <w:t xml:space="preserve">Выбор поставщика предполагает анализ альтернативных вариантов на основе выработки основных показателей оценки деятельности поставщика. </w:t>
      </w:r>
    </w:p>
    <w:p w:rsidR="00F14A1D" w:rsidRDefault="00F14A1D" w:rsidP="00580BE0">
      <w:pPr>
        <w:spacing w:after="0" w:line="360" w:lineRule="exact"/>
        <w:ind w:firstLine="709"/>
        <w:jc w:val="both"/>
        <w:rPr>
          <w:rFonts w:ascii="Times New Roman" w:hAnsi="Times New Roman"/>
          <w:sz w:val="28"/>
          <w:szCs w:val="28"/>
        </w:rPr>
      </w:pPr>
    </w:p>
    <w:p w:rsidR="00F14A1D" w:rsidRPr="0023546B" w:rsidRDefault="00F14A1D" w:rsidP="00A76659">
      <w:pPr>
        <w:spacing w:after="0" w:line="360" w:lineRule="exact"/>
        <w:ind w:firstLine="709"/>
        <w:jc w:val="both"/>
        <w:rPr>
          <w:rFonts w:ascii="Times New Roman" w:hAnsi="Times New Roman"/>
          <w:b/>
          <w:sz w:val="28"/>
          <w:szCs w:val="28"/>
          <w:u w:val="single"/>
        </w:rPr>
      </w:pPr>
      <w:r w:rsidRPr="0023546B">
        <w:rPr>
          <w:rFonts w:ascii="Times New Roman" w:hAnsi="Times New Roman"/>
          <w:b/>
          <w:sz w:val="28"/>
          <w:szCs w:val="28"/>
          <w:u w:val="single"/>
        </w:rPr>
        <w:t>1</w:t>
      </w:r>
      <w:r>
        <w:rPr>
          <w:rFonts w:ascii="Times New Roman" w:hAnsi="Times New Roman"/>
          <w:b/>
          <w:sz w:val="28"/>
          <w:szCs w:val="28"/>
          <w:u w:val="single"/>
        </w:rPr>
        <w:t>4</w:t>
      </w:r>
      <w:r w:rsidRPr="0023546B">
        <w:rPr>
          <w:rFonts w:ascii="Times New Roman" w:hAnsi="Times New Roman"/>
          <w:b/>
          <w:sz w:val="28"/>
          <w:szCs w:val="28"/>
          <w:u w:val="single"/>
        </w:rPr>
        <w:t> </w:t>
      </w:r>
      <w:r>
        <w:rPr>
          <w:rFonts w:ascii="Times New Roman" w:hAnsi="Times New Roman"/>
          <w:b/>
          <w:sz w:val="28"/>
          <w:szCs w:val="28"/>
          <w:u w:val="single"/>
        </w:rPr>
        <w:t>Критерии в</w:t>
      </w:r>
      <w:r w:rsidRPr="0023546B">
        <w:rPr>
          <w:rFonts w:ascii="Times New Roman" w:hAnsi="Times New Roman"/>
          <w:b/>
          <w:sz w:val="28"/>
          <w:szCs w:val="28"/>
          <w:u w:val="single"/>
        </w:rPr>
        <w:t>ыбор</w:t>
      </w:r>
      <w:r>
        <w:rPr>
          <w:rFonts w:ascii="Times New Roman" w:hAnsi="Times New Roman"/>
          <w:b/>
          <w:sz w:val="28"/>
          <w:szCs w:val="28"/>
          <w:u w:val="single"/>
        </w:rPr>
        <w:t>а</w:t>
      </w:r>
      <w:r w:rsidRPr="0023546B">
        <w:rPr>
          <w:rFonts w:ascii="Times New Roman" w:hAnsi="Times New Roman"/>
          <w:b/>
          <w:sz w:val="28"/>
          <w:szCs w:val="28"/>
          <w:u w:val="single"/>
        </w:rPr>
        <w:t xml:space="preserve"> поставщиков материально-технических ресурсов</w:t>
      </w:r>
    </w:p>
    <w:p w:rsidR="00F14A1D" w:rsidRPr="0098724E" w:rsidRDefault="00F14A1D" w:rsidP="00580BE0">
      <w:pPr>
        <w:spacing w:after="0" w:line="360" w:lineRule="exact"/>
        <w:ind w:firstLine="709"/>
        <w:jc w:val="both"/>
        <w:rPr>
          <w:rFonts w:ascii="Times New Roman" w:hAnsi="Times New Roman"/>
          <w:sz w:val="28"/>
          <w:szCs w:val="28"/>
        </w:rPr>
      </w:pPr>
      <w:r w:rsidRPr="0098724E">
        <w:rPr>
          <w:rFonts w:ascii="Times New Roman" w:hAnsi="Times New Roman"/>
          <w:sz w:val="28"/>
          <w:szCs w:val="28"/>
        </w:rPr>
        <w:t>К числу критериев оценки поставщиков</w:t>
      </w:r>
      <w:r>
        <w:rPr>
          <w:rFonts w:ascii="Times New Roman" w:hAnsi="Times New Roman"/>
          <w:sz w:val="28"/>
          <w:szCs w:val="28"/>
        </w:rPr>
        <w:t>, являющихся важными для ЧП «СанДро Профит»</w:t>
      </w:r>
      <w:r w:rsidRPr="0098724E">
        <w:rPr>
          <w:rFonts w:ascii="Times New Roman" w:hAnsi="Times New Roman"/>
          <w:sz w:val="28"/>
          <w:szCs w:val="28"/>
        </w:rPr>
        <w:t xml:space="preserve"> относят</w:t>
      </w:r>
      <w:r>
        <w:rPr>
          <w:rFonts w:ascii="Times New Roman" w:hAnsi="Times New Roman"/>
          <w:sz w:val="28"/>
          <w:szCs w:val="28"/>
        </w:rPr>
        <w:t>ся</w:t>
      </w:r>
      <w:r w:rsidRPr="0098724E">
        <w:rPr>
          <w:rFonts w:ascii="Times New Roman" w:hAnsi="Times New Roman"/>
          <w:sz w:val="28"/>
          <w:szCs w:val="28"/>
        </w:rPr>
        <w:t>:</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репутация и имидж;</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надежность;</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 xml:space="preserve">качество продукции; </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возможный объем поставки;</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соблюдение сроков, графиков поставки;</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уровень цены на продукцию;</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сравнительный анализ «цена-качество»</w:t>
      </w:r>
      <w:r w:rsidRPr="00133C6C">
        <w:rPr>
          <w:rFonts w:ascii="Times New Roman" w:hAnsi="Times New Roman"/>
          <w:sz w:val="28"/>
          <w:szCs w:val="28"/>
        </w:rPr>
        <w:t xml:space="preserve">, </w:t>
      </w:r>
      <w:r>
        <w:rPr>
          <w:rFonts w:ascii="Times New Roman" w:hAnsi="Times New Roman"/>
          <w:sz w:val="28"/>
          <w:szCs w:val="28"/>
        </w:rPr>
        <w:t>«</w:t>
      </w:r>
      <w:r w:rsidRPr="00133C6C">
        <w:rPr>
          <w:rFonts w:ascii="Times New Roman" w:hAnsi="Times New Roman"/>
          <w:sz w:val="28"/>
          <w:szCs w:val="28"/>
        </w:rPr>
        <w:t>цен</w:t>
      </w:r>
      <w:r>
        <w:rPr>
          <w:rFonts w:ascii="Times New Roman" w:hAnsi="Times New Roman"/>
          <w:sz w:val="28"/>
          <w:szCs w:val="28"/>
        </w:rPr>
        <w:t>а-количество»</w:t>
      </w:r>
      <w:r w:rsidRPr="00133C6C">
        <w:rPr>
          <w:rFonts w:ascii="Times New Roman" w:hAnsi="Times New Roman"/>
          <w:sz w:val="28"/>
          <w:szCs w:val="28"/>
        </w:rPr>
        <w:t>;</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условия поставки и формы расчетов (по</w:t>
      </w:r>
      <w:r>
        <w:rPr>
          <w:rFonts w:ascii="Times New Roman" w:hAnsi="Times New Roman"/>
          <w:sz w:val="28"/>
          <w:szCs w:val="28"/>
        </w:rPr>
        <w:t xml:space="preserve">ставки по плану, по требованию, </w:t>
      </w:r>
      <w:r w:rsidRPr="00133C6C">
        <w:rPr>
          <w:rFonts w:ascii="Times New Roman" w:hAnsi="Times New Roman"/>
          <w:sz w:val="28"/>
          <w:szCs w:val="28"/>
        </w:rPr>
        <w:t>упаковка, транспортные и страховые услуги, валюта расчетов);</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взаимоотношения с заказчиками (доверит</w:t>
      </w:r>
      <w:r>
        <w:rPr>
          <w:rFonts w:ascii="Times New Roman" w:hAnsi="Times New Roman"/>
          <w:sz w:val="28"/>
          <w:szCs w:val="28"/>
        </w:rPr>
        <w:t xml:space="preserve">ельные, тесные, долговременные, </w:t>
      </w:r>
      <w:r w:rsidRPr="00133C6C">
        <w:rPr>
          <w:rFonts w:ascii="Times New Roman" w:hAnsi="Times New Roman"/>
          <w:sz w:val="28"/>
          <w:szCs w:val="28"/>
        </w:rPr>
        <w:t>комфортные или эпизодические, формальные, диктаторские);</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дополнительные услуги.</w:t>
      </w:r>
    </w:p>
    <w:p w:rsidR="00F14A1D" w:rsidRPr="00E904F6" w:rsidRDefault="00F14A1D" w:rsidP="00580BE0">
      <w:pPr>
        <w:pStyle w:val="a6"/>
        <w:spacing w:before="0" w:after="0" w:line="360" w:lineRule="exact"/>
        <w:ind w:firstLine="709"/>
        <w:rPr>
          <w:rFonts w:ascii="Times New Roman" w:hAnsi="Times New Roman"/>
          <w:sz w:val="28"/>
          <w:szCs w:val="28"/>
        </w:rPr>
      </w:pPr>
      <w:r w:rsidRPr="009C7AC9">
        <w:rPr>
          <w:rFonts w:ascii="Times New Roman" w:hAnsi="Times New Roman"/>
          <w:sz w:val="28"/>
          <w:szCs w:val="28"/>
        </w:rPr>
        <w:t>Кроме указанных факторов, которые учитыва</w:t>
      </w:r>
      <w:r>
        <w:rPr>
          <w:rFonts w:ascii="Times New Roman" w:hAnsi="Times New Roman"/>
          <w:sz w:val="28"/>
          <w:szCs w:val="28"/>
        </w:rPr>
        <w:t>ются</w:t>
      </w:r>
      <w:r w:rsidRPr="009C7AC9">
        <w:rPr>
          <w:rFonts w:ascii="Times New Roman" w:hAnsi="Times New Roman"/>
          <w:sz w:val="28"/>
          <w:szCs w:val="28"/>
        </w:rPr>
        <w:t xml:space="preserve"> при выборе поставщиков, </w:t>
      </w:r>
      <w:r>
        <w:rPr>
          <w:rFonts w:ascii="Times New Roman" w:hAnsi="Times New Roman"/>
          <w:sz w:val="28"/>
          <w:szCs w:val="28"/>
        </w:rPr>
        <w:t xml:space="preserve">так же </w:t>
      </w:r>
      <w:r w:rsidRPr="009C7AC9">
        <w:rPr>
          <w:rFonts w:ascii="Times New Roman" w:hAnsi="Times New Roman"/>
          <w:sz w:val="28"/>
          <w:szCs w:val="28"/>
        </w:rPr>
        <w:t xml:space="preserve">важно у кого покупать продукцию: у производителей или у дистрибьюторов. </w:t>
      </w:r>
      <w:r w:rsidRPr="00E904F6">
        <w:rPr>
          <w:rFonts w:ascii="Times New Roman" w:hAnsi="Times New Roman"/>
          <w:sz w:val="28"/>
          <w:szCs w:val="28"/>
        </w:rPr>
        <w:t xml:space="preserve">Но наиболее важными критериями при выборе поставщиков материально-технических ресурсов является стоимость приобретения продукции или услуг и качество обслуживания.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Так же необходимо отметить, что о</w:t>
      </w:r>
      <w:r w:rsidRPr="009C7AC9">
        <w:rPr>
          <w:rFonts w:ascii="Times New Roman" w:hAnsi="Times New Roman"/>
          <w:sz w:val="28"/>
          <w:szCs w:val="28"/>
        </w:rPr>
        <w:t xml:space="preserve">ценка поставщиков требует непрерывного отслеживания их деятельности. </w:t>
      </w:r>
      <w:r>
        <w:rPr>
          <w:rFonts w:ascii="Times New Roman" w:hAnsi="Times New Roman"/>
          <w:sz w:val="28"/>
          <w:szCs w:val="28"/>
        </w:rPr>
        <w:t xml:space="preserve">Для ЧП «СанДро Профит»  поставщики делятся </w:t>
      </w:r>
      <w:r w:rsidRPr="009C7AC9">
        <w:rPr>
          <w:rFonts w:ascii="Times New Roman" w:hAnsi="Times New Roman"/>
          <w:sz w:val="28"/>
          <w:szCs w:val="28"/>
        </w:rPr>
        <w:t xml:space="preserve">на две группы. В первую входят новые поставщики, надежность которых еще не проверена. </w:t>
      </w:r>
    </w:p>
    <w:p w:rsidR="00F14A1D" w:rsidRDefault="00F14A1D" w:rsidP="00580BE0">
      <w:pPr>
        <w:spacing w:after="0" w:line="360" w:lineRule="exact"/>
        <w:ind w:firstLine="709"/>
        <w:jc w:val="both"/>
        <w:rPr>
          <w:rFonts w:ascii="Times New Roman" w:hAnsi="Times New Roman"/>
          <w:sz w:val="28"/>
          <w:szCs w:val="28"/>
        </w:rPr>
      </w:pPr>
      <w:r w:rsidRPr="009C7AC9">
        <w:rPr>
          <w:rFonts w:ascii="Times New Roman" w:hAnsi="Times New Roman"/>
          <w:sz w:val="28"/>
          <w:szCs w:val="28"/>
        </w:rPr>
        <w:t xml:space="preserve">Вторую группу составляют поставщики, уже </w:t>
      </w:r>
      <w:r>
        <w:rPr>
          <w:rFonts w:ascii="Times New Roman" w:hAnsi="Times New Roman"/>
          <w:sz w:val="28"/>
          <w:szCs w:val="28"/>
        </w:rPr>
        <w:t xml:space="preserve">ранее </w:t>
      </w:r>
      <w:r w:rsidRPr="009C7AC9">
        <w:rPr>
          <w:rFonts w:ascii="Times New Roman" w:hAnsi="Times New Roman"/>
          <w:sz w:val="28"/>
          <w:szCs w:val="28"/>
        </w:rPr>
        <w:t>зарекомендовавшие себя</w:t>
      </w:r>
      <w:r>
        <w:rPr>
          <w:rFonts w:ascii="Times New Roman" w:hAnsi="Times New Roman"/>
          <w:sz w:val="28"/>
          <w:szCs w:val="28"/>
        </w:rPr>
        <w:t>.</w:t>
      </w:r>
      <w:r w:rsidRPr="009C7AC9">
        <w:rPr>
          <w:rFonts w:ascii="Times New Roman" w:hAnsi="Times New Roman"/>
          <w:sz w:val="28"/>
          <w:szCs w:val="28"/>
        </w:rPr>
        <w:t xml:space="preserve"> Эти поставщики постоянно о</w:t>
      </w:r>
      <w:r>
        <w:rPr>
          <w:rFonts w:ascii="Times New Roman" w:hAnsi="Times New Roman"/>
          <w:sz w:val="28"/>
          <w:szCs w:val="28"/>
        </w:rPr>
        <w:t>цениваются с формальных и нефор</w:t>
      </w:r>
      <w:r w:rsidRPr="009C7AC9">
        <w:rPr>
          <w:rFonts w:ascii="Times New Roman" w:hAnsi="Times New Roman"/>
          <w:sz w:val="28"/>
          <w:szCs w:val="28"/>
        </w:rPr>
        <w:t xml:space="preserve">мальных позиций. Неформальная оценка включает оценку личных контактов с поставщиком и сотрудниками его подразделений. </w:t>
      </w:r>
    </w:p>
    <w:p w:rsidR="00F14A1D" w:rsidRPr="009C7AC9"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Коммерческий агент по снабжению ЧП «СанДро Профит» </w:t>
      </w:r>
      <w:r w:rsidRPr="009C7AC9">
        <w:rPr>
          <w:rFonts w:ascii="Times New Roman" w:hAnsi="Times New Roman"/>
          <w:sz w:val="28"/>
          <w:szCs w:val="28"/>
        </w:rPr>
        <w:t>аккумулирует всю ин</w:t>
      </w:r>
      <w:r>
        <w:rPr>
          <w:rFonts w:ascii="Times New Roman" w:hAnsi="Times New Roman"/>
          <w:sz w:val="28"/>
          <w:szCs w:val="28"/>
        </w:rPr>
        <w:t>формацию о поставщике,</w:t>
      </w:r>
      <w:r w:rsidRPr="009C7AC9">
        <w:rPr>
          <w:rFonts w:ascii="Times New Roman" w:hAnsi="Times New Roman"/>
          <w:sz w:val="28"/>
          <w:szCs w:val="28"/>
        </w:rPr>
        <w:t xml:space="preserve"> устан</w:t>
      </w:r>
      <w:r>
        <w:rPr>
          <w:rFonts w:ascii="Times New Roman" w:hAnsi="Times New Roman"/>
          <w:sz w:val="28"/>
          <w:szCs w:val="28"/>
        </w:rPr>
        <w:t>авливает</w:t>
      </w:r>
      <w:r w:rsidRPr="009C7AC9">
        <w:rPr>
          <w:rFonts w:ascii="Times New Roman" w:hAnsi="Times New Roman"/>
          <w:sz w:val="28"/>
          <w:szCs w:val="28"/>
        </w:rPr>
        <w:t xml:space="preserve"> личные контакты с отделом закупок.</w:t>
      </w:r>
    </w:p>
    <w:p w:rsidR="00F14A1D" w:rsidRPr="009C7AC9"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xml:space="preserve">В ЧП «СанДро Профит» </w:t>
      </w:r>
      <w:r w:rsidRPr="009C7AC9">
        <w:rPr>
          <w:rFonts w:ascii="Times New Roman" w:hAnsi="Times New Roman"/>
          <w:sz w:val="28"/>
          <w:szCs w:val="28"/>
        </w:rPr>
        <w:t>провод</w:t>
      </w:r>
      <w:r>
        <w:rPr>
          <w:rFonts w:ascii="Times New Roman" w:hAnsi="Times New Roman"/>
          <w:sz w:val="28"/>
          <w:szCs w:val="28"/>
        </w:rPr>
        <w:t>и</w:t>
      </w:r>
      <w:r w:rsidRPr="009C7AC9">
        <w:rPr>
          <w:rFonts w:ascii="Times New Roman" w:hAnsi="Times New Roman"/>
          <w:sz w:val="28"/>
          <w:szCs w:val="28"/>
        </w:rPr>
        <w:t>т</w:t>
      </w:r>
      <w:r>
        <w:rPr>
          <w:rFonts w:ascii="Times New Roman" w:hAnsi="Times New Roman"/>
          <w:sz w:val="28"/>
          <w:szCs w:val="28"/>
        </w:rPr>
        <w:t>ся</w:t>
      </w:r>
      <w:r w:rsidRPr="009C7AC9">
        <w:rPr>
          <w:rFonts w:ascii="Times New Roman" w:hAnsi="Times New Roman"/>
          <w:sz w:val="28"/>
          <w:szCs w:val="28"/>
        </w:rPr>
        <w:t xml:space="preserve"> рейтинг</w:t>
      </w:r>
      <w:r>
        <w:rPr>
          <w:rFonts w:ascii="Times New Roman" w:hAnsi="Times New Roman"/>
          <w:sz w:val="28"/>
          <w:szCs w:val="28"/>
        </w:rPr>
        <w:t xml:space="preserve"> </w:t>
      </w:r>
      <w:r w:rsidRPr="009C7AC9">
        <w:rPr>
          <w:rFonts w:ascii="Times New Roman" w:hAnsi="Times New Roman"/>
          <w:sz w:val="28"/>
          <w:szCs w:val="28"/>
        </w:rPr>
        <w:t>поставщиков с балльной оценкой по каждому фактору. Хорошие результаты дея</w:t>
      </w:r>
      <w:r>
        <w:rPr>
          <w:rFonts w:ascii="Times New Roman" w:hAnsi="Times New Roman"/>
          <w:sz w:val="28"/>
          <w:szCs w:val="28"/>
        </w:rPr>
        <w:t>тельности поставщика</w:t>
      </w:r>
      <w:r w:rsidRPr="009C7AC9">
        <w:rPr>
          <w:rFonts w:ascii="Times New Roman" w:hAnsi="Times New Roman"/>
          <w:sz w:val="28"/>
          <w:szCs w:val="28"/>
        </w:rPr>
        <w:t xml:space="preserve"> вознагражд</w:t>
      </w:r>
      <w:r>
        <w:rPr>
          <w:rFonts w:ascii="Times New Roman" w:hAnsi="Times New Roman"/>
          <w:sz w:val="28"/>
          <w:szCs w:val="28"/>
        </w:rPr>
        <w:t>аются</w:t>
      </w:r>
      <w:r w:rsidRPr="009C7AC9">
        <w:rPr>
          <w:rFonts w:ascii="Times New Roman" w:hAnsi="Times New Roman"/>
          <w:sz w:val="28"/>
          <w:szCs w:val="28"/>
        </w:rPr>
        <w:t xml:space="preserve"> дополнительными заказами, в то вр</w:t>
      </w:r>
      <w:r>
        <w:rPr>
          <w:rFonts w:ascii="Times New Roman" w:hAnsi="Times New Roman"/>
          <w:sz w:val="28"/>
          <w:szCs w:val="28"/>
        </w:rPr>
        <w:t xml:space="preserve">емя как слабые поставщики </w:t>
      </w:r>
      <w:r w:rsidRPr="009C7AC9">
        <w:rPr>
          <w:rFonts w:ascii="Times New Roman" w:hAnsi="Times New Roman"/>
          <w:sz w:val="28"/>
          <w:szCs w:val="28"/>
        </w:rPr>
        <w:t>получ</w:t>
      </w:r>
      <w:r>
        <w:rPr>
          <w:rFonts w:ascii="Times New Roman" w:hAnsi="Times New Roman"/>
          <w:sz w:val="28"/>
          <w:szCs w:val="28"/>
        </w:rPr>
        <w:t>ают</w:t>
      </w:r>
      <w:r w:rsidRPr="009C7AC9">
        <w:rPr>
          <w:rFonts w:ascii="Times New Roman" w:hAnsi="Times New Roman"/>
          <w:sz w:val="28"/>
          <w:szCs w:val="28"/>
        </w:rPr>
        <w:t xml:space="preserve"> сниженные объемы заказа </w:t>
      </w:r>
      <w:r>
        <w:rPr>
          <w:rFonts w:ascii="Times New Roman" w:hAnsi="Times New Roman"/>
          <w:sz w:val="28"/>
          <w:szCs w:val="28"/>
        </w:rPr>
        <w:t>либо от их услуг отказываю</w:t>
      </w:r>
      <w:r w:rsidRPr="009C7AC9">
        <w:rPr>
          <w:rFonts w:ascii="Times New Roman" w:hAnsi="Times New Roman"/>
          <w:sz w:val="28"/>
          <w:szCs w:val="28"/>
        </w:rPr>
        <w:t>тся.</w:t>
      </w:r>
    </w:p>
    <w:p w:rsidR="00F14A1D" w:rsidRDefault="00F14A1D" w:rsidP="00580BE0">
      <w:pPr>
        <w:tabs>
          <w:tab w:val="left" w:pos="142"/>
        </w:tabs>
        <w:spacing w:after="0" w:line="36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133C6C">
        <w:rPr>
          <w:rFonts w:ascii="Times New Roman" w:hAnsi="Times New Roman"/>
          <w:sz w:val="28"/>
          <w:szCs w:val="28"/>
        </w:rPr>
        <w:t>Выбор</w:t>
      </w:r>
      <w:r>
        <w:rPr>
          <w:rFonts w:ascii="Times New Roman" w:hAnsi="Times New Roman"/>
          <w:sz w:val="28"/>
          <w:szCs w:val="28"/>
        </w:rPr>
        <w:t xml:space="preserve"> посредника, так же как и</w:t>
      </w:r>
      <w:r w:rsidRPr="00133C6C">
        <w:rPr>
          <w:rFonts w:ascii="Times New Roman" w:hAnsi="Times New Roman"/>
          <w:sz w:val="28"/>
          <w:szCs w:val="28"/>
        </w:rPr>
        <w:t xml:space="preserve"> поставщика проводится на конкурсной основе.</w:t>
      </w:r>
      <w:r>
        <w:rPr>
          <w:rFonts w:ascii="Times New Roman" w:hAnsi="Times New Roman"/>
          <w:sz w:val="28"/>
          <w:szCs w:val="28"/>
        </w:rPr>
        <w:t xml:space="preserve"> </w:t>
      </w:r>
    </w:p>
    <w:p w:rsidR="00F14A1D" w:rsidRPr="007F018E" w:rsidRDefault="00F14A1D" w:rsidP="00580BE0">
      <w:pPr>
        <w:tabs>
          <w:tab w:val="left" w:pos="142"/>
        </w:tabs>
        <w:spacing w:after="0" w:line="360" w:lineRule="exact"/>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7F018E">
        <w:rPr>
          <w:rFonts w:ascii="Times New Roman" w:hAnsi="Times New Roman"/>
          <w:sz w:val="28"/>
          <w:szCs w:val="28"/>
        </w:rPr>
        <w:t xml:space="preserve">В пользу выбора посредников свидетельствуют </w:t>
      </w:r>
      <w:r>
        <w:rPr>
          <w:rFonts w:ascii="Times New Roman" w:hAnsi="Times New Roman"/>
          <w:sz w:val="28"/>
          <w:szCs w:val="28"/>
        </w:rPr>
        <w:t>такие</w:t>
      </w:r>
      <w:r w:rsidRPr="007F018E">
        <w:rPr>
          <w:rFonts w:ascii="Times New Roman" w:hAnsi="Times New Roman"/>
          <w:sz w:val="28"/>
          <w:szCs w:val="28"/>
        </w:rPr>
        <w:t xml:space="preserve"> преимущества</w:t>
      </w:r>
      <w:r>
        <w:rPr>
          <w:rFonts w:ascii="Times New Roman" w:hAnsi="Times New Roman"/>
          <w:sz w:val="28"/>
          <w:szCs w:val="28"/>
        </w:rPr>
        <w:t xml:space="preserve"> как</w:t>
      </w:r>
      <w:r w:rsidRPr="007F018E">
        <w:rPr>
          <w:rFonts w:ascii="Times New Roman" w:hAnsi="Times New Roman"/>
          <w:sz w:val="28"/>
          <w:szCs w:val="28"/>
        </w:rPr>
        <w:t>:</w:t>
      </w:r>
    </w:p>
    <w:p w:rsidR="00F14A1D" w:rsidRPr="00133C6C" w:rsidRDefault="00F14A1D" w:rsidP="00580BE0">
      <w:pPr>
        <w:spacing w:after="0" w:line="360" w:lineRule="exact"/>
        <w:jc w:val="both"/>
        <w:rPr>
          <w:rFonts w:ascii="Times New Roman" w:hAnsi="Times New Roman"/>
          <w:sz w:val="28"/>
          <w:szCs w:val="28"/>
        </w:rPr>
      </w:pPr>
      <w:r w:rsidRPr="007F018E">
        <w:rPr>
          <w:rFonts w:ascii="Times New Roman" w:hAnsi="Times New Roman"/>
          <w:sz w:val="28"/>
          <w:szCs w:val="28"/>
        </w:rPr>
        <w:t>– </w:t>
      </w:r>
      <w:r w:rsidRPr="00133C6C">
        <w:rPr>
          <w:rFonts w:ascii="Times New Roman" w:hAnsi="Times New Roman"/>
          <w:sz w:val="28"/>
          <w:szCs w:val="28"/>
        </w:rPr>
        <w:t>располагают значительными финансовыми возможностями;</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 xml:space="preserve">имеют высокий уровень менеджмента и управления </w:t>
      </w:r>
      <w:r>
        <w:rPr>
          <w:rFonts w:ascii="Times New Roman" w:hAnsi="Times New Roman"/>
          <w:sz w:val="28"/>
          <w:szCs w:val="28"/>
        </w:rPr>
        <w:t>затратами</w:t>
      </w:r>
      <w:r w:rsidRPr="00133C6C">
        <w:rPr>
          <w:rFonts w:ascii="Times New Roman" w:hAnsi="Times New Roman"/>
          <w:sz w:val="28"/>
          <w:szCs w:val="28"/>
        </w:rPr>
        <w:t>;</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автоматизация процессов складирования, транспортировки, учета и обработки заказов легче осуществима и быстрее окупается;</w:t>
      </w:r>
    </w:p>
    <w:p w:rsidR="00F14A1D" w:rsidRPr="00133C6C" w:rsidRDefault="00F14A1D" w:rsidP="00580BE0">
      <w:pPr>
        <w:spacing w:after="0" w:line="360" w:lineRule="exact"/>
        <w:jc w:val="both"/>
        <w:rPr>
          <w:rFonts w:ascii="Times New Roman" w:hAnsi="Times New Roman"/>
          <w:sz w:val="28"/>
          <w:szCs w:val="28"/>
        </w:rPr>
      </w:pPr>
      <w:r>
        <w:rPr>
          <w:rFonts w:ascii="Times New Roman" w:hAnsi="Times New Roman"/>
          <w:sz w:val="28"/>
          <w:szCs w:val="28"/>
        </w:rPr>
        <w:t>– </w:t>
      </w:r>
      <w:r w:rsidRPr="00133C6C">
        <w:rPr>
          <w:rFonts w:ascii="Times New Roman" w:hAnsi="Times New Roman"/>
          <w:sz w:val="28"/>
          <w:szCs w:val="28"/>
        </w:rPr>
        <w:t>более эффективно внедряются новые методы хранения, обработки и продажи товаров.</w:t>
      </w:r>
    </w:p>
    <w:p w:rsidR="00F14A1D" w:rsidRPr="00133C6C" w:rsidRDefault="00F14A1D" w:rsidP="00580BE0">
      <w:pPr>
        <w:spacing w:after="0" w:line="360" w:lineRule="exact"/>
        <w:ind w:firstLine="709"/>
        <w:jc w:val="both"/>
        <w:rPr>
          <w:rFonts w:ascii="Times New Roman" w:hAnsi="Times New Roman"/>
          <w:sz w:val="28"/>
          <w:szCs w:val="28"/>
        </w:rPr>
      </w:pPr>
      <w:r w:rsidRPr="00133C6C">
        <w:rPr>
          <w:rFonts w:ascii="Times New Roman" w:hAnsi="Times New Roman"/>
          <w:sz w:val="28"/>
          <w:szCs w:val="28"/>
        </w:rPr>
        <w:t>Эти преимущества делают целесообразными длительные хозяйственные связи с такими посредниками, которые берут на себя сбытовые функции.</w:t>
      </w:r>
    </w:p>
    <w:p w:rsidR="00F14A1D" w:rsidRDefault="00F14A1D" w:rsidP="00580BE0">
      <w:pPr>
        <w:spacing w:after="0" w:line="360" w:lineRule="exact"/>
        <w:ind w:firstLine="709"/>
        <w:jc w:val="both"/>
        <w:rPr>
          <w:rFonts w:ascii="Times New Roman" w:hAnsi="Times New Roman"/>
          <w:sz w:val="28"/>
          <w:szCs w:val="28"/>
        </w:rPr>
      </w:pPr>
      <w:r w:rsidRPr="00133C6C">
        <w:rPr>
          <w:rFonts w:ascii="Times New Roman" w:hAnsi="Times New Roman"/>
          <w:sz w:val="28"/>
          <w:szCs w:val="28"/>
        </w:rPr>
        <w:t xml:space="preserve">Чтобы решить вопрос о посреднике, </w:t>
      </w:r>
      <w:r>
        <w:rPr>
          <w:rFonts w:ascii="Times New Roman" w:hAnsi="Times New Roman"/>
          <w:sz w:val="28"/>
          <w:szCs w:val="28"/>
        </w:rPr>
        <w:t>ЧП «СанДро Профит» проводит к</w:t>
      </w:r>
      <w:r w:rsidRPr="00133C6C">
        <w:rPr>
          <w:rFonts w:ascii="Times New Roman" w:hAnsi="Times New Roman"/>
          <w:sz w:val="28"/>
          <w:szCs w:val="28"/>
        </w:rPr>
        <w:t>ачественный и количественный анализ эффективности услуг посредника</w:t>
      </w:r>
      <w:r>
        <w:rPr>
          <w:rFonts w:ascii="Times New Roman" w:hAnsi="Times New Roman"/>
          <w:sz w:val="28"/>
          <w:szCs w:val="28"/>
        </w:rPr>
        <w:t>.</w:t>
      </w:r>
    </w:p>
    <w:p w:rsidR="00F14A1D" w:rsidRDefault="00F14A1D" w:rsidP="00580BE0">
      <w:pPr>
        <w:spacing w:after="0" w:line="360" w:lineRule="exact"/>
        <w:ind w:firstLine="709"/>
        <w:jc w:val="both"/>
        <w:rPr>
          <w:rFonts w:ascii="Times New Roman" w:hAnsi="Times New Roman"/>
          <w:sz w:val="28"/>
          <w:szCs w:val="28"/>
        </w:rPr>
      </w:pPr>
    </w:p>
    <w:p w:rsidR="00F14A1D" w:rsidRPr="0023546B" w:rsidRDefault="00F14A1D" w:rsidP="00B51E4B">
      <w:pPr>
        <w:spacing w:after="0" w:line="360" w:lineRule="exact"/>
        <w:ind w:firstLine="709"/>
        <w:jc w:val="both"/>
        <w:rPr>
          <w:rFonts w:ascii="Times New Roman" w:hAnsi="Times New Roman"/>
          <w:b/>
          <w:sz w:val="28"/>
          <w:szCs w:val="28"/>
          <w:u w:val="single"/>
        </w:rPr>
      </w:pPr>
      <w:r w:rsidRPr="0023546B">
        <w:rPr>
          <w:rFonts w:ascii="Times New Roman" w:hAnsi="Times New Roman"/>
          <w:b/>
          <w:sz w:val="28"/>
          <w:szCs w:val="28"/>
          <w:u w:val="single"/>
        </w:rPr>
        <w:t>1</w:t>
      </w:r>
      <w:r>
        <w:rPr>
          <w:rFonts w:ascii="Times New Roman" w:hAnsi="Times New Roman"/>
          <w:b/>
          <w:sz w:val="28"/>
          <w:szCs w:val="28"/>
          <w:u w:val="single"/>
        </w:rPr>
        <w:t xml:space="preserve">5 Анализ договоров на </w:t>
      </w:r>
      <w:r w:rsidRPr="0023546B">
        <w:rPr>
          <w:rFonts w:ascii="Times New Roman" w:hAnsi="Times New Roman"/>
          <w:b/>
          <w:sz w:val="28"/>
          <w:szCs w:val="28"/>
          <w:u w:val="single"/>
        </w:rPr>
        <w:t>по</w:t>
      </w:r>
      <w:r>
        <w:rPr>
          <w:rFonts w:ascii="Times New Roman" w:hAnsi="Times New Roman"/>
          <w:b/>
          <w:sz w:val="28"/>
          <w:szCs w:val="28"/>
          <w:u w:val="single"/>
        </w:rPr>
        <w:t>ставку</w:t>
      </w:r>
      <w:r w:rsidRPr="0023546B">
        <w:rPr>
          <w:rFonts w:ascii="Times New Roman" w:hAnsi="Times New Roman"/>
          <w:b/>
          <w:sz w:val="28"/>
          <w:szCs w:val="28"/>
          <w:u w:val="single"/>
        </w:rPr>
        <w:t xml:space="preserve"> материально-технических ресурсов</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Рассмотрим договор на поставку материально-технических ресурсов</w:t>
      </w:r>
      <w:r w:rsidRPr="00423A67">
        <w:rPr>
          <w:rFonts w:ascii="Times New Roman" w:hAnsi="Times New Roman"/>
          <w:sz w:val="28"/>
          <w:szCs w:val="28"/>
        </w:rPr>
        <w:t xml:space="preserve"> </w:t>
      </w:r>
      <w:r>
        <w:rPr>
          <w:rFonts w:ascii="Times New Roman" w:hAnsi="Times New Roman"/>
          <w:sz w:val="28"/>
          <w:szCs w:val="28"/>
        </w:rPr>
        <w:t xml:space="preserve">ОДО «ТермоДекор». Преимуществом договора является порядок расчета (предусмотрена как 100% предоплата, так и отсрочка оплаты на 10 календарных дней). Недостатком – условия доставки товара (договором предусмотрен самовывоз товара со склада поставщика). </w:t>
      </w:r>
    </w:p>
    <w:p w:rsidR="00F14A1D" w:rsidRDefault="00F14A1D" w:rsidP="00AB4D25">
      <w:pPr>
        <w:spacing w:after="0" w:line="360" w:lineRule="exact"/>
        <w:ind w:firstLine="709"/>
        <w:jc w:val="both"/>
        <w:rPr>
          <w:rFonts w:ascii="Times New Roman" w:hAnsi="Times New Roman"/>
          <w:sz w:val="28"/>
          <w:szCs w:val="28"/>
        </w:rPr>
      </w:pPr>
      <w:r>
        <w:rPr>
          <w:rFonts w:ascii="Times New Roman" w:hAnsi="Times New Roman"/>
          <w:sz w:val="28"/>
          <w:szCs w:val="28"/>
        </w:rPr>
        <w:t>Оценим пункты договора по пятибалльной системе, данные анализа представим в таблице 8.</w:t>
      </w:r>
    </w:p>
    <w:p w:rsidR="00F14A1D" w:rsidRPr="00A873AD" w:rsidRDefault="00F14A1D" w:rsidP="00AB4D25">
      <w:pPr>
        <w:spacing w:after="0" w:line="360" w:lineRule="exact"/>
        <w:ind w:firstLine="709"/>
        <w:jc w:val="both"/>
        <w:rPr>
          <w:rFonts w:ascii="Times New Roman" w:hAnsi="Times New Roman"/>
          <w:b/>
          <w:sz w:val="24"/>
          <w:szCs w:val="24"/>
        </w:rPr>
      </w:pPr>
      <w:r w:rsidRPr="00A873AD">
        <w:rPr>
          <w:rFonts w:ascii="Times New Roman" w:hAnsi="Times New Roman"/>
          <w:b/>
          <w:sz w:val="24"/>
          <w:szCs w:val="24"/>
        </w:rPr>
        <w:t xml:space="preserve">Таблица </w:t>
      </w:r>
      <w:r>
        <w:rPr>
          <w:rFonts w:ascii="Times New Roman" w:hAnsi="Times New Roman"/>
          <w:b/>
          <w:sz w:val="24"/>
          <w:szCs w:val="24"/>
        </w:rPr>
        <w:t>8</w:t>
      </w:r>
      <w:r w:rsidRPr="00A873AD">
        <w:rPr>
          <w:rFonts w:ascii="Times New Roman" w:hAnsi="Times New Roman"/>
          <w:b/>
          <w:sz w:val="24"/>
          <w:szCs w:val="24"/>
        </w:rPr>
        <w:t xml:space="preserve"> – Ранжирование пунктов договора ОДО «ТермоДекор»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2"/>
        <w:gridCol w:w="1592"/>
        <w:gridCol w:w="1263"/>
        <w:gridCol w:w="1507"/>
      </w:tblGrid>
      <w:tr w:rsidR="00F14A1D" w:rsidRPr="0044112F" w:rsidTr="0044112F">
        <w:tc>
          <w:tcPr>
            <w:tcW w:w="54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Оцениваемый признак</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Весовой коэффициент</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 xml:space="preserve">Баллы </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Взвешенные баллы</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Качество товара и ассортимент</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0,3</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Цена и порядок оплаты</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0,4</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2</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Сроки и условия поставки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0,05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0,15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Условия доставки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 xml:space="preserve">Итого </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1,0</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3,9</w:t>
            </w: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rPr>
          <w:rFonts w:ascii="Times New Roman" w:hAnsi="Times New Roman"/>
          <w:sz w:val="28"/>
          <w:szCs w:val="28"/>
        </w:rPr>
      </w:pP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Далее р</w:t>
      </w:r>
      <w:r w:rsidRPr="00A873AD">
        <w:rPr>
          <w:rFonts w:ascii="Times New Roman" w:hAnsi="Times New Roman"/>
          <w:sz w:val="28"/>
          <w:szCs w:val="28"/>
        </w:rPr>
        <w:t xml:space="preserve">ассмотрим договор на поставку материально-технических ресурсов ОДО ОДО «Альвакс-трейд». Преимуществом договора является </w:t>
      </w:r>
      <w:r>
        <w:rPr>
          <w:rFonts w:ascii="Times New Roman" w:hAnsi="Times New Roman"/>
          <w:sz w:val="28"/>
          <w:szCs w:val="28"/>
        </w:rPr>
        <w:t xml:space="preserve">порядок расчета (договором предусмотрена отсрочка оплаты на срок до 20 календарных дней и предоставление оптовой скидки). Недостатком – условия доставки товара (договором предусмотрена доставка товара транспортом покупателя и за его счет). </w:t>
      </w:r>
    </w:p>
    <w:p w:rsidR="00F14A1D" w:rsidRPr="00A873AD" w:rsidRDefault="00F14A1D" w:rsidP="00580BE0">
      <w:pPr>
        <w:spacing w:after="0" w:line="360" w:lineRule="exact"/>
        <w:ind w:firstLine="709"/>
        <w:jc w:val="both"/>
        <w:rPr>
          <w:rFonts w:ascii="Times New Roman" w:hAnsi="Times New Roman"/>
          <w:sz w:val="28"/>
          <w:szCs w:val="28"/>
        </w:rPr>
      </w:pPr>
      <w:r w:rsidRPr="00A873AD">
        <w:rPr>
          <w:rFonts w:ascii="Times New Roman" w:hAnsi="Times New Roman"/>
          <w:sz w:val="28"/>
          <w:szCs w:val="28"/>
        </w:rPr>
        <w:t xml:space="preserve">Оценим пункты договора по пятибалльной системе, данные анализа представим в таблице </w:t>
      </w:r>
      <w:r>
        <w:rPr>
          <w:rFonts w:ascii="Times New Roman" w:hAnsi="Times New Roman"/>
          <w:sz w:val="28"/>
          <w:szCs w:val="28"/>
        </w:rPr>
        <w:t>9.</w:t>
      </w:r>
    </w:p>
    <w:p w:rsidR="00F14A1D" w:rsidRPr="00423A67" w:rsidRDefault="00F14A1D" w:rsidP="00580BE0">
      <w:pPr>
        <w:spacing w:before="160" w:after="80" w:line="360" w:lineRule="exact"/>
        <w:rPr>
          <w:rFonts w:ascii="Times New Roman" w:hAnsi="Times New Roman"/>
          <w:b/>
          <w:sz w:val="24"/>
          <w:szCs w:val="24"/>
        </w:rPr>
      </w:pPr>
      <w:r w:rsidRPr="00423A67">
        <w:rPr>
          <w:rFonts w:ascii="Times New Roman" w:hAnsi="Times New Roman"/>
          <w:b/>
          <w:sz w:val="24"/>
          <w:szCs w:val="24"/>
        </w:rPr>
        <w:t xml:space="preserve">Таблица </w:t>
      </w:r>
      <w:r>
        <w:rPr>
          <w:rFonts w:ascii="Times New Roman" w:hAnsi="Times New Roman"/>
          <w:b/>
          <w:sz w:val="24"/>
          <w:szCs w:val="24"/>
        </w:rPr>
        <w:t>9</w:t>
      </w:r>
      <w:r w:rsidRPr="00423A67">
        <w:rPr>
          <w:rFonts w:ascii="Times New Roman" w:hAnsi="Times New Roman"/>
          <w:b/>
          <w:sz w:val="24"/>
          <w:szCs w:val="24"/>
        </w:rPr>
        <w:t xml:space="preserve"> – </w:t>
      </w:r>
      <w:r>
        <w:rPr>
          <w:rFonts w:ascii="Times New Roman" w:hAnsi="Times New Roman"/>
          <w:b/>
          <w:sz w:val="24"/>
          <w:szCs w:val="24"/>
        </w:rPr>
        <w:t>Ранжирование пунктов</w:t>
      </w:r>
      <w:r w:rsidRPr="00423A67">
        <w:rPr>
          <w:rFonts w:ascii="Times New Roman" w:hAnsi="Times New Roman"/>
          <w:b/>
          <w:sz w:val="24"/>
          <w:szCs w:val="24"/>
        </w:rPr>
        <w:t xml:space="preserve"> договора ОДО «Альвакс-трейд»</w:t>
      </w:r>
    </w:p>
    <w:tbl>
      <w:tblPr>
        <w:tblW w:w="12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2"/>
        <w:gridCol w:w="1592"/>
        <w:gridCol w:w="1263"/>
        <w:gridCol w:w="1507"/>
        <w:gridCol w:w="1507"/>
        <w:gridCol w:w="1507"/>
      </w:tblGrid>
      <w:tr w:rsidR="00F14A1D" w:rsidRPr="0044112F" w:rsidTr="0044112F">
        <w:trPr>
          <w:gridAfter w:val="2"/>
          <w:wAfter w:w="3014" w:type="dxa"/>
        </w:trPr>
        <w:tc>
          <w:tcPr>
            <w:tcW w:w="54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Оцениваемый признак</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Весовой коэффициент</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 xml:space="preserve">Баллы </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Взвешенные баллы</w:t>
            </w:r>
          </w:p>
        </w:tc>
      </w:tr>
      <w:tr w:rsidR="00F14A1D" w:rsidRPr="0044112F" w:rsidTr="0044112F">
        <w:trPr>
          <w:gridAfter w:val="2"/>
          <w:wAfter w:w="3014" w:type="dxa"/>
        </w:trPr>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Качество товара и ассортимент</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0,3</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0,9</w:t>
            </w:r>
          </w:p>
        </w:tc>
      </w:tr>
      <w:tr w:rsidR="00F14A1D" w:rsidRPr="0044112F" w:rsidTr="0044112F">
        <w:trPr>
          <w:gridAfter w:val="2"/>
          <w:wAfter w:w="3014" w:type="dxa"/>
        </w:trPr>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Цена и порядок оплаты</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0,4</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2</w:t>
            </w:r>
          </w:p>
        </w:tc>
      </w:tr>
      <w:tr w:rsidR="00F14A1D" w:rsidRPr="0044112F" w:rsidTr="0044112F">
        <w:trPr>
          <w:gridAfter w:val="2"/>
          <w:wAfter w:w="3014" w:type="dxa"/>
        </w:trPr>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Сроки и условия поставки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0,05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0,15</w:t>
            </w:r>
          </w:p>
        </w:tc>
      </w:tr>
      <w:tr w:rsidR="00F14A1D" w:rsidRPr="0044112F" w:rsidTr="0044112F">
        <w:trPr>
          <w:gridAfter w:val="2"/>
          <w:wAfter w:w="3014" w:type="dxa"/>
        </w:trPr>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Условия доставки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r>
      <w:tr w:rsidR="00F14A1D" w:rsidRPr="0044112F" w:rsidTr="0044112F">
        <w:tc>
          <w:tcPr>
            <w:tcW w:w="5492" w:type="dxa"/>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 xml:space="preserve">Итого </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1,0</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3,3</w:t>
            </w:r>
          </w:p>
        </w:tc>
        <w:tc>
          <w:tcPr>
            <w:tcW w:w="1507" w:type="dxa"/>
            <w:tcBorders>
              <w:top w:val="nil"/>
              <w:bottom w:val="nil"/>
            </w:tcBorders>
            <w:vAlign w:val="bottom"/>
          </w:tcPr>
          <w:p w:rsidR="00F14A1D" w:rsidRPr="0044112F" w:rsidRDefault="00F14A1D" w:rsidP="0044112F">
            <w:pPr>
              <w:spacing w:after="0" w:line="360" w:lineRule="exact"/>
              <w:jc w:val="both"/>
              <w:rPr>
                <w:rFonts w:ascii="Times New Roman" w:hAnsi="Times New Roman"/>
                <w:sz w:val="24"/>
                <w:szCs w:val="24"/>
              </w:rPr>
            </w:pPr>
          </w:p>
        </w:tc>
        <w:tc>
          <w:tcPr>
            <w:tcW w:w="1507" w:type="dxa"/>
            <w:vAlign w:val="bottom"/>
          </w:tcPr>
          <w:p w:rsidR="00F14A1D" w:rsidRPr="0044112F" w:rsidRDefault="00F14A1D" w:rsidP="0044112F">
            <w:pPr>
              <w:spacing w:after="0" w:line="360" w:lineRule="exact"/>
              <w:jc w:val="both"/>
              <w:rPr>
                <w:rFonts w:ascii="Times New Roman" w:hAnsi="Times New Roman"/>
                <w:sz w:val="24"/>
                <w:szCs w:val="24"/>
              </w:rPr>
            </w:pP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rPr>
          <w:rFonts w:ascii="Times New Roman" w:hAnsi="Times New Roman"/>
          <w:sz w:val="28"/>
          <w:szCs w:val="28"/>
        </w:rPr>
      </w:pP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Далее рассмотрим договор на поставку материально-технических ресурсов</w:t>
      </w:r>
      <w:r w:rsidRPr="00423A67">
        <w:rPr>
          <w:rFonts w:ascii="Times New Roman" w:hAnsi="Times New Roman"/>
          <w:sz w:val="28"/>
          <w:szCs w:val="28"/>
        </w:rPr>
        <w:t xml:space="preserve"> </w:t>
      </w:r>
      <w:r>
        <w:rPr>
          <w:rFonts w:ascii="Times New Roman" w:hAnsi="Times New Roman"/>
          <w:sz w:val="28"/>
          <w:szCs w:val="28"/>
        </w:rPr>
        <w:t xml:space="preserve">ЧТУП «Интекострой». </w:t>
      </w:r>
      <w:r w:rsidRPr="00A873AD">
        <w:rPr>
          <w:rFonts w:ascii="Times New Roman" w:hAnsi="Times New Roman"/>
          <w:sz w:val="28"/>
          <w:szCs w:val="28"/>
        </w:rPr>
        <w:t xml:space="preserve">Преимуществом договора является </w:t>
      </w:r>
      <w:r>
        <w:rPr>
          <w:rFonts w:ascii="Times New Roman" w:hAnsi="Times New Roman"/>
          <w:sz w:val="28"/>
          <w:szCs w:val="28"/>
        </w:rPr>
        <w:t xml:space="preserve">цена товара (товар поставляется по ценам завода-изготовителя) и условия поставки (доставка за счет продавца). Недостатком – условия расчета (договором предусмотрена 100 % предоплата и отсрочка платежа лишь на 5 банковских дней).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Оценим пункты договора по пятибалльной системе, данные анализа представим в таблице 10.</w:t>
      </w:r>
    </w:p>
    <w:p w:rsidR="00F14A1D" w:rsidRPr="00423A67" w:rsidRDefault="00F14A1D" w:rsidP="00580BE0">
      <w:pPr>
        <w:spacing w:before="160" w:after="80" w:line="360" w:lineRule="exact"/>
        <w:rPr>
          <w:rFonts w:ascii="Times New Roman" w:hAnsi="Times New Roman"/>
          <w:b/>
          <w:sz w:val="24"/>
          <w:szCs w:val="24"/>
        </w:rPr>
      </w:pPr>
      <w:r w:rsidRPr="00423A67">
        <w:rPr>
          <w:rFonts w:ascii="Times New Roman" w:hAnsi="Times New Roman"/>
          <w:b/>
          <w:sz w:val="24"/>
          <w:szCs w:val="24"/>
        </w:rPr>
        <w:t xml:space="preserve">Таблица </w:t>
      </w:r>
      <w:r>
        <w:rPr>
          <w:rFonts w:ascii="Times New Roman" w:hAnsi="Times New Roman"/>
          <w:b/>
          <w:sz w:val="24"/>
          <w:szCs w:val="24"/>
        </w:rPr>
        <w:t>10</w:t>
      </w:r>
      <w:r w:rsidRPr="00423A67">
        <w:rPr>
          <w:rFonts w:ascii="Times New Roman" w:hAnsi="Times New Roman"/>
          <w:b/>
          <w:sz w:val="24"/>
          <w:szCs w:val="24"/>
        </w:rPr>
        <w:t xml:space="preserve"> – </w:t>
      </w:r>
      <w:r>
        <w:rPr>
          <w:rFonts w:ascii="Times New Roman" w:hAnsi="Times New Roman"/>
          <w:b/>
          <w:sz w:val="24"/>
          <w:szCs w:val="24"/>
        </w:rPr>
        <w:t>Ранжирование пунктов</w:t>
      </w:r>
      <w:r w:rsidRPr="00423A67">
        <w:rPr>
          <w:rFonts w:ascii="Times New Roman" w:hAnsi="Times New Roman"/>
          <w:b/>
          <w:sz w:val="24"/>
          <w:szCs w:val="24"/>
        </w:rPr>
        <w:t xml:space="preserve"> договора </w:t>
      </w:r>
      <w:r w:rsidRPr="00C5076D">
        <w:rPr>
          <w:rFonts w:ascii="Times New Roman" w:hAnsi="Times New Roman"/>
          <w:b/>
          <w:sz w:val="24"/>
          <w:szCs w:val="24"/>
        </w:rPr>
        <w:t>ЧТУП «Интекострой»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2"/>
        <w:gridCol w:w="1592"/>
        <w:gridCol w:w="1263"/>
        <w:gridCol w:w="1507"/>
      </w:tblGrid>
      <w:tr w:rsidR="00F14A1D" w:rsidRPr="0044112F" w:rsidTr="0044112F">
        <w:tc>
          <w:tcPr>
            <w:tcW w:w="54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Оцениваемый признак</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Весовой коэффициент</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 xml:space="preserve">Баллы </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Взвешенные баллы</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Качество и ассортимент</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0,3</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Цена и порядок оплаты</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0,4</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4</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1,6</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Сроки и условия поставки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0,05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Условия доставки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1,25</w:t>
            </w:r>
          </w:p>
        </w:tc>
      </w:tr>
      <w:tr w:rsidR="00F14A1D" w:rsidRPr="0044112F" w:rsidTr="0044112F">
        <w:tc>
          <w:tcPr>
            <w:tcW w:w="5492" w:type="dxa"/>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 xml:space="preserve">Итого </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1,0</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4,6</w:t>
            </w: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rPr>
          <w:rFonts w:ascii="Times New Roman" w:hAnsi="Times New Roman"/>
          <w:sz w:val="28"/>
          <w:szCs w:val="28"/>
        </w:rPr>
      </w:pP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Далее рассмотрим договор на поставку материально-технических ресурсов</w:t>
      </w:r>
      <w:r w:rsidRPr="00423A67">
        <w:rPr>
          <w:rFonts w:ascii="Times New Roman" w:hAnsi="Times New Roman"/>
          <w:sz w:val="28"/>
          <w:szCs w:val="28"/>
        </w:rPr>
        <w:t xml:space="preserve"> </w:t>
      </w:r>
      <w:r>
        <w:rPr>
          <w:rFonts w:ascii="Times New Roman" w:hAnsi="Times New Roman"/>
          <w:sz w:val="28"/>
          <w:szCs w:val="28"/>
        </w:rPr>
        <w:t xml:space="preserve">ИП Савенко Р. П. </w:t>
      </w:r>
      <w:r w:rsidRPr="00A873AD">
        <w:rPr>
          <w:rFonts w:ascii="Times New Roman" w:hAnsi="Times New Roman"/>
          <w:sz w:val="28"/>
          <w:szCs w:val="28"/>
        </w:rPr>
        <w:t>Преимуществом договора явля</w:t>
      </w:r>
      <w:r>
        <w:rPr>
          <w:rFonts w:ascii="Times New Roman" w:hAnsi="Times New Roman"/>
          <w:sz w:val="28"/>
          <w:szCs w:val="28"/>
        </w:rPr>
        <w:t>ю</w:t>
      </w:r>
      <w:r w:rsidRPr="00A873AD">
        <w:rPr>
          <w:rFonts w:ascii="Times New Roman" w:hAnsi="Times New Roman"/>
          <w:sz w:val="28"/>
          <w:szCs w:val="28"/>
        </w:rPr>
        <w:t>тся</w:t>
      </w:r>
      <w:r>
        <w:rPr>
          <w:rFonts w:ascii="Times New Roman" w:hAnsi="Times New Roman"/>
          <w:sz w:val="28"/>
          <w:szCs w:val="28"/>
        </w:rPr>
        <w:t xml:space="preserve"> сроки и</w:t>
      </w:r>
      <w:r w:rsidRPr="00A873AD">
        <w:rPr>
          <w:rFonts w:ascii="Times New Roman" w:hAnsi="Times New Roman"/>
          <w:sz w:val="28"/>
          <w:szCs w:val="28"/>
        </w:rPr>
        <w:t xml:space="preserve"> </w:t>
      </w:r>
      <w:r>
        <w:rPr>
          <w:rFonts w:ascii="Times New Roman" w:hAnsi="Times New Roman"/>
          <w:sz w:val="28"/>
          <w:szCs w:val="28"/>
        </w:rPr>
        <w:t xml:space="preserve">условия доставки (товар поставляется автомобильным транспортом поставщика по мере поступления заявок и отправка продукции может осуществляется ускоренным способом). Недостатком – 100 % предоплата без отсрочки платежа и цена товара, действующая на момент отгрузки.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Оценим пункты договора по пятибалльной системе, данные анализа представим в таблице 11.</w:t>
      </w:r>
    </w:p>
    <w:p w:rsidR="00F14A1D" w:rsidRPr="00C5076D" w:rsidRDefault="00F14A1D" w:rsidP="00580BE0">
      <w:pPr>
        <w:spacing w:before="160" w:after="80" w:line="360" w:lineRule="exact"/>
        <w:rPr>
          <w:rFonts w:ascii="Times New Roman" w:hAnsi="Times New Roman"/>
          <w:b/>
          <w:sz w:val="24"/>
          <w:szCs w:val="24"/>
        </w:rPr>
      </w:pPr>
      <w:r w:rsidRPr="00423A67">
        <w:rPr>
          <w:rFonts w:ascii="Times New Roman" w:hAnsi="Times New Roman"/>
          <w:b/>
          <w:sz w:val="24"/>
          <w:szCs w:val="24"/>
        </w:rPr>
        <w:t xml:space="preserve">Таблица </w:t>
      </w:r>
      <w:r>
        <w:rPr>
          <w:rFonts w:ascii="Times New Roman" w:hAnsi="Times New Roman"/>
          <w:b/>
          <w:sz w:val="24"/>
          <w:szCs w:val="24"/>
        </w:rPr>
        <w:t>11</w:t>
      </w:r>
      <w:r w:rsidRPr="00423A67">
        <w:rPr>
          <w:rFonts w:ascii="Times New Roman" w:hAnsi="Times New Roman"/>
          <w:b/>
          <w:sz w:val="24"/>
          <w:szCs w:val="24"/>
        </w:rPr>
        <w:t xml:space="preserve"> – </w:t>
      </w:r>
      <w:r>
        <w:rPr>
          <w:rFonts w:ascii="Times New Roman" w:hAnsi="Times New Roman"/>
          <w:b/>
          <w:sz w:val="24"/>
          <w:szCs w:val="24"/>
        </w:rPr>
        <w:t>Ранжирование пунктов</w:t>
      </w:r>
      <w:r w:rsidRPr="00423A67">
        <w:rPr>
          <w:rFonts w:ascii="Times New Roman" w:hAnsi="Times New Roman"/>
          <w:b/>
          <w:sz w:val="24"/>
          <w:szCs w:val="24"/>
        </w:rPr>
        <w:t xml:space="preserve"> </w:t>
      </w:r>
      <w:r w:rsidRPr="00C5076D">
        <w:rPr>
          <w:rFonts w:ascii="Times New Roman" w:hAnsi="Times New Roman"/>
          <w:b/>
          <w:sz w:val="24"/>
          <w:szCs w:val="24"/>
        </w:rPr>
        <w:t>договора ИП Савенко Р. 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2"/>
        <w:gridCol w:w="1592"/>
        <w:gridCol w:w="1263"/>
        <w:gridCol w:w="1507"/>
      </w:tblGrid>
      <w:tr w:rsidR="00F14A1D" w:rsidRPr="0044112F" w:rsidTr="0044112F">
        <w:tc>
          <w:tcPr>
            <w:tcW w:w="54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Оцениваемый признак</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Весовой коэффициент</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 xml:space="preserve">Баллы </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Взвешенные баллы</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Качество и ассортимент</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0,3</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4</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1,2</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Цена и порядок оплаты</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0,4</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0,8</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Сроки и условия поставки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0,05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Условия доставки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5</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1,25</w:t>
            </w:r>
          </w:p>
        </w:tc>
      </w:tr>
      <w:tr w:rsidR="00F14A1D" w:rsidRPr="0044112F" w:rsidTr="0044112F">
        <w:tc>
          <w:tcPr>
            <w:tcW w:w="5492" w:type="dxa"/>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 xml:space="preserve">Итого </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1,0</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3,5</w:t>
            </w: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rPr>
          <w:rFonts w:ascii="Times New Roman" w:hAnsi="Times New Roman"/>
          <w:sz w:val="28"/>
          <w:szCs w:val="28"/>
        </w:rPr>
      </w:pP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Далее рассмотрим договор на поставку материально-технических ресурсов</w:t>
      </w:r>
      <w:r w:rsidRPr="00423A67">
        <w:rPr>
          <w:rFonts w:ascii="Times New Roman" w:hAnsi="Times New Roman"/>
          <w:sz w:val="28"/>
          <w:szCs w:val="28"/>
        </w:rPr>
        <w:t xml:space="preserve"> </w:t>
      </w:r>
      <w:r>
        <w:rPr>
          <w:rFonts w:ascii="Times New Roman" w:hAnsi="Times New Roman"/>
          <w:sz w:val="28"/>
          <w:szCs w:val="28"/>
        </w:rPr>
        <w:t xml:space="preserve">ОДО ЧТУП «ПОЛОНМИР». </w:t>
      </w:r>
      <w:r w:rsidRPr="00A873AD">
        <w:rPr>
          <w:rFonts w:ascii="Times New Roman" w:hAnsi="Times New Roman"/>
          <w:sz w:val="28"/>
          <w:szCs w:val="28"/>
        </w:rPr>
        <w:t>Преимуществом договора явля</w:t>
      </w:r>
      <w:r>
        <w:rPr>
          <w:rFonts w:ascii="Times New Roman" w:hAnsi="Times New Roman"/>
          <w:sz w:val="28"/>
          <w:szCs w:val="28"/>
        </w:rPr>
        <w:t>е</w:t>
      </w:r>
      <w:r w:rsidRPr="00A873AD">
        <w:rPr>
          <w:rFonts w:ascii="Times New Roman" w:hAnsi="Times New Roman"/>
          <w:sz w:val="28"/>
          <w:szCs w:val="28"/>
        </w:rPr>
        <w:t>тся</w:t>
      </w:r>
      <w:r>
        <w:rPr>
          <w:rFonts w:ascii="Times New Roman" w:hAnsi="Times New Roman"/>
          <w:sz w:val="28"/>
          <w:szCs w:val="28"/>
        </w:rPr>
        <w:t xml:space="preserve"> срок действия (договор считается продленным на следующий календарный год при отсутствии уведомления одной из сторон о намерении прекращения договора).  Недостатком – сроки оплаты (100 % предоплата в течение 5 банковских дней с момента выставления счета и отсрочкой платежа в течение 5 банковских дней, а так же при неоплате в срок право поставщика в одностороннем порядке пересмотреть цены товара и сроки поставки).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Оценим пункты договора по пятибалльной системе, данные анализа представим в таблице 12.</w:t>
      </w:r>
    </w:p>
    <w:p w:rsidR="00F14A1D" w:rsidRPr="00423A67" w:rsidRDefault="00F14A1D" w:rsidP="00580BE0">
      <w:pPr>
        <w:spacing w:before="160" w:after="80" w:line="360" w:lineRule="exact"/>
        <w:rPr>
          <w:rFonts w:ascii="Times New Roman" w:hAnsi="Times New Roman"/>
          <w:b/>
          <w:sz w:val="24"/>
          <w:szCs w:val="24"/>
        </w:rPr>
      </w:pPr>
      <w:r w:rsidRPr="00423A67">
        <w:rPr>
          <w:rFonts w:ascii="Times New Roman" w:hAnsi="Times New Roman"/>
          <w:b/>
          <w:sz w:val="24"/>
          <w:szCs w:val="24"/>
        </w:rPr>
        <w:t xml:space="preserve">Таблица </w:t>
      </w:r>
      <w:r>
        <w:rPr>
          <w:rFonts w:ascii="Times New Roman" w:hAnsi="Times New Roman"/>
          <w:b/>
          <w:sz w:val="24"/>
          <w:szCs w:val="24"/>
        </w:rPr>
        <w:t>12</w:t>
      </w:r>
      <w:r w:rsidRPr="00423A67">
        <w:rPr>
          <w:rFonts w:ascii="Times New Roman" w:hAnsi="Times New Roman"/>
          <w:b/>
          <w:sz w:val="24"/>
          <w:szCs w:val="24"/>
        </w:rPr>
        <w:t xml:space="preserve"> – </w:t>
      </w:r>
      <w:r>
        <w:rPr>
          <w:rFonts w:ascii="Times New Roman" w:hAnsi="Times New Roman"/>
          <w:b/>
          <w:sz w:val="24"/>
          <w:szCs w:val="24"/>
        </w:rPr>
        <w:t>Ранжирование пунктов</w:t>
      </w:r>
      <w:r w:rsidRPr="00423A67">
        <w:rPr>
          <w:rFonts w:ascii="Times New Roman" w:hAnsi="Times New Roman"/>
          <w:b/>
          <w:sz w:val="24"/>
          <w:szCs w:val="24"/>
        </w:rPr>
        <w:t xml:space="preserve"> договора </w:t>
      </w:r>
      <w:r w:rsidRPr="00C5076D">
        <w:rPr>
          <w:rFonts w:ascii="Times New Roman" w:hAnsi="Times New Roman"/>
          <w:b/>
          <w:sz w:val="24"/>
          <w:szCs w:val="24"/>
        </w:rPr>
        <w:t>ЧТУП «ПОЛОНМИР»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2"/>
        <w:gridCol w:w="1592"/>
        <w:gridCol w:w="1263"/>
        <w:gridCol w:w="1507"/>
      </w:tblGrid>
      <w:tr w:rsidR="00F14A1D" w:rsidRPr="0044112F" w:rsidTr="0044112F">
        <w:tc>
          <w:tcPr>
            <w:tcW w:w="54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Оцениваемый признак</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Весовой коэффициент</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 xml:space="preserve">Баллы </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Взвешенные баллы</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Качество и ассортимент</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0,3</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4</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1,2</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Цена и порядок оплаты</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0,4</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2</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0,8</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Сроки и условия поставки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0,05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3</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0,15</w:t>
            </w:r>
          </w:p>
        </w:tc>
      </w:tr>
      <w:tr w:rsidR="00F14A1D" w:rsidRPr="0044112F" w:rsidTr="0044112F">
        <w:tc>
          <w:tcPr>
            <w:tcW w:w="5492" w:type="dxa"/>
            <w:vAlign w:val="bottom"/>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Условия доставки</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0,25</w:t>
            </w:r>
          </w:p>
        </w:tc>
      </w:tr>
      <w:tr w:rsidR="00F14A1D" w:rsidRPr="0044112F" w:rsidTr="0044112F">
        <w:tc>
          <w:tcPr>
            <w:tcW w:w="5492" w:type="dxa"/>
          </w:tcPr>
          <w:p w:rsidR="00F14A1D" w:rsidRPr="0044112F" w:rsidRDefault="00F14A1D" w:rsidP="0044112F">
            <w:pPr>
              <w:spacing w:after="0" w:line="360" w:lineRule="exact"/>
              <w:jc w:val="both"/>
              <w:rPr>
                <w:rFonts w:ascii="Times New Roman" w:hAnsi="Times New Roman"/>
                <w:sz w:val="24"/>
                <w:szCs w:val="24"/>
              </w:rPr>
            </w:pPr>
            <w:r w:rsidRPr="0044112F">
              <w:rPr>
                <w:rFonts w:ascii="Times New Roman" w:hAnsi="Times New Roman"/>
                <w:sz w:val="24"/>
                <w:szCs w:val="24"/>
              </w:rPr>
              <w:t xml:space="preserve">Итого </w:t>
            </w:r>
          </w:p>
        </w:tc>
        <w:tc>
          <w:tcPr>
            <w:tcW w:w="1592"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1,0</w:t>
            </w:r>
          </w:p>
        </w:tc>
        <w:tc>
          <w:tcPr>
            <w:tcW w:w="1263"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w:t>
            </w:r>
          </w:p>
        </w:tc>
        <w:tc>
          <w:tcPr>
            <w:tcW w:w="1507" w:type="dxa"/>
            <w:vAlign w:val="bottom"/>
          </w:tcPr>
          <w:p w:rsidR="00F14A1D" w:rsidRPr="0044112F" w:rsidRDefault="00F14A1D" w:rsidP="0044112F">
            <w:pPr>
              <w:spacing w:after="0" w:line="360" w:lineRule="exact"/>
              <w:jc w:val="center"/>
              <w:rPr>
                <w:rFonts w:ascii="Times New Roman" w:hAnsi="Times New Roman"/>
                <w:sz w:val="24"/>
                <w:szCs w:val="24"/>
              </w:rPr>
            </w:pPr>
            <w:r w:rsidRPr="0044112F">
              <w:rPr>
                <w:rFonts w:ascii="Times New Roman" w:hAnsi="Times New Roman"/>
                <w:sz w:val="24"/>
                <w:szCs w:val="24"/>
              </w:rPr>
              <w:t>2,4</w:t>
            </w: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rPr>
          <w:rFonts w:ascii="Times New Roman" w:hAnsi="Times New Roman"/>
          <w:sz w:val="28"/>
          <w:szCs w:val="28"/>
        </w:rPr>
      </w:pPr>
    </w:p>
    <w:p w:rsidR="00F14A1D" w:rsidRPr="00133C6C"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Таким образом, в таблицах 8 – 12 были оценены преимущества и недостатки договоров на поставку материально-технических ресурсов. Далее, в таблице 13 представим обобщенные данные анализа договоров поставщиков материально-технических ресурсов по заданным критериям.</w:t>
      </w:r>
    </w:p>
    <w:p w:rsidR="00F14A1D" w:rsidRDefault="00F14A1D" w:rsidP="00580BE0">
      <w:pPr>
        <w:spacing w:before="160" w:after="0" w:line="360" w:lineRule="exact"/>
        <w:jc w:val="both"/>
        <w:rPr>
          <w:rFonts w:ascii="Times New Roman" w:hAnsi="Times New Roman"/>
          <w:b/>
          <w:sz w:val="24"/>
          <w:szCs w:val="24"/>
        </w:rPr>
      </w:pPr>
      <w:r w:rsidRPr="002E1A1A">
        <w:rPr>
          <w:rFonts w:ascii="Times New Roman" w:hAnsi="Times New Roman"/>
          <w:b/>
          <w:sz w:val="24"/>
          <w:szCs w:val="24"/>
        </w:rPr>
        <w:t xml:space="preserve">Таблица </w:t>
      </w:r>
      <w:r>
        <w:rPr>
          <w:rFonts w:ascii="Times New Roman" w:hAnsi="Times New Roman"/>
          <w:b/>
          <w:sz w:val="24"/>
          <w:szCs w:val="24"/>
        </w:rPr>
        <w:t>13</w:t>
      </w:r>
      <w:r w:rsidRPr="002E1A1A">
        <w:rPr>
          <w:rFonts w:ascii="Times New Roman" w:hAnsi="Times New Roman"/>
          <w:b/>
          <w:sz w:val="24"/>
          <w:szCs w:val="24"/>
        </w:rPr>
        <w:t xml:space="preserve"> – Сводные данные рейтинговой оценки договоров на поставку</w:t>
      </w:r>
    </w:p>
    <w:p w:rsidR="00F14A1D" w:rsidRPr="002E1A1A" w:rsidRDefault="00F14A1D" w:rsidP="00580BE0">
      <w:pPr>
        <w:spacing w:after="80" w:line="360" w:lineRule="exact"/>
        <w:jc w:val="both"/>
        <w:rPr>
          <w:rFonts w:ascii="Times New Roman" w:hAnsi="Times New Roman"/>
          <w:b/>
          <w:sz w:val="24"/>
          <w:szCs w:val="24"/>
        </w:rPr>
      </w:pPr>
      <w:r w:rsidRPr="002E1A1A">
        <w:rPr>
          <w:rFonts w:ascii="Times New Roman" w:hAnsi="Times New Roman"/>
          <w:b/>
          <w:sz w:val="24"/>
          <w:szCs w:val="24"/>
        </w:rPr>
        <w:t xml:space="preserve"> материально-технических ресурсов</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5"/>
        <w:gridCol w:w="1725"/>
        <w:gridCol w:w="1673"/>
        <w:gridCol w:w="1672"/>
        <w:gridCol w:w="1673"/>
        <w:gridCol w:w="1673"/>
      </w:tblGrid>
      <w:tr w:rsidR="00F14A1D" w:rsidRPr="0044112F" w:rsidTr="0044112F">
        <w:trPr>
          <w:trHeight w:val="360"/>
          <w:jc w:val="center"/>
        </w:trPr>
        <w:tc>
          <w:tcPr>
            <w:tcW w:w="1615" w:type="dxa"/>
            <w:vMerge w:val="restart"/>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Оцениваемый признак</w:t>
            </w:r>
          </w:p>
        </w:tc>
        <w:tc>
          <w:tcPr>
            <w:tcW w:w="8416" w:type="dxa"/>
            <w:gridSpan w:val="5"/>
            <w:tcBorders>
              <w:bottom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Взвешенные баллы</w:t>
            </w:r>
          </w:p>
        </w:tc>
      </w:tr>
      <w:tr w:rsidR="00F14A1D" w:rsidRPr="0044112F" w:rsidTr="0044112F">
        <w:trPr>
          <w:trHeight w:val="360"/>
          <w:jc w:val="center"/>
        </w:trPr>
        <w:tc>
          <w:tcPr>
            <w:tcW w:w="1615" w:type="dxa"/>
            <w:vMerge/>
          </w:tcPr>
          <w:p w:rsidR="00F14A1D" w:rsidRPr="0044112F" w:rsidRDefault="00F14A1D" w:rsidP="0044112F">
            <w:pPr>
              <w:spacing w:after="0" w:line="300" w:lineRule="exact"/>
              <w:jc w:val="center"/>
              <w:rPr>
                <w:rFonts w:ascii="Times New Roman" w:hAnsi="Times New Roman"/>
              </w:rPr>
            </w:pPr>
          </w:p>
        </w:tc>
        <w:tc>
          <w:tcPr>
            <w:tcW w:w="1725" w:type="dxa"/>
            <w:tcBorders>
              <w:top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«ТермоДекор»</w:t>
            </w:r>
          </w:p>
        </w:tc>
        <w:tc>
          <w:tcPr>
            <w:tcW w:w="1673" w:type="dxa"/>
            <w:tcBorders>
              <w:top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ОДО «Альвакс-трейд»</w:t>
            </w:r>
          </w:p>
        </w:tc>
        <w:tc>
          <w:tcPr>
            <w:tcW w:w="1672" w:type="dxa"/>
            <w:tcBorders>
              <w:top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ЧТУП «Интекострой»</w:t>
            </w:r>
          </w:p>
        </w:tc>
        <w:tc>
          <w:tcPr>
            <w:tcW w:w="1673" w:type="dxa"/>
            <w:tcBorders>
              <w:top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 xml:space="preserve">ИП Савенко </w:t>
            </w:r>
          </w:p>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Р. П.</w:t>
            </w:r>
          </w:p>
        </w:tc>
        <w:tc>
          <w:tcPr>
            <w:tcW w:w="1673" w:type="dxa"/>
            <w:tcBorders>
              <w:top w:val="single" w:sz="4" w:space="0" w:color="auto"/>
            </w:tcBorders>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ЧТУП «ПОЛОН-МИР»</w:t>
            </w:r>
          </w:p>
        </w:tc>
      </w:tr>
      <w:tr w:rsidR="00F14A1D" w:rsidRPr="0044112F" w:rsidTr="0044112F">
        <w:trPr>
          <w:jc w:val="center"/>
        </w:trPr>
        <w:tc>
          <w:tcPr>
            <w:tcW w:w="1615" w:type="dxa"/>
            <w:vAlign w:val="bottom"/>
          </w:tcPr>
          <w:p w:rsidR="00F14A1D" w:rsidRPr="0044112F" w:rsidRDefault="00F14A1D" w:rsidP="0044112F">
            <w:pPr>
              <w:spacing w:after="0" w:line="300" w:lineRule="exact"/>
              <w:jc w:val="both"/>
              <w:rPr>
                <w:rFonts w:ascii="Times New Roman" w:hAnsi="Times New Roman"/>
              </w:rPr>
            </w:pPr>
            <w:r w:rsidRPr="0044112F">
              <w:rPr>
                <w:rFonts w:ascii="Times New Roman" w:hAnsi="Times New Roman"/>
              </w:rPr>
              <w:t>Качество и ассортимент</w:t>
            </w:r>
          </w:p>
        </w:tc>
        <w:tc>
          <w:tcPr>
            <w:tcW w:w="1725"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0,9</w:t>
            </w:r>
          </w:p>
        </w:tc>
        <w:tc>
          <w:tcPr>
            <w:tcW w:w="1672"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1,2</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1,2</w:t>
            </w:r>
          </w:p>
        </w:tc>
      </w:tr>
      <w:tr w:rsidR="00F14A1D" w:rsidRPr="0044112F" w:rsidTr="0044112F">
        <w:trPr>
          <w:jc w:val="center"/>
        </w:trPr>
        <w:tc>
          <w:tcPr>
            <w:tcW w:w="1615" w:type="dxa"/>
            <w:vAlign w:val="bottom"/>
          </w:tcPr>
          <w:p w:rsidR="00F14A1D" w:rsidRPr="0044112F" w:rsidRDefault="00F14A1D" w:rsidP="0044112F">
            <w:pPr>
              <w:spacing w:after="0" w:line="300" w:lineRule="exact"/>
              <w:jc w:val="both"/>
              <w:rPr>
                <w:rFonts w:ascii="Times New Roman" w:hAnsi="Times New Roman"/>
              </w:rPr>
            </w:pPr>
            <w:r w:rsidRPr="0044112F">
              <w:rPr>
                <w:rFonts w:ascii="Times New Roman" w:hAnsi="Times New Roman"/>
              </w:rPr>
              <w:t>Цена и порядок оплаты</w:t>
            </w:r>
          </w:p>
        </w:tc>
        <w:tc>
          <w:tcPr>
            <w:tcW w:w="1725"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2</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2</w:t>
            </w:r>
          </w:p>
        </w:tc>
        <w:tc>
          <w:tcPr>
            <w:tcW w:w="1672"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1,6</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0,8</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0,8</w:t>
            </w:r>
          </w:p>
        </w:tc>
      </w:tr>
      <w:tr w:rsidR="00F14A1D" w:rsidRPr="0044112F" w:rsidTr="0044112F">
        <w:trPr>
          <w:jc w:val="center"/>
        </w:trPr>
        <w:tc>
          <w:tcPr>
            <w:tcW w:w="1615" w:type="dxa"/>
            <w:vAlign w:val="bottom"/>
          </w:tcPr>
          <w:p w:rsidR="00F14A1D" w:rsidRPr="0044112F" w:rsidRDefault="00F14A1D" w:rsidP="0044112F">
            <w:pPr>
              <w:spacing w:after="0" w:line="300" w:lineRule="exact"/>
              <w:jc w:val="both"/>
              <w:rPr>
                <w:rFonts w:ascii="Times New Roman" w:hAnsi="Times New Roman"/>
              </w:rPr>
            </w:pPr>
            <w:r w:rsidRPr="0044112F">
              <w:rPr>
                <w:rFonts w:ascii="Times New Roman" w:hAnsi="Times New Roman"/>
              </w:rPr>
              <w:t>Сроки и условия поставки</w:t>
            </w:r>
          </w:p>
        </w:tc>
        <w:tc>
          <w:tcPr>
            <w:tcW w:w="1725"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0,15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0,15</w:t>
            </w:r>
          </w:p>
        </w:tc>
        <w:tc>
          <w:tcPr>
            <w:tcW w:w="1672"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0,25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0,25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0,15</w:t>
            </w:r>
          </w:p>
        </w:tc>
      </w:tr>
      <w:tr w:rsidR="00F14A1D" w:rsidRPr="0044112F" w:rsidTr="0044112F">
        <w:trPr>
          <w:jc w:val="center"/>
        </w:trPr>
        <w:tc>
          <w:tcPr>
            <w:tcW w:w="1615" w:type="dxa"/>
            <w:vAlign w:val="bottom"/>
          </w:tcPr>
          <w:p w:rsidR="00F14A1D" w:rsidRPr="0044112F" w:rsidRDefault="00F14A1D" w:rsidP="0044112F">
            <w:pPr>
              <w:spacing w:after="0" w:line="300" w:lineRule="exact"/>
              <w:jc w:val="both"/>
              <w:rPr>
                <w:rFonts w:ascii="Times New Roman" w:hAnsi="Times New Roman"/>
              </w:rPr>
            </w:pPr>
            <w:r w:rsidRPr="0044112F">
              <w:rPr>
                <w:rFonts w:ascii="Times New Roman" w:hAnsi="Times New Roman"/>
              </w:rPr>
              <w:t>Условия доставки</w:t>
            </w:r>
          </w:p>
        </w:tc>
        <w:tc>
          <w:tcPr>
            <w:tcW w:w="1725"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0,25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0,25</w:t>
            </w:r>
          </w:p>
        </w:tc>
        <w:tc>
          <w:tcPr>
            <w:tcW w:w="1672"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1,25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1,25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0,25</w:t>
            </w:r>
          </w:p>
        </w:tc>
      </w:tr>
      <w:tr w:rsidR="00F14A1D" w:rsidRPr="0044112F" w:rsidTr="0044112F">
        <w:trPr>
          <w:jc w:val="center"/>
        </w:trPr>
        <w:tc>
          <w:tcPr>
            <w:tcW w:w="1615" w:type="dxa"/>
          </w:tcPr>
          <w:p w:rsidR="00F14A1D" w:rsidRPr="0044112F" w:rsidRDefault="00F14A1D" w:rsidP="0044112F">
            <w:pPr>
              <w:spacing w:after="0" w:line="300" w:lineRule="exact"/>
              <w:jc w:val="both"/>
              <w:rPr>
                <w:rFonts w:ascii="Times New Roman" w:hAnsi="Times New Roman"/>
              </w:rPr>
            </w:pPr>
            <w:r w:rsidRPr="0044112F">
              <w:rPr>
                <w:rFonts w:ascii="Times New Roman" w:hAnsi="Times New Roman"/>
              </w:rPr>
              <w:t xml:space="preserve">Итого </w:t>
            </w:r>
          </w:p>
        </w:tc>
        <w:tc>
          <w:tcPr>
            <w:tcW w:w="1725"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3,9</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3,3</w:t>
            </w:r>
          </w:p>
        </w:tc>
        <w:tc>
          <w:tcPr>
            <w:tcW w:w="1672"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4,6</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3,5</w:t>
            </w:r>
          </w:p>
        </w:tc>
        <w:tc>
          <w:tcPr>
            <w:tcW w:w="1673" w:type="dxa"/>
            <w:vAlign w:val="bottom"/>
          </w:tcPr>
          <w:p w:rsidR="00F14A1D" w:rsidRPr="0044112F" w:rsidRDefault="00F14A1D" w:rsidP="0044112F">
            <w:pPr>
              <w:spacing w:after="0" w:line="300" w:lineRule="exact"/>
              <w:jc w:val="center"/>
              <w:rPr>
                <w:rFonts w:ascii="Times New Roman" w:hAnsi="Times New Roman"/>
              </w:rPr>
            </w:pPr>
            <w:r w:rsidRPr="0044112F">
              <w:rPr>
                <w:rFonts w:ascii="Times New Roman" w:hAnsi="Times New Roman"/>
              </w:rPr>
              <w:t>2,4</w:t>
            </w:r>
          </w:p>
        </w:tc>
      </w:tr>
    </w:tbl>
    <w:p w:rsidR="00F14A1D" w:rsidRPr="00A873AD" w:rsidRDefault="00F14A1D" w:rsidP="00580BE0">
      <w:pPr>
        <w:spacing w:after="0" w:line="360" w:lineRule="exact"/>
        <w:jc w:val="both"/>
        <w:rPr>
          <w:rFonts w:ascii="Times New Roman" w:hAnsi="Times New Roman"/>
          <w:sz w:val="24"/>
          <w:szCs w:val="24"/>
        </w:rPr>
      </w:pPr>
      <w:r w:rsidRPr="00A873AD">
        <w:rPr>
          <w:rFonts w:ascii="Times New Roman" w:hAnsi="Times New Roman"/>
          <w:sz w:val="24"/>
          <w:szCs w:val="24"/>
        </w:rPr>
        <w:t>Примечание. Источник: собственная разработка.</w:t>
      </w:r>
    </w:p>
    <w:p w:rsidR="00F14A1D" w:rsidRDefault="00F14A1D" w:rsidP="00580BE0">
      <w:pPr>
        <w:spacing w:after="0" w:line="360" w:lineRule="exact"/>
        <w:ind w:firstLine="709"/>
        <w:jc w:val="both"/>
      </w:pPr>
      <w:r w:rsidRPr="004E5275">
        <w:rPr>
          <w:rFonts w:ascii="Times New Roman" w:hAnsi="Times New Roman"/>
          <w:sz w:val="28"/>
          <w:szCs w:val="28"/>
        </w:rPr>
        <w:t xml:space="preserve">Из </w:t>
      </w:r>
      <w:r>
        <w:rPr>
          <w:rFonts w:ascii="Times New Roman" w:hAnsi="Times New Roman"/>
          <w:sz w:val="28"/>
          <w:szCs w:val="28"/>
        </w:rPr>
        <w:t xml:space="preserve">таблицы 13 видно, что наиболее предпочтительным поставщиком материально-технических ресурсов является </w:t>
      </w:r>
      <w:r w:rsidRPr="004E5275">
        <w:rPr>
          <w:rFonts w:ascii="Times New Roman" w:hAnsi="Times New Roman"/>
          <w:sz w:val="28"/>
          <w:szCs w:val="28"/>
        </w:rPr>
        <w:t>ЧТУП «Интекострой»</w:t>
      </w:r>
      <w:r>
        <w:rPr>
          <w:rFonts w:ascii="Times New Roman" w:hAnsi="Times New Roman"/>
          <w:sz w:val="28"/>
          <w:szCs w:val="28"/>
        </w:rPr>
        <w:t>, набравшее 4,6 балла,  а наименее приемлемым – ЧТУП «ПОЛОНМИР».</w:t>
      </w:r>
    </w:p>
    <w:p w:rsidR="00F14A1D" w:rsidRDefault="00F14A1D" w:rsidP="00580BE0">
      <w:pPr>
        <w:spacing w:after="0" w:line="360" w:lineRule="exact"/>
        <w:ind w:firstLine="709"/>
        <w:jc w:val="both"/>
        <w:rPr>
          <w:rFonts w:ascii="Times New Roman" w:hAnsi="Times New Roman"/>
          <w:sz w:val="28"/>
          <w:szCs w:val="28"/>
        </w:rPr>
      </w:pPr>
      <w:r w:rsidRPr="00D05BB8">
        <w:rPr>
          <w:rFonts w:ascii="Times New Roman" w:hAnsi="Times New Roman"/>
          <w:sz w:val="28"/>
          <w:szCs w:val="28"/>
        </w:rPr>
        <w:t xml:space="preserve">Таким образом, </w:t>
      </w:r>
      <w:r>
        <w:rPr>
          <w:rFonts w:ascii="Times New Roman" w:hAnsi="Times New Roman"/>
          <w:sz w:val="28"/>
          <w:szCs w:val="28"/>
        </w:rPr>
        <w:t xml:space="preserve">обобщая вышеизложенное, следует отметить, что изучение рынка поставщиков, </w:t>
      </w:r>
      <w:r w:rsidRPr="00D05BB8">
        <w:rPr>
          <w:rFonts w:ascii="Times New Roman" w:hAnsi="Times New Roman"/>
          <w:sz w:val="28"/>
          <w:szCs w:val="28"/>
        </w:rPr>
        <w:t xml:space="preserve">посредников и каналов продвижения товаров к потребителям имеет стратегическое значение для </w:t>
      </w:r>
      <w:r>
        <w:rPr>
          <w:rFonts w:ascii="Times New Roman" w:hAnsi="Times New Roman"/>
          <w:sz w:val="28"/>
          <w:szCs w:val="28"/>
        </w:rPr>
        <w:t xml:space="preserve">ЧП «СанДро Профит» так </w:t>
      </w:r>
      <w:r w:rsidRPr="00D05BB8">
        <w:rPr>
          <w:rFonts w:ascii="Times New Roman" w:hAnsi="Times New Roman"/>
          <w:sz w:val="28"/>
          <w:szCs w:val="28"/>
        </w:rPr>
        <w:t xml:space="preserve">как во многом, определяет уровень конкурентоспособности </w:t>
      </w:r>
      <w:r>
        <w:rPr>
          <w:rFonts w:ascii="Times New Roman" w:hAnsi="Times New Roman"/>
          <w:sz w:val="28"/>
          <w:szCs w:val="28"/>
        </w:rPr>
        <w:t>оказываемых услуг</w:t>
      </w:r>
      <w:r w:rsidRPr="00D05BB8">
        <w:rPr>
          <w:rFonts w:ascii="Times New Roman" w:hAnsi="Times New Roman"/>
          <w:sz w:val="28"/>
          <w:szCs w:val="28"/>
        </w:rPr>
        <w:t xml:space="preserve">. Поэтому столь важно создать эффективно функционирующую систему информационно-аналитического обеспечения, позволяющую оптимизировать все принимаемые коммерческие решения. </w:t>
      </w:r>
    </w:p>
    <w:p w:rsidR="00F14A1D" w:rsidRPr="009C7AC9" w:rsidRDefault="00F14A1D" w:rsidP="00580BE0">
      <w:pPr>
        <w:spacing w:after="0" w:line="360" w:lineRule="exact"/>
        <w:ind w:firstLine="709"/>
        <w:jc w:val="both"/>
        <w:rPr>
          <w:rFonts w:ascii="Times New Roman" w:hAnsi="Times New Roman"/>
          <w:sz w:val="28"/>
          <w:szCs w:val="28"/>
        </w:rPr>
      </w:pPr>
    </w:p>
    <w:p w:rsidR="00F14A1D" w:rsidRPr="008B2CA4" w:rsidRDefault="00F14A1D" w:rsidP="00580BE0">
      <w:pPr>
        <w:spacing w:after="0" w:line="360" w:lineRule="exact"/>
        <w:ind w:firstLine="709"/>
        <w:jc w:val="both"/>
        <w:rPr>
          <w:rFonts w:ascii="Times New Roman" w:hAnsi="Times New Roman"/>
          <w:b/>
          <w:sz w:val="28"/>
          <w:szCs w:val="28"/>
          <w:u w:val="single"/>
        </w:rPr>
      </w:pPr>
      <w:r w:rsidRPr="008B2CA4">
        <w:rPr>
          <w:rFonts w:ascii="Times New Roman" w:hAnsi="Times New Roman"/>
          <w:b/>
          <w:sz w:val="28"/>
          <w:szCs w:val="28"/>
          <w:u w:val="single"/>
        </w:rPr>
        <w:t>16 Организация договорной работы с поставщиками</w:t>
      </w:r>
    </w:p>
    <w:p w:rsidR="00F14A1D" w:rsidRDefault="00F14A1D" w:rsidP="00580BE0">
      <w:pPr>
        <w:keepNext/>
        <w:autoSpaceDE w:val="0"/>
        <w:autoSpaceDN w:val="0"/>
        <w:adjustRightInd w:val="0"/>
        <w:spacing w:after="0" w:line="360" w:lineRule="exact"/>
        <w:ind w:firstLine="709"/>
        <w:jc w:val="both"/>
        <w:rPr>
          <w:rFonts w:ascii="Times New Roman" w:hAnsi="Times New Roman"/>
          <w:sz w:val="28"/>
          <w:szCs w:val="28"/>
        </w:rPr>
      </w:pPr>
      <w:r w:rsidRPr="009C7AC9">
        <w:rPr>
          <w:rFonts w:ascii="Times New Roman" w:hAnsi="Times New Roman"/>
          <w:bCs/>
          <w:sz w:val="28"/>
          <w:szCs w:val="28"/>
        </w:rPr>
        <w:t>Базовые принципы</w:t>
      </w:r>
      <w:r>
        <w:rPr>
          <w:rFonts w:ascii="Times New Roman" w:hAnsi="Times New Roman"/>
          <w:bCs/>
          <w:sz w:val="28"/>
          <w:szCs w:val="28"/>
        </w:rPr>
        <w:t xml:space="preserve"> договорной работы с поставщиками в</w:t>
      </w:r>
      <w:r w:rsidRPr="009C7AC9">
        <w:rPr>
          <w:rFonts w:ascii="Times New Roman" w:hAnsi="Times New Roman"/>
          <w:sz w:val="28"/>
          <w:szCs w:val="28"/>
        </w:rPr>
        <w:t xml:space="preserve"> деятельности </w:t>
      </w:r>
      <w:r>
        <w:rPr>
          <w:rFonts w:ascii="Times New Roman" w:hAnsi="Times New Roman"/>
          <w:sz w:val="28"/>
          <w:szCs w:val="28"/>
        </w:rPr>
        <w:t>ЧП «СанДро Профит»</w:t>
      </w:r>
      <w:r w:rsidRPr="009C7AC9">
        <w:rPr>
          <w:rFonts w:ascii="Times New Roman" w:hAnsi="Times New Roman"/>
          <w:sz w:val="28"/>
          <w:szCs w:val="28"/>
        </w:rPr>
        <w:t xml:space="preserve"> основываются на ее ценностях и стратегии.</w:t>
      </w:r>
      <w:r>
        <w:rPr>
          <w:rFonts w:ascii="Times New Roman" w:hAnsi="Times New Roman"/>
          <w:sz w:val="28"/>
          <w:szCs w:val="28"/>
        </w:rPr>
        <w:t xml:space="preserve"> Иными словами, п</w:t>
      </w:r>
      <w:r w:rsidRPr="009C7AC9">
        <w:rPr>
          <w:rFonts w:ascii="Times New Roman" w:hAnsi="Times New Roman"/>
          <w:sz w:val="28"/>
          <w:szCs w:val="28"/>
        </w:rPr>
        <w:t xml:space="preserve">ри осуществлении закупочной деятельности </w:t>
      </w:r>
      <w:r>
        <w:rPr>
          <w:rFonts w:ascii="Times New Roman" w:hAnsi="Times New Roman"/>
          <w:sz w:val="28"/>
          <w:szCs w:val="28"/>
        </w:rPr>
        <w:t>руководство организации</w:t>
      </w:r>
      <w:r w:rsidRPr="009C7AC9">
        <w:rPr>
          <w:rFonts w:ascii="Times New Roman" w:hAnsi="Times New Roman"/>
          <w:sz w:val="28"/>
          <w:szCs w:val="28"/>
        </w:rPr>
        <w:t xml:space="preserve"> стремится к соответствию высочайшим стандартам этики, </w:t>
      </w:r>
      <w:r>
        <w:rPr>
          <w:rFonts w:ascii="Times New Roman" w:hAnsi="Times New Roman"/>
          <w:sz w:val="28"/>
          <w:szCs w:val="28"/>
        </w:rPr>
        <w:t>белорусским</w:t>
      </w:r>
      <w:r w:rsidRPr="009C7AC9">
        <w:rPr>
          <w:rFonts w:ascii="Times New Roman" w:hAnsi="Times New Roman"/>
          <w:sz w:val="28"/>
          <w:szCs w:val="28"/>
        </w:rPr>
        <w:t xml:space="preserve"> и международным правовым нормам и требованиям.</w:t>
      </w:r>
      <w:r>
        <w:rPr>
          <w:rFonts w:ascii="Times New Roman" w:hAnsi="Times New Roman"/>
          <w:sz w:val="28"/>
          <w:szCs w:val="28"/>
        </w:rPr>
        <w:t xml:space="preserve"> Так же при организации договорной работы коммерческий агент по снабжению </w:t>
      </w:r>
      <w:r w:rsidRPr="009C7AC9">
        <w:rPr>
          <w:rFonts w:ascii="Times New Roman" w:hAnsi="Times New Roman"/>
          <w:sz w:val="28"/>
          <w:szCs w:val="28"/>
        </w:rPr>
        <w:t>руководству</w:t>
      </w:r>
      <w:r>
        <w:rPr>
          <w:rFonts w:ascii="Times New Roman" w:hAnsi="Times New Roman"/>
          <w:sz w:val="28"/>
          <w:szCs w:val="28"/>
        </w:rPr>
        <w:t>е</w:t>
      </w:r>
      <w:r w:rsidRPr="009C7AC9">
        <w:rPr>
          <w:rFonts w:ascii="Times New Roman" w:hAnsi="Times New Roman"/>
          <w:sz w:val="28"/>
          <w:szCs w:val="28"/>
        </w:rPr>
        <w:t xml:space="preserve">тся принципами честности, доверительности и профессионализма. </w:t>
      </w:r>
    </w:p>
    <w:p w:rsidR="00F14A1D" w:rsidRPr="009C7AC9" w:rsidRDefault="00F14A1D" w:rsidP="00580BE0">
      <w:pPr>
        <w:keepNext/>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При заключении договоров он п</w:t>
      </w:r>
      <w:r w:rsidRPr="009C7AC9">
        <w:rPr>
          <w:rFonts w:ascii="Times New Roman" w:hAnsi="Times New Roman"/>
          <w:sz w:val="28"/>
          <w:szCs w:val="28"/>
        </w:rPr>
        <w:t>рименя</w:t>
      </w:r>
      <w:r>
        <w:rPr>
          <w:rFonts w:ascii="Times New Roman" w:hAnsi="Times New Roman"/>
          <w:sz w:val="28"/>
          <w:szCs w:val="28"/>
        </w:rPr>
        <w:t>ет</w:t>
      </w:r>
      <w:r w:rsidRPr="009C7AC9">
        <w:rPr>
          <w:rFonts w:ascii="Times New Roman" w:hAnsi="Times New Roman"/>
          <w:sz w:val="28"/>
          <w:szCs w:val="28"/>
        </w:rPr>
        <w:t xml:space="preserve"> только рыночные и открытые торговые технологии</w:t>
      </w:r>
      <w:r>
        <w:rPr>
          <w:rFonts w:ascii="Times New Roman" w:hAnsi="Times New Roman"/>
          <w:sz w:val="28"/>
          <w:szCs w:val="28"/>
        </w:rPr>
        <w:t>, исключая л</w:t>
      </w:r>
      <w:r w:rsidRPr="009C7AC9">
        <w:rPr>
          <w:rFonts w:ascii="Times New Roman" w:hAnsi="Times New Roman"/>
          <w:sz w:val="28"/>
          <w:szCs w:val="28"/>
        </w:rPr>
        <w:t>юбые виды пр</w:t>
      </w:r>
      <w:r>
        <w:rPr>
          <w:rFonts w:ascii="Times New Roman" w:hAnsi="Times New Roman"/>
          <w:sz w:val="28"/>
          <w:szCs w:val="28"/>
        </w:rPr>
        <w:t>инуждения или оказания давления. Важным базовым принципом так же является то, что в</w:t>
      </w:r>
      <w:r w:rsidRPr="009C7AC9">
        <w:rPr>
          <w:rFonts w:ascii="Times New Roman" w:hAnsi="Times New Roman"/>
          <w:sz w:val="28"/>
          <w:szCs w:val="28"/>
        </w:rPr>
        <w:t>ся информация относительно закупок, включая цены и другие условия договоров, рассматривается как конфиденциальная и не может быть передана третьей стороне.</w:t>
      </w:r>
    </w:p>
    <w:p w:rsidR="00F14A1D" w:rsidRDefault="00F14A1D" w:rsidP="00580BE0">
      <w:pPr>
        <w:autoSpaceDE w:val="0"/>
        <w:autoSpaceDN w:val="0"/>
        <w:adjustRightInd w:val="0"/>
        <w:spacing w:after="0" w:line="360" w:lineRule="exact"/>
        <w:ind w:firstLine="709"/>
        <w:jc w:val="both"/>
        <w:rPr>
          <w:rFonts w:ascii="Times New Roman" w:hAnsi="Times New Roman"/>
          <w:sz w:val="28"/>
          <w:szCs w:val="28"/>
        </w:rPr>
      </w:pPr>
      <w:r w:rsidRPr="009C7AC9">
        <w:rPr>
          <w:rFonts w:ascii="Times New Roman" w:hAnsi="Times New Roman"/>
          <w:sz w:val="28"/>
          <w:szCs w:val="28"/>
        </w:rPr>
        <w:t xml:space="preserve">Политика работы с поставщиками </w:t>
      </w:r>
      <w:r>
        <w:rPr>
          <w:rFonts w:ascii="Times New Roman" w:hAnsi="Times New Roman"/>
          <w:sz w:val="28"/>
          <w:szCs w:val="28"/>
        </w:rPr>
        <w:t>на ЧП «СанДро Профит»</w:t>
      </w:r>
      <w:r w:rsidRPr="009C7AC9">
        <w:rPr>
          <w:rFonts w:ascii="Times New Roman" w:hAnsi="Times New Roman"/>
          <w:sz w:val="28"/>
          <w:szCs w:val="28"/>
        </w:rPr>
        <w:t xml:space="preserve"> разработана в целях официального информирования внешних контрагентов </w:t>
      </w:r>
      <w:r>
        <w:rPr>
          <w:rFonts w:ascii="Times New Roman" w:hAnsi="Times New Roman"/>
          <w:sz w:val="28"/>
          <w:szCs w:val="28"/>
        </w:rPr>
        <w:t xml:space="preserve">организации </w:t>
      </w:r>
      <w:r w:rsidRPr="009C7AC9">
        <w:rPr>
          <w:rFonts w:ascii="Times New Roman" w:hAnsi="Times New Roman"/>
          <w:sz w:val="28"/>
          <w:szCs w:val="28"/>
        </w:rPr>
        <w:t>об основных принципах взаимоотношений в рамках закупочной деятельности.</w:t>
      </w:r>
      <w:r>
        <w:rPr>
          <w:rFonts w:ascii="Times New Roman" w:hAnsi="Times New Roman"/>
          <w:sz w:val="28"/>
          <w:szCs w:val="28"/>
        </w:rPr>
        <w:t xml:space="preserve"> </w:t>
      </w:r>
    </w:p>
    <w:p w:rsidR="00F14A1D" w:rsidRPr="009C7AC9" w:rsidRDefault="00F14A1D" w:rsidP="00580BE0">
      <w:pPr>
        <w:autoSpaceDE w:val="0"/>
        <w:autoSpaceDN w:val="0"/>
        <w:adjustRightInd w:val="0"/>
        <w:spacing w:after="0" w:line="360" w:lineRule="exact"/>
        <w:ind w:firstLine="708"/>
        <w:jc w:val="both"/>
        <w:rPr>
          <w:rFonts w:ascii="Times New Roman" w:hAnsi="Times New Roman"/>
          <w:sz w:val="28"/>
          <w:szCs w:val="28"/>
        </w:rPr>
      </w:pPr>
      <w:r w:rsidRPr="009C7AC9">
        <w:rPr>
          <w:rFonts w:ascii="Times New Roman" w:hAnsi="Times New Roman"/>
          <w:sz w:val="28"/>
          <w:szCs w:val="28"/>
        </w:rPr>
        <w:t xml:space="preserve">Главный вектор развития и совершенствования </w:t>
      </w:r>
      <w:r>
        <w:rPr>
          <w:rFonts w:ascii="Times New Roman" w:hAnsi="Times New Roman"/>
          <w:sz w:val="28"/>
          <w:szCs w:val="28"/>
        </w:rPr>
        <w:t>организации договорной работы с поставщиками</w:t>
      </w:r>
      <w:r w:rsidRPr="009C7AC9">
        <w:rPr>
          <w:rFonts w:ascii="Times New Roman" w:hAnsi="Times New Roman"/>
          <w:sz w:val="28"/>
          <w:szCs w:val="28"/>
        </w:rPr>
        <w:t xml:space="preserve"> направлен на обеспечение целевого и эффективного расходования денежных средств </w:t>
      </w:r>
      <w:r>
        <w:rPr>
          <w:rFonts w:ascii="Times New Roman" w:hAnsi="Times New Roman"/>
          <w:sz w:val="28"/>
          <w:szCs w:val="28"/>
        </w:rPr>
        <w:t>ЧП «СанДро Профит»</w:t>
      </w:r>
      <w:r w:rsidRPr="009C7AC9">
        <w:rPr>
          <w:rFonts w:ascii="Times New Roman" w:hAnsi="Times New Roman"/>
          <w:sz w:val="28"/>
          <w:szCs w:val="28"/>
        </w:rPr>
        <w:t xml:space="preserve">, а также получение экономически обоснованных затрат (рыночных цен на </w:t>
      </w:r>
      <w:r>
        <w:rPr>
          <w:rFonts w:ascii="Times New Roman" w:hAnsi="Times New Roman"/>
          <w:sz w:val="28"/>
          <w:szCs w:val="28"/>
        </w:rPr>
        <w:t>услуги</w:t>
      </w:r>
      <w:r w:rsidRPr="009C7AC9">
        <w:rPr>
          <w:rFonts w:ascii="Times New Roman" w:hAnsi="Times New Roman"/>
          <w:sz w:val="28"/>
          <w:szCs w:val="28"/>
        </w:rPr>
        <w:t xml:space="preserve">) и предотвращение возможных злоупотреблений со стороны заинтересованных </w:t>
      </w:r>
      <w:r>
        <w:rPr>
          <w:rFonts w:ascii="Times New Roman" w:hAnsi="Times New Roman"/>
          <w:sz w:val="28"/>
          <w:szCs w:val="28"/>
        </w:rPr>
        <w:t>лиц</w:t>
      </w:r>
      <w:r w:rsidRPr="009C7AC9">
        <w:rPr>
          <w:rFonts w:ascii="Times New Roman" w:hAnsi="Times New Roman"/>
          <w:sz w:val="28"/>
          <w:szCs w:val="28"/>
        </w:rPr>
        <w:t>.</w:t>
      </w:r>
    </w:p>
    <w:p w:rsidR="00F14A1D" w:rsidRPr="009C7AC9" w:rsidRDefault="00F14A1D" w:rsidP="00580BE0">
      <w:pPr>
        <w:autoSpaceDE w:val="0"/>
        <w:autoSpaceDN w:val="0"/>
        <w:adjustRightInd w:val="0"/>
        <w:spacing w:after="0" w:line="360" w:lineRule="exact"/>
        <w:ind w:firstLine="709"/>
        <w:jc w:val="both"/>
        <w:rPr>
          <w:rFonts w:ascii="Times New Roman" w:hAnsi="Times New Roman"/>
          <w:sz w:val="28"/>
          <w:szCs w:val="28"/>
        </w:rPr>
      </w:pPr>
      <w:r w:rsidRPr="00C849EB">
        <w:rPr>
          <w:rFonts w:ascii="Times New Roman" w:hAnsi="Times New Roman"/>
          <w:sz w:val="28"/>
          <w:szCs w:val="28"/>
        </w:rPr>
        <w:t>Основными задачами организации договорной работы с поставщиками</w:t>
      </w:r>
      <w:r w:rsidRPr="009C7AC9">
        <w:rPr>
          <w:rFonts w:ascii="Times New Roman" w:hAnsi="Times New Roman"/>
          <w:sz w:val="28"/>
          <w:szCs w:val="28"/>
        </w:rPr>
        <w:t xml:space="preserve"> </w:t>
      </w:r>
      <w:r>
        <w:rPr>
          <w:rFonts w:ascii="Times New Roman" w:hAnsi="Times New Roman"/>
          <w:sz w:val="28"/>
          <w:szCs w:val="28"/>
        </w:rPr>
        <w:t xml:space="preserve">для ЧП «СанДро Профит» </w:t>
      </w:r>
      <w:r w:rsidRPr="009C7AC9">
        <w:rPr>
          <w:rFonts w:ascii="Times New Roman" w:hAnsi="Times New Roman"/>
          <w:sz w:val="28"/>
          <w:szCs w:val="28"/>
        </w:rPr>
        <w:t>являются:</w:t>
      </w:r>
    </w:p>
    <w:p w:rsidR="00F14A1D" w:rsidRPr="009C7AC9" w:rsidRDefault="00F14A1D" w:rsidP="00580BE0">
      <w:pPr>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п</w:t>
      </w:r>
      <w:r w:rsidRPr="009C7AC9">
        <w:rPr>
          <w:rFonts w:ascii="Times New Roman" w:hAnsi="Times New Roman"/>
          <w:sz w:val="28"/>
          <w:szCs w:val="28"/>
        </w:rPr>
        <w:t>олучение специализированного сырья и</w:t>
      </w:r>
      <w:r>
        <w:rPr>
          <w:rFonts w:ascii="Times New Roman" w:hAnsi="Times New Roman"/>
          <w:sz w:val="28"/>
          <w:szCs w:val="28"/>
        </w:rPr>
        <w:t xml:space="preserve"> материалов</w:t>
      </w:r>
      <w:r w:rsidRPr="009C7AC9">
        <w:rPr>
          <w:rFonts w:ascii="Times New Roman" w:hAnsi="Times New Roman"/>
          <w:sz w:val="28"/>
          <w:szCs w:val="28"/>
        </w:rPr>
        <w:t xml:space="preserve"> требуемого качества по наименьшей полной стоимости (полная стоимость кроме цены включает доставку, условия платежа, дополнительные услуги поставщика, а также возможные дополнительные расходы в период использования и утилизации).</w:t>
      </w:r>
    </w:p>
    <w:p w:rsidR="00F14A1D" w:rsidRPr="009C7AC9" w:rsidRDefault="00F14A1D" w:rsidP="00580BE0">
      <w:pPr>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обеспечени</w:t>
      </w:r>
      <w:r>
        <w:rPr>
          <w:rFonts w:ascii="Times New Roman" w:hAnsi="Times New Roman"/>
          <w:sz w:val="28"/>
          <w:szCs w:val="28"/>
        </w:rPr>
        <w:t>е</w:t>
      </w:r>
      <w:r w:rsidRPr="009C7AC9">
        <w:rPr>
          <w:rFonts w:ascii="Times New Roman" w:hAnsi="Times New Roman"/>
          <w:sz w:val="28"/>
          <w:szCs w:val="28"/>
        </w:rPr>
        <w:t xml:space="preserve"> бесперебойности производственного цикла.</w:t>
      </w:r>
    </w:p>
    <w:p w:rsidR="00F14A1D" w:rsidRPr="009C7AC9" w:rsidRDefault="00F14A1D" w:rsidP="00580BE0">
      <w:pPr>
        <w:keepNext/>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В ЧП «СанДро Профит» </w:t>
      </w:r>
      <w:r w:rsidRPr="009C7AC9">
        <w:rPr>
          <w:rFonts w:ascii="Times New Roman" w:hAnsi="Times New Roman"/>
          <w:sz w:val="28"/>
          <w:szCs w:val="28"/>
        </w:rPr>
        <w:t xml:space="preserve"> использ</w:t>
      </w:r>
      <w:r>
        <w:rPr>
          <w:rFonts w:ascii="Times New Roman" w:hAnsi="Times New Roman"/>
          <w:sz w:val="28"/>
          <w:szCs w:val="28"/>
        </w:rPr>
        <w:t>уются</w:t>
      </w:r>
      <w:r w:rsidRPr="009C7AC9">
        <w:rPr>
          <w:rFonts w:ascii="Times New Roman" w:hAnsi="Times New Roman"/>
          <w:sz w:val="28"/>
          <w:szCs w:val="28"/>
        </w:rPr>
        <w:t xml:space="preserve"> </w:t>
      </w:r>
      <w:r>
        <w:rPr>
          <w:rFonts w:ascii="Times New Roman" w:hAnsi="Times New Roman"/>
          <w:sz w:val="28"/>
          <w:szCs w:val="28"/>
        </w:rPr>
        <w:t xml:space="preserve">следующие </w:t>
      </w:r>
      <w:r w:rsidRPr="009C7AC9">
        <w:rPr>
          <w:rFonts w:ascii="Times New Roman" w:hAnsi="Times New Roman"/>
          <w:sz w:val="28"/>
          <w:szCs w:val="28"/>
        </w:rPr>
        <w:t>способ</w:t>
      </w:r>
      <w:r>
        <w:rPr>
          <w:rFonts w:ascii="Times New Roman" w:hAnsi="Times New Roman"/>
          <w:sz w:val="28"/>
          <w:szCs w:val="28"/>
        </w:rPr>
        <w:t>ы</w:t>
      </w:r>
      <w:r w:rsidRPr="009C7AC9">
        <w:rPr>
          <w:rFonts w:ascii="Times New Roman" w:hAnsi="Times New Roman"/>
          <w:sz w:val="28"/>
          <w:szCs w:val="28"/>
        </w:rPr>
        <w:t xml:space="preserve"> и форм</w:t>
      </w:r>
      <w:r>
        <w:rPr>
          <w:rFonts w:ascii="Times New Roman" w:hAnsi="Times New Roman"/>
          <w:sz w:val="28"/>
          <w:szCs w:val="28"/>
        </w:rPr>
        <w:t>ы</w:t>
      </w:r>
      <w:r w:rsidRPr="009C7AC9">
        <w:rPr>
          <w:rFonts w:ascii="Times New Roman" w:hAnsi="Times New Roman"/>
          <w:sz w:val="28"/>
          <w:szCs w:val="28"/>
        </w:rPr>
        <w:t xml:space="preserve"> </w:t>
      </w:r>
      <w:r>
        <w:rPr>
          <w:rFonts w:ascii="Times New Roman" w:hAnsi="Times New Roman"/>
          <w:sz w:val="28"/>
          <w:szCs w:val="28"/>
        </w:rPr>
        <w:t>организации договорной работы с поставщиками</w:t>
      </w:r>
      <w:r w:rsidRPr="009C7AC9">
        <w:rPr>
          <w:rFonts w:ascii="Times New Roman" w:hAnsi="Times New Roman"/>
          <w:sz w:val="28"/>
          <w:szCs w:val="28"/>
        </w:rPr>
        <w:t>:</w:t>
      </w:r>
    </w:p>
    <w:p w:rsidR="00F14A1D" w:rsidRPr="009C7AC9" w:rsidRDefault="00F14A1D" w:rsidP="00580BE0">
      <w:pPr>
        <w:tabs>
          <w:tab w:val="num" w:pos="1980"/>
        </w:tabs>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з</w:t>
      </w:r>
      <w:r w:rsidRPr="009C7AC9">
        <w:rPr>
          <w:rFonts w:ascii="Times New Roman" w:hAnsi="Times New Roman"/>
          <w:sz w:val="28"/>
          <w:szCs w:val="28"/>
        </w:rPr>
        <w:t>апросы предложений;</w:t>
      </w:r>
    </w:p>
    <w:p w:rsidR="00F14A1D" w:rsidRPr="009C7AC9" w:rsidRDefault="00F14A1D" w:rsidP="00580BE0">
      <w:pPr>
        <w:tabs>
          <w:tab w:val="num" w:pos="1980"/>
        </w:tabs>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к</w:t>
      </w:r>
      <w:r w:rsidRPr="009C7AC9">
        <w:rPr>
          <w:rFonts w:ascii="Times New Roman" w:hAnsi="Times New Roman"/>
          <w:sz w:val="28"/>
          <w:szCs w:val="28"/>
        </w:rPr>
        <w:t>онкурентные переговоры;</w:t>
      </w:r>
    </w:p>
    <w:p w:rsidR="00F14A1D" w:rsidRPr="009C7AC9" w:rsidRDefault="00F14A1D" w:rsidP="00580BE0">
      <w:pPr>
        <w:tabs>
          <w:tab w:val="num" w:pos="1980"/>
        </w:tabs>
        <w:autoSpaceDE w:val="0"/>
        <w:autoSpaceDN w:val="0"/>
        <w:adjustRightInd w:val="0"/>
        <w:spacing w:after="0" w:line="360" w:lineRule="exact"/>
        <w:jc w:val="both"/>
        <w:rPr>
          <w:rFonts w:ascii="Times New Roman" w:hAnsi="Times New Roman"/>
          <w:sz w:val="28"/>
          <w:szCs w:val="28"/>
        </w:rPr>
      </w:pPr>
      <w:r>
        <w:rPr>
          <w:rFonts w:ascii="Times New Roman" w:hAnsi="Times New Roman"/>
          <w:sz w:val="28"/>
          <w:szCs w:val="28"/>
        </w:rPr>
        <w:t>– з</w:t>
      </w:r>
      <w:r w:rsidRPr="009C7AC9">
        <w:rPr>
          <w:rFonts w:ascii="Times New Roman" w:hAnsi="Times New Roman"/>
          <w:sz w:val="28"/>
          <w:szCs w:val="28"/>
        </w:rPr>
        <w:t>акупки у единственного источника</w:t>
      </w:r>
      <w:r>
        <w:rPr>
          <w:rFonts w:ascii="Times New Roman" w:hAnsi="Times New Roman"/>
          <w:sz w:val="28"/>
          <w:szCs w:val="28"/>
        </w:rPr>
        <w:t>.</w:t>
      </w:r>
    </w:p>
    <w:p w:rsidR="00F14A1D" w:rsidRPr="009C7AC9" w:rsidRDefault="00F14A1D" w:rsidP="00580BE0">
      <w:pPr>
        <w:autoSpaceDE w:val="0"/>
        <w:autoSpaceDN w:val="0"/>
        <w:adjustRightInd w:val="0"/>
        <w:spacing w:after="0" w:line="360" w:lineRule="exact"/>
        <w:ind w:firstLine="709"/>
        <w:jc w:val="both"/>
        <w:rPr>
          <w:rFonts w:ascii="Times New Roman" w:hAnsi="Times New Roman"/>
          <w:sz w:val="28"/>
          <w:szCs w:val="28"/>
        </w:rPr>
      </w:pPr>
      <w:r w:rsidRPr="009C7AC9">
        <w:rPr>
          <w:rFonts w:ascii="Times New Roman" w:hAnsi="Times New Roman"/>
          <w:sz w:val="28"/>
          <w:szCs w:val="28"/>
        </w:rPr>
        <w:t xml:space="preserve">Организацию </w:t>
      </w:r>
      <w:r>
        <w:rPr>
          <w:rFonts w:ascii="Times New Roman" w:hAnsi="Times New Roman"/>
          <w:sz w:val="28"/>
          <w:szCs w:val="28"/>
        </w:rPr>
        <w:t>договорной работы с поставщиками</w:t>
      </w:r>
      <w:r w:rsidRPr="009C7AC9">
        <w:rPr>
          <w:rFonts w:ascii="Times New Roman" w:hAnsi="Times New Roman"/>
          <w:sz w:val="28"/>
          <w:szCs w:val="28"/>
        </w:rPr>
        <w:t xml:space="preserve"> в </w:t>
      </w:r>
      <w:r>
        <w:rPr>
          <w:rFonts w:ascii="Times New Roman" w:hAnsi="Times New Roman"/>
          <w:sz w:val="28"/>
          <w:szCs w:val="28"/>
        </w:rPr>
        <w:t xml:space="preserve">ЧП «СанДро Профит» </w:t>
      </w:r>
      <w:r w:rsidRPr="009C7AC9">
        <w:rPr>
          <w:rFonts w:ascii="Times New Roman" w:hAnsi="Times New Roman"/>
          <w:sz w:val="28"/>
          <w:szCs w:val="28"/>
        </w:rPr>
        <w:t>регламентиру</w:t>
      </w:r>
      <w:r>
        <w:rPr>
          <w:rFonts w:ascii="Times New Roman" w:hAnsi="Times New Roman"/>
          <w:sz w:val="28"/>
          <w:szCs w:val="28"/>
        </w:rPr>
        <w:t>ю</w:t>
      </w:r>
      <w:r w:rsidRPr="009C7AC9">
        <w:rPr>
          <w:rFonts w:ascii="Times New Roman" w:hAnsi="Times New Roman"/>
          <w:sz w:val="28"/>
          <w:szCs w:val="28"/>
        </w:rPr>
        <w:t xml:space="preserve">т </w:t>
      </w:r>
      <w:r>
        <w:rPr>
          <w:rFonts w:ascii="Times New Roman" w:hAnsi="Times New Roman"/>
          <w:sz w:val="28"/>
          <w:szCs w:val="28"/>
        </w:rPr>
        <w:t xml:space="preserve">внутренние документы организации, такие как </w:t>
      </w:r>
      <w:r w:rsidRPr="009C7AC9">
        <w:rPr>
          <w:rFonts w:ascii="Times New Roman" w:hAnsi="Times New Roman"/>
          <w:sz w:val="28"/>
          <w:szCs w:val="28"/>
        </w:rPr>
        <w:t xml:space="preserve">"Порядок </w:t>
      </w:r>
      <w:r>
        <w:rPr>
          <w:rFonts w:ascii="Times New Roman" w:hAnsi="Times New Roman"/>
          <w:sz w:val="28"/>
          <w:szCs w:val="28"/>
        </w:rPr>
        <w:t>приобретения материально-технических ресурсов</w:t>
      </w:r>
      <w:r w:rsidRPr="009C7AC9">
        <w:rPr>
          <w:rFonts w:ascii="Times New Roman" w:hAnsi="Times New Roman"/>
          <w:sz w:val="28"/>
          <w:szCs w:val="28"/>
        </w:rPr>
        <w:t>"</w:t>
      </w:r>
      <w:r>
        <w:rPr>
          <w:rFonts w:ascii="Times New Roman" w:hAnsi="Times New Roman"/>
          <w:sz w:val="28"/>
          <w:szCs w:val="28"/>
        </w:rPr>
        <w:t xml:space="preserve"> и</w:t>
      </w:r>
      <w:r w:rsidRPr="009C7AC9">
        <w:rPr>
          <w:rFonts w:ascii="Times New Roman" w:hAnsi="Times New Roman"/>
          <w:sz w:val="28"/>
          <w:szCs w:val="28"/>
        </w:rPr>
        <w:t xml:space="preserve"> "Регламент </w:t>
      </w:r>
      <w:r>
        <w:rPr>
          <w:rFonts w:ascii="Times New Roman" w:hAnsi="Times New Roman"/>
          <w:sz w:val="28"/>
          <w:szCs w:val="28"/>
        </w:rPr>
        <w:t>договорной работы с поставщиками</w:t>
      </w:r>
      <w:r w:rsidRPr="009C7AC9">
        <w:rPr>
          <w:rFonts w:ascii="Times New Roman" w:hAnsi="Times New Roman"/>
          <w:sz w:val="28"/>
          <w:szCs w:val="28"/>
        </w:rPr>
        <w:t>"</w:t>
      </w:r>
      <w:r>
        <w:rPr>
          <w:rFonts w:ascii="Times New Roman" w:hAnsi="Times New Roman"/>
          <w:sz w:val="28"/>
          <w:szCs w:val="28"/>
        </w:rPr>
        <w:t>. В указанных документах указан п</w:t>
      </w:r>
      <w:r w:rsidRPr="009C7AC9">
        <w:rPr>
          <w:rFonts w:ascii="Times New Roman" w:hAnsi="Times New Roman"/>
          <w:sz w:val="28"/>
          <w:szCs w:val="28"/>
        </w:rPr>
        <w:t>орядок выбора поставщиков</w:t>
      </w:r>
      <w:r>
        <w:rPr>
          <w:rFonts w:ascii="Times New Roman" w:hAnsi="Times New Roman"/>
          <w:sz w:val="28"/>
          <w:szCs w:val="28"/>
        </w:rPr>
        <w:t>.</w:t>
      </w:r>
      <w:r w:rsidRPr="009C7AC9">
        <w:rPr>
          <w:rFonts w:ascii="Times New Roman" w:hAnsi="Times New Roman"/>
          <w:sz w:val="28"/>
          <w:szCs w:val="28"/>
        </w:rPr>
        <w:t xml:space="preserve"> </w:t>
      </w:r>
    </w:p>
    <w:p w:rsidR="00F14A1D" w:rsidRPr="009C7AC9" w:rsidRDefault="00F14A1D" w:rsidP="00580BE0">
      <w:pPr>
        <w:pStyle w:val="2"/>
        <w:spacing w:line="360" w:lineRule="exact"/>
        <w:ind w:firstLine="709"/>
        <w:rPr>
          <w:sz w:val="28"/>
          <w:szCs w:val="28"/>
        </w:rPr>
      </w:pPr>
      <w:r>
        <w:rPr>
          <w:sz w:val="28"/>
          <w:szCs w:val="28"/>
        </w:rPr>
        <w:t>Как уже было отмечено выше, о</w:t>
      </w:r>
      <w:r w:rsidRPr="009C7AC9">
        <w:rPr>
          <w:sz w:val="28"/>
          <w:szCs w:val="28"/>
        </w:rPr>
        <w:t xml:space="preserve">сновными критериями выбора поставщика являются: его надежность, цена поставляемой продукции, условие расчетов и поставки. Анализ, выбор поставщика сначала проводится на уровне </w:t>
      </w:r>
      <w:r>
        <w:rPr>
          <w:sz w:val="28"/>
          <w:szCs w:val="28"/>
        </w:rPr>
        <w:t>коммерческого агента по снабжению</w:t>
      </w:r>
      <w:r w:rsidRPr="009C7AC9">
        <w:rPr>
          <w:sz w:val="28"/>
          <w:szCs w:val="28"/>
        </w:rPr>
        <w:t xml:space="preserve">, затем выполненное решение согласуется с руководством </w:t>
      </w:r>
      <w:r>
        <w:rPr>
          <w:sz w:val="28"/>
          <w:szCs w:val="28"/>
        </w:rPr>
        <w:t>организации</w:t>
      </w:r>
      <w:r w:rsidRPr="009C7AC9">
        <w:rPr>
          <w:sz w:val="28"/>
          <w:szCs w:val="28"/>
        </w:rPr>
        <w:t>.</w:t>
      </w:r>
      <w:r>
        <w:rPr>
          <w:sz w:val="28"/>
          <w:szCs w:val="28"/>
        </w:rPr>
        <w:t xml:space="preserve"> </w:t>
      </w:r>
      <w:r w:rsidRPr="009C7AC9">
        <w:rPr>
          <w:sz w:val="28"/>
          <w:szCs w:val="28"/>
        </w:rPr>
        <w:t xml:space="preserve">Выбор метода закупок зависит от </w:t>
      </w:r>
      <w:r>
        <w:rPr>
          <w:sz w:val="28"/>
          <w:szCs w:val="28"/>
        </w:rPr>
        <w:t>многих факторов</w:t>
      </w:r>
      <w:r w:rsidRPr="009C7AC9">
        <w:rPr>
          <w:sz w:val="28"/>
          <w:szCs w:val="28"/>
        </w:rPr>
        <w:t xml:space="preserve">. Так как в </w:t>
      </w:r>
      <w:r>
        <w:rPr>
          <w:sz w:val="28"/>
          <w:szCs w:val="28"/>
        </w:rPr>
        <w:t>ЧП «СанДро Профит»</w:t>
      </w:r>
      <w:r w:rsidRPr="009C7AC9">
        <w:rPr>
          <w:sz w:val="28"/>
          <w:szCs w:val="28"/>
        </w:rPr>
        <w:t xml:space="preserve"> наиболее оптимальным методом закупки считают</w:t>
      </w:r>
      <w:r>
        <w:rPr>
          <w:sz w:val="28"/>
          <w:szCs w:val="28"/>
        </w:rPr>
        <w:t>ся</w:t>
      </w:r>
      <w:r w:rsidRPr="009C7AC9">
        <w:rPr>
          <w:sz w:val="28"/>
          <w:szCs w:val="28"/>
        </w:rPr>
        <w:t xml:space="preserve"> регулярные закупки мелкими партиями.</w:t>
      </w:r>
    </w:p>
    <w:p w:rsidR="00F14A1D" w:rsidRPr="009C7AC9" w:rsidRDefault="00F14A1D" w:rsidP="00580BE0">
      <w:pPr>
        <w:spacing w:after="0" w:line="360" w:lineRule="exact"/>
        <w:ind w:firstLine="709"/>
        <w:jc w:val="both"/>
        <w:rPr>
          <w:rFonts w:ascii="Times New Roman" w:hAnsi="Times New Roman"/>
          <w:sz w:val="28"/>
          <w:szCs w:val="28"/>
        </w:rPr>
      </w:pPr>
      <w:r w:rsidRPr="009C7AC9">
        <w:rPr>
          <w:rFonts w:ascii="Times New Roman" w:hAnsi="Times New Roman"/>
          <w:sz w:val="28"/>
          <w:szCs w:val="28"/>
        </w:rPr>
        <w:t>Преимуществом такого метода закупок является ускорение оборачиваемости капитала, так как товары оплачиваются по мере поступления отдельных партий</w:t>
      </w:r>
      <w:r>
        <w:rPr>
          <w:rFonts w:ascii="Times New Roman" w:hAnsi="Times New Roman"/>
          <w:sz w:val="28"/>
          <w:szCs w:val="28"/>
        </w:rPr>
        <w:t>, таким образом</w:t>
      </w:r>
      <w:r w:rsidRPr="009C7AC9">
        <w:rPr>
          <w:rFonts w:ascii="Times New Roman" w:hAnsi="Times New Roman"/>
          <w:sz w:val="28"/>
          <w:szCs w:val="28"/>
        </w:rPr>
        <w:t xml:space="preserve"> достигает</w:t>
      </w:r>
      <w:r>
        <w:rPr>
          <w:rFonts w:ascii="Times New Roman" w:hAnsi="Times New Roman"/>
          <w:sz w:val="28"/>
          <w:szCs w:val="28"/>
        </w:rPr>
        <w:t>ся экономия складских помещений,</w:t>
      </w:r>
      <w:r w:rsidRPr="009C7AC9">
        <w:rPr>
          <w:rFonts w:ascii="Times New Roman" w:hAnsi="Times New Roman"/>
          <w:sz w:val="28"/>
          <w:szCs w:val="28"/>
        </w:rPr>
        <w:t xml:space="preserve"> сокращаются затраты на документирование поставки, поскольку оформляется только заказ на всю поставку.</w:t>
      </w:r>
    </w:p>
    <w:p w:rsidR="00F14A1D" w:rsidRPr="009C7AC9" w:rsidRDefault="00F14A1D" w:rsidP="00580BE0">
      <w:pPr>
        <w:spacing w:after="0" w:line="360" w:lineRule="exact"/>
        <w:ind w:firstLine="708"/>
        <w:jc w:val="both"/>
        <w:rPr>
          <w:rFonts w:ascii="Times New Roman" w:hAnsi="Times New Roman"/>
          <w:sz w:val="28"/>
          <w:szCs w:val="28"/>
        </w:rPr>
      </w:pPr>
      <w:r>
        <w:rPr>
          <w:rFonts w:ascii="Times New Roman" w:hAnsi="Times New Roman"/>
          <w:sz w:val="28"/>
          <w:szCs w:val="28"/>
        </w:rPr>
        <w:t>С</w:t>
      </w:r>
      <w:r w:rsidRPr="009C7AC9">
        <w:rPr>
          <w:rFonts w:ascii="Times New Roman" w:hAnsi="Times New Roman"/>
          <w:sz w:val="28"/>
          <w:szCs w:val="28"/>
        </w:rPr>
        <w:t xml:space="preserve">набженческую работу на </w:t>
      </w:r>
      <w:r>
        <w:rPr>
          <w:rFonts w:ascii="Times New Roman" w:hAnsi="Times New Roman"/>
          <w:sz w:val="28"/>
          <w:szCs w:val="28"/>
        </w:rPr>
        <w:t>ЧП «СанДро Профит»</w:t>
      </w:r>
      <w:r w:rsidRPr="009C7AC9">
        <w:rPr>
          <w:rFonts w:ascii="Times New Roman" w:hAnsi="Times New Roman"/>
          <w:sz w:val="28"/>
          <w:szCs w:val="28"/>
        </w:rPr>
        <w:t xml:space="preserve"> выполня</w:t>
      </w:r>
      <w:r>
        <w:rPr>
          <w:rFonts w:ascii="Times New Roman" w:hAnsi="Times New Roman"/>
          <w:sz w:val="28"/>
          <w:szCs w:val="28"/>
        </w:rPr>
        <w:t>е</w:t>
      </w:r>
      <w:r w:rsidRPr="009C7AC9">
        <w:rPr>
          <w:rFonts w:ascii="Times New Roman" w:hAnsi="Times New Roman"/>
          <w:sz w:val="28"/>
          <w:szCs w:val="28"/>
        </w:rPr>
        <w:t xml:space="preserve">т </w:t>
      </w:r>
      <w:r>
        <w:rPr>
          <w:rFonts w:ascii="Times New Roman" w:hAnsi="Times New Roman"/>
          <w:sz w:val="28"/>
          <w:szCs w:val="28"/>
        </w:rPr>
        <w:t>коммерческий агент по снабжению</w:t>
      </w:r>
      <w:r w:rsidRPr="009C7AC9">
        <w:rPr>
          <w:rFonts w:ascii="Times New Roman" w:hAnsi="Times New Roman"/>
          <w:sz w:val="28"/>
          <w:szCs w:val="28"/>
        </w:rPr>
        <w:t xml:space="preserve">.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В должностные обязанности</w:t>
      </w:r>
      <w:r w:rsidRPr="009C7AC9">
        <w:rPr>
          <w:rFonts w:ascii="Times New Roman" w:hAnsi="Times New Roman"/>
          <w:sz w:val="28"/>
          <w:szCs w:val="28"/>
        </w:rPr>
        <w:t xml:space="preserve"> коммерческ</w:t>
      </w:r>
      <w:r>
        <w:rPr>
          <w:rFonts w:ascii="Times New Roman" w:hAnsi="Times New Roman"/>
          <w:sz w:val="28"/>
          <w:szCs w:val="28"/>
        </w:rPr>
        <w:t>ого</w:t>
      </w:r>
      <w:r w:rsidRPr="009C7AC9">
        <w:rPr>
          <w:rFonts w:ascii="Times New Roman" w:hAnsi="Times New Roman"/>
          <w:sz w:val="28"/>
          <w:szCs w:val="28"/>
        </w:rPr>
        <w:t xml:space="preserve"> агент</w:t>
      </w:r>
      <w:r>
        <w:rPr>
          <w:rFonts w:ascii="Times New Roman" w:hAnsi="Times New Roman"/>
          <w:sz w:val="28"/>
          <w:szCs w:val="28"/>
        </w:rPr>
        <w:t>а по снабжению входит:</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 xml:space="preserve">поиск поставщиков;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совместно с директором заключа</w:t>
      </w:r>
      <w:r>
        <w:rPr>
          <w:rFonts w:ascii="Times New Roman" w:hAnsi="Times New Roman"/>
          <w:sz w:val="28"/>
          <w:szCs w:val="28"/>
        </w:rPr>
        <w:t>ет с ними договора;</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оформля</w:t>
      </w:r>
      <w:r>
        <w:rPr>
          <w:rFonts w:ascii="Times New Roman" w:hAnsi="Times New Roman"/>
          <w:sz w:val="28"/>
          <w:szCs w:val="28"/>
        </w:rPr>
        <w:t>е</w:t>
      </w:r>
      <w:r w:rsidRPr="009C7AC9">
        <w:rPr>
          <w:rFonts w:ascii="Times New Roman" w:hAnsi="Times New Roman"/>
          <w:sz w:val="28"/>
          <w:szCs w:val="28"/>
        </w:rPr>
        <w:t>т документацию на прио</w:t>
      </w:r>
      <w:r>
        <w:rPr>
          <w:rFonts w:ascii="Times New Roman" w:hAnsi="Times New Roman"/>
          <w:sz w:val="28"/>
          <w:szCs w:val="28"/>
        </w:rPr>
        <w:t>бретение материальных ресурсов;</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заказыва</w:t>
      </w:r>
      <w:r>
        <w:rPr>
          <w:rFonts w:ascii="Times New Roman" w:hAnsi="Times New Roman"/>
          <w:sz w:val="28"/>
          <w:szCs w:val="28"/>
        </w:rPr>
        <w:t>е</w:t>
      </w:r>
      <w:r w:rsidRPr="009C7AC9">
        <w:rPr>
          <w:rFonts w:ascii="Times New Roman" w:hAnsi="Times New Roman"/>
          <w:sz w:val="28"/>
          <w:szCs w:val="28"/>
        </w:rPr>
        <w:t>т транспорт для перевозки (если необходимо)</w:t>
      </w:r>
      <w:r>
        <w:rPr>
          <w:rFonts w:ascii="Times New Roman" w:hAnsi="Times New Roman"/>
          <w:sz w:val="28"/>
          <w:szCs w:val="28"/>
        </w:rPr>
        <w:t>;</w:t>
      </w:r>
      <w:r w:rsidRPr="009C7AC9">
        <w:rPr>
          <w:rFonts w:ascii="Times New Roman" w:hAnsi="Times New Roman"/>
          <w:sz w:val="28"/>
          <w:szCs w:val="28"/>
        </w:rPr>
        <w:t xml:space="preserve">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с</w:t>
      </w:r>
      <w:r w:rsidRPr="009C7AC9">
        <w:rPr>
          <w:rFonts w:ascii="Times New Roman" w:hAnsi="Times New Roman"/>
          <w:sz w:val="28"/>
          <w:szCs w:val="28"/>
        </w:rPr>
        <w:t>опровожда</w:t>
      </w:r>
      <w:r>
        <w:rPr>
          <w:rFonts w:ascii="Times New Roman" w:hAnsi="Times New Roman"/>
          <w:sz w:val="28"/>
          <w:szCs w:val="28"/>
        </w:rPr>
        <w:t>е</w:t>
      </w:r>
      <w:r w:rsidRPr="009C7AC9">
        <w:rPr>
          <w:rFonts w:ascii="Times New Roman" w:hAnsi="Times New Roman"/>
          <w:sz w:val="28"/>
          <w:szCs w:val="28"/>
        </w:rPr>
        <w:t>т грузы в пути</w:t>
      </w:r>
      <w:r>
        <w:rPr>
          <w:rFonts w:ascii="Times New Roman" w:hAnsi="Times New Roman"/>
          <w:sz w:val="28"/>
          <w:szCs w:val="28"/>
        </w:rPr>
        <w:t xml:space="preserve"> и </w:t>
      </w:r>
      <w:r w:rsidRPr="009C7AC9">
        <w:rPr>
          <w:rFonts w:ascii="Times New Roman" w:hAnsi="Times New Roman"/>
          <w:sz w:val="28"/>
          <w:szCs w:val="28"/>
        </w:rPr>
        <w:t>обеспечивают их сохранность</w:t>
      </w:r>
      <w:r>
        <w:rPr>
          <w:rFonts w:ascii="Times New Roman" w:hAnsi="Times New Roman"/>
          <w:sz w:val="28"/>
          <w:szCs w:val="28"/>
        </w:rPr>
        <w:t>;</w:t>
      </w:r>
      <w:r w:rsidRPr="009C7AC9">
        <w:rPr>
          <w:rFonts w:ascii="Times New Roman" w:hAnsi="Times New Roman"/>
          <w:sz w:val="28"/>
          <w:szCs w:val="28"/>
        </w:rPr>
        <w:t xml:space="preserve"> </w:t>
      </w:r>
    </w:p>
    <w:p w:rsidR="00F14A1D" w:rsidRDefault="00F14A1D" w:rsidP="00580BE0">
      <w:pPr>
        <w:spacing w:after="0" w:line="360" w:lineRule="exact"/>
        <w:ind w:firstLine="709"/>
        <w:jc w:val="both"/>
        <w:rPr>
          <w:rFonts w:ascii="Times New Roman" w:hAnsi="Times New Roman"/>
          <w:sz w:val="28"/>
          <w:szCs w:val="28"/>
        </w:rPr>
      </w:pPr>
      <w:r>
        <w:rPr>
          <w:rFonts w:ascii="Times New Roman" w:hAnsi="Times New Roman"/>
          <w:sz w:val="28"/>
          <w:szCs w:val="28"/>
        </w:rPr>
        <w:t>– у</w:t>
      </w:r>
      <w:r w:rsidRPr="009C7AC9">
        <w:rPr>
          <w:rFonts w:ascii="Times New Roman" w:hAnsi="Times New Roman"/>
          <w:sz w:val="28"/>
          <w:szCs w:val="28"/>
        </w:rPr>
        <w:t>частвует в проведении инвентаризации материальных ресурсов.</w:t>
      </w:r>
    </w:p>
    <w:p w:rsidR="00F14A1D" w:rsidRPr="009C7AC9" w:rsidRDefault="00F14A1D" w:rsidP="00580BE0">
      <w:pPr>
        <w:spacing w:after="0" w:line="360" w:lineRule="exact"/>
        <w:ind w:firstLine="709"/>
        <w:jc w:val="both"/>
        <w:rPr>
          <w:rFonts w:ascii="Times New Roman" w:hAnsi="Times New Roman"/>
          <w:sz w:val="28"/>
          <w:szCs w:val="28"/>
        </w:rPr>
      </w:pPr>
      <w:r w:rsidRPr="009C7AC9">
        <w:rPr>
          <w:rFonts w:ascii="Times New Roman" w:hAnsi="Times New Roman"/>
          <w:sz w:val="28"/>
          <w:szCs w:val="28"/>
        </w:rPr>
        <w:t>Расчеты за приобретенные товары у юридических лиц производятся безналич</w:t>
      </w:r>
      <w:r>
        <w:rPr>
          <w:rFonts w:ascii="Times New Roman" w:hAnsi="Times New Roman"/>
          <w:sz w:val="28"/>
          <w:szCs w:val="28"/>
        </w:rPr>
        <w:t>ным путем (платежные поручения)</w:t>
      </w:r>
      <w:r w:rsidRPr="009C7AC9">
        <w:rPr>
          <w:rFonts w:ascii="Times New Roman" w:hAnsi="Times New Roman"/>
          <w:sz w:val="28"/>
          <w:szCs w:val="28"/>
        </w:rPr>
        <w:t>.</w:t>
      </w:r>
      <w:r>
        <w:rPr>
          <w:rFonts w:ascii="Times New Roman" w:hAnsi="Times New Roman"/>
          <w:sz w:val="28"/>
          <w:szCs w:val="28"/>
        </w:rPr>
        <w:t xml:space="preserve"> </w:t>
      </w:r>
      <w:r w:rsidRPr="009C7AC9">
        <w:rPr>
          <w:rFonts w:ascii="Times New Roman" w:hAnsi="Times New Roman"/>
          <w:sz w:val="28"/>
          <w:szCs w:val="28"/>
        </w:rPr>
        <w:t xml:space="preserve">Кроме того, на приобретение необходимых товаров </w:t>
      </w:r>
      <w:r>
        <w:rPr>
          <w:rFonts w:ascii="Times New Roman" w:hAnsi="Times New Roman"/>
          <w:sz w:val="28"/>
          <w:szCs w:val="28"/>
        </w:rPr>
        <w:t>коммерческому агенту по снабжению</w:t>
      </w:r>
      <w:r w:rsidRPr="009C7AC9">
        <w:rPr>
          <w:rFonts w:ascii="Times New Roman" w:hAnsi="Times New Roman"/>
          <w:sz w:val="28"/>
          <w:szCs w:val="28"/>
        </w:rPr>
        <w:t xml:space="preserve"> в бухгалтерии </w:t>
      </w:r>
      <w:r>
        <w:rPr>
          <w:rFonts w:ascii="Times New Roman" w:hAnsi="Times New Roman"/>
          <w:sz w:val="28"/>
          <w:szCs w:val="28"/>
        </w:rPr>
        <w:t>ЧП «СанДро Профит»</w:t>
      </w:r>
      <w:r w:rsidRPr="009C7AC9">
        <w:rPr>
          <w:rFonts w:ascii="Times New Roman" w:hAnsi="Times New Roman"/>
          <w:sz w:val="28"/>
          <w:szCs w:val="28"/>
        </w:rPr>
        <w:t xml:space="preserve"> выдаются денежные средства в подотчет </w:t>
      </w:r>
      <w:r>
        <w:rPr>
          <w:rFonts w:ascii="Times New Roman" w:hAnsi="Times New Roman"/>
          <w:sz w:val="28"/>
          <w:szCs w:val="28"/>
        </w:rPr>
        <w:t xml:space="preserve"> и </w:t>
      </w:r>
      <w:r w:rsidRPr="009C7AC9">
        <w:rPr>
          <w:rFonts w:ascii="Times New Roman" w:hAnsi="Times New Roman"/>
          <w:sz w:val="28"/>
          <w:szCs w:val="28"/>
        </w:rPr>
        <w:t xml:space="preserve">в установленные </w:t>
      </w:r>
      <w:r>
        <w:rPr>
          <w:rFonts w:ascii="Times New Roman" w:hAnsi="Times New Roman"/>
          <w:sz w:val="28"/>
          <w:szCs w:val="28"/>
        </w:rPr>
        <w:t>организацией</w:t>
      </w:r>
      <w:r w:rsidRPr="009C7AC9">
        <w:rPr>
          <w:rFonts w:ascii="Times New Roman" w:hAnsi="Times New Roman"/>
          <w:sz w:val="28"/>
          <w:szCs w:val="28"/>
        </w:rPr>
        <w:t xml:space="preserve"> сроки </w:t>
      </w:r>
      <w:r>
        <w:rPr>
          <w:rFonts w:ascii="Times New Roman" w:hAnsi="Times New Roman"/>
          <w:sz w:val="28"/>
          <w:szCs w:val="28"/>
        </w:rPr>
        <w:t>он</w:t>
      </w:r>
      <w:r w:rsidRPr="009C7AC9">
        <w:rPr>
          <w:rFonts w:ascii="Times New Roman" w:hAnsi="Times New Roman"/>
          <w:sz w:val="28"/>
          <w:szCs w:val="28"/>
        </w:rPr>
        <w:t xml:space="preserve"> отчитывается об использовании полученных сумм. Авансовый отчет о произведенных расходах с приложениями оправдательных документов представляется в бухгалтерию.</w:t>
      </w:r>
    </w:p>
    <w:p w:rsidR="00F14A1D" w:rsidRPr="009C7AC9" w:rsidRDefault="00F14A1D" w:rsidP="00580BE0">
      <w:pPr>
        <w:spacing w:after="0" w:line="360" w:lineRule="exact"/>
        <w:ind w:firstLine="709"/>
        <w:jc w:val="both"/>
        <w:rPr>
          <w:rFonts w:ascii="Times New Roman" w:hAnsi="Times New Roman"/>
          <w:sz w:val="28"/>
          <w:szCs w:val="28"/>
        </w:rPr>
      </w:pPr>
      <w:r w:rsidRPr="009C7AC9">
        <w:rPr>
          <w:rFonts w:ascii="Times New Roman" w:hAnsi="Times New Roman"/>
          <w:sz w:val="28"/>
          <w:szCs w:val="28"/>
        </w:rPr>
        <w:t>При поступлении товаров осуществляет качественн</w:t>
      </w:r>
      <w:r>
        <w:rPr>
          <w:rFonts w:ascii="Times New Roman" w:hAnsi="Times New Roman"/>
          <w:sz w:val="28"/>
          <w:szCs w:val="28"/>
        </w:rPr>
        <w:t>ая</w:t>
      </w:r>
      <w:r w:rsidRPr="009C7AC9">
        <w:rPr>
          <w:rFonts w:ascii="Times New Roman" w:hAnsi="Times New Roman"/>
          <w:sz w:val="28"/>
          <w:szCs w:val="28"/>
        </w:rPr>
        <w:t xml:space="preserve"> и количественн</w:t>
      </w:r>
      <w:r>
        <w:rPr>
          <w:rFonts w:ascii="Times New Roman" w:hAnsi="Times New Roman"/>
          <w:sz w:val="28"/>
          <w:szCs w:val="28"/>
        </w:rPr>
        <w:t>ая</w:t>
      </w:r>
      <w:r w:rsidRPr="009C7AC9">
        <w:rPr>
          <w:rFonts w:ascii="Times New Roman" w:hAnsi="Times New Roman"/>
          <w:sz w:val="28"/>
          <w:szCs w:val="28"/>
        </w:rPr>
        <w:t xml:space="preserve"> приемк</w:t>
      </w:r>
      <w:r>
        <w:rPr>
          <w:rFonts w:ascii="Times New Roman" w:hAnsi="Times New Roman"/>
          <w:sz w:val="28"/>
          <w:szCs w:val="28"/>
        </w:rPr>
        <w:t>а</w:t>
      </w:r>
      <w:r w:rsidRPr="009C7AC9">
        <w:rPr>
          <w:rFonts w:ascii="Times New Roman" w:hAnsi="Times New Roman"/>
          <w:sz w:val="28"/>
          <w:szCs w:val="28"/>
        </w:rPr>
        <w:t xml:space="preserve"> </w:t>
      </w:r>
      <w:r>
        <w:rPr>
          <w:rFonts w:ascii="Times New Roman" w:hAnsi="Times New Roman"/>
          <w:sz w:val="28"/>
          <w:szCs w:val="28"/>
        </w:rPr>
        <w:t>товаров. А так же, о</w:t>
      </w:r>
      <w:r w:rsidRPr="009C7AC9">
        <w:rPr>
          <w:rFonts w:ascii="Times New Roman" w:hAnsi="Times New Roman"/>
          <w:sz w:val="28"/>
          <w:szCs w:val="28"/>
        </w:rPr>
        <w:t>существляет контроль за соблюдением правил хранения материальных ресурсов, сроками отгрузки возвратной тары.</w:t>
      </w:r>
    </w:p>
    <w:p w:rsidR="00F14A1D" w:rsidRPr="009C7AC9" w:rsidRDefault="00F14A1D" w:rsidP="00580BE0">
      <w:pPr>
        <w:spacing w:after="0" w:line="360" w:lineRule="exact"/>
        <w:ind w:firstLine="708"/>
        <w:jc w:val="both"/>
        <w:rPr>
          <w:rFonts w:ascii="Times New Roman" w:hAnsi="Times New Roman"/>
          <w:sz w:val="28"/>
          <w:szCs w:val="28"/>
        </w:rPr>
      </w:pPr>
      <w:r w:rsidRPr="009C7AC9">
        <w:rPr>
          <w:rFonts w:ascii="Times New Roman" w:hAnsi="Times New Roman"/>
          <w:sz w:val="28"/>
          <w:szCs w:val="28"/>
        </w:rPr>
        <w:t xml:space="preserve">Основные </w:t>
      </w:r>
      <w:r>
        <w:rPr>
          <w:rFonts w:ascii="Times New Roman" w:hAnsi="Times New Roman"/>
          <w:sz w:val="28"/>
          <w:szCs w:val="28"/>
        </w:rPr>
        <w:t>этапы закупки материально-технических ресурсов на ЧП «СанДро Профит» сводятся</w:t>
      </w:r>
      <w:r w:rsidRPr="009C7AC9">
        <w:rPr>
          <w:rFonts w:ascii="Times New Roman" w:hAnsi="Times New Roman"/>
          <w:sz w:val="28"/>
          <w:szCs w:val="28"/>
        </w:rPr>
        <w:t xml:space="preserve"> к следующему:</w:t>
      </w:r>
    </w:p>
    <w:p w:rsidR="00F14A1D" w:rsidRPr="009C7AC9" w:rsidRDefault="00F14A1D" w:rsidP="00580BE0">
      <w:pPr>
        <w:spacing w:after="0" w:line="360" w:lineRule="exact"/>
        <w:ind w:left="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 xml:space="preserve">анализ </w:t>
      </w:r>
      <w:r>
        <w:rPr>
          <w:rFonts w:ascii="Times New Roman" w:hAnsi="Times New Roman"/>
          <w:sz w:val="28"/>
          <w:szCs w:val="28"/>
        </w:rPr>
        <w:t xml:space="preserve">рынка </w:t>
      </w:r>
      <w:r w:rsidRPr="009C7AC9">
        <w:rPr>
          <w:rFonts w:ascii="Times New Roman" w:hAnsi="Times New Roman"/>
          <w:sz w:val="28"/>
          <w:szCs w:val="28"/>
        </w:rPr>
        <w:t>и выбор поставщика;</w:t>
      </w:r>
    </w:p>
    <w:p w:rsidR="00F14A1D" w:rsidRPr="009C7AC9" w:rsidRDefault="00F14A1D" w:rsidP="00580BE0">
      <w:pPr>
        <w:spacing w:after="0" w:line="360" w:lineRule="exact"/>
        <w:ind w:left="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заключение контракта (количество продукции, выбор условия поставки, форма расчетов);</w:t>
      </w:r>
    </w:p>
    <w:p w:rsidR="00F14A1D" w:rsidRPr="009C7AC9" w:rsidRDefault="00F14A1D" w:rsidP="00580BE0">
      <w:pPr>
        <w:spacing w:after="0" w:line="360" w:lineRule="exact"/>
        <w:ind w:left="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контроль за соблюдением условий поставки (количество, качество, сроки поставки);</w:t>
      </w:r>
    </w:p>
    <w:p w:rsidR="00F14A1D" w:rsidRDefault="00F14A1D" w:rsidP="00580BE0">
      <w:pPr>
        <w:spacing w:after="0" w:line="360" w:lineRule="exact"/>
        <w:ind w:left="709"/>
        <w:jc w:val="both"/>
        <w:rPr>
          <w:rFonts w:ascii="Times New Roman" w:hAnsi="Times New Roman"/>
          <w:sz w:val="28"/>
          <w:szCs w:val="28"/>
        </w:rPr>
      </w:pPr>
      <w:r>
        <w:rPr>
          <w:rFonts w:ascii="Times New Roman" w:hAnsi="Times New Roman"/>
          <w:sz w:val="28"/>
          <w:szCs w:val="28"/>
        </w:rPr>
        <w:t>– </w:t>
      </w:r>
      <w:r w:rsidRPr="009C7AC9">
        <w:rPr>
          <w:rFonts w:ascii="Times New Roman" w:hAnsi="Times New Roman"/>
          <w:sz w:val="28"/>
          <w:szCs w:val="28"/>
        </w:rPr>
        <w:t>организация размещения товаров на складе.</w:t>
      </w:r>
    </w:p>
    <w:p w:rsidR="00F14A1D" w:rsidRDefault="00F14A1D" w:rsidP="004747A3">
      <w:pPr>
        <w:spacing w:after="0" w:line="360" w:lineRule="exact"/>
        <w:jc w:val="center"/>
        <w:rPr>
          <w:rFonts w:ascii="Times New Roman" w:hAnsi="Times New Roman"/>
          <w:b/>
          <w:sz w:val="28"/>
          <w:szCs w:val="28"/>
        </w:rPr>
      </w:pPr>
      <w:r>
        <w:br w:type="column"/>
      </w:r>
      <w:r w:rsidRPr="00B76C5D">
        <w:rPr>
          <w:rFonts w:ascii="Times New Roman" w:hAnsi="Times New Roman"/>
          <w:b/>
          <w:sz w:val="28"/>
          <w:szCs w:val="28"/>
        </w:rPr>
        <w:t>ЗАКЛЮЧЕНИЕ</w:t>
      </w: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r>
        <w:rPr>
          <w:rFonts w:ascii="Times New Roman" w:hAnsi="Times New Roman"/>
          <w:b/>
          <w:sz w:val="28"/>
          <w:szCs w:val="28"/>
        </w:rPr>
        <w:t> </w:t>
      </w:r>
    </w:p>
    <w:p w:rsidR="00F14A1D" w:rsidRPr="007B0637" w:rsidRDefault="00F14A1D" w:rsidP="00FE2A46">
      <w:pPr>
        <w:shd w:val="clear" w:color="auto" w:fill="FFFFFF"/>
        <w:spacing w:after="0" w:line="360" w:lineRule="exact"/>
        <w:ind w:firstLine="709"/>
        <w:jc w:val="both"/>
        <w:rPr>
          <w:rFonts w:ascii="Times New Roman" w:hAnsi="Times New Roman"/>
          <w:sz w:val="28"/>
          <w:szCs w:val="28"/>
        </w:rPr>
      </w:pPr>
      <w:r>
        <w:rPr>
          <w:rFonts w:ascii="Times New Roman" w:hAnsi="Times New Roman"/>
          <w:sz w:val="28"/>
          <w:szCs w:val="28"/>
        </w:rPr>
        <w:t>Таким образом, о</w:t>
      </w:r>
      <w:r w:rsidRPr="007B0637">
        <w:rPr>
          <w:rFonts w:ascii="Times New Roman" w:hAnsi="Times New Roman"/>
          <w:sz w:val="28"/>
          <w:szCs w:val="28"/>
        </w:rPr>
        <w:t>бобщая вышеизложенное, следует отметить, что</w:t>
      </w:r>
      <w:r w:rsidRPr="007B0637">
        <w:rPr>
          <w:rFonts w:ascii="Times New Roman" w:hAnsi="Times New Roman"/>
          <w:snapToGrid w:val="0"/>
          <w:sz w:val="28"/>
          <w:szCs w:val="28"/>
        </w:rPr>
        <w:t xml:space="preserve"> у рассматриваемой организации есть определенные предпосылки для эффективной производственной деятельности,</w:t>
      </w:r>
      <w:r w:rsidRPr="007B0637">
        <w:rPr>
          <w:rFonts w:ascii="Times New Roman" w:hAnsi="Times New Roman"/>
          <w:sz w:val="28"/>
          <w:szCs w:val="28"/>
        </w:rPr>
        <w:t xml:space="preserve"> </w:t>
      </w:r>
      <w:r>
        <w:rPr>
          <w:rFonts w:ascii="Times New Roman" w:hAnsi="Times New Roman"/>
          <w:sz w:val="28"/>
          <w:szCs w:val="28"/>
        </w:rPr>
        <w:t xml:space="preserve">достаточный </w:t>
      </w:r>
      <w:r w:rsidRPr="007B0637">
        <w:rPr>
          <w:rFonts w:ascii="Times New Roman" w:hAnsi="Times New Roman"/>
          <w:sz w:val="28"/>
          <w:szCs w:val="28"/>
        </w:rPr>
        <w:t>уровень квалификации персонала организации позвол</w:t>
      </w:r>
      <w:r>
        <w:rPr>
          <w:rFonts w:ascii="Times New Roman" w:hAnsi="Times New Roman"/>
          <w:sz w:val="28"/>
          <w:szCs w:val="28"/>
        </w:rPr>
        <w:t>ит</w:t>
      </w:r>
      <w:r w:rsidRPr="007B0637">
        <w:rPr>
          <w:rFonts w:ascii="Times New Roman" w:hAnsi="Times New Roman"/>
          <w:sz w:val="28"/>
          <w:szCs w:val="28"/>
        </w:rPr>
        <w:t xml:space="preserve"> обеспечить решение производственных задач, кадровая стратегия направлена на систематическое повышение квалификации кадров, подбор работников с высоким уровнем профессиональных навыков.</w:t>
      </w:r>
    </w:p>
    <w:p w:rsidR="00F14A1D" w:rsidRPr="007B0637" w:rsidRDefault="00F14A1D" w:rsidP="00FE2A46">
      <w:pPr>
        <w:widowControl w:val="0"/>
        <w:spacing w:after="0" w:line="360" w:lineRule="exact"/>
        <w:ind w:firstLine="709"/>
        <w:jc w:val="both"/>
        <w:rPr>
          <w:rFonts w:ascii="Times New Roman" w:hAnsi="Times New Roman"/>
          <w:sz w:val="28"/>
          <w:szCs w:val="28"/>
        </w:rPr>
      </w:pPr>
      <w:r>
        <w:rPr>
          <w:rFonts w:ascii="Times New Roman" w:hAnsi="Times New Roman"/>
          <w:sz w:val="28"/>
          <w:szCs w:val="28"/>
        </w:rPr>
        <w:t>О</w:t>
      </w:r>
      <w:r w:rsidRPr="007B0637">
        <w:rPr>
          <w:rFonts w:ascii="Times New Roman" w:hAnsi="Times New Roman"/>
          <w:sz w:val="28"/>
          <w:szCs w:val="28"/>
        </w:rPr>
        <w:t xml:space="preserve">сновные финансовые показатели деятельности организации за анализируемый период имели положительную динамику. </w:t>
      </w:r>
      <w:r>
        <w:rPr>
          <w:rFonts w:ascii="Times New Roman" w:hAnsi="Times New Roman"/>
          <w:sz w:val="28"/>
          <w:szCs w:val="28"/>
        </w:rPr>
        <w:t>В</w:t>
      </w:r>
      <w:r w:rsidRPr="007B0637">
        <w:rPr>
          <w:rFonts w:ascii="Times New Roman" w:hAnsi="Times New Roman"/>
          <w:sz w:val="28"/>
          <w:szCs w:val="28"/>
        </w:rPr>
        <w:t>ыручка от реализации продукции (товаров, работ, услуг) в 2009 г. составила 1307 млн р. и увеличилась по сравнению с аналогичным показателем 2008 г. в 4,8 раза, а по сравнению с выручкой от реализации продукции (товаров, работ, услуг) 2007 г. – в 50,3 раза соответственно. Прибыль в 2009 г. по сравнению с прибылью 2008 г. увеличилась 48,2 раза и составила 289 млн р. Себестоимость реализованных продукции (товаров, работ, услуг) в 2009 г. составила 778 млн р. что увеличилось в 3,5 раза по сравнению с себестоимостью реализованных продукции (товаров, работ, услуг)  2008 г.</w:t>
      </w:r>
    </w:p>
    <w:p w:rsidR="00F14A1D" w:rsidRPr="007B0637" w:rsidRDefault="00F14A1D" w:rsidP="00FE2A46">
      <w:pPr>
        <w:spacing w:after="0" w:line="360" w:lineRule="exact"/>
        <w:ind w:firstLine="709"/>
        <w:jc w:val="both"/>
        <w:rPr>
          <w:rFonts w:ascii="Times New Roman" w:hAnsi="Times New Roman"/>
          <w:sz w:val="28"/>
          <w:szCs w:val="28"/>
        </w:rPr>
      </w:pPr>
      <w:r>
        <w:rPr>
          <w:rFonts w:ascii="Times New Roman" w:hAnsi="Times New Roman"/>
          <w:sz w:val="28"/>
          <w:szCs w:val="28"/>
        </w:rPr>
        <w:t>Ф</w:t>
      </w:r>
      <w:r w:rsidRPr="007B0637">
        <w:rPr>
          <w:rFonts w:ascii="Times New Roman" w:hAnsi="Times New Roman"/>
          <w:sz w:val="28"/>
          <w:szCs w:val="28"/>
        </w:rPr>
        <w:t xml:space="preserve">ондоотдача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возросла по сравнению с </w:t>
      </w:r>
      <w:smartTag w:uri="urn:schemas-microsoft-com:office:smarttags" w:element="metricconverter">
        <w:smartTagPr>
          <w:attr w:name="ProductID" w:val="2008 г"/>
        </w:smartTagPr>
        <w:r w:rsidRPr="007B0637">
          <w:rPr>
            <w:rFonts w:ascii="Times New Roman" w:hAnsi="Times New Roman"/>
            <w:sz w:val="28"/>
            <w:szCs w:val="28"/>
          </w:rPr>
          <w:t>2008 г</w:t>
        </w:r>
      </w:smartTag>
      <w:r w:rsidRPr="007B0637">
        <w:rPr>
          <w:rFonts w:ascii="Times New Roman" w:hAnsi="Times New Roman"/>
          <w:sz w:val="28"/>
          <w:szCs w:val="28"/>
        </w:rPr>
        <w:t xml:space="preserve">. на 108,1 р. на каждый рубль основных средств, а по сравнению с </w:t>
      </w:r>
      <w:smartTag w:uri="urn:schemas-microsoft-com:office:smarttags" w:element="metricconverter">
        <w:smartTagPr>
          <w:attr w:name="ProductID" w:val="2007 г"/>
        </w:smartTagPr>
        <w:r w:rsidRPr="007B0637">
          <w:rPr>
            <w:rFonts w:ascii="Times New Roman" w:hAnsi="Times New Roman"/>
            <w:sz w:val="28"/>
            <w:szCs w:val="28"/>
          </w:rPr>
          <w:t>2007 г</w:t>
        </w:r>
      </w:smartTag>
      <w:r w:rsidRPr="007B0637">
        <w:rPr>
          <w:rFonts w:ascii="Times New Roman" w:hAnsi="Times New Roman"/>
          <w:sz w:val="28"/>
          <w:szCs w:val="28"/>
        </w:rPr>
        <w:t>. на 160,7 р.</w:t>
      </w:r>
      <w:r>
        <w:rPr>
          <w:rFonts w:ascii="Times New Roman" w:hAnsi="Times New Roman"/>
          <w:sz w:val="28"/>
          <w:szCs w:val="28"/>
        </w:rPr>
        <w:t xml:space="preserve"> </w:t>
      </w:r>
      <w:r w:rsidRPr="007B0637">
        <w:rPr>
          <w:rFonts w:ascii="Times New Roman" w:hAnsi="Times New Roman"/>
          <w:sz w:val="28"/>
          <w:szCs w:val="28"/>
        </w:rPr>
        <w:t xml:space="preserve">На каждый рубль основных средств получено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0,5 р. прибыли, в </w:t>
      </w:r>
      <w:smartTag w:uri="urn:schemas-microsoft-com:office:smarttags" w:element="metricconverter">
        <w:smartTagPr>
          <w:attr w:name="ProductID" w:val="2008 г"/>
        </w:smartTagPr>
        <w:r w:rsidRPr="007B0637">
          <w:rPr>
            <w:rFonts w:ascii="Times New Roman" w:hAnsi="Times New Roman"/>
            <w:sz w:val="28"/>
            <w:szCs w:val="28"/>
          </w:rPr>
          <w:t>2008 г</w:t>
        </w:r>
      </w:smartTag>
      <w:r w:rsidRPr="007B0637">
        <w:rPr>
          <w:rFonts w:ascii="Times New Roman" w:hAnsi="Times New Roman"/>
          <w:sz w:val="28"/>
          <w:szCs w:val="28"/>
        </w:rPr>
        <w:t>. – 2,2 р.</w:t>
      </w:r>
    </w:p>
    <w:p w:rsidR="00F14A1D" w:rsidRPr="007B0637" w:rsidRDefault="00F14A1D" w:rsidP="00FE2A46">
      <w:pPr>
        <w:spacing w:after="0" w:line="360" w:lineRule="exact"/>
        <w:ind w:firstLine="709"/>
        <w:jc w:val="both"/>
        <w:rPr>
          <w:rFonts w:ascii="Times New Roman" w:hAnsi="Times New Roman"/>
          <w:sz w:val="28"/>
          <w:szCs w:val="28"/>
        </w:rPr>
      </w:pPr>
      <w:r w:rsidRPr="007B0637">
        <w:rPr>
          <w:rFonts w:ascii="Times New Roman" w:hAnsi="Times New Roman"/>
          <w:sz w:val="28"/>
          <w:szCs w:val="28"/>
        </w:rPr>
        <w:t xml:space="preserve">Фондовооруженность труда составила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0,28 млн р. и увеличилась по сравнению с предыдущим годом на 0,13 млн р. на каждого работающего, а по сравнению с </w:t>
      </w:r>
      <w:smartTag w:uri="urn:schemas-microsoft-com:office:smarttags" w:element="metricconverter">
        <w:smartTagPr>
          <w:attr w:name="ProductID" w:val="2007 г"/>
        </w:smartTagPr>
        <w:r w:rsidRPr="007B0637">
          <w:rPr>
            <w:rFonts w:ascii="Times New Roman" w:hAnsi="Times New Roman"/>
            <w:sz w:val="28"/>
            <w:szCs w:val="28"/>
          </w:rPr>
          <w:t>2007 г</w:t>
        </w:r>
      </w:smartTag>
      <w:r w:rsidRPr="007B0637">
        <w:rPr>
          <w:rFonts w:ascii="Times New Roman" w:hAnsi="Times New Roman"/>
          <w:sz w:val="28"/>
          <w:szCs w:val="28"/>
        </w:rPr>
        <w:t>. фондовооруженность труда увеличилась на 0,23 млн р.</w:t>
      </w:r>
    </w:p>
    <w:p w:rsidR="00F14A1D" w:rsidRPr="007B0637" w:rsidRDefault="00F14A1D" w:rsidP="00FE2A46">
      <w:pPr>
        <w:spacing w:after="0" w:line="360" w:lineRule="exact"/>
        <w:ind w:firstLine="709"/>
        <w:jc w:val="both"/>
        <w:rPr>
          <w:rFonts w:ascii="Times New Roman" w:hAnsi="Times New Roman"/>
          <w:sz w:val="28"/>
          <w:szCs w:val="28"/>
        </w:rPr>
      </w:pPr>
      <w:r w:rsidRPr="007B0637">
        <w:rPr>
          <w:rFonts w:ascii="Times New Roman" w:hAnsi="Times New Roman"/>
          <w:sz w:val="28"/>
          <w:szCs w:val="28"/>
        </w:rPr>
        <w:t xml:space="preserve">Коэффициент оборачиваемости оборотных средств возрос с 2,9 раза в </w:t>
      </w:r>
      <w:smartTag w:uri="urn:schemas-microsoft-com:office:smarttags" w:element="metricconverter">
        <w:smartTagPr>
          <w:attr w:name="ProductID" w:val="2007 г"/>
        </w:smartTagPr>
        <w:r w:rsidRPr="007B0637">
          <w:rPr>
            <w:rFonts w:ascii="Times New Roman" w:hAnsi="Times New Roman"/>
            <w:sz w:val="28"/>
            <w:szCs w:val="28"/>
          </w:rPr>
          <w:t>2007 г</w:t>
        </w:r>
      </w:smartTag>
      <w:r w:rsidRPr="007B0637">
        <w:rPr>
          <w:rFonts w:ascii="Times New Roman" w:hAnsi="Times New Roman"/>
          <w:sz w:val="28"/>
          <w:szCs w:val="28"/>
        </w:rPr>
        <w:t xml:space="preserve"> до 5,5 раза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w:t>
      </w:r>
      <w:r>
        <w:rPr>
          <w:rFonts w:ascii="Times New Roman" w:hAnsi="Times New Roman"/>
          <w:sz w:val="28"/>
          <w:szCs w:val="28"/>
        </w:rPr>
        <w:t>Иными словами</w:t>
      </w:r>
      <w:r w:rsidRPr="007B0637">
        <w:rPr>
          <w:rFonts w:ascii="Times New Roman" w:hAnsi="Times New Roman"/>
          <w:sz w:val="28"/>
          <w:szCs w:val="28"/>
        </w:rPr>
        <w:t>, денежные средства ЧП «СанДро Профит»</w:t>
      </w:r>
      <w:r w:rsidRPr="007B0637">
        <w:rPr>
          <w:rFonts w:ascii="Times New Roman" w:hAnsi="Times New Roman"/>
          <w:b/>
        </w:rPr>
        <w:t xml:space="preserve"> </w:t>
      </w:r>
      <w:r w:rsidRPr="007B0637">
        <w:rPr>
          <w:rFonts w:ascii="Times New Roman" w:hAnsi="Times New Roman"/>
          <w:sz w:val="28"/>
          <w:szCs w:val="28"/>
        </w:rPr>
        <w:t xml:space="preserve"> в </w:t>
      </w:r>
      <w:smartTag w:uri="urn:schemas-microsoft-com:office:smarttags" w:element="metricconverter">
        <w:smartTagPr>
          <w:attr w:name="ProductID" w:val="2007 г"/>
        </w:smartTagPr>
        <w:r w:rsidRPr="007B0637">
          <w:rPr>
            <w:rFonts w:ascii="Times New Roman" w:hAnsi="Times New Roman"/>
            <w:sz w:val="28"/>
            <w:szCs w:val="28"/>
          </w:rPr>
          <w:t>2007 г</w:t>
        </w:r>
      </w:smartTag>
      <w:r w:rsidRPr="007B0637">
        <w:rPr>
          <w:rFonts w:ascii="Times New Roman" w:hAnsi="Times New Roman"/>
          <w:sz w:val="28"/>
          <w:szCs w:val="28"/>
        </w:rPr>
        <w:t xml:space="preserve">. оборачивались за 125,9 дн., то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за 66,4 дн., т.е. оборачиваемость ускорилась на 59,5 дн.</w:t>
      </w:r>
    </w:p>
    <w:p w:rsidR="00F14A1D" w:rsidRPr="007B0637" w:rsidRDefault="00F14A1D" w:rsidP="00FE2A46">
      <w:pPr>
        <w:spacing w:after="0" w:line="360" w:lineRule="exact"/>
        <w:ind w:firstLine="709"/>
        <w:jc w:val="both"/>
        <w:rPr>
          <w:rFonts w:ascii="Times New Roman" w:hAnsi="Times New Roman"/>
          <w:sz w:val="28"/>
          <w:szCs w:val="28"/>
        </w:rPr>
      </w:pPr>
      <w:r w:rsidRPr="007B0637">
        <w:rPr>
          <w:rFonts w:ascii="Times New Roman" w:hAnsi="Times New Roman"/>
          <w:sz w:val="28"/>
          <w:szCs w:val="28"/>
        </w:rPr>
        <w:t xml:space="preserve">Рентабельность оборотных средств увеличилась, до 7,1 % в </w:t>
      </w:r>
      <w:smartTag w:uri="urn:schemas-microsoft-com:office:smarttags" w:element="metricconverter">
        <w:smartTagPr>
          <w:attr w:name="ProductID" w:val="2008 г"/>
        </w:smartTagPr>
        <w:r w:rsidRPr="007B0637">
          <w:rPr>
            <w:rFonts w:ascii="Times New Roman" w:hAnsi="Times New Roman"/>
            <w:sz w:val="28"/>
            <w:szCs w:val="28"/>
          </w:rPr>
          <w:t>2008 г</w:t>
        </w:r>
      </w:smartTag>
      <w:r w:rsidRPr="007B0637">
        <w:rPr>
          <w:rFonts w:ascii="Times New Roman" w:hAnsi="Times New Roman"/>
          <w:sz w:val="28"/>
          <w:szCs w:val="28"/>
        </w:rPr>
        <w:t xml:space="preserve">., 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рентабельность оборотных средств составила 122,2 %.</w:t>
      </w:r>
    </w:p>
    <w:p w:rsidR="00F14A1D" w:rsidRPr="007B0637" w:rsidRDefault="00F14A1D" w:rsidP="00FE2A46">
      <w:pPr>
        <w:spacing w:after="0" w:line="360" w:lineRule="exact"/>
        <w:ind w:firstLine="709"/>
        <w:jc w:val="both"/>
        <w:rPr>
          <w:rFonts w:ascii="Times New Roman" w:hAnsi="Times New Roman"/>
          <w:sz w:val="28"/>
          <w:szCs w:val="28"/>
        </w:rPr>
      </w:pPr>
      <w:r w:rsidRPr="007B0637">
        <w:rPr>
          <w:rFonts w:ascii="Times New Roman" w:hAnsi="Times New Roman"/>
          <w:sz w:val="28"/>
          <w:szCs w:val="28"/>
        </w:rPr>
        <w:t xml:space="preserve">Производительность труда, исчисленная по объему строительно-монтажных работ, составила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52,3 млн р., при 11,5 млн р. в </w:t>
      </w:r>
      <w:smartTag w:uri="urn:schemas-microsoft-com:office:smarttags" w:element="metricconverter">
        <w:smartTagPr>
          <w:attr w:name="ProductID" w:val="2008 г"/>
        </w:smartTagPr>
        <w:r w:rsidRPr="007B0637">
          <w:rPr>
            <w:rFonts w:ascii="Times New Roman" w:hAnsi="Times New Roman"/>
            <w:sz w:val="28"/>
            <w:szCs w:val="28"/>
          </w:rPr>
          <w:t>2008 г</w:t>
        </w:r>
      </w:smartTag>
      <w:r w:rsidRPr="007B0637">
        <w:rPr>
          <w:rFonts w:ascii="Times New Roman" w:hAnsi="Times New Roman"/>
          <w:sz w:val="28"/>
          <w:szCs w:val="28"/>
        </w:rPr>
        <w:t>. и 1,2</w:t>
      </w:r>
      <w:r>
        <w:rPr>
          <w:rFonts w:ascii="Times New Roman" w:hAnsi="Times New Roman"/>
          <w:sz w:val="28"/>
          <w:szCs w:val="28"/>
        </w:rPr>
        <w:t> </w:t>
      </w:r>
      <w:r w:rsidRPr="007B0637">
        <w:rPr>
          <w:rFonts w:ascii="Times New Roman" w:hAnsi="Times New Roman"/>
          <w:sz w:val="28"/>
          <w:szCs w:val="28"/>
        </w:rPr>
        <w:t xml:space="preserve">млн р. в </w:t>
      </w:r>
      <w:smartTag w:uri="urn:schemas-microsoft-com:office:smarttags" w:element="metricconverter">
        <w:smartTagPr>
          <w:attr w:name="ProductID" w:val="2007 г"/>
        </w:smartTagPr>
        <w:r w:rsidRPr="007B0637">
          <w:rPr>
            <w:rFonts w:ascii="Times New Roman" w:hAnsi="Times New Roman"/>
            <w:sz w:val="28"/>
            <w:szCs w:val="28"/>
          </w:rPr>
          <w:t>2007 г</w:t>
        </w:r>
      </w:smartTag>
      <w:r w:rsidRPr="007B0637">
        <w:rPr>
          <w:rFonts w:ascii="Times New Roman" w:hAnsi="Times New Roman"/>
          <w:sz w:val="28"/>
          <w:szCs w:val="28"/>
        </w:rPr>
        <w:t xml:space="preserve">., т.е. за анализируемый период увеличилась на 51,1 млн р. </w:t>
      </w:r>
    </w:p>
    <w:p w:rsidR="00F14A1D" w:rsidRPr="007B0637" w:rsidRDefault="00F14A1D" w:rsidP="00FE2A46">
      <w:pPr>
        <w:spacing w:after="0" w:line="360" w:lineRule="exact"/>
        <w:ind w:firstLine="709"/>
        <w:jc w:val="both"/>
        <w:rPr>
          <w:rFonts w:ascii="Times New Roman" w:hAnsi="Times New Roman"/>
          <w:sz w:val="28"/>
          <w:szCs w:val="28"/>
        </w:rPr>
      </w:pPr>
      <w:r w:rsidRPr="007B0637">
        <w:rPr>
          <w:rFonts w:ascii="Times New Roman" w:hAnsi="Times New Roman"/>
          <w:sz w:val="28"/>
          <w:szCs w:val="28"/>
        </w:rPr>
        <w:t xml:space="preserve">Производительность труда, измеренная прибылью, увеличилась за анализируемый период и составила на каждого работника в </w:t>
      </w:r>
      <w:smartTag w:uri="urn:schemas-microsoft-com:office:smarttags" w:element="metricconverter">
        <w:smartTagPr>
          <w:attr w:name="ProductID" w:val="2009 г"/>
        </w:smartTagPr>
        <w:r w:rsidRPr="007B0637">
          <w:rPr>
            <w:rFonts w:ascii="Times New Roman" w:hAnsi="Times New Roman"/>
            <w:sz w:val="28"/>
            <w:szCs w:val="28"/>
          </w:rPr>
          <w:t>2009 г</w:t>
        </w:r>
      </w:smartTag>
      <w:r w:rsidRPr="007B0637">
        <w:rPr>
          <w:rFonts w:ascii="Times New Roman" w:hAnsi="Times New Roman"/>
          <w:sz w:val="28"/>
          <w:szCs w:val="28"/>
        </w:rPr>
        <w:t xml:space="preserve">. 11,6 млн р. прибыли, в </w:t>
      </w:r>
      <w:smartTag w:uri="urn:schemas-microsoft-com:office:smarttags" w:element="metricconverter">
        <w:smartTagPr>
          <w:attr w:name="ProductID" w:val="2008 г"/>
        </w:smartTagPr>
        <w:r w:rsidRPr="007B0637">
          <w:rPr>
            <w:rFonts w:ascii="Times New Roman" w:hAnsi="Times New Roman"/>
            <w:sz w:val="28"/>
            <w:szCs w:val="28"/>
          </w:rPr>
          <w:t>2008 г</w:t>
        </w:r>
      </w:smartTag>
      <w:r w:rsidRPr="007B0637">
        <w:rPr>
          <w:rFonts w:ascii="Times New Roman" w:hAnsi="Times New Roman"/>
          <w:sz w:val="28"/>
          <w:szCs w:val="28"/>
        </w:rPr>
        <w:t>. было получено 0,3 млн р.</w:t>
      </w:r>
    </w:p>
    <w:p w:rsidR="00F14A1D" w:rsidRPr="00B35CF5" w:rsidRDefault="00F14A1D" w:rsidP="00FE2A46">
      <w:pPr>
        <w:spacing w:after="0" w:line="360" w:lineRule="exact"/>
        <w:ind w:firstLine="709"/>
        <w:jc w:val="both"/>
        <w:rPr>
          <w:rFonts w:ascii="Times New Roman" w:hAnsi="Times New Roman"/>
          <w:sz w:val="28"/>
          <w:szCs w:val="28"/>
        </w:rPr>
      </w:pPr>
      <w:r w:rsidRPr="00B35CF5">
        <w:rPr>
          <w:rFonts w:ascii="Times New Roman" w:hAnsi="Times New Roman"/>
          <w:sz w:val="28"/>
          <w:szCs w:val="28"/>
        </w:rPr>
        <w:t>Оценивая экономическую эффективность ЧП «СанДро Профит» за 2007 – 2009 гг., необходимо отметить рост показателей рентабельности в 2009 г. по сравнению как с 2008 г., так и с 2007 г. как по прибыли, так и по чистой прибыли. Так чистая прибыль в процентах к экономическим ресурсам организации увеличилась за анализируемый период на 4,1 п. п., к функционирующим ресурсам на 17,4 п. п.</w:t>
      </w:r>
    </w:p>
    <w:p w:rsidR="00F14A1D" w:rsidRDefault="00F14A1D" w:rsidP="00FE2A46">
      <w:pPr>
        <w:spacing w:after="0" w:line="360" w:lineRule="exact"/>
        <w:ind w:firstLine="708"/>
        <w:jc w:val="both"/>
        <w:rPr>
          <w:rFonts w:ascii="Times New Roman" w:hAnsi="Times New Roman"/>
          <w:sz w:val="28"/>
          <w:szCs w:val="28"/>
        </w:rPr>
      </w:pPr>
      <w:r>
        <w:rPr>
          <w:rFonts w:ascii="Times New Roman" w:hAnsi="Times New Roman"/>
          <w:sz w:val="28"/>
          <w:szCs w:val="28"/>
        </w:rPr>
        <w:t xml:space="preserve">Изучение рынка поставщиков, </w:t>
      </w:r>
      <w:r w:rsidRPr="00D05BB8">
        <w:rPr>
          <w:rFonts w:ascii="Times New Roman" w:hAnsi="Times New Roman"/>
          <w:sz w:val="28"/>
          <w:szCs w:val="28"/>
        </w:rPr>
        <w:t xml:space="preserve">посредников и каналов продвижения товаров к потребителям имеет стратегическое значение для </w:t>
      </w:r>
      <w:r>
        <w:rPr>
          <w:rFonts w:ascii="Times New Roman" w:hAnsi="Times New Roman"/>
          <w:sz w:val="28"/>
          <w:szCs w:val="28"/>
        </w:rPr>
        <w:t xml:space="preserve">ЧП «СанДро Профит» так </w:t>
      </w:r>
      <w:r w:rsidRPr="00D05BB8">
        <w:rPr>
          <w:rFonts w:ascii="Times New Roman" w:hAnsi="Times New Roman"/>
          <w:sz w:val="28"/>
          <w:szCs w:val="28"/>
        </w:rPr>
        <w:t xml:space="preserve">как во многом, определяет уровень конкурентоспособности </w:t>
      </w:r>
      <w:r>
        <w:rPr>
          <w:rFonts w:ascii="Times New Roman" w:hAnsi="Times New Roman"/>
          <w:sz w:val="28"/>
          <w:szCs w:val="28"/>
        </w:rPr>
        <w:t>оказываемых услуг</w:t>
      </w:r>
      <w:r w:rsidRPr="00D05BB8">
        <w:rPr>
          <w:rFonts w:ascii="Times New Roman" w:hAnsi="Times New Roman"/>
          <w:sz w:val="28"/>
          <w:szCs w:val="28"/>
        </w:rPr>
        <w:t xml:space="preserve">. Поэтому столь важно создать эффективно функционирующую систему информационно-аналитического обеспечения, позволяющую оптимизировать все принимаемые коммерческие решения. </w:t>
      </w:r>
    </w:p>
    <w:p w:rsidR="00F14A1D" w:rsidRPr="009C7AC9" w:rsidRDefault="00F14A1D" w:rsidP="00FE2A46">
      <w:pPr>
        <w:keepNext/>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iCs/>
          <w:sz w:val="28"/>
          <w:szCs w:val="28"/>
        </w:rPr>
        <w:t xml:space="preserve">Для </w:t>
      </w:r>
      <w:r>
        <w:rPr>
          <w:rFonts w:ascii="Times New Roman" w:hAnsi="Times New Roman"/>
          <w:sz w:val="28"/>
          <w:szCs w:val="28"/>
        </w:rPr>
        <w:t xml:space="preserve">ЧП «СанДро Профит» ванным является </w:t>
      </w:r>
      <w:r w:rsidRPr="009C7AC9">
        <w:rPr>
          <w:rFonts w:ascii="Times New Roman" w:hAnsi="Times New Roman"/>
          <w:sz w:val="28"/>
          <w:szCs w:val="28"/>
        </w:rPr>
        <w:t xml:space="preserve">тщательное планирование закупок, осуществляемое в рамках комплексного бизнес-планирования деятельности </w:t>
      </w:r>
      <w:r>
        <w:rPr>
          <w:rFonts w:ascii="Times New Roman" w:hAnsi="Times New Roman"/>
          <w:sz w:val="28"/>
          <w:szCs w:val="28"/>
        </w:rPr>
        <w:t>организации в целом. А</w:t>
      </w:r>
      <w:r w:rsidRPr="009C7AC9">
        <w:rPr>
          <w:rFonts w:ascii="Times New Roman" w:hAnsi="Times New Roman"/>
          <w:sz w:val="28"/>
          <w:szCs w:val="28"/>
        </w:rPr>
        <w:t xml:space="preserve">нализ рыночной ситуации </w:t>
      </w:r>
      <w:r>
        <w:rPr>
          <w:rFonts w:ascii="Times New Roman" w:hAnsi="Times New Roman"/>
          <w:sz w:val="28"/>
          <w:szCs w:val="28"/>
        </w:rPr>
        <w:t xml:space="preserve">проводится </w:t>
      </w:r>
      <w:r w:rsidRPr="009C7AC9">
        <w:rPr>
          <w:rFonts w:ascii="Times New Roman" w:hAnsi="Times New Roman"/>
          <w:sz w:val="28"/>
          <w:szCs w:val="28"/>
        </w:rPr>
        <w:t xml:space="preserve">на основе постоянного изучения рынков поставляемых </w:t>
      </w:r>
      <w:r>
        <w:rPr>
          <w:rFonts w:ascii="Times New Roman" w:hAnsi="Times New Roman"/>
          <w:sz w:val="28"/>
          <w:szCs w:val="28"/>
        </w:rPr>
        <w:t>товаров</w:t>
      </w:r>
      <w:r w:rsidRPr="009C7AC9">
        <w:rPr>
          <w:rFonts w:ascii="Times New Roman" w:hAnsi="Times New Roman"/>
          <w:sz w:val="28"/>
          <w:szCs w:val="28"/>
        </w:rPr>
        <w:t>, отслеживания текущего развития, регулярного запроса конкурентных предложений, проведения сравнительного анализа поставщиков. Особое внимание</w:t>
      </w:r>
      <w:r>
        <w:rPr>
          <w:rFonts w:ascii="Times New Roman" w:hAnsi="Times New Roman"/>
          <w:sz w:val="28"/>
          <w:szCs w:val="28"/>
        </w:rPr>
        <w:t xml:space="preserve"> в организации </w:t>
      </w:r>
      <w:r w:rsidRPr="009C7AC9">
        <w:rPr>
          <w:rFonts w:ascii="Times New Roman" w:hAnsi="Times New Roman"/>
          <w:sz w:val="28"/>
          <w:szCs w:val="28"/>
        </w:rPr>
        <w:t>уделяется мо</w:t>
      </w:r>
      <w:r>
        <w:rPr>
          <w:rFonts w:ascii="Times New Roman" w:hAnsi="Times New Roman"/>
          <w:sz w:val="28"/>
          <w:szCs w:val="28"/>
        </w:rPr>
        <w:t>ниторингу и прогнозированию цен.</w:t>
      </w:r>
    </w:p>
    <w:p w:rsidR="00F14A1D" w:rsidRPr="009C7AC9" w:rsidRDefault="00F14A1D" w:rsidP="00FE2A46">
      <w:pPr>
        <w:tabs>
          <w:tab w:val="num" w:pos="0"/>
        </w:tabs>
        <w:autoSpaceDE w:val="0"/>
        <w:autoSpaceDN w:val="0"/>
        <w:adjustRightInd w:val="0"/>
        <w:spacing w:after="0" w:line="360" w:lineRule="exact"/>
        <w:ind w:firstLine="709"/>
        <w:jc w:val="both"/>
        <w:rPr>
          <w:rFonts w:ascii="Times New Roman" w:hAnsi="Times New Roman"/>
          <w:sz w:val="28"/>
          <w:szCs w:val="28"/>
        </w:rPr>
      </w:pPr>
      <w:r>
        <w:rPr>
          <w:rFonts w:ascii="Times New Roman" w:hAnsi="Times New Roman"/>
          <w:sz w:val="28"/>
          <w:szCs w:val="28"/>
        </w:rPr>
        <w:t xml:space="preserve">Организация договорной работы с поставщиками построена на основе </w:t>
      </w:r>
      <w:r w:rsidRPr="009C7AC9">
        <w:rPr>
          <w:rFonts w:ascii="Times New Roman" w:hAnsi="Times New Roman"/>
          <w:sz w:val="28"/>
          <w:szCs w:val="28"/>
        </w:rPr>
        <w:t>честн</w:t>
      </w:r>
      <w:r>
        <w:rPr>
          <w:rFonts w:ascii="Times New Roman" w:hAnsi="Times New Roman"/>
          <w:sz w:val="28"/>
          <w:szCs w:val="28"/>
        </w:rPr>
        <w:t>ого</w:t>
      </w:r>
      <w:r w:rsidRPr="009C7AC9">
        <w:rPr>
          <w:rFonts w:ascii="Times New Roman" w:hAnsi="Times New Roman"/>
          <w:sz w:val="28"/>
          <w:szCs w:val="28"/>
        </w:rPr>
        <w:t xml:space="preserve"> и разумн</w:t>
      </w:r>
      <w:r>
        <w:rPr>
          <w:rFonts w:ascii="Times New Roman" w:hAnsi="Times New Roman"/>
          <w:sz w:val="28"/>
          <w:szCs w:val="28"/>
        </w:rPr>
        <w:t>ого</w:t>
      </w:r>
      <w:r w:rsidRPr="009C7AC9">
        <w:rPr>
          <w:rFonts w:ascii="Times New Roman" w:hAnsi="Times New Roman"/>
          <w:sz w:val="28"/>
          <w:szCs w:val="28"/>
        </w:rPr>
        <w:t xml:space="preserve"> выбор</w:t>
      </w:r>
      <w:r>
        <w:rPr>
          <w:rFonts w:ascii="Times New Roman" w:hAnsi="Times New Roman"/>
          <w:sz w:val="28"/>
          <w:szCs w:val="28"/>
        </w:rPr>
        <w:t>а</w:t>
      </w:r>
      <w:r w:rsidRPr="009C7AC9">
        <w:rPr>
          <w:rFonts w:ascii="Times New Roman" w:hAnsi="Times New Roman"/>
          <w:sz w:val="28"/>
          <w:szCs w:val="28"/>
        </w:rPr>
        <w:t xml:space="preserve"> наиболее предпочтительных предложений при комплексном анализе выгод и </w:t>
      </w:r>
      <w:r>
        <w:rPr>
          <w:rFonts w:ascii="Times New Roman" w:hAnsi="Times New Roman"/>
          <w:sz w:val="28"/>
          <w:szCs w:val="28"/>
        </w:rPr>
        <w:t>затрат</w:t>
      </w:r>
      <w:r w:rsidRPr="009C7AC9">
        <w:rPr>
          <w:rFonts w:ascii="Times New Roman" w:hAnsi="Times New Roman"/>
          <w:sz w:val="28"/>
          <w:szCs w:val="28"/>
        </w:rPr>
        <w:t xml:space="preserve"> (прежде всего цены и качества продукции) в соответствии с утвержденным алгоритмом выбора поставщика</w:t>
      </w:r>
      <w:r>
        <w:rPr>
          <w:rFonts w:ascii="Times New Roman" w:hAnsi="Times New Roman"/>
          <w:sz w:val="28"/>
          <w:szCs w:val="28"/>
        </w:rPr>
        <w:t xml:space="preserve">. Так же в ЧП «СанДро Профит» существует </w:t>
      </w:r>
      <w:r w:rsidRPr="009C7AC9">
        <w:rPr>
          <w:rFonts w:ascii="Times New Roman" w:hAnsi="Times New Roman"/>
          <w:sz w:val="28"/>
          <w:szCs w:val="28"/>
        </w:rPr>
        <w:t xml:space="preserve">налаженный процесс контроля за исполнением договоров и использованием приобретенной продукции в рамках </w:t>
      </w:r>
      <w:r>
        <w:rPr>
          <w:rFonts w:ascii="Times New Roman" w:hAnsi="Times New Roman"/>
          <w:sz w:val="28"/>
          <w:szCs w:val="28"/>
        </w:rPr>
        <w:t>осуществления производственной деятельности</w:t>
      </w:r>
      <w:r w:rsidRPr="009C7AC9">
        <w:rPr>
          <w:rFonts w:ascii="Times New Roman" w:hAnsi="Times New Roman"/>
          <w:sz w:val="28"/>
          <w:szCs w:val="28"/>
        </w:rPr>
        <w:t>.</w:t>
      </w:r>
      <w:r>
        <w:rPr>
          <w:rFonts w:ascii="Times New Roman" w:hAnsi="Times New Roman"/>
          <w:sz w:val="28"/>
          <w:szCs w:val="28"/>
        </w:rPr>
        <w:t xml:space="preserve"> </w:t>
      </w:r>
    </w:p>
    <w:p w:rsidR="00F14A1D" w:rsidRDefault="00F14A1D" w:rsidP="00B76C5D">
      <w:pPr>
        <w:spacing w:after="0" w:line="360" w:lineRule="exact"/>
        <w:jc w:val="center"/>
        <w:rPr>
          <w:rFonts w:ascii="Times New Roman" w:hAnsi="Times New Roman"/>
          <w:b/>
          <w:sz w:val="28"/>
          <w:szCs w:val="28"/>
        </w:rPr>
      </w:pPr>
      <w:r>
        <w:rPr>
          <w:rFonts w:ascii="Times New Roman" w:hAnsi="Times New Roman"/>
          <w:b/>
          <w:sz w:val="28"/>
          <w:szCs w:val="28"/>
        </w:rPr>
        <w:br w:type="column"/>
      </w: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Default="00F14A1D" w:rsidP="00B76C5D">
      <w:pPr>
        <w:spacing w:after="0" w:line="360" w:lineRule="exact"/>
        <w:jc w:val="center"/>
        <w:rPr>
          <w:rFonts w:ascii="Times New Roman" w:hAnsi="Times New Roman"/>
          <w:b/>
          <w:sz w:val="28"/>
          <w:szCs w:val="28"/>
        </w:rPr>
      </w:pPr>
    </w:p>
    <w:p w:rsidR="00F14A1D" w:rsidRPr="00042172" w:rsidRDefault="00F14A1D" w:rsidP="00B76C5D">
      <w:pPr>
        <w:spacing w:after="0" w:line="360" w:lineRule="exact"/>
        <w:jc w:val="center"/>
        <w:rPr>
          <w:rFonts w:ascii="Times New Roman" w:hAnsi="Times New Roman"/>
          <w:b/>
          <w:sz w:val="40"/>
          <w:szCs w:val="40"/>
        </w:rPr>
      </w:pPr>
      <w:r w:rsidRPr="00042172">
        <w:rPr>
          <w:rFonts w:ascii="Times New Roman" w:hAnsi="Times New Roman"/>
          <w:b/>
          <w:sz w:val="40"/>
          <w:szCs w:val="40"/>
        </w:rPr>
        <w:t>ПРИЛОЖЕНИЕ</w:t>
      </w:r>
      <w:bookmarkStart w:id="0" w:name="_GoBack"/>
      <w:bookmarkEnd w:id="0"/>
    </w:p>
    <w:sectPr w:rsidR="00F14A1D" w:rsidRPr="00042172" w:rsidSect="00E059CA">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A1D" w:rsidRDefault="00F14A1D" w:rsidP="00E059CA">
      <w:pPr>
        <w:spacing w:after="0" w:line="240" w:lineRule="auto"/>
      </w:pPr>
      <w:r>
        <w:separator/>
      </w:r>
    </w:p>
  </w:endnote>
  <w:endnote w:type="continuationSeparator" w:id="0">
    <w:p w:rsidR="00F14A1D" w:rsidRDefault="00F14A1D"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1D" w:rsidRDefault="00F14A1D">
    <w:pPr>
      <w:pStyle w:val="ac"/>
      <w:jc w:val="center"/>
    </w:pPr>
    <w:r>
      <w:fldChar w:fldCharType="begin"/>
    </w:r>
    <w:r>
      <w:instrText xml:space="preserve"> PAGE   \* MERGEFORMAT </w:instrText>
    </w:r>
    <w:r>
      <w:fldChar w:fldCharType="separate"/>
    </w:r>
    <w:r w:rsidR="00DC4C50">
      <w:rPr>
        <w:noProof/>
      </w:rPr>
      <w:t>2</w:t>
    </w:r>
    <w:r>
      <w:fldChar w:fldCharType="end"/>
    </w:r>
  </w:p>
  <w:p w:rsidR="00F14A1D" w:rsidRDefault="00F14A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A1D" w:rsidRDefault="00F14A1D" w:rsidP="00E059CA">
      <w:pPr>
        <w:spacing w:after="0" w:line="240" w:lineRule="auto"/>
      </w:pPr>
      <w:r>
        <w:separator/>
      </w:r>
    </w:p>
  </w:footnote>
  <w:footnote w:type="continuationSeparator" w:id="0">
    <w:p w:rsidR="00F14A1D" w:rsidRDefault="00F14A1D" w:rsidP="00E05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A75"/>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1">
    <w:nsid w:val="0AC6745A"/>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2">
    <w:nsid w:val="0D0A6A68"/>
    <w:multiLevelType w:val="multilevel"/>
    <w:tmpl w:val="AF36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E801AA"/>
    <w:multiLevelType w:val="singleLevel"/>
    <w:tmpl w:val="FDE6F3A4"/>
    <w:lvl w:ilvl="0">
      <w:numFmt w:val="bullet"/>
      <w:lvlText w:val=""/>
      <w:lvlJc w:val="left"/>
      <w:pPr>
        <w:tabs>
          <w:tab w:val="num" w:pos="375"/>
        </w:tabs>
        <w:ind w:left="375" w:hanging="375"/>
      </w:pPr>
      <w:rPr>
        <w:rFonts w:ascii="Symbol" w:hAnsi="Symbol" w:hint="default"/>
      </w:rPr>
    </w:lvl>
  </w:abstractNum>
  <w:abstractNum w:abstractNumId="4">
    <w:nsid w:val="2A704984"/>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5">
    <w:nsid w:val="2E2B70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335E5AE5"/>
    <w:multiLevelType w:val="multilevel"/>
    <w:tmpl w:val="961087C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nsid w:val="35554CF7"/>
    <w:multiLevelType w:val="multilevel"/>
    <w:tmpl w:val="DFD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24EBA"/>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9">
    <w:nsid w:val="42190968"/>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10">
    <w:nsid w:val="481B7042"/>
    <w:multiLevelType w:val="multilevel"/>
    <w:tmpl w:val="C26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3F6292"/>
    <w:multiLevelType w:val="singleLevel"/>
    <w:tmpl w:val="0B8A161C"/>
    <w:lvl w:ilvl="0">
      <w:numFmt w:val="bullet"/>
      <w:lvlText w:val="—"/>
      <w:lvlJc w:val="left"/>
      <w:pPr>
        <w:tabs>
          <w:tab w:val="num" w:pos="360"/>
        </w:tabs>
      </w:pPr>
      <w:rPr>
        <w:rFonts w:hint="default"/>
      </w:rPr>
    </w:lvl>
  </w:abstractNum>
  <w:abstractNum w:abstractNumId="12">
    <w:nsid w:val="48DC50DD"/>
    <w:multiLevelType w:val="singleLevel"/>
    <w:tmpl w:val="EEDAD8AA"/>
    <w:lvl w:ilvl="0">
      <w:start w:val="1"/>
      <w:numFmt w:val="decimal"/>
      <w:lvlText w:val="%1."/>
      <w:lvlJc w:val="left"/>
      <w:pPr>
        <w:tabs>
          <w:tab w:val="num" w:pos="1353"/>
        </w:tabs>
        <w:ind w:left="1353" w:hanging="360"/>
      </w:pPr>
      <w:rPr>
        <w:rFonts w:cs="Times New Roman" w:hint="default"/>
      </w:rPr>
    </w:lvl>
  </w:abstractNum>
  <w:abstractNum w:abstractNumId="13">
    <w:nsid w:val="493E123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49784B0E"/>
    <w:multiLevelType w:val="multilevel"/>
    <w:tmpl w:val="5E5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941ED"/>
    <w:multiLevelType w:val="singleLevel"/>
    <w:tmpl w:val="0B8A161C"/>
    <w:lvl w:ilvl="0">
      <w:numFmt w:val="bullet"/>
      <w:lvlText w:val="—"/>
      <w:lvlJc w:val="left"/>
      <w:pPr>
        <w:tabs>
          <w:tab w:val="num" w:pos="360"/>
        </w:tabs>
      </w:pPr>
      <w:rPr>
        <w:rFonts w:hint="default"/>
      </w:rPr>
    </w:lvl>
  </w:abstractNum>
  <w:abstractNum w:abstractNumId="16">
    <w:nsid w:val="4D4B6F6A"/>
    <w:multiLevelType w:val="hybridMultilevel"/>
    <w:tmpl w:val="06F2E4E2"/>
    <w:lvl w:ilvl="0" w:tplc="04190001">
      <w:start w:val="1"/>
      <w:numFmt w:val="bullet"/>
      <w:lvlText w:val=""/>
      <w:lvlJc w:val="left"/>
      <w:pPr>
        <w:tabs>
          <w:tab w:val="num" w:pos="1980"/>
        </w:tabs>
        <w:ind w:left="1980" w:hanging="360"/>
      </w:pPr>
      <w:rPr>
        <w:rFonts w:ascii="Symbol" w:hAnsi="Symbol" w:hint="default"/>
      </w:rPr>
    </w:lvl>
    <w:lvl w:ilvl="1" w:tplc="42424C46">
      <w:numFmt w:val="bullet"/>
      <w:lvlText w:val="-"/>
      <w:lvlJc w:val="left"/>
      <w:pPr>
        <w:tabs>
          <w:tab w:val="num" w:pos="1980"/>
        </w:tabs>
        <w:ind w:left="1980" w:hanging="360"/>
      </w:pPr>
      <w:rPr>
        <w:rFonts w:ascii="Helvetica-Narrow" w:eastAsia="Times New Roman" w:hAnsi="Helvetica-Narro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F7C0D3F"/>
    <w:multiLevelType w:val="multilevel"/>
    <w:tmpl w:val="DAD8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910F2"/>
    <w:multiLevelType w:val="hybridMultilevel"/>
    <w:tmpl w:val="900CA4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2B61EB0"/>
    <w:multiLevelType w:val="multilevel"/>
    <w:tmpl w:val="59E07524"/>
    <w:lvl w:ilvl="0">
      <w:start w:val="1"/>
      <w:numFmt w:val="decimal"/>
      <w:lvlText w:val="%1."/>
      <w:lvlJc w:val="left"/>
      <w:pPr>
        <w:ind w:left="502" w:hanging="360"/>
      </w:pPr>
      <w:rPr>
        <w:rFonts w:cs="Times New Roman" w:hint="default"/>
      </w:rPr>
    </w:lvl>
    <w:lvl w:ilvl="1">
      <w:start w:val="1"/>
      <w:numFmt w:val="decimal"/>
      <w:isLgl/>
      <w:lvlText w:val="%1.%2"/>
      <w:lvlJc w:val="left"/>
      <w:pPr>
        <w:ind w:left="562" w:hanging="4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0">
    <w:nsid w:val="6E8A6AF9"/>
    <w:multiLevelType w:val="singleLevel"/>
    <w:tmpl w:val="04190001"/>
    <w:lvl w:ilvl="0">
      <w:start w:val="4"/>
      <w:numFmt w:val="bullet"/>
      <w:lvlText w:val=""/>
      <w:lvlJc w:val="left"/>
      <w:pPr>
        <w:tabs>
          <w:tab w:val="num" w:pos="360"/>
        </w:tabs>
        <w:ind w:left="360" w:hanging="360"/>
      </w:pPr>
      <w:rPr>
        <w:rFonts w:ascii="Symbol" w:hAnsi="Symbol" w:hint="default"/>
      </w:rPr>
    </w:lvl>
  </w:abstractNum>
  <w:abstractNum w:abstractNumId="21">
    <w:nsid w:val="74EC5F09"/>
    <w:multiLevelType w:val="singleLevel"/>
    <w:tmpl w:val="39B651D6"/>
    <w:lvl w:ilvl="0">
      <w:start w:val="1"/>
      <w:numFmt w:val="bullet"/>
      <w:lvlText w:val=""/>
      <w:lvlJc w:val="left"/>
      <w:pPr>
        <w:tabs>
          <w:tab w:val="num" w:pos="360"/>
        </w:tabs>
        <w:ind w:left="360" w:hanging="360"/>
      </w:pPr>
      <w:rPr>
        <w:rFonts w:ascii="Symbol" w:hAnsi="Symbol" w:hint="default"/>
      </w:rPr>
    </w:lvl>
  </w:abstractNum>
  <w:abstractNum w:abstractNumId="22">
    <w:nsid w:val="7DA445F8"/>
    <w:multiLevelType w:val="hybridMultilevel"/>
    <w:tmpl w:val="13C276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F1E6D53"/>
    <w:multiLevelType w:val="multilevel"/>
    <w:tmpl w:val="A77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0"/>
  </w:num>
  <w:num w:numId="4">
    <w:abstractNumId w:val="11"/>
  </w:num>
  <w:num w:numId="5">
    <w:abstractNumId w:val="15"/>
  </w:num>
  <w:num w:numId="6">
    <w:abstractNumId w:val="3"/>
  </w:num>
  <w:num w:numId="7">
    <w:abstractNumId w:val="19"/>
  </w:num>
  <w:num w:numId="8">
    <w:abstractNumId w:val="22"/>
  </w:num>
  <w:num w:numId="9">
    <w:abstractNumId w:val="18"/>
  </w:num>
  <w:num w:numId="10">
    <w:abstractNumId w:val="16"/>
  </w:num>
  <w:num w:numId="11">
    <w:abstractNumId w:val="5"/>
  </w:num>
  <w:num w:numId="12">
    <w:abstractNumId w:val="9"/>
  </w:num>
  <w:num w:numId="13">
    <w:abstractNumId w:val="1"/>
  </w:num>
  <w:num w:numId="14">
    <w:abstractNumId w:val="8"/>
  </w:num>
  <w:num w:numId="15">
    <w:abstractNumId w:val="21"/>
  </w:num>
  <w:num w:numId="16">
    <w:abstractNumId w:val="4"/>
  </w:num>
  <w:num w:numId="17">
    <w:abstractNumId w:val="0"/>
  </w:num>
  <w:num w:numId="18">
    <w:abstractNumId w:val="13"/>
  </w:num>
  <w:num w:numId="19">
    <w:abstractNumId w:val="2"/>
  </w:num>
  <w:num w:numId="20">
    <w:abstractNumId w:val="7"/>
  </w:num>
  <w:num w:numId="21">
    <w:abstractNumId w:val="17"/>
  </w:num>
  <w:num w:numId="22">
    <w:abstractNumId w:val="2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BE0"/>
    <w:rsid w:val="00007247"/>
    <w:rsid w:val="00015157"/>
    <w:rsid w:val="000257FD"/>
    <w:rsid w:val="000342AF"/>
    <w:rsid w:val="00036983"/>
    <w:rsid w:val="000369E4"/>
    <w:rsid w:val="00042172"/>
    <w:rsid w:val="00042A65"/>
    <w:rsid w:val="00081C31"/>
    <w:rsid w:val="000A13BA"/>
    <w:rsid w:val="000A631D"/>
    <w:rsid w:val="000B179D"/>
    <w:rsid w:val="000C55E4"/>
    <w:rsid w:val="000D31FD"/>
    <w:rsid w:val="000F1EB3"/>
    <w:rsid w:val="00133C6C"/>
    <w:rsid w:val="00137208"/>
    <w:rsid w:val="00151722"/>
    <w:rsid w:val="0015440F"/>
    <w:rsid w:val="001D2C29"/>
    <w:rsid w:val="001F1EF8"/>
    <w:rsid w:val="001F5C7A"/>
    <w:rsid w:val="00216563"/>
    <w:rsid w:val="00216D8D"/>
    <w:rsid w:val="00226CCD"/>
    <w:rsid w:val="0023546B"/>
    <w:rsid w:val="00237F24"/>
    <w:rsid w:val="002755D6"/>
    <w:rsid w:val="002A3CB9"/>
    <w:rsid w:val="002C2D45"/>
    <w:rsid w:val="002D4EFC"/>
    <w:rsid w:val="002E1A1A"/>
    <w:rsid w:val="003014DE"/>
    <w:rsid w:val="00307AE2"/>
    <w:rsid w:val="003474F3"/>
    <w:rsid w:val="00347AD2"/>
    <w:rsid w:val="00370F03"/>
    <w:rsid w:val="00375B0B"/>
    <w:rsid w:val="00386659"/>
    <w:rsid w:val="003B290F"/>
    <w:rsid w:val="003C7C57"/>
    <w:rsid w:val="003D3B23"/>
    <w:rsid w:val="003E083A"/>
    <w:rsid w:val="004053B2"/>
    <w:rsid w:val="00421EF2"/>
    <w:rsid w:val="00423A67"/>
    <w:rsid w:val="0044112F"/>
    <w:rsid w:val="00450158"/>
    <w:rsid w:val="00452734"/>
    <w:rsid w:val="00455BB7"/>
    <w:rsid w:val="00455D24"/>
    <w:rsid w:val="0047376C"/>
    <w:rsid w:val="004747A3"/>
    <w:rsid w:val="00491A4C"/>
    <w:rsid w:val="004A44D3"/>
    <w:rsid w:val="004B0919"/>
    <w:rsid w:val="004B1017"/>
    <w:rsid w:val="004E1E8F"/>
    <w:rsid w:val="004E5275"/>
    <w:rsid w:val="00510C61"/>
    <w:rsid w:val="00545BB9"/>
    <w:rsid w:val="00545E17"/>
    <w:rsid w:val="00562E3D"/>
    <w:rsid w:val="00580BE0"/>
    <w:rsid w:val="00581F99"/>
    <w:rsid w:val="00592FB3"/>
    <w:rsid w:val="005B2491"/>
    <w:rsid w:val="006027A7"/>
    <w:rsid w:val="00626579"/>
    <w:rsid w:val="0063427E"/>
    <w:rsid w:val="00663E2C"/>
    <w:rsid w:val="006700D1"/>
    <w:rsid w:val="006B570A"/>
    <w:rsid w:val="006C0BC7"/>
    <w:rsid w:val="006C4FB3"/>
    <w:rsid w:val="006E0C14"/>
    <w:rsid w:val="006F4A31"/>
    <w:rsid w:val="006F595B"/>
    <w:rsid w:val="00731166"/>
    <w:rsid w:val="007771B2"/>
    <w:rsid w:val="00780565"/>
    <w:rsid w:val="0079513B"/>
    <w:rsid w:val="007B0637"/>
    <w:rsid w:val="007C13AB"/>
    <w:rsid w:val="007E5E52"/>
    <w:rsid w:val="007F018E"/>
    <w:rsid w:val="00834402"/>
    <w:rsid w:val="008417A9"/>
    <w:rsid w:val="00863E31"/>
    <w:rsid w:val="00886771"/>
    <w:rsid w:val="00892295"/>
    <w:rsid w:val="008A5E1B"/>
    <w:rsid w:val="008B2CA4"/>
    <w:rsid w:val="008D308E"/>
    <w:rsid w:val="008D5791"/>
    <w:rsid w:val="009450CE"/>
    <w:rsid w:val="00973FB2"/>
    <w:rsid w:val="0098620D"/>
    <w:rsid w:val="0098724E"/>
    <w:rsid w:val="0099280A"/>
    <w:rsid w:val="009C7AC9"/>
    <w:rsid w:val="009D2B4F"/>
    <w:rsid w:val="009F0910"/>
    <w:rsid w:val="009F5763"/>
    <w:rsid w:val="00A30D9B"/>
    <w:rsid w:val="00A6080C"/>
    <w:rsid w:val="00A76659"/>
    <w:rsid w:val="00A873AD"/>
    <w:rsid w:val="00AB4D25"/>
    <w:rsid w:val="00AB6AAB"/>
    <w:rsid w:val="00AC18E1"/>
    <w:rsid w:val="00AD1208"/>
    <w:rsid w:val="00AE3FC6"/>
    <w:rsid w:val="00AF6604"/>
    <w:rsid w:val="00B052F1"/>
    <w:rsid w:val="00B35CF5"/>
    <w:rsid w:val="00B4241D"/>
    <w:rsid w:val="00B51E4B"/>
    <w:rsid w:val="00B76C5D"/>
    <w:rsid w:val="00B9217C"/>
    <w:rsid w:val="00BA0DA8"/>
    <w:rsid w:val="00BA24FD"/>
    <w:rsid w:val="00BA7F93"/>
    <w:rsid w:val="00BB1E73"/>
    <w:rsid w:val="00BB2F94"/>
    <w:rsid w:val="00C02EE5"/>
    <w:rsid w:val="00C12C95"/>
    <w:rsid w:val="00C20DBF"/>
    <w:rsid w:val="00C25E0F"/>
    <w:rsid w:val="00C36E49"/>
    <w:rsid w:val="00C5076D"/>
    <w:rsid w:val="00C64DF2"/>
    <w:rsid w:val="00C665C8"/>
    <w:rsid w:val="00C71733"/>
    <w:rsid w:val="00C849EB"/>
    <w:rsid w:val="00C93E13"/>
    <w:rsid w:val="00CA18C7"/>
    <w:rsid w:val="00CC23C3"/>
    <w:rsid w:val="00CC5E65"/>
    <w:rsid w:val="00D05BB8"/>
    <w:rsid w:val="00D211F3"/>
    <w:rsid w:val="00D22E7C"/>
    <w:rsid w:val="00D237C0"/>
    <w:rsid w:val="00D23936"/>
    <w:rsid w:val="00D45505"/>
    <w:rsid w:val="00D53AAE"/>
    <w:rsid w:val="00D76CF7"/>
    <w:rsid w:val="00DA26C9"/>
    <w:rsid w:val="00DC4C50"/>
    <w:rsid w:val="00DD12EF"/>
    <w:rsid w:val="00DE0949"/>
    <w:rsid w:val="00DF4C14"/>
    <w:rsid w:val="00E059CA"/>
    <w:rsid w:val="00E21A86"/>
    <w:rsid w:val="00E45CF9"/>
    <w:rsid w:val="00E514EB"/>
    <w:rsid w:val="00E713CF"/>
    <w:rsid w:val="00E855C2"/>
    <w:rsid w:val="00E904F6"/>
    <w:rsid w:val="00EF4506"/>
    <w:rsid w:val="00F14A1D"/>
    <w:rsid w:val="00F439E5"/>
    <w:rsid w:val="00F658C6"/>
    <w:rsid w:val="00FE2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8E4F0B6-FB36-40A7-9CFC-10C5EECD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3AB"/>
    <w:pPr>
      <w:spacing w:after="200" w:line="276" w:lineRule="auto"/>
    </w:pPr>
    <w:rPr>
      <w:sz w:val="22"/>
      <w:szCs w:val="22"/>
    </w:rPr>
  </w:style>
  <w:style w:type="paragraph" w:styleId="1">
    <w:name w:val="heading 1"/>
    <w:basedOn w:val="a"/>
    <w:next w:val="a"/>
    <w:link w:val="10"/>
    <w:qFormat/>
    <w:rsid w:val="00580BE0"/>
    <w:pPr>
      <w:keepNext/>
      <w:spacing w:before="240" w:after="60" w:line="240" w:lineRule="auto"/>
      <w:outlineLvl w:val="0"/>
    </w:pPr>
    <w:rPr>
      <w:rFonts w:ascii="Arial" w:hAnsi="Arial" w:cs="Arial"/>
      <w:b/>
      <w:bCs/>
      <w:color w:val="FF0000"/>
      <w:kern w:val="32"/>
      <w:sz w:val="24"/>
      <w:szCs w:val="24"/>
      <w:u w:val="single"/>
    </w:rPr>
  </w:style>
  <w:style w:type="paragraph" w:styleId="3">
    <w:name w:val="heading 3"/>
    <w:basedOn w:val="a"/>
    <w:next w:val="a"/>
    <w:link w:val="30"/>
    <w:qFormat/>
    <w:rsid w:val="00580BE0"/>
    <w:pPr>
      <w:keepNext/>
      <w:keepLines/>
      <w:spacing w:before="200" w:after="0"/>
      <w:outlineLvl w:val="2"/>
    </w:pPr>
    <w:rPr>
      <w:rFonts w:ascii="Cambria" w:hAnsi="Cambria"/>
      <w:b/>
      <w:bCs/>
      <w:color w:val="4F81BD"/>
    </w:rPr>
  </w:style>
  <w:style w:type="paragraph" w:styleId="4">
    <w:name w:val="heading 4"/>
    <w:basedOn w:val="a"/>
    <w:next w:val="a"/>
    <w:link w:val="40"/>
    <w:qFormat/>
    <w:rsid w:val="00580BE0"/>
    <w:pPr>
      <w:keepNext/>
      <w:keepLines/>
      <w:spacing w:before="200" w:after="0"/>
      <w:outlineLvl w:val="3"/>
    </w:pPr>
    <w:rPr>
      <w:rFonts w:ascii="Cambria" w:hAnsi="Cambria"/>
      <w:b/>
      <w:bCs/>
      <w:i/>
      <w:iCs/>
      <w:color w:val="4F81BD"/>
    </w:rPr>
  </w:style>
  <w:style w:type="paragraph" w:styleId="5">
    <w:name w:val="heading 5"/>
    <w:basedOn w:val="a"/>
    <w:next w:val="a"/>
    <w:link w:val="50"/>
    <w:qFormat/>
    <w:rsid w:val="00580BE0"/>
    <w:pPr>
      <w:keepNext/>
      <w:keepLines/>
      <w:spacing w:before="200" w:after="0"/>
      <w:outlineLvl w:val="4"/>
    </w:pPr>
    <w:rPr>
      <w:rFonts w:ascii="Cambria" w:hAnsi="Cambria"/>
      <w:color w:val="243F60"/>
    </w:rPr>
  </w:style>
  <w:style w:type="paragraph" w:styleId="6">
    <w:name w:val="heading 6"/>
    <w:basedOn w:val="a"/>
    <w:next w:val="a"/>
    <w:link w:val="60"/>
    <w:qFormat/>
    <w:rsid w:val="00580BE0"/>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80BE0"/>
    <w:rPr>
      <w:rFonts w:ascii="Arial" w:hAnsi="Arial" w:cs="Arial"/>
      <w:b/>
      <w:bCs/>
      <w:color w:val="FF0000"/>
      <w:kern w:val="32"/>
      <w:sz w:val="24"/>
      <w:szCs w:val="24"/>
      <w:u w:val="single"/>
    </w:rPr>
  </w:style>
  <w:style w:type="character" w:customStyle="1" w:styleId="30">
    <w:name w:val="Заголовок 3 Знак"/>
    <w:basedOn w:val="a0"/>
    <w:link w:val="3"/>
    <w:semiHidden/>
    <w:locked/>
    <w:rsid w:val="00580BE0"/>
    <w:rPr>
      <w:rFonts w:ascii="Cambria" w:hAnsi="Cambria" w:cs="Times New Roman"/>
      <w:b/>
      <w:bCs/>
      <w:color w:val="4F81BD"/>
    </w:rPr>
  </w:style>
  <w:style w:type="character" w:customStyle="1" w:styleId="40">
    <w:name w:val="Заголовок 4 Знак"/>
    <w:basedOn w:val="a0"/>
    <w:link w:val="4"/>
    <w:semiHidden/>
    <w:locked/>
    <w:rsid w:val="00580BE0"/>
    <w:rPr>
      <w:rFonts w:ascii="Cambria" w:hAnsi="Cambria" w:cs="Times New Roman"/>
      <w:b/>
      <w:bCs/>
      <w:i/>
      <w:iCs/>
      <w:color w:val="4F81BD"/>
    </w:rPr>
  </w:style>
  <w:style w:type="character" w:customStyle="1" w:styleId="50">
    <w:name w:val="Заголовок 5 Знак"/>
    <w:basedOn w:val="a0"/>
    <w:link w:val="5"/>
    <w:semiHidden/>
    <w:locked/>
    <w:rsid w:val="00580BE0"/>
    <w:rPr>
      <w:rFonts w:ascii="Cambria" w:hAnsi="Cambria" w:cs="Times New Roman"/>
      <w:color w:val="243F60"/>
    </w:rPr>
  </w:style>
  <w:style w:type="character" w:customStyle="1" w:styleId="60">
    <w:name w:val="Заголовок 6 Знак"/>
    <w:basedOn w:val="a0"/>
    <w:link w:val="6"/>
    <w:locked/>
    <w:rsid w:val="00580BE0"/>
    <w:rPr>
      <w:rFonts w:ascii="Times New Roman" w:hAnsi="Times New Roman" w:cs="Times New Roman"/>
      <w:b/>
      <w:bCs/>
    </w:rPr>
  </w:style>
  <w:style w:type="table" w:styleId="a3">
    <w:name w:val="Table Grid"/>
    <w:basedOn w:val="a1"/>
    <w:rsid w:val="00580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rsid w:val="00580BE0"/>
    <w:pPr>
      <w:spacing w:after="0" w:line="240" w:lineRule="auto"/>
      <w:jc w:val="both"/>
    </w:pPr>
    <w:rPr>
      <w:rFonts w:ascii="Times New Roman" w:hAnsi="Times New Roman"/>
      <w:sz w:val="24"/>
      <w:szCs w:val="24"/>
    </w:rPr>
  </w:style>
  <w:style w:type="character" w:customStyle="1" w:styleId="20">
    <w:name w:val="Основной текст 2 Знак"/>
    <w:basedOn w:val="a0"/>
    <w:link w:val="2"/>
    <w:locked/>
    <w:rsid w:val="00580BE0"/>
    <w:rPr>
      <w:rFonts w:ascii="Times New Roman" w:hAnsi="Times New Roman" w:cs="Times New Roman"/>
      <w:sz w:val="24"/>
      <w:szCs w:val="24"/>
    </w:rPr>
  </w:style>
  <w:style w:type="paragraph" w:styleId="a4">
    <w:name w:val="Body Text"/>
    <w:basedOn w:val="a"/>
    <w:link w:val="a5"/>
    <w:rsid w:val="00580BE0"/>
    <w:pPr>
      <w:spacing w:after="120" w:line="240" w:lineRule="auto"/>
    </w:pPr>
    <w:rPr>
      <w:rFonts w:ascii="Times New Roman" w:hAnsi="Times New Roman"/>
      <w:sz w:val="24"/>
      <w:szCs w:val="24"/>
    </w:rPr>
  </w:style>
  <w:style w:type="character" w:customStyle="1" w:styleId="a5">
    <w:name w:val="Основной текст Знак"/>
    <w:basedOn w:val="a0"/>
    <w:link w:val="a4"/>
    <w:locked/>
    <w:rsid w:val="00580BE0"/>
    <w:rPr>
      <w:rFonts w:ascii="Times New Roman" w:hAnsi="Times New Roman" w:cs="Times New Roman"/>
      <w:sz w:val="24"/>
      <w:szCs w:val="24"/>
    </w:rPr>
  </w:style>
  <w:style w:type="paragraph" w:styleId="a6">
    <w:name w:val="Normal (Web)"/>
    <w:basedOn w:val="a"/>
    <w:rsid w:val="00580BE0"/>
    <w:pPr>
      <w:widowControl w:val="0"/>
      <w:overflowPunct w:val="0"/>
      <w:autoSpaceDE w:val="0"/>
      <w:autoSpaceDN w:val="0"/>
      <w:adjustRightInd w:val="0"/>
      <w:spacing w:before="100" w:after="100" w:line="240" w:lineRule="auto"/>
      <w:jc w:val="both"/>
      <w:textAlignment w:val="baseline"/>
    </w:pPr>
    <w:rPr>
      <w:rFonts w:ascii="Arial" w:hAnsi="Arial"/>
      <w:sz w:val="24"/>
      <w:szCs w:val="20"/>
    </w:rPr>
  </w:style>
  <w:style w:type="paragraph" w:styleId="21">
    <w:name w:val="Body Text Indent 2"/>
    <w:basedOn w:val="a"/>
    <w:link w:val="22"/>
    <w:semiHidden/>
    <w:rsid w:val="00580BE0"/>
    <w:pPr>
      <w:spacing w:after="120" w:line="480" w:lineRule="auto"/>
      <w:ind w:left="283"/>
    </w:pPr>
  </w:style>
  <w:style w:type="character" w:customStyle="1" w:styleId="22">
    <w:name w:val="Основной текст с отступом 2 Знак"/>
    <w:basedOn w:val="a0"/>
    <w:link w:val="21"/>
    <w:semiHidden/>
    <w:locked/>
    <w:rsid w:val="00580BE0"/>
    <w:rPr>
      <w:rFonts w:cs="Times New Roman"/>
    </w:rPr>
  </w:style>
  <w:style w:type="paragraph" w:customStyle="1" w:styleId="11">
    <w:name w:val="Абзац списка1"/>
    <w:basedOn w:val="a"/>
    <w:rsid w:val="00580BE0"/>
    <w:pPr>
      <w:ind w:left="720"/>
    </w:pPr>
    <w:rPr>
      <w:rFonts w:cs="Calibri"/>
      <w:lang w:eastAsia="en-US"/>
    </w:rPr>
  </w:style>
  <w:style w:type="paragraph" w:styleId="a7">
    <w:name w:val="Balloon Text"/>
    <w:basedOn w:val="a"/>
    <w:link w:val="a8"/>
    <w:semiHidden/>
    <w:rsid w:val="00580BE0"/>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580BE0"/>
    <w:rPr>
      <w:rFonts w:ascii="Tahoma" w:hAnsi="Tahoma" w:cs="Tahoma"/>
      <w:sz w:val="16"/>
      <w:szCs w:val="16"/>
    </w:rPr>
  </w:style>
  <w:style w:type="character" w:customStyle="1" w:styleId="apple-converted-space">
    <w:name w:val="apple-converted-space"/>
    <w:basedOn w:val="a0"/>
    <w:rsid w:val="00580BE0"/>
    <w:rPr>
      <w:rFonts w:cs="Times New Roman"/>
    </w:rPr>
  </w:style>
  <w:style w:type="character" w:styleId="a9">
    <w:name w:val="Hyperlink"/>
    <w:basedOn w:val="a0"/>
    <w:semiHidden/>
    <w:rsid w:val="00580BE0"/>
    <w:rPr>
      <w:rFonts w:cs="Times New Roman"/>
      <w:color w:val="0000FF"/>
      <w:u w:val="single"/>
    </w:rPr>
  </w:style>
  <w:style w:type="paragraph" w:styleId="aa">
    <w:name w:val="header"/>
    <w:basedOn w:val="a"/>
    <w:link w:val="ab"/>
    <w:semiHidden/>
    <w:rsid w:val="00580BE0"/>
    <w:pPr>
      <w:tabs>
        <w:tab w:val="center" w:pos="4677"/>
        <w:tab w:val="right" w:pos="9355"/>
      </w:tabs>
      <w:spacing w:after="0" w:line="240" w:lineRule="auto"/>
    </w:pPr>
  </w:style>
  <w:style w:type="character" w:customStyle="1" w:styleId="ab">
    <w:name w:val="Верхний колонтитул Знак"/>
    <w:basedOn w:val="a0"/>
    <w:link w:val="aa"/>
    <w:semiHidden/>
    <w:locked/>
    <w:rsid w:val="00580BE0"/>
    <w:rPr>
      <w:rFonts w:cs="Times New Roman"/>
    </w:rPr>
  </w:style>
  <w:style w:type="paragraph" w:styleId="ac">
    <w:name w:val="footer"/>
    <w:basedOn w:val="a"/>
    <w:link w:val="ad"/>
    <w:rsid w:val="00580BE0"/>
    <w:pPr>
      <w:tabs>
        <w:tab w:val="center" w:pos="4677"/>
        <w:tab w:val="right" w:pos="9355"/>
      </w:tabs>
      <w:spacing w:after="0" w:line="240" w:lineRule="auto"/>
    </w:pPr>
  </w:style>
  <w:style w:type="character" w:customStyle="1" w:styleId="ad">
    <w:name w:val="Нижний колонтитул Знак"/>
    <w:basedOn w:val="a0"/>
    <w:link w:val="ac"/>
    <w:locked/>
    <w:rsid w:val="00580BE0"/>
    <w:rPr>
      <w:rFonts w:cs="Times New Roman"/>
    </w:rPr>
  </w:style>
  <w:style w:type="character" w:styleId="ae">
    <w:name w:val="FollowedHyperlink"/>
    <w:basedOn w:val="a0"/>
    <w:semiHidden/>
    <w:rsid w:val="00580BE0"/>
    <w:rPr>
      <w:rFonts w:cs="Times New Roman"/>
      <w:color w:val="800080"/>
      <w:u w:val="single"/>
    </w:rPr>
  </w:style>
  <w:style w:type="character" w:customStyle="1" w:styleId="31">
    <w:name w:val="Основной текст с отступом 3 Знак"/>
    <w:basedOn w:val="a0"/>
    <w:link w:val="32"/>
    <w:locked/>
    <w:rsid w:val="00580BE0"/>
    <w:rPr>
      <w:rFonts w:cs="Times New Roman"/>
      <w:sz w:val="16"/>
      <w:szCs w:val="16"/>
    </w:rPr>
  </w:style>
  <w:style w:type="paragraph" w:styleId="32">
    <w:name w:val="Body Text Indent 3"/>
    <w:basedOn w:val="a"/>
    <w:link w:val="31"/>
    <w:rsid w:val="00580BE0"/>
    <w:pPr>
      <w:spacing w:after="120" w:line="240" w:lineRule="auto"/>
      <w:ind w:left="283"/>
    </w:pPr>
    <w:rPr>
      <w:sz w:val="16"/>
      <w:szCs w:val="16"/>
    </w:rPr>
  </w:style>
  <w:style w:type="character" w:customStyle="1" w:styleId="310">
    <w:name w:val="Основной текст с отступом 3 Знак1"/>
    <w:basedOn w:val="a0"/>
    <w:semiHidden/>
    <w:locked/>
    <w:rsid w:val="00580BE0"/>
    <w:rPr>
      <w:rFonts w:cs="Times New Roman"/>
      <w:sz w:val="16"/>
      <w:szCs w:val="16"/>
    </w:rPr>
  </w:style>
  <w:style w:type="paragraph" w:styleId="af">
    <w:name w:val="Body Text Indent"/>
    <w:basedOn w:val="a"/>
    <w:link w:val="af0"/>
    <w:rsid w:val="00580BE0"/>
    <w:pPr>
      <w:spacing w:after="120"/>
      <w:ind w:left="283"/>
    </w:pPr>
    <w:rPr>
      <w:rFonts w:ascii="Arial" w:hAnsi="Arial"/>
      <w:sz w:val="24"/>
      <w:szCs w:val="24"/>
      <w:lang w:eastAsia="en-US"/>
    </w:rPr>
  </w:style>
  <w:style w:type="character" w:customStyle="1" w:styleId="af0">
    <w:name w:val="Основной текст с отступом Знак"/>
    <w:basedOn w:val="a0"/>
    <w:link w:val="af"/>
    <w:locked/>
    <w:rsid w:val="00580BE0"/>
    <w:rPr>
      <w:rFonts w:ascii="Arial" w:eastAsia="Times New Roman" w:hAnsi="Arial" w:cs="Times New Roman"/>
      <w:sz w:val="24"/>
      <w:szCs w:val="24"/>
      <w:lang w:val="x-none" w:eastAsia="en-US"/>
    </w:rPr>
  </w:style>
  <w:style w:type="paragraph" w:customStyle="1" w:styleId="12">
    <w:name w:val="Абзац списка1"/>
    <w:basedOn w:val="a"/>
    <w:rsid w:val="00580BE0"/>
    <w:pPr>
      <w:ind w:left="720"/>
      <w:contextualSpacing/>
    </w:pPr>
  </w:style>
  <w:style w:type="paragraph" w:styleId="af1">
    <w:name w:val="Plain Text"/>
    <w:basedOn w:val="a"/>
    <w:link w:val="af2"/>
    <w:semiHidden/>
    <w:rsid w:val="00580BE0"/>
    <w:pPr>
      <w:spacing w:after="0" w:line="240" w:lineRule="auto"/>
    </w:pPr>
    <w:rPr>
      <w:rFonts w:ascii="Courier New" w:hAnsi="Courier New"/>
      <w:sz w:val="20"/>
      <w:szCs w:val="24"/>
    </w:rPr>
  </w:style>
  <w:style w:type="character" w:customStyle="1" w:styleId="af2">
    <w:name w:val="Текст Знак"/>
    <w:basedOn w:val="a0"/>
    <w:link w:val="af1"/>
    <w:semiHidden/>
    <w:locked/>
    <w:rsid w:val="00580BE0"/>
    <w:rPr>
      <w:rFonts w:ascii="Courier New" w:hAnsi="Courier New" w:cs="Times New Roman"/>
      <w:sz w:val="24"/>
      <w:szCs w:val="24"/>
    </w:rPr>
  </w:style>
  <w:style w:type="paragraph" w:customStyle="1" w:styleId="Style16">
    <w:name w:val="Style16"/>
    <w:basedOn w:val="a"/>
    <w:rsid w:val="00580BE0"/>
    <w:pPr>
      <w:widowControl w:val="0"/>
      <w:autoSpaceDE w:val="0"/>
      <w:autoSpaceDN w:val="0"/>
      <w:adjustRightInd w:val="0"/>
      <w:spacing w:line="418" w:lineRule="exact"/>
      <w:ind w:firstLine="706"/>
    </w:pPr>
    <w:rPr>
      <w:sz w:val="24"/>
      <w:szCs w:val="24"/>
      <w:lang w:val="en-US" w:eastAsia="en-US"/>
    </w:rPr>
  </w:style>
  <w:style w:type="character" w:styleId="af3">
    <w:name w:val="Strong"/>
    <w:basedOn w:val="a0"/>
    <w:qFormat/>
    <w:rsid w:val="00580BE0"/>
    <w:rPr>
      <w:rFonts w:cs="Times New Roman"/>
      <w:b/>
      <w:bCs/>
    </w:rPr>
  </w:style>
  <w:style w:type="character" w:customStyle="1" w:styleId="blue">
    <w:name w:val="blue"/>
    <w:basedOn w:val="a0"/>
    <w:rsid w:val="00580B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8574</Words>
  <Characters>48876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57336</CharactersWithSpaces>
  <SharedDoc>false</SharedDoc>
  <HLinks>
    <vt:vector size="6" baseType="variant">
      <vt:variant>
        <vt:i4>458768</vt:i4>
      </vt:variant>
      <vt:variant>
        <vt:i4>0</vt:i4>
      </vt:variant>
      <vt:variant>
        <vt:i4>0</vt:i4>
      </vt:variant>
      <vt:variant>
        <vt:i4>5</vt:i4>
      </vt:variant>
      <vt:variant>
        <vt:lpwstr>http://www.sarmat.by/content/view/71/656/</vt:lpwstr>
      </vt:variant>
      <vt:variant>
        <vt:lpwstr>reno</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DNA7 X86</dc:creator>
  <cp:keywords/>
  <dc:description/>
  <cp:lastModifiedBy>admin</cp:lastModifiedBy>
  <cp:revision>2</cp:revision>
  <dcterms:created xsi:type="dcterms:W3CDTF">2014-04-16T05:04:00Z</dcterms:created>
  <dcterms:modified xsi:type="dcterms:W3CDTF">2014-04-16T05:04:00Z</dcterms:modified>
</cp:coreProperties>
</file>