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5D4" w:rsidRDefault="00C455D4">
      <w:pPr>
        <w:spacing w:line="360" w:lineRule="auto"/>
        <w:jc w:val="center"/>
        <w:rPr>
          <w:b/>
          <w:bCs/>
          <w:sz w:val="40"/>
          <w:lang w:val="uk-UA"/>
        </w:rPr>
      </w:pPr>
    </w:p>
    <w:p w:rsidR="00C455D4" w:rsidRDefault="00C455D4">
      <w:pPr>
        <w:spacing w:line="360" w:lineRule="auto"/>
        <w:jc w:val="center"/>
        <w:rPr>
          <w:b/>
          <w:bCs/>
          <w:sz w:val="40"/>
          <w:lang w:val="uk-UA"/>
        </w:rPr>
      </w:pPr>
    </w:p>
    <w:p w:rsidR="00C455D4" w:rsidRDefault="00C455D4">
      <w:pPr>
        <w:spacing w:line="360" w:lineRule="auto"/>
        <w:jc w:val="center"/>
        <w:rPr>
          <w:b/>
          <w:bCs/>
          <w:sz w:val="40"/>
          <w:lang w:val="uk-UA"/>
        </w:rPr>
      </w:pPr>
    </w:p>
    <w:p w:rsidR="00C455D4" w:rsidRDefault="00C455D4">
      <w:pPr>
        <w:pStyle w:val="1"/>
        <w:spacing w:line="360" w:lineRule="auto"/>
      </w:pPr>
    </w:p>
    <w:p w:rsidR="00C455D4" w:rsidRDefault="00C455D4">
      <w:pPr>
        <w:pStyle w:val="1"/>
        <w:spacing w:line="360" w:lineRule="auto"/>
      </w:pPr>
    </w:p>
    <w:p w:rsidR="00C455D4" w:rsidRDefault="00C455D4">
      <w:pPr>
        <w:pStyle w:val="1"/>
        <w:spacing w:line="360" w:lineRule="auto"/>
      </w:pPr>
    </w:p>
    <w:p w:rsidR="00C455D4" w:rsidRDefault="009473E9">
      <w:pPr>
        <w:pStyle w:val="1"/>
        <w:spacing w:line="360" w:lineRule="auto"/>
      </w:pPr>
      <w:r>
        <w:t>ФІТОТЕРАПІЯ</w:t>
      </w:r>
    </w:p>
    <w:p w:rsidR="00C455D4" w:rsidRDefault="009473E9">
      <w:pPr>
        <w:pStyle w:val="1"/>
        <w:spacing w:line="360" w:lineRule="auto"/>
        <w:rPr>
          <w:sz w:val="72"/>
        </w:rPr>
      </w:pPr>
      <w:r>
        <w:rPr>
          <w:sz w:val="72"/>
        </w:rPr>
        <w:t xml:space="preserve">Хвороби нирок </w:t>
      </w:r>
    </w:p>
    <w:p w:rsidR="00C455D4" w:rsidRDefault="009473E9">
      <w:pPr>
        <w:pStyle w:val="1"/>
        <w:spacing w:line="360" w:lineRule="auto"/>
        <w:rPr>
          <w:sz w:val="72"/>
        </w:rPr>
      </w:pPr>
      <w:r>
        <w:rPr>
          <w:sz w:val="72"/>
        </w:rPr>
        <w:t>та сечовивідних шляхів</w:t>
      </w:r>
    </w:p>
    <w:p w:rsidR="00C455D4" w:rsidRDefault="009473E9">
      <w:pPr>
        <w:pStyle w:val="a3"/>
        <w:ind w:firstLine="708"/>
      </w:pPr>
      <w:r>
        <w:br w:type="page"/>
        <w:t>Фітотерапія (лікування рослинами) така ж давня, як і історія людської цивілізації.</w:t>
      </w:r>
    </w:p>
    <w:p w:rsidR="00C455D4" w:rsidRDefault="009473E9">
      <w:pPr>
        <w:spacing w:line="360" w:lineRule="auto"/>
        <w:ind w:firstLine="708"/>
        <w:jc w:val="both"/>
        <w:rPr>
          <w:sz w:val="28"/>
          <w:lang w:val="uk-UA"/>
        </w:rPr>
      </w:pPr>
      <w:r>
        <w:rPr>
          <w:sz w:val="28"/>
          <w:lang w:val="uk-UA"/>
        </w:rPr>
        <w:t xml:space="preserve">Власне, медицина, її витоки беруть свій початок з фітотерапії. Втішним є те, що фітотерапія користується особливим визнанням того, хто, власне, є її спадкоємним автором, - народу. </w:t>
      </w:r>
    </w:p>
    <w:p w:rsidR="00C455D4" w:rsidRDefault="009473E9">
      <w:pPr>
        <w:spacing w:line="360" w:lineRule="auto"/>
        <w:ind w:firstLine="708"/>
        <w:jc w:val="both"/>
        <w:rPr>
          <w:sz w:val="28"/>
          <w:lang w:val="uk-UA"/>
        </w:rPr>
      </w:pPr>
      <w:r>
        <w:rPr>
          <w:sz w:val="28"/>
          <w:lang w:val="uk-UA"/>
        </w:rPr>
        <w:t>“Коли вже ніхто і ніщо не допомагає, тоді надійно допоможуть лікарські рослини (трави)” – часто можна почути з “вуст і рук народу”.</w:t>
      </w:r>
    </w:p>
    <w:p w:rsidR="00C455D4" w:rsidRDefault="009473E9">
      <w:pPr>
        <w:spacing w:line="360" w:lineRule="auto"/>
        <w:ind w:firstLine="708"/>
        <w:jc w:val="both"/>
        <w:rPr>
          <w:sz w:val="28"/>
          <w:lang w:val="uk-UA"/>
        </w:rPr>
      </w:pPr>
      <w:r>
        <w:rPr>
          <w:sz w:val="28"/>
          <w:lang w:val="uk-UA"/>
        </w:rPr>
        <w:t>Наукова і практична медицина поряд з використанням новітніх фармацевтичних препаратів дедалі частіше звертається до багатющого світу рослин і знаходить у ньому несподівані і бажані відповіді на проблеми лікувальної справи.</w:t>
      </w:r>
    </w:p>
    <w:p w:rsidR="00C455D4" w:rsidRDefault="009473E9">
      <w:pPr>
        <w:spacing w:line="360" w:lineRule="auto"/>
        <w:ind w:firstLine="708"/>
        <w:jc w:val="both"/>
        <w:rPr>
          <w:sz w:val="28"/>
          <w:lang w:val="uk-UA"/>
        </w:rPr>
      </w:pPr>
      <w:r>
        <w:rPr>
          <w:sz w:val="28"/>
          <w:lang w:val="uk-UA"/>
        </w:rPr>
        <w:t>Дія препаратів з багатьох лікувальних рослин поступово, м’яка, фізіологічна. Вона не призводить до негативних зрушень в організмі, а навпаки, сприяє вирівнюванню, нормалізації життєво важливих процесів, забезпечує організм вітамінами, мінеральними солями, амінокислотами, підтримує на оптимальному рівні обмін речовин.</w:t>
      </w:r>
    </w:p>
    <w:p w:rsidR="00C455D4" w:rsidRDefault="009473E9">
      <w:pPr>
        <w:spacing w:line="360" w:lineRule="auto"/>
        <w:ind w:firstLine="708"/>
        <w:jc w:val="both"/>
        <w:rPr>
          <w:sz w:val="28"/>
          <w:lang w:val="uk-UA"/>
        </w:rPr>
      </w:pPr>
      <w:r>
        <w:rPr>
          <w:sz w:val="28"/>
          <w:lang w:val="uk-UA"/>
        </w:rPr>
        <w:t>Кількість лікарських рослин у природі сягає понад 20 тисяч. Офіційна медицина використовує близько 300 рослин. Звідси постають величезні перспективи вивчення і застосування багатющого світу рослин.</w:t>
      </w:r>
    </w:p>
    <w:p w:rsidR="00C455D4" w:rsidRDefault="009473E9">
      <w:pPr>
        <w:spacing w:line="360" w:lineRule="auto"/>
        <w:ind w:firstLine="708"/>
        <w:jc w:val="both"/>
        <w:rPr>
          <w:sz w:val="28"/>
          <w:lang w:val="uk-UA"/>
        </w:rPr>
      </w:pPr>
      <w:r>
        <w:rPr>
          <w:sz w:val="28"/>
          <w:lang w:val="uk-UA"/>
        </w:rPr>
        <w:t>Як свідчить статистика, хворих нирок становлять 5,5-6% від загальної захворюваності населення і характеризується надто тривалим перебігом та високо. Летальністю (гострий гломерулонефрит, хронічний гломерулонефрит, пієлонефрит, нирковокам’яна хвороба). Для лікування хвороб нирок і сечових шляхів застосовуємо суміші:</w:t>
      </w:r>
    </w:p>
    <w:p w:rsidR="00C455D4" w:rsidRDefault="009473E9">
      <w:pPr>
        <w:spacing w:line="360" w:lineRule="auto"/>
        <w:ind w:firstLine="708"/>
        <w:jc w:val="both"/>
        <w:rPr>
          <w:sz w:val="28"/>
          <w:lang w:val="uk-UA"/>
        </w:rPr>
      </w:pPr>
      <w:r>
        <w:rPr>
          <w:sz w:val="28"/>
          <w:lang w:val="en-US"/>
        </w:rPr>
        <w:t>Rp</w:t>
      </w:r>
      <w:r>
        <w:rPr>
          <w:sz w:val="28"/>
          <w:lang w:val="uk-UA"/>
        </w:rPr>
        <w:t xml:space="preserve">: </w:t>
      </w:r>
      <w:r>
        <w:rPr>
          <w:sz w:val="28"/>
          <w:lang w:val="en-US"/>
        </w:rPr>
        <w:t>Herb</w:t>
      </w:r>
      <w:r>
        <w:rPr>
          <w:sz w:val="28"/>
          <w:lang w:val="uk-UA"/>
        </w:rPr>
        <w:t xml:space="preserve">. </w:t>
      </w:r>
      <w:r>
        <w:rPr>
          <w:sz w:val="28"/>
          <w:lang w:val="en-US"/>
        </w:rPr>
        <w:t>Veronicae</w:t>
      </w:r>
      <w:r>
        <w:rPr>
          <w:sz w:val="28"/>
          <w:lang w:val="uk-UA"/>
        </w:rPr>
        <w:t xml:space="preserve"> (трави вероніки лікарської) 10,0</w:t>
      </w:r>
    </w:p>
    <w:p w:rsidR="00C455D4" w:rsidRDefault="009473E9">
      <w:pPr>
        <w:spacing w:line="360" w:lineRule="auto"/>
        <w:ind w:firstLine="708"/>
        <w:jc w:val="both"/>
        <w:rPr>
          <w:sz w:val="28"/>
          <w:lang w:val="uk-UA"/>
        </w:rPr>
      </w:pPr>
      <w:r>
        <w:rPr>
          <w:sz w:val="28"/>
          <w:lang w:val="en-US"/>
        </w:rPr>
        <w:t>Herb</w:t>
      </w:r>
      <w:r>
        <w:rPr>
          <w:sz w:val="28"/>
          <w:lang w:val="uk-UA"/>
        </w:rPr>
        <w:t>.</w:t>
      </w:r>
      <w:r>
        <w:rPr>
          <w:sz w:val="28"/>
          <w:lang w:val="en-US"/>
        </w:rPr>
        <w:t>Genidtae</w:t>
      </w:r>
      <w:r>
        <w:rPr>
          <w:sz w:val="28"/>
          <w:lang w:val="uk-UA"/>
        </w:rPr>
        <w:t xml:space="preserve"> (трави дроку красильного) 5,0</w:t>
      </w:r>
    </w:p>
    <w:p w:rsidR="00C455D4" w:rsidRDefault="009473E9">
      <w:pPr>
        <w:spacing w:line="360" w:lineRule="auto"/>
        <w:ind w:firstLine="708"/>
        <w:jc w:val="both"/>
        <w:rPr>
          <w:sz w:val="28"/>
          <w:lang w:val="uk-UA"/>
        </w:rPr>
      </w:pPr>
      <w:r>
        <w:rPr>
          <w:sz w:val="28"/>
          <w:lang w:val="en-US"/>
        </w:rPr>
        <w:t>Herb</w:t>
      </w:r>
      <w:r>
        <w:rPr>
          <w:sz w:val="28"/>
          <w:lang w:val="uk-UA"/>
        </w:rPr>
        <w:t>.</w:t>
      </w:r>
      <w:r>
        <w:rPr>
          <w:sz w:val="28"/>
          <w:lang w:val="en-US"/>
        </w:rPr>
        <w:t>Poleygonii</w:t>
      </w:r>
      <w:r>
        <w:rPr>
          <w:sz w:val="28"/>
          <w:lang w:val="uk-UA"/>
        </w:rPr>
        <w:t xml:space="preserve"> </w:t>
      </w:r>
      <w:r>
        <w:rPr>
          <w:sz w:val="28"/>
          <w:lang w:val="en-US"/>
        </w:rPr>
        <w:t>avicul</w:t>
      </w:r>
      <w:r>
        <w:rPr>
          <w:sz w:val="28"/>
          <w:lang w:val="uk-UA"/>
        </w:rPr>
        <w:t xml:space="preserve"> (трави споришу звичайного) 20,0</w:t>
      </w:r>
    </w:p>
    <w:p w:rsidR="00C455D4" w:rsidRDefault="009473E9">
      <w:pPr>
        <w:spacing w:line="360" w:lineRule="auto"/>
        <w:ind w:firstLine="708"/>
        <w:jc w:val="both"/>
        <w:rPr>
          <w:sz w:val="28"/>
          <w:lang w:val="uk-UA"/>
        </w:rPr>
      </w:pPr>
      <w:r>
        <w:rPr>
          <w:sz w:val="28"/>
          <w:lang w:val="en-US"/>
        </w:rPr>
        <w:t>Herb</w:t>
      </w:r>
      <w:r>
        <w:rPr>
          <w:sz w:val="28"/>
          <w:lang w:val="uk-UA"/>
        </w:rPr>
        <w:t>.</w:t>
      </w:r>
      <w:r>
        <w:rPr>
          <w:sz w:val="28"/>
          <w:lang w:val="en-US"/>
        </w:rPr>
        <w:t>Agrimonial</w:t>
      </w:r>
      <w:r>
        <w:rPr>
          <w:sz w:val="28"/>
          <w:lang w:val="uk-UA"/>
        </w:rPr>
        <w:t xml:space="preserve"> (трави парила звичайного) 10,0</w:t>
      </w:r>
    </w:p>
    <w:p w:rsidR="00C455D4" w:rsidRDefault="009473E9">
      <w:pPr>
        <w:spacing w:line="360" w:lineRule="auto"/>
        <w:ind w:firstLine="708"/>
        <w:jc w:val="both"/>
        <w:rPr>
          <w:sz w:val="28"/>
          <w:lang w:val="uk-UA"/>
        </w:rPr>
      </w:pPr>
      <w:r>
        <w:rPr>
          <w:sz w:val="28"/>
          <w:lang w:val="en-US"/>
        </w:rPr>
        <w:t>Fol</w:t>
      </w:r>
      <w:r>
        <w:rPr>
          <w:sz w:val="28"/>
          <w:lang w:val="uk-UA"/>
        </w:rPr>
        <w:t xml:space="preserve">. </w:t>
      </w:r>
      <w:r>
        <w:rPr>
          <w:sz w:val="28"/>
          <w:lang w:val="en-US"/>
        </w:rPr>
        <w:t>Betylal</w:t>
      </w:r>
      <w:r>
        <w:rPr>
          <w:sz w:val="28"/>
          <w:lang w:val="uk-UA"/>
        </w:rPr>
        <w:t xml:space="preserve"> (листків берези білої) 15,0</w:t>
      </w:r>
    </w:p>
    <w:p w:rsidR="00C455D4" w:rsidRDefault="009473E9">
      <w:pPr>
        <w:spacing w:line="360" w:lineRule="auto"/>
        <w:ind w:firstLine="708"/>
        <w:jc w:val="both"/>
        <w:rPr>
          <w:sz w:val="28"/>
          <w:lang w:val="uk-UA"/>
        </w:rPr>
      </w:pPr>
      <w:r>
        <w:rPr>
          <w:sz w:val="28"/>
          <w:lang w:val="en-US"/>
        </w:rPr>
        <w:t>M.f. species</w:t>
      </w:r>
    </w:p>
    <w:p w:rsidR="00C455D4" w:rsidRDefault="009473E9">
      <w:pPr>
        <w:spacing w:line="360" w:lineRule="auto"/>
        <w:ind w:firstLine="708"/>
        <w:jc w:val="both"/>
        <w:rPr>
          <w:sz w:val="28"/>
          <w:lang w:val="uk-UA"/>
        </w:rPr>
      </w:pPr>
      <w:r>
        <w:rPr>
          <w:sz w:val="28"/>
          <w:lang w:val="en-US"/>
        </w:rPr>
        <w:t>D</w:t>
      </w:r>
      <w:r>
        <w:rPr>
          <w:sz w:val="28"/>
        </w:rPr>
        <w:t>.</w:t>
      </w:r>
      <w:r>
        <w:rPr>
          <w:sz w:val="28"/>
          <w:lang w:val="en-US"/>
        </w:rPr>
        <w:t>S</w:t>
      </w:r>
      <w:r>
        <w:rPr>
          <w:sz w:val="28"/>
        </w:rPr>
        <w:t xml:space="preserve">. </w:t>
      </w:r>
      <w:r>
        <w:rPr>
          <w:sz w:val="28"/>
          <w:lang w:val="uk-UA"/>
        </w:rPr>
        <w:t xml:space="preserve"> 1 столову ложку суміші настояти на 1 склянці води (окропу) 4 год. на добу.</w:t>
      </w:r>
    </w:p>
    <w:p w:rsidR="00C455D4" w:rsidRDefault="009473E9">
      <w:pPr>
        <w:spacing w:line="360" w:lineRule="auto"/>
        <w:ind w:firstLine="708"/>
        <w:jc w:val="both"/>
        <w:rPr>
          <w:sz w:val="28"/>
          <w:lang w:val="uk-UA"/>
        </w:rPr>
      </w:pPr>
      <w:r>
        <w:rPr>
          <w:sz w:val="28"/>
          <w:lang w:val="uk-UA"/>
        </w:rPr>
        <w:t>Курси по 4-5 тижнів проводити 2 рази на рік при латентній формі хвороби. Суміші треба періодично міняти, щоб уникнути зниження дії рослинних гомо рецепторів.</w:t>
      </w:r>
    </w:p>
    <w:p w:rsidR="00C455D4" w:rsidRDefault="009473E9">
      <w:pPr>
        <w:spacing w:line="360" w:lineRule="auto"/>
        <w:ind w:firstLine="708"/>
        <w:jc w:val="both"/>
        <w:rPr>
          <w:sz w:val="28"/>
          <w:lang w:val="uk-UA"/>
        </w:rPr>
      </w:pPr>
      <w:r>
        <w:rPr>
          <w:b/>
          <w:bCs/>
          <w:sz w:val="28"/>
          <w:lang w:val="en-US"/>
        </w:rPr>
        <w:t>Pyelonephritis</w:t>
      </w:r>
      <w:r>
        <w:rPr>
          <w:sz w:val="28"/>
          <w:lang w:val="uk-UA"/>
        </w:rPr>
        <w:t xml:space="preserve"> (запалення ниркових мисок і нирок)</w:t>
      </w:r>
    </w:p>
    <w:p w:rsidR="00C455D4" w:rsidRDefault="009473E9">
      <w:pPr>
        <w:pStyle w:val="2"/>
      </w:pPr>
      <w:r>
        <w:t xml:space="preserve">Rp: Fol. Betulal </w:t>
      </w:r>
    </w:p>
    <w:p w:rsidR="00C455D4" w:rsidRDefault="009473E9">
      <w:pPr>
        <w:spacing w:line="360" w:lineRule="auto"/>
        <w:ind w:firstLine="708"/>
        <w:jc w:val="both"/>
        <w:rPr>
          <w:sz w:val="28"/>
          <w:lang w:val="en-US"/>
        </w:rPr>
      </w:pPr>
      <w:r>
        <w:rPr>
          <w:sz w:val="28"/>
          <w:lang w:val="en-US"/>
        </w:rPr>
        <w:t xml:space="preserve">Fol. Samduci </w:t>
      </w:r>
    </w:p>
    <w:p w:rsidR="00C455D4" w:rsidRDefault="009473E9">
      <w:pPr>
        <w:spacing w:line="360" w:lineRule="auto"/>
        <w:ind w:firstLine="708"/>
        <w:jc w:val="both"/>
        <w:rPr>
          <w:sz w:val="28"/>
          <w:lang w:val="en-US"/>
        </w:rPr>
      </w:pPr>
      <w:r>
        <w:rPr>
          <w:sz w:val="28"/>
          <w:lang w:val="en-US"/>
        </w:rPr>
        <w:t>Aquae fervidae 500,0</w:t>
      </w:r>
    </w:p>
    <w:p w:rsidR="00C455D4" w:rsidRDefault="009473E9">
      <w:pPr>
        <w:spacing w:line="360" w:lineRule="auto"/>
        <w:ind w:firstLine="708"/>
        <w:jc w:val="both"/>
        <w:rPr>
          <w:sz w:val="28"/>
          <w:lang w:val="uk-UA"/>
        </w:rPr>
      </w:pPr>
      <w:r>
        <w:rPr>
          <w:sz w:val="28"/>
          <w:lang w:val="en-US"/>
        </w:rPr>
        <w:t xml:space="preserve">Ol. Menthae pip. Gutt. </w:t>
      </w:r>
      <w:r>
        <w:rPr>
          <w:sz w:val="28"/>
          <w:lang w:val="uk-UA"/>
        </w:rPr>
        <w:t>(м’ятної олії)</w:t>
      </w:r>
    </w:p>
    <w:p w:rsidR="00C455D4" w:rsidRDefault="009473E9">
      <w:pPr>
        <w:spacing w:line="360" w:lineRule="auto"/>
        <w:ind w:firstLine="708"/>
        <w:jc w:val="both"/>
        <w:rPr>
          <w:sz w:val="28"/>
          <w:lang w:val="uk-UA"/>
        </w:rPr>
      </w:pPr>
      <w:r>
        <w:rPr>
          <w:sz w:val="28"/>
          <w:lang w:val="uk-UA"/>
        </w:rPr>
        <w:t>5 крапель</w:t>
      </w:r>
    </w:p>
    <w:p w:rsidR="00C455D4" w:rsidRDefault="009473E9">
      <w:pPr>
        <w:spacing w:line="360" w:lineRule="auto"/>
        <w:ind w:firstLine="708"/>
        <w:jc w:val="both"/>
        <w:rPr>
          <w:sz w:val="28"/>
          <w:lang w:val="en-US"/>
        </w:rPr>
      </w:pPr>
      <w:r>
        <w:rPr>
          <w:sz w:val="28"/>
          <w:lang w:val="en-US"/>
        </w:rPr>
        <w:t>B.f. snfus.</w:t>
      </w:r>
    </w:p>
    <w:p w:rsidR="00C455D4" w:rsidRDefault="009473E9">
      <w:pPr>
        <w:spacing w:line="360" w:lineRule="auto"/>
        <w:ind w:firstLine="708"/>
        <w:jc w:val="both"/>
        <w:rPr>
          <w:sz w:val="28"/>
          <w:lang w:val="uk-UA"/>
        </w:rPr>
      </w:pPr>
      <w:r>
        <w:rPr>
          <w:sz w:val="28"/>
          <w:lang w:val="en-US"/>
        </w:rPr>
        <w:t>D</w:t>
      </w:r>
      <w:r>
        <w:rPr>
          <w:sz w:val="28"/>
        </w:rPr>
        <w:t>.</w:t>
      </w:r>
      <w:r>
        <w:rPr>
          <w:sz w:val="28"/>
          <w:lang w:val="en-US"/>
        </w:rPr>
        <w:t>S</w:t>
      </w:r>
      <w:r>
        <w:rPr>
          <w:sz w:val="28"/>
        </w:rPr>
        <w:t>.</w:t>
      </w:r>
      <w:r>
        <w:rPr>
          <w:sz w:val="28"/>
          <w:lang w:val="uk-UA"/>
        </w:rPr>
        <w:t xml:space="preserve"> Щогодини по 1 столовій ложці. Для зміцнення захисних сил організму, зменшення запальних процесів, знешкодження продуктів обміну (фенолів), посилення кровообігу, регулювання осмотичного тиску в тканинах і підтримки кислотно-основного стану організму.</w:t>
      </w:r>
    </w:p>
    <w:p w:rsidR="00C455D4" w:rsidRDefault="009473E9">
      <w:pPr>
        <w:spacing w:line="360" w:lineRule="auto"/>
        <w:ind w:firstLine="708"/>
        <w:jc w:val="both"/>
        <w:rPr>
          <w:sz w:val="28"/>
          <w:lang w:val="uk-UA"/>
        </w:rPr>
      </w:pPr>
      <w:r>
        <w:rPr>
          <w:sz w:val="28"/>
          <w:lang w:val="en-US"/>
        </w:rPr>
        <w:t>Rp. Herb. Pobygoni</w:t>
      </w:r>
      <w:r>
        <w:rPr>
          <w:sz w:val="28"/>
        </w:rPr>
        <w:t xml:space="preserve"> </w:t>
      </w:r>
      <w:r>
        <w:rPr>
          <w:sz w:val="28"/>
          <w:lang w:val="en-US"/>
        </w:rPr>
        <w:t>avic</w:t>
      </w:r>
      <w:r>
        <w:rPr>
          <w:sz w:val="28"/>
        </w:rPr>
        <w:t>.</w:t>
      </w:r>
      <w:r>
        <w:rPr>
          <w:sz w:val="28"/>
          <w:lang w:val="uk-UA"/>
        </w:rPr>
        <w:t xml:space="preserve"> (трави споришу звичайного) 25,0 десятків рослин у різних співвідношеннях, залежно від клінічного стану хворого. Для поліпшення сечогінної, антибактеріальної, антиалергічної дії готуємо суміш вересу звичайного, споришу звичайного, розхідника звичайного, меліси лікарської, м’яти, материнки квіток глоду колючого, кмину піскового, трави вероніки лікарської у співвідношенні 3:3:1:1:1:1:2:2:2. Щоб приготувати настій, беруть 6 ст. ложок суміші, заливають 1 літром окропу, настоюють 1 год., приймають по 50 мл через кожні  год., але не більше 5-6 разів протягом дня.</w:t>
      </w:r>
    </w:p>
    <w:p w:rsidR="00C455D4" w:rsidRDefault="009473E9">
      <w:pPr>
        <w:spacing w:line="360" w:lineRule="auto"/>
        <w:ind w:firstLine="708"/>
        <w:jc w:val="both"/>
        <w:rPr>
          <w:sz w:val="28"/>
          <w:lang w:val="uk-UA"/>
        </w:rPr>
      </w:pPr>
      <w:r>
        <w:rPr>
          <w:sz w:val="28"/>
          <w:lang w:val="uk-UA"/>
        </w:rPr>
        <w:t>Уже протягом перших 4-5 діб від початку фітотерапії зникають біль у попереку, гематурія, бактеріурія, піурія, починає нормалізуватись артеріальний тиск, зникають набряки.</w:t>
      </w:r>
    </w:p>
    <w:p w:rsidR="00C455D4" w:rsidRDefault="009473E9">
      <w:pPr>
        <w:spacing w:line="360" w:lineRule="auto"/>
        <w:ind w:firstLine="708"/>
        <w:jc w:val="both"/>
        <w:rPr>
          <w:sz w:val="28"/>
          <w:lang w:val="uk-UA"/>
        </w:rPr>
      </w:pPr>
      <w:r>
        <w:rPr>
          <w:b/>
          <w:bCs/>
          <w:sz w:val="28"/>
          <w:lang w:val="en-US"/>
        </w:rPr>
        <w:t>Clamevulanephritis</w:t>
      </w:r>
      <w:r>
        <w:rPr>
          <w:sz w:val="28"/>
          <w:lang w:val="uk-UA"/>
        </w:rPr>
        <w:t xml:space="preserve"> (Запалення ниркових клубочків)</w:t>
      </w:r>
    </w:p>
    <w:p w:rsidR="00C455D4" w:rsidRDefault="009473E9">
      <w:pPr>
        <w:spacing w:line="360" w:lineRule="auto"/>
        <w:ind w:firstLine="708"/>
        <w:jc w:val="both"/>
        <w:rPr>
          <w:sz w:val="28"/>
          <w:lang w:val="uk-UA"/>
        </w:rPr>
      </w:pPr>
      <w:r>
        <w:rPr>
          <w:sz w:val="28"/>
          <w:lang w:val="en-US"/>
        </w:rPr>
        <w:t>Rp. Flor. Cyans</w:t>
      </w:r>
      <w:r>
        <w:rPr>
          <w:sz w:val="28"/>
        </w:rPr>
        <w:t xml:space="preserve"> (</w:t>
      </w:r>
      <w:r>
        <w:rPr>
          <w:sz w:val="28"/>
          <w:lang w:val="uk-UA"/>
        </w:rPr>
        <w:t>квіток волошки синьої) 50,0</w:t>
      </w:r>
    </w:p>
    <w:p w:rsidR="00C455D4" w:rsidRDefault="009473E9">
      <w:pPr>
        <w:spacing w:line="360" w:lineRule="auto"/>
        <w:ind w:firstLine="708"/>
        <w:jc w:val="both"/>
        <w:rPr>
          <w:sz w:val="28"/>
          <w:lang w:val="uk-UA"/>
        </w:rPr>
      </w:pPr>
      <w:r>
        <w:rPr>
          <w:sz w:val="28"/>
          <w:lang w:val="en-US"/>
        </w:rPr>
        <w:t>Rhiz</w:t>
      </w:r>
      <w:r>
        <w:rPr>
          <w:sz w:val="28"/>
          <w:lang w:val="uk-UA"/>
        </w:rPr>
        <w:t xml:space="preserve">. </w:t>
      </w:r>
      <w:r>
        <w:rPr>
          <w:sz w:val="28"/>
          <w:lang w:val="en-US"/>
        </w:rPr>
        <w:t>Glyzyrrhixae</w:t>
      </w:r>
      <w:r>
        <w:rPr>
          <w:sz w:val="28"/>
          <w:lang w:val="uk-UA"/>
        </w:rPr>
        <w:t xml:space="preserve"> (кореневище солодки голої) 40,0</w:t>
      </w:r>
    </w:p>
    <w:p w:rsidR="00C455D4" w:rsidRDefault="009473E9">
      <w:pPr>
        <w:spacing w:line="360" w:lineRule="auto"/>
        <w:ind w:firstLine="708"/>
        <w:jc w:val="both"/>
        <w:rPr>
          <w:sz w:val="28"/>
          <w:lang w:val="en-US"/>
        </w:rPr>
      </w:pPr>
      <w:r>
        <w:rPr>
          <w:sz w:val="28"/>
          <w:lang w:val="en-US"/>
        </w:rPr>
        <w:t>M.f. species</w:t>
      </w:r>
    </w:p>
    <w:p w:rsidR="00C455D4" w:rsidRDefault="009473E9">
      <w:pPr>
        <w:spacing w:line="360" w:lineRule="auto"/>
        <w:ind w:firstLine="708"/>
        <w:jc w:val="both"/>
        <w:rPr>
          <w:sz w:val="28"/>
          <w:lang w:val="uk-UA"/>
        </w:rPr>
      </w:pPr>
      <w:r>
        <w:rPr>
          <w:sz w:val="28"/>
          <w:lang w:val="en-US"/>
        </w:rPr>
        <w:t>D</w:t>
      </w:r>
      <w:r>
        <w:rPr>
          <w:sz w:val="28"/>
        </w:rPr>
        <w:t>.</w:t>
      </w:r>
      <w:r>
        <w:rPr>
          <w:sz w:val="28"/>
          <w:lang w:val="en-US"/>
        </w:rPr>
        <w:t>S</w:t>
      </w:r>
      <w:r>
        <w:rPr>
          <w:sz w:val="28"/>
        </w:rPr>
        <w:t xml:space="preserve">. </w:t>
      </w:r>
      <w:r>
        <w:rPr>
          <w:sz w:val="28"/>
          <w:lang w:val="uk-UA"/>
        </w:rPr>
        <w:t>1 столову ложку суміші настоювати на 1 склянку окропу. По 2-3 склянки на добу.</w:t>
      </w:r>
    </w:p>
    <w:p w:rsidR="00C455D4" w:rsidRDefault="009473E9">
      <w:pPr>
        <w:spacing w:line="360" w:lineRule="auto"/>
        <w:ind w:firstLine="708"/>
        <w:jc w:val="both"/>
        <w:rPr>
          <w:sz w:val="28"/>
          <w:lang w:val="uk-UA"/>
        </w:rPr>
      </w:pPr>
      <w:r>
        <w:rPr>
          <w:sz w:val="28"/>
          <w:lang w:val="en-US"/>
        </w:rPr>
        <w:t>Rp.: Flor. Sambuci (</w:t>
      </w:r>
      <w:r>
        <w:rPr>
          <w:sz w:val="28"/>
        </w:rPr>
        <w:t>кв</w:t>
      </w:r>
      <w:r>
        <w:rPr>
          <w:sz w:val="28"/>
          <w:lang w:val="uk-UA"/>
        </w:rPr>
        <w:t>іток бузини чорної) 5,0</w:t>
      </w:r>
    </w:p>
    <w:p w:rsidR="00C455D4" w:rsidRDefault="009473E9">
      <w:pPr>
        <w:spacing w:line="360" w:lineRule="auto"/>
        <w:ind w:firstLine="708"/>
        <w:jc w:val="both"/>
        <w:rPr>
          <w:sz w:val="28"/>
          <w:lang w:val="uk-UA"/>
        </w:rPr>
      </w:pPr>
      <w:r>
        <w:rPr>
          <w:sz w:val="28"/>
          <w:lang w:val="en-US"/>
        </w:rPr>
        <w:t>Herb. Hepefici</w:t>
      </w:r>
      <w:r>
        <w:rPr>
          <w:sz w:val="28"/>
          <w:lang w:val="uk-UA"/>
        </w:rPr>
        <w:t xml:space="preserve"> (трави звіробою звичайного) 10,0</w:t>
      </w:r>
    </w:p>
    <w:p w:rsidR="00C455D4" w:rsidRDefault="009473E9">
      <w:pPr>
        <w:spacing w:line="360" w:lineRule="auto"/>
        <w:ind w:firstLine="708"/>
        <w:jc w:val="both"/>
        <w:rPr>
          <w:sz w:val="28"/>
          <w:lang w:val="uk-UA"/>
        </w:rPr>
      </w:pPr>
      <w:r>
        <w:rPr>
          <w:sz w:val="28"/>
          <w:lang w:val="en-US"/>
        </w:rPr>
        <w:t>Herb. Violae thricol (</w:t>
      </w:r>
      <w:r>
        <w:rPr>
          <w:sz w:val="28"/>
        </w:rPr>
        <w:t>трави</w:t>
      </w:r>
      <w:r>
        <w:rPr>
          <w:sz w:val="28"/>
          <w:lang w:val="en-US"/>
        </w:rPr>
        <w:t xml:space="preserve"> </w:t>
      </w:r>
      <w:r>
        <w:rPr>
          <w:sz w:val="28"/>
        </w:rPr>
        <w:t>ф</w:t>
      </w:r>
      <w:r>
        <w:rPr>
          <w:sz w:val="28"/>
          <w:lang w:val="uk-UA"/>
        </w:rPr>
        <w:t>іалки триколірної) 10,0</w:t>
      </w:r>
    </w:p>
    <w:p w:rsidR="00C455D4" w:rsidRDefault="009473E9">
      <w:pPr>
        <w:spacing w:line="360" w:lineRule="auto"/>
        <w:ind w:firstLine="708"/>
        <w:jc w:val="both"/>
        <w:rPr>
          <w:sz w:val="28"/>
        </w:rPr>
      </w:pPr>
      <w:r>
        <w:rPr>
          <w:sz w:val="28"/>
          <w:lang w:val="en-US"/>
        </w:rPr>
        <w:t>Herb</w:t>
      </w:r>
      <w:r>
        <w:rPr>
          <w:sz w:val="28"/>
        </w:rPr>
        <w:t xml:space="preserve">. </w:t>
      </w:r>
      <w:r>
        <w:rPr>
          <w:sz w:val="28"/>
          <w:lang w:val="en-US"/>
        </w:rPr>
        <w:t>Solidaginis</w:t>
      </w:r>
      <w:r>
        <w:rPr>
          <w:sz w:val="28"/>
        </w:rPr>
        <w:t xml:space="preserve"> (</w:t>
      </w:r>
      <w:r>
        <w:rPr>
          <w:sz w:val="28"/>
          <w:lang w:val="uk-UA"/>
        </w:rPr>
        <w:t>т</w:t>
      </w:r>
      <w:r>
        <w:rPr>
          <w:sz w:val="28"/>
        </w:rPr>
        <w:t xml:space="preserve">рави </w:t>
      </w:r>
      <w:r>
        <w:rPr>
          <w:sz w:val="28"/>
          <w:lang w:val="uk-UA"/>
        </w:rPr>
        <w:t>золотушника звичайного) 5,0</w:t>
      </w:r>
    </w:p>
    <w:p w:rsidR="00C455D4" w:rsidRDefault="009473E9">
      <w:pPr>
        <w:spacing w:line="360" w:lineRule="auto"/>
        <w:ind w:firstLine="708"/>
        <w:jc w:val="both"/>
        <w:rPr>
          <w:sz w:val="28"/>
          <w:lang w:val="uk-UA"/>
        </w:rPr>
      </w:pPr>
      <w:r>
        <w:rPr>
          <w:sz w:val="28"/>
          <w:lang w:val="en-US"/>
        </w:rPr>
        <w:t>Rad</w:t>
      </w:r>
      <w:r>
        <w:rPr>
          <w:sz w:val="28"/>
        </w:rPr>
        <w:t xml:space="preserve">. </w:t>
      </w:r>
      <w:r>
        <w:rPr>
          <w:sz w:val="28"/>
          <w:lang w:val="en-US"/>
        </w:rPr>
        <w:t>Sympheti</w:t>
      </w:r>
      <w:r>
        <w:rPr>
          <w:sz w:val="28"/>
          <w:lang w:val="uk-UA"/>
        </w:rPr>
        <w:t xml:space="preserve"> (кореня живокосту лікарського) 20,0</w:t>
      </w:r>
    </w:p>
    <w:p w:rsidR="00C455D4" w:rsidRDefault="009473E9">
      <w:pPr>
        <w:spacing w:line="360" w:lineRule="auto"/>
        <w:ind w:firstLine="708"/>
        <w:jc w:val="both"/>
        <w:rPr>
          <w:sz w:val="28"/>
          <w:lang w:val="en-US"/>
        </w:rPr>
      </w:pPr>
      <w:r>
        <w:rPr>
          <w:sz w:val="28"/>
          <w:lang w:val="en-US"/>
        </w:rPr>
        <w:t>M.f. species</w:t>
      </w:r>
    </w:p>
    <w:p w:rsidR="00C455D4" w:rsidRDefault="009473E9">
      <w:pPr>
        <w:spacing w:line="360" w:lineRule="auto"/>
        <w:ind w:firstLine="708"/>
        <w:jc w:val="both"/>
        <w:rPr>
          <w:sz w:val="28"/>
          <w:lang w:val="uk-UA"/>
        </w:rPr>
      </w:pPr>
      <w:r>
        <w:rPr>
          <w:sz w:val="28"/>
          <w:lang w:val="en-US"/>
        </w:rPr>
        <w:t>D</w:t>
      </w:r>
      <w:r>
        <w:rPr>
          <w:sz w:val="28"/>
        </w:rPr>
        <w:t>.</w:t>
      </w:r>
      <w:r>
        <w:rPr>
          <w:sz w:val="28"/>
          <w:lang w:val="en-US"/>
        </w:rPr>
        <w:t>S</w:t>
      </w:r>
      <w:r>
        <w:rPr>
          <w:sz w:val="28"/>
        </w:rPr>
        <w:t>.</w:t>
      </w:r>
      <w:r>
        <w:rPr>
          <w:sz w:val="28"/>
          <w:lang w:val="uk-UA"/>
        </w:rPr>
        <w:t xml:space="preserve"> столові ложки суміші прокип’ятити в 2 склянки води. Випити протягом доби.</w:t>
      </w:r>
    </w:p>
    <w:p w:rsidR="00C455D4" w:rsidRDefault="009473E9">
      <w:pPr>
        <w:spacing w:line="360" w:lineRule="auto"/>
        <w:ind w:firstLine="708"/>
        <w:jc w:val="both"/>
        <w:rPr>
          <w:sz w:val="28"/>
          <w:lang w:val="uk-UA"/>
        </w:rPr>
      </w:pPr>
      <w:r>
        <w:rPr>
          <w:sz w:val="28"/>
          <w:lang w:val="en-US"/>
        </w:rPr>
        <w:t xml:space="preserve">Flor. Tanaceti </w:t>
      </w:r>
      <w:r>
        <w:rPr>
          <w:sz w:val="28"/>
          <w:lang w:val="uk-UA"/>
        </w:rPr>
        <w:t>(квіти пижма звичайного) 20,0</w:t>
      </w:r>
    </w:p>
    <w:p w:rsidR="00C455D4" w:rsidRDefault="009473E9">
      <w:pPr>
        <w:spacing w:line="360" w:lineRule="auto"/>
        <w:ind w:firstLine="708"/>
        <w:jc w:val="both"/>
        <w:rPr>
          <w:sz w:val="28"/>
          <w:lang w:val="uk-UA"/>
        </w:rPr>
      </w:pPr>
      <w:r>
        <w:rPr>
          <w:sz w:val="28"/>
          <w:lang w:val="en-US"/>
        </w:rPr>
        <w:t>Rad</w:t>
      </w:r>
      <w:r>
        <w:rPr>
          <w:sz w:val="28"/>
        </w:rPr>
        <w:t xml:space="preserve">. </w:t>
      </w:r>
      <w:r>
        <w:rPr>
          <w:sz w:val="28"/>
          <w:lang w:val="en-US"/>
        </w:rPr>
        <w:t>Jymphyti</w:t>
      </w:r>
      <w:r>
        <w:rPr>
          <w:sz w:val="28"/>
          <w:lang w:val="uk-UA"/>
        </w:rPr>
        <w:t xml:space="preserve"> (кореня живокосту лікарського) 10,0</w:t>
      </w:r>
    </w:p>
    <w:p w:rsidR="00C455D4" w:rsidRDefault="009473E9">
      <w:pPr>
        <w:spacing w:line="360" w:lineRule="auto"/>
        <w:ind w:firstLine="708"/>
        <w:jc w:val="both"/>
        <w:rPr>
          <w:sz w:val="28"/>
          <w:lang w:val="uk-UA"/>
        </w:rPr>
      </w:pPr>
      <w:r>
        <w:rPr>
          <w:sz w:val="28"/>
          <w:lang w:val="en-US"/>
        </w:rPr>
        <w:t>Herb</w:t>
      </w:r>
      <w:r>
        <w:rPr>
          <w:sz w:val="28"/>
          <w:lang w:val="uk-UA"/>
        </w:rPr>
        <w:t>.</w:t>
      </w:r>
      <w:r>
        <w:rPr>
          <w:sz w:val="28"/>
          <w:lang w:val="en-US"/>
        </w:rPr>
        <w:t>Hyperici</w:t>
      </w:r>
      <w:r>
        <w:rPr>
          <w:sz w:val="28"/>
          <w:lang w:val="uk-UA"/>
        </w:rPr>
        <w:t xml:space="preserve"> (трави звіробою звичайного) 10,0</w:t>
      </w:r>
    </w:p>
    <w:p w:rsidR="00C455D4" w:rsidRDefault="009473E9">
      <w:pPr>
        <w:spacing w:line="360" w:lineRule="auto"/>
        <w:ind w:firstLine="708"/>
        <w:jc w:val="both"/>
        <w:rPr>
          <w:sz w:val="28"/>
          <w:lang w:val="uk-UA"/>
        </w:rPr>
      </w:pPr>
      <w:r>
        <w:rPr>
          <w:sz w:val="28"/>
          <w:lang w:val="en-US"/>
        </w:rPr>
        <w:t>Herb</w:t>
      </w:r>
      <w:r>
        <w:rPr>
          <w:sz w:val="28"/>
          <w:lang w:val="uk-UA"/>
        </w:rPr>
        <w:t>.</w:t>
      </w:r>
      <w:r>
        <w:rPr>
          <w:sz w:val="28"/>
          <w:lang w:val="en-US"/>
        </w:rPr>
        <w:t>Leonuri</w:t>
      </w:r>
      <w:r>
        <w:rPr>
          <w:sz w:val="28"/>
          <w:lang w:val="uk-UA"/>
        </w:rPr>
        <w:t xml:space="preserve"> (трави собачої кропиви серцевої) 25,0</w:t>
      </w:r>
    </w:p>
    <w:p w:rsidR="00C455D4" w:rsidRDefault="009473E9">
      <w:pPr>
        <w:spacing w:line="360" w:lineRule="auto"/>
        <w:ind w:firstLine="708"/>
        <w:jc w:val="both"/>
        <w:rPr>
          <w:sz w:val="28"/>
          <w:lang w:val="en-US"/>
        </w:rPr>
      </w:pPr>
      <w:r>
        <w:rPr>
          <w:sz w:val="28"/>
          <w:lang w:val="en-US"/>
        </w:rPr>
        <w:t>M.f. species</w:t>
      </w:r>
    </w:p>
    <w:p w:rsidR="00C455D4" w:rsidRDefault="009473E9">
      <w:pPr>
        <w:spacing w:line="360" w:lineRule="auto"/>
        <w:ind w:firstLine="708"/>
        <w:jc w:val="both"/>
        <w:rPr>
          <w:sz w:val="28"/>
          <w:lang w:val="uk-UA"/>
        </w:rPr>
      </w:pPr>
      <w:r>
        <w:rPr>
          <w:sz w:val="28"/>
          <w:lang w:val="en-US"/>
        </w:rPr>
        <w:t>D</w:t>
      </w:r>
      <w:r>
        <w:rPr>
          <w:sz w:val="28"/>
        </w:rPr>
        <w:t>.</w:t>
      </w:r>
      <w:r>
        <w:rPr>
          <w:sz w:val="28"/>
          <w:lang w:val="en-US"/>
        </w:rPr>
        <w:t>S</w:t>
      </w:r>
      <w:r>
        <w:rPr>
          <w:sz w:val="28"/>
        </w:rPr>
        <w:t>.</w:t>
      </w:r>
      <w:r>
        <w:rPr>
          <w:sz w:val="28"/>
          <w:lang w:val="uk-UA"/>
        </w:rPr>
        <w:t xml:space="preserve"> 1 столову ложку суміші кип’ятити в 1 склянці води 10-15 хв. по 0,5 склянки 2 рази на добу після їди.</w:t>
      </w:r>
    </w:p>
    <w:p w:rsidR="00C455D4" w:rsidRDefault="009473E9">
      <w:pPr>
        <w:spacing w:line="360" w:lineRule="auto"/>
        <w:ind w:firstLine="708"/>
        <w:jc w:val="both"/>
        <w:rPr>
          <w:sz w:val="28"/>
          <w:lang w:val="uk-UA"/>
        </w:rPr>
      </w:pPr>
      <w:r>
        <w:rPr>
          <w:sz w:val="28"/>
          <w:lang w:val="uk-UA"/>
        </w:rPr>
        <w:t>Тривалість курсу 4-5 тиж., перерва –2 тижні.</w:t>
      </w:r>
    </w:p>
    <w:p w:rsidR="00C455D4" w:rsidRDefault="009473E9">
      <w:pPr>
        <w:spacing w:line="360" w:lineRule="auto"/>
        <w:ind w:firstLine="708"/>
        <w:jc w:val="both"/>
        <w:rPr>
          <w:sz w:val="28"/>
          <w:lang w:val="uk-UA"/>
        </w:rPr>
      </w:pPr>
      <w:r>
        <w:rPr>
          <w:sz w:val="28"/>
          <w:lang w:val="uk-UA"/>
        </w:rPr>
        <w:t>Типи, доки не настане стійка ремісія.</w:t>
      </w:r>
    </w:p>
    <w:p w:rsidR="00C455D4" w:rsidRDefault="009473E9">
      <w:pPr>
        <w:spacing w:line="360" w:lineRule="auto"/>
        <w:ind w:firstLine="708"/>
        <w:jc w:val="both"/>
        <w:rPr>
          <w:sz w:val="28"/>
          <w:lang w:val="uk-UA"/>
        </w:rPr>
      </w:pPr>
      <w:r>
        <w:rPr>
          <w:sz w:val="28"/>
          <w:lang w:val="uk-UA"/>
        </w:rPr>
        <w:t>Щоб не було звикання організму до цих лікарських рослин, суміші треба чергувати.</w:t>
      </w:r>
    </w:p>
    <w:p w:rsidR="00C455D4" w:rsidRDefault="009473E9">
      <w:pPr>
        <w:spacing w:line="360" w:lineRule="auto"/>
        <w:ind w:firstLine="708"/>
        <w:jc w:val="both"/>
        <w:rPr>
          <w:sz w:val="28"/>
          <w:lang w:val="uk-UA"/>
        </w:rPr>
      </w:pPr>
      <w:r>
        <w:rPr>
          <w:sz w:val="28"/>
          <w:lang w:val="uk-UA"/>
        </w:rPr>
        <w:t>Траву золотоушника звичайно потрібно пити 3 рази протягом доби. Вона діє сечогінно, потогінно, посилює секрецію органів травлення.</w:t>
      </w:r>
    </w:p>
    <w:p w:rsidR="00C455D4" w:rsidRDefault="009473E9">
      <w:pPr>
        <w:spacing w:line="360" w:lineRule="auto"/>
        <w:ind w:firstLine="708"/>
        <w:jc w:val="both"/>
        <w:rPr>
          <w:sz w:val="28"/>
          <w:lang w:val="uk-UA"/>
        </w:rPr>
      </w:pPr>
      <w:r>
        <w:rPr>
          <w:sz w:val="28"/>
          <w:lang w:val="uk-UA"/>
        </w:rPr>
        <w:t>Ця трава ефективна при уремії, порушення водного обміну, бактеріурії, піурії, ниркових кольок у дорослих.</w:t>
      </w:r>
    </w:p>
    <w:p w:rsidR="00C455D4" w:rsidRDefault="00C455D4">
      <w:pPr>
        <w:spacing w:line="360" w:lineRule="auto"/>
        <w:ind w:firstLine="708"/>
        <w:jc w:val="both"/>
        <w:rPr>
          <w:sz w:val="28"/>
          <w:lang w:val="uk-UA"/>
        </w:rPr>
      </w:pPr>
    </w:p>
    <w:p w:rsidR="00C455D4" w:rsidRDefault="00C455D4">
      <w:pPr>
        <w:spacing w:line="360" w:lineRule="auto"/>
        <w:ind w:firstLine="708"/>
        <w:jc w:val="both"/>
        <w:rPr>
          <w:sz w:val="28"/>
          <w:lang w:val="uk-UA"/>
        </w:rPr>
      </w:pPr>
    </w:p>
    <w:p w:rsidR="00C455D4" w:rsidRDefault="00C455D4">
      <w:pPr>
        <w:spacing w:line="360" w:lineRule="auto"/>
        <w:ind w:firstLine="708"/>
        <w:jc w:val="both"/>
        <w:rPr>
          <w:sz w:val="28"/>
          <w:lang w:val="uk-UA"/>
        </w:rPr>
      </w:pPr>
      <w:bookmarkStart w:id="0" w:name="_GoBack"/>
      <w:bookmarkEnd w:id="0"/>
    </w:p>
    <w:sectPr w:rsidR="00C455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3E9"/>
    <w:rsid w:val="009473E9"/>
    <w:rsid w:val="009A5D75"/>
    <w:rsid w:val="00C45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C3FC0F-7779-4FF4-8F34-62770C77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0"/>
      <w:lang w:val="uk-UA"/>
    </w:rPr>
  </w:style>
  <w:style w:type="paragraph" w:styleId="2">
    <w:name w:val="heading 2"/>
    <w:basedOn w:val="a"/>
    <w:next w:val="a"/>
    <w:qFormat/>
    <w:pPr>
      <w:keepNext/>
      <w:spacing w:line="360" w:lineRule="auto"/>
      <w:ind w:firstLine="708"/>
      <w:jc w:val="both"/>
      <w:outlineLvl w:val="1"/>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3812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ФІТОТЕРАПІЯ</vt:lpstr>
    </vt:vector>
  </TitlesOfParts>
  <Manager>Медицина. Безпека життєдіяльності</Manager>
  <Company>Медицина. Безпека життєдіяльності</Company>
  <LinksUpToDate>false</LinksUpToDate>
  <CharactersWithSpaces>4472</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ФІТОТЕРАПІЯ</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2003-11-26T12:11:00Z</cp:lastPrinted>
  <dcterms:created xsi:type="dcterms:W3CDTF">2014-04-14T21:43:00Z</dcterms:created>
  <dcterms:modified xsi:type="dcterms:W3CDTF">2014-04-14T21:43:00Z</dcterms:modified>
  <cp:category>Медицина. Безпека життєдіяльності</cp:category>
</cp:coreProperties>
</file>