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4" w:rsidRDefault="00DC6454" w:rsidP="009329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3E1D" w:rsidRDefault="00033E1D" w:rsidP="00932924">
      <w:pPr>
        <w:jc w:val="center"/>
        <w:rPr>
          <w:rFonts w:ascii="Times New Roman" w:hAnsi="Times New Roman"/>
          <w:b/>
          <w:sz w:val="32"/>
          <w:szCs w:val="32"/>
        </w:rPr>
      </w:pPr>
      <w:r w:rsidRPr="00580FBD">
        <w:rPr>
          <w:rFonts w:ascii="Times New Roman" w:hAnsi="Times New Roman"/>
          <w:b/>
          <w:sz w:val="32"/>
          <w:szCs w:val="32"/>
        </w:rPr>
        <w:t>Содержание</w:t>
      </w: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  <w:bookmarkStart w:id="0" w:name="_Toc18404536"/>
      <w:r>
        <w:rPr>
          <w:rFonts w:ascii="Times New Roman" w:hAnsi="Times New Roman"/>
          <w:sz w:val="28"/>
          <w:szCs w:val="28"/>
        </w:rPr>
        <w:t>1</w:t>
      </w:r>
      <w:r w:rsidRPr="00580FBD">
        <w:rPr>
          <w:rFonts w:ascii="Times New Roman" w:hAnsi="Times New Roman"/>
          <w:sz w:val="28"/>
          <w:szCs w:val="28"/>
        </w:rPr>
        <w:t>. Сущность финансов</w:t>
      </w:r>
      <w:bookmarkEnd w:id="0"/>
      <w:r>
        <w:rPr>
          <w:rFonts w:ascii="Times New Roman" w:hAnsi="Times New Roman"/>
          <w:sz w:val="28"/>
          <w:szCs w:val="28"/>
        </w:rPr>
        <w:t>……………………………………………………………2</w:t>
      </w: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80FBD">
        <w:rPr>
          <w:rFonts w:ascii="Times New Roman" w:hAnsi="Times New Roman"/>
          <w:sz w:val="28"/>
          <w:szCs w:val="28"/>
        </w:rPr>
        <w:t>Материальная основа финансовых отношений</w:t>
      </w:r>
      <w:r>
        <w:rPr>
          <w:rFonts w:ascii="Times New Roman" w:hAnsi="Times New Roman"/>
          <w:sz w:val="28"/>
          <w:szCs w:val="28"/>
        </w:rPr>
        <w:t>………………………….. ....4</w:t>
      </w: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80FBD">
        <w:rPr>
          <w:rFonts w:ascii="Times New Roman" w:hAnsi="Times New Roman"/>
          <w:sz w:val="28"/>
          <w:szCs w:val="28"/>
        </w:rPr>
        <w:t>Финансовые ресурсы муниципальных предприятий</w:t>
      </w:r>
      <w:r>
        <w:rPr>
          <w:rFonts w:ascii="Times New Roman" w:hAnsi="Times New Roman"/>
          <w:sz w:val="28"/>
          <w:szCs w:val="28"/>
        </w:rPr>
        <w:t>………………………..5</w:t>
      </w: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……………………………………………………………...11</w:t>
      </w: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1. Сущность финансов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Предметом науки о финансах является определенная система экономических отношений, связанных с формированием, распределением и использованием централизованных и децентрализованных фондов денежных средств (государства, предприятий, организаций и других хозяйствующих субъектов) в целях выполнения функций и задач государства и обеспечения условий расширенного воспроизводства.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Финансы - неотъемлемая часть денежных отношений, но не всякие денежные отношения являются финансовыми.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Финансы отличаются от денег как по содержанию, так и по выполняемым функциям. Деньги - это всеобщий эквивалент, с помощью которого прежде всего измеряются затраты труда ассоциированных производителей, а финансы - это экономический инструмент распределения и перераспределения валового внутреннего продукта и национального дохода, орудие контроля за образованием и использованием фондов денежных средств.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Процесс воспроизводства представляет из себя совокупность непрерывно повторяющихся циклов. Каждый последующий цикл воспроизводства возможен лишь после того, как вновь созданная стоимость подвергнется распределению, в результате которого будут созданы целевые денежные фонды, являющиеся основой удовлетворения разнообразных потребностей, Причем это происходит в обезличенной форме. Реальное движение денежных средств происходит на второй и третьей стадиях воспроизводственного процесса. Но только на второй стадии движение стоимости происходит обособленно от движения товара и характеризуется ее отчуждением (из рук в руки) или целевым обособлением каждой части стоимости (в рамках одного владельца). На этой стадии, стадии возникновения финансовых отношений, происходит распределение стоимости общественного продукта по целевому назначению и субъектам хозяйствования. А однородные экономические отношения, будучи представленными в обобщенном абстрактном виде, образуют экономическую категорию - финансы.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Таким образом критерием отнесения тех или иных отношений к финансовым являются: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1. Реальное движение денежных средств, т.е. переход от одного владельца к другому.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2. Распределительный характер этих отношений.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3. Место возникновения - вторая стадия воспроизводственного процесса.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Примерами финансовых отношений являются: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предприятиями и работниками (выплата заработной платы, выдача дивидендов, материальные санкции);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предприятиями и его филиалами, подразделениями (наделение оборотными средствами, предоставление им ресурсов для обновления МТБ, подготовка и повышение квалификации кадров;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предприятиями (оплата счетов, выплата авансов, совместное участие в осуществлении инвестиционных проектов, взыскание санкций за нарушение договоров);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предприятием и государством (платежи налогов, финансирование из бюджета отдельных затрат);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предприятиями и банками (хранение собственных средств предприятий на счетах в банках, депозиты, краткосрочное и долгосрочное кредитование);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государством и населением (уплата налогов о сборов, финансирование государством части социально - культурных потребностей населения, приобретение облигаций государственных займов);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банками и населением (вклады населения в сбербанк и другие банки, приобретение банковских сертификатов, выплата банками населению дохода по вкладам, сертификатам;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отношения между вышеуказанными и теневой экономикой.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  <w:bookmarkStart w:id="1" w:name="_Toc18404537"/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0FBD">
        <w:rPr>
          <w:rFonts w:ascii="Times New Roman" w:hAnsi="Times New Roman"/>
          <w:sz w:val="28"/>
          <w:szCs w:val="28"/>
        </w:rPr>
        <w:t>. Материальная основа финансовых отношений</w:t>
      </w:r>
      <w:bookmarkEnd w:id="1"/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Материальной основой финансовых отношений являются финансовые ресурсы. Финансовые ресурсы - это совокупность доходов и поступлений, находящихся в распоряжении субъекта хозяйствования.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Финансовые ресурсы предназначены для: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выполнения финансовых обязательств;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покрытия затрат по расширенному воспроизводству;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материальному поощрению работников.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Главным материальным источников денежных фондов выступает национальный доход страны - вновь созданная стоимость. Он распределяется на стоимость необходимого и прибавочного продукта. Необходимый продукт и часть прибавочного - это фонд воспроизводства рабочей силы. Остальное - это фонд накопления. У хозяйствующих субъектов основными денежными фондами являются фонд накопления, фонд потребления и фонд финансовых резервов.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Финансовые ресурсы складываются из трех источников: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1) средства, аккумулируемые в государственной бюджетной системе;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2) средства внебюджетных фондов;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3) ресурсы, получаемые самими предприятиями (прибыль, амортизация).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Исходя из этого финансы, могут быть централизованными (государственными) и децентрализованными (ресурсы хозяйствующих субъектов).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Децентрализованные ресурсы классифицируются на: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собственные и привлеченные (прибыль, амортизация, денежные средства в обороте, выручка от продажи имущества, прибыль от выполнения работ и услуг, все виды кредиторской задолженности);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заемные (долгосрочные и краткосрочные кредиты банков, средства различных финансовых структур;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ресурсы, получаемые в порядке перераспределения (страховые возмещения, субсидии государства, субвенции).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bookmarkStart w:id="2" w:name="_Toc18404538"/>
      <w:r>
        <w:rPr>
          <w:rFonts w:ascii="Times New Roman" w:hAnsi="Times New Roman"/>
          <w:sz w:val="28"/>
          <w:szCs w:val="28"/>
        </w:rPr>
        <w:t>3</w:t>
      </w:r>
      <w:r w:rsidRPr="00580FBD">
        <w:rPr>
          <w:rFonts w:ascii="Times New Roman" w:hAnsi="Times New Roman"/>
          <w:sz w:val="28"/>
          <w:szCs w:val="28"/>
        </w:rPr>
        <w:t>. Финансовые ресурсы муниципальных предприятий.</w:t>
      </w:r>
      <w:bookmarkEnd w:id="2"/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Внебюджетные фонды государства — совокупность финансовых ресурсов, находящихся в распоряжении центральных или региональных местных органов самоуправления и имеющих целевое назначение, которое обычно указывается в названии фонда.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Внебюджетные фонды  создаются 2-мя  путями: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1)    выделением из бюджета определенных расходов, имеющих особо важное значение;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2)    формированием  внебюджетного фонда с собственным источником доходов для определенных целей.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Внебюджетные фонды в финансовой системе России созданы  в соответствии с Законом РСФСР “Об основах бюджетного устройства и бюджетного процесса в РСФСР (от 17.10.91г.). Решение об образовании внебюджетных фондов принимает Федеральное собрание РФ, а также государственные представительные органы   субъектов Федерации и местного самоуправления. Внебюджетные фонды находятся в собственности государства, но являются автономными и имеют строго целевое назначение.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 Российской Федерации с 1992г. действует более 20 фондов, в том числе: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Социальные: Пенсионный фонд РФ (ПФР), Фонд социального страхования (ФСС), Государственный Фонд занятости населения РФ (ГФЗН), фонды обязательного медицинского страхования (ФОМС), Фонд обязательной социальной поддержки населения и др.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Экономические: Федеральный и территориальный дорожные фонды, Фонд воспроизводства минерально–сырьевой базы РФ  и т.д.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 Федеральный бюджет на 1996г. включались средства следующих внебюджетных фондов: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Федерального дорожного фонда РФ, Федерального экологического фонда РФ, Фонда социального развития Департамента налоговой полиции  РФ, Фонда  развития таможенной системы РФ, Государственного фонда борьбы с преступностью.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Для учета доходов и расходов этих фондов в ЦБ РФ и главном управлении Федерального казначейства МФ РФ открываются специальные внебюджетные счета, руководство которыми возлагается на государственные органы, уполномоченные управлять средствами этих фондов.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bookmarkStart w:id="3" w:name="_Toc18404539"/>
      <w:r w:rsidRPr="00580FBD">
        <w:rPr>
          <w:rFonts w:ascii="Times New Roman" w:hAnsi="Times New Roman"/>
          <w:sz w:val="28"/>
          <w:szCs w:val="28"/>
        </w:rPr>
        <w:t>1. Пенсионный фонд РФ</w:t>
      </w:r>
      <w:bookmarkEnd w:id="3"/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Фонд образован в соответствии с постановлением Верховного совета РСФСР от 22.12.1990г. как самостоятельное финансово-кредитное учреждение, осуществляющее свою деятельность по закону в целях управления пенсионным обеспечением.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Средства ПРФ формируются за счет 3-х главных  источников: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страховых взносов работодателей;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страховых взносов работающих;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ассигнований из федерального бюджета;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доходов от вложений в государственные ценные бумаги.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Средства ПРФ используются на выплаты государственных пенсий,  пенсий военным, инвалидам, компенсаций пенсионерам,  пособий для детей в возрасте от 1.5 до 6 лет, а также  пособий пострадавшим от аварии на Чернобыльской АЭС.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Руководство ПФР осуществляет правление и его постоянно действующий орган—Исполнительная дирекция.  Ей подчиняются отделения в республиках в составе РФ, в национально-государственных и территориальных  образованиях и на местах (городах и регионах) имеются уполномоченные Фонда.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Кроме ПФР вопросами пенсионного обеспечения занимаются Министерство труда и социального развития РФ, Министерство связи, сбербанки.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bookmarkStart w:id="4" w:name="_Toc18404540"/>
      <w:r w:rsidRPr="00580FBD">
        <w:rPr>
          <w:rFonts w:ascii="Times New Roman" w:hAnsi="Times New Roman"/>
          <w:sz w:val="28"/>
          <w:szCs w:val="28"/>
        </w:rPr>
        <w:t>2. Фонд социального страхования (ФСС РФ)</w:t>
      </w:r>
      <w:bookmarkEnd w:id="4"/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Действует в соответствии с указом Президента РФ  от 7 августа 1992г. Положение о ФСС утверждено постановлением Правительства РФ от 12 февраля 1994г.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Основные задачи Фонда — обеспечение гарантированных государством пособий: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по временной нетрудоспособности;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по беременности и родам;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единовременное пособие к декретному отпуску в случае;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постановки на учет в ранние сроки беременности;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при рождении ребенка;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по уходу за ребенком до 1.5  лет;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ежемесячное пособие на детей в возрасте до 18 лет - 70% от минимального размера оплаты труда;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на погребение.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Средства фонда образуются из: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страховых взносов хозяйствующих субъектов независимо от форм собственности;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доходов от инвестирования части временно свободных средств;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ассигнований из Федерального  бюджета.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Норматив отчислений в ФСС — 5,4% на все виды начисленной оплаты труда.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В отличие от Пенсионного фонда  плательщик сначала перечисляет в ФСС 15% начисленной за квартал суммы, а  85% — используется на предприятии для выполнения задач фонда .  Недоиспользованные средства в конце года подлежат перечислению в ФСС.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bookmarkStart w:id="5" w:name="_Toc18404541"/>
      <w:r w:rsidRPr="00580FBD">
        <w:rPr>
          <w:rFonts w:ascii="Times New Roman" w:hAnsi="Times New Roman"/>
          <w:sz w:val="28"/>
          <w:szCs w:val="28"/>
        </w:rPr>
        <w:t>3. Государственный фонд занятости населения РФ (ГФЗН)</w:t>
      </w:r>
      <w:bookmarkEnd w:id="5"/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Образован по Закону  РСФСР “О занятости населения РСФСР (19 апреля 1991г.)". Положение о ГФЗН утверждено ВС РФ 8 июля 1993г.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Фонд формируется за счет: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обязательных стразовых взносов работодателей;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обязательных стразовых взносов работающих;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ассигнований из федерального бюджета и бюджетов субъектов РФ.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Размер страховых взносов: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·       для работодателей 1,5% к начисленной по всем основаниям оплате труда. Работающие не платят.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Освобождены от уплаты: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религиозное объединения и их предприятия;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общественные организации инвалидов и их предприятия;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воинские формирования РФ.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Начисленная сумма страховых взносов распределяется между Фондами занятости местных органов,  Федеральным фондом занятости и фондом занятости субъектов РФ.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Средства фонда направляются на 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профессиональное обучение безработных;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создание новых рабочих мест;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компенсации, выплаты и субсидии;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переезд безработных;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материальную поддержку безработных;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создание страхового резерва;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содержание аппарата фонда;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Пособие  по безработице  выплачивается 18 месяцев уволенным и имеющим работу в течение последних 26 недель и не работающим в настоящее время гражданам.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Имеющим стаж работы достаточный для выхода на пенсию по старости,  но не достигшим возраста для выхода на пенсию,  за счет средств Фонда занятости может быть оформлена пенсия по старости.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Управление фондом осуществляет Государственный комитет   РФ по занятости и центры при представительных органах власти. Оперативное управление  — Правление  фонда.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bookmarkStart w:id="6" w:name="_Toc18404542"/>
      <w:r w:rsidRPr="00580FBD">
        <w:rPr>
          <w:rFonts w:ascii="Times New Roman" w:hAnsi="Times New Roman"/>
          <w:sz w:val="28"/>
          <w:szCs w:val="28"/>
        </w:rPr>
        <w:t>4. Фонды обязательного медицинского страхования РФ (ФОМС)</w:t>
      </w:r>
      <w:bookmarkEnd w:id="6"/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Для реализации политики в области медицинского страхования  в соответствии с Законом  РСФСР “Об обязательном медицинском страховании граждан РСФСР”  от 28.06.93г. созданы (собственно положение о фондах  вышло 24.02.93г.):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Федеральный фонд обязательного медицинского страхования;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Территориальный фонд обязательного медицинского страхования (субъектов РФ);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А на территории России  создаются страховые медицинские компании, заключающие с медицинскими учреждениями договора по оказанию застрахованным в них гражданам гарантированный объем медицинской помощи: “скорая помощь”, лечение острых заболеваний, услуги по обслуживанию беременных, помощь детям, пенсионерам , инвалидам (например, бесплатные лекарства).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Средства фондов формируются за счет: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страховых взносов хозяйствующих субъектов независимо от форм собственности;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ассигнований из федерального бюджета;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доходов от использования временно свободных финансовых средств фонда и нормированного страхового запаса  финансовых средств;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добровольных взносов юридических и физических лиц и других поступлений;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ассигнований органов исполнительной власти, осуществляющих платежи за неработающих граждан (детей, учащихся, студентов, безработных, пенсионеров).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К экономическим внебюджетным фондам относятся: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 xml:space="preserve">Фонды научно-исследовательских и опытно-конструкторских работ (фонды НИОКР, постановление правительства  РФ от 12.04.94г.). Средства фонда формируются за счет ежеквартальных отчислений в размере 1,5% от себестоимости реализованной продукции.  </w:t>
      </w:r>
    </w:p>
    <w:p w:rsidR="00033E1D" w:rsidRPr="00580FBD" w:rsidRDefault="00033E1D" w:rsidP="00932924">
      <w:pPr>
        <w:rPr>
          <w:rFonts w:ascii="Times New Roman" w:hAnsi="Times New Roman"/>
          <w:sz w:val="28"/>
          <w:szCs w:val="28"/>
        </w:rPr>
      </w:pPr>
      <w:r w:rsidRPr="00580FBD">
        <w:rPr>
          <w:rFonts w:ascii="Times New Roman" w:hAnsi="Times New Roman"/>
          <w:sz w:val="28"/>
          <w:szCs w:val="28"/>
        </w:rPr>
        <w:t>Внебюджетные фонды развития жилищной сферы и т.д</w:t>
      </w: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rPr>
          <w:rFonts w:ascii="Times New Roman" w:hAnsi="Times New Roman"/>
          <w:b/>
          <w:sz w:val="28"/>
          <w:szCs w:val="28"/>
        </w:rPr>
      </w:pPr>
    </w:p>
    <w:p w:rsidR="00033E1D" w:rsidRDefault="00033E1D" w:rsidP="00932924">
      <w:pPr>
        <w:jc w:val="center"/>
        <w:rPr>
          <w:rFonts w:ascii="Times New Roman" w:hAnsi="Times New Roman"/>
          <w:b/>
          <w:sz w:val="32"/>
          <w:szCs w:val="32"/>
        </w:rPr>
      </w:pPr>
      <w:r w:rsidRPr="00580FBD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033E1D" w:rsidRPr="00580FBD" w:rsidRDefault="00033E1D" w:rsidP="009329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E1D" w:rsidRPr="00580FBD" w:rsidRDefault="00033E1D" w:rsidP="009329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0FBD">
        <w:rPr>
          <w:sz w:val="28"/>
          <w:szCs w:val="28"/>
        </w:rPr>
        <w:t>Бюджетный кодекс РФ. №145-ФЗ, от 31.07.98.</w:t>
      </w:r>
    </w:p>
    <w:p w:rsidR="00033E1D" w:rsidRPr="00580FBD" w:rsidRDefault="00033E1D" w:rsidP="009329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0FBD">
        <w:rPr>
          <w:sz w:val="28"/>
          <w:szCs w:val="28"/>
        </w:rPr>
        <w:t>Конституция Российской Федерации, 1993г.</w:t>
      </w:r>
    </w:p>
    <w:p w:rsidR="00033E1D" w:rsidRPr="00580FBD" w:rsidRDefault="00033E1D" w:rsidP="009329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0FBD">
        <w:rPr>
          <w:sz w:val="28"/>
          <w:szCs w:val="28"/>
        </w:rPr>
        <w:t>Налоговый кодекс РФ. Часть первая, №146-ФЗ</w:t>
      </w:r>
    </w:p>
    <w:p w:rsidR="00033E1D" w:rsidRPr="00580FBD" w:rsidRDefault="00033E1D" w:rsidP="009329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0FBD">
        <w:rPr>
          <w:sz w:val="28"/>
          <w:szCs w:val="28"/>
        </w:rPr>
        <w:t>Постановление Правительства РФ "Об утверждении Положения о Министерстве финансов РФ", №273, от 06.03.98.; "Положение о Министерстве финансов РФ".</w:t>
      </w:r>
    </w:p>
    <w:p w:rsidR="00033E1D" w:rsidRPr="00580FBD" w:rsidRDefault="00033E1D" w:rsidP="009329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80FBD">
        <w:rPr>
          <w:sz w:val="28"/>
          <w:szCs w:val="28"/>
        </w:rPr>
        <w:t>Федеральный закон Российской Федерации "О федеральном бюджете на 1999 год", №36-ФЗ,  от.23.02.1999г.</w:t>
      </w:r>
    </w:p>
    <w:p w:rsidR="00033E1D" w:rsidRPr="00580FBD" w:rsidRDefault="00033E1D" w:rsidP="00932924">
      <w:pPr>
        <w:pStyle w:val="1"/>
        <w:numPr>
          <w:ilvl w:val="0"/>
          <w:numId w:val="1"/>
        </w:numPr>
        <w:spacing w:before="120" w:line="360" w:lineRule="auto"/>
        <w:rPr>
          <w:rFonts w:ascii="Times New Roman" w:hAnsi="Times New Roman"/>
          <w:sz w:val="28"/>
        </w:rPr>
      </w:pPr>
      <w:r w:rsidRPr="00580FBD">
        <w:rPr>
          <w:rFonts w:ascii="Times New Roman" w:hAnsi="Times New Roman"/>
          <w:sz w:val="28"/>
        </w:rPr>
        <w:t>Финансы. Денежное обращение. Кредит: Учебник для вузов / Л.А. Дробозина, Л.П. Окунева, Л.Д. Андросова и др.; Под ред. проф. Л.А.Дробозиной. - М.: Финансы, ЮНИТИ, 1997.-479 с.</w:t>
      </w:r>
    </w:p>
    <w:p w:rsidR="00033E1D" w:rsidRPr="00580FBD" w:rsidRDefault="00033E1D" w:rsidP="00932924">
      <w:pPr>
        <w:pStyle w:val="1"/>
        <w:numPr>
          <w:ilvl w:val="0"/>
          <w:numId w:val="1"/>
        </w:numPr>
        <w:spacing w:before="120" w:line="360" w:lineRule="auto"/>
        <w:rPr>
          <w:rFonts w:ascii="Times New Roman" w:hAnsi="Times New Roman"/>
          <w:sz w:val="28"/>
        </w:rPr>
      </w:pPr>
      <w:r w:rsidRPr="00580FBD">
        <w:rPr>
          <w:rFonts w:ascii="Times New Roman" w:hAnsi="Times New Roman"/>
          <w:sz w:val="28"/>
        </w:rPr>
        <w:t>Финансы предприятий: Учеб.пособие / Н.Е. Заяц, М.К.Фисенко, Т.Н.Василевская и др. - Мн.: Высш.шк., 1995. - 256 с.</w:t>
      </w:r>
    </w:p>
    <w:p w:rsidR="00033E1D" w:rsidRDefault="00033E1D">
      <w:bookmarkStart w:id="7" w:name="_GoBack"/>
      <w:bookmarkEnd w:id="7"/>
    </w:p>
    <w:sectPr w:rsidR="00033E1D" w:rsidSect="008B79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1D" w:rsidRDefault="00033E1D" w:rsidP="00932924">
      <w:pPr>
        <w:spacing w:after="0" w:line="240" w:lineRule="auto"/>
      </w:pPr>
      <w:r>
        <w:separator/>
      </w:r>
    </w:p>
  </w:endnote>
  <w:endnote w:type="continuationSeparator" w:id="0">
    <w:p w:rsidR="00033E1D" w:rsidRDefault="00033E1D" w:rsidP="0093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1D" w:rsidRDefault="00033E1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454">
      <w:rPr>
        <w:noProof/>
      </w:rPr>
      <w:t>1</w:t>
    </w:r>
    <w:r>
      <w:fldChar w:fldCharType="end"/>
    </w:r>
  </w:p>
  <w:p w:rsidR="00033E1D" w:rsidRDefault="00033E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1D" w:rsidRDefault="00033E1D" w:rsidP="00932924">
      <w:pPr>
        <w:spacing w:after="0" w:line="240" w:lineRule="auto"/>
      </w:pPr>
      <w:r>
        <w:separator/>
      </w:r>
    </w:p>
  </w:footnote>
  <w:footnote w:type="continuationSeparator" w:id="0">
    <w:p w:rsidR="00033E1D" w:rsidRDefault="00033E1D" w:rsidP="0093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37ADB"/>
    <w:multiLevelType w:val="singleLevel"/>
    <w:tmpl w:val="E0D4C6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924"/>
    <w:rsid w:val="00033E1D"/>
    <w:rsid w:val="00430E61"/>
    <w:rsid w:val="0053189D"/>
    <w:rsid w:val="00580FBD"/>
    <w:rsid w:val="008B7936"/>
    <w:rsid w:val="00932924"/>
    <w:rsid w:val="0096668E"/>
    <w:rsid w:val="00DC6454"/>
    <w:rsid w:val="00D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B2735-9F3F-44C7-AD00-ED1B8CFD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29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locked/>
    <w:rsid w:val="00932924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32924"/>
    <w:pPr>
      <w:ind w:left="720"/>
      <w:contextualSpacing/>
    </w:pPr>
  </w:style>
  <w:style w:type="paragraph" w:styleId="a5">
    <w:name w:val="header"/>
    <w:basedOn w:val="a"/>
    <w:link w:val="a6"/>
    <w:semiHidden/>
    <w:rsid w:val="0093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9329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13197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Fallen</dc:creator>
  <cp:keywords/>
  <dc:description/>
  <cp:lastModifiedBy>admin</cp:lastModifiedBy>
  <cp:revision>2</cp:revision>
  <dcterms:created xsi:type="dcterms:W3CDTF">2014-04-14T11:21:00Z</dcterms:created>
  <dcterms:modified xsi:type="dcterms:W3CDTF">2014-04-14T11:21:00Z</dcterms:modified>
</cp:coreProperties>
</file>