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72" w:rsidRDefault="00EA3A72" w:rsidP="00233F2A">
      <w:pPr>
        <w:pStyle w:val="11"/>
        <w:tabs>
          <w:tab w:val="right" w:leader="dot" w:pos="9680"/>
        </w:tabs>
        <w:spacing w:line="360" w:lineRule="auto"/>
        <w:jc w:val="center"/>
        <w:rPr>
          <w:b w:val="0"/>
          <w:bCs w:val="0"/>
          <w:sz w:val="28"/>
          <w:szCs w:val="28"/>
        </w:rPr>
      </w:pPr>
      <w:bookmarkStart w:id="0" w:name="_Toc161282060"/>
      <w:bookmarkStart w:id="1" w:name="_Toc179354201"/>
    </w:p>
    <w:p w:rsidR="00537367" w:rsidRPr="00233F2A" w:rsidRDefault="00537367" w:rsidP="00233F2A">
      <w:pPr>
        <w:pStyle w:val="11"/>
        <w:tabs>
          <w:tab w:val="right" w:leader="dot" w:pos="9680"/>
        </w:tabs>
        <w:spacing w:line="360" w:lineRule="auto"/>
        <w:jc w:val="center"/>
        <w:rPr>
          <w:b w:val="0"/>
          <w:bCs w:val="0"/>
          <w:sz w:val="28"/>
          <w:szCs w:val="28"/>
        </w:rPr>
      </w:pPr>
      <w:r w:rsidRPr="00233F2A">
        <w:rPr>
          <w:b w:val="0"/>
          <w:bCs w:val="0"/>
          <w:sz w:val="28"/>
          <w:szCs w:val="28"/>
        </w:rPr>
        <w:t>содержание</w:t>
      </w:r>
    </w:p>
    <w:p w:rsidR="00537367" w:rsidRPr="00233F2A" w:rsidRDefault="00537367" w:rsidP="00233F2A">
      <w:pPr>
        <w:spacing w:line="360" w:lineRule="auto"/>
        <w:rPr>
          <w:sz w:val="28"/>
          <w:szCs w:val="28"/>
        </w:rPr>
      </w:pPr>
    </w:p>
    <w:p w:rsidR="00957B41" w:rsidRPr="00957B41" w:rsidRDefault="00FF70FC" w:rsidP="00957B41">
      <w:pPr>
        <w:pStyle w:val="11"/>
        <w:tabs>
          <w:tab w:val="right" w:leader="dot" w:pos="9964"/>
        </w:tabs>
        <w:spacing w:line="360" w:lineRule="auto"/>
        <w:rPr>
          <w:b w:val="0"/>
          <w:bCs w:val="0"/>
          <w:caps w:val="0"/>
          <w:noProof/>
          <w:sz w:val="28"/>
          <w:szCs w:val="28"/>
        </w:rPr>
      </w:pPr>
      <w:r w:rsidRPr="00957B41">
        <w:rPr>
          <w:b w:val="0"/>
          <w:bCs w:val="0"/>
          <w:sz w:val="28"/>
          <w:szCs w:val="28"/>
        </w:rPr>
        <w:fldChar w:fldCharType="begin"/>
      </w:r>
      <w:r w:rsidRPr="00957B41">
        <w:rPr>
          <w:b w:val="0"/>
          <w:bCs w:val="0"/>
          <w:sz w:val="28"/>
          <w:szCs w:val="28"/>
        </w:rPr>
        <w:instrText xml:space="preserve"> TOC \o "1-3" \h \z \u </w:instrText>
      </w:r>
      <w:r w:rsidRPr="00957B41">
        <w:rPr>
          <w:b w:val="0"/>
          <w:bCs w:val="0"/>
          <w:sz w:val="28"/>
          <w:szCs w:val="28"/>
        </w:rPr>
        <w:fldChar w:fldCharType="separate"/>
      </w:r>
      <w:hyperlink w:anchor="_Toc259442245" w:history="1">
        <w:r w:rsidR="00957B41" w:rsidRPr="00957B41">
          <w:rPr>
            <w:rStyle w:val="ad"/>
            <w:b w:val="0"/>
            <w:noProof/>
            <w:sz w:val="28"/>
            <w:szCs w:val="28"/>
          </w:rPr>
          <w:t>ВВЕДЕНИЕ</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_Toc259442245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3</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46" w:history="1">
        <w:r w:rsidR="00957B41" w:rsidRPr="00957B41">
          <w:rPr>
            <w:rStyle w:val="ad"/>
            <w:b w:val="0"/>
            <w:noProof/>
            <w:sz w:val="28"/>
            <w:szCs w:val="28"/>
          </w:rPr>
          <w:t>ГЛАВА 1. ТЕОРЕТИЧЕСКИЕ АСПЕКТЫ УПРАВЛЕНИЯ ЗАЕМНЫМ КАПИТАЛОМ ПРЕДПРИЯТИЯ</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_Toc259442246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5</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47" w:history="1">
        <w:r w:rsidR="00957B41" w:rsidRPr="00957B41">
          <w:rPr>
            <w:rStyle w:val="ad"/>
            <w:b w:val="0"/>
            <w:noProof/>
            <w:sz w:val="28"/>
            <w:szCs w:val="28"/>
          </w:rPr>
          <w:t>1.1. Содержание и структура заёмного капитала</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_Toc259442247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5</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48" w:history="1">
        <w:r w:rsidR="00957B41" w:rsidRPr="00957B41">
          <w:rPr>
            <w:rStyle w:val="ad"/>
            <w:b w:val="0"/>
            <w:noProof/>
            <w:sz w:val="28"/>
            <w:szCs w:val="28"/>
          </w:rPr>
          <w:t>1.2. Методы оптимизации структуры капитала</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_Toc259442248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10</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49" w:history="1">
        <w:r w:rsidR="00957B41" w:rsidRPr="00957B41">
          <w:rPr>
            <w:rStyle w:val="ad"/>
            <w:b w:val="0"/>
            <w:noProof/>
            <w:sz w:val="28"/>
            <w:szCs w:val="28"/>
          </w:rPr>
          <w:t>ГЛАВА 2. АНАЛИЗ УПРАВЛЕНИЯ КАПИТАЛОМ В ООО «МИКАН»</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_Toc259442249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17</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50" w:history="1">
        <w:r w:rsidR="00957B41" w:rsidRPr="00957B41">
          <w:rPr>
            <w:rStyle w:val="ad"/>
            <w:b w:val="0"/>
            <w:noProof/>
            <w:sz w:val="28"/>
            <w:szCs w:val="28"/>
          </w:rPr>
          <w:t>2.1. Технико-экономическая характеристика ООО «Микан»</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_Toc259442250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17</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51" w:history="1">
        <w:r w:rsidR="00957B41" w:rsidRPr="00957B41">
          <w:rPr>
            <w:rStyle w:val="ad"/>
            <w:b w:val="0"/>
            <w:noProof/>
            <w:sz w:val="28"/>
            <w:szCs w:val="28"/>
          </w:rPr>
          <w:t>2.2.  Анализ использования финансовых ресурсов ООО «Микан»</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_Toc259442251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18</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52" w:history="1">
        <w:r w:rsidR="00957B41" w:rsidRPr="00957B41">
          <w:rPr>
            <w:rStyle w:val="ad"/>
            <w:b w:val="0"/>
            <w:noProof/>
            <w:sz w:val="28"/>
            <w:szCs w:val="28"/>
          </w:rPr>
          <w:t>2.3. Проблемы привлечения внешних финансовых ресурсов ООО «Микан»</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_Toc259442252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35</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54" w:history="1">
        <w:r w:rsidR="00957B41" w:rsidRPr="00957B41">
          <w:rPr>
            <w:rStyle w:val="ad"/>
            <w:b w:val="0"/>
            <w:noProof/>
            <w:sz w:val="28"/>
            <w:szCs w:val="28"/>
          </w:rPr>
          <w:t>ГЛАВА 3. СОВЕРШЕНСТВОВАНИЕ УПРАВЛЕНИЯ КАПИТАЛОМ В ООО «МИКАН»</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_Toc259442254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42</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55" w:history="1">
        <w:r w:rsidR="00957B41" w:rsidRPr="00957B41">
          <w:rPr>
            <w:rStyle w:val="ad"/>
            <w:b w:val="0"/>
            <w:noProof/>
            <w:sz w:val="28"/>
            <w:szCs w:val="28"/>
          </w:rPr>
          <w:t>3.1. Недостатки управления капиталом</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_Toc259442255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42</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59" w:history="1">
        <w:r w:rsidR="00957B41" w:rsidRPr="00957B41">
          <w:rPr>
            <w:rStyle w:val="ad"/>
            <w:b w:val="0"/>
            <w:noProof/>
            <w:sz w:val="28"/>
            <w:szCs w:val="28"/>
          </w:rPr>
          <w:t>3.2. Пути улучшения управления капиталом</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_Toc259442259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45</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60" w:history="1">
        <w:r w:rsidR="00957B41" w:rsidRPr="00957B41">
          <w:rPr>
            <w:rStyle w:val="ad"/>
            <w:b w:val="0"/>
            <w:noProof/>
            <w:sz w:val="28"/>
            <w:szCs w:val="28"/>
          </w:rPr>
          <w:t>ЗАКЛЮЧЕНИЕ</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_Toc259442260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48</w:t>
        </w:r>
        <w:r w:rsidR="00957B41" w:rsidRPr="00957B41">
          <w:rPr>
            <w:b w:val="0"/>
            <w:noProof/>
            <w:webHidden/>
            <w:sz w:val="28"/>
            <w:szCs w:val="28"/>
          </w:rPr>
          <w:fldChar w:fldCharType="end"/>
        </w:r>
      </w:hyperlink>
    </w:p>
    <w:p w:rsidR="00957B41" w:rsidRPr="00957B41" w:rsidRDefault="00636A70" w:rsidP="00957B41">
      <w:pPr>
        <w:pStyle w:val="11"/>
        <w:tabs>
          <w:tab w:val="right" w:leader="dot" w:pos="9964"/>
        </w:tabs>
        <w:spacing w:line="360" w:lineRule="auto"/>
        <w:rPr>
          <w:b w:val="0"/>
          <w:bCs w:val="0"/>
          <w:caps w:val="0"/>
          <w:noProof/>
          <w:sz w:val="28"/>
          <w:szCs w:val="28"/>
        </w:rPr>
      </w:pPr>
      <w:hyperlink w:anchor="_Toc259442261" w:history="1">
        <w:r w:rsidR="00957B41" w:rsidRPr="00957B41">
          <w:rPr>
            <w:rStyle w:val="ad"/>
            <w:b w:val="0"/>
            <w:noProof/>
            <w:sz w:val="28"/>
            <w:szCs w:val="28"/>
          </w:rPr>
          <w:t>СПИСОК   ЛИТЕРАТУРЫ</w:t>
        </w:r>
        <w:r w:rsidR="00957B41" w:rsidRPr="00957B41">
          <w:rPr>
            <w:b w:val="0"/>
            <w:noProof/>
            <w:webHidden/>
            <w:sz w:val="28"/>
            <w:szCs w:val="28"/>
          </w:rPr>
          <w:tab/>
        </w:r>
        <w:r w:rsidR="00957B41" w:rsidRPr="00957B41">
          <w:rPr>
            <w:b w:val="0"/>
            <w:noProof/>
            <w:webHidden/>
            <w:sz w:val="28"/>
            <w:szCs w:val="28"/>
          </w:rPr>
          <w:fldChar w:fldCharType="begin"/>
        </w:r>
        <w:r w:rsidR="00957B41" w:rsidRPr="00957B41">
          <w:rPr>
            <w:b w:val="0"/>
            <w:noProof/>
            <w:webHidden/>
            <w:sz w:val="28"/>
            <w:szCs w:val="28"/>
          </w:rPr>
          <w:instrText xml:space="preserve"> PAGEREF _Toc259442261 \h </w:instrText>
        </w:r>
        <w:r w:rsidR="00957B41" w:rsidRPr="00957B41">
          <w:rPr>
            <w:b w:val="0"/>
            <w:noProof/>
            <w:webHidden/>
            <w:sz w:val="28"/>
            <w:szCs w:val="28"/>
          </w:rPr>
        </w:r>
        <w:r w:rsidR="00957B41" w:rsidRPr="00957B41">
          <w:rPr>
            <w:b w:val="0"/>
            <w:noProof/>
            <w:webHidden/>
            <w:sz w:val="28"/>
            <w:szCs w:val="28"/>
          </w:rPr>
          <w:fldChar w:fldCharType="separate"/>
        </w:r>
        <w:r w:rsidR="00957B41" w:rsidRPr="00957B41">
          <w:rPr>
            <w:b w:val="0"/>
            <w:noProof/>
            <w:webHidden/>
            <w:sz w:val="28"/>
            <w:szCs w:val="28"/>
          </w:rPr>
          <w:t>51</w:t>
        </w:r>
        <w:r w:rsidR="00957B41" w:rsidRPr="00957B41">
          <w:rPr>
            <w:b w:val="0"/>
            <w:noProof/>
            <w:webHidden/>
            <w:sz w:val="28"/>
            <w:szCs w:val="28"/>
          </w:rPr>
          <w:fldChar w:fldCharType="end"/>
        </w:r>
      </w:hyperlink>
    </w:p>
    <w:p w:rsidR="00E90F30" w:rsidRPr="00233F2A" w:rsidRDefault="00FF70FC" w:rsidP="00957B41">
      <w:pPr>
        <w:pStyle w:val="1"/>
        <w:tabs>
          <w:tab w:val="left" w:pos="1134"/>
        </w:tabs>
        <w:ind w:firstLine="0"/>
        <w:rPr>
          <w:b w:val="0"/>
          <w:bCs/>
          <w:sz w:val="28"/>
        </w:rPr>
      </w:pPr>
      <w:r w:rsidRPr="00957B41">
        <w:rPr>
          <w:b w:val="0"/>
          <w:bCs/>
          <w:sz w:val="28"/>
          <w:szCs w:val="28"/>
        </w:rPr>
        <w:fldChar w:fldCharType="end"/>
      </w:r>
      <w:r w:rsidRPr="00233F2A">
        <w:rPr>
          <w:b w:val="0"/>
          <w:bCs/>
          <w:sz w:val="28"/>
        </w:rPr>
        <w:br w:type="page"/>
      </w:r>
      <w:bookmarkStart w:id="2" w:name="_Toc259442245"/>
      <w:r w:rsidR="002A2F73" w:rsidRPr="00233F2A">
        <w:rPr>
          <w:b w:val="0"/>
          <w:bCs/>
          <w:sz w:val="28"/>
        </w:rPr>
        <w:lastRenderedPageBreak/>
        <w:t>ВВЕДЕНИЕ</w:t>
      </w:r>
      <w:bookmarkEnd w:id="2"/>
    </w:p>
    <w:p w:rsidR="00E90F30" w:rsidRPr="00233F2A" w:rsidRDefault="00E90F30" w:rsidP="00E90F30">
      <w:pPr>
        <w:pStyle w:val="20"/>
      </w:pPr>
    </w:p>
    <w:p w:rsidR="002969D8" w:rsidRDefault="00E90F30" w:rsidP="003B0F03">
      <w:pPr>
        <w:widowControl w:val="0"/>
        <w:spacing w:line="360" w:lineRule="auto"/>
        <w:ind w:right="57" w:firstLine="851"/>
        <w:jc w:val="both"/>
        <w:rPr>
          <w:sz w:val="28"/>
          <w:szCs w:val="28"/>
        </w:rPr>
      </w:pPr>
      <w:r w:rsidRPr="002969D8">
        <w:rPr>
          <w:sz w:val="28"/>
          <w:szCs w:val="28"/>
        </w:rPr>
        <w:t>Эффективность управления капиталом является ключевым фактором общей эффективности предприятия. Неудовлетворительная структура активов, излишняя иммобилизация средств, низкий уровень ликвидности баланс</w:t>
      </w:r>
      <w:r w:rsidR="002969D8" w:rsidRPr="002969D8">
        <w:rPr>
          <w:sz w:val="28"/>
          <w:szCs w:val="28"/>
        </w:rPr>
        <w:t>а</w:t>
      </w:r>
      <w:r w:rsidRPr="002969D8">
        <w:rPr>
          <w:sz w:val="28"/>
          <w:szCs w:val="28"/>
        </w:rPr>
        <w:t xml:space="preserve"> служат основными причинами низкой капитализации отечественных предприятий, банкротств и, как следствие, причинами снижения эффективности функционирования экономики.</w:t>
      </w:r>
      <w:r w:rsidR="002969D8" w:rsidRPr="002969D8">
        <w:rPr>
          <w:sz w:val="28"/>
          <w:szCs w:val="28"/>
        </w:rPr>
        <w:t xml:space="preserve"> </w:t>
      </w:r>
    </w:p>
    <w:p w:rsidR="00E90F30" w:rsidRPr="002969D8" w:rsidRDefault="00E90F30" w:rsidP="003B0F03">
      <w:pPr>
        <w:widowControl w:val="0"/>
        <w:spacing w:line="360" w:lineRule="auto"/>
        <w:ind w:right="57" w:firstLine="851"/>
        <w:jc w:val="both"/>
        <w:rPr>
          <w:sz w:val="28"/>
          <w:szCs w:val="28"/>
        </w:rPr>
      </w:pPr>
      <w:r w:rsidRPr="002969D8">
        <w:rPr>
          <w:sz w:val="28"/>
          <w:szCs w:val="28"/>
        </w:rPr>
        <w:t xml:space="preserve">В настоящее время, в условиях существования различных форм собственности в России, особенно </w:t>
      </w:r>
      <w:r w:rsidRPr="00957B41">
        <w:rPr>
          <w:sz w:val="28"/>
          <w:szCs w:val="28"/>
        </w:rPr>
        <w:t>актуальным</w:t>
      </w:r>
      <w:r w:rsidRPr="002969D8">
        <w:rPr>
          <w:sz w:val="28"/>
          <w:szCs w:val="28"/>
        </w:rPr>
        <w:t xml:space="preserve"> становится изучение вопросов формирования, функционирования и воспроизводства предпринимательского капитала. Возможности становления предпринимательской деятельности и ее дальнейшего развития могут быть реализованы лишь только в том случае, если собственник разумно управляет капиталом, вложенным в предприятие.</w:t>
      </w:r>
    </w:p>
    <w:p w:rsidR="002969D8" w:rsidRPr="00957B41" w:rsidRDefault="00402F33" w:rsidP="003B0F03">
      <w:pPr>
        <w:pStyle w:val="20"/>
        <w:ind w:firstLine="851"/>
      </w:pPr>
      <w:r w:rsidRPr="00233F2A">
        <w:t>Капитал всякого предприятия может быть представлен двумя составляющими: собственными и заемными средствами.</w:t>
      </w:r>
      <w:r w:rsidR="002969D8">
        <w:t xml:space="preserve"> </w:t>
      </w:r>
      <w:r w:rsidRPr="00233F2A">
        <w:t xml:space="preserve">В условия рынка каждое предприятия должно искать собственный путь развития, новые формы приложения </w:t>
      </w:r>
      <w:r w:rsidRPr="00957B41">
        <w:t xml:space="preserve">капитала и методы работы. </w:t>
      </w:r>
    </w:p>
    <w:p w:rsidR="002969D8" w:rsidRPr="00957B41" w:rsidRDefault="00E90F30" w:rsidP="003B0F03">
      <w:pPr>
        <w:shd w:val="clear" w:color="auto" w:fill="FFFFFF"/>
        <w:autoSpaceDE w:val="0"/>
        <w:autoSpaceDN w:val="0"/>
        <w:adjustRightInd w:val="0"/>
        <w:spacing w:line="360" w:lineRule="auto"/>
        <w:ind w:firstLine="851"/>
        <w:jc w:val="both"/>
        <w:rPr>
          <w:color w:val="000000"/>
          <w:sz w:val="28"/>
          <w:szCs w:val="28"/>
        </w:rPr>
      </w:pPr>
      <w:r w:rsidRPr="00957B41">
        <w:rPr>
          <w:color w:val="000000"/>
          <w:sz w:val="28"/>
          <w:szCs w:val="28"/>
        </w:rPr>
        <w:t xml:space="preserve">Цель работы </w:t>
      </w:r>
      <w:r w:rsidR="000E2FFF" w:rsidRPr="00957B41">
        <w:rPr>
          <w:color w:val="000000"/>
          <w:sz w:val="28"/>
          <w:szCs w:val="28"/>
        </w:rPr>
        <w:t>– рассмотреть политику привлечения заемных средств на предприятии</w:t>
      </w:r>
      <w:r w:rsidR="00B25799" w:rsidRPr="00957B41">
        <w:rPr>
          <w:color w:val="000000"/>
          <w:sz w:val="28"/>
          <w:szCs w:val="28"/>
        </w:rPr>
        <w:t xml:space="preserve"> и выявить пути совершенствования привлечения заемных средств</w:t>
      </w:r>
      <w:r w:rsidR="002969D8" w:rsidRPr="00957B41">
        <w:rPr>
          <w:color w:val="000000"/>
          <w:sz w:val="28"/>
          <w:szCs w:val="28"/>
        </w:rPr>
        <w:t>.</w:t>
      </w:r>
    </w:p>
    <w:p w:rsidR="00E90F30" w:rsidRPr="00957B41" w:rsidRDefault="00E90F30" w:rsidP="003B0F03">
      <w:pPr>
        <w:shd w:val="clear" w:color="auto" w:fill="FFFFFF"/>
        <w:autoSpaceDE w:val="0"/>
        <w:autoSpaceDN w:val="0"/>
        <w:adjustRightInd w:val="0"/>
        <w:spacing w:line="360" w:lineRule="auto"/>
        <w:ind w:firstLine="851"/>
        <w:jc w:val="both"/>
        <w:rPr>
          <w:color w:val="000000"/>
          <w:sz w:val="28"/>
          <w:szCs w:val="28"/>
        </w:rPr>
      </w:pPr>
      <w:r w:rsidRPr="00957B41">
        <w:rPr>
          <w:color w:val="000000"/>
          <w:sz w:val="28"/>
          <w:szCs w:val="28"/>
        </w:rPr>
        <w:t xml:space="preserve">Для достижения поставленной цели </w:t>
      </w:r>
      <w:r w:rsidR="002969D8" w:rsidRPr="00957B41">
        <w:rPr>
          <w:color w:val="000000"/>
          <w:sz w:val="28"/>
          <w:szCs w:val="28"/>
        </w:rPr>
        <w:t xml:space="preserve">поставлены и </w:t>
      </w:r>
      <w:r w:rsidRPr="00957B41">
        <w:rPr>
          <w:color w:val="000000"/>
          <w:sz w:val="28"/>
          <w:szCs w:val="28"/>
        </w:rPr>
        <w:t>реш</w:t>
      </w:r>
      <w:r w:rsidR="002969D8" w:rsidRPr="00957B41">
        <w:rPr>
          <w:color w:val="000000"/>
          <w:sz w:val="28"/>
          <w:szCs w:val="28"/>
        </w:rPr>
        <w:t>ены</w:t>
      </w:r>
      <w:r w:rsidRPr="00957B41">
        <w:rPr>
          <w:color w:val="000000"/>
          <w:sz w:val="28"/>
          <w:szCs w:val="28"/>
        </w:rPr>
        <w:t xml:space="preserve"> следующие задачи:</w:t>
      </w:r>
    </w:p>
    <w:p w:rsidR="001F0A70" w:rsidRDefault="007C09FC" w:rsidP="007C09FC">
      <w:pPr>
        <w:numPr>
          <w:ilvl w:val="0"/>
          <w:numId w:val="44"/>
        </w:numPr>
        <w:shd w:val="clear" w:color="auto" w:fill="FFFFFF"/>
        <w:autoSpaceDE w:val="0"/>
        <w:autoSpaceDN w:val="0"/>
        <w:adjustRightInd w:val="0"/>
        <w:spacing w:line="360" w:lineRule="auto"/>
        <w:jc w:val="both"/>
        <w:rPr>
          <w:color w:val="000000"/>
          <w:sz w:val="28"/>
          <w:szCs w:val="28"/>
        </w:rPr>
      </w:pPr>
      <w:r>
        <w:rPr>
          <w:color w:val="000000"/>
          <w:sz w:val="28"/>
          <w:szCs w:val="28"/>
        </w:rPr>
        <w:t>Изучить стоимостную концепцию финансового менеджмента</w:t>
      </w:r>
      <w:r w:rsidR="001F0A70" w:rsidRPr="00233F2A">
        <w:rPr>
          <w:color w:val="000000"/>
          <w:sz w:val="28"/>
          <w:szCs w:val="28"/>
        </w:rPr>
        <w:t>;</w:t>
      </w:r>
    </w:p>
    <w:p w:rsidR="007C09FC" w:rsidRPr="00233F2A" w:rsidRDefault="007C09FC" w:rsidP="007C09FC">
      <w:pPr>
        <w:numPr>
          <w:ilvl w:val="0"/>
          <w:numId w:val="44"/>
        </w:numPr>
        <w:shd w:val="clear" w:color="auto" w:fill="FFFFFF"/>
        <w:autoSpaceDE w:val="0"/>
        <w:autoSpaceDN w:val="0"/>
        <w:adjustRightInd w:val="0"/>
        <w:spacing w:line="360" w:lineRule="auto"/>
        <w:jc w:val="both"/>
        <w:rPr>
          <w:color w:val="000000"/>
          <w:sz w:val="28"/>
          <w:szCs w:val="28"/>
        </w:rPr>
      </w:pPr>
      <w:r>
        <w:rPr>
          <w:color w:val="000000"/>
          <w:sz w:val="28"/>
          <w:szCs w:val="28"/>
        </w:rPr>
        <w:t>Рассмотреть коэффициенты, отражающие эффективность формирования капитала предприятия;</w:t>
      </w:r>
    </w:p>
    <w:p w:rsidR="003A2683" w:rsidRDefault="003A2683" w:rsidP="007C09FC">
      <w:pPr>
        <w:numPr>
          <w:ilvl w:val="0"/>
          <w:numId w:val="44"/>
        </w:numPr>
        <w:shd w:val="clear" w:color="auto" w:fill="FFFFFF"/>
        <w:autoSpaceDE w:val="0"/>
        <w:autoSpaceDN w:val="0"/>
        <w:adjustRightInd w:val="0"/>
        <w:spacing w:line="360" w:lineRule="auto"/>
        <w:jc w:val="both"/>
        <w:rPr>
          <w:color w:val="000000"/>
          <w:sz w:val="28"/>
          <w:szCs w:val="28"/>
        </w:rPr>
      </w:pPr>
      <w:r w:rsidRPr="003A2683">
        <w:rPr>
          <w:color w:val="000000"/>
          <w:sz w:val="28"/>
          <w:szCs w:val="28"/>
        </w:rPr>
        <w:t xml:space="preserve">Дать технико-экономическую характеристику </w:t>
      </w:r>
      <w:r w:rsidR="007C09FC">
        <w:rPr>
          <w:color w:val="000000"/>
          <w:sz w:val="28"/>
          <w:szCs w:val="28"/>
        </w:rPr>
        <w:t>изучаемой организации</w:t>
      </w:r>
      <w:r w:rsidRPr="003A2683">
        <w:rPr>
          <w:color w:val="000000"/>
          <w:sz w:val="28"/>
          <w:szCs w:val="28"/>
        </w:rPr>
        <w:t>;</w:t>
      </w:r>
    </w:p>
    <w:p w:rsidR="003A2683" w:rsidRPr="003A2683" w:rsidRDefault="001F0A70" w:rsidP="007C09FC">
      <w:pPr>
        <w:numPr>
          <w:ilvl w:val="0"/>
          <w:numId w:val="44"/>
        </w:numPr>
        <w:shd w:val="clear" w:color="auto" w:fill="FFFFFF"/>
        <w:autoSpaceDE w:val="0"/>
        <w:autoSpaceDN w:val="0"/>
        <w:adjustRightInd w:val="0"/>
        <w:spacing w:line="360" w:lineRule="auto"/>
        <w:jc w:val="both"/>
        <w:rPr>
          <w:color w:val="000000"/>
          <w:sz w:val="28"/>
          <w:szCs w:val="28"/>
        </w:rPr>
      </w:pPr>
      <w:r w:rsidRPr="003A2683">
        <w:rPr>
          <w:color w:val="000000"/>
          <w:sz w:val="28"/>
          <w:szCs w:val="28"/>
        </w:rPr>
        <w:t xml:space="preserve">Проанализировать </w:t>
      </w:r>
      <w:r w:rsidR="007C09FC">
        <w:rPr>
          <w:color w:val="000000"/>
          <w:sz w:val="28"/>
          <w:szCs w:val="28"/>
        </w:rPr>
        <w:t>использование</w:t>
      </w:r>
      <w:r w:rsidR="003A2683" w:rsidRPr="003A2683">
        <w:rPr>
          <w:color w:val="000000"/>
          <w:sz w:val="28"/>
          <w:szCs w:val="28"/>
        </w:rPr>
        <w:t xml:space="preserve"> финансовых ресурсов </w:t>
      </w:r>
      <w:r w:rsidR="007C09FC">
        <w:rPr>
          <w:color w:val="000000"/>
          <w:sz w:val="28"/>
          <w:szCs w:val="28"/>
        </w:rPr>
        <w:t>в организации</w:t>
      </w:r>
      <w:r w:rsidR="003A2683">
        <w:rPr>
          <w:color w:val="000000"/>
          <w:sz w:val="28"/>
          <w:szCs w:val="28"/>
        </w:rPr>
        <w:t>;</w:t>
      </w:r>
    </w:p>
    <w:p w:rsidR="003A2683" w:rsidRPr="00233F2A" w:rsidRDefault="003A2683" w:rsidP="007C09FC">
      <w:pPr>
        <w:numPr>
          <w:ilvl w:val="0"/>
          <w:numId w:val="44"/>
        </w:numPr>
        <w:shd w:val="clear" w:color="auto" w:fill="FFFFFF"/>
        <w:autoSpaceDE w:val="0"/>
        <w:autoSpaceDN w:val="0"/>
        <w:adjustRightInd w:val="0"/>
        <w:spacing w:line="360" w:lineRule="auto"/>
        <w:jc w:val="both"/>
        <w:rPr>
          <w:color w:val="000000"/>
          <w:sz w:val="28"/>
          <w:szCs w:val="28"/>
        </w:rPr>
      </w:pPr>
      <w:r>
        <w:rPr>
          <w:color w:val="000000"/>
          <w:sz w:val="28"/>
          <w:szCs w:val="28"/>
        </w:rPr>
        <w:t>Выявить п</w:t>
      </w:r>
      <w:r w:rsidRPr="003A2683">
        <w:rPr>
          <w:color w:val="000000"/>
          <w:sz w:val="28"/>
          <w:szCs w:val="28"/>
        </w:rPr>
        <w:t>роблемы привлечения внешних финансовых ресурсов</w:t>
      </w:r>
      <w:r>
        <w:rPr>
          <w:color w:val="000000"/>
          <w:sz w:val="28"/>
          <w:szCs w:val="28"/>
        </w:rPr>
        <w:t xml:space="preserve"> </w:t>
      </w:r>
      <w:r w:rsidR="007C09FC">
        <w:rPr>
          <w:color w:val="000000"/>
          <w:sz w:val="28"/>
          <w:szCs w:val="28"/>
        </w:rPr>
        <w:t>для анализируемой организации;</w:t>
      </w:r>
    </w:p>
    <w:p w:rsidR="007C09FC" w:rsidRPr="00957B41" w:rsidRDefault="001F0A70" w:rsidP="00957B41">
      <w:pPr>
        <w:numPr>
          <w:ilvl w:val="0"/>
          <w:numId w:val="44"/>
        </w:numPr>
        <w:shd w:val="clear" w:color="auto" w:fill="FFFFFF"/>
        <w:autoSpaceDE w:val="0"/>
        <w:autoSpaceDN w:val="0"/>
        <w:adjustRightInd w:val="0"/>
        <w:spacing w:line="360" w:lineRule="auto"/>
        <w:jc w:val="both"/>
        <w:rPr>
          <w:color w:val="000000"/>
          <w:sz w:val="28"/>
          <w:szCs w:val="28"/>
        </w:rPr>
      </w:pPr>
      <w:r w:rsidRPr="00233F2A">
        <w:rPr>
          <w:color w:val="000000"/>
          <w:sz w:val="28"/>
          <w:szCs w:val="28"/>
        </w:rPr>
        <w:t>Сформулировать предложения по совершенствованию управления капиталом</w:t>
      </w:r>
      <w:r w:rsidR="00830176">
        <w:rPr>
          <w:color w:val="000000"/>
          <w:sz w:val="28"/>
          <w:szCs w:val="28"/>
        </w:rPr>
        <w:t xml:space="preserve"> </w:t>
      </w:r>
      <w:r w:rsidR="007C09FC" w:rsidRPr="00957B41">
        <w:rPr>
          <w:color w:val="000000"/>
          <w:sz w:val="28"/>
          <w:szCs w:val="28"/>
        </w:rPr>
        <w:t>в организации.</w:t>
      </w:r>
    </w:p>
    <w:p w:rsidR="002969D8" w:rsidRPr="00957B41" w:rsidRDefault="00E90F30" w:rsidP="00957B41">
      <w:pPr>
        <w:shd w:val="clear" w:color="auto" w:fill="FFFFFF"/>
        <w:autoSpaceDE w:val="0"/>
        <w:autoSpaceDN w:val="0"/>
        <w:adjustRightInd w:val="0"/>
        <w:spacing w:line="360" w:lineRule="auto"/>
        <w:ind w:firstLine="851"/>
        <w:jc w:val="both"/>
        <w:rPr>
          <w:color w:val="000000"/>
          <w:sz w:val="28"/>
          <w:szCs w:val="28"/>
        </w:rPr>
      </w:pPr>
      <w:r w:rsidRPr="00957B41">
        <w:rPr>
          <w:color w:val="000000"/>
          <w:sz w:val="28"/>
          <w:szCs w:val="28"/>
        </w:rPr>
        <w:t xml:space="preserve">Объект исследования – </w:t>
      </w:r>
      <w:r w:rsidR="002969D8" w:rsidRPr="00957B41">
        <w:rPr>
          <w:color w:val="000000"/>
          <w:sz w:val="28"/>
          <w:szCs w:val="28"/>
        </w:rPr>
        <w:t>ООО «</w:t>
      </w:r>
      <w:r w:rsidR="00957B41" w:rsidRPr="00957B41">
        <w:rPr>
          <w:bCs/>
          <w:sz w:val="28"/>
        </w:rPr>
        <w:t>Микан</w:t>
      </w:r>
      <w:r w:rsidR="002969D8" w:rsidRPr="00957B41">
        <w:rPr>
          <w:color w:val="000000"/>
          <w:sz w:val="28"/>
          <w:szCs w:val="28"/>
        </w:rPr>
        <w:t>».</w:t>
      </w:r>
    </w:p>
    <w:p w:rsidR="002969D8" w:rsidRPr="00957B41" w:rsidRDefault="002969D8" w:rsidP="00957B41">
      <w:pPr>
        <w:shd w:val="clear" w:color="auto" w:fill="FFFFFF"/>
        <w:autoSpaceDE w:val="0"/>
        <w:autoSpaceDN w:val="0"/>
        <w:adjustRightInd w:val="0"/>
        <w:spacing w:line="360" w:lineRule="auto"/>
        <w:ind w:firstLine="851"/>
        <w:jc w:val="both"/>
        <w:rPr>
          <w:color w:val="000000"/>
          <w:sz w:val="28"/>
          <w:szCs w:val="28"/>
        </w:rPr>
      </w:pPr>
      <w:r w:rsidRPr="00957B41">
        <w:rPr>
          <w:color w:val="000000"/>
          <w:sz w:val="28"/>
          <w:szCs w:val="28"/>
        </w:rPr>
        <w:t xml:space="preserve">Предмет исследования </w:t>
      </w:r>
      <w:r w:rsidR="00B25799" w:rsidRPr="00957B41">
        <w:rPr>
          <w:color w:val="000000"/>
          <w:sz w:val="28"/>
          <w:szCs w:val="28"/>
        </w:rPr>
        <w:t>–</w:t>
      </w:r>
      <w:r w:rsidRPr="00957B41">
        <w:rPr>
          <w:color w:val="000000"/>
          <w:sz w:val="28"/>
          <w:szCs w:val="28"/>
        </w:rPr>
        <w:t xml:space="preserve"> </w:t>
      </w:r>
      <w:r w:rsidR="00B25799" w:rsidRPr="00957B41">
        <w:rPr>
          <w:color w:val="000000"/>
          <w:sz w:val="28"/>
          <w:szCs w:val="28"/>
        </w:rPr>
        <w:t xml:space="preserve">заемный </w:t>
      </w:r>
      <w:r w:rsidRPr="00957B41">
        <w:rPr>
          <w:color w:val="000000"/>
          <w:sz w:val="28"/>
          <w:szCs w:val="28"/>
        </w:rPr>
        <w:t>ка</w:t>
      </w:r>
      <w:r w:rsidR="00E90F30" w:rsidRPr="00957B41">
        <w:rPr>
          <w:color w:val="000000"/>
          <w:sz w:val="28"/>
          <w:szCs w:val="28"/>
        </w:rPr>
        <w:t xml:space="preserve">питал </w:t>
      </w:r>
      <w:r w:rsidRPr="00957B41">
        <w:rPr>
          <w:color w:val="000000"/>
          <w:sz w:val="28"/>
          <w:szCs w:val="28"/>
        </w:rPr>
        <w:t>ООО «</w:t>
      </w:r>
      <w:r w:rsidR="00957B41" w:rsidRPr="00957B41">
        <w:rPr>
          <w:bCs/>
          <w:sz w:val="28"/>
        </w:rPr>
        <w:t>Микан</w:t>
      </w:r>
      <w:r w:rsidRPr="00957B41">
        <w:rPr>
          <w:color w:val="000000"/>
          <w:sz w:val="28"/>
          <w:szCs w:val="28"/>
        </w:rPr>
        <w:t>».</w:t>
      </w:r>
    </w:p>
    <w:p w:rsidR="00402F33" w:rsidRPr="00957B41" w:rsidRDefault="00402F33" w:rsidP="00957B41">
      <w:pPr>
        <w:shd w:val="clear" w:color="auto" w:fill="FFFFFF"/>
        <w:autoSpaceDE w:val="0"/>
        <w:autoSpaceDN w:val="0"/>
        <w:adjustRightInd w:val="0"/>
        <w:spacing w:line="360" w:lineRule="auto"/>
        <w:ind w:firstLine="851"/>
        <w:jc w:val="both"/>
        <w:rPr>
          <w:color w:val="000000"/>
          <w:sz w:val="28"/>
          <w:szCs w:val="28"/>
        </w:rPr>
      </w:pPr>
      <w:r w:rsidRPr="00957B41">
        <w:rPr>
          <w:color w:val="000000"/>
          <w:sz w:val="28"/>
          <w:szCs w:val="28"/>
        </w:rPr>
        <w:t xml:space="preserve">При написании </w:t>
      </w:r>
      <w:r w:rsidR="002969D8" w:rsidRPr="00957B41">
        <w:rPr>
          <w:color w:val="000000"/>
          <w:sz w:val="28"/>
          <w:szCs w:val="28"/>
        </w:rPr>
        <w:t xml:space="preserve">выпускной квалификационной работы </w:t>
      </w:r>
      <w:r w:rsidRPr="00957B41">
        <w:rPr>
          <w:color w:val="000000"/>
          <w:sz w:val="28"/>
          <w:szCs w:val="28"/>
        </w:rPr>
        <w:t>использо</w:t>
      </w:r>
      <w:r w:rsidR="003B176F" w:rsidRPr="00957B41">
        <w:rPr>
          <w:color w:val="000000"/>
          <w:sz w:val="28"/>
          <w:szCs w:val="28"/>
        </w:rPr>
        <w:t>вались аналитический, монографи</w:t>
      </w:r>
      <w:r w:rsidRPr="00957B41">
        <w:rPr>
          <w:color w:val="000000"/>
          <w:sz w:val="28"/>
          <w:szCs w:val="28"/>
        </w:rPr>
        <w:t>ч</w:t>
      </w:r>
      <w:r w:rsidR="003B176F" w:rsidRPr="00957B41">
        <w:rPr>
          <w:color w:val="000000"/>
          <w:sz w:val="28"/>
          <w:szCs w:val="28"/>
        </w:rPr>
        <w:t>е</w:t>
      </w:r>
      <w:r w:rsidRPr="00957B41">
        <w:rPr>
          <w:color w:val="000000"/>
          <w:sz w:val="28"/>
          <w:szCs w:val="28"/>
        </w:rPr>
        <w:t>ский, расчетно</w:t>
      </w:r>
      <w:r w:rsidR="003B176F" w:rsidRPr="00957B41">
        <w:rPr>
          <w:color w:val="000000"/>
          <w:sz w:val="28"/>
          <w:szCs w:val="28"/>
        </w:rPr>
        <w:t>-</w:t>
      </w:r>
      <w:r w:rsidRPr="00957B41">
        <w:rPr>
          <w:color w:val="000000"/>
          <w:sz w:val="28"/>
          <w:szCs w:val="28"/>
        </w:rPr>
        <w:t>статистический методы.</w:t>
      </w:r>
    </w:p>
    <w:p w:rsidR="002969D8" w:rsidRPr="00233F2A" w:rsidRDefault="003B176F" w:rsidP="00957B41">
      <w:pPr>
        <w:shd w:val="clear" w:color="auto" w:fill="FFFFFF"/>
        <w:autoSpaceDE w:val="0"/>
        <w:autoSpaceDN w:val="0"/>
        <w:adjustRightInd w:val="0"/>
        <w:spacing w:line="360" w:lineRule="auto"/>
        <w:ind w:firstLine="851"/>
        <w:jc w:val="both"/>
        <w:rPr>
          <w:color w:val="000000"/>
          <w:sz w:val="28"/>
          <w:szCs w:val="28"/>
        </w:rPr>
      </w:pPr>
      <w:r w:rsidRPr="00957B41">
        <w:rPr>
          <w:color w:val="000000"/>
          <w:sz w:val="28"/>
          <w:szCs w:val="28"/>
        </w:rPr>
        <w:t xml:space="preserve">При </w:t>
      </w:r>
      <w:r w:rsidR="000E2FFF" w:rsidRPr="00957B41">
        <w:rPr>
          <w:color w:val="000000"/>
          <w:sz w:val="28"/>
          <w:szCs w:val="28"/>
        </w:rPr>
        <w:t xml:space="preserve">написании работы </w:t>
      </w:r>
      <w:r w:rsidRPr="00957B41">
        <w:rPr>
          <w:color w:val="000000"/>
          <w:sz w:val="28"/>
          <w:szCs w:val="28"/>
        </w:rPr>
        <w:t xml:space="preserve">использовались </w:t>
      </w:r>
      <w:r w:rsidR="002969D8" w:rsidRPr="00957B41">
        <w:rPr>
          <w:color w:val="000000"/>
          <w:sz w:val="28"/>
          <w:szCs w:val="28"/>
        </w:rPr>
        <w:t xml:space="preserve">информационные источники: </w:t>
      </w:r>
      <w:r w:rsidRPr="00957B41">
        <w:rPr>
          <w:color w:val="000000"/>
          <w:sz w:val="28"/>
          <w:szCs w:val="28"/>
        </w:rPr>
        <w:t xml:space="preserve">законодательные акты РФ, труды </w:t>
      </w:r>
      <w:r w:rsidR="002969D8" w:rsidRPr="00957B41">
        <w:rPr>
          <w:color w:val="000000"/>
          <w:sz w:val="28"/>
          <w:szCs w:val="28"/>
        </w:rPr>
        <w:t xml:space="preserve">отечественных и зарубежных </w:t>
      </w:r>
      <w:r w:rsidRPr="00957B41">
        <w:rPr>
          <w:color w:val="000000"/>
          <w:sz w:val="28"/>
          <w:szCs w:val="28"/>
        </w:rPr>
        <w:t>ученых</w:t>
      </w:r>
      <w:r w:rsidRPr="00233F2A">
        <w:rPr>
          <w:color w:val="000000"/>
          <w:sz w:val="28"/>
          <w:szCs w:val="28"/>
        </w:rPr>
        <w:t xml:space="preserve">, </w:t>
      </w:r>
      <w:r w:rsidR="002969D8">
        <w:rPr>
          <w:color w:val="000000"/>
          <w:sz w:val="28"/>
          <w:szCs w:val="28"/>
        </w:rPr>
        <w:t xml:space="preserve">материалы специализированной печати, бухгалтерская финансовая отчетность </w:t>
      </w:r>
      <w:r w:rsidR="002969D8" w:rsidRPr="00233F2A">
        <w:rPr>
          <w:color w:val="000000"/>
          <w:sz w:val="28"/>
          <w:szCs w:val="28"/>
        </w:rPr>
        <w:t>ООО «</w:t>
      </w:r>
      <w:r w:rsidR="00957B41">
        <w:rPr>
          <w:bCs/>
          <w:sz w:val="28"/>
        </w:rPr>
        <w:t>Микан</w:t>
      </w:r>
      <w:r w:rsidR="002969D8" w:rsidRPr="00233F2A">
        <w:rPr>
          <w:color w:val="000000"/>
          <w:sz w:val="28"/>
          <w:szCs w:val="28"/>
        </w:rPr>
        <w:t>».</w:t>
      </w:r>
    </w:p>
    <w:p w:rsidR="00402F33" w:rsidRPr="00233F2A" w:rsidRDefault="00402F33" w:rsidP="00E90F30">
      <w:pPr>
        <w:shd w:val="clear" w:color="auto" w:fill="FFFFFF"/>
        <w:autoSpaceDE w:val="0"/>
        <w:autoSpaceDN w:val="0"/>
        <w:adjustRightInd w:val="0"/>
        <w:spacing w:line="360" w:lineRule="auto"/>
        <w:ind w:firstLine="720"/>
        <w:jc w:val="both"/>
        <w:rPr>
          <w:color w:val="000000"/>
          <w:sz w:val="28"/>
          <w:szCs w:val="28"/>
        </w:rPr>
      </w:pPr>
    </w:p>
    <w:p w:rsidR="00030092" w:rsidRPr="00233F2A" w:rsidRDefault="00E90F30" w:rsidP="00306DE4">
      <w:pPr>
        <w:pStyle w:val="1"/>
        <w:rPr>
          <w:b w:val="0"/>
          <w:bCs/>
          <w:sz w:val="28"/>
        </w:rPr>
      </w:pPr>
      <w:r w:rsidRPr="00233F2A">
        <w:rPr>
          <w:b w:val="0"/>
          <w:bCs/>
          <w:sz w:val="28"/>
        </w:rPr>
        <w:br w:type="page"/>
      </w:r>
      <w:bookmarkStart w:id="3" w:name="_Toc259442246"/>
      <w:r w:rsidR="009C1428" w:rsidRPr="00233F2A">
        <w:rPr>
          <w:b w:val="0"/>
          <w:bCs/>
          <w:sz w:val="28"/>
        </w:rPr>
        <w:t xml:space="preserve">ГЛАВА 1. ТЕОРЕТИЧЕСКИЕ АСПЕКТЫ УПРАВЛЕНИЯ </w:t>
      </w:r>
      <w:r w:rsidR="000E2FFF">
        <w:rPr>
          <w:b w:val="0"/>
          <w:bCs/>
          <w:sz w:val="28"/>
        </w:rPr>
        <w:t xml:space="preserve">ЗАЕМНЫМ </w:t>
      </w:r>
      <w:r w:rsidR="009C1428" w:rsidRPr="00233F2A">
        <w:rPr>
          <w:b w:val="0"/>
          <w:bCs/>
          <w:sz w:val="28"/>
        </w:rPr>
        <w:t>КАПИТАЛОМ ПРЕДПРИЯТИЯ</w:t>
      </w:r>
      <w:bookmarkEnd w:id="0"/>
      <w:bookmarkEnd w:id="1"/>
      <w:bookmarkEnd w:id="3"/>
    </w:p>
    <w:p w:rsidR="00276237" w:rsidRPr="00233F2A" w:rsidRDefault="00276237" w:rsidP="00276237"/>
    <w:p w:rsidR="00141C3A" w:rsidRPr="00233F2A" w:rsidRDefault="00957B41" w:rsidP="003B0F03">
      <w:pPr>
        <w:pStyle w:val="1"/>
        <w:ind w:firstLine="851"/>
        <w:jc w:val="left"/>
        <w:rPr>
          <w:b w:val="0"/>
          <w:bCs/>
          <w:sz w:val="28"/>
        </w:rPr>
      </w:pPr>
      <w:bookmarkStart w:id="4" w:name="_Toc179354203"/>
      <w:bookmarkStart w:id="5" w:name="_Toc259442247"/>
      <w:bookmarkStart w:id="6" w:name="_Toc161282061"/>
      <w:r>
        <w:rPr>
          <w:b w:val="0"/>
          <w:bCs/>
          <w:sz w:val="28"/>
        </w:rPr>
        <w:t>1.1</w:t>
      </w:r>
      <w:r w:rsidR="00141C3A" w:rsidRPr="00233F2A">
        <w:rPr>
          <w:b w:val="0"/>
          <w:bCs/>
          <w:sz w:val="28"/>
        </w:rPr>
        <w:t xml:space="preserve">. Содержание и </w:t>
      </w:r>
      <w:r w:rsidR="00B25799">
        <w:rPr>
          <w:b w:val="0"/>
          <w:bCs/>
          <w:sz w:val="28"/>
        </w:rPr>
        <w:t>структура</w:t>
      </w:r>
      <w:r w:rsidR="00141C3A" w:rsidRPr="00233F2A">
        <w:rPr>
          <w:b w:val="0"/>
          <w:bCs/>
          <w:sz w:val="28"/>
        </w:rPr>
        <w:t xml:space="preserve"> заёмного капитала</w:t>
      </w:r>
      <w:bookmarkEnd w:id="4"/>
      <w:bookmarkEnd w:id="5"/>
    </w:p>
    <w:p w:rsidR="009C1428" w:rsidRPr="00233F2A" w:rsidRDefault="009C1428" w:rsidP="003B0F03">
      <w:pPr>
        <w:ind w:firstLine="851"/>
      </w:pPr>
    </w:p>
    <w:p w:rsidR="00141C3A" w:rsidRPr="00233F2A" w:rsidRDefault="00141C3A" w:rsidP="003B0F03">
      <w:pPr>
        <w:pStyle w:val="aa"/>
        <w:ind w:firstLine="851"/>
      </w:pPr>
      <w:r w:rsidRPr="00233F2A">
        <w:t>Заемный капитал (ЗК)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имущества. В составе заемного капитала различают краткосрочные и долгосрочные заемные средства, кредиторскую задолженность (привлечённый капитал). Структура заёмного капитала раскрыта на рис.</w:t>
      </w:r>
      <w:r w:rsidR="00C03057" w:rsidRPr="00233F2A">
        <w:t>4</w:t>
      </w:r>
      <w:r w:rsidRPr="00233F2A">
        <w:t>.</w:t>
      </w:r>
    </w:p>
    <w:p w:rsidR="00141C3A" w:rsidRPr="00233F2A" w:rsidRDefault="00141C3A" w:rsidP="003B0F03">
      <w:pPr>
        <w:widowControl w:val="0"/>
        <w:spacing w:line="360" w:lineRule="auto"/>
        <w:ind w:firstLine="851"/>
        <w:jc w:val="both"/>
        <w:rPr>
          <w:sz w:val="28"/>
        </w:rPr>
      </w:pPr>
      <w:r w:rsidRPr="00233F2A">
        <w:rPr>
          <w:sz w:val="28"/>
        </w:rPr>
        <w:t>Долгосрочные заемные средства — это кредиты и займы, полученные организацией на период более года, срок погашения которых наступает не ранее чем через год. К ним относятся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 Кредиты и займы, привлекаемые на долгосрочной основе, направляются на финансирование приобретения имущества длительного использования.</w:t>
      </w:r>
    </w:p>
    <w:p w:rsidR="00141C3A" w:rsidRPr="00233F2A" w:rsidRDefault="00636A70" w:rsidP="003B0F03">
      <w:pPr>
        <w:pStyle w:val="aa"/>
        <w:ind w:firstLine="851"/>
      </w:pPr>
      <w:r>
        <w:rPr>
          <w:noProof/>
        </w:rPr>
        <w:pict>
          <v:line id="_x0000_s1068" style="position:absolute;left:0;text-align:left;z-index:251651584" from="252pt,-138.25pt" to="252pt,-129.25pt" o:allowincell="f"/>
        </w:pict>
      </w:r>
      <w:r w:rsidR="00141C3A" w:rsidRPr="00233F2A">
        <w:t>Краткосрочные заемные средства — обязательства, срок погашения которых не превышает года. Среди этих средств следует выделить текущую кредиторскую задолженность, которая возникает в результате коммерческих и других текущих расчетных операций. К ней относятся: задолженность персоналу по оплате труда; задолженность бюджету и внебюджетным фондам по обязательным платежам; авансы полученные; предварительная оплата заказов и продукции; задолженность поставщикам и другие виды задолженности. Краткосрочные кредиты и займы и кредиторская задолженность являются источниками формирования оборотных активов [16, с.192-195].</w:t>
      </w:r>
    </w:p>
    <w:p w:rsidR="00141C3A" w:rsidRPr="00233F2A" w:rsidRDefault="00957B41" w:rsidP="00141C3A">
      <w:pPr>
        <w:widowControl w:val="0"/>
        <w:spacing w:line="360" w:lineRule="auto"/>
        <w:ind w:firstLine="709"/>
        <w:jc w:val="both"/>
        <w:rPr>
          <w:sz w:val="28"/>
        </w:rPr>
      </w:pPr>
      <w:r>
        <w:rPr>
          <w:sz w:val="28"/>
        </w:rPr>
        <w:br w:type="page"/>
      </w:r>
      <w:r w:rsidR="00636A70">
        <w:rPr>
          <w:noProof/>
          <w:sz w:val="28"/>
        </w:rPr>
        <w:pict>
          <v:rect id="_x0000_s1102" style="position:absolute;left:0;text-align:left;margin-left:207pt;margin-top:2.55pt;width:108pt;height:45pt;z-index:251672064" o:allowincell="f">
            <v:textbox style="mso-next-textbox:#_x0000_s1102">
              <w:txbxContent>
                <w:p w:rsidR="00056925" w:rsidRDefault="00056925" w:rsidP="00141C3A">
                  <w:pPr>
                    <w:jc w:val="center"/>
                  </w:pPr>
                  <w:r>
                    <w:t>Заёмный капитал</w:t>
                  </w:r>
                </w:p>
                <w:p w:rsidR="00056925" w:rsidRDefault="00056925" w:rsidP="00141C3A">
                  <w:pPr>
                    <w:jc w:val="center"/>
                  </w:pPr>
                  <w:r>
                    <w:t>(обязательства)</w:t>
                  </w:r>
                </w:p>
              </w:txbxContent>
            </v:textbox>
          </v:rect>
        </w:pict>
      </w:r>
    </w:p>
    <w:p w:rsidR="00141C3A" w:rsidRPr="00233F2A" w:rsidRDefault="00636A70" w:rsidP="00141C3A">
      <w:pPr>
        <w:widowControl w:val="0"/>
        <w:tabs>
          <w:tab w:val="left" w:pos="4180"/>
        </w:tabs>
        <w:spacing w:line="360" w:lineRule="auto"/>
        <w:ind w:firstLine="709"/>
        <w:jc w:val="both"/>
        <w:rPr>
          <w:sz w:val="28"/>
        </w:rPr>
      </w:pPr>
      <w:r>
        <w:rPr>
          <w:noProof/>
          <w:sz w:val="28"/>
        </w:rPr>
        <w:pict>
          <v:line id="_x0000_s1091" style="position:absolute;left:0;text-align:left;z-index:251661824" from="153pt,23.75pt" to="153pt,32.75pt" o:allowincell="f">
            <v:stroke endarrow="block"/>
          </v:line>
        </w:pict>
      </w:r>
      <w:r w:rsidR="00141C3A" w:rsidRPr="00233F2A">
        <w:rPr>
          <w:sz w:val="28"/>
        </w:rPr>
        <w:tab/>
      </w:r>
    </w:p>
    <w:p w:rsidR="00141C3A" w:rsidRPr="00233F2A" w:rsidRDefault="00636A70" w:rsidP="00141C3A">
      <w:pPr>
        <w:pStyle w:val="aa"/>
        <w:ind w:firstLine="720"/>
      </w:pPr>
      <w:r>
        <w:rPr>
          <w:noProof/>
        </w:rPr>
        <w:pict>
          <v:line id="_x0000_s1092" style="position:absolute;left:0;text-align:left;z-index:251662848" from="5in,-.2pt" to="5in,8.8pt" o:allowincell="f">
            <v:stroke endarrow="block"/>
          </v:line>
        </w:pict>
      </w:r>
      <w:r>
        <w:rPr>
          <w:noProof/>
        </w:rPr>
        <w:pict>
          <v:rect id="_x0000_s1082" style="position:absolute;left:0;text-align:left;margin-left:90pt;margin-top:8.05pt;width:126pt;height:27pt;z-index:251652608" o:allowincell="f">
            <v:textbox style="mso-next-textbox:#_x0000_s1082">
              <w:txbxContent>
                <w:p w:rsidR="00056925" w:rsidRDefault="00056925" w:rsidP="00141C3A">
                  <w:pPr>
                    <w:jc w:val="center"/>
                  </w:pPr>
                  <w:r>
                    <w:t>Долгосрочные</w:t>
                  </w:r>
                </w:p>
              </w:txbxContent>
            </v:textbox>
          </v:rect>
        </w:pict>
      </w:r>
      <w:r>
        <w:rPr>
          <w:noProof/>
        </w:rPr>
        <w:pict>
          <v:rect id="_x0000_s1083" style="position:absolute;left:0;text-align:left;margin-left:4in;margin-top:8.05pt;width:135pt;height:27pt;z-index:251653632" o:allowincell="f">
            <v:textbox style="mso-next-textbox:#_x0000_s1083">
              <w:txbxContent>
                <w:p w:rsidR="00056925" w:rsidRDefault="00056925" w:rsidP="00141C3A">
                  <w:pPr>
                    <w:jc w:val="center"/>
                  </w:pPr>
                  <w:r>
                    <w:t>Краткосрочные</w:t>
                  </w:r>
                </w:p>
              </w:txbxContent>
            </v:textbox>
          </v:rect>
        </w:pict>
      </w:r>
    </w:p>
    <w:p w:rsidR="00141C3A" w:rsidRPr="00233F2A" w:rsidRDefault="00636A70" w:rsidP="00141C3A">
      <w:pPr>
        <w:pStyle w:val="aa"/>
        <w:ind w:firstLine="720"/>
      </w:pPr>
      <w:r>
        <w:rPr>
          <w:noProof/>
        </w:rPr>
        <w:pict>
          <v:line id="_x0000_s1098" style="position:absolute;left:0;text-align:left;z-index:251667968" from="5in,10.5pt" to="5in,64.5pt" o:allowincell="f">
            <v:stroke endarrow="block"/>
          </v:line>
        </w:pict>
      </w:r>
      <w:r>
        <w:rPr>
          <w:noProof/>
        </w:rPr>
        <w:pict>
          <v:line id="_x0000_s1101" style="position:absolute;left:0;text-align:left;z-index:251671040" from="153pt,10.3pt" to="153pt,73.3pt" o:allowincell="f">
            <v:stroke endarrow="block"/>
          </v:line>
        </w:pict>
      </w:r>
    </w:p>
    <w:p w:rsidR="00141C3A" w:rsidRPr="00233F2A" w:rsidRDefault="00636A70" w:rsidP="00141C3A">
      <w:pPr>
        <w:pStyle w:val="aa"/>
        <w:ind w:firstLine="720"/>
      </w:pPr>
      <w:r>
        <w:rPr>
          <w:noProof/>
        </w:rPr>
        <w:pict>
          <v:line id="_x0000_s1100" style="position:absolute;left:0;text-align:left;z-index:251670016" from="414pt,4.35pt" to="414pt,13.35pt" o:allowincell="f">
            <v:stroke endarrow="block"/>
          </v:line>
        </w:pict>
      </w:r>
      <w:r>
        <w:rPr>
          <w:noProof/>
        </w:rPr>
        <w:pict>
          <v:line id="_x0000_s1097" style="position:absolute;left:0;text-align:left;z-index:251666944" from="306pt,4.35pt" to="414pt,4.35pt" o:allowincell="f"/>
        </w:pict>
      </w:r>
      <w:r>
        <w:rPr>
          <w:noProof/>
        </w:rPr>
        <w:pict>
          <v:line id="_x0000_s1099" style="position:absolute;left:0;text-align:left;z-index:251668992" from="306pt,6.2pt" to="306pt,15.2pt" o:allowincell="f">
            <v:stroke endarrow="block"/>
          </v:line>
        </w:pict>
      </w:r>
      <w:r>
        <w:rPr>
          <w:noProof/>
        </w:rPr>
        <w:pict>
          <v:rect id="_x0000_s1085" style="position:absolute;left:0;text-align:left;margin-left:270pt;margin-top:15.2pt;width:1in;height:27pt;z-index:251655680" o:allowincell="f">
            <v:textbox style="mso-next-textbox:#_x0000_s1085">
              <w:txbxContent>
                <w:p w:rsidR="00056925" w:rsidRDefault="00056925" w:rsidP="00141C3A">
                  <w:pPr>
                    <w:jc w:val="center"/>
                  </w:pPr>
                  <w:r>
                    <w:t>Ссуды</w:t>
                  </w:r>
                </w:p>
              </w:txbxContent>
            </v:textbox>
          </v:rect>
        </w:pict>
      </w:r>
      <w:r>
        <w:rPr>
          <w:noProof/>
        </w:rPr>
        <w:pict>
          <v:rect id="_x0000_s1084" style="position:absolute;left:0;text-align:left;margin-left:1in;margin-top:15.2pt;width:1in;height:27pt;z-index:251654656" o:allowincell="f">
            <v:textbox style="mso-next-textbox:#_x0000_s1084">
              <w:txbxContent>
                <w:p w:rsidR="00056925" w:rsidRDefault="00056925" w:rsidP="00141C3A">
                  <w:pPr>
                    <w:jc w:val="center"/>
                  </w:pPr>
                  <w:r>
                    <w:t>Ссуды</w:t>
                  </w:r>
                </w:p>
              </w:txbxContent>
            </v:textbox>
          </v:rect>
        </w:pict>
      </w:r>
      <w:r>
        <w:rPr>
          <w:noProof/>
        </w:rPr>
        <w:pict>
          <v:line id="_x0000_s1094" style="position:absolute;left:0;text-align:left;z-index:251663872" from="99pt,6.2pt" to="198pt,6.2pt" o:allowincell="f"/>
        </w:pict>
      </w:r>
      <w:r>
        <w:rPr>
          <w:noProof/>
        </w:rPr>
        <w:pict>
          <v:rect id="_x0000_s1087" style="position:absolute;left:0;text-align:left;margin-left:378pt;margin-top:15.2pt;width:1in;height:27pt;z-index:251657728" o:allowincell="f">
            <v:textbox style="mso-next-textbox:#_x0000_s1087">
              <w:txbxContent>
                <w:p w:rsidR="00056925" w:rsidRDefault="00056925" w:rsidP="00141C3A">
                  <w:pPr>
                    <w:jc w:val="center"/>
                  </w:pPr>
                  <w:r>
                    <w:t>Займы</w:t>
                  </w:r>
                </w:p>
              </w:txbxContent>
            </v:textbox>
          </v:rect>
        </w:pict>
      </w:r>
      <w:r>
        <w:rPr>
          <w:noProof/>
        </w:rPr>
        <w:pict>
          <v:rect id="_x0000_s1086" style="position:absolute;left:0;text-align:left;margin-left:162pt;margin-top:15.2pt;width:1in;height:27pt;z-index:251656704" o:allowincell="f">
            <v:textbox style="mso-next-textbox:#_x0000_s1086">
              <w:txbxContent>
                <w:p w:rsidR="00056925" w:rsidRDefault="00056925" w:rsidP="00141C3A">
                  <w:pPr>
                    <w:jc w:val="center"/>
                  </w:pPr>
                  <w:r>
                    <w:t>Займы</w:t>
                  </w:r>
                </w:p>
              </w:txbxContent>
            </v:textbox>
          </v:rect>
        </w:pict>
      </w:r>
    </w:p>
    <w:p w:rsidR="00141C3A" w:rsidRPr="00233F2A" w:rsidRDefault="00636A70" w:rsidP="00141C3A">
      <w:pPr>
        <w:pStyle w:val="aa"/>
        <w:ind w:firstLine="720"/>
      </w:pPr>
      <w:r>
        <w:rPr>
          <w:noProof/>
        </w:rPr>
        <w:pict>
          <v:rect id="_x0000_s1089" style="position:absolute;left:0;text-align:left;margin-left:324pt;margin-top:21.05pt;width:99pt;height:54pt;z-index:251659776" o:allowincell="f">
            <v:textbox style="mso-next-textbox:#_x0000_s1089">
              <w:txbxContent>
                <w:p w:rsidR="00056925" w:rsidRDefault="00056925" w:rsidP="00141C3A">
                  <w:pPr>
                    <w:jc w:val="center"/>
                  </w:pPr>
                  <w:r>
                    <w:t>Текущая</w:t>
                  </w:r>
                </w:p>
                <w:p w:rsidR="00056925" w:rsidRDefault="00056925" w:rsidP="00141C3A">
                  <w:pPr>
                    <w:jc w:val="center"/>
                  </w:pPr>
                  <w:r>
                    <w:t>кредиторская задолженность</w:t>
                  </w:r>
                </w:p>
              </w:txbxContent>
            </v:textbox>
          </v:rect>
        </w:pict>
      </w:r>
      <w:r>
        <w:rPr>
          <w:noProof/>
        </w:rPr>
        <w:pict>
          <v:rect id="_x0000_s1088" style="position:absolute;left:0;text-align:left;margin-left:108pt;margin-top:21.05pt;width:90pt;height:54pt;z-index:251658752" o:allowincell="f">
            <v:textbox style="mso-next-textbox:#_x0000_s1088">
              <w:txbxContent>
                <w:p w:rsidR="00056925" w:rsidRDefault="00056925" w:rsidP="00141C3A">
                  <w:pPr>
                    <w:jc w:val="center"/>
                  </w:pPr>
                  <w:r>
                    <w:t>Авансы,</w:t>
                  </w:r>
                </w:p>
                <w:p w:rsidR="00056925" w:rsidRDefault="00056925" w:rsidP="00141C3A">
                  <w:pPr>
                    <w:jc w:val="center"/>
                  </w:pPr>
                  <w:r>
                    <w:t>субсидии</w:t>
                  </w:r>
                </w:p>
              </w:txbxContent>
            </v:textbox>
          </v:rect>
        </w:pict>
      </w:r>
    </w:p>
    <w:p w:rsidR="00141C3A" w:rsidRPr="00233F2A" w:rsidRDefault="00636A70" w:rsidP="00141C3A">
      <w:pPr>
        <w:pStyle w:val="aa"/>
        <w:ind w:firstLine="720"/>
      </w:pPr>
      <w:r>
        <w:rPr>
          <w:noProof/>
        </w:rPr>
        <w:pict>
          <v:line id="_x0000_s1095" style="position:absolute;left:0;text-align:left;z-index:251664896" from="99pt,-54.1pt" to="99pt,-45.1pt" o:allowincell="f">
            <v:stroke endarrow="block"/>
          </v:line>
        </w:pict>
      </w:r>
      <w:r>
        <w:rPr>
          <w:noProof/>
        </w:rPr>
        <w:pict>
          <v:line id="_x0000_s1090" style="position:absolute;left:0;text-align:left;z-index:251660800" from="153pt,-99.1pt" to="5in,-99.1pt" o:allowincell="f"/>
        </w:pict>
      </w:r>
    </w:p>
    <w:p w:rsidR="00141C3A" w:rsidRPr="00233F2A" w:rsidRDefault="00636A70" w:rsidP="00141C3A">
      <w:pPr>
        <w:pStyle w:val="aa"/>
        <w:ind w:firstLine="720"/>
        <w:jc w:val="center"/>
      </w:pPr>
      <w:r>
        <w:rPr>
          <w:noProof/>
        </w:rPr>
        <w:pict>
          <v:line id="_x0000_s1096" style="position:absolute;left:0;text-align:left;z-index:251665920" from="198pt,-84.25pt" to="198pt,-75.25pt" o:allowincell="f">
            <v:stroke endarrow="block"/>
          </v:line>
        </w:pict>
      </w:r>
    </w:p>
    <w:p w:rsidR="00C03057" w:rsidRPr="00233F2A" w:rsidRDefault="00C03057" w:rsidP="00141C3A">
      <w:pPr>
        <w:pStyle w:val="aa"/>
        <w:ind w:firstLine="720"/>
        <w:jc w:val="center"/>
      </w:pPr>
    </w:p>
    <w:p w:rsidR="00141C3A" w:rsidRPr="00233F2A" w:rsidRDefault="00141C3A" w:rsidP="00141C3A">
      <w:pPr>
        <w:pStyle w:val="aa"/>
        <w:ind w:firstLine="720"/>
        <w:jc w:val="center"/>
      </w:pPr>
      <w:r w:rsidRPr="00233F2A">
        <w:t xml:space="preserve">Рис. </w:t>
      </w:r>
      <w:r w:rsidR="00957B41">
        <w:t>1</w:t>
      </w:r>
      <w:r w:rsidRPr="00233F2A">
        <w:t>. Формы финансовых обязательств предприятия</w:t>
      </w:r>
    </w:p>
    <w:p w:rsidR="00141C3A" w:rsidRPr="00233F2A" w:rsidRDefault="00141C3A" w:rsidP="00141C3A">
      <w:pPr>
        <w:pStyle w:val="aa"/>
        <w:ind w:firstLine="720"/>
        <w:jc w:val="center"/>
      </w:pPr>
    </w:p>
    <w:p w:rsidR="00141C3A" w:rsidRPr="00233F2A" w:rsidRDefault="00141C3A" w:rsidP="003B0F03">
      <w:pPr>
        <w:widowControl w:val="0"/>
        <w:spacing w:line="360" w:lineRule="auto"/>
        <w:ind w:firstLine="851"/>
        <w:jc w:val="both"/>
        <w:rPr>
          <w:sz w:val="28"/>
        </w:rPr>
      </w:pPr>
      <w:r w:rsidRPr="00233F2A">
        <w:rPr>
          <w:sz w:val="28"/>
        </w:rPr>
        <w:t>Привлечение заёмных средств – довольно распространённая практика. С одной стороны, это фактор успешного функционирования предприятия, способствующий быстрому преодолению дефицита финансовых ресурсов, свидетельствующий о доверии кредиторов и обеспечивающий повышение рентабельности собственных средств.</w:t>
      </w:r>
    </w:p>
    <w:p w:rsidR="00141C3A" w:rsidRPr="00233F2A" w:rsidRDefault="00141C3A" w:rsidP="003B0F03">
      <w:pPr>
        <w:spacing w:line="360" w:lineRule="auto"/>
        <w:ind w:firstLine="851"/>
        <w:jc w:val="both"/>
        <w:rPr>
          <w:sz w:val="28"/>
        </w:rPr>
      </w:pPr>
      <w:r w:rsidRPr="00233F2A">
        <w:rPr>
          <w:sz w:val="28"/>
        </w:rPr>
        <w:t>С другой стороны, предприятие обменивается финансовыми обязательствами (особенно если уровень процентов за кредит высокий). Привлечение заёмных средств широко практикуется при агрессивной политике финансирования. Величина и эффективность использования заёмных средств – одна из главных оценочных характеристик эффективности управленческих решений. В целом, хозяйствующие субъекты, использующие кредит, находятся в более выигрышном положении, нежели предприятия, опирающиеся только на собственный капитал. Несмотря на платность кредита, использование последнего обеспечивает  повышение рентабельности предприятия.</w:t>
      </w:r>
    </w:p>
    <w:p w:rsidR="00141C3A" w:rsidRPr="00233F2A" w:rsidRDefault="00141C3A" w:rsidP="003B0F03">
      <w:pPr>
        <w:spacing w:line="360" w:lineRule="auto"/>
        <w:ind w:firstLine="851"/>
        <w:jc w:val="both"/>
        <w:rPr>
          <w:sz w:val="28"/>
        </w:rPr>
      </w:pPr>
      <w:r w:rsidRPr="00233F2A">
        <w:rPr>
          <w:sz w:val="28"/>
        </w:rPr>
        <w:t>Заемный капитал характеризуется следующими положительными особенностями:</w:t>
      </w:r>
    </w:p>
    <w:p w:rsidR="00141C3A" w:rsidRPr="00233F2A" w:rsidRDefault="00141C3A" w:rsidP="003B0F03">
      <w:pPr>
        <w:spacing w:line="360" w:lineRule="auto"/>
        <w:ind w:firstLine="851"/>
        <w:jc w:val="both"/>
        <w:rPr>
          <w:sz w:val="28"/>
        </w:rPr>
      </w:pPr>
      <w:r w:rsidRPr="00233F2A">
        <w:rPr>
          <w:sz w:val="28"/>
        </w:rPr>
        <w:t>1. Достаточно широкими возможностями привлечения, особенно при высоком кредитном рейтинге предприятия, наличии залога или гарантии поручителя.</w:t>
      </w:r>
    </w:p>
    <w:p w:rsidR="00141C3A" w:rsidRPr="00233F2A" w:rsidRDefault="00141C3A" w:rsidP="003B0F03">
      <w:pPr>
        <w:spacing w:line="360" w:lineRule="auto"/>
        <w:ind w:firstLine="851"/>
        <w:jc w:val="both"/>
        <w:rPr>
          <w:sz w:val="28"/>
        </w:rPr>
      </w:pPr>
      <w:r w:rsidRPr="00233F2A">
        <w:rPr>
          <w:sz w:val="28"/>
        </w:rPr>
        <w:t>2. 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w:t>
      </w:r>
    </w:p>
    <w:p w:rsidR="00141C3A" w:rsidRPr="00233F2A" w:rsidRDefault="00141C3A" w:rsidP="003B0F03">
      <w:pPr>
        <w:spacing w:line="360" w:lineRule="auto"/>
        <w:ind w:firstLine="851"/>
        <w:jc w:val="both"/>
        <w:rPr>
          <w:sz w:val="28"/>
        </w:rPr>
      </w:pPr>
      <w:r w:rsidRPr="00233F2A">
        <w:rPr>
          <w:sz w:val="28"/>
        </w:rPr>
        <w:t>3. Более низкой стоимостью в сравнении с собственным капиталом за счет обеспечения эффекта "налогового щита" (изъятия затрат по его обслуживанию из налогооблагаемой базы при уплате налога на прибыль).</w:t>
      </w:r>
    </w:p>
    <w:p w:rsidR="00141C3A" w:rsidRPr="00233F2A" w:rsidRDefault="00141C3A" w:rsidP="003B0F03">
      <w:pPr>
        <w:spacing w:line="360" w:lineRule="auto"/>
        <w:ind w:firstLine="851"/>
        <w:jc w:val="both"/>
        <w:rPr>
          <w:sz w:val="28"/>
        </w:rPr>
      </w:pPr>
      <w:r w:rsidRPr="00233F2A">
        <w:rPr>
          <w:sz w:val="28"/>
        </w:rPr>
        <w:t>4. Способностью генерировать прирост финансовой рентабельности (коэффициента рентабельности собственного капитала).</w:t>
      </w:r>
    </w:p>
    <w:p w:rsidR="00141C3A" w:rsidRPr="00233F2A" w:rsidRDefault="00141C3A" w:rsidP="003B0F03">
      <w:pPr>
        <w:widowControl w:val="0"/>
        <w:spacing w:line="360" w:lineRule="auto"/>
        <w:ind w:firstLine="851"/>
        <w:jc w:val="both"/>
        <w:rPr>
          <w:sz w:val="28"/>
        </w:rPr>
      </w:pPr>
      <w:r w:rsidRPr="00233F2A">
        <w:rPr>
          <w:sz w:val="28"/>
        </w:rPr>
        <w:t>В то же время использование заемного капитала имеет следующие недостатки:</w:t>
      </w:r>
    </w:p>
    <w:p w:rsidR="00141C3A" w:rsidRPr="00233F2A" w:rsidRDefault="00141C3A" w:rsidP="003B0F03">
      <w:pPr>
        <w:widowControl w:val="0"/>
        <w:spacing w:line="360" w:lineRule="auto"/>
        <w:ind w:firstLine="851"/>
        <w:jc w:val="both"/>
        <w:rPr>
          <w:sz w:val="28"/>
        </w:rPr>
      </w:pPr>
      <w:r w:rsidRPr="00233F2A">
        <w:rPr>
          <w:sz w:val="28"/>
        </w:rPr>
        <w:t>1. Использование этого капитала генерирует наиболее опасные финансовые риски в хозяйственной деятельности предприятия —</w:t>
      </w:r>
      <w:r w:rsidR="002037ED" w:rsidRPr="00233F2A">
        <w:rPr>
          <w:sz w:val="28"/>
        </w:rPr>
        <w:t xml:space="preserve"> риск снижения финансовой устой</w:t>
      </w:r>
      <w:r w:rsidRPr="00233F2A">
        <w:rPr>
          <w:sz w:val="28"/>
        </w:rPr>
        <w:t>чивости и потери платежеспособности. Уровень этих рисков возрастает пропорционально росту удельного веса использования заемного капитала.</w:t>
      </w:r>
    </w:p>
    <w:p w:rsidR="00141C3A" w:rsidRPr="00233F2A" w:rsidRDefault="00141C3A" w:rsidP="003B0F03">
      <w:pPr>
        <w:spacing w:line="360" w:lineRule="auto"/>
        <w:ind w:firstLine="851"/>
        <w:jc w:val="both"/>
        <w:rPr>
          <w:sz w:val="28"/>
        </w:rPr>
      </w:pPr>
      <w:r w:rsidRPr="00233F2A">
        <w:rPr>
          <w:sz w:val="28"/>
        </w:rPr>
        <w:t>2. Активы, сформированные за счет заемного капитала, генерируют меньшую (при прочих равных условиях) норму прибыли, которая снижается на сумму выплачиваемого ссудного процента во всех его формах (процента за банковский кредит; лизинговой ставки; купонного процента по облигациям; вексельного процента за товарный кредит и т.п.).</w:t>
      </w:r>
    </w:p>
    <w:p w:rsidR="00141C3A" w:rsidRPr="00233F2A" w:rsidRDefault="00141C3A" w:rsidP="003B0F03">
      <w:pPr>
        <w:spacing w:line="360" w:lineRule="auto"/>
        <w:ind w:firstLine="851"/>
        <w:jc w:val="both"/>
        <w:rPr>
          <w:sz w:val="28"/>
        </w:rPr>
      </w:pPr>
      <w:r w:rsidRPr="00233F2A">
        <w:rPr>
          <w:sz w:val="28"/>
        </w:rPr>
        <w:t>3. Высокая зависимость стоимости заемного капитала от колебаний конъюнктуры финансового рынка. В ряде случаев при снижении средней ставки ссудного процента на рынке использование ранее полученных кредитов (особенно на долгосрочной основе) становится предприятию невыгодным в связи с наличием более дешевых альтернативных источников кредитных ресурсов.</w:t>
      </w:r>
    </w:p>
    <w:p w:rsidR="00141C3A" w:rsidRPr="00233F2A" w:rsidRDefault="00141C3A" w:rsidP="003B0F03">
      <w:pPr>
        <w:spacing w:line="360" w:lineRule="auto"/>
        <w:ind w:firstLine="851"/>
        <w:jc w:val="both"/>
        <w:rPr>
          <w:sz w:val="28"/>
        </w:rPr>
      </w:pPr>
      <w:r w:rsidRPr="00233F2A">
        <w:rPr>
          <w:sz w:val="28"/>
        </w:rPr>
        <w:t xml:space="preserve">4. Сложность процедуры привлечения (особенно в больших размерах), так как предоставление кредитных ресурсов зависит от решения других хозяйствующих субъектов (кредиторов), требует в ряде случаев соответствующих сторонних гарантий или залога (при этом гарантии страховых компаний, банков или других хозяйствующих субъектов предоставляются, как правило, на платной основе) [3, </w:t>
      </w:r>
      <w:r w:rsidRPr="00233F2A">
        <w:rPr>
          <w:sz w:val="28"/>
          <w:lang w:val="en-US"/>
        </w:rPr>
        <w:t>c</w:t>
      </w:r>
      <w:r w:rsidRPr="00233F2A">
        <w:rPr>
          <w:sz w:val="28"/>
        </w:rPr>
        <w:t>.209-210].</w:t>
      </w:r>
    </w:p>
    <w:p w:rsidR="002673A3" w:rsidRPr="00233F2A" w:rsidRDefault="002673A3" w:rsidP="003B0F03">
      <w:pPr>
        <w:shd w:val="clear" w:color="auto" w:fill="FFFFFF"/>
        <w:spacing w:line="360" w:lineRule="auto"/>
        <w:ind w:firstLine="851"/>
        <w:jc w:val="both"/>
        <w:rPr>
          <w:sz w:val="28"/>
          <w:szCs w:val="28"/>
        </w:rPr>
      </w:pPr>
      <w:r w:rsidRPr="00233F2A">
        <w:rPr>
          <w:color w:val="000000"/>
          <w:sz w:val="28"/>
          <w:szCs w:val="28"/>
        </w:rPr>
        <w:t>Лизинговые отношения реализуются при помощи разнообразных рычагов и инструментов, но наиболее существенное значение в теории и на практике имеют две экономические формы: лизинговые платежи и инвестиции.</w:t>
      </w:r>
    </w:p>
    <w:p w:rsidR="002673A3" w:rsidRPr="00233F2A" w:rsidRDefault="002673A3" w:rsidP="003B0F03">
      <w:pPr>
        <w:shd w:val="clear" w:color="auto" w:fill="FFFFFF"/>
        <w:spacing w:line="360" w:lineRule="auto"/>
        <w:ind w:firstLine="851"/>
        <w:jc w:val="both"/>
        <w:rPr>
          <w:sz w:val="28"/>
          <w:szCs w:val="28"/>
        </w:rPr>
      </w:pPr>
      <w:r w:rsidRPr="00233F2A">
        <w:rPr>
          <w:color w:val="000000"/>
          <w:sz w:val="28"/>
          <w:szCs w:val="28"/>
        </w:rPr>
        <w:t>При помощи лизингового механизма соединяются два важнейших фактора производства: труд (предпринимательские способности) и капитал, которые в единстве обеспечивают, с одной стороны, участие субъектов лизинга в формировании муниципального и федерального бюджетов и, следовательно, в решении социально-экономических проблем общества, а с другой — расширенное воспроизводство и насыщение рынка необходимыми товарами. Двойственность социально-экономического статуса лизингополучателей как непосредственных исполнителей (работников) и как самостоятельных предпринимателей малого бизнеса заинтересовывает их не только в улучшении личного потребления, но и в осуществлении производственных накоплений, что создает предпосылки для ускорения научно-технического прогресса.</w:t>
      </w:r>
    </w:p>
    <w:p w:rsidR="002673A3" w:rsidRPr="00233F2A" w:rsidRDefault="002673A3" w:rsidP="003B0F03">
      <w:pPr>
        <w:shd w:val="clear" w:color="auto" w:fill="FFFFFF"/>
        <w:spacing w:line="360" w:lineRule="auto"/>
        <w:ind w:firstLine="851"/>
        <w:jc w:val="both"/>
        <w:rPr>
          <w:sz w:val="28"/>
          <w:szCs w:val="28"/>
        </w:rPr>
      </w:pPr>
      <w:r w:rsidRPr="00233F2A">
        <w:rPr>
          <w:color w:val="000000"/>
          <w:sz w:val="28"/>
          <w:szCs w:val="28"/>
        </w:rPr>
        <w:t>Центральным, наиболее важным звеном организации лизинговых сделок является экономически обоснованный состав и размер лизинговых платежей.</w:t>
      </w:r>
    </w:p>
    <w:p w:rsidR="002673A3" w:rsidRPr="00233F2A" w:rsidRDefault="002673A3" w:rsidP="003B0F03">
      <w:pPr>
        <w:shd w:val="clear" w:color="auto" w:fill="FFFFFF"/>
        <w:spacing w:line="360" w:lineRule="auto"/>
        <w:ind w:firstLine="851"/>
        <w:jc w:val="both"/>
        <w:rPr>
          <w:sz w:val="28"/>
          <w:szCs w:val="28"/>
        </w:rPr>
      </w:pPr>
      <w:r w:rsidRPr="00233F2A">
        <w:rPr>
          <w:bCs/>
          <w:color w:val="000000"/>
          <w:sz w:val="28"/>
          <w:szCs w:val="28"/>
        </w:rPr>
        <w:t xml:space="preserve">Плата за лизинг </w:t>
      </w:r>
      <w:r w:rsidRPr="00233F2A">
        <w:rPr>
          <w:color w:val="000000"/>
          <w:sz w:val="28"/>
          <w:szCs w:val="28"/>
        </w:rPr>
        <w:t>— это форма экономических отношений собственника и арендатора по распределению дохода, созданного в процессе использования объекта лизинга, а на поверхности хозяйственной жизни — это форма взаиморасчетов лизингополучателя и лизингодателя. Она выполняет функции возмещения стоимости средств производства, накопления капитала и стимулирования предпринимательской деятельности.</w:t>
      </w:r>
    </w:p>
    <w:p w:rsidR="002673A3" w:rsidRPr="00233F2A" w:rsidRDefault="002673A3" w:rsidP="003B0F03">
      <w:pPr>
        <w:shd w:val="clear" w:color="auto" w:fill="FFFFFF"/>
        <w:spacing w:line="360" w:lineRule="auto"/>
        <w:ind w:firstLine="851"/>
        <w:jc w:val="both"/>
        <w:rPr>
          <w:sz w:val="28"/>
          <w:szCs w:val="28"/>
        </w:rPr>
      </w:pPr>
      <w:r w:rsidRPr="00233F2A">
        <w:rPr>
          <w:color w:val="000000"/>
          <w:sz w:val="28"/>
          <w:szCs w:val="28"/>
        </w:rPr>
        <w:t>В самом общем виде лизинговые платежи — это одна из экономических форм реализации права собственности на имущество. При передаче в лизинг оборудования или другого объекта собственник вправе возвратить его стоимость с прибавкой определенного процента на капитал.</w:t>
      </w:r>
    </w:p>
    <w:p w:rsidR="00E13CBD" w:rsidRPr="00233F2A" w:rsidRDefault="00E13CBD" w:rsidP="003B0F03">
      <w:pPr>
        <w:spacing w:line="360" w:lineRule="auto"/>
        <w:ind w:firstLine="851"/>
        <w:jc w:val="both"/>
        <w:rPr>
          <w:sz w:val="28"/>
        </w:rPr>
      </w:pPr>
      <w:r w:rsidRPr="00233F2A">
        <w:rPr>
          <w:sz w:val="28"/>
        </w:rPr>
        <w:t>Факторинг - это комплекс финансовых услуг, оказываемых клиенту Банком в обмен на уступку дебиторской задолженности, включающий:</w:t>
      </w:r>
    </w:p>
    <w:p w:rsidR="00E13CBD" w:rsidRPr="00233F2A" w:rsidRDefault="00E13CBD" w:rsidP="003B0F03">
      <w:pPr>
        <w:numPr>
          <w:ilvl w:val="0"/>
          <w:numId w:val="30"/>
        </w:numPr>
        <w:spacing w:line="360" w:lineRule="auto"/>
        <w:ind w:left="0" w:firstLine="851"/>
        <w:jc w:val="both"/>
        <w:rPr>
          <w:sz w:val="28"/>
        </w:rPr>
      </w:pPr>
      <w:r w:rsidRPr="00233F2A">
        <w:rPr>
          <w:sz w:val="28"/>
        </w:rPr>
        <w:t xml:space="preserve">финансирование поставок товаров; </w:t>
      </w:r>
    </w:p>
    <w:p w:rsidR="00E13CBD" w:rsidRPr="00233F2A" w:rsidRDefault="00E13CBD" w:rsidP="003B0F03">
      <w:pPr>
        <w:numPr>
          <w:ilvl w:val="0"/>
          <w:numId w:val="30"/>
        </w:numPr>
        <w:spacing w:line="360" w:lineRule="auto"/>
        <w:ind w:left="0" w:firstLine="851"/>
        <w:jc w:val="both"/>
        <w:rPr>
          <w:sz w:val="28"/>
        </w:rPr>
      </w:pPr>
      <w:r w:rsidRPr="00233F2A">
        <w:rPr>
          <w:sz w:val="28"/>
        </w:rPr>
        <w:t xml:space="preserve">защита рисков; </w:t>
      </w:r>
    </w:p>
    <w:p w:rsidR="00E13CBD" w:rsidRPr="00233F2A" w:rsidRDefault="00E13CBD" w:rsidP="003B0F03">
      <w:pPr>
        <w:numPr>
          <w:ilvl w:val="0"/>
          <w:numId w:val="30"/>
        </w:numPr>
        <w:spacing w:line="360" w:lineRule="auto"/>
        <w:ind w:left="0" w:firstLine="851"/>
        <w:jc w:val="both"/>
        <w:rPr>
          <w:sz w:val="28"/>
        </w:rPr>
      </w:pPr>
      <w:r w:rsidRPr="00233F2A">
        <w:rPr>
          <w:sz w:val="28"/>
        </w:rPr>
        <w:t xml:space="preserve">учет состояния дебиторской задолженности и регулярное предоставление соответствующих отчетов клиенту; </w:t>
      </w:r>
    </w:p>
    <w:p w:rsidR="00E13CBD" w:rsidRPr="00233F2A" w:rsidRDefault="00E13CBD" w:rsidP="003B0F03">
      <w:pPr>
        <w:numPr>
          <w:ilvl w:val="0"/>
          <w:numId w:val="30"/>
        </w:numPr>
        <w:spacing w:line="360" w:lineRule="auto"/>
        <w:ind w:left="0" w:firstLine="851"/>
        <w:jc w:val="both"/>
        <w:rPr>
          <w:sz w:val="28"/>
        </w:rPr>
      </w:pPr>
      <w:r w:rsidRPr="00233F2A">
        <w:rPr>
          <w:sz w:val="28"/>
        </w:rPr>
        <w:t>контроль своевременности оплаты и работу с дебиторами.</w:t>
      </w:r>
    </w:p>
    <w:p w:rsidR="002673A3" w:rsidRPr="00233F2A" w:rsidRDefault="002673A3" w:rsidP="003B0F03">
      <w:pPr>
        <w:spacing w:line="360" w:lineRule="auto"/>
        <w:ind w:firstLine="851"/>
        <w:jc w:val="both"/>
        <w:rPr>
          <w:sz w:val="28"/>
        </w:rPr>
      </w:pPr>
      <w:r w:rsidRPr="00233F2A">
        <w:rPr>
          <w:sz w:val="28"/>
        </w:rPr>
        <w:t xml:space="preserve">Факторинг является одной из наиболее выгодных и высокотехнологичных финансовых услуг для современного бизнеса. Если </w:t>
      </w:r>
      <w:r w:rsidR="00E13CBD" w:rsidRPr="00233F2A">
        <w:rPr>
          <w:sz w:val="28"/>
        </w:rPr>
        <w:t>идет продажа</w:t>
      </w:r>
      <w:r w:rsidRPr="00233F2A">
        <w:rPr>
          <w:sz w:val="28"/>
        </w:rPr>
        <w:t xml:space="preserve"> с отсрочкой платежа, но долгам </w:t>
      </w:r>
      <w:r w:rsidR="00E13CBD" w:rsidRPr="00233F2A">
        <w:rPr>
          <w:sz w:val="28"/>
        </w:rPr>
        <w:t>нужны</w:t>
      </w:r>
      <w:r w:rsidRPr="00233F2A">
        <w:rPr>
          <w:sz w:val="28"/>
        </w:rPr>
        <w:t xml:space="preserve"> "живые" деньги - нужен факторинг.</w:t>
      </w:r>
    </w:p>
    <w:p w:rsidR="002673A3" w:rsidRPr="00233F2A" w:rsidRDefault="002673A3" w:rsidP="003B0F03">
      <w:pPr>
        <w:spacing w:line="360" w:lineRule="auto"/>
        <w:ind w:firstLine="851"/>
        <w:jc w:val="both"/>
        <w:rPr>
          <w:sz w:val="28"/>
        </w:rPr>
      </w:pPr>
      <w:r w:rsidRPr="00233F2A">
        <w:rPr>
          <w:sz w:val="28"/>
        </w:rPr>
        <w:t xml:space="preserve">С помощью факторинга </w:t>
      </w:r>
      <w:r w:rsidR="00E13CBD" w:rsidRPr="00233F2A">
        <w:rPr>
          <w:sz w:val="28"/>
        </w:rPr>
        <w:t>можно</w:t>
      </w:r>
      <w:r w:rsidRPr="00233F2A">
        <w:rPr>
          <w:sz w:val="28"/>
        </w:rPr>
        <w:t xml:space="preserve"> получ</w:t>
      </w:r>
      <w:r w:rsidR="00E13CBD" w:rsidRPr="00233F2A">
        <w:rPr>
          <w:sz w:val="28"/>
        </w:rPr>
        <w:t>ить</w:t>
      </w:r>
      <w:r w:rsidRPr="00233F2A">
        <w:rPr>
          <w:sz w:val="28"/>
        </w:rPr>
        <w:t xml:space="preserve"> большую часть выручки. Используя факторинг не нужно ждать денег от покупателя 20, 30 и более дней. Оперативно пополняя оборотные средства с помощью факторинга, </w:t>
      </w:r>
      <w:r w:rsidR="00E13CBD" w:rsidRPr="00233F2A">
        <w:rPr>
          <w:sz w:val="28"/>
        </w:rPr>
        <w:t>можно</w:t>
      </w:r>
      <w:r w:rsidRPr="00233F2A">
        <w:rPr>
          <w:sz w:val="28"/>
        </w:rPr>
        <w:t xml:space="preserve"> предложить покупателям более гибкие условия оплаты, при этом, своевременно проводя оплаты своим поставщикам, получать у них значительные скидки. </w:t>
      </w:r>
    </w:p>
    <w:p w:rsidR="002673A3" w:rsidRPr="00233F2A" w:rsidRDefault="002673A3" w:rsidP="003B0F03">
      <w:pPr>
        <w:spacing w:line="360" w:lineRule="auto"/>
        <w:ind w:firstLine="851"/>
        <w:jc w:val="both"/>
        <w:rPr>
          <w:sz w:val="28"/>
        </w:rPr>
      </w:pPr>
      <w:r w:rsidRPr="00233F2A">
        <w:rPr>
          <w:sz w:val="28"/>
        </w:rPr>
        <w:t xml:space="preserve">Современные компьютерные технологии помогут постоянно следить за динамикой поставок и проводить грамотную и основанную на реальных цифрах торговую политику. </w:t>
      </w:r>
    </w:p>
    <w:p w:rsidR="00141C3A" w:rsidRPr="00233F2A" w:rsidRDefault="00141C3A" w:rsidP="003B0F03">
      <w:pPr>
        <w:spacing w:line="360" w:lineRule="auto"/>
        <w:ind w:firstLine="851"/>
        <w:jc w:val="both"/>
        <w:rPr>
          <w:sz w:val="28"/>
        </w:rPr>
      </w:pPr>
      <w:r w:rsidRPr="00233F2A">
        <w:rPr>
          <w:sz w:val="28"/>
        </w:rPr>
        <w:t>Таким образом, предприятие, использующее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увеличения удельного веса заемных средств в общей сумме используемого капитала).</w:t>
      </w:r>
    </w:p>
    <w:p w:rsidR="002342F1" w:rsidRPr="00233F2A" w:rsidRDefault="002342F1" w:rsidP="00141C3A">
      <w:pPr>
        <w:spacing w:line="360" w:lineRule="auto"/>
        <w:ind w:firstLine="720"/>
        <w:jc w:val="both"/>
        <w:rPr>
          <w:sz w:val="28"/>
        </w:rPr>
      </w:pPr>
    </w:p>
    <w:p w:rsidR="00141C3A" w:rsidRPr="00233F2A" w:rsidRDefault="00141C3A" w:rsidP="003B0F03">
      <w:pPr>
        <w:pStyle w:val="1"/>
        <w:ind w:firstLine="851"/>
        <w:jc w:val="left"/>
        <w:rPr>
          <w:b w:val="0"/>
          <w:bCs/>
          <w:sz w:val="28"/>
        </w:rPr>
      </w:pPr>
      <w:bookmarkStart w:id="7" w:name="_Toc179354204"/>
      <w:bookmarkStart w:id="8" w:name="_Toc259442248"/>
      <w:r w:rsidRPr="00233F2A">
        <w:rPr>
          <w:b w:val="0"/>
          <w:bCs/>
          <w:sz w:val="28"/>
        </w:rPr>
        <w:t>1.</w:t>
      </w:r>
      <w:r w:rsidR="00957B41">
        <w:rPr>
          <w:b w:val="0"/>
          <w:bCs/>
          <w:sz w:val="28"/>
        </w:rPr>
        <w:t>2</w:t>
      </w:r>
      <w:r w:rsidRPr="00233F2A">
        <w:rPr>
          <w:b w:val="0"/>
          <w:bCs/>
          <w:sz w:val="28"/>
        </w:rPr>
        <w:t>. Методы оптимизации структуры капитала</w:t>
      </w:r>
      <w:bookmarkEnd w:id="7"/>
      <w:bookmarkEnd w:id="8"/>
    </w:p>
    <w:p w:rsidR="009C1428" w:rsidRPr="00233F2A" w:rsidRDefault="009C1428" w:rsidP="003B0F03">
      <w:pPr>
        <w:ind w:firstLine="851"/>
      </w:pPr>
    </w:p>
    <w:p w:rsidR="00141C3A" w:rsidRPr="00233F2A" w:rsidRDefault="00141C3A" w:rsidP="003B0F03">
      <w:pPr>
        <w:widowControl w:val="0"/>
        <w:spacing w:line="360" w:lineRule="auto"/>
        <w:ind w:firstLine="851"/>
        <w:jc w:val="both"/>
        <w:rPr>
          <w:color w:val="000000"/>
          <w:sz w:val="28"/>
        </w:rPr>
      </w:pPr>
      <w:r w:rsidRPr="00233F2A">
        <w:rPr>
          <w:sz w:val="28"/>
        </w:rPr>
        <w:t xml:space="preserve">Оптимизация структуры капитала является одной из наиболее важных и сложных задач, решаемых в процессе управления его формированием при создании предприятия. </w:t>
      </w:r>
      <w:r w:rsidRPr="00233F2A">
        <w:rPr>
          <w:color w:val="000000"/>
          <w:sz w:val="28"/>
        </w:rPr>
        <w:t>Процесс оптимизации структуры капитала предприятия осуществл</w:t>
      </w:r>
      <w:r w:rsidR="00D04065" w:rsidRPr="00233F2A">
        <w:rPr>
          <w:color w:val="000000"/>
          <w:sz w:val="28"/>
        </w:rPr>
        <w:t>яется по следующи</w:t>
      </w:r>
      <w:r w:rsidR="00C03057" w:rsidRPr="00233F2A">
        <w:rPr>
          <w:color w:val="000000"/>
          <w:sz w:val="28"/>
        </w:rPr>
        <w:t>м этапам (рис.5</w:t>
      </w:r>
      <w:r w:rsidRPr="00233F2A">
        <w:rPr>
          <w:color w:val="000000"/>
          <w:sz w:val="28"/>
        </w:rPr>
        <w:t>).</w:t>
      </w:r>
    </w:p>
    <w:p w:rsidR="00141C3A" w:rsidRPr="00233F2A" w:rsidRDefault="00636A70" w:rsidP="00141C3A">
      <w:pPr>
        <w:shd w:val="clear" w:color="auto" w:fill="FFFFFF"/>
        <w:spacing w:before="100"/>
        <w:ind w:firstLine="720"/>
        <w:jc w:val="both"/>
        <w:rPr>
          <w:color w:val="000000"/>
          <w:sz w:val="28"/>
        </w:rPr>
      </w:pPr>
      <w:r>
        <w:rPr>
          <w:noProof/>
          <w:color w:val="000000"/>
        </w:rPr>
        <w:pict>
          <v:shapetype id="_x0000_t202" coordsize="21600,21600" o:spt="202" path="m,l,21600r21600,l21600,xe">
            <v:stroke joinstyle="miter"/>
            <v:path gradientshapeok="t" o:connecttype="rect"/>
          </v:shapetype>
          <v:shape id="_x0000_s1039" type="#_x0000_t202" style="position:absolute;left:0;text-align:left;margin-left:1in;margin-top:-1.3pt;width:336pt;height:24pt;z-index:251637248" o:allowincell="f">
            <v:textbox style="mso-next-textbox:#_x0000_s1039">
              <w:txbxContent>
                <w:p w:rsidR="00056925" w:rsidRDefault="00056925" w:rsidP="00141C3A">
                  <w:pPr>
                    <w:pStyle w:val="aa"/>
                    <w:jc w:val="center"/>
                    <w:rPr>
                      <w:sz w:val="20"/>
                    </w:rPr>
                  </w:pPr>
                  <w:r>
                    <w:rPr>
                      <w:sz w:val="20"/>
                    </w:rPr>
                    <w:t>Этапы оптимизации структуры капитала</w:t>
                  </w:r>
                </w:p>
              </w:txbxContent>
            </v:textbox>
            <w10:anchorlock/>
          </v:shape>
        </w:pict>
      </w:r>
      <w:r>
        <w:rPr>
          <w:noProof/>
          <w:color w:val="000000"/>
        </w:rPr>
        <w:pict>
          <v:line id="_x0000_s1040" style="position:absolute;left:0;text-align:left;flip:x;z-index:251638272" from="94.95pt,25.8pt" to="94.95pt,234.6pt" o:allowincell="f">
            <w10:anchorlock/>
          </v:line>
        </w:pict>
      </w:r>
    </w:p>
    <w:p w:rsidR="00141C3A" w:rsidRPr="00233F2A" w:rsidRDefault="00636A70" w:rsidP="00141C3A">
      <w:pPr>
        <w:shd w:val="clear" w:color="auto" w:fill="FFFFFF"/>
        <w:spacing w:before="100" w:line="360" w:lineRule="auto"/>
        <w:ind w:firstLine="720"/>
        <w:jc w:val="both"/>
        <w:rPr>
          <w:color w:val="000000"/>
          <w:sz w:val="28"/>
        </w:rPr>
      </w:pPr>
      <w:r>
        <w:rPr>
          <w:noProof/>
          <w:color w:val="000000"/>
        </w:rPr>
        <w:pict>
          <v:line id="_x0000_s1052" style="position:absolute;left:0;text-align:left;z-index:251650560" from="94.95pt,26.3pt" to="116.55pt,26.3pt" o:allowincell="f">
            <v:stroke endarrow="block"/>
          </v:line>
        </w:pict>
      </w:r>
      <w:r>
        <w:rPr>
          <w:noProof/>
          <w:color w:val="000000"/>
        </w:rPr>
        <w:pict>
          <v:shape id="_x0000_s1041" type="#_x0000_t202" style="position:absolute;left:0;text-align:left;margin-left:123.75pt;margin-top:11.9pt;width:270pt;height:24.85pt;z-index:251639296" o:allowincell="f">
            <v:textbox style="mso-next-textbox:#_x0000_s1041">
              <w:txbxContent>
                <w:p w:rsidR="00056925" w:rsidRDefault="00056925" w:rsidP="00141C3A">
                  <w:r>
                    <w:t>Анализ капитала предприятия</w:t>
                  </w:r>
                </w:p>
              </w:txbxContent>
            </v:textbox>
            <w10:anchorlock/>
          </v:shape>
        </w:pict>
      </w:r>
    </w:p>
    <w:p w:rsidR="00141C3A" w:rsidRPr="00233F2A" w:rsidRDefault="00636A70" w:rsidP="00141C3A">
      <w:pPr>
        <w:shd w:val="clear" w:color="auto" w:fill="FFFFFF"/>
        <w:spacing w:before="100" w:line="360" w:lineRule="auto"/>
        <w:ind w:firstLine="720"/>
        <w:jc w:val="both"/>
        <w:rPr>
          <w:color w:val="000000"/>
          <w:sz w:val="28"/>
        </w:rPr>
      </w:pPr>
      <w:r>
        <w:rPr>
          <w:noProof/>
          <w:color w:val="000000"/>
        </w:rPr>
        <w:pict>
          <v:shape id="_x0000_s1042" type="#_x0000_t202" style="position:absolute;left:0;text-align:left;margin-left:123.75pt;margin-top:11.55pt;width:270pt;height:37.45pt;z-index:251640320" o:allowincell="f">
            <v:textbox style="mso-next-textbox:#_x0000_s1042">
              <w:txbxContent>
                <w:p w:rsidR="00056925" w:rsidRDefault="00056925" w:rsidP="00141C3A">
                  <w:r>
                    <w:t>Оценка основных факторов, определяющих формирование структуры капитала</w:t>
                  </w:r>
                </w:p>
              </w:txbxContent>
            </v:textbox>
            <w10:anchorlock/>
          </v:shape>
        </w:pict>
      </w:r>
    </w:p>
    <w:p w:rsidR="00141C3A" w:rsidRPr="00233F2A" w:rsidRDefault="00636A70" w:rsidP="00141C3A">
      <w:pPr>
        <w:shd w:val="clear" w:color="auto" w:fill="FFFFFF"/>
        <w:spacing w:before="100" w:line="360" w:lineRule="auto"/>
        <w:ind w:firstLine="720"/>
        <w:jc w:val="both"/>
        <w:rPr>
          <w:color w:val="000000"/>
          <w:sz w:val="28"/>
        </w:rPr>
      </w:pPr>
      <w:r>
        <w:rPr>
          <w:noProof/>
          <w:color w:val="000000"/>
        </w:rPr>
        <w:pict>
          <v:line id="_x0000_s1051" style="position:absolute;left:0;text-align:left;z-index:251649536" from="94.95pt,4.05pt" to="116.55pt,4.05pt" o:allowincell="f">
            <v:stroke endarrow="block"/>
          </v:line>
        </w:pict>
      </w:r>
      <w:r>
        <w:rPr>
          <w:noProof/>
          <w:color w:val="000000"/>
        </w:rPr>
        <w:pict>
          <v:shape id="_x0000_s1043" type="#_x0000_t202" style="position:absolute;left:0;text-align:left;margin-left:123.75pt;margin-top:25.65pt;width:270pt;height:36pt;z-index:251641344" o:allowincell="f">
            <v:textbox style="mso-next-textbox:#_x0000_s1043">
              <w:txbxContent>
                <w:p w:rsidR="00056925" w:rsidRDefault="00056925" w:rsidP="00141C3A">
                  <w:r>
                    <w:t>Оптимизация структуры капитала по критерию максимизации уровня финансовой рентабельности</w:t>
                  </w:r>
                </w:p>
              </w:txbxContent>
            </v:textbox>
            <w10:anchorlock/>
          </v:shape>
        </w:pict>
      </w:r>
    </w:p>
    <w:p w:rsidR="00141C3A" w:rsidRPr="00233F2A" w:rsidRDefault="00636A70" w:rsidP="00141C3A">
      <w:pPr>
        <w:shd w:val="clear" w:color="auto" w:fill="FFFFFF"/>
        <w:spacing w:before="100" w:line="360" w:lineRule="auto"/>
        <w:ind w:firstLine="720"/>
        <w:jc w:val="both"/>
        <w:rPr>
          <w:color w:val="000000"/>
          <w:sz w:val="28"/>
        </w:rPr>
      </w:pPr>
      <w:r>
        <w:rPr>
          <w:noProof/>
          <w:color w:val="000000"/>
        </w:rPr>
        <w:pict>
          <v:line id="_x0000_s1050" style="position:absolute;left:0;text-align:left;z-index:251648512" from="94.95pt,10.9pt" to="116.55pt,10.9pt" o:allowincell="f">
            <v:stroke endarrow="block"/>
          </v:line>
        </w:pict>
      </w:r>
    </w:p>
    <w:p w:rsidR="00141C3A" w:rsidRPr="00233F2A" w:rsidRDefault="00636A70" w:rsidP="00141C3A">
      <w:pPr>
        <w:shd w:val="clear" w:color="auto" w:fill="FFFFFF"/>
        <w:spacing w:before="100" w:line="360" w:lineRule="auto"/>
        <w:ind w:firstLine="720"/>
        <w:jc w:val="both"/>
        <w:rPr>
          <w:color w:val="000000"/>
          <w:sz w:val="28"/>
        </w:rPr>
      </w:pPr>
      <w:r>
        <w:rPr>
          <w:noProof/>
          <w:color w:val="000000"/>
        </w:rPr>
        <w:pict>
          <v:rect id="_x0000_s1047" style="position:absolute;left:0;text-align:left;margin-left:123.75pt;margin-top:10.55pt;width:266.4pt;height:36pt;z-index:251645440" o:allowincell="f">
            <v:textbox style="mso-next-textbox:#_x0000_s1047">
              <w:txbxContent>
                <w:p w:rsidR="00056925" w:rsidRPr="00D04065" w:rsidRDefault="00056925" w:rsidP="00141C3A">
                  <w:pPr>
                    <w:pStyle w:val="30"/>
                    <w:rPr>
                      <w:sz w:val="20"/>
                      <w:szCs w:val="20"/>
                    </w:rPr>
                  </w:pPr>
                  <w:r w:rsidRPr="00D04065">
                    <w:rPr>
                      <w:sz w:val="20"/>
                      <w:szCs w:val="20"/>
                    </w:rPr>
                    <w:t>Оптимизация структуры капитала по критерию минимизации его стоимости</w:t>
                  </w:r>
                </w:p>
              </w:txbxContent>
            </v:textbox>
          </v:rect>
        </w:pict>
      </w:r>
      <w:r>
        <w:rPr>
          <w:noProof/>
          <w:color w:val="000000"/>
        </w:rPr>
        <w:pict>
          <v:line id="_x0000_s1049" style="position:absolute;left:0;text-align:left;z-index:251647488" from="94.95pt,24.95pt" to="116.55pt,24.95pt" o:allowincell="f">
            <v:stroke endarrow="block"/>
          </v:line>
        </w:pict>
      </w:r>
      <w:r>
        <w:rPr>
          <w:noProof/>
          <w:color w:val="000000"/>
        </w:rPr>
        <w:pict>
          <v:shape id="_x0000_s1044" type="#_x0000_t202" style="position:absolute;left:0;text-align:left;margin-left:123.75pt;margin-top:53.75pt;width:270pt;height:28.8pt;z-index:251642368" o:allowincell="f">
            <v:textbox style="mso-next-textbox:#_x0000_s1044">
              <w:txbxContent>
                <w:p w:rsidR="00056925" w:rsidRDefault="00056925" w:rsidP="00141C3A">
                  <w:r>
                    <w:t>Оптимизация структуры капитала по критерию минимизации уровня финансовых рисков</w:t>
                  </w:r>
                </w:p>
              </w:txbxContent>
            </v:textbox>
            <w10:anchorlock/>
          </v:shape>
        </w:pict>
      </w:r>
      <w:r>
        <w:rPr>
          <w:noProof/>
          <w:color w:val="000000"/>
        </w:rPr>
        <w:pict>
          <v:shape id="_x0000_s1046" type="#_x0000_t202" style="position:absolute;left:0;text-align:left;margin-left:123.75pt;margin-top:89.75pt;width:270pt;height:18pt;z-index:251644416" o:allowincell="f">
            <v:textbox style="mso-next-textbox:#_x0000_s1046">
              <w:txbxContent>
                <w:p w:rsidR="00056925" w:rsidRDefault="00056925" w:rsidP="00141C3A">
                  <w:r>
                    <w:t>Формирование показателя целевой структуры капитала</w:t>
                  </w:r>
                </w:p>
              </w:txbxContent>
            </v:textbox>
            <w10:anchorlock/>
          </v:shape>
        </w:pict>
      </w:r>
      <w:r>
        <w:rPr>
          <w:noProof/>
          <w:color w:val="000000"/>
        </w:rPr>
        <w:pict>
          <v:line id="_x0000_s1045" style="position:absolute;left:0;text-align:left;z-index:251643392" from="94.95pt,68.15pt" to="116.55pt,68.15pt" o:allowincell="f">
            <v:stroke endarrow="block"/>
            <w10:anchorlock/>
          </v:line>
        </w:pict>
      </w:r>
    </w:p>
    <w:p w:rsidR="00141C3A" w:rsidRPr="00233F2A" w:rsidRDefault="00141C3A" w:rsidP="00141C3A">
      <w:pPr>
        <w:widowControl w:val="0"/>
      </w:pPr>
    </w:p>
    <w:p w:rsidR="00141C3A" w:rsidRPr="00233F2A" w:rsidRDefault="00141C3A" w:rsidP="00141C3A">
      <w:pPr>
        <w:widowControl w:val="0"/>
      </w:pPr>
    </w:p>
    <w:p w:rsidR="00141C3A" w:rsidRPr="00233F2A" w:rsidRDefault="00141C3A" w:rsidP="00141C3A">
      <w:pPr>
        <w:widowControl w:val="0"/>
        <w:tabs>
          <w:tab w:val="left" w:pos="2880"/>
        </w:tabs>
        <w:jc w:val="center"/>
        <w:rPr>
          <w:sz w:val="28"/>
        </w:rPr>
      </w:pPr>
    </w:p>
    <w:p w:rsidR="00141C3A" w:rsidRPr="00233F2A" w:rsidRDefault="00141C3A" w:rsidP="00141C3A">
      <w:pPr>
        <w:widowControl w:val="0"/>
        <w:tabs>
          <w:tab w:val="left" w:pos="2880"/>
        </w:tabs>
        <w:jc w:val="center"/>
        <w:rPr>
          <w:sz w:val="28"/>
        </w:rPr>
      </w:pPr>
    </w:p>
    <w:p w:rsidR="00141C3A" w:rsidRPr="00233F2A" w:rsidRDefault="00636A70" w:rsidP="00141C3A">
      <w:pPr>
        <w:widowControl w:val="0"/>
        <w:tabs>
          <w:tab w:val="left" w:pos="2880"/>
        </w:tabs>
        <w:jc w:val="center"/>
        <w:rPr>
          <w:sz w:val="28"/>
        </w:rPr>
      </w:pPr>
      <w:r>
        <w:rPr>
          <w:noProof/>
          <w:sz w:val="28"/>
        </w:rPr>
        <w:pict>
          <v:line id="_x0000_s1048" style="position:absolute;left:0;text-align:left;z-index:251646464" from="94.95pt,8pt" to="116.55pt,8pt" o:allowincell="f">
            <v:stroke endarrow="block"/>
          </v:line>
        </w:pict>
      </w:r>
    </w:p>
    <w:p w:rsidR="00141C3A" w:rsidRPr="00233F2A" w:rsidRDefault="00141C3A" w:rsidP="00141C3A">
      <w:pPr>
        <w:widowControl w:val="0"/>
        <w:tabs>
          <w:tab w:val="left" w:pos="2880"/>
        </w:tabs>
        <w:jc w:val="center"/>
        <w:rPr>
          <w:sz w:val="28"/>
        </w:rPr>
      </w:pPr>
    </w:p>
    <w:p w:rsidR="00141C3A" w:rsidRPr="00233F2A" w:rsidRDefault="00D04065" w:rsidP="00141C3A">
      <w:pPr>
        <w:widowControl w:val="0"/>
        <w:tabs>
          <w:tab w:val="left" w:pos="2880"/>
        </w:tabs>
        <w:jc w:val="center"/>
        <w:rPr>
          <w:sz w:val="28"/>
        </w:rPr>
      </w:pPr>
      <w:r w:rsidRPr="00233F2A">
        <w:rPr>
          <w:sz w:val="28"/>
        </w:rPr>
        <w:t xml:space="preserve">Рис. </w:t>
      </w:r>
      <w:r w:rsidR="00957B41">
        <w:rPr>
          <w:sz w:val="28"/>
        </w:rPr>
        <w:t>2</w:t>
      </w:r>
      <w:r w:rsidR="00141C3A" w:rsidRPr="00233F2A">
        <w:rPr>
          <w:sz w:val="28"/>
        </w:rPr>
        <w:t>. Этапы процесса оптимизации структуры капитала предприятия</w:t>
      </w:r>
    </w:p>
    <w:p w:rsidR="00141C3A" w:rsidRPr="00233F2A" w:rsidRDefault="00141C3A" w:rsidP="00141C3A">
      <w:pPr>
        <w:widowControl w:val="0"/>
        <w:tabs>
          <w:tab w:val="left" w:pos="2880"/>
        </w:tabs>
        <w:jc w:val="center"/>
        <w:rPr>
          <w:sz w:val="28"/>
        </w:rPr>
      </w:pPr>
    </w:p>
    <w:p w:rsidR="00141C3A" w:rsidRPr="00233F2A" w:rsidRDefault="00141C3A" w:rsidP="003B0F03">
      <w:pPr>
        <w:pStyle w:val="20"/>
        <w:ind w:firstLine="851"/>
      </w:pPr>
      <w:r w:rsidRPr="00233F2A">
        <w:t>1. Анализ капитала предприятия. Основной целью этого анализа является выявление тенденций динамики объема и состава капитала в предплановом периоде и их влияния на финансовую устойчивость и эффективность использования капитала.</w:t>
      </w:r>
    </w:p>
    <w:p w:rsidR="00141C3A" w:rsidRPr="00233F2A" w:rsidRDefault="00141C3A" w:rsidP="003B0F03">
      <w:pPr>
        <w:shd w:val="clear" w:color="auto" w:fill="FFFFFF"/>
        <w:spacing w:line="360" w:lineRule="auto"/>
        <w:ind w:firstLine="851"/>
        <w:jc w:val="both"/>
        <w:rPr>
          <w:sz w:val="28"/>
        </w:rPr>
      </w:pPr>
      <w:r w:rsidRPr="00233F2A">
        <w:rPr>
          <w:color w:val="000000"/>
          <w:sz w:val="28"/>
        </w:rPr>
        <w:t>На второй стадии анализа рассматривается система коэффициентов финансовой устойчивости предприятия, определяемая структурой его капитала. В процессе проведения такого анализа рассчитываются и изучаются в динамике следующие коэффициенты:</w:t>
      </w:r>
    </w:p>
    <w:p w:rsidR="00141C3A" w:rsidRPr="00233F2A" w:rsidRDefault="00141C3A" w:rsidP="003B0F03">
      <w:pPr>
        <w:shd w:val="clear" w:color="auto" w:fill="FFFFFF"/>
        <w:spacing w:line="360" w:lineRule="auto"/>
        <w:ind w:firstLine="851"/>
        <w:jc w:val="both"/>
        <w:rPr>
          <w:sz w:val="28"/>
        </w:rPr>
      </w:pPr>
      <w:r w:rsidRPr="00233F2A">
        <w:rPr>
          <w:color w:val="000000"/>
          <w:sz w:val="28"/>
        </w:rPr>
        <w:t>а) коэффициент автономии. Он позволяет определить в какой степени используемые предприятием активы сформированы за счет собственного капитала, т.е. долю чистых активов предприятия в об</w:t>
      </w:r>
      <w:r w:rsidR="00FD2159" w:rsidRPr="00233F2A">
        <w:rPr>
          <w:color w:val="000000"/>
          <w:sz w:val="28"/>
        </w:rPr>
        <w:t>щ</w:t>
      </w:r>
      <w:r w:rsidRPr="00233F2A">
        <w:rPr>
          <w:color w:val="000000"/>
          <w:sz w:val="28"/>
        </w:rPr>
        <w:t>ей их сумме;</w:t>
      </w:r>
    </w:p>
    <w:p w:rsidR="00141C3A" w:rsidRPr="00233F2A" w:rsidRDefault="00141C3A" w:rsidP="003B0F03">
      <w:pPr>
        <w:shd w:val="clear" w:color="auto" w:fill="FFFFFF"/>
        <w:spacing w:line="360" w:lineRule="auto"/>
        <w:ind w:firstLine="851"/>
        <w:jc w:val="both"/>
        <w:rPr>
          <w:sz w:val="28"/>
        </w:rPr>
      </w:pPr>
      <w:r w:rsidRPr="00233F2A">
        <w:rPr>
          <w:color w:val="000000"/>
          <w:sz w:val="28"/>
        </w:rPr>
        <w:t>б) коэффициент финансового левериджа (коэффициент финансирования). Он позволяет установить какая сумма заемных средств привлечена предприятием на единицу собственного капитала;</w:t>
      </w:r>
    </w:p>
    <w:p w:rsidR="00141C3A" w:rsidRPr="00233F2A" w:rsidRDefault="00141C3A" w:rsidP="003B0F03">
      <w:pPr>
        <w:shd w:val="clear" w:color="auto" w:fill="FFFFFF"/>
        <w:spacing w:line="360" w:lineRule="auto"/>
        <w:ind w:firstLine="851"/>
        <w:jc w:val="both"/>
        <w:rPr>
          <w:color w:val="000000"/>
          <w:sz w:val="28"/>
        </w:rPr>
      </w:pPr>
      <w:r w:rsidRPr="00233F2A">
        <w:rPr>
          <w:color w:val="000000"/>
          <w:sz w:val="28"/>
        </w:rPr>
        <w:t xml:space="preserve">в) коэффициент долгосрочной финансовой независимости. Он характеризует отношение суммы собственного и долгосрочного заемного капитала к общей сумме используемого предприятием капитала и позволяет, выявить финансовый потенциал предстоящего развития предприятия; </w:t>
      </w:r>
    </w:p>
    <w:p w:rsidR="00141C3A" w:rsidRPr="00233F2A" w:rsidRDefault="00141C3A" w:rsidP="003B0F03">
      <w:pPr>
        <w:shd w:val="clear" w:color="auto" w:fill="FFFFFF"/>
        <w:spacing w:line="360" w:lineRule="auto"/>
        <w:ind w:firstLine="851"/>
        <w:jc w:val="both"/>
        <w:rPr>
          <w:sz w:val="28"/>
        </w:rPr>
      </w:pPr>
      <w:r w:rsidRPr="00233F2A">
        <w:rPr>
          <w:color w:val="000000"/>
          <w:sz w:val="28"/>
        </w:rPr>
        <w:t>г) коэффициент соотношения долго- и краткосрочной задолженности. Он позвол</w:t>
      </w:r>
      <w:r w:rsidR="0023384E" w:rsidRPr="00233F2A">
        <w:rPr>
          <w:color w:val="000000"/>
          <w:sz w:val="28"/>
        </w:rPr>
        <w:t>яет определить сумму привлечения</w:t>
      </w:r>
      <w:r w:rsidRPr="00233F2A">
        <w:rPr>
          <w:color w:val="000000"/>
          <w:sz w:val="28"/>
        </w:rPr>
        <w:t xml:space="preserve"> долгосрочных финансовых кредитов в расчете на единицу краткосрочного заемного капитала, т.е. характеризует политику финансирования активов предприятия за счет заемных средств.</w:t>
      </w:r>
    </w:p>
    <w:p w:rsidR="00141C3A" w:rsidRPr="00233F2A" w:rsidRDefault="00141C3A" w:rsidP="003B0F03">
      <w:pPr>
        <w:shd w:val="clear" w:color="auto" w:fill="FFFFFF"/>
        <w:spacing w:line="360" w:lineRule="auto"/>
        <w:ind w:firstLine="851"/>
        <w:jc w:val="both"/>
        <w:rPr>
          <w:sz w:val="28"/>
        </w:rPr>
      </w:pPr>
      <w:r w:rsidRPr="00233F2A">
        <w:rPr>
          <w:color w:val="000000"/>
          <w:sz w:val="28"/>
        </w:rPr>
        <w:t xml:space="preserve">Анализ финансовой устойчивости предприятия позволяет оценить степень стабильности его финансового развития и уровень финансовых рисков, генерирующих угрозу его банкротства [2, </w:t>
      </w:r>
      <w:r w:rsidRPr="00233F2A">
        <w:rPr>
          <w:color w:val="000000"/>
          <w:sz w:val="28"/>
          <w:lang w:val="en-US"/>
        </w:rPr>
        <w:t>c</w:t>
      </w:r>
      <w:r w:rsidRPr="00233F2A">
        <w:rPr>
          <w:color w:val="000000"/>
          <w:sz w:val="28"/>
        </w:rPr>
        <w:t>.235-237].</w:t>
      </w:r>
    </w:p>
    <w:p w:rsidR="00141C3A" w:rsidRPr="00233F2A" w:rsidRDefault="00141C3A" w:rsidP="003B0F03">
      <w:pPr>
        <w:widowControl w:val="0"/>
        <w:shd w:val="clear" w:color="auto" w:fill="FFFFFF"/>
        <w:spacing w:line="360" w:lineRule="auto"/>
        <w:ind w:firstLine="851"/>
        <w:jc w:val="both"/>
        <w:rPr>
          <w:sz w:val="28"/>
        </w:rPr>
      </w:pPr>
      <w:r w:rsidRPr="00233F2A">
        <w:rPr>
          <w:color w:val="000000"/>
          <w:sz w:val="28"/>
        </w:rPr>
        <w:t>На третьей стадии анализа оценивается эффективность использования капитала в целом и отдельных его элементов. В процессе проведения такого анализа рассчитываются и рассматриваются в динамике следующие основные показатели:</w:t>
      </w:r>
    </w:p>
    <w:p w:rsidR="00141C3A" w:rsidRPr="00233F2A" w:rsidRDefault="00141C3A" w:rsidP="003B0F03">
      <w:pPr>
        <w:widowControl w:val="0"/>
        <w:shd w:val="clear" w:color="auto" w:fill="FFFFFF"/>
        <w:spacing w:line="360" w:lineRule="auto"/>
        <w:ind w:firstLine="851"/>
        <w:jc w:val="both"/>
        <w:rPr>
          <w:sz w:val="28"/>
        </w:rPr>
      </w:pPr>
      <w:r w:rsidRPr="00233F2A">
        <w:rPr>
          <w:color w:val="000000"/>
          <w:sz w:val="28"/>
        </w:rPr>
        <w:t>а) период оборота капитала. Он характеризует число дней, в течение которых осуществляется один оборот собственных и заемных средств, а также капитала в целом. Чем меньше период оборота капитала, тем выше при прочих равных условиях эффективность его использования на предприятии, так как каждый оборот капитала генерирует определенную дополнительную сумму прибыли;</w:t>
      </w:r>
    </w:p>
    <w:p w:rsidR="00141C3A" w:rsidRPr="00233F2A" w:rsidRDefault="00141C3A" w:rsidP="003B0F03">
      <w:pPr>
        <w:widowControl w:val="0"/>
        <w:shd w:val="clear" w:color="auto" w:fill="FFFFFF"/>
        <w:spacing w:line="360" w:lineRule="auto"/>
        <w:ind w:firstLine="851"/>
        <w:jc w:val="both"/>
        <w:rPr>
          <w:sz w:val="28"/>
        </w:rPr>
      </w:pPr>
      <w:r w:rsidRPr="00233F2A">
        <w:rPr>
          <w:color w:val="000000"/>
          <w:sz w:val="28"/>
        </w:rPr>
        <w:t>б) коэффициент рентабельности всего используемого капитала. По своему численному значению он соответствует коэффициенту рентабельности совокупных активов, т.е. характеризует уровень экономической рентабельности;</w:t>
      </w:r>
    </w:p>
    <w:p w:rsidR="00141C3A" w:rsidRPr="00233F2A" w:rsidRDefault="00141C3A" w:rsidP="003B0F03">
      <w:pPr>
        <w:shd w:val="clear" w:color="auto" w:fill="FFFFFF"/>
        <w:spacing w:line="360" w:lineRule="auto"/>
        <w:ind w:firstLine="851"/>
        <w:jc w:val="both"/>
        <w:rPr>
          <w:sz w:val="28"/>
        </w:rPr>
      </w:pPr>
      <w:r w:rsidRPr="00233F2A">
        <w:rPr>
          <w:color w:val="000000"/>
          <w:sz w:val="28"/>
        </w:rPr>
        <w:t>в) коэффициент рентабельности собственного капитала. Этот показатель, характеризующий достигнутый уровень финансовой рентабельности предприятия, является одним из наиболее важных, так как он служит одним из критериев формирования оптимальной структуры капитала.</w:t>
      </w:r>
    </w:p>
    <w:p w:rsidR="00141C3A" w:rsidRPr="00233F2A" w:rsidRDefault="00141C3A" w:rsidP="003B0F03">
      <w:pPr>
        <w:shd w:val="clear" w:color="auto" w:fill="FFFFFF"/>
        <w:spacing w:line="360" w:lineRule="auto"/>
        <w:ind w:firstLine="851"/>
        <w:jc w:val="both"/>
        <w:rPr>
          <w:sz w:val="28"/>
        </w:rPr>
      </w:pPr>
      <w:r w:rsidRPr="00233F2A">
        <w:rPr>
          <w:color w:val="000000"/>
          <w:sz w:val="28"/>
        </w:rPr>
        <w:t>г) капиталоотдача. Этот показатель характеризует объем реализации продукции, приходящейся на единицу капитала, т.е. в определенной мере служит измерителем эффективности операционной деятельности предприятия;</w:t>
      </w:r>
    </w:p>
    <w:p w:rsidR="00141C3A" w:rsidRPr="00233F2A" w:rsidRDefault="00141C3A" w:rsidP="003B0F03">
      <w:pPr>
        <w:shd w:val="clear" w:color="auto" w:fill="FFFFFF"/>
        <w:spacing w:line="360" w:lineRule="auto"/>
        <w:ind w:firstLine="851"/>
        <w:jc w:val="both"/>
        <w:rPr>
          <w:color w:val="000000"/>
          <w:sz w:val="28"/>
        </w:rPr>
      </w:pPr>
      <w:r w:rsidRPr="00233F2A">
        <w:rPr>
          <w:color w:val="000000"/>
          <w:sz w:val="28"/>
        </w:rPr>
        <w:t>д) капиталоемкость реализации продукции. Он показывает, какой объем капитала задействован для обеспечения выпуска единицы продукции и является базовым для моделирования потребности в капитале в предстоящем периоде с учетом отраслевых особенностей операционной деятельности.</w:t>
      </w:r>
    </w:p>
    <w:p w:rsidR="00141C3A" w:rsidRPr="00233F2A" w:rsidRDefault="00141C3A" w:rsidP="003B0F03">
      <w:pPr>
        <w:shd w:val="clear" w:color="auto" w:fill="FFFFFF"/>
        <w:spacing w:line="360" w:lineRule="auto"/>
        <w:ind w:firstLine="851"/>
        <w:jc w:val="both"/>
        <w:rPr>
          <w:sz w:val="28"/>
        </w:rPr>
      </w:pPr>
      <w:r w:rsidRPr="00233F2A">
        <w:rPr>
          <w:color w:val="000000"/>
          <w:sz w:val="28"/>
        </w:rPr>
        <w:t>2. Существует ряд объективных и субъективных факторов, учет которых позво</w:t>
      </w:r>
      <w:r w:rsidRPr="00233F2A">
        <w:rPr>
          <w:color w:val="000000"/>
          <w:sz w:val="28"/>
        </w:rPr>
        <w:softHyphen/>
        <w:t>ляет целенаправленно формировать структуру капитала, обеспечивая условия наиболее эффективного его использования на каждом конкретном предприятии. Основными из этих факторов являются:</w:t>
      </w:r>
    </w:p>
    <w:p w:rsidR="00141C3A" w:rsidRPr="00233F2A" w:rsidRDefault="00141C3A" w:rsidP="003B0F03">
      <w:pPr>
        <w:shd w:val="clear" w:color="auto" w:fill="FFFFFF"/>
        <w:spacing w:line="360" w:lineRule="auto"/>
        <w:ind w:firstLine="851"/>
        <w:jc w:val="both"/>
        <w:rPr>
          <w:sz w:val="28"/>
        </w:rPr>
      </w:pPr>
      <w:r w:rsidRPr="00233F2A">
        <w:rPr>
          <w:color w:val="000000"/>
          <w:sz w:val="28"/>
        </w:rPr>
        <w:t>• Отраслевые особенности операционной деятельности предприятия. Характер этих особенностей определяет структуру активов предприятия, их ликвидность. Предприятия с высоким уровнем фондоемкости производства продукции в силу высокой доли внеоборотных активов, имеют обычно более низкий кредитный рейтинг и вы</w:t>
      </w:r>
      <w:r w:rsidRPr="00233F2A">
        <w:rPr>
          <w:color w:val="000000"/>
          <w:sz w:val="28"/>
        </w:rPr>
        <w:softHyphen/>
        <w:t>нуждены ориентироваться в своей деятельности на использование собственного капитала. Кроме того, характер отраслевых особенностей определяет различную продолжительность операционного цикла. Чем ниже период операционного цикла, тем в большей степени (при прочих равных условиях) может быть использован предприятием заемный капитал.</w:t>
      </w:r>
    </w:p>
    <w:p w:rsidR="00141C3A" w:rsidRPr="00233F2A" w:rsidRDefault="00141C3A" w:rsidP="003B0F03">
      <w:pPr>
        <w:shd w:val="clear" w:color="auto" w:fill="FFFFFF"/>
        <w:spacing w:line="360" w:lineRule="auto"/>
        <w:ind w:firstLine="851"/>
        <w:jc w:val="both"/>
        <w:rPr>
          <w:sz w:val="28"/>
        </w:rPr>
      </w:pPr>
      <w:r w:rsidRPr="00233F2A">
        <w:rPr>
          <w:color w:val="000000"/>
          <w:sz w:val="28"/>
        </w:rPr>
        <w:t>• Стадия жизненного цикла предприятия. Растущие предприятия, находящиеся на ранних стадия</w:t>
      </w:r>
      <w:r w:rsidR="00FD2159" w:rsidRPr="00233F2A">
        <w:rPr>
          <w:color w:val="000000"/>
          <w:sz w:val="28"/>
        </w:rPr>
        <w:t>х своего жизненного цикла и име</w:t>
      </w:r>
      <w:r w:rsidRPr="00233F2A">
        <w:rPr>
          <w:color w:val="000000"/>
          <w:sz w:val="28"/>
        </w:rPr>
        <w:t>ющие конкурентоспособную продукцию, могут привлекать для своего развития большую долю заемного капитала, хотя для таких предприятий стоимость этого капитала может быть выше среднерыночной (на предприятиях, находящихся на ранних стадиях своего жизненного цикла, уровень финансовых рисков более высокий, что учитывается их кредиторами). В то же время предприятия, находящиеся в стадии зрелости, в большей мере должны использовать собственный капитал.</w:t>
      </w:r>
    </w:p>
    <w:p w:rsidR="00141C3A" w:rsidRPr="00233F2A" w:rsidRDefault="00141C3A" w:rsidP="003B0F03">
      <w:pPr>
        <w:shd w:val="clear" w:color="auto" w:fill="FFFFFF"/>
        <w:spacing w:line="360" w:lineRule="auto"/>
        <w:ind w:firstLine="851"/>
        <w:jc w:val="both"/>
        <w:rPr>
          <w:sz w:val="28"/>
        </w:rPr>
      </w:pPr>
      <w:r w:rsidRPr="00233F2A">
        <w:rPr>
          <w:color w:val="000000"/>
          <w:sz w:val="28"/>
        </w:rPr>
        <w:t>• Конъюнктура товарного рынка. Чем стабильней конъюнктура этого рынка, а соответственно и стабильней спрос на продукцию предприятия, тем выше и безопас</w:t>
      </w:r>
      <w:r w:rsidR="00FD2159" w:rsidRPr="00233F2A">
        <w:rPr>
          <w:color w:val="000000"/>
          <w:sz w:val="28"/>
        </w:rPr>
        <w:t>ней становится использование за</w:t>
      </w:r>
      <w:r w:rsidRPr="00233F2A">
        <w:rPr>
          <w:color w:val="000000"/>
          <w:sz w:val="28"/>
        </w:rPr>
        <w:t>емного капитала. И наоборот — в условиях неблагоприятной конъюнктуры и сокращения объема реализации продукции использование заемного капитала ускоренно генерирует снижение уровня прибыли и риск потери платежеспособности; в этих условиях необходимо оперативно снижать коэффициент фина</w:t>
      </w:r>
      <w:r w:rsidR="00FD2159" w:rsidRPr="00233F2A">
        <w:rPr>
          <w:color w:val="000000"/>
          <w:sz w:val="28"/>
        </w:rPr>
        <w:t>нсового левериджа за счет умень</w:t>
      </w:r>
      <w:r w:rsidRPr="00233F2A">
        <w:rPr>
          <w:color w:val="000000"/>
          <w:sz w:val="28"/>
        </w:rPr>
        <w:t xml:space="preserve">шения объема использования заемного капитала [2, </w:t>
      </w:r>
      <w:r w:rsidRPr="00233F2A">
        <w:rPr>
          <w:color w:val="000000"/>
          <w:sz w:val="28"/>
          <w:lang w:val="en-US"/>
        </w:rPr>
        <w:t>c</w:t>
      </w:r>
      <w:r w:rsidRPr="00233F2A">
        <w:rPr>
          <w:color w:val="000000"/>
          <w:sz w:val="28"/>
        </w:rPr>
        <w:t>.237-239].</w:t>
      </w:r>
    </w:p>
    <w:p w:rsidR="00141C3A" w:rsidRPr="00233F2A" w:rsidRDefault="00141C3A" w:rsidP="003B0F03">
      <w:pPr>
        <w:widowControl w:val="0"/>
        <w:shd w:val="clear" w:color="auto" w:fill="FFFFFF"/>
        <w:spacing w:line="360" w:lineRule="auto"/>
        <w:ind w:firstLine="851"/>
        <w:jc w:val="both"/>
        <w:rPr>
          <w:sz w:val="28"/>
        </w:rPr>
      </w:pPr>
      <w:r w:rsidRPr="00233F2A">
        <w:rPr>
          <w:color w:val="000000"/>
          <w:sz w:val="28"/>
        </w:rPr>
        <w:t>• Конъюнктура финансового рынка. В зависимости от состояния этой конъюнктуры возрастает или снижается стоимость заемного капитала. При существенном в</w:t>
      </w:r>
      <w:r w:rsidR="00FD2159" w:rsidRPr="00233F2A">
        <w:rPr>
          <w:color w:val="000000"/>
          <w:sz w:val="28"/>
        </w:rPr>
        <w:t>озрастании этой стоимости диффе</w:t>
      </w:r>
      <w:r w:rsidRPr="00233F2A">
        <w:rPr>
          <w:color w:val="000000"/>
          <w:sz w:val="28"/>
        </w:rPr>
        <w:t>ренциал финансового левериджа может достичь отрицательного значения. В свою очередь, при существенном снижении этой стоимости резко снижается эффективность использования долгосрочного заемного капитала (если кредитными условиями не оговорена соответствующая корректировка ставки процента за кредит). Наконец, конъюнктура финансового рынка оказывает влияние на стоимость привлечения собственного капитала из внешних источников — при возрастании уровня ссудного процента возрастают и требования инвесторов к норме прибыли на вложенный капитал.</w:t>
      </w:r>
    </w:p>
    <w:p w:rsidR="00141C3A" w:rsidRPr="00233F2A" w:rsidRDefault="00141C3A" w:rsidP="003B0F03">
      <w:pPr>
        <w:widowControl w:val="0"/>
        <w:shd w:val="clear" w:color="auto" w:fill="FFFFFF"/>
        <w:spacing w:line="360" w:lineRule="auto"/>
        <w:ind w:firstLine="851"/>
        <w:jc w:val="both"/>
        <w:rPr>
          <w:sz w:val="28"/>
        </w:rPr>
      </w:pPr>
      <w:r w:rsidRPr="00233F2A">
        <w:rPr>
          <w:color w:val="000000"/>
          <w:sz w:val="28"/>
        </w:rPr>
        <w:t>• Уровень рентабельности операционной деятельности. При высоком значении этого показателя кредитный рейтинг предприятия возрастает и оно расширяет потенциал возможного использования заемного капитала. Однако в практических условиях этот потенциал часто остается невостребованным в связи с тем, что при высоком уровне рентабельности предприятие имеет возможность удовлетворять дополнительную потребность в капитале за счет более высокого уровня капитализации полученной прибыли. В этом случае соб</w:t>
      </w:r>
      <w:r w:rsidRPr="00233F2A">
        <w:rPr>
          <w:color w:val="000000"/>
          <w:sz w:val="28"/>
        </w:rPr>
        <w:softHyphen/>
        <w:t>ственники предпочитают инвестировать полученную прибыль в собственное предприятие, обеспечивающее высокий уровень отдачи капитала, что при прочих равных условиях снижает удельный вес использования заемных средств.</w:t>
      </w:r>
    </w:p>
    <w:p w:rsidR="00141C3A" w:rsidRPr="00233F2A" w:rsidRDefault="00141C3A" w:rsidP="003B0F03">
      <w:pPr>
        <w:shd w:val="clear" w:color="auto" w:fill="FFFFFF"/>
        <w:spacing w:line="360" w:lineRule="auto"/>
        <w:ind w:firstLine="851"/>
        <w:jc w:val="both"/>
        <w:rPr>
          <w:sz w:val="28"/>
        </w:rPr>
      </w:pPr>
      <w:r w:rsidRPr="00233F2A">
        <w:rPr>
          <w:color w:val="000000"/>
          <w:sz w:val="28"/>
        </w:rPr>
        <w:t>• Коэффициент операционного левериджа. Рост прибыли предприятия обеспечивается совме</w:t>
      </w:r>
      <w:r w:rsidR="00FD2159" w:rsidRPr="00233F2A">
        <w:rPr>
          <w:color w:val="000000"/>
          <w:sz w:val="28"/>
        </w:rPr>
        <w:t>стным проявлением эффекта опера</w:t>
      </w:r>
      <w:r w:rsidRPr="00233F2A">
        <w:rPr>
          <w:color w:val="000000"/>
          <w:sz w:val="28"/>
        </w:rPr>
        <w:t>ционного и финансового левериджа. Поэтому предприятия с расту</w:t>
      </w:r>
      <w:r w:rsidRPr="00233F2A">
        <w:rPr>
          <w:color w:val="000000"/>
          <w:sz w:val="28"/>
        </w:rPr>
        <w:softHyphen/>
        <w:t>щим объемом реализации продукции, но имеющие в силу отраслевых особенностей ее производства низкий коэффициент операционного левериджа, могут в гораздо большей степени (при прочих равных условиях) увеличивать коэффициент финансового левериджа, т.е. ис</w:t>
      </w:r>
      <w:r w:rsidRPr="00233F2A">
        <w:rPr>
          <w:color w:val="000000"/>
          <w:sz w:val="28"/>
        </w:rPr>
        <w:softHyphen/>
        <w:t>пользовать большую долю заемных средств в общей сумме капитала.</w:t>
      </w:r>
    </w:p>
    <w:p w:rsidR="00141C3A" w:rsidRPr="00233F2A" w:rsidRDefault="00141C3A" w:rsidP="003B0F03">
      <w:pPr>
        <w:widowControl w:val="0"/>
        <w:shd w:val="clear" w:color="auto" w:fill="FFFFFF"/>
        <w:spacing w:line="360" w:lineRule="auto"/>
        <w:ind w:firstLine="851"/>
        <w:jc w:val="both"/>
        <w:rPr>
          <w:sz w:val="28"/>
        </w:rPr>
      </w:pPr>
      <w:r w:rsidRPr="00233F2A">
        <w:rPr>
          <w:color w:val="000000"/>
          <w:sz w:val="28"/>
        </w:rPr>
        <w:t xml:space="preserve">• Отношение кредиторов к предприятию. Как правило, кредиторы при оценке кредитного рейтинга предприятия руководствуется своими критериями, не совпадающими иногда с критериями оценки собственной кредитоспособности предприятием. В ряде случаев, несмотря на высокую финансовую устойчивость предприятия, кредиторы могут руководствоваться и иными критериями, которые формируют негативный его имидж, а соответственно снижают и его кредитный рейтинг. Это оказывает соответствующее отрицательное влияние на возможность привлечения предприятием заемного капитала, снижает его финансовую гибкость, т.е. возможность оперативно формировать капитал за счет внешних источников [15, </w:t>
      </w:r>
      <w:r w:rsidRPr="00233F2A">
        <w:rPr>
          <w:color w:val="000000"/>
          <w:sz w:val="28"/>
          <w:lang w:val="en-US"/>
        </w:rPr>
        <w:t>c</w:t>
      </w:r>
      <w:r w:rsidRPr="00233F2A">
        <w:rPr>
          <w:color w:val="000000"/>
          <w:sz w:val="28"/>
        </w:rPr>
        <w:t>.176].</w:t>
      </w:r>
    </w:p>
    <w:p w:rsidR="00141C3A" w:rsidRPr="00233F2A" w:rsidRDefault="00141C3A" w:rsidP="003B0F03">
      <w:pPr>
        <w:widowControl w:val="0"/>
        <w:shd w:val="clear" w:color="auto" w:fill="FFFFFF"/>
        <w:spacing w:line="360" w:lineRule="auto"/>
        <w:ind w:firstLine="851"/>
        <w:jc w:val="both"/>
        <w:rPr>
          <w:color w:val="000000"/>
          <w:sz w:val="28"/>
        </w:rPr>
      </w:pPr>
      <w:r w:rsidRPr="00233F2A">
        <w:rPr>
          <w:color w:val="000000"/>
          <w:sz w:val="28"/>
        </w:rPr>
        <w:t>• Уровень налогообложения прибыли. В условиях низких ставок налога на прибыль или использования предприятием налоговых льгот по прибыли, разница в стоимости собственного и заемного капитала, привлекаемого из внешних источников, снижается. Это связано с тем, что эффект налогового корректора при использовании заемных средств уменьшается. В этих условиях более предпочтительным является формирование капитала из внешних источников за счет эмиссии акций (привлечения дополнительного паевого капитала). В то же время при высокой ставке налогообложения прибыли суще</w:t>
      </w:r>
      <w:r w:rsidRPr="00233F2A">
        <w:rPr>
          <w:color w:val="000000"/>
          <w:sz w:val="28"/>
        </w:rPr>
        <w:softHyphen/>
        <w:t>ственно повышается эффективность привлечения заемного капитала.</w:t>
      </w:r>
    </w:p>
    <w:p w:rsidR="00141C3A" w:rsidRPr="00233F2A" w:rsidRDefault="00141C3A" w:rsidP="003B0F03">
      <w:pPr>
        <w:widowControl w:val="0"/>
        <w:shd w:val="clear" w:color="auto" w:fill="FFFFFF"/>
        <w:spacing w:line="360" w:lineRule="auto"/>
        <w:ind w:firstLine="851"/>
        <w:jc w:val="both"/>
        <w:rPr>
          <w:sz w:val="28"/>
        </w:rPr>
      </w:pPr>
      <w:r w:rsidRPr="00233F2A">
        <w:rPr>
          <w:color w:val="000000"/>
          <w:sz w:val="28"/>
        </w:rPr>
        <w:t>• Финансовый менталитет собственников и менеджеров предприятия. Неприятие высоких уровней рисков формирует консервативный подход собственников и менеджеров к финансированию развития предприятия, при котором его основу составляет собственный капитал. И наоборот, стремление получить высокую прибыль на собственный капитал, невзирая на высокий уровень рисков, формирует агрессивный подход к финансированию развития предприятия, при котором заемный капитал используется в максимально возможном размере.</w:t>
      </w:r>
    </w:p>
    <w:p w:rsidR="00141C3A" w:rsidRPr="00233F2A" w:rsidRDefault="00141C3A" w:rsidP="003B0F03">
      <w:pPr>
        <w:shd w:val="clear" w:color="auto" w:fill="FFFFFF"/>
        <w:spacing w:line="360" w:lineRule="auto"/>
        <w:ind w:firstLine="851"/>
        <w:jc w:val="both"/>
        <w:rPr>
          <w:color w:val="000000"/>
          <w:sz w:val="28"/>
        </w:rPr>
      </w:pPr>
      <w:r w:rsidRPr="00233F2A">
        <w:rPr>
          <w:color w:val="000000"/>
          <w:sz w:val="28"/>
        </w:rPr>
        <w:t>• Уровень концентрации собственного капитала. Для того, чтобы сохранить финансовый контроль за управлением предприятием (контрольный пакет акций или контрольный объем паевого вклада), владельцам предприятия не хочется привлекать дополнительный собственный капитал из внешних источников, даже, несмотря на благоприятные к этому предпосылки. Задача сохранения финансового контроля за управлением предприятием в этом случае является критерием формирования дополнительного капитала за счет заемных средств. С учетом этих факторов управление структурой капитала на пред</w:t>
      </w:r>
      <w:r w:rsidRPr="00233F2A">
        <w:rPr>
          <w:color w:val="000000"/>
          <w:sz w:val="28"/>
        </w:rPr>
        <w:softHyphen/>
        <w:t>приятии сводится к двум основ</w:t>
      </w:r>
      <w:r w:rsidR="00FD2159" w:rsidRPr="00233F2A">
        <w:rPr>
          <w:color w:val="000000"/>
          <w:sz w:val="28"/>
        </w:rPr>
        <w:t>ным направлениям — 1) установле</w:t>
      </w:r>
      <w:r w:rsidRPr="00233F2A">
        <w:rPr>
          <w:color w:val="000000"/>
          <w:sz w:val="28"/>
        </w:rPr>
        <w:t>нию оптимальных для данного предприятия пропорций использования собственного и заемного капитала; 2) обеспечению привлечения на предприятие необходимых видов и объемов капитала для достижения расчетных показателей его структуры.</w:t>
      </w:r>
    </w:p>
    <w:p w:rsidR="00141C3A" w:rsidRPr="00233F2A" w:rsidRDefault="00141C3A" w:rsidP="003B0F03">
      <w:pPr>
        <w:pStyle w:val="a9"/>
        <w:ind w:firstLine="851"/>
        <w:rPr>
          <w:color w:val="000000"/>
        </w:rPr>
      </w:pPr>
      <w:r w:rsidRPr="00233F2A">
        <w:t xml:space="preserve">3. Оптимизация структуры капитала по критерию максимизации уровня финансовой рентабельности. </w:t>
      </w:r>
      <w:r w:rsidRPr="00233F2A">
        <w:rPr>
          <w:color w:val="000000"/>
        </w:rPr>
        <w:t>Для проведения таких оптимизационных расчетов используется механизм финансового левериджа.</w:t>
      </w:r>
    </w:p>
    <w:p w:rsidR="00141C3A" w:rsidRPr="00233F2A" w:rsidRDefault="00141C3A" w:rsidP="003B0F03">
      <w:pPr>
        <w:pStyle w:val="a9"/>
        <w:ind w:firstLine="851"/>
        <w:rPr>
          <w:color w:val="000000"/>
        </w:rPr>
      </w:pPr>
      <w:r w:rsidRPr="00233F2A">
        <w:rPr>
          <w:color w:val="000000"/>
        </w:rPr>
        <w:t>4. Оптимизация структуры капитала по критерию минимизации его стоимости. Процесс этой оптимизации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средневзвешенной стоимости капитала.</w:t>
      </w:r>
    </w:p>
    <w:p w:rsidR="00141C3A" w:rsidRPr="00233F2A" w:rsidRDefault="00141C3A" w:rsidP="003B0F03">
      <w:pPr>
        <w:spacing w:line="360" w:lineRule="auto"/>
        <w:ind w:firstLine="851"/>
        <w:jc w:val="both"/>
      </w:pPr>
      <w:r w:rsidRPr="00233F2A">
        <w:rPr>
          <w:color w:val="000000"/>
          <w:sz w:val="28"/>
        </w:rPr>
        <w:t xml:space="preserve">5. </w:t>
      </w:r>
      <w:r w:rsidRPr="00233F2A">
        <w:rPr>
          <w:sz w:val="28"/>
        </w:rPr>
        <w:t xml:space="preserve">Оптимизация структуры капитала по критерию минимизации уровня финансовых рисков. Учет фактора риска в процессе управления капитала предприятия сопровождает подготовку практически всех управленческих решений. Концепция учета фактора риска состоит в объективной оценке  его уровня с целью обеспечения формирования необходимого уровня доходности финансовых операций, связанных с использованием капитала, и разработки системы мероприятий, минимизирующих его негативные финансовые последствия для хозяйственной деятельности предприятия [2, </w:t>
      </w:r>
      <w:r w:rsidRPr="00233F2A">
        <w:rPr>
          <w:sz w:val="28"/>
          <w:lang w:val="en-US"/>
        </w:rPr>
        <w:t>c</w:t>
      </w:r>
      <w:r w:rsidRPr="00233F2A">
        <w:rPr>
          <w:sz w:val="28"/>
        </w:rPr>
        <w:t>.242-243].</w:t>
      </w:r>
    </w:p>
    <w:p w:rsidR="008F05C5" w:rsidRPr="00233F2A" w:rsidRDefault="00141C3A" w:rsidP="003B0F03">
      <w:pPr>
        <w:spacing w:line="360" w:lineRule="auto"/>
        <w:ind w:firstLine="851"/>
        <w:jc w:val="both"/>
        <w:rPr>
          <w:sz w:val="28"/>
        </w:rPr>
      </w:pPr>
      <w:r w:rsidRPr="00233F2A">
        <w:rPr>
          <w:sz w:val="28"/>
        </w:rPr>
        <w:t>6. Формирование показателя целевой структуры капитала. Процесс оптимизации предполагает установление целевой структуры капитала. Под целевой структурой капитала понимается соотношение собственных и заемных финансовых средств предприятия, которое позволяет в полной мере обеспечить достижение избранного критерия ее оптимизации. Конкретная целевая структура капитала обеспечивает заданный уровень доходности и риска в деятельности предприятия, минимизирует средневзвешенную его стоимость или максимизирует рыночную стоимость предприятия. Показатель целевой структуры капитала предприятия отражает финансовую идеологию его собственников или менеджеров и входит в систему стратегических целевых нормативов его развития.</w:t>
      </w:r>
      <w:bookmarkEnd w:id="6"/>
    </w:p>
    <w:p w:rsidR="008F05C5" w:rsidRPr="00233F2A" w:rsidRDefault="008F05C5" w:rsidP="007F5E31">
      <w:pPr>
        <w:pStyle w:val="1"/>
        <w:rPr>
          <w:b w:val="0"/>
          <w:bCs/>
          <w:sz w:val="28"/>
        </w:rPr>
      </w:pPr>
      <w:r w:rsidRPr="00233F2A">
        <w:rPr>
          <w:b w:val="0"/>
          <w:sz w:val="28"/>
        </w:rPr>
        <w:br w:type="page"/>
      </w:r>
      <w:bookmarkStart w:id="9" w:name="_Toc161282072"/>
      <w:bookmarkStart w:id="10" w:name="_Toc179354205"/>
      <w:bookmarkStart w:id="11" w:name="_Toc259442249"/>
      <w:r w:rsidR="007F5E31" w:rsidRPr="00233F2A">
        <w:rPr>
          <w:b w:val="0"/>
          <w:bCs/>
          <w:sz w:val="28"/>
        </w:rPr>
        <w:t>ГЛАВА 2. АНАЛИЗ УПРАВЛЕНИЯ КАПИТАЛОМ В ООО «</w:t>
      </w:r>
      <w:r w:rsidR="00957B41">
        <w:rPr>
          <w:b w:val="0"/>
          <w:bCs/>
          <w:sz w:val="28"/>
        </w:rPr>
        <w:t>МИКАН</w:t>
      </w:r>
      <w:r w:rsidR="007F5E31" w:rsidRPr="00233F2A">
        <w:rPr>
          <w:b w:val="0"/>
          <w:bCs/>
          <w:sz w:val="28"/>
        </w:rPr>
        <w:t>»</w:t>
      </w:r>
      <w:bookmarkEnd w:id="9"/>
      <w:bookmarkEnd w:id="10"/>
      <w:bookmarkEnd w:id="11"/>
    </w:p>
    <w:p w:rsidR="008F05C5" w:rsidRPr="00233F2A" w:rsidRDefault="008F05C5" w:rsidP="008F05C5">
      <w:pPr>
        <w:pStyle w:val="20"/>
        <w:ind w:left="142" w:right="139" w:firstLine="567"/>
        <w:rPr>
          <w:bCs/>
          <w:iCs/>
        </w:rPr>
      </w:pPr>
    </w:p>
    <w:p w:rsidR="00942810" w:rsidRPr="00233F2A" w:rsidRDefault="00942810" w:rsidP="003B0F03">
      <w:pPr>
        <w:pStyle w:val="1"/>
        <w:ind w:firstLine="851"/>
        <w:jc w:val="both"/>
        <w:rPr>
          <w:b w:val="0"/>
          <w:bCs/>
          <w:sz w:val="28"/>
        </w:rPr>
      </w:pPr>
      <w:bookmarkStart w:id="12" w:name="_Toc259442250"/>
      <w:r w:rsidRPr="00233F2A">
        <w:rPr>
          <w:b w:val="0"/>
          <w:bCs/>
          <w:sz w:val="28"/>
        </w:rPr>
        <w:t>2.1. Технико-экономическая характеристика ООО «</w:t>
      </w:r>
      <w:r w:rsidR="00957B41">
        <w:rPr>
          <w:b w:val="0"/>
          <w:bCs/>
          <w:sz w:val="28"/>
        </w:rPr>
        <w:t>Микан</w:t>
      </w:r>
      <w:r w:rsidRPr="00233F2A">
        <w:rPr>
          <w:b w:val="0"/>
          <w:bCs/>
          <w:sz w:val="28"/>
        </w:rPr>
        <w:t>»</w:t>
      </w:r>
      <w:bookmarkEnd w:id="12"/>
    </w:p>
    <w:p w:rsidR="00942810" w:rsidRPr="00233F2A" w:rsidRDefault="00942810" w:rsidP="00942810">
      <w:pPr>
        <w:pStyle w:val="1"/>
        <w:ind w:firstLine="0"/>
        <w:jc w:val="left"/>
        <w:rPr>
          <w:b w:val="0"/>
          <w:bCs/>
          <w:sz w:val="28"/>
        </w:rPr>
      </w:pPr>
    </w:p>
    <w:p w:rsidR="00942810" w:rsidRPr="00233F2A" w:rsidRDefault="00942810" w:rsidP="003B0F03">
      <w:pPr>
        <w:pStyle w:val="aa"/>
        <w:spacing w:line="384" w:lineRule="auto"/>
        <w:ind w:firstLine="851"/>
        <w:rPr>
          <w:szCs w:val="28"/>
        </w:rPr>
      </w:pPr>
      <w:r w:rsidRPr="00233F2A">
        <w:rPr>
          <w:szCs w:val="28"/>
        </w:rPr>
        <w:t>Объектом исследования является Общество с ограниченной ответственностью «</w:t>
      </w:r>
      <w:r w:rsidR="00957B41">
        <w:rPr>
          <w:bCs/>
          <w:szCs w:val="28"/>
        </w:rPr>
        <w:t>Микан</w:t>
      </w:r>
      <w:r w:rsidRPr="00233F2A">
        <w:rPr>
          <w:szCs w:val="28"/>
        </w:rPr>
        <w:t>», именуемое в дальнейшем «Общество», создано на основании Гражданского кодекса РФ и Федерального закона «Об обществах с ограниченной ответственностью» и зарегистрированного Городской управой г. Калуги 23.12.2002г.</w:t>
      </w:r>
    </w:p>
    <w:p w:rsidR="00942810" w:rsidRPr="00233F2A" w:rsidRDefault="00942810" w:rsidP="003B0F03">
      <w:pPr>
        <w:pStyle w:val="aa"/>
        <w:spacing w:line="384" w:lineRule="auto"/>
        <w:ind w:firstLine="851"/>
        <w:rPr>
          <w:szCs w:val="28"/>
        </w:rPr>
      </w:pPr>
      <w:r w:rsidRPr="00233F2A">
        <w:rPr>
          <w:szCs w:val="28"/>
        </w:rPr>
        <w:t>Общество осуществляет свою деятельность на основании Устава и в полном соответствии законодательством РФ.</w:t>
      </w:r>
    </w:p>
    <w:p w:rsidR="00942810" w:rsidRPr="00233F2A" w:rsidRDefault="00942810" w:rsidP="003B0F03">
      <w:pPr>
        <w:pStyle w:val="aa"/>
        <w:spacing w:line="384" w:lineRule="auto"/>
        <w:ind w:firstLine="851"/>
        <w:rPr>
          <w:szCs w:val="28"/>
        </w:rPr>
      </w:pPr>
      <w:r w:rsidRPr="00233F2A">
        <w:rPr>
          <w:szCs w:val="28"/>
        </w:rPr>
        <w:t>ООО «</w:t>
      </w:r>
      <w:r w:rsidR="00957B41">
        <w:rPr>
          <w:bCs/>
          <w:szCs w:val="28"/>
        </w:rPr>
        <w:t>Микан</w:t>
      </w:r>
      <w:r w:rsidRPr="00233F2A">
        <w:rPr>
          <w:szCs w:val="28"/>
        </w:rPr>
        <w:t>» является юридическим лицом с момента его государственной регистрации. Общество действует на принципах самофинансирования, имеет свои оборотные средства. Может от своего имени приобретать и осуществлять имущественные и личные не имущественные права. Нести обязанности, быть истцом и ответчиком в суде, арбитражном и третейском суде.</w:t>
      </w:r>
    </w:p>
    <w:p w:rsidR="00942810" w:rsidRPr="00233F2A" w:rsidRDefault="00942810" w:rsidP="003B0F03">
      <w:pPr>
        <w:pStyle w:val="aa"/>
        <w:spacing w:line="384" w:lineRule="auto"/>
        <w:ind w:firstLine="851"/>
        <w:rPr>
          <w:szCs w:val="28"/>
        </w:rPr>
      </w:pPr>
      <w:r w:rsidRPr="00233F2A">
        <w:rPr>
          <w:szCs w:val="28"/>
        </w:rPr>
        <w:t>ООО «</w:t>
      </w:r>
      <w:r w:rsidR="00957B41">
        <w:rPr>
          <w:bCs/>
          <w:szCs w:val="28"/>
        </w:rPr>
        <w:t>Микан</w:t>
      </w:r>
      <w:r w:rsidRPr="00233F2A">
        <w:rPr>
          <w:szCs w:val="28"/>
        </w:rPr>
        <w:t>» имеет самостоятельность баланс, печать со своим полным фирменным наименованием, бланки, штампы, удостоверения, товарный знак, счета в банковских учреждениях.</w:t>
      </w:r>
    </w:p>
    <w:p w:rsidR="00942810" w:rsidRPr="00233F2A" w:rsidRDefault="00942810" w:rsidP="003B0F03">
      <w:pPr>
        <w:pStyle w:val="aa"/>
        <w:spacing w:line="384" w:lineRule="auto"/>
        <w:ind w:firstLine="851"/>
        <w:rPr>
          <w:szCs w:val="28"/>
        </w:rPr>
      </w:pPr>
      <w:r w:rsidRPr="00233F2A">
        <w:rPr>
          <w:szCs w:val="28"/>
        </w:rPr>
        <w:t xml:space="preserve">Предметом деятельности Общества является выполнение работ, оказание услуг физическим и юридическим лицам в различных сферах хозяйственной деятельности, таких как сдача в наем помещений для временного проживания граждан. В связи с этим организация взаимодействует с: ОАО «Калужская сбытовая компания» (электроэнергия), ООО «Калужский областной водоканал» (водоснабжение и канализация), МУП «Калугатеплосеть» (теплоэнергия), ООО «Спецавтохозяйство» (вывоз ТБО), МУП «Полигон ТБО), ЗАО «Химчистка» (стирка белья), ООО «Касби ПТД» (обслуживание ККМ), ОАО «Центртелеком» и ОАО «Ростелеком» (связь и телефон).   Потребителями в этой сфере услуг являются: ООО «Центр дорожно-мостового проектирования «Магистраль» (г. Воронеж), ГУ «Центр занятости населения Жиздренского района», ГУ «Центр занятости населения Ульяновского района», ГУ «Центр занятости населения Сухиничского района», ГУ Тульской области «Центр занятости населения города Суворова»  </w:t>
      </w:r>
    </w:p>
    <w:p w:rsidR="000E2FFF" w:rsidRDefault="000E2FFF" w:rsidP="003B0F03">
      <w:pPr>
        <w:pStyle w:val="1"/>
        <w:ind w:firstLine="851"/>
        <w:jc w:val="both"/>
        <w:rPr>
          <w:b w:val="0"/>
          <w:bCs/>
          <w:sz w:val="28"/>
        </w:rPr>
      </w:pPr>
      <w:bookmarkStart w:id="13" w:name="_Toc161282075"/>
      <w:bookmarkStart w:id="14" w:name="_Toc179354207"/>
    </w:p>
    <w:p w:rsidR="00942810" w:rsidRPr="00233F2A" w:rsidRDefault="00942810" w:rsidP="003B0F03">
      <w:pPr>
        <w:pStyle w:val="1"/>
        <w:ind w:firstLine="851"/>
        <w:jc w:val="both"/>
        <w:rPr>
          <w:b w:val="0"/>
          <w:bCs/>
          <w:sz w:val="28"/>
        </w:rPr>
      </w:pPr>
      <w:bookmarkStart w:id="15" w:name="_Toc259442251"/>
      <w:r w:rsidRPr="00233F2A">
        <w:rPr>
          <w:b w:val="0"/>
          <w:bCs/>
          <w:sz w:val="28"/>
        </w:rPr>
        <w:t xml:space="preserve">2.2.  Анализ </w:t>
      </w:r>
      <w:bookmarkEnd w:id="13"/>
      <w:r w:rsidRPr="00233F2A">
        <w:rPr>
          <w:b w:val="0"/>
          <w:bCs/>
          <w:sz w:val="28"/>
        </w:rPr>
        <w:t>использования финансовых ресурсов</w:t>
      </w:r>
      <w:bookmarkEnd w:id="14"/>
      <w:r w:rsidRPr="00233F2A">
        <w:rPr>
          <w:b w:val="0"/>
          <w:bCs/>
          <w:sz w:val="28"/>
        </w:rPr>
        <w:t xml:space="preserve"> </w:t>
      </w:r>
      <w:r w:rsidRPr="00233F2A">
        <w:rPr>
          <w:b w:val="0"/>
          <w:sz w:val="28"/>
        </w:rPr>
        <w:t>ООО «</w:t>
      </w:r>
      <w:r w:rsidR="00957B41">
        <w:rPr>
          <w:b w:val="0"/>
          <w:sz w:val="28"/>
        </w:rPr>
        <w:t>Микан</w:t>
      </w:r>
      <w:r w:rsidRPr="00233F2A">
        <w:rPr>
          <w:b w:val="0"/>
          <w:sz w:val="28"/>
        </w:rPr>
        <w:t>»</w:t>
      </w:r>
      <w:bookmarkEnd w:id="15"/>
    </w:p>
    <w:p w:rsidR="00942810" w:rsidRPr="00233F2A" w:rsidRDefault="00942810" w:rsidP="003B0F03">
      <w:pPr>
        <w:widowControl w:val="0"/>
        <w:spacing w:line="360" w:lineRule="auto"/>
        <w:ind w:firstLine="851"/>
        <w:rPr>
          <w:snapToGrid w:val="0"/>
          <w:sz w:val="28"/>
        </w:rPr>
      </w:pPr>
    </w:p>
    <w:p w:rsidR="00942810" w:rsidRPr="00233F2A" w:rsidRDefault="00942810" w:rsidP="003B0F03">
      <w:pPr>
        <w:pStyle w:val="a9"/>
        <w:ind w:right="170" w:firstLine="851"/>
      </w:pPr>
      <w:r w:rsidRPr="00233F2A">
        <w:t>Состояние и изменение собственного и заемного капитала, а также структуры заемного капитала имеет большое значение для инвесторов. Динамика источников имущества предприятия представлена в таблице 2.</w:t>
      </w:r>
    </w:p>
    <w:p w:rsidR="00942810" w:rsidRPr="00233F2A" w:rsidRDefault="00942810" w:rsidP="003B0F03">
      <w:pPr>
        <w:pStyle w:val="a9"/>
        <w:ind w:right="170" w:firstLine="851"/>
      </w:pPr>
      <w:r w:rsidRPr="00233F2A">
        <w:t xml:space="preserve">Как показывают данные таблицы 2 в структуре источников финансирования организации за три года произошли некоторые изменения. В </w:t>
      </w:r>
      <w:r w:rsidR="00957B41">
        <w:t>2008</w:t>
      </w:r>
      <w:r w:rsidRPr="00233F2A">
        <w:t xml:space="preserve"> году резко увеличилась доля заемного капитала в совокупном капитале организации (с 18,76% до 40,48% или на 21,72 процентных пункта). Соответственно, на столько же снизилась доля собственного капитала. Это произошло в результате значительного увеличения суммы краткосрочных обязательств на 50502 тыс. руб., а они возросли за счет увеличения суммы кредиторской задолженности. Все вышесказанное характеризует отрицательную тенденцию </w:t>
      </w:r>
      <w:r w:rsidR="00957B41">
        <w:t>2008</w:t>
      </w:r>
      <w:r w:rsidRPr="00233F2A">
        <w:t xml:space="preserve"> года. Положительным моментом в этом периоде можно назвать увеличение собственного капитала на 33850 тыс. руб. за счет прибыли отчетного года, и соответствующее увеличение ее доли в собственном капитале на 30,61%.</w:t>
      </w:r>
    </w:p>
    <w:p w:rsidR="003B0F03" w:rsidRDefault="00942810" w:rsidP="003B0F03">
      <w:pPr>
        <w:pStyle w:val="a9"/>
        <w:ind w:right="170" w:firstLine="851"/>
      </w:pPr>
      <w:r w:rsidRPr="00233F2A">
        <w:t xml:space="preserve">За </w:t>
      </w:r>
      <w:r w:rsidR="00957B41">
        <w:t>2009</w:t>
      </w:r>
      <w:r w:rsidRPr="00233F2A">
        <w:t xml:space="preserve"> год доля собственного капитала увеличилась на 8,11%. Соответственно, на столько же снизилась доля заемного капитала. Это снижение произошло за счет уменьшения краткосрочных обязательств на 27726 тыс. руб., а они снизились за счет суммы кредиторской задолженности на 70,95% (38448 тыс. руб.). В составе заемных средств обозначились прочие обязательства, но они не повлияли на увеличение заемного капитала. </w:t>
      </w:r>
    </w:p>
    <w:p w:rsidR="00942810" w:rsidRPr="00233F2A" w:rsidRDefault="00942810" w:rsidP="003B0F03">
      <w:pPr>
        <w:pStyle w:val="a9"/>
        <w:ind w:right="170" w:firstLine="851"/>
      </w:pPr>
      <w:r w:rsidRPr="00233F2A">
        <w:t xml:space="preserve">Величина собственного капитала уменьшилась на 17936 тыс. руб. Это произошло в результате снижения нераспределенной прибыли в </w:t>
      </w:r>
      <w:r w:rsidR="00957B41">
        <w:t>2009</w:t>
      </w:r>
      <w:r w:rsidRPr="00233F2A">
        <w:t xml:space="preserve"> году. Темпы роста источников финансирования в </w:t>
      </w:r>
      <w:r w:rsidR="00957B41">
        <w:t>2008</w:t>
      </w:r>
      <w:r w:rsidRPr="00233F2A">
        <w:t xml:space="preserve"> году превышают темпы роста источников финансирования в </w:t>
      </w:r>
      <w:r w:rsidR="00957B41">
        <w:t>2009</w:t>
      </w:r>
      <w:r w:rsidRPr="00233F2A">
        <w:t xml:space="preserve"> году. В анализируемом периоде произошел перелом в соотношении собственного и заемного капитала в пользу собственного (81,12%). </w:t>
      </w:r>
    </w:p>
    <w:p w:rsidR="00942810" w:rsidRPr="00233F2A" w:rsidRDefault="00942810" w:rsidP="00942810">
      <w:pPr>
        <w:pStyle w:val="a9"/>
        <w:ind w:left="170" w:right="170"/>
        <w:jc w:val="right"/>
      </w:pPr>
      <w:r w:rsidRPr="00233F2A">
        <w:t>Таблица 2</w:t>
      </w:r>
    </w:p>
    <w:p w:rsidR="00942810" w:rsidRPr="00233F2A" w:rsidRDefault="00942810" w:rsidP="00942810">
      <w:pPr>
        <w:pStyle w:val="a9"/>
        <w:ind w:left="170" w:right="170"/>
        <w:jc w:val="center"/>
      </w:pPr>
      <w:r w:rsidRPr="00233F2A">
        <w:t>Источники имущества ООО «</w:t>
      </w:r>
      <w:r w:rsidR="00957B41">
        <w:t>МИКАН</w:t>
      </w:r>
      <w:r w:rsidRPr="00233F2A">
        <w:t xml:space="preserve">» в </w:t>
      </w:r>
      <w:r w:rsidR="00957B41">
        <w:t>2007</w:t>
      </w:r>
      <w:r w:rsidRPr="00233F2A">
        <w:t xml:space="preserve"> -</w:t>
      </w:r>
      <w:r w:rsidR="00957B41">
        <w:t>2009</w:t>
      </w:r>
      <w:r w:rsidRPr="00233F2A">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986"/>
        <w:gridCol w:w="1106"/>
        <w:gridCol w:w="1106"/>
        <w:gridCol w:w="1122"/>
        <w:gridCol w:w="1122"/>
        <w:gridCol w:w="1046"/>
        <w:gridCol w:w="926"/>
      </w:tblGrid>
      <w:tr w:rsidR="00942810" w:rsidRPr="00233F2A">
        <w:trPr>
          <w:cantSplit/>
        </w:trPr>
        <w:tc>
          <w:tcPr>
            <w:tcW w:w="1516" w:type="pct"/>
            <w:vMerge w:val="restart"/>
            <w:vAlign w:val="center"/>
          </w:tcPr>
          <w:p w:rsidR="00942810" w:rsidRPr="00233F2A" w:rsidRDefault="00942810" w:rsidP="00942810">
            <w:pPr>
              <w:pStyle w:val="a9"/>
              <w:spacing w:line="240" w:lineRule="auto"/>
              <w:ind w:right="170" w:firstLine="0"/>
              <w:jc w:val="center"/>
              <w:rPr>
                <w:sz w:val="24"/>
              </w:rPr>
            </w:pPr>
            <w:r w:rsidRPr="00233F2A">
              <w:rPr>
                <w:sz w:val="24"/>
              </w:rPr>
              <w:t>Показатели</w:t>
            </w:r>
          </w:p>
        </w:tc>
        <w:tc>
          <w:tcPr>
            <w:tcW w:w="1145" w:type="pct"/>
            <w:gridSpan w:val="3"/>
            <w:vAlign w:val="center"/>
          </w:tcPr>
          <w:p w:rsidR="00942810" w:rsidRPr="00233F2A" w:rsidRDefault="00942810" w:rsidP="00942810">
            <w:pPr>
              <w:pStyle w:val="a9"/>
              <w:spacing w:line="240" w:lineRule="auto"/>
              <w:ind w:right="170" w:firstLine="0"/>
              <w:jc w:val="center"/>
              <w:rPr>
                <w:sz w:val="24"/>
              </w:rPr>
            </w:pPr>
            <w:r w:rsidRPr="00233F2A">
              <w:rPr>
                <w:sz w:val="24"/>
              </w:rPr>
              <w:t>Абсолютные значения, тыс. руб.</w:t>
            </w:r>
          </w:p>
        </w:tc>
        <w:tc>
          <w:tcPr>
            <w:tcW w:w="1145" w:type="pct"/>
            <w:gridSpan w:val="2"/>
            <w:vAlign w:val="center"/>
          </w:tcPr>
          <w:p w:rsidR="00942810" w:rsidRPr="00233F2A" w:rsidRDefault="00942810" w:rsidP="00942810">
            <w:pPr>
              <w:pStyle w:val="a9"/>
              <w:spacing w:line="240" w:lineRule="auto"/>
              <w:ind w:right="170" w:firstLine="0"/>
              <w:jc w:val="center"/>
              <w:rPr>
                <w:sz w:val="24"/>
              </w:rPr>
            </w:pPr>
            <w:r w:rsidRPr="00233F2A">
              <w:rPr>
                <w:sz w:val="24"/>
              </w:rPr>
              <w:t xml:space="preserve">Абсолютные отклонения, тыс. руб. </w:t>
            </w:r>
          </w:p>
        </w:tc>
        <w:tc>
          <w:tcPr>
            <w:tcW w:w="1193" w:type="pct"/>
            <w:gridSpan w:val="2"/>
            <w:vAlign w:val="center"/>
          </w:tcPr>
          <w:p w:rsidR="00942810" w:rsidRPr="00233F2A" w:rsidRDefault="00942810" w:rsidP="00942810">
            <w:pPr>
              <w:pStyle w:val="a9"/>
              <w:spacing w:line="240" w:lineRule="auto"/>
              <w:ind w:right="170" w:firstLine="0"/>
              <w:jc w:val="center"/>
              <w:rPr>
                <w:sz w:val="24"/>
              </w:rPr>
            </w:pPr>
            <w:r w:rsidRPr="00233F2A">
              <w:rPr>
                <w:sz w:val="24"/>
              </w:rPr>
              <w:t>Темп роста, %</w:t>
            </w:r>
          </w:p>
        </w:tc>
      </w:tr>
      <w:tr w:rsidR="00942810" w:rsidRPr="00233F2A">
        <w:trPr>
          <w:cantSplit/>
        </w:trPr>
        <w:tc>
          <w:tcPr>
            <w:tcW w:w="1516" w:type="pct"/>
            <w:vMerge/>
            <w:vAlign w:val="center"/>
          </w:tcPr>
          <w:p w:rsidR="00942810" w:rsidRPr="00233F2A" w:rsidRDefault="00942810" w:rsidP="00942810">
            <w:pPr>
              <w:pStyle w:val="a9"/>
              <w:spacing w:line="240" w:lineRule="auto"/>
              <w:ind w:right="170" w:firstLine="0"/>
              <w:rPr>
                <w:sz w:val="24"/>
              </w:rPr>
            </w:pPr>
          </w:p>
        </w:tc>
        <w:tc>
          <w:tcPr>
            <w:tcW w:w="382" w:type="pct"/>
            <w:vAlign w:val="center"/>
          </w:tcPr>
          <w:p w:rsidR="00942810" w:rsidRPr="00233F2A" w:rsidRDefault="00957B41" w:rsidP="00942810">
            <w:pPr>
              <w:pStyle w:val="a9"/>
              <w:spacing w:line="240" w:lineRule="auto"/>
              <w:ind w:right="170" w:firstLine="0"/>
              <w:jc w:val="center"/>
              <w:rPr>
                <w:sz w:val="24"/>
              </w:rPr>
            </w:pPr>
            <w:r>
              <w:rPr>
                <w:sz w:val="24"/>
              </w:rPr>
              <w:t>2007</w:t>
            </w:r>
          </w:p>
        </w:tc>
        <w:tc>
          <w:tcPr>
            <w:tcW w:w="382" w:type="pct"/>
            <w:vAlign w:val="center"/>
          </w:tcPr>
          <w:p w:rsidR="00942810" w:rsidRPr="00233F2A" w:rsidRDefault="00957B41" w:rsidP="00942810">
            <w:pPr>
              <w:pStyle w:val="a9"/>
              <w:spacing w:line="240" w:lineRule="auto"/>
              <w:ind w:right="170" w:firstLine="0"/>
              <w:jc w:val="center"/>
              <w:rPr>
                <w:sz w:val="24"/>
              </w:rPr>
            </w:pPr>
            <w:r>
              <w:rPr>
                <w:sz w:val="24"/>
              </w:rPr>
              <w:t>2008</w:t>
            </w:r>
          </w:p>
        </w:tc>
        <w:tc>
          <w:tcPr>
            <w:tcW w:w="382" w:type="pct"/>
            <w:vAlign w:val="center"/>
          </w:tcPr>
          <w:p w:rsidR="00942810" w:rsidRPr="00233F2A" w:rsidRDefault="00957B41" w:rsidP="00942810">
            <w:pPr>
              <w:pStyle w:val="a9"/>
              <w:spacing w:line="240" w:lineRule="auto"/>
              <w:ind w:right="170" w:firstLine="0"/>
              <w:jc w:val="center"/>
              <w:rPr>
                <w:sz w:val="24"/>
              </w:rPr>
            </w:pPr>
            <w:r>
              <w:rPr>
                <w:sz w:val="24"/>
              </w:rPr>
              <w:t>2009</w:t>
            </w:r>
          </w:p>
        </w:tc>
        <w:tc>
          <w:tcPr>
            <w:tcW w:w="573" w:type="pct"/>
            <w:vAlign w:val="center"/>
          </w:tcPr>
          <w:p w:rsidR="00942810" w:rsidRPr="00233F2A" w:rsidRDefault="00957B41" w:rsidP="00942810">
            <w:pPr>
              <w:pStyle w:val="a9"/>
              <w:spacing w:line="240" w:lineRule="auto"/>
              <w:ind w:right="170" w:firstLine="0"/>
              <w:jc w:val="center"/>
              <w:rPr>
                <w:sz w:val="24"/>
              </w:rPr>
            </w:pPr>
            <w:r>
              <w:rPr>
                <w:sz w:val="24"/>
              </w:rPr>
              <w:t>2008</w:t>
            </w:r>
            <w:r w:rsidR="00942810" w:rsidRPr="00233F2A">
              <w:rPr>
                <w:sz w:val="24"/>
              </w:rPr>
              <w:t xml:space="preserve"> к </w:t>
            </w:r>
            <w:r>
              <w:rPr>
                <w:sz w:val="24"/>
              </w:rPr>
              <w:t>2007</w:t>
            </w:r>
          </w:p>
        </w:tc>
        <w:tc>
          <w:tcPr>
            <w:tcW w:w="573" w:type="pct"/>
            <w:vAlign w:val="center"/>
          </w:tcPr>
          <w:p w:rsidR="00942810" w:rsidRPr="00233F2A" w:rsidRDefault="00957B41" w:rsidP="00942810">
            <w:pPr>
              <w:pStyle w:val="a9"/>
              <w:spacing w:line="240" w:lineRule="auto"/>
              <w:ind w:right="170" w:firstLine="0"/>
              <w:jc w:val="center"/>
              <w:rPr>
                <w:sz w:val="24"/>
              </w:rPr>
            </w:pPr>
            <w:r>
              <w:rPr>
                <w:sz w:val="24"/>
              </w:rPr>
              <w:t>2009</w:t>
            </w:r>
            <w:r w:rsidR="00942810" w:rsidRPr="00233F2A">
              <w:rPr>
                <w:sz w:val="24"/>
              </w:rPr>
              <w:t xml:space="preserve"> к </w:t>
            </w:r>
            <w:r>
              <w:rPr>
                <w:sz w:val="24"/>
              </w:rPr>
              <w:t>2008</w:t>
            </w:r>
          </w:p>
        </w:tc>
        <w:tc>
          <w:tcPr>
            <w:tcW w:w="596" w:type="pct"/>
            <w:vAlign w:val="center"/>
          </w:tcPr>
          <w:p w:rsidR="00942810" w:rsidRPr="00233F2A" w:rsidRDefault="00957B41" w:rsidP="00942810">
            <w:pPr>
              <w:pStyle w:val="a9"/>
              <w:spacing w:line="240" w:lineRule="auto"/>
              <w:ind w:right="170" w:firstLine="0"/>
              <w:jc w:val="center"/>
              <w:rPr>
                <w:sz w:val="24"/>
              </w:rPr>
            </w:pPr>
            <w:r>
              <w:rPr>
                <w:sz w:val="24"/>
              </w:rPr>
              <w:t>2008</w:t>
            </w:r>
            <w:r w:rsidR="00942810" w:rsidRPr="00233F2A">
              <w:rPr>
                <w:sz w:val="24"/>
              </w:rPr>
              <w:t xml:space="preserve"> к </w:t>
            </w:r>
            <w:r>
              <w:rPr>
                <w:sz w:val="24"/>
              </w:rPr>
              <w:t>2007</w:t>
            </w:r>
          </w:p>
        </w:tc>
        <w:tc>
          <w:tcPr>
            <w:tcW w:w="597" w:type="pct"/>
            <w:vAlign w:val="center"/>
          </w:tcPr>
          <w:p w:rsidR="00942810" w:rsidRPr="00233F2A" w:rsidRDefault="00957B41" w:rsidP="00942810">
            <w:pPr>
              <w:pStyle w:val="a9"/>
              <w:spacing w:line="240" w:lineRule="auto"/>
              <w:ind w:right="170" w:firstLine="0"/>
              <w:jc w:val="center"/>
              <w:rPr>
                <w:sz w:val="24"/>
              </w:rPr>
            </w:pPr>
            <w:r>
              <w:rPr>
                <w:sz w:val="24"/>
              </w:rPr>
              <w:t>2009</w:t>
            </w:r>
            <w:r w:rsidR="00942810" w:rsidRPr="00233F2A">
              <w:rPr>
                <w:sz w:val="24"/>
              </w:rPr>
              <w:t xml:space="preserve"> к </w:t>
            </w:r>
            <w:r>
              <w:rPr>
                <w:sz w:val="24"/>
              </w:rPr>
              <w:t>2008</w:t>
            </w:r>
          </w:p>
        </w:tc>
      </w:tr>
      <w:tr w:rsidR="00942810" w:rsidRPr="00233F2A">
        <w:tc>
          <w:tcPr>
            <w:tcW w:w="1516" w:type="pct"/>
            <w:tcBorders>
              <w:bottom w:val="nil"/>
            </w:tcBorders>
          </w:tcPr>
          <w:p w:rsidR="00942810" w:rsidRPr="00233F2A" w:rsidRDefault="00942810" w:rsidP="00942810">
            <w:pPr>
              <w:pStyle w:val="a9"/>
              <w:spacing w:line="240" w:lineRule="auto"/>
              <w:ind w:right="170" w:firstLine="0"/>
              <w:rPr>
                <w:sz w:val="24"/>
              </w:rPr>
            </w:pPr>
            <w:r w:rsidRPr="00233F2A">
              <w:rPr>
                <w:sz w:val="24"/>
              </w:rPr>
              <w:t>Всего источников финансирования</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75298</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159650</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113988</w:t>
            </w:r>
          </w:p>
        </w:tc>
        <w:tc>
          <w:tcPr>
            <w:tcW w:w="573" w:type="pct"/>
            <w:tcBorders>
              <w:bottom w:val="nil"/>
            </w:tcBorders>
          </w:tcPr>
          <w:p w:rsidR="00942810" w:rsidRPr="00233F2A" w:rsidRDefault="00942810" w:rsidP="00942810">
            <w:pPr>
              <w:pStyle w:val="a9"/>
              <w:spacing w:line="240" w:lineRule="auto"/>
              <w:ind w:right="170" w:firstLine="0"/>
              <w:jc w:val="center"/>
              <w:rPr>
                <w:sz w:val="24"/>
              </w:rPr>
            </w:pPr>
            <w:r w:rsidRPr="00233F2A">
              <w:rPr>
                <w:sz w:val="24"/>
              </w:rPr>
              <w:t>+84352</w:t>
            </w:r>
          </w:p>
        </w:tc>
        <w:tc>
          <w:tcPr>
            <w:tcW w:w="573"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–45662</w:t>
            </w:r>
          </w:p>
        </w:tc>
        <w:tc>
          <w:tcPr>
            <w:tcW w:w="596"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212,04</w:t>
            </w:r>
          </w:p>
        </w:tc>
        <w:tc>
          <w:tcPr>
            <w:tcW w:w="597"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71,40</w:t>
            </w:r>
          </w:p>
        </w:tc>
      </w:tr>
      <w:tr w:rsidR="00942810" w:rsidRPr="00233F2A">
        <w:tc>
          <w:tcPr>
            <w:tcW w:w="1516" w:type="pct"/>
            <w:tcBorders>
              <w:bottom w:val="nil"/>
            </w:tcBorders>
          </w:tcPr>
          <w:p w:rsidR="00942810" w:rsidRPr="00233F2A" w:rsidRDefault="00942810" w:rsidP="00942810">
            <w:pPr>
              <w:pStyle w:val="a9"/>
              <w:spacing w:line="240" w:lineRule="auto"/>
              <w:ind w:right="170" w:firstLine="0"/>
              <w:rPr>
                <w:sz w:val="24"/>
              </w:rPr>
            </w:pPr>
            <w:r w:rsidRPr="00233F2A">
              <w:rPr>
                <w:sz w:val="24"/>
              </w:rPr>
              <w:t>из них:</w:t>
            </w:r>
          </w:p>
          <w:p w:rsidR="00942810" w:rsidRPr="00233F2A" w:rsidRDefault="00942810" w:rsidP="00942810">
            <w:pPr>
              <w:pStyle w:val="a9"/>
              <w:spacing w:line="240" w:lineRule="auto"/>
              <w:ind w:right="170" w:firstLine="0"/>
              <w:rPr>
                <w:sz w:val="24"/>
              </w:rPr>
            </w:pPr>
            <w:r w:rsidRPr="00233F2A">
              <w:rPr>
                <w:sz w:val="24"/>
              </w:rPr>
              <w:t>1 Собственный капитал</w:t>
            </w:r>
          </w:p>
        </w:tc>
        <w:tc>
          <w:tcPr>
            <w:tcW w:w="382"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61169</w:t>
            </w:r>
          </w:p>
        </w:tc>
        <w:tc>
          <w:tcPr>
            <w:tcW w:w="382"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95019</w:t>
            </w:r>
          </w:p>
        </w:tc>
        <w:tc>
          <w:tcPr>
            <w:tcW w:w="382"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77083</w:t>
            </w:r>
          </w:p>
        </w:tc>
        <w:tc>
          <w:tcPr>
            <w:tcW w:w="573"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+33850</w:t>
            </w:r>
          </w:p>
        </w:tc>
        <w:tc>
          <w:tcPr>
            <w:tcW w:w="573"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–17936</w:t>
            </w:r>
          </w:p>
        </w:tc>
        <w:tc>
          <w:tcPr>
            <w:tcW w:w="596"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155,34</w:t>
            </w:r>
          </w:p>
        </w:tc>
        <w:tc>
          <w:tcPr>
            <w:tcW w:w="597"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81,12</w:t>
            </w:r>
          </w:p>
        </w:tc>
      </w:tr>
      <w:tr w:rsidR="00942810" w:rsidRPr="00233F2A">
        <w:tc>
          <w:tcPr>
            <w:tcW w:w="1516" w:type="pct"/>
            <w:tcBorders>
              <w:top w:val="nil"/>
              <w:bottom w:val="nil"/>
            </w:tcBorders>
          </w:tcPr>
          <w:p w:rsidR="00942810" w:rsidRPr="00233F2A" w:rsidRDefault="00942810" w:rsidP="00942810">
            <w:pPr>
              <w:pStyle w:val="a9"/>
              <w:spacing w:line="240" w:lineRule="auto"/>
              <w:ind w:right="170" w:firstLine="0"/>
              <w:rPr>
                <w:sz w:val="24"/>
              </w:rPr>
            </w:pPr>
            <w:r w:rsidRPr="00233F2A">
              <w:rPr>
                <w:sz w:val="24"/>
              </w:rPr>
              <w:t>–в % ко всему капиталу</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81,24</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59,51</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67,62</w:t>
            </w:r>
          </w:p>
        </w:tc>
        <w:tc>
          <w:tcPr>
            <w:tcW w:w="573" w:type="pct"/>
            <w:tcBorders>
              <w:top w:val="nil"/>
              <w:bottom w:val="nil"/>
            </w:tcBorders>
          </w:tcPr>
          <w:p w:rsidR="00942810" w:rsidRPr="00233F2A" w:rsidRDefault="00942810" w:rsidP="00942810">
            <w:pPr>
              <w:pStyle w:val="a9"/>
              <w:spacing w:line="240" w:lineRule="auto"/>
              <w:ind w:right="170" w:firstLine="0"/>
              <w:jc w:val="center"/>
              <w:rPr>
                <w:sz w:val="24"/>
              </w:rPr>
            </w:pPr>
            <w:r w:rsidRPr="00233F2A">
              <w:rPr>
                <w:sz w:val="24"/>
              </w:rPr>
              <w:t>–21,73</w:t>
            </w:r>
          </w:p>
        </w:tc>
        <w:tc>
          <w:tcPr>
            <w:tcW w:w="573"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8,11</w:t>
            </w:r>
          </w:p>
        </w:tc>
        <w:tc>
          <w:tcPr>
            <w:tcW w:w="596"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1516" w:type="pct"/>
            <w:tcBorders>
              <w:bottom w:val="nil"/>
            </w:tcBorders>
          </w:tcPr>
          <w:p w:rsidR="00942810" w:rsidRPr="00233F2A" w:rsidRDefault="00942810" w:rsidP="00942810">
            <w:pPr>
              <w:pStyle w:val="a9"/>
              <w:spacing w:line="240" w:lineRule="auto"/>
              <w:ind w:right="170" w:firstLine="0"/>
              <w:rPr>
                <w:sz w:val="24"/>
              </w:rPr>
            </w:pPr>
            <w:r w:rsidRPr="00233F2A">
              <w:rPr>
                <w:sz w:val="24"/>
              </w:rPr>
              <w:t>2 Заемный капитал, всего</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14129</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64631</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36905</w:t>
            </w:r>
          </w:p>
        </w:tc>
        <w:tc>
          <w:tcPr>
            <w:tcW w:w="573" w:type="pct"/>
            <w:tcBorders>
              <w:bottom w:val="nil"/>
            </w:tcBorders>
          </w:tcPr>
          <w:p w:rsidR="00942810" w:rsidRPr="00233F2A" w:rsidRDefault="00942810" w:rsidP="00942810">
            <w:pPr>
              <w:pStyle w:val="a9"/>
              <w:spacing w:line="240" w:lineRule="auto"/>
              <w:ind w:right="170" w:firstLine="0"/>
              <w:jc w:val="center"/>
              <w:rPr>
                <w:sz w:val="24"/>
              </w:rPr>
            </w:pPr>
            <w:r w:rsidRPr="00233F2A">
              <w:rPr>
                <w:sz w:val="24"/>
              </w:rPr>
              <w:t>+50502</w:t>
            </w:r>
          </w:p>
        </w:tc>
        <w:tc>
          <w:tcPr>
            <w:tcW w:w="573"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–27726</w:t>
            </w:r>
          </w:p>
        </w:tc>
        <w:tc>
          <w:tcPr>
            <w:tcW w:w="596"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457,44</w:t>
            </w:r>
          </w:p>
        </w:tc>
        <w:tc>
          <w:tcPr>
            <w:tcW w:w="597"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57,10</w:t>
            </w:r>
          </w:p>
        </w:tc>
      </w:tr>
      <w:tr w:rsidR="00942810" w:rsidRPr="00233F2A">
        <w:tc>
          <w:tcPr>
            <w:tcW w:w="1516" w:type="pct"/>
            <w:tcBorders>
              <w:top w:val="nil"/>
              <w:bottom w:val="nil"/>
            </w:tcBorders>
          </w:tcPr>
          <w:p w:rsidR="00942810" w:rsidRPr="00233F2A" w:rsidRDefault="00942810" w:rsidP="00942810">
            <w:pPr>
              <w:pStyle w:val="a9"/>
              <w:spacing w:line="240" w:lineRule="auto"/>
              <w:ind w:right="170" w:firstLine="0"/>
              <w:rPr>
                <w:sz w:val="24"/>
              </w:rPr>
            </w:pPr>
            <w:r w:rsidRPr="00233F2A">
              <w:rPr>
                <w:sz w:val="24"/>
              </w:rPr>
              <w:t>– в % ко всему капиталу</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18,76</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40,48</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32,38</w:t>
            </w:r>
          </w:p>
        </w:tc>
        <w:tc>
          <w:tcPr>
            <w:tcW w:w="573" w:type="pct"/>
            <w:tcBorders>
              <w:top w:val="nil"/>
              <w:bottom w:val="nil"/>
            </w:tcBorders>
          </w:tcPr>
          <w:p w:rsidR="00942810" w:rsidRPr="00233F2A" w:rsidRDefault="00942810" w:rsidP="00942810">
            <w:pPr>
              <w:pStyle w:val="a9"/>
              <w:spacing w:line="240" w:lineRule="auto"/>
              <w:ind w:right="170" w:firstLine="0"/>
              <w:jc w:val="center"/>
              <w:rPr>
                <w:sz w:val="24"/>
              </w:rPr>
            </w:pPr>
            <w:r w:rsidRPr="00233F2A">
              <w:rPr>
                <w:sz w:val="24"/>
              </w:rPr>
              <w:t>+21,72</w:t>
            </w:r>
          </w:p>
        </w:tc>
        <w:tc>
          <w:tcPr>
            <w:tcW w:w="573"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–8,1</w:t>
            </w:r>
          </w:p>
        </w:tc>
        <w:tc>
          <w:tcPr>
            <w:tcW w:w="596"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1516" w:type="pct"/>
            <w:tcBorders>
              <w:bottom w:val="nil"/>
            </w:tcBorders>
          </w:tcPr>
          <w:p w:rsidR="00942810" w:rsidRPr="00233F2A" w:rsidRDefault="00942810" w:rsidP="00942810">
            <w:pPr>
              <w:pStyle w:val="a9"/>
              <w:spacing w:line="240" w:lineRule="auto"/>
              <w:ind w:right="170" w:firstLine="0"/>
              <w:rPr>
                <w:sz w:val="24"/>
              </w:rPr>
            </w:pPr>
            <w:r w:rsidRPr="00233F2A">
              <w:rPr>
                <w:sz w:val="24"/>
              </w:rPr>
              <w:t>в том числе:</w:t>
            </w:r>
          </w:p>
          <w:p w:rsidR="00942810" w:rsidRPr="00233F2A" w:rsidRDefault="00942810" w:rsidP="00942810">
            <w:pPr>
              <w:pStyle w:val="a9"/>
              <w:spacing w:line="240" w:lineRule="auto"/>
              <w:ind w:right="170" w:firstLine="0"/>
              <w:rPr>
                <w:sz w:val="24"/>
              </w:rPr>
            </w:pPr>
            <w:r w:rsidRPr="00233F2A">
              <w:rPr>
                <w:sz w:val="24"/>
              </w:rPr>
              <w:t>2.1 Долгосрочные кредиты и займы</w:t>
            </w:r>
          </w:p>
        </w:tc>
        <w:tc>
          <w:tcPr>
            <w:tcW w:w="382"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596"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1516" w:type="pct"/>
            <w:tcBorders>
              <w:top w:val="nil"/>
              <w:bottom w:val="nil"/>
            </w:tcBorders>
          </w:tcPr>
          <w:p w:rsidR="00942810" w:rsidRPr="00233F2A" w:rsidRDefault="00942810" w:rsidP="00942810">
            <w:pPr>
              <w:pStyle w:val="a9"/>
              <w:spacing w:line="240" w:lineRule="auto"/>
              <w:ind w:right="170" w:firstLine="0"/>
              <w:rPr>
                <w:sz w:val="24"/>
              </w:rPr>
            </w:pPr>
            <w:r w:rsidRPr="00233F2A">
              <w:rPr>
                <w:sz w:val="24"/>
              </w:rPr>
              <w:t>–в % ко всему заемному капиталу</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top w:val="nil"/>
              <w:bottom w:val="nil"/>
            </w:tcBorders>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6"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1516" w:type="pct"/>
            <w:tcBorders>
              <w:bottom w:val="nil"/>
            </w:tcBorders>
          </w:tcPr>
          <w:p w:rsidR="00942810" w:rsidRPr="00233F2A" w:rsidRDefault="00942810" w:rsidP="00942810">
            <w:pPr>
              <w:pStyle w:val="a9"/>
              <w:spacing w:line="240" w:lineRule="auto"/>
              <w:ind w:right="170" w:firstLine="0"/>
              <w:rPr>
                <w:sz w:val="24"/>
              </w:rPr>
            </w:pPr>
            <w:r w:rsidRPr="00233F2A">
              <w:rPr>
                <w:sz w:val="24"/>
              </w:rPr>
              <w:t>2.2 Краткосрочные обязательства, всего</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14129</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64631</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36905</w:t>
            </w:r>
          </w:p>
        </w:tc>
        <w:tc>
          <w:tcPr>
            <w:tcW w:w="573" w:type="pct"/>
            <w:tcBorders>
              <w:bottom w:val="nil"/>
            </w:tcBorders>
          </w:tcPr>
          <w:p w:rsidR="00942810" w:rsidRPr="00233F2A" w:rsidRDefault="00942810" w:rsidP="00942810">
            <w:pPr>
              <w:pStyle w:val="a9"/>
              <w:spacing w:line="240" w:lineRule="auto"/>
              <w:ind w:right="170" w:firstLine="0"/>
              <w:jc w:val="center"/>
              <w:rPr>
                <w:sz w:val="24"/>
              </w:rPr>
            </w:pPr>
            <w:r w:rsidRPr="00233F2A">
              <w:rPr>
                <w:sz w:val="24"/>
              </w:rPr>
              <w:t>+50502</w:t>
            </w:r>
          </w:p>
        </w:tc>
        <w:tc>
          <w:tcPr>
            <w:tcW w:w="573"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–27726</w:t>
            </w:r>
          </w:p>
        </w:tc>
        <w:tc>
          <w:tcPr>
            <w:tcW w:w="596"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457,44</w:t>
            </w:r>
          </w:p>
        </w:tc>
        <w:tc>
          <w:tcPr>
            <w:tcW w:w="597"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57,10</w:t>
            </w:r>
          </w:p>
        </w:tc>
      </w:tr>
      <w:tr w:rsidR="00942810" w:rsidRPr="00233F2A">
        <w:tc>
          <w:tcPr>
            <w:tcW w:w="1516" w:type="pct"/>
            <w:tcBorders>
              <w:top w:val="nil"/>
              <w:bottom w:val="nil"/>
            </w:tcBorders>
          </w:tcPr>
          <w:p w:rsidR="00942810" w:rsidRPr="00233F2A" w:rsidRDefault="00942810" w:rsidP="00942810">
            <w:pPr>
              <w:pStyle w:val="a9"/>
              <w:spacing w:line="240" w:lineRule="auto"/>
              <w:ind w:right="170" w:firstLine="0"/>
              <w:rPr>
                <w:sz w:val="24"/>
              </w:rPr>
            </w:pPr>
            <w:r w:rsidRPr="00233F2A">
              <w:rPr>
                <w:sz w:val="24"/>
              </w:rPr>
              <w:t>–в % ко всему заемному капиталу</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top w:val="nil"/>
              <w:bottom w:val="nil"/>
            </w:tcBorders>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6"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1516" w:type="pct"/>
            <w:tcBorders>
              <w:bottom w:val="nil"/>
            </w:tcBorders>
          </w:tcPr>
          <w:p w:rsidR="00942810" w:rsidRPr="00233F2A" w:rsidRDefault="00942810" w:rsidP="00942810">
            <w:pPr>
              <w:pStyle w:val="a9"/>
              <w:spacing w:line="240" w:lineRule="auto"/>
              <w:ind w:right="170" w:firstLine="0"/>
              <w:rPr>
                <w:sz w:val="24"/>
              </w:rPr>
            </w:pPr>
            <w:r w:rsidRPr="00233F2A">
              <w:rPr>
                <w:sz w:val="24"/>
              </w:rPr>
              <w:t>в том числе:</w:t>
            </w:r>
          </w:p>
          <w:p w:rsidR="00942810" w:rsidRPr="00233F2A" w:rsidRDefault="00942810" w:rsidP="00942810">
            <w:pPr>
              <w:pStyle w:val="a9"/>
              <w:spacing w:line="240" w:lineRule="auto"/>
              <w:ind w:right="170" w:firstLine="0"/>
              <w:rPr>
                <w:sz w:val="24"/>
              </w:rPr>
            </w:pPr>
            <w:r w:rsidRPr="00233F2A">
              <w:rPr>
                <w:sz w:val="24"/>
              </w:rPr>
              <w:t>2.2.1 Краткосрочные кредиты и займы</w:t>
            </w:r>
          </w:p>
        </w:tc>
        <w:tc>
          <w:tcPr>
            <w:tcW w:w="382"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596"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bottom w:val="nil"/>
            </w:tcBorders>
            <w:vAlign w:val="bottom"/>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1516" w:type="pct"/>
            <w:tcBorders>
              <w:top w:val="nil"/>
              <w:bottom w:val="nil"/>
            </w:tcBorders>
          </w:tcPr>
          <w:p w:rsidR="00942810" w:rsidRPr="00233F2A" w:rsidRDefault="00942810" w:rsidP="00942810">
            <w:pPr>
              <w:pStyle w:val="a9"/>
              <w:spacing w:line="240" w:lineRule="auto"/>
              <w:ind w:right="170" w:firstLine="0"/>
              <w:rPr>
                <w:sz w:val="24"/>
              </w:rPr>
            </w:pPr>
            <w:r w:rsidRPr="00233F2A">
              <w:rPr>
                <w:sz w:val="24"/>
              </w:rPr>
              <w:t>–в % ко всему заемному капиталу</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top w:val="nil"/>
              <w:bottom w:val="nil"/>
            </w:tcBorders>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6"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1516" w:type="pct"/>
            <w:tcBorders>
              <w:bottom w:val="nil"/>
            </w:tcBorders>
          </w:tcPr>
          <w:p w:rsidR="00942810" w:rsidRPr="00233F2A" w:rsidRDefault="00942810" w:rsidP="00942810">
            <w:pPr>
              <w:pStyle w:val="a9"/>
              <w:spacing w:line="240" w:lineRule="auto"/>
              <w:ind w:right="170" w:firstLine="0"/>
              <w:rPr>
                <w:sz w:val="24"/>
              </w:rPr>
            </w:pPr>
            <w:r w:rsidRPr="00233F2A">
              <w:rPr>
                <w:sz w:val="24"/>
              </w:rPr>
              <w:t>2.2.2 Кредиторская задолженность</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14129</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64631</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26183</w:t>
            </w:r>
          </w:p>
        </w:tc>
        <w:tc>
          <w:tcPr>
            <w:tcW w:w="573" w:type="pct"/>
            <w:tcBorders>
              <w:bottom w:val="nil"/>
            </w:tcBorders>
          </w:tcPr>
          <w:p w:rsidR="00942810" w:rsidRPr="00233F2A" w:rsidRDefault="00942810" w:rsidP="00942810">
            <w:pPr>
              <w:pStyle w:val="a9"/>
              <w:spacing w:line="240" w:lineRule="auto"/>
              <w:ind w:right="170" w:firstLine="0"/>
              <w:jc w:val="center"/>
              <w:rPr>
                <w:sz w:val="24"/>
              </w:rPr>
            </w:pPr>
            <w:r w:rsidRPr="00233F2A">
              <w:rPr>
                <w:sz w:val="24"/>
              </w:rPr>
              <w:t>50502</w:t>
            </w:r>
          </w:p>
        </w:tc>
        <w:tc>
          <w:tcPr>
            <w:tcW w:w="573"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–38448</w:t>
            </w:r>
          </w:p>
        </w:tc>
        <w:tc>
          <w:tcPr>
            <w:tcW w:w="596"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457,44</w:t>
            </w:r>
          </w:p>
        </w:tc>
        <w:tc>
          <w:tcPr>
            <w:tcW w:w="597"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40,51</w:t>
            </w:r>
          </w:p>
        </w:tc>
      </w:tr>
      <w:tr w:rsidR="00942810" w:rsidRPr="00233F2A">
        <w:tc>
          <w:tcPr>
            <w:tcW w:w="1516" w:type="pct"/>
            <w:tcBorders>
              <w:top w:val="nil"/>
              <w:bottom w:val="nil"/>
            </w:tcBorders>
          </w:tcPr>
          <w:p w:rsidR="00942810" w:rsidRPr="00233F2A" w:rsidRDefault="00942810" w:rsidP="00942810">
            <w:pPr>
              <w:pStyle w:val="a9"/>
              <w:spacing w:line="240" w:lineRule="auto"/>
              <w:ind w:right="170" w:firstLine="0"/>
              <w:rPr>
                <w:sz w:val="24"/>
              </w:rPr>
            </w:pPr>
            <w:r w:rsidRPr="00233F2A">
              <w:rPr>
                <w:sz w:val="24"/>
              </w:rPr>
              <w:t>–в % ко всему заемному капиталу</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70,95</w:t>
            </w:r>
          </w:p>
        </w:tc>
        <w:tc>
          <w:tcPr>
            <w:tcW w:w="573" w:type="pct"/>
            <w:tcBorders>
              <w:top w:val="nil"/>
              <w:bottom w:val="nil"/>
            </w:tcBorders>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+70,95</w:t>
            </w:r>
          </w:p>
        </w:tc>
        <w:tc>
          <w:tcPr>
            <w:tcW w:w="596"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top w:val="nil"/>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1516" w:type="pct"/>
            <w:tcBorders>
              <w:bottom w:val="nil"/>
            </w:tcBorders>
          </w:tcPr>
          <w:p w:rsidR="00942810" w:rsidRPr="00233F2A" w:rsidRDefault="00942810" w:rsidP="00942810">
            <w:pPr>
              <w:pStyle w:val="a9"/>
              <w:spacing w:line="240" w:lineRule="auto"/>
              <w:ind w:right="170" w:firstLine="0"/>
              <w:rPr>
                <w:sz w:val="24"/>
              </w:rPr>
            </w:pPr>
            <w:r w:rsidRPr="00233F2A">
              <w:rPr>
                <w:sz w:val="24"/>
              </w:rPr>
              <w:t>2.2.3 Прочие обязательства</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10722</w:t>
            </w:r>
          </w:p>
        </w:tc>
        <w:tc>
          <w:tcPr>
            <w:tcW w:w="573" w:type="pct"/>
            <w:tcBorders>
              <w:bottom w:val="nil"/>
            </w:tcBorders>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+10722</w:t>
            </w:r>
          </w:p>
        </w:tc>
        <w:tc>
          <w:tcPr>
            <w:tcW w:w="596"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bottom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1516" w:type="pct"/>
            <w:tcBorders>
              <w:top w:val="nil"/>
            </w:tcBorders>
          </w:tcPr>
          <w:p w:rsidR="00942810" w:rsidRPr="00233F2A" w:rsidRDefault="00942810" w:rsidP="00942810">
            <w:pPr>
              <w:pStyle w:val="a9"/>
              <w:spacing w:line="240" w:lineRule="auto"/>
              <w:ind w:right="170" w:firstLine="0"/>
              <w:rPr>
                <w:sz w:val="24"/>
              </w:rPr>
            </w:pPr>
            <w:r w:rsidRPr="00233F2A">
              <w:rPr>
                <w:sz w:val="24"/>
              </w:rPr>
              <w:t>–в % ко всему заемному капиталу</w:t>
            </w:r>
          </w:p>
        </w:tc>
        <w:tc>
          <w:tcPr>
            <w:tcW w:w="382" w:type="pct"/>
            <w:tcBorders>
              <w:top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382" w:type="pct"/>
            <w:tcBorders>
              <w:top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29,05</w:t>
            </w:r>
          </w:p>
        </w:tc>
        <w:tc>
          <w:tcPr>
            <w:tcW w:w="573" w:type="pct"/>
            <w:tcBorders>
              <w:top w:val="nil"/>
            </w:tcBorders>
          </w:tcPr>
          <w:p w:rsidR="00942810" w:rsidRPr="00233F2A" w:rsidRDefault="00942810" w:rsidP="00942810">
            <w:pPr>
              <w:pStyle w:val="a9"/>
              <w:spacing w:line="240" w:lineRule="auto"/>
              <w:ind w:right="170" w:firstLine="0"/>
              <w:jc w:val="center"/>
              <w:rPr>
                <w:sz w:val="24"/>
              </w:rPr>
            </w:pPr>
            <w:r w:rsidRPr="00233F2A">
              <w:rPr>
                <w:sz w:val="24"/>
              </w:rPr>
              <w:t>–</w:t>
            </w:r>
          </w:p>
        </w:tc>
        <w:tc>
          <w:tcPr>
            <w:tcW w:w="573" w:type="pct"/>
            <w:tcBorders>
              <w:top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+29,05</w:t>
            </w:r>
          </w:p>
        </w:tc>
        <w:tc>
          <w:tcPr>
            <w:tcW w:w="596" w:type="pct"/>
            <w:tcBorders>
              <w:top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597" w:type="pct"/>
            <w:tcBorders>
              <w:top w:val="nil"/>
            </w:tcBorders>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bl>
    <w:p w:rsidR="00942810" w:rsidRPr="00233F2A" w:rsidRDefault="00942810" w:rsidP="00942810">
      <w:pPr>
        <w:pStyle w:val="a9"/>
        <w:ind w:left="170" w:right="170"/>
      </w:pPr>
    </w:p>
    <w:p w:rsidR="00942810" w:rsidRPr="00233F2A" w:rsidRDefault="00942810" w:rsidP="003B0F03">
      <w:pPr>
        <w:pStyle w:val="a9"/>
        <w:ind w:right="170" w:firstLine="851"/>
      </w:pPr>
      <w:r w:rsidRPr="00233F2A">
        <w:t>Положительно для организации то, что в среднем собственный капитал увеличился, а отрицательно – самый высокий темп роста наблюдается по кредиторской задолженности (457,4%).</w:t>
      </w:r>
    </w:p>
    <w:p w:rsidR="00942810" w:rsidRPr="00233F2A" w:rsidRDefault="00942810" w:rsidP="003B0F03">
      <w:pPr>
        <w:pStyle w:val="a9"/>
        <w:ind w:right="170" w:firstLine="851"/>
      </w:pPr>
      <w:r w:rsidRPr="00233F2A">
        <w:t>Для анализа собственного капитала используются коэффициенты деловой активности, которые представлены в таблице 3.</w:t>
      </w:r>
    </w:p>
    <w:p w:rsidR="00942810" w:rsidRPr="00233F2A" w:rsidRDefault="00942810" w:rsidP="002A2F73">
      <w:pPr>
        <w:pStyle w:val="a9"/>
        <w:ind w:right="170" w:firstLine="709"/>
      </w:pPr>
    </w:p>
    <w:p w:rsidR="00942810" w:rsidRPr="00233F2A" w:rsidRDefault="00942810" w:rsidP="00942810">
      <w:pPr>
        <w:pStyle w:val="a9"/>
        <w:ind w:left="170" w:right="170"/>
        <w:jc w:val="right"/>
      </w:pPr>
      <w:r w:rsidRPr="00233F2A">
        <w:t xml:space="preserve">Таблица 3 </w:t>
      </w:r>
    </w:p>
    <w:p w:rsidR="00942810" w:rsidRPr="00233F2A" w:rsidRDefault="00942810" w:rsidP="00942810">
      <w:pPr>
        <w:pStyle w:val="a9"/>
        <w:ind w:left="170" w:right="170"/>
        <w:jc w:val="center"/>
      </w:pPr>
      <w:r w:rsidRPr="00233F2A">
        <w:t>Коэффициенты деловой активности ООО «</w:t>
      </w:r>
      <w:r w:rsidR="00957B41">
        <w:t>МИКАН</w:t>
      </w:r>
      <w:r w:rsidRPr="00233F2A">
        <w:t xml:space="preserve">» за </w:t>
      </w:r>
      <w:r w:rsidR="00957B41">
        <w:t>2007</w:t>
      </w:r>
      <w:r w:rsidRPr="00233F2A">
        <w:t xml:space="preserve"> – </w:t>
      </w:r>
      <w:r w:rsidR="00957B41">
        <w:t>2009</w:t>
      </w:r>
      <w:r w:rsidRPr="00233F2A">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1"/>
        <w:gridCol w:w="736"/>
        <w:gridCol w:w="736"/>
        <w:gridCol w:w="736"/>
        <w:gridCol w:w="1561"/>
      </w:tblGrid>
      <w:tr w:rsidR="000E2FFF" w:rsidRPr="00233F2A">
        <w:trPr>
          <w:cantSplit/>
          <w:trHeight w:val="1134"/>
          <w:jc w:val="center"/>
        </w:trPr>
        <w:tc>
          <w:tcPr>
            <w:tcW w:w="0" w:type="auto"/>
            <w:textDirection w:val="btLr"/>
            <w:vAlign w:val="center"/>
          </w:tcPr>
          <w:p w:rsidR="000E2FFF" w:rsidRPr="00233F2A" w:rsidRDefault="000E2FFF" w:rsidP="00942810">
            <w:pPr>
              <w:pStyle w:val="a9"/>
              <w:spacing w:line="240" w:lineRule="auto"/>
              <w:ind w:left="113" w:right="170" w:firstLine="0"/>
              <w:jc w:val="center"/>
              <w:rPr>
                <w:sz w:val="20"/>
              </w:rPr>
            </w:pPr>
            <w:r w:rsidRPr="00233F2A">
              <w:rPr>
                <w:sz w:val="20"/>
              </w:rPr>
              <w:t>Наименование коэффициента</w:t>
            </w:r>
          </w:p>
        </w:tc>
        <w:tc>
          <w:tcPr>
            <w:tcW w:w="0" w:type="auto"/>
            <w:textDirection w:val="btLr"/>
            <w:vAlign w:val="center"/>
          </w:tcPr>
          <w:p w:rsidR="000E2FFF" w:rsidRPr="00233F2A" w:rsidRDefault="00957B41" w:rsidP="00942810">
            <w:pPr>
              <w:pStyle w:val="a9"/>
              <w:spacing w:line="240" w:lineRule="auto"/>
              <w:ind w:left="113" w:right="170" w:firstLine="0"/>
              <w:jc w:val="center"/>
              <w:rPr>
                <w:sz w:val="20"/>
              </w:rPr>
            </w:pPr>
            <w:smartTag w:uri="urn:schemas-microsoft-com:office:smarttags" w:element="metricconverter">
              <w:smartTagPr>
                <w:attr w:name="ProductID" w:val="2007 г"/>
              </w:smartTagPr>
              <w:r>
                <w:rPr>
                  <w:sz w:val="20"/>
                </w:rPr>
                <w:t>2007</w:t>
              </w:r>
              <w:r w:rsidR="000E2FFF" w:rsidRPr="00233F2A">
                <w:rPr>
                  <w:sz w:val="20"/>
                </w:rPr>
                <w:t xml:space="preserve"> г</w:t>
              </w:r>
            </w:smartTag>
            <w:r w:rsidR="000E2FFF" w:rsidRPr="00233F2A">
              <w:rPr>
                <w:sz w:val="20"/>
              </w:rPr>
              <w:t>.</w:t>
            </w:r>
          </w:p>
        </w:tc>
        <w:tc>
          <w:tcPr>
            <w:tcW w:w="0" w:type="auto"/>
            <w:textDirection w:val="btLr"/>
            <w:vAlign w:val="center"/>
          </w:tcPr>
          <w:p w:rsidR="000E2FFF" w:rsidRPr="00233F2A" w:rsidRDefault="00957B41" w:rsidP="00942810">
            <w:pPr>
              <w:pStyle w:val="a9"/>
              <w:spacing w:line="240" w:lineRule="auto"/>
              <w:ind w:left="113" w:right="170" w:firstLine="0"/>
              <w:jc w:val="center"/>
              <w:rPr>
                <w:sz w:val="20"/>
              </w:rPr>
            </w:pPr>
            <w:smartTag w:uri="urn:schemas-microsoft-com:office:smarttags" w:element="metricconverter">
              <w:smartTagPr>
                <w:attr w:name="ProductID" w:val="2008 г"/>
              </w:smartTagPr>
              <w:r>
                <w:rPr>
                  <w:sz w:val="20"/>
                </w:rPr>
                <w:t>2008</w:t>
              </w:r>
              <w:r w:rsidR="000E2FFF" w:rsidRPr="00233F2A">
                <w:rPr>
                  <w:sz w:val="20"/>
                </w:rPr>
                <w:t xml:space="preserve"> г</w:t>
              </w:r>
            </w:smartTag>
            <w:r w:rsidR="000E2FFF" w:rsidRPr="00233F2A">
              <w:rPr>
                <w:sz w:val="20"/>
              </w:rPr>
              <w:t>.</w:t>
            </w:r>
          </w:p>
        </w:tc>
        <w:tc>
          <w:tcPr>
            <w:tcW w:w="0" w:type="auto"/>
            <w:textDirection w:val="btLr"/>
            <w:vAlign w:val="center"/>
          </w:tcPr>
          <w:p w:rsidR="000E2FFF" w:rsidRPr="00233F2A" w:rsidRDefault="00957B41" w:rsidP="00942810">
            <w:pPr>
              <w:pStyle w:val="a9"/>
              <w:spacing w:line="240" w:lineRule="auto"/>
              <w:ind w:left="113" w:right="170" w:firstLine="0"/>
              <w:jc w:val="center"/>
              <w:rPr>
                <w:sz w:val="20"/>
              </w:rPr>
            </w:pPr>
            <w:smartTag w:uri="urn:schemas-microsoft-com:office:smarttags" w:element="metricconverter">
              <w:smartTagPr>
                <w:attr w:name="ProductID" w:val="2009 г"/>
              </w:smartTagPr>
              <w:r>
                <w:rPr>
                  <w:sz w:val="20"/>
                </w:rPr>
                <w:t>2009</w:t>
              </w:r>
              <w:r w:rsidR="000E2FFF" w:rsidRPr="00233F2A">
                <w:rPr>
                  <w:sz w:val="20"/>
                </w:rPr>
                <w:t xml:space="preserve"> г</w:t>
              </w:r>
            </w:smartTag>
            <w:r w:rsidR="000E2FFF" w:rsidRPr="00233F2A">
              <w:rPr>
                <w:sz w:val="20"/>
              </w:rPr>
              <w:t>.</w:t>
            </w:r>
          </w:p>
        </w:tc>
        <w:tc>
          <w:tcPr>
            <w:tcW w:w="0" w:type="auto"/>
            <w:vAlign w:val="center"/>
          </w:tcPr>
          <w:p w:rsidR="000E2FFF" w:rsidRPr="00233F2A" w:rsidRDefault="000E2FFF" w:rsidP="00942810">
            <w:pPr>
              <w:pStyle w:val="a9"/>
              <w:spacing w:line="240" w:lineRule="auto"/>
              <w:ind w:left="-567" w:right="170" w:firstLine="0"/>
              <w:jc w:val="center"/>
              <w:rPr>
                <w:sz w:val="20"/>
              </w:rPr>
            </w:pPr>
            <w:r w:rsidRPr="00233F2A">
              <w:rPr>
                <w:sz w:val="20"/>
              </w:rPr>
              <w:t xml:space="preserve">Абсолютные отклонения </w:t>
            </w:r>
          </w:p>
          <w:p w:rsidR="000E2FFF" w:rsidRPr="00233F2A" w:rsidRDefault="00957B41" w:rsidP="00942810">
            <w:pPr>
              <w:pStyle w:val="a9"/>
              <w:spacing w:line="240" w:lineRule="auto"/>
              <w:ind w:right="170" w:firstLine="0"/>
              <w:jc w:val="center"/>
              <w:rPr>
                <w:sz w:val="20"/>
              </w:rPr>
            </w:pPr>
            <w:smartTag w:uri="urn:schemas-microsoft-com:office:smarttags" w:element="metricconverter">
              <w:smartTagPr>
                <w:attr w:name="ProductID" w:val="2009 г"/>
              </w:smartTagPr>
              <w:r>
                <w:rPr>
                  <w:sz w:val="20"/>
                </w:rPr>
                <w:t>2009</w:t>
              </w:r>
              <w:r w:rsidR="000E2FFF" w:rsidRPr="00233F2A">
                <w:rPr>
                  <w:sz w:val="20"/>
                </w:rPr>
                <w:t xml:space="preserve"> г</w:t>
              </w:r>
            </w:smartTag>
            <w:r w:rsidR="000E2FFF" w:rsidRPr="00233F2A">
              <w:rPr>
                <w:sz w:val="20"/>
              </w:rPr>
              <w:t xml:space="preserve">. к </w:t>
            </w:r>
            <w:smartTag w:uri="urn:schemas-microsoft-com:office:smarttags" w:element="metricconverter">
              <w:smartTagPr>
                <w:attr w:name="ProductID" w:val="2007 г"/>
              </w:smartTagPr>
              <w:r>
                <w:rPr>
                  <w:sz w:val="20"/>
                </w:rPr>
                <w:t>2007</w:t>
              </w:r>
              <w:r w:rsidR="000E2FFF" w:rsidRPr="00233F2A">
                <w:rPr>
                  <w:sz w:val="20"/>
                </w:rPr>
                <w:t xml:space="preserve"> г</w:t>
              </w:r>
            </w:smartTag>
            <w:r w:rsidR="000E2FFF" w:rsidRPr="00233F2A">
              <w:rPr>
                <w:sz w:val="20"/>
              </w:rPr>
              <w:t>.</w:t>
            </w:r>
          </w:p>
        </w:tc>
      </w:tr>
      <w:tr w:rsidR="000E2FFF" w:rsidRPr="00233F2A">
        <w:trPr>
          <w:cantSplit/>
          <w:trHeight w:val="1134"/>
          <w:jc w:val="center"/>
        </w:trPr>
        <w:tc>
          <w:tcPr>
            <w:tcW w:w="0" w:type="auto"/>
          </w:tcPr>
          <w:p w:rsidR="000E2FFF" w:rsidRPr="00233F2A" w:rsidRDefault="000E2FFF" w:rsidP="00942810">
            <w:pPr>
              <w:pStyle w:val="a9"/>
              <w:spacing w:line="240" w:lineRule="auto"/>
              <w:ind w:right="170" w:firstLine="0"/>
              <w:jc w:val="left"/>
              <w:rPr>
                <w:sz w:val="20"/>
              </w:rPr>
            </w:pPr>
            <w:r w:rsidRPr="00233F2A">
              <w:rPr>
                <w:sz w:val="20"/>
              </w:rPr>
              <w:t>1 Коэффициент общей оборачиваемости капитала (ресурсоотдача)</w:t>
            </w:r>
          </w:p>
        </w:tc>
        <w:tc>
          <w:tcPr>
            <w:tcW w:w="0" w:type="auto"/>
            <w:vAlign w:val="center"/>
          </w:tcPr>
          <w:p w:rsidR="000E2FFF" w:rsidRPr="00233F2A" w:rsidRDefault="000E2FFF" w:rsidP="00942810">
            <w:pPr>
              <w:pStyle w:val="a9"/>
              <w:spacing w:line="240" w:lineRule="auto"/>
              <w:ind w:right="170" w:firstLine="0"/>
              <w:jc w:val="center"/>
              <w:rPr>
                <w:sz w:val="20"/>
              </w:rPr>
            </w:pPr>
            <w:r w:rsidRPr="00233F2A">
              <w:rPr>
                <w:sz w:val="20"/>
              </w:rPr>
              <w:t>1,50</w:t>
            </w:r>
          </w:p>
        </w:tc>
        <w:tc>
          <w:tcPr>
            <w:tcW w:w="0" w:type="auto"/>
            <w:vAlign w:val="center"/>
          </w:tcPr>
          <w:p w:rsidR="000E2FFF" w:rsidRPr="00233F2A" w:rsidRDefault="000E2FFF" w:rsidP="00942810">
            <w:pPr>
              <w:pStyle w:val="a9"/>
              <w:spacing w:line="240" w:lineRule="auto"/>
              <w:ind w:right="170" w:firstLine="0"/>
              <w:jc w:val="center"/>
              <w:rPr>
                <w:sz w:val="20"/>
              </w:rPr>
            </w:pPr>
            <w:r w:rsidRPr="00233F2A">
              <w:rPr>
                <w:sz w:val="20"/>
              </w:rPr>
              <w:t>1,85</w:t>
            </w:r>
          </w:p>
        </w:tc>
        <w:tc>
          <w:tcPr>
            <w:tcW w:w="0" w:type="auto"/>
            <w:vAlign w:val="center"/>
          </w:tcPr>
          <w:p w:rsidR="000E2FFF" w:rsidRPr="00233F2A" w:rsidRDefault="000E2FFF" w:rsidP="00942810">
            <w:pPr>
              <w:pStyle w:val="a9"/>
              <w:spacing w:line="240" w:lineRule="auto"/>
              <w:ind w:right="170" w:firstLine="0"/>
              <w:jc w:val="center"/>
              <w:rPr>
                <w:sz w:val="20"/>
              </w:rPr>
            </w:pPr>
            <w:r w:rsidRPr="00233F2A">
              <w:rPr>
                <w:sz w:val="20"/>
              </w:rPr>
              <w:t>2,16</w:t>
            </w:r>
          </w:p>
        </w:tc>
        <w:tc>
          <w:tcPr>
            <w:tcW w:w="0" w:type="auto"/>
            <w:vAlign w:val="center"/>
          </w:tcPr>
          <w:p w:rsidR="000E2FFF" w:rsidRPr="00233F2A" w:rsidRDefault="000E2FFF" w:rsidP="00942810">
            <w:pPr>
              <w:pStyle w:val="a9"/>
              <w:spacing w:line="240" w:lineRule="auto"/>
              <w:ind w:left="-567" w:right="170" w:firstLine="0"/>
              <w:jc w:val="center"/>
              <w:rPr>
                <w:sz w:val="20"/>
              </w:rPr>
            </w:pPr>
            <w:r w:rsidRPr="00233F2A">
              <w:rPr>
                <w:sz w:val="20"/>
              </w:rPr>
              <w:t>+0,66</w:t>
            </w:r>
          </w:p>
        </w:tc>
      </w:tr>
      <w:tr w:rsidR="000E2FFF" w:rsidRPr="00233F2A">
        <w:trPr>
          <w:jc w:val="center"/>
        </w:trPr>
        <w:tc>
          <w:tcPr>
            <w:tcW w:w="0" w:type="auto"/>
          </w:tcPr>
          <w:p w:rsidR="000E2FFF" w:rsidRPr="00233F2A" w:rsidRDefault="000E2FFF" w:rsidP="00942810">
            <w:pPr>
              <w:pStyle w:val="a9"/>
              <w:spacing w:line="240" w:lineRule="auto"/>
              <w:ind w:right="170" w:firstLine="0"/>
              <w:jc w:val="left"/>
              <w:rPr>
                <w:sz w:val="20"/>
              </w:rPr>
            </w:pPr>
            <w:r w:rsidRPr="00233F2A">
              <w:rPr>
                <w:sz w:val="20"/>
              </w:rPr>
              <w:t>2 Коэффициент отдачи собственного капитала (коэффициент оборачиваемости собственного капитала)</w:t>
            </w:r>
          </w:p>
        </w:tc>
        <w:tc>
          <w:tcPr>
            <w:tcW w:w="0" w:type="auto"/>
            <w:vAlign w:val="center"/>
          </w:tcPr>
          <w:p w:rsidR="000E2FFF" w:rsidRPr="00233F2A" w:rsidRDefault="000E2FFF" w:rsidP="00942810">
            <w:pPr>
              <w:pStyle w:val="a9"/>
              <w:spacing w:line="240" w:lineRule="auto"/>
              <w:ind w:right="170" w:firstLine="0"/>
              <w:jc w:val="center"/>
              <w:rPr>
                <w:sz w:val="20"/>
              </w:rPr>
            </w:pPr>
            <w:r w:rsidRPr="00233F2A">
              <w:rPr>
                <w:sz w:val="20"/>
              </w:rPr>
              <w:t>2,02</w:t>
            </w:r>
          </w:p>
        </w:tc>
        <w:tc>
          <w:tcPr>
            <w:tcW w:w="0" w:type="auto"/>
            <w:vAlign w:val="center"/>
          </w:tcPr>
          <w:p w:rsidR="000E2FFF" w:rsidRPr="00233F2A" w:rsidRDefault="000E2FFF" w:rsidP="00942810">
            <w:pPr>
              <w:pStyle w:val="a9"/>
              <w:spacing w:line="240" w:lineRule="auto"/>
              <w:ind w:right="170" w:firstLine="0"/>
              <w:jc w:val="center"/>
              <w:rPr>
                <w:sz w:val="20"/>
              </w:rPr>
            </w:pPr>
            <w:r w:rsidRPr="00233F2A">
              <w:rPr>
                <w:sz w:val="20"/>
              </w:rPr>
              <w:t>3,12</w:t>
            </w:r>
          </w:p>
        </w:tc>
        <w:tc>
          <w:tcPr>
            <w:tcW w:w="0" w:type="auto"/>
            <w:vAlign w:val="center"/>
          </w:tcPr>
          <w:p w:rsidR="000E2FFF" w:rsidRPr="00233F2A" w:rsidRDefault="000E2FFF" w:rsidP="00942810">
            <w:pPr>
              <w:pStyle w:val="a9"/>
              <w:spacing w:line="240" w:lineRule="auto"/>
              <w:ind w:right="170" w:firstLine="0"/>
              <w:jc w:val="center"/>
              <w:rPr>
                <w:sz w:val="20"/>
              </w:rPr>
            </w:pPr>
            <w:r w:rsidRPr="00233F2A">
              <w:rPr>
                <w:sz w:val="20"/>
              </w:rPr>
              <w:t>3,19</w:t>
            </w:r>
          </w:p>
        </w:tc>
        <w:tc>
          <w:tcPr>
            <w:tcW w:w="0" w:type="auto"/>
            <w:vAlign w:val="center"/>
          </w:tcPr>
          <w:p w:rsidR="000E2FFF" w:rsidRPr="00233F2A" w:rsidRDefault="000E2FFF" w:rsidP="00942810">
            <w:pPr>
              <w:pStyle w:val="a9"/>
              <w:spacing w:line="240" w:lineRule="auto"/>
              <w:ind w:left="-567" w:right="170" w:firstLine="0"/>
              <w:jc w:val="center"/>
              <w:rPr>
                <w:sz w:val="20"/>
              </w:rPr>
            </w:pPr>
            <w:r w:rsidRPr="00233F2A">
              <w:rPr>
                <w:sz w:val="20"/>
              </w:rPr>
              <w:t>+1,17</w:t>
            </w:r>
          </w:p>
        </w:tc>
      </w:tr>
      <w:tr w:rsidR="000E2FFF" w:rsidRPr="00233F2A">
        <w:trPr>
          <w:jc w:val="center"/>
        </w:trPr>
        <w:tc>
          <w:tcPr>
            <w:tcW w:w="0" w:type="auto"/>
          </w:tcPr>
          <w:p w:rsidR="000E2FFF" w:rsidRPr="00233F2A" w:rsidRDefault="000E2FFF" w:rsidP="00942810">
            <w:pPr>
              <w:pStyle w:val="a9"/>
              <w:spacing w:line="240" w:lineRule="auto"/>
              <w:ind w:right="170" w:firstLine="0"/>
              <w:jc w:val="left"/>
              <w:rPr>
                <w:sz w:val="20"/>
              </w:rPr>
            </w:pPr>
            <w:r w:rsidRPr="00233F2A">
              <w:rPr>
                <w:sz w:val="20"/>
              </w:rPr>
              <w:t>3 Коэффициент оборачиваемости кредиторской задолженности</w:t>
            </w:r>
          </w:p>
        </w:tc>
        <w:tc>
          <w:tcPr>
            <w:tcW w:w="0" w:type="auto"/>
            <w:vAlign w:val="center"/>
          </w:tcPr>
          <w:p w:rsidR="000E2FFF" w:rsidRPr="00233F2A" w:rsidRDefault="000E2FFF" w:rsidP="00942810">
            <w:pPr>
              <w:pStyle w:val="a9"/>
              <w:spacing w:line="240" w:lineRule="auto"/>
              <w:ind w:right="170" w:firstLine="0"/>
              <w:jc w:val="center"/>
              <w:rPr>
                <w:sz w:val="20"/>
              </w:rPr>
            </w:pPr>
            <w:r w:rsidRPr="00233F2A">
              <w:rPr>
                <w:sz w:val="20"/>
              </w:rPr>
              <w:t>8,75</w:t>
            </w:r>
          </w:p>
        </w:tc>
        <w:tc>
          <w:tcPr>
            <w:tcW w:w="0" w:type="auto"/>
            <w:vAlign w:val="center"/>
          </w:tcPr>
          <w:p w:rsidR="000E2FFF" w:rsidRPr="00233F2A" w:rsidRDefault="000E2FFF" w:rsidP="00942810">
            <w:pPr>
              <w:pStyle w:val="a9"/>
              <w:spacing w:line="240" w:lineRule="auto"/>
              <w:ind w:right="170" w:firstLine="0"/>
              <w:jc w:val="center"/>
              <w:rPr>
                <w:sz w:val="20"/>
              </w:rPr>
            </w:pPr>
            <w:r w:rsidRPr="00233F2A">
              <w:rPr>
                <w:sz w:val="20"/>
              </w:rPr>
              <w:t>4,58</w:t>
            </w:r>
          </w:p>
        </w:tc>
        <w:tc>
          <w:tcPr>
            <w:tcW w:w="0" w:type="auto"/>
            <w:vAlign w:val="center"/>
          </w:tcPr>
          <w:p w:rsidR="000E2FFF" w:rsidRPr="00233F2A" w:rsidRDefault="000E2FFF" w:rsidP="00942810">
            <w:pPr>
              <w:pStyle w:val="a9"/>
              <w:spacing w:line="240" w:lineRule="auto"/>
              <w:ind w:right="170" w:firstLine="0"/>
              <w:jc w:val="center"/>
              <w:rPr>
                <w:sz w:val="20"/>
              </w:rPr>
            </w:pPr>
            <w:r w:rsidRPr="00233F2A">
              <w:rPr>
                <w:sz w:val="20"/>
              </w:rPr>
              <w:t>9,38</w:t>
            </w:r>
          </w:p>
        </w:tc>
        <w:tc>
          <w:tcPr>
            <w:tcW w:w="0" w:type="auto"/>
            <w:vAlign w:val="center"/>
          </w:tcPr>
          <w:p w:rsidR="000E2FFF" w:rsidRPr="00233F2A" w:rsidRDefault="000E2FFF" w:rsidP="00942810">
            <w:pPr>
              <w:pStyle w:val="a9"/>
              <w:spacing w:line="240" w:lineRule="auto"/>
              <w:ind w:left="-567" w:right="170" w:firstLine="0"/>
              <w:jc w:val="center"/>
              <w:rPr>
                <w:sz w:val="20"/>
              </w:rPr>
            </w:pPr>
            <w:r w:rsidRPr="00233F2A">
              <w:rPr>
                <w:sz w:val="20"/>
              </w:rPr>
              <w:t>+0,63</w:t>
            </w:r>
          </w:p>
        </w:tc>
      </w:tr>
    </w:tbl>
    <w:p w:rsidR="00942810" w:rsidRPr="00233F2A" w:rsidRDefault="00942810" w:rsidP="00942810">
      <w:pPr>
        <w:pStyle w:val="a9"/>
        <w:ind w:left="170" w:right="170"/>
      </w:pPr>
    </w:p>
    <w:p w:rsidR="00942810" w:rsidRPr="00233F2A" w:rsidRDefault="00942810" w:rsidP="003B0F03">
      <w:pPr>
        <w:pStyle w:val="a9"/>
        <w:ind w:right="170" w:firstLine="851"/>
      </w:pPr>
      <w:r w:rsidRPr="00233F2A">
        <w:t xml:space="preserve">В период с </w:t>
      </w:r>
      <w:smartTag w:uri="urn:schemas-microsoft-com:office:smarttags" w:element="metricconverter">
        <w:smartTagPr>
          <w:attr w:name="ProductID" w:val="2007 г"/>
        </w:smartTagPr>
        <w:r w:rsidR="00957B41">
          <w:t>2007</w:t>
        </w:r>
        <w:r w:rsidRPr="00233F2A">
          <w:t xml:space="preserve"> г</w:t>
        </w:r>
      </w:smartTag>
      <w:r w:rsidRPr="00233F2A">
        <w:t xml:space="preserve">. по </w:t>
      </w:r>
      <w:smartTag w:uri="urn:schemas-microsoft-com:office:smarttags" w:element="metricconverter">
        <w:smartTagPr>
          <w:attr w:name="ProductID" w:val="2009 г"/>
        </w:smartTagPr>
        <w:r w:rsidR="00957B41">
          <w:t>2009</w:t>
        </w:r>
        <w:r w:rsidRPr="00233F2A">
          <w:t xml:space="preserve"> г</w:t>
        </w:r>
      </w:smartTag>
      <w:r w:rsidRPr="00233F2A">
        <w:t xml:space="preserve">. ресурсоотдача увеличилась. Значит, в организации быстрее совершался полный цикл производства и обращения, приносящий прибыль. Коэффициент оборачиваемости собственного капитала незначительно увеличился в </w:t>
      </w:r>
      <w:smartTag w:uri="urn:schemas-microsoft-com:office:smarttags" w:element="metricconverter">
        <w:smartTagPr>
          <w:attr w:name="ProductID" w:val="2009 г"/>
        </w:smartTagPr>
        <w:r w:rsidR="00957B41">
          <w:t>2009</w:t>
        </w:r>
        <w:r w:rsidRPr="00233F2A">
          <w:t xml:space="preserve"> г</w:t>
        </w:r>
      </w:smartTag>
      <w:r w:rsidRPr="00233F2A">
        <w:t xml:space="preserve">. по сравнению с </w:t>
      </w:r>
      <w:smartTag w:uri="urn:schemas-microsoft-com:office:smarttags" w:element="metricconverter">
        <w:smartTagPr>
          <w:attr w:name="ProductID" w:val="2008 г"/>
        </w:smartTagPr>
        <w:r w:rsidR="00957B41">
          <w:t>2008</w:t>
        </w:r>
        <w:r w:rsidRPr="00233F2A">
          <w:t xml:space="preserve"> г</w:t>
        </w:r>
      </w:smartTag>
      <w:r w:rsidRPr="00233F2A">
        <w:t>. – на каждый рубль инвестированных собственных средств приходится лишь 0,07 тыс. руб. выручки от реализации. Произошло расширение кредиторской задолженности на 0,63 пункта.</w:t>
      </w:r>
    </w:p>
    <w:p w:rsidR="00942810" w:rsidRDefault="00942810" w:rsidP="003B0F03">
      <w:pPr>
        <w:pStyle w:val="a9"/>
        <w:ind w:right="170" w:firstLine="851"/>
      </w:pPr>
      <w:r w:rsidRPr="00233F2A">
        <w:t>Для анализа структуры собственного капитала, выявления причин изменения отдельных его элементов и оценки этих изменений за анализируемый период составим таблицу 4.</w:t>
      </w:r>
    </w:p>
    <w:p w:rsidR="00A61DE9" w:rsidRDefault="00A61DE9" w:rsidP="00233F2A">
      <w:pPr>
        <w:pStyle w:val="a9"/>
        <w:ind w:right="170" w:firstLine="709"/>
      </w:pPr>
    </w:p>
    <w:p w:rsidR="00942810" w:rsidRPr="00233F2A" w:rsidRDefault="00942810" w:rsidP="00942810">
      <w:pPr>
        <w:pStyle w:val="a9"/>
        <w:ind w:left="170" w:right="170"/>
        <w:jc w:val="right"/>
      </w:pPr>
      <w:r w:rsidRPr="00233F2A">
        <w:t>Таблица 4</w:t>
      </w:r>
    </w:p>
    <w:p w:rsidR="00942810" w:rsidRPr="00233F2A" w:rsidRDefault="00942810" w:rsidP="00942810">
      <w:pPr>
        <w:pStyle w:val="a9"/>
        <w:ind w:left="170" w:right="170" w:hanging="28"/>
        <w:jc w:val="center"/>
      </w:pPr>
      <w:r w:rsidRPr="00233F2A">
        <w:t>Динамика структуры собственного капитала ООО «</w:t>
      </w:r>
      <w:r w:rsidR="00957B41">
        <w:t>МИКАН</w:t>
      </w:r>
      <w:r w:rsidRPr="00233F2A">
        <w:t xml:space="preserve">» в </w:t>
      </w:r>
      <w:r w:rsidR="00957B41">
        <w:t>2007</w:t>
      </w:r>
      <w:r w:rsidRPr="00233F2A">
        <w:t xml:space="preserve"> – </w:t>
      </w:r>
      <w:r w:rsidR="00957B41">
        <w:t>2009</w:t>
      </w:r>
      <w:r w:rsidRPr="00233F2A">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851"/>
        <w:gridCol w:w="850"/>
        <w:gridCol w:w="851"/>
        <w:gridCol w:w="992"/>
        <w:gridCol w:w="851"/>
        <w:gridCol w:w="992"/>
        <w:gridCol w:w="850"/>
        <w:gridCol w:w="670"/>
      </w:tblGrid>
      <w:tr w:rsidR="00942810" w:rsidRPr="00233F2A">
        <w:trPr>
          <w:cantSplit/>
        </w:trPr>
        <w:tc>
          <w:tcPr>
            <w:tcW w:w="2093" w:type="dxa"/>
            <w:vMerge w:val="restart"/>
            <w:textDirection w:val="btLr"/>
            <w:vAlign w:val="center"/>
          </w:tcPr>
          <w:p w:rsidR="00942810" w:rsidRPr="00233F2A" w:rsidRDefault="00942810" w:rsidP="00942810">
            <w:pPr>
              <w:pStyle w:val="a9"/>
              <w:spacing w:line="240" w:lineRule="auto"/>
              <w:ind w:left="113" w:right="170" w:firstLine="0"/>
              <w:jc w:val="center"/>
              <w:rPr>
                <w:sz w:val="24"/>
              </w:rPr>
            </w:pPr>
            <w:r w:rsidRPr="00233F2A">
              <w:rPr>
                <w:sz w:val="24"/>
              </w:rPr>
              <w:t>Источники капитала</w:t>
            </w:r>
          </w:p>
        </w:tc>
        <w:tc>
          <w:tcPr>
            <w:tcW w:w="1701" w:type="dxa"/>
            <w:gridSpan w:val="2"/>
            <w:vAlign w:val="center"/>
          </w:tcPr>
          <w:p w:rsidR="00942810" w:rsidRPr="00233F2A" w:rsidRDefault="00957B41" w:rsidP="00942810">
            <w:pPr>
              <w:pStyle w:val="a9"/>
              <w:spacing w:line="240" w:lineRule="auto"/>
              <w:ind w:left="-134" w:firstLine="0"/>
              <w:jc w:val="center"/>
              <w:rPr>
                <w:sz w:val="24"/>
              </w:rPr>
            </w:pPr>
            <w:smartTag w:uri="urn:schemas-microsoft-com:office:smarttags" w:element="metricconverter">
              <w:smartTagPr>
                <w:attr w:name="ProductID" w:val="2007 г"/>
              </w:smartTagPr>
              <w:r>
                <w:rPr>
                  <w:sz w:val="24"/>
                </w:rPr>
                <w:t>2007</w:t>
              </w:r>
              <w:r w:rsidR="00942810" w:rsidRPr="00233F2A">
                <w:rPr>
                  <w:sz w:val="24"/>
                </w:rPr>
                <w:t xml:space="preserve"> г</w:t>
              </w:r>
            </w:smartTag>
            <w:r w:rsidR="00942810" w:rsidRPr="00233F2A">
              <w:rPr>
                <w:sz w:val="24"/>
              </w:rPr>
              <w:t>.</w:t>
            </w:r>
          </w:p>
        </w:tc>
        <w:tc>
          <w:tcPr>
            <w:tcW w:w="1701" w:type="dxa"/>
            <w:gridSpan w:val="2"/>
            <w:vAlign w:val="center"/>
          </w:tcPr>
          <w:p w:rsidR="00942810" w:rsidRPr="00233F2A" w:rsidRDefault="00957B41" w:rsidP="00942810">
            <w:pPr>
              <w:pStyle w:val="a9"/>
              <w:spacing w:line="240" w:lineRule="auto"/>
              <w:ind w:left="-134" w:firstLine="0"/>
              <w:jc w:val="center"/>
              <w:rPr>
                <w:sz w:val="24"/>
              </w:rPr>
            </w:pPr>
            <w:smartTag w:uri="urn:schemas-microsoft-com:office:smarttags" w:element="metricconverter">
              <w:smartTagPr>
                <w:attr w:name="ProductID" w:val="2008 г"/>
              </w:smartTagPr>
              <w:r>
                <w:rPr>
                  <w:sz w:val="24"/>
                </w:rPr>
                <w:t>2008</w:t>
              </w:r>
              <w:r w:rsidR="00942810" w:rsidRPr="00233F2A">
                <w:rPr>
                  <w:sz w:val="24"/>
                </w:rPr>
                <w:t xml:space="preserve"> г</w:t>
              </w:r>
            </w:smartTag>
            <w:r w:rsidR="00942810" w:rsidRPr="00233F2A">
              <w:rPr>
                <w:sz w:val="24"/>
              </w:rPr>
              <w:t>.</w:t>
            </w:r>
          </w:p>
        </w:tc>
        <w:tc>
          <w:tcPr>
            <w:tcW w:w="1843" w:type="dxa"/>
            <w:gridSpan w:val="2"/>
            <w:vAlign w:val="center"/>
          </w:tcPr>
          <w:p w:rsidR="00942810" w:rsidRPr="00233F2A" w:rsidRDefault="00957B41" w:rsidP="00942810">
            <w:pPr>
              <w:pStyle w:val="a9"/>
              <w:spacing w:line="240" w:lineRule="auto"/>
              <w:ind w:left="-134" w:firstLine="0"/>
              <w:jc w:val="center"/>
              <w:rPr>
                <w:sz w:val="24"/>
              </w:rPr>
            </w:pPr>
            <w:r>
              <w:rPr>
                <w:sz w:val="24"/>
              </w:rPr>
              <w:t>2009</w:t>
            </w:r>
            <w:r w:rsidR="00942810" w:rsidRPr="00233F2A">
              <w:rPr>
                <w:sz w:val="24"/>
              </w:rPr>
              <w:t xml:space="preserve"> .</w:t>
            </w:r>
          </w:p>
        </w:tc>
        <w:tc>
          <w:tcPr>
            <w:tcW w:w="1842" w:type="dxa"/>
            <w:gridSpan w:val="2"/>
            <w:vAlign w:val="center"/>
          </w:tcPr>
          <w:p w:rsidR="00942810" w:rsidRPr="00233F2A" w:rsidRDefault="00942810" w:rsidP="00942810">
            <w:pPr>
              <w:pStyle w:val="a9"/>
              <w:spacing w:line="240" w:lineRule="auto"/>
              <w:ind w:left="-134" w:firstLine="0"/>
              <w:jc w:val="center"/>
              <w:rPr>
                <w:sz w:val="24"/>
              </w:rPr>
            </w:pPr>
            <w:r w:rsidRPr="00233F2A">
              <w:rPr>
                <w:sz w:val="24"/>
              </w:rPr>
              <w:t>Абсолютные</w:t>
            </w:r>
          </w:p>
          <w:p w:rsidR="00942810" w:rsidRPr="00233F2A" w:rsidRDefault="00942810" w:rsidP="00942810">
            <w:pPr>
              <w:pStyle w:val="a9"/>
              <w:spacing w:line="240" w:lineRule="auto"/>
              <w:ind w:left="-134" w:firstLine="0"/>
              <w:jc w:val="center"/>
              <w:rPr>
                <w:sz w:val="24"/>
              </w:rPr>
            </w:pPr>
            <w:r w:rsidRPr="00233F2A">
              <w:rPr>
                <w:sz w:val="24"/>
              </w:rPr>
              <w:t>отклонения</w:t>
            </w:r>
          </w:p>
          <w:p w:rsidR="00942810" w:rsidRPr="00233F2A" w:rsidRDefault="00957B41" w:rsidP="00942810">
            <w:pPr>
              <w:pStyle w:val="a9"/>
              <w:spacing w:line="240" w:lineRule="auto"/>
              <w:ind w:left="-134" w:firstLine="0"/>
              <w:jc w:val="center"/>
              <w:rPr>
                <w:sz w:val="24"/>
              </w:rPr>
            </w:pPr>
            <w:smartTag w:uri="urn:schemas-microsoft-com:office:smarttags" w:element="metricconverter">
              <w:smartTagPr>
                <w:attr w:name="ProductID" w:val="2009 г"/>
              </w:smartTagPr>
              <w:r>
                <w:rPr>
                  <w:sz w:val="24"/>
                </w:rPr>
                <w:t>2009</w:t>
              </w:r>
              <w:r w:rsidR="00942810" w:rsidRPr="00233F2A">
                <w:rPr>
                  <w:sz w:val="24"/>
                </w:rPr>
                <w:t xml:space="preserve"> г</w:t>
              </w:r>
            </w:smartTag>
            <w:r w:rsidR="00942810" w:rsidRPr="00233F2A">
              <w:rPr>
                <w:sz w:val="24"/>
              </w:rPr>
              <w:t xml:space="preserve"> к </w:t>
            </w:r>
            <w:smartTag w:uri="urn:schemas-microsoft-com:office:smarttags" w:element="metricconverter">
              <w:smartTagPr>
                <w:attr w:name="ProductID" w:val="2007 г"/>
              </w:smartTagPr>
              <w:r>
                <w:rPr>
                  <w:sz w:val="24"/>
                </w:rPr>
                <w:t>2007</w:t>
              </w:r>
              <w:r w:rsidR="00942810" w:rsidRPr="00233F2A">
                <w:rPr>
                  <w:sz w:val="24"/>
                </w:rPr>
                <w:t xml:space="preserve"> г</w:t>
              </w:r>
            </w:smartTag>
            <w:r w:rsidR="00942810" w:rsidRPr="00233F2A">
              <w:rPr>
                <w:sz w:val="24"/>
              </w:rPr>
              <w:t>.</w:t>
            </w:r>
          </w:p>
        </w:tc>
        <w:tc>
          <w:tcPr>
            <w:tcW w:w="670" w:type="dxa"/>
            <w:vMerge w:val="restart"/>
            <w:textDirection w:val="btLr"/>
            <w:vAlign w:val="center"/>
          </w:tcPr>
          <w:p w:rsidR="00942810" w:rsidRPr="00233F2A" w:rsidRDefault="00942810" w:rsidP="00942810">
            <w:pPr>
              <w:pStyle w:val="a9"/>
              <w:spacing w:line="240" w:lineRule="auto"/>
              <w:ind w:left="113" w:right="170" w:firstLine="0"/>
              <w:jc w:val="center"/>
              <w:rPr>
                <w:sz w:val="24"/>
              </w:rPr>
            </w:pPr>
            <w:r w:rsidRPr="00233F2A">
              <w:rPr>
                <w:sz w:val="24"/>
              </w:rPr>
              <w:t>Темп роста, %</w:t>
            </w:r>
          </w:p>
          <w:p w:rsidR="00942810" w:rsidRPr="00233F2A" w:rsidRDefault="00957B41" w:rsidP="00942810">
            <w:pPr>
              <w:pStyle w:val="a9"/>
              <w:spacing w:line="240" w:lineRule="auto"/>
              <w:ind w:left="113" w:right="170" w:firstLine="0"/>
              <w:jc w:val="center"/>
              <w:rPr>
                <w:sz w:val="24"/>
              </w:rPr>
            </w:pPr>
            <w:smartTag w:uri="urn:schemas-microsoft-com:office:smarttags" w:element="metricconverter">
              <w:smartTagPr>
                <w:attr w:name="ProductID" w:val="2009 г"/>
              </w:smartTagPr>
              <w:r>
                <w:rPr>
                  <w:sz w:val="24"/>
                </w:rPr>
                <w:t>2009</w:t>
              </w:r>
              <w:r w:rsidR="00942810" w:rsidRPr="00233F2A">
                <w:rPr>
                  <w:sz w:val="24"/>
                </w:rPr>
                <w:t xml:space="preserve"> г</w:t>
              </w:r>
            </w:smartTag>
            <w:r w:rsidR="00942810" w:rsidRPr="00233F2A">
              <w:rPr>
                <w:sz w:val="24"/>
              </w:rPr>
              <w:t xml:space="preserve">. к </w:t>
            </w:r>
            <w:smartTag w:uri="urn:schemas-microsoft-com:office:smarttags" w:element="metricconverter">
              <w:smartTagPr>
                <w:attr w:name="ProductID" w:val="2007 г"/>
              </w:smartTagPr>
              <w:r>
                <w:rPr>
                  <w:sz w:val="24"/>
                </w:rPr>
                <w:t>2007</w:t>
              </w:r>
              <w:r w:rsidR="00942810" w:rsidRPr="00233F2A">
                <w:rPr>
                  <w:sz w:val="24"/>
                </w:rPr>
                <w:t xml:space="preserve"> г</w:t>
              </w:r>
            </w:smartTag>
            <w:r w:rsidR="00942810" w:rsidRPr="00233F2A">
              <w:rPr>
                <w:sz w:val="24"/>
              </w:rPr>
              <w:t>.</w:t>
            </w:r>
          </w:p>
        </w:tc>
      </w:tr>
      <w:tr w:rsidR="00942810" w:rsidRPr="00233F2A">
        <w:trPr>
          <w:cantSplit/>
          <w:trHeight w:val="1142"/>
        </w:trPr>
        <w:tc>
          <w:tcPr>
            <w:tcW w:w="2093" w:type="dxa"/>
            <w:vMerge/>
          </w:tcPr>
          <w:p w:rsidR="00942810" w:rsidRPr="00233F2A" w:rsidRDefault="00942810" w:rsidP="00942810">
            <w:pPr>
              <w:pStyle w:val="a9"/>
              <w:spacing w:line="240" w:lineRule="auto"/>
              <w:ind w:right="170" w:firstLine="0"/>
              <w:rPr>
                <w:sz w:val="24"/>
              </w:rPr>
            </w:pPr>
          </w:p>
        </w:tc>
        <w:tc>
          <w:tcPr>
            <w:tcW w:w="850" w:type="dxa"/>
            <w:textDirection w:val="btLr"/>
            <w:vAlign w:val="center"/>
          </w:tcPr>
          <w:p w:rsidR="00942810" w:rsidRPr="00233F2A" w:rsidRDefault="00942810" w:rsidP="00942810">
            <w:pPr>
              <w:pStyle w:val="a9"/>
              <w:spacing w:line="240" w:lineRule="auto"/>
              <w:ind w:left="-134" w:right="-89" w:firstLine="0"/>
              <w:jc w:val="center"/>
              <w:rPr>
                <w:sz w:val="24"/>
              </w:rPr>
            </w:pPr>
            <w:r w:rsidRPr="00233F2A">
              <w:rPr>
                <w:sz w:val="24"/>
              </w:rPr>
              <w:t>тыс. руб.</w:t>
            </w:r>
          </w:p>
        </w:tc>
        <w:tc>
          <w:tcPr>
            <w:tcW w:w="851" w:type="dxa"/>
            <w:textDirection w:val="btLr"/>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0" w:type="dxa"/>
            <w:textDirection w:val="btLr"/>
            <w:vAlign w:val="center"/>
          </w:tcPr>
          <w:p w:rsidR="00942810" w:rsidRPr="00233F2A" w:rsidRDefault="00942810" w:rsidP="00942810">
            <w:pPr>
              <w:pStyle w:val="a9"/>
              <w:spacing w:line="240" w:lineRule="auto"/>
              <w:ind w:left="-134" w:right="-89" w:firstLine="0"/>
              <w:jc w:val="center"/>
              <w:rPr>
                <w:sz w:val="24"/>
              </w:rPr>
            </w:pPr>
            <w:r w:rsidRPr="00233F2A">
              <w:rPr>
                <w:sz w:val="24"/>
              </w:rPr>
              <w:t>тыс. руб.</w:t>
            </w:r>
          </w:p>
        </w:tc>
        <w:tc>
          <w:tcPr>
            <w:tcW w:w="851" w:type="dxa"/>
            <w:textDirection w:val="btLr"/>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992" w:type="dxa"/>
            <w:textDirection w:val="btLr"/>
            <w:vAlign w:val="center"/>
          </w:tcPr>
          <w:p w:rsidR="00942810" w:rsidRPr="00233F2A" w:rsidRDefault="00942810" w:rsidP="00942810">
            <w:pPr>
              <w:pStyle w:val="a9"/>
              <w:spacing w:line="240" w:lineRule="auto"/>
              <w:ind w:left="-134" w:right="-89" w:firstLine="0"/>
              <w:jc w:val="center"/>
              <w:rPr>
                <w:sz w:val="24"/>
              </w:rPr>
            </w:pPr>
            <w:r w:rsidRPr="00233F2A">
              <w:rPr>
                <w:sz w:val="24"/>
              </w:rPr>
              <w:t>тыс. руб.</w:t>
            </w:r>
          </w:p>
        </w:tc>
        <w:tc>
          <w:tcPr>
            <w:tcW w:w="851" w:type="dxa"/>
            <w:textDirection w:val="btLr"/>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992" w:type="dxa"/>
            <w:textDirection w:val="btLr"/>
            <w:vAlign w:val="center"/>
          </w:tcPr>
          <w:p w:rsidR="00942810" w:rsidRPr="00233F2A" w:rsidRDefault="00942810" w:rsidP="00942810">
            <w:pPr>
              <w:pStyle w:val="a9"/>
              <w:spacing w:line="240" w:lineRule="auto"/>
              <w:ind w:left="-134" w:right="-89" w:firstLine="0"/>
              <w:jc w:val="center"/>
              <w:rPr>
                <w:sz w:val="24"/>
              </w:rPr>
            </w:pPr>
            <w:r w:rsidRPr="00233F2A">
              <w:rPr>
                <w:sz w:val="24"/>
              </w:rPr>
              <w:t>тыс. руб.</w:t>
            </w:r>
          </w:p>
        </w:tc>
        <w:tc>
          <w:tcPr>
            <w:tcW w:w="850" w:type="dxa"/>
            <w:textDirection w:val="btLr"/>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670" w:type="dxa"/>
            <w:vMerge/>
          </w:tcPr>
          <w:p w:rsidR="00942810" w:rsidRPr="00233F2A" w:rsidRDefault="00942810" w:rsidP="00942810">
            <w:pPr>
              <w:pStyle w:val="a9"/>
              <w:spacing w:line="240" w:lineRule="auto"/>
              <w:ind w:right="170" w:firstLine="0"/>
              <w:rPr>
                <w:sz w:val="24"/>
              </w:rPr>
            </w:pPr>
          </w:p>
        </w:tc>
      </w:tr>
      <w:tr w:rsidR="00942810" w:rsidRPr="00233F2A">
        <w:tc>
          <w:tcPr>
            <w:tcW w:w="2093" w:type="dxa"/>
          </w:tcPr>
          <w:p w:rsidR="00942810" w:rsidRPr="00233F2A" w:rsidRDefault="00942810" w:rsidP="00942810">
            <w:pPr>
              <w:pStyle w:val="a9"/>
              <w:spacing w:line="240" w:lineRule="auto"/>
              <w:ind w:left="-51" w:right="-82" w:firstLine="0"/>
              <w:rPr>
                <w:sz w:val="24"/>
              </w:rPr>
            </w:pPr>
            <w:r w:rsidRPr="00233F2A">
              <w:rPr>
                <w:sz w:val="24"/>
              </w:rPr>
              <w:t>Уставный капитал</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83</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0,14</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83</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0,09</w:t>
            </w:r>
          </w:p>
        </w:tc>
        <w:tc>
          <w:tcPr>
            <w:tcW w:w="992" w:type="dxa"/>
            <w:vAlign w:val="center"/>
          </w:tcPr>
          <w:p w:rsidR="00942810" w:rsidRPr="00233F2A" w:rsidRDefault="00942810" w:rsidP="00942810">
            <w:pPr>
              <w:pStyle w:val="a9"/>
              <w:spacing w:line="240" w:lineRule="auto"/>
              <w:ind w:left="-134" w:right="-89" w:firstLine="0"/>
              <w:jc w:val="center"/>
              <w:rPr>
                <w:sz w:val="24"/>
              </w:rPr>
            </w:pPr>
            <w:r w:rsidRPr="00233F2A">
              <w:rPr>
                <w:sz w:val="24"/>
              </w:rPr>
              <w:t>83</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0,11</w:t>
            </w:r>
          </w:p>
        </w:tc>
        <w:tc>
          <w:tcPr>
            <w:tcW w:w="992"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–0,03</w:t>
            </w:r>
          </w:p>
        </w:tc>
        <w:tc>
          <w:tcPr>
            <w:tcW w:w="670" w:type="dxa"/>
            <w:vAlign w:val="center"/>
          </w:tcPr>
          <w:p w:rsidR="00942810" w:rsidRPr="00233F2A" w:rsidRDefault="00942810" w:rsidP="00942810">
            <w:pPr>
              <w:pStyle w:val="a9"/>
              <w:spacing w:line="240" w:lineRule="auto"/>
              <w:ind w:left="-134" w:right="-147" w:firstLine="0"/>
              <w:jc w:val="center"/>
              <w:rPr>
                <w:sz w:val="24"/>
              </w:rPr>
            </w:pPr>
            <w:r w:rsidRPr="00233F2A">
              <w:rPr>
                <w:sz w:val="24"/>
              </w:rPr>
              <w:t>–</w:t>
            </w:r>
          </w:p>
        </w:tc>
      </w:tr>
      <w:tr w:rsidR="00942810" w:rsidRPr="00233F2A">
        <w:tc>
          <w:tcPr>
            <w:tcW w:w="2093" w:type="dxa"/>
          </w:tcPr>
          <w:p w:rsidR="00942810" w:rsidRPr="00233F2A" w:rsidRDefault="00942810" w:rsidP="00942810">
            <w:pPr>
              <w:pStyle w:val="a9"/>
              <w:spacing w:line="240" w:lineRule="auto"/>
              <w:ind w:left="-51" w:right="-82" w:firstLine="0"/>
              <w:jc w:val="left"/>
              <w:rPr>
                <w:sz w:val="24"/>
              </w:rPr>
            </w:pPr>
            <w:r w:rsidRPr="00233F2A">
              <w:rPr>
                <w:sz w:val="24"/>
              </w:rPr>
              <w:t>Добавочный капитал</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57802</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94,50</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57802</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60,83</w:t>
            </w:r>
          </w:p>
        </w:tc>
        <w:tc>
          <w:tcPr>
            <w:tcW w:w="992" w:type="dxa"/>
            <w:vAlign w:val="center"/>
          </w:tcPr>
          <w:p w:rsidR="00942810" w:rsidRPr="00233F2A" w:rsidRDefault="00942810" w:rsidP="00942810">
            <w:pPr>
              <w:pStyle w:val="a9"/>
              <w:spacing w:line="240" w:lineRule="auto"/>
              <w:ind w:left="-134" w:right="-89" w:firstLine="0"/>
              <w:jc w:val="center"/>
              <w:rPr>
                <w:sz w:val="24"/>
              </w:rPr>
            </w:pPr>
            <w:r w:rsidRPr="00233F2A">
              <w:rPr>
                <w:sz w:val="24"/>
              </w:rPr>
              <w:t>57802</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74,99</w:t>
            </w:r>
          </w:p>
        </w:tc>
        <w:tc>
          <w:tcPr>
            <w:tcW w:w="992"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–19,51</w:t>
            </w:r>
          </w:p>
        </w:tc>
        <w:tc>
          <w:tcPr>
            <w:tcW w:w="670" w:type="dxa"/>
            <w:vAlign w:val="center"/>
          </w:tcPr>
          <w:p w:rsidR="00942810" w:rsidRPr="00233F2A" w:rsidRDefault="00942810" w:rsidP="00942810">
            <w:pPr>
              <w:pStyle w:val="a9"/>
              <w:spacing w:line="240" w:lineRule="auto"/>
              <w:ind w:left="-134" w:right="-147" w:firstLine="0"/>
              <w:jc w:val="center"/>
              <w:rPr>
                <w:sz w:val="24"/>
              </w:rPr>
            </w:pPr>
            <w:r w:rsidRPr="00233F2A">
              <w:rPr>
                <w:sz w:val="24"/>
              </w:rPr>
              <w:t>–</w:t>
            </w:r>
          </w:p>
        </w:tc>
      </w:tr>
      <w:tr w:rsidR="00942810" w:rsidRPr="00233F2A">
        <w:tc>
          <w:tcPr>
            <w:tcW w:w="2093" w:type="dxa"/>
          </w:tcPr>
          <w:p w:rsidR="00942810" w:rsidRPr="00233F2A" w:rsidRDefault="00942810" w:rsidP="00942810">
            <w:pPr>
              <w:pStyle w:val="a9"/>
              <w:spacing w:line="240" w:lineRule="auto"/>
              <w:ind w:left="-51" w:right="-82" w:firstLine="0"/>
              <w:jc w:val="left"/>
              <w:rPr>
                <w:sz w:val="24"/>
              </w:rPr>
            </w:pPr>
            <w:r w:rsidRPr="00233F2A">
              <w:rPr>
                <w:sz w:val="24"/>
              </w:rPr>
              <w:t>Резервный капитал</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992"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992"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670" w:type="dxa"/>
            <w:vAlign w:val="center"/>
          </w:tcPr>
          <w:p w:rsidR="00942810" w:rsidRPr="00233F2A" w:rsidRDefault="00942810" w:rsidP="00942810">
            <w:pPr>
              <w:pStyle w:val="a9"/>
              <w:spacing w:line="240" w:lineRule="auto"/>
              <w:ind w:left="-134" w:right="-147" w:firstLine="0"/>
              <w:jc w:val="center"/>
              <w:rPr>
                <w:sz w:val="24"/>
              </w:rPr>
            </w:pPr>
            <w:r w:rsidRPr="00233F2A">
              <w:rPr>
                <w:sz w:val="24"/>
              </w:rPr>
              <w:t>–</w:t>
            </w:r>
          </w:p>
        </w:tc>
      </w:tr>
      <w:tr w:rsidR="00942810" w:rsidRPr="00233F2A">
        <w:tc>
          <w:tcPr>
            <w:tcW w:w="2093" w:type="dxa"/>
          </w:tcPr>
          <w:p w:rsidR="00942810" w:rsidRPr="00233F2A" w:rsidRDefault="00942810" w:rsidP="00942810">
            <w:pPr>
              <w:pStyle w:val="a9"/>
              <w:spacing w:line="240" w:lineRule="auto"/>
              <w:ind w:left="-51" w:right="-82" w:firstLine="0"/>
              <w:jc w:val="left"/>
              <w:rPr>
                <w:sz w:val="24"/>
              </w:rPr>
            </w:pPr>
            <w:r w:rsidRPr="00233F2A">
              <w:rPr>
                <w:sz w:val="24"/>
              </w:rPr>
              <w:t>Нераспределенная прибыль отчетного года</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29084</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30,61</w:t>
            </w:r>
          </w:p>
        </w:tc>
        <w:tc>
          <w:tcPr>
            <w:tcW w:w="992" w:type="dxa"/>
            <w:vAlign w:val="center"/>
          </w:tcPr>
          <w:p w:rsidR="00942810" w:rsidRPr="00233F2A" w:rsidRDefault="00942810" w:rsidP="00942810">
            <w:pPr>
              <w:pStyle w:val="a9"/>
              <w:spacing w:line="240" w:lineRule="auto"/>
              <w:ind w:left="-134" w:right="-89" w:firstLine="0"/>
              <w:jc w:val="center"/>
              <w:rPr>
                <w:sz w:val="24"/>
              </w:rPr>
            </w:pPr>
            <w:r w:rsidRPr="00233F2A">
              <w:rPr>
                <w:sz w:val="24"/>
              </w:rPr>
              <w:t>6358</w:t>
            </w:r>
          </w:p>
        </w:tc>
        <w:tc>
          <w:tcPr>
            <w:tcW w:w="851" w:type="dxa"/>
            <w:vAlign w:val="center"/>
          </w:tcPr>
          <w:p w:rsidR="00942810" w:rsidRPr="00233F2A" w:rsidRDefault="00942810" w:rsidP="00942810">
            <w:pPr>
              <w:pStyle w:val="a9"/>
              <w:spacing w:line="240" w:lineRule="auto"/>
              <w:ind w:left="-134" w:right="-89" w:firstLine="0"/>
              <w:jc w:val="center"/>
              <w:rPr>
                <w:sz w:val="24"/>
              </w:rPr>
            </w:pPr>
            <w:r w:rsidRPr="00233F2A">
              <w:rPr>
                <w:sz w:val="24"/>
              </w:rPr>
              <w:t>8,25</w:t>
            </w:r>
          </w:p>
        </w:tc>
        <w:tc>
          <w:tcPr>
            <w:tcW w:w="992" w:type="dxa"/>
            <w:vAlign w:val="center"/>
          </w:tcPr>
          <w:p w:rsidR="00942810" w:rsidRPr="00233F2A" w:rsidRDefault="00942810" w:rsidP="00942810">
            <w:pPr>
              <w:pStyle w:val="a9"/>
              <w:spacing w:line="240" w:lineRule="auto"/>
              <w:ind w:left="-134" w:right="-89" w:firstLine="0"/>
              <w:jc w:val="center"/>
              <w:rPr>
                <w:sz w:val="24"/>
              </w:rPr>
            </w:pPr>
            <w:r w:rsidRPr="00233F2A">
              <w:rPr>
                <w:sz w:val="24"/>
              </w:rPr>
              <w:t>–22726</w:t>
            </w:r>
          </w:p>
        </w:tc>
        <w:tc>
          <w:tcPr>
            <w:tcW w:w="850" w:type="dxa"/>
            <w:vAlign w:val="center"/>
          </w:tcPr>
          <w:p w:rsidR="00942810" w:rsidRPr="00233F2A" w:rsidRDefault="00942810" w:rsidP="00942810">
            <w:pPr>
              <w:pStyle w:val="a9"/>
              <w:spacing w:line="240" w:lineRule="auto"/>
              <w:ind w:left="-134" w:right="-89" w:firstLine="0"/>
              <w:jc w:val="center"/>
              <w:rPr>
                <w:sz w:val="24"/>
              </w:rPr>
            </w:pPr>
            <w:r w:rsidRPr="00233F2A">
              <w:rPr>
                <w:sz w:val="24"/>
              </w:rPr>
              <w:t>–22,36</w:t>
            </w:r>
          </w:p>
        </w:tc>
        <w:tc>
          <w:tcPr>
            <w:tcW w:w="670" w:type="dxa"/>
            <w:vAlign w:val="center"/>
          </w:tcPr>
          <w:p w:rsidR="00942810" w:rsidRPr="00233F2A" w:rsidRDefault="00942810" w:rsidP="00942810">
            <w:pPr>
              <w:pStyle w:val="a9"/>
              <w:spacing w:line="240" w:lineRule="auto"/>
              <w:ind w:left="-134" w:right="-147" w:firstLine="0"/>
              <w:jc w:val="center"/>
              <w:rPr>
                <w:sz w:val="24"/>
              </w:rPr>
            </w:pPr>
            <w:r w:rsidRPr="00233F2A">
              <w:rPr>
                <w:sz w:val="24"/>
              </w:rPr>
              <w:t>21,86</w:t>
            </w:r>
          </w:p>
        </w:tc>
      </w:tr>
      <w:tr w:rsidR="00942810" w:rsidRPr="00233F2A">
        <w:tc>
          <w:tcPr>
            <w:tcW w:w="2093" w:type="dxa"/>
          </w:tcPr>
          <w:p w:rsidR="00942810" w:rsidRPr="00233F2A" w:rsidRDefault="00942810" w:rsidP="003A439E">
            <w:pPr>
              <w:pStyle w:val="a9"/>
              <w:spacing w:line="240" w:lineRule="auto"/>
              <w:ind w:left="-51" w:right="-82" w:firstLine="0"/>
              <w:jc w:val="left"/>
              <w:rPr>
                <w:sz w:val="24"/>
              </w:rPr>
            </w:pPr>
            <w:r w:rsidRPr="00233F2A">
              <w:rPr>
                <w:sz w:val="24"/>
              </w:rPr>
              <w:t xml:space="preserve">Итого </w:t>
            </w:r>
          </w:p>
        </w:tc>
        <w:tc>
          <w:tcPr>
            <w:tcW w:w="850" w:type="dxa"/>
            <w:vAlign w:val="center"/>
          </w:tcPr>
          <w:p w:rsidR="00942810" w:rsidRPr="00233F2A" w:rsidRDefault="00942810" w:rsidP="00942810">
            <w:pPr>
              <w:pStyle w:val="a9"/>
              <w:spacing w:line="240" w:lineRule="auto"/>
              <w:ind w:left="-108" w:right="-108" w:firstLine="0"/>
              <w:jc w:val="center"/>
              <w:rPr>
                <w:sz w:val="24"/>
              </w:rPr>
            </w:pPr>
            <w:r w:rsidRPr="00233F2A">
              <w:rPr>
                <w:sz w:val="24"/>
              </w:rPr>
              <w:t>61169</w:t>
            </w:r>
          </w:p>
        </w:tc>
        <w:tc>
          <w:tcPr>
            <w:tcW w:w="851" w:type="dxa"/>
            <w:vAlign w:val="center"/>
          </w:tcPr>
          <w:p w:rsidR="00942810" w:rsidRPr="00233F2A" w:rsidRDefault="00942810" w:rsidP="00942810">
            <w:pPr>
              <w:pStyle w:val="a9"/>
              <w:spacing w:line="240" w:lineRule="auto"/>
              <w:ind w:left="-108" w:right="-108" w:firstLine="0"/>
              <w:jc w:val="center"/>
              <w:rPr>
                <w:sz w:val="24"/>
              </w:rPr>
            </w:pPr>
          </w:p>
        </w:tc>
        <w:tc>
          <w:tcPr>
            <w:tcW w:w="850" w:type="dxa"/>
            <w:vAlign w:val="center"/>
          </w:tcPr>
          <w:p w:rsidR="00942810" w:rsidRPr="00233F2A" w:rsidRDefault="00942810" w:rsidP="00942810">
            <w:pPr>
              <w:pStyle w:val="a9"/>
              <w:spacing w:line="240" w:lineRule="auto"/>
              <w:ind w:left="-108" w:right="-108" w:firstLine="0"/>
              <w:jc w:val="center"/>
              <w:rPr>
                <w:sz w:val="24"/>
              </w:rPr>
            </w:pPr>
            <w:r w:rsidRPr="00233F2A">
              <w:rPr>
                <w:sz w:val="24"/>
              </w:rPr>
              <w:t>95018</w:t>
            </w:r>
          </w:p>
        </w:tc>
        <w:tc>
          <w:tcPr>
            <w:tcW w:w="851" w:type="dxa"/>
            <w:vAlign w:val="center"/>
          </w:tcPr>
          <w:p w:rsidR="00942810" w:rsidRPr="00233F2A" w:rsidRDefault="00942810" w:rsidP="00942810">
            <w:pPr>
              <w:pStyle w:val="a9"/>
              <w:spacing w:line="240" w:lineRule="auto"/>
              <w:ind w:left="-108" w:right="-108" w:firstLine="0"/>
              <w:jc w:val="center"/>
              <w:rPr>
                <w:sz w:val="24"/>
              </w:rPr>
            </w:pPr>
            <w:r w:rsidRPr="00233F2A">
              <w:rPr>
                <w:sz w:val="24"/>
              </w:rPr>
              <w:t>–</w:t>
            </w:r>
          </w:p>
        </w:tc>
        <w:tc>
          <w:tcPr>
            <w:tcW w:w="992" w:type="dxa"/>
            <w:vAlign w:val="center"/>
          </w:tcPr>
          <w:p w:rsidR="00942810" w:rsidRPr="00233F2A" w:rsidRDefault="00942810" w:rsidP="00942810">
            <w:pPr>
              <w:pStyle w:val="a9"/>
              <w:spacing w:line="240" w:lineRule="auto"/>
              <w:ind w:left="-108" w:right="-108" w:firstLine="0"/>
              <w:jc w:val="center"/>
              <w:rPr>
                <w:sz w:val="24"/>
              </w:rPr>
            </w:pPr>
            <w:r w:rsidRPr="00233F2A">
              <w:rPr>
                <w:sz w:val="24"/>
              </w:rPr>
              <w:t>77082</w:t>
            </w:r>
          </w:p>
        </w:tc>
        <w:tc>
          <w:tcPr>
            <w:tcW w:w="851" w:type="dxa"/>
            <w:vAlign w:val="center"/>
          </w:tcPr>
          <w:p w:rsidR="00942810" w:rsidRPr="00233F2A" w:rsidRDefault="00942810" w:rsidP="00942810">
            <w:pPr>
              <w:pStyle w:val="a9"/>
              <w:spacing w:line="240" w:lineRule="auto"/>
              <w:ind w:left="-108" w:right="-108" w:firstLine="0"/>
              <w:jc w:val="center"/>
              <w:rPr>
                <w:sz w:val="24"/>
              </w:rPr>
            </w:pPr>
            <w:r w:rsidRPr="00233F2A">
              <w:rPr>
                <w:sz w:val="24"/>
              </w:rPr>
              <w:t>–</w:t>
            </w:r>
          </w:p>
        </w:tc>
        <w:tc>
          <w:tcPr>
            <w:tcW w:w="992" w:type="dxa"/>
            <w:vAlign w:val="center"/>
          </w:tcPr>
          <w:p w:rsidR="00942810" w:rsidRPr="00233F2A" w:rsidRDefault="00942810" w:rsidP="00942810">
            <w:pPr>
              <w:pStyle w:val="a9"/>
              <w:spacing w:line="240" w:lineRule="auto"/>
              <w:ind w:left="-108" w:right="-108" w:firstLine="0"/>
              <w:jc w:val="center"/>
              <w:rPr>
                <w:sz w:val="24"/>
              </w:rPr>
            </w:pPr>
            <w:r w:rsidRPr="00233F2A">
              <w:rPr>
                <w:sz w:val="24"/>
              </w:rPr>
              <w:t>+15913</w:t>
            </w:r>
          </w:p>
        </w:tc>
        <w:tc>
          <w:tcPr>
            <w:tcW w:w="850" w:type="dxa"/>
            <w:vAlign w:val="center"/>
          </w:tcPr>
          <w:p w:rsidR="00942810" w:rsidRPr="00233F2A" w:rsidRDefault="00942810" w:rsidP="00942810">
            <w:pPr>
              <w:pStyle w:val="a9"/>
              <w:spacing w:line="240" w:lineRule="auto"/>
              <w:ind w:left="-108" w:right="-108" w:firstLine="0"/>
              <w:jc w:val="center"/>
              <w:rPr>
                <w:sz w:val="24"/>
              </w:rPr>
            </w:pPr>
            <w:r w:rsidRPr="00233F2A">
              <w:rPr>
                <w:sz w:val="24"/>
              </w:rPr>
              <w:t>–</w:t>
            </w:r>
          </w:p>
        </w:tc>
        <w:tc>
          <w:tcPr>
            <w:tcW w:w="670" w:type="dxa"/>
            <w:vAlign w:val="center"/>
          </w:tcPr>
          <w:p w:rsidR="00942810" w:rsidRPr="00233F2A" w:rsidRDefault="00942810" w:rsidP="00942810">
            <w:pPr>
              <w:pStyle w:val="a9"/>
              <w:spacing w:line="240" w:lineRule="auto"/>
              <w:ind w:left="-108" w:right="-108" w:firstLine="0"/>
              <w:jc w:val="center"/>
              <w:rPr>
                <w:sz w:val="24"/>
              </w:rPr>
            </w:pPr>
            <w:r w:rsidRPr="00233F2A">
              <w:rPr>
                <w:sz w:val="24"/>
              </w:rPr>
              <w:t>126,01</w:t>
            </w:r>
          </w:p>
        </w:tc>
      </w:tr>
    </w:tbl>
    <w:p w:rsidR="00942810" w:rsidRPr="00233F2A" w:rsidRDefault="00942810" w:rsidP="00942810">
      <w:pPr>
        <w:pStyle w:val="a9"/>
        <w:ind w:left="170" w:right="170"/>
      </w:pPr>
    </w:p>
    <w:p w:rsidR="00942810" w:rsidRPr="00233F2A" w:rsidRDefault="00942810" w:rsidP="003B0F03">
      <w:pPr>
        <w:pStyle w:val="a9"/>
        <w:ind w:right="170" w:firstLine="851"/>
      </w:pPr>
      <w:r w:rsidRPr="00233F2A">
        <w:t>Как видно из таблицы 4 за анализируемый период произошли значительные изменения в структуре собственного капитала</w:t>
      </w:r>
    </w:p>
    <w:p w:rsidR="00942810" w:rsidRPr="00233F2A" w:rsidRDefault="00942810" w:rsidP="003B0F03">
      <w:pPr>
        <w:pStyle w:val="a9"/>
        <w:ind w:right="170" w:firstLine="851"/>
      </w:pPr>
      <w:r w:rsidRPr="00233F2A">
        <w:t xml:space="preserve">Если в </w:t>
      </w:r>
      <w:smartTag w:uri="urn:schemas-microsoft-com:office:smarttags" w:element="metricconverter">
        <w:smartTagPr>
          <w:attr w:name="ProductID" w:val="2007 г"/>
        </w:smartTagPr>
        <w:r w:rsidR="00957B41">
          <w:t>2007</w:t>
        </w:r>
        <w:r w:rsidRPr="00233F2A">
          <w:t xml:space="preserve"> г</w:t>
        </w:r>
      </w:smartTag>
      <w:r w:rsidRPr="00233F2A">
        <w:t xml:space="preserve">. он состоял на 94,50% из добавочного капитала и на 0,14% из уставного, то к концу </w:t>
      </w:r>
      <w:smartTag w:uri="urn:schemas-microsoft-com:office:smarttags" w:element="metricconverter">
        <w:smartTagPr>
          <w:attr w:name="ProductID" w:val="2009 г"/>
        </w:smartTagPr>
        <w:r w:rsidR="00957B41">
          <w:t>2009</w:t>
        </w:r>
        <w:r w:rsidRPr="00233F2A">
          <w:t xml:space="preserve"> г</w:t>
        </w:r>
      </w:smartTag>
      <w:r w:rsidRPr="00233F2A">
        <w:t>. его состав значительно расширился за счет остатка нераспределенной прибыли.</w:t>
      </w:r>
    </w:p>
    <w:p w:rsidR="00942810" w:rsidRPr="00233F2A" w:rsidRDefault="00942810" w:rsidP="003B0F03">
      <w:pPr>
        <w:pStyle w:val="a9"/>
        <w:ind w:right="170" w:firstLine="851"/>
      </w:pPr>
      <w:r w:rsidRPr="00233F2A">
        <w:t>Размер уставного капитала за анализируемый период не изменился и остался равным 83 т.р., однако его удельный вес в составе источников собственного капитала снизился с 0,14% до 0,11%. Сумма добавочного капитала также осталась неизменной и равна 57802 тыс. руб. Произошло снижение удельного веса добавочного капитала на 19,51%, за счет образования дополнительных источников формирования собственного капитала:</w:t>
      </w:r>
    </w:p>
    <w:p w:rsidR="00942810" w:rsidRPr="00233F2A" w:rsidRDefault="00942810" w:rsidP="003B0F03">
      <w:pPr>
        <w:pStyle w:val="a9"/>
        <w:widowControl/>
        <w:numPr>
          <w:ilvl w:val="0"/>
          <w:numId w:val="10"/>
        </w:numPr>
        <w:ind w:left="0" w:right="170" w:firstLine="851"/>
      </w:pPr>
      <w:r w:rsidRPr="00233F2A">
        <w:t>нераспределенной прибыли отчетного года в размере 6358 тыс. руб.</w:t>
      </w:r>
    </w:p>
    <w:p w:rsidR="00942810" w:rsidRPr="00233F2A" w:rsidRDefault="00942810" w:rsidP="003B0F03">
      <w:pPr>
        <w:pStyle w:val="a9"/>
        <w:widowControl/>
        <w:numPr>
          <w:ilvl w:val="0"/>
          <w:numId w:val="10"/>
        </w:numPr>
        <w:ind w:left="0" w:right="170" w:firstLine="851"/>
      </w:pPr>
      <w:r w:rsidRPr="00233F2A">
        <w:t>нераспределенной прибыли прошлых лет в размере 12839 тыс. руб.</w:t>
      </w:r>
    </w:p>
    <w:p w:rsidR="00942810" w:rsidRPr="00233F2A" w:rsidRDefault="00942810" w:rsidP="003B0F03">
      <w:pPr>
        <w:pStyle w:val="a9"/>
        <w:ind w:right="170" w:firstLine="851"/>
      </w:pPr>
      <w:r w:rsidRPr="00233F2A">
        <w:t>Эти дополнительные источники значительно повлияли на увеличение собственного капитала предприятия. Их удельный вес в его структуре составил соответственно: 8,25% и 16,66%</w:t>
      </w:r>
    </w:p>
    <w:p w:rsidR="00942810" w:rsidRPr="00233F2A" w:rsidRDefault="00942810" w:rsidP="003B0F03">
      <w:pPr>
        <w:pStyle w:val="a9"/>
        <w:ind w:right="170" w:firstLine="851"/>
      </w:pPr>
      <w:r w:rsidRPr="00233F2A">
        <w:t xml:space="preserve">Структура капитала анализируемого предприятия не несет в себе большого риска для инвесторов, так как предприятие работает преимущественно на собственном капитале. </w:t>
      </w:r>
    </w:p>
    <w:p w:rsidR="00942810" w:rsidRPr="00233F2A" w:rsidRDefault="00942810" w:rsidP="003B0F03">
      <w:pPr>
        <w:pStyle w:val="a9"/>
        <w:ind w:right="170" w:firstLine="851"/>
      </w:pPr>
      <w:r w:rsidRPr="00233F2A">
        <w:t>Для того чтобы проанализировать состояние и движение собственного капитала необходимо составить аналитическую таблицу 5.</w:t>
      </w:r>
    </w:p>
    <w:p w:rsidR="00A61DE9" w:rsidRDefault="00A61DE9" w:rsidP="00942810">
      <w:pPr>
        <w:pStyle w:val="a9"/>
        <w:ind w:left="170" w:right="170"/>
        <w:jc w:val="right"/>
      </w:pPr>
    </w:p>
    <w:p w:rsidR="00942810" w:rsidRPr="00233F2A" w:rsidRDefault="00942810" w:rsidP="00942810">
      <w:pPr>
        <w:pStyle w:val="a9"/>
        <w:ind w:left="170" w:right="170"/>
        <w:jc w:val="right"/>
      </w:pPr>
      <w:r w:rsidRPr="00233F2A">
        <w:t>Таблица 5</w:t>
      </w:r>
    </w:p>
    <w:p w:rsidR="00942810" w:rsidRPr="00233F2A" w:rsidRDefault="00942810" w:rsidP="00942810">
      <w:pPr>
        <w:pStyle w:val="a9"/>
        <w:ind w:left="170" w:right="170" w:hanging="28"/>
        <w:jc w:val="center"/>
      </w:pPr>
      <w:r w:rsidRPr="00233F2A">
        <w:t>Анализ движения собственного капитала ООО «</w:t>
      </w:r>
      <w:r w:rsidR="00957B41">
        <w:t>МИКАН</w:t>
      </w:r>
      <w:r w:rsidRPr="00233F2A">
        <w:t xml:space="preserve">» в </w:t>
      </w:r>
      <w:r w:rsidR="00957B41">
        <w:t>2007</w:t>
      </w:r>
      <w:r w:rsidRPr="00233F2A">
        <w:t xml:space="preserve"> – </w:t>
      </w:r>
      <w:r w:rsidR="00957B41">
        <w:t>2009</w:t>
      </w:r>
      <w:r w:rsidRPr="00233F2A">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962"/>
        <w:gridCol w:w="962"/>
        <w:gridCol w:w="962"/>
        <w:gridCol w:w="962"/>
        <w:gridCol w:w="962"/>
        <w:gridCol w:w="962"/>
      </w:tblGrid>
      <w:tr w:rsidR="00942810" w:rsidRPr="00233F2A">
        <w:trPr>
          <w:cantSplit/>
        </w:trPr>
        <w:tc>
          <w:tcPr>
            <w:tcW w:w="4077" w:type="dxa"/>
            <w:vMerge w:val="restart"/>
            <w:vAlign w:val="center"/>
          </w:tcPr>
          <w:p w:rsidR="00942810" w:rsidRPr="00233F2A" w:rsidRDefault="00942810" w:rsidP="00942810">
            <w:pPr>
              <w:pStyle w:val="a9"/>
              <w:tabs>
                <w:tab w:val="left" w:pos="1191"/>
              </w:tabs>
              <w:spacing w:line="240" w:lineRule="auto"/>
              <w:ind w:right="-85" w:firstLine="0"/>
              <w:jc w:val="center"/>
              <w:rPr>
                <w:sz w:val="24"/>
              </w:rPr>
            </w:pPr>
            <w:r w:rsidRPr="00233F2A">
              <w:rPr>
                <w:sz w:val="24"/>
              </w:rPr>
              <w:t>Наименование статей</w:t>
            </w:r>
          </w:p>
        </w:tc>
        <w:tc>
          <w:tcPr>
            <w:tcW w:w="2886" w:type="dxa"/>
            <w:gridSpan w:val="3"/>
            <w:vAlign w:val="center"/>
          </w:tcPr>
          <w:p w:rsidR="00942810" w:rsidRPr="00233F2A" w:rsidRDefault="00942810" w:rsidP="00942810">
            <w:pPr>
              <w:pStyle w:val="a9"/>
              <w:spacing w:line="240" w:lineRule="auto"/>
              <w:ind w:right="-117" w:firstLine="0"/>
              <w:jc w:val="center"/>
              <w:rPr>
                <w:sz w:val="24"/>
              </w:rPr>
            </w:pPr>
            <w:r w:rsidRPr="00233F2A">
              <w:rPr>
                <w:sz w:val="24"/>
              </w:rPr>
              <w:t>Коэффициент поступления</w:t>
            </w:r>
          </w:p>
        </w:tc>
        <w:tc>
          <w:tcPr>
            <w:tcW w:w="2886" w:type="dxa"/>
            <w:gridSpan w:val="3"/>
            <w:vAlign w:val="center"/>
          </w:tcPr>
          <w:p w:rsidR="00942810" w:rsidRPr="00233F2A" w:rsidRDefault="00942810" w:rsidP="00942810">
            <w:pPr>
              <w:pStyle w:val="a9"/>
              <w:spacing w:line="240" w:lineRule="auto"/>
              <w:ind w:right="-6" w:firstLine="0"/>
              <w:jc w:val="center"/>
              <w:rPr>
                <w:sz w:val="24"/>
              </w:rPr>
            </w:pPr>
            <w:r w:rsidRPr="00233F2A">
              <w:rPr>
                <w:sz w:val="24"/>
              </w:rPr>
              <w:t>Коэффициент выбытия</w:t>
            </w:r>
          </w:p>
        </w:tc>
      </w:tr>
      <w:tr w:rsidR="00942810" w:rsidRPr="00233F2A">
        <w:trPr>
          <w:cantSplit/>
        </w:trPr>
        <w:tc>
          <w:tcPr>
            <w:tcW w:w="4077" w:type="dxa"/>
            <w:vMerge/>
          </w:tcPr>
          <w:p w:rsidR="00942810" w:rsidRPr="00233F2A" w:rsidRDefault="00942810" w:rsidP="00942810">
            <w:pPr>
              <w:pStyle w:val="a9"/>
              <w:spacing w:line="240" w:lineRule="auto"/>
              <w:ind w:right="170" w:firstLine="0"/>
              <w:rPr>
                <w:sz w:val="24"/>
              </w:rPr>
            </w:pPr>
          </w:p>
        </w:tc>
        <w:tc>
          <w:tcPr>
            <w:tcW w:w="962" w:type="dxa"/>
            <w:vAlign w:val="center"/>
          </w:tcPr>
          <w:p w:rsidR="00942810" w:rsidRPr="00233F2A" w:rsidRDefault="00957B41" w:rsidP="00942810">
            <w:pPr>
              <w:pStyle w:val="a9"/>
              <w:spacing w:line="240" w:lineRule="auto"/>
              <w:ind w:right="-96" w:firstLine="0"/>
              <w:jc w:val="center"/>
              <w:rPr>
                <w:sz w:val="24"/>
              </w:rPr>
            </w:pPr>
            <w:smartTag w:uri="urn:schemas-microsoft-com:office:smarttags" w:element="metricconverter">
              <w:smartTagPr>
                <w:attr w:name="ProductID" w:val="2007 г"/>
              </w:smartTagPr>
              <w:r>
                <w:rPr>
                  <w:sz w:val="24"/>
                </w:rPr>
                <w:t>2007</w:t>
              </w:r>
              <w:r w:rsidR="00942810" w:rsidRPr="00233F2A">
                <w:rPr>
                  <w:sz w:val="24"/>
                </w:rPr>
                <w:t xml:space="preserve"> г</w:t>
              </w:r>
            </w:smartTag>
            <w:r w:rsidR="00942810" w:rsidRPr="00233F2A">
              <w:rPr>
                <w:sz w:val="24"/>
              </w:rPr>
              <w:t>.</w:t>
            </w:r>
          </w:p>
        </w:tc>
        <w:tc>
          <w:tcPr>
            <w:tcW w:w="962" w:type="dxa"/>
            <w:vAlign w:val="center"/>
          </w:tcPr>
          <w:p w:rsidR="00942810" w:rsidRPr="00233F2A" w:rsidRDefault="00957B41" w:rsidP="00942810">
            <w:pPr>
              <w:pStyle w:val="a9"/>
              <w:spacing w:line="240" w:lineRule="auto"/>
              <w:ind w:right="-96" w:firstLine="0"/>
              <w:jc w:val="center"/>
              <w:rPr>
                <w:sz w:val="24"/>
              </w:rPr>
            </w:pPr>
            <w:smartTag w:uri="urn:schemas-microsoft-com:office:smarttags" w:element="metricconverter">
              <w:smartTagPr>
                <w:attr w:name="ProductID" w:val="2008 г"/>
              </w:smartTagPr>
              <w:r>
                <w:rPr>
                  <w:sz w:val="24"/>
                </w:rPr>
                <w:t>2008</w:t>
              </w:r>
              <w:r w:rsidR="00942810" w:rsidRPr="00233F2A">
                <w:rPr>
                  <w:sz w:val="24"/>
                </w:rPr>
                <w:t xml:space="preserve"> г</w:t>
              </w:r>
            </w:smartTag>
            <w:r w:rsidR="00942810" w:rsidRPr="00233F2A">
              <w:rPr>
                <w:sz w:val="24"/>
              </w:rPr>
              <w:t>.</w:t>
            </w:r>
          </w:p>
        </w:tc>
        <w:tc>
          <w:tcPr>
            <w:tcW w:w="962" w:type="dxa"/>
            <w:vAlign w:val="center"/>
          </w:tcPr>
          <w:p w:rsidR="00942810" w:rsidRPr="00233F2A" w:rsidRDefault="00957B41" w:rsidP="00942810">
            <w:pPr>
              <w:pStyle w:val="a9"/>
              <w:spacing w:line="240" w:lineRule="auto"/>
              <w:ind w:right="-96" w:firstLine="0"/>
              <w:jc w:val="center"/>
              <w:rPr>
                <w:sz w:val="24"/>
              </w:rPr>
            </w:pPr>
            <w:smartTag w:uri="urn:schemas-microsoft-com:office:smarttags" w:element="metricconverter">
              <w:smartTagPr>
                <w:attr w:name="ProductID" w:val="2009 г"/>
              </w:smartTagPr>
              <w:r>
                <w:rPr>
                  <w:sz w:val="24"/>
                </w:rPr>
                <w:t>2009</w:t>
              </w:r>
              <w:r w:rsidR="00942810" w:rsidRPr="00233F2A">
                <w:rPr>
                  <w:sz w:val="24"/>
                </w:rPr>
                <w:t xml:space="preserve"> г</w:t>
              </w:r>
            </w:smartTag>
            <w:r w:rsidR="00942810" w:rsidRPr="00233F2A">
              <w:rPr>
                <w:sz w:val="24"/>
              </w:rPr>
              <w:t>.</w:t>
            </w:r>
          </w:p>
        </w:tc>
        <w:tc>
          <w:tcPr>
            <w:tcW w:w="962" w:type="dxa"/>
            <w:vAlign w:val="center"/>
          </w:tcPr>
          <w:p w:rsidR="00942810" w:rsidRPr="00233F2A" w:rsidRDefault="00957B41" w:rsidP="00942810">
            <w:pPr>
              <w:pStyle w:val="a9"/>
              <w:spacing w:line="240" w:lineRule="auto"/>
              <w:ind w:right="-96" w:firstLine="0"/>
              <w:jc w:val="center"/>
              <w:rPr>
                <w:sz w:val="24"/>
              </w:rPr>
            </w:pPr>
            <w:smartTag w:uri="urn:schemas-microsoft-com:office:smarttags" w:element="metricconverter">
              <w:smartTagPr>
                <w:attr w:name="ProductID" w:val="2007 г"/>
              </w:smartTagPr>
              <w:r>
                <w:rPr>
                  <w:sz w:val="24"/>
                </w:rPr>
                <w:t>2007</w:t>
              </w:r>
              <w:r w:rsidR="00942810" w:rsidRPr="00233F2A">
                <w:rPr>
                  <w:sz w:val="24"/>
                </w:rPr>
                <w:t xml:space="preserve"> г</w:t>
              </w:r>
            </w:smartTag>
            <w:r w:rsidR="00942810" w:rsidRPr="00233F2A">
              <w:rPr>
                <w:sz w:val="24"/>
              </w:rPr>
              <w:t>.</w:t>
            </w:r>
          </w:p>
        </w:tc>
        <w:tc>
          <w:tcPr>
            <w:tcW w:w="962" w:type="dxa"/>
            <w:vAlign w:val="center"/>
          </w:tcPr>
          <w:p w:rsidR="00942810" w:rsidRPr="00233F2A" w:rsidRDefault="00957B41" w:rsidP="00942810">
            <w:pPr>
              <w:pStyle w:val="a9"/>
              <w:spacing w:line="240" w:lineRule="auto"/>
              <w:ind w:right="-96" w:firstLine="0"/>
              <w:jc w:val="center"/>
              <w:rPr>
                <w:sz w:val="24"/>
              </w:rPr>
            </w:pPr>
            <w:smartTag w:uri="urn:schemas-microsoft-com:office:smarttags" w:element="metricconverter">
              <w:smartTagPr>
                <w:attr w:name="ProductID" w:val="2008 г"/>
              </w:smartTagPr>
              <w:r>
                <w:rPr>
                  <w:sz w:val="24"/>
                </w:rPr>
                <w:t>2008</w:t>
              </w:r>
              <w:r w:rsidR="00942810" w:rsidRPr="00233F2A">
                <w:rPr>
                  <w:sz w:val="24"/>
                </w:rPr>
                <w:t xml:space="preserve"> г</w:t>
              </w:r>
            </w:smartTag>
            <w:r w:rsidR="00942810" w:rsidRPr="00233F2A">
              <w:rPr>
                <w:sz w:val="24"/>
              </w:rPr>
              <w:t>.</w:t>
            </w:r>
          </w:p>
        </w:tc>
        <w:tc>
          <w:tcPr>
            <w:tcW w:w="962" w:type="dxa"/>
            <w:vAlign w:val="center"/>
          </w:tcPr>
          <w:p w:rsidR="00942810" w:rsidRPr="00233F2A" w:rsidRDefault="00957B41" w:rsidP="00942810">
            <w:pPr>
              <w:pStyle w:val="a9"/>
              <w:spacing w:line="240" w:lineRule="auto"/>
              <w:ind w:right="-96" w:firstLine="0"/>
              <w:jc w:val="center"/>
              <w:rPr>
                <w:sz w:val="24"/>
              </w:rPr>
            </w:pPr>
            <w:smartTag w:uri="urn:schemas-microsoft-com:office:smarttags" w:element="metricconverter">
              <w:smartTagPr>
                <w:attr w:name="ProductID" w:val="2009 г"/>
              </w:smartTagPr>
              <w:r>
                <w:rPr>
                  <w:sz w:val="24"/>
                </w:rPr>
                <w:t>2009</w:t>
              </w:r>
              <w:r w:rsidR="00942810" w:rsidRPr="00233F2A">
                <w:rPr>
                  <w:sz w:val="24"/>
                </w:rPr>
                <w:t xml:space="preserve"> г</w:t>
              </w:r>
            </w:smartTag>
            <w:r w:rsidR="00942810" w:rsidRPr="00233F2A">
              <w:rPr>
                <w:sz w:val="24"/>
              </w:rPr>
              <w:t>.</w:t>
            </w:r>
          </w:p>
        </w:tc>
      </w:tr>
      <w:tr w:rsidR="00942810" w:rsidRPr="00233F2A">
        <w:tc>
          <w:tcPr>
            <w:tcW w:w="4077" w:type="dxa"/>
          </w:tcPr>
          <w:p w:rsidR="00942810" w:rsidRPr="00233F2A" w:rsidRDefault="00942810" w:rsidP="00942810">
            <w:pPr>
              <w:pStyle w:val="a9"/>
              <w:spacing w:line="240" w:lineRule="auto"/>
              <w:ind w:right="170" w:firstLine="0"/>
              <w:rPr>
                <w:sz w:val="24"/>
              </w:rPr>
            </w:pPr>
            <w:r w:rsidRPr="00233F2A">
              <w:rPr>
                <w:sz w:val="24"/>
              </w:rPr>
              <w:t>Уставный капитал</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4077" w:type="dxa"/>
          </w:tcPr>
          <w:p w:rsidR="00942810" w:rsidRPr="00233F2A" w:rsidRDefault="00942810" w:rsidP="00942810">
            <w:pPr>
              <w:pStyle w:val="a9"/>
              <w:spacing w:line="240" w:lineRule="auto"/>
              <w:ind w:right="170" w:firstLine="0"/>
              <w:rPr>
                <w:sz w:val="24"/>
              </w:rPr>
            </w:pPr>
            <w:r w:rsidRPr="00233F2A">
              <w:rPr>
                <w:sz w:val="24"/>
              </w:rPr>
              <w:t>Добавочный капитал</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0,18</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4077" w:type="dxa"/>
          </w:tcPr>
          <w:p w:rsidR="00942810" w:rsidRPr="00233F2A" w:rsidRDefault="00942810" w:rsidP="00942810">
            <w:pPr>
              <w:pStyle w:val="a9"/>
              <w:spacing w:line="240" w:lineRule="auto"/>
              <w:ind w:right="170" w:firstLine="0"/>
              <w:rPr>
                <w:sz w:val="24"/>
              </w:rPr>
            </w:pPr>
            <w:r w:rsidRPr="00233F2A">
              <w:rPr>
                <w:sz w:val="24"/>
              </w:rPr>
              <w:t>Резервный капитал</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4077" w:type="dxa"/>
          </w:tcPr>
          <w:p w:rsidR="00942810" w:rsidRPr="00233F2A" w:rsidRDefault="00942810" w:rsidP="00942810">
            <w:pPr>
              <w:pStyle w:val="a9"/>
              <w:spacing w:line="240" w:lineRule="auto"/>
              <w:ind w:right="170" w:firstLine="0"/>
              <w:jc w:val="left"/>
              <w:rPr>
                <w:sz w:val="24"/>
              </w:rPr>
            </w:pPr>
            <w:r w:rsidRPr="00233F2A">
              <w:rPr>
                <w:sz w:val="24"/>
              </w:rPr>
              <w:t>Нераспределенная прибыль прошлых лет</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2,78</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0,21</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1,61</w:t>
            </w:r>
          </w:p>
        </w:tc>
      </w:tr>
      <w:tr w:rsidR="00942810" w:rsidRPr="00233F2A">
        <w:tc>
          <w:tcPr>
            <w:tcW w:w="4077" w:type="dxa"/>
          </w:tcPr>
          <w:p w:rsidR="00942810" w:rsidRPr="00233F2A" w:rsidRDefault="00942810" w:rsidP="00942810">
            <w:pPr>
              <w:pStyle w:val="a9"/>
              <w:spacing w:line="240" w:lineRule="auto"/>
              <w:ind w:right="170" w:firstLine="0"/>
              <w:rPr>
                <w:sz w:val="24"/>
              </w:rPr>
            </w:pPr>
            <w:r w:rsidRPr="00233F2A">
              <w:rPr>
                <w:sz w:val="24"/>
              </w:rPr>
              <w:t>Фонды социальной сферы</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1,02</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0,21</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4077" w:type="dxa"/>
          </w:tcPr>
          <w:p w:rsidR="00942810" w:rsidRPr="00233F2A" w:rsidRDefault="00942810" w:rsidP="00942810">
            <w:pPr>
              <w:pStyle w:val="a9"/>
              <w:spacing w:line="240" w:lineRule="auto"/>
              <w:ind w:right="170" w:firstLine="0"/>
              <w:rPr>
                <w:sz w:val="24"/>
              </w:rPr>
            </w:pPr>
            <w:r w:rsidRPr="00233F2A">
              <w:rPr>
                <w:sz w:val="24"/>
              </w:rPr>
              <w:t>Резервы предстоящих расходов и платежей</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1,07</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r w:rsidR="00942810" w:rsidRPr="00233F2A">
        <w:tc>
          <w:tcPr>
            <w:tcW w:w="4077" w:type="dxa"/>
          </w:tcPr>
          <w:p w:rsidR="00942810" w:rsidRPr="00233F2A" w:rsidRDefault="00942810" w:rsidP="00942810">
            <w:pPr>
              <w:pStyle w:val="a9"/>
              <w:spacing w:line="240" w:lineRule="auto"/>
              <w:ind w:right="170" w:firstLine="0"/>
              <w:rPr>
                <w:sz w:val="24"/>
              </w:rPr>
            </w:pPr>
            <w:r w:rsidRPr="00233F2A">
              <w:rPr>
                <w:sz w:val="24"/>
              </w:rPr>
              <w:t>Оценочные резервы</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c>
          <w:tcPr>
            <w:tcW w:w="962" w:type="dxa"/>
            <w:vAlign w:val="center"/>
          </w:tcPr>
          <w:p w:rsidR="00942810" w:rsidRPr="00233F2A" w:rsidRDefault="00942810" w:rsidP="00942810">
            <w:pPr>
              <w:pStyle w:val="a9"/>
              <w:spacing w:line="240" w:lineRule="auto"/>
              <w:ind w:right="170" w:firstLine="0"/>
              <w:jc w:val="center"/>
              <w:rPr>
                <w:sz w:val="24"/>
              </w:rPr>
            </w:pPr>
            <w:r w:rsidRPr="00233F2A">
              <w:rPr>
                <w:sz w:val="24"/>
              </w:rPr>
              <w:t>–</w:t>
            </w:r>
          </w:p>
        </w:tc>
      </w:tr>
    </w:tbl>
    <w:p w:rsidR="00942810" w:rsidRPr="00233F2A" w:rsidRDefault="00942810" w:rsidP="00942810">
      <w:pPr>
        <w:pStyle w:val="a9"/>
        <w:ind w:left="170" w:right="170"/>
      </w:pPr>
    </w:p>
    <w:p w:rsidR="00B25799" w:rsidRDefault="00942810" w:rsidP="003B0F03">
      <w:pPr>
        <w:pStyle w:val="a9"/>
        <w:ind w:right="170" w:firstLine="851"/>
      </w:pPr>
      <w:r w:rsidRPr="00233F2A">
        <w:t xml:space="preserve">Для расчета коэффициентов поступления и выбытия применялись формулы: </w:t>
      </w:r>
      <w:r w:rsidRPr="00233F2A">
        <w:rPr>
          <w:position w:val="-30"/>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3.75pt" o:ole="" fillcolor="window">
            <v:imagedata r:id="rId7" o:title=""/>
          </v:shape>
          <o:OLEObject Type="Embed" ProgID="Equation.3" ShapeID="_x0000_i1025" DrawAspect="Content" ObjectID="_1458785256" r:id="rId8"/>
        </w:object>
      </w:r>
      <w:r w:rsidR="00B25799">
        <w:t xml:space="preserve"> (1)</w:t>
      </w:r>
    </w:p>
    <w:p w:rsidR="00942810" w:rsidRPr="00233F2A" w:rsidRDefault="00942810" w:rsidP="003B0F03">
      <w:pPr>
        <w:pStyle w:val="a9"/>
        <w:ind w:right="170" w:firstLine="851"/>
      </w:pPr>
      <w:r w:rsidRPr="00233F2A">
        <w:rPr>
          <w:position w:val="-30"/>
        </w:rPr>
        <w:object w:dxaOrig="3340" w:dyaOrig="680">
          <v:shape id="_x0000_i1026" type="#_x0000_t75" style="width:167.25pt;height:33.75pt" o:ole="" fillcolor="window">
            <v:imagedata r:id="rId9" o:title=""/>
          </v:shape>
          <o:OLEObject Type="Embed" ProgID="Equation.3" ShapeID="_x0000_i1026" DrawAspect="Content" ObjectID="_1458785257" r:id="rId10"/>
        </w:object>
      </w:r>
      <w:r w:rsidR="00B25799">
        <w:t xml:space="preserve"> (2)</w:t>
      </w:r>
    </w:p>
    <w:p w:rsidR="00942810" w:rsidRPr="00233F2A" w:rsidRDefault="00942810" w:rsidP="003B0F03">
      <w:pPr>
        <w:pStyle w:val="a9"/>
        <w:ind w:right="170" w:firstLine="851"/>
      </w:pPr>
      <w:r w:rsidRPr="00233F2A">
        <w:t>По данным таблицы 5 видно, что на предприятии практически отсутствует движение капитала. Значения коэффициентов выбытия значительно превышают значения коэффициентов поступления. Это говорит о том, что на предприятии заморожен процесс наращивания капитала. Наращивание средств происходит только по статье нераспределенная прибыль прошлых лет (+2,78 пункта).</w:t>
      </w:r>
    </w:p>
    <w:p w:rsidR="00942810" w:rsidRDefault="00942810" w:rsidP="003B0F03">
      <w:pPr>
        <w:pStyle w:val="a9"/>
        <w:ind w:right="170" w:firstLine="851"/>
      </w:pPr>
      <w:r w:rsidRPr="00233F2A">
        <w:t>Анализ собственных средств предприятия предполагает определение фактического размера средств и факторов, влияющих на их динамику.</w:t>
      </w:r>
    </w:p>
    <w:p w:rsidR="00A61DE9" w:rsidRPr="00233F2A" w:rsidRDefault="00A61DE9" w:rsidP="00233F2A">
      <w:pPr>
        <w:pStyle w:val="a9"/>
        <w:ind w:right="170" w:firstLine="709"/>
      </w:pPr>
    </w:p>
    <w:p w:rsidR="00942810" w:rsidRPr="00233F2A" w:rsidRDefault="00942810" w:rsidP="00942810">
      <w:pPr>
        <w:pStyle w:val="a9"/>
        <w:ind w:left="170" w:right="170"/>
        <w:jc w:val="right"/>
      </w:pPr>
      <w:r w:rsidRPr="00233F2A">
        <w:t>Таблица 6</w:t>
      </w:r>
    </w:p>
    <w:p w:rsidR="00942810" w:rsidRPr="00233F2A" w:rsidRDefault="00942810" w:rsidP="00942810">
      <w:pPr>
        <w:pStyle w:val="a9"/>
        <w:ind w:left="170" w:right="170"/>
        <w:jc w:val="center"/>
      </w:pPr>
      <w:r w:rsidRPr="00233F2A">
        <w:t>Расчет наличия собственного капитала ООО «</w:t>
      </w:r>
      <w:r w:rsidR="00957B41">
        <w:t>МИКАН</w:t>
      </w:r>
      <w:r w:rsidRPr="00233F2A">
        <w:t xml:space="preserve">» за </w:t>
      </w:r>
      <w:r w:rsidR="00957B41">
        <w:t>2007</w:t>
      </w:r>
      <w:r w:rsidRPr="00233F2A">
        <w:t xml:space="preserve"> – </w:t>
      </w:r>
      <w:r w:rsidR="00957B41">
        <w:t>2009</w:t>
      </w:r>
      <w:r w:rsidRPr="00233F2A">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228"/>
        <w:gridCol w:w="1228"/>
        <w:gridCol w:w="1229"/>
        <w:gridCol w:w="1807"/>
      </w:tblGrid>
      <w:tr w:rsidR="00942810" w:rsidRPr="00233F2A">
        <w:tc>
          <w:tcPr>
            <w:tcW w:w="4361"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Показатели</w:t>
            </w:r>
          </w:p>
        </w:tc>
        <w:tc>
          <w:tcPr>
            <w:tcW w:w="1228" w:type="dxa"/>
            <w:vAlign w:val="center"/>
          </w:tcPr>
          <w:p w:rsidR="00942810" w:rsidRPr="00233F2A" w:rsidRDefault="00957B41" w:rsidP="00942810">
            <w:pPr>
              <w:pStyle w:val="a9"/>
              <w:spacing w:line="240" w:lineRule="auto"/>
              <w:ind w:right="-108" w:firstLine="0"/>
              <w:jc w:val="center"/>
              <w:rPr>
                <w:sz w:val="24"/>
                <w:szCs w:val="24"/>
              </w:rPr>
            </w:pPr>
            <w:smartTag w:uri="urn:schemas-microsoft-com:office:smarttags" w:element="metricconverter">
              <w:smartTagPr>
                <w:attr w:name="ProductID" w:val="2007 г"/>
              </w:smartTagPr>
              <w:r>
                <w:rPr>
                  <w:sz w:val="24"/>
                  <w:szCs w:val="24"/>
                </w:rPr>
                <w:t>2007</w:t>
              </w:r>
              <w:r w:rsidR="00942810" w:rsidRPr="00233F2A">
                <w:rPr>
                  <w:sz w:val="24"/>
                  <w:szCs w:val="24"/>
                </w:rPr>
                <w:t xml:space="preserve"> г</w:t>
              </w:r>
            </w:smartTag>
            <w:r w:rsidR="00942810" w:rsidRPr="00233F2A">
              <w:rPr>
                <w:sz w:val="24"/>
                <w:szCs w:val="24"/>
              </w:rPr>
              <w:t>.</w:t>
            </w:r>
          </w:p>
        </w:tc>
        <w:tc>
          <w:tcPr>
            <w:tcW w:w="1228" w:type="dxa"/>
            <w:vAlign w:val="center"/>
          </w:tcPr>
          <w:p w:rsidR="00942810" w:rsidRPr="00233F2A" w:rsidRDefault="00957B41" w:rsidP="00942810">
            <w:pPr>
              <w:pStyle w:val="a9"/>
              <w:spacing w:line="240" w:lineRule="auto"/>
              <w:ind w:right="-108" w:firstLine="0"/>
              <w:jc w:val="center"/>
              <w:rPr>
                <w:sz w:val="24"/>
                <w:szCs w:val="24"/>
              </w:rPr>
            </w:pPr>
            <w:smartTag w:uri="urn:schemas-microsoft-com:office:smarttags" w:element="metricconverter">
              <w:smartTagPr>
                <w:attr w:name="ProductID" w:val="2008 г"/>
              </w:smartTagPr>
              <w:r>
                <w:rPr>
                  <w:sz w:val="24"/>
                  <w:szCs w:val="24"/>
                </w:rPr>
                <w:t>2008</w:t>
              </w:r>
              <w:r w:rsidR="00942810" w:rsidRPr="00233F2A">
                <w:rPr>
                  <w:sz w:val="24"/>
                  <w:szCs w:val="24"/>
                </w:rPr>
                <w:t xml:space="preserve"> г</w:t>
              </w:r>
            </w:smartTag>
            <w:r w:rsidR="00942810" w:rsidRPr="00233F2A">
              <w:rPr>
                <w:sz w:val="24"/>
                <w:szCs w:val="24"/>
              </w:rPr>
              <w:t>.</w:t>
            </w:r>
          </w:p>
        </w:tc>
        <w:tc>
          <w:tcPr>
            <w:tcW w:w="1229" w:type="dxa"/>
            <w:vAlign w:val="center"/>
          </w:tcPr>
          <w:p w:rsidR="00942810" w:rsidRPr="00233F2A" w:rsidRDefault="00957B41" w:rsidP="00942810">
            <w:pPr>
              <w:pStyle w:val="a9"/>
              <w:spacing w:line="240" w:lineRule="auto"/>
              <w:ind w:right="-108" w:firstLine="0"/>
              <w:jc w:val="center"/>
              <w:rPr>
                <w:sz w:val="24"/>
                <w:szCs w:val="24"/>
              </w:rPr>
            </w:pPr>
            <w:smartTag w:uri="urn:schemas-microsoft-com:office:smarttags" w:element="metricconverter">
              <w:smartTagPr>
                <w:attr w:name="ProductID" w:val="2009 г"/>
              </w:smartTagPr>
              <w:r>
                <w:rPr>
                  <w:sz w:val="24"/>
                  <w:szCs w:val="24"/>
                </w:rPr>
                <w:t>2009</w:t>
              </w:r>
              <w:r w:rsidR="00942810" w:rsidRPr="00233F2A">
                <w:rPr>
                  <w:sz w:val="24"/>
                  <w:szCs w:val="24"/>
                </w:rPr>
                <w:t xml:space="preserve"> г</w:t>
              </w:r>
            </w:smartTag>
            <w:r w:rsidR="00942810" w:rsidRPr="00233F2A">
              <w:rPr>
                <w:sz w:val="24"/>
                <w:szCs w:val="24"/>
              </w:rPr>
              <w:t>.</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Абсолютные отклонения</w:t>
            </w:r>
          </w:p>
          <w:p w:rsidR="00942810" w:rsidRPr="00233F2A" w:rsidRDefault="00957B41" w:rsidP="00942810">
            <w:pPr>
              <w:pStyle w:val="a9"/>
              <w:spacing w:line="240" w:lineRule="auto"/>
              <w:ind w:right="-108" w:firstLine="0"/>
              <w:jc w:val="center"/>
              <w:rPr>
                <w:sz w:val="24"/>
                <w:szCs w:val="24"/>
              </w:rPr>
            </w:pPr>
            <w:smartTag w:uri="urn:schemas-microsoft-com:office:smarttags" w:element="metricconverter">
              <w:smartTagPr>
                <w:attr w:name="ProductID" w:val="2009 г"/>
              </w:smartTagPr>
              <w:r>
                <w:rPr>
                  <w:sz w:val="24"/>
                  <w:szCs w:val="24"/>
                </w:rPr>
                <w:t>2009</w:t>
              </w:r>
              <w:r w:rsidR="00942810" w:rsidRPr="00233F2A">
                <w:rPr>
                  <w:sz w:val="24"/>
                  <w:szCs w:val="24"/>
                </w:rPr>
                <w:t xml:space="preserve"> г</w:t>
              </w:r>
            </w:smartTag>
            <w:r w:rsidR="00942810" w:rsidRPr="00233F2A">
              <w:rPr>
                <w:sz w:val="24"/>
                <w:szCs w:val="24"/>
              </w:rPr>
              <w:t xml:space="preserve">. к </w:t>
            </w:r>
            <w:smartTag w:uri="urn:schemas-microsoft-com:office:smarttags" w:element="metricconverter">
              <w:smartTagPr>
                <w:attr w:name="ProductID" w:val="2007 г"/>
              </w:smartTagPr>
              <w:r>
                <w:rPr>
                  <w:sz w:val="24"/>
                  <w:szCs w:val="24"/>
                </w:rPr>
                <w:t>2007</w:t>
              </w:r>
              <w:r w:rsidR="00942810" w:rsidRPr="00233F2A">
                <w:rPr>
                  <w:sz w:val="24"/>
                  <w:szCs w:val="24"/>
                </w:rPr>
                <w:t xml:space="preserve"> г</w:t>
              </w:r>
            </w:smartTag>
            <w:r w:rsidR="00942810" w:rsidRPr="00233F2A">
              <w:rPr>
                <w:sz w:val="24"/>
                <w:szCs w:val="24"/>
              </w:rPr>
              <w:t>.</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1 Уставный капитал</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83</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83</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83</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2 Добавочный капитал</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57802</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57802</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57802</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3 Резервный капитал</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4 Фонд социальной сферы</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3284</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8049</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–3284</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5 Нераспределенная прибыль отчетного года</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29084</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6358</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+6358</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6 Нераспределенная прибыль прошлых лет</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12839</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+12839</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Итого источников собственных средств</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61169</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95018</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77082</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+15913</w:t>
            </w:r>
          </w:p>
        </w:tc>
      </w:tr>
      <w:tr w:rsidR="00942810" w:rsidRPr="00233F2A">
        <w:trPr>
          <w:cantSplit/>
        </w:trPr>
        <w:tc>
          <w:tcPr>
            <w:tcW w:w="9853" w:type="dxa"/>
            <w:gridSpan w:val="5"/>
          </w:tcPr>
          <w:p w:rsidR="00942810" w:rsidRPr="00233F2A" w:rsidRDefault="00942810" w:rsidP="00942810">
            <w:pPr>
              <w:pStyle w:val="a9"/>
              <w:spacing w:line="240" w:lineRule="auto"/>
              <w:ind w:right="-108" w:firstLine="0"/>
              <w:jc w:val="left"/>
              <w:rPr>
                <w:sz w:val="24"/>
                <w:szCs w:val="24"/>
              </w:rPr>
            </w:pP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1 Нематериальные активы</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584</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296</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296</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–288</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2 Основные средства</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48726</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51909</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62559</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+13833</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3 Незавершенное строительство</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11042</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25063</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22306</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+11264</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4 Долгосрочные финансовые вложения</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1,7</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1,7</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Итого исключается</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60352</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77268</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85161</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+24809</w:t>
            </w:r>
          </w:p>
        </w:tc>
      </w:tr>
      <w:tr w:rsidR="00942810" w:rsidRPr="00233F2A">
        <w:tc>
          <w:tcPr>
            <w:tcW w:w="4361" w:type="dxa"/>
          </w:tcPr>
          <w:p w:rsidR="00942810" w:rsidRPr="00233F2A" w:rsidRDefault="00942810" w:rsidP="00942810">
            <w:pPr>
              <w:pStyle w:val="a9"/>
              <w:spacing w:line="240" w:lineRule="auto"/>
              <w:ind w:right="-108" w:firstLine="0"/>
              <w:jc w:val="left"/>
              <w:rPr>
                <w:sz w:val="24"/>
                <w:szCs w:val="24"/>
              </w:rPr>
            </w:pPr>
            <w:r w:rsidRPr="00233F2A">
              <w:rPr>
                <w:sz w:val="24"/>
                <w:szCs w:val="24"/>
              </w:rPr>
              <w:t>Собственные оборотные средства</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817</w:t>
            </w:r>
          </w:p>
        </w:tc>
        <w:tc>
          <w:tcPr>
            <w:tcW w:w="1228"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17750</w:t>
            </w:r>
          </w:p>
        </w:tc>
        <w:tc>
          <w:tcPr>
            <w:tcW w:w="1229"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8079</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+7262</w:t>
            </w:r>
          </w:p>
        </w:tc>
      </w:tr>
    </w:tbl>
    <w:p w:rsidR="00942810" w:rsidRPr="00233F2A" w:rsidRDefault="00942810" w:rsidP="00942810">
      <w:pPr>
        <w:pStyle w:val="a9"/>
        <w:ind w:left="142" w:right="141"/>
      </w:pPr>
    </w:p>
    <w:p w:rsidR="00942810" w:rsidRPr="00233F2A" w:rsidRDefault="00942810" w:rsidP="003B0F03">
      <w:pPr>
        <w:pStyle w:val="a9"/>
        <w:ind w:right="141" w:firstLine="851"/>
      </w:pPr>
      <w:r w:rsidRPr="00233F2A">
        <w:t xml:space="preserve">По данным таблицы 6 за анализируемый период собственные оборотные средства предприятия выросли на 7262 тыс. руб. и составили в </w:t>
      </w:r>
      <w:smartTag w:uri="urn:schemas-microsoft-com:office:smarttags" w:element="metricconverter">
        <w:smartTagPr>
          <w:attr w:name="ProductID" w:val="2009 г"/>
        </w:smartTagPr>
        <w:r w:rsidR="00957B41">
          <w:t>2009</w:t>
        </w:r>
        <w:r w:rsidRPr="00233F2A">
          <w:t xml:space="preserve"> г</w:t>
        </w:r>
      </w:smartTag>
      <w:r w:rsidRPr="00233F2A">
        <w:t>. – 8079 тыс. руб. Положительный показатель собственных оборотных средств говорит об увеличении получаемой предприятием прибыли. Отрицательное влияние на сумму собственных оборотных средств оказало увеличение показателя незавершенного строительства на 11264 тыс. руб.</w:t>
      </w:r>
    </w:p>
    <w:p w:rsidR="00942810" w:rsidRDefault="00942810" w:rsidP="003B0F03">
      <w:pPr>
        <w:pStyle w:val="a9"/>
        <w:ind w:right="170" w:firstLine="851"/>
      </w:pPr>
      <w:r w:rsidRPr="00233F2A">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942810" w:rsidRPr="00233F2A" w:rsidRDefault="00942810" w:rsidP="00942810">
      <w:pPr>
        <w:pStyle w:val="a9"/>
        <w:ind w:left="170" w:right="170"/>
        <w:jc w:val="right"/>
      </w:pPr>
      <w:r w:rsidRPr="00233F2A">
        <w:t xml:space="preserve">Таблица 7 </w:t>
      </w:r>
    </w:p>
    <w:p w:rsidR="00942810" w:rsidRPr="00233F2A" w:rsidRDefault="00942810" w:rsidP="00942810">
      <w:pPr>
        <w:pStyle w:val="a9"/>
        <w:ind w:left="170" w:right="170"/>
        <w:jc w:val="center"/>
      </w:pPr>
      <w:r w:rsidRPr="00233F2A">
        <w:t>Расчет обеспеченности запасов источниками их формирования ООО «</w:t>
      </w:r>
      <w:r w:rsidR="00957B41">
        <w:t>МИКАН</w:t>
      </w:r>
      <w:r w:rsidRPr="00233F2A">
        <w:t xml:space="preserve">» в </w:t>
      </w:r>
      <w:r w:rsidR="00957B41">
        <w:t>2007</w:t>
      </w:r>
      <w:r w:rsidRPr="00233F2A">
        <w:t xml:space="preserve"> – </w:t>
      </w:r>
      <w:r w:rsidR="00957B41">
        <w:t>2009</w:t>
      </w:r>
      <w:r w:rsidRPr="00233F2A">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134"/>
        <w:gridCol w:w="1134"/>
        <w:gridCol w:w="1134"/>
        <w:gridCol w:w="1807"/>
      </w:tblGrid>
      <w:tr w:rsidR="00942810" w:rsidRPr="00233F2A">
        <w:tc>
          <w:tcPr>
            <w:tcW w:w="464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Показатели</w:t>
            </w:r>
          </w:p>
        </w:tc>
        <w:tc>
          <w:tcPr>
            <w:tcW w:w="1134" w:type="dxa"/>
            <w:vAlign w:val="center"/>
          </w:tcPr>
          <w:p w:rsidR="00942810" w:rsidRPr="00233F2A" w:rsidRDefault="00957B41" w:rsidP="00942810">
            <w:pPr>
              <w:pStyle w:val="a9"/>
              <w:spacing w:line="240" w:lineRule="auto"/>
              <w:ind w:right="-108" w:firstLine="0"/>
              <w:jc w:val="center"/>
              <w:rPr>
                <w:sz w:val="24"/>
                <w:szCs w:val="24"/>
              </w:rPr>
            </w:pPr>
            <w:smartTag w:uri="urn:schemas-microsoft-com:office:smarttags" w:element="metricconverter">
              <w:smartTagPr>
                <w:attr w:name="ProductID" w:val="2007 г"/>
              </w:smartTagPr>
              <w:r>
                <w:rPr>
                  <w:sz w:val="24"/>
                  <w:szCs w:val="24"/>
                </w:rPr>
                <w:t>2007</w:t>
              </w:r>
              <w:r w:rsidR="00942810" w:rsidRPr="00233F2A">
                <w:rPr>
                  <w:sz w:val="24"/>
                  <w:szCs w:val="24"/>
                </w:rPr>
                <w:t xml:space="preserve"> г</w:t>
              </w:r>
            </w:smartTag>
            <w:r w:rsidR="00942810" w:rsidRPr="00233F2A">
              <w:rPr>
                <w:sz w:val="24"/>
                <w:szCs w:val="24"/>
              </w:rPr>
              <w:t>.</w:t>
            </w:r>
          </w:p>
        </w:tc>
        <w:tc>
          <w:tcPr>
            <w:tcW w:w="1134" w:type="dxa"/>
            <w:vAlign w:val="center"/>
          </w:tcPr>
          <w:p w:rsidR="00942810" w:rsidRPr="00233F2A" w:rsidRDefault="00957B41" w:rsidP="00942810">
            <w:pPr>
              <w:pStyle w:val="a9"/>
              <w:spacing w:line="240" w:lineRule="auto"/>
              <w:ind w:right="-108" w:firstLine="0"/>
              <w:jc w:val="center"/>
              <w:rPr>
                <w:sz w:val="24"/>
                <w:szCs w:val="24"/>
              </w:rPr>
            </w:pPr>
            <w:smartTag w:uri="urn:schemas-microsoft-com:office:smarttags" w:element="metricconverter">
              <w:smartTagPr>
                <w:attr w:name="ProductID" w:val="2008 г"/>
              </w:smartTagPr>
              <w:r>
                <w:rPr>
                  <w:sz w:val="24"/>
                  <w:szCs w:val="24"/>
                </w:rPr>
                <w:t>2008</w:t>
              </w:r>
              <w:r w:rsidR="00942810" w:rsidRPr="00233F2A">
                <w:rPr>
                  <w:sz w:val="24"/>
                  <w:szCs w:val="24"/>
                </w:rPr>
                <w:t xml:space="preserve"> г</w:t>
              </w:r>
            </w:smartTag>
            <w:r w:rsidR="00942810" w:rsidRPr="00233F2A">
              <w:rPr>
                <w:sz w:val="24"/>
                <w:szCs w:val="24"/>
              </w:rPr>
              <w:t>.</w:t>
            </w:r>
          </w:p>
        </w:tc>
        <w:tc>
          <w:tcPr>
            <w:tcW w:w="1134" w:type="dxa"/>
            <w:vAlign w:val="center"/>
          </w:tcPr>
          <w:p w:rsidR="00942810" w:rsidRPr="00233F2A" w:rsidRDefault="00957B41" w:rsidP="00942810">
            <w:pPr>
              <w:pStyle w:val="a9"/>
              <w:spacing w:line="240" w:lineRule="auto"/>
              <w:ind w:right="-108" w:firstLine="0"/>
              <w:jc w:val="center"/>
              <w:rPr>
                <w:sz w:val="24"/>
                <w:szCs w:val="24"/>
              </w:rPr>
            </w:pPr>
            <w:smartTag w:uri="urn:schemas-microsoft-com:office:smarttags" w:element="metricconverter">
              <w:smartTagPr>
                <w:attr w:name="ProductID" w:val="2009 г"/>
              </w:smartTagPr>
              <w:r>
                <w:rPr>
                  <w:sz w:val="24"/>
                  <w:szCs w:val="24"/>
                </w:rPr>
                <w:t>2009</w:t>
              </w:r>
              <w:r w:rsidR="00942810" w:rsidRPr="00233F2A">
                <w:rPr>
                  <w:sz w:val="24"/>
                  <w:szCs w:val="24"/>
                </w:rPr>
                <w:t xml:space="preserve"> г</w:t>
              </w:r>
            </w:smartTag>
            <w:r w:rsidR="00942810" w:rsidRPr="00233F2A">
              <w:rPr>
                <w:sz w:val="24"/>
                <w:szCs w:val="24"/>
              </w:rPr>
              <w:t>.</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Абсолютные отклонения</w:t>
            </w:r>
          </w:p>
          <w:p w:rsidR="00942810" w:rsidRPr="00233F2A" w:rsidRDefault="00957B41" w:rsidP="00942810">
            <w:pPr>
              <w:pStyle w:val="a9"/>
              <w:spacing w:line="240" w:lineRule="auto"/>
              <w:ind w:right="-108" w:firstLine="0"/>
              <w:jc w:val="center"/>
              <w:rPr>
                <w:sz w:val="24"/>
                <w:szCs w:val="24"/>
              </w:rPr>
            </w:pPr>
            <w:smartTag w:uri="urn:schemas-microsoft-com:office:smarttags" w:element="metricconverter">
              <w:smartTagPr>
                <w:attr w:name="ProductID" w:val="2009 г"/>
              </w:smartTagPr>
              <w:r>
                <w:rPr>
                  <w:sz w:val="24"/>
                  <w:szCs w:val="24"/>
                </w:rPr>
                <w:t>2009</w:t>
              </w:r>
              <w:r w:rsidR="00942810" w:rsidRPr="00233F2A">
                <w:rPr>
                  <w:sz w:val="24"/>
                  <w:szCs w:val="24"/>
                </w:rPr>
                <w:t xml:space="preserve"> г</w:t>
              </w:r>
            </w:smartTag>
            <w:r w:rsidR="00942810" w:rsidRPr="00233F2A">
              <w:rPr>
                <w:sz w:val="24"/>
                <w:szCs w:val="24"/>
              </w:rPr>
              <w:t xml:space="preserve">. к </w:t>
            </w:r>
            <w:smartTag w:uri="urn:schemas-microsoft-com:office:smarttags" w:element="metricconverter">
              <w:smartTagPr>
                <w:attr w:name="ProductID" w:val="2007 г"/>
              </w:smartTagPr>
              <w:r>
                <w:rPr>
                  <w:sz w:val="24"/>
                  <w:szCs w:val="24"/>
                </w:rPr>
                <w:t>2007</w:t>
              </w:r>
              <w:r w:rsidR="00942810" w:rsidRPr="00233F2A">
                <w:rPr>
                  <w:sz w:val="24"/>
                  <w:szCs w:val="24"/>
                </w:rPr>
                <w:t xml:space="preserve"> г</w:t>
              </w:r>
            </w:smartTag>
            <w:r w:rsidR="00942810" w:rsidRPr="00233F2A">
              <w:rPr>
                <w:sz w:val="24"/>
                <w:szCs w:val="24"/>
              </w:rPr>
              <w:t>.</w:t>
            </w:r>
          </w:p>
        </w:tc>
      </w:tr>
      <w:tr w:rsidR="00942810" w:rsidRPr="00233F2A">
        <w:tc>
          <w:tcPr>
            <w:tcW w:w="4644" w:type="dxa"/>
          </w:tcPr>
          <w:p w:rsidR="00942810" w:rsidRPr="00233F2A" w:rsidRDefault="00942810" w:rsidP="00942810">
            <w:pPr>
              <w:pStyle w:val="a9"/>
              <w:spacing w:line="240" w:lineRule="auto"/>
              <w:ind w:right="-108" w:firstLine="0"/>
              <w:jc w:val="left"/>
              <w:rPr>
                <w:sz w:val="24"/>
                <w:szCs w:val="24"/>
              </w:rPr>
            </w:pPr>
            <w:r w:rsidRPr="00233F2A">
              <w:rPr>
                <w:sz w:val="24"/>
                <w:szCs w:val="24"/>
              </w:rPr>
              <w:t>1 Собственный капитал</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61169</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95018</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77082</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+15913</w:t>
            </w:r>
          </w:p>
        </w:tc>
      </w:tr>
      <w:tr w:rsidR="00942810" w:rsidRPr="00233F2A">
        <w:tc>
          <w:tcPr>
            <w:tcW w:w="4644" w:type="dxa"/>
          </w:tcPr>
          <w:p w:rsidR="00942810" w:rsidRPr="00233F2A" w:rsidRDefault="00C6650F" w:rsidP="00942810">
            <w:pPr>
              <w:pStyle w:val="a9"/>
              <w:spacing w:line="240" w:lineRule="auto"/>
              <w:ind w:right="-108" w:firstLine="0"/>
              <w:jc w:val="left"/>
              <w:rPr>
                <w:sz w:val="24"/>
                <w:szCs w:val="24"/>
              </w:rPr>
            </w:pPr>
            <w:r w:rsidRPr="00233F2A">
              <w:rPr>
                <w:sz w:val="24"/>
                <w:szCs w:val="24"/>
              </w:rPr>
              <w:t>2</w:t>
            </w:r>
            <w:r w:rsidR="00942810" w:rsidRPr="00233F2A">
              <w:rPr>
                <w:sz w:val="24"/>
                <w:szCs w:val="24"/>
              </w:rPr>
              <w:t xml:space="preserve"> Убыток </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r>
      <w:tr w:rsidR="00942810" w:rsidRPr="00233F2A">
        <w:tc>
          <w:tcPr>
            <w:tcW w:w="4644" w:type="dxa"/>
          </w:tcPr>
          <w:p w:rsidR="00942810" w:rsidRPr="00233F2A" w:rsidRDefault="00C6650F" w:rsidP="00942810">
            <w:pPr>
              <w:pStyle w:val="a9"/>
              <w:spacing w:line="240" w:lineRule="auto"/>
              <w:ind w:right="-108" w:firstLine="0"/>
              <w:jc w:val="left"/>
              <w:rPr>
                <w:sz w:val="24"/>
                <w:szCs w:val="24"/>
              </w:rPr>
            </w:pPr>
            <w:r w:rsidRPr="00233F2A">
              <w:rPr>
                <w:sz w:val="24"/>
                <w:szCs w:val="24"/>
              </w:rPr>
              <w:t>3</w:t>
            </w:r>
            <w:r w:rsidR="00942810" w:rsidRPr="00233F2A">
              <w:rPr>
                <w:sz w:val="24"/>
                <w:szCs w:val="24"/>
              </w:rPr>
              <w:t xml:space="preserve"> Наличие собственных оборотных средств</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–817</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–17750</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+8079</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+7262</w:t>
            </w:r>
          </w:p>
        </w:tc>
      </w:tr>
      <w:tr w:rsidR="00942810" w:rsidRPr="00233F2A">
        <w:tc>
          <w:tcPr>
            <w:tcW w:w="4644" w:type="dxa"/>
          </w:tcPr>
          <w:p w:rsidR="00942810" w:rsidRPr="00233F2A" w:rsidRDefault="00C6650F" w:rsidP="00942810">
            <w:pPr>
              <w:pStyle w:val="a9"/>
              <w:spacing w:line="240" w:lineRule="auto"/>
              <w:ind w:right="-108" w:firstLine="0"/>
              <w:jc w:val="left"/>
              <w:rPr>
                <w:sz w:val="24"/>
                <w:szCs w:val="24"/>
              </w:rPr>
            </w:pPr>
            <w:r w:rsidRPr="00233F2A">
              <w:rPr>
                <w:sz w:val="24"/>
                <w:szCs w:val="24"/>
              </w:rPr>
              <w:t>4</w:t>
            </w:r>
            <w:r w:rsidR="00942810" w:rsidRPr="00233F2A">
              <w:rPr>
                <w:sz w:val="24"/>
                <w:szCs w:val="24"/>
              </w:rPr>
              <w:t xml:space="preserve"> Долгосрочные пассивы</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r>
      <w:tr w:rsidR="00942810" w:rsidRPr="00233F2A">
        <w:tc>
          <w:tcPr>
            <w:tcW w:w="4644" w:type="dxa"/>
          </w:tcPr>
          <w:p w:rsidR="00942810" w:rsidRPr="00233F2A" w:rsidRDefault="00C6650F" w:rsidP="00942810">
            <w:pPr>
              <w:pStyle w:val="a9"/>
              <w:spacing w:line="240" w:lineRule="auto"/>
              <w:ind w:right="-108" w:firstLine="0"/>
              <w:jc w:val="left"/>
              <w:rPr>
                <w:sz w:val="24"/>
                <w:szCs w:val="24"/>
              </w:rPr>
            </w:pPr>
            <w:r w:rsidRPr="00233F2A">
              <w:rPr>
                <w:sz w:val="24"/>
                <w:szCs w:val="24"/>
              </w:rPr>
              <w:t>5</w:t>
            </w:r>
            <w:r w:rsidR="00942810" w:rsidRPr="00233F2A">
              <w:rPr>
                <w:sz w:val="24"/>
                <w:szCs w:val="24"/>
              </w:rPr>
              <w:t xml:space="preserve"> Наличие долгосрочных источников формирования запасов</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–817</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–17750</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+8079</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+7262</w:t>
            </w:r>
          </w:p>
        </w:tc>
      </w:tr>
      <w:tr w:rsidR="00942810" w:rsidRPr="00233F2A">
        <w:tc>
          <w:tcPr>
            <w:tcW w:w="4644" w:type="dxa"/>
          </w:tcPr>
          <w:p w:rsidR="00942810" w:rsidRPr="00233F2A" w:rsidRDefault="00C6650F" w:rsidP="00942810">
            <w:pPr>
              <w:pStyle w:val="a9"/>
              <w:spacing w:line="240" w:lineRule="auto"/>
              <w:ind w:right="-108" w:firstLine="0"/>
              <w:jc w:val="left"/>
              <w:rPr>
                <w:sz w:val="24"/>
                <w:szCs w:val="24"/>
              </w:rPr>
            </w:pPr>
            <w:r w:rsidRPr="00233F2A">
              <w:rPr>
                <w:sz w:val="24"/>
                <w:szCs w:val="24"/>
              </w:rPr>
              <w:t>6</w:t>
            </w:r>
            <w:r w:rsidR="00942810" w:rsidRPr="00233F2A">
              <w:rPr>
                <w:sz w:val="24"/>
                <w:szCs w:val="24"/>
              </w:rPr>
              <w:t xml:space="preserve"> Краткосрочные кредиты и заемные средства </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w:t>
            </w:r>
          </w:p>
        </w:tc>
      </w:tr>
      <w:tr w:rsidR="00942810" w:rsidRPr="00233F2A">
        <w:tc>
          <w:tcPr>
            <w:tcW w:w="4644" w:type="dxa"/>
          </w:tcPr>
          <w:p w:rsidR="00942810" w:rsidRPr="00233F2A" w:rsidRDefault="00C6650F" w:rsidP="00942810">
            <w:pPr>
              <w:pStyle w:val="a9"/>
              <w:spacing w:line="240" w:lineRule="auto"/>
              <w:ind w:right="-108" w:firstLine="0"/>
              <w:jc w:val="left"/>
              <w:rPr>
                <w:sz w:val="24"/>
                <w:szCs w:val="24"/>
              </w:rPr>
            </w:pPr>
            <w:r w:rsidRPr="00233F2A">
              <w:rPr>
                <w:sz w:val="24"/>
                <w:szCs w:val="24"/>
              </w:rPr>
              <w:t>7</w:t>
            </w:r>
            <w:r w:rsidR="00942810" w:rsidRPr="00233F2A">
              <w:rPr>
                <w:sz w:val="24"/>
                <w:szCs w:val="24"/>
              </w:rPr>
              <w:t xml:space="preserve"> Общая величина основных источников формирования запасов</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–817</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–17750</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+8079</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+7262</w:t>
            </w:r>
          </w:p>
        </w:tc>
      </w:tr>
      <w:tr w:rsidR="00942810" w:rsidRPr="00233F2A">
        <w:tc>
          <w:tcPr>
            <w:tcW w:w="4644" w:type="dxa"/>
          </w:tcPr>
          <w:p w:rsidR="00942810" w:rsidRPr="00233F2A" w:rsidRDefault="00C6650F" w:rsidP="00942810">
            <w:pPr>
              <w:pStyle w:val="a9"/>
              <w:spacing w:line="240" w:lineRule="auto"/>
              <w:ind w:right="-108" w:firstLine="0"/>
              <w:jc w:val="left"/>
              <w:rPr>
                <w:sz w:val="24"/>
                <w:szCs w:val="24"/>
              </w:rPr>
            </w:pPr>
            <w:r w:rsidRPr="00233F2A">
              <w:rPr>
                <w:sz w:val="24"/>
                <w:szCs w:val="24"/>
              </w:rPr>
              <w:t>8</w:t>
            </w:r>
            <w:r w:rsidR="00942810" w:rsidRPr="00233F2A">
              <w:rPr>
                <w:sz w:val="24"/>
                <w:szCs w:val="24"/>
              </w:rPr>
              <w:t xml:space="preserve"> Общая величина запасов</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17442</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63107</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18138</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+696</w:t>
            </w:r>
          </w:p>
        </w:tc>
      </w:tr>
      <w:tr w:rsidR="00942810" w:rsidRPr="00233F2A">
        <w:tc>
          <w:tcPr>
            <w:tcW w:w="4644" w:type="dxa"/>
          </w:tcPr>
          <w:p w:rsidR="00942810" w:rsidRPr="00233F2A" w:rsidRDefault="00C6650F" w:rsidP="00942810">
            <w:pPr>
              <w:pStyle w:val="a9"/>
              <w:spacing w:line="240" w:lineRule="auto"/>
              <w:ind w:right="-108" w:firstLine="0"/>
              <w:jc w:val="left"/>
              <w:rPr>
                <w:sz w:val="24"/>
                <w:szCs w:val="24"/>
              </w:rPr>
            </w:pPr>
            <w:r w:rsidRPr="00233F2A">
              <w:rPr>
                <w:sz w:val="24"/>
                <w:szCs w:val="24"/>
              </w:rPr>
              <w:t>9</w:t>
            </w:r>
            <w:r w:rsidR="00942810" w:rsidRPr="00233F2A">
              <w:rPr>
                <w:sz w:val="24"/>
                <w:szCs w:val="24"/>
              </w:rPr>
              <w:t xml:space="preserve"> Излишек (+) или недостаток (–) собственных оборотных средств</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–18256</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–80857</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–10059</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–8197</w:t>
            </w:r>
          </w:p>
        </w:tc>
      </w:tr>
      <w:tr w:rsidR="00942810" w:rsidRPr="00233F2A">
        <w:tc>
          <w:tcPr>
            <w:tcW w:w="4644" w:type="dxa"/>
          </w:tcPr>
          <w:p w:rsidR="00942810" w:rsidRPr="00233F2A" w:rsidRDefault="00942810" w:rsidP="00C6650F">
            <w:pPr>
              <w:pStyle w:val="a9"/>
              <w:spacing w:line="240" w:lineRule="auto"/>
              <w:ind w:right="-108" w:firstLine="0"/>
              <w:jc w:val="left"/>
              <w:rPr>
                <w:sz w:val="24"/>
                <w:szCs w:val="24"/>
              </w:rPr>
            </w:pPr>
            <w:r w:rsidRPr="00233F2A">
              <w:rPr>
                <w:sz w:val="24"/>
                <w:szCs w:val="24"/>
              </w:rPr>
              <w:t>1</w:t>
            </w:r>
            <w:r w:rsidR="00C6650F" w:rsidRPr="00233F2A">
              <w:rPr>
                <w:sz w:val="24"/>
                <w:szCs w:val="24"/>
              </w:rPr>
              <w:t>0</w:t>
            </w:r>
            <w:r w:rsidRPr="00233F2A">
              <w:rPr>
                <w:sz w:val="24"/>
                <w:szCs w:val="24"/>
              </w:rPr>
              <w:t xml:space="preserve"> Излишек (+) или недостаток  (–) долгосрочных источников формирования запасов</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–18256</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–80857</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–10059</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–8197</w:t>
            </w:r>
          </w:p>
        </w:tc>
      </w:tr>
      <w:tr w:rsidR="00942810" w:rsidRPr="00233F2A">
        <w:tc>
          <w:tcPr>
            <w:tcW w:w="4644" w:type="dxa"/>
          </w:tcPr>
          <w:p w:rsidR="00942810" w:rsidRPr="00233F2A" w:rsidRDefault="00C6650F" w:rsidP="00942810">
            <w:pPr>
              <w:pStyle w:val="a9"/>
              <w:spacing w:line="240" w:lineRule="auto"/>
              <w:ind w:right="-108" w:firstLine="0"/>
              <w:jc w:val="left"/>
              <w:rPr>
                <w:sz w:val="24"/>
                <w:szCs w:val="24"/>
              </w:rPr>
            </w:pPr>
            <w:r w:rsidRPr="00233F2A">
              <w:rPr>
                <w:sz w:val="24"/>
                <w:szCs w:val="24"/>
              </w:rPr>
              <w:t>11</w:t>
            </w:r>
            <w:r w:rsidR="00942810" w:rsidRPr="00233F2A">
              <w:rPr>
                <w:sz w:val="24"/>
                <w:szCs w:val="24"/>
              </w:rPr>
              <w:t xml:space="preserve"> Излишек (+) или недостаток  (–) общей величины основных источников формирования запасов</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–18256</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–80857</w:t>
            </w:r>
          </w:p>
        </w:tc>
        <w:tc>
          <w:tcPr>
            <w:tcW w:w="1134"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–10059</w:t>
            </w:r>
          </w:p>
        </w:tc>
        <w:tc>
          <w:tcPr>
            <w:tcW w:w="1807" w:type="dxa"/>
            <w:vAlign w:val="center"/>
          </w:tcPr>
          <w:p w:rsidR="00942810" w:rsidRPr="00233F2A" w:rsidRDefault="00942810" w:rsidP="00942810">
            <w:pPr>
              <w:pStyle w:val="a9"/>
              <w:spacing w:line="240" w:lineRule="auto"/>
              <w:ind w:right="-108" w:firstLine="0"/>
              <w:jc w:val="center"/>
              <w:rPr>
                <w:sz w:val="24"/>
                <w:szCs w:val="24"/>
              </w:rPr>
            </w:pPr>
            <w:r w:rsidRPr="00233F2A">
              <w:rPr>
                <w:sz w:val="24"/>
                <w:szCs w:val="24"/>
              </w:rPr>
              <w:t>–8197</w:t>
            </w:r>
          </w:p>
        </w:tc>
      </w:tr>
    </w:tbl>
    <w:p w:rsidR="00942810" w:rsidRPr="00233F2A" w:rsidRDefault="00942810" w:rsidP="00942810">
      <w:pPr>
        <w:pStyle w:val="a9"/>
        <w:ind w:left="142" w:right="141"/>
      </w:pPr>
    </w:p>
    <w:p w:rsidR="00942810" w:rsidRPr="00233F2A" w:rsidRDefault="00942810" w:rsidP="003B0F03">
      <w:pPr>
        <w:pStyle w:val="a9"/>
        <w:ind w:right="170" w:firstLine="851"/>
      </w:pPr>
      <w:r w:rsidRPr="00233F2A">
        <w:t>Одним из важных факторов устойчивости финансового состояния предприятия является соотношение запасов и величин собственных и заемных источников их формирования. Анализ обеспеченности запасов источниками проводится на основе таблицы 7.</w:t>
      </w:r>
    </w:p>
    <w:p w:rsidR="00942810" w:rsidRPr="00233F2A" w:rsidRDefault="00942810" w:rsidP="003B0F03">
      <w:pPr>
        <w:pStyle w:val="a9"/>
        <w:ind w:right="170" w:firstLine="851"/>
      </w:pPr>
      <w:r w:rsidRPr="00233F2A">
        <w:t>К запасам ООО «</w:t>
      </w:r>
      <w:r w:rsidR="00957B41">
        <w:t>МИКАН</w:t>
      </w:r>
      <w:r w:rsidRPr="00233F2A">
        <w:t>» относятся сырье, материалы и другие аналогичные ценности.</w:t>
      </w:r>
    </w:p>
    <w:p w:rsidR="00942810" w:rsidRPr="00233F2A" w:rsidRDefault="00942810" w:rsidP="003B0F03">
      <w:pPr>
        <w:pStyle w:val="a9"/>
        <w:ind w:right="141" w:firstLine="851"/>
      </w:pPr>
      <w:r w:rsidRPr="00233F2A">
        <w:t>Как показывают данные таблицы 7, на анализируемом предприятии существует недостаток собственных оборотных средств, долгосрочных источников формирования запасов, общей величины основных источников формирования запасов и в начал и в конце анализируемого периода. Из этого следует, что у предприятия кризисное финансовое состояние, при котором оно находится на грани банкротства и полностью зависит от заемных источников финансирования. В данной ситуации денежные средства, дебиторская задолженность предприятия и прочие оборотные активы не покрывают его кредиторской задолженности. Единственным источником формирования запасов является собственные средства предприятия, которых не хватает для финансирования материальных оборотных средств, в результате пополнения запасов за счет средств, образующихся при замедлении погашения кредиторской задолженности.</w:t>
      </w:r>
    </w:p>
    <w:p w:rsidR="00942810" w:rsidRPr="00233F2A" w:rsidRDefault="00942810" w:rsidP="003B0F03">
      <w:pPr>
        <w:pStyle w:val="a9"/>
        <w:ind w:right="170" w:firstLine="851"/>
      </w:pPr>
      <w:r w:rsidRPr="00233F2A">
        <w:t xml:space="preserve">Традиционные методы оценки финансовой устойчивости состоят в расчете коэффициентов, которые определяются на основе структуры баланса предприятия. Коэффициент обеспеченности собственными источниками финансирования показывает, в какой степени материальные запасы имеют источником покрытия собственные оборотные средства. </w:t>
      </w:r>
    </w:p>
    <w:p w:rsidR="00942810" w:rsidRPr="00233F2A" w:rsidRDefault="00942810" w:rsidP="00942810">
      <w:pPr>
        <w:pStyle w:val="a9"/>
        <w:ind w:left="170" w:right="170"/>
        <w:jc w:val="right"/>
      </w:pPr>
      <w:r w:rsidRPr="00233F2A">
        <w:br w:type="page"/>
        <w:t xml:space="preserve">Таблица 8 </w:t>
      </w:r>
    </w:p>
    <w:p w:rsidR="00942810" w:rsidRPr="00233F2A" w:rsidRDefault="00942810" w:rsidP="00942810">
      <w:pPr>
        <w:pStyle w:val="a9"/>
        <w:ind w:left="170" w:right="170"/>
        <w:jc w:val="center"/>
      </w:pPr>
      <w:r w:rsidRPr="00233F2A">
        <w:t>Значение коэффициентов, характеризующих финансовую устойчивость ООО «</w:t>
      </w:r>
      <w:r w:rsidR="00957B41">
        <w:t>МИКАН</w:t>
      </w:r>
      <w:r w:rsidRPr="00233F2A">
        <w:t xml:space="preserve">» на </w:t>
      </w:r>
      <w:r w:rsidR="00957B41">
        <w:t>2007</w:t>
      </w:r>
      <w:r w:rsidRPr="00233F2A">
        <w:t xml:space="preserve"> – </w:t>
      </w:r>
      <w:r w:rsidR="00957B41">
        <w:t>2009</w:t>
      </w:r>
      <w:r w:rsidRPr="00233F2A">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2"/>
        <w:gridCol w:w="818"/>
        <w:gridCol w:w="844"/>
        <w:gridCol w:w="871"/>
        <w:gridCol w:w="2285"/>
      </w:tblGrid>
      <w:tr w:rsidR="000E2FFF" w:rsidRPr="00E12D68">
        <w:trPr>
          <w:jc w:val="center"/>
        </w:trPr>
        <w:tc>
          <w:tcPr>
            <w:tcW w:w="0" w:type="auto"/>
            <w:vAlign w:val="center"/>
          </w:tcPr>
          <w:p w:rsidR="000E2FFF" w:rsidRPr="00E12D68" w:rsidRDefault="000E2FFF" w:rsidP="00942810">
            <w:pPr>
              <w:pStyle w:val="a9"/>
              <w:ind w:right="-48" w:firstLine="0"/>
              <w:jc w:val="center"/>
              <w:rPr>
                <w:szCs w:val="28"/>
              </w:rPr>
            </w:pPr>
            <w:r w:rsidRPr="00E12D68">
              <w:rPr>
                <w:szCs w:val="28"/>
              </w:rPr>
              <w:t>Показатели</w:t>
            </w:r>
          </w:p>
        </w:tc>
        <w:tc>
          <w:tcPr>
            <w:tcW w:w="0" w:type="auto"/>
            <w:vAlign w:val="center"/>
          </w:tcPr>
          <w:p w:rsidR="000E2FFF" w:rsidRPr="00E12D68" w:rsidRDefault="00957B41" w:rsidP="00942810">
            <w:pPr>
              <w:pStyle w:val="a9"/>
              <w:ind w:right="-109" w:firstLine="0"/>
              <w:jc w:val="center"/>
              <w:rPr>
                <w:szCs w:val="28"/>
              </w:rPr>
            </w:pPr>
            <w:smartTag w:uri="urn:schemas-microsoft-com:office:smarttags" w:element="metricconverter">
              <w:smartTagPr>
                <w:attr w:name="ProductID" w:val="2007 г"/>
              </w:smartTagPr>
              <w:r w:rsidRPr="00E12D68">
                <w:rPr>
                  <w:szCs w:val="28"/>
                </w:rPr>
                <w:t>2007</w:t>
              </w:r>
              <w:r w:rsidR="000E2FFF" w:rsidRPr="00E12D68">
                <w:rPr>
                  <w:szCs w:val="28"/>
                </w:rPr>
                <w:t xml:space="preserve"> г</w:t>
              </w:r>
            </w:smartTag>
            <w:r w:rsidR="000E2FFF" w:rsidRPr="00E12D68">
              <w:rPr>
                <w:szCs w:val="28"/>
              </w:rPr>
              <w:t>.</w:t>
            </w:r>
          </w:p>
        </w:tc>
        <w:tc>
          <w:tcPr>
            <w:tcW w:w="0" w:type="auto"/>
            <w:vAlign w:val="center"/>
          </w:tcPr>
          <w:p w:rsidR="000E2FFF" w:rsidRPr="00E12D68" w:rsidRDefault="00957B41" w:rsidP="00942810">
            <w:pPr>
              <w:pStyle w:val="a9"/>
              <w:ind w:right="-83" w:firstLine="0"/>
              <w:jc w:val="center"/>
              <w:rPr>
                <w:szCs w:val="28"/>
              </w:rPr>
            </w:pPr>
            <w:smartTag w:uri="urn:schemas-microsoft-com:office:smarttags" w:element="metricconverter">
              <w:smartTagPr>
                <w:attr w:name="ProductID" w:val="2008 г"/>
              </w:smartTagPr>
              <w:r w:rsidRPr="00E12D68">
                <w:rPr>
                  <w:szCs w:val="28"/>
                </w:rPr>
                <w:t>2008</w:t>
              </w:r>
              <w:r w:rsidR="000E2FFF" w:rsidRPr="00E12D68">
                <w:rPr>
                  <w:szCs w:val="28"/>
                </w:rPr>
                <w:t xml:space="preserve"> г</w:t>
              </w:r>
            </w:smartTag>
            <w:r w:rsidR="000E2FFF" w:rsidRPr="00E12D68">
              <w:rPr>
                <w:szCs w:val="28"/>
              </w:rPr>
              <w:t>.</w:t>
            </w:r>
          </w:p>
        </w:tc>
        <w:tc>
          <w:tcPr>
            <w:tcW w:w="0" w:type="auto"/>
            <w:vAlign w:val="center"/>
          </w:tcPr>
          <w:p w:rsidR="000E2FFF" w:rsidRPr="00E12D68" w:rsidRDefault="00957B41" w:rsidP="00942810">
            <w:pPr>
              <w:pStyle w:val="a9"/>
              <w:ind w:right="-56" w:firstLine="0"/>
              <w:jc w:val="center"/>
              <w:rPr>
                <w:szCs w:val="28"/>
              </w:rPr>
            </w:pPr>
            <w:smartTag w:uri="urn:schemas-microsoft-com:office:smarttags" w:element="metricconverter">
              <w:smartTagPr>
                <w:attr w:name="ProductID" w:val="2009 г"/>
              </w:smartTagPr>
              <w:r w:rsidRPr="00E12D68">
                <w:rPr>
                  <w:szCs w:val="28"/>
                </w:rPr>
                <w:t>2009</w:t>
              </w:r>
              <w:r w:rsidR="000E2FFF" w:rsidRPr="00E12D68">
                <w:rPr>
                  <w:szCs w:val="28"/>
                </w:rPr>
                <w:t xml:space="preserve"> г</w:t>
              </w:r>
            </w:smartTag>
            <w:r w:rsidR="000E2FFF" w:rsidRPr="00E12D68">
              <w:rPr>
                <w:szCs w:val="28"/>
              </w:rPr>
              <w:t>.</w:t>
            </w:r>
          </w:p>
        </w:tc>
        <w:tc>
          <w:tcPr>
            <w:tcW w:w="0" w:type="auto"/>
            <w:vAlign w:val="center"/>
          </w:tcPr>
          <w:p w:rsidR="000E2FFF" w:rsidRPr="00E12D68" w:rsidRDefault="000E2FFF" w:rsidP="00942810">
            <w:pPr>
              <w:pStyle w:val="a9"/>
              <w:ind w:right="-108" w:firstLine="0"/>
              <w:jc w:val="center"/>
              <w:rPr>
                <w:szCs w:val="28"/>
              </w:rPr>
            </w:pPr>
            <w:r w:rsidRPr="00E12D68">
              <w:rPr>
                <w:szCs w:val="28"/>
              </w:rPr>
              <w:t>Абсолютные отклонения</w:t>
            </w:r>
          </w:p>
          <w:p w:rsidR="000E2FFF" w:rsidRPr="00E12D68" w:rsidRDefault="00957B41" w:rsidP="00942810">
            <w:pPr>
              <w:pStyle w:val="a9"/>
              <w:ind w:right="-108" w:firstLine="0"/>
              <w:jc w:val="center"/>
              <w:rPr>
                <w:szCs w:val="28"/>
              </w:rPr>
            </w:pPr>
            <w:smartTag w:uri="urn:schemas-microsoft-com:office:smarttags" w:element="metricconverter">
              <w:smartTagPr>
                <w:attr w:name="ProductID" w:val="2009 г"/>
              </w:smartTagPr>
              <w:r w:rsidRPr="00E12D68">
                <w:rPr>
                  <w:szCs w:val="28"/>
                </w:rPr>
                <w:t>2009</w:t>
              </w:r>
              <w:r w:rsidR="000E2FFF" w:rsidRPr="00E12D68">
                <w:rPr>
                  <w:szCs w:val="28"/>
                </w:rPr>
                <w:t xml:space="preserve"> г</w:t>
              </w:r>
            </w:smartTag>
            <w:r w:rsidR="000E2FFF" w:rsidRPr="00E12D68">
              <w:rPr>
                <w:szCs w:val="28"/>
              </w:rPr>
              <w:t xml:space="preserve">. к </w:t>
            </w:r>
            <w:smartTag w:uri="urn:schemas-microsoft-com:office:smarttags" w:element="metricconverter">
              <w:smartTagPr>
                <w:attr w:name="ProductID" w:val="2007 г"/>
              </w:smartTagPr>
              <w:r w:rsidRPr="00E12D68">
                <w:rPr>
                  <w:szCs w:val="28"/>
                </w:rPr>
                <w:t>2007</w:t>
              </w:r>
              <w:r w:rsidR="000E2FFF" w:rsidRPr="00E12D68">
                <w:rPr>
                  <w:szCs w:val="28"/>
                </w:rPr>
                <w:t xml:space="preserve"> г</w:t>
              </w:r>
            </w:smartTag>
            <w:r w:rsidR="000E2FFF" w:rsidRPr="00E12D68">
              <w:rPr>
                <w:szCs w:val="28"/>
              </w:rPr>
              <w:t>.</w:t>
            </w:r>
          </w:p>
        </w:tc>
      </w:tr>
      <w:tr w:rsidR="000E2FFF" w:rsidRPr="00E12D68">
        <w:trPr>
          <w:jc w:val="center"/>
        </w:trPr>
        <w:tc>
          <w:tcPr>
            <w:tcW w:w="0" w:type="auto"/>
          </w:tcPr>
          <w:p w:rsidR="000E2FFF" w:rsidRPr="00E12D68" w:rsidRDefault="000E2FFF" w:rsidP="00942810">
            <w:pPr>
              <w:pStyle w:val="a9"/>
              <w:ind w:right="-48" w:firstLine="0"/>
              <w:jc w:val="left"/>
              <w:rPr>
                <w:szCs w:val="28"/>
              </w:rPr>
            </w:pPr>
            <w:r w:rsidRPr="00E12D68">
              <w:rPr>
                <w:szCs w:val="28"/>
              </w:rPr>
              <w:t>1 Коэффициент финансовой независимости</w:t>
            </w:r>
          </w:p>
        </w:tc>
        <w:tc>
          <w:tcPr>
            <w:tcW w:w="0" w:type="auto"/>
            <w:vAlign w:val="center"/>
          </w:tcPr>
          <w:p w:rsidR="000E2FFF" w:rsidRPr="00E12D68" w:rsidRDefault="000E2FFF" w:rsidP="00942810">
            <w:pPr>
              <w:pStyle w:val="a9"/>
              <w:ind w:right="-109" w:firstLine="0"/>
              <w:jc w:val="center"/>
              <w:rPr>
                <w:szCs w:val="28"/>
              </w:rPr>
            </w:pPr>
            <w:r w:rsidRPr="00E12D68">
              <w:rPr>
                <w:szCs w:val="28"/>
              </w:rPr>
              <w:t>0,828</w:t>
            </w:r>
          </w:p>
        </w:tc>
        <w:tc>
          <w:tcPr>
            <w:tcW w:w="0" w:type="auto"/>
            <w:vAlign w:val="center"/>
          </w:tcPr>
          <w:p w:rsidR="000E2FFF" w:rsidRPr="00E12D68" w:rsidRDefault="000E2FFF" w:rsidP="00942810">
            <w:pPr>
              <w:pStyle w:val="a9"/>
              <w:ind w:right="-83" w:firstLine="0"/>
              <w:jc w:val="center"/>
              <w:rPr>
                <w:szCs w:val="28"/>
              </w:rPr>
            </w:pPr>
            <w:r w:rsidRPr="00E12D68">
              <w:rPr>
                <w:szCs w:val="28"/>
              </w:rPr>
              <w:t>0,595</w:t>
            </w:r>
          </w:p>
        </w:tc>
        <w:tc>
          <w:tcPr>
            <w:tcW w:w="0" w:type="auto"/>
            <w:vAlign w:val="center"/>
          </w:tcPr>
          <w:p w:rsidR="000E2FFF" w:rsidRPr="00E12D68" w:rsidRDefault="000E2FFF" w:rsidP="00942810">
            <w:pPr>
              <w:pStyle w:val="a9"/>
              <w:ind w:right="-56" w:firstLine="0"/>
              <w:jc w:val="center"/>
              <w:rPr>
                <w:szCs w:val="28"/>
              </w:rPr>
            </w:pPr>
            <w:r w:rsidRPr="00E12D68">
              <w:rPr>
                <w:szCs w:val="28"/>
              </w:rPr>
              <w:t>0,676</w:t>
            </w:r>
          </w:p>
        </w:tc>
        <w:tc>
          <w:tcPr>
            <w:tcW w:w="0" w:type="auto"/>
            <w:vAlign w:val="center"/>
          </w:tcPr>
          <w:p w:rsidR="000E2FFF" w:rsidRPr="00E12D68" w:rsidRDefault="000E2FFF" w:rsidP="00942810">
            <w:pPr>
              <w:pStyle w:val="a9"/>
              <w:ind w:firstLine="0"/>
              <w:jc w:val="center"/>
              <w:rPr>
                <w:szCs w:val="28"/>
              </w:rPr>
            </w:pPr>
            <w:r w:rsidRPr="00E12D68">
              <w:rPr>
                <w:szCs w:val="28"/>
              </w:rPr>
              <w:t>–0,152</w:t>
            </w:r>
          </w:p>
        </w:tc>
      </w:tr>
      <w:tr w:rsidR="000E2FFF" w:rsidRPr="00E12D68">
        <w:trPr>
          <w:jc w:val="center"/>
        </w:trPr>
        <w:tc>
          <w:tcPr>
            <w:tcW w:w="0" w:type="auto"/>
          </w:tcPr>
          <w:p w:rsidR="000E2FFF" w:rsidRPr="00E12D68" w:rsidRDefault="000E2FFF" w:rsidP="00942810">
            <w:pPr>
              <w:pStyle w:val="a9"/>
              <w:ind w:right="-48" w:firstLine="0"/>
              <w:jc w:val="left"/>
              <w:rPr>
                <w:szCs w:val="28"/>
              </w:rPr>
            </w:pPr>
            <w:r w:rsidRPr="00E12D68">
              <w:rPr>
                <w:szCs w:val="28"/>
              </w:rPr>
              <w:t>2 Коэффициент финансирования</w:t>
            </w:r>
          </w:p>
        </w:tc>
        <w:tc>
          <w:tcPr>
            <w:tcW w:w="0" w:type="auto"/>
            <w:vAlign w:val="center"/>
          </w:tcPr>
          <w:p w:rsidR="000E2FFF" w:rsidRPr="00E12D68" w:rsidRDefault="000E2FFF" w:rsidP="00942810">
            <w:pPr>
              <w:pStyle w:val="a9"/>
              <w:ind w:right="-109" w:firstLine="0"/>
              <w:jc w:val="center"/>
              <w:rPr>
                <w:szCs w:val="28"/>
              </w:rPr>
            </w:pPr>
            <w:r w:rsidRPr="00E12D68">
              <w:rPr>
                <w:szCs w:val="28"/>
              </w:rPr>
              <w:t>4,82</w:t>
            </w:r>
          </w:p>
        </w:tc>
        <w:tc>
          <w:tcPr>
            <w:tcW w:w="0" w:type="auto"/>
            <w:vAlign w:val="center"/>
          </w:tcPr>
          <w:p w:rsidR="000E2FFF" w:rsidRPr="00E12D68" w:rsidRDefault="000E2FFF" w:rsidP="00942810">
            <w:pPr>
              <w:pStyle w:val="a9"/>
              <w:ind w:right="-83" w:firstLine="0"/>
              <w:jc w:val="center"/>
              <w:rPr>
                <w:szCs w:val="28"/>
              </w:rPr>
            </w:pPr>
            <w:r w:rsidRPr="00E12D68">
              <w:rPr>
                <w:szCs w:val="28"/>
              </w:rPr>
              <w:t>1,47</w:t>
            </w:r>
          </w:p>
        </w:tc>
        <w:tc>
          <w:tcPr>
            <w:tcW w:w="0" w:type="auto"/>
            <w:vAlign w:val="center"/>
          </w:tcPr>
          <w:p w:rsidR="000E2FFF" w:rsidRPr="00E12D68" w:rsidRDefault="000E2FFF" w:rsidP="00942810">
            <w:pPr>
              <w:pStyle w:val="a9"/>
              <w:ind w:right="-56" w:firstLine="0"/>
              <w:jc w:val="center"/>
              <w:rPr>
                <w:szCs w:val="28"/>
              </w:rPr>
            </w:pPr>
            <w:r w:rsidRPr="00E12D68">
              <w:rPr>
                <w:szCs w:val="28"/>
              </w:rPr>
              <w:t>2,09</w:t>
            </w:r>
          </w:p>
        </w:tc>
        <w:tc>
          <w:tcPr>
            <w:tcW w:w="0" w:type="auto"/>
            <w:vAlign w:val="center"/>
          </w:tcPr>
          <w:p w:rsidR="000E2FFF" w:rsidRPr="00E12D68" w:rsidRDefault="000E2FFF" w:rsidP="00942810">
            <w:pPr>
              <w:pStyle w:val="a9"/>
              <w:ind w:firstLine="0"/>
              <w:jc w:val="center"/>
              <w:rPr>
                <w:szCs w:val="28"/>
              </w:rPr>
            </w:pPr>
            <w:r w:rsidRPr="00E12D68">
              <w:rPr>
                <w:szCs w:val="28"/>
              </w:rPr>
              <w:t>–2,73</w:t>
            </w:r>
          </w:p>
        </w:tc>
      </w:tr>
      <w:tr w:rsidR="000E2FFF" w:rsidRPr="00E12D68">
        <w:trPr>
          <w:jc w:val="center"/>
        </w:trPr>
        <w:tc>
          <w:tcPr>
            <w:tcW w:w="0" w:type="auto"/>
          </w:tcPr>
          <w:p w:rsidR="000E2FFF" w:rsidRPr="00E12D68" w:rsidRDefault="000E2FFF" w:rsidP="00942810">
            <w:pPr>
              <w:pStyle w:val="a9"/>
              <w:ind w:right="-48" w:firstLine="0"/>
              <w:jc w:val="left"/>
              <w:rPr>
                <w:szCs w:val="28"/>
              </w:rPr>
            </w:pPr>
            <w:r w:rsidRPr="00E12D68">
              <w:rPr>
                <w:szCs w:val="28"/>
              </w:rPr>
              <w:t>3 Коэффициент капитализации</w:t>
            </w:r>
          </w:p>
        </w:tc>
        <w:tc>
          <w:tcPr>
            <w:tcW w:w="0" w:type="auto"/>
            <w:vAlign w:val="center"/>
          </w:tcPr>
          <w:p w:rsidR="000E2FFF" w:rsidRPr="00E12D68" w:rsidRDefault="000E2FFF" w:rsidP="00942810">
            <w:pPr>
              <w:pStyle w:val="a9"/>
              <w:ind w:right="-109" w:firstLine="0"/>
              <w:jc w:val="center"/>
              <w:rPr>
                <w:szCs w:val="28"/>
              </w:rPr>
            </w:pPr>
            <w:r w:rsidRPr="00E12D68">
              <w:rPr>
                <w:szCs w:val="28"/>
              </w:rPr>
              <w:t>0,21</w:t>
            </w:r>
          </w:p>
        </w:tc>
        <w:tc>
          <w:tcPr>
            <w:tcW w:w="0" w:type="auto"/>
            <w:vAlign w:val="center"/>
          </w:tcPr>
          <w:p w:rsidR="000E2FFF" w:rsidRPr="00E12D68" w:rsidRDefault="000E2FFF" w:rsidP="00942810">
            <w:pPr>
              <w:pStyle w:val="a9"/>
              <w:ind w:right="-83" w:firstLine="0"/>
              <w:jc w:val="center"/>
              <w:rPr>
                <w:szCs w:val="28"/>
              </w:rPr>
            </w:pPr>
            <w:r w:rsidRPr="00E12D68">
              <w:rPr>
                <w:szCs w:val="28"/>
              </w:rPr>
              <w:t>0,68</w:t>
            </w:r>
          </w:p>
        </w:tc>
        <w:tc>
          <w:tcPr>
            <w:tcW w:w="0" w:type="auto"/>
            <w:vAlign w:val="center"/>
          </w:tcPr>
          <w:p w:rsidR="000E2FFF" w:rsidRPr="00E12D68" w:rsidRDefault="000E2FFF" w:rsidP="00942810">
            <w:pPr>
              <w:pStyle w:val="a9"/>
              <w:ind w:right="-56" w:firstLine="0"/>
              <w:jc w:val="center"/>
              <w:rPr>
                <w:szCs w:val="28"/>
              </w:rPr>
            </w:pPr>
            <w:r w:rsidRPr="00E12D68">
              <w:rPr>
                <w:szCs w:val="28"/>
              </w:rPr>
              <w:t>0,48</w:t>
            </w:r>
          </w:p>
        </w:tc>
        <w:tc>
          <w:tcPr>
            <w:tcW w:w="0" w:type="auto"/>
            <w:vAlign w:val="center"/>
          </w:tcPr>
          <w:p w:rsidR="000E2FFF" w:rsidRPr="00E12D68" w:rsidRDefault="000E2FFF" w:rsidP="00942810">
            <w:pPr>
              <w:pStyle w:val="a9"/>
              <w:ind w:firstLine="0"/>
              <w:jc w:val="center"/>
              <w:rPr>
                <w:szCs w:val="28"/>
              </w:rPr>
            </w:pPr>
            <w:r w:rsidRPr="00E12D68">
              <w:rPr>
                <w:szCs w:val="28"/>
              </w:rPr>
              <w:t>+0,27</w:t>
            </w:r>
          </w:p>
        </w:tc>
      </w:tr>
      <w:tr w:rsidR="000E2FFF" w:rsidRPr="00E12D68">
        <w:trPr>
          <w:jc w:val="center"/>
        </w:trPr>
        <w:tc>
          <w:tcPr>
            <w:tcW w:w="0" w:type="auto"/>
          </w:tcPr>
          <w:p w:rsidR="000E2FFF" w:rsidRPr="00E12D68" w:rsidRDefault="000E2FFF" w:rsidP="00942810">
            <w:pPr>
              <w:pStyle w:val="a9"/>
              <w:ind w:right="-48" w:firstLine="0"/>
              <w:jc w:val="left"/>
              <w:rPr>
                <w:szCs w:val="28"/>
              </w:rPr>
            </w:pPr>
            <w:r w:rsidRPr="00E12D68">
              <w:rPr>
                <w:szCs w:val="28"/>
              </w:rPr>
              <w:t>4 Коэффициент обеспеченности собственными источниками финансирования</w:t>
            </w:r>
          </w:p>
        </w:tc>
        <w:tc>
          <w:tcPr>
            <w:tcW w:w="0" w:type="auto"/>
            <w:vAlign w:val="center"/>
          </w:tcPr>
          <w:p w:rsidR="000E2FFF" w:rsidRPr="00E12D68" w:rsidRDefault="000E2FFF" w:rsidP="00942810">
            <w:pPr>
              <w:pStyle w:val="a9"/>
              <w:ind w:right="-109" w:firstLine="0"/>
              <w:jc w:val="center"/>
              <w:rPr>
                <w:szCs w:val="28"/>
              </w:rPr>
            </w:pPr>
            <w:r w:rsidRPr="00E12D68">
              <w:rPr>
                <w:szCs w:val="28"/>
              </w:rPr>
              <w:t>0,36</w:t>
            </w:r>
          </w:p>
        </w:tc>
        <w:tc>
          <w:tcPr>
            <w:tcW w:w="0" w:type="auto"/>
            <w:vAlign w:val="center"/>
          </w:tcPr>
          <w:p w:rsidR="000E2FFF" w:rsidRPr="00E12D68" w:rsidRDefault="000E2FFF" w:rsidP="00942810">
            <w:pPr>
              <w:pStyle w:val="a9"/>
              <w:ind w:right="-83" w:firstLine="0"/>
              <w:jc w:val="center"/>
              <w:rPr>
                <w:szCs w:val="28"/>
              </w:rPr>
            </w:pPr>
            <w:r w:rsidRPr="00E12D68">
              <w:rPr>
                <w:szCs w:val="28"/>
              </w:rPr>
              <w:t>0,22</w:t>
            </w:r>
          </w:p>
        </w:tc>
        <w:tc>
          <w:tcPr>
            <w:tcW w:w="0" w:type="auto"/>
            <w:vAlign w:val="center"/>
          </w:tcPr>
          <w:p w:rsidR="000E2FFF" w:rsidRPr="00E12D68" w:rsidRDefault="000E2FFF" w:rsidP="00942810">
            <w:pPr>
              <w:pStyle w:val="a9"/>
              <w:ind w:right="-56" w:firstLine="0"/>
              <w:jc w:val="center"/>
              <w:rPr>
                <w:szCs w:val="28"/>
              </w:rPr>
            </w:pPr>
            <w:r w:rsidRPr="00E12D68">
              <w:rPr>
                <w:szCs w:val="28"/>
              </w:rPr>
              <w:t>–0,28</w:t>
            </w:r>
          </w:p>
        </w:tc>
        <w:tc>
          <w:tcPr>
            <w:tcW w:w="0" w:type="auto"/>
            <w:vAlign w:val="center"/>
          </w:tcPr>
          <w:p w:rsidR="000E2FFF" w:rsidRPr="00E12D68" w:rsidRDefault="000E2FFF" w:rsidP="00942810">
            <w:pPr>
              <w:pStyle w:val="a9"/>
              <w:ind w:firstLine="0"/>
              <w:jc w:val="center"/>
              <w:rPr>
                <w:szCs w:val="28"/>
              </w:rPr>
            </w:pPr>
            <w:r w:rsidRPr="00E12D68">
              <w:rPr>
                <w:szCs w:val="28"/>
              </w:rPr>
              <w:t>–0,64</w:t>
            </w:r>
          </w:p>
        </w:tc>
      </w:tr>
      <w:tr w:rsidR="000E2FFF" w:rsidRPr="00E12D68">
        <w:trPr>
          <w:jc w:val="center"/>
        </w:trPr>
        <w:tc>
          <w:tcPr>
            <w:tcW w:w="0" w:type="auto"/>
          </w:tcPr>
          <w:p w:rsidR="000E2FFF" w:rsidRPr="00E12D68" w:rsidRDefault="000E2FFF" w:rsidP="00942810">
            <w:pPr>
              <w:pStyle w:val="a9"/>
              <w:ind w:right="-48" w:firstLine="0"/>
              <w:jc w:val="left"/>
              <w:rPr>
                <w:szCs w:val="28"/>
              </w:rPr>
            </w:pPr>
            <w:r w:rsidRPr="00E12D68">
              <w:rPr>
                <w:szCs w:val="28"/>
              </w:rPr>
              <w:t>5 Коэффициент финансовой устойчивости</w:t>
            </w:r>
          </w:p>
        </w:tc>
        <w:tc>
          <w:tcPr>
            <w:tcW w:w="0" w:type="auto"/>
            <w:vAlign w:val="center"/>
          </w:tcPr>
          <w:p w:rsidR="000E2FFF" w:rsidRPr="00E12D68" w:rsidRDefault="000E2FFF" w:rsidP="00942810">
            <w:pPr>
              <w:pStyle w:val="a9"/>
              <w:ind w:right="-109" w:firstLine="0"/>
              <w:jc w:val="center"/>
              <w:rPr>
                <w:szCs w:val="28"/>
              </w:rPr>
            </w:pPr>
            <w:r w:rsidRPr="00E12D68">
              <w:rPr>
                <w:szCs w:val="28"/>
              </w:rPr>
              <w:t>0,83</w:t>
            </w:r>
          </w:p>
        </w:tc>
        <w:tc>
          <w:tcPr>
            <w:tcW w:w="0" w:type="auto"/>
            <w:vAlign w:val="center"/>
          </w:tcPr>
          <w:p w:rsidR="000E2FFF" w:rsidRPr="00E12D68" w:rsidRDefault="000E2FFF" w:rsidP="00942810">
            <w:pPr>
              <w:pStyle w:val="a9"/>
              <w:ind w:right="-83" w:firstLine="0"/>
              <w:jc w:val="center"/>
              <w:rPr>
                <w:szCs w:val="28"/>
              </w:rPr>
            </w:pPr>
            <w:r w:rsidRPr="00E12D68">
              <w:rPr>
                <w:szCs w:val="28"/>
              </w:rPr>
              <w:t>0,59</w:t>
            </w:r>
          </w:p>
        </w:tc>
        <w:tc>
          <w:tcPr>
            <w:tcW w:w="0" w:type="auto"/>
            <w:vAlign w:val="center"/>
          </w:tcPr>
          <w:p w:rsidR="000E2FFF" w:rsidRPr="00E12D68" w:rsidRDefault="000E2FFF" w:rsidP="00942810">
            <w:pPr>
              <w:pStyle w:val="a9"/>
              <w:ind w:right="-56" w:firstLine="0"/>
              <w:jc w:val="center"/>
              <w:rPr>
                <w:szCs w:val="28"/>
              </w:rPr>
            </w:pPr>
            <w:r w:rsidRPr="00E12D68">
              <w:rPr>
                <w:szCs w:val="28"/>
              </w:rPr>
              <w:t>0,68</w:t>
            </w:r>
          </w:p>
        </w:tc>
        <w:tc>
          <w:tcPr>
            <w:tcW w:w="0" w:type="auto"/>
            <w:vAlign w:val="center"/>
          </w:tcPr>
          <w:p w:rsidR="000E2FFF" w:rsidRPr="00E12D68" w:rsidRDefault="000E2FFF" w:rsidP="00942810">
            <w:pPr>
              <w:pStyle w:val="a9"/>
              <w:ind w:firstLine="0"/>
              <w:jc w:val="center"/>
              <w:rPr>
                <w:szCs w:val="28"/>
              </w:rPr>
            </w:pPr>
            <w:r w:rsidRPr="00E12D68">
              <w:rPr>
                <w:szCs w:val="28"/>
              </w:rPr>
              <w:t>–0,15</w:t>
            </w:r>
          </w:p>
        </w:tc>
      </w:tr>
    </w:tbl>
    <w:p w:rsidR="00942810" w:rsidRPr="00E12D68" w:rsidRDefault="00942810" w:rsidP="00942810">
      <w:pPr>
        <w:pStyle w:val="a9"/>
        <w:ind w:left="170" w:right="170"/>
        <w:rPr>
          <w:szCs w:val="28"/>
        </w:rPr>
      </w:pPr>
    </w:p>
    <w:p w:rsidR="00942810" w:rsidRPr="00233F2A" w:rsidRDefault="00942810" w:rsidP="003B0F03">
      <w:pPr>
        <w:pStyle w:val="a9"/>
        <w:ind w:right="170" w:firstLine="851"/>
      </w:pPr>
      <w:r w:rsidRPr="00233F2A">
        <w:t xml:space="preserve">Как показывают данные таблицы 8, динамика коэффициента капитализации свидетельствует о достаточности финансовой устойчивости организации, так как для этого необходимо, чтобы этот коэффициент был не выше 1,5. Рост коэффициента капитализации составил 0,27. На величину данного показателя влияют следующие факторы: высокая оборачиваемость, стабильный спрос на реализуемую продукцию, налаженные каналы снабжения и сбыта, низкий уровень постоянных затрат. Коэффициент финансовой независимости на анализируемом предприятии упал на 0,152 пункта, но выше критической точки, что свидетельствует о благоприятной финансовой ситуации. Этот вывод подтверждает и значение коэффициента финансирования. Хотя по сравнению с </w:t>
      </w:r>
      <w:smartTag w:uri="urn:schemas-microsoft-com:office:smarttags" w:element="metricconverter">
        <w:smartTagPr>
          <w:attr w:name="ProductID" w:val="2007 г"/>
        </w:smartTagPr>
        <w:r w:rsidR="00957B41">
          <w:t>2007</w:t>
        </w:r>
        <w:r w:rsidRPr="00233F2A">
          <w:t xml:space="preserve"> г</w:t>
        </w:r>
      </w:smartTag>
      <w:r w:rsidRPr="00233F2A">
        <w:t>. он упал на 2,73 пункта.</w:t>
      </w:r>
    </w:p>
    <w:p w:rsidR="00942810" w:rsidRPr="00233F2A" w:rsidRDefault="00942810" w:rsidP="003B0F03">
      <w:pPr>
        <w:pStyle w:val="a9"/>
        <w:ind w:right="170" w:firstLine="851"/>
      </w:pPr>
      <w:r w:rsidRPr="00233F2A">
        <w:t>У ООО «</w:t>
      </w:r>
      <w:r w:rsidR="00957B41">
        <w:t>МИКАН</w:t>
      </w:r>
      <w:r w:rsidRPr="00233F2A">
        <w:t xml:space="preserve">» этот коэффициент очень низок: собственными оборотными средствами покрывалось в конце </w:t>
      </w:r>
      <w:smartTag w:uri="urn:schemas-microsoft-com:office:smarttags" w:element="metricconverter">
        <w:smartTagPr>
          <w:attr w:name="ProductID" w:val="2007 г"/>
        </w:smartTagPr>
        <w:r w:rsidR="00957B41">
          <w:t>2007</w:t>
        </w:r>
        <w:r w:rsidRPr="00233F2A">
          <w:t xml:space="preserve"> г</w:t>
        </w:r>
      </w:smartTag>
      <w:r w:rsidRPr="00233F2A">
        <w:t xml:space="preserve">. лишь 36,4% оборотных активов. Хотя это значительно выше показателя за </w:t>
      </w:r>
      <w:smartTag w:uri="urn:schemas-microsoft-com:office:smarttags" w:element="metricconverter">
        <w:smartTagPr>
          <w:attr w:name="ProductID" w:val="2009 г"/>
        </w:smartTagPr>
        <w:r w:rsidR="00957B41">
          <w:t>2009</w:t>
        </w:r>
        <w:r w:rsidRPr="00233F2A">
          <w:t xml:space="preserve"> г</w:t>
        </w:r>
      </w:smartTag>
      <w:r w:rsidRPr="00233F2A">
        <w:t xml:space="preserve">. (–0,28). Это говорит о том, что в </w:t>
      </w:r>
      <w:smartTag w:uri="urn:schemas-microsoft-com:office:smarttags" w:element="metricconverter">
        <w:smartTagPr>
          <w:attr w:name="ProductID" w:val="2009 г"/>
        </w:smartTagPr>
        <w:r w:rsidR="00957B41">
          <w:t>2009</w:t>
        </w:r>
        <w:r w:rsidRPr="00233F2A">
          <w:t xml:space="preserve"> г</w:t>
        </w:r>
      </w:smartTag>
      <w:r w:rsidRPr="00233F2A">
        <w:t>. предприятие нуждалось в собственных оборотных средствах и зависит от заемных средств, которых не имеет.</w:t>
      </w:r>
    </w:p>
    <w:p w:rsidR="00942810" w:rsidRPr="00233F2A" w:rsidRDefault="00942810" w:rsidP="003B0F03">
      <w:pPr>
        <w:pStyle w:val="a9"/>
        <w:ind w:right="170" w:firstLine="851"/>
      </w:pPr>
      <w:r w:rsidRPr="00233F2A">
        <w:t xml:space="preserve">Предприятие обладает достаточной финансовой устойчивостью, так как показатель финансовой устойчивости выше критического (0,6), но ниже чем в </w:t>
      </w:r>
      <w:smartTag w:uri="urn:schemas-microsoft-com:office:smarttags" w:element="metricconverter">
        <w:smartTagPr>
          <w:attr w:name="ProductID" w:val="2007 г"/>
        </w:smartTagPr>
        <w:r w:rsidR="00957B41">
          <w:t>2007</w:t>
        </w:r>
        <w:r w:rsidRPr="00233F2A">
          <w:t xml:space="preserve"> г</w:t>
        </w:r>
      </w:smartTag>
      <w:r w:rsidRPr="00233F2A">
        <w:t>. на 0,15 пункта.</w:t>
      </w:r>
    </w:p>
    <w:p w:rsidR="00942810" w:rsidRPr="00233F2A" w:rsidRDefault="00942810" w:rsidP="003B0F03">
      <w:pPr>
        <w:spacing w:line="360" w:lineRule="auto"/>
        <w:ind w:right="170" w:firstLine="851"/>
        <w:jc w:val="both"/>
        <w:rPr>
          <w:sz w:val="28"/>
        </w:rPr>
      </w:pPr>
      <w:r w:rsidRPr="00233F2A">
        <w:rPr>
          <w:sz w:val="28"/>
        </w:rPr>
        <w:t>Рентабельность собственного капитала является одним из основных показателей эффективности функционирования предприятия, вся деятельность которого должна быть направлена на увеличение суммы собственного капитала.</w:t>
      </w:r>
    </w:p>
    <w:p w:rsidR="00942810" w:rsidRPr="00233F2A" w:rsidRDefault="00942810" w:rsidP="00942810">
      <w:pPr>
        <w:spacing w:line="360" w:lineRule="auto"/>
        <w:ind w:left="170" w:right="170" w:firstLine="567"/>
        <w:jc w:val="both"/>
        <w:rPr>
          <w:sz w:val="28"/>
        </w:rPr>
      </w:pPr>
    </w:p>
    <w:p w:rsidR="00942810" w:rsidRPr="00233F2A" w:rsidRDefault="00942810" w:rsidP="00942810">
      <w:pPr>
        <w:spacing w:line="360" w:lineRule="auto"/>
        <w:ind w:left="170" w:right="170" w:firstLine="567"/>
        <w:jc w:val="right"/>
        <w:rPr>
          <w:sz w:val="28"/>
        </w:rPr>
      </w:pPr>
      <w:r w:rsidRPr="00233F2A">
        <w:rPr>
          <w:sz w:val="28"/>
        </w:rPr>
        <w:t xml:space="preserve">Таблица 9 </w:t>
      </w:r>
    </w:p>
    <w:p w:rsidR="00942810" w:rsidRPr="00233F2A" w:rsidRDefault="00942810" w:rsidP="00942810">
      <w:pPr>
        <w:spacing w:line="360" w:lineRule="auto"/>
        <w:ind w:left="170" w:right="170" w:firstLine="567"/>
        <w:jc w:val="center"/>
        <w:rPr>
          <w:sz w:val="28"/>
          <w:szCs w:val="28"/>
        </w:rPr>
      </w:pPr>
      <w:r w:rsidRPr="00233F2A">
        <w:rPr>
          <w:sz w:val="28"/>
          <w:szCs w:val="28"/>
        </w:rPr>
        <w:t>Динамика влияния факторов на рентабельность в ООО «</w:t>
      </w:r>
      <w:r w:rsidR="00957B41">
        <w:rPr>
          <w:sz w:val="28"/>
          <w:szCs w:val="28"/>
        </w:rPr>
        <w:t>МИКАН</w:t>
      </w:r>
      <w:r w:rsidRPr="00233F2A">
        <w:rPr>
          <w:sz w:val="28"/>
          <w:szCs w:val="28"/>
        </w:rPr>
        <w:t xml:space="preserve">» в </w:t>
      </w:r>
      <w:r w:rsidR="00957B41">
        <w:rPr>
          <w:sz w:val="28"/>
          <w:szCs w:val="28"/>
        </w:rPr>
        <w:t>2007</w:t>
      </w:r>
      <w:r w:rsidRPr="00233F2A">
        <w:rPr>
          <w:sz w:val="28"/>
          <w:szCs w:val="28"/>
        </w:rPr>
        <w:t xml:space="preserve"> – </w:t>
      </w:r>
      <w:r w:rsidR="00957B41">
        <w:rPr>
          <w:sz w:val="28"/>
          <w:szCs w:val="28"/>
        </w:rPr>
        <w:t>2009</w:t>
      </w:r>
      <w:r w:rsidRPr="00233F2A">
        <w:rPr>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992"/>
        <w:gridCol w:w="992"/>
        <w:gridCol w:w="993"/>
        <w:gridCol w:w="1945"/>
      </w:tblGrid>
      <w:tr w:rsidR="00942810" w:rsidRPr="00233F2A">
        <w:tc>
          <w:tcPr>
            <w:tcW w:w="4928" w:type="dxa"/>
            <w:vAlign w:val="center"/>
          </w:tcPr>
          <w:p w:rsidR="00942810" w:rsidRPr="00233F2A" w:rsidRDefault="00942810" w:rsidP="00942810">
            <w:pPr>
              <w:ind w:right="-89"/>
              <w:jc w:val="center"/>
            </w:pPr>
            <w:r w:rsidRPr="00233F2A">
              <w:t>Факторы, влияющие на рентабельность</w:t>
            </w:r>
          </w:p>
        </w:tc>
        <w:tc>
          <w:tcPr>
            <w:tcW w:w="992" w:type="dxa"/>
            <w:vAlign w:val="center"/>
          </w:tcPr>
          <w:p w:rsidR="00942810" w:rsidRPr="00233F2A" w:rsidRDefault="00957B41" w:rsidP="00942810">
            <w:pPr>
              <w:ind w:right="-104"/>
              <w:jc w:val="center"/>
            </w:pPr>
            <w:smartTag w:uri="urn:schemas-microsoft-com:office:smarttags" w:element="metricconverter">
              <w:smartTagPr>
                <w:attr w:name="ProductID" w:val="2007 г"/>
              </w:smartTagPr>
              <w:r>
                <w:t>2007</w:t>
              </w:r>
              <w:r w:rsidR="00942810" w:rsidRPr="00233F2A">
                <w:t xml:space="preserve"> г</w:t>
              </w:r>
            </w:smartTag>
            <w:r w:rsidR="00942810" w:rsidRPr="00233F2A">
              <w:t>.</w:t>
            </w:r>
          </w:p>
        </w:tc>
        <w:tc>
          <w:tcPr>
            <w:tcW w:w="992" w:type="dxa"/>
            <w:vAlign w:val="center"/>
          </w:tcPr>
          <w:p w:rsidR="00942810" w:rsidRPr="00233F2A" w:rsidRDefault="00957B41" w:rsidP="00942810">
            <w:pPr>
              <w:ind w:right="-118"/>
              <w:jc w:val="center"/>
            </w:pPr>
            <w:smartTag w:uri="urn:schemas-microsoft-com:office:smarttags" w:element="metricconverter">
              <w:smartTagPr>
                <w:attr w:name="ProductID" w:val="2008 г"/>
              </w:smartTagPr>
              <w:r>
                <w:t>2008</w:t>
              </w:r>
              <w:r w:rsidR="00942810" w:rsidRPr="00233F2A">
                <w:t xml:space="preserve"> г</w:t>
              </w:r>
            </w:smartTag>
            <w:r w:rsidR="00942810" w:rsidRPr="00233F2A">
              <w:t>.</w:t>
            </w:r>
          </w:p>
        </w:tc>
        <w:tc>
          <w:tcPr>
            <w:tcW w:w="993" w:type="dxa"/>
            <w:vAlign w:val="center"/>
          </w:tcPr>
          <w:p w:rsidR="00942810" w:rsidRPr="00233F2A" w:rsidRDefault="00957B41" w:rsidP="00942810">
            <w:pPr>
              <w:ind w:right="-133"/>
              <w:jc w:val="center"/>
            </w:pPr>
            <w:smartTag w:uri="urn:schemas-microsoft-com:office:smarttags" w:element="metricconverter">
              <w:smartTagPr>
                <w:attr w:name="ProductID" w:val="2009 г"/>
              </w:smartTagPr>
              <w:r>
                <w:t>2009</w:t>
              </w:r>
              <w:r w:rsidR="00942810" w:rsidRPr="00233F2A">
                <w:t xml:space="preserve"> г</w:t>
              </w:r>
            </w:smartTag>
            <w:r w:rsidR="00942810" w:rsidRPr="00233F2A">
              <w:t>.</w:t>
            </w:r>
          </w:p>
        </w:tc>
        <w:tc>
          <w:tcPr>
            <w:tcW w:w="1945" w:type="dxa"/>
            <w:vAlign w:val="center"/>
          </w:tcPr>
          <w:p w:rsidR="00942810" w:rsidRPr="00233F2A" w:rsidRDefault="00942810" w:rsidP="00942810">
            <w:pPr>
              <w:ind w:right="-5"/>
              <w:jc w:val="center"/>
            </w:pPr>
            <w:r w:rsidRPr="00233F2A">
              <w:t>Абсолютные отклонения</w:t>
            </w:r>
          </w:p>
          <w:p w:rsidR="00942810" w:rsidRPr="00233F2A" w:rsidRDefault="00957B41" w:rsidP="00942810">
            <w:pPr>
              <w:ind w:right="-5"/>
              <w:jc w:val="center"/>
            </w:pPr>
            <w:smartTag w:uri="urn:schemas-microsoft-com:office:smarttags" w:element="metricconverter">
              <w:smartTagPr>
                <w:attr w:name="ProductID" w:val="2009 г"/>
              </w:smartTagPr>
              <w:r>
                <w:t>2009</w:t>
              </w:r>
              <w:r w:rsidR="00942810" w:rsidRPr="00233F2A">
                <w:t xml:space="preserve"> г</w:t>
              </w:r>
            </w:smartTag>
            <w:r w:rsidR="00942810" w:rsidRPr="00233F2A">
              <w:t xml:space="preserve">. к </w:t>
            </w:r>
            <w:smartTag w:uri="urn:schemas-microsoft-com:office:smarttags" w:element="metricconverter">
              <w:smartTagPr>
                <w:attr w:name="ProductID" w:val="2007 г"/>
              </w:smartTagPr>
              <w:r>
                <w:t>2007</w:t>
              </w:r>
              <w:r w:rsidR="00942810" w:rsidRPr="00233F2A">
                <w:t xml:space="preserve"> г</w:t>
              </w:r>
            </w:smartTag>
            <w:r w:rsidR="00942810" w:rsidRPr="00233F2A">
              <w:t>.</w:t>
            </w:r>
          </w:p>
        </w:tc>
      </w:tr>
      <w:tr w:rsidR="00942810" w:rsidRPr="00233F2A">
        <w:tc>
          <w:tcPr>
            <w:tcW w:w="4928" w:type="dxa"/>
          </w:tcPr>
          <w:p w:rsidR="00942810" w:rsidRPr="00233F2A" w:rsidRDefault="00942810" w:rsidP="00942810">
            <w:pPr>
              <w:ind w:right="-89"/>
              <w:jc w:val="both"/>
            </w:pPr>
            <w:r w:rsidRPr="00233F2A">
              <w:t>1 Выручка от продажи</w:t>
            </w:r>
          </w:p>
        </w:tc>
        <w:tc>
          <w:tcPr>
            <w:tcW w:w="992" w:type="dxa"/>
            <w:vAlign w:val="center"/>
          </w:tcPr>
          <w:p w:rsidR="00942810" w:rsidRPr="00233F2A" w:rsidRDefault="00942810" w:rsidP="00942810">
            <w:pPr>
              <w:ind w:right="-104"/>
              <w:jc w:val="center"/>
            </w:pPr>
            <w:r w:rsidRPr="00233F2A">
              <w:t>123584</w:t>
            </w:r>
          </w:p>
        </w:tc>
        <w:tc>
          <w:tcPr>
            <w:tcW w:w="992" w:type="dxa"/>
            <w:vAlign w:val="center"/>
          </w:tcPr>
          <w:p w:rsidR="00942810" w:rsidRPr="00233F2A" w:rsidRDefault="00942810" w:rsidP="00942810">
            <w:pPr>
              <w:ind w:right="-118"/>
              <w:jc w:val="center"/>
            </w:pPr>
            <w:r w:rsidRPr="00233F2A">
              <w:t>295976</w:t>
            </w:r>
          </w:p>
        </w:tc>
        <w:tc>
          <w:tcPr>
            <w:tcW w:w="993" w:type="dxa"/>
            <w:vAlign w:val="center"/>
          </w:tcPr>
          <w:p w:rsidR="00942810" w:rsidRPr="00233F2A" w:rsidRDefault="00942810" w:rsidP="00942810">
            <w:pPr>
              <w:ind w:right="-133"/>
              <w:jc w:val="center"/>
            </w:pPr>
            <w:r w:rsidRPr="00233F2A">
              <w:t>245675</w:t>
            </w:r>
          </w:p>
        </w:tc>
        <w:tc>
          <w:tcPr>
            <w:tcW w:w="1945" w:type="dxa"/>
            <w:vAlign w:val="center"/>
          </w:tcPr>
          <w:p w:rsidR="00942810" w:rsidRPr="00233F2A" w:rsidRDefault="00942810" w:rsidP="00942810">
            <w:pPr>
              <w:ind w:right="-5"/>
              <w:jc w:val="center"/>
            </w:pPr>
            <w:r w:rsidRPr="00233F2A">
              <w:t>+122091</w:t>
            </w:r>
          </w:p>
        </w:tc>
      </w:tr>
      <w:tr w:rsidR="00942810" w:rsidRPr="00233F2A">
        <w:tc>
          <w:tcPr>
            <w:tcW w:w="4928" w:type="dxa"/>
          </w:tcPr>
          <w:p w:rsidR="00942810" w:rsidRPr="00233F2A" w:rsidRDefault="00942810" w:rsidP="00942810">
            <w:pPr>
              <w:ind w:right="-89"/>
              <w:jc w:val="both"/>
            </w:pPr>
            <w:r w:rsidRPr="00233F2A">
              <w:t>2 Себестоимость</w:t>
            </w:r>
          </w:p>
        </w:tc>
        <w:tc>
          <w:tcPr>
            <w:tcW w:w="992" w:type="dxa"/>
            <w:vAlign w:val="center"/>
          </w:tcPr>
          <w:p w:rsidR="00942810" w:rsidRPr="00233F2A" w:rsidRDefault="00942810" w:rsidP="00942810">
            <w:pPr>
              <w:ind w:right="-104"/>
              <w:jc w:val="center"/>
            </w:pPr>
            <w:r w:rsidRPr="00233F2A">
              <w:t>100853</w:t>
            </w:r>
          </w:p>
        </w:tc>
        <w:tc>
          <w:tcPr>
            <w:tcW w:w="992" w:type="dxa"/>
            <w:vAlign w:val="center"/>
          </w:tcPr>
          <w:p w:rsidR="00942810" w:rsidRPr="00233F2A" w:rsidRDefault="00942810" w:rsidP="00942810">
            <w:pPr>
              <w:ind w:right="-118"/>
              <w:jc w:val="center"/>
            </w:pPr>
            <w:r w:rsidRPr="00233F2A">
              <w:t>252924</w:t>
            </w:r>
          </w:p>
        </w:tc>
        <w:tc>
          <w:tcPr>
            <w:tcW w:w="993" w:type="dxa"/>
            <w:vAlign w:val="center"/>
          </w:tcPr>
          <w:p w:rsidR="00942810" w:rsidRPr="00233F2A" w:rsidRDefault="00942810" w:rsidP="00942810">
            <w:pPr>
              <w:ind w:right="-133"/>
              <w:jc w:val="center"/>
            </w:pPr>
            <w:r w:rsidRPr="00233F2A">
              <w:t>233646</w:t>
            </w:r>
          </w:p>
        </w:tc>
        <w:tc>
          <w:tcPr>
            <w:tcW w:w="1945" w:type="dxa"/>
            <w:vAlign w:val="center"/>
          </w:tcPr>
          <w:p w:rsidR="00942810" w:rsidRPr="00233F2A" w:rsidRDefault="00942810" w:rsidP="00942810">
            <w:pPr>
              <w:ind w:right="-5"/>
              <w:jc w:val="center"/>
            </w:pPr>
            <w:r w:rsidRPr="00233F2A">
              <w:t>+132793</w:t>
            </w:r>
          </w:p>
        </w:tc>
      </w:tr>
      <w:tr w:rsidR="00942810" w:rsidRPr="00233F2A">
        <w:tc>
          <w:tcPr>
            <w:tcW w:w="4928" w:type="dxa"/>
          </w:tcPr>
          <w:p w:rsidR="00942810" w:rsidRPr="00233F2A" w:rsidRDefault="00942810" w:rsidP="00942810">
            <w:pPr>
              <w:ind w:right="-89"/>
              <w:jc w:val="both"/>
            </w:pPr>
            <w:r w:rsidRPr="00233F2A">
              <w:t>3 Коммерческие расходы</w:t>
            </w:r>
          </w:p>
        </w:tc>
        <w:tc>
          <w:tcPr>
            <w:tcW w:w="992" w:type="dxa"/>
            <w:vAlign w:val="center"/>
          </w:tcPr>
          <w:p w:rsidR="00942810" w:rsidRPr="00233F2A" w:rsidRDefault="00942810" w:rsidP="00942810">
            <w:pPr>
              <w:ind w:right="-104"/>
              <w:jc w:val="center"/>
            </w:pPr>
            <w:r w:rsidRPr="00233F2A">
              <w:t>–</w:t>
            </w:r>
          </w:p>
        </w:tc>
        <w:tc>
          <w:tcPr>
            <w:tcW w:w="992" w:type="dxa"/>
            <w:vAlign w:val="center"/>
          </w:tcPr>
          <w:p w:rsidR="00942810" w:rsidRPr="00233F2A" w:rsidRDefault="00942810" w:rsidP="00942810">
            <w:pPr>
              <w:ind w:right="-118"/>
              <w:jc w:val="center"/>
            </w:pPr>
            <w:r w:rsidRPr="00233F2A">
              <w:t>–</w:t>
            </w:r>
          </w:p>
        </w:tc>
        <w:tc>
          <w:tcPr>
            <w:tcW w:w="993" w:type="dxa"/>
            <w:vAlign w:val="center"/>
          </w:tcPr>
          <w:p w:rsidR="00942810" w:rsidRPr="00233F2A" w:rsidRDefault="00942810" w:rsidP="00942810">
            <w:pPr>
              <w:ind w:right="-133"/>
              <w:jc w:val="center"/>
            </w:pPr>
            <w:r w:rsidRPr="00233F2A">
              <w:t>–</w:t>
            </w:r>
          </w:p>
        </w:tc>
        <w:tc>
          <w:tcPr>
            <w:tcW w:w="1945" w:type="dxa"/>
            <w:vAlign w:val="center"/>
          </w:tcPr>
          <w:p w:rsidR="00942810" w:rsidRPr="00233F2A" w:rsidRDefault="00942810" w:rsidP="00942810">
            <w:pPr>
              <w:ind w:right="-5"/>
              <w:jc w:val="center"/>
            </w:pPr>
            <w:r w:rsidRPr="00233F2A">
              <w:t>–</w:t>
            </w:r>
          </w:p>
        </w:tc>
      </w:tr>
      <w:tr w:rsidR="00942810" w:rsidRPr="00233F2A">
        <w:tc>
          <w:tcPr>
            <w:tcW w:w="4928" w:type="dxa"/>
          </w:tcPr>
          <w:p w:rsidR="00942810" w:rsidRPr="00233F2A" w:rsidRDefault="00942810" w:rsidP="00942810">
            <w:pPr>
              <w:ind w:right="-89"/>
              <w:jc w:val="both"/>
            </w:pPr>
            <w:r w:rsidRPr="00233F2A">
              <w:t>4 Управленческие расходы</w:t>
            </w:r>
          </w:p>
        </w:tc>
        <w:tc>
          <w:tcPr>
            <w:tcW w:w="992" w:type="dxa"/>
            <w:vAlign w:val="center"/>
          </w:tcPr>
          <w:p w:rsidR="00942810" w:rsidRPr="00233F2A" w:rsidRDefault="00942810" w:rsidP="00942810">
            <w:pPr>
              <w:ind w:right="-104"/>
              <w:jc w:val="center"/>
            </w:pPr>
            <w:r w:rsidRPr="00233F2A">
              <w:t>–</w:t>
            </w:r>
          </w:p>
        </w:tc>
        <w:tc>
          <w:tcPr>
            <w:tcW w:w="992" w:type="dxa"/>
            <w:vAlign w:val="center"/>
          </w:tcPr>
          <w:p w:rsidR="00942810" w:rsidRPr="00233F2A" w:rsidRDefault="00942810" w:rsidP="00942810">
            <w:pPr>
              <w:ind w:right="-118"/>
              <w:jc w:val="center"/>
            </w:pPr>
            <w:r w:rsidRPr="00233F2A">
              <w:t>–</w:t>
            </w:r>
          </w:p>
        </w:tc>
        <w:tc>
          <w:tcPr>
            <w:tcW w:w="993" w:type="dxa"/>
            <w:vAlign w:val="center"/>
          </w:tcPr>
          <w:p w:rsidR="00942810" w:rsidRPr="00233F2A" w:rsidRDefault="00942810" w:rsidP="00942810">
            <w:pPr>
              <w:ind w:right="-133"/>
              <w:jc w:val="center"/>
            </w:pPr>
            <w:r w:rsidRPr="00233F2A">
              <w:t>–</w:t>
            </w:r>
          </w:p>
        </w:tc>
        <w:tc>
          <w:tcPr>
            <w:tcW w:w="1945" w:type="dxa"/>
            <w:vAlign w:val="center"/>
          </w:tcPr>
          <w:p w:rsidR="00942810" w:rsidRPr="00233F2A" w:rsidRDefault="00942810" w:rsidP="00942810">
            <w:pPr>
              <w:ind w:right="-5"/>
              <w:jc w:val="center"/>
            </w:pPr>
            <w:r w:rsidRPr="00233F2A">
              <w:t>–</w:t>
            </w:r>
          </w:p>
        </w:tc>
      </w:tr>
      <w:tr w:rsidR="00942810" w:rsidRPr="00233F2A">
        <w:tc>
          <w:tcPr>
            <w:tcW w:w="4928" w:type="dxa"/>
          </w:tcPr>
          <w:p w:rsidR="00942810" w:rsidRPr="00233F2A" w:rsidRDefault="00942810" w:rsidP="00942810">
            <w:pPr>
              <w:ind w:right="-89"/>
            </w:pPr>
            <w:r w:rsidRPr="00233F2A">
              <w:t>5 Рентабельность (убыточность) продаж</w:t>
            </w:r>
          </w:p>
        </w:tc>
        <w:tc>
          <w:tcPr>
            <w:tcW w:w="992" w:type="dxa"/>
            <w:vAlign w:val="center"/>
          </w:tcPr>
          <w:p w:rsidR="00942810" w:rsidRPr="00233F2A" w:rsidRDefault="00942810" w:rsidP="00942810">
            <w:pPr>
              <w:ind w:right="-104"/>
              <w:jc w:val="center"/>
            </w:pPr>
            <w:r w:rsidRPr="00233F2A">
              <w:t>18,39</w:t>
            </w:r>
          </w:p>
        </w:tc>
        <w:tc>
          <w:tcPr>
            <w:tcW w:w="992" w:type="dxa"/>
            <w:vAlign w:val="center"/>
          </w:tcPr>
          <w:p w:rsidR="00942810" w:rsidRPr="00233F2A" w:rsidRDefault="00942810" w:rsidP="00942810">
            <w:pPr>
              <w:ind w:right="-118"/>
              <w:jc w:val="center"/>
            </w:pPr>
            <w:r w:rsidRPr="00233F2A">
              <w:t>14,54</w:t>
            </w:r>
          </w:p>
        </w:tc>
        <w:tc>
          <w:tcPr>
            <w:tcW w:w="993" w:type="dxa"/>
            <w:vAlign w:val="center"/>
          </w:tcPr>
          <w:p w:rsidR="00942810" w:rsidRPr="00233F2A" w:rsidRDefault="00942810" w:rsidP="00942810">
            <w:pPr>
              <w:ind w:right="-133"/>
              <w:jc w:val="center"/>
            </w:pPr>
            <w:r w:rsidRPr="00233F2A">
              <w:t>4,89</w:t>
            </w:r>
          </w:p>
        </w:tc>
        <w:tc>
          <w:tcPr>
            <w:tcW w:w="1945" w:type="dxa"/>
            <w:vAlign w:val="center"/>
          </w:tcPr>
          <w:p w:rsidR="00942810" w:rsidRPr="00233F2A" w:rsidRDefault="00942810" w:rsidP="00942810">
            <w:pPr>
              <w:ind w:right="-5"/>
              <w:jc w:val="center"/>
            </w:pPr>
            <w:r w:rsidRPr="00233F2A">
              <w:t>–13,50</w:t>
            </w:r>
          </w:p>
        </w:tc>
      </w:tr>
      <w:tr w:rsidR="00942810" w:rsidRPr="00233F2A">
        <w:tc>
          <w:tcPr>
            <w:tcW w:w="4928" w:type="dxa"/>
          </w:tcPr>
          <w:p w:rsidR="00942810" w:rsidRPr="00233F2A" w:rsidRDefault="00942810" w:rsidP="00942810">
            <w:pPr>
              <w:ind w:right="-89"/>
              <w:jc w:val="both"/>
            </w:pPr>
            <w:r w:rsidRPr="00233F2A">
              <w:t>6 Проценты к получению</w:t>
            </w:r>
          </w:p>
        </w:tc>
        <w:tc>
          <w:tcPr>
            <w:tcW w:w="992" w:type="dxa"/>
            <w:vAlign w:val="center"/>
          </w:tcPr>
          <w:p w:rsidR="00942810" w:rsidRPr="00233F2A" w:rsidRDefault="00942810" w:rsidP="00942810">
            <w:pPr>
              <w:ind w:right="-104"/>
              <w:jc w:val="center"/>
            </w:pPr>
            <w:r w:rsidRPr="00233F2A">
              <w:t>–</w:t>
            </w:r>
          </w:p>
        </w:tc>
        <w:tc>
          <w:tcPr>
            <w:tcW w:w="992" w:type="dxa"/>
            <w:vAlign w:val="center"/>
          </w:tcPr>
          <w:p w:rsidR="00942810" w:rsidRPr="00233F2A" w:rsidRDefault="00942810" w:rsidP="00942810">
            <w:pPr>
              <w:ind w:right="-118"/>
              <w:jc w:val="center"/>
            </w:pPr>
            <w:r w:rsidRPr="00233F2A">
              <w:t>–</w:t>
            </w:r>
          </w:p>
        </w:tc>
        <w:tc>
          <w:tcPr>
            <w:tcW w:w="993" w:type="dxa"/>
            <w:vAlign w:val="center"/>
          </w:tcPr>
          <w:p w:rsidR="00942810" w:rsidRPr="00233F2A" w:rsidRDefault="00942810" w:rsidP="00942810">
            <w:pPr>
              <w:ind w:right="-133"/>
              <w:jc w:val="center"/>
            </w:pPr>
            <w:r w:rsidRPr="00233F2A">
              <w:t>–</w:t>
            </w:r>
          </w:p>
        </w:tc>
        <w:tc>
          <w:tcPr>
            <w:tcW w:w="1945" w:type="dxa"/>
            <w:vAlign w:val="center"/>
          </w:tcPr>
          <w:p w:rsidR="00942810" w:rsidRPr="00233F2A" w:rsidRDefault="00942810" w:rsidP="00942810">
            <w:pPr>
              <w:ind w:right="-5"/>
              <w:jc w:val="center"/>
            </w:pPr>
            <w:r w:rsidRPr="00233F2A">
              <w:t>–</w:t>
            </w:r>
          </w:p>
        </w:tc>
      </w:tr>
      <w:tr w:rsidR="00942810" w:rsidRPr="00233F2A">
        <w:tc>
          <w:tcPr>
            <w:tcW w:w="4928" w:type="dxa"/>
          </w:tcPr>
          <w:p w:rsidR="00942810" w:rsidRPr="00233F2A" w:rsidRDefault="00942810" w:rsidP="00942810">
            <w:pPr>
              <w:ind w:right="-89"/>
              <w:jc w:val="both"/>
            </w:pPr>
            <w:r w:rsidRPr="00233F2A">
              <w:t>7 Проценты к уплате</w:t>
            </w:r>
          </w:p>
        </w:tc>
        <w:tc>
          <w:tcPr>
            <w:tcW w:w="992" w:type="dxa"/>
            <w:vAlign w:val="center"/>
          </w:tcPr>
          <w:p w:rsidR="00942810" w:rsidRPr="00233F2A" w:rsidRDefault="00942810" w:rsidP="00942810">
            <w:pPr>
              <w:ind w:right="-104"/>
              <w:jc w:val="center"/>
            </w:pPr>
            <w:r w:rsidRPr="00233F2A">
              <w:t>–</w:t>
            </w:r>
          </w:p>
        </w:tc>
        <w:tc>
          <w:tcPr>
            <w:tcW w:w="992" w:type="dxa"/>
            <w:vAlign w:val="center"/>
          </w:tcPr>
          <w:p w:rsidR="00942810" w:rsidRPr="00233F2A" w:rsidRDefault="00942810" w:rsidP="00942810">
            <w:pPr>
              <w:ind w:right="-118"/>
              <w:jc w:val="center"/>
            </w:pPr>
            <w:r w:rsidRPr="00233F2A">
              <w:t>–</w:t>
            </w:r>
          </w:p>
        </w:tc>
        <w:tc>
          <w:tcPr>
            <w:tcW w:w="993" w:type="dxa"/>
            <w:vAlign w:val="center"/>
          </w:tcPr>
          <w:p w:rsidR="00942810" w:rsidRPr="00233F2A" w:rsidRDefault="00942810" w:rsidP="00942810">
            <w:pPr>
              <w:ind w:right="-133"/>
              <w:jc w:val="center"/>
            </w:pPr>
            <w:r w:rsidRPr="00233F2A">
              <w:t>–</w:t>
            </w:r>
          </w:p>
        </w:tc>
        <w:tc>
          <w:tcPr>
            <w:tcW w:w="1945" w:type="dxa"/>
            <w:vAlign w:val="center"/>
          </w:tcPr>
          <w:p w:rsidR="00942810" w:rsidRPr="00233F2A" w:rsidRDefault="00942810" w:rsidP="00942810">
            <w:pPr>
              <w:ind w:right="-5"/>
              <w:jc w:val="center"/>
            </w:pPr>
            <w:r w:rsidRPr="00233F2A">
              <w:t>–</w:t>
            </w:r>
          </w:p>
        </w:tc>
      </w:tr>
      <w:tr w:rsidR="00942810" w:rsidRPr="00233F2A">
        <w:tc>
          <w:tcPr>
            <w:tcW w:w="4928" w:type="dxa"/>
          </w:tcPr>
          <w:p w:rsidR="00942810" w:rsidRPr="00233F2A" w:rsidRDefault="00942810" w:rsidP="00942810">
            <w:pPr>
              <w:ind w:right="-89"/>
            </w:pPr>
            <w:r w:rsidRPr="00233F2A">
              <w:t>8 Доходы от участия в других организациях</w:t>
            </w:r>
          </w:p>
        </w:tc>
        <w:tc>
          <w:tcPr>
            <w:tcW w:w="992" w:type="dxa"/>
            <w:vAlign w:val="center"/>
          </w:tcPr>
          <w:p w:rsidR="00942810" w:rsidRPr="00233F2A" w:rsidRDefault="00942810" w:rsidP="00942810">
            <w:pPr>
              <w:ind w:right="-104"/>
              <w:jc w:val="center"/>
            </w:pPr>
            <w:r w:rsidRPr="00233F2A">
              <w:t>–</w:t>
            </w:r>
          </w:p>
        </w:tc>
        <w:tc>
          <w:tcPr>
            <w:tcW w:w="992" w:type="dxa"/>
            <w:vAlign w:val="center"/>
          </w:tcPr>
          <w:p w:rsidR="00942810" w:rsidRPr="00233F2A" w:rsidRDefault="00942810" w:rsidP="00942810">
            <w:pPr>
              <w:ind w:right="-118"/>
              <w:jc w:val="center"/>
            </w:pPr>
            <w:r w:rsidRPr="00233F2A">
              <w:t>–</w:t>
            </w:r>
          </w:p>
        </w:tc>
        <w:tc>
          <w:tcPr>
            <w:tcW w:w="993" w:type="dxa"/>
            <w:vAlign w:val="center"/>
          </w:tcPr>
          <w:p w:rsidR="00942810" w:rsidRPr="00233F2A" w:rsidRDefault="00942810" w:rsidP="00942810">
            <w:pPr>
              <w:ind w:right="-133"/>
              <w:jc w:val="center"/>
            </w:pPr>
            <w:r w:rsidRPr="00233F2A">
              <w:t>–</w:t>
            </w:r>
          </w:p>
        </w:tc>
        <w:tc>
          <w:tcPr>
            <w:tcW w:w="1945" w:type="dxa"/>
            <w:vAlign w:val="center"/>
          </w:tcPr>
          <w:p w:rsidR="00942810" w:rsidRPr="00233F2A" w:rsidRDefault="00942810" w:rsidP="00942810">
            <w:pPr>
              <w:ind w:right="-5"/>
              <w:jc w:val="center"/>
            </w:pPr>
            <w:r w:rsidRPr="00233F2A">
              <w:t>–</w:t>
            </w:r>
          </w:p>
        </w:tc>
      </w:tr>
      <w:tr w:rsidR="00942810" w:rsidRPr="00233F2A">
        <w:tc>
          <w:tcPr>
            <w:tcW w:w="4928" w:type="dxa"/>
          </w:tcPr>
          <w:p w:rsidR="00942810" w:rsidRPr="00233F2A" w:rsidRDefault="00942810" w:rsidP="00942810">
            <w:pPr>
              <w:ind w:right="-89"/>
              <w:jc w:val="both"/>
            </w:pPr>
            <w:r w:rsidRPr="00233F2A">
              <w:t>9 Прочие операционные доходы</w:t>
            </w:r>
          </w:p>
        </w:tc>
        <w:tc>
          <w:tcPr>
            <w:tcW w:w="992" w:type="dxa"/>
            <w:vAlign w:val="center"/>
          </w:tcPr>
          <w:p w:rsidR="00942810" w:rsidRPr="00233F2A" w:rsidRDefault="00942810" w:rsidP="00942810">
            <w:pPr>
              <w:ind w:right="-104"/>
              <w:jc w:val="center"/>
            </w:pPr>
            <w:r w:rsidRPr="00233F2A">
              <w:t>–</w:t>
            </w:r>
          </w:p>
        </w:tc>
        <w:tc>
          <w:tcPr>
            <w:tcW w:w="992" w:type="dxa"/>
            <w:vAlign w:val="center"/>
          </w:tcPr>
          <w:p w:rsidR="00942810" w:rsidRPr="00233F2A" w:rsidRDefault="00942810" w:rsidP="00942810">
            <w:pPr>
              <w:ind w:right="-118"/>
              <w:jc w:val="center"/>
            </w:pPr>
            <w:r w:rsidRPr="00233F2A">
              <w:t>–</w:t>
            </w:r>
          </w:p>
        </w:tc>
        <w:tc>
          <w:tcPr>
            <w:tcW w:w="993" w:type="dxa"/>
            <w:vAlign w:val="center"/>
          </w:tcPr>
          <w:p w:rsidR="00942810" w:rsidRPr="00233F2A" w:rsidRDefault="00942810" w:rsidP="00942810">
            <w:pPr>
              <w:ind w:right="-133"/>
              <w:jc w:val="center"/>
            </w:pPr>
            <w:r w:rsidRPr="00233F2A">
              <w:t>–</w:t>
            </w:r>
          </w:p>
        </w:tc>
        <w:tc>
          <w:tcPr>
            <w:tcW w:w="1945" w:type="dxa"/>
            <w:vAlign w:val="center"/>
          </w:tcPr>
          <w:p w:rsidR="00942810" w:rsidRPr="00233F2A" w:rsidRDefault="00942810" w:rsidP="00942810">
            <w:pPr>
              <w:ind w:right="-5"/>
              <w:jc w:val="center"/>
            </w:pPr>
            <w:r w:rsidRPr="00233F2A">
              <w:t>–</w:t>
            </w:r>
          </w:p>
        </w:tc>
      </w:tr>
      <w:tr w:rsidR="00942810" w:rsidRPr="00233F2A">
        <w:tc>
          <w:tcPr>
            <w:tcW w:w="4928" w:type="dxa"/>
          </w:tcPr>
          <w:p w:rsidR="00942810" w:rsidRPr="00233F2A" w:rsidRDefault="00942810" w:rsidP="00942810">
            <w:pPr>
              <w:ind w:right="-89"/>
              <w:jc w:val="both"/>
            </w:pPr>
            <w:r w:rsidRPr="00233F2A">
              <w:t>10 Прочие операционные расходы</w:t>
            </w:r>
          </w:p>
        </w:tc>
        <w:tc>
          <w:tcPr>
            <w:tcW w:w="992" w:type="dxa"/>
            <w:vAlign w:val="center"/>
          </w:tcPr>
          <w:p w:rsidR="00942810" w:rsidRPr="00233F2A" w:rsidRDefault="00942810" w:rsidP="00942810">
            <w:pPr>
              <w:ind w:right="-104"/>
              <w:jc w:val="center"/>
            </w:pPr>
            <w:r w:rsidRPr="00233F2A">
              <w:t>–</w:t>
            </w:r>
          </w:p>
        </w:tc>
        <w:tc>
          <w:tcPr>
            <w:tcW w:w="992" w:type="dxa"/>
            <w:vAlign w:val="center"/>
          </w:tcPr>
          <w:p w:rsidR="00942810" w:rsidRPr="00233F2A" w:rsidRDefault="00942810" w:rsidP="00942810">
            <w:pPr>
              <w:ind w:right="-118"/>
              <w:jc w:val="center"/>
            </w:pPr>
            <w:r w:rsidRPr="00233F2A">
              <w:t>–</w:t>
            </w:r>
          </w:p>
        </w:tc>
        <w:tc>
          <w:tcPr>
            <w:tcW w:w="993" w:type="dxa"/>
            <w:vAlign w:val="center"/>
          </w:tcPr>
          <w:p w:rsidR="00942810" w:rsidRPr="00233F2A" w:rsidRDefault="00942810" w:rsidP="00942810">
            <w:pPr>
              <w:ind w:right="-133"/>
              <w:jc w:val="center"/>
            </w:pPr>
            <w:r w:rsidRPr="00233F2A">
              <w:t>–</w:t>
            </w:r>
          </w:p>
        </w:tc>
        <w:tc>
          <w:tcPr>
            <w:tcW w:w="1945" w:type="dxa"/>
            <w:vAlign w:val="center"/>
          </w:tcPr>
          <w:p w:rsidR="00942810" w:rsidRPr="00233F2A" w:rsidRDefault="00942810" w:rsidP="00942810">
            <w:pPr>
              <w:ind w:right="-5"/>
              <w:jc w:val="center"/>
            </w:pPr>
            <w:r w:rsidRPr="00233F2A">
              <w:t>–</w:t>
            </w:r>
          </w:p>
        </w:tc>
      </w:tr>
      <w:tr w:rsidR="00942810" w:rsidRPr="00233F2A">
        <w:tc>
          <w:tcPr>
            <w:tcW w:w="4928" w:type="dxa"/>
          </w:tcPr>
          <w:p w:rsidR="00942810" w:rsidRPr="00233F2A" w:rsidRDefault="00942810" w:rsidP="00942810">
            <w:pPr>
              <w:ind w:right="-89"/>
            </w:pPr>
            <w:r w:rsidRPr="00233F2A">
              <w:t>11 Прочие внереализационные доходы</w:t>
            </w:r>
          </w:p>
        </w:tc>
        <w:tc>
          <w:tcPr>
            <w:tcW w:w="992" w:type="dxa"/>
            <w:vAlign w:val="center"/>
          </w:tcPr>
          <w:p w:rsidR="00942810" w:rsidRPr="00233F2A" w:rsidRDefault="00942810" w:rsidP="00942810">
            <w:pPr>
              <w:ind w:right="-104"/>
              <w:jc w:val="center"/>
            </w:pPr>
            <w:r w:rsidRPr="00233F2A">
              <w:t>7408</w:t>
            </w:r>
          </w:p>
        </w:tc>
        <w:tc>
          <w:tcPr>
            <w:tcW w:w="992" w:type="dxa"/>
            <w:vAlign w:val="center"/>
          </w:tcPr>
          <w:p w:rsidR="00942810" w:rsidRPr="00233F2A" w:rsidRDefault="00942810" w:rsidP="00942810">
            <w:pPr>
              <w:ind w:right="-118"/>
              <w:jc w:val="center"/>
            </w:pPr>
            <w:r w:rsidRPr="00233F2A">
              <w:t>13549</w:t>
            </w:r>
          </w:p>
        </w:tc>
        <w:tc>
          <w:tcPr>
            <w:tcW w:w="993" w:type="dxa"/>
            <w:vAlign w:val="center"/>
          </w:tcPr>
          <w:p w:rsidR="00942810" w:rsidRPr="00233F2A" w:rsidRDefault="00942810" w:rsidP="00942810">
            <w:pPr>
              <w:ind w:right="-133"/>
              <w:jc w:val="center"/>
            </w:pPr>
            <w:r w:rsidRPr="00233F2A">
              <w:t>9860</w:t>
            </w:r>
          </w:p>
        </w:tc>
        <w:tc>
          <w:tcPr>
            <w:tcW w:w="1945" w:type="dxa"/>
            <w:vAlign w:val="center"/>
          </w:tcPr>
          <w:p w:rsidR="00942810" w:rsidRPr="00233F2A" w:rsidRDefault="00942810" w:rsidP="00942810">
            <w:pPr>
              <w:ind w:right="-5"/>
              <w:jc w:val="center"/>
            </w:pPr>
            <w:r w:rsidRPr="00233F2A">
              <w:t>+2452</w:t>
            </w:r>
          </w:p>
        </w:tc>
      </w:tr>
      <w:tr w:rsidR="00942810" w:rsidRPr="00233F2A">
        <w:tc>
          <w:tcPr>
            <w:tcW w:w="4928" w:type="dxa"/>
          </w:tcPr>
          <w:p w:rsidR="00942810" w:rsidRPr="00233F2A" w:rsidRDefault="00942810" w:rsidP="00942810">
            <w:pPr>
              <w:ind w:right="-89"/>
            </w:pPr>
            <w:r w:rsidRPr="00233F2A">
              <w:t>12 Прочие внереализационные расходы</w:t>
            </w:r>
          </w:p>
        </w:tc>
        <w:tc>
          <w:tcPr>
            <w:tcW w:w="992" w:type="dxa"/>
            <w:vAlign w:val="center"/>
          </w:tcPr>
          <w:p w:rsidR="00942810" w:rsidRPr="00233F2A" w:rsidRDefault="00942810" w:rsidP="00942810">
            <w:pPr>
              <w:ind w:right="-104"/>
              <w:jc w:val="center"/>
            </w:pPr>
            <w:r w:rsidRPr="00233F2A">
              <w:t>2427</w:t>
            </w:r>
          </w:p>
        </w:tc>
        <w:tc>
          <w:tcPr>
            <w:tcW w:w="992" w:type="dxa"/>
            <w:vAlign w:val="center"/>
          </w:tcPr>
          <w:p w:rsidR="00942810" w:rsidRPr="00233F2A" w:rsidRDefault="00942810" w:rsidP="00942810">
            <w:pPr>
              <w:ind w:right="-118"/>
              <w:jc w:val="center"/>
            </w:pPr>
            <w:r w:rsidRPr="00233F2A">
              <w:t>5249</w:t>
            </w:r>
          </w:p>
        </w:tc>
        <w:tc>
          <w:tcPr>
            <w:tcW w:w="993" w:type="dxa"/>
            <w:vAlign w:val="center"/>
          </w:tcPr>
          <w:p w:rsidR="00942810" w:rsidRPr="00233F2A" w:rsidRDefault="00942810" w:rsidP="00942810">
            <w:pPr>
              <w:ind w:right="-133"/>
              <w:jc w:val="center"/>
            </w:pPr>
            <w:r w:rsidRPr="00233F2A">
              <w:t>254</w:t>
            </w:r>
          </w:p>
        </w:tc>
        <w:tc>
          <w:tcPr>
            <w:tcW w:w="1945" w:type="dxa"/>
            <w:vAlign w:val="center"/>
          </w:tcPr>
          <w:p w:rsidR="00942810" w:rsidRPr="00233F2A" w:rsidRDefault="00942810" w:rsidP="00942810">
            <w:pPr>
              <w:ind w:right="-5"/>
              <w:jc w:val="center"/>
            </w:pPr>
            <w:r w:rsidRPr="00233F2A">
              <w:t>–2173</w:t>
            </w:r>
          </w:p>
        </w:tc>
      </w:tr>
      <w:tr w:rsidR="00942810" w:rsidRPr="00233F2A">
        <w:tc>
          <w:tcPr>
            <w:tcW w:w="4928" w:type="dxa"/>
          </w:tcPr>
          <w:p w:rsidR="00942810" w:rsidRPr="00233F2A" w:rsidRDefault="00942810" w:rsidP="00942810">
            <w:pPr>
              <w:ind w:right="-89"/>
              <w:jc w:val="both"/>
            </w:pPr>
            <w:r w:rsidRPr="00233F2A">
              <w:t>13 Налог на прибыль</w:t>
            </w:r>
          </w:p>
        </w:tc>
        <w:tc>
          <w:tcPr>
            <w:tcW w:w="992" w:type="dxa"/>
            <w:vAlign w:val="center"/>
          </w:tcPr>
          <w:p w:rsidR="00942810" w:rsidRPr="00233F2A" w:rsidRDefault="00942810" w:rsidP="00942810">
            <w:pPr>
              <w:ind w:right="-104"/>
              <w:jc w:val="center"/>
            </w:pPr>
            <w:r w:rsidRPr="00233F2A">
              <w:t>7668</w:t>
            </w:r>
          </w:p>
        </w:tc>
        <w:tc>
          <w:tcPr>
            <w:tcW w:w="992" w:type="dxa"/>
            <w:vAlign w:val="center"/>
          </w:tcPr>
          <w:p w:rsidR="00942810" w:rsidRPr="00233F2A" w:rsidRDefault="00942810" w:rsidP="00942810">
            <w:pPr>
              <w:ind w:right="-118"/>
              <w:jc w:val="center"/>
            </w:pPr>
            <w:r w:rsidRPr="00233F2A">
              <w:t>10851</w:t>
            </w:r>
          </w:p>
        </w:tc>
        <w:tc>
          <w:tcPr>
            <w:tcW w:w="993" w:type="dxa"/>
            <w:vAlign w:val="center"/>
          </w:tcPr>
          <w:p w:rsidR="00942810" w:rsidRPr="00233F2A" w:rsidRDefault="00942810" w:rsidP="00942810">
            <w:pPr>
              <w:ind w:right="-133"/>
              <w:jc w:val="center"/>
            </w:pPr>
            <w:r w:rsidRPr="00233F2A">
              <w:t>6979</w:t>
            </w:r>
          </w:p>
        </w:tc>
        <w:tc>
          <w:tcPr>
            <w:tcW w:w="1945" w:type="dxa"/>
            <w:vAlign w:val="center"/>
          </w:tcPr>
          <w:p w:rsidR="00942810" w:rsidRPr="00233F2A" w:rsidRDefault="00942810" w:rsidP="00942810">
            <w:pPr>
              <w:ind w:right="-5"/>
              <w:jc w:val="center"/>
            </w:pPr>
            <w:r w:rsidRPr="00233F2A">
              <w:t>–689</w:t>
            </w:r>
          </w:p>
        </w:tc>
      </w:tr>
      <w:tr w:rsidR="00942810" w:rsidRPr="00233F2A">
        <w:tc>
          <w:tcPr>
            <w:tcW w:w="4928" w:type="dxa"/>
          </w:tcPr>
          <w:p w:rsidR="00942810" w:rsidRPr="00233F2A" w:rsidRDefault="00942810" w:rsidP="00942810">
            <w:pPr>
              <w:ind w:right="-89"/>
              <w:jc w:val="both"/>
            </w:pPr>
            <w:r w:rsidRPr="00233F2A">
              <w:t>14 Чрезвычайные доходы</w:t>
            </w:r>
          </w:p>
        </w:tc>
        <w:tc>
          <w:tcPr>
            <w:tcW w:w="992" w:type="dxa"/>
            <w:vAlign w:val="center"/>
          </w:tcPr>
          <w:p w:rsidR="00942810" w:rsidRPr="00233F2A" w:rsidRDefault="00942810" w:rsidP="00942810">
            <w:pPr>
              <w:ind w:right="-104"/>
              <w:jc w:val="center"/>
            </w:pPr>
            <w:r w:rsidRPr="00233F2A">
              <w:t>–</w:t>
            </w:r>
          </w:p>
        </w:tc>
        <w:tc>
          <w:tcPr>
            <w:tcW w:w="992" w:type="dxa"/>
            <w:vAlign w:val="center"/>
          </w:tcPr>
          <w:p w:rsidR="00942810" w:rsidRPr="00233F2A" w:rsidRDefault="00942810" w:rsidP="00942810">
            <w:pPr>
              <w:ind w:right="-118"/>
              <w:jc w:val="center"/>
            </w:pPr>
            <w:r w:rsidRPr="00233F2A">
              <w:t>–</w:t>
            </w:r>
          </w:p>
        </w:tc>
        <w:tc>
          <w:tcPr>
            <w:tcW w:w="993" w:type="dxa"/>
            <w:vAlign w:val="center"/>
          </w:tcPr>
          <w:p w:rsidR="00942810" w:rsidRPr="00233F2A" w:rsidRDefault="00942810" w:rsidP="00942810">
            <w:pPr>
              <w:ind w:right="-133"/>
              <w:jc w:val="center"/>
            </w:pPr>
            <w:r w:rsidRPr="00233F2A">
              <w:t>–</w:t>
            </w:r>
          </w:p>
        </w:tc>
        <w:tc>
          <w:tcPr>
            <w:tcW w:w="1945" w:type="dxa"/>
            <w:vAlign w:val="center"/>
          </w:tcPr>
          <w:p w:rsidR="00942810" w:rsidRPr="00233F2A" w:rsidRDefault="00942810" w:rsidP="00942810">
            <w:pPr>
              <w:ind w:right="-5"/>
              <w:jc w:val="center"/>
            </w:pPr>
            <w:r w:rsidRPr="00233F2A">
              <w:t>–</w:t>
            </w:r>
          </w:p>
        </w:tc>
      </w:tr>
      <w:tr w:rsidR="00942810" w:rsidRPr="00233F2A">
        <w:tc>
          <w:tcPr>
            <w:tcW w:w="4928" w:type="dxa"/>
          </w:tcPr>
          <w:p w:rsidR="00942810" w:rsidRPr="00233F2A" w:rsidRDefault="00942810" w:rsidP="00942810">
            <w:pPr>
              <w:ind w:right="-89"/>
              <w:jc w:val="both"/>
            </w:pPr>
            <w:r w:rsidRPr="00233F2A">
              <w:t>15 Чрезвычайные расходы</w:t>
            </w:r>
          </w:p>
        </w:tc>
        <w:tc>
          <w:tcPr>
            <w:tcW w:w="992" w:type="dxa"/>
            <w:vAlign w:val="center"/>
          </w:tcPr>
          <w:p w:rsidR="00942810" w:rsidRPr="00233F2A" w:rsidRDefault="00942810" w:rsidP="00942810">
            <w:pPr>
              <w:ind w:right="-104"/>
              <w:jc w:val="center"/>
            </w:pPr>
            <w:r w:rsidRPr="00233F2A">
              <w:t>–</w:t>
            </w:r>
          </w:p>
        </w:tc>
        <w:tc>
          <w:tcPr>
            <w:tcW w:w="992" w:type="dxa"/>
            <w:vAlign w:val="center"/>
          </w:tcPr>
          <w:p w:rsidR="00942810" w:rsidRPr="00233F2A" w:rsidRDefault="00942810" w:rsidP="00942810">
            <w:pPr>
              <w:ind w:right="-118"/>
              <w:jc w:val="center"/>
            </w:pPr>
            <w:r w:rsidRPr="00233F2A">
              <w:t>–</w:t>
            </w:r>
          </w:p>
        </w:tc>
        <w:tc>
          <w:tcPr>
            <w:tcW w:w="993" w:type="dxa"/>
            <w:vAlign w:val="center"/>
          </w:tcPr>
          <w:p w:rsidR="00942810" w:rsidRPr="00233F2A" w:rsidRDefault="00942810" w:rsidP="00942810">
            <w:pPr>
              <w:ind w:right="-133"/>
              <w:jc w:val="center"/>
            </w:pPr>
            <w:r w:rsidRPr="00233F2A">
              <w:t>–</w:t>
            </w:r>
          </w:p>
        </w:tc>
        <w:tc>
          <w:tcPr>
            <w:tcW w:w="1945" w:type="dxa"/>
            <w:vAlign w:val="center"/>
          </w:tcPr>
          <w:p w:rsidR="00942810" w:rsidRPr="00233F2A" w:rsidRDefault="00942810" w:rsidP="00942810">
            <w:pPr>
              <w:ind w:right="-5"/>
              <w:jc w:val="center"/>
            </w:pPr>
            <w:r w:rsidRPr="00233F2A">
              <w:t>–</w:t>
            </w:r>
          </w:p>
        </w:tc>
      </w:tr>
      <w:tr w:rsidR="00942810" w:rsidRPr="00233F2A">
        <w:tc>
          <w:tcPr>
            <w:tcW w:w="4928" w:type="dxa"/>
          </w:tcPr>
          <w:p w:rsidR="00942810" w:rsidRPr="00233F2A" w:rsidRDefault="00942810" w:rsidP="00942810">
            <w:pPr>
              <w:ind w:right="-89"/>
            </w:pPr>
            <w:r w:rsidRPr="00233F2A">
              <w:t>16 Чистая рентабельность (убыточность)</w:t>
            </w:r>
          </w:p>
        </w:tc>
        <w:tc>
          <w:tcPr>
            <w:tcW w:w="992" w:type="dxa"/>
            <w:vAlign w:val="center"/>
          </w:tcPr>
          <w:p w:rsidR="00942810" w:rsidRPr="00233F2A" w:rsidRDefault="00942810" w:rsidP="00942810">
            <w:pPr>
              <w:ind w:right="-104"/>
              <w:jc w:val="center"/>
            </w:pPr>
            <w:r w:rsidRPr="00233F2A">
              <w:t>16,22</w:t>
            </w:r>
          </w:p>
        </w:tc>
        <w:tc>
          <w:tcPr>
            <w:tcW w:w="992" w:type="dxa"/>
            <w:vAlign w:val="center"/>
          </w:tcPr>
          <w:p w:rsidR="00942810" w:rsidRPr="00233F2A" w:rsidRDefault="00942810" w:rsidP="00942810">
            <w:pPr>
              <w:ind w:right="-118"/>
              <w:jc w:val="center"/>
            </w:pPr>
            <w:r w:rsidRPr="00233F2A">
              <w:t>13,68</w:t>
            </w:r>
          </w:p>
        </w:tc>
        <w:tc>
          <w:tcPr>
            <w:tcW w:w="993" w:type="dxa"/>
            <w:vAlign w:val="center"/>
          </w:tcPr>
          <w:p w:rsidR="00942810" w:rsidRPr="00233F2A" w:rsidRDefault="00942810" w:rsidP="00942810">
            <w:pPr>
              <w:ind w:right="-133"/>
              <w:jc w:val="center"/>
            </w:pPr>
            <w:r w:rsidRPr="00233F2A">
              <w:t>5,69</w:t>
            </w:r>
          </w:p>
        </w:tc>
        <w:tc>
          <w:tcPr>
            <w:tcW w:w="1945" w:type="dxa"/>
            <w:vAlign w:val="center"/>
          </w:tcPr>
          <w:p w:rsidR="00942810" w:rsidRPr="00233F2A" w:rsidRDefault="00942810" w:rsidP="00942810">
            <w:pPr>
              <w:ind w:right="-5"/>
              <w:jc w:val="center"/>
            </w:pPr>
            <w:r w:rsidRPr="00233F2A">
              <w:t>–10,26</w:t>
            </w:r>
          </w:p>
        </w:tc>
      </w:tr>
    </w:tbl>
    <w:p w:rsidR="00942810" w:rsidRPr="00233F2A" w:rsidRDefault="00942810" w:rsidP="00942810">
      <w:pPr>
        <w:spacing w:line="360" w:lineRule="auto"/>
        <w:ind w:left="170" w:right="170" w:firstLine="567"/>
        <w:jc w:val="both"/>
        <w:rPr>
          <w:sz w:val="28"/>
        </w:rPr>
      </w:pPr>
    </w:p>
    <w:p w:rsidR="00942810" w:rsidRPr="00233F2A" w:rsidRDefault="00942810" w:rsidP="003B0F03">
      <w:pPr>
        <w:spacing w:line="360" w:lineRule="auto"/>
        <w:ind w:right="170" w:firstLine="851"/>
        <w:jc w:val="both"/>
        <w:rPr>
          <w:sz w:val="28"/>
        </w:rPr>
      </w:pPr>
      <w:r w:rsidRPr="00233F2A">
        <w:rPr>
          <w:sz w:val="28"/>
        </w:rPr>
        <w:t>Рентабельность продаж определяется по формуле:</w:t>
      </w:r>
    </w:p>
    <w:p w:rsidR="00942810" w:rsidRPr="00233F2A" w:rsidRDefault="00942810" w:rsidP="003B0F03">
      <w:pPr>
        <w:spacing w:line="360" w:lineRule="auto"/>
        <w:ind w:right="170" w:firstLine="851"/>
        <w:jc w:val="both"/>
        <w:rPr>
          <w:sz w:val="28"/>
        </w:rPr>
      </w:pPr>
      <w:r w:rsidRPr="00233F2A">
        <w:rPr>
          <w:position w:val="-24"/>
          <w:sz w:val="28"/>
        </w:rPr>
        <w:object w:dxaOrig="1780" w:dyaOrig="660">
          <v:shape id="_x0000_i1027" type="#_x0000_t75" style="width:89.25pt;height:33pt" o:ole="" fillcolor="window">
            <v:imagedata r:id="rId11" o:title=""/>
          </v:shape>
          <o:OLEObject Type="Embed" ProgID="Equation.3" ShapeID="_x0000_i1027" DrawAspect="Content" ObjectID="_1458785258" r:id="rId12"/>
        </w:object>
      </w:r>
      <w:r w:rsidR="00B25799">
        <w:rPr>
          <w:sz w:val="28"/>
        </w:rPr>
        <w:t xml:space="preserve"> (3) </w:t>
      </w:r>
      <w:r w:rsidRPr="00233F2A">
        <w:rPr>
          <w:sz w:val="28"/>
        </w:rPr>
        <w:t>где</w:t>
      </w:r>
    </w:p>
    <w:p w:rsidR="00942810" w:rsidRPr="00233F2A" w:rsidRDefault="00942810" w:rsidP="003B0F03">
      <w:pPr>
        <w:spacing w:line="360" w:lineRule="auto"/>
        <w:ind w:right="170" w:firstLine="851"/>
        <w:jc w:val="both"/>
        <w:rPr>
          <w:sz w:val="28"/>
        </w:rPr>
      </w:pPr>
      <w:r w:rsidRPr="00233F2A">
        <w:rPr>
          <w:sz w:val="28"/>
        </w:rPr>
        <w:t>П</w:t>
      </w:r>
      <w:r w:rsidRPr="00233F2A">
        <w:rPr>
          <w:sz w:val="28"/>
          <w:vertAlign w:val="superscript"/>
        </w:rPr>
        <w:t>Р</w:t>
      </w:r>
      <w:r w:rsidRPr="00233F2A">
        <w:rPr>
          <w:sz w:val="28"/>
        </w:rPr>
        <w:t xml:space="preserve"> – прибыль от продаж;</w:t>
      </w:r>
    </w:p>
    <w:p w:rsidR="00942810" w:rsidRPr="00233F2A" w:rsidRDefault="00942810" w:rsidP="003B0F03">
      <w:pPr>
        <w:spacing w:line="360" w:lineRule="auto"/>
        <w:ind w:right="170" w:firstLine="851"/>
        <w:jc w:val="both"/>
        <w:rPr>
          <w:sz w:val="28"/>
        </w:rPr>
      </w:pPr>
      <w:r w:rsidRPr="00233F2A">
        <w:rPr>
          <w:sz w:val="28"/>
        </w:rPr>
        <w:t>В – объем реализованной продукции.</w:t>
      </w:r>
    </w:p>
    <w:p w:rsidR="00942810" w:rsidRPr="00233F2A" w:rsidRDefault="00942810" w:rsidP="003B0F03">
      <w:pPr>
        <w:spacing w:line="360" w:lineRule="auto"/>
        <w:ind w:right="170" w:firstLine="851"/>
        <w:jc w:val="both"/>
        <w:rPr>
          <w:sz w:val="28"/>
        </w:rPr>
      </w:pPr>
      <w:r w:rsidRPr="00233F2A">
        <w:rPr>
          <w:sz w:val="28"/>
        </w:rPr>
        <w:t>Чистая рентабельность определяется по формуле:</w:t>
      </w:r>
    </w:p>
    <w:p w:rsidR="00942810" w:rsidRPr="00233F2A" w:rsidRDefault="00942810" w:rsidP="003B0F03">
      <w:pPr>
        <w:spacing w:line="360" w:lineRule="auto"/>
        <w:ind w:right="170" w:firstLine="851"/>
        <w:jc w:val="both"/>
        <w:rPr>
          <w:sz w:val="28"/>
        </w:rPr>
      </w:pPr>
      <w:r w:rsidRPr="00233F2A">
        <w:rPr>
          <w:position w:val="-24"/>
          <w:sz w:val="28"/>
        </w:rPr>
        <w:object w:dxaOrig="1800" w:dyaOrig="660">
          <v:shape id="_x0000_i1028" type="#_x0000_t75" style="width:90pt;height:33pt" o:ole="" fillcolor="window">
            <v:imagedata r:id="rId13" o:title=""/>
          </v:shape>
          <o:OLEObject Type="Embed" ProgID="Equation.3" ShapeID="_x0000_i1028" DrawAspect="Content" ObjectID="_1458785259" r:id="rId14"/>
        </w:object>
      </w:r>
      <w:r w:rsidR="00B25799">
        <w:rPr>
          <w:sz w:val="28"/>
        </w:rPr>
        <w:t xml:space="preserve">(4) </w:t>
      </w:r>
      <w:r w:rsidRPr="00233F2A">
        <w:rPr>
          <w:sz w:val="28"/>
        </w:rPr>
        <w:t>где</w:t>
      </w:r>
    </w:p>
    <w:p w:rsidR="00942810" w:rsidRPr="00233F2A" w:rsidRDefault="00942810" w:rsidP="003B0F03">
      <w:pPr>
        <w:spacing w:line="360" w:lineRule="auto"/>
        <w:ind w:right="170" w:firstLine="851"/>
        <w:jc w:val="both"/>
        <w:rPr>
          <w:sz w:val="28"/>
        </w:rPr>
      </w:pPr>
      <w:r w:rsidRPr="00233F2A">
        <w:rPr>
          <w:sz w:val="28"/>
        </w:rPr>
        <w:t>П</w:t>
      </w:r>
      <w:r w:rsidRPr="00233F2A">
        <w:rPr>
          <w:sz w:val="28"/>
          <w:vertAlign w:val="superscript"/>
        </w:rPr>
        <w:t>Ч</w:t>
      </w:r>
      <w:r w:rsidRPr="00233F2A">
        <w:rPr>
          <w:sz w:val="28"/>
        </w:rPr>
        <w:t xml:space="preserve"> – чистая прибыль;</w:t>
      </w:r>
    </w:p>
    <w:p w:rsidR="00942810" w:rsidRPr="00233F2A" w:rsidRDefault="00942810" w:rsidP="003B0F03">
      <w:pPr>
        <w:spacing w:line="360" w:lineRule="auto"/>
        <w:ind w:right="170" w:firstLine="851"/>
        <w:jc w:val="both"/>
        <w:rPr>
          <w:sz w:val="28"/>
        </w:rPr>
      </w:pPr>
      <w:r w:rsidRPr="00233F2A">
        <w:rPr>
          <w:sz w:val="28"/>
        </w:rPr>
        <w:t>В - объем реализованной продукции.</w:t>
      </w:r>
    </w:p>
    <w:p w:rsidR="00942810" w:rsidRPr="00233F2A" w:rsidRDefault="00942810" w:rsidP="003B0F03">
      <w:pPr>
        <w:spacing w:line="360" w:lineRule="auto"/>
        <w:ind w:right="170" w:firstLine="851"/>
        <w:jc w:val="both"/>
        <w:rPr>
          <w:sz w:val="28"/>
        </w:rPr>
      </w:pPr>
      <w:r w:rsidRPr="00233F2A">
        <w:rPr>
          <w:sz w:val="28"/>
        </w:rPr>
        <w:t xml:space="preserve">По данным таблицы 9 видно, что в отчетном году увеличилась выручка от реализации (+122091 тыс. руб.), себестоимость продукции (+132793 тыс. руб.) и внереализационные доходы (+2452 тыс. руб.), но уровень рентабельности продаж по сравнению с </w:t>
      </w:r>
      <w:smartTag w:uri="urn:schemas-microsoft-com:office:smarttags" w:element="metricconverter">
        <w:smartTagPr>
          <w:attr w:name="ProductID" w:val="2007 г"/>
        </w:smartTagPr>
        <w:r w:rsidR="00957B41">
          <w:rPr>
            <w:sz w:val="28"/>
          </w:rPr>
          <w:t>2007</w:t>
        </w:r>
        <w:r w:rsidRPr="00233F2A">
          <w:rPr>
            <w:sz w:val="28"/>
          </w:rPr>
          <w:t xml:space="preserve"> г</w:t>
        </w:r>
      </w:smartTag>
      <w:r w:rsidRPr="00233F2A">
        <w:rPr>
          <w:sz w:val="28"/>
        </w:rPr>
        <w:t>. упал на 13,5%, чистая рентабельность на 10,26%.</w:t>
      </w:r>
    </w:p>
    <w:p w:rsidR="00942810" w:rsidRPr="00233F2A" w:rsidRDefault="00942810" w:rsidP="003B0F03">
      <w:pPr>
        <w:spacing w:line="360" w:lineRule="auto"/>
        <w:ind w:right="170" w:firstLine="851"/>
        <w:jc w:val="both"/>
        <w:rPr>
          <w:sz w:val="28"/>
        </w:rPr>
      </w:pPr>
      <w:r w:rsidRPr="00233F2A">
        <w:rPr>
          <w:sz w:val="28"/>
        </w:rPr>
        <w:t xml:space="preserve">Деятельность организации в </w:t>
      </w:r>
      <w:smartTag w:uri="urn:schemas-microsoft-com:office:smarttags" w:element="metricconverter">
        <w:smartTagPr>
          <w:attr w:name="ProductID" w:val="2009 г"/>
        </w:smartTagPr>
        <w:r w:rsidR="00957B41">
          <w:rPr>
            <w:sz w:val="28"/>
          </w:rPr>
          <w:t>2009</w:t>
        </w:r>
        <w:r w:rsidRPr="00233F2A">
          <w:rPr>
            <w:sz w:val="28"/>
          </w:rPr>
          <w:t xml:space="preserve"> г</w:t>
        </w:r>
      </w:smartTag>
      <w:r w:rsidRPr="00233F2A">
        <w:rPr>
          <w:sz w:val="28"/>
        </w:rPr>
        <w:t xml:space="preserve">. была убыточнее чем в </w:t>
      </w:r>
      <w:smartTag w:uri="urn:schemas-microsoft-com:office:smarttags" w:element="metricconverter">
        <w:smartTagPr>
          <w:attr w:name="ProductID" w:val="2007 г"/>
        </w:smartTagPr>
        <w:r w:rsidR="00957B41">
          <w:rPr>
            <w:sz w:val="28"/>
          </w:rPr>
          <w:t>2007</w:t>
        </w:r>
        <w:r w:rsidRPr="00233F2A">
          <w:rPr>
            <w:sz w:val="28"/>
          </w:rPr>
          <w:t xml:space="preserve"> г</w:t>
        </w:r>
      </w:smartTag>
      <w:r w:rsidRPr="00233F2A">
        <w:rPr>
          <w:sz w:val="28"/>
        </w:rPr>
        <w:t>.</w:t>
      </w:r>
    </w:p>
    <w:p w:rsidR="00942810" w:rsidRPr="00233F2A" w:rsidRDefault="00942810" w:rsidP="003B0F03">
      <w:pPr>
        <w:spacing w:line="360" w:lineRule="auto"/>
        <w:ind w:right="170" w:firstLine="851"/>
        <w:jc w:val="both"/>
        <w:rPr>
          <w:sz w:val="28"/>
        </w:rPr>
      </w:pPr>
      <w:r w:rsidRPr="00233F2A">
        <w:rPr>
          <w:sz w:val="28"/>
        </w:rPr>
        <w:t>Кроме коэффициентов рентабельности продаж и чистой рентабельности для анализа собственного капитала используют следующие показатели: рентабельность всего капитала, рентабельность собственного капитала, рентабельность финансовых вложений.</w:t>
      </w:r>
    </w:p>
    <w:p w:rsidR="00942810" w:rsidRDefault="00942810" w:rsidP="003B0F03">
      <w:pPr>
        <w:spacing w:line="360" w:lineRule="auto"/>
        <w:ind w:right="170" w:firstLine="851"/>
        <w:jc w:val="both"/>
        <w:rPr>
          <w:sz w:val="28"/>
        </w:rPr>
      </w:pPr>
      <w:r w:rsidRPr="00233F2A">
        <w:rPr>
          <w:sz w:val="28"/>
        </w:rPr>
        <w:t xml:space="preserve">По данным таблицы 10 видно, что рентабельность уменьшились по всем показателям. Так 4,89% прибыли приходится на единицу проданной продукции, что на 13,5% меньше чем в </w:t>
      </w:r>
      <w:smartTag w:uri="urn:schemas-microsoft-com:office:smarttags" w:element="metricconverter">
        <w:smartTagPr>
          <w:attr w:name="ProductID" w:val="2007 г"/>
        </w:smartTagPr>
        <w:r w:rsidR="00957B41">
          <w:rPr>
            <w:sz w:val="28"/>
          </w:rPr>
          <w:t>2007</w:t>
        </w:r>
        <w:r w:rsidRPr="00233F2A">
          <w:rPr>
            <w:sz w:val="28"/>
          </w:rPr>
          <w:t xml:space="preserve"> г</w:t>
        </w:r>
      </w:smartTag>
      <w:r w:rsidRPr="00233F2A">
        <w:rPr>
          <w:sz w:val="28"/>
        </w:rPr>
        <w:t xml:space="preserve">. 5,96% прибыли остается у предприятия после выплаты налогов – на 10,25% меньше чем в </w:t>
      </w:r>
      <w:smartTag w:uri="urn:schemas-microsoft-com:office:smarttags" w:element="metricconverter">
        <w:smartTagPr>
          <w:attr w:name="ProductID" w:val="2007 г"/>
        </w:smartTagPr>
        <w:r w:rsidR="00957B41">
          <w:rPr>
            <w:sz w:val="28"/>
          </w:rPr>
          <w:t>2007</w:t>
        </w:r>
        <w:r w:rsidRPr="00233F2A">
          <w:rPr>
            <w:sz w:val="28"/>
          </w:rPr>
          <w:t xml:space="preserve"> г</w:t>
        </w:r>
      </w:smartTag>
      <w:r w:rsidRPr="00233F2A">
        <w:rPr>
          <w:sz w:val="28"/>
        </w:rPr>
        <w:t xml:space="preserve">. На 11,53% уменьшился размер чистой прибыли, приходящейся на единицу выручки и составил 5,95%. Экономическая рентабельность показывает, что на предприятии снизилась эффективность использования имущества на 11,53% (=12,84%). </w:t>
      </w:r>
    </w:p>
    <w:p w:rsidR="00942810" w:rsidRPr="00233F2A" w:rsidRDefault="00942810" w:rsidP="00942810">
      <w:pPr>
        <w:pStyle w:val="8"/>
        <w:jc w:val="right"/>
        <w:rPr>
          <w:b w:val="0"/>
        </w:rPr>
      </w:pPr>
      <w:r w:rsidRPr="00233F2A">
        <w:rPr>
          <w:b w:val="0"/>
        </w:rPr>
        <w:t xml:space="preserve">Таблица 10 </w:t>
      </w:r>
    </w:p>
    <w:p w:rsidR="00942810" w:rsidRPr="00233F2A" w:rsidRDefault="00942810" w:rsidP="00942810">
      <w:pPr>
        <w:pStyle w:val="8"/>
        <w:rPr>
          <w:b w:val="0"/>
        </w:rPr>
      </w:pPr>
      <w:r w:rsidRPr="00233F2A">
        <w:rPr>
          <w:b w:val="0"/>
        </w:rPr>
        <w:t>Показатели рентабельности ООО «</w:t>
      </w:r>
      <w:r w:rsidR="00957B41">
        <w:rPr>
          <w:b w:val="0"/>
        </w:rPr>
        <w:t>МИКАН</w:t>
      </w:r>
      <w:r w:rsidRPr="00233F2A">
        <w:rPr>
          <w:b w:val="0"/>
        </w:rPr>
        <w:t>» (</w:t>
      </w:r>
      <w:r w:rsidR="00957B41">
        <w:rPr>
          <w:b w:val="0"/>
        </w:rPr>
        <w:t>2007</w:t>
      </w:r>
      <w:r w:rsidRPr="00233F2A">
        <w:rPr>
          <w:b w:val="0"/>
        </w:rPr>
        <w:t xml:space="preserve"> – </w:t>
      </w:r>
      <w:r w:rsidR="00957B41">
        <w:rPr>
          <w:b w:val="0"/>
        </w:rPr>
        <w:t>2009</w:t>
      </w:r>
      <w:r w:rsidRPr="00233F2A">
        <w:rPr>
          <w:b w:val="0"/>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1578"/>
        <w:gridCol w:w="1577"/>
        <w:gridCol w:w="1577"/>
        <w:gridCol w:w="2804"/>
      </w:tblGrid>
      <w:tr w:rsidR="000E2FFF" w:rsidRPr="00233F2A">
        <w:tc>
          <w:tcPr>
            <w:tcW w:w="1302" w:type="pct"/>
            <w:vAlign w:val="center"/>
          </w:tcPr>
          <w:p w:rsidR="000E2FFF" w:rsidRPr="00233F2A" w:rsidRDefault="000E2FFF" w:rsidP="00942810">
            <w:pPr>
              <w:jc w:val="center"/>
              <w:rPr>
                <w:sz w:val="18"/>
                <w:szCs w:val="18"/>
              </w:rPr>
            </w:pPr>
            <w:r w:rsidRPr="00233F2A">
              <w:rPr>
                <w:sz w:val="18"/>
                <w:szCs w:val="18"/>
              </w:rPr>
              <w:t>Показатели</w:t>
            </w:r>
          </w:p>
        </w:tc>
        <w:tc>
          <w:tcPr>
            <w:tcW w:w="774" w:type="pct"/>
            <w:vAlign w:val="center"/>
          </w:tcPr>
          <w:p w:rsidR="000E2FFF" w:rsidRPr="00233F2A" w:rsidRDefault="00957B41" w:rsidP="00942810">
            <w:pPr>
              <w:jc w:val="center"/>
              <w:rPr>
                <w:sz w:val="18"/>
                <w:szCs w:val="18"/>
              </w:rPr>
            </w:pPr>
            <w:smartTag w:uri="urn:schemas-microsoft-com:office:smarttags" w:element="metricconverter">
              <w:smartTagPr>
                <w:attr w:name="ProductID" w:val="2007 г"/>
              </w:smartTagPr>
              <w:r>
                <w:rPr>
                  <w:sz w:val="18"/>
                  <w:szCs w:val="18"/>
                </w:rPr>
                <w:t>2007</w:t>
              </w:r>
              <w:r w:rsidR="000E2FFF" w:rsidRPr="00233F2A">
                <w:rPr>
                  <w:sz w:val="18"/>
                  <w:szCs w:val="18"/>
                </w:rPr>
                <w:t xml:space="preserve"> г</w:t>
              </w:r>
            </w:smartTag>
            <w:r w:rsidR="000E2FFF" w:rsidRPr="00233F2A">
              <w:rPr>
                <w:sz w:val="18"/>
                <w:szCs w:val="18"/>
              </w:rPr>
              <w:t>.</w:t>
            </w:r>
          </w:p>
        </w:tc>
        <w:tc>
          <w:tcPr>
            <w:tcW w:w="774" w:type="pct"/>
            <w:vAlign w:val="center"/>
          </w:tcPr>
          <w:p w:rsidR="000E2FFF" w:rsidRPr="00233F2A" w:rsidRDefault="00957B41" w:rsidP="00942810">
            <w:pPr>
              <w:jc w:val="center"/>
              <w:rPr>
                <w:sz w:val="18"/>
                <w:szCs w:val="18"/>
              </w:rPr>
            </w:pPr>
            <w:smartTag w:uri="urn:schemas-microsoft-com:office:smarttags" w:element="metricconverter">
              <w:smartTagPr>
                <w:attr w:name="ProductID" w:val="2008 г"/>
              </w:smartTagPr>
              <w:r>
                <w:rPr>
                  <w:sz w:val="18"/>
                  <w:szCs w:val="18"/>
                </w:rPr>
                <w:t>2008</w:t>
              </w:r>
              <w:r w:rsidR="000E2FFF" w:rsidRPr="00233F2A">
                <w:rPr>
                  <w:sz w:val="18"/>
                  <w:szCs w:val="18"/>
                </w:rPr>
                <w:t xml:space="preserve"> г</w:t>
              </w:r>
            </w:smartTag>
            <w:r w:rsidR="000E2FFF" w:rsidRPr="00233F2A">
              <w:rPr>
                <w:sz w:val="18"/>
                <w:szCs w:val="18"/>
              </w:rPr>
              <w:t>.</w:t>
            </w:r>
          </w:p>
        </w:tc>
        <w:tc>
          <w:tcPr>
            <w:tcW w:w="774" w:type="pct"/>
            <w:vAlign w:val="center"/>
          </w:tcPr>
          <w:p w:rsidR="000E2FFF" w:rsidRPr="00233F2A" w:rsidRDefault="00957B41" w:rsidP="00942810">
            <w:pPr>
              <w:jc w:val="center"/>
              <w:rPr>
                <w:sz w:val="18"/>
                <w:szCs w:val="18"/>
              </w:rPr>
            </w:pPr>
            <w:smartTag w:uri="urn:schemas-microsoft-com:office:smarttags" w:element="metricconverter">
              <w:smartTagPr>
                <w:attr w:name="ProductID" w:val="2009 г"/>
              </w:smartTagPr>
              <w:r>
                <w:rPr>
                  <w:sz w:val="18"/>
                  <w:szCs w:val="18"/>
                </w:rPr>
                <w:t>2009</w:t>
              </w:r>
              <w:r w:rsidR="000E2FFF" w:rsidRPr="00233F2A">
                <w:rPr>
                  <w:sz w:val="18"/>
                  <w:szCs w:val="18"/>
                </w:rPr>
                <w:t xml:space="preserve"> г</w:t>
              </w:r>
            </w:smartTag>
            <w:r w:rsidR="000E2FFF" w:rsidRPr="00233F2A">
              <w:rPr>
                <w:sz w:val="18"/>
                <w:szCs w:val="18"/>
              </w:rPr>
              <w:t>.</w:t>
            </w:r>
          </w:p>
        </w:tc>
        <w:tc>
          <w:tcPr>
            <w:tcW w:w="1376" w:type="pct"/>
            <w:vAlign w:val="center"/>
          </w:tcPr>
          <w:p w:rsidR="000E2FFF" w:rsidRPr="00233F2A" w:rsidRDefault="000E2FFF" w:rsidP="00942810">
            <w:pPr>
              <w:jc w:val="center"/>
              <w:rPr>
                <w:sz w:val="18"/>
                <w:szCs w:val="18"/>
              </w:rPr>
            </w:pPr>
            <w:r w:rsidRPr="00233F2A">
              <w:rPr>
                <w:sz w:val="18"/>
                <w:szCs w:val="18"/>
              </w:rPr>
              <w:t>Абсолютные отклонения</w:t>
            </w:r>
          </w:p>
          <w:p w:rsidR="000E2FFF" w:rsidRPr="00233F2A" w:rsidRDefault="00957B41" w:rsidP="00942810">
            <w:pPr>
              <w:jc w:val="center"/>
              <w:rPr>
                <w:sz w:val="18"/>
                <w:szCs w:val="18"/>
              </w:rPr>
            </w:pPr>
            <w:smartTag w:uri="urn:schemas-microsoft-com:office:smarttags" w:element="metricconverter">
              <w:smartTagPr>
                <w:attr w:name="ProductID" w:val="2009 г"/>
              </w:smartTagPr>
              <w:r>
                <w:rPr>
                  <w:sz w:val="18"/>
                  <w:szCs w:val="18"/>
                </w:rPr>
                <w:t>2009</w:t>
              </w:r>
              <w:r w:rsidR="000E2FFF" w:rsidRPr="00233F2A">
                <w:rPr>
                  <w:sz w:val="18"/>
                  <w:szCs w:val="18"/>
                </w:rPr>
                <w:t xml:space="preserve"> г</w:t>
              </w:r>
            </w:smartTag>
            <w:r w:rsidR="000E2FFF" w:rsidRPr="00233F2A">
              <w:rPr>
                <w:sz w:val="18"/>
                <w:szCs w:val="18"/>
              </w:rPr>
              <w:t xml:space="preserve">. к </w:t>
            </w:r>
            <w:smartTag w:uri="urn:schemas-microsoft-com:office:smarttags" w:element="metricconverter">
              <w:smartTagPr>
                <w:attr w:name="ProductID" w:val="2007 г"/>
              </w:smartTagPr>
              <w:r>
                <w:rPr>
                  <w:sz w:val="18"/>
                  <w:szCs w:val="18"/>
                </w:rPr>
                <w:t>2007</w:t>
              </w:r>
              <w:r w:rsidR="000E2FFF" w:rsidRPr="00233F2A">
                <w:rPr>
                  <w:sz w:val="18"/>
                  <w:szCs w:val="18"/>
                </w:rPr>
                <w:t xml:space="preserve"> г</w:t>
              </w:r>
            </w:smartTag>
            <w:r w:rsidR="000E2FFF" w:rsidRPr="00233F2A">
              <w:rPr>
                <w:sz w:val="18"/>
                <w:szCs w:val="18"/>
              </w:rPr>
              <w:t>.</w:t>
            </w:r>
          </w:p>
        </w:tc>
      </w:tr>
      <w:tr w:rsidR="000E2FFF" w:rsidRPr="00233F2A">
        <w:tc>
          <w:tcPr>
            <w:tcW w:w="1302" w:type="pct"/>
          </w:tcPr>
          <w:p w:rsidR="000E2FFF" w:rsidRPr="00233F2A" w:rsidRDefault="000E2FFF" w:rsidP="00942810">
            <w:pPr>
              <w:rPr>
                <w:sz w:val="18"/>
                <w:szCs w:val="18"/>
              </w:rPr>
            </w:pPr>
            <w:r w:rsidRPr="00233F2A">
              <w:rPr>
                <w:sz w:val="18"/>
                <w:szCs w:val="18"/>
              </w:rPr>
              <w:t>1 Рентабельность продаж</w:t>
            </w:r>
          </w:p>
        </w:tc>
        <w:tc>
          <w:tcPr>
            <w:tcW w:w="774" w:type="pct"/>
            <w:vAlign w:val="center"/>
          </w:tcPr>
          <w:p w:rsidR="000E2FFF" w:rsidRPr="00233F2A" w:rsidRDefault="000E2FFF" w:rsidP="00942810">
            <w:pPr>
              <w:jc w:val="center"/>
              <w:rPr>
                <w:sz w:val="18"/>
                <w:szCs w:val="18"/>
              </w:rPr>
            </w:pPr>
            <w:r w:rsidRPr="00233F2A">
              <w:rPr>
                <w:sz w:val="18"/>
                <w:szCs w:val="18"/>
              </w:rPr>
              <w:t>18,39</w:t>
            </w:r>
          </w:p>
        </w:tc>
        <w:tc>
          <w:tcPr>
            <w:tcW w:w="774" w:type="pct"/>
            <w:vAlign w:val="center"/>
          </w:tcPr>
          <w:p w:rsidR="000E2FFF" w:rsidRPr="00233F2A" w:rsidRDefault="000E2FFF" w:rsidP="00942810">
            <w:pPr>
              <w:jc w:val="center"/>
              <w:rPr>
                <w:sz w:val="18"/>
                <w:szCs w:val="18"/>
              </w:rPr>
            </w:pPr>
            <w:r w:rsidRPr="00233F2A">
              <w:rPr>
                <w:sz w:val="18"/>
                <w:szCs w:val="18"/>
              </w:rPr>
              <w:t>14,54</w:t>
            </w:r>
          </w:p>
        </w:tc>
        <w:tc>
          <w:tcPr>
            <w:tcW w:w="774" w:type="pct"/>
            <w:vAlign w:val="center"/>
          </w:tcPr>
          <w:p w:rsidR="000E2FFF" w:rsidRPr="00233F2A" w:rsidRDefault="000E2FFF" w:rsidP="00942810">
            <w:pPr>
              <w:jc w:val="center"/>
              <w:rPr>
                <w:sz w:val="18"/>
                <w:szCs w:val="18"/>
              </w:rPr>
            </w:pPr>
            <w:r w:rsidRPr="00233F2A">
              <w:rPr>
                <w:sz w:val="18"/>
                <w:szCs w:val="18"/>
              </w:rPr>
              <w:t>4,89</w:t>
            </w:r>
          </w:p>
        </w:tc>
        <w:tc>
          <w:tcPr>
            <w:tcW w:w="1376" w:type="pct"/>
            <w:vAlign w:val="center"/>
          </w:tcPr>
          <w:p w:rsidR="000E2FFF" w:rsidRPr="00233F2A" w:rsidRDefault="000E2FFF" w:rsidP="00942810">
            <w:pPr>
              <w:jc w:val="center"/>
              <w:rPr>
                <w:sz w:val="18"/>
                <w:szCs w:val="18"/>
              </w:rPr>
            </w:pPr>
            <w:r w:rsidRPr="00233F2A">
              <w:rPr>
                <w:sz w:val="18"/>
                <w:szCs w:val="18"/>
              </w:rPr>
              <w:t>–13,5</w:t>
            </w:r>
          </w:p>
        </w:tc>
      </w:tr>
      <w:tr w:rsidR="000E2FFF" w:rsidRPr="00233F2A">
        <w:tc>
          <w:tcPr>
            <w:tcW w:w="1302" w:type="pct"/>
          </w:tcPr>
          <w:p w:rsidR="000E2FFF" w:rsidRPr="00233F2A" w:rsidRDefault="000E2FFF" w:rsidP="00942810">
            <w:pPr>
              <w:ind w:right="170"/>
              <w:rPr>
                <w:sz w:val="18"/>
                <w:szCs w:val="18"/>
              </w:rPr>
            </w:pPr>
            <w:r w:rsidRPr="00233F2A">
              <w:rPr>
                <w:sz w:val="18"/>
                <w:szCs w:val="18"/>
              </w:rPr>
              <w:t>2 Бухгалтерская рентабельность от обычной деятельности</w:t>
            </w:r>
          </w:p>
        </w:tc>
        <w:tc>
          <w:tcPr>
            <w:tcW w:w="774" w:type="pct"/>
            <w:vAlign w:val="center"/>
          </w:tcPr>
          <w:p w:rsidR="000E2FFF" w:rsidRPr="00233F2A" w:rsidRDefault="000E2FFF" w:rsidP="00942810">
            <w:pPr>
              <w:ind w:right="170"/>
              <w:jc w:val="center"/>
              <w:rPr>
                <w:sz w:val="18"/>
                <w:szCs w:val="18"/>
              </w:rPr>
            </w:pPr>
            <w:r w:rsidRPr="00233F2A">
              <w:rPr>
                <w:sz w:val="18"/>
                <w:szCs w:val="18"/>
              </w:rPr>
              <w:t>16,21</w:t>
            </w:r>
          </w:p>
        </w:tc>
        <w:tc>
          <w:tcPr>
            <w:tcW w:w="774" w:type="pct"/>
            <w:vAlign w:val="center"/>
          </w:tcPr>
          <w:p w:rsidR="000E2FFF" w:rsidRPr="00233F2A" w:rsidRDefault="000E2FFF" w:rsidP="00942810">
            <w:pPr>
              <w:ind w:right="170"/>
              <w:jc w:val="center"/>
              <w:rPr>
                <w:sz w:val="18"/>
                <w:szCs w:val="18"/>
              </w:rPr>
            </w:pPr>
            <w:r w:rsidRPr="00233F2A">
              <w:rPr>
                <w:sz w:val="18"/>
                <w:szCs w:val="18"/>
              </w:rPr>
              <w:t>13,68</w:t>
            </w:r>
          </w:p>
        </w:tc>
        <w:tc>
          <w:tcPr>
            <w:tcW w:w="774" w:type="pct"/>
            <w:vAlign w:val="center"/>
          </w:tcPr>
          <w:p w:rsidR="000E2FFF" w:rsidRPr="00233F2A" w:rsidRDefault="000E2FFF" w:rsidP="00942810">
            <w:pPr>
              <w:ind w:right="170"/>
              <w:jc w:val="center"/>
              <w:rPr>
                <w:sz w:val="18"/>
                <w:szCs w:val="18"/>
              </w:rPr>
            </w:pPr>
            <w:r w:rsidRPr="00233F2A">
              <w:rPr>
                <w:sz w:val="18"/>
                <w:szCs w:val="18"/>
              </w:rPr>
              <w:t>5,96</w:t>
            </w:r>
          </w:p>
        </w:tc>
        <w:tc>
          <w:tcPr>
            <w:tcW w:w="1376" w:type="pct"/>
            <w:vAlign w:val="center"/>
          </w:tcPr>
          <w:p w:rsidR="000E2FFF" w:rsidRPr="00233F2A" w:rsidRDefault="000E2FFF" w:rsidP="00942810">
            <w:pPr>
              <w:ind w:right="170"/>
              <w:jc w:val="center"/>
              <w:rPr>
                <w:sz w:val="18"/>
                <w:szCs w:val="18"/>
              </w:rPr>
            </w:pPr>
            <w:r w:rsidRPr="00233F2A">
              <w:rPr>
                <w:sz w:val="18"/>
                <w:szCs w:val="18"/>
              </w:rPr>
              <w:t>–10,25</w:t>
            </w:r>
          </w:p>
        </w:tc>
      </w:tr>
      <w:tr w:rsidR="000E2FFF" w:rsidRPr="00233F2A">
        <w:tc>
          <w:tcPr>
            <w:tcW w:w="1302" w:type="pct"/>
          </w:tcPr>
          <w:p w:rsidR="000E2FFF" w:rsidRPr="00233F2A" w:rsidRDefault="000E2FFF" w:rsidP="00942810">
            <w:pPr>
              <w:ind w:right="170"/>
              <w:rPr>
                <w:sz w:val="18"/>
                <w:szCs w:val="18"/>
              </w:rPr>
            </w:pPr>
            <w:r w:rsidRPr="00233F2A">
              <w:rPr>
                <w:sz w:val="18"/>
                <w:szCs w:val="18"/>
              </w:rPr>
              <w:t>3 Чистая рентабельность</w:t>
            </w:r>
          </w:p>
        </w:tc>
        <w:tc>
          <w:tcPr>
            <w:tcW w:w="774" w:type="pct"/>
            <w:vAlign w:val="center"/>
          </w:tcPr>
          <w:p w:rsidR="000E2FFF" w:rsidRPr="00233F2A" w:rsidRDefault="000E2FFF" w:rsidP="00942810">
            <w:pPr>
              <w:ind w:right="170"/>
              <w:jc w:val="center"/>
              <w:rPr>
                <w:sz w:val="18"/>
                <w:szCs w:val="18"/>
              </w:rPr>
            </w:pPr>
            <w:r w:rsidRPr="00233F2A">
              <w:rPr>
                <w:sz w:val="18"/>
                <w:szCs w:val="18"/>
              </w:rPr>
              <w:t>16,21</w:t>
            </w:r>
          </w:p>
        </w:tc>
        <w:tc>
          <w:tcPr>
            <w:tcW w:w="774" w:type="pct"/>
            <w:vAlign w:val="center"/>
          </w:tcPr>
          <w:p w:rsidR="000E2FFF" w:rsidRPr="00233F2A" w:rsidRDefault="000E2FFF" w:rsidP="00942810">
            <w:pPr>
              <w:ind w:right="170"/>
              <w:jc w:val="center"/>
              <w:rPr>
                <w:sz w:val="18"/>
                <w:szCs w:val="18"/>
              </w:rPr>
            </w:pPr>
            <w:r w:rsidRPr="00233F2A">
              <w:rPr>
                <w:sz w:val="18"/>
                <w:szCs w:val="18"/>
              </w:rPr>
              <w:t>13,68</w:t>
            </w:r>
          </w:p>
        </w:tc>
        <w:tc>
          <w:tcPr>
            <w:tcW w:w="774" w:type="pct"/>
            <w:vAlign w:val="center"/>
          </w:tcPr>
          <w:p w:rsidR="000E2FFF" w:rsidRPr="00233F2A" w:rsidRDefault="000E2FFF" w:rsidP="00942810">
            <w:pPr>
              <w:ind w:right="170"/>
              <w:jc w:val="center"/>
              <w:rPr>
                <w:sz w:val="18"/>
                <w:szCs w:val="18"/>
              </w:rPr>
            </w:pPr>
            <w:r w:rsidRPr="00233F2A">
              <w:rPr>
                <w:sz w:val="18"/>
                <w:szCs w:val="18"/>
              </w:rPr>
              <w:t>5,95</w:t>
            </w:r>
          </w:p>
        </w:tc>
        <w:tc>
          <w:tcPr>
            <w:tcW w:w="1376" w:type="pct"/>
            <w:vAlign w:val="center"/>
          </w:tcPr>
          <w:p w:rsidR="000E2FFF" w:rsidRPr="00233F2A" w:rsidRDefault="000E2FFF" w:rsidP="00942810">
            <w:pPr>
              <w:ind w:right="170"/>
              <w:jc w:val="center"/>
              <w:rPr>
                <w:sz w:val="18"/>
                <w:szCs w:val="18"/>
              </w:rPr>
            </w:pPr>
            <w:r w:rsidRPr="00233F2A">
              <w:rPr>
                <w:sz w:val="18"/>
                <w:szCs w:val="18"/>
              </w:rPr>
              <w:t>–10,25</w:t>
            </w:r>
          </w:p>
        </w:tc>
      </w:tr>
      <w:tr w:rsidR="000E2FFF" w:rsidRPr="00233F2A">
        <w:tc>
          <w:tcPr>
            <w:tcW w:w="1302" w:type="pct"/>
          </w:tcPr>
          <w:p w:rsidR="000E2FFF" w:rsidRPr="00233F2A" w:rsidRDefault="000E2FFF" w:rsidP="00942810">
            <w:pPr>
              <w:ind w:right="170"/>
              <w:rPr>
                <w:sz w:val="18"/>
                <w:szCs w:val="18"/>
              </w:rPr>
            </w:pPr>
            <w:r w:rsidRPr="00233F2A">
              <w:rPr>
                <w:sz w:val="18"/>
                <w:szCs w:val="18"/>
              </w:rPr>
              <w:t>4 Экономическая рентабельность</w:t>
            </w:r>
          </w:p>
        </w:tc>
        <w:tc>
          <w:tcPr>
            <w:tcW w:w="774" w:type="pct"/>
            <w:vAlign w:val="center"/>
          </w:tcPr>
          <w:p w:rsidR="000E2FFF" w:rsidRPr="00233F2A" w:rsidRDefault="000E2FFF" w:rsidP="00942810">
            <w:pPr>
              <w:ind w:right="170"/>
              <w:jc w:val="center"/>
              <w:rPr>
                <w:sz w:val="18"/>
                <w:szCs w:val="18"/>
              </w:rPr>
            </w:pPr>
            <w:r w:rsidRPr="00233F2A">
              <w:rPr>
                <w:sz w:val="18"/>
                <w:szCs w:val="18"/>
              </w:rPr>
              <w:t>24,37</w:t>
            </w:r>
          </w:p>
        </w:tc>
        <w:tc>
          <w:tcPr>
            <w:tcW w:w="774" w:type="pct"/>
            <w:vAlign w:val="center"/>
          </w:tcPr>
          <w:p w:rsidR="000E2FFF" w:rsidRPr="00233F2A" w:rsidRDefault="000E2FFF" w:rsidP="00942810">
            <w:pPr>
              <w:ind w:right="170"/>
              <w:jc w:val="center"/>
              <w:rPr>
                <w:sz w:val="18"/>
                <w:szCs w:val="18"/>
              </w:rPr>
            </w:pPr>
            <w:r w:rsidRPr="00233F2A">
              <w:rPr>
                <w:sz w:val="18"/>
                <w:szCs w:val="18"/>
              </w:rPr>
              <w:t>25,37</w:t>
            </w:r>
          </w:p>
        </w:tc>
        <w:tc>
          <w:tcPr>
            <w:tcW w:w="774" w:type="pct"/>
            <w:vAlign w:val="center"/>
          </w:tcPr>
          <w:p w:rsidR="000E2FFF" w:rsidRPr="00233F2A" w:rsidRDefault="000E2FFF" w:rsidP="00942810">
            <w:pPr>
              <w:ind w:right="170"/>
              <w:jc w:val="center"/>
              <w:rPr>
                <w:sz w:val="18"/>
                <w:szCs w:val="18"/>
              </w:rPr>
            </w:pPr>
            <w:r w:rsidRPr="00233F2A">
              <w:rPr>
                <w:sz w:val="18"/>
                <w:szCs w:val="18"/>
              </w:rPr>
              <w:t>12,84</w:t>
            </w:r>
          </w:p>
        </w:tc>
        <w:tc>
          <w:tcPr>
            <w:tcW w:w="1376" w:type="pct"/>
            <w:vAlign w:val="center"/>
          </w:tcPr>
          <w:p w:rsidR="000E2FFF" w:rsidRPr="00233F2A" w:rsidRDefault="000E2FFF" w:rsidP="00942810">
            <w:pPr>
              <w:ind w:right="170"/>
              <w:jc w:val="center"/>
              <w:rPr>
                <w:sz w:val="18"/>
                <w:szCs w:val="18"/>
              </w:rPr>
            </w:pPr>
            <w:r w:rsidRPr="00233F2A">
              <w:rPr>
                <w:sz w:val="18"/>
                <w:szCs w:val="18"/>
              </w:rPr>
              <w:t>–11,53</w:t>
            </w:r>
          </w:p>
        </w:tc>
      </w:tr>
      <w:tr w:rsidR="000E2FFF" w:rsidRPr="00233F2A">
        <w:tc>
          <w:tcPr>
            <w:tcW w:w="1302" w:type="pct"/>
          </w:tcPr>
          <w:p w:rsidR="000E2FFF" w:rsidRPr="00233F2A" w:rsidRDefault="000E2FFF" w:rsidP="00942810">
            <w:pPr>
              <w:ind w:right="170"/>
              <w:rPr>
                <w:sz w:val="18"/>
                <w:szCs w:val="18"/>
              </w:rPr>
            </w:pPr>
            <w:r w:rsidRPr="00233F2A">
              <w:rPr>
                <w:sz w:val="18"/>
                <w:szCs w:val="18"/>
              </w:rPr>
              <w:t>5 Рентабельность собственного капитала</w:t>
            </w:r>
          </w:p>
        </w:tc>
        <w:tc>
          <w:tcPr>
            <w:tcW w:w="774" w:type="pct"/>
            <w:vAlign w:val="center"/>
          </w:tcPr>
          <w:p w:rsidR="000E2FFF" w:rsidRPr="00233F2A" w:rsidRDefault="000E2FFF" w:rsidP="00942810">
            <w:pPr>
              <w:ind w:right="170"/>
              <w:jc w:val="center"/>
              <w:rPr>
                <w:sz w:val="18"/>
                <w:szCs w:val="18"/>
              </w:rPr>
            </w:pPr>
            <w:r w:rsidRPr="00233F2A">
              <w:rPr>
                <w:sz w:val="18"/>
                <w:szCs w:val="18"/>
              </w:rPr>
              <w:t>29,42</w:t>
            </w:r>
          </w:p>
        </w:tc>
        <w:tc>
          <w:tcPr>
            <w:tcW w:w="774" w:type="pct"/>
            <w:vAlign w:val="center"/>
          </w:tcPr>
          <w:p w:rsidR="000E2FFF" w:rsidRPr="00233F2A" w:rsidRDefault="000E2FFF" w:rsidP="00942810">
            <w:pPr>
              <w:ind w:right="170"/>
              <w:jc w:val="center"/>
              <w:rPr>
                <w:sz w:val="18"/>
                <w:szCs w:val="18"/>
              </w:rPr>
            </w:pPr>
            <w:r w:rsidRPr="00233F2A">
              <w:rPr>
                <w:sz w:val="18"/>
                <w:szCs w:val="18"/>
              </w:rPr>
              <w:t>42,62</w:t>
            </w:r>
          </w:p>
        </w:tc>
        <w:tc>
          <w:tcPr>
            <w:tcW w:w="774" w:type="pct"/>
            <w:vAlign w:val="center"/>
          </w:tcPr>
          <w:p w:rsidR="000E2FFF" w:rsidRPr="00233F2A" w:rsidRDefault="000E2FFF" w:rsidP="00942810">
            <w:pPr>
              <w:ind w:right="170"/>
              <w:jc w:val="center"/>
              <w:rPr>
                <w:sz w:val="18"/>
                <w:szCs w:val="18"/>
              </w:rPr>
            </w:pPr>
            <w:r w:rsidRPr="00233F2A">
              <w:rPr>
                <w:sz w:val="18"/>
                <w:szCs w:val="18"/>
              </w:rPr>
              <w:t>18,98</w:t>
            </w:r>
          </w:p>
        </w:tc>
        <w:tc>
          <w:tcPr>
            <w:tcW w:w="1376" w:type="pct"/>
            <w:vAlign w:val="center"/>
          </w:tcPr>
          <w:p w:rsidR="000E2FFF" w:rsidRPr="00233F2A" w:rsidRDefault="000E2FFF" w:rsidP="00942810">
            <w:pPr>
              <w:ind w:right="170"/>
              <w:jc w:val="center"/>
              <w:rPr>
                <w:sz w:val="18"/>
                <w:szCs w:val="18"/>
              </w:rPr>
            </w:pPr>
            <w:r w:rsidRPr="00233F2A">
              <w:rPr>
                <w:sz w:val="18"/>
                <w:szCs w:val="18"/>
              </w:rPr>
              <w:t>–10,44</w:t>
            </w:r>
          </w:p>
        </w:tc>
      </w:tr>
      <w:tr w:rsidR="000E2FFF" w:rsidRPr="00233F2A">
        <w:tc>
          <w:tcPr>
            <w:tcW w:w="1302" w:type="pct"/>
          </w:tcPr>
          <w:p w:rsidR="000E2FFF" w:rsidRPr="00233F2A" w:rsidRDefault="000E2FFF" w:rsidP="00942810">
            <w:pPr>
              <w:ind w:right="170"/>
              <w:rPr>
                <w:sz w:val="18"/>
                <w:szCs w:val="18"/>
              </w:rPr>
            </w:pPr>
            <w:r w:rsidRPr="00233F2A">
              <w:rPr>
                <w:sz w:val="18"/>
                <w:szCs w:val="18"/>
              </w:rPr>
              <w:t>6 Затратоотдача</w:t>
            </w:r>
          </w:p>
        </w:tc>
        <w:tc>
          <w:tcPr>
            <w:tcW w:w="774" w:type="pct"/>
            <w:vAlign w:val="center"/>
          </w:tcPr>
          <w:p w:rsidR="000E2FFF" w:rsidRPr="00233F2A" w:rsidRDefault="000E2FFF" w:rsidP="00942810">
            <w:pPr>
              <w:ind w:right="170"/>
              <w:jc w:val="center"/>
              <w:rPr>
                <w:sz w:val="18"/>
                <w:szCs w:val="18"/>
              </w:rPr>
            </w:pPr>
            <w:r w:rsidRPr="00233F2A">
              <w:rPr>
                <w:sz w:val="18"/>
                <w:szCs w:val="18"/>
              </w:rPr>
              <w:t>22,54</w:t>
            </w:r>
          </w:p>
        </w:tc>
        <w:tc>
          <w:tcPr>
            <w:tcW w:w="774" w:type="pct"/>
            <w:vAlign w:val="center"/>
          </w:tcPr>
          <w:p w:rsidR="000E2FFF" w:rsidRPr="00233F2A" w:rsidRDefault="000E2FFF" w:rsidP="00942810">
            <w:pPr>
              <w:ind w:right="170"/>
              <w:jc w:val="center"/>
              <w:rPr>
                <w:sz w:val="18"/>
                <w:szCs w:val="18"/>
              </w:rPr>
            </w:pPr>
            <w:r w:rsidRPr="00233F2A">
              <w:rPr>
                <w:sz w:val="18"/>
                <w:szCs w:val="18"/>
              </w:rPr>
              <w:t>17,02</w:t>
            </w:r>
          </w:p>
        </w:tc>
        <w:tc>
          <w:tcPr>
            <w:tcW w:w="774" w:type="pct"/>
            <w:vAlign w:val="center"/>
          </w:tcPr>
          <w:p w:rsidR="000E2FFF" w:rsidRPr="00233F2A" w:rsidRDefault="000E2FFF" w:rsidP="00942810">
            <w:pPr>
              <w:ind w:right="170"/>
              <w:jc w:val="center"/>
              <w:rPr>
                <w:sz w:val="18"/>
                <w:szCs w:val="18"/>
              </w:rPr>
            </w:pPr>
            <w:r w:rsidRPr="00233F2A">
              <w:rPr>
                <w:sz w:val="18"/>
                <w:szCs w:val="18"/>
              </w:rPr>
              <w:t>5,15</w:t>
            </w:r>
          </w:p>
        </w:tc>
        <w:tc>
          <w:tcPr>
            <w:tcW w:w="1376" w:type="pct"/>
            <w:vAlign w:val="center"/>
          </w:tcPr>
          <w:p w:rsidR="000E2FFF" w:rsidRPr="00233F2A" w:rsidRDefault="000E2FFF" w:rsidP="00942810">
            <w:pPr>
              <w:ind w:right="170"/>
              <w:jc w:val="center"/>
              <w:rPr>
                <w:sz w:val="18"/>
                <w:szCs w:val="18"/>
              </w:rPr>
            </w:pPr>
            <w:r w:rsidRPr="00233F2A">
              <w:rPr>
                <w:sz w:val="18"/>
                <w:szCs w:val="18"/>
              </w:rPr>
              <w:t>–17,39</w:t>
            </w:r>
          </w:p>
        </w:tc>
      </w:tr>
      <w:tr w:rsidR="000E2FFF" w:rsidRPr="00233F2A">
        <w:tc>
          <w:tcPr>
            <w:tcW w:w="1302" w:type="pct"/>
          </w:tcPr>
          <w:p w:rsidR="000E2FFF" w:rsidRPr="00233F2A" w:rsidRDefault="000E2FFF" w:rsidP="00942810">
            <w:pPr>
              <w:ind w:right="170"/>
              <w:rPr>
                <w:sz w:val="18"/>
                <w:szCs w:val="18"/>
              </w:rPr>
            </w:pPr>
            <w:r w:rsidRPr="00233F2A">
              <w:rPr>
                <w:sz w:val="18"/>
                <w:szCs w:val="18"/>
              </w:rPr>
              <w:t>7 Рентабельность перманентного капитала</w:t>
            </w:r>
          </w:p>
        </w:tc>
        <w:tc>
          <w:tcPr>
            <w:tcW w:w="774" w:type="pct"/>
            <w:vAlign w:val="center"/>
          </w:tcPr>
          <w:p w:rsidR="000E2FFF" w:rsidRPr="00233F2A" w:rsidRDefault="000E2FFF" w:rsidP="00942810">
            <w:pPr>
              <w:ind w:right="170"/>
              <w:jc w:val="center"/>
              <w:rPr>
                <w:sz w:val="18"/>
                <w:szCs w:val="18"/>
              </w:rPr>
            </w:pPr>
            <w:r w:rsidRPr="00233F2A">
              <w:rPr>
                <w:sz w:val="18"/>
                <w:szCs w:val="18"/>
              </w:rPr>
              <w:t>29,42</w:t>
            </w:r>
          </w:p>
        </w:tc>
        <w:tc>
          <w:tcPr>
            <w:tcW w:w="774" w:type="pct"/>
            <w:vAlign w:val="center"/>
          </w:tcPr>
          <w:p w:rsidR="000E2FFF" w:rsidRPr="00233F2A" w:rsidRDefault="000E2FFF" w:rsidP="00942810">
            <w:pPr>
              <w:ind w:right="170"/>
              <w:jc w:val="center"/>
              <w:rPr>
                <w:sz w:val="18"/>
                <w:szCs w:val="18"/>
              </w:rPr>
            </w:pPr>
            <w:r w:rsidRPr="00233F2A">
              <w:rPr>
                <w:sz w:val="18"/>
                <w:szCs w:val="18"/>
              </w:rPr>
              <w:t>42,62</w:t>
            </w:r>
          </w:p>
        </w:tc>
        <w:tc>
          <w:tcPr>
            <w:tcW w:w="774" w:type="pct"/>
            <w:vAlign w:val="center"/>
          </w:tcPr>
          <w:p w:rsidR="000E2FFF" w:rsidRPr="00233F2A" w:rsidRDefault="000E2FFF" w:rsidP="00942810">
            <w:pPr>
              <w:ind w:right="170"/>
              <w:jc w:val="center"/>
              <w:rPr>
                <w:sz w:val="18"/>
                <w:szCs w:val="18"/>
              </w:rPr>
            </w:pPr>
            <w:r w:rsidRPr="00233F2A">
              <w:rPr>
                <w:sz w:val="18"/>
                <w:szCs w:val="18"/>
              </w:rPr>
              <w:t>18,98</w:t>
            </w:r>
          </w:p>
        </w:tc>
        <w:tc>
          <w:tcPr>
            <w:tcW w:w="1376" w:type="pct"/>
            <w:vAlign w:val="center"/>
          </w:tcPr>
          <w:p w:rsidR="000E2FFF" w:rsidRPr="00233F2A" w:rsidRDefault="000E2FFF" w:rsidP="00942810">
            <w:pPr>
              <w:ind w:right="170"/>
              <w:jc w:val="center"/>
              <w:rPr>
                <w:sz w:val="18"/>
                <w:szCs w:val="18"/>
              </w:rPr>
            </w:pPr>
            <w:r w:rsidRPr="00233F2A">
              <w:rPr>
                <w:sz w:val="18"/>
                <w:szCs w:val="18"/>
              </w:rPr>
              <w:t>–10,44</w:t>
            </w:r>
          </w:p>
        </w:tc>
      </w:tr>
    </w:tbl>
    <w:p w:rsidR="00942810" w:rsidRPr="00233F2A" w:rsidRDefault="00942810" w:rsidP="00233F2A">
      <w:pPr>
        <w:spacing w:line="360" w:lineRule="auto"/>
        <w:ind w:right="170" w:firstLine="737"/>
        <w:jc w:val="both"/>
        <w:rPr>
          <w:sz w:val="28"/>
        </w:rPr>
      </w:pPr>
    </w:p>
    <w:p w:rsidR="00942810" w:rsidRDefault="005F55E6" w:rsidP="003B0F03">
      <w:pPr>
        <w:spacing w:line="360" w:lineRule="auto"/>
        <w:ind w:right="170" w:firstLine="851"/>
        <w:jc w:val="both"/>
        <w:rPr>
          <w:sz w:val="28"/>
        </w:rPr>
      </w:pPr>
      <w:r>
        <w:rPr>
          <w:sz w:val="28"/>
        </w:rPr>
        <w:t>Как видно из таблицы 10 т</w:t>
      </w:r>
      <w:r w:rsidR="00942810" w:rsidRPr="00233F2A">
        <w:rPr>
          <w:sz w:val="28"/>
        </w:rPr>
        <w:t xml:space="preserve">ак же снизилась эффективность использования собственного капитала и составила 18,98% по сравнению с </w:t>
      </w:r>
      <w:smartTag w:uri="urn:schemas-microsoft-com:office:smarttags" w:element="metricconverter">
        <w:smartTagPr>
          <w:attr w:name="ProductID" w:val="2007 г"/>
        </w:smartTagPr>
        <w:r w:rsidR="00957B41">
          <w:rPr>
            <w:sz w:val="28"/>
          </w:rPr>
          <w:t>2007</w:t>
        </w:r>
        <w:r w:rsidR="00942810" w:rsidRPr="00233F2A">
          <w:rPr>
            <w:sz w:val="28"/>
          </w:rPr>
          <w:t xml:space="preserve"> г</w:t>
        </w:r>
      </w:smartTag>
      <w:r w:rsidR="00942810" w:rsidRPr="00233F2A">
        <w:rPr>
          <w:sz w:val="28"/>
        </w:rPr>
        <w:t>. – 29,42%. 5,15% прибыли от продаж приходится на 1 рубль затрат (–17,39%). Произошло ухудшение в использовании капитала, вложенного в деятельность предприятия на длительный срок.</w:t>
      </w:r>
    </w:p>
    <w:p w:rsidR="005F55E6" w:rsidRDefault="005F55E6" w:rsidP="003B0F03">
      <w:pPr>
        <w:spacing w:line="360" w:lineRule="auto"/>
        <w:ind w:right="170" w:firstLine="851"/>
        <w:jc w:val="both"/>
        <w:rPr>
          <w:sz w:val="28"/>
          <w:szCs w:val="28"/>
        </w:rPr>
      </w:pPr>
      <w:r>
        <w:rPr>
          <w:sz w:val="28"/>
        </w:rPr>
        <w:t xml:space="preserve">Рассмотрим структуру пассива баланса </w:t>
      </w:r>
      <w:r w:rsidRPr="00233F2A">
        <w:rPr>
          <w:sz w:val="28"/>
          <w:szCs w:val="28"/>
        </w:rPr>
        <w:t>ООО «</w:t>
      </w:r>
      <w:r w:rsidR="00957B41">
        <w:rPr>
          <w:sz w:val="28"/>
          <w:szCs w:val="28"/>
        </w:rPr>
        <w:t>МИКАН</w:t>
      </w:r>
      <w:r w:rsidRPr="00233F2A">
        <w:rPr>
          <w:sz w:val="28"/>
          <w:szCs w:val="28"/>
        </w:rPr>
        <w:t>»</w:t>
      </w:r>
      <w:r>
        <w:rPr>
          <w:sz w:val="28"/>
          <w:szCs w:val="28"/>
        </w:rPr>
        <w:t xml:space="preserve"> за </w:t>
      </w:r>
      <w:r w:rsidR="00957B41">
        <w:rPr>
          <w:sz w:val="28"/>
          <w:szCs w:val="28"/>
        </w:rPr>
        <w:t>2007</w:t>
      </w:r>
      <w:r>
        <w:rPr>
          <w:sz w:val="28"/>
          <w:szCs w:val="28"/>
        </w:rPr>
        <w:t>-</w:t>
      </w:r>
      <w:r w:rsidR="00957B41">
        <w:rPr>
          <w:sz w:val="28"/>
          <w:szCs w:val="28"/>
        </w:rPr>
        <w:t>2009</w:t>
      </w:r>
      <w:r>
        <w:rPr>
          <w:sz w:val="28"/>
          <w:szCs w:val="28"/>
        </w:rPr>
        <w:t xml:space="preserve"> гг. в таблице 11.</w:t>
      </w:r>
    </w:p>
    <w:p w:rsidR="00942810" w:rsidRPr="00233F2A" w:rsidRDefault="00942810" w:rsidP="00942810">
      <w:pPr>
        <w:spacing w:line="360" w:lineRule="auto"/>
        <w:ind w:left="170" w:right="170" w:firstLine="567"/>
        <w:jc w:val="right"/>
        <w:rPr>
          <w:sz w:val="28"/>
        </w:rPr>
      </w:pPr>
      <w:r w:rsidRPr="00233F2A">
        <w:rPr>
          <w:sz w:val="28"/>
        </w:rPr>
        <w:t>Таблица 11</w:t>
      </w:r>
    </w:p>
    <w:p w:rsidR="00942810" w:rsidRPr="00233F2A" w:rsidRDefault="00942810" w:rsidP="00942810">
      <w:pPr>
        <w:spacing w:line="360" w:lineRule="auto"/>
        <w:ind w:left="170" w:right="170" w:firstLine="567"/>
        <w:jc w:val="center"/>
        <w:rPr>
          <w:sz w:val="28"/>
          <w:szCs w:val="28"/>
        </w:rPr>
      </w:pPr>
      <w:r w:rsidRPr="00233F2A">
        <w:rPr>
          <w:sz w:val="28"/>
          <w:szCs w:val="28"/>
        </w:rPr>
        <w:t>Структура пассива баланса ООО «</w:t>
      </w:r>
      <w:r w:rsidR="00957B41">
        <w:rPr>
          <w:sz w:val="28"/>
          <w:szCs w:val="28"/>
        </w:rPr>
        <w:t>МИКАН</w:t>
      </w:r>
      <w:r w:rsidRPr="00233F2A">
        <w:rPr>
          <w:sz w:val="28"/>
          <w:szCs w:val="28"/>
        </w:rPr>
        <w:t xml:space="preserve">» </w:t>
      </w:r>
      <w:r w:rsidR="00A61DE9">
        <w:rPr>
          <w:sz w:val="28"/>
          <w:szCs w:val="28"/>
        </w:rPr>
        <w:t xml:space="preserve">за </w:t>
      </w:r>
      <w:r w:rsidR="00957B41">
        <w:rPr>
          <w:sz w:val="28"/>
          <w:szCs w:val="28"/>
        </w:rPr>
        <w:t>2007</w:t>
      </w:r>
      <w:r w:rsidR="00A61DE9">
        <w:rPr>
          <w:sz w:val="28"/>
          <w:szCs w:val="28"/>
        </w:rPr>
        <w:t xml:space="preserve"> – </w:t>
      </w:r>
      <w:r w:rsidR="00957B41">
        <w:rPr>
          <w:sz w:val="28"/>
          <w:szCs w:val="28"/>
        </w:rPr>
        <w:t>2009</w:t>
      </w:r>
      <w:r w:rsidR="00A61DE9">
        <w:rPr>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559"/>
        <w:gridCol w:w="1559"/>
        <w:gridCol w:w="1664"/>
      </w:tblGrid>
      <w:tr w:rsidR="00942810" w:rsidRPr="005F55E6">
        <w:tc>
          <w:tcPr>
            <w:tcW w:w="5070" w:type="dxa"/>
            <w:vAlign w:val="center"/>
          </w:tcPr>
          <w:p w:rsidR="00942810" w:rsidRPr="005F55E6" w:rsidRDefault="00942810" w:rsidP="00942810">
            <w:pPr>
              <w:ind w:right="170"/>
              <w:jc w:val="center"/>
              <w:rPr>
                <w:sz w:val="24"/>
                <w:szCs w:val="24"/>
              </w:rPr>
            </w:pPr>
          </w:p>
        </w:tc>
        <w:tc>
          <w:tcPr>
            <w:tcW w:w="1559" w:type="dxa"/>
            <w:vAlign w:val="center"/>
          </w:tcPr>
          <w:p w:rsidR="00942810" w:rsidRPr="005F55E6" w:rsidRDefault="00957B41" w:rsidP="00942810">
            <w:pPr>
              <w:ind w:right="170"/>
              <w:jc w:val="center"/>
              <w:rPr>
                <w:sz w:val="24"/>
                <w:szCs w:val="24"/>
              </w:rPr>
            </w:pPr>
            <w:smartTag w:uri="urn:schemas-microsoft-com:office:smarttags" w:element="metricconverter">
              <w:smartTagPr>
                <w:attr w:name="ProductID" w:val="2007 г"/>
              </w:smartTagPr>
              <w:r>
                <w:rPr>
                  <w:sz w:val="24"/>
                  <w:szCs w:val="24"/>
                </w:rPr>
                <w:t>2007</w:t>
              </w:r>
              <w:r w:rsidR="00942810" w:rsidRPr="005F55E6">
                <w:rPr>
                  <w:sz w:val="24"/>
                  <w:szCs w:val="24"/>
                </w:rPr>
                <w:t xml:space="preserve"> г</w:t>
              </w:r>
            </w:smartTag>
            <w:r w:rsidR="00942810" w:rsidRPr="005F55E6">
              <w:rPr>
                <w:sz w:val="24"/>
                <w:szCs w:val="24"/>
              </w:rPr>
              <w:t>.</w:t>
            </w:r>
          </w:p>
        </w:tc>
        <w:tc>
          <w:tcPr>
            <w:tcW w:w="1559" w:type="dxa"/>
            <w:vAlign w:val="center"/>
          </w:tcPr>
          <w:p w:rsidR="00942810" w:rsidRPr="005F55E6" w:rsidRDefault="00957B41" w:rsidP="00942810">
            <w:pPr>
              <w:ind w:right="170"/>
              <w:jc w:val="center"/>
              <w:rPr>
                <w:sz w:val="24"/>
                <w:szCs w:val="24"/>
              </w:rPr>
            </w:pPr>
            <w:smartTag w:uri="urn:schemas-microsoft-com:office:smarttags" w:element="metricconverter">
              <w:smartTagPr>
                <w:attr w:name="ProductID" w:val="2008 г"/>
              </w:smartTagPr>
              <w:r>
                <w:rPr>
                  <w:sz w:val="24"/>
                  <w:szCs w:val="24"/>
                </w:rPr>
                <w:t>2008</w:t>
              </w:r>
              <w:r w:rsidR="00942810" w:rsidRPr="005F55E6">
                <w:rPr>
                  <w:sz w:val="24"/>
                  <w:szCs w:val="24"/>
                </w:rPr>
                <w:t xml:space="preserve"> г</w:t>
              </w:r>
            </w:smartTag>
            <w:r w:rsidR="00942810" w:rsidRPr="005F55E6">
              <w:rPr>
                <w:sz w:val="24"/>
                <w:szCs w:val="24"/>
              </w:rPr>
              <w:t>.</w:t>
            </w:r>
          </w:p>
        </w:tc>
        <w:tc>
          <w:tcPr>
            <w:tcW w:w="1664" w:type="dxa"/>
            <w:vAlign w:val="center"/>
          </w:tcPr>
          <w:p w:rsidR="00942810" w:rsidRPr="005F55E6" w:rsidRDefault="00957B41" w:rsidP="00942810">
            <w:pPr>
              <w:ind w:right="170"/>
              <w:jc w:val="center"/>
              <w:rPr>
                <w:sz w:val="24"/>
                <w:szCs w:val="24"/>
              </w:rPr>
            </w:pPr>
            <w:smartTag w:uri="urn:schemas-microsoft-com:office:smarttags" w:element="metricconverter">
              <w:smartTagPr>
                <w:attr w:name="ProductID" w:val="2009 г"/>
              </w:smartTagPr>
              <w:r>
                <w:rPr>
                  <w:sz w:val="24"/>
                  <w:szCs w:val="24"/>
                </w:rPr>
                <w:t>2009</w:t>
              </w:r>
              <w:r w:rsidR="00942810" w:rsidRPr="005F55E6">
                <w:rPr>
                  <w:sz w:val="24"/>
                  <w:szCs w:val="24"/>
                </w:rPr>
                <w:t xml:space="preserve"> г</w:t>
              </w:r>
            </w:smartTag>
            <w:r w:rsidR="00942810" w:rsidRPr="005F55E6">
              <w:rPr>
                <w:sz w:val="24"/>
                <w:szCs w:val="24"/>
              </w:rPr>
              <w:t>.</w:t>
            </w:r>
          </w:p>
        </w:tc>
      </w:tr>
      <w:tr w:rsidR="00942810" w:rsidRPr="005F55E6">
        <w:tc>
          <w:tcPr>
            <w:tcW w:w="5070" w:type="dxa"/>
          </w:tcPr>
          <w:p w:rsidR="00942810" w:rsidRPr="005F55E6" w:rsidRDefault="00942810" w:rsidP="00942810">
            <w:pPr>
              <w:ind w:right="170"/>
              <w:rPr>
                <w:sz w:val="24"/>
                <w:szCs w:val="24"/>
              </w:rPr>
            </w:pPr>
            <w:r w:rsidRPr="005F55E6">
              <w:rPr>
                <w:sz w:val="24"/>
                <w:szCs w:val="24"/>
              </w:rPr>
              <w:t>Собственный капитал</w:t>
            </w:r>
          </w:p>
        </w:tc>
        <w:tc>
          <w:tcPr>
            <w:tcW w:w="1559" w:type="dxa"/>
            <w:vAlign w:val="center"/>
          </w:tcPr>
          <w:p w:rsidR="00942810" w:rsidRPr="005F55E6" w:rsidRDefault="00942810" w:rsidP="00942810">
            <w:pPr>
              <w:ind w:right="170"/>
              <w:jc w:val="center"/>
              <w:rPr>
                <w:sz w:val="24"/>
                <w:szCs w:val="24"/>
              </w:rPr>
            </w:pPr>
            <w:r w:rsidRPr="005F55E6">
              <w:rPr>
                <w:sz w:val="24"/>
                <w:szCs w:val="24"/>
              </w:rPr>
              <w:t>61169</w:t>
            </w:r>
          </w:p>
        </w:tc>
        <w:tc>
          <w:tcPr>
            <w:tcW w:w="1559" w:type="dxa"/>
            <w:vAlign w:val="center"/>
          </w:tcPr>
          <w:p w:rsidR="00942810" w:rsidRPr="005F55E6" w:rsidRDefault="00942810" w:rsidP="00942810">
            <w:pPr>
              <w:ind w:right="170"/>
              <w:jc w:val="center"/>
              <w:rPr>
                <w:sz w:val="24"/>
                <w:szCs w:val="24"/>
              </w:rPr>
            </w:pPr>
            <w:r w:rsidRPr="005F55E6">
              <w:rPr>
                <w:sz w:val="24"/>
                <w:szCs w:val="24"/>
              </w:rPr>
              <w:t>95019</w:t>
            </w:r>
          </w:p>
        </w:tc>
        <w:tc>
          <w:tcPr>
            <w:tcW w:w="1664" w:type="dxa"/>
            <w:vAlign w:val="center"/>
          </w:tcPr>
          <w:p w:rsidR="00942810" w:rsidRPr="005F55E6" w:rsidRDefault="00942810" w:rsidP="00942810">
            <w:pPr>
              <w:ind w:right="170"/>
              <w:jc w:val="center"/>
              <w:rPr>
                <w:sz w:val="24"/>
                <w:szCs w:val="24"/>
              </w:rPr>
            </w:pPr>
            <w:r w:rsidRPr="005F55E6">
              <w:rPr>
                <w:sz w:val="24"/>
                <w:szCs w:val="24"/>
              </w:rPr>
              <w:t>77083</w:t>
            </w:r>
          </w:p>
        </w:tc>
      </w:tr>
      <w:tr w:rsidR="00942810" w:rsidRPr="005F55E6">
        <w:tc>
          <w:tcPr>
            <w:tcW w:w="5070" w:type="dxa"/>
          </w:tcPr>
          <w:p w:rsidR="00942810" w:rsidRPr="005F55E6" w:rsidRDefault="00942810" w:rsidP="00942810">
            <w:pPr>
              <w:ind w:right="170"/>
              <w:rPr>
                <w:sz w:val="24"/>
                <w:szCs w:val="24"/>
              </w:rPr>
            </w:pPr>
            <w:r w:rsidRPr="005F55E6">
              <w:rPr>
                <w:sz w:val="24"/>
                <w:szCs w:val="24"/>
              </w:rPr>
              <w:t>Задолженность по кредитам и займам</w:t>
            </w:r>
          </w:p>
        </w:tc>
        <w:tc>
          <w:tcPr>
            <w:tcW w:w="1559" w:type="dxa"/>
          </w:tcPr>
          <w:p w:rsidR="00942810" w:rsidRPr="005F55E6" w:rsidRDefault="00942810" w:rsidP="00942810">
            <w:pPr>
              <w:jc w:val="center"/>
              <w:rPr>
                <w:sz w:val="24"/>
                <w:szCs w:val="24"/>
              </w:rPr>
            </w:pPr>
            <w:r w:rsidRPr="005F55E6">
              <w:rPr>
                <w:sz w:val="24"/>
                <w:szCs w:val="24"/>
              </w:rPr>
              <w:t>14129</w:t>
            </w:r>
          </w:p>
        </w:tc>
        <w:tc>
          <w:tcPr>
            <w:tcW w:w="1559" w:type="dxa"/>
          </w:tcPr>
          <w:p w:rsidR="00942810" w:rsidRPr="005F55E6" w:rsidRDefault="00942810" w:rsidP="00942810">
            <w:pPr>
              <w:jc w:val="center"/>
              <w:rPr>
                <w:sz w:val="24"/>
                <w:szCs w:val="24"/>
              </w:rPr>
            </w:pPr>
            <w:r w:rsidRPr="005F55E6">
              <w:rPr>
                <w:sz w:val="24"/>
                <w:szCs w:val="24"/>
              </w:rPr>
              <w:t>64631</w:t>
            </w:r>
          </w:p>
        </w:tc>
        <w:tc>
          <w:tcPr>
            <w:tcW w:w="1664" w:type="dxa"/>
          </w:tcPr>
          <w:p w:rsidR="00942810" w:rsidRPr="005F55E6" w:rsidRDefault="00942810" w:rsidP="00942810">
            <w:pPr>
              <w:jc w:val="center"/>
              <w:rPr>
                <w:sz w:val="24"/>
                <w:szCs w:val="24"/>
              </w:rPr>
            </w:pPr>
            <w:r w:rsidRPr="005F55E6">
              <w:rPr>
                <w:sz w:val="24"/>
                <w:szCs w:val="24"/>
              </w:rPr>
              <w:t>36905</w:t>
            </w:r>
          </w:p>
        </w:tc>
      </w:tr>
      <w:tr w:rsidR="00942810" w:rsidRPr="005F55E6">
        <w:tc>
          <w:tcPr>
            <w:tcW w:w="5070" w:type="dxa"/>
          </w:tcPr>
          <w:p w:rsidR="00942810" w:rsidRPr="005F55E6" w:rsidRDefault="00942810" w:rsidP="00942810">
            <w:pPr>
              <w:ind w:right="170"/>
              <w:rPr>
                <w:sz w:val="24"/>
                <w:szCs w:val="24"/>
              </w:rPr>
            </w:pPr>
            <w:r w:rsidRPr="005F55E6">
              <w:rPr>
                <w:sz w:val="24"/>
                <w:szCs w:val="24"/>
              </w:rPr>
              <w:t>Итого</w:t>
            </w:r>
          </w:p>
        </w:tc>
        <w:tc>
          <w:tcPr>
            <w:tcW w:w="1559" w:type="dxa"/>
            <w:vAlign w:val="center"/>
          </w:tcPr>
          <w:p w:rsidR="00942810" w:rsidRPr="005F55E6" w:rsidRDefault="00942810" w:rsidP="00942810">
            <w:pPr>
              <w:ind w:right="170"/>
              <w:jc w:val="center"/>
              <w:rPr>
                <w:sz w:val="24"/>
                <w:szCs w:val="24"/>
              </w:rPr>
            </w:pPr>
            <w:r w:rsidRPr="005F55E6">
              <w:rPr>
                <w:sz w:val="24"/>
                <w:szCs w:val="24"/>
              </w:rPr>
              <w:t>75298</w:t>
            </w:r>
          </w:p>
        </w:tc>
        <w:tc>
          <w:tcPr>
            <w:tcW w:w="1559" w:type="dxa"/>
            <w:vAlign w:val="center"/>
          </w:tcPr>
          <w:p w:rsidR="00942810" w:rsidRPr="005F55E6" w:rsidRDefault="00942810" w:rsidP="00942810">
            <w:pPr>
              <w:ind w:right="170"/>
              <w:jc w:val="center"/>
              <w:rPr>
                <w:sz w:val="24"/>
                <w:szCs w:val="24"/>
              </w:rPr>
            </w:pPr>
            <w:r w:rsidRPr="005F55E6">
              <w:rPr>
                <w:sz w:val="24"/>
                <w:szCs w:val="24"/>
              </w:rPr>
              <w:t>159650</w:t>
            </w:r>
          </w:p>
        </w:tc>
        <w:tc>
          <w:tcPr>
            <w:tcW w:w="1664" w:type="dxa"/>
            <w:vAlign w:val="center"/>
          </w:tcPr>
          <w:p w:rsidR="00942810" w:rsidRPr="005F55E6" w:rsidRDefault="00942810" w:rsidP="00942810">
            <w:pPr>
              <w:ind w:right="170"/>
              <w:jc w:val="center"/>
              <w:rPr>
                <w:sz w:val="24"/>
                <w:szCs w:val="24"/>
              </w:rPr>
            </w:pPr>
            <w:r w:rsidRPr="005F55E6">
              <w:rPr>
                <w:sz w:val="24"/>
                <w:szCs w:val="24"/>
              </w:rPr>
              <w:t>113988</w:t>
            </w:r>
          </w:p>
        </w:tc>
      </w:tr>
    </w:tbl>
    <w:p w:rsidR="00942810" w:rsidRPr="00233F2A" w:rsidRDefault="00942810" w:rsidP="00942810">
      <w:pPr>
        <w:spacing w:line="360" w:lineRule="auto"/>
        <w:ind w:left="170" w:right="170" w:firstLine="567"/>
        <w:rPr>
          <w:sz w:val="28"/>
        </w:rPr>
      </w:pPr>
    </w:p>
    <w:p w:rsidR="00942810" w:rsidRPr="00233F2A" w:rsidRDefault="00942810" w:rsidP="003B0F03">
      <w:pPr>
        <w:spacing w:line="360" w:lineRule="auto"/>
        <w:ind w:right="170" w:firstLine="851"/>
        <w:jc w:val="both"/>
        <w:rPr>
          <w:sz w:val="28"/>
        </w:rPr>
      </w:pPr>
      <w:r w:rsidRPr="00233F2A">
        <w:rPr>
          <w:sz w:val="28"/>
        </w:rPr>
        <w:t>В таблице 11 рассмотрено влияние задолженности на рентабельность организации. На анализируемом предприятии деятельность финансируется за счет собственного капитала и задолженности по кредитам и займам.</w:t>
      </w:r>
    </w:p>
    <w:p w:rsidR="005F55E6" w:rsidRDefault="005F55E6" w:rsidP="003B0F03">
      <w:pPr>
        <w:spacing w:line="360" w:lineRule="auto"/>
        <w:ind w:right="170" w:firstLine="851"/>
        <w:jc w:val="both"/>
        <w:rPr>
          <w:sz w:val="28"/>
          <w:szCs w:val="28"/>
        </w:rPr>
      </w:pPr>
      <w:r>
        <w:rPr>
          <w:sz w:val="28"/>
        </w:rPr>
        <w:t xml:space="preserve">Далее, в таблице 12 показано </w:t>
      </w:r>
      <w:r>
        <w:rPr>
          <w:sz w:val="28"/>
          <w:szCs w:val="28"/>
        </w:rPr>
        <w:t>в</w:t>
      </w:r>
      <w:r w:rsidRPr="00233F2A">
        <w:rPr>
          <w:sz w:val="28"/>
          <w:szCs w:val="28"/>
        </w:rPr>
        <w:t>лияние коэффициента экономической рентабельности (12,84%) на рентабельность собственного капитала в ООО «</w:t>
      </w:r>
      <w:r w:rsidR="00957B41">
        <w:rPr>
          <w:sz w:val="28"/>
          <w:szCs w:val="28"/>
        </w:rPr>
        <w:t>МИКАН</w:t>
      </w:r>
      <w:r w:rsidRPr="00233F2A">
        <w:rPr>
          <w:sz w:val="28"/>
          <w:szCs w:val="28"/>
        </w:rPr>
        <w:t xml:space="preserve">» в </w:t>
      </w:r>
      <w:r w:rsidR="00957B41">
        <w:rPr>
          <w:sz w:val="28"/>
          <w:szCs w:val="28"/>
        </w:rPr>
        <w:t>2007</w:t>
      </w:r>
      <w:r w:rsidRPr="00233F2A">
        <w:rPr>
          <w:sz w:val="28"/>
          <w:szCs w:val="28"/>
        </w:rPr>
        <w:t xml:space="preserve"> – </w:t>
      </w:r>
      <w:r w:rsidR="00957B41">
        <w:rPr>
          <w:sz w:val="28"/>
          <w:szCs w:val="28"/>
        </w:rPr>
        <w:t>2009</w:t>
      </w:r>
      <w:r w:rsidRPr="00233F2A">
        <w:rPr>
          <w:sz w:val="28"/>
          <w:szCs w:val="28"/>
        </w:rPr>
        <w:t xml:space="preserve"> гг.</w:t>
      </w:r>
    </w:p>
    <w:p w:rsidR="00A61DE9" w:rsidRPr="00233F2A" w:rsidRDefault="00A61DE9" w:rsidP="005F55E6">
      <w:pPr>
        <w:spacing w:line="360" w:lineRule="auto"/>
        <w:ind w:left="170" w:right="170" w:firstLine="567"/>
        <w:jc w:val="both"/>
        <w:rPr>
          <w:sz w:val="28"/>
          <w:szCs w:val="28"/>
        </w:rPr>
      </w:pPr>
    </w:p>
    <w:p w:rsidR="00942810" w:rsidRPr="00233F2A" w:rsidRDefault="00942810" w:rsidP="00942810">
      <w:pPr>
        <w:spacing w:line="360" w:lineRule="auto"/>
        <w:ind w:left="170" w:right="170" w:firstLine="567"/>
        <w:jc w:val="right"/>
        <w:rPr>
          <w:sz w:val="28"/>
        </w:rPr>
      </w:pPr>
      <w:r w:rsidRPr="00233F2A">
        <w:rPr>
          <w:sz w:val="28"/>
        </w:rPr>
        <w:t xml:space="preserve">Таблица 12 </w:t>
      </w:r>
    </w:p>
    <w:p w:rsidR="005F55E6" w:rsidRPr="00233F2A" w:rsidRDefault="00942810" w:rsidP="00942810">
      <w:pPr>
        <w:spacing w:line="360" w:lineRule="auto"/>
        <w:ind w:left="170" w:right="170" w:firstLine="567"/>
        <w:jc w:val="center"/>
        <w:rPr>
          <w:sz w:val="28"/>
          <w:szCs w:val="28"/>
        </w:rPr>
      </w:pPr>
      <w:r w:rsidRPr="00233F2A">
        <w:rPr>
          <w:sz w:val="28"/>
          <w:szCs w:val="28"/>
        </w:rPr>
        <w:t>Влияние коэффициента экономической рентабельности (12,84%) на рентабельность собственного капитала в ООО «</w:t>
      </w:r>
      <w:r w:rsidR="00957B41">
        <w:rPr>
          <w:sz w:val="28"/>
          <w:szCs w:val="28"/>
        </w:rPr>
        <w:t>МИКАН</w:t>
      </w:r>
      <w:r w:rsidRPr="00233F2A">
        <w:rPr>
          <w:sz w:val="28"/>
          <w:szCs w:val="28"/>
        </w:rPr>
        <w:t xml:space="preserve">» в </w:t>
      </w:r>
      <w:r w:rsidR="00957B41">
        <w:rPr>
          <w:sz w:val="28"/>
          <w:szCs w:val="28"/>
        </w:rPr>
        <w:t>2007</w:t>
      </w:r>
      <w:r w:rsidRPr="00233F2A">
        <w:rPr>
          <w:sz w:val="28"/>
          <w:szCs w:val="28"/>
        </w:rPr>
        <w:t xml:space="preserve"> – </w:t>
      </w:r>
      <w:r w:rsidR="00957B41">
        <w:rPr>
          <w:sz w:val="28"/>
          <w:szCs w:val="28"/>
        </w:rPr>
        <w:t>2009</w:t>
      </w:r>
      <w:r w:rsidRPr="00233F2A">
        <w:rPr>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134"/>
        <w:gridCol w:w="1134"/>
        <w:gridCol w:w="993"/>
        <w:gridCol w:w="1945"/>
      </w:tblGrid>
      <w:tr w:rsidR="00942810" w:rsidRPr="005F55E6">
        <w:tc>
          <w:tcPr>
            <w:tcW w:w="4644" w:type="dxa"/>
            <w:vAlign w:val="center"/>
          </w:tcPr>
          <w:p w:rsidR="00942810" w:rsidRPr="005F55E6" w:rsidRDefault="00942810" w:rsidP="00942810">
            <w:pPr>
              <w:ind w:right="-108"/>
              <w:jc w:val="center"/>
              <w:rPr>
                <w:sz w:val="24"/>
                <w:szCs w:val="24"/>
              </w:rPr>
            </w:pPr>
          </w:p>
        </w:tc>
        <w:tc>
          <w:tcPr>
            <w:tcW w:w="1134" w:type="dxa"/>
            <w:vAlign w:val="center"/>
          </w:tcPr>
          <w:p w:rsidR="00942810" w:rsidRPr="005F55E6" w:rsidRDefault="00957B41" w:rsidP="00942810">
            <w:pPr>
              <w:ind w:right="-108"/>
              <w:jc w:val="center"/>
              <w:rPr>
                <w:sz w:val="24"/>
                <w:szCs w:val="24"/>
              </w:rPr>
            </w:pPr>
            <w:smartTag w:uri="urn:schemas-microsoft-com:office:smarttags" w:element="metricconverter">
              <w:smartTagPr>
                <w:attr w:name="ProductID" w:val="2007 г"/>
              </w:smartTagPr>
              <w:r>
                <w:rPr>
                  <w:sz w:val="24"/>
                  <w:szCs w:val="24"/>
                </w:rPr>
                <w:t>2007</w:t>
              </w:r>
              <w:r w:rsidR="00942810" w:rsidRPr="005F55E6">
                <w:rPr>
                  <w:sz w:val="24"/>
                  <w:szCs w:val="24"/>
                </w:rPr>
                <w:t xml:space="preserve"> г</w:t>
              </w:r>
            </w:smartTag>
            <w:r w:rsidR="00942810" w:rsidRPr="005F55E6">
              <w:rPr>
                <w:sz w:val="24"/>
                <w:szCs w:val="24"/>
              </w:rPr>
              <w:t>.</w:t>
            </w:r>
          </w:p>
        </w:tc>
        <w:tc>
          <w:tcPr>
            <w:tcW w:w="1134" w:type="dxa"/>
            <w:vAlign w:val="center"/>
          </w:tcPr>
          <w:p w:rsidR="00942810" w:rsidRPr="005F55E6" w:rsidRDefault="00957B41" w:rsidP="00942810">
            <w:pPr>
              <w:tabs>
                <w:tab w:val="left" w:pos="918"/>
              </w:tabs>
              <w:ind w:right="33"/>
              <w:jc w:val="center"/>
              <w:rPr>
                <w:sz w:val="24"/>
                <w:szCs w:val="24"/>
              </w:rPr>
            </w:pPr>
            <w:smartTag w:uri="urn:schemas-microsoft-com:office:smarttags" w:element="metricconverter">
              <w:smartTagPr>
                <w:attr w:name="ProductID" w:val="2008 г"/>
              </w:smartTagPr>
              <w:r>
                <w:rPr>
                  <w:sz w:val="24"/>
                  <w:szCs w:val="24"/>
                </w:rPr>
                <w:t>2008</w:t>
              </w:r>
              <w:r w:rsidR="00942810" w:rsidRPr="005F55E6">
                <w:rPr>
                  <w:sz w:val="24"/>
                  <w:szCs w:val="24"/>
                </w:rPr>
                <w:t xml:space="preserve"> г</w:t>
              </w:r>
            </w:smartTag>
            <w:r w:rsidR="00942810" w:rsidRPr="005F55E6">
              <w:rPr>
                <w:sz w:val="24"/>
                <w:szCs w:val="24"/>
              </w:rPr>
              <w:t>.</w:t>
            </w:r>
          </w:p>
        </w:tc>
        <w:tc>
          <w:tcPr>
            <w:tcW w:w="993" w:type="dxa"/>
            <w:vAlign w:val="center"/>
          </w:tcPr>
          <w:p w:rsidR="00942810" w:rsidRPr="005F55E6" w:rsidRDefault="00957B41" w:rsidP="00942810">
            <w:pPr>
              <w:ind w:right="-108"/>
              <w:jc w:val="center"/>
              <w:rPr>
                <w:sz w:val="24"/>
                <w:szCs w:val="24"/>
              </w:rPr>
            </w:pPr>
            <w:smartTag w:uri="urn:schemas-microsoft-com:office:smarttags" w:element="metricconverter">
              <w:smartTagPr>
                <w:attr w:name="ProductID" w:val="2009 г"/>
              </w:smartTagPr>
              <w:r>
                <w:rPr>
                  <w:sz w:val="24"/>
                  <w:szCs w:val="24"/>
                </w:rPr>
                <w:t>2009</w:t>
              </w:r>
              <w:r w:rsidR="00942810" w:rsidRPr="005F55E6">
                <w:rPr>
                  <w:sz w:val="24"/>
                  <w:szCs w:val="24"/>
                </w:rPr>
                <w:t xml:space="preserve"> г</w:t>
              </w:r>
            </w:smartTag>
            <w:r w:rsidR="00942810" w:rsidRPr="005F55E6">
              <w:rPr>
                <w:sz w:val="24"/>
                <w:szCs w:val="24"/>
              </w:rPr>
              <w:t>.</w:t>
            </w:r>
          </w:p>
        </w:tc>
        <w:tc>
          <w:tcPr>
            <w:tcW w:w="1945" w:type="dxa"/>
            <w:vAlign w:val="center"/>
          </w:tcPr>
          <w:p w:rsidR="00942810" w:rsidRPr="005F55E6" w:rsidRDefault="00942810" w:rsidP="00942810">
            <w:pPr>
              <w:ind w:right="-5"/>
              <w:jc w:val="center"/>
              <w:rPr>
                <w:sz w:val="24"/>
                <w:szCs w:val="24"/>
              </w:rPr>
            </w:pPr>
            <w:r w:rsidRPr="005F55E6">
              <w:rPr>
                <w:sz w:val="24"/>
                <w:szCs w:val="24"/>
              </w:rPr>
              <w:t>Абсолютные отклонения</w:t>
            </w:r>
          </w:p>
          <w:p w:rsidR="00942810" w:rsidRPr="005F55E6" w:rsidRDefault="00957B41" w:rsidP="00942810">
            <w:pPr>
              <w:ind w:right="-5"/>
              <w:jc w:val="center"/>
              <w:rPr>
                <w:sz w:val="24"/>
                <w:szCs w:val="24"/>
              </w:rPr>
            </w:pPr>
            <w:smartTag w:uri="urn:schemas-microsoft-com:office:smarttags" w:element="metricconverter">
              <w:smartTagPr>
                <w:attr w:name="ProductID" w:val="2009 г"/>
              </w:smartTagPr>
              <w:r>
                <w:rPr>
                  <w:sz w:val="24"/>
                  <w:szCs w:val="24"/>
                </w:rPr>
                <w:t>2009</w:t>
              </w:r>
              <w:r w:rsidR="00942810" w:rsidRPr="005F55E6">
                <w:rPr>
                  <w:sz w:val="24"/>
                  <w:szCs w:val="24"/>
                </w:rPr>
                <w:t xml:space="preserve"> г</w:t>
              </w:r>
            </w:smartTag>
            <w:r w:rsidR="00942810" w:rsidRPr="005F55E6">
              <w:rPr>
                <w:sz w:val="24"/>
                <w:szCs w:val="24"/>
              </w:rPr>
              <w:t xml:space="preserve">. к </w:t>
            </w:r>
            <w:smartTag w:uri="urn:schemas-microsoft-com:office:smarttags" w:element="metricconverter">
              <w:smartTagPr>
                <w:attr w:name="ProductID" w:val="2007 г"/>
              </w:smartTagPr>
              <w:r>
                <w:rPr>
                  <w:sz w:val="24"/>
                  <w:szCs w:val="24"/>
                </w:rPr>
                <w:t>2007</w:t>
              </w:r>
              <w:r w:rsidR="00942810" w:rsidRPr="005F55E6">
                <w:rPr>
                  <w:sz w:val="24"/>
                  <w:szCs w:val="24"/>
                </w:rPr>
                <w:t xml:space="preserve"> г</w:t>
              </w:r>
            </w:smartTag>
            <w:r w:rsidR="00942810" w:rsidRPr="005F55E6">
              <w:rPr>
                <w:sz w:val="24"/>
                <w:szCs w:val="24"/>
              </w:rPr>
              <w:t>.</w:t>
            </w:r>
          </w:p>
        </w:tc>
      </w:tr>
      <w:tr w:rsidR="00942810" w:rsidRPr="005F55E6">
        <w:tc>
          <w:tcPr>
            <w:tcW w:w="4644" w:type="dxa"/>
          </w:tcPr>
          <w:p w:rsidR="00942810" w:rsidRPr="005F55E6" w:rsidRDefault="00942810" w:rsidP="00942810">
            <w:pPr>
              <w:ind w:right="-108"/>
              <w:jc w:val="both"/>
              <w:rPr>
                <w:sz w:val="24"/>
                <w:szCs w:val="24"/>
              </w:rPr>
            </w:pPr>
            <w:r w:rsidRPr="005F55E6">
              <w:rPr>
                <w:sz w:val="24"/>
                <w:szCs w:val="24"/>
              </w:rPr>
              <w:t>Прибыль от продаж, тыс. руб.</w:t>
            </w:r>
          </w:p>
        </w:tc>
        <w:tc>
          <w:tcPr>
            <w:tcW w:w="1134" w:type="dxa"/>
            <w:vAlign w:val="center"/>
          </w:tcPr>
          <w:p w:rsidR="00942810" w:rsidRPr="005F55E6" w:rsidRDefault="00942810" w:rsidP="00942810">
            <w:pPr>
              <w:ind w:right="-108"/>
              <w:jc w:val="center"/>
              <w:rPr>
                <w:sz w:val="24"/>
                <w:szCs w:val="24"/>
              </w:rPr>
            </w:pPr>
            <w:r w:rsidRPr="005F55E6">
              <w:rPr>
                <w:sz w:val="24"/>
                <w:szCs w:val="24"/>
              </w:rPr>
              <w:t>22730</w:t>
            </w:r>
          </w:p>
        </w:tc>
        <w:tc>
          <w:tcPr>
            <w:tcW w:w="1134" w:type="dxa"/>
            <w:vAlign w:val="center"/>
          </w:tcPr>
          <w:p w:rsidR="00942810" w:rsidRPr="005F55E6" w:rsidRDefault="00942810" w:rsidP="00942810">
            <w:pPr>
              <w:tabs>
                <w:tab w:val="left" w:pos="918"/>
              </w:tabs>
              <w:ind w:right="33"/>
              <w:jc w:val="center"/>
              <w:rPr>
                <w:sz w:val="24"/>
                <w:szCs w:val="24"/>
              </w:rPr>
            </w:pPr>
            <w:r w:rsidRPr="005F55E6">
              <w:rPr>
                <w:sz w:val="24"/>
                <w:szCs w:val="24"/>
              </w:rPr>
              <w:t>43051</w:t>
            </w:r>
          </w:p>
        </w:tc>
        <w:tc>
          <w:tcPr>
            <w:tcW w:w="993" w:type="dxa"/>
            <w:vAlign w:val="center"/>
          </w:tcPr>
          <w:p w:rsidR="00942810" w:rsidRPr="005F55E6" w:rsidRDefault="00942810" w:rsidP="00942810">
            <w:pPr>
              <w:ind w:right="-108"/>
              <w:jc w:val="center"/>
              <w:rPr>
                <w:sz w:val="24"/>
                <w:szCs w:val="24"/>
              </w:rPr>
            </w:pPr>
            <w:r w:rsidRPr="005F55E6">
              <w:rPr>
                <w:sz w:val="24"/>
                <w:szCs w:val="24"/>
              </w:rPr>
              <w:t>12028</w:t>
            </w:r>
          </w:p>
        </w:tc>
        <w:tc>
          <w:tcPr>
            <w:tcW w:w="1945" w:type="dxa"/>
            <w:vAlign w:val="center"/>
          </w:tcPr>
          <w:p w:rsidR="00942810" w:rsidRPr="005F55E6" w:rsidRDefault="00942810" w:rsidP="00942810">
            <w:pPr>
              <w:ind w:right="-5"/>
              <w:jc w:val="center"/>
              <w:rPr>
                <w:sz w:val="24"/>
                <w:szCs w:val="24"/>
              </w:rPr>
            </w:pPr>
            <w:r w:rsidRPr="005F55E6">
              <w:rPr>
                <w:sz w:val="24"/>
                <w:szCs w:val="24"/>
              </w:rPr>
              <w:t>–10702</w:t>
            </w:r>
          </w:p>
        </w:tc>
      </w:tr>
      <w:tr w:rsidR="00942810" w:rsidRPr="005F55E6">
        <w:tc>
          <w:tcPr>
            <w:tcW w:w="4644" w:type="dxa"/>
          </w:tcPr>
          <w:p w:rsidR="00942810" w:rsidRPr="005F55E6" w:rsidRDefault="00942810" w:rsidP="00942810">
            <w:pPr>
              <w:ind w:right="-89"/>
              <w:jc w:val="both"/>
              <w:rPr>
                <w:sz w:val="24"/>
                <w:szCs w:val="24"/>
              </w:rPr>
            </w:pPr>
            <w:r w:rsidRPr="005F55E6">
              <w:rPr>
                <w:sz w:val="24"/>
                <w:szCs w:val="24"/>
              </w:rPr>
              <w:t>Выручка от продажи</w:t>
            </w:r>
          </w:p>
        </w:tc>
        <w:tc>
          <w:tcPr>
            <w:tcW w:w="1134" w:type="dxa"/>
            <w:vAlign w:val="center"/>
          </w:tcPr>
          <w:p w:rsidR="00942810" w:rsidRPr="005F55E6" w:rsidRDefault="00942810" w:rsidP="00942810">
            <w:pPr>
              <w:ind w:right="-104"/>
              <w:jc w:val="center"/>
              <w:rPr>
                <w:sz w:val="24"/>
                <w:szCs w:val="24"/>
              </w:rPr>
            </w:pPr>
            <w:r w:rsidRPr="005F55E6">
              <w:rPr>
                <w:sz w:val="24"/>
                <w:szCs w:val="24"/>
              </w:rPr>
              <w:t>123584</w:t>
            </w:r>
          </w:p>
        </w:tc>
        <w:tc>
          <w:tcPr>
            <w:tcW w:w="1134" w:type="dxa"/>
            <w:vAlign w:val="center"/>
          </w:tcPr>
          <w:p w:rsidR="00942810" w:rsidRPr="005F55E6" w:rsidRDefault="00942810" w:rsidP="00942810">
            <w:pPr>
              <w:ind w:right="-118"/>
              <w:jc w:val="center"/>
              <w:rPr>
                <w:sz w:val="24"/>
                <w:szCs w:val="24"/>
              </w:rPr>
            </w:pPr>
            <w:r w:rsidRPr="005F55E6">
              <w:rPr>
                <w:sz w:val="24"/>
                <w:szCs w:val="24"/>
              </w:rPr>
              <w:t>295976</w:t>
            </w:r>
          </w:p>
        </w:tc>
        <w:tc>
          <w:tcPr>
            <w:tcW w:w="993" w:type="dxa"/>
            <w:vAlign w:val="center"/>
          </w:tcPr>
          <w:p w:rsidR="00942810" w:rsidRPr="005F55E6" w:rsidRDefault="00942810" w:rsidP="00942810">
            <w:pPr>
              <w:ind w:right="-133"/>
              <w:jc w:val="center"/>
              <w:rPr>
                <w:sz w:val="24"/>
                <w:szCs w:val="24"/>
              </w:rPr>
            </w:pPr>
            <w:r w:rsidRPr="005F55E6">
              <w:rPr>
                <w:sz w:val="24"/>
                <w:szCs w:val="24"/>
              </w:rPr>
              <w:t>245675</w:t>
            </w:r>
          </w:p>
        </w:tc>
        <w:tc>
          <w:tcPr>
            <w:tcW w:w="1945" w:type="dxa"/>
            <w:vAlign w:val="center"/>
          </w:tcPr>
          <w:p w:rsidR="00942810" w:rsidRPr="005F55E6" w:rsidRDefault="00942810" w:rsidP="00942810">
            <w:pPr>
              <w:ind w:right="-5"/>
              <w:jc w:val="center"/>
              <w:rPr>
                <w:sz w:val="24"/>
                <w:szCs w:val="24"/>
              </w:rPr>
            </w:pPr>
            <w:r w:rsidRPr="005F55E6">
              <w:rPr>
                <w:sz w:val="24"/>
                <w:szCs w:val="24"/>
              </w:rPr>
              <w:t>+122091</w:t>
            </w:r>
          </w:p>
        </w:tc>
      </w:tr>
      <w:tr w:rsidR="00942810" w:rsidRPr="005F55E6">
        <w:tc>
          <w:tcPr>
            <w:tcW w:w="4644" w:type="dxa"/>
          </w:tcPr>
          <w:p w:rsidR="00942810" w:rsidRPr="005F55E6" w:rsidRDefault="00942810" w:rsidP="00942810">
            <w:pPr>
              <w:ind w:right="-89"/>
              <w:jc w:val="both"/>
              <w:rPr>
                <w:sz w:val="24"/>
                <w:szCs w:val="24"/>
              </w:rPr>
            </w:pPr>
            <w:r w:rsidRPr="005F55E6">
              <w:rPr>
                <w:sz w:val="24"/>
                <w:szCs w:val="24"/>
              </w:rPr>
              <w:t>Активы, тыс.руб.</w:t>
            </w:r>
          </w:p>
        </w:tc>
        <w:tc>
          <w:tcPr>
            <w:tcW w:w="1134" w:type="dxa"/>
            <w:vAlign w:val="center"/>
          </w:tcPr>
          <w:p w:rsidR="00942810" w:rsidRPr="005F55E6" w:rsidRDefault="00942810" w:rsidP="00942810">
            <w:pPr>
              <w:pStyle w:val="a9"/>
              <w:spacing w:line="240" w:lineRule="auto"/>
              <w:ind w:right="-108" w:firstLine="0"/>
              <w:jc w:val="center"/>
              <w:rPr>
                <w:sz w:val="24"/>
                <w:szCs w:val="24"/>
              </w:rPr>
            </w:pPr>
            <w:r w:rsidRPr="005F55E6">
              <w:rPr>
                <w:sz w:val="24"/>
                <w:szCs w:val="24"/>
              </w:rPr>
              <w:t>61169</w:t>
            </w:r>
          </w:p>
        </w:tc>
        <w:tc>
          <w:tcPr>
            <w:tcW w:w="1134" w:type="dxa"/>
            <w:vAlign w:val="center"/>
          </w:tcPr>
          <w:p w:rsidR="00942810" w:rsidRPr="005F55E6" w:rsidRDefault="00942810" w:rsidP="00942810">
            <w:pPr>
              <w:pStyle w:val="a9"/>
              <w:spacing w:line="240" w:lineRule="auto"/>
              <w:ind w:right="-108" w:firstLine="0"/>
              <w:jc w:val="center"/>
              <w:rPr>
                <w:sz w:val="24"/>
                <w:szCs w:val="24"/>
              </w:rPr>
            </w:pPr>
            <w:r w:rsidRPr="005F55E6">
              <w:rPr>
                <w:sz w:val="24"/>
                <w:szCs w:val="24"/>
              </w:rPr>
              <w:t>95018</w:t>
            </w:r>
          </w:p>
        </w:tc>
        <w:tc>
          <w:tcPr>
            <w:tcW w:w="993" w:type="dxa"/>
            <w:vAlign w:val="center"/>
          </w:tcPr>
          <w:p w:rsidR="00942810" w:rsidRPr="005F55E6" w:rsidRDefault="00942810" w:rsidP="00942810">
            <w:pPr>
              <w:pStyle w:val="a9"/>
              <w:spacing w:line="240" w:lineRule="auto"/>
              <w:ind w:right="-108" w:firstLine="0"/>
              <w:jc w:val="center"/>
              <w:rPr>
                <w:sz w:val="24"/>
                <w:szCs w:val="24"/>
              </w:rPr>
            </w:pPr>
            <w:r w:rsidRPr="005F55E6">
              <w:rPr>
                <w:sz w:val="24"/>
                <w:szCs w:val="24"/>
              </w:rPr>
              <w:t>77082</w:t>
            </w:r>
          </w:p>
        </w:tc>
        <w:tc>
          <w:tcPr>
            <w:tcW w:w="1945" w:type="dxa"/>
            <w:vAlign w:val="center"/>
          </w:tcPr>
          <w:p w:rsidR="00942810" w:rsidRPr="005F55E6" w:rsidRDefault="00942810" w:rsidP="00942810">
            <w:pPr>
              <w:pStyle w:val="a9"/>
              <w:spacing w:line="240" w:lineRule="auto"/>
              <w:ind w:right="-108" w:firstLine="0"/>
              <w:jc w:val="center"/>
              <w:rPr>
                <w:sz w:val="24"/>
                <w:szCs w:val="24"/>
              </w:rPr>
            </w:pPr>
            <w:r w:rsidRPr="005F55E6">
              <w:rPr>
                <w:sz w:val="24"/>
                <w:szCs w:val="24"/>
              </w:rPr>
              <w:t>+15913</w:t>
            </w:r>
          </w:p>
        </w:tc>
      </w:tr>
      <w:tr w:rsidR="00942810" w:rsidRPr="005F55E6">
        <w:tc>
          <w:tcPr>
            <w:tcW w:w="4644" w:type="dxa"/>
          </w:tcPr>
          <w:p w:rsidR="00942810" w:rsidRPr="005F55E6" w:rsidRDefault="00942810" w:rsidP="00942810">
            <w:pPr>
              <w:ind w:right="-108"/>
              <w:jc w:val="both"/>
              <w:rPr>
                <w:sz w:val="24"/>
                <w:szCs w:val="24"/>
              </w:rPr>
            </w:pPr>
            <w:r w:rsidRPr="005F55E6">
              <w:rPr>
                <w:sz w:val="24"/>
                <w:szCs w:val="24"/>
              </w:rPr>
              <w:t>Проценты, тыс. руб.</w:t>
            </w:r>
          </w:p>
        </w:tc>
        <w:tc>
          <w:tcPr>
            <w:tcW w:w="1134" w:type="dxa"/>
            <w:vAlign w:val="center"/>
          </w:tcPr>
          <w:p w:rsidR="00942810" w:rsidRPr="005F55E6" w:rsidRDefault="00942810" w:rsidP="00942810">
            <w:pPr>
              <w:ind w:right="-108"/>
              <w:jc w:val="center"/>
              <w:rPr>
                <w:sz w:val="24"/>
                <w:szCs w:val="24"/>
              </w:rPr>
            </w:pPr>
            <w:r w:rsidRPr="005F55E6">
              <w:rPr>
                <w:sz w:val="24"/>
                <w:szCs w:val="24"/>
              </w:rPr>
              <w:t>0</w:t>
            </w:r>
          </w:p>
        </w:tc>
        <w:tc>
          <w:tcPr>
            <w:tcW w:w="1134" w:type="dxa"/>
            <w:vAlign w:val="center"/>
          </w:tcPr>
          <w:p w:rsidR="00942810" w:rsidRPr="005F55E6" w:rsidRDefault="00942810" w:rsidP="00942810">
            <w:pPr>
              <w:tabs>
                <w:tab w:val="left" w:pos="918"/>
              </w:tabs>
              <w:ind w:right="33"/>
              <w:jc w:val="center"/>
              <w:rPr>
                <w:sz w:val="24"/>
                <w:szCs w:val="24"/>
              </w:rPr>
            </w:pPr>
            <w:r w:rsidRPr="005F55E6">
              <w:rPr>
                <w:sz w:val="24"/>
                <w:szCs w:val="24"/>
              </w:rPr>
              <w:t>0</w:t>
            </w:r>
          </w:p>
        </w:tc>
        <w:tc>
          <w:tcPr>
            <w:tcW w:w="993" w:type="dxa"/>
            <w:vAlign w:val="center"/>
          </w:tcPr>
          <w:p w:rsidR="00942810" w:rsidRPr="005F55E6" w:rsidRDefault="00942810" w:rsidP="00942810">
            <w:pPr>
              <w:ind w:right="-108"/>
              <w:jc w:val="center"/>
              <w:rPr>
                <w:sz w:val="24"/>
                <w:szCs w:val="24"/>
              </w:rPr>
            </w:pPr>
            <w:r w:rsidRPr="005F55E6">
              <w:rPr>
                <w:sz w:val="24"/>
                <w:szCs w:val="24"/>
              </w:rPr>
              <w:t>0</w:t>
            </w:r>
          </w:p>
        </w:tc>
        <w:tc>
          <w:tcPr>
            <w:tcW w:w="1945" w:type="dxa"/>
            <w:vAlign w:val="center"/>
          </w:tcPr>
          <w:p w:rsidR="00942810" w:rsidRPr="005F55E6" w:rsidRDefault="00942810" w:rsidP="00942810">
            <w:pPr>
              <w:ind w:right="-5"/>
              <w:jc w:val="center"/>
              <w:rPr>
                <w:sz w:val="24"/>
                <w:szCs w:val="24"/>
              </w:rPr>
            </w:pPr>
            <w:r w:rsidRPr="005F55E6">
              <w:rPr>
                <w:sz w:val="24"/>
                <w:szCs w:val="24"/>
              </w:rPr>
              <w:t>0</w:t>
            </w:r>
          </w:p>
        </w:tc>
      </w:tr>
      <w:tr w:rsidR="00942810" w:rsidRPr="005F55E6">
        <w:tc>
          <w:tcPr>
            <w:tcW w:w="4644" w:type="dxa"/>
          </w:tcPr>
          <w:p w:rsidR="00942810" w:rsidRPr="005F55E6" w:rsidRDefault="00942810" w:rsidP="00942810">
            <w:pPr>
              <w:ind w:right="-108"/>
              <w:jc w:val="both"/>
              <w:rPr>
                <w:sz w:val="24"/>
                <w:szCs w:val="24"/>
              </w:rPr>
            </w:pPr>
            <w:r w:rsidRPr="005F55E6">
              <w:rPr>
                <w:sz w:val="24"/>
                <w:szCs w:val="24"/>
              </w:rPr>
              <w:t>Налог на прибыль (</w:t>
            </w:r>
            <w:r w:rsidR="00AA0FC8">
              <w:rPr>
                <w:sz w:val="24"/>
                <w:szCs w:val="24"/>
              </w:rPr>
              <w:t>24%</w:t>
            </w:r>
            <w:r w:rsidRPr="005F55E6">
              <w:rPr>
                <w:sz w:val="24"/>
                <w:szCs w:val="24"/>
              </w:rPr>
              <w:t>), тыс. руб.</w:t>
            </w:r>
          </w:p>
        </w:tc>
        <w:tc>
          <w:tcPr>
            <w:tcW w:w="1134" w:type="dxa"/>
            <w:vAlign w:val="center"/>
          </w:tcPr>
          <w:p w:rsidR="00942810" w:rsidRPr="005F55E6" w:rsidRDefault="00942810" w:rsidP="00942810">
            <w:pPr>
              <w:ind w:right="-108"/>
              <w:jc w:val="center"/>
              <w:rPr>
                <w:sz w:val="24"/>
                <w:szCs w:val="24"/>
              </w:rPr>
            </w:pPr>
            <w:r w:rsidRPr="005F55E6">
              <w:rPr>
                <w:sz w:val="24"/>
                <w:szCs w:val="24"/>
              </w:rPr>
              <w:t>6819</w:t>
            </w:r>
          </w:p>
        </w:tc>
        <w:tc>
          <w:tcPr>
            <w:tcW w:w="1134" w:type="dxa"/>
            <w:vAlign w:val="center"/>
          </w:tcPr>
          <w:p w:rsidR="00942810" w:rsidRPr="005F55E6" w:rsidRDefault="00942810" w:rsidP="00942810">
            <w:pPr>
              <w:tabs>
                <w:tab w:val="left" w:pos="918"/>
              </w:tabs>
              <w:ind w:right="33"/>
              <w:jc w:val="center"/>
              <w:rPr>
                <w:sz w:val="24"/>
                <w:szCs w:val="24"/>
              </w:rPr>
            </w:pPr>
            <w:r w:rsidRPr="005F55E6">
              <w:rPr>
                <w:sz w:val="24"/>
                <w:szCs w:val="24"/>
              </w:rPr>
              <w:t>12915</w:t>
            </w:r>
          </w:p>
        </w:tc>
        <w:tc>
          <w:tcPr>
            <w:tcW w:w="993" w:type="dxa"/>
            <w:vAlign w:val="center"/>
          </w:tcPr>
          <w:p w:rsidR="00942810" w:rsidRPr="005F55E6" w:rsidRDefault="00942810" w:rsidP="00942810">
            <w:pPr>
              <w:ind w:right="-108"/>
              <w:jc w:val="center"/>
              <w:rPr>
                <w:sz w:val="24"/>
                <w:szCs w:val="24"/>
              </w:rPr>
            </w:pPr>
            <w:r w:rsidRPr="005F55E6">
              <w:rPr>
                <w:sz w:val="24"/>
                <w:szCs w:val="24"/>
              </w:rPr>
              <w:t>3608</w:t>
            </w:r>
          </w:p>
        </w:tc>
        <w:tc>
          <w:tcPr>
            <w:tcW w:w="1945" w:type="dxa"/>
            <w:vAlign w:val="center"/>
          </w:tcPr>
          <w:p w:rsidR="00942810" w:rsidRPr="005F55E6" w:rsidRDefault="00942810" w:rsidP="00942810">
            <w:pPr>
              <w:ind w:right="-5"/>
              <w:jc w:val="center"/>
              <w:rPr>
                <w:sz w:val="24"/>
                <w:szCs w:val="24"/>
              </w:rPr>
            </w:pPr>
            <w:r w:rsidRPr="005F55E6">
              <w:rPr>
                <w:sz w:val="24"/>
                <w:szCs w:val="24"/>
              </w:rPr>
              <w:t>–3211</w:t>
            </w:r>
          </w:p>
        </w:tc>
      </w:tr>
      <w:tr w:rsidR="00942810" w:rsidRPr="005F55E6">
        <w:tc>
          <w:tcPr>
            <w:tcW w:w="4644" w:type="dxa"/>
          </w:tcPr>
          <w:p w:rsidR="00942810" w:rsidRPr="005F55E6" w:rsidRDefault="00942810" w:rsidP="00942810">
            <w:pPr>
              <w:ind w:right="-108"/>
              <w:jc w:val="both"/>
              <w:rPr>
                <w:sz w:val="24"/>
                <w:szCs w:val="24"/>
              </w:rPr>
            </w:pPr>
            <w:r w:rsidRPr="005F55E6">
              <w:rPr>
                <w:sz w:val="24"/>
                <w:szCs w:val="24"/>
              </w:rPr>
              <w:t>Чистая прибыль, тыс. руб.</w:t>
            </w:r>
          </w:p>
        </w:tc>
        <w:tc>
          <w:tcPr>
            <w:tcW w:w="1134" w:type="dxa"/>
            <w:vAlign w:val="center"/>
          </w:tcPr>
          <w:p w:rsidR="00942810" w:rsidRPr="005F55E6" w:rsidRDefault="00942810" w:rsidP="00942810">
            <w:pPr>
              <w:ind w:right="-108"/>
              <w:jc w:val="center"/>
              <w:rPr>
                <w:sz w:val="24"/>
                <w:szCs w:val="24"/>
              </w:rPr>
            </w:pPr>
            <w:r w:rsidRPr="005F55E6">
              <w:rPr>
                <w:sz w:val="24"/>
                <w:szCs w:val="24"/>
              </w:rPr>
              <w:t>15911</w:t>
            </w:r>
          </w:p>
        </w:tc>
        <w:tc>
          <w:tcPr>
            <w:tcW w:w="1134" w:type="dxa"/>
            <w:vAlign w:val="center"/>
          </w:tcPr>
          <w:p w:rsidR="00942810" w:rsidRPr="005F55E6" w:rsidRDefault="00942810" w:rsidP="00942810">
            <w:pPr>
              <w:tabs>
                <w:tab w:val="left" w:pos="918"/>
              </w:tabs>
              <w:ind w:right="33"/>
              <w:jc w:val="center"/>
              <w:rPr>
                <w:sz w:val="24"/>
                <w:szCs w:val="24"/>
              </w:rPr>
            </w:pPr>
            <w:r w:rsidRPr="005F55E6">
              <w:rPr>
                <w:sz w:val="24"/>
                <w:szCs w:val="24"/>
              </w:rPr>
              <w:t>30136</w:t>
            </w:r>
          </w:p>
        </w:tc>
        <w:tc>
          <w:tcPr>
            <w:tcW w:w="993" w:type="dxa"/>
            <w:vAlign w:val="center"/>
          </w:tcPr>
          <w:p w:rsidR="00942810" w:rsidRPr="005F55E6" w:rsidRDefault="00942810" w:rsidP="00942810">
            <w:pPr>
              <w:ind w:right="-108"/>
              <w:jc w:val="center"/>
              <w:rPr>
                <w:sz w:val="24"/>
                <w:szCs w:val="24"/>
              </w:rPr>
            </w:pPr>
            <w:r w:rsidRPr="005F55E6">
              <w:rPr>
                <w:sz w:val="24"/>
                <w:szCs w:val="24"/>
              </w:rPr>
              <w:t>8420</w:t>
            </w:r>
          </w:p>
        </w:tc>
        <w:tc>
          <w:tcPr>
            <w:tcW w:w="1945" w:type="dxa"/>
            <w:vAlign w:val="center"/>
          </w:tcPr>
          <w:p w:rsidR="00942810" w:rsidRPr="005F55E6" w:rsidRDefault="00942810" w:rsidP="00942810">
            <w:pPr>
              <w:ind w:right="-5"/>
              <w:jc w:val="center"/>
              <w:rPr>
                <w:sz w:val="24"/>
                <w:szCs w:val="24"/>
              </w:rPr>
            </w:pPr>
            <w:r w:rsidRPr="005F55E6">
              <w:rPr>
                <w:sz w:val="24"/>
                <w:szCs w:val="24"/>
              </w:rPr>
              <w:t>–7491</w:t>
            </w:r>
          </w:p>
        </w:tc>
      </w:tr>
      <w:tr w:rsidR="00284EBA" w:rsidRPr="005F55E6">
        <w:tc>
          <w:tcPr>
            <w:tcW w:w="4644" w:type="dxa"/>
          </w:tcPr>
          <w:p w:rsidR="00284EBA" w:rsidRPr="005F55E6" w:rsidRDefault="00284EBA" w:rsidP="00942810">
            <w:pPr>
              <w:ind w:right="-108"/>
              <w:jc w:val="both"/>
              <w:rPr>
                <w:sz w:val="24"/>
                <w:szCs w:val="24"/>
              </w:rPr>
            </w:pPr>
            <w:r w:rsidRPr="005F55E6">
              <w:rPr>
                <w:sz w:val="24"/>
                <w:szCs w:val="24"/>
              </w:rPr>
              <w:t>Собственный капитал, тыс. руб.</w:t>
            </w:r>
          </w:p>
        </w:tc>
        <w:tc>
          <w:tcPr>
            <w:tcW w:w="1134" w:type="dxa"/>
            <w:vAlign w:val="center"/>
          </w:tcPr>
          <w:p w:rsidR="00284EBA" w:rsidRPr="005F55E6" w:rsidRDefault="00284EBA" w:rsidP="00284EBA">
            <w:pPr>
              <w:ind w:right="170"/>
              <w:jc w:val="center"/>
              <w:rPr>
                <w:sz w:val="24"/>
                <w:szCs w:val="24"/>
              </w:rPr>
            </w:pPr>
            <w:r w:rsidRPr="005F55E6">
              <w:rPr>
                <w:sz w:val="24"/>
                <w:szCs w:val="24"/>
              </w:rPr>
              <w:t>61169</w:t>
            </w:r>
          </w:p>
        </w:tc>
        <w:tc>
          <w:tcPr>
            <w:tcW w:w="1134" w:type="dxa"/>
            <w:vAlign w:val="center"/>
          </w:tcPr>
          <w:p w:rsidR="00284EBA" w:rsidRPr="005F55E6" w:rsidRDefault="00284EBA" w:rsidP="00284EBA">
            <w:pPr>
              <w:ind w:right="170"/>
              <w:jc w:val="center"/>
              <w:rPr>
                <w:sz w:val="24"/>
                <w:szCs w:val="24"/>
              </w:rPr>
            </w:pPr>
            <w:r w:rsidRPr="005F55E6">
              <w:rPr>
                <w:sz w:val="24"/>
                <w:szCs w:val="24"/>
              </w:rPr>
              <w:t>95019</w:t>
            </w:r>
          </w:p>
        </w:tc>
        <w:tc>
          <w:tcPr>
            <w:tcW w:w="993" w:type="dxa"/>
            <w:vAlign w:val="center"/>
          </w:tcPr>
          <w:p w:rsidR="00284EBA" w:rsidRPr="005F55E6" w:rsidRDefault="00284EBA" w:rsidP="00284EBA">
            <w:pPr>
              <w:ind w:right="170"/>
              <w:jc w:val="center"/>
              <w:rPr>
                <w:sz w:val="24"/>
                <w:szCs w:val="24"/>
              </w:rPr>
            </w:pPr>
            <w:r w:rsidRPr="005F55E6">
              <w:rPr>
                <w:sz w:val="24"/>
                <w:szCs w:val="24"/>
              </w:rPr>
              <w:t>77083</w:t>
            </w:r>
          </w:p>
        </w:tc>
        <w:tc>
          <w:tcPr>
            <w:tcW w:w="1945" w:type="dxa"/>
            <w:vAlign w:val="center"/>
          </w:tcPr>
          <w:p w:rsidR="00284EBA" w:rsidRPr="005F55E6" w:rsidRDefault="00284EBA" w:rsidP="00942810">
            <w:pPr>
              <w:ind w:right="-5"/>
              <w:jc w:val="center"/>
              <w:rPr>
                <w:sz w:val="24"/>
                <w:szCs w:val="24"/>
              </w:rPr>
            </w:pPr>
            <w:r w:rsidRPr="005F55E6">
              <w:rPr>
                <w:sz w:val="24"/>
                <w:szCs w:val="24"/>
              </w:rPr>
              <w:t>15914</w:t>
            </w:r>
          </w:p>
        </w:tc>
      </w:tr>
      <w:tr w:rsidR="00942810" w:rsidRPr="005F55E6">
        <w:tc>
          <w:tcPr>
            <w:tcW w:w="4644" w:type="dxa"/>
          </w:tcPr>
          <w:p w:rsidR="00942810" w:rsidRPr="005F55E6" w:rsidRDefault="00942810" w:rsidP="00942810">
            <w:pPr>
              <w:ind w:right="-108"/>
              <w:rPr>
                <w:sz w:val="24"/>
                <w:szCs w:val="24"/>
              </w:rPr>
            </w:pPr>
            <w:r w:rsidRPr="005F55E6">
              <w:rPr>
                <w:sz w:val="24"/>
                <w:szCs w:val="24"/>
              </w:rPr>
              <w:t>Рентабельность собственного капитала, %</w:t>
            </w:r>
          </w:p>
        </w:tc>
        <w:tc>
          <w:tcPr>
            <w:tcW w:w="1134" w:type="dxa"/>
            <w:vAlign w:val="center"/>
          </w:tcPr>
          <w:p w:rsidR="00942810" w:rsidRPr="005F55E6" w:rsidRDefault="00942810" w:rsidP="00942810">
            <w:pPr>
              <w:ind w:right="-108"/>
              <w:jc w:val="center"/>
              <w:rPr>
                <w:sz w:val="24"/>
                <w:szCs w:val="24"/>
              </w:rPr>
            </w:pPr>
            <w:r w:rsidRPr="005F55E6">
              <w:rPr>
                <w:sz w:val="24"/>
                <w:szCs w:val="24"/>
              </w:rPr>
              <w:t>26,01</w:t>
            </w:r>
          </w:p>
        </w:tc>
        <w:tc>
          <w:tcPr>
            <w:tcW w:w="1134" w:type="dxa"/>
            <w:vAlign w:val="center"/>
          </w:tcPr>
          <w:p w:rsidR="00942810" w:rsidRPr="005F55E6" w:rsidRDefault="00942810" w:rsidP="00942810">
            <w:pPr>
              <w:tabs>
                <w:tab w:val="left" w:pos="918"/>
              </w:tabs>
              <w:ind w:right="33"/>
              <w:jc w:val="center"/>
              <w:rPr>
                <w:sz w:val="24"/>
                <w:szCs w:val="24"/>
              </w:rPr>
            </w:pPr>
            <w:r w:rsidRPr="005F55E6">
              <w:rPr>
                <w:sz w:val="24"/>
                <w:szCs w:val="24"/>
              </w:rPr>
              <w:t>31,72</w:t>
            </w:r>
          </w:p>
        </w:tc>
        <w:tc>
          <w:tcPr>
            <w:tcW w:w="993" w:type="dxa"/>
            <w:vAlign w:val="center"/>
          </w:tcPr>
          <w:p w:rsidR="00942810" w:rsidRPr="005F55E6" w:rsidRDefault="00942810" w:rsidP="00942810">
            <w:pPr>
              <w:ind w:right="-108"/>
              <w:jc w:val="center"/>
              <w:rPr>
                <w:sz w:val="24"/>
                <w:szCs w:val="24"/>
              </w:rPr>
            </w:pPr>
            <w:r w:rsidRPr="005F55E6">
              <w:rPr>
                <w:sz w:val="24"/>
                <w:szCs w:val="24"/>
              </w:rPr>
              <w:t>10,92</w:t>
            </w:r>
          </w:p>
        </w:tc>
        <w:tc>
          <w:tcPr>
            <w:tcW w:w="1945" w:type="dxa"/>
            <w:vAlign w:val="center"/>
          </w:tcPr>
          <w:p w:rsidR="00942810" w:rsidRPr="005F55E6" w:rsidRDefault="00942810" w:rsidP="00942810">
            <w:pPr>
              <w:ind w:right="-5"/>
              <w:jc w:val="center"/>
              <w:rPr>
                <w:sz w:val="24"/>
                <w:szCs w:val="24"/>
              </w:rPr>
            </w:pPr>
            <w:r w:rsidRPr="005F55E6">
              <w:rPr>
                <w:sz w:val="24"/>
                <w:szCs w:val="24"/>
              </w:rPr>
              <w:t>–15,09</w:t>
            </w:r>
          </w:p>
        </w:tc>
      </w:tr>
    </w:tbl>
    <w:p w:rsidR="00942810" w:rsidRPr="00233F2A" w:rsidRDefault="00942810" w:rsidP="00942810">
      <w:pPr>
        <w:spacing w:line="360" w:lineRule="auto"/>
        <w:ind w:left="170" w:right="170" w:firstLine="567"/>
        <w:jc w:val="both"/>
        <w:rPr>
          <w:sz w:val="28"/>
        </w:rPr>
      </w:pPr>
    </w:p>
    <w:p w:rsidR="00942810" w:rsidRPr="00233F2A" w:rsidRDefault="00942810" w:rsidP="003B0F03">
      <w:pPr>
        <w:spacing w:line="360" w:lineRule="auto"/>
        <w:ind w:right="170" w:firstLine="851"/>
        <w:jc w:val="both"/>
        <w:rPr>
          <w:sz w:val="28"/>
        </w:rPr>
      </w:pPr>
      <w:r w:rsidRPr="00233F2A">
        <w:rPr>
          <w:sz w:val="28"/>
        </w:rPr>
        <w:t>В таблице 12 показано влияние экономической рентабельности на рентабельность собственного капитала. Этот коэффициент представляет собой отношение чистой прибыли к собственному капиталу (т.е. чистая прибыль после уплаты налогов/собственный капитал).</w:t>
      </w:r>
    </w:p>
    <w:p w:rsidR="00942810" w:rsidRPr="00233F2A" w:rsidRDefault="00942810" w:rsidP="003B0F03">
      <w:pPr>
        <w:spacing w:line="360" w:lineRule="auto"/>
        <w:ind w:right="170" w:firstLine="851"/>
        <w:jc w:val="both"/>
        <w:rPr>
          <w:sz w:val="28"/>
        </w:rPr>
      </w:pPr>
      <w:r w:rsidRPr="00233F2A">
        <w:rPr>
          <w:sz w:val="28"/>
        </w:rPr>
        <w:t>По данным таблицы 12 видно, что доходность собственного капитала уменьшилась на 15,09%. Произошло это за счет снижения экономической рентабельности на 11,53%. Это оказало влияние на уменьшение рентабельности продаж на 13,5% и на уменьшение чистой рентабельности на 10,26%.</w:t>
      </w:r>
    </w:p>
    <w:p w:rsidR="00942810" w:rsidRPr="00233F2A" w:rsidRDefault="00942810" w:rsidP="003B0F03">
      <w:pPr>
        <w:spacing w:line="360" w:lineRule="auto"/>
        <w:ind w:firstLine="851"/>
        <w:jc w:val="both"/>
        <w:rPr>
          <w:sz w:val="28"/>
          <w:szCs w:val="28"/>
        </w:rPr>
      </w:pPr>
      <w:bookmarkStart w:id="16" w:name="_Toc108415757"/>
      <w:bookmarkStart w:id="17" w:name="_Toc154545613"/>
      <w:bookmarkStart w:id="18" w:name="_Toc179354208"/>
      <w:r w:rsidRPr="00233F2A">
        <w:rPr>
          <w:sz w:val="28"/>
          <w:szCs w:val="28"/>
        </w:rPr>
        <w:t>В основу модели Дюпона была заложена жестко детерминированная зависимость</w:t>
      </w:r>
    </w:p>
    <w:p w:rsidR="00942810" w:rsidRPr="00233F2A" w:rsidRDefault="00636A70" w:rsidP="003B0F03">
      <w:pPr>
        <w:spacing w:line="360" w:lineRule="auto"/>
        <w:ind w:firstLine="851"/>
        <w:jc w:val="both"/>
        <w:rPr>
          <w:sz w:val="28"/>
          <w:szCs w:val="28"/>
        </w:rPr>
      </w:pPr>
      <w:r>
        <w:rPr>
          <w:sz w:val="28"/>
          <w:szCs w:val="28"/>
        </w:rPr>
        <w:pict>
          <v:shape id="_x0000_i1055" type="#_x0000_t75" style="width:60.75pt;height:30.75pt">
            <v:imagedata r:id="rId15" o:title=""/>
          </v:shape>
        </w:pict>
      </w:r>
      <w:r w:rsidR="00942810" w:rsidRPr="00233F2A">
        <w:rPr>
          <w:sz w:val="28"/>
          <w:szCs w:val="28"/>
        </w:rPr>
        <w:t xml:space="preserve">или </w:t>
      </w:r>
      <w:r>
        <w:rPr>
          <w:sz w:val="28"/>
          <w:szCs w:val="28"/>
        </w:rPr>
        <w:pict>
          <v:shape id="_x0000_i1058" type="#_x0000_t75" style="width:96pt;height:13.5pt">
            <v:imagedata r:id="rId16" o:title=""/>
          </v:shape>
        </w:pict>
      </w:r>
      <w:r w:rsidR="00942810" w:rsidRPr="00233F2A">
        <w:rPr>
          <w:sz w:val="28"/>
          <w:szCs w:val="28"/>
        </w:rPr>
        <w:t>,</w:t>
      </w:r>
      <w:r w:rsidR="00B25799">
        <w:rPr>
          <w:sz w:val="28"/>
          <w:szCs w:val="28"/>
        </w:rPr>
        <w:t>(5)</w:t>
      </w:r>
    </w:p>
    <w:p w:rsidR="00942810" w:rsidRPr="00233F2A" w:rsidRDefault="00942810" w:rsidP="003B0F03">
      <w:pPr>
        <w:spacing w:line="360" w:lineRule="auto"/>
        <w:ind w:firstLine="851"/>
        <w:jc w:val="both"/>
        <w:rPr>
          <w:sz w:val="28"/>
          <w:szCs w:val="28"/>
        </w:rPr>
      </w:pPr>
      <w:r w:rsidRPr="00233F2A">
        <w:rPr>
          <w:sz w:val="28"/>
          <w:szCs w:val="28"/>
        </w:rPr>
        <w:t xml:space="preserve">где </w:t>
      </w:r>
      <w:r w:rsidR="00636A70">
        <w:rPr>
          <w:sz w:val="28"/>
          <w:szCs w:val="28"/>
        </w:rPr>
        <w:pict>
          <v:shape id="_x0000_i1061" type="#_x0000_t75" style="width:13.5pt;height:18pt">
            <v:imagedata r:id="rId17" o:title=""/>
          </v:shape>
        </w:pict>
      </w:r>
      <w:r w:rsidRPr="00233F2A">
        <w:rPr>
          <w:sz w:val="28"/>
          <w:szCs w:val="28"/>
        </w:rPr>
        <w:t>- чистая прибыль;</w:t>
      </w:r>
    </w:p>
    <w:p w:rsidR="00942810" w:rsidRPr="00233F2A" w:rsidRDefault="00636A70" w:rsidP="003B0F03">
      <w:pPr>
        <w:spacing w:line="360" w:lineRule="auto"/>
        <w:ind w:firstLine="851"/>
        <w:jc w:val="both"/>
        <w:rPr>
          <w:sz w:val="28"/>
          <w:szCs w:val="28"/>
        </w:rPr>
      </w:pPr>
      <w:r>
        <w:rPr>
          <w:sz w:val="28"/>
          <w:szCs w:val="28"/>
        </w:rPr>
        <w:pict>
          <v:shape id="_x0000_i1064" type="#_x0000_t75" style="width:12pt;height:12.75pt">
            <v:imagedata r:id="rId18" o:title=""/>
          </v:shape>
        </w:pict>
      </w:r>
      <w:r w:rsidR="00942810" w:rsidRPr="00233F2A">
        <w:rPr>
          <w:sz w:val="28"/>
          <w:szCs w:val="28"/>
        </w:rPr>
        <w:t>- сумма активов организации;</w:t>
      </w:r>
    </w:p>
    <w:p w:rsidR="00942810" w:rsidRPr="00233F2A" w:rsidRDefault="00636A70" w:rsidP="003B0F03">
      <w:pPr>
        <w:spacing w:line="360" w:lineRule="auto"/>
        <w:ind w:firstLine="851"/>
        <w:jc w:val="both"/>
        <w:rPr>
          <w:sz w:val="28"/>
          <w:szCs w:val="28"/>
        </w:rPr>
      </w:pPr>
      <w:r>
        <w:rPr>
          <w:sz w:val="28"/>
          <w:szCs w:val="28"/>
        </w:rPr>
        <w:pict>
          <v:shape id="_x0000_i1067" type="#_x0000_t75" style="width:10.5pt;height:13.5pt">
            <v:imagedata r:id="rId19" o:title=""/>
          </v:shape>
        </w:pict>
      </w:r>
      <w:r w:rsidR="00942810" w:rsidRPr="00233F2A">
        <w:rPr>
          <w:sz w:val="28"/>
          <w:szCs w:val="28"/>
        </w:rPr>
        <w:t>- (объем производства) выручка от реализации.</w:t>
      </w:r>
    </w:p>
    <w:p w:rsidR="00942810" w:rsidRPr="00233F2A" w:rsidRDefault="00942810" w:rsidP="003B0F03">
      <w:pPr>
        <w:spacing w:line="360" w:lineRule="auto"/>
        <w:ind w:firstLine="851"/>
        <w:jc w:val="both"/>
        <w:rPr>
          <w:sz w:val="28"/>
          <w:szCs w:val="28"/>
        </w:rPr>
      </w:pPr>
      <w:r w:rsidRPr="00233F2A">
        <w:rPr>
          <w:sz w:val="28"/>
          <w:szCs w:val="28"/>
        </w:rPr>
        <w:t>В дальнейшем эта модель была развернута в модифицированную факторную модель, представленную в виде древовидной структуры, в вершине которой находится показатель рентабельности собственного капитала (ROE), а в основании – признаки, характеризующие факторы производственной и финансовой деятельности предприятия. Основное отличие этих моделей заключается в более дробном выделении факторов и смене приоритетов относительно результативного показателя. Надо сказать, что модели факторного анализа, предложенные специалистами фирмы Дюпон, довольно долго оставались невостребованными, и только в последнее время им стали уделять внимание.</w:t>
      </w:r>
    </w:p>
    <w:p w:rsidR="00942810" w:rsidRPr="00233F2A" w:rsidRDefault="00942810" w:rsidP="003B0F03">
      <w:pPr>
        <w:spacing w:line="360" w:lineRule="auto"/>
        <w:ind w:firstLine="851"/>
        <w:jc w:val="both"/>
        <w:rPr>
          <w:sz w:val="28"/>
          <w:szCs w:val="28"/>
        </w:rPr>
      </w:pPr>
      <w:r w:rsidRPr="00233F2A">
        <w:rPr>
          <w:sz w:val="28"/>
          <w:szCs w:val="28"/>
        </w:rPr>
        <w:t>Математическое представление модифицированной модели Дюпон имеет вид:</w:t>
      </w:r>
    </w:p>
    <w:p w:rsidR="00942810" w:rsidRPr="00233F2A" w:rsidRDefault="00636A70" w:rsidP="003B0F03">
      <w:pPr>
        <w:spacing w:line="360" w:lineRule="auto"/>
        <w:ind w:firstLine="851"/>
        <w:jc w:val="both"/>
        <w:rPr>
          <w:sz w:val="28"/>
          <w:szCs w:val="28"/>
        </w:rPr>
      </w:pPr>
      <w:r>
        <w:rPr>
          <w:sz w:val="28"/>
          <w:szCs w:val="28"/>
        </w:rPr>
        <w:pict>
          <v:shape id="_x0000_i1070" type="#_x0000_t75" style="width:99pt;height:30.75pt">
            <v:imagedata r:id="rId20" o:title=""/>
          </v:shape>
        </w:pict>
      </w:r>
      <w:r w:rsidR="00942810" w:rsidRPr="00233F2A">
        <w:rPr>
          <w:sz w:val="28"/>
          <w:szCs w:val="28"/>
        </w:rPr>
        <w:t>,</w:t>
      </w:r>
      <w:r w:rsidR="00B25799">
        <w:rPr>
          <w:sz w:val="28"/>
          <w:szCs w:val="28"/>
        </w:rPr>
        <w:t>(6)</w:t>
      </w:r>
    </w:p>
    <w:p w:rsidR="00942810" w:rsidRPr="00233F2A" w:rsidRDefault="00942810" w:rsidP="003B0F03">
      <w:pPr>
        <w:spacing w:line="360" w:lineRule="auto"/>
        <w:ind w:firstLine="851"/>
        <w:jc w:val="both"/>
        <w:rPr>
          <w:sz w:val="28"/>
          <w:szCs w:val="28"/>
        </w:rPr>
      </w:pPr>
      <w:r w:rsidRPr="00233F2A">
        <w:rPr>
          <w:sz w:val="28"/>
          <w:szCs w:val="28"/>
        </w:rPr>
        <w:t xml:space="preserve">где </w:t>
      </w:r>
      <w:r w:rsidR="00636A70">
        <w:rPr>
          <w:sz w:val="28"/>
          <w:szCs w:val="28"/>
        </w:rPr>
        <w:pict>
          <v:shape id="_x0000_i1073" type="#_x0000_t75" style="width:18.75pt;height:18pt">
            <v:imagedata r:id="rId21" o:title=""/>
          </v:shape>
        </w:pict>
      </w:r>
      <w:r w:rsidRPr="00233F2A">
        <w:rPr>
          <w:sz w:val="28"/>
          <w:szCs w:val="28"/>
        </w:rPr>
        <w:t>– рентабельность собственного капитала;</w:t>
      </w:r>
    </w:p>
    <w:p w:rsidR="00942810" w:rsidRPr="00233F2A" w:rsidRDefault="00942810" w:rsidP="003B0F03">
      <w:pPr>
        <w:spacing w:line="360" w:lineRule="auto"/>
        <w:ind w:firstLine="851"/>
        <w:jc w:val="both"/>
        <w:rPr>
          <w:sz w:val="28"/>
          <w:szCs w:val="28"/>
        </w:rPr>
      </w:pPr>
      <w:r w:rsidRPr="00233F2A">
        <w:rPr>
          <w:sz w:val="28"/>
          <w:szCs w:val="28"/>
        </w:rPr>
        <w:t>ЧП - чистая прибыль;</w:t>
      </w:r>
    </w:p>
    <w:p w:rsidR="00942810" w:rsidRPr="00233F2A" w:rsidRDefault="00942810" w:rsidP="003B0F03">
      <w:pPr>
        <w:spacing w:line="360" w:lineRule="auto"/>
        <w:ind w:firstLine="851"/>
        <w:jc w:val="both"/>
        <w:rPr>
          <w:sz w:val="28"/>
          <w:szCs w:val="28"/>
        </w:rPr>
      </w:pPr>
      <w:r w:rsidRPr="00233F2A">
        <w:rPr>
          <w:sz w:val="28"/>
          <w:szCs w:val="28"/>
        </w:rPr>
        <w:t>А - сумма активов организации;</w:t>
      </w:r>
    </w:p>
    <w:p w:rsidR="00942810" w:rsidRPr="00233F2A" w:rsidRDefault="00942810" w:rsidP="003B0F03">
      <w:pPr>
        <w:spacing w:line="360" w:lineRule="auto"/>
        <w:ind w:firstLine="851"/>
        <w:jc w:val="both"/>
        <w:rPr>
          <w:sz w:val="28"/>
          <w:szCs w:val="28"/>
        </w:rPr>
      </w:pPr>
      <w:r w:rsidRPr="00233F2A">
        <w:rPr>
          <w:sz w:val="28"/>
          <w:szCs w:val="28"/>
        </w:rPr>
        <w:t>ВР - (объем производства) выручка от реализации.</w:t>
      </w:r>
    </w:p>
    <w:p w:rsidR="00942810" w:rsidRPr="00233F2A" w:rsidRDefault="00942810" w:rsidP="003B0F03">
      <w:pPr>
        <w:spacing w:line="360" w:lineRule="auto"/>
        <w:ind w:firstLine="851"/>
        <w:jc w:val="both"/>
        <w:rPr>
          <w:sz w:val="28"/>
          <w:szCs w:val="28"/>
        </w:rPr>
      </w:pPr>
      <w:r w:rsidRPr="00233F2A">
        <w:rPr>
          <w:sz w:val="28"/>
          <w:szCs w:val="28"/>
        </w:rPr>
        <w:t>СК - собственный капитал организации.</w:t>
      </w:r>
    </w:p>
    <w:p w:rsidR="00942810" w:rsidRPr="00233F2A" w:rsidRDefault="00942810" w:rsidP="003B0F03">
      <w:pPr>
        <w:spacing w:line="360" w:lineRule="auto"/>
        <w:ind w:firstLine="851"/>
        <w:jc w:val="both"/>
        <w:rPr>
          <w:sz w:val="28"/>
          <w:szCs w:val="28"/>
        </w:rPr>
      </w:pPr>
      <w:r w:rsidRPr="00233F2A">
        <w:rPr>
          <w:sz w:val="28"/>
          <w:szCs w:val="28"/>
        </w:rPr>
        <w:t xml:space="preserve">Из представленной модели видно, что рентабельность собственного капитала зависит от трех факторов: рентабельности продаж, оборачиваемости активов и структуры авансированного капитала. </w:t>
      </w:r>
    </w:p>
    <w:p w:rsidR="00942810" w:rsidRPr="00233F2A" w:rsidRDefault="00942810" w:rsidP="003B0F03">
      <w:pPr>
        <w:spacing w:line="360" w:lineRule="auto"/>
        <w:ind w:firstLine="851"/>
        <w:jc w:val="both"/>
        <w:rPr>
          <w:sz w:val="28"/>
          <w:szCs w:val="28"/>
        </w:rPr>
      </w:pPr>
      <w:r w:rsidRPr="00233F2A">
        <w:rPr>
          <w:sz w:val="28"/>
          <w:szCs w:val="28"/>
        </w:rPr>
        <w:t>Рентабельность собственного капитала рассчитывается по формуле:</w:t>
      </w:r>
    </w:p>
    <w:p w:rsidR="00942810" w:rsidRPr="00233F2A" w:rsidRDefault="00636A70" w:rsidP="003B0F03">
      <w:pPr>
        <w:spacing w:line="360" w:lineRule="auto"/>
        <w:ind w:firstLine="851"/>
        <w:jc w:val="both"/>
        <w:rPr>
          <w:sz w:val="28"/>
          <w:szCs w:val="28"/>
        </w:rPr>
      </w:pPr>
      <w:r>
        <w:rPr>
          <w:sz w:val="28"/>
          <w:szCs w:val="28"/>
        </w:rPr>
        <w:pict>
          <v:shape id="_x0000_i1076" type="#_x0000_t75" style="width:126.75pt;height:33.75pt">
            <v:imagedata r:id="rId22" o:title=""/>
          </v:shape>
        </w:pict>
      </w:r>
      <w:r w:rsidR="00942810" w:rsidRPr="00233F2A">
        <w:rPr>
          <w:sz w:val="28"/>
          <w:szCs w:val="28"/>
        </w:rPr>
        <w:t>,</w:t>
      </w:r>
      <w:r w:rsidR="00B25799">
        <w:rPr>
          <w:sz w:val="28"/>
          <w:szCs w:val="28"/>
        </w:rPr>
        <w:t>(7)</w:t>
      </w:r>
    </w:p>
    <w:p w:rsidR="00942810" w:rsidRPr="00233F2A" w:rsidRDefault="00942810" w:rsidP="003B0F03">
      <w:pPr>
        <w:spacing w:line="360" w:lineRule="auto"/>
        <w:ind w:firstLine="851"/>
        <w:jc w:val="both"/>
        <w:rPr>
          <w:sz w:val="28"/>
          <w:szCs w:val="28"/>
        </w:rPr>
      </w:pPr>
      <w:r w:rsidRPr="00233F2A">
        <w:rPr>
          <w:sz w:val="28"/>
          <w:szCs w:val="28"/>
        </w:rPr>
        <w:t xml:space="preserve">где </w:t>
      </w:r>
      <w:r w:rsidR="00636A70">
        <w:rPr>
          <w:sz w:val="28"/>
          <w:szCs w:val="28"/>
        </w:rPr>
        <w:pict>
          <v:shape id="_x0000_i1079" type="#_x0000_t75" style="width:72.75pt;height:15.75pt">
            <v:imagedata r:id="rId23" o:title=""/>
          </v:shape>
        </w:pict>
      </w:r>
      <w:r w:rsidRPr="00233F2A">
        <w:rPr>
          <w:sz w:val="28"/>
          <w:szCs w:val="28"/>
        </w:rPr>
        <w:t>величина собственных средств на начало и на конец периода.</w:t>
      </w:r>
    </w:p>
    <w:p w:rsidR="00942810" w:rsidRPr="00233F2A" w:rsidRDefault="00942810" w:rsidP="003B0F03">
      <w:pPr>
        <w:spacing w:line="360" w:lineRule="auto"/>
        <w:ind w:firstLine="851"/>
        <w:jc w:val="both"/>
        <w:rPr>
          <w:sz w:val="28"/>
          <w:szCs w:val="28"/>
        </w:rPr>
      </w:pPr>
      <w:r w:rsidRPr="00233F2A">
        <w:rPr>
          <w:sz w:val="28"/>
          <w:szCs w:val="28"/>
        </w:rPr>
        <w:t>В практике анализа применяется множество показателей эффективности работы предприятия. Показатель рентабельности собственного капитала выбран потому, что он является наиболее важным для акционеров компании. Он характеризует прибыль, которую собственники получают с рубля вложенных в предприятие средств. Этот коэффициент учитывает такие важные параметры, как платежи по процентам за кредит и налог на прибыль.</w:t>
      </w:r>
    </w:p>
    <w:p w:rsidR="00942810" w:rsidRPr="00233F2A" w:rsidRDefault="00942810" w:rsidP="003B0F03">
      <w:pPr>
        <w:spacing w:line="360" w:lineRule="auto"/>
        <w:ind w:firstLine="851"/>
        <w:jc w:val="both"/>
        <w:rPr>
          <w:sz w:val="28"/>
          <w:szCs w:val="28"/>
        </w:rPr>
      </w:pPr>
      <w:r w:rsidRPr="00233F2A">
        <w:rPr>
          <w:sz w:val="28"/>
          <w:szCs w:val="28"/>
        </w:rPr>
        <w:t>Оборачиваемость активов (ресурсоотдача).</w:t>
      </w:r>
    </w:p>
    <w:p w:rsidR="00942810" w:rsidRPr="00233F2A" w:rsidRDefault="00942810" w:rsidP="003B0F03">
      <w:pPr>
        <w:spacing w:line="360" w:lineRule="auto"/>
        <w:ind w:firstLine="851"/>
        <w:jc w:val="both"/>
        <w:rPr>
          <w:sz w:val="28"/>
          <w:szCs w:val="28"/>
        </w:rPr>
      </w:pPr>
      <w:r w:rsidRPr="00233F2A">
        <w:rPr>
          <w:sz w:val="28"/>
          <w:szCs w:val="28"/>
        </w:rPr>
        <w:t>Формула для расчета показателя имеет вид:</w:t>
      </w:r>
    </w:p>
    <w:p w:rsidR="00942810" w:rsidRPr="00233F2A" w:rsidRDefault="00636A70" w:rsidP="003B0F03">
      <w:pPr>
        <w:spacing w:line="360" w:lineRule="auto"/>
        <w:ind w:firstLine="851"/>
        <w:jc w:val="both"/>
        <w:rPr>
          <w:sz w:val="28"/>
          <w:szCs w:val="28"/>
        </w:rPr>
      </w:pPr>
      <w:r>
        <w:rPr>
          <w:sz w:val="28"/>
          <w:szCs w:val="28"/>
        </w:rPr>
        <w:pict>
          <v:shape id="_x0000_i1082" type="#_x0000_t75" style="width:9pt;height:16.5pt">
            <v:imagedata r:id="rId24" o:title=""/>
          </v:shape>
        </w:pict>
      </w:r>
      <w:r>
        <w:rPr>
          <w:sz w:val="28"/>
          <w:szCs w:val="28"/>
        </w:rPr>
        <w:pict>
          <v:shape id="_x0000_i1085" type="#_x0000_t75" style="width:105.75pt;height:33.75pt">
            <v:imagedata r:id="rId25" o:title=""/>
          </v:shape>
        </w:pict>
      </w:r>
      <w:r w:rsidR="00942810" w:rsidRPr="00233F2A">
        <w:rPr>
          <w:sz w:val="28"/>
          <w:szCs w:val="28"/>
        </w:rPr>
        <w:t>,</w:t>
      </w:r>
      <w:r w:rsidR="00B25799">
        <w:rPr>
          <w:sz w:val="28"/>
          <w:szCs w:val="28"/>
        </w:rPr>
        <w:t>(8)</w:t>
      </w:r>
    </w:p>
    <w:p w:rsidR="00942810" w:rsidRPr="00233F2A" w:rsidRDefault="00942810" w:rsidP="003B0F03">
      <w:pPr>
        <w:spacing w:line="360" w:lineRule="auto"/>
        <w:ind w:firstLine="851"/>
        <w:jc w:val="both"/>
        <w:rPr>
          <w:sz w:val="28"/>
          <w:szCs w:val="28"/>
        </w:rPr>
      </w:pPr>
      <w:r w:rsidRPr="00233F2A">
        <w:rPr>
          <w:sz w:val="28"/>
          <w:szCs w:val="28"/>
        </w:rPr>
        <w:t>где ВР – выручка от реализации за расчетный период;</w:t>
      </w:r>
    </w:p>
    <w:p w:rsidR="00942810" w:rsidRPr="00233F2A" w:rsidRDefault="00942810" w:rsidP="003B0F03">
      <w:pPr>
        <w:spacing w:line="360" w:lineRule="auto"/>
        <w:ind w:firstLine="851"/>
        <w:jc w:val="both"/>
        <w:rPr>
          <w:sz w:val="28"/>
          <w:szCs w:val="28"/>
        </w:rPr>
      </w:pPr>
      <w:r w:rsidRPr="00233F2A">
        <w:rPr>
          <w:sz w:val="28"/>
          <w:szCs w:val="28"/>
        </w:rPr>
        <w:t>Анп, Акп – величина активов на начало и конец периода.</w:t>
      </w:r>
    </w:p>
    <w:p w:rsidR="00942810" w:rsidRPr="00233F2A" w:rsidRDefault="00942810" w:rsidP="003B0F03">
      <w:pPr>
        <w:spacing w:line="360" w:lineRule="auto"/>
        <w:ind w:firstLine="851"/>
        <w:jc w:val="both"/>
        <w:rPr>
          <w:sz w:val="28"/>
          <w:szCs w:val="28"/>
        </w:rPr>
      </w:pPr>
      <w:r w:rsidRPr="00233F2A">
        <w:rPr>
          <w:sz w:val="28"/>
          <w:szCs w:val="28"/>
        </w:rPr>
        <w:t>Этот показатель можно интерпретировать двояко. С одной стороны, оборачиваемость активов отражает, сколько раз за период оборачивается капитал, вложенный в активы предприятия, т. е. оценивает интенсивность использования всех активов независимо от источников их образования. С другой стороны, ресурсоотдача показывает, сколько рублей выручки предприятие имеет с рубля, вложенного в активы. Рост данного показателя говорит о повышении эффективности их использования.</w:t>
      </w:r>
    </w:p>
    <w:p w:rsidR="00942810" w:rsidRPr="00233F2A" w:rsidRDefault="00942810" w:rsidP="003B0F03">
      <w:pPr>
        <w:spacing w:line="360" w:lineRule="auto"/>
        <w:ind w:firstLine="851"/>
        <w:jc w:val="both"/>
        <w:rPr>
          <w:sz w:val="28"/>
          <w:szCs w:val="28"/>
        </w:rPr>
      </w:pPr>
      <w:r w:rsidRPr="00233F2A">
        <w:rPr>
          <w:sz w:val="28"/>
          <w:szCs w:val="28"/>
        </w:rPr>
        <w:t>Рентабельность продаж.</w:t>
      </w:r>
    </w:p>
    <w:p w:rsidR="00942810" w:rsidRPr="00233F2A" w:rsidRDefault="00942810" w:rsidP="003B0F03">
      <w:pPr>
        <w:spacing w:line="360" w:lineRule="auto"/>
        <w:ind w:firstLine="851"/>
        <w:jc w:val="both"/>
        <w:rPr>
          <w:sz w:val="28"/>
          <w:szCs w:val="28"/>
        </w:rPr>
      </w:pPr>
      <w:r w:rsidRPr="00233F2A">
        <w:rPr>
          <w:sz w:val="28"/>
          <w:szCs w:val="28"/>
        </w:rPr>
        <w:t xml:space="preserve">Рентабельность продаж также является одним из важнейших показателей эффективности деятельности компании. Он рассчитывается как: </w:t>
      </w:r>
    </w:p>
    <w:p w:rsidR="00942810" w:rsidRPr="00233F2A" w:rsidRDefault="00636A70" w:rsidP="003B0F03">
      <w:pPr>
        <w:spacing w:line="360" w:lineRule="auto"/>
        <w:ind w:firstLine="851"/>
        <w:jc w:val="both"/>
        <w:rPr>
          <w:sz w:val="28"/>
          <w:szCs w:val="28"/>
        </w:rPr>
      </w:pPr>
      <w:r>
        <w:rPr>
          <w:sz w:val="28"/>
          <w:szCs w:val="28"/>
        </w:rPr>
        <w:pict>
          <v:shape id="_x0000_i1088" type="#_x0000_t75" style="width:54.75pt;height:30.75pt">
            <v:imagedata r:id="rId26" o:title=""/>
          </v:shape>
        </w:pict>
      </w:r>
      <w:r w:rsidR="00942810" w:rsidRPr="00233F2A">
        <w:rPr>
          <w:sz w:val="28"/>
          <w:szCs w:val="28"/>
        </w:rPr>
        <w:t xml:space="preserve">, </w:t>
      </w:r>
      <w:r w:rsidR="00B25799">
        <w:rPr>
          <w:sz w:val="28"/>
          <w:szCs w:val="28"/>
        </w:rPr>
        <w:t>(9)</w:t>
      </w:r>
    </w:p>
    <w:p w:rsidR="00942810" w:rsidRPr="00233F2A" w:rsidRDefault="00942810" w:rsidP="003B0F03">
      <w:pPr>
        <w:spacing w:line="360" w:lineRule="auto"/>
        <w:ind w:firstLine="851"/>
        <w:jc w:val="both"/>
        <w:rPr>
          <w:sz w:val="28"/>
          <w:szCs w:val="28"/>
        </w:rPr>
      </w:pPr>
      <w:r w:rsidRPr="00233F2A">
        <w:rPr>
          <w:sz w:val="28"/>
          <w:szCs w:val="28"/>
        </w:rPr>
        <w:t xml:space="preserve">где </w:t>
      </w:r>
      <w:r w:rsidR="00636A70">
        <w:rPr>
          <w:sz w:val="28"/>
          <w:szCs w:val="28"/>
        </w:rPr>
        <w:pict>
          <v:shape id="_x0000_i1091" type="#_x0000_t75" style="width:27.75pt;height:12.75pt">
            <v:imagedata r:id="rId27" o:title=""/>
          </v:shape>
        </w:pict>
      </w:r>
      <w:r w:rsidRPr="00233F2A">
        <w:rPr>
          <w:sz w:val="28"/>
          <w:szCs w:val="28"/>
        </w:rPr>
        <w:t>выручка от реализации продукции,</w:t>
      </w:r>
    </w:p>
    <w:p w:rsidR="00942810" w:rsidRPr="00233F2A" w:rsidRDefault="00636A70" w:rsidP="003B0F03">
      <w:pPr>
        <w:spacing w:line="360" w:lineRule="auto"/>
        <w:ind w:firstLine="851"/>
        <w:jc w:val="both"/>
        <w:rPr>
          <w:sz w:val="28"/>
          <w:szCs w:val="28"/>
        </w:rPr>
      </w:pPr>
      <w:r>
        <w:rPr>
          <w:sz w:val="28"/>
          <w:szCs w:val="28"/>
        </w:rPr>
        <w:pict>
          <v:shape id="_x0000_i1094" type="#_x0000_t75" style="width:30pt;height:12.75pt">
            <v:imagedata r:id="rId28" o:title=""/>
          </v:shape>
        </w:pict>
      </w:r>
      <w:r w:rsidR="00942810" w:rsidRPr="00233F2A">
        <w:rPr>
          <w:sz w:val="28"/>
          <w:szCs w:val="28"/>
        </w:rPr>
        <w:t>чистая прибыль предприятия.</w:t>
      </w:r>
    </w:p>
    <w:p w:rsidR="00942810" w:rsidRPr="00233F2A" w:rsidRDefault="00942810" w:rsidP="003B0F03">
      <w:pPr>
        <w:spacing w:line="360" w:lineRule="auto"/>
        <w:ind w:firstLine="851"/>
        <w:jc w:val="both"/>
        <w:rPr>
          <w:sz w:val="28"/>
          <w:szCs w:val="28"/>
        </w:rPr>
      </w:pPr>
      <w:r w:rsidRPr="00233F2A">
        <w:rPr>
          <w:sz w:val="28"/>
          <w:szCs w:val="28"/>
        </w:rPr>
        <w:t>Этот коэффициент показывает, какую сумму чистой прибыли получает предприятие с каждого рубля проданной продукции. Иными словами, сколько средств остается у предприятия после покрытия себестоимости продукции, выплаты процентов по кредитам и уплаты налогов. Показатель рентабельности продаж характеризует важнейший аспект деятельности компании - реализацию основной продукции, а также позволяет оценить долю себестоимости в продажах.</w:t>
      </w:r>
    </w:p>
    <w:p w:rsidR="00942810" w:rsidRPr="00233F2A" w:rsidRDefault="00942810" w:rsidP="003B0F03">
      <w:pPr>
        <w:spacing w:line="360" w:lineRule="auto"/>
        <w:ind w:firstLine="851"/>
        <w:jc w:val="both"/>
        <w:rPr>
          <w:sz w:val="28"/>
          <w:szCs w:val="28"/>
        </w:rPr>
      </w:pPr>
      <w:r w:rsidRPr="00233F2A">
        <w:rPr>
          <w:sz w:val="28"/>
          <w:szCs w:val="28"/>
        </w:rPr>
        <w:t>Рентабельность активов.</w:t>
      </w:r>
    </w:p>
    <w:p w:rsidR="00942810" w:rsidRPr="00233F2A" w:rsidRDefault="00942810" w:rsidP="003B0F03">
      <w:pPr>
        <w:spacing w:line="360" w:lineRule="auto"/>
        <w:ind w:firstLine="851"/>
        <w:jc w:val="both"/>
        <w:rPr>
          <w:sz w:val="28"/>
          <w:szCs w:val="28"/>
        </w:rPr>
      </w:pPr>
      <w:r w:rsidRPr="00233F2A">
        <w:rPr>
          <w:sz w:val="28"/>
          <w:szCs w:val="28"/>
        </w:rPr>
        <w:t>Показатель рентабельности активов рассчитывается по следующей формуле:</w:t>
      </w:r>
    </w:p>
    <w:p w:rsidR="00942810" w:rsidRPr="00233F2A" w:rsidRDefault="00636A70" w:rsidP="003B0F03">
      <w:pPr>
        <w:spacing w:line="360" w:lineRule="auto"/>
        <w:ind w:firstLine="851"/>
        <w:jc w:val="both"/>
        <w:rPr>
          <w:sz w:val="28"/>
          <w:szCs w:val="28"/>
        </w:rPr>
      </w:pPr>
      <w:r>
        <w:rPr>
          <w:sz w:val="28"/>
          <w:szCs w:val="28"/>
        </w:rPr>
        <w:pict>
          <v:shape id="_x0000_i1097" type="#_x0000_t75" style="width:99pt;height:33.75pt">
            <v:imagedata r:id="rId29" o:title=""/>
          </v:shape>
        </w:pict>
      </w:r>
      <w:r w:rsidR="00942810" w:rsidRPr="00233F2A">
        <w:rPr>
          <w:sz w:val="28"/>
          <w:szCs w:val="28"/>
        </w:rPr>
        <w:t xml:space="preserve">, </w:t>
      </w:r>
      <w:r w:rsidR="00B25799">
        <w:rPr>
          <w:sz w:val="28"/>
          <w:szCs w:val="28"/>
        </w:rPr>
        <w:t xml:space="preserve">(10) </w:t>
      </w:r>
      <w:r w:rsidR="00942810" w:rsidRPr="00233F2A">
        <w:rPr>
          <w:sz w:val="28"/>
          <w:szCs w:val="28"/>
        </w:rPr>
        <w:t>где</w:t>
      </w:r>
    </w:p>
    <w:p w:rsidR="00942810" w:rsidRPr="00233F2A" w:rsidRDefault="00636A70" w:rsidP="003B0F03">
      <w:pPr>
        <w:spacing w:line="360" w:lineRule="auto"/>
        <w:ind w:firstLine="851"/>
        <w:jc w:val="both"/>
        <w:rPr>
          <w:sz w:val="28"/>
          <w:szCs w:val="28"/>
        </w:rPr>
      </w:pPr>
      <w:r>
        <w:rPr>
          <w:sz w:val="28"/>
          <w:szCs w:val="28"/>
        </w:rPr>
        <w:pict>
          <v:shape id="_x0000_i1100" type="#_x0000_t75" style="width:30pt;height:12.75pt">
            <v:imagedata r:id="rId28" o:title=""/>
          </v:shape>
        </w:pict>
      </w:r>
      <w:r w:rsidR="00942810" w:rsidRPr="00233F2A">
        <w:rPr>
          <w:sz w:val="28"/>
          <w:szCs w:val="28"/>
        </w:rPr>
        <w:t>чистая прибыль,</w:t>
      </w:r>
    </w:p>
    <w:p w:rsidR="00942810" w:rsidRPr="00233F2A" w:rsidRDefault="00942810" w:rsidP="003B0F03">
      <w:pPr>
        <w:spacing w:line="360" w:lineRule="auto"/>
        <w:ind w:firstLine="851"/>
        <w:jc w:val="both"/>
        <w:rPr>
          <w:sz w:val="28"/>
          <w:szCs w:val="28"/>
        </w:rPr>
      </w:pPr>
      <w:r w:rsidRPr="00233F2A">
        <w:rPr>
          <w:sz w:val="28"/>
          <w:szCs w:val="28"/>
        </w:rPr>
        <w:t>Анп, Акп – величина активов на начало и конец периода.</w:t>
      </w:r>
    </w:p>
    <w:p w:rsidR="00942810" w:rsidRPr="00233F2A" w:rsidRDefault="00942810" w:rsidP="003B0F03">
      <w:pPr>
        <w:spacing w:line="360" w:lineRule="auto"/>
        <w:ind w:firstLine="851"/>
        <w:jc w:val="both"/>
        <w:rPr>
          <w:sz w:val="28"/>
          <w:szCs w:val="28"/>
        </w:rPr>
      </w:pPr>
      <w:r w:rsidRPr="00233F2A">
        <w:rPr>
          <w:sz w:val="28"/>
          <w:szCs w:val="28"/>
        </w:rPr>
        <w:t>Рентабельность активов - это показатель эффективности оперативной деятельности предприятия. Он является основным производственным показателем, отражает эффективность использования инвестированного капитала. С точки зрения бухгалтерской отчетности этот показатель связывает баланс и отчет о прибылях и убытках, то есть основную и инвестиционную деятельность предприятия, поэтому он является весьма важным и для финансового управления.</w:t>
      </w:r>
    </w:p>
    <w:p w:rsidR="00942810" w:rsidRPr="00233F2A" w:rsidRDefault="00942810" w:rsidP="003B0F03">
      <w:pPr>
        <w:spacing w:line="360" w:lineRule="auto"/>
        <w:ind w:firstLine="851"/>
        <w:jc w:val="both"/>
        <w:rPr>
          <w:sz w:val="28"/>
          <w:szCs w:val="28"/>
        </w:rPr>
      </w:pPr>
      <w:r w:rsidRPr="00233F2A">
        <w:rPr>
          <w:sz w:val="28"/>
          <w:szCs w:val="28"/>
        </w:rPr>
        <w:t>Финансовый рычаг (леверидж).</w:t>
      </w:r>
    </w:p>
    <w:p w:rsidR="00942810" w:rsidRPr="00233F2A" w:rsidRDefault="00942810" w:rsidP="003B0F03">
      <w:pPr>
        <w:spacing w:line="360" w:lineRule="auto"/>
        <w:ind w:firstLine="851"/>
        <w:jc w:val="both"/>
        <w:rPr>
          <w:sz w:val="28"/>
          <w:szCs w:val="28"/>
        </w:rPr>
      </w:pPr>
      <w:r w:rsidRPr="00233F2A">
        <w:rPr>
          <w:sz w:val="28"/>
          <w:szCs w:val="28"/>
        </w:rPr>
        <w:t>Данный показатель отражает структуру капитала, авансированного в деятельность предприятия. Он рассчитывается как отношение всего авансированного капитала предприятия к собственному капиталу.</w:t>
      </w:r>
    </w:p>
    <w:p w:rsidR="00942810" w:rsidRPr="00233F2A" w:rsidRDefault="00636A70" w:rsidP="003B0F03">
      <w:pPr>
        <w:spacing w:line="360" w:lineRule="auto"/>
        <w:ind w:firstLine="851"/>
        <w:jc w:val="both"/>
        <w:rPr>
          <w:sz w:val="28"/>
          <w:szCs w:val="28"/>
        </w:rPr>
      </w:pPr>
      <w:r>
        <w:rPr>
          <w:sz w:val="28"/>
          <w:szCs w:val="28"/>
        </w:rPr>
        <w:pict>
          <v:shape id="_x0000_i1103" type="#_x0000_t75" style="width:57.75pt;height:30.75pt">
            <v:imagedata r:id="rId30" o:title=""/>
          </v:shape>
        </w:pict>
      </w:r>
      <w:r w:rsidR="00942810" w:rsidRPr="00233F2A">
        <w:rPr>
          <w:sz w:val="28"/>
          <w:szCs w:val="28"/>
        </w:rPr>
        <w:t>,</w:t>
      </w:r>
      <w:r w:rsidR="00B25799">
        <w:rPr>
          <w:sz w:val="28"/>
          <w:szCs w:val="28"/>
        </w:rPr>
        <w:t xml:space="preserve"> (11)</w:t>
      </w:r>
      <w:r w:rsidR="00942810" w:rsidRPr="00233F2A">
        <w:rPr>
          <w:sz w:val="28"/>
          <w:szCs w:val="28"/>
        </w:rPr>
        <w:t xml:space="preserve"> где</w:t>
      </w:r>
    </w:p>
    <w:p w:rsidR="00942810" w:rsidRPr="00233F2A" w:rsidRDefault="00636A70" w:rsidP="003B0F03">
      <w:pPr>
        <w:spacing w:line="360" w:lineRule="auto"/>
        <w:ind w:firstLine="851"/>
        <w:jc w:val="both"/>
        <w:rPr>
          <w:sz w:val="28"/>
          <w:szCs w:val="28"/>
        </w:rPr>
      </w:pPr>
      <w:r>
        <w:rPr>
          <w:sz w:val="28"/>
          <w:szCs w:val="28"/>
        </w:rPr>
        <w:pict>
          <v:shape id="_x0000_i1106" type="#_x0000_t75" style="width:21pt;height:12.75pt">
            <v:imagedata r:id="rId31" o:title=""/>
          </v:shape>
        </w:pict>
      </w:r>
      <w:r w:rsidR="00942810" w:rsidRPr="00233F2A">
        <w:rPr>
          <w:sz w:val="28"/>
          <w:szCs w:val="28"/>
        </w:rPr>
        <w:t>- авансированный капитал,</w:t>
      </w:r>
    </w:p>
    <w:p w:rsidR="00942810" w:rsidRPr="00233F2A" w:rsidRDefault="00636A70" w:rsidP="003B0F03">
      <w:pPr>
        <w:spacing w:line="360" w:lineRule="auto"/>
        <w:ind w:firstLine="851"/>
        <w:jc w:val="both"/>
        <w:rPr>
          <w:sz w:val="28"/>
          <w:szCs w:val="28"/>
        </w:rPr>
      </w:pPr>
      <w:r>
        <w:rPr>
          <w:sz w:val="28"/>
          <w:szCs w:val="28"/>
        </w:rPr>
        <w:pict>
          <v:shape id="_x0000_i1109" type="#_x0000_t75" style="width:21pt;height:13.5pt">
            <v:imagedata r:id="rId32" o:title=""/>
          </v:shape>
        </w:pict>
      </w:r>
      <w:r w:rsidR="00942810" w:rsidRPr="00233F2A">
        <w:rPr>
          <w:sz w:val="28"/>
          <w:szCs w:val="28"/>
        </w:rPr>
        <w:t>- собственный капитал.</w:t>
      </w:r>
    </w:p>
    <w:p w:rsidR="00750671" w:rsidRDefault="00750671" w:rsidP="003B0F03">
      <w:pPr>
        <w:spacing w:line="360" w:lineRule="auto"/>
        <w:ind w:firstLine="851"/>
        <w:jc w:val="both"/>
        <w:rPr>
          <w:sz w:val="28"/>
          <w:szCs w:val="28"/>
        </w:rPr>
      </w:pPr>
      <w:r>
        <w:rPr>
          <w:sz w:val="28"/>
          <w:szCs w:val="28"/>
        </w:rPr>
        <w:t xml:space="preserve">Представим расчеты рентабельности собственного капитала по </w:t>
      </w:r>
      <w:r w:rsidR="00A42508">
        <w:rPr>
          <w:sz w:val="28"/>
          <w:szCs w:val="28"/>
        </w:rPr>
        <w:t xml:space="preserve">традиционной </w:t>
      </w:r>
      <w:r>
        <w:rPr>
          <w:sz w:val="28"/>
          <w:szCs w:val="28"/>
        </w:rPr>
        <w:t xml:space="preserve">формуле за </w:t>
      </w:r>
      <w:r w:rsidR="00957B41">
        <w:rPr>
          <w:sz w:val="28"/>
          <w:szCs w:val="28"/>
        </w:rPr>
        <w:t>2007</w:t>
      </w:r>
      <w:r>
        <w:rPr>
          <w:sz w:val="28"/>
          <w:szCs w:val="28"/>
        </w:rPr>
        <w:t>-</w:t>
      </w:r>
      <w:r w:rsidR="00957B41">
        <w:rPr>
          <w:sz w:val="28"/>
          <w:szCs w:val="28"/>
        </w:rPr>
        <w:t>2009</w:t>
      </w:r>
      <w:r>
        <w:rPr>
          <w:sz w:val="28"/>
          <w:szCs w:val="28"/>
        </w:rPr>
        <w:t xml:space="preserve"> гг.</w:t>
      </w:r>
    </w:p>
    <w:p w:rsidR="00750671" w:rsidRPr="00301F64" w:rsidRDefault="00750671" w:rsidP="003B0F03">
      <w:pPr>
        <w:spacing w:line="360" w:lineRule="auto"/>
        <w:ind w:firstLine="851"/>
        <w:jc w:val="both"/>
        <w:rPr>
          <w:sz w:val="28"/>
          <w:szCs w:val="28"/>
        </w:rPr>
      </w:pPr>
      <w:r w:rsidRPr="00301F64">
        <w:rPr>
          <w:sz w:val="28"/>
          <w:szCs w:val="28"/>
        </w:rPr>
        <w:t>Р</w:t>
      </w:r>
      <w:r w:rsidRPr="00FC1465">
        <w:rPr>
          <w:sz w:val="28"/>
          <w:szCs w:val="28"/>
        </w:rPr>
        <w:t>ск(</w:t>
      </w:r>
      <w:r w:rsidR="00957B41">
        <w:rPr>
          <w:sz w:val="28"/>
          <w:szCs w:val="28"/>
        </w:rPr>
        <w:t>2007</w:t>
      </w:r>
      <w:r w:rsidRPr="00FC1465">
        <w:rPr>
          <w:sz w:val="28"/>
          <w:szCs w:val="28"/>
        </w:rPr>
        <w:t>)</w:t>
      </w:r>
      <w:r w:rsidRPr="00301F64">
        <w:rPr>
          <w:sz w:val="28"/>
          <w:szCs w:val="28"/>
        </w:rPr>
        <w:t xml:space="preserve"> = ЧП/СК = </w:t>
      </w:r>
      <w:r w:rsidR="00301F64" w:rsidRPr="00301F64">
        <w:rPr>
          <w:sz w:val="28"/>
          <w:szCs w:val="28"/>
        </w:rPr>
        <w:t xml:space="preserve">15911/61169 = </w:t>
      </w:r>
      <w:r w:rsidR="00AA0FC8">
        <w:rPr>
          <w:sz w:val="28"/>
          <w:szCs w:val="28"/>
        </w:rPr>
        <w:t>26%</w:t>
      </w:r>
      <w:r w:rsidR="00301F64" w:rsidRPr="00301F64">
        <w:rPr>
          <w:sz w:val="28"/>
          <w:szCs w:val="28"/>
        </w:rPr>
        <w:t xml:space="preserve"> </w:t>
      </w:r>
    </w:p>
    <w:p w:rsidR="00FC1465" w:rsidRPr="00FC1465" w:rsidRDefault="00750671" w:rsidP="003B0F03">
      <w:pPr>
        <w:spacing w:line="360" w:lineRule="auto"/>
        <w:ind w:firstLine="851"/>
        <w:jc w:val="both"/>
        <w:rPr>
          <w:sz w:val="28"/>
          <w:szCs w:val="28"/>
        </w:rPr>
      </w:pPr>
      <w:r>
        <w:rPr>
          <w:sz w:val="28"/>
          <w:szCs w:val="28"/>
        </w:rPr>
        <w:t>Р</w:t>
      </w:r>
      <w:r w:rsidRPr="00FC1465">
        <w:rPr>
          <w:sz w:val="28"/>
          <w:szCs w:val="28"/>
        </w:rPr>
        <w:t>ск(</w:t>
      </w:r>
      <w:r w:rsidR="00957B41">
        <w:rPr>
          <w:sz w:val="28"/>
          <w:szCs w:val="28"/>
        </w:rPr>
        <w:t>2008</w:t>
      </w:r>
      <w:r w:rsidRPr="00FC1465">
        <w:rPr>
          <w:sz w:val="28"/>
          <w:szCs w:val="28"/>
        </w:rPr>
        <w:t xml:space="preserve">) </w:t>
      </w:r>
      <w:r w:rsidR="00706E13" w:rsidRPr="00706E13">
        <w:rPr>
          <w:sz w:val="28"/>
          <w:szCs w:val="28"/>
        </w:rPr>
        <w:t xml:space="preserve"> =</w:t>
      </w:r>
      <w:r w:rsidR="00706E13" w:rsidRPr="00FC1465">
        <w:rPr>
          <w:sz w:val="28"/>
          <w:szCs w:val="28"/>
        </w:rPr>
        <w:t xml:space="preserve"> </w:t>
      </w:r>
      <w:r w:rsidR="00AA0FC8">
        <w:rPr>
          <w:sz w:val="28"/>
          <w:szCs w:val="28"/>
        </w:rPr>
        <w:t xml:space="preserve">30136/ 95019 = </w:t>
      </w:r>
      <w:r w:rsidR="00FC1465" w:rsidRPr="00FC1465">
        <w:rPr>
          <w:sz w:val="28"/>
          <w:szCs w:val="28"/>
        </w:rPr>
        <w:t>31</w:t>
      </w:r>
      <w:r w:rsidR="00AA0FC8">
        <w:rPr>
          <w:sz w:val="28"/>
          <w:szCs w:val="28"/>
        </w:rPr>
        <w:t>%</w:t>
      </w:r>
    </w:p>
    <w:p w:rsidR="00FC1465" w:rsidRPr="00FC1465" w:rsidRDefault="00706E13" w:rsidP="003B0F03">
      <w:pPr>
        <w:spacing w:line="360" w:lineRule="auto"/>
        <w:ind w:firstLine="851"/>
        <w:jc w:val="both"/>
        <w:rPr>
          <w:sz w:val="28"/>
          <w:szCs w:val="28"/>
        </w:rPr>
      </w:pPr>
      <w:r>
        <w:rPr>
          <w:sz w:val="28"/>
          <w:szCs w:val="28"/>
        </w:rPr>
        <w:t>Р</w:t>
      </w:r>
      <w:r w:rsidRPr="00FC1465">
        <w:rPr>
          <w:sz w:val="28"/>
          <w:szCs w:val="28"/>
        </w:rPr>
        <w:t>ск(</w:t>
      </w:r>
      <w:r w:rsidR="00957B41">
        <w:rPr>
          <w:sz w:val="28"/>
          <w:szCs w:val="28"/>
        </w:rPr>
        <w:t>2009</w:t>
      </w:r>
      <w:r w:rsidRPr="00FC1465">
        <w:rPr>
          <w:sz w:val="28"/>
          <w:szCs w:val="28"/>
        </w:rPr>
        <w:t xml:space="preserve">) </w:t>
      </w:r>
      <w:r w:rsidRPr="00706E13">
        <w:rPr>
          <w:sz w:val="28"/>
          <w:szCs w:val="28"/>
        </w:rPr>
        <w:t xml:space="preserve"> </w:t>
      </w:r>
      <w:r>
        <w:rPr>
          <w:sz w:val="28"/>
          <w:szCs w:val="28"/>
        </w:rPr>
        <w:t xml:space="preserve">= </w:t>
      </w:r>
      <w:r w:rsidR="00FC1465" w:rsidRPr="00FC1465">
        <w:rPr>
          <w:sz w:val="28"/>
          <w:szCs w:val="28"/>
        </w:rPr>
        <w:t>8420/77083 = 1</w:t>
      </w:r>
      <w:r w:rsidR="00AA0FC8">
        <w:rPr>
          <w:sz w:val="28"/>
          <w:szCs w:val="28"/>
        </w:rPr>
        <w:t>1%</w:t>
      </w:r>
    </w:p>
    <w:p w:rsidR="00056925" w:rsidRDefault="00056925" w:rsidP="003B0F03">
      <w:pPr>
        <w:spacing w:line="360" w:lineRule="auto"/>
        <w:ind w:right="170" w:firstLine="851"/>
        <w:jc w:val="both"/>
        <w:rPr>
          <w:sz w:val="28"/>
          <w:szCs w:val="28"/>
        </w:rPr>
      </w:pPr>
    </w:p>
    <w:p w:rsidR="00056925" w:rsidRPr="00233F2A" w:rsidRDefault="00636A70" w:rsidP="003B0F03">
      <w:pPr>
        <w:spacing w:line="360" w:lineRule="auto"/>
        <w:ind w:firstLine="851"/>
        <w:jc w:val="both"/>
        <w:rPr>
          <w:sz w:val="28"/>
          <w:szCs w:val="28"/>
        </w:rPr>
      </w:pPr>
      <w:r>
        <w:rPr>
          <w:sz w:val="28"/>
          <w:szCs w:val="28"/>
        </w:rPr>
        <w:pict>
          <v:shape id="_x0000_i1112" type="#_x0000_t75" style="width:99pt;height:30.75pt">
            <v:imagedata r:id="rId20" o:title=""/>
          </v:shape>
        </w:pict>
      </w:r>
      <w:r w:rsidR="00056925" w:rsidRPr="00233F2A">
        <w:rPr>
          <w:sz w:val="28"/>
          <w:szCs w:val="28"/>
        </w:rPr>
        <w:t>,</w:t>
      </w:r>
      <w:r w:rsidR="00B25799">
        <w:rPr>
          <w:sz w:val="28"/>
          <w:szCs w:val="28"/>
        </w:rPr>
        <w:t>(12)</w:t>
      </w:r>
    </w:p>
    <w:p w:rsidR="00056925" w:rsidRPr="00233F2A" w:rsidRDefault="00056925" w:rsidP="003B0F03">
      <w:pPr>
        <w:spacing w:line="360" w:lineRule="auto"/>
        <w:ind w:firstLine="851"/>
        <w:jc w:val="both"/>
        <w:rPr>
          <w:sz w:val="28"/>
          <w:szCs w:val="28"/>
        </w:rPr>
      </w:pPr>
      <w:r w:rsidRPr="00233F2A">
        <w:rPr>
          <w:sz w:val="28"/>
          <w:szCs w:val="28"/>
        </w:rPr>
        <w:t xml:space="preserve">где </w:t>
      </w:r>
      <w:r w:rsidR="00636A70">
        <w:rPr>
          <w:sz w:val="28"/>
          <w:szCs w:val="28"/>
        </w:rPr>
        <w:pict>
          <v:shape id="_x0000_i1115" type="#_x0000_t75" style="width:18.75pt;height:18pt">
            <v:imagedata r:id="rId21" o:title=""/>
          </v:shape>
        </w:pict>
      </w:r>
      <w:r w:rsidRPr="00233F2A">
        <w:rPr>
          <w:sz w:val="28"/>
          <w:szCs w:val="28"/>
        </w:rPr>
        <w:t>– рентабельность собственного капитала;</w:t>
      </w:r>
    </w:p>
    <w:p w:rsidR="00056925" w:rsidRPr="00233F2A" w:rsidRDefault="00056925" w:rsidP="003B0F03">
      <w:pPr>
        <w:spacing w:line="360" w:lineRule="auto"/>
        <w:ind w:firstLine="851"/>
        <w:jc w:val="both"/>
        <w:rPr>
          <w:sz w:val="28"/>
          <w:szCs w:val="28"/>
        </w:rPr>
      </w:pPr>
      <w:r w:rsidRPr="00233F2A">
        <w:rPr>
          <w:sz w:val="28"/>
          <w:szCs w:val="28"/>
        </w:rPr>
        <w:t>ЧП - чистая прибыль;</w:t>
      </w:r>
    </w:p>
    <w:p w:rsidR="00056925" w:rsidRPr="00233F2A" w:rsidRDefault="00056925" w:rsidP="003B0F03">
      <w:pPr>
        <w:spacing w:line="360" w:lineRule="auto"/>
        <w:ind w:firstLine="851"/>
        <w:jc w:val="both"/>
        <w:rPr>
          <w:sz w:val="28"/>
          <w:szCs w:val="28"/>
        </w:rPr>
      </w:pPr>
      <w:r w:rsidRPr="00233F2A">
        <w:rPr>
          <w:sz w:val="28"/>
          <w:szCs w:val="28"/>
        </w:rPr>
        <w:t>А - сумма активов организации;</w:t>
      </w:r>
    </w:p>
    <w:p w:rsidR="00056925" w:rsidRPr="00233F2A" w:rsidRDefault="00056925" w:rsidP="003B0F03">
      <w:pPr>
        <w:spacing w:line="360" w:lineRule="auto"/>
        <w:ind w:firstLine="851"/>
        <w:jc w:val="both"/>
        <w:rPr>
          <w:sz w:val="28"/>
          <w:szCs w:val="28"/>
        </w:rPr>
      </w:pPr>
      <w:r w:rsidRPr="00233F2A">
        <w:rPr>
          <w:sz w:val="28"/>
          <w:szCs w:val="28"/>
        </w:rPr>
        <w:t>ВР - (объем производства) выручка от реализации.</w:t>
      </w:r>
    </w:p>
    <w:p w:rsidR="00056925" w:rsidRPr="00233F2A" w:rsidRDefault="00056925" w:rsidP="003B0F03">
      <w:pPr>
        <w:spacing w:line="360" w:lineRule="auto"/>
        <w:ind w:firstLine="851"/>
        <w:jc w:val="both"/>
        <w:rPr>
          <w:sz w:val="28"/>
          <w:szCs w:val="28"/>
        </w:rPr>
      </w:pPr>
      <w:r w:rsidRPr="00233F2A">
        <w:rPr>
          <w:sz w:val="28"/>
          <w:szCs w:val="28"/>
        </w:rPr>
        <w:t>СК - собственный капитал организации.</w:t>
      </w:r>
    </w:p>
    <w:p w:rsidR="00820884" w:rsidRDefault="00820884" w:rsidP="003B0F03">
      <w:pPr>
        <w:spacing w:line="360" w:lineRule="auto"/>
        <w:ind w:right="170" w:firstLine="851"/>
        <w:jc w:val="both"/>
        <w:rPr>
          <w:sz w:val="28"/>
        </w:rPr>
      </w:pPr>
      <w:r>
        <w:rPr>
          <w:sz w:val="28"/>
        </w:rPr>
        <w:t xml:space="preserve">Сведем </w:t>
      </w:r>
      <w:r w:rsidR="00A42508">
        <w:rPr>
          <w:sz w:val="28"/>
        </w:rPr>
        <w:t xml:space="preserve">расчеты, </w:t>
      </w:r>
      <w:r>
        <w:rPr>
          <w:sz w:val="28"/>
        </w:rPr>
        <w:t xml:space="preserve">полученные </w:t>
      </w:r>
      <w:r w:rsidR="00A42508">
        <w:rPr>
          <w:sz w:val="28"/>
        </w:rPr>
        <w:t xml:space="preserve">по модели Дюпона, </w:t>
      </w:r>
      <w:r>
        <w:rPr>
          <w:sz w:val="28"/>
        </w:rPr>
        <w:t>в таблицу 13.</w:t>
      </w:r>
    </w:p>
    <w:p w:rsidR="00820884" w:rsidRDefault="00820884" w:rsidP="00820884">
      <w:pPr>
        <w:spacing w:line="360" w:lineRule="auto"/>
        <w:ind w:right="170" w:firstLine="851"/>
        <w:jc w:val="right"/>
        <w:rPr>
          <w:sz w:val="28"/>
        </w:rPr>
      </w:pPr>
      <w:r>
        <w:rPr>
          <w:sz w:val="28"/>
        </w:rPr>
        <w:br w:type="page"/>
        <w:t>Таблица 13</w:t>
      </w:r>
    </w:p>
    <w:p w:rsidR="00E94138" w:rsidRDefault="00E94138" w:rsidP="00226B24">
      <w:pPr>
        <w:spacing w:line="360" w:lineRule="auto"/>
        <w:ind w:right="170"/>
        <w:jc w:val="center"/>
        <w:rPr>
          <w:sz w:val="28"/>
        </w:rPr>
      </w:pPr>
      <w:r>
        <w:rPr>
          <w:sz w:val="28"/>
        </w:rPr>
        <w:t>Расчет рентабельности собственного капитала</w:t>
      </w:r>
      <w:r w:rsidR="00226B24">
        <w:rPr>
          <w:sz w:val="28"/>
        </w:rPr>
        <w:t xml:space="preserve"> </w:t>
      </w:r>
      <w:r w:rsidR="00226B24" w:rsidRPr="00233F2A">
        <w:rPr>
          <w:sz w:val="28"/>
          <w:szCs w:val="28"/>
        </w:rPr>
        <w:t>ООО «</w:t>
      </w:r>
      <w:r w:rsidR="00957B41">
        <w:rPr>
          <w:sz w:val="28"/>
          <w:szCs w:val="28"/>
        </w:rPr>
        <w:t>МИКАН</w:t>
      </w:r>
      <w:r w:rsidR="00226B24" w:rsidRPr="00233F2A">
        <w:rPr>
          <w:sz w:val="28"/>
          <w:szCs w:val="28"/>
        </w:rPr>
        <w:t>»</w:t>
      </w:r>
      <w:r w:rsidR="00226B24">
        <w:rPr>
          <w:sz w:val="28"/>
          <w:szCs w:val="28"/>
        </w:rPr>
        <w:t xml:space="preserve"> (</w:t>
      </w:r>
      <w:r w:rsidR="00957B41">
        <w:rPr>
          <w:sz w:val="28"/>
          <w:szCs w:val="28"/>
        </w:rPr>
        <w:t>2007</w:t>
      </w:r>
      <w:r w:rsidR="00226B24">
        <w:rPr>
          <w:sz w:val="28"/>
          <w:szCs w:val="28"/>
        </w:rPr>
        <w:t>-</w:t>
      </w:r>
      <w:r w:rsidR="00957B41">
        <w:rPr>
          <w:sz w:val="28"/>
          <w:szCs w:val="28"/>
        </w:rPr>
        <w:t>2009</w:t>
      </w:r>
      <w:r w:rsidR="00226B24">
        <w:rPr>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2446"/>
        <w:gridCol w:w="2446"/>
        <w:gridCol w:w="2209"/>
      </w:tblGrid>
      <w:tr w:rsidR="00820884" w:rsidRPr="000F2FCD" w:rsidTr="000F2FCD">
        <w:tc>
          <w:tcPr>
            <w:tcW w:w="3089" w:type="dxa"/>
          </w:tcPr>
          <w:p w:rsidR="00820884" w:rsidRPr="000F2FCD" w:rsidRDefault="00820884" w:rsidP="000F2FCD">
            <w:pPr>
              <w:ind w:right="170"/>
              <w:jc w:val="center"/>
              <w:rPr>
                <w:sz w:val="24"/>
                <w:szCs w:val="24"/>
              </w:rPr>
            </w:pPr>
            <w:r w:rsidRPr="000F2FCD">
              <w:rPr>
                <w:sz w:val="24"/>
                <w:szCs w:val="24"/>
              </w:rPr>
              <w:t>Показатель</w:t>
            </w:r>
          </w:p>
        </w:tc>
        <w:tc>
          <w:tcPr>
            <w:tcW w:w="2446" w:type="dxa"/>
          </w:tcPr>
          <w:p w:rsidR="00820884" w:rsidRPr="000F2FCD" w:rsidRDefault="00957B41" w:rsidP="000F2FCD">
            <w:pPr>
              <w:ind w:right="170"/>
              <w:jc w:val="center"/>
              <w:rPr>
                <w:sz w:val="24"/>
                <w:szCs w:val="24"/>
              </w:rPr>
            </w:pPr>
            <w:smartTag w:uri="urn:schemas-microsoft-com:office:smarttags" w:element="metricconverter">
              <w:smartTagPr>
                <w:attr w:name="ProductID" w:val="2007 г"/>
              </w:smartTagPr>
              <w:r w:rsidRPr="000F2FCD">
                <w:rPr>
                  <w:sz w:val="24"/>
                  <w:szCs w:val="24"/>
                </w:rPr>
                <w:t>2007</w:t>
              </w:r>
              <w:r w:rsidR="00820884" w:rsidRPr="000F2FCD">
                <w:rPr>
                  <w:sz w:val="24"/>
                  <w:szCs w:val="24"/>
                </w:rPr>
                <w:t xml:space="preserve"> г</w:t>
              </w:r>
            </w:smartTag>
            <w:r w:rsidR="00820884" w:rsidRPr="000F2FCD">
              <w:rPr>
                <w:sz w:val="24"/>
                <w:szCs w:val="24"/>
              </w:rPr>
              <w:t>.</w:t>
            </w:r>
          </w:p>
        </w:tc>
        <w:tc>
          <w:tcPr>
            <w:tcW w:w="2446" w:type="dxa"/>
          </w:tcPr>
          <w:p w:rsidR="00820884" w:rsidRPr="000F2FCD" w:rsidRDefault="00957B41" w:rsidP="000F2FCD">
            <w:pPr>
              <w:ind w:right="170"/>
              <w:jc w:val="center"/>
              <w:rPr>
                <w:sz w:val="24"/>
                <w:szCs w:val="24"/>
              </w:rPr>
            </w:pPr>
            <w:smartTag w:uri="urn:schemas-microsoft-com:office:smarttags" w:element="metricconverter">
              <w:smartTagPr>
                <w:attr w:name="ProductID" w:val="2008 г"/>
              </w:smartTagPr>
              <w:r w:rsidRPr="000F2FCD">
                <w:rPr>
                  <w:sz w:val="24"/>
                  <w:szCs w:val="24"/>
                </w:rPr>
                <w:t>2008</w:t>
              </w:r>
              <w:r w:rsidR="00820884" w:rsidRPr="000F2FCD">
                <w:rPr>
                  <w:sz w:val="24"/>
                  <w:szCs w:val="24"/>
                </w:rPr>
                <w:t xml:space="preserve"> г</w:t>
              </w:r>
            </w:smartTag>
            <w:r w:rsidR="00820884" w:rsidRPr="000F2FCD">
              <w:rPr>
                <w:sz w:val="24"/>
                <w:szCs w:val="24"/>
              </w:rPr>
              <w:t>.</w:t>
            </w:r>
          </w:p>
        </w:tc>
        <w:tc>
          <w:tcPr>
            <w:tcW w:w="2209" w:type="dxa"/>
          </w:tcPr>
          <w:p w:rsidR="00820884" w:rsidRPr="000F2FCD" w:rsidRDefault="00957B41" w:rsidP="000F2FCD">
            <w:pPr>
              <w:ind w:right="170"/>
              <w:jc w:val="center"/>
              <w:rPr>
                <w:sz w:val="24"/>
                <w:szCs w:val="24"/>
              </w:rPr>
            </w:pPr>
            <w:smartTag w:uri="urn:schemas-microsoft-com:office:smarttags" w:element="metricconverter">
              <w:smartTagPr>
                <w:attr w:name="ProductID" w:val="2009 г"/>
              </w:smartTagPr>
              <w:r w:rsidRPr="000F2FCD">
                <w:rPr>
                  <w:sz w:val="24"/>
                  <w:szCs w:val="24"/>
                </w:rPr>
                <w:t>2009</w:t>
              </w:r>
              <w:r w:rsidR="00820884" w:rsidRPr="000F2FCD">
                <w:rPr>
                  <w:sz w:val="24"/>
                  <w:szCs w:val="24"/>
                </w:rPr>
                <w:t xml:space="preserve"> г</w:t>
              </w:r>
            </w:smartTag>
            <w:r w:rsidR="00820884" w:rsidRPr="000F2FCD">
              <w:rPr>
                <w:sz w:val="24"/>
                <w:szCs w:val="24"/>
              </w:rPr>
              <w:t>.</w:t>
            </w:r>
          </w:p>
        </w:tc>
      </w:tr>
      <w:tr w:rsidR="00820884" w:rsidRPr="000F2FCD" w:rsidTr="000F2FCD">
        <w:tc>
          <w:tcPr>
            <w:tcW w:w="3089" w:type="dxa"/>
          </w:tcPr>
          <w:p w:rsidR="00820884" w:rsidRPr="000F2FCD" w:rsidRDefault="00820884" w:rsidP="000F2FCD">
            <w:pPr>
              <w:ind w:right="170"/>
              <w:jc w:val="both"/>
              <w:rPr>
                <w:sz w:val="24"/>
                <w:szCs w:val="24"/>
              </w:rPr>
            </w:pPr>
            <w:r w:rsidRPr="000F2FCD">
              <w:rPr>
                <w:sz w:val="24"/>
                <w:szCs w:val="24"/>
              </w:rPr>
              <w:t xml:space="preserve">Выручка </w:t>
            </w:r>
          </w:p>
        </w:tc>
        <w:tc>
          <w:tcPr>
            <w:tcW w:w="2446" w:type="dxa"/>
            <w:vAlign w:val="center"/>
          </w:tcPr>
          <w:p w:rsidR="00820884" w:rsidRPr="000F2FCD" w:rsidRDefault="00820884" w:rsidP="000F2FCD">
            <w:pPr>
              <w:ind w:right="-104"/>
              <w:jc w:val="center"/>
              <w:rPr>
                <w:sz w:val="24"/>
                <w:szCs w:val="24"/>
              </w:rPr>
            </w:pPr>
            <w:r w:rsidRPr="000F2FCD">
              <w:rPr>
                <w:sz w:val="24"/>
                <w:szCs w:val="24"/>
              </w:rPr>
              <w:t>123584</w:t>
            </w:r>
          </w:p>
        </w:tc>
        <w:tc>
          <w:tcPr>
            <w:tcW w:w="2446" w:type="dxa"/>
            <w:vAlign w:val="center"/>
          </w:tcPr>
          <w:p w:rsidR="00820884" w:rsidRPr="000F2FCD" w:rsidRDefault="00820884" w:rsidP="000F2FCD">
            <w:pPr>
              <w:ind w:right="-118"/>
              <w:jc w:val="center"/>
              <w:rPr>
                <w:sz w:val="24"/>
                <w:szCs w:val="24"/>
              </w:rPr>
            </w:pPr>
            <w:r w:rsidRPr="000F2FCD">
              <w:rPr>
                <w:sz w:val="24"/>
                <w:szCs w:val="24"/>
              </w:rPr>
              <w:t>295976</w:t>
            </w:r>
          </w:p>
        </w:tc>
        <w:tc>
          <w:tcPr>
            <w:tcW w:w="2209" w:type="dxa"/>
            <w:vAlign w:val="center"/>
          </w:tcPr>
          <w:p w:rsidR="00820884" w:rsidRPr="000F2FCD" w:rsidRDefault="00820884" w:rsidP="000F2FCD">
            <w:pPr>
              <w:ind w:right="-133"/>
              <w:jc w:val="center"/>
              <w:rPr>
                <w:sz w:val="24"/>
                <w:szCs w:val="24"/>
              </w:rPr>
            </w:pPr>
            <w:r w:rsidRPr="000F2FCD">
              <w:rPr>
                <w:sz w:val="24"/>
                <w:szCs w:val="24"/>
              </w:rPr>
              <w:t>245675</w:t>
            </w:r>
          </w:p>
        </w:tc>
      </w:tr>
      <w:tr w:rsidR="00820884" w:rsidRPr="000F2FCD" w:rsidTr="000F2FCD">
        <w:tc>
          <w:tcPr>
            <w:tcW w:w="3089" w:type="dxa"/>
          </w:tcPr>
          <w:p w:rsidR="00820884" w:rsidRPr="000F2FCD" w:rsidRDefault="00820884" w:rsidP="000F2FCD">
            <w:pPr>
              <w:ind w:right="170"/>
              <w:jc w:val="both"/>
              <w:rPr>
                <w:sz w:val="24"/>
                <w:szCs w:val="24"/>
              </w:rPr>
            </w:pPr>
            <w:r w:rsidRPr="000F2FCD">
              <w:rPr>
                <w:sz w:val="24"/>
                <w:szCs w:val="24"/>
              </w:rPr>
              <w:t xml:space="preserve">Активы </w:t>
            </w:r>
          </w:p>
        </w:tc>
        <w:tc>
          <w:tcPr>
            <w:tcW w:w="2446" w:type="dxa"/>
            <w:vAlign w:val="center"/>
          </w:tcPr>
          <w:p w:rsidR="00820884" w:rsidRPr="000F2FCD" w:rsidRDefault="00820884" w:rsidP="000F2FCD">
            <w:pPr>
              <w:pStyle w:val="a9"/>
              <w:spacing w:line="240" w:lineRule="auto"/>
              <w:ind w:right="-108" w:firstLine="0"/>
              <w:jc w:val="center"/>
              <w:rPr>
                <w:sz w:val="24"/>
                <w:szCs w:val="24"/>
              </w:rPr>
            </w:pPr>
            <w:r w:rsidRPr="000F2FCD">
              <w:rPr>
                <w:sz w:val="24"/>
                <w:szCs w:val="24"/>
              </w:rPr>
              <w:t>61169</w:t>
            </w:r>
          </w:p>
        </w:tc>
        <w:tc>
          <w:tcPr>
            <w:tcW w:w="2446" w:type="dxa"/>
            <w:vAlign w:val="center"/>
          </w:tcPr>
          <w:p w:rsidR="00820884" w:rsidRPr="000F2FCD" w:rsidRDefault="00820884" w:rsidP="000F2FCD">
            <w:pPr>
              <w:pStyle w:val="a9"/>
              <w:spacing w:line="240" w:lineRule="auto"/>
              <w:ind w:right="-108" w:firstLine="0"/>
              <w:jc w:val="center"/>
              <w:rPr>
                <w:sz w:val="24"/>
                <w:szCs w:val="24"/>
              </w:rPr>
            </w:pPr>
            <w:r w:rsidRPr="000F2FCD">
              <w:rPr>
                <w:sz w:val="24"/>
                <w:szCs w:val="24"/>
              </w:rPr>
              <w:t>95018</w:t>
            </w:r>
          </w:p>
        </w:tc>
        <w:tc>
          <w:tcPr>
            <w:tcW w:w="2209" w:type="dxa"/>
            <w:vAlign w:val="center"/>
          </w:tcPr>
          <w:p w:rsidR="00820884" w:rsidRPr="000F2FCD" w:rsidRDefault="00820884" w:rsidP="000F2FCD">
            <w:pPr>
              <w:pStyle w:val="a9"/>
              <w:spacing w:line="240" w:lineRule="auto"/>
              <w:ind w:right="-108" w:firstLine="0"/>
              <w:jc w:val="center"/>
              <w:rPr>
                <w:sz w:val="24"/>
                <w:szCs w:val="24"/>
              </w:rPr>
            </w:pPr>
            <w:r w:rsidRPr="000F2FCD">
              <w:rPr>
                <w:sz w:val="24"/>
                <w:szCs w:val="24"/>
              </w:rPr>
              <w:t>77082</w:t>
            </w:r>
          </w:p>
        </w:tc>
      </w:tr>
      <w:tr w:rsidR="00820884" w:rsidRPr="000F2FCD" w:rsidTr="000F2FCD">
        <w:tc>
          <w:tcPr>
            <w:tcW w:w="3089" w:type="dxa"/>
          </w:tcPr>
          <w:p w:rsidR="00820884" w:rsidRPr="000F2FCD" w:rsidRDefault="00820884" w:rsidP="000F2FCD">
            <w:pPr>
              <w:ind w:right="170"/>
              <w:jc w:val="both"/>
              <w:rPr>
                <w:sz w:val="24"/>
                <w:szCs w:val="24"/>
              </w:rPr>
            </w:pPr>
            <w:r w:rsidRPr="000F2FCD">
              <w:rPr>
                <w:sz w:val="24"/>
                <w:szCs w:val="24"/>
              </w:rPr>
              <w:t xml:space="preserve">Чистая прибыль </w:t>
            </w:r>
          </w:p>
        </w:tc>
        <w:tc>
          <w:tcPr>
            <w:tcW w:w="2446" w:type="dxa"/>
            <w:vAlign w:val="center"/>
          </w:tcPr>
          <w:p w:rsidR="00820884" w:rsidRPr="000F2FCD" w:rsidRDefault="00820884" w:rsidP="000F2FCD">
            <w:pPr>
              <w:ind w:right="-108"/>
              <w:jc w:val="center"/>
              <w:rPr>
                <w:sz w:val="24"/>
                <w:szCs w:val="24"/>
              </w:rPr>
            </w:pPr>
            <w:r w:rsidRPr="000F2FCD">
              <w:rPr>
                <w:sz w:val="24"/>
                <w:szCs w:val="24"/>
              </w:rPr>
              <w:t>15911</w:t>
            </w:r>
          </w:p>
        </w:tc>
        <w:tc>
          <w:tcPr>
            <w:tcW w:w="2446" w:type="dxa"/>
            <w:vAlign w:val="center"/>
          </w:tcPr>
          <w:p w:rsidR="00820884" w:rsidRPr="000F2FCD" w:rsidRDefault="00820884" w:rsidP="000F2FCD">
            <w:pPr>
              <w:tabs>
                <w:tab w:val="left" w:pos="918"/>
              </w:tabs>
              <w:ind w:right="33"/>
              <w:jc w:val="center"/>
              <w:rPr>
                <w:sz w:val="24"/>
                <w:szCs w:val="24"/>
              </w:rPr>
            </w:pPr>
            <w:r w:rsidRPr="000F2FCD">
              <w:rPr>
                <w:sz w:val="24"/>
                <w:szCs w:val="24"/>
              </w:rPr>
              <w:t>30136</w:t>
            </w:r>
          </w:p>
        </w:tc>
        <w:tc>
          <w:tcPr>
            <w:tcW w:w="2209" w:type="dxa"/>
            <w:vAlign w:val="center"/>
          </w:tcPr>
          <w:p w:rsidR="00820884" w:rsidRPr="000F2FCD" w:rsidRDefault="00820884" w:rsidP="000F2FCD">
            <w:pPr>
              <w:ind w:right="-108"/>
              <w:jc w:val="center"/>
              <w:rPr>
                <w:sz w:val="24"/>
                <w:szCs w:val="24"/>
              </w:rPr>
            </w:pPr>
            <w:r w:rsidRPr="000F2FCD">
              <w:rPr>
                <w:sz w:val="24"/>
                <w:szCs w:val="24"/>
              </w:rPr>
              <w:t>8420</w:t>
            </w:r>
          </w:p>
        </w:tc>
      </w:tr>
      <w:tr w:rsidR="00820884" w:rsidRPr="000F2FCD" w:rsidTr="000F2FCD">
        <w:tc>
          <w:tcPr>
            <w:tcW w:w="3089" w:type="dxa"/>
          </w:tcPr>
          <w:p w:rsidR="00820884" w:rsidRPr="000F2FCD" w:rsidRDefault="00820884" w:rsidP="000F2FCD">
            <w:pPr>
              <w:ind w:right="170"/>
              <w:jc w:val="both"/>
              <w:rPr>
                <w:sz w:val="24"/>
                <w:szCs w:val="24"/>
              </w:rPr>
            </w:pPr>
            <w:r w:rsidRPr="000F2FCD">
              <w:rPr>
                <w:sz w:val="24"/>
                <w:szCs w:val="24"/>
              </w:rPr>
              <w:t>Собственный капитал</w:t>
            </w:r>
          </w:p>
        </w:tc>
        <w:tc>
          <w:tcPr>
            <w:tcW w:w="2446" w:type="dxa"/>
            <w:vAlign w:val="center"/>
          </w:tcPr>
          <w:p w:rsidR="00820884" w:rsidRPr="000F2FCD" w:rsidRDefault="00820884" w:rsidP="000F2FCD">
            <w:pPr>
              <w:ind w:right="170"/>
              <w:jc w:val="center"/>
              <w:rPr>
                <w:sz w:val="24"/>
                <w:szCs w:val="24"/>
              </w:rPr>
            </w:pPr>
            <w:r w:rsidRPr="000F2FCD">
              <w:rPr>
                <w:sz w:val="24"/>
                <w:szCs w:val="24"/>
              </w:rPr>
              <w:t>61169</w:t>
            </w:r>
          </w:p>
        </w:tc>
        <w:tc>
          <w:tcPr>
            <w:tcW w:w="2446" w:type="dxa"/>
            <w:vAlign w:val="center"/>
          </w:tcPr>
          <w:p w:rsidR="00820884" w:rsidRPr="000F2FCD" w:rsidRDefault="00820884" w:rsidP="000F2FCD">
            <w:pPr>
              <w:ind w:right="170"/>
              <w:jc w:val="center"/>
              <w:rPr>
                <w:sz w:val="24"/>
                <w:szCs w:val="24"/>
              </w:rPr>
            </w:pPr>
            <w:r w:rsidRPr="000F2FCD">
              <w:rPr>
                <w:sz w:val="24"/>
                <w:szCs w:val="24"/>
              </w:rPr>
              <w:t>95019</w:t>
            </w:r>
          </w:p>
        </w:tc>
        <w:tc>
          <w:tcPr>
            <w:tcW w:w="2209" w:type="dxa"/>
            <w:vAlign w:val="center"/>
          </w:tcPr>
          <w:p w:rsidR="00820884" w:rsidRPr="000F2FCD" w:rsidRDefault="00820884" w:rsidP="000F2FCD">
            <w:pPr>
              <w:ind w:right="170"/>
              <w:jc w:val="center"/>
              <w:rPr>
                <w:sz w:val="24"/>
                <w:szCs w:val="24"/>
              </w:rPr>
            </w:pPr>
            <w:r w:rsidRPr="000F2FCD">
              <w:rPr>
                <w:sz w:val="24"/>
                <w:szCs w:val="24"/>
              </w:rPr>
              <w:t>77083</w:t>
            </w:r>
          </w:p>
        </w:tc>
      </w:tr>
      <w:tr w:rsidR="00820884" w:rsidRPr="000F2FCD" w:rsidTr="000F2FCD">
        <w:trPr>
          <w:trHeight w:val="332"/>
        </w:trPr>
        <w:tc>
          <w:tcPr>
            <w:tcW w:w="3089" w:type="dxa"/>
          </w:tcPr>
          <w:p w:rsidR="00820884" w:rsidRPr="000F2FCD" w:rsidRDefault="00820884" w:rsidP="000F2FCD">
            <w:pPr>
              <w:ind w:right="170"/>
              <w:rPr>
                <w:sz w:val="24"/>
                <w:szCs w:val="24"/>
              </w:rPr>
            </w:pPr>
            <w:r w:rsidRPr="000F2FCD">
              <w:rPr>
                <w:sz w:val="24"/>
                <w:szCs w:val="24"/>
              </w:rPr>
              <w:t>Оборот активов</w:t>
            </w:r>
          </w:p>
        </w:tc>
        <w:tc>
          <w:tcPr>
            <w:tcW w:w="2446" w:type="dxa"/>
          </w:tcPr>
          <w:p w:rsidR="00820884" w:rsidRPr="000F2FCD" w:rsidRDefault="00820884" w:rsidP="000F2FCD">
            <w:pPr>
              <w:ind w:right="170"/>
              <w:jc w:val="center"/>
              <w:rPr>
                <w:sz w:val="24"/>
                <w:szCs w:val="24"/>
              </w:rPr>
            </w:pPr>
            <w:r w:rsidRPr="000F2FCD">
              <w:rPr>
                <w:sz w:val="24"/>
                <w:szCs w:val="24"/>
              </w:rPr>
              <w:t>2,02</w:t>
            </w:r>
          </w:p>
        </w:tc>
        <w:tc>
          <w:tcPr>
            <w:tcW w:w="2446" w:type="dxa"/>
          </w:tcPr>
          <w:p w:rsidR="00820884" w:rsidRPr="000F2FCD" w:rsidRDefault="009C0E02" w:rsidP="000F2FCD">
            <w:pPr>
              <w:ind w:right="170"/>
              <w:jc w:val="center"/>
              <w:rPr>
                <w:sz w:val="24"/>
                <w:szCs w:val="24"/>
              </w:rPr>
            </w:pPr>
            <w:r w:rsidRPr="000F2FCD">
              <w:rPr>
                <w:sz w:val="24"/>
                <w:szCs w:val="24"/>
              </w:rPr>
              <w:t>3,11</w:t>
            </w:r>
          </w:p>
        </w:tc>
        <w:tc>
          <w:tcPr>
            <w:tcW w:w="2209" w:type="dxa"/>
          </w:tcPr>
          <w:p w:rsidR="00820884" w:rsidRPr="000F2FCD" w:rsidRDefault="009C0E02" w:rsidP="000F2FCD">
            <w:pPr>
              <w:ind w:right="170"/>
              <w:jc w:val="center"/>
              <w:rPr>
                <w:sz w:val="24"/>
                <w:szCs w:val="24"/>
              </w:rPr>
            </w:pPr>
            <w:r w:rsidRPr="000F2FCD">
              <w:rPr>
                <w:sz w:val="24"/>
                <w:szCs w:val="24"/>
              </w:rPr>
              <w:t>3,19</w:t>
            </w:r>
          </w:p>
        </w:tc>
      </w:tr>
      <w:tr w:rsidR="008072FB" w:rsidRPr="000F2FCD" w:rsidTr="000F2FCD">
        <w:tc>
          <w:tcPr>
            <w:tcW w:w="3089" w:type="dxa"/>
          </w:tcPr>
          <w:p w:rsidR="008072FB" w:rsidRPr="000F2FCD" w:rsidRDefault="008072FB" w:rsidP="000F2FCD">
            <w:pPr>
              <w:ind w:right="170"/>
              <w:jc w:val="both"/>
              <w:rPr>
                <w:sz w:val="24"/>
                <w:szCs w:val="24"/>
              </w:rPr>
            </w:pPr>
            <w:r w:rsidRPr="000F2FCD">
              <w:rPr>
                <w:sz w:val="24"/>
                <w:szCs w:val="24"/>
              </w:rPr>
              <w:t>Рентабельность продаж</w:t>
            </w:r>
          </w:p>
        </w:tc>
        <w:tc>
          <w:tcPr>
            <w:tcW w:w="2446" w:type="dxa"/>
            <w:vAlign w:val="center"/>
          </w:tcPr>
          <w:p w:rsidR="008072FB" w:rsidRPr="000F2FCD" w:rsidRDefault="008072FB" w:rsidP="000F2FCD">
            <w:pPr>
              <w:ind w:right="-104"/>
              <w:jc w:val="center"/>
              <w:rPr>
                <w:sz w:val="24"/>
                <w:szCs w:val="24"/>
              </w:rPr>
            </w:pPr>
            <w:r w:rsidRPr="000F2FCD">
              <w:rPr>
                <w:sz w:val="24"/>
                <w:szCs w:val="24"/>
              </w:rPr>
              <w:t>18,39</w:t>
            </w:r>
            <w:r w:rsidR="00B83578" w:rsidRPr="000F2FCD">
              <w:rPr>
                <w:sz w:val="24"/>
                <w:szCs w:val="24"/>
              </w:rPr>
              <w:t xml:space="preserve"> %</w:t>
            </w:r>
          </w:p>
        </w:tc>
        <w:tc>
          <w:tcPr>
            <w:tcW w:w="2446" w:type="dxa"/>
            <w:vAlign w:val="center"/>
          </w:tcPr>
          <w:p w:rsidR="008072FB" w:rsidRPr="000F2FCD" w:rsidRDefault="008072FB" w:rsidP="000F2FCD">
            <w:pPr>
              <w:ind w:right="-118"/>
              <w:jc w:val="center"/>
              <w:rPr>
                <w:sz w:val="24"/>
                <w:szCs w:val="24"/>
              </w:rPr>
            </w:pPr>
            <w:r w:rsidRPr="000F2FCD">
              <w:rPr>
                <w:sz w:val="24"/>
                <w:szCs w:val="24"/>
              </w:rPr>
              <w:t>14,54</w:t>
            </w:r>
            <w:r w:rsidR="00B83578" w:rsidRPr="000F2FCD">
              <w:rPr>
                <w:sz w:val="24"/>
                <w:szCs w:val="24"/>
              </w:rPr>
              <w:t>%</w:t>
            </w:r>
          </w:p>
        </w:tc>
        <w:tc>
          <w:tcPr>
            <w:tcW w:w="2209" w:type="dxa"/>
            <w:vAlign w:val="center"/>
          </w:tcPr>
          <w:p w:rsidR="008072FB" w:rsidRPr="000F2FCD" w:rsidRDefault="008072FB" w:rsidP="000F2FCD">
            <w:pPr>
              <w:ind w:right="-133"/>
              <w:jc w:val="center"/>
              <w:rPr>
                <w:sz w:val="24"/>
                <w:szCs w:val="24"/>
              </w:rPr>
            </w:pPr>
            <w:r w:rsidRPr="000F2FCD">
              <w:rPr>
                <w:sz w:val="24"/>
                <w:szCs w:val="24"/>
              </w:rPr>
              <w:t>4,89</w:t>
            </w:r>
            <w:r w:rsidR="00B83578" w:rsidRPr="000F2FCD">
              <w:rPr>
                <w:sz w:val="24"/>
                <w:szCs w:val="24"/>
              </w:rPr>
              <w:t>%</w:t>
            </w:r>
          </w:p>
        </w:tc>
      </w:tr>
      <w:tr w:rsidR="008072FB" w:rsidRPr="000F2FCD" w:rsidTr="000F2FCD">
        <w:tc>
          <w:tcPr>
            <w:tcW w:w="3089" w:type="dxa"/>
          </w:tcPr>
          <w:p w:rsidR="008072FB" w:rsidRPr="000F2FCD" w:rsidRDefault="008072FB" w:rsidP="000F2FCD">
            <w:pPr>
              <w:ind w:right="170"/>
              <w:jc w:val="both"/>
              <w:rPr>
                <w:sz w:val="24"/>
                <w:szCs w:val="24"/>
              </w:rPr>
            </w:pPr>
            <w:r w:rsidRPr="000F2FCD">
              <w:rPr>
                <w:sz w:val="24"/>
                <w:szCs w:val="24"/>
              </w:rPr>
              <w:t>Уровень самофинансирования</w:t>
            </w:r>
          </w:p>
        </w:tc>
        <w:tc>
          <w:tcPr>
            <w:tcW w:w="2446" w:type="dxa"/>
          </w:tcPr>
          <w:p w:rsidR="008072FB" w:rsidRPr="000F2FCD" w:rsidRDefault="008072FB" w:rsidP="000F2FCD">
            <w:pPr>
              <w:ind w:right="170"/>
              <w:jc w:val="center"/>
              <w:rPr>
                <w:sz w:val="24"/>
                <w:szCs w:val="24"/>
              </w:rPr>
            </w:pPr>
            <w:r w:rsidRPr="000F2FCD">
              <w:rPr>
                <w:sz w:val="24"/>
                <w:szCs w:val="24"/>
              </w:rPr>
              <w:t>1</w:t>
            </w:r>
          </w:p>
        </w:tc>
        <w:tc>
          <w:tcPr>
            <w:tcW w:w="2446" w:type="dxa"/>
          </w:tcPr>
          <w:p w:rsidR="008072FB" w:rsidRPr="000F2FCD" w:rsidRDefault="008072FB" w:rsidP="000F2FCD">
            <w:pPr>
              <w:ind w:right="170"/>
              <w:jc w:val="center"/>
              <w:rPr>
                <w:sz w:val="24"/>
                <w:szCs w:val="24"/>
              </w:rPr>
            </w:pPr>
            <w:r w:rsidRPr="000F2FCD">
              <w:rPr>
                <w:sz w:val="24"/>
                <w:szCs w:val="24"/>
              </w:rPr>
              <w:t>1</w:t>
            </w:r>
          </w:p>
        </w:tc>
        <w:tc>
          <w:tcPr>
            <w:tcW w:w="2209" w:type="dxa"/>
          </w:tcPr>
          <w:p w:rsidR="008072FB" w:rsidRPr="000F2FCD" w:rsidRDefault="008072FB" w:rsidP="000F2FCD">
            <w:pPr>
              <w:ind w:right="170"/>
              <w:jc w:val="center"/>
              <w:rPr>
                <w:sz w:val="24"/>
                <w:szCs w:val="24"/>
              </w:rPr>
            </w:pPr>
            <w:r w:rsidRPr="000F2FCD">
              <w:rPr>
                <w:sz w:val="24"/>
                <w:szCs w:val="24"/>
              </w:rPr>
              <w:t>1</w:t>
            </w:r>
          </w:p>
        </w:tc>
      </w:tr>
      <w:tr w:rsidR="008072FB" w:rsidRPr="000F2FCD" w:rsidTr="000F2FCD">
        <w:tc>
          <w:tcPr>
            <w:tcW w:w="3089" w:type="dxa"/>
          </w:tcPr>
          <w:p w:rsidR="008072FB" w:rsidRPr="000F2FCD" w:rsidRDefault="008072FB" w:rsidP="000F2FCD">
            <w:pPr>
              <w:ind w:right="170"/>
              <w:jc w:val="both"/>
              <w:rPr>
                <w:sz w:val="24"/>
                <w:szCs w:val="24"/>
              </w:rPr>
            </w:pPr>
            <w:r w:rsidRPr="000F2FCD">
              <w:rPr>
                <w:sz w:val="24"/>
                <w:szCs w:val="24"/>
              </w:rPr>
              <w:t>Рентабельность собственного капитала</w:t>
            </w:r>
          </w:p>
        </w:tc>
        <w:tc>
          <w:tcPr>
            <w:tcW w:w="2446" w:type="dxa"/>
          </w:tcPr>
          <w:p w:rsidR="008072FB" w:rsidRPr="000F2FCD" w:rsidRDefault="008072FB" w:rsidP="000F2FCD">
            <w:pPr>
              <w:ind w:right="170"/>
              <w:jc w:val="center"/>
              <w:rPr>
                <w:sz w:val="24"/>
                <w:szCs w:val="24"/>
              </w:rPr>
            </w:pPr>
            <w:r w:rsidRPr="000F2FCD">
              <w:rPr>
                <w:sz w:val="24"/>
                <w:szCs w:val="24"/>
              </w:rPr>
              <w:t>26%</w:t>
            </w:r>
          </w:p>
        </w:tc>
        <w:tc>
          <w:tcPr>
            <w:tcW w:w="2446" w:type="dxa"/>
          </w:tcPr>
          <w:p w:rsidR="008072FB" w:rsidRPr="000F2FCD" w:rsidRDefault="008072FB" w:rsidP="000F2FCD">
            <w:pPr>
              <w:ind w:right="170"/>
              <w:jc w:val="center"/>
              <w:rPr>
                <w:sz w:val="24"/>
                <w:szCs w:val="24"/>
              </w:rPr>
            </w:pPr>
            <w:r w:rsidRPr="000F2FCD">
              <w:rPr>
                <w:sz w:val="24"/>
                <w:szCs w:val="24"/>
              </w:rPr>
              <w:t>31%</w:t>
            </w:r>
          </w:p>
        </w:tc>
        <w:tc>
          <w:tcPr>
            <w:tcW w:w="2209" w:type="dxa"/>
          </w:tcPr>
          <w:p w:rsidR="008072FB" w:rsidRPr="000F2FCD" w:rsidRDefault="008072FB" w:rsidP="000F2FCD">
            <w:pPr>
              <w:ind w:right="170"/>
              <w:jc w:val="center"/>
              <w:rPr>
                <w:sz w:val="24"/>
                <w:szCs w:val="24"/>
              </w:rPr>
            </w:pPr>
            <w:r w:rsidRPr="000F2FCD">
              <w:rPr>
                <w:sz w:val="24"/>
                <w:szCs w:val="24"/>
              </w:rPr>
              <w:t>11%</w:t>
            </w:r>
          </w:p>
        </w:tc>
      </w:tr>
    </w:tbl>
    <w:p w:rsidR="00820884" w:rsidRDefault="00820884" w:rsidP="003B0F03">
      <w:pPr>
        <w:spacing w:line="360" w:lineRule="auto"/>
        <w:ind w:right="170" w:firstLine="851"/>
        <w:jc w:val="both"/>
        <w:rPr>
          <w:sz w:val="28"/>
        </w:rPr>
      </w:pPr>
    </w:p>
    <w:p w:rsidR="00F06902" w:rsidRDefault="00F06902" w:rsidP="00F06902">
      <w:pPr>
        <w:pStyle w:val="a9"/>
        <w:ind w:right="170" w:firstLine="851"/>
      </w:pPr>
      <w:r w:rsidRPr="00233F2A">
        <w:t xml:space="preserve">Как показывают данные таблицы </w:t>
      </w:r>
      <w:r>
        <w:t>13</w:t>
      </w:r>
      <w:r w:rsidRPr="00233F2A">
        <w:t xml:space="preserve"> в структуре источников финансирования организации за три года произошли изменения.</w:t>
      </w:r>
    </w:p>
    <w:p w:rsidR="00F06902" w:rsidRDefault="00F06902" w:rsidP="00F06902">
      <w:pPr>
        <w:pStyle w:val="a9"/>
        <w:ind w:right="170" w:firstLine="851"/>
      </w:pPr>
      <w:r w:rsidRPr="00233F2A">
        <w:t xml:space="preserve">За </w:t>
      </w:r>
      <w:r w:rsidR="00957B41">
        <w:t>2009</w:t>
      </w:r>
      <w:r w:rsidRPr="00233F2A">
        <w:t xml:space="preserve"> год доля собственного капитала увеличилась на 8,11%. Соответственно, на столько же снизилась доля заемного капитала. Это снижение произошло за счет уменьшения краткосрочных обязательств на 27726 тыс. руб., а они снизились за счет суммы кредиторской задолженности на 70,95% (38448 тыс. руб.). В составе заемных средств обозначились прочие обязательства, но они не повлияли на увеличение заемного капитала. </w:t>
      </w:r>
    </w:p>
    <w:p w:rsidR="00E50F0C" w:rsidRPr="00233F2A" w:rsidRDefault="00E50F0C" w:rsidP="00E50F0C">
      <w:pPr>
        <w:pStyle w:val="a9"/>
        <w:ind w:right="170" w:firstLine="851"/>
      </w:pPr>
      <w:r w:rsidRPr="00233F2A">
        <w:t xml:space="preserve">Величина собственного капитала уменьшилась на 17936 тыс. руб. Это произошло в результате снижения нераспределенной прибыли в </w:t>
      </w:r>
      <w:r w:rsidR="00957B41">
        <w:t>2009</w:t>
      </w:r>
      <w:r w:rsidRPr="00233F2A">
        <w:t xml:space="preserve"> году. Темпы роста источников финансирования в </w:t>
      </w:r>
      <w:r w:rsidR="00957B41">
        <w:t>2008</w:t>
      </w:r>
      <w:r w:rsidRPr="00233F2A">
        <w:t xml:space="preserve"> году превышают темпы роста источников финансирования в </w:t>
      </w:r>
      <w:r w:rsidR="00957B41">
        <w:t>2009</w:t>
      </w:r>
      <w:r w:rsidRPr="00233F2A">
        <w:t xml:space="preserve"> году. В анализируемом периоде произошел перелом в соотношении собственного и заемного капитала в пользу собственного (81,12%). </w:t>
      </w:r>
    </w:p>
    <w:p w:rsidR="00E50F0C" w:rsidRPr="00233F2A" w:rsidRDefault="00D2329C" w:rsidP="00E50F0C">
      <w:pPr>
        <w:pStyle w:val="a9"/>
        <w:ind w:right="141" w:firstLine="851"/>
      </w:pPr>
      <w:r>
        <w:t>По данным таблицы 13</w:t>
      </w:r>
      <w:r w:rsidR="00E50F0C" w:rsidRPr="00233F2A">
        <w:t xml:space="preserve"> за анализируемый период собственные оборотные средства предприятия выросли на 7262 тыс. руб. и составили в </w:t>
      </w:r>
      <w:smartTag w:uri="urn:schemas-microsoft-com:office:smarttags" w:element="metricconverter">
        <w:smartTagPr>
          <w:attr w:name="ProductID" w:val="2009 г"/>
        </w:smartTagPr>
        <w:r w:rsidR="00957B41">
          <w:t>2009</w:t>
        </w:r>
        <w:r w:rsidR="00E50F0C" w:rsidRPr="00233F2A">
          <w:t xml:space="preserve"> г</w:t>
        </w:r>
      </w:smartTag>
      <w:r w:rsidR="00E50F0C" w:rsidRPr="00233F2A">
        <w:t>. – 8079 тыс. руб. Положительный показатель собственных оборотных средств говорит об увеличении получаемой предприятием прибыли. Отрицательное влияние на сумму собственных оборотных средств оказало увеличение показателя незавершенного строительства на 11264 тыс. руб.</w:t>
      </w:r>
    </w:p>
    <w:p w:rsidR="00E22918" w:rsidRPr="00233F2A" w:rsidRDefault="00E22918" w:rsidP="00E22918">
      <w:pPr>
        <w:spacing w:line="360" w:lineRule="auto"/>
        <w:ind w:firstLine="851"/>
        <w:jc w:val="both"/>
        <w:rPr>
          <w:sz w:val="28"/>
          <w:szCs w:val="28"/>
        </w:rPr>
      </w:pPr>
      <w:r w:rsidRPr="00233F2A">
        <w:rPr>
          <w:sz w:val="28"/>
          <w:szCs w:val="28"/>
        </w:rPr>
        <w:t xml:space="preserve">Из </w:t>
      </w:r>
      <w:r>
        <w:rPr>
          <w:sz w:val="28"/>
          <w:szCs w:val="28"/>
        </w:rPr>
        <w:t>таблицы 13</w:t>
      </w:r>
      <w:r w:rsidRPr="00233F2A">
        <w:rPr>
          <w:sz w:val="28"/>
          <w:szCs w:val="28"/>
        </w:rPr>
        <w:t xml:space="preserve"> видно, что рентабельность собственного капитала зависит от трех факторов: рентабельности продаж, оборачиваемости активов и структуры авансированного капитала. </w:t>
      </w:r>
    </w:p>
    <w:p w:rsidR="00840E01" w:rsidRDefault="00840E01" w:rsidP="00840E01">
      <w:pPr>
        <w:spacing w:line="360" w:lineRule="auto"/>
        <w:ind w:right="170" w:firstLine="851"/>
        <w:jc w:val="both"/>
        <w:rPr>
          <w:sz w:val="28"/>
        </w:rPr>
      </w:pPr>
      <w:r>
        <w:rPr>
          <w:sz w:val="28"/>
          <w:szCs w:val="28"/>
        </w:rPr>
        <w:t xml:space="preserve">Полученные данные говорят об уменьшении </w:t>
      </w:r>
      <w:r w:rsidRPr="00233F2A">
        <w:rPr>
          <w:sz w:val="28"/>
        </w:rPr>
        <w:t xml:space="preserve"> </w:t>
      </w:r>
      <w:r>
        <w:rPr>
          <w:sz w:val="28"/>
        </w:rPr>
        <w:t xml:space="preserve">рентабельности </w:t>
      </w:r>
      <w:r w:rsidRPr="00233F2A">
        <w:rPr>
          <w:sz w:val="28"/>
        </w:rPr>
        <w:t xml:space="preserve">собственного капитала. </w:t>
      </w:r>
    </w:p>
    <w:p w:rsidR="005E092D" w:rsidRPr="00233F2A" w:rsidRDefault="005E092D" w:rsidP="005E092D"/>
    <w:p w:rsidR="00942810" w:rsidRDefault="00942810" w:rsidP="003B0F03">
      <w:pPr>
        <w:pStyle w:val="1"/>
        <w:ind w:firstLine="851"/>
        <w:jc w:val="left"/>
        <w:rPr>
          <w:b w:val="0"/>
          <w:bCs/>
          <w:sz w:val="28"/>
        </w:rPr>
      </w:pPr>
      <w:bookmarkStart w:id="19" w:name="_Toc259442252"/>
      <w:bookmarkEnd w:id="16"/>
      <w:bookmarkEnd w:id="17"/>
      <w:r w:rsidRPr="00233F2A">
        <w:rPr>
          <w:b w:val="0"/>
          <w:bCs/>
          <w:sz w:val="28"/>
        </w:rPr>
        <w:t>2.3. Проблемы привлечения внешних финансовых ресурсов</w:t>
      </w:r>
      <w:bookmarkEnd w:id="18"/>
      <w:r w:rsidR="003A2683">
        <w:rPr>
          <w:b w:val="0"/>
          <w:bCs/>
          <w:sz w:val="28"/>
        </w:rPr>
        <w:t xml:space="preserve"> </w:t>
      </w:r>
      <w:r w:rsidR="003A2683" w:rsidRPr="003A2683">
        <w:rPr>
          <w:b w:val="0"/>
          <w:color w:val="000000"/>
          <w:sz w:val="28"/>
          <w:szCs w:val="28"/>
        </w:rPr>
        <w:t>ООО «</w:t>
      </w:r>
      <w:r w:rsidR="00957B41">
        <w:rPr>
          <w:b w:val="0"/>
          <w:color w:val="000000"/>
          <w:sz w:val="28"/>
          <w:szCs w:val="28"/>
        </w:rPr>
        <w:t>Микан</w:t>
      </w:r>
      <w:r w:rsidR="003A2683" w:rsidRPr="003A2683">
        <w:rPr>
          <w:b w:val="0"/>
          <w:color w:val="000000"/>
          <w:sz w:val="28"/>
          <w:szCs w:val="28"/>
        </w:rPr>
        <w:t>»</w:t>
      </w:r>
      <w:bookmarkEnd w:id="19"/>
    </w:p>
    <w:p w:rsidR="00942810" w:rsidRPr="00233F2A" w:rsidRDefault="00942810" w:rsidP="003B0F03">
      <w:pPr>
        <w:ind w:firstLine="851"/>
      </w:pPr>
    </w:p>
    <w:p w:rsidR="00942810" w:rsidRPr="00233F2A" w:rsidRDefault="00942810" w:rsidP="003B0F03">
      <w:pPr>
        <w:spacing w:line="360" w:lineRule="auto"/>
        <w:ind w:firstLine="851"/>
        <w:jc w:val="both"/>
        <w:rPr>
          <w:sz w:val="28"/>
          <w:szCs w:val="28"/>
        </w:rPr>
      </w:pPr>
      <w:r w:rsidRPr="00233F2A">
        <w:rPr>
          <w:sz w:val="28"/>
          <w:szCs w:val="28"/>
        </w:rPr>
        <w:t>Внешние средства привлекаются предприятием на строго целевой основе, что является одним из условий последующего эффективного их использования. Основными целями привлечения заемных средств предприятия являются:</w:t>
      </w:r>
    </w:p>
    <w:p w:rsidR="00942810" w:rsidRPr="00233F2A" w:rsidRDefault="00942810" w:rsidP="003B0F03">
      <w:pPr>
        <w:spacing w:line="360" w:lineRule="auto"/>
        <w:ind w:firstLine="851"/>
        <w:jc w:val="both"/>
        <w:rPr>
          <w:sz w:val="28"/>
          <w:szCs w:val="28"/>
        </w:rPr>
      </w:pPr>
      <w:r w:rsidRPr="00233F2A">
        <w:rPr>
          <w:sz w:val="28"/>
          <w:szCs w:val="28"/>
        </w:rPr>
        <w:t xml:space="preserve">а) пополнение необходимого объема постоянной части оборотных активов. В настоящее время большинство предприятий, осуществляющих производственную деятельность, не имеют возможности финансировать полную эту часть оборотных активов за счет собственного капитала. Значительная часть этого финансирования осуществляется за счет заемных средств; </w:t>
      </w:r>
    </w:p>
    <w:p w:rsidR="00942810" w:rsidRPr="00233F2A" w:rsidRDefault="00942810" w:rsidP="003B0F03">
      <w:pPr>
        <w:spacing w:line="360" w:lineRule="auto"/>
        <w:ind w:firstLine="851"/>
        <w:jc w:val="both"/>
        <w:rPr>
          <w:sz w:val="28"/>
          <w:szCs w:val="28"/>
        </w:rPr>
      </w:pPr>
      <w:r w:rsidRPr="00233F2A">
        <w:rPr>
          <w:sz w:val="28"/>
          <w:szCs w:val="28"/>
        </w:rPr>
        <w:t>б) обеспечение формирования переменной части оборотных активов. Какую бы модель финансирования активов не использовало предприятие, во всех случаях переменная часть оборотных активов частично или полностью финансируется за счет заемных средств;</w:t>
      </w:r>
    </w:p>
    <w:p w:rsidR="00942810" w:rsidRPr="00233F2A" w:rsidRDefault="00942810" w:rsidP="003B0F03">
      <w:pPr>
        <w:spacing w:line="360" w:lineRule="auto"/>
        <w:ind w:firstLine="851"/>
        <w:jc w:val="both"/>
        <w:rPr>
          <w:sz w:val="28"/>
          <w:szCs w:val="28"/>
        </w:rPr>
      </w:pPr>
      <w:r w:rsidRPr="00233F2A">
        <w:rPr>
          <w:sz w:val="28"/>
          <w:szCs w:val="28"/>
        </w:rPr>
        <w:t>в) формирование недостающего объема инвестиционных ресурсов. Целью привлечения заемных средств в этом случае выступает необходимость ускорения реализации отдельных реальных проектов предприятия.</w:t>
      </w:r>
    </w:p>
    <w:p w:rsidR="00942810" w:rsidRPr="00233F2A" w:rsidRDefault="00942810" w:rsidP="003B0F03">
      <w:pPr>
        <w:spacing w:line="360" w:lineRule="auto"/>
        <w:ind w:firstLine="851"/>
        <w:jc w:val="both"/>
        <w:rPr>
          <w:sz w:val="28"/>
          <w:szCs w:val="28"/>
        </w:rPr>
      </w:pPr>
      <w:r w:rsidRPr="00233F2A">
        <w:rPr>
          <w:sz w:val="28"/>
          <w:szCs w:val="28"/>
        </w:rPr>
        <w:t xml:space="preserve">г) обеспечение социально-бытовых потребностей своих работников. В этих случаях заемные средства привлекаются для выдачи ссуд своим работникам на индивидуальное жилищное строительство, обустройство садовых и огородных участков и на другие аналогичные цели. </w:t>
      </w:r>
    </w:p>
    <w:p w:rsidR="00942810" w:rsidRPr="00233F2A" w:rsidRDefault="00942810" w:rsidP="003B0F03">
      <w:pPr>
        <w:spacing w:line="360" w:lineRule="auto"/>
        <w:ind w:firstLine="851"/>
        <w:jc w:val="both"/>
        <w:rPr>
          <w:sz w:val="28"/>
          <w:szCs w:val="28"/>
        </w:rPr>
      </w:pPr>
      <w:r w:rsidRPr="00233F2A">
        <w:rPr>
          <w:sz w:val="28"/>
          <w:szCs w:val="28"/>
        </w:rPr>
        <w:t xml:space="preserve">д) другие временные нужды. </w:t>
      </w:r>
    </w:p>
    <w:p w:rsidR="005F55E6" w:rsidRDefault="00942810" w:rsidP="003B0F03">
      <w:pPr>
        <w:spacing w:line="360" w:lineRule="auto"/>
        <w:ind w:firstLine="851"/>
        <w:jc w:val="both"/>
        <w:rPr>
          <w:sz w:val="28"/>
          <w:szCs w:val="28"/>
        </w:rPr>
      </w:pPr>
      <w:r w:rsidRPr="005F55E6">
        <w:rPr>
          <w:sz w:val="28"/>
          <w:szCs w:val="28"/>
        </w:rPr>
        <w:t>Проанализируем состояние и движение заемного капитала ООО, для этого составим аналитическую таблицу (таблица 1</w:t>
      </w:r>
      <w:r w:rsidR="000E2FFF">
        <w:rPr>
          <w:sz w:val="28"/>
          <w:szCs w:val="28"/>
        </w:rPr>
        <w:t>4</w:t>
      </w:r>
      <w:r w:rsidRPr="005F55E6">
        <w:rPr>
          <w:sz w:val="28"/>
          <w:szCs w:val="28"/>
        </w:rPr>
        <w:t>).</w:t>
      </w:r>
    </w:p>
    <w:p w:rsidR="00942810" w:rsidRPr="005F55E6" w:rsidRDefault="00942810" w:rsidP="005F55E6">
      <w:pPr>
        <w:spacing w:line="360" w:lineRule="auto"/>
        <w:ind w:firstLine="709"/>
        <w:jc w:val="right"/>
        <w:rPr>
          <w:sz w:val="28"/>
          <w:szCs w:val="28"/>
        </w:rPr>
      </w:pPr>
      <w:r w:rsidRPr="005F55E6">
        <w:rPr>
          <w:sz w:val="28"/>
          <w:szCs w:val="28"/>
        </w:rPr>
        <w:t>Таблица 1</w:t>
      </w:r>
      <w:r w:rsidR="000E2FFF">
        <w:rPr>
          <w:sz w:val="28"/>
          <w:szCs w:val="28"/>
        </w:rPr>
        <w:t>4</w:t>
      </w:r>
    </w:p>
    <w:p w:rsidR="00942810" w:rsidRPr="00233F2A" w:rsidRDefault="00942810" w:rsidP="00942810">
      <w:pPr>
        <w:pStyle w:val="a9"/>
        <w:ind w:right="170"/>
        <w:jc w:val="center"/>
      </w:pPr>
      <w:r w:rsidRPr="00233F2A">
        <w:t>Динамика внешних финансовых ресурсов ООО «</w:t>
      </w:r>
      <w:r w:rsidR="00957B41">
        <w:t>МИКАН</w:t>
      </w:r>
      <w:r w:rsidRPr="00233F2A">
        <w:t xml:space="preserve">» </w:t>
      </w:r>
      <w:r w:rsidR="00A42508">
        <w:t>з</w:t>
      </w:r>
      <w:r w:rsidRPr="00233F2A">
        <w:t xml:space="preserve">а </w:t>
      </w:r>
      <w:r w:rsidR="00957B41">
        <w:t>2007</w:t>
      </w:r>
      <w:r w:rsidRPr="00233F2A">
        <w:t xml:space="preserve"> – </w:t>
      </w:r>
      <w:r w:rsidR="00957B41">
        <w:t>2009</w:t>
      </w:r>
      <w:r w:rsidRPr="00233F2A">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1015"/>
        <w:gridCol w:w="1137"/>
        <w:gridCol w:w="1139"/>
        <w:gridCol w:w="1154"/>
        <w:gridCol w:w="1156"/>
        <w:gridCol w:w="1076"/>
        <w:gridCol w:w="952"/>
      </w:tblGrid>
      <w:tr w:rsidR="00942810" w:rsidRPr="005F55E6">
        <w:trPr>
          <w:cantSplit/>
        </w:trPr>
        <w:tc>
          <w:tcPr>
            <w:tcW w:w="1257" w:type="pct"/>
            <w:vMerge w:val="restart"/>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Показатели</w:t>
            </w:r>
          </w:p>
        </w:tc>
        <w:tc>
          <w:tcPr>
            <w:tcW w:w="1615" w:type="pct"/>
            <w:gridSpan w:val="3"/>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Абсолютные значения, тыс. руб.</w:t>
            </w:r>
          </w:p>
        </w:tc>
        <w:tc>
          <w:tcPr>
            <w:tcW w:w="1133" w:type="pct"/>
            <w:gridSpan w:val="2"/>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 xml:space="preserve">Абсолютные отклонения, тыс. руб. </w:t>
            </w:r>
          </w:p>
        </w:tc>
        <w:tc>
          <w:tcPr>
            <w:tcW w:w="995" w:type="pct"/>
            <w:gridSpan w:val="2"/>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Темп роста, %</w:t>
            </w:r>
          </w:p>
        </w:tc>
      </w:tr>
      <w:tr w:rsidR="00942810" w:rsidRPr="005F55E6">
        <w:trPr>
          <w:cantSplit/>
        </w:trPr>
        <w:tc>
          <w:tcPr>
            <w:tcW w:w="1257" w:type="pct"/>
            <w:vMerge/>
            <w:vAlign w:val="center"/>
          </w:tcPr>
          <w:p w:rsidR="00942810" w:rsidRPr="005F55E6" w:rsidRDefault="00942810" w:rsidP="00942810">
            <w:pPr>
              <w:pStyle w:val="a9"/>
              <w:spacing w:line="240" w:lineRule="auto"/>
              <w:ind w:right="170" w:firstLine="0"/>
              <w:rPr>
                <w:sz w:val="22"/>
                <w:szCs w:val="22"/>
              </w:rPr>
            </w:pPr>
          </w:p>
        </w:tc>
        <w:tc>
          <w:tcPr>
            <w:tcW w:w="498" w:type="pct"/>
            <w:vAlign w:val="center"/>
          </w:tcPr>
          <w:p w:rsidR="00942810" w:rsidRPr="005F55E6" w:rsidRDefault="00957B41" w:rsidP="00942810">
            <w:pPr>
              <w:pStyle w:val="a9"/>
              <w:spacing w:line="240" w:lineRule="auto"/>
              <w:ind w:right="170" w:firstLine="0"/>
              <w:jc w:val="center"/>
              <w:rPr>
                <w:sz w:val="22"/>
                <w:szCs w:val="22"/>
              </w:rPr>
            </w:pPr>
            <w:r>
              <w:rPr>
                <w:sz w:val="22"/>
                <w:szCs w:val="22"/>
              </w:rPr>
              <w:t>2007</w:t>
            </w:r>
          </w:p>
        </w:tc>
        <w:tc>
          <w:tcPr>
            <w:tcW w:w="558" w:type="pct"/>
            <w:vAlign w:val="center"/>
          </w:tcPr>
          <w:p w:rsidR="00942810" w:rsidRPr="005F55E6" w:rsidRDefault="00957B41" w:rsidP="00942810">
            <w:pPr>
              <w:pStyle w:val="a9"/>
              <w:spacing w:line="240" w:lineRule="auto"/>
              <w:ind w:right="170" w:firstLine="0"/>
              <w:jc w:val="center"/>
              <w:rPr>
                <w:sz w:val="22"/>
                <w:szCs w:val="22"/>
              </w:rPr>
            </w:pPr>
            <w:r>
              <w:rPr>
                <w:sz w:val="22"/>
                <w:szCs w:val="22"/>
              </w:rPr>
              <w:t>2008</w:t>
            </w:r>
          </w:p>
        </w:tc>
        <w:tc>
          <w:tcPr>
            <w:tcW w:w="558" w:type="pct"/>
            <w:vAlign w:val="center"/>
          </w:tcPr>
          <w:p w:rsidR="00942810" w:rsidRPr="005F55E6" w:rsidRDefault="00957B41" w:rsidP="00942810">
            <w:pPr>
              <w:pStyle w:val="a9"/>
              <w:spacing w:line="240" w:lineRule="auto"/>
              <w:ind w:right="170" w:firstLine="0"/>
              <w:jc w:val="center"/>
              <w:rPr>
                <w:sz w:val="22"/>
                <w:szCs w:val="22"/>
              </w:rPr>
            </w:pPr>
            <w:r>
              <w:rPr>
                <w:sz w:val="22"/>
                <w:szCs w:val="22"/>
              </w:rPr>
              <w:t>2009</w:t>
            </w:r>
          </w:p>
        </w:tc>
        <w:tc>
          <w:tcPr>
            <w:tcW w:w="566" w:type="pct"/>
            <w:vAlign w:val="center"/>
          </w:tcPr>
          <w:p w:rsidR="00942810" w:rsidRPr="005F55E6" w:rsidRDefault="00957B41" w:rsidP="00942810">
            <w:pPr>
              <w:pStyle w:val="a9"/>
              <w:spacing w:line="240" w:lineRule="auto"/>
              <w:ind w:right="170" w:firstLine="0"/>
              <w:jc w:val="center"/>
              <w:rPr>
                <w:sz w:val="22"/>
                <w:szCs w:val="22"/>
              </w:rPr>
            </w:pPr>
            <w:r>
              <w:rPr>
                <w:sz w:val="22"/>
                <w:szCs w:val="22"/>
              </w:rPr>
              <w:t>2008</w:t>
            </w:r>
            <w:r w:rsidR="00942810" w:rsidRPr="005F55E6">
              <w:rPr>
                <w:sz w:val="22"/>
                <w:szCs w:val="22"/>
              </w:rPr>
              <w:t xml:space="preserve"> к </w:t>
            </w:r>
            <w:r>
              <w:rPr>
                <w:sz w:val="22"/>
                <w:szCs w:val="22"/>
              </w:rPr>
              <w:t>2007</w:t>
            </w:r>
          </w:p>
        </w:tc>
        <w:tc>
          <w:tcPr>
            <w:tcW w:w="567" w:type="pct"/>
            <w:vAlign w:val="center"/>
          </w:tcPr>
          <w:p w:rsidR="00942810" w:rsidRPr="005F55E6" w:rsidRDefault="00957B41" w:rsidP="00942810">
            <w:pPr>
              <w:pStyle w:val="a9"/>
              <w:spacing w:line="240" w:lineRule="auto"/>
              <w:ind w:right="170" w:firstLine="0"/>
              <w:jc w:val="center"/>
              <w:rPr>
                <w:sz w:val="22"/>
                <w:szCs w:val="22"/>
              </w:rPr>
            </w:pPr>
            <w:r>
              <w:rPr>
                <w:sz w:val="22"/>
                <w:szCs w:val="22"/>
              </w:rPr>
              <w:t>2009</w:t>
            </w:r>
            <w:r w:rsidR="00942810" w:rsidRPr="005F55E6">
              <w:rPr>
                <w:sz w:val="22"/>
                <w:szCs w:val="22"/>
              </w:rPr>
              <w:t xml:space="preserve"> к </w:t>
            </w:r>
            <w:r>
              <w:rPr>
                <w:sz w:val="22"/>
                <w:szCs w:val="22"/>
              </w:rPr>
              <w:t>2008</w:t>
            </w:r>
          </w:p>
        </w:tc>
        <w:tc>
          <w:tcPr>
            <w:tcW w:w="528" w:type="pct"/>
            <w:vAlign w:val="center"/>
          </w:tcPr>
          <w:p w:rsidR="00942810" w:rsidRPr="005F55E6" w:rsidRDefault="00957B41" w:rsidP="00942810">
            <w:pPr>
              <w:pStyle w:val="a9"/>
              <w:spacing w:line="240" w:lineRule="auto"/>
              <w:ind w:right="170" w:firstLine="0"/>
              <w:jc w:val="center"/>
              <w:rPr>
                <w:sz w:val="22"/>
                <w:szCs w:val="22"/>
              </w:rPr>
            </w:pPr>
            <w:r>
              <w:rPr>
                <w:sz w:val="22"/>
                <w:szCs w:val="22"/>
              </w:rPr>
              <w:t>2008</w:t>
            </w:r>
            <w:r w:rsidR="00942810" w:rsidRPr="005F55E6">
              <w:rPr>
                <w:sz w:val="22"/>
                <w:szCs w:val="22"/>
              </w:rPr>
              <w:t xml:space="preserve"> к </w:t>
            </w:r>
            <w:r>
              <w:rPr>
                <w:sz w:val="22"/>
                <w:szCs w:val="22"/>
              </w:rPr>
              <w:t>2007</w:t>
            </w:r>
          </w:p>
        </w:tc>
        <w:tc>
          <w:tcPr>
            <w:tcW w:w="467" w:type="pct"/>
            <w:vAlign w:val="center"/>
          </w:tcPr>
          <w:p w:rsidR="00942810" w:rsidRPr="005F55E6" w:rsidRDefault="00957B41" w:rsidP="00942810">
            <w:pPr>
              <w:pStyle w:val="a9"/>
              <w:spacing w:line="240" w:lineRule="auto"/>
              <w:ind w:right="170" w:firstLine="0"/>
              <w:jc w:val="center"/>
              <w:rPr>
                <w:sz w:val="22"/>
                <w:szCs w:val="22"/>
              </w:rPr>
            </w:pPr>
            <w:r>
              <w:rPr>
                <w:sz w:val="22"/>
                <w:szCs w:val="22"/>
              </w:rPr>
              <w:t>2009</w:t>
            </w:r>
            <w:r w:rsidR="00942810" w:rsidRPr="005F55E6">
              <w:rPr>
                <w:sz w:val="22"/>
                <w:szCs w:val="22"/>
              </w:rPr>
              <w:t xml:space="preserve"> к </w:t>
            </w:r>
            <w:r>
              <w:rPr>
                <w:sz w:val="22"/>
                <w:szCs w:val="22"/>
              </w:rPr>
              <w:t>2008</w:t>
            </w:r>
          </w:p>
        </w:tc>
      </w:tr>
      <w:tr w:rsidR="00942810" w:rsidRPr="005F55E6">
        <w:tc>
          <w:tcPr>
            <w:tcW w:w="1257" w:type="pct"/>
            <w:tcBorders>
              <w:bottom w:val="nil"/>
            </w:tcBorders>
          </w:tcPr>
          <w:p w:rsidR="00942810" w:rsidRPr="005F55E6" w:rsidRDefault="00942810" w:rsidP="00942810">
            <w:pPr>
              <w:pStyle w:val="a9"/>
              <w:spacing w:line="240" w:lineRule="auto"/>
              <w:ind w:right="170" w:firstLine="0"/>
              <w:rPr>
                <w:sz w:val="22"/>
                <w:szCs w:val="22"/>
              </w:rPr>
            </w:pPr>
            <w:r w:rsidRPr="005F55E6">
              <w:rPr>
                <w:sz w:val="22"/>
                <w:szCs w:val="22"/>
              </w:rPr>
              <w:t>Заемный капитал, всего</w:t>
            </w:r>
          </w:p>
        </w:tc>
        <w:tc>
          <w:tcPr>
            <w:tcW w:w="49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14129</w:t>
            </w:r>
          </w:p>
        </w:tc>
        <w:tc>
          <w:tcPr>
            <w:tcW w:w="55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64631</w:t>
            </w:r>
          </w:p>
        </w:tc>
        <w:tc>
          <w:tcPr>
            <w:tcW w:w="55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36905</w:t>
            </w:r>
          </w:p>
        </w:tc>
        <w:tc>
          <w:tcPr>
            <w:tcW w:w="566" w:type="pct"/>
            <w:tcBorders>
              <w:bottom w:val="nil"/>
            </w:tcBorders>
          </w:tcPr>
          <w:p w:rsidR="00942810" w:rsidRPr="005F55E6" w:rsidRDefault="00942810" w:rsidP="00942810">
            <w:pPr>
              <w:pStyle w:val="a9"/>
              <w:spacing w:line="240" w:lineRule="auto"/>
              <w:ind w:right="170" w:firstLine="0"/>
              <w:jc w:val="center"/>
              <w:rPr>
                <w:sz w:val="22"/>
                <w:szCs w:val="22"/>
              </w:rPr>
            </w:pPr>
            <w:r w:rsidRPr="005F55E6">
              <w:rPr>
                <w:sz w:val="22"/>
                <w:szCs w:val="22"/>
              </w:rPr>
              <w:t>+50502</w:t>
            </w:r>
          </w:p>
        </w:tc>
        <w:tc>
          <w:tcPr>
            <w:tcW w:w="567"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–27726</w:t>
            </w:r>
          </w:p>
        </w:tc>
        <w:tc>
          <w:tcPr>
            <w:tcW w:w="52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457,44</w:t>
            </w:r>
          </w:p>
        </w:tc>
        <w:tc>
          <w:tcPr>
            <w:tcW w:w="467"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57,10</w:t>
            </w:r>
          </w:p>
        </w:tc>
      </w:tr>
      <w:tr w:rsidR="00942810" w:rsidRPr="005F55E6">
        <w:tc>
          <w:tcPr>
            <w:tcW w:w="1257" w:type="pct"/>
            <w:tcBorders>
              <w:top w:val="nil"/>
              <w:bottom w:val="nil"/>
            </w:tcBorders>
          </w:tcPr>
          <w:p w:rsidR="00942810" w:rsidRPr="005F55E6" w:rsidRDefault="00942810" w:rsidP="00942810">
            <w:pPr>
              <w:pStyle w:val="a9"/>
              <w:spacing w:line="240" w:lineRule="auto"/>
              <w:ind w:right="170" w:firstLine="0"/>
              <w:rPr>
                <w:sz w:val="22"/>
                <w:szCs w:val="22"/>
              </w:rPr>
            </w:pPr>
            <w:r w:rsidRPr="005F55E6">
              <w:rPr>
                <w:sz w:val="22"/>
                <w:szCs w:val="22"/>
              </w:rPr>
              <w:t>– в % ко всему капиталу</w:t>
            </w:r>
          </w:p>
        </w:tc>
        <w:tc>
          <w:tcPr>
            <w:tcW w:w="49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18,76</w:t>
            </w:r>
          </w:p>
        </w:tc>
        <w:tc>
          <w:tcPr>
            <w:tcW w:w="55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40,48</w:t>
            </w:r>
          </w:p>
        </w:tc>
        <w:tc>
          <w:tcPr>
            <w:tcW w:w="55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32,38</w:t>
            </w:r>
          </w:p>
        </w:tc>
        <w:tc>
          <w:tcPr>
            <w:tcW w:w="566" w:type="pct"/>
            <w:tcBorders>
              <w:top w:val="nil"/>
              <w:bottom w:val="nil"/>
            </w:tcBorders>
          </w:tcPr>
          <w:p w:rsidR="00942810" w:rsidRPr="005F55E6" w:rsidRDefault="00942810" w:rsidP="00942810">
            <w:pPr>
              <w:pStyle w:val="a9"/>
              <w:spacing w:line="240" w:lineRule="auto"/>
              <w:ind w:right="170" w:firstLine="0"/>
              <w:jc w:val="center"/>
              <w:rPr>
                <w:sz w:val="22"/>
                <w:szCs w:val="22"/>
              </w:rPr>
            </w:pPr>
            <w:r w:rsidRPr="005F55E6">
              <w:rPr>
                <w:sz w:val="22"/>
                <w:szCs w:val="22"/>
              </w:rPr>
              <w:t>+21,72</w:t>
            </w:r>
          </w:p>
        </w:tc>
        <w:tc>
          <w:tcPr>
            <w:tcW w:w="567"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–8,1</w:t>
            </w:r>
          </w:p>
        </w:tc>
        <w:tc>
          <w:tcPr>
            <w:tcW w:w="52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467"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r>
      <w:tr w:rsidR="00942810" w:rsidRPr="005F55E6">
        <w:tc>
          <w:tcPr>
            <w:tcW w:w="1257" w:type="pct"/>
            <w:tcBorders>
              <w:bottom w:val="nil"/>
            </w:tcBorders>
          </w:tcPr>
          <w:p w:rsidR="00942810" w:rsidRPr="005F55E6" w:rsidRDefault="00942810" w:rsidP="00942810">
            <w:pPr>
              <w:pStyle w:val="a9"/>
              <w:spacing w:line="240" w:lineRule="auto"/>
              <w:ind w:right="170" w:firstLine="0"/>
              <w:rPr>
                <w:sz w:val="22"/>
                <w:szCs w:val="22"/>
              </w:rPr>
            </w:pPr>
            <w:r w:rsidRPr="005F55E6">
              <w:rPr>
                <w:sz w:val="22"/>
                <w:szCs w:val="22"/>
              </w:rPr>
              <w:t>в том числе:</w:t>
            </w:r>
          </w:p>
          <w:p w:rsidR="00942810" w:rsidRPr="005F55E6" w:rsidRDefault="00942810" w:rsidP="00942810">
            <w:pPr>
              <w:pStyle w:val="a9"/>
              <w:spacing w:line="240" w:lineRule="auto"/>
              <w:ind w:right="170" w:firstLine="0"/>
              <w:rPr>
                <w:sz w:val="22"/>
                <w:szCs w:val="22"/>
              </w:rPr>
            </w:pPr>
            <w:r w:rsidRPr="005F55E6">
              <w:rPr>
                <w:sz w:val="22"/>
                <w:szCs w:val="22"/>
              </w:rPr>
              <w:t>Долгосрочные кредиты и займы</w:t>
            </w:r>
          </w:p>
        </w:tc>
        <w:tc>
          <w:tcPr>
            <w:tcW w:w="498" w:type="pct"/>
            <w:tcBorders>
              <w:bottom w:val="nil"/>
            </w:tcBorders>
            <w:vAlign w:val="bottom"/>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bottom w:val="nil"/>
            </w:tcBorders>
            <w:vAlign w:val="bottom"/>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bottom w:val="nil"/>
            </w:tcBorders>
            <w:vAlign w:val="bottom"/>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66" w:type="pct"/>
            <w:tcBorders>
              <w:bottom w:val="nil"/>
            </w:tcBorders>
            <w:vAlign w:val="bottom"/>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67" w:type="pct"/>
            <w:tcBorders>
              <w:bottom w:val="nil"/>
            </w:tcBorders>
            <w:vAlign w:val="bottom"/>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28" w:type="pct"/>
            <w:tcBorders>
              <w:bottom w:val="nil"/>
            </w:tcBorders>
            <w:vAlign w:val="bottom"/>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467" w:type="pct"/>
            <w:tcBorders>
              <w:bottom w:val="nil"/>
            </w:tcBorders>
            <w:vAlign w:val="bottom"/>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r>
      <w:tr w:rsidR="00942810" w:rsidRPr="005F55E6">
        <w:tc>
          <w:tcPr>
            <w:tcW w:w="1257" w:type="pct"/>
            <w:tcBorders>
              <w:top w:val="nil"/>
              <w:bottom w:val="nil"/>
            </w:tcBorders>
          </w:tcPr>
          <w:p w:rsidR="00942810" w:rsidRPr="005F55E6" w:rsidRDefault="00942810" w:rsidP="00942810">
            <w:pPr>
              <w:pStyle w:val="a9"/>
              <w:spacing w:line="240" w:lineRule="auto"/>
              <w:ind w:right="170" w:firstLine="0"/>
              <w:rPr>
                <w:sz w:val="22"/>
                <w:szCs w:val="22"/>
              </w:rPr>
            </w:pPr>
            <w:r w:rsidRPr="005F55E6">
              <w:rPr>
                <w:sz w:val="22"/>
                <w:szCs w:val="22"/>
              </w:rPr>
              <w:t>–в % ко всему заемному капиталу</w:t>
            </w:r>
          </w:p>
        </w:tc>
        <w:tc>
          <w:tcPr>
            <w:tcW w:w="49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66" w:type="pct"/>
            <w:tcBorders>
              <w:top w:val="nil"/>
              <w:bottom w:val="nil"/>
            </w:tcBorders>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67"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2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467"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r>
      <w:tr w:rsidR="00942810" w:rsidRPr="005F55E6">
        <w:tc>
          <w:tcPr>
            <w:tcW w:w="1257" w:type="pct"/>
            <w:tcBorders>
              <w:bottom w:val="nil"/>
            </w:tcBorders>
          </w:tcPr>
          <w:p w:rsidR="00942810" w:rsidRPr="005F55E6" w:rsidRDefault="00942810" w:rsidP="00942810">
            <w:pPr>
              <w:pStyle w:val="a9"/>
              <w:spacing w:line="240" w:lineRule="auto"/>
              <w:ind w:right="170" w:firstLine="0"/>
              <w:rPr>
                <w:sz w:val="22"/>
                <w:szCs w:val="22"/>
              </w:rPr>
            </w:pPr>
            <w:r w:rsidRPr="005F55E6">
              <w:rPr>
                <w:sz w:val="22"/>
                <w:szCs w:val="22"/>
              </w:rPr>
              <w:t>Краткосрочные обязательства, всего</w:t>
            </w:r>
          </w:p>
        </w:tc>
        <w:tc>
          <w:tcPr>
            <w:tcW w:w="49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14129</w:t>
            </w:r>
          </w:p>
        </w:tc>
        <w:tc>
          <w:tcPr>
            <w:tcW w:w="55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64631</w:t>
            </w:r>
          </w:p>
        </w:tc>
        <w:tc>
          <w:tcPr>
            <w:tcW w:w="55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36905</w:t>
            </w:r>
          </w:p>
        </w:tc>
        <w:tc>
          <w:tcPr>
            <w:tcW w:w="566" w:type="pct"/>
            <w:tcBorders>
              <w:bottom w:val="nil"/>
            </w:tcBorders>
          </w:tcPr>
          <w:p w:rsidR="00942810" w:rsidRPr="005F55E6" w:rsidRDefault="00942810" w:rsidP="00942810">
            <w:pPr>
              <w:pStyle w:val="a9"/>
              <w:spacing w:line="240" w:lineRule="auto"/>
              <w:ind w:right="170" w:firstLine="0"/>
              <w:jc w:val="center"/>
              <w:rPr>
                <w:sz w:val="22"/>
                <w:szCs w:val="22"/>
              </w:rPr>
            </w:pPr>
            <w:r w:rsidRPr="005F55E6">
              <w:rPr>
                <w:sz w:val="22"/>
                <w:szCs w:val="22"/>
              </w:rPr>
              <w:t>+50502</w:t>
            </w:r>
          </w:p>
        </w:tc>
        <w:tc>
          <w:tcPr>
            <w:tcW w:w="567"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–27726</w:t>
            </w:r>
          </w:p>
        </w:tc>
        <w:tc>
          <w:tcPr>
            <w:tcW w:w="52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457,44</w:t>
            </w:r>
          </w:p>
        </w:tc>
        <w:tc>
          <w:tcPr>
            <w:tcW w:w="467"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57,10</w:t>
            </w:r>
          </w:p>
        </w:tc>
      </w:tr>
      <w:tr w:rsidR="00942810" w:rsidRPr="005F55E6">
        <w:tc>
          <w:tcPr>
            <w:tcW w:w="1257" w:type="pct"/>
            <w:tcBorders>
              <w:top w:val="nil"/>
              <w:bottom w:val="nil"/>
            </w:tcBorders>
          </w:tcPr>
          <w:p w:rsidR="00942810" w:rsidRPr="005F55E6" w:rsidRDefault="00942810" w:rsidP="00942810">
            <w:pPr>
              <w:pStyle w:val="a9"/>
              <w:spacing w:line="240" w:lineRule="auto"/>
              <w:ind w:right="170" w:firstLine="0"/>
              <w:rPr>
                <w:sz w:val="22"/>
                <w:szCs w:val="22"/>
              </w:rPr>
            </w:pPr>
            <w:r w:rsidRPr="005F55E6">
              <w:rPr>
                <w:sz w:val="22"/>
                <w:szCs w:val="22"/>
              </w:rPr>
              <w:t>–в % ко всему заемному капиталу</w:t>
            </w:r>
          </w:p>
        </w:tc>
        <w:tc>
          <w:tcPr>
            <w:tcW w:w="49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66" w:type="pct"/>
            <w:tcBorders>
              <w:top w:val="nil"/>
              <w:bottom w:val="nil"/>
            </w:tcBorders>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67"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2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467"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r>
      <w:tr w:rsidR="00942810" w:rsidRPr="005F55E6">
        <w:tc>
          <w:tcPr>
            <w:tcW w:w="1257" w:type="pct"/>
            <w:tcBorders>
              <w:bottom w:val="nil"/>
            </w:tcBorders>
          </w:tcPr>
          <w:p w:rsidR="00942810" w:rsidRPr="005F55E6" w:rsidRDefault="00942810" w:rsidP="00942810">
            <w:pPr>
              <w:pStyle w:val="a9"/>
              <w:spacing w:line="240" w:lineRule="auto"/>
              <w:ind w:right="170" w:firstLine="0"/>
              <w:rPr>
                <w:sz w:val="22"/>
                <w:szCs w:val="22"/>
              </w:rPr>
            </w:pPr>
            <w:r w:rsidRPr="005F55E6">
              <w:rPr>
                <w:sz w:val="22"/>
                <w:szCs w:val="22"/>
              </w:rPr>
              <w:t>Кредиторская задолженность</w:t>
            </w:r>
          </w:p>
        </w:tc>
        <w:tc>
          <w:tcPr>
            <w:tcW w:w="49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14129</w:t>
            </w:r>
          </w:p>
        </w:tc>
        <w:tc>
          <w:tcPr>
            <w:tcW w:w="55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64631</w:t>
            </w:r>
          </w:p>
        </w:tc>
        <w:tc>
          <w:tcPr>
            <w:tcW w:w="55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26183</w:t>
            </w:r>
          </w:p>
        </w:tc>
        <w:tc>
          <w:tcPr>
            <w:tcW w:w="566" w:type="pct"/>
            <w:tcBorders>
              <w:bottom w:val="nil"/>
            </w:tcBorders>
          </w:tcPr>
          <w:p w:rsidR="00942810" w:rsidRPr="005F55E6" w:rsidRDefault="00942810" w:rsidP="00942810">
            <w:pPr>
              <w:pStyle w:val="a9"/>
              <w:spacing w:line="240" w:lineRule="auto"/>
              <w:ind w:right="170" w:firstLine="0"/>
              <w:jc w:val="center"/>
              <w:rPr>
                <w:sz w:val="22"/>
                <w:szCs w:val="22"/>
              </w:rPr>
            </w:pPr>
            <w:r w:rsidRPr="005F55E6">
              <w:rPr>
                <w:sz w:val="22"/>
                <w:szCs w:val="22"/>
              </w:rPr>
              <w:t>50502</w:t>
            </w:r>
          </w:p>
        </w:tc>
        <w:tc>
          <w:tcPr>
            <w:tcW w:w="567"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–38448</w:t>
            </w:r>
          </w:p>
        </w:tc>
        <w:tc>
          <w:tcPr>
            <w:tcW w:w="52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457,44</w:t>
            </w:r>
          </w:p>
        </w:tc>
        <w:tc>
          <w:tcPr>
            <w:tcW w:w="467"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40,51</w:t>
            </w:r>
          </w:p>
        </w:tc>
      </w:tr>
      <w:tr w:rsidR="00942810" w:rsidRPr="005F55E6">
        <w:tc>
          <w:tcPr>
            <w:tcW w:w="1257" w:type="pct"/>
            <w:tcBorders>
              <w:top w:val="nil"/>
              <w:bottom w:val="nil"/>
            </w:tcBorders>
          </w:tcPr>
          <w:p w:rsidR="00942810" w:rsidRPr="005F55E6" w:rsidRDefault="00942810" w:rsidP="00942810">
            <w:pPr>
              <w:pStyle w:val="a9"/>
              <w:spacing w:line="240" w:lineRule="auto"/>
              <w:ind w:right="170" w:firstLine="0"/>
              <w:rPr>
                <w:sz w:val="22"/>
                <w:szCs w:val="22"/>
              </w:rPr>
            </w:pPr>
            <w:r w:rsidRPr="005F55E6">
              <w:rPr>
                <w:sz w:val="22"/>
                <w:szCs w:val="22"/>
              </w:rPr>
              <w:t>–в % ко всему заемному капиталу</w:t>
            </w:r>
          </w:p>
        </w:tc>
        <w:tc>
          <w:tcPr>
            <w:tcW w:w="49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70,95</w:t>
            </w:r>
          </w:p>
        </w:tc>
        <w:tc>
          <w:tcPr>
            <w:tcW w:w="566" w:type="pct"/>
            <w:tcBorders>
              <w:top w:val="nil"/>
              <w:bottom w:val="nil"/>
            </w:tcBorders>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67"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+70,95</w:t>
            </w:r>
          </w:p>
        </w:tc>
        <w:tc>
          <w:tcPr>
            <w:tcW w:w="528"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467" w:type="pct"/>
            <w:tcBorders>
              <w:top w:val="nil"/>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r>
      <w:tr w:rsidR="00942810" w:rsidRPr="005F55E6">
        <w:tc>
          <w:tcPr>
            <w:tcW w:w="1257" w:type="pct"/>
            <w:tcBorders>
              <w:bottom w:val="nil"/>
            </w:tcBorders>
          </w:tcPr>
          <w:p w:rsidR="00942810" w:rsidRPr="005F55E6" w:rsidRDefault="00942810" w:rsidP="00942810">
            <w:pPr>
              <w:pStyle w:val="a9"/>
              <w:spacing w:line="240" w:lineRule="auto"/>
              <w:ind w:right="170" w:firstLine="0"/>
              <w:rPr>
                <w:sz w:val="22"/>
                <w:szCs w:val="22"/>
              </w:rPr>
            </w:pPr>
            <w:r w:rsidRPr="005F55E6">
              <w:rPr>
                <w:sz w:val="22"/>
                <w:szCs w:val="22"/>
              </w:rPr>
              <w:t>Прочие обязательства</w:t>
            </w:r>
          </w:p>
        </w:tc>
        <w:tc>
          <w:tcPr>
            <w:tcW w:w="49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10722</w:t>
            </w:r>
          </w:p>
        </w:tc>
        <w:tc>
          <w:tcPr>
            <w:tcW w:w="566" w:type="pct"/>
            <w:tcBorders>
              <w:bottom w:val="nil"/>
            </w:tcBorders>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67"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+10722</w:t>
            </w:r>
          </w:p>
        </w:tc>
        <w:tc>
          <w:tcPr>
            <w:tcW w:w="528"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467" w:type="pct"/>
            <w:tcBorders>
              <w:bottom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r>
      <w:tr w:rsidR="00942810" w:rsidRPr="005F55E6">
        <w:tc>
          <w:tcPr>
            <w:tcW w:w="1257" w:type="pct"/>
            <w:tcBorders>
              <w:top w:val="nil"/>
            </w:tcBorders>
          </w:tcPr>
          <w:p w:rsidR="00942810" w:rsidRPr="005F55E6" w:rsidRDefault="00942810" w:rsidP="00942810">
            <w:pPr>
              <w:pStyle w:val="a9"/>
              <w:spacing w:line="240" w:lineRule="auto"/>
              <w:ind w:right="170" w:firstLine="0"/>
              <w:rPr>
                <w:sz w:val="22"/>
                <w:szCs w:val="22"/>
              </w:rPr>
            </w:pPr>
            <w:r w:rsidRPr="005F55E6">
              <w:rPr>
                <w:sz w:val="22"/>
                <w:szCs w:val="22"/>
              </w:rPr>
              <w:t>–в % ко всему заемному капиталу</w:t>
            </w:r>
          </w:p>
        </w:tc>
        <w:tc>
          <w:tcPr>
            <w:tcW w:w="498" w:type="pct"/>
            <w:tcBorders>
              <w:top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top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58" w:type="pct"/>
            <w:tcBorders>
              <w:top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29,05</w:t>
            </w:r>
          </w:p>
        </w:tc>
        <w:tc>
          <w:tcPr>
            <w:tcW w:w="566" w:type="pct"/>
            <w:tcBorders>
              <w:top w:val="nil"/>
            </w:tcBorders>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567" w:type="pct"/>
            <w:tcBorders>
              <w:top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+29,05</w:t>
            </w:r>
          </w:p>
        </w:tc>
        <w:tc>
          <w:tcPr>
            <w:tcW w:w="528" w:type="pct"/>
            <w:tcBorders>
              <w:top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c>
          <w:tcPr>
            <w:tcW w:w="467" w:type="pct"/>
            <w:tcBorders>
              <w:top w:val="nil"/>
            </w:tcBorders>
            <w:vAlign w:val="center"/>
          </w:tcPr>
          <w:p w:rsidR="00942810" w:rsidRPr="005F55E6" w:rsidRDefault="00942810" w:rsidP="00942810">
            <w:pPr>
              <w:pStyle w:val="a9"/>
              <w:spacing w:line="240" w:lineRule="auto"/>
              <w:ind w:right="170" w:firstLine="0"/>
              <w:jc w:val="center"/>
              <w:rPr>
                <w:sz w:val="22"/>
                <w:szCs w:val="22"/>
              </w:rPr>
            </w:pPr>
            <w:r w:rsidRPr="005F55E6">
              <w:rPr>
                <w:sz w:val="22"/>
                <w:szCs w:val="22"/>
              </w:rPr>
              <w:t>–</w:t>
            </w:r>
          </w:p>
        </w:tc>
      </w:tr>
    </w:tbl>
    <w:p w:rsidR="00942810" w:rsidRPr="00233F2A" w:rsidRDefault="00942810" w:rsidP="003B0F03">
      <w:pPr>
        <w:pStyle w:val="a9"/>
        <w:ind w:right="170" w:firstLine="851"/>
      </w:pPr>
      <w:r w:rsidRPr="00233F2A">
        <w:t xml:space="preserve">В </w:t>
      </w:r>
      <w:r w:rsidR="00957B41">
        <w:t>2008</w:t>
      </w:r>
      <w:r w:rsidRPr="00233F2A">
        <w:t xml:space="preserve"> году резко увеличилась доля заемного капитала в совокупном капитале организации (с 18,76% до 40,48% или на 21,72 процентных пункта). Соответственно, на столько же снизилась доля собственного капитала. Это произошло в результате значительного увеличения суммы краткосрочных обязательств на 50502 тыс. руб., а они возросли за счет увеличения суммы кредиторской задолженности. Все вышесказанное характеризует отрицательную тенденцию </w:t>
      </w:r>
      <w:r w:rsidR="00957B41">
        <w:t>2008</w:t>
      </w:r>
      <w:r w:rsidRPr="00233F2A">
        <w:t xml:space="preserve"> года. Положительным моментом в этом периоде можно назвать увеличение собственного капитала на 33850 тыс. руб. за счет прибыли отчетного года, и соответствующее увеличение ее доли в собственном капитале на 30,61%.</w:t>
      </w:r>
    </w:p>
    <w:p w:rsidR="00942810" w:rsidRPr="00233F2A" w:rsidRDefault="00942810" w:rsidP="003B0F03">
      <w:pPr>
        <w:pStyle w:val="a9"/>
        <w:ind w:right="170" w:firstLine="851"/>
      </w:pPr>
      <w:r w:rsidRPr="00233F2A">
        <w:t xml:space="preserve">В </w:t>
      </w:r>
      <w:r w:rsidR="00957B41">
        <w:t>2009</w:t>
      </w:r>
      <w:r w:rsidRPr="00233F2A">
        <w:t xml:space="preserve"> году доля заемного капитала снизилась. Это снижение произошло за счет уменьшения краткосрочных обязательств на 27726 тыс. руб., а они снизились за счет суммы кредиторской задолженности на 70,95% (38448 тыс. руб.). В составе заемных средств обозначились прочие обязательства, но они не повлияли на увеличение заемного капитала. Величина собственного капитала уменьшилась на 17936 тыс. руб. Это произошло в результате снижения нераспределенной прибыли в </w:t>
      </w:r>
      <w:r w:rsidR="00957B41">
        <w:t>2009</w:t>
      </w:r>
      <w:r w:rsidRPr="00233F2A">
        <w:t xml:space="preserve"> году. Темпы роста источников финансирования в </w:t>
      </w:r>
      <w:r w:rsidR="00957B41">
        <w:t>2008</w:t>
      </w:r>
      <w:r w:rsidRPr="00233F2A">
        <w:t xml:space="preserve"> году превышают темпы роста источников финансирования в </w:t>
      </w:r>
      <w:r w:rsidR="00957B41">
        <w:t>2009</w:t>
      </w:r>
      <w:r w:rsidRPr="00233F2A">
        <w:t xml:space="preserve"> году. В анализируемом периоде произошел перелом в соотношении собственного и заемного капитала в пользу собственного (81,12%). </w:t>
      </w:r>
    </w:p>
    <w:p w:rsidR="00942810" w:rsidRPr="00233F2A" w:rsidRDefault="00942810" w:rsidP="003B0F03">
      <w:pPr>
        <w:spacing w:line="360" w:lineRule="auto"/>
        <w:ind w:firstLine="851"/>
        <w:jc w:val="both"/>
        <w:rPr>
          <w:sz w:val="28"/>
          <w:szCs w:val="28"/>
        </w:rPr>
      </w:pPr>
      <w:r w:rsidRPr="00233F2A">
        <w:rPr>
          <w:sz w:val="28"/>
          <w:szCs w:val="28"/>
        </w:rPr>
        <w:t>Коэффициенты поступления заемных средств значительно меньше, чем коэффициенты выбытия, это говорит о том, что организация не в состоянии расплачиваться по своим краткосрочным обязательствам во время, что негативно может сказаться на дальнейшем ее развитии.</w:t>
      </w:r>
    </w:p>
    <w:p w:rsidR="00942810" w:rsidRPr="00233F2A" w:rsidRDefault="00942810" w:rsidP="003B0F03">
      <w:pPr>
        <w:spacing w:line="360" w:lineRule="auto"/>
        <w:ind w:firstLine="851"/>
        <w:jc w:val="both"/>
        <w:rPr>
          <w:sz w:val="28"/>
          <w:szCs w:val="28"/>
        </w:rPr>
      </w:pPr>
      <w:r w:rsidRPr="00233F2A">
        <w:rPr>
          <w:sz w:val="28"/>
          <w:szCs w:val="28"/>
        </w:rPr>
        <w:t>Ведущий метод анализа эффективности использования капитала организации, применяемый различными группами пользователей: менеджерами, аналитиками, инвесторами и др. – коэффициентный анализ.</w:t>
      </w:r>
    </w:p>
    <w:p w:rsidR="00942810" w:rsidRPr="00233F2A" w:rsidRDefault="00942810" w:rsidP="003B0F03">
      <w:pPr>
        <w:spacing w:line="360" w:lineRule="auto"/>
        <w:ind w:firstLine="851"/>
        <w:jc w:val="both"/>
        <w:rPr>
          <w:sz w:val="28"/>
          <w:szCs w:val="28"/>
        </w:rPr>
      </w:pPr>
      <w:r w:rsidRPr="00233F2A">
        <w:rPr>
          <w:sz w:val="28"/>
          <w:szCs w:val="28"/>
        </w:rPr>
        <w:t xml:space="preserve">Рентабельность заемного капитала рассчитывается по следующей формуле: </w:t>
      </w:r>
    </w:p>
    <w:p w:rsidR="00942810" w:rsidRPr="00233F2A" w:rsidRDefault="00942810" w:rsidP="003B0F03">
      <w:pPr>
        <w:spacing w:line="360" w:lineRule="auto"/>
        <w:ind w:firstLine="851"/>
        <w:jc w:val="both"/>
        <w:rPr>
          <w:sz w:val="28"/>
          <w:szCs w:val="28"/>
        </w:rPr>
      </w:pPr>
      <w:r w:rsidRPr="00233F2A">
        <w:rPr>
          <w:sz w:val="28"/>
          <w:szCs w:val="28"/>
          <w:lang w:val="en-US"/>
        </w:rPr>
        <w:t>R</w:t>
      </w:r>
      <w:r w:rsidRPr="00233F2A">
        <w:rPr>
          <w:sz w:val="28"/>
          <w:szCs w:val="28"/>
        </w:rPr>
        <w:t xml:space="preserve"> заемного капитала = </w:t>
      </w:r>
      <w:r w:rsidRPr="00233F2A">
        <w:rPr>
          <w:sz w:val="28"/>
          <w:szCs w:val="28"/>
          <w:lang w:val="en-US"/>
        </w:rPr>
        <w:t>R</w:t>
      </w:r>
      <w:r w:rsidRPr="00233F2A">
        <w:rPr>
          <w:sz w:val="28"/>
          <w:szCs w:val="28"/>
        </w:rPr>
        <w:t>продаж * К оборачиваемости активов / К финансовой зависимости</w:t>
      </w:r>
      <w:r w:rsidR="00B25799">
        <w:rPr>
          <w:sz w:val="28"/>
          <w:szCs w:val="28"/>
        </w:rPr>
        <w:t xml:space="preserve"> (14)</w:t>
      </w:r>
    </w:p>
    <w:p w:rsidR="00942810" w:rsidRPr="00233F2A" w:rsidRDefault="00942810" w:rsidP="003B0F03">
      <w:pPr>
        <w:spacing w:line="360" w:lineRule="auto"/>
        <w:ind w:firstLine="851"/>
        <w:jc w:val="both"/>
        <w:rPr>
          <w:sz w:val="28"/>
          <w:szCs w:val="28"/>
        </w:rPr>
      </w:pPr>
      <w:r w:rsidRPr="00233F2A">
        <w:rPr>
          <w:sz w:val="28"/>
          <w:szCs w:val="28"/>
          <w:lang w:val="en-US"/>
        </w:rPr>
        <w:t>R</w:t>
      </w:r>
      <w:r w:rsidRPr="00233F2A">
        <w:rPr>
          <w:sz w:val="28"/>
          <w:szCs w:val="28"/>
        </w:rPr>
        <w:t>з.к. = чистая прибыль / заемный капитал</w:t>
      </w:r>
    </w:p>
    <w:p w:rsidR="00942810" w:rsidRPr="00233F2A" w:rsidRDefault="00942810" w:rsidP="003B0F03">
      <w:pPr>
        <w:spacing w:line="360" w:lineRule="auto"/>
        <w:ind w:firstLine="851"/>
        <w:jc w:val="both"/>
        <w:rPr>
          <w:sz w:val="28"/>
          <w:szCs w:val="28"/>
        </w:rPr>
      </w:pPr>
      <w:r w:rsidRPr="00233F2A">
        <w:rPr>
          <w:sz w:val="28"/>
          <w:szCs w:val="28"/>
          <w:lang w:val="en-US"/>
        </w:rPr>
        <w:t>R</w:t>
      </w:r>
      <w:r w:rsidRPr="00233F2A">
        <w:rPr>
          <w:sz w:val="28"/>
          <w:szCs w:val="28"/>
        </w:rPr>
        <w:t>пр. = чистая прибыль / выручка</w:t>
      </w:r>
    </w:p>
    <w:p w:rsidR="00942810" w:rsidRPr="00233F2A" w:rsidRDefault="00942810" w:rsidP="003B0F03">
      <w:pPr>
        <w:spacing w:line="360" w:lineRule="auto"/>
        <w:ind w:firstLine="851"/>
        <w:jc w:val="both"/>
        <w:rPr>
          <w:sz w:val="28"/>
          <w:szCs w:val="28"/>
        </w:rPr>
      </w:pPr>
      <w:r w:rsidRPr="00233F2A">
        <w:rPr>
          <w:sz w:val="28"/>
          <w:szCs w:val="28"/>
        </w:rPr>
        <w:t>К об.ак. = выручка / активы</w:t>
      </w:r>
    </w:p>
    <w:p w:rsidR="00942810" w:rsidRPr="00233F2A" w:rsidRDefault="00942810" w:rsidP="003B0F03">
      <w:pPr>
        <w:spacing w:line="360" w:lineRule="auto"/>
        <w:ind w:firstLine="851"/>
        <w:jc w:val="both"/>
        <w:rPr>
          <w:sz w:val="28"/>
          <w:szCs w:val="28"/>
        </w:rPr>
      </w:pPr>
      <w:r w:rsidRPr="00233F2A">
        <w:rPr>
          <w:sz w:val="28"/>
          <w:szCs w:val="28"/>
        </w:rPr>
        <w:t>К фин.зав. = заемный капитал / активы</w:t>
      </w:r>
    </w:p>
    <w:p w:rsidR="00942810" w:rsidRPr="00233F2A" w:rsidRDefault="00942810" w:rsidP="003B0F03">
      <w:pPr>
        <w:spacing w:line="360" w:lineRule="auto"/>
        <w:ind w:firstLine="851"/>
        <w:jc w:val="both"/>
        <w:rPr>
          <w:sz w:val="28"/>
          <w:szCs w:val="28"/>
        </w:rPr>
      </w:pPr>
      <w:r w:rsidRPr="00233F2A">
        <w:rPr>
          <w:sz w:val="28"/>
          <w:szCs w:val="28"/>
        </w:rPr>
        <w:t xml:space="preserve">Рассчитаем зависимость </w:t>
      </w:r>
      <w:r w:rsidRPr="00233F2A">
        <w:rPr>
          <w:sz w:val="28"/>
          <w:szCs w:val="28"/>
          <w:lang w:val="en-US"/>
        </w:rPr>
        <w:t>R</w:t>
      </w:r>
      <w:r w:rsidRPr="00233F2A">
        <w:rPr>
          <w:sz w:val="28"/>
          <w:szCs w:val="28"/>
        </w:rPr>
        <w:t xml:space="preserve">з.к. от частных факторов с помощью метода цепных подстановок в </w:t>
      </w:r>
      <w:smartTag w:uri="urn:schemas-microsoft-com:office:smarttags" w:element="metricconverter">
        <w:smartTagPr>
          <w:attr w:name="ProductID" w:val="2009 г"/>
        </w:smartTagPr>
        <w:r w:rsidR="00957B41">
          <w:rPr>
            <w:sz w:val="28"/>
            <w:szCs w:val="28"/>
          </w:rPr>
          <w:t>2009</w:t>
        </w:r>
        <w:r w:rsidRPr="00233F2A">
          <w:rPr>
            <w:sz w:val="28"/>
            <w:szCs w:val="28"/>
          </w:rPr>
          <w:t xml:space="preserve"> г</w:t>
        </w:r>
      </w:smartTag>
      <w:r w:rsidRPr="00233F2A">
        <w:rPr>
          <w:sz w:val="28"/>
          <w:szCs w:val="28"/>
        </w:rPr>
        <w:t xml:space="preserve">.: </w:t>
      </w:r>
    </w:p>
    <w:p w:rsidR="00942810" w:rsidRPr="00233F2A" w:rsidRDefault="00942810" w:rsidP="003B0F03">
      <w:pPr>
        <w:spacing w:line="360" w:lineRule="auto"/>
        <w:ind w:firstLine="851"/>
        <w:jc w:val="both"/>
        <w:rPr>
          <w:sz w:val="28"/>
          <w:szCs w:val="28"/>
        </w:rPr>
      </w:pPr>
      <w:r w:rsidRPr="00233F2A">
        <w:rPr>
          <w:sz w:val="28"/>
          <w:szCs w:val="28"/>
        </w:rPr>
        <w:t xml:space="preserve">За счет </w:t>
      </w:r>
      <w:r w:rsidRPr="00233F2A">
        <w:rPr>
          <w:sz w:val="28"/>
          <w:szCs w:val="28"/>
          <w:lang w:val="en-US"/>
        </w:rPr>
        <w:t>R</w:t>
      </w:r>
      <w:r w:rsidRPr="00233F2A">
        <w:rPr>
          <w:sz w:val="28"/>
          <w:szCs w:val="28"/>
        </w:rPr>
        <w:t xml:space="preserve"> продаж = 2,08*6,76/0,93=15,12=0,95</w:t>
      </w:r>
    </w:p>
    <w:p w:rsidR="00942810" w:rsidRPr="00233F2A" w:rsidRDefault="00942810" w:rsidP="003B0F03">
      <w:pPr>
        <w:spacing w:line="360" w:lineRule="auto"/>
        <w:ind w:firstLine="851"/>
        <w:jc w:val="both"/>
        <w:rPr>
          <w:sz w:val="28"/>
          <w:szCs w:val="28"/>
        </w:rPr>
      </w:pPr>
      <w:r w:rsidRPr="00233F2A">
        <w:rPr>
          <w:sz w:val="28"/>
          <w:szCs w:val="28"/>
        </w:rPr>
        <w:t>За счет К оборачиваемости активов = 2,08*6,03/0,93=13,49= -1,63</w:t>
      </w:r>
    </w:p>
    <w:p w:rsidR="00942810" w:rsidRPr="00233F2A" w:rsidRDefault="00942810" w:rsidP="003B0F03">
      <w:pPr>
        <w:spacing w:line="360" w:lineRule="auto"/>
        <w:ind w:firstLine="851"/>
        <w:jc w:val="both"/>
        <w:rPr>
          <w:sz w:val="28"/>
          <w:szCs w:val="28"/>
        </w:rPr>
      </w:pPr>
      <w:r w:rsidRPr="00233F2A">
        <w:rPr>
          <w:sz w:val="28"/>
          <w:szCs w:val="28"/>
        </w:rPr>
        <w:t>За счет К финансовой зависимости = 2,08*6,03/0,82=15,3=1,81</w:t>
      </w:r>
    </w:p>
    <w:p w:rsidR="00942810" w:rsidRPr="00233F2A" w:rsidRDefault="00942810" w:rsidP="003B0F03">
      <w:pPr>
        <w:spacing w:line="360" w:lineRule="auto"/>
        <w:ind w:firstLine="851"/>
        <w:jc w:val="both"/>
        <w:rPr>
          <w:sz w:val="28"/>
          <w:szCs w:val="28"/>
        </w:rPr>
      </w:pPr>
      <w:r w:rsidRPr="00233F2A">
        <w:rPr>
          <w:sz w:val="28"/>
          <w:szCs w:val="28"/>
        </w:rPr>
        <w:t>Баланс отклонений = 0,95-1,63+1,81=1,13</w:t>
      </w:r>
    </w:p>
    <w:p w:rsidR="004C51C8" w:rsidRDefault="00942810" w:rsidP="003B0F03">
      <w:pPr>
        <w:spacing w:line="360" w:lineRule="auto"/>
        <w:ind w:firstLine="851"/>
        <w:jc w:val="both"/>
        <w:rPr>
          <w:sz w:val="28"/>
          <w:szCs w:val="28"/>
        </w:rPr>
      </w:pPr>
      <w:r w:rsidRPr="00233F2A">
        <w:rPr>
          <w:sz w:val="28"/>
          <w:szCs w:val="28"/>
        </w:rPr>
        <w:t xml:space="preserve">Рентабельность заемного капитала в отчетном году по сравнению с предыдущим годом увеличилась на 1,13 %. Отметим, что </w:t>
      </w:r>
      <w:r w:rsidRPr="00233F2A">
        <w:rPr>
          <w:sz w:val="28"/>
          <w:szCs w:val="28"/>
          <w:lang w:val="en-US"/>
        </w:rPr>
        <w:t>R</w:t>
      </w:r>
      <w:r w:rsidRPr="00233F2A">
        <w:rPr>
          <w:sz w:val="28"/>
          <w:szCs w:val="28"/>
        </w:rPr>
        <w:t xml:space="preserve"> з.к. увеличилась только в связи с ростом </w:t>
      </w:r>
      <w:r w:rsidRPr="00233F2A">
        <w:rPr>
          <w:sz w:val="28"/>
          <w:szCs w:val="28"/>
          <w:lang w:val="en-US"/>
        </w:rPr>
        <w:t>R</w:t>
      </w:r>
      <w:r w:rsidRPr="00233F2A">
        <w:rPr>
          <w:sz w:val="28"/>
          <w:szCs w:val="28"/>
        </w:rPr>
        <w:t xml:space="preserve"> продаж на 0,95% и увеличением К финансовой зависимости на 1,81, а К оборачиваемости активов оказал отрицательное влияние на 1,63, в результате есть основания вести поиск неиспользованных возможностей, направленных прежде всего на пополнение оборотных активов для покрытия кредиторской задолженности и ускорение их оборота. </w:t>
      </w:r>
    </w:p>
    <w:p w:rsidR="00942810" w:rsidRPr="00233F2A" w:rsidRDefault="00942810" w:rsidP="003B0F03">
      <w:pPr>
        <w:spacing w:line="360" w:lineRule="auto"/>
        <w:ind w:firstLine="851"/>
        <w:jc w:val="both"/>
        <w:rPr>
          <w:sz w:val="28"/>
          <w:szCs w:val="28"/>
        </w:rPr>
      </w:pPr>
      <w:r w:rsidRPr="00233F2A">
        <w:rPr>
          <w:sz w:val="28"/>
          <w:szCs w:val="28"/>
        </w:rPr>
        <w:t xml:space="preserve">Включение этих факторов в производственно-хозяйственную деятельность позволит организации повысить эффективность использования заемного капитала. </w:t>
      </w:r>
    </w:p>
    <w:p w:rsidR="00942810" w:rsidRDefault="005F55E6" w:rsidP="003B0F03">
      <w:pPr>
        <w:pStyle w:val="a9"/>
        <w:ind w:left="170" w:right="170" w:firstLine="851"/>
      </w:pPr>
      <w:r>
        <w:t>В таблице 1</w:t>
      </w:r>
      <w:r w:rsidR="000E2FFF">
        <w:t>5</w:t>
      </w:r>
      <w:r>
        <w:t xml:space="preserve"> отражены п</w:t>
      </w:r>
      <w:r w:rsidRPr="00233F2A">
        <w:t>оказатели рентабельности заемного капитала  ООО «</w:t>
      </w:r>
      <w:r w:rsidR="00957B41">
        <w:t>МИКАН</w:t>
      </w:r>
      <w:r w:rsidRPr="00233F2A">
        <w:t xml:space="preserve">» на </w:t>
      </w:r>
      <w:r w:rsidR="00957B41">
        <w:t>2007</w:t>
      </w:r>
      <w:r w:rsidRPr="00233F2A">
        <w:t xml:space="preserve"> – </w:t>
      </w:r>
      <w:r w:rsidR="00957B41">
        <w:t>2009</w:t>
      </w:r>
      <w:r w:rsidRPr="00233F2A">
        <w:t xml:space="preserve"> гг.</w:t>
      </w:r>
    </w:p>
    <w:p w:rsidR="00942810" w:rsidRPr="00233F2A" w:rsidRDefault="00942810" w:rsidP="00942810">
      <w:pPr>
        <w:pStyle w:val="8"/>
        <w:jc w:val="right"/>
        <w:rPr>
          <w:b w:val="0"/>
        </w:rPr>
      </w:pPr>
      <w:r w:rsidRPr="00233F2A">
        <w:rPr>
          <w:b w:val="0"/>
        </w:rPr>
        <w:t>Таблица 1</w:t>
      </w:r>
      <w:r w:rsidR="000E2FFF">
        <w:rPr>
          <w:b w:val="0"/>
        </w:rPr>
        <w:t>5</w:t>
      </w:r>
    </w:p>
    <w:p w:rsidR="00942810" w:rsidRPr="00233F2A" w:rsidRDefault="00942810" w:rsidP="00942810">
      <w:pPr>
        <w:pStyle w:val="8"/>
        <w:rPr>
          <w:b w:val="0"/>
        </w:rPr>
      </w:pPr>
      <w:r w:rsidRPr="00233F2A">
        <w:rPr>
          <w:b w:val="0"/>
        </w:rPr>
        <w:t>Показатели рентабельности заемного капитала  ООО «</w:t>
      </w:r>
      <w:r w:rsidR="00957B41">
        <w:rPr>
          <w:b w:val="0"/>
        </w:rPr>
        <w:t>МИКАН</w:t>
      </w:r>
      <w:r w:rsidRPr="00233F2A">
        <w:rPr>
          <w:b w:val="0"/>
        </w:rPr>
        <w:t xml:space="preserve">» </w:t>
      </w:r>
      <w:r w:rsidR="00173C61">
        <w:rPr>
          <w:b w:val="0"/>
        </w:rPr>
        <w:t>з</w:t>
      </w:r>
      <w:r w:rsidRPr="00233F2A">
        <w:rPr>
          <w:b w:val="0"/>
        </w:rPr>
        <w:t xml:space="preserve">а </w:t>
      </w:r>
      <w:r w:rsidR="00957B41">
        <w:rPr>
          <w:b w:val="0"/>
        </w:rPr>
        <w:t>2007</w:t>
      </w:r>
      <w:r w:rsidR="005F55E6">
        <w:rPr>
          <w:b w:val="0"/>
        </w:rPr>
        <w:t xml:space="preserve"> – </w:t>
      </w:r>
      <w:r w:rsidR="00957B41">
        <w:rPr>
          <w:b w:val="0"/>
        </w:rPr>
        <w:t>2009</w:t>
      </w:r>
      <w:r w:rsidR="005F55E6">
        <w:rPr>
          <w:b w:val="0"/>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0"/>
        <w:gridCol w:w="1824"/>
        <w:gridCol w:w="1822"/>
        <w:gridCol w:w="1824"/>
      </w:tblGrid>
      <w:tr w:rsidR="00942810" w:rsidRPr="005F55E6">
        <w:tc>
          <w:tcPr>
            <w:tcW w:w="2316" w:type="pct"/>
            <w:vAlign w:val="center"/>
          </w:tcPr>
          <w:p w:rsidR="00942810" w:rsidRPr="005F55E6" w:rsidRDefault="00942810" w:rsidP="00942810">
            <w:pPr>
              <w:pStyle w:val="9"/>
              <w:rPr>
                <w:b w:val="0"/>
                <w:sz w:val="24"/>
                <w:szCs w:val="24"/>
              </w:rPr>
            </w:pPr>
            <w:r w:rsidRPr="005F55E6">
              <w:rPr>
                <w:b w:val="0"/>
                <w:bCs w:val="0"/>
                <w:sz w:val="24"/>
                <w:szCs w:val="24"/>
              </w:rPr>
              <w:t>Показатели</w:t>
            </w:r>
          </w:p>
        </w:tc>
        <w:tc>
          <w:tcPr>
            <w:tcW w:w="895" w:type="pct"/>
            <w:vAlign w:val="center"/>
          </w:tcPr>
          <w:p w:rsidR="00942810" w:rsidRPr="005F55E6" w:rsidRDefault="00957B41" w:rsidP="00942810">
            <w:pPr>
              <w:ind w:right="170"/>
              <w:jc w:val="center"/>
              <w:rPr>
                <w:sz w:val="24"/>
                <w:szCs w:val="24"/>
              </w:rPr>
            </w:pPr>
            <w:smartTag w:uri="urn:schemas-microsoft-com:office:smarttags" w:element="metricconverter">
              <w:smartTagPr>
                <w:attr w:name="ProductID" w:val="2007 г"/>
              </w:smartTagPr>
              <w:r>
                <w:rPr>
                  <w:sz w:val="24"/>
                  <w:szCs w:val="24"/>
                </w:rPr>
                <w:t>2007</w:t>
              </w:r>
              <w:r w:rsidR="00942810" w:rsidRPr="005F55E6">
                <w:rPr>
                  <w:sz w:val="24"/>
                  <w:szCs w:val="24"/>
                </w:rPr>
                <w:t xml:space="preserve"> г</w:t>
              </w:r>
            </w:smartTag>
            <w:r w:rsidR="00942810" w:rsidRPr="005F55E6">
              <w:rPr>
                <w:sz w:val="24"/>
                <w:szCs w:val="24"/>
              </w:rPr>
              <w:t>.</w:t>
            </w:r>
          </w:p>
        </w:tc>
        <w:tc>
          <w:tcPr>
            <w:tcW w:w="894" w:type="pct"/>
            <w:vAlign w:val="center"/>
          </w:tcPr>
          <w:p w:rsidR="00942810" w:rsidRPr="005F55E6" w:rsidRDefault="00957B41" w:rsidP="00942810">
            <w:pPr>
              <w:ind w:right="170"/>
              <w:jc w:val="center"/>
              <w:rPr>
                <w:sz w:val="24"/>
                <w:szCs w:val="24"/>
              </w:rPr>
            </w:pPr>
            <w:smartTag w:uri="urn:schemas-microsoft-com:office:smarttags" w:element="metricconverter">
              <w:smartTagPr>
                <w:attr w:name="ProductID" w:val="2008 г"/>
              </w:smartTagPr>
              <w:r>
                <w:rPr>
                  <w:sz w:val="24"/>
                  <w:szCs w:val="24"/>
                </w:rPr>
                <w:t>2008</w:t>
              </w:r>
              <w:r w:rsidR="00942810" w:rsidRPr="005F55E6">
                <w:rPr>
                  <w:sz w:val="24"/>
                  <w:szCs w:val="24"/>
                </w:rPr>
                <w:t xml:space="preserve"> г</w:t>
              </w:r>
            </w:smartTag>
            <w:r w:rsidR="00942810" w:rsidRPr="005F55E6">
              <w:rPr>
                <w:sz w:val="24"/>
                <w:szCs w:val="24"/>
              </w:rPr>
              <w:t>.</w:t>
            </w:r>
          </w:p>
        </w:tc>
        <w:tc>
          <w:tcPr>
            <w:tcW w:w="895" w:type="pct"/>
            <w:vAlign w:val="center"/>
          </w:tcPr>
          <w:p w:rsidR="00942810" w:rsidRPr="005F55E6" w:rsidRDefault="00957B41" w:rsidP="00942810">
            <w:pPr>
              <w:ind w:right="170"/>
              <w:jc w:val="center"/>
              <w:rPr>
                <w:sz w:val="24"/>
                <w:szCs w:val="24"/>
              </w:rPr>
            </w:pPr>
            <w:smartTag w:uri="urn:schemas-microsoft-com:office:smarttags" w:element="metricconverter">
              <w:smartTagPr>
                <w:attr w:name="ProductID" w:val="2009 г"/>
              </w:smartTagPr>
              <w:r>
                <w:rPr>
                  <w:sz w:val="24"/>
                  <w:szCs w:val="24"/>
                </w:rPr>
                <w:t>2009</w:t>
              </w:r>
              <w:r w:rsidR="00942810" w:rsidRPr="005F55E6">
                <w:rPr>
                  <w:sz w:val="24"/>
                  <w:szCs w:val="24"/>
                </w:rPr>
                <w:t xml:space="preserve"> г</w:t>
              </w:r>
            </w:smartTag>
            <w:r w:rsidR="00942810" w:rsidRPr="005F55E6">
              <w:rPr>
                <w:sz w:val="24"/>
                <w:szCs w:val="24"/>
              </w:rPr>
              <w:t>.</w:t>
            </w:r>
          </w:p>
        </w:tc>
      </w:tr>
      <w:tr w:rsidR="00942810" w:rsidRPr="005F55E6">
        <w:tc>
          <w:tcPr>
            <w:tcW w:w="2316" w:type="pct"/>
          </w:tcPr>
          <w:p w:rsidR="00942810" w:rsidRPr="005F55E6" w:rsidRDefault="00942810" w:rsidP="00942810">
            <w:pPr>
              <w:ind w:right="170"/>
              <w:jc w:val="both"/>
              <w:rPr>
                <w:sz w:val="24"/>
                <w:szCs w:val="24"/>
              </w:rPr>
            </w:pPr>
            <w:r w:rsidRPr="005F55E6">
              <w:rPr>
                <w:sz w:val="24"/>
                <w:szCs w:val="24"/>
              </w:rPr>
              <w:t>Рентабельность заемного капитала</w:t>
            </w:r>
          </w:p>
        </w:tc>
        <w:tc>
          <w:tcPr>
            <w:tcW w:w="895" w:type="pct"/>
            <w:vAlign w:val="center"/>
          </w:tcPr>
          <w:p w:rsidR="00942810" w:rsidRPr="005F55E6" w:rsidRDefault="00942810" w:rsidP="00942810">
            <w:pPr>
              <w:ind w:right="170"/>
              <w:jc w:val="center"/>
              <w:rPr>
                <w:sz w:val="24"/>
                <w:szCs w:val="24"/>
              </w:rPr>
            </w:pPr>
            <w:r w:rsidRPr="005F55E6">
              <w:rPr>
                <w:sz w:val="24"/>
                <w:szCs w:val="24"/>
              </w:rPr>
              <w:t>2,42</w:t>
            </w:r>
          </w:p>
        </w:tc>
        <w:tc>
          <w:tcPr>
            <w:tcW w:w="894" w:type="pct"/>
            <w:vAlign w:val="center"/>
          </w:tcPr>
          <w:p w:rsidR="00942810" w:rsidRPr="005F55E6" w:rsidRDefault="00942810" w:rsidP="00942810">
            <w:pPr>
              <w:ind w:right="170"/>
              <w:jc w:val="center"/>
              <w:rPr>
                <w:sz w:val="24"/>
                <w:szCs w:val="24"/>
              </w:rPr>
            </w:pPr>
            <w:r w:rsidRPr="005F55E6">
              <w:rPr>
                <w:sz w:val="24"/>
                <w:szCs w:val="24"/>
              </w:rPr>
              <w:t>4,62</w:t>
            </w:r>
          </w:p>
        </w:tc>
        <w:tc>
          <w:tcPr>
            <w:tcW w:w="895" w:type="pct"/>
            <w:vAlign w:val="center"/>
          </w:tcPr>
          <w:p w:rsidR="00942810" w:rsidRPr="005F55E6" w:rsidRDefault="00942810" w:rsidP="00942810">
            <w:pPr>
              <w:ind w:right="170"/>
              <w:jc w:val="center"/>
              <w:rPr>
                <w:sz w:val="24"/>
                <w:szCs w:val="24"/>
              </w:rPr>
            </w:pPr>
            <w:r w:rsidRPr="005F55E6">
              <w:rPr>
                <w:sz w:val="24"/>
                <w:szCs w:val="24"/>
              </w:rPr>
              <w:t>5,98</w:t>
            </w:r>
          </w:p>
        </w:tc>
      </w:tr>
    </w:tbl>
    <w:p w:rsidR="005F55E6" w:rsidRDefault="005F55E6" w:rsidP="003B0F03">
      <w:pPr>
        <w:spacing w:line="360" w:lineRule="auto"/>
        <w:ind w:firstLine="851"/>
        <w:jc w:val="both"/>
        <w:rPr>
          <w:sz w:val="28"/>
        </w:rPr>
      </w:pPr>
      <w:r>
        <w:rPr>
          <w:sz w:val="28"/>
        </w:rPr>
        <w:t>По данным таблицы 16 м</w:t>
      </w:r>
      <w:r w:rsidR="00942810" w:rsidRPr="00233F2A">
        <w:rPr>
          <w:sz w:val="28"/>
        </w:rPr>
        <w:t>ожно видеть, что рентабельность заемного капитала ООО «</w:t>
      </w:r>
      <w:r w:rsidR="00957B41">
        <w:rPr>
          <w:sz w:val="28"/>
        </w:rPr>
        <w:t>МИКАН</w:t>
      </w:r>
      <w:r w:rsidR="00942810" w:rsidRPr="00233F2A">
        <w:rPr>
          <w:sz w:val="28"/>
        </w:rPr>
        <w:t xml:space="preserve">» увеличивается на протяжении нескольких лет. Рентабельность собственного капитала уменьшились по всем показателям. </w:t>
      </w:r>
    </w:p>
    <w:p w:rsidR="00942810" w:rsidRDefault="00942810" w:rsidP="003B0F03">
      <w:pPr>
        <w:spacing w:line="360" w:lineRule="auto"/>
        <w:ind w:firstLine="851"/>
        <w:jc w:val="both"/>
        <w:rPr>
          <w:sz w:val="28"/>
        </w:rPr>
      </w:pPr>
      <w:r w:rsidRPr="00233F2A">
        <w:rPr>
          <w:sz w:val="28"/>
        </w:rPr>
        <w:t>Также экономическая рентабельность показывает, что на предприятии снизилась эффективность использования имущества на 11,53% (=12,84%).</w:t>
      </w:r>
    </w:p>
    <w:p w:rsidR="00B25799" w:rsidRPr="00043FCC" w:rsidRDefault="00B25799" w:rsidP="00B25799">
      <w:pPr>
        <w:pStyle w:val="aa"/>
        <w:ind w:firstLine="426"/>
      </w:pPr>
      <w:r w:rsidRPr="00043FCC">
        <w:t xml:space="preserve">Рассчитаем влияние </w:t>
      </w:r>
      <w:r>
        <w:t>эффект финансового рычага (</w:t>
      </w:r>
      <w:r w:rsidRPr="00043FCC">
        <w:t>ЭФР</w:t>
      </w:r>
      <w:r>
        <w:t>)</w:t>
      </w:r>
      <w:r w:rsidRPr="00043FCC">
        <w:t xml:space="preserve"> поквартально</w:t>
      </w:r>
      <w:r>
        <w:t xml:space="preserve"> за период </w:t>
      </w:r>
      <w:smartTag w:uri="urn:schemas-microsoft-com:office:smarttags" w:element="metricconverter">
        <w:smartTagPr>
          <w:attr w:name="ProductID" w:val="2009 г"/>
        </w:smartTagPr>
        <w:r w:rsidR="00957B41">
          <w:t>2009</w:t>
        </w:r>
        <w:r w:rsidRPr="00043FCC">
          <w:t xml:space="preserve"> г</w:t>
        </w:r>
      </w:smartTag>
      <w:r w:rsidRPr="00043FCC">
        <w:t>. на рентабельность собственного капитала.</w:t>
      </w:r>
    </w:p>
    <w:p w:rsidR="00B25799" w:rsidRDefault="00B25799" w:rsidP="00B25799">
      <w:pPr>
        <w:pStyle w:val="aa"/>
        <w:ind w:firstLine="426"/>
      </w:pPr>
      <w:r>
        <w:t>В 1 квартале весь капитал предприятия был собственным, соответственно его чистая рентабельность составляла:</w:t>
      </w:r>
    </w:p>
    <w:p w:rsidR="00B25799" w:rsidRDefault="00B25799" w:rsidP="00B25799">
      <w:pPr>
        <w:pStyle w:val="aa"/>
        <w:ind w:firstLine="426"/>
      </w:pPr>
      <w:r>
        <w:t>Рс=560/2000*100%=28,0%</w:t>
      </w:r>
    </w:p>
    <w:p w:rsidR="00B25799" w:rsidRDefault="00B25799" w:rsidP="00B25799">
      <w:pPr>
        <w:pStyle w:val="aa"/>
        <w:ind w:firstLine="426"/>
      </w:pPr>
      <w:r>
        <w:t>Во 2-ом квартале предприятием был взят кредит под 12%-ную годовую ставку на сумму 1000 тыс.руб. (с поквартальной выплатой процентов за кредит, равной 3% от суммы кредита), совокупный капитал составил 3000 тыс.руб.,</w:t>
      </w:r>
    </w:p>
    <w:p w:rsidR="00B25799" w:rsidRDefault="00B25799" w:rsidP="00B25799">
      <w:pPr>
        <w:pStyle w:val="aa"/>
        <w:ind w:firstLine="426"/>
      </w:pPr>
      <w:r>
        <w:t>Т.е. удельный вес собственного капитала = 2000/3000=66,67% (рис.1)</w:t>
      </w:r>
    </w:p>
    <w:p w:rsidR="00B25799" w:rsidRDefault="00B25799" w:rsidP="00B25799">
      <w:pPr>
        <w:pStyle w:val="aa"/>
        <w:ind w:firstLine="426"/>
      </w:pPr>
      <w:r>
        <w:t>Рассчитаем рентабельность собственного капитала на основе расчета ЭФР:</w:t>
      </w:r>
    </w:p>
    <w:p w:rsidR="00B25799" w:rsidRDefault="00B25799" w:rsidP="00B25799">
      <w:pPr>
        <w:pStyle w:val="aa"/>
        <w:ind w:firstLine="426"/>
      </w:pPr>
      <w:r>
        <w:t>(40(1-0,3)-3)/2= 12,5%</w:t>
      </w:r>
    </w:p>
    <w:p w:rsidR="00B25799" w:rsidRDefault="00B25799" w:rsidP="00B25799">
      <w:pPr>
        <w:pStyle w:val="aa"/>
        <w:ind w:firstLine="426"/>
      </w:pPr>
      <w:r>
        <w:t>Рс=(1-</w:t>
      </w:r>
      <w:r w:rsidRPr="00043FCC">
        <w:t>n</w:t>
      </w:r>
      <w:r>
        <w:t>)Р+ЭФР=0.7*40+12,5=28+12,5=40,5%</w:t>
      </w:r>
    </w:p>
    <w:p w:rsidR="00B25799" w:rsidRDefault="00B25799" w:rsidP="00B25799">
      <w:pPr>
        <w:pStyle w:val="aa"/>
        <w:ind w:firstLine="426"/>
      </w:pPr>
      <w:r>
        <w:t>Проверим расчет по формуле:</w:t>
      </w:r>
    </w:p>
    <w:p w:rsidR="00B25799" w:rsidRDefault="00B25799" w:rsidP="00B25799">
      <w:pPr>
        <w:pStyle w:val="aa"/>
        <w:ind w:firstLine="426"/>
      </w:pPr>
      <w:r>
        <w:t>Рс=Пч/Кс=810/2000=40,5%</w:t>
      </w:r>
    </w:p>
    <w:p w:rsidR="00B25799" w:rsidRDefault="00B25799" w:rsidP="00B25799">
      <w:pPr>
        <w:pStyle w:val="aa"/>
        <w:ind w:firstLine="426"/>
      </w:pPr>
      <w:r>
        <w:t>Следовательно, по сравнению с 1 кв. рентабельность собственного капитала во 2 кв. выросла на  12,5% благодаря ЭФР, т.е. появлению заемного капитала.</w:t>
      </w:r>
    </w:p>
    <w:p w:rsidR="00B25799" w:rsidRDefault="00B25799" w:rsidP="00B25799">
      <w:pPr>
        <w:pStyle w:val="aa"/>
        <w:ind w:firstLine="426"/>
      </w:pPr>
      <w:r>
        <w:t>В 3 квартале сумма заемного капитала увеличилась на 500 тыс.руб., на тех же условиях заема (ставка - 3% за квартал), соотношение собственного и заемного капитала на рис.2</w:t>
      </w:r>
    </w:p>
    <w:p w:rsidR="00B25799" w:rsidRDefault="00B25799" w:rsidP="00B25799">
      <w:pPr>
        <w:pStyle w:val="aa"/>
        <w:ind w:firstLine="426"/>
      </w:pPr>
      <w:r>
        <w:t>Доля заемного капитала увеличилась на 10,1%, рассмотрим, как рост суммы заемного капитала повлиял на рентабельность собственного капитала. Рассчитаем ЭФР:</w:t>
      </w:r>
    </w:p>
    <w:p w:rsidR="00B25799" w:rsidRDefault="00B25799" w:rsidP="00B25799">
      <w:pPr>
        <w:pStyle w:val="aa"/>
        <w:ind w:firstLine="426"/>
      </w:pPr>
      <w:r>
        <w:t>ЭФР=(40(1-0.3)-3)*0,75=18,75%</w:t>
      </w:r>
    </w:p>
    <w:p w:rsidR="00B25799" w:rsidRDefault="00B25799" w:rsidP="00B25799">
      <w:pPr>
        <w:pStyle w:val="aa"/>
        <w:ind w:firstLine="426"/>
      </w:pPr>
      <w:r>
        <w:t>Рс=40*0,7+18,75=46,75%</w:t>
      </w:r>
    </w:p>
    <w:p w:rsidR="00B25799" w:rsidRDefault="00B25799" w:rsidP="00B25799">
      <w:pPr>
        <w:pStyle w:val="aa"/>
        <w:ind w:firstLine="426"/>
      </w:pPr>
      <w:r>
        <w:t>Проверка: Рс=935/2000=46,75%</w:t>
      </w:r>
    </w:p>
    <w:p w:rsidR="00B25799" w:rsidRDefault="00B25799" w:rsidP="00B25799">
      <w:pPr>
        <w:pStyle w:val="aa"/>
        <w:ind w:firstLine="426"/>
      </w:pPr>
      <w:r>
        <w:t>Рентабельность за счет роста значения плеча финансового рычага выросла на 6,25% по сравнению со 2-м кварталом.</w:t>
      </w:r>
    </w:p>
    <w:p w:rsidR="00B25799" w:rsidRDefault="00B25799" w:rsidP="00B25799">
      <w:pPr>
        <w:pStyle w:val="aa"/>
        <w:ind w:firstLine="426"/>
      </w:pPr>
      <w:r>
        <w:t xml:space="preserve">В 4-м квартале предприятие частично рассчиталось с кредитором, сумма заемного капитала составила 1200 тыс.руб., и </w:t>
      </w:r>
    </w:p>
    <w:p w:rsidR="00B25799" w:rsidRDefault="00B25799" w:rsidP="00B25799">
      <w:pPr>
        <w:pStyle w:val="aa"/>
        <w:ind w:firstLine="426"/>
      </w:pPr>
      <w:r>
        <w:t>за счет фонда валовых накоплений увеличили сумму собственного капитала на 600 тыс.руб. (2600) Соотношение – рис.3.</w:t>
      </w:r>
    </w:p>
    <w:p w:rsidR="00B25799" w:rsidRDefault="00B25799" w:rsidP="00B25799">
      <w:pPr>
        <w:pStyle w:val="aa"/>
        <w:ind w:firstLine="426"/>
      </w:pPr>
      <w:r>
        <w:t>Доля заемного капитала уменьшилась по сравнению с 3кв. на 11,85%, доля собственного капитала увеличилась на 11,85%, рассмотрим, как изменение сумм заемного и собственного капитала повлиял на рентабельность собственного капитала. Рассчитаем ЭФР:</w:t>
      </w:r>
    </w:p>
    <w:p w:rsidR="00B25799" w:rsidRDefault="00B25799" w:rsidP="00B25799">
      <w:pPr>
        <w:pStyle w:val="aa"/>
        <w:ind w:firstLine="426"/>
      </w:pPr>
      <w:r>
        <w:t>ЭФР=(40(1-0.3)-3)*12/26=11,54%</w:t>
      </w:r>
    </w:p>
    <w:p w:rsidR="00B25799" w:rsidRDefault="00B25799" w:rsidP="00B25799">
      <w:pPr>
        <w:pStyle w:val="aa"/>
        <w:ind w:firstLine="426"/>
      </w:pPr>
      <w:r>
        <w:t>Рс=40*0,7+11,54=39,54%</w:t>
      </w:r>
    </w:p>
    <w:p w:rsidR="00B25799" w:rsidRDefault="00B25799" w:rsidP="00B25799">
      <w:pPr>
        <w:pStyle w:val="aa"/>
        <w:ind w:firstLine="426"/>
      </w:pPr>
      <w:r>
        <w:t>Проверка: Рс=1028/2600=39,54%</w:t>
      </w:r>
    </w:p>
    <w:p w:rsidR="00B25799" w:rsidRDefault="00B25799" w:rsidP="00B25799">
      <w:pPr>
        <w:pStyle w:val="aa"/>
        <w:ind w:firstLine="426"/>
      </w:pPr>
      <w:r>
        <w:t>То есть уменьшение доли заемного капитала снизило значение ЭФР и снизило рентабельность собственного капитала.</w:t>
      </w:r>
    </w:p>
    <w:p w:rsidR="00B25799" w:rsidRDefault="00B25799" w:rsidP="00B25799">
      <w:pPr>
        <w:pStyle w:val="aa"/>
        <w:ind w:firstLine="426"/>
      </w:pPr>
      <w:r>
        <w:t>Сравнительный анализ приведен в Таблице 16:</w:t>
      </w:r>
    </w:p>
    <w:p w:rsidR="00B25799" w:rsidRDefault="00B25799" w:rsidP="00B25799">
      <w:pPr>
        <w:pStyle w:val="aa"/>
        <w:ind w:firstLine="426"/>
        <w:jc w:val="right"/>
      </w:pPr>
      <w:r>
        <w:t>Таблица 16</w:t>
      </w:r>
    </w:p>
    <w:tbl>
      <w:tblPr>
        <w:tblW w:w="8880" w:type="dxa"/>
        <w:tblInd w:w="-17" w:type="dxa"/>
        <w:tblLayout w:type="fixed"/>
        <w:tblCellMar>
          <w:left w:w="0" w:type="dxa"/>
          <w:right w:w="0" w:type="dxa"/>
        </w:tblCellMar>
        <w:tblLook w:val="0000" w:firstRow="0" w:lastRow="0" w:firstColumn="0" w:lastColumn="0" w:noHBand="0" w:noVBand="0"/>
      </w:tblPr>
      <w:tblGrid>
        <w:gridCol w:w="868"/>
        <w:gridCol w:w="1452"/>
        <w:gridCol w:w="1160"/>
        <w:gridCol w:w="1940"/>
        <w:gridCol w:w="1940"/>
        <w:gridCol w:w="1520"/>
      </w:tblGrid>
      <w:tr w:rsidR="00B25799" w:rsidRPr="001C02F1">
        <w:trPr>
          <w:trHeight w:val="900"/>
        </w:trPr>
        <w:tc>
          <w:tcPr>
            <w:tcW w:w="868" w:type="dxa"/>
            <w:tcBorders>
              <w:top w:val="single" w:sz="4" w:space="0" w:color="auto"/>
              <w:left w:val="single" w:sz="4" w:space="0" w:color="auto"/>
              <w:bottom w:val="single" w:sz="4" w:space="0" w:color="auto"/>
              <w:right w:val="single" w:sz="4" w:space="0" w:color="auto"/>
            </w:tcBorders>
            <w:vAlign w:val="bottom"/>
          </w:tcPr>
          <w:p w:rsidR="00B25799" w:rsidRPr="001C02F1" w:rsidRDefault="00B25799" w:rsidP="009B14E8">
            <w:pPr>
              <w:jc w:val="center"/>
              <w:rPr>
                <w:rFonts w:ascii="Arial CYR" w:hAnsi="Arial CYR"/>
                <w:sz w:val="24"/>
              </w:rPr>
            </w:pPr>
            <w:r w:rsidRPr="001C02F1">
              <w:rPr>
                <w:rFonts w:ascii="Arial CYR" w:hAnsi="Arial CYR"/>
              </w:rPr>
              <w:t>Квартал</w:t>
            </w:r>
          </w:p>
        </w:tc>
        <w:tc>
          <w:tcPr>
            <w:tcW w:w="1452" w:type="dxa"/>
            <w:tcBorders>
              <w:top w:val="single" w:sz="4" w:space="0" w:color="auto"/>
              <w:left w:val="nil"/>
              <w:bottom w:val="single" w:sz="4" w:space="0" w:color="auto"/>
              <w:right w:val="single" w:sz="4" w:space="0" w:color="auto"/>
            </w:tcBorders>
            <w:vAlign w:val="bottom"/>
          </w:tcPr>
          <w:p w:rsidR="00B25799" w:rsidRPr="00043FCC" w:rsidRDefault="00B25799" w:rsidP="009B14E8">
            <w:pPr>
              <w:pStyle w:val="aa"/>
            </w:pPr>
            <w:r w:rsidRPr="00043FCC">
              <w:rPr>
                <w:rFonts w:hint="eastAsia"/>
              </w:rPr>
              <w:t>Доля</w:t>
            </w:r>
            <w:r w:rsidRPr="00043FCC">
              <w:t xml:space="preserve"> </w:t>
            </w:r>
            <w:r w:rsidRPr="00043FCC">
              <w:rPr>
                <w:rFonts w:hint="eastAsia"/>
              </w:rPr>
              <w:t>заемного</w:t>
            </w:r>
            <w:r w:rsidRPr="00043FCC">
              <w:t xml:space="preserve"> </w:t>
            </w:r>
            <w:r w:rsidRPr="00043FCC">
              <w:rPr>
                <w:rFonts w:hint="eastAsia"/>
              </w:rPr>
              <w:t>капитала</w:t>
            </w:r>
            <w:r w:rsidRPr="00043FCC">
              <w:t xml:space="preserve"> (%)</w:t>
            </w:r>
          </w:p>
        </w:tc>
        <w:tc>
          <w:tcPr>
            <w:tcW w:w="1160" w:type="dxa"/>
            <w:tcBorders>
              <w:top w:val="single" w:sz="4" w:space="0" w:color="auto"/>
              <w:left w:val="nil"/>
              <w:bottom w:val="single" w:sz="4" w:space="0" w:color="auto"/>
              <w:right w:val="single" w:sz="4" w:space="0" w:color="auto"/>
            </w:tcBorders>
            <w:vAlign w:val="bottom"/>
          </w:tcPr>
          <w:p w:rsidR="00B25799" w:rsidRPr="00043FCC" w:rsidRDefault="00B25799" w:rsidP="009B14E8">
            <w:pPr>
              <w:pStyle w:val="aa"/>
            </w:pPr>
            <w:r w:rsidRPr="00043FCC">
              <w:rPr>
                <w:rFonts w:hint="eastAsia"/>
              </w:rPr>
              <w:t>ЭФР</w:t>
            </w:r>
            <w:r w:rsidRPr="00043FCC">
              <w:t>, (%)</w:t>
            </w:r>
          </w:p>
        </w:tc>
        <w:tc>
          <w:tcPr>
            <w:tcW w:w="1940" w:type="dxa"/>
            <w:tcBorders>
              <w:top w:val="single" w:sz="4" w:space="0" w:color="auto"/>
              <w:left w:val="nil"/>
              <w:bottom w:val="single" w:sz="4" w:space="0" w:color="auto"/>
              <w:right w:val="single" w:sz="4" w:space="0" w:color="auto"/>
            </w:tcBorders>
            <w:vAlign w:val="bottom"/>
          </w:tcPr>
          <w:p w:rsidR="00B25799" w:rsidRPr="00043FCC" w:rsidRDefault="00B25799" w:rsidP="009B14E8">
            <w:pPr>
              <w:pStyle w:val="aa"/>
            </w:pPr>
            <w:r w:rsidRPr="00043FCC">
              <w:rPr>
                <w:rFonts w:hint="eastAsia"/>
              </w:rPr>
              <w:t>Рентабельность</w:t>
            </w:r>
            <w:r w:rsidRPr="00043FCC">
              <w:t xml:space="preserve"> </w:t>
            </w:r>
            <w:r w:rsidRPr="00043FCC">
              <w:rPr>
                <w:rFonts w:hint="eastAsia"/>
              </w:rPr>
              <w:t>собственного</w:t>
            </w:r>
            <w:r w:rsidRPr="00043FCC">
              <w:t xml:space="preserve"> </w:t>
            </w:r>
            <w:r w:rsidRPr="00043FCC">
              <w:rPr>
                <w:rFonts w:hint="eastAsia"/>
              </w:rPr>
              <w:t>капитала</w:t>
            </w:r>
            <w:r w:rsidRPr="00043FCC">
              <w:t>, (%)</w:t>
            </w:r>
          </w:p>
        </w:tc>
        <w:tc>
          <w:tcPr>
            <w:tcW w:w="1940" w:type="dxa"/>
            <w:tcBorders>
              <w:top w:val="single" w:sz="4" w:space="0" w:color="auto"/>
              <w:left w:val="nil"/>
              <w:bottom w:val="single" w:sz="4" w:space="0" w:color="auto"/>
              <w:right w:val="single" w:sz="4" w:space="0" w:color="auto"/>
            </w:tcBorders>
            <w:vAlign w:val="bottom"/>
          </w:tcPr>
          <w:p w:rsidR="00B25799" w:rsidRPr="00043FCC" w:rsidRDefault="00B25799" w:rsidP="009B14E8">
            <w:pPr>
              <w:pStyle w:val="aa"/>
            </w:pPr>
            <w:r w:rsidRPr="00043FCC">
              <w:rPr>
                <w:rFonts w:hint="eastAsia"/>
              </w:rPr>
              <w:t>отклонение</w:t>
            </w:r>
            <w:r w:rsidRPr="00043FCC">
              <w:t xml:space="preserve">           </w:t>
            </w:r>
          </w:p>
          <w:p w:rsidR="00B25799" w:rsidRPr="00043FCC" w:rsidRDefault="00B25799" w:rsidP="009B14E8">
            <w:pPr>
              <w:pStyle w:val="aa"/>
            </w:pPr>
            <w:r w:rsidRPr="00043FCC">
              <w:t>(</w:t>
            </w:r>
            <w:r w:rsidRPr="00043FCC">
              <w:rPr>
                <w:rFonts w:hint="eastAsia"/>
              </w:rPr>
              <w:t>к</w:t>
            </w:r>
            <w:r w:rsidRPr="00043FCC">
              <w:t xml:space="preserve"> </w:t>
            </w:r>
            <w:r w:rsidRPr="00043FCC">
              <w:rPr>
                <w:rFonts w:hint="eastAsia"/>
              </w:rPr>
              <w:t>предыдущему</w:t>
            </w:r>
            <w:r w:rsidRPr="00043FCC">
              <w:t xml:space="preserve"> </w:t>
            </w:r>
            <w:r w:rsidRPr="00043FCC">
              <w:rPr>
                <w:rFonts w:hint="eastAsia"/>
              </w:rPr>
              <w:t>периоду</w:t>
            </w:r>
            <w:r w:rsidRPr="00043FCC">
              <w:t>), (%)</w:t>
            </w:r>
          </w:p>
        </w:tc>
        <w:tc>
          <w:tcPr>
            <w:tcW w:w="1520" w:type="dxa"/>
            <w:tcBorders>
              <w:top w:val="single" w:sz="4" w:space="0" w:color="auto"/>
              <w:left w:val="nil"/>
              <w:bottom w:val="single" w:sz="4" w:space="0" w:color="auto"/>
              <w:right w:val="single" w:sz="4" w:space="0" w:color="auto"/>
            </w:tcBorders>
            <w:vAlign w:val="bottom"/>
          </w:tcPr>
          <w:p w:rsidR="00B25799" w:rsidRPr="00043FCC" w:rsidRDefault="00B25799" w:rsidP="009B14E8">
            <w:pPr>
              <w:pStyle w:val="aa"/>
            </w:pPr>
            <w:r w:rsidRPr="00043FCC">
              <w:rPr>
                <w:rFonts w:hint="eastAsia"/>
              </w:rPr>
              <w:t>отклонение</w:t>
            </w:r>
            <w:r w:rsidRPr="00043FCC">
              <w:t xml:space="preserve">           (</w:t>
            </w:r>
            <w:r w:rsidRPr="00043FCC">
              <w:rPr>
                <w:rFonts w:hint="eastAsia"/>
              </w:rPr>
              <w:t>к</w:t>
            </w:r>
            <w:r w:rsidRPr="00043FCC">
              <w:t xml:space="preserve"> </w:t>
            </w:r>
            <w:r w:rsidRPr="00043FCC">
              <w:rPr>
                <w:rFonts w:hint="eastAsia"/>
              </w:rPr>
              <w:t>базовому</w:t>
            </w:r>
            <w:r w:rsidRPr="00043FCC">
              <w:t xml:space="preserve"> </w:t>
            </w:r>
            <w:r w:rsidRPr="00043FCC">
              <w:rPr>
                <w:rFonts w:hint="eastAsia"/>
              </w:rPr>
              <w:t>периоду</w:t>
            </w:r>
            <w:r w:rsidRPr="00043FCC">
              <w:t>), (%)</w:t>
            </w:r>
          </w:p>
        </w:tc>
      </w:tr>
      <w:tr w:rsidR="00B25799" w:rsidRPr="001C02F1">
        <w:trPr>
          <w:trHeight w:val="315"/>
        </w:trPr>
        <w:tc>
          <w:tcPr>
            <w:tcW w:w="868" w:type="dxa"/>
            <w:tcBorders>
              <w:top w:val="nil"/>
              <w:left w:val="single" w:sz="4" w:space="0" w:color="auto"/>
              <w:bottom w:val="single" w:sz="4" w:space="0" w:color="auto"/>
              <w:right w:val="single" w:sz="4" w:space="0" w:color="auto"/>
            </w:tcBorders>
            <w:vAlign w:val="bottom"/>
          </w:tcPr>
          <w:p w:rsidR="00B25799" w:rsidRPr="001C02F1" w:rsidRDefault="00B25799" w:rsidP="009B14E8">
            <w:pPr>
              <w:rPr>
                <w:rFonts w:ascii="Arial CYR" w:hAnsi="Arial CYR"/>
                <w:b/>
                <w:sz w:val="24"/>
              </w:rPr>
            </w:pPr>
            <w:r w:rsidRPr="001C02F1">
              <w:rPr>
                <w:rFonts w:ascii="Arial CYR" w:hAnsi="Arial CYR"/>
                <w:b/>
              </w:rPr>
              <w:t>1кв</w:t>
            </w:r>
          </w:p>
        </w:tc>
        <w:tc>
          <w:tcPr>
            <w:tcW w:w="1452"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0</w:t>
            </w:r>
          </w:p>
        </w:tc>
        <w:tc>
          <w:tcPr>
            <w:tcW w:w="116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0</w:t>
            </w:r>
          </w:p>
        </w:tc>
        <w:tc>
          <w:tcPr>
            <w:tcW w:w="194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28</w:t>
            </w:r>
          </w:p>
        </w:tc>
        <w:tc>
          <w:tcPr>
            <w:tcW w:w="194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w:t>
            </w:r>
          </w:p>
        </w:tc>
        <w:tc>
          <w:tcPr>
            <w:tcW w:w="152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w:t>
            </w:r>
          </w:p>
        </w:tc>
      </w:tr>
      <w:tr w:rsidR="00B25799" w:rsidRPr="001C02F1">
        <w:trPr>
          <w:trHeight w:val="315"/>
        </w:trPr>
        <w:tc>
          <w:tcPr>
            <w:tcW w:w="868" w:type="dxa"/>
            <w:tcBorders>
              <w:top w:val="nil"/>
              <w:left w:val="single" w:sz="4" w:space="0" w:color="auto"/>
              <w:bottom w:val="single" w:sz="4" w:space="0" w:color="auto"/>
              <w:right w:val="single" w:sz="4" w:space="0" w:color="auto"/>
            </w:tcBorders>
            <w:vAlign w:val="bottom"/>
          </w:tcPr>
          <w:p w:rsidR="00B25799" w:rsidRPr="001C02F1" w:rsidRDefault="00B25799" w:rsidP="009B14E8">
            <w:pPr>
              <w:rPr>
                <w:rFonts w:ascii="Arial CYR" w:hAnsi="Arial CYR"/>
                <w:b/>
                <w:sz w:val="24"/>
              </w:rPr>
            </w:pPr>
            <w:r w:rsidRPr="001C02F1">
              <w:rPr>
                <w:rFonts w:ascii="Arial CYR" w:hAnsi="Arial CYR"/>
                <w:b/>
              </w:rPr>
              <w:t>2кв</w:t>
            </w:r>
          </w:p>
        </w:tc>
        <w:tc>
          <w:tcPr>
            <w:tcW w:w="1452"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33,33</w:t>
            </w:r>
          </w:p>
        </w:tc>
        <w:tc>
          <w:tcPr>
            <w:tcW w:w="116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12,5</w:t>
            </w:r>
          </w:p>
        </w:tc>
        <w:tc>
          <w:tcPr>
            <w:tcW w:w="194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40,5</w:t>
            </w:r>
          </w:p>
        </w:tc>
        <w:tc>
          <w:tcPr>
            <w:tcW w:w="194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12,5</w:t>
            </w:r>
          </w:p>
        </w:tc>
        <w:tc>
          <w:tcPr>
            <w:tcW w:w="152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12,5</w:t>
            </w:r>
          </w:p>
        </w:tc>
      </w:tr>
      <w:tr w:rsidR="00B25799" w:rsidRPr="001C02F1">
        <w:trPr>
          <w:trHeight w:val="315"/>
        </w:trPr>
        <w:tc>
          <w:tcPr>
            <w:tcW w:w="868" w:type="dxa"/>
            <w:tcBorders>
              <w:top w:val="nil"/>
              <w:left w:val="single" w:sz="4" w:space="0" w:color="auto"/>
              <w:bottom w:val="single" w:sz="4" w:space="0" w:color="auto"/>
              <w:right w:val="single" w:sz="4" w:space="0" w:color="auto"/>
            </w:tcBorders>
            <w:vAlign w:val="bottom"/>
          </w:tcPr>
          <w:p w:rsidR="00B25799" w:rsidRPr="001C02F1" w:rsidRDefault="00B25799" w:rsidP="009B14E8">
            <w:pPr>
              <w:rPr>
                <w:rFonts w:ascii="Arial CYR" w:hAnsi="Arial CYR"/>
                <w:b/>
                <w:sz w:val="24"/>
              </w:rPr>
            </w:pPr>
            <w:r w:rsidRPr="001C02F1">
              <w:rPr>
                <w:rFonts w:ascii="Arial CYR" w:hAnsi="Arial CYR"/>
                <w:b/>
              </w:rPr>
              <w:t>3кв</w:t>
            </w:r>
          </w:p>
        </w:tc>
        <w:tc>
          <w:tcPr>
            <w:tcW w:w="1452"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43,43</w:t>
            </w:r>
          </w:p>
        </w:tc>
        <w:tc>
          <w:tcPr>
            <w:tcW w:w="116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18,75</w:t>
            </w:r>
          </w:p>
        </w:tc>
        <w:tc>
          <w:tcPr>
            <w:tcW w:w="194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46,75</w:t>
            </w:r>
          </w:p>
        </w:tc>
        <w:tc>
          <w:tcPr>
            <w:tcW w:w="194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6,25</w:t>
            </w:r>
          </w:p>
        </w:tc>
        <w:tc>
          <w:tcPr>
            <w:tcW w:w="152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18,75</w:t>
            </w:r>
          </w:p>
        </w:tc>
      </w:tr>
      <w:tr w:rsidR="00B25799" w:rsidRPr="001C02F1">
        <w:trPr>
          <w:trHeight w:val="315"/>
        </w:trPr>
        <w:tc>
          <w:tcPr>
            <w:tcW w:w="868" w:type="dxa"/>
            <w:tcBorders>
              <w:top w:val="nil"/>
              <w:left w:val="single" w:sz="4" w:space="0" w:color="auto"/>
              <w:bottom w:val="single" w:sz="4" w:space="0" w:color="auto"/>
              <w:right w:val="single" w:sz="4" w:space="0" w:color="auto"/>
            </w:tcBorders>
            <w:vAlign w:val="bottom"/>
          </w:tcPr>
          <w:p w:rsidR="00B25799" w:rsidRPr="001C02F1" w:rsidRDefault="00B25799" w:rsidP="009B14E8">
            <w:pPr>
              <w:rPr>
                <w:rFonts w:ascii="Arial CYR" w:hAnsi="Arial CYR"/>
                <w:b/>
                <w:sz w:val="24"/>
              </w:rPr>
            </w:pPr>
            <w:r w:rsidRPr="001C02F1">
              <w:rPr>
                <w:rFonts w:ascii="Arial CYR" w:hAnsi="Arial CYR"/>
                <w:b/>
              </w:rPr>
              <w:t>4кв</w:t>
            </w:r>
          </w:p>
        </w:tc>
        <w:tc>
          <w:tcPr>
            <w:tcW w:w="1452"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31,58</w:t>
            </w:r>
          </w:p>
        </w:tc>
        <w:tc>
          <w:tcPr>
            <w:tcW w:w="116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11,54</w:t>
            </w:r>
          </w:p>
        </w:tc>
        <w:tc>
          <w:tcPr>
            <w:tcW w:w="194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39,54</w:t>
            </w:r>
          </w:p>
        </w:tc>
        <w:tc>
          <w:tcPr>
            <w:tcW w:w="194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-7,21</w:t>
            </w:r>
          </w:p>
        </w:tc>
        <w:tc>
          <w:tcPr>
            <w:tcW w:w="1520" w:type="dxa"/>
            <w:tcBorders>
              <w:top w:val="nil"/>
              <w:left w:val="nil"/>
              <w:bottom w:val="single" w:sz="4" w:space="0" w:color="auto"/>
              <w:right w:val="single" w:sz="4" w:space="0" w:color="auto"/>
            </w:tcBorders>
            <w:vAlign w:val="bottom"/>
          </w:tcPr>
          <w:p w:rsidR="00B25799" w:rsidRPr="001C02F1" w:rsidRDefault="00B25799" w:rsidP="009B14E8">
            <w:pPr>
              <w:jc w:val="right"/>
              <w:rPr>
                <w:rFonts w:ascii="Arial CYR" w:hAnsi="Arial CYR"/>
                <w:sz w:val="24"/>
              </w:rPr>
            </w:pPr>
            <w:r w:rsidRPr="001C02F1">
              <w:rPr>
                <w:rFonts w:ascii="Arial CYR" w:hAnsi="Arial CYR"/>
              </w:rPr>
              <w:t>11,54</w:t>
            </w:r>
          </w:p>
        </w:tc>
      </w:tr>
    </w:tbl>
    <w:p w:rsidR="00B25799" w:rsidRDefault="00B25799" w:rsidP="00B25799">
      <w:pPr>
        <w:ind w:left="90"/>
        <w:rPr>
          <w:sz w:val="28"/>
        </w:rPr>
      </w:pPr>
    </w:p>
    <w:p w:rsidR="00B25799" w:rsidRDefault="00B25799" w:rsidP="00B25799">
      <w:pPr>
        <w:pStyle w:val="aa"/>
        <w:ind w:firstLine="426"/>
      </w:pPr>
      <w:r>
        <w:t xml:space="preserve">Ситуация несколько изменяется с эффектом финансового рычага, если при исчислении налогооблагаемой прибыли учитывают финансовые расходы по обслуживанию долга. Тогда за счет налоговой экономии реальная ставка процента за кредиты уменьшается по сравнению с контрактной. Она будет равна: СП (1 – </w:t>
      </w:r>
      <w:r w:rsidRPr="00043FCC">
        <w:t>n</w:t>
      </w:r>
      <w:r>
        <w:t>). В таких случаях ЭФР рекомендуется рассчитывать следующим образом:</w:t>
      </w:r>
    </w:p>
    <w:p w:rsidR="00B25799" w:rsidRDefault="00B25799" w:rsidP="00B25799">
      <w:pPr>
        <w:pStyle w:val="aa"/>
        <w:ind w:firstLine="426"/>
      </w:pPr>
      <w:r>
        <w:t xml:space="preserve">ЭФР=[Р(1 – </w:t>
      </w:r>
      <w:r w:rsidRPr="00043FCC">
        <w:t>n</w:t>
      </w:r>
      <w:r>
        <w:t xml:space="preserve">) – СП (1 – </w:t>
      </w:r>
      <w:r w:rsidRPr="00043FCC">
        <w:t>n</w:t>
      </w:r>
      <w:r>
        <w:t xml:space="preserve">)] Кз/Кс=(Р – СП)(1 – </w:t>
      </w:r>
      <w:r w:rsidRPr="00043FCC">
        <w:t>n</w:t>
      </w:r>
      <w:r>
        <w:t>)Кз/Пс.        (1.2)</w:t>
      </w:r>
    </w:p>
    <w:p w:rsidR="00B25799" w:rsidRDefault="00B25799" w:rsidP="00B25799">
      <w:pPr>
        <w:pStyle w:val="aa"/>
        <w:ind w:firstLine="426"/>
      </w:pPr>
      <w:r>
        <w:t>В этом случае ЭФР для 1 квартала не изменится.</w:t>
      </w:r>
    </w:p>
    <w:p w:rsidR="00B25799" w:rsidRDefault="00B25799" w:rsidP="00B25799">
      <w:pPr>
        <w:pStyle w:val="aa"/>
        <w:ind w:firstLine="426"/>
      </w:pPr>
      <w:r>
        <w:t>Для 2 квартала ЭФР составит:  ЭФР=(40-3)(1-0,3)/2=12,95%</w:t>
      </w:r>
    </w:p>
    <w:p w:rsidR="00B25799" w:rsidRDefault="00B25799" w:rsidP="00B25799">
      <w:pPr>
        <w:pStyle w:val="aa"/>
        <w:ind w:firstLine="426"/>
      </w:pPr>
      <w:r>
        <w:t>Рс=40(1-0,3)+ЭФР=28+12,95=40,95%</w:t>
      </w:r>
    </w:p>
    <w:p w:rsidR="00B25799" w:rsidRDefault="00B25799" w:rsidP="00B25799">
      <w:pPr>
        <w:pStyle w:val="aa"/>
        <w:ind w:firstLine="426"/>
      </w:pPr>
      <w:r>
        <w:t>Проверка:  Рс=819/2000=40,95%</w:t>
      </w:r>
    </w:p>
    <w:p w:rsidR="00B25799" w:rsidRDefault="00B25799" w:rsidP="00B25799">
      <w:pPr>
        <w:pStyle w:val="aa"/>
        <w:ind w:firstLine="426"/>
      </w:pPr>
      <w:r>
        <w:t>Для 3 квартала ЭФР составит:   ЭФР=(40-3)(1-0,3)1500/2000=19,43%</w:t>
      </w:r>
    </w:p>
    <w:p w:rsidR="00B25799" w:rsidRDefault="00B25799" w:rsidP="00B25799">
      <w:pPr>
        <w:pStyle w:val="aa"/>
        <w:ind w:firstLine="426"/>
      </w:pPr>
      <w:r>
        <w:t>Рс=40(1-0,3)+ЭФР=28+19,43=47,43%</w:t>
      </w:r>
    </w:p>
    <w:p w:rsidR="00B25799" w:rsidRDefault="00B25799" w:rsidP="00B25799">
      <w:pPr>
        <w:pStyle w:val="aa"/>
        <w:ind w:firstLine="426"/>
      </w:pPr>
      <w:r>
        <w:t>Проверка:  Рс=948,5/2000=47,43%</w:t>
      </w:r>
    </w:p>
    <w:p w:rsidR="00B25799" w:rsidRDefault="00B25799" w:rsidP="00B25799">
      <w:pPr>
        <w:pStyle w:val="aa"/>
        <w:ind w:firstLine="426"/>
      </w:pPr>
      <w:r>
        <w:t>Для 4 квартала ЭФР составит:   ЭФР=(40-3)(1-0,3)1200/2600=11,95%</w:t>
      </w:r>
    </w:p>
    <w:p w:rsidR="00B25799" w:rsidRDefault="00B25799" w:rsidP="00B25799">
      <w:pPr>
        <w:pStyle w:val="aa"/>
        <w:ind w:firstLine="426"/>
      </w:pPr>
      <w:r>
        <w:t>Рс=40(1-0,3)+ЭФР=28+11,95=39,95%</w:t>
      </w:r>
    </w:p>
    <w:p w:rsidR="00B25799" w:rsidRDefault="00B25799" w:rsidP="00B25799">
      <w:pPr>
        <w:pStyle w:val="aa"/>
        <w:ind w:firstLine="426"/>
      </w:pPr>
      <w:r>
        <w:t>Проверка:  Рс=1038,8/2600=39,95%</w:t>
      </w:r>
    </w:p>
    <w:p w:rsidR="00B25799" w:rsidRDefault="00B25799" w:rsidP="00B25799">
      <w:pPr>
        <w:pStyle w:val="aa"/>
        <w:ind w:firstLine="426"/>
      </w:pPr>
      <w:r>
        <w:t>Сравнительный анализ по расчетам ЭФР двумя способами приведен в таблице 17.</w:t>
      </w:r>
    </w:p>
    <w:p w:rsidR="00B25799" w:rsidRPr="00F64A92" w:rsidRDefault="00B25799" w:rsidP="00B25799">
      <w:pPr>
        <w:pStyle w:val="3"/>
        <w:jc w:val="right"/>
        <w:rPr>
          <w:sz w:val="28"/>
          <w:szCs w:val="28"/>
        </w:rPr>
      </w:pPr>
      <w:bookmarkStart w:id="20" w:name="_Toc259442253"/>
      <w:r w:rsidRPr="00F64A92">
        <w:rPr>
          <w:sz w:val="28"/>
          <w:szCs w:val="28"/>
        </w:rPr>
        <w:t>Таблица 17</w:t>
      </w:r>
      <w:bookmarkEnd w:id="20"/>
    </w:p>
    <w:tbl>
      <w:tblPr>
        <w:tblW w:w="7800" w:type="dxa"/>
        <w:tblCellMar>
          <w:left w:w="0" w:type="dxa"/>
          <w:right w:w="0" w:type="dxa"/>
        </w:tblCellMar>
        <w:tblLook w:val="0000" w:firstRow="0" w:lastRow="0" w:firstColumn="0" w:lastColumn="0" w:noHBand="0" w:noVBand="0"/>
      </w:tblPr>
      <w:tblGrid>
        <w:gridCol w:w="780"/>
        <w:gridCol w:w="896"/>
        <w:gridCol w:w="883"/>
        <w:gridCol w:w="1553"/>
        <w:gridCol w:w="883"/>
        <w:gridCol w:w="1553"/>
        <w:gridCol w:w="1252"/>
      </w:tblGrid>
      <w:tr w:rsidR="00B25799" w:rsidRPr="001C02F1">
        <w:trPr>
          <w:trHeight w:val="1275"/>
        </w:trPr>
        <w:tc>
          <w:tcPr>
            <w:tcW w:w="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jc w:val="center"/>
              <w:rPr>
                <w:rFonts w:ascii="Arial CYR" w:hAnsi="Arial CYR"/>
              </w:rPr>
            </w:pPr>
            <w:r w:rsidRPr="001C02F1">
              <w:rPr>
                <w:rFonts w:ascii="Arial CYR" w:hAnsi="Arial CYR"/>
              </w:rPr>
              <w:t>квартал</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rPr>
            </w:pPr>
            <w:r w:rsidRPr="001C02F1">
              <w:rPr>
                <w:rFonts w:ascii="Arial CYR" w:hAnsi="Arial CYR"/>
              </w:rPr>
              <w:t>Доля заемного капитала (%)</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rPr>
            </w:pPr>
            <w:r w:rsidRPr="001C02F1">
              <w:rPr>
                <w:rFonts w:ascii="Arial CYR" w:hAnsi="Arial CYR"/>
              </w:rPr>
              <w:t>ЭФР (по формуле 1.1), (%)</w:t>
            </w:r>
          </w:p>
        </w:tc>
        <w:tc>
          <w:tcPr>
            <w:tcW w:w="1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rPr>
            </w:pPr>
            <w:r w:rsidRPr="001C02F1">
              <w:rPr>
                <w:rFonts w:ascii="Arial CYR" w:hAnsi="Arial CYR"/>
              </w:rPr>
              <w:t>Рентабельность собственного капитала (при ЭФР 1.1) , (%)</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rPr>
            </w:pPr>
            <w:r w:rsidRPr="001C02F1">
              <w:rPr>
                <w:rFonts w:ascii="Arial CYR" w:hAnsi="Arial CYR"/>
              </w:rPr>
              <w:t>ЭФР (по формуле 1.2), (%)</w:t>
            </w:r>
          </w:p>
        </w:tc>
        <w:tc>
          <w:tcPr>
            <w:tcW w:w="15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rPr>
            </w:pPr>
            <w:r w:rsidRPr="001C02F1">
              <w:rPr>
                <w:rFonts w:ascii="Arial CYR" w:hAnsi="Arial CYR"/>
              </w:rPr>
              <w:t>Рентабельность собственного капитала (при ЭФР 1.2) , (%)</w:t>
            </w:r>
          </w:p>
        </w:tc>
        <w:tc>
          <w:tcPr>
            <w:tcW w:w="13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rPr>
            </w:pPr>
            <w:r w:rsidRPr="001C02F1">
              <w:rPr>
                <w:rFonts w:ascii="Arial CYR" w:hAnsi="Arial CYR"/>
              </w:rPr>
              <w:t>Отклонение по ЭФР (5-3), и по Рс (6-4)</w:t>
            </w:r>
          </w:p>
        </w:tc>
      </w:tr>
      <w:tr w:rsidR="00B25799" w:rsidRPr="001C02F1">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jc w:val="center"/>
              <w:rPr>
                <w:rFonts w:ascii="Arial CYR" w:hAnsi="Arial CYR"/>
                <w:sz w:val="24"/>
                <w:szCs w:val="24"/>
              </w:rPr>
            </w:pPr>
            <w:r w:rsidRPr="001C02F1">
              <w:rPr>
                <w:rFonts w:ascii="Arial CYR" w:hAnsi="Arial CYR"/>
              </w:rPr>
              <w:t>1</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sz w:val="24"/>
                <w:szCs w:val="24"/>
              </w:rPr>
            </w:pPr>
            <w:r w:rsidRPr="001C02F1">
              <w:rPr>
                <w:rFonts w:ascii="Arial CYR" w:hAnsi="Arial CYR"/>
              </w:rPr>
              <w:t>2</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sz w:val="24"/>
                <w:szCs w:val="24"/>
              </w:rPr>
            </w:pPr>
            <w:r w:rsidRPr="001C02F1">
              <w:rPr>
                <w:rFonts w:ascii="Arial CYR" w:hAnsi="Arial CYR"/>
              </w:rPr>
              <w:t>3</w:t>
            </w:r>
          </w:p>
        </w:tc>
        <w:tc>
          <w:tcPr>
            <w:tcW w:w="154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sz w:val="24"/>
                <w:szCs w:val="24"/>
              </w:rPr>
            </w:pPr>
            <w:r w:rsidRPr="001C02F1">
              <w:rPr>
                <w:rFonts w:ascii="Arial CYR" w:hAnsi="Arial CYR"/>
              </w:rPr>
              <w:t>4</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sz w:val="24"/>
                <w:szCs w:val="24"/>
              </w:rPr>
            </w:pPr>
            <w:r w:rsidRPr="001C02F1">
              <w:rPr>
                <w:rFonts w:ascii="Arial CYR" w:hAnsi="Arial CYR"/>
              </w:rPr>
              <w:t>5</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center"/>
              <w:rPr>
                <w:rFonts w:ascii="Arial CYR" w:hAnsi="Arial CYR"/>
                <w:sz w:val="24"/>
                <w:szCs w:val="24"/>
              </w:rPr>
            </w:pPr>
            <w:r w:rsidRPr="001C02F1">
              <w:rPr>
                <w:rFonts w:ascii="Arial CYR" w:hAnsi="Arial CYR"/>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jc w:val="center"/>
              <w:rPr>
                <w:rFonts w:ascii="Arial CYR" w:hAnsi="Arial CYR"/>
                <w:sz w:val="24"/>
                <w:szCs w:val="24"/>
              </w:rPr>
            </w:pPr>
            <w:r w:rsidRPr="001C02F1">
              <w:rPr>
                <w:rFonts w:ascii="Arial CYR" w:hAnsi="Arial CYR"/>
              </w:rPr>
              <w:t>7</w:t>
            </w:r>
          </w:p>
        </w:tc>
      </w:tr>
      <w:tr w:rsidR="00B25799" w:rsidRPr="001C02F1">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rPr>
                <w:rFonts w:ascii="Arial CYR" w:hAnsi="Arial CYR"/>
                <w:b/>
                <w:bCs/>
                <w:sz w:val="24"/>
                <w:szCs w:val="24"/>
              </w:rPr>
            </w:pPr>
            <w:r w:rsidRPr="001C02F1">
              <w:rPr>
                <w:rFonts w:ascii="Arial CYR" w:hAnsi="Arial CYR"/>
                <w:b/>
                <w:bCs/>
              </w:rPr>
              <w:t>1 кв</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0</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0</w:t>
            </w:r>
          </w:p>
        </w:tc>
        <w:tc>
          <w:tcPr>
            <w:tcW w:w="154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28</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0</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0</w:t>
            </w:r>
          </w:p>
        </w:tc>
      </w:tr>
      <w:tr w:rsidR="00B25799" w:rsidRPr="001C02F1">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rPr>
                <w:rFonts w:ascii="Arial CYR" w:hAnsi="Arial CYR"/>
                <w:b/>
                <w:bCs/>
                <w:sz w:val="24"/>
                <w:szCs w:val="24"/>
              </w:rPr>
            </w:pPr>
            <w:r w:rsidRPr="001C02F1">
              <w:rPr>
                <w:rFonts w:ascii="Arial CYR" w:hAnsi="Arial CYR"/>
                <w:b/>
                <w:bCs/>
              </w:rPr>
              <w:t>2 кв</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33,33</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12,5</w:t>
            </w:r>
          </w:p>
        </w:tc>
        <w:tc>
          <w:tcPr>
            <w:tcW w:w="154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40,5</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12,95</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40,95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0,45</w:t>
            </w:r>
          </w:p>
        </w:tc>
      </w:tr>
      <w:tr w:rsidR="00B25799" w:rsidRPr="001C02F1">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rPr>
                <w:rFonts w:ascii="Arial CYR" w:hAnsi="Arial CYR"/>
                <w:b/>
                <w:bCs/>
                <w:sz w:val="24"/>
                <w:szCs w:val="24"/>
              </w:rPr>
            </w:pPr>
            <w:r w:rsidRPr="001C02F1">
              <w:rPr>
                <w:rFonts w:ascii="Arial CYR" w:hAnsi="Arial CYR"/>
                <w:b/>
                <w:bCs/>
              </w:rPr>
              <w:t>3 кв</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43,43</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18,75</w:t>
            </w:r>
          </w:p>
        </w:tc>
        <w:tc>
          <w:tcPr>
            <w:tcW w:w="154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46,75</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19,43</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47,43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0,68</w:t>
            </w:r>
          </w:p>
        </w:tc>
      </w:tr>
      <w:tr w:rsidR="00B25799" w:rsidRPr="001C02F1">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rPr>
                <w:rFonts w:ascii="Arial CYR" w:hAnsi="Arial CYR"/>
                <w:b/>
                <w:bCs/>
                <w:sz w:val="24"/>
                <w:szCs w:val="24"/>
              </w:rPr>
            </w:pPr>
            <w:r w:rsidRPr="001C02F1">
              <w:rPr>
                <w:rFonts w:ascii="Arial CYR" w:hAnsi="Arial CYR"/>
                <w:b/>
                <w:bCs/>
              </w:rPr>
              <w:t>4 кв</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31,58</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11,54</w:t>
            </w:r>
          </w:p>
        </w:tc>
        <w:tc>
          <w:tcPr>
            <w:tcW w:w="154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39,54</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11,95</w:t>
            </w:r>
          </w:p>
        </w:tc>
        <w:tc>
          <w:tcPr>
            <w:tcW w:w="1520" w:type="dxa"/>
            <w:tcBorders>
              <w:top w:val="nil"/>
              <w:left w:val="nil"/>
              <w:bottom w:val="single" w:sz="4" w:space="0" w:color="auto"/>
              <w:right w:val="single" w:sz="4" w:space="0" w:color="auto"/>
            </w:tcBorders>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39,95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B25799" w:rsidRPr="001C02F1" w:rsidRDefault="00B25799" w:rsidP="009B14E8">
            <w:pPr>
              <w:jc w:val="right"/>
              <w:rPr>
                <w:rFonts w:ascii="Arial CYR" w:hAnsi="Arial CYR"/>
                <w:sz w:val="24"/>
                <w:szCs w:val="24"/>
              </w:rPr>
            </w:pPr>
            <w:r w:rsidRPr="001C02F1">
              <w:rPr>
                <w:rFonts w:ascii="Arial CYR" w:hAnsi="Arial CYR"/>
              </w:rPr>
              <w:t>0,41</w:t>
            </w:r>
          </w:p>
        </w:tc>
      </w:tr>
    </w:tbl>
    <w:p w:rsidR="00B25799" w:rsidRDefault="00B25799" w:rsidP="00B25799">
      <w:pPr>
        <w:rPr>
          <w:sz w:val="28"/>
        </w:rPr>
      </w:pPr>
    </w:p>
    <w:p w:rsidR="00B25799" w:rsidRDefault="00B25799" w:rsidP="00B25799">
      <w:pPr>
        <w:pStyle w:val="aa"/>
        <w:ind w:firstLine="426"/>
      </w:pPr>
      <w:r>
        <w:t>Из таблицы видно, что за счет изменения расчета налогооблагаемой прибыли (налоговая экономия) ЭФР и рентабельность собственного капитала увеличились.</w:t>
      </w:r>
    </w:p>
    <w:p w:rsidR="00B25799" w:rsidRPr="00233F2A" w:rsidRDefault="00B25799" w:rsidP="003B0F03">
      <w:pPr>
        <w:spacing w:line="360" w:lineRule="auto"/>
        <w:ind w:firstLine="851"/>
        <w:jc w:val="both"/>
        <w:rPr>
          <w:sz w:val="28"/>
        </w:rPr>
      </w:pPr>
    </w:p>
    <w:p w:rsidR="00DD240C" w:rsidRPr="00233F2A" w:rsidRDefault="00B25799" w:rsidP="00DD240C">
      <w:pPr>
        <w:pStyle w:val="1"/>
        <w:rPr>
          <w:b w:val="0"/>
          <w:bCs/>
          <w:sz w:val="28"/>
        </w:rPr>
      </w:pPr>
      <w:r>
        <w:rPr>
          <w:b w:val="0"/>
          <w:bCs/>
          <w:sz w:val="28"/>
        </w:rPr>
        <w:br w:type="page"/>
      </w:r>
      <w:bookmarkStart w:id="21" w:name="_Toc259442254"/>
      <w:r w:rsidR="00DD240C" w:rsidRPr="00233F2A">
        <w:rPr>
          <w:b w:val="0"/>
          <w:bCs/>
          <w:sz w:val="28"/>
        </w:rPr>
        <w:t xml:space="preserve">ГЛАВА 3. </w:t>
      </w:r>
      <w:r w:rsidR="003664C0" w:rsidRPr="00233F2A">
        <w:rPr>
          <w:b w:val="0"/>
          <w:bCs/>
          <w:sz w:val="28"/>
        </w:rPr>
        <w:t>СОВЕРШЕНСТВОВАНИЕ</w:t>
      </w:r>
      <w:r w:rsidR="00DD240C" w:rsidRPr="00233F2A">
        <w:rPr>
          <w:b w:val="0"/>
          <w:bCs/>
          <w:sz w:val="28"/>
        </w:rPr>
        <w:t xml:space="preserve"> УПРАВЛЕНИЯ КАПИТАЛОМ В ООО «</w:t>
      </w:r>
      <w:r w:rsidR="00957B41">
        <w:rPr>
          <w:b w:val="0"/>
          <w:bCs/>
          <w:sz w:val="28"/>
        </w:rPr>
        <w:t>МИКАН</w:t>
      </w:r>
      <w:r w:rsidR="00DD240C" w:rsidRPr="00233F2A">
        <w:rPr>
          <w:b w:val="0"/>
          <w:bCs/>
          <w:sz w:val="28"/>
        </w:rPr>
        <w:t>»</w:t>
      </w:r>
      <w:bookmarkEnd w:id="21"/>
    </w:p>
    <w:p w:rsidR="003664C0" w:rsidRDefault="003664C0" w:rsidP="003664C0"/>
    <w:p w:rsidR="000E2FFF" w:rsidRPr="000E2FFF" w:rsidRDefault="000E2FFF" w:rsidP="000E2FFF">
      <w:pPr>
        <w:pStyle w:val="1"/>
        <w:rPr>
          <w:b w:val="0"/>
          <w:bCs/>
          <w:sz w:val="28"/>
        </w:rPr>
      </w:pPr>
      <w:bookmarkStart w:id="22" w:name="_Toc259442255"/>
      <w:r w:rsidRPr="000E2FFF">
        <w:rPr>
          <w:b w:val="0"/>
          <w:bCs/>
          <w:sz w:val="28"/>
        </w:rPr>
        <w:t>3.1. Недостатки управления капиталом</w:t>
      </w:r>
      <w:bookmarkEnd w:id="22"/>
      <w:r w:rsidRPr="000E2FFF">
        <w:rPr>
          <w:b w:val="0"/>
          <w:bCs/>
          <w:sz w:val="28"/>
        </w:rPr>
        <w:t xml:space="preserve"> </w:t>
      </w:r>
    </w:p>
    <w:p w:rsidR="000E2FFF" w:rsidRDefault="000E2FFF" w:rsidP="003B0F03">
      <w:pPr>
        <w:spacing w:line="360" w:lineRule="auto"/>
        <w:ind w:right="139" w:firstLine="851"/>
        <w:jc w:val="both"/>
        <w:rPr>
          <w:sz w:val="28"/>
        </w:rPr>
      </w:pPr>
    </w:p>
    <w:p w:rsidR="003456DA" w:rsidRPr="00233F2A" w:rsidRDefault="003456DA" w:rsidP="003B0F03">
      <w:pPr>
        <w:spacing w:line="360" w:lineRule="auto"/>
        <w:ind w:right="139" w:firstLine="851"/>
        <w:jc w:val="both"/>
        <w:rPr>
          <w:sz w:val="28"/>
        </w:rPr>
      </w:pPr>
      <w:r w:rsidRPr="00233F2A">
        <w:rPr>
          <w:sz w:val="28"/>
        </w:rPr>
        <w:t>В результате проведенного анализа финансового состояния у предприятия выявлен недостаток общей величины основных источников формирования запасов и собственных оборотных средств.</w:t>
      </w:r>
    </w:p>
    <w:p w:rsidR="003456DA" w:rsidRPr="00233F2A" w:rsidRDefault="003456DA" w:rsidP="003B0F03">
      <w:pPr>
        <w:spacing w:line="360" w:lineRule="auto"/>
        <w:ind w:right="139" w:firstLine="851"/>
        <w:jc w:val="both"/>
        <w:rPr>
          <w:sz w:val="28"/>
        </w:rPr>
      </w:pPr>
      <w:r w:rsidRPr="00233F2A">
        <w:rPr>
          <w:sz w:val="28"/>
        </w:rPr>
        <w:t xml:space="preserve">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сверх установленных нормативов, то основными способами выхода из </w:t>
      </w:r>
      <w:r w:rsidR="00173C61">
        <w:rPr>
          <w:sz w:val="28"/>
        </w:rPr>
        <w:t xml:space="preserve">такого </w:t>
      </w:r>
      <w:r w:rsidRPr="00233F2A">
        <w:rPr>
          <w:sz w:val="28"/>
        </w:rPr>
        <w:t>состояния будут:</w:t>
      </w:r>
    </w:p>
    <w:p w:rsidR="003456DA" w:rsidRPr="00233F2A" w:rsidRDefault="003456DA" w:rsidP="003B0F03">
      <w:pPr>
        <w:numPr>
          <w:ilvl w:val="0"/>
          <w:numId w:val="11"/>
        </w:numPr>
        <w:spacing w:line="360" w:lineRule="auto"/>
        <w:ind w:left="0" w:right="139" w:firstLine="851"/>
        <w:jc w:val="both"/>
        <w:rPr>
          <w:sz w:val="28"/>
        </w:rPr>
      </w:pPr>
      <w:r w:rsidRPr="00233F2A">
        <w:rPr>
          <w:sz w:val="28"/>
        </w:rPr>
        <w:t>пополнение источников формирования запасов и оптимизация их структур;</w:t>
      </w:r>
    </w:p>
    <w:p w:rsidR="003456DA" w:rsidRPr="00233F2A" w:rsidRDefault="003456DA" w:rsidP="003B0F03">
      <w:pPr>
        <w:numPr>
          <w:ilvl w:val="0"/>
          <w:numId w:val="11"/>
        </w:numPr>
        <w:spacing w:line="360" w:lineRule="auto"/>
        <w:ind w:left="0" w:right="139" w:firstLine="851"/>
        <w:jc w:val="both"/>
        <w:rPr>
          <w:sz w:val="28"/>
        </w:rPr>
      </w:pPr>
      <w:r w:rsidRPr="00233F2A">
        <w:rPr>
          <w:sz w:val="28"/>
        </w:rPr>
        <w:t>обоснованное снижение уровня запасов.</w:t>
      </w:r>
    </w:p>
    <w:p w:rsidR="003456DA" w:rsidRPr="00233F2A" w:rsidRDefault="003456DA" w:rsidP="003B0F03">
      <w:pPr>
        <w:pStyle w:val="20"/>
        <w:ind w:right="139" w:firstLine="851"/>
      </w:pPr>
      <w:r w:rsidRPr="00233F2A">
        <w:t>Снижение уровня запасов происходит в результате планирования остатков запасов, а также реализации неиспользованных товарно-материальных ценностей. Наиболее безрисковым способом пополнения источников формирования запасов, а также наиболее существенным фактором повышения финансовой устойчивости предприятия является увеличение собственного капитала.</w:t>
      </w:r>
    </w:p>
    <w:p w:rsidR="003456DA" w:rsidRPr="00233F2A" w:rsidRDefault="003456DA" w:rsidP="003B0F03">
      <w:pPr>
        <w:spacing w:line="360" w:lineRule="auto"/>
        <w:ind w:right="139" w:firstLine="851"/>
        <w:jc w:val="both"/>
        <w:rPr>
          <w:sz w:val="28"/>
        </w:rPr>
      </w:pPr>
      <w:r w:rsidRPr="00233F2A">
        <w:rPr>
          <w:sz w:val="28"/>
        </w:rPr>
        <w:t>Важной проблемой, находящейся на стыке финансового анализа и финансового планирования, является определение необходимых темпов накопления собственного капитала. Данные показатели можно определить, исходя из целей обеспечения нормальных минимальных значений финансовых коэффициентов, характеризующих финансовую устойчивость предприятия.</w:t>
      </w:r>
    </w:p>
    <w:p w:rsidR="003456DA" w:rsidRPr="00233F2A" w:rsidRDefault="003456DA" w:rsidP="003B0F03">
      <w:pPr>
        <w:spacing w:line="360" w:lineRule="auto"/>
        <w:ind w:right="139" w:firstLine="851"/>
        <w:jc w:val="both"/>
        <w:rPr>
          <w:sz w:val="28"/>
        </w:rPr>
      </w:pPr>
      <w:r w:rsidRPr="00233F2A">
        <w:rPr>
          <w:sz w:val="28"/>
        </w:rPr>
        <w:t>Если в качестве критерия для определения величины прироста собственного капитала выбрать достижение минимального нормального уровня коэффициента обеспеченности запасов собственными источниками формирования К</w:t>
      </w:r>
      <w:r w:rsidRPr="00233F2A">
        <w:rPr>
          <w:sz w:val="28"/>
          <w:vertAlign w:val="subscript"/>
        </w:rPr>
        <w:t>об</w:t>
      </w:r>
      <w:r w:rsidRPr="00233F2A">
        <w:rPr>
          <w:sz w:val="28"/>
        </w:rPr>
        <w:t xml:space="preserve"> = 0,6, то необходимый прирост собственного капитала будет определяться по формуле:</w:t>
      </w:r>
    </w:p>
    <w:p w:rsidR="003456DA" w:rsidRPr="00233F2A" w:rsidRDefault="00636A70" w:rsidP="003456DA">
      <w:pPr>
        <w:spacing w:line="360" w:lineRule="auto"/>
        <w:ind w:left="142" w:right="139" w:firstLine="600"/>
        <w:jc w:val="both"/>
        <w:rPr>
          <w:sz w:val="28"/>
        </w:rPr>
      </w:pPr>
      <w:r>
        <w:rPr>
          <w:noProof/>
          <w:sz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08" type="#_x0000_t85" style="position:absolute;left:0;text-align:left;margin-left:98.95pt;margin-top:9.45pt;width:6pt;height:54pt;z-index:251674112"/>
        </w:pict>
      </w:r>
      <w:r>
        <w:rPr>
          <w:noProof/>
          <w:sz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10" type="#_x0000_t86" style="position:absolute;left:0;text-align:left;margin-left:450pt;margin-top:13.45pt;width:6pt;height:1in;z-index:251676160" o:allowincell="f"/>
        </w:pict>
      </w:r>
      <w:r>
        <w:rPr>
          <w:noProof/>
          <w:sz w:val="28"/>
        </w:rPr>
        <w:pict>
          <v:shape id="_x0000_s1209" type="#_x0000_t85" style="position:absolute;left:0;text-align:left;margin-left:312pt;margin-top:13.45pt;width:6pt;height:1in;z-index:251675136" o:allowincell="f"/>
        </w:pict>
      </w:r>
      <w:r>
        <w:rPr>
          <w:noProof/>
          <w:sz w:val="28"/>
        </w:rPr>
        <w:pict>
          <v:shape id="_x0000_s1207" type="#_x0000_t86" style="position:absolute;left:0;text-align:left;margin-left:282pt;margin-top:13.45pt;width:6pt;height:54pt;z-index:251673088" o:allowincell="f"/>
        </w:pict>
      </w:r>
      <w:r w:rsidR="003456DA" w:rsidRPr="00233F2A">
        <w:rPr>
          <w:sz w:val="28"/>
        </w:rPr>
        <w:t xml:space="preserve">                    коэффициент обеспеченности           запасы включая НДС      </w:t>
      </w:r>
    </w:p>
    <w:p w:rsidR="003456DA" w:rsidRPr="00233F2A" w:rsidRDefault="003456DA" w:rsidP="003456DA">
      <w:pPr>
        <w:spacing w:line="360" w:lineRule="auto"/>
        <w:ind w:left="142" w:right="139" w:firstLine="600"/>
        <w:jc w:val="both"/>
        <w:rPr>
          <w:sz w:val="28"/>
        </w:rPr>
      </w:pPr>
      <w:r w:rsidRPr="00233F2A">
        <w:rPr>
          <w:sz w:val="28"/>
        </w:rPr>
        <w:t>ΔСК=0,6-   запасов собственными источ-     х    по приобретенным         +</w:t>
      </w:r>
    </w:p>
    <w:p w:rsidR="003456DA" w:rsidRPr="00233F2A" w:rsidRDefault="003456DA" w:rsidP="003456DA">
      <w:pPr>
        <w:spacing w:line="360" w:lineRule="auto"/>
        <w:ind w:left="142" w:right="139" w:firstLine="600"/>
        <w:jc w:val="both"/>
        <w:rPr>
          <w:sz w:val="28"/>
        </w:rPr>
      </w:pPr>
      <w:r w:rsidRPr="00233F2A">
        <w:rPr>
          <w:sz w:val="28"/>
        </w:rPr>
        <w:t xml:space="preserve">                    никами на конец периода                   ценностям на конец      </w:t>
      </w:r>
    </w:p>
    <w:p w:rsidR="003456DA" w:rsidRPr="00233F2A" w:rsidRDefault="003456DA" w:rsidP="003456DA">
      <w:pPr>
        <w:spacing w:line="360" w:lineRule="auto"/>
        <w:ind w:left="142" w:right="139" w:firstLine="600"/>
        <w:jc w:val="both"/>
        <w:rPr>
          <w:sz w:val="28"/>
        </w:rPr>
      </w:pPr>
      <w:r w:rsidRPr="00233F2A">
        <w:rPr>
          <w:sz w:val="28"/>
        </w:rPr>
        <w:tab/>
      </w:r>
      <w:r w:rsidRPr="00233F2A">
        <w:rPr>
          <w:sz w:val="28"/>
        </w:rPr>
        <w:tab/>
      </w:r>
      <w:r w:rsidRPr="00233F2A">
        <w:rPr>
          <w:sz w:val="28"/>
        </w:rPr>
        <w:tab/>
      </w:r>
      <w:r w:rsidRPr="00233F2A">
        <w:rPr>
          <w:sz w:val="28"/>
        </w:rPr>
        <w:tab/>
      </w:r>
      <w:r w:rsidRPr="00233F2A">
        <w:rPr>
          <w:sz w:val="28"/>
        </w:rPr>
        <w:tab/>
      </w:r>
      <w:r w:rsidRPr="00233F2A">
        <w:rPr>
          <w:sz w:val="28"/>
        </w:rPr>
        <w:tab/>
      </w:r>
      <w:r w:rsidRPr="00233F2A">
        <w:rPr>
          <w:sz w:val="28"/>
        </w:rPr>
        <w:tab/>
      </w:r>
      <w:r w:rsidRPr="00233F2A">
        <w:rPr>
          <w:sz w:val="28"/>
        </w:rPr>
        <w:tab/>
        <w:t xml:space="preserve">периода </w:t>
      </w:r>
    </w:p>
    <w:p w:rsidR="003456DA" w:rsidRPr="00233F2A" w:rsidRDefault="00636A70" w:rsidP="003456DA">
      <w:pPr>
        <w:spacing w:line="360" w:lineRule="auto"/>
        <w:ind w:left="142" w:right="139" w:firstLine="600"/>
        <w:jc w:val="both"/>
        <w:rPr>
          <w:sz w:val="28"/>
        </w:rPr>
      </w:pPr>
      <w:r>
        <w:rPr>
          <w:noProof/>
          <w:sz w:val="28"/>
        </w:rPr>
        <w:pict>
          <v:shape id="_x0000_s1212" type="#_x0000_t85" style="position:absolute;left:0;text-align:left;margin-left:152.95pt;margin-top:18.55pt;width:6pt;height:36pt;z-index:251678208"/>
        </w:pict>
      </w:r>
    </w:p>
    <w:p w:rsidR="003456DA" w:rsidRPr="00233F2A" w:rsidRDefault="00636A70" w:rsidP="003456DA">
      <w:pPr>
        <w:spacing w:line="360" w:lineRule="auto"/>
        <w:ind w:left="142" w:right="139" w:firstLine="600"/>
        <w:jc w:val="both"/>
        <w:rPr>
          <w:sz w:val="28"/>
        </w:rPr>
      </w:pPr>
      <w:r>
        <w:rPr>
          <w:noProof/>
          <w:sz w:val="28"/>
        </w:rPr>
        <w:pict>
          <v:shape id="_x0000_s1211" type="#_x0000_t86" style="position:absolute;left:0;text-align:left;margin-left:368.95pt;margin-top:2.85pt;width:6pt;height:36pt;z-index:251677184"/>
        </w:pict>
      </w:r>
      <w:r w:rsidR="003456DA" w:rsidRPr="00233F2A">
        <w:rPr>
          <w:sz w:val="28"/>
        </w:rPr>
        <w:t xml:space="preserve">                  +0,6 х        планируемый прирост величины</w:t>
      </w:r>
    </w:p>
    <w:p w:rsidR="003456DA" w:rsidRPr="00233F2A" w:rsidRDefault="003456DA" w:rsidP="003456DA">
      <w:pPr>
        <w:spacing w:line="360" w:lineRule="auto"/>
        <w:ind w:left="142" w:right="139" w:firstLine="600"/>
        <w:jc w:val="both"/>
        <w:rPr>
          <w:sz w:val="28"/>
        </w:rPr>
      </w:pPr>
      <w:r w:rsidRPr="00233F2A">
        <w:rPr>
          <w:sz w:val="28"/>
        </w:rPr>
        <w:t xml:space="preserve">                                    запасов в следующем периоде</w:t>
      </w:r>
    </w:p>
    <w:p w:rsidR="003456DA" w:rsidRDefault="003456DA" w:rsidP="003B0F03">
      <w:pPr>
        <w:spacing w:line="360" w:lineRule="auto"/>
        <w:ind w:right="139" w:firstLine="851"/>
        <w:jc w:val="both"/>
        <w:rPr>
          <w:sz w:val="28"/>
        </w:rPr>
      </w:pPr>
      <w:r w:rsidRPr="00233F2A">
        <w:rPr>
          <w:sz w:val="28"/>
        </w:rPr>
        <w:t>Расчет необходимого прироста собственного капитала по вышеуказанн</w:t>
      </w:r>
      <w:r w:rsidR="00C87039" w:rsidRPr="00233F2A">
        <w:rPr>
          <w:sz w:val="28"/>
        </w:rPr>
        <w:t>ым формулам сведем в таблицу 1</w:t>
      </w:r>
      <w:r w:rsidR="00F64A92">
        <w:rPr>
          <w:sz w:val="28"/>
        </w:rPr>
        <w:t>8</w:t>
      </w:r>
      <w:r w:rsidRPr="00233F2A">
        <w:rPr>
          <w:sz w:val="28"/>
        </w:rPr>
        <w:t>.</w:t>
      </w:r>
    </w:p>
    <w:p w:rsidR="00C87039" w:rsidRPr="00233F2A" w:rsidRDefault="00C87039" w:rsidP="00C87039">
      <w:pPr>
        <w:pStyle w:val="3"/>
        <w:ind w:left="142" w:right="139" w:firstLine="600"/>
        <w:jc w:val="right"/>
        <w:rPr>
          <w:sz w:val="28"/>
        </w:rPr>
      </w:pPr>
      <w:bookmarkStart w:id="23" w:name="_Toc187548199"/>
      <w:bookmarkStart w:id="24" w:name="_Toc188165519"/>
      <w:bookmarkStart w:id="25" w:name="_Toc195884832"/>
      <w:bookmarkStart w:id="26" w:name="_Toc259442256"/>
      <w:r w:rsidRPr="00233F2A">
        <w:rPr>
          <w:sz w:val="28"/>
        </w:rPr>
        <w:t>Таблица 1</w:t>
      </w:r>
      <w:bookmarkEnd w:id="23"/>
      <w:bookmarkEnd w:id="24"/>
      <w:bookmarkEnd w:id="25"/>
      <w:bookmarkEnd w:id="26"/>
      <w:r w:rsidR="00F64A92">
        <w:rPr>
          <w:sz w:val="28"/>
        </w:rPr>
        <w:t>8</w:t>
      </w:r>
    </w:p>
    <w:p w:rsidR="003456DA" w:rsidRPr="00233F2A" w:rsidRDefault="003456DA" w:rsidP="003B0F03">
      <w:pPr>
        <w:pStyle w:val="3"/>
        <w:ind w:left="142" w:right="139" w:firstLine="600"/>
        <w:rPr>
          <w:sz w:val="28"/>
        </w:rPr>
      </w:pPr>
      <w:bookmarkStart w:id="27" w:name="_Toc187548200"/>
      <w:bookmarkStart w:id="28" w:name="_Toc188165520"/>
      <w:bookmarkStart w:id="29" w:name="_Toc195884833"/>
      <w:bookmarkStart w:id="30" w:name="_Toc259442257"/>
      <w:r w:rsidRPr="00233F2A">
        <w:rPr>
          <w:sz w:val="28"/>
        </w:rPr>
        <w:t>Расчет необходимого прироста собственного капитала</w:t>
      </w:r>
      <w:bookmarkEnd w:id="27"/>
      <w:r w:rsidR="003B0F03">
        <w:rPr>
          <w:sz w:val="28"/>
        </w:rPr>
        <w:t xml:space="preserve"> в </w:t>
      </w:r>
      <w:r w:rsidR="003B0F03" w:rsidRPr="00233F2A">
        <w:rPr>
          <w:sz w:val="28"/>
          <w:szCs w:val="28"/>
        </w:rPr>
        <w:t>ООО «</w:t>
      </w:r>
      <w:r w:rsidR="00957B41">
        <w:rPr>
          <w:sz w:val="28"/>
          <w:szCs w:val="28"/>
        </w:rPr>
        <w:t>МИКАН</w:t>
      </w:r>
      <w:r w:rsidR="003B0F03" w:rsidRPr="00233F2A">
        <w:rPr>
          <w:sz w:val="28"/>
          <w:szCs w:val="28"/>
        </w:rPr>
        <w:t>»</w:t>
      </w:r>
      <w:bookmarkEnd w:id="28"/>
      <w:r w:rsidR="00185E6D">
        <w:rPr>
          <w:sz w:val="28"/>
          <w:szCs w:val="28"/>
        </w:rPr>
        <w:t xml:space="preserve"> за </w:t>
      </w:r>
      <w:smartTag w:uri="urn:schemas-microsoft-com:office:smarttags" w:element="metricconverter">
        <w:smartTagPr>
          <w:attr w:name="ProductID" w:val="2009 г"/>
        </w:smartTagPr>
        <w:r w:rsidR="00957B41">
          <w:rPr>
            <w:sz w:val="28"/>
            <w:szCs w:val="28"/>
          </w:rPr>
          <w:t>2009</w:t>
        </w:r>
        <w:r w:rsidR="00185E6D">
          <w:rPr>
            <w:sz w:val="28"/>
            <w:szCs w:val="28"/>
          </w:rPr>
          <w:t xml:space="preserve"> г</w:t>
        </w:r>
      </w:smartTag>
      <w:r w:rsidR="00185E6D">
        <w:rPr>
          <w:sz w:val="28"/>
          <w:szCs w:val="28"/>
        </w:rPr>
        <w:t>.</w:t>
      </w:r>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5047"/>
        <w:gridCol w:w="1417"/>
      </w:tblGrid>
      <w:tr w:rsidR="003456DA" w:rsidRPr="004C51C8">
        <w:tc>
          <w:tcPr>
            <w:tcW w:w="3283" w:type="dxa"/>
            <w:vAlign w:val="center"/>
          </w:tcPr>
          <w:p w:rsidR="003456DA" w:rsidRPr="004C51C8" w:rsidRDefault="003456DA" w:rsidP="003456DA">
            <w:pPr>
              <w:pStyle w:val="2"/>
              <w:ind w:right="-52"/>
              <w:rPr>
                <w:b w:val="0"/>
                <w:sz w:val="28"/>
                <w:szCs w:val="28"/>
              </w:rPr>
            </w:pPr>
            <w:bookmarkStart w:id="31" w:name="_Toc187548201"/>
            <w:bookmarkStart w:id="32" w:name="_Toc188165521"/>
            <w:bookmarkStart w:id="33" w:name="_Toc195884834"/>
            <w:bookmarkStart w:id="34" w:name="_Toc259442258"/>
            <w:r w:rsidRPr="004C51C8">
              <w:rPr>
                <w:b w:val="0"/>
                <w:sz w:val="28"/>
                <w:szCs w:val="28"/>
              </w:rPr>
              <w:t>Показатели</w:t>
            </w:r>
            <w:bookmarkEnd w:id="31"/>
            <w:bookmarkEnd w:id="32"/>
            <w:bookmarkEnd w:id="33"/>
            <w:bookmarkEnd w:id="34"/>
          </w:p>
        </w:tc>
        <w:tc>
          <w:tcPr>
            <w:tcW w:w="5047" w:type="dxa"/>
            <w:vAlign w:val="center"/>
          </w:tcPr>
          <w:p w:rsidR="003456DA" w:rsidRPr="004C51C8" w:rsidRDefault="003456DA" w:rsidP="003456DA">
            <w:pPr>
              <w:pStyle w:val="4"/>
              <w:ind w:right="-52" w:hanging="23"/>
              <w:rPr>
                <w:b w:val="0"/>
                <w:sz w:val="28"/>
                <w:szCs w:val="28"/>
              </w:rPr>
            </w:pPr>
            <w:r w:rsidRPr="004C51C8">
              <w:rPr>
                <w:b w:val="0"/>
                <w:sz w:val="28"/>
                <w:szCs w:val="28"/>
              </w:rPr>
              <w:t>Расчет</w:t>
            </w:r>
          </w:p>
        </w:tc>
        <w:tc>
          <w:tcPr>
            <w:tcW w:w="1417" w:type="dxa"/>
            <w:vAlign w:val="center"/>
          </w:tcPr>
          <w:p w:rsidR="003456DA" w:rsidRPr="004C51C8" w:rsidRDefault="003456DA" w:rsidP="003456DA">
            <w:pPr>
              <w:pStyle w:val="5"/>
              <w:ind w:right="-52"/>
            </w:pPr>
            <w:r w:rsidRPr="004C51C8">
              <w:t>Сумма</w:t>
            </w:r>
          </w:p>
          <w:p w:rsidR="003456DA" w:rsidRPr="004C51C8" w:rsidRDefault="003456DA" w:rsidP="003456DA">
            <w:pPr>
              <w:ind w:right="-52"/>
              <w:jc w:val="center"/>
              <w:rPr>
                <w:sz w:val="28"/>
                <w:szCs w:val="28"/>
              </w:rPr>
            </w:pPr>
            <w:r w:rsidRPr="004C51C8">
              <w:rPr>
                <w:sz w:val="28"/>
                <w:szCs w:val="28"/>
              </w:rPr>
              <w:t>т.р.</w:t>
            </w:r>
          </w:p>
        </w:tc>
      </w:tr>
      <w:tr w:rsidR="003456DA" w:rsidRPr="004C51C8">
        <w:tc>
          <w:tcPr>
            <w:tcW w:w="3283" w:type="dxa"/>
          </w:tcPr>
          <w:p w:rsidR="003456DA" w:rsidRPr="004C51C8" w:rsidRDefault="003456DA" w:rsidP="003456DA">
            <w:pPr>
              <w:ind w:left="142" w:right="-52"/>
              <w:rPr>
                <w:sz w:val="28"/>
                <w:szCs w:val="28"/>
              </w:rPr>
            </w:pPr>
            <w:r w:rsidRPr="004C51C8">
              <w:rPr>
                <w:sz w:val="28"/>
                <w:szCs w:val="28"/>
              </w:rPr>
              <w:t>1. Необходимый приро</w:t>
            </w:r>
            <w:r w:rsidR="00C87039" w:rsidRPr="004C51C8">
              <w:rPr>
                <w:sz w:val="28"/>
                <w:szCs w:val="28"/>
              </w:rPr>
              <w:t xml:space="preserve">ст собственного капитала за </w:t>
            </w:r>
            <w:smartTag w:uri="urn:schemas-microsoft-com:office:smarttags" w:element="metricconverter">
              <w:smartTagPr>
                <w:attr w:name="ProductID" w:val="2009 г"/>
              </w:smartTagPr>
              <w:r w:rsidR="00957B41">
                <w:rPr>
                  <w:sz w:val="28"/>
                  <w:szCs w:val="28"/>
                </w:rPr>
                <w:t>2009</w:t>
              </w:r>
              <w:r w:rsidRPr="004C51C8">
                <w:rPr>
                  <w:sz w:val="28"/>
                  <w:szCs w:val="28"/>
                </w:rPr>
                <w:t xml:space="preserve"> г</w:t>
              </w:r>
            </w:smartTag>
            <w:r w:rsidRPr="004C51C8">
              <w:rPr>
                <w:sz w:val="28"/>
                <w:szCs w:val="28"/>
              </w:rPr>
              <w:t>.</w:t>
            </w:r>
          </w:p>
        </w:tc>
        <w:tc>
          <w:tcPr>
            <w:tcW w:w="5047" w:type="dxa"/>
            <w:vAlign w:val="center"/>
          </w:tcPr>
          <w:p w:rsidR="003456DA" w:rsidRPr="004C51C8" w:rsidRDefault="003456DA" w:rsidP="003456DA">
            <w:pPr>
              <w:ind w:left="142" w:right="139" w:hanging="23"/>
              <w:jc w:val="center"/>
              <w:rPr>
                <w:sz w:val="28"/>
                <w:szCs w:val="28"/>
              </w:rPr>
            </w:pPr>
            <w:r w:rsidRPr="004C51C8">
              <w:rPr>
                <w:position w:val="-10"/>
                <w:sz w:val="28"/>
                <w:szCs w:val="28"/>
              </w:rPr>
              <w:object w:dxaOrig="4540" w:dyaOrig="320">
                <v:shape id="_x0000_i1050" type="#_x0000_t75" style="width:227.25pt;height:15.75pt" o:ole="">
                  <v:imagedata r:id="rId33" o:title=""/>
                </v:shape>
                <o:OLEObject Type="Embed" ProgID="Equation.3" ShapeID="_x0000_i1050" DrawAspect="Content" ObjectID="_1458785260" r:id="rId34"/>
              </w:object>
            </w:r>
          </w:p>
        </w:tc>
        <w:tc>
          <w:tcPr>
            <w:tcW w:w="1417" w:type="dxa"/>
            <w:vAlign w:val="center"/>
          </w:tcPr>
          <w:p w:rsidR="003456DA" w:rsidRPr="004C51C8" w:rsidRDefault="003456DA" w:rsidP="003456DA">
            <w:pPr>
              <w:ind w:left="64" w:right="-108"/>
              <w:jc w:val="center"/>
              <w:rPr>
                <w:sz w:val="28"/>
                <w:szCs w:val="28"/>
              </w:rPr>
            </w:pPr>
            <w:r w:rsidRPr="004C51C8">
              <w:rPr>
                <w:sz w:val="28"/>
                <w:szCs w:val="28"/>
              </w:rPr>
              <w:t>32992,43</w:t>
            </w:r>
          </w:p>
        </w:tc>
      </w:tr>
      <w:tr w:rsidR="003456DA" w:rsidRPr="004C51C8">
        <w:tc>
          <w:tcPr>
            <w:tcW w:w="3283" w:type="dxa"/>
          </w:tcPr>
          <w:p w:rsidR="003456DA" w:rsidRPr="004C51C8" w:rsidRDefault="003456DA" w:rsidP="00C87039">
            <w:pPr>
              <w:ind w:left="142" w:right="-52"/>
              <w:rPr>
                <w:sz w:val="28"/>
                <w:szCs w:val="28"/>
              </w:rPr>
            </w:pPr>
            <w:r w:rsidRPr="004C51C8">
              <w:rPr>
                <w:sz w:val="28"/>
                <w:szCs w:val="28"/>
              </w:rPr>
              <w:t>2. Фактический приро</w:t>
            </w:r>
            <w:r w:rsidR="00C87039" w:rsidRPr="004C51C8">
              <w:rPr>
                <w:sz w:val="28"/>
                <w:szCs w:val="28"/>
              </w:rPr>
              <w:t xml:space="preserve">ст собственного капитала за </w:t>
            </w:r>
            <w:smartTag w:uri="urn:schemas-microsoft-com:office:smarttags" w:element="metricconverter">
              <w:smartTagPr>
                <w:attr w:name="ProductID" w:val="2009 г"/>
              </w:smartTagPr>
              <w:r w:rsidR="00957B41">
                <w:rPr>
                  <w:sz w:val="28"/>
                  <w:szCs w:val="28"/>
                </w:rPr>
                <w:t>2009</w:t>
              </w:r>
              <w:r w:rsidRPr="004C51C8">
                <w:rPr>
                  <w:sz w:val="28"/>
                  <w:szCs w:val="28"/>
                </w:rPr>
                <w:t xml:space="preserve"> г</w:t>
              </w:r>
            </w:smartTag>
            <w:r w:rsidRPr="004C51C8">
              <w:rPr>
                <w:sz w:val="28"/>
                <w:szCs w:val="28"/>
              </w:rPr>
              <w:t>.</w:t>
            </w:r>
          </w:p>
        </w:tc>
        <w:tc>
          <w:tcPr>
            <w:tcW w:w="5047" w:type="dxa"/>
            <w:vAlign w:val="center"/>
          </w:tcPr>
          <w:p w:rsidR="003456DA" w:rsidRPr="004C51C8" w:rsidRDefault="003456DA" w:rsidP="003456DA">
            <w:pPr>
              <w:ind w:left="142" w:right="139" w:hanging="23"/>
              <w:jc w:val="center"/>
              <w:rPr>
                <w:sz w:val="28"/>
                <w:szCs w:val="28"/>
              </w:rPr>
            </w:pPr>
            <w:r w:rsidRPr="004C51C8">
              <w:rPr>
                <w:position w:val="-10"/>
                <w:sz w:val="28"/>
                <w:szCs w:val="28"/>
              </w:rPr>
              <w:object w:dxaOrig="2400" w:dyaOrig="320">
                <v:shape id="_x0000_i1051" type="#_x0000_t75" style="width:120pt;height:15.75pt" o:ole="">
                  <v:imagedata r:id="rId35" o:title=""/>
                </v:shape>
                <o:OLEObject Type="Embed" ProgID="Equation.3" ShapeID="_x0000_i1051" DrawAspect="Content" ObjectID="_1458785261" r:id="rId36"/>
              </w:object>
            </w:r>
          </w:p>
        </w:tc>
        <w:tc>
          <w:tcPr>
            <w:tcW w:w="1417" w:type="dxa"/>
            <w:vAlign w:val="center"/>
          </w:tcPr>
          <w:p w:rsidR="003456DA" w:rsidRPr="004C51C8" w:rsidRDefault="003456DA" w:rsidP="003456DA">
            <w:pPr>
              <w:ind w:left="64" w:right="-108"/>
              <w:jc w:val="center"/>
              <w:rPr>
                <w:sz w:val="28"/>
                <w:szCs w:val="28"/>
              </w:rPr>
            </w:pPr>
            <w:r w:rsidRPr="004C51C8">
              <w:rPr>
                <w:sz w:val="28"/>
                <w:szCs w:val="28"/>
              </w:rPr>
              <w:t>26895</w:t>
            </w:r>
          </w:p>
        </w:tc>
      </w:tr>
      <w:tr w:rsidR="003456DA" w:rsidRPr="004C51C8">
        <w:tc>
          <w:tcPr>
            <w:tcW w:w="3283" w:type="dxa"/>
          </w:tcPr>
          <w:p w:rsidR="003456DA" w:rsidRPr="004C51C8" w:rsidRDefault="003456DA" w:rsidP="003456DA">
            <w:pPr>
              <w:ind w:left="142" w:right="-52"/>
              <w:rPr>
                <w:sz w:val="28"/>
                <w:szCs w:val="28"/>
              </w:rPr>
            </w:pPr>
            <w:r w:rsidRPr="004C51C8">
              <w:rPr>
                <w:sz w:val="28"/>
                <w:szCs w:val="28"/>
              </w:rPr>
              <w:t>3. Необходимый прирост собственного капитала</w:t>
            </w:r>
          </w:p>
          <w:p w:rsidR="003456DA" w:rsidRPr="004C51C8" w:rsidRDefault="00957B41" w:rsidP="003456DA">
            <w:pPr>
              <w:ind w:left="142" w:right="-52"/>
              <w:rPr>
                <w:sz w:val="28"/>
                <w:szCs w:val="28"/>
              </w:rPr>
            </w:pPr>
            <w:smartTag w:uri="urn:schemas-microsoft-com:office:smarttags" w:element="metricconverter">
              <w:smartTagPr>
                <w:attr w:name="ProductID" w:val="2009 г"/>
              </w:smartTagPr>
              <w:r>
                <w:rPr>
                  <w:sz w:val="28"/>
                  <w:szCs w:val="28"/>
                </w:rPr>
                <w:t>2009</w:t>
              </w:r>
              <w:r w:rsidR="003456DA" w:rsidRPr="004C51C8">
                <w:rPr>
                  <w:sz w:val="28"/>
                  <w:szCs w:val="28"/>
                </w:rPr>
                <w:t xml:space="preserve"> г</w:t>
              </w:r>
            </w:smartTag>
            <w:r w:rsidR="003456DA" w:rsidRPr="004C51C8">
              <w:rPr>
                <w:sz w:val="28"/>
                <w:szCs w:val="28"/>
              </w:rPr>
              <w:t>.</w:t>
            </w:r>
          </w:p>
        </w:tc>
        <w:tc>
          <w:tcPr>
            <w:tcW w:w="5047" w:type="dxa"/>
            <w:vAlign w:val="center"/>
          </w:tcPr>
          <w:p w:rsidR="003456DA" w:rsidRPr="004C51C8" w:rsidRDefault="003456DA" w:rsidP="003456DA">
            <w:pPr>
              <w:ind w:left="142" w:right="139" w:hanging="23"/>
              <w:jc w:val="center"/>
              <w:rPr>
                <w:sz w:val="28"/>
                <w:szCs w:val="28"/>
              </w:rPr>
            </w:pPr>
            <w:r w:rsidRPr="004C51C8">
              <w:rPr>
                <w:position w:val="-10"/>
                <w:sz w:val="28"/>
                <w:szCs w:val="28"/>
              </w:rPr>
              <w:object w:dxaOrig="3600" w:dyaOrig="320">
                <v:shape id="_x0000_i1052" type="#_x0000_t75" style="width:180pt;height:15.75pt" o:ole="">
                  <v:imagedata r:id="rId37" o:title=""/>
                </v:shape>
                <o:OLEObject Type="Embed" ProgID="Equation.3" ShapeID="_x0000_i1052" DrawAspect="Content" ObjectID="_1458785262" r:id="rId38"/>
              </w:object>
            </w:r>
          </w:p>
        </w:tc>
        <w:tc>
          <w:tcPr>
            <w:tcW w:w="1417" w:type="dxa"/>
            <w:vAlign w:val="center"/>
          </w:tcPr>
          <w:p w:rsidR="003456DA" w:rsidRPr="004C51C8" w:rsidRDefault="003456DA" w:rsidP="003456DA">
            <w:pPr>
              <w:ind w:left="64" w:right="-108"/>
              <w:jc w:val="center"/>
              <w:rPr>
                <w:sz w:val="28"/>
                <w:szCs w:val="28"/>
              </w:rPr>
            </w:pPr>
            <w:r w:rsidRPr="004C51C8">
              <w:rPr>
                <w:sz w:val="28"/>
                <w:szCs w:val="28"/>
              </w:rPr>
              <w:t>23011,28</w:t>
            </w:r>
          </w:p>
        </w:tc>
      </w:tr>
    </w:tbl>
    <w:p w:rsidR="00233F2A" w:rsidRPr="00233F2A" w:rsidRDefault="00233F2A" w:rsidP="003456DA">
      <w:pPr>
        <w:spacing w:line="360" w:lineRule="auto"/>
        <w:ind w:left="142" w:right="139" w:firstLine="600"/>
        <w:jc w:val="both"/>
        <w:rPr>
          <w:sz w:val="28"/>
        </w:rPr>
      </w:pPr>
    </w:p>
    <w:p w:rsidR="003456DA" w:rsidRPr="00233F2A" w:rsidRDefault="003456DA" w:rsidP="003B0F03">
      <w:pPr>
        <w:spacing w:line="360" w:lineRule="auto"/>
        <w:ind w:right="139" w:firstLine="851"/>
        <w:jc w:val="both"/>
        <w:rPr>
          <w:sz w:val="28"/>
        </w:rPr>
      </w:pPr>
      <w:r w:rsidRPr="00233F2A">
        <w:rPr>
          <w:sz w:val="28"/>
        </w:rPr>
        <w:t>Как показывают данные таблицы</w:t>
      </w:r>
      <w:r w:rsidR="00462540">
        <w:rPr>
          <w:sz w:val="28"/>
        </w:rPr>
        <w:t xml:space="preserve"> 18</w:t>
      </w:r>
      <w:r w:rsidRPr="00233F2A">
        <w:rPr>
          <w:sz w:val="28"/>
        </w:rPr>
        <w:t xml:space="preserve">, фактический прирост собственного капитала за </w:t>
      </w:r>
      <w:smartTag w:uri="urn:schemas-microsoft-com:office:smarttags" w:element="metricconverter">
        <w:smartTagPr>
          <w:attr w:name="ProductID" w:val="2009 г"/>
        </w:smartTagPr>
        <w:r w:rsidR="00957B41">
          <w:rPr>
            <w:sz w:val="28"/>
          </w:rPr>
          <w:t>2009</w:t>
        </w:r>
        <w:r w:rsidRPr="00233F2A">
          <w:rPr>
            <w:sz w:val="28"/>
          </w:rPr>
          <w:t xml:space="preserve"> г</w:t>
        </w:r>
      </w:smartTag>
      <w:r w:rsidRPr="00233F2A">
        <w:rPr>
          <w:sz w:val="28"/>
        </w:rPr>
        <w:t>. оказался недостаточным для обеспечения запасов предприятия собственными источниками, в результате сего предприятию не удалось выйти из кризисного финансового состояния.</w:t>
      </w:r>
    </w:p>
    <w:p w:rsidR="003456DA" w:rsidRPr="00233F2A" w:rsidRDefault="003456DA" w:rsidP="003B0F03">
      <w:pPr>
        <w:spacing w:line="360" w:lineRule="auto"/>
        <w:ind w:right="139" w:firstLine="851"/>
        <w:jc w:val="both"/>
        <w:rPr>
          <w:sz w:val="28"/>
        </w:rPr>
      </w:pPr>
      <w:r w:rsidRPr="00233F2A">
        <w:rPr>
          <w:sz w:val="28"/>
        </w:rPr>
        <w:t xml:space="preserve">Исходя из того, что для восстановления финансовой устойчивости предприятию наряду с пополнением источников формирования запасов необходимо обоснованно снижать уровень самих запасов. Необходимый прирост собственного капитала на </w:t>
      </w:r>
      <w:smartTag w:uri="urn:schemas-microsoft-com:office:smarttags" w:element="metricconverter">
        <w:smartTagPr>
          <w:attr w:name="ProductID" w:val="2009 г"/>
        </w:smartTagPr>
        <w:r w:rsidR="00957B41">
          <w:rPr>
            <w:sz w:val="28"/>
          </w:rPr>
          <w:t>2009</w:t>
        </w:r>
        <w:r w:rsidRPr="00233F2A">
          <w:rPr>
            <w:sz w:val="28"/>
          </w:rPr>
          <w:t xml:space="preserve"> г</w:t>
        </w:r>
      </w:smartTag>
      <w:r w:rsidRPr="00233F2A">
        <w:rPr>
          <w:sz w:val="28"/>
        </w:rPr>
        <w:t>. рассчитан при условии неизменности величины запасов в следующем периоде.</w:t>
      </w:r>
    </w:p>
    <w:p w:rsidR="003456DA" w:rsidRPr="00233F2A" w:rsidRDefault="003456DA" w:rsidP="003B0F03">
      <w:pPr>
        <w:spacing w:line="360" w:lineRule="auto"/>
        <w:ind w:right="139" w:firstLine="851"/>
        <w:jc w:val="both"/>
        <w:rPr>
          <w:sz w:val="28"/>
        </w:rPr>
      </w:pPr>
      <w:r w:rsidRPr="00233F2A">
        <w:rPr>
          <w:sz w:val="28"/>
        </w:rPr>
        <w:t>Увеличение собственного капитала на рассчитанную величину может быть осуществлено в результате накопления или консервации нераспределенной прибыли для целей основной деятельности со значительным ограничением использования ее на непроизводственные цели, а также в результате распределения чистой прибыли в резервные фонды, образуемые в соответствии с учредительными документами.</w:t>
      </w:r>
    </w:p>
    <w:p w:rsidR="00C87039" w:rsidRPr="00233F2A" w:rsidRDefault="003456DA" w:rsidP="003B0F03">
      <w:pPr>
        <w:spacing w:line="360" w:lineRule="auto"/>
        <w:ind w:right="139" w:firstLine="851"/>
        <w:jc w:val="both"/>
        <w:rPr>
          <w:sz w:val="28"/>
        </w:rPr>
      </w:pPr>
      <w:r w:rsidRPr="00233F2A">
        <w:rPr>
          <w:sz w:val="28"/>
        </w:rPr>
        <w:t xml:space="preserve">В бухгалтерском учете акционерного общества отражаемая величина уставного капитала соответствует сумме зафиксированной в учредительных документах, как совокупность акций по номинальной стоимости, принадлежащих учредителями. </w:t>
      </w:r>
    </w:p>
    <w:p w:rsidR="003456DA" w:rsidRPr="00233F2A" w:rsidRDefault="003456DA" w:rsidP="003B0F03">
      <w:pPr>
        <w:spacing w:line="360" w:lineRule="auto"/>
        <w:ind w:right="139" w:firstLine="851"/>
        <w:jc w:val="both"/>
        <w:rPr>
          <w:sz w:val="28"/>
        </w:rPr>
      </w:pPr>
      <w:r w:rsidRPr="00233F2A">
        <w:rPr>
          <w:sz w:val="28"/>
        </w:rPr>
        <w:t>Юридическое значение уставного капитала состоит в том, что его размер определяет те пределы минимальной имущественной ответственности, которые общество имеет по своим обязательствам. Экономическая и практическая роль создания уставного капитала путем размещения акций заключается в возможности оперативного привлечения финансовых средств, необходимых как для начала, так и для продолжения (при необходимости) реальной хозяйственной деятельности.</w:t>
      </w:r>
    </w:p>
    <w:p w:rsidR="003456DA" w:rsidRPr="00233F2A" w:rsidRDefault="003456DA" w:rsidP="003B0F03">
      <w:pPr>
        <w:spacing w:line="360" w:lineRule="auto"/>
        <w:ind w:right="139" w:firstLine="851"/>
        <w:jc w:val="both"/>
        <w:rPr>
          <w:sz w:val="28"/>
        </w:rPr>
      </w:pPr>
      <w:r w:rsidRPr="00233F2A">
        <w:rPr>
          <w:sz w:val="28"/>
        </w:rPr>
        <w:t>Как показывают результаты анализа</w:t>
      </w:r>
      <w:r w:rsidR="00E32087">
        <w:rPr>
          <w:sz w:val="28"/>
        </w:rPr>
        <w:t>,</w:t>
      </w:r>
      <w:r w:rsidRPr="00233F2A">
        <w:rPr>
          <w:sz w:val="28"/>
        </w:rPr>
        <w:t xml:space="preserve"> собственность в стоимостном выражении отстает от стоимости совокупного денежного капитала предприятия. В </w:t>
      </w:r>
      <w:r w:rsidR="00957B41">
        <w:rPr>
          <w:sz w:val="28"/>
        </w:rPr>
        <w:t>2009</w:t>
      </w:r>
      <w:r w:rsidRPr="00233F2A">
        <w:rPr>
          <w:sz w:val="28"/>
        </w:rPr>
        <w:t xml:space="preserve"> году уставный капитал составил 0,11% в структуре собственного капитала предприятия. В этих условиях утрачивается гарантийная функция уставного капитала, состоящая в гарантировании обязательств общества перед третьими лицами, путем определения минимального размера имущества. Кредиторы весьма заинтересованы в том, чтобы предприятие было имущественно сильным, чтобы оно нормально функционировало, ибо этим создается возможность правильного и беспрепятственного получения срочных платежей.</w:t>
      </w:r>
    </w:p>
    <w:p w:rsidR="00462540" w:rsidRDefault="00462540" w:rsidP="000E2FFF">
      <w:pPr>
        <w:pStyle w:val="1"/>
        <w:rPr>
          <w:b w:val="0"/>
          <w:bCs/>
          <w:sz w:val="28"/>
        </w:rPr>
      </w:pPr>
      <w:bookmarkStart w:id="35" w:name="_Toc259442259"/>
    </w:p>
    <w:p w:rsidR="000E2FFF" w:rsidRDefault="000E2FFF" w:rsidP="000E2FFF">
      <w:pPr>
        <w:pStyle w:val="1"/>
        <w:rPr>
          <w:b w:val="0"/>
          <w:bCs/>
          <w:sz w:val="28"/>
        </w:rPr>
      </w:pPr>
      <w:r w:rsidRPr="000E2FFF">
        <w:rPr>
          <w:b w:val="0"/>
          <w:bCs/>
          <w:sz w:val="28"/>
        </w:rPr>
        <w:t>3.2. Пути улучшения управления капиталом</w:t>
      </w:r>
      <w:bookmarkEnd w:id="35"/>
    </w:p>
    <w:p w:rsidR="00462540" w:rsidRPr="00462540" w:rsidRDefault="00462540" w:rsidP="00462540"/>
    <w:p w:rsidR="003456DA" w:rsidRPr="00233F2A" w:rsidRDefault="003456DA" w:rsidP="003B0F03">
      <w:pPr>
        <w:spacing w:line="360" w:lineRule="auto"/>
        <w:ind w:right="139" w:firstLine="851"/>
        <w:jc w:val="both"/>
        <w:rPr>
          <w:sz w:val="28"/>
        </w:rPr>
      </w:pPr>
      <w:r w:rsidRPr="00233F2A">
        <w:rPr>
          <w:sz w:val="28"/>
        </w:rPr>
        <w:t>Исходя из вышесказанного</w:t>
      </w:r>
      <w:r w:rsidR="00E32087">
        <w:rPr>
          <w:sz w:val="28"/>
        </w:rPr>
        <w:t>,</w:t>
      </w:r>
      <w:r w:rsidRPr="00233F2A">
        <w:rPr>
          <w:sz w:val="28"/>
        </w:rPr>
        <w:t xml:space="preserve"> обществу целесообразно произвести наращивание уставного капитала. Изменение размера уставного капитала может быть произведено по решению собственников на общем собрании акционеров и должно быть отражено в его учредительных документах.</w:t>
      </w:r>
    </w:p>
    <w:p w:rsidR="003456DA" w:rsidRPr="00233F2A" w:rsidRDefault="003456DA" w:rsidP="003B0F03">
      <w:pPr>
        <w:spacing w:line="360" w:lineRule="auto"/>
        <w:ind w:right="139" w:firstLine="851"/>
        <w:jc w:val="both"/>
        <w:rPr>
          <w:sz w:val="28"/>
        </w:rPr>
      </w:pPr>
      <w:r w:rsidRPr="00233F2A">
        <w:rPr>
          <w:sz w:val="28"/>
        </w:rPr>
        <w:t>Уставный капитал может быть увеличен либо за счет дополнительной эмиссии акций, либо без привлечения дополнительных инвестиций.</w:t>
      </w:r>
    </w:p>
    <w:p w:rsidR="003456DA" w:rsidRPr="00233F2A" w:rsidRDefault="003456DA" w:rsidP="003B0F03">
      <w:pPr>
        <w:spacing w:line="360" w:lineRule="auto"/>
        <w:ind w:right="139" w:firstLine="851"/>
        <w:jc w:val="both"/>
        <w:rPr>
          <w:sz w:val="28"/>
        </w:rPr>
      </w:pPr>
      <w:r w:rsidRPr="00233F2A">
        <w:rPr>
          <w:sz w:val="28"/>
        </w:rPr>
        <w:t>Практика крупных западных фирм показывает, что большинство из них крайне неохотно прибегают к выпуску дополнительных акций. Причин тому несколько. Во-первых, дополнительная эмиссия акций является весьма дорогостоящей и длительной во времени процессом. По оценке западных экспертов расходы могут составлять 5-10% номинала общей суммы выпускаемых ценных бумаг. Во-вторых, эмиссия может сопровождаться спадом рыночной цены акций фирмы-эмитента.</w:t>
      </w:r>
    </w:p>
    <w:p w:rsidR="003456DA" w:rsidRPr="00233F2A" w:rsidRDefault="003456DA" w:rsidP="003B0F03">
      <w:pPr>
        <w:spacing w:line="360" w:lineRule="auto"/>
        <w:ind w:right="139" w:firstLine="851"/>
        <w:jc w:val="both"/>
        <w:rPr>
          <w:sz w:val="28"/>
        </w:rPr>
      </w:pPr>
      <w:r w:rsidRPr="00233F2A">
        <w:rPr>
          <w:sz w:val="28"/>
        </w:rPr>
        <w:t>Увеличение уставного капитала без привлечения дополнительных инвестиций возможно только в пределах суммы нераспределенной прибыли, которая отражается в системе бухгалтерского учета на счете 88 «Нераспределенная прибыль (непокрытый убыток)» и добавочного капитала. Это можно сделать следующим образом:</w:t>
      </w:r>
    </w:p>
    <w:p w:rsidR="003456DA" w:rsidRPr="00233F2A" w:rsidRDefault="003456DA" w:rsidP="003B0F03">
      <w:pPr>
        <w:pStyle w:val="20"/>
        <w:ind w:right="139" w:firstLine="851"/>
      </w:pPr>
      <w:r w:rsidRPr="00233F2A">
        <w:t>Для повышения собственных финансовых гарантий общества целесообразно увеличить размер его уставного капитала до 20% от общей суммы собственного капитала за счет части средств добавочного капитала.</w:t>
      </w:r>
    </w:p>
    <w:p w:rsidR="003456DA" w:rsidRPr="00233F2A" w:rsidRDefault="003456DA" w:rsidP="003B0F03">
      <w:pPr>
        <w:spacing w:line="360" w:lineRule="auto"/>
        <w:ind w:right="139" w:firstLine="851"/>
        <w:jc w:val="both"/>
        <w:rPr>
          <w:sz w:val="28"/>
        </w:rPr>
      </w:pPr>
      <w:r w:rsidRPr="00233F2A">
        <w:rPr>
          <w:sz w:val="28"/>
        </w:rPr>
        <w:t>При этом коэффициент увеличения уставного капитала будет равен:</w:t>
      </w:r>
    </w:p>
    <w:p w:rsidR="003456DA" w:rsidRPr="00233F2A" w:rsidRDefault="003456DA" w:rsidP="003B0F03">
      <w:pPr>
        <w:spacing w:line="360" w:lineRule="auto"/>
        <w:ind w:right="139" w:firstLine="851"/>
        <w:jc w:val="both"/>
        <w:rPr>
          <w:sz w:val="28"/>
        </w:rPr>
      </w:pPr>
      <w:r w:rsidRPr="00233F2A">
        <w:rPr>
          <w:position w:val="-24"/>
          <w:sz w:val="28"/>
        </w:rPr>
        <w:object w:dxaOrig="2560" w:dyaOrig="620">
          <v:shape id="_x0000_i1053" type="#_x0000_t75" style="width:128.25pt;height:30.75pt" o:ole="">
            <v:imagedata r:id="rId39" o:title=""/>
          </v:shape>
          <o:OLEObject Type="Embed" ProgID="Equation.3" ShapeID="_x0000_i1053" DrawAspect="Content" ObjectID="_1458785263" r:id="rId40"/>
        </w:object>
      </w:r>
    </w:p>
    <w:p w:rsidR="003456DA" w:rsidRDefault="003456DA" w:rsidP="003B0F03">
      <w:pPr>
        <w:spacing w:line="360" w:lineRule="auto"/>
        <w:ind w:right="139" w:firstLine="851"/>
        <w:jc w:val="both"/>
        <w:rPr>
          <w:sz w:val="28"/>
        </w:rPr>
      </w:pPr>
      <w:r w:rsidRPr="00233F2A">
        <w:rPr>
          <w:sz w:val="28"/>
        </w:rPr>
        <w:t>Прогнозный состав собственного капитала и влияние увеличения уставного капитала на некоторые коэффициенты, характеризующие финансовую устойчивость предпри</w:t>
      </w:r>
      <w:r w:rsidR="00C87039" w:rsidRPr="00233F2A">
        <w:rPr>
          <w:sz w:val="28"/>
        </w:rPr>
        <w:t>ятия, представлены в таблице 1</w:t>
      </w:r>
      <w:r w:rsidR="00462540">
        <w:rPr>
          <w:sz w:val="28"/>
        </w:rPr>
        <w:t>9</w:t>
      </w:r>
      <w:r w:rsidR="000E2FFF">
        <w:rPr>
          <w:sz w:val="28"/>
        </w:rPr>
        <w:t>.</w:t>
      </w:r>
    </w:p>
    <w:p w:rsidR="00E32087" w:rsidRPr="00233F2A" w:rsidRDefault="00E32087" w:rsidP="00233F2A">
      <w:pPr>
        <w:spacing w:line="360" w:lineRule="auto"/>
        <w:ind w:right="139" w:firstLine="742"/>
        <w:jc w:val="both"/>
        <w:rPr>
          <w:sz w:val="28"/>
        </w:rPr>
      </w:pPr>
    </w:p>
    <w:p w:rsidR="00C87039" w:rsidRPr="00233F2A" w:rsidRDefault="00C87039" w:rsidP="00C87039">
      <w:pPr>
        <w:pStyle w:val="aa"/>
        <w:ind w:left="142" w:right="139" w:firstLine="600"/>
        <w:jc w:val="right"/>
      </w:pPr>
      <w:r w:rsidRPr="00233F2A">
        <w:t>Таблица 1</w:t>
      </w:r>
      <w:r w:rsidR="00462540">
        <w:t>9</w:t>
      </w:r>
    </w:p>
    <w:p w:rsidR="003456DA" w:rsidRPr="00233F2A" w:rsidRDefault="003456DA" w:rsidP="00C87039">
      <w:pPr>
        <w:pStyle w:val="aa"/>
        <w:ind w:left="142" w:right="139" w:firstLine="600"/>
        <w:jc w:val="center"/>
      </w:pPr>
      <w:r w:rsidRPr="00233F2A">
        <w:t>Расчет влияния прироста уставного капитала на</w:t>
      </w:r>
      <w:r w:rsidR="00C87039" w:rsidRPr="00233F2A">
        <w:t xml:space="preserve"> </w:t>
      </w:r>
      <w:r w:rsidRPr="00233F2A">
        <w:t>коэфф</w:t>
      </w:r>
      <w:r w:rsidR="00C87039" w:rsidRPr="00233F2A">
        <w:t>ициенты финансовой устойчивости</w:t>
      </w:r>
      <w:r w:rsidR="003B0F03">
        <w:t xml:space="preserve"> в </w:t>
      </w:r>
      <w:r w:rsidR="003B0F03" w:rsidRPr="00233F2A">
        <w:rPr>
          <w:szCs w:val="28"/>
        </w:rPr>
        <w:t>ООО «</w:t>
      </w:r>
      <w:r w:rsidR="00957B41">
        <w:rPr>
          <w:szCs w:val="28"/>
        </w:rPr>
        <w:t>МИКАН</w:t>
      </w:r>
      <w:r w:rsidR="003B0F03" w:rsidRPr="00233F2A">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1700"/>
        <w:gridCol w:w="1843"/>
        <w:gridCol w:w="1523"/>
      </w:tblGrid>
      <w:tr w:rsidR="003456DA" w:rsidRPr="004C51C8">
        <w:tc>
          <w:tcPr>
            <w:tcW w:w="4787" w:type="dxa"/>
            <w:vAlign w:val="center"/>
          </w:tcPr>
          <w:p w:rsidR="003456DA" w:rsidRPr="004C51C8" w:rsidRDefault="003456DA" w:rsidP="003456DA">
            <w:pPr>
              <w:ind w:right="-107"/>
              <w:jc w:val="center"/>
              <w:rPr>
                <w:sz w:val="28"/>
                <w:szCs w:val="28"/>
              </w:rPr>
            </w:pPr>
            <w:r w:rsidRPr="004C51C8">
              <w:rPr>
                <w:sz w:val="28"/>
                <w:szCs w:val="28"/>
              </w:rPr>
              <w:t>Показатели</w:t>
            </w:r>
          </w:p>
        </w:tc>
        <w:tc>
          <w:tcPr>
            <w:tcW w:w="1700" w:type="dxa"/>
            <w:vAlign w:val="center"/>
          </w:tcPr>
          <w:p w:rsidR="003456DA" w:rsidRPr="004C51C8" w:rsidRDefault="003456DA" w:rsidP="003456DA">
            <w:pPr>
              <w:ind w:right="-107"/>
              <w:jc w:val="center"/>
              <w:rPr>
                <w:sz w:val="28"/>
                <w:szCs w:val="28"/>
              </w:rPr>
            </w:pPr>
            <w:r w:rsidRPr="004C51C8">
              <w:rPr>
                <w:sz w:val="28"/>
                <w:szCs w:val="28"/>
              </w:rPr>
              <w:t>Действующий</w:t>
            </w:r>
          </w:p>
          <w:p w:rsidR="003456DA" w:rsidRPr="004C51C8" w:rsidRDefault="003456DA" w:rsidP="003456DA">
            <w:pPr>
              <w:ind w:right="-107"/>
              <w:jc w:val="center"/>
              <w:rPr>
                <w:sz w:val="28"/>
                <w:szCs w:val="28"/>
              </w:rPr>
            </w:pPr>
            <w:r w:rsidRPr="004C51C8">
              <w:rPr>
                <w:sz w:val="28"/>
                <w:szCs w:val="28"/>
              </w:rPr>
              <w:t>вариант</w:t>
            </w:r>
          </w:p>
        </w:tc>
        <w:tc>
          <w:tcPr>
            <w:tcW w:w="1843" w:type="dxa"/>
            <w:vAlign w:val="center"/>
          </w:tcPr>
          <w:p w:rsidR="003456DA" w:rsidRPr="004C51C8" w:rsidRDefault="003456DA" w:rsidP="00C87039">
            <w:pPr>
              <w:ind w:right="-107"/>
              <w:jc w:val="center"/>
              <w:rPr>
                <w:sz w:val="28"/>
                <w:szCs w:val="28"/>
              </w:rPr>
            </w:pPr>
            <w:r w:rsidRPr="004C51C8">
              <w:rPr>
                <w:sz w:val="28"/>
                <w:szCs w:val="28"/>
              </w:rPr>
              <w:t>Рекомендуемый</w:t>
            </w:r>
          </w:p>
          <w:p w:rsidR="003456DA" w:rsidRPr="004C51C8" w:rsidRDefault="003456DA" w:rsidP="00C87039">
            <w:pPr>
              <w:ind w:right="-107"/>
              <w:jc w:val="center"/>
              <w:rPr>
                <w:sz w:val="28"/>
                <w:szCs w:val="28"/>
              </w:rPr>
            </w:pPr>
            <w:r w:rsidRPr="004C51C8">
              <w:rPr>
                <w:sz w:val="28"/>
                <w:szCs w:val="28"/>
              </w:rPr>
              <w:t>вариант</w:t>
            </w:r>
          </w:p>
        </w:tc>
        <w:tc>
          <w:tcPr>
            <w:tcW w:w="1523" w:type="dxa"/>
            <w:vAlign w:val="center"/>
          </w:tcPr>
          <w:p w:rsidR="003456DA" w:rsidRPr="004C51C8" w:rsidRDefault="003456DA" w:rsidP="003456DA">
            <w:pPr>
              <w:ind w:right="-107"/>
              <w:jc w:val="center"/>
              <w:rPr>
                <w:sz w:val="28"/>
                <w:szCs w:val="28"/>
              </w:rPr>
            </w:pPr>
            <w:r w:rsidRPr="004C51C8">
              <w:rPr>
                <w:sz w:val="28"/>
                <w:szCs w:val="28"/>
              </w:rPr>
              <w:t>Абсолютные</w:t>
            </w:r>
          </w:p>
          <w:p w:rsidR="003456DA" w:rsidRPr="004C51C8" w:rsidRDefault="003456DA" w:rsidP="003456DA">
            <w:pPr>
              <w:ind w:right="-107"/>
              <w:jc w:val="center"/>
              <w:rPr>
                <w:sz w:val="28"/>
                <w:szCs w:val="28"/>
              </w:rPr>
            </w:pPr>
            <w:r w:rsidRPr="004C51C8">
              <w:rPr>
                <w:sz w:val="28"/>
                <w:szCs w:val="28"/>
              </w:rPr>
              <w:t>отклонения</w:t>
            </w:r>
          </w:p>
        </w:tc>
      </w:tr>
      <w:tr w:rsidR="003456DA" w:rsidRPr="004C51C8">
        <w:tc>
          <w:tcPr>
            <w:tcW w:w="4787" w:type="dxa"/>
            <w:vAlign w:val="center"/>
          </w:tcPr>
          <w:p w:rsidR="003456DA" w:rsidRPr="004C51C8" w:rsidRDefault="003456DA" w:rsidP="003456DA">
            <w:pPr>
              <w:ind w:left="142" w:right="-107"/>
              <w:rPr>
                <w:sz w:val="28"/>
                <w:szCs w:val="28"/>
              </w:rPr>
            </w:pPr>
            <w:r w:rsidRPr="004C51C8">
              <w:rPr>
                <w:sz w:val="28"/>
                <w:szCs w:val="28"/>
              </w:rPr>
              <w:t>1 Уставный капитал, тыс. руб.</w:t>
            </w:r>
          </w:p>
        </w:tc>
        <w:tc>
          <w:tcPr>
            <w:tcW w:w="1700" w:type="dxa"/>
            <w:vAlign w:val="center"/>
          </w:tcPr>
          <w:p w:rsidR="003456DA" w:rsidRPr="004C51C8" w:rsidRDefault="003456DA" w:rsidP="003456DA">
            <w:pPr>
              <w:ind w:left="142" w:right="-107"/>
              <w:jc w:val="center"/>
              <w:rPr>
                <w:sz w:val="28"/>
                <w:szCs w:val="28"/>
              </w:rPr>
            </w:pPr>
            <w:r w:rsidRPr="004C51C8">
              <w:rPr>
                <w:sz w:val="28"/>
                <w:szCs w:val="28"/>
              </w:rPr>
              <w:t>83</w:t>
            </w:r>
          </w:p>
        </w:tc>
        <w:tc>
          <w:tcPr>
            <w:tcW w:w="1843" w:type="dxa"/>
            <w:vAlign w:val="center"/>
          </w:tcPr>
          <w:p w:rsidR="003456DA" w:rsidRPr="004C51C8" w:rsidRDefault="003456DA" w:rsidP="003456DA">
            <w:pPr>
              <w:ind w:left="142" w:right="-107"/>
              <w:jc w:val="center"/>
              <w:rPr>
                <w:sz w:val="28"/>
                <w:szCs w:val="28"/>
              </w:rPr>
            </w:pPr>
            <w:r w:rsidRPr="004C51C8">
              <w:rPr>
                <w:sz w:val="28"/>
                <w:szCs w:val="28"/>
              </w:rPr>
              <w:t>19004</w:t>
            </w:r>
          </w:p>
        </w:tc>
        <w:tc>
          <w:tcPr>
            <w:tcW w:w="1523" w:type="dxa"/>
            <w:vAlign w:val="center"/>
          </w:tcPr>
          <w:p w:rsidR="003456DA" w:rsidRPr="004C51C8" w:rsidRDefault="003456DA" w:rsidP="003456DA">
            <w:pPr>
              <w:ind w:left="142" w:right="-107"/>
              <w:jc w:val="center"/>
              <w:rPr>
                <w:sz w:val="28"/>
                <w:szCs w:val="28"/>
              </w:rPr>
            </w:pPr>
            <w:r w:rsidRPr="004C51C8">
              <w:rPr>
                <w:sz w:val="28"/>
                <w:szCs w:val="28"/>
              </w:rPr>
              <w:t>+18921</w:t>
            </w:r>
          </w:p>
        </w:tc>
      </w:tr>
      <w:tr w:rsidR="003456DA" w:rsidRPr="004C51C8">
        <w:tc>
          <w:tcPr>
            <w:tcW w:w="4787" w:type="dxa"/>
            <w:vAlign w:val="center"/>
          </w:tcPr>
          <w:p w:rsidR="003456DA" w:rsidRPr="004C51C8" w:rsidRDefault="003456DA" w:rsidP="003456DA">
            <w:pPr>
              <w:ind w:left="142" w:right="-107"/>
              <w:rPr>
                <w:sz w:val="28"/>
                <w:szCs w:val="28"/>
              </w:rPr>
            </w:pPr>
            <w:r w:rsidRPr="004C51C8">
              <w:rPr>
                <w:sz w:val="28"/>
                <w:szCs w:val="28"/>
              </w:rPr>
              <w:t>2 Добавочный капитал, тыс. руб.</w:t>
            </w:r>
          </w:p>
        </w:tc>
        <w:tc>
          <w:tcPr>
            <w:tcW w:w="1700" w:type="dxa"/>
            <w:vAlign w:val="center"/>
          </w:tcPr>
          <w:p w:rsidR="003456DA" w:rsidRPr="004C51C8" w:rsidRDefault="003456DA" w:rsidP="003456DA">
            <w:pPr>
              <w:ind w:left="142" w:right="-107"/>
              <w:jc w:val="center"/>
              <w:rPr>
                <w:sz w:val="28"/>
                <w:szCs w:val="28"/>
              </w:rPr>
            </w:pPr>
            <w:r w:rsidRPr="004C51C8">
              <w:rPr>
                <w:sz w:val="28"/>
                <w:szCs w:val="28"/>
              </w:rPr>
              <w:t>57802</w:t>
            </w:r>
          </w:p>
        </w:tc>
        <w:tc>
          <w:tcPr>
            <w:tcW w:w="1843" w:type="dxa"/>
            <w:vAlign w:val="center"/>
          </w:tcPr>
          <w:p w:rsidR="003456DA" w:rsidRPr="004C51C8" w:rsidRDefault="003456DA" w:rsidP="003456DA">
            <w:pPr>
              <w:ind w:left="142" w:right="-107"/>
              <w:jc w:val="center"/>
              <w:rPr>
                <w:sz w:val="28"/>
                <w:szCs w:val="28"/>
              </w:rPr>
            </w:pPr>
            <w:r w:rsidRPr="004C51C8">
              <w:rPr>
                <w:sz w:val="28"/>
                <w:szCs w:val="28"/>
              </w:rPr>
              <w:t>38881</w:t>
            </w:r>
          </w:p>
        </w:tc>
        <w:tc>
          <w:tcPr>
            <w:tcW w:w="1523" w:type="dxa"/>
            <w:vAlign w:val="center"/>
          </w:tcPr>
          <w:p w:rsidR="003456DA" w:rsidRPr="004C51C8" w:rsidRDefault="003456DA" w:rsidP="003456DA">
            <w:pPr>
              <w:ind w:left="142" w:right="-107"/>
              <w:jc w:val="center"/>
              <w:rPr>
                <w:sz w:val="28"/>
                <w:szCs w:val="28"/>
              </w:rPr>
            </w:pPr>
            <w:r w:rsidRPr="004C51C8">
              <w:rPr>
                <w:sz w:val="28"/>
                <w:szCs w:val="28"/>
              </w:rPr>
              <w:t>–18921</w:t>
            </w:r>
          </w:p>
        </w:tc>
      </w:tr>
      <w:tr w:rsidR="003456DA" w:rsidRPr="004C51C8">
        <w:tc>
          <w:tcPr>
            <w:tcW w:w="4787" w:type="dxa"/>
            <w:vAlign w:val="center"/>
          </w:tcPr>
          <w:p w:rsidR="003456DA" w:rsidRPr="004C51C8" w:rsidRDefault="003456DA" w:rsidP="003456DA">
            <w:pPr>
              <w:ind w:left="142" w:right="-107"/>
              <w:rPr>
                <w:sz w:val="28"/>
                <w:szCs w:val="28"/>
              </w:rPr>
            </w:pPr>
            <w:r w:rsidRPr="004C51C8">
              <w:rPr>
                <w:sz w:val="28"/>
                <w:szCs w:val="28"/>
              </w:rPr>
              <w:t>3 Резервный капитал, тыс. руб.</w:t>
            </w:r>
          </w:p>
        </w:tc>
        <w:tc>
          <w:tcPr>
            <w:tcW w:w="1700" w:type="dxa"/>
            <w:vAlign w:val="center"/>
          </w:tcPr>
          <w:p w:rsidR="003456DA" w:rsidRPr="004C51C8" w:rsidRDefault="003456DA" w:rsidP="003456DA">
            <w:pPr>
              <w:ind w:left="142" w:right="-107"/>
              <w:jc w:val="center"/>
              <w:rPr>
                <w:sz w:val="28"/>
                <w:szCs w:val="28"/>
              </w:rPr>
            </w:pPr>
            <w:r w:rsidRPr="004C51C8">
              <w:rPr>
                <w:sz w:val="28"/>
                <w:szCs w:val="28"/>
              </w:rPr>
              <w:t>–</w:t>
            </w:r>
          </w:p>
        </w:tc>
        <w:tc>
          <w:tcPr>
            <w:tcW w:w="1843" w:type="dxa"/>
            <w:vAlign w:val="center"/>
          </w:tcPr>
          <w:p w:rsidR="003456DA" w:rsidRPr="004C51C8" w:rsidRDefault="003456DA" w:rsidP="003456DA">
            <w:pPr>
              <w:ind w:left="142" w:right="-107"/>
              <w:jc w:val="center"/>
              <w:rPr>
                <w:sz w:val="28"/>
                <w:szCs w:val="28"/>
              </w:rPr>
            </w:pPr>
            <w:r w:rsidRPr="004C51C8">
              <w:rPr>
                <w:sz w:val="28"/>
                <w:szCs w:val="28"/>
              </w:rPr>
              <w:t>–</w:t>
            </w:r>
          </w:p>
        </w:tc>
        <w:tc>
          <w:tcPr>
            <w:tcW w:w="1523" w:type="dxa"/>
            <w:vAlign w:val="center"/>
          </w:tcPr>
          <w:p w:rsidR="003456DA" w:rsidRPr="004C51C8" w:rsidRDefault="003456DA" w:rsidP="003456DA">
            <w:pPr>
              <w:ind w:left="142" w:right="-107"/>
              <w:jc w:val="center"/>
              <w:rPr>
                <w:sz w:val="28"/>
                <w:szCs w:val="28"/>
              </w:rPr>
            </w:pPr>
            <w:r w:rsidRPr="004C51C8">
              <w:rPr>
                <w:sz w:val="28"/>
                <w:szCs w:val="28"/>
              </w:rPr>
              <w:t>–</w:t>
            </w:r>
          </w:p>
        </w:tc>
      </w:tr>
      <w:tr w:rsidR="003456DA" w:rsidRPr="004C51C8">
        <w:tc>
          <w:tcPr>
            <w:tcW w:w="4787" w:type="dxa"/>
            <w:vAlign w:val="center"/>
          </w:tcPr>
          <w:p w:rsidR="003456DA" w:rsidRPr="004C51C8" w:rsidRDefault="003456DA" w:rsidP="003456DA">
            <w:pPr>
              <w:ind w:left="142" w:right="-107"/>
              <w:rPr>
                <w:sz w:val="28"/>
                <w:szCs w:val="28"/>
              </w:rPr>
            </w:pPr>
            <w:r w:rsidRPr="004C51C8">
              <w:rPr>
                <w:sz w:val="28"/>
                <w:szCs w:val="28"/>
              </w:rPr>
              <w:t>4 Фонд социальной сферы, тыс. руб.</w:t>
            </w:r>
          </w:p>
        </w:tc>
        <w:tc>
          <w:tcPr>
            <w:tcW w:w="1700" w:type="dxa"/>
            <w:vAlign w:val="center"/>
          </w:tcPr>
          <w:p w:rsidR="003456DA" w:rsidRPr="004C51C8" w:rsidRDefault="003456DA" w:rsidP="003456DA">
            <w:pPr>
              <w:ind w:left="142" w:right="-107"/>
              <w:jc w:val="center"/>
              <w:rPr>
                <w:sz w:val="28"/>
                <w:szCs w:val="28"/>
              </w:rPr>
            </w:pPr>
            <w:r w:rsidRPr="004C51C8">
              <w:rPr>
                <w:sz w:val="28"/>
                <w:szCs w:val="28"/>
              </w:rPr>
              <w:t>–</w:t>
            </w:r>
          </w:p>
        </w:tc>
        <w:tc>
          <w:tcPr>
            <w:tcW w:w="1843" w:type="dxa"/>
            <w:vAlign w:val="center"/>
          </w:tcPr>
          <w:p w:rsidR="003456DA" w:rsidRPr="004C51C8" w:rsidRDefault="003456DA" w:rsidP="003456DA">
            <w:pPr>
              <w:ind w:left="142" w:right="-107"/>
              <w:jc w:val="center"/>
              <w:rPr>
                <w:sz w:val="28"/>
                <w:szCs w:val="28"/>
              </w:rPr>
            </w:pPr>
            <w:r w:rsidRPr="004C51C8">
              <w:rPr>
                <w:sz w:val="28"/>
                <w:szCs w:val="28"/>
              </w:rPr>
              <w:t>–</w:t>
            </w:r>
          </w:p>
        </w:tc>
        <w:tc>
          <w:tcPr>
            <w:tcW w:w="1523" w:type="dxa"/>
            <w:vAlign w:val="center"/>
          </w:tcPr>
          <w:p w:rsidR="003456DA" w:rsidRPr="004C51C8" w:rsidRDefault="003456DA" w:rsidP="003456DA">
            <w:pPr>
              <w:ind w:left="142" w:right="-107"/>
              <w:jc w:val="center"/>
              <w:rPr>
                <w:sz w:val="28"/>
                <w:szCs w:val="28"/>
              </w:rPr>
            </w:pPr>
            <w:r w:rsidRPr="004C51C8">
              <w:rPr>
                <w:sz w:val="28"/>
                <w:szCs w:val="28"/>
              </w:rPr>
              <w:t>–</w:t>
            </w:r>
          </w:p>
        </w:tc>
      </w:tr>
      <w:tr w:rsidR="003456DA" w:rsidRPr="004C51C8">
        <w:tc>
          <w:tcPr>
            <w:tcW w:w="4787" w:type="dxa"/>
            <w:vAlign w:val="center"/>
          </w:tcPr>
          <w:p w:rsidR="003456DA" w:rsidRPr="004C51C8" w:rsidRDefault="003456DA" w:rsidP="003456DA">
            <w:pPr>
              <w:ind w:left="142" w:right="-107"/>
              <w:rPr>
                <w:sz w:val="28"/>
                <w:szCs w:val="28"/>
              </w:rPr>
            </w:pPr>
            <w:r w:rsidRPr="004C51C8">
              <w:rPr>
                <w:sz w:val="28"/>
                <w:szCs w:val="28"/>
              </w:rPr>
              <w:t>5 Нераспределенная прибыль, тыс. руб.</w:t>
            </w:r>
          </w:p>
        </w:tc>
        <w:tc>
          <w:tcPr>
            <w:tcW w:w="1700" w:type="dxa"/>
            <w:vAlign w:val="center"/>
          </w:tcPr>
          <w:p w:rsidR="003456DA" w:rsidRPr="004C51C8" w:rsidRDefault="003456DA" w:rsidP="003456DA">
            <w:pPr>
              <w:ind w:left="142" w:right="-107"/>
              <w:jc w:val="center"/>
              <w:rPr>
                <w:sz w:val="28"/>
                <w:szCs w:val="28"/>
              </w:rPr>
            </w:pPr>
            <w:r w:rsidRPr="004C51C8">
              <w:rPr>
                <w:sz w:val="28"/>
                <w:szCs w:val="28"/>
              </w:rPr>
              <w:t>19197</w:t>
            </w:r>
          </w:p>
        </w:tc>
        <w:tc>
          <w:tcPr>
            <w:tcW w:w="1843" w:type="dxa"/>
            <w:vAlign w:val="center"/>
          </w:tcPr>
          <w:p w:rsidR="003456DA" w:rsidRPr="004C51C8" w:rsidRDefault="003456DA" w:rsidP="003456DA">
            <w:pPr>
              <w:ind w:left="142" w:right="-107"/>
              <w:jc w:val="center"/>
              <w:rPr>
                <w:sz w:val="28"/>
                <w:szCs w:val="28"/>
              </w:rPr>
            </w:pPr>
            <w:r w:rsidRPr="004C51C8">
              <w:rPr>
                <w:sz w:val="28"/>
                <w:szCs w:val="28"/>
              </w:rPr>
              <w:t>19197</w:t>
            </w:r>
          </w:p>
        </w:tc>
        <w:tc>
          <w:tcPr>
            <w:tcW w:w="1523" w:type="dxa"/>
            <w:vAlign w:val="center"/>
          </w:tcPr>
          <w:p w:rsidR="003456DA" w:rsidRPr="004C51C8" w:rsidRDefault="003456DA" w:rsidP="003456DA">
            <w:pPr>
              <w:ind w:left="142" w:right="-107"/>
              <w:jc w:val="center"/>
              <w:rPr>
                <w:sz w:val="28"/>
                <w:szCs w:val="28"/>
              </w:rPr>
            </w:pPr>
            <w:r w:rsidRPr="004C51C8">
              <w:rPr>
                <w:sz w:val="28"/>
                <w:szCs w:val="28"/>
              </w:rPr>
              <w:t>–</w:t>
            </w:r>
          </w:p>
        </w:tc>
      </w:tr>
      <w:tr w:rsidR="003456DA" w:rsidRPr="004C51C8">
        <w:tc>
          <w:tcPr>
            <w:tcW w:w="4787" w:type="dxa"/>
            <w:vAlign w:val="center"/>
          </w:tcPr>
          <w:p w:rsidR="003456DA" w:rsidRPr="004C51C8" w:rsidRDefault="003456DA" w:rsidP="003456DA">
            <w:pPr>
              <w:ind w:left="142" w:right="-107"/>
              <w:rPr>
                <w:sz w:val="28"/>
                <w:szCs w:val="28"/>
              </w:rPr>
            </w:pPr>
            <w:r w:rsidRPr="004C51C8">
              <w:rPr>
                <w:sz w:val="28"/>
                <w:szCs w:val="28"/>
              </w:rPr>
              <w:t>6 Итого собственный капитал, тыс. руб.</w:t>
            </w:r>
          </w:p>
        </w:tc>
        <w:tc>
          <w:tcPr>
            <w:tcW w:w="1700" w:type="dxa"/>
            <w:vAlign w:val="center"/>
          </w:tcPr>
          <w:p w:rsidR="003456DA" w:rsidRPr="004C51C8" w:rsidRDefault="003456DA" w:rsidP="003456DA">
            <w:pPr>
              <w:ind w:left="142" w:right="-107"/>
              <w:jc w:val="center"/>
              <w:rPr>
                <w:sz w:val="28"/>
                <w:szCs w:val="28"/>
              </w:rPr>
            </w:pPr>
            <w:r w:rsidRPr="004C51C8">
              <w:rPr>
                <w:sz w:val="28"/>
                <w:szCs w:val="28"/>
              </w:rPr>
              <w:t>77082</w:t>
            </w:r>
          </w:p>
        </w:tc>
        <w:tc>
          <w:tcPr>
            <w:tcW w:w="1843" w:type="dxa"/>
            <w:vAlign w:val="center"/>
          </w:tcPr>
          <w:p w:rsidR="003456DA" w:rsidRPr="004C51C8" w:rsidRDefault="003456DA" w:rsidP="003456DA">
            <w:pPr>
              <w:ind w:left="142" w:right="-107"/>
              <w:jc w:val="center"/>
              <w:rPr>
                <w:sz w:val="28"/>
                <w:szCs w:val="28"/>
              </w:rPr>
            </w:pPr>
            <w:r w:rsidRPr="004C51C8">
              <w:rPr>
                <w:sz w:val="28"/>
                <w:szCs w:val="28"/>
              </w:rPr>
              <w:t>77082</w:t>
            </w:r>
          </w:p>
        </w:tc>
        <w:tc>
          <w:tcPr>
            <w:tcW w:w="1523" w:type="dxa"/>
            <w:vAlign w:val="center"/>
          </w:tcPr>
          <w:p w:rsidR="003456DA" w:rsidRPr="004C51C8" w:rsidRDefault="003456DA" w:rsidP="003456DA">
            <w:pPr>
              <w:ind w:left="142" w:right="-107"/>
              <w:jc w:val="center"/>
              <w:rPr>
                <w:sz w:val="28"/>
                <w:szCs w:val="28"/>
              </w:rPr>
            </w:pPr>
            <w:r w:rsidRPr="004C51C8">
              <w:rPr>
                <w:sz w:val="28"/>
                <w:szCs w:val="28"/>
              </w:rPr>
              <w:t>–</w:t>
            </w:r>
          </w:p>
        </w:tc>
      </w:tr>
      <w:tr w:rsidR="003456DA" w:rsidRPr="004C51C8">
        <w:tc>
          <w:tcPr>
            <w:tcW w:w="4787" w:type="dxa"/>
            <w:vAlign w:val="center"/>
          </w:tcPr>
          <w:p w:rsidR="003456DA" w:rsidRPr="004C51C8" w:rsidRDefault="003456DA" w:rsidP="003456DA">
            <w:pPr>
              <w:ind w:left="142" w:right="-107"/>
              <w:rPr>
                <w:sz w:val="28"/>
                <w:szCs w:val="28"/>
              </w:rPr>
            </w:pPr>
            <w:r w:rsidRPr="004C51C8">
              <w:rPr>
                <w:sz w:val="28"/>
                <w:szCs w:val="28"/>
              </w:rPr>
              <w:t>7 Всего источников финансирования, тыс. руб.</w:t>
            </w:r>
          </w:p>
        </w:tc>
        <w:tc>
          <w:tcPr>
            <w:tcW w:w="1700" w:type="dxa"/>
            <w:vAlign w:val="center"/>
          </w:tcPr>
          <w:p w:rsidR="003456DA" w:rsidRPr="004C51C8" w:rsidRDefault="003456DA" w:rsidP="003456DA">
            <w:pPr>
              <w:ind w:left="142" w:right="-107"/>
              <w:jc w:val="center"/>
              <w:rPr>
                <w:sz w:val="28"/>
                <w:szCs w:val="28"/>
              </w:rPr>
            </w:pPr>
            <w:r w:rsidRPr="004C51C8">
              <w:rPr>
                <w:sz w:val="28"/>
                <w:szCs w:val="28"/>
              </w:rPr>
              <w:t>113988</w:t>
            </w:r>
          </w:p>
        </w:tc>
        <w:tc>
          <w:tcPr>
            <w:tcW w:w="1843" w:type="dxa"/>
            <w:vAlign w:val="center"/>
          </w:tcPr>
          <w:p w:rsidR="003456DA" w:rsidRPr="004C51C8" w:rsidRDefault="003456DA" w:rsidP="003456DA">
            <w:pPr>
              <w:ind w:left="142" w:right="-107"/>
              <w:jc w:val="center"/>
              <w:rPr>
                <w:sz w:val="28"/>
                <w:szCs w:val="28"/>
              </w:rPr>
            </w:pPr>
            <w:r w:rsidRPr="004C51C8">
              <w:rPr>
                <w:sz w:val="28"/>
                <w:szCs w:val="28"/>
              </w:rPr>
              <w:t>113988</w:t>
            </w:r>
          </w:p>
        </w:tc>
        <w:tc>
          <w:tcPr>
            <w:tcW w:w="1523" w:type="dxa"/>
            <w:vAlign w:val="center"/>
          </w:tcPr>
          <w:p w:rsidR="003456DA" w:rsidRPr="004C51C8" w:rsidRDefault="003456DA" w:rsidP="003456DA">
            <w:pPr>
              <w:ind w:left="142" w:right="-107"/>
              <w:jc w:val="center"/>
              <w:rPr>
                <w:sz w:val="28"/>
                <w:szCs w:val="28"/>
              </w:rPr>
            </w:pPr>
            <w:r w:rsidRPr="004C51C8">
              <w:rPr>
                <w:sz w:val="28"/>
                <w:szCs w:val="28"/>
              </w:rPr>
              <w:t>–</w:t>
            </w:r>
          </w:p>
        </w:tc>
      </w:tr>
      <w:tr w:rsidR="003456DA" w:rsidRPr="004C51C8">
        <w:tc>
          <w:tcPr>
            <w:tcW w:w="4787" w:type="dxa"/>
            <w:vAlign w:val="center"/>
          </w:tcPr>
          <w:p w:rsidR="003456DA" w:rsidRPr="004C51C8" w:rsidRDefault="003456DA" w:rsidP="003456DA">
            <w:pPr>
              <w:ind w:left="142" w:right="-107"/>
              <w:rPr>
                <w:sz w:val="28"/>
                <w:szCs w:val="28"/>
              </w:rPr>
            </w:pPr>
            <w:r w:rsidRPr="004C51C8">
              <w:rPr>
                <w:sz w:val="28"/>
                <w:szCs w:val="28"/>
              </w:rPr>
              <w:t>8 Коэффициент участия акционеров в собственных ресурсах предприятия (п.1:п6)</w:t>
            </w:r>
          </w:p>
        </w:tc>
        <w:tc>
          <w:tcPr>
            <w:tcW w:w="1700" w:type="dxa"/>
            <w:vAlign w:val="center"/>
          </w:tcPr>
          <w:p w:rsidR="003456DA" w:rsidRPr="004C51C8" w:rsidRDefault="003456DA" w:rsidP="003456DA">
            <w:pPr>
              <w:ind w:left="142" w:right="-107"/>
              <w:jc w:val="center"/>
              <w:rPr>
                <w:sz w:val="28"/>
                <w:szCs w:val="28"/>
              </w:rPr>
            </w:pPr>
            <w:r w:rsidRPr="004C51C8">
              <w:rPr>
                <w:sz w:val="28"/>
                <w:szCs w:val="28"/>
              </w:rPr>
              <w:t>0,0011</w:t>
            </w:r>
          </w:p>
        </w:tc>
        <w:tc>
          <w:tcPr>
            <w:tcW w:w="1843" w:type="dxa"/>
            <w:vAlign w:val="center"/>
          </w:tcPr>
          <w:p w:rsidR="003456DA" w:rsidRPr="004C51C8" w:rsidRDefault="003456DA" w:rsidP="003456DA">
            <w:pPr>
              <w:ind w:left="142" w:right="-107"/>
              <w:jc w:val="center"/>
              <w:rPr>
                <w:sz w:val="28"/>
                <w:szCs w:val="28"/>
              </w:rPr>
            </w:pPr>
            <w:r w:rsidRPr="004C51C8">
              <w:rPr>
                <w:sz w:val="28"/>
                <w:szCs w:val="28"/>
              </w:rPr>
              <w:t>0,25</w:t>
            </w:r>
          </w:p>
        </w:tc>
        <w:tc>
          <w:tcPr>
            <w:tcW w:w="1523" w:type="dxa"/>
            <w:vAlign w:val="center"/>
          </w:tcPr>
          <w:p w:rsidR="003456DA" w:rsidRPr="004C51C8" w:rsidRDefault="003456DA" w:rsidP="003456DA">
            <w:pPr>
              <w:ind w:left="142" w:right="-107"/>
              <w:jc w:val="center"/>
              <w:rPr>
                <w:sz w:val="28"/>
                <w:szCs w:val="28"/>
              </w:rPr>
            </w:pPr>
            <w:r w:rsidRPr="004C51C8">
              <w:rPr>
                <w:sz w:val="28"/>
                <w:szCs w:val="28"/>
              </w:rPr>
              <w:t>+0,2489</w:t>
            </w:r>
          </w:p>
        </w:tc>
      </w:tr>
      <w:tr w:rsidR="003456DA" w:rsidRPr="004C51C8">
        <w:tc>
          <w:tcPr>
            <w:tcW w:w="4787" w:type="dxa"/>
            <w:vAlign w:val="center"/>
          </w:tcPr>
          <w:p w:rsidR="003456DA" w:rsidRPr="004C51C8" w:rsidRDefault="003456DA" w:rsidP="003456DA">
            <w:pPr>
              <w:ind w:left="142" w:right="-107"/>
              <w:rPr>
                <w:sz w:val="28"/>
                <w:szCs w:val="28"/>
              </w:rPr>
            </w:pPr>
            <w:r w:rsidRPr="004C51C8">
              <w:rPr>
                <w:sz w:val="28"/>
                <w:szCs w:val="28"/>
              </w:rPr>
              <w:t>9 Коэффициент участия акционерного капитала в суммарных источниках финансирования (п.1:п.7)</w:t>
            </w:r>
          </w:p>
        </w:tc>
        <w:tc>
          <w:tcPr>
            <w:tcW w:w="1700" w:type="dxa"/>
            <w:vAlign w:val="center"/>
          </w:tcPr>
          <w:p w:rsidR="003456DA" w:rsidRPr="004C51C8" w:rsidRDefault="003456DA" w:rsidP="003456DA">
            <w:pPr>
              <w:ind w:left="142" w:right="-107"/>
              <w:jc w:val="center"/>
              <w:rPr>
                <w:sz w:val="28"/>
                <w:szCs w:val="28"/>
              </w:rPr>
            </w:pPr>
            <w:r w:rsidRPr="004C51C8">
              <w:rPr>
                <w:sz w:val="28"/>
                <w:szCs w:val="28"/>
              </w:rPr>
              <w:t>0,00073</w:t>
            </w:r>
          </w:p>
        </w:tc>
        <w:tc>
          <w:tcPr>
            <w:tcW w:w="1843" w:type="dxa"/>
            <w:vAlign w:val="center"/>
          </w:tcPr>
          <w:p w:rsidR="003456DA" w:rsidRPr="004C51C8" w:rsidRDefault="003456DA" w:rsidP="003456DA">
            <w:pPr>
              <w:ind w:left="142" w:right="-107"/>
              <w:jc w:val="center"/>
              <w:rPr>
                <w:sz w:val="28"/>
                <w:szCs w:val="28"/>
              </w:rPr>
            </w:pPr>
            <w:r w:rsidRPr="004C51C8">
              <w:rPr>
                <w:sz w:val="28"/>
                <w:szCs w:val="28"/>
              </w:rPr>
              <w:t>0,17</w:t>
            </w:r>
          </w:p>
        </w:tc>
        <w:tc>
          <w:tcPr>
            <w:tcW w:w="1523" w:type="dxa"/>
            <w:vAlign w:val="center"/>
          </w:tcPr>
          <w:p w:rsidR="003456DA" w:rsidRPr="004C51C8" w:rsidRDefault="003456DA" w:rsidP="003456DA">
            <w:pPr>
              <w:ind w:left="142" w:right="-107"/>
              <w:jc w:val="center"/>
              <w:rPr>
                <w:sz w:val="28"/>
                <w:szCs w:val="28"/>
              </w:rPr>
            </w:pPr>
            <w:r w:rsidRPr="004C51C8">
              <w:rPr>
                <w:sz w:val="28"/>
                <w:szCs w:val="28"/>
              </w:rPr>
              <w:t>+0,1693</w:t>
            </w:r>
          </w:p>
        </w:tc>
      </w:tr>
    </w:tbl>
    <w:p w:rsidR="00233F2A" w:rsidRPr="00233F2A" w:rsidRDefault="00233F2A" w:rsidP="003456DA">
      <w:pPr>
        <w:spacing w:line="360" w:lineRule="auto"/>
        <w:ind w:left="142" w:right="139" w:firstLine="600"/>
        <w:jc w:val="both"/>
        <w:rPr>
          <w:sz w:val="28"/>
        </w:rPr>
      </w:pPr>
    </w:p>
    <w:p w:rsidR="003456DA" w:rsidRPr="00233F2A" w:rsidRDefault="003456DA" w:rsidP="003B0F03">
      <w:pPr>
        <w:spacing w:line="360" w:lineRule="auto"/>
        <w:ind w:right="139" w:firstLine="851"/>
        <w:jc w:val="both"/>
        <w:rPr>
          <w:sz w:val="28"/>
        </w:rPr>
      </w:pPr>
      <w:r w:rsidRPr="00233F2A">
        <w:rPr>
          <w:sz w:val="28"/>
        </w:rPr>
        <w:t xml:space="preserve">Из таблицы </w:t>
      </w:r>
      <w:r w:rsidR="00462540">
        <w:rPr>
          <w:sz w:val="28"/>
        </w:rPr>
        <w:t>19</w:t>
      </w:r>
      <w:r w:rsidR="005F55E6">
        <w:rPr>
          <w:sz w:val="28"/>
        </w:rPr>
        <w:t xml:space="preserve"> </w:t>
      </w:r>
      <w:r w:rsidRPr="00233F2A">
        <w:rPr>
          <w:sz w:val="28"/>
        </w:rPr>
        <w:t>видно, что за счет увеличения уставного капитала на 18921 тыс. руб. повышаются значения коэффициентов. Увеличивается коэффициент участия акционеров в собственных ресурсах предприятия на 0,2489. Увеличивается коэффициент участия акционерного капитала в суммарных источниках финансирования с 0,00073 до 0,17 на 0,1693. Это свидетельствует об увеличении доли акционерной собственности в совокупном капитале предприятия.</w:t>
      </w:r>
    </w:p>
    <w:p w:rsidR="003456DA" w:rsidRPr="00233F2A" w:rsidRDefault="003456DA" w:rsidP="003B0F03">
      <w:pPr>
        <w:spacing w:line="360" w:lineRule="auto"/>
        <w:ind w:right="139" w:firstLine="851"/>
        <w:jc w:val="both"/>
        <w:rPr>
          <w:sz w:val="28"/>
        </w:rPr>
      </w:pPr>
      <w:r w:rsidRPr="00233F2A">
        <w:rPr>
          <w:sz w:val="28"/>
        </w:rPr>
        <w:t>Уставом предусмотрено создание резервного фонда в размере 25% от уставного капитала. Однако реально данный фонд на предприятии отсутствует.</w:t>
      </w:r>
    </w:p>
    <w:p w:rsidR="00E32087" w:rsidRDefault="003456DA" w:rsidP="003B0F03">
      <w:pPr>
        <w:spacing w:line="360" w:lineRule="auto"/>
        <w:ind w:right="139" w:firstLine="851"/>
        <w:jc w:val="both"/>
        <w:rPr>
          <w:sz w:val="28"/>
        </w:rPr>
      </w:pPr>
      <w:r w:rsidRPr="00233F2A">
        <w:rPr>
          <w:sz w:val="28"/>
        </w:rPr>
        <w:t xml:space="preserve">Предельный размер резервного фонда находится в прямой зависимости от размера уставного капитала. В мировой практике предельная сумм резервного капитала колеблется от 10% до 40% уставного капитала. Анализируемому предприятию целесообразно создавать резервный фонд в размере, указанном в его учредительных документах, то есть 25% от уставного капитала и формировать его путем ежегодных отчислений в размере не менее 5% от чистой прибыли. </w:t>
      </w:r>
    </w:p>
    <w:p w:rsidR="00D2329C" w:rsidRPr="00D2329C" w:rsidRDefault="00D2329C" w:rsidP="00D2329C">
      <w:pPr>
        <w:spacing w:line="360" w:lineRule="auto"/>
        <w:ind w:firstLine="284"/>
        <w:rPr>
          <w:sz w:val="28"/>
          <w:szCs w:val="28"/>
        </w:rPr>
      </w:pPr>
    </w:p>
    <w:p w:rsidR="003456DA" w:rsidRPr="00233F2A" w:rsidRDefault="00C87039" w:rsidP="00C87039">
      <w:pPr>
        <w:pStyle w:val="1"/>
        <w:rPr>
          <w:b w:val="0"/>
        </w:rPr>
      </w:pPr>
      <w:r w:rsidRPr="00233F2A">
        <w:rPr>
          <w:b w:val="0"/>
        </w:rPr>
        <w:br w:type="page"/>
      </w:r>
      <w:bookmarkStart w:id="36" w:name="_Toc259442260"/>
      <w:r w:rsidR="00233F2A" w:rsidRPr="00233F2A">
        <w:rPr>
          <w:b w:val="0"/>
        </w:rPr>
        <w:t>ЗАКЛЮЧЕНИЕ</w:t>
      </w:r>
      <w:bookmarkEnd w:id="36"/>
    </w:p>
    <w:p w:rsidR="00C87039" w:rsidRPr="00233F2A" w:rsidRDefault="00C87039" w:rsidP="003456DA">
      <w:pPr>
        <w:spacing w:line="360" w:lineRule="auto"/>
        <w:ind w:left="142" w:right="139" w:firstLine="600"/>
        <w:jc w:val="both"/>
        <w:rPr>
          <w:sz w:val="28"/>
        </w:rPr>
      </w:pPr>
    </w:p>
    <w:p w:rsidR="0043095C" w:rsidRPr="00E80174" w:rsidRDefault="0043095C" w:rsidP="0043095C">
      <w:pPr>
        <w:spacing w:line="360" w:lineRule="auto"/>
        <w:ind w:firstLine="851"/>
        <w:jc w:val="both"/>
        <w:rPr>
          <w:sz w:val="28"/>
          <w:szCs w:val="28"/>
        </w:rPr>
      </w:pPr>
      <w:r w:rsidRPr="00E80174">
        <w:rPr>
          <w:sz w:val="28"/>
          <w:szCs w:val="28"/>
        </w:rPr>
        <w:t>Капитал — одна из фундаментальных экономических категорий, сущность которой научная мысль выясняет на протяжении ряда столетий.</w:t>
      </w:r>
    </w:p>
    <w:p w:rsidR="0043095C" w:rsidRPr="00E80174" w:rsidRDefault="0043095C" w:rsidP="0043095C">
      <w:pPr>
        <w:spacing w:line="360" w:lineRule="auto"/>
        <w:ind w:firstLine="851"/>
        <w:jc w:val="both"/>
        <w:rPr>
          <w:sz w:val="28"/>
          <w:szCs w:val="28"/>
        </w:rPr>
      </w:pPr>
      <w:r w:rsidRPr="00E80174">
        <w:rPr>
          <w:sz w:val="28"/>
          <w:szCs w:val="28"/>
        </w:rPr>
        <w:t>Структура источников образования активов (средств) представлена основными составляющими: собственным капиталом и заемными (привлеченными) средствами.</w:t>
      </w:r>
    </w:p>
    <w:p w:rsidR="0043095C" w:rsidRPr="00E80174" w:rsidRDefault="0043095C" w:rsidP="0043095C">
      <w:pPr>
        <w:spacing w:line="360" w:lineRule="auto"/>
        <w:ind w:firstLine="851"/>
        <w:jc w:val="both"/>
        <w:rPr>
          <w:sz w:val="28"/>
          <w:szCs w:val="28"/>
        </w:rPr>
      </w:pPr>
      <w:r w:rsidRPr="00E80174">
        <w:rPr>
          <w:sz w:val="28"/>
          <w:szCs w:val="28"/>
        </w:rPr>
        <w:t>Собственный капитал состоит из уставного, добавочного и резервного капитала, нераспределенной прибыли и целевых (специальных) фондов.</w:t>
      </w:r>
    </w:p>
    <w:p w:rsidR="0043095C" w:rsidRPr="00E80174" w:rsidRDefault="0043095C" w:rsidP="0043095C">
      <w:pPr>
        <w:spacing w:line="360" w:lineRule="auto"/>
        <w:ind w:firstLine="851"/>
        <w:jc w:val="both"/>
        <w:rPr>
          <w:sz w:val="28"/>
          <w:szCs w:val="28"/>
        </w:rPr>
      </w:pPr>
      <w:r w:rsidRPr="00E80174">
        <w:rPr>
          <w:sz w:val="28"/>
          <w:szCs w:val="28"/>
        </w:rPr>
        <w:t>Резервный капитал занимает особое место в реализации гарантии защиты кредиторов.</w:t>
      </w:r>
    </w:p>
    <w:p w:rsidR="0043095C" w:rsidRPr="00E80174" w:rsidRDefault="0043095C" w:rsidP="0043095C">
      <w:pPr>
        <w:spacing w:line="360" w:lineRule="auto"/>
        <w:ind w:firstLine="851"/>
        <w:jc w:val="both"/>
        <w:rPr>
          <w:sz w:val="28"/>
          <w:szCs w:val="28"/>
        </w:rPr>
      </w:pPr>
      <w:r w:rsidRPr="00E80174">
        <w:rPr>
          <w:sz w:val="28"/>
          <w:szCs w:val="28"/>
        </w:rPr>
        <w:t>Следующий элемент собственного капитала — добавочный капитал, который показывает прирост стоимости имущества в результате переоценок основных средств и незавершенного строительства организации, производимых по решению правительства, полученные денежные средства и имущество в сумме превышения их величины над стоимостью переданных за них акций и другое.</w:t>
      </w:r>
    </w:p>
    <w:p w:rsidR="0043095C" w:rsidRPr="00E80174" w:rsidRDefault="0043095C" w:rsidP="0043095C">
      <w:pPr>
        <w:spacing w:line="360" w:lineRule="auto"/>
        <w:ind w:firstLine="851"/>
        <w:jc w:val="both"/>
        <w:rPr>
          <w:sz w:val="28"/>
          <w:szCs w:val="28"/>
        </w:rPr>
      </w:pPr>
      <w:r w:rsidRPr="00E80174">
        <w:rPr>
          <w:sz w:val="28"/>
          <w:szCs w:val="28"/>
        </w:rPr>
        <w:t>В хозяйствующих субъектах возникает еще один вид собственного капитала — нераспределенная прибыль.</w:t>
      </w:r>
    </w:p>
    <w:p w:rsidR="0043095C" w:rsidRPr="00E80174" w:rsidRDefault="007C09FC" w:rsidP="0043095C">
      <w:pPr>
        <w:spacing w:line="360" w:lineRule="auto"/>
        <w:ind w:firstLine="851"/>
        <w:jc w:val="both"/>
        <w:rPr>
          <w:sz w:val="28"/>
          <w:szCs w:val="28"/>
        </w:rPr>
      </w:pPr>
      <w:r>
        <w:rPr>
          <w:sz w:val="28"/>
          <w:szCs w:val="28"/>
        </w:rPr>
        <w:t>Вообще в</w:t>
      </w:r>
      <w:r w:rsidR="0043095C" w:rsidRPr="00E80174">
        <w:rPr>
          <w:sz w:val="28"/>
          <w:szCs w:val="28"/>
        </w:rPr>
        <w:t xml:space="preserve">се источники формирования капитала </w:t>
      </w:r>
      <w:r>
        <w:rPr>
          <w:sz w:val="28"/>
          <w:szCs w:val="28"/>
        </w:rPr>
        <w:t xml:space="preserve">предприятия </w:t>
      </w:r>
      <w:r w:rsidR="0043095C" w:rsidRPr="00E80174">
        <w:rPr>
          <w:sz w:val="28"/>
          <w:szCs w:val="28"/>
        </w:rPr>
        <w:t>можно разделить на внутренние и внешние.</w:t>
      </w:r>
    </w:p>
    <w:p w:rsidR="0043095C" w:rsidRPr="00E80174" w:rsidRDefault="0043095C" w:rsidP="0043095C">
      <w:pPr>
        <w:spacing w:line="360" w:lineRule="auto"/>
        <w:ind w:firstLine="851"/>
        <w:jc w:val="both"/>
        <w:rPr>
          <w:sz w:val="28"/>
          <w:szCs w:val="28"/>
        </w:rPr>
      </w:pPr>
      <w:r w:rsidRPr="00E80174">
        <w:rPr>
          <w:sz w:val="28"/>
          <w:szCs w:val="28"/>
        </w:rPr>
        <w:t>Предприятие, использующее только собственный капитал, имеет наивысшую финансовую устойчивость (его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43095C" w:rsidRPr="00E80174" w:rsidRDefault="0043095C" w:rsidP="0043095C">
      <w:pPr>
        <w:spacing w:line="360" w:lineRule="auto"/>
        <w:ind w:firstLine="851"/>
        <w:jc w:val="both"/>
        <w:rPr>
          <w:sz w:val="28"/>
          <w:szCs w:val="28"/>
        </w:rPr>
      </w:pPr>
      <w:r w:rsidRPr="00E80174">
        <w:rPr>
          <w:sz w:val="28"/>
          <w:szCs w:val="28"/>
        </w:rPr>
        <w:t xml:space="preserve">Заемный капитал (ЗК)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имущества. В составе заемного капитала различают краткосрочные и долгосрочные заемные средства, кредиторскую задолженность (привлечённый капитал). </w:t>
      </w:r>
    </w:p>
    <w:p w:rsidR="0043095C" w:rsidRPr="00E80174" w:rsidRDefault="0043095C" w:rsidP="0043095C">
      <w:pPr>
        <w:spacing w:line="360" w:lineRule="auto"/>
        <w:ind w:firstLine="851"/>
        <w:jc w:val="both"/>
        <w:rPr>
          <w:sz w:val="28"/>
          <w:szCs w:val="28"/>
        </w:rPr>
      </w:pPr>
      <w:r w:rsidRPr="00E80174">
        <w:rPr>
          <w:sz w:val="28"/>
          <w:szCs w:val="28"/>
        </w:rPr>
        <w:t>Предприятие, использующее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увеличения удельного веса заемных средств в общей сумме используемого капитала).</w:t>
      </w:r>
    </w:p>
    <w:p w:rsidR="0043095C" w:rsidRPr="00E80174" w:rsidRDefault="0043095C" w:rsidP="0043095C">
      <w:pPr>
        <w:spacing w:line="360" w:lineRule="auto"/>
        <w:ind w:firstLine="851"/>
        <w:jc w:val="both"/>
        <w:rPr>
          <w:sz w:val="28"/>
          <w:szCs w:val="28"/>
        </w:rPr>
      </w:pPr>
      <w:r w:rsidRPr="00E80174">
        <w:rPr>
          <w:sz w:val="28"/>
          <w:szCs w:val="28"/>
        </w:rPr>
        <w:t>Оптимизация структуры капитала является одной из наиболее важных и сложных задач, решаемых в процессе управления его формированием при создании предприятия.</w:t>
      </w:r>
    </w:p>
    <w:p w:rsidR="0043095C" w:rsidRPr="00E80174" w:rsidRDefault="0043095C" w:rsidP="0043095C">
      <w:pPr>
        <w:spacing w:line="360" w:lineRule="auto"/>
        <w:ind w:firstLine="851"/>
        <w:jc w:val="both"/>
        <w:rPr>
          <w:sz w:val="28"/>
          <w:szCs w:val="28"/>
        </w:rPr>
      </w:pPr>
      <w:r w:rsidRPr="00E80174">
        <w:rPr>
          <w:sz w:val="28"/>
          <w:szCs w:val="28"/>
        </w:rPr>
        <w:t>Объектом исследования в работе является Общество с ограниченной ответственностью «</w:t>
      </w:r>
      <w:r w:rsidR="00957B41">
        <w:rPr>
          <w:sz w:val="28"/>
          <w:szCs w:val="28"/>
        </w:rPr>
        <w:t>Микан</w:t>
      </w:r>
      <w:r w:rsidRPr="00E80174">
        <w:rPr>
          <w:sz w:val="28"/>
          <w:szCs w:val="28"/>
        </w:rPr>
        <w:t>».</w:t>
      </w:r>
    </w:p>
    <w:p w:rsidR="0043095C" w:rsidRPr="00E80174" w:rsidRDefault="0043095C" w:rsidP="0043095C">
      <w:pPr>
        <w:spacing w:line="360" w:lineRule="auto"/>
        <w:ind w:firstLine="851"/>
        <w:jc w:val="both"/>
        <w:rPr>
          <w:sz w:val="28"/>
          <w:szCs w:val="28"/>
        </w:rPr>
      </w:pPr>
      <w:r w:rsidRPr="00E80174">
        <w:rPr>
          <w:sz w:val="28"/>
          <w:szCs w:val="28"/>
        </w:rPr>
        <w:t>Предметом деятельности Общества является выполнение работ, оказание услуг физическим и юридическим лицам в различных сферах хозяйственной деятельности, таких как сдача в наем помещений для временного проживания граждан.</w:t>
      </w:r>
    </w:p>
    <w:p w:rsidR="0043095C" w:rsidRPr="00E80174" w:rsidRDefault="0043095C" w:rsidP="0043095C">
      <w:pPr>
        <w:spacing w:line="360" w:lineRule="auto"/>
        <w:ind w:firstLine="851"/>
        <w:jc w:val="both"/>
        <w:rPr>
          <w:sz w:val="28"/>
          <w:szCs w:val="28"/>
        </w:rPr>
      </w:pPr>
      <w:r w:rsidRPr="00E80174">
        <w:rPr>
          <w:sz w:val="28"/>
          <w:szCs w:val="28"/>
        </w:rPr>
        <w:t>Данные анализа собственного капитала, проведенного за три года показали, что предприятие работает преимущественно на собственном капитале, который имеет за анализируемый период отрицательную динамику. Заемные средства растут более высокими темпами и доля собственного капитала в общих источниках финансирования снижается с 81,3% до 59,52%. В структуре собственного капитала преобладает добавочный капитал, однако его удельный вес снижается в отчетном году по равнению с базовым за счет появления новых источников, таких как фонды специального назначения и нераспределенная прибыль.</w:t>
      </w:r>
    </w:p>
    <w:p w:rsidR="0043095C" w:rsidRPr="00E80174" w:rsidRDefault="0043095C" w:rsidP="0043095C">
      <w:pPr>
        <w:spacing w:line="360" w:lineRule="auto"/>
        <w:ind w:firstLine="851"/>
        <w:jc w:val="both"/>
        <w:rPr>
          <w:sz w:val="28"/>
          <w:szCs w:val="28"/>
        </w:rPr>
      </w:pPr>
      <w:r w:rsidRPr="00E80174">
        <w:rPr>
          <w:sz w:val="28"/>
          <w:szCs w:val="28"/>
        </w:rPr>
        <w:t>Одним из важных факторов устойчивости финансового состояния предприятия является соотношение запасов и величин собственных и заемных источников их формирования.</w:t>
      </w:r>
    </w:p>
    <w:p w:rsidR="0043095C" w:rsidRPr="00E80174" w:rsidRDefault="0043095C" w:rsidP="0043095C">
      <w:pPr>
        <w:spacing w:line="360" w:lineRule="auto"/>
        <w:ind w:firstLine="851"/>
        <w:jc w:val="both"/>
        <w:rPr>
          <w:sz w:val="28"/>
          <w:szCs w:val="28"/>
        </w:rPr>
      </w:pPr>
      <w:r w:rsidRPr="00E80174">
        <w:rPr>
          <w:sz w:val="28"/>
          <w:szCs w:val="28"/>
        </w:rPr>
        <w:t>Как показывают данные исследования, на анализируемом предприятии существует недостаток собственных оборотных средств, долгосрочных источников формирования запасов, общей величины основных источников формирования запасов и в начал и в конце анализируемого периода. Из этого следует, что у предприятия кризисное финансовое состояние, при котором оно находится на грани банкротства и полностью зависит от заемных источников финансирования. В данной ситуации денежные средства, дебиторская задолженность предприятия и прочие оборотные активы не покрывают его кредиторской задолженности. Единственным источником формирования запасов является собственные средства предприятия, которых не хватает для финансирования материальных оборотных средств, в результате пополнения запасов за счет средств, образующихся при замедлении погашения кредиторской задолженности.</w:t>
      </w:r>
    </w:p>
    <w:p w:rsidR="00820884" w:rsidRDefault="0043095C" w:rsidP="0043095C">
      <w:pPr>
        <w:spacing w:line="360" w:lineRule="auto"/>
        <w:ind w:firstLine="851"/>
        <w:jc w:val="both"/>
        <w:rPr>
          <w:sz w:val="28"/>
          <w:szCs w:val="28"/>
        </w:rPr>
      </w:pPr>
      <w:r w:rsidRPr="00E80174">
        <w:rPr>
          <w:sz w:val="28"/>
          <w:szCs w:val="28"/>
        </w:rPr>
        <w:t>Как показывают результаты анализа</w:t>
      </w:r>
      <w:r w:rsidR="007C09FC">
        <w:rPr>
          <w:sz w:val="28"/>
          <w:szCs w:val="28"/>
        </w:rPr>
        <w:t>,</w:t>
      </w:r>
      <w:r w:rsidRPr="00E80174">
        <w:rPr>
          <w:sz w:val="28"/>
          <w:szCs w:val="28"/>
        </w:rPr>
        <w:t xml:space="preserve"> собственность в стоимостном выражении отстает от стоимости совокупного денежного капитала предприятия. В </w:t>
      </w:r>
      <w:r w:rsidR="00957B41">
        <w:rPr>
          <w:sz w:val="28"/>
          <w:szCs w:val="28"/>
        </w:rPr>
        <w:t>2009</w:t>
      </w:r>
      <w:r w:rsidRPr="00E80174">
        <w:rPr>
          <w:sz w:val="28"/>
          <w:szCs w:val="28"/>
        </w:rPr>
        <w:t xml:space="preserve"> году уставный капитал составил 0,11% в структуре собственного капитала предприятия. </w:t>
      </w:r>
    </w:p>
    <w:p w:rsidR="0043095C" w:rsidRPr="00E80174" w:rsidRDefault="0043095C" w:rsidP="0043095C">
      <w:pPr>
        <w:spacing w:line="360" w:lineRule="auto"/>
        <w:ind w:firstLine="851"/>
        <w:jc w:val="both"/>
        <w:rPr>
          <w:sz w:val="28"/>
          <w:szCs w:val="28"/>
        </w:rPr>
      </w:pPr>
      <w:r w:rsidRPr="00E80174">
        <w:rPr>
          <w:sz w:val="28"/>
          <w:szCs w:val="28"/>
        </w:rPr>
        <w:t>В этих условиях утрачивается гарантийная функция уставного капитала, состоящая в гарантировании обязательств общества перед третьими лицами, путем определения минимального размера имущества. Кредиторы весьма заинтересованы в том, чтобы предприятие было имущественно сильным, чтобы оно нормально функционировало, ибо этим создается возможность правильного и беспрепятственного получения срочных платежей.</w:t>
      </w:r>
    </w:p>
    <w:p w:rsidR="003456DA" w:rsidRPr="00233F2A" w:rsidRDefault="003456DA" w:rsidP="003456DA">
      <w:pPr>
        <w:spacing w:line="360" w:lineRule="auto"/>
        <w:ind w:left="142" w:right="139" w:firstLine="600"/>
        <w:jc w:val="both"/>
        <w:rPr>
          <w:sz w:val="28"/>
        </w:rPr>
      </w:pPr>
    </w:p>
    <w:p w:rsidR="00DD240C" w:rsidRPr="00233F2A" w:rsidRDefault="00DD240C" w:rsidP="00DD240C">
      <w:pPr>
        <w:pStyle w:val="1"/>
        <w:rPr>
          <w:b w:val="0"/>
          <w:bCs/>
          <w:sz w:val="28"/>
        </w:rPr>
      </w:pPr>
      <w:r w:rsidRPr="00233F2A">
        <w:rPr>
          <w:b w:val="0"/>
          <w:sz w:val="28"/>
        </w:rPr>
        <w:br w:type="page"/>
      </w:r>
      <w:bookmarkStart w:id="37" w:name="_Toc121294528"/>
      <w:bookmarkStart w:id="38" w:name="_Toc127354535"/>
      <w:bookmarkStart w:id="39" w:name="_Toc181154067"/>
      <w:bookmarkStart w:id="40" w:name="_Toc259442261"/>
      <w:r w:rsidRPr="00233F2A">
        <w:rPr>
          <w:b w:val="0"/>
          <w:bCs/>
          <w:sz w:val="28"/>
        </w:rPr>
        <w:t>СПИСОК   ЛИТЕРАТУРЫ</w:t>
      </w:r>
      <w:bookmarkEnd w:id="37"/>
      <w:bookmarkEnd w:id="38"/>
      <w:bookmarkEnd w:id="39"/>
      <w:bookmarkEnd w:id="40"/>
    </w:p>
    <w:p w:rsidR="00DD240C" w:rsidRPr="00233F2A" w:rsidRDefault="00DD240C" w:rsidP="00DD240C">
      <w:bookmarkStart w:id="41" w:name="1"/>
    </w:p>
    <w:bookmarkEnd w:id="41"/>
    <w:p w:rsidR="00DD240C" w:rsidRPr="00233F2A" w:rsidRDefault="00DD240C" w:rsidP="00DD240C">
      <w:pPr>
        <w:shd w:val="clear" w:color="auto" w:fill="FFFFFF"/>
        <w:autoSpaceDE w:val="0"/>
        <w:autoSpaceDN w:val="0"/>
        <w:adjustRightInd w:val="0"/>
        <w:spacing w:line="360" w:lineRule="auto"/>
        <w:ind w:left="714" w:hanging="357"/>
        <w:jc w:val="both"/>
        <w:rPr>
          <w:sz w:val="28"/>
          <w:szCs w:val="28"/>
        </w:rPr>
      </w:pP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Гражданский кодекс РФ. </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Нал</w:t>
      </w:r>
      <w:r w:rsidR="00E32087">
        <w:rPr>
          <w:sz w:val="28"/>
          <w:szCs w:val="28"/>
        </w:rPr>
        <w:t xml:space="preserve">оговый кодекс РФ. </w:t>
      </w:r>
      <w:r w:rsidRPr="00233F2A">
        <w:rPr>
          <w:sz w:val="28"/>
          <w:szCs w:val="28"/>
        </w:rPr>
        <w:t>.</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Абрютина М.С., Грачев А.В. Анализ финансово-экономической деятельности предприятия. - М.: Дело и Сервис, </w:t>
      </w:r>
      <w:r w:rsidR="00957B41">
        <w:rPr>
          <w:sz w:val="28"/>
          <w:szCs w:val="28"/>
        </w:rPr>
        <w:t>2008</w:t>
      </w:r>
      <w:r w:rsidRPr="00233F2A">
        <w:rPr>
          <w:sz w:val="28"/>
          <w:szCs w:val="28"/>
        </w:rPr>
        <w:t>. - 216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Баканов М.И., Шеремет А.Д. Теория анализа хозяйственной деятельности. - М.: Финансы и статистика, </w:t>
      </w:r>
      <w:r w:rsidR="00957B41">
        <w:rPr>
          <w:sz w:val="28"/>
          <w:szCs w:val="28"/>
        </w:rPr>
        <w:t>2009</w:t>
      </w:r>
      <w:r w:rsidRPr="00233F2A">
        <w:rPr>
          <w:sz w:val="28"/>
          <w:szCs w:val="28"/>
        </w:rPr>
        <w:t>. - 320 с</w:t>
      </w:r>
    </w:p>
    <w:p w:rsidR="004032DE" w:rsidRPr="00233F2A" w:rsidRDefault="004032DE" w:rsidP="004C51C8">
      <w:pPr>
        <w:numPr>
          <w:ilvl w:val="0"/>
          <w:numId w:val="35"/>
        </w:numPr>
        <w:tabs>
          <w:tab w:val="num" w:pos="1276"/>
        </w:tabs>
        <w:spacing w:line="360" w:lineRule="auto"/>
        <w:ind w:left="0" w:firstLine="851"/>
        <w:jc w:val="both"/>
        <w:rPr>
          <w:sz w:val="28"/>
        </w:rPr>
      </w:pPr>
      <w:r w:rsidRPr="00233F2A">
        <w:rPr>
          <w:sz w:val="28"/>
        </w:rPr>
        <w:t>Бендиков М.А., Джамай Е.В. Совершенствование диагностики финансового состояния промышленных предприятий // Менеджмент в России и за рубежом</w:t>
      </w:r>
      <w:r w:rsidR="00E32087">
        <w:rPr>
          <w:sz w:val="28"/>
        </w:rPr>
        <w:t xml:space="preserve">, </w:t>
      </w:r>
      <w:r w:rsidR="00957B41">
        <w:rPr>
          <w:sz w:val="28"/>
        </w:rPr>
        <w:t>2008</w:t>
      </w:r>
      <w:r w:rsidR="00E32087">
        <w:rPr>
          <w:sz w:val="28"/>
        </w:rPr>
        <w:t xml:space="preserve">, № </w:t>
      </w:r>
      <w:r w:rsidRPr="00233F2A">
        <w:rPr>
          <w:sz w:val="28"/>
        </w:rPr>
        <w:t>6</w:t>
      </w:r>
      <w:r w:rsidR="00E32087">
        <w:rPr>
          <w:sz w:val="28"/>
        </w:rPr>
        <w:t xml:space="preserve">, </w:t>
      </w:r>
      <w:r w:rsidRPr="00233F2A">
        <w:rPr>
          <w:sz w:val="28"/>
        </w:rPr>
        <w:t>с.80-85.</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Бернстайн  Л.А.. Анализ финансовой отчетности - М.: Финансы  и статистика, </w:t>
      </w:r>
      <w:r w:rsidR="00957B41">
        <w:rPr>
          <w:sz w:val="28"/>
          <w:szCs w:val="28"/>
        </w:rPr>
        <w:t>2009</w:t>
      </w:r>
      <w:r w:rsidRPr="00233F2A">
        <w:rPr>
          <w:sz w:val="28"/>
          <w:szCs w:val="28"/>
        </w:rPr>
        <w:t>. – 687 с.</w:t>
      </w:r>
    </w:p>
    <w:p w:rsidR="004032DE" w:rsidRPr="00233F2A" w:rsidRDefault="004032DE" w:rsidP="004C51C8">
      <w:pPr>
        <w:numPr>
          <w:ilvl w:val="0"/>
          <w:numId w:val="35"/>
        </w:numPr>
        <w:tabs>
          <w:tab w:val="num" w:pos="1276"/>
        </w:tabs>
        <w:spacing w:line="360" w:lineRule="auto"/>
        <w:ind w:left="0" w:firstLine="851"/>
        <w:jc w:val="both"/>
        <w:rPr>
          <w:sz w:val="28"/>
        </w:rPr>
      </w:pPr>
      <w:r w:rsidRPr="00233F2A">
        <w:rPr>
          <w:sz w:val="28"/>
        </w:rPr>
        <w:t xml:space="preserve">Борисов Л. Анализ финансового состояния предприятия // Экономика и жизнь. – </w:t>
      </w:r>
      <w:r w:rsidR="00957B41">
        <w:rPr>
          <w:sz w:val="28"/>
        </w:rPr>
        <w:t>2009</w:t>
      </w:r>
      <w:r w:rsidRPr="00233F2A">
        <w:rPr>
          <w:sz w:val="28"/>
        </w:rPr>
        <w:t>. - №5.</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Бородина Е.И. Финансы предприятий. - М: Финансы и статистика, </w:t>
      </w:r>
      <w:r w:rsidR="00957B41">
        <w:rPr>
          <w:sz w:val="28"/>
          <w:szCs w:val="28"/>
        </w:rPr>
        <w:t>2009</w:t>
      </w:r>
      <w:r w:rsidRPr="00233F2A">
        <w:rPr>
          <w:sz w:val="28"/>
          <w:szCs w:val="28"/>
        </w:rPr>
        <w:t>. - 178 с.</w:t>
      </w:r>
    </w:p>
    <w:p w:rsidR="004032DE" w:rsidRPr="00233F2A" w:rsidRDefault="004032DE" w:rsidP="004C51C8">
      <w:pPr>
        <w:numPr>
          <w:ilvl w:val="0"/>
          <w:numId w:val="35"/>
        </w:numPr>
        <w:tabs>
          <w:tab w:val="num" w:pos="1276"/>
        </w:tabs>
        <w:spacing w:line="360" w:lineRule="auto"/>
        <w:ind w:left="0" w:firstLine="851"/>
        <w:jc w:val="both"/>
        <w:rPr>
          <w:sz w:val="28"/>
        </w:rPr>
      </w:pPr>
      <w:r w:rsidRPr="00233F2A">
        <w:rPr>
          <w:sz w:val="28"/>
        </w:rPr>
        <w:t>Вахрушина М. Нормативный учет затрат как способ управления предприятием // Экономика и жизнь</w:t>
      </w:r>
      <w:r w:rsidR="00700DE2">
        <w:rPr>
          <w:sz w:val="28"/>
        </w:rPr>
        <w:t>,</w:t>
      </w:r>
      <w:r w:rsidRPr="00233F2A">
        <w:rPr>
          <w:sz w:val="28"/>
        </w:rPr>
        <w:t xml:space="preserve">  </w:t>
      </w:r>
      <w:r w:rsidR="00957B41">
        <w:rPr>
          <w:sz w:val="28"/>
        </w:rPr>
        <w:t>2009</w:t>
      </w:r>
      <w:r w:rsidR="00700DE2">
        <w:rPr>
          <w:sz w:val="28"/>
        </w:rPr>
        <w:t>,</w:t>
      </w:r>
      <w:r w:rsidRPr="00233F2A">
        <w:rPr>
          <w:sz w:val="28"/>
        </w:rPr>
        <w:t xml:space="preserve"> </w:t>
      </w:r>
      <w:r w:rsidR="00700DE2">
        <w:rPr>
          <w:sz w:val="28"/>
        </w:rPr>
        <w:t>№4, с. 12-19</w:t>
      </w:r>
      <w:r w:rsidRPr="00233F2A">
        <w:rPr>
          <w:sz w:val="28"/>
        </w:rPr>
        <w:t>.</w:t>
      </w:r>
    </w:p>
    <w:p w:rsidR="004032DE" w:rsidRPr="00233F2A" w:rsidRDefault="004032DE" w:rsidP="004C51C8">
      <w:pPr>
        <w:numPr>
          <w:ilvl w:val="0"/>
          <w:numId w:val="35"/>
        </w:numPr>
        <w:tabs>
          <w:tab w:val="num" w:pos="1276"/>
        </w:tabs>
        <w:spacing w:line="360" w:lineRule="auto"/>
        <w:ind w:left="0" w:firstLine="851"/>
        <w:jc w:val="both"/>
        <w:rPr>
          <w:sz w:val="28"/>
        </w:rPr>
      </w:pPr>
      <w:r w:rsidRPr="00233F2A">
        <w:rPr>
          <w:sz w:val="28"/>
        </w:rPr>
        <w:t>Гаврилов А.А., Жалдай Е.Н. Анализ взаимосвязи финансового результата и обеспеченности собственными оборотными средствами // Менеджмент в России и за рубежом</w:t>
      </w:r>
      <w:r w:rsidR="00700DE2">
        <w:rPr>
          <w:sz w:val="28"/>
        </w:rPr>
        <w:t>,</w:t>
      </w:r>
      <w:r w:rsidRPr="00233F2A">
        <w:rPr>
          <w:sz w:val="28"/>
        </w:rPr>
        <w:t xml:space="preserve">  </w:t>
      </w:r>
      <w:r w:rsidR="00957B41">
        <w:rPr>
          <w:sz w:val="28"/>
        </w:rPr>
        <w:t>2009</w:t>
      </w:r>
      <w:r w:rsidR="00700DE2">
        <w:rPr>
          <w:sz w:val="28"/>
        </w:rPr>
        <w:t>,</w:t>
      </w:r>
      <w:r w:rsidRPr="00233F2A">
        <w:rPr>
          <w:sz w:val="28"/>
        </w:rPr>
        <w:t xml:space="preserve"> </w:t>
      </w:r>
      <w:r w:rsidR="00700DE2">
        <w:rPr>
          <w:sz w:val="28"/>
        </w:rPr>
        <w:t>№</w:t>
      </w:r>
      <w:r w:rsidRPr="00233F2A">
        <w:rPr>
          <w:sz w:val="28"/>
        </w:rPr>
        <w:t xml:space="preserve"> 1</w:t>
      </w:r>
      <w:r w:rsidR="00700DE2">
        <w:rPr>
          <w:sz w:val="28"/>
        </w:rPr>
        <w:t>,</w:t>
      </w:r>
      <w:r w:rsidRPr="00233F2A">
        <w:rPr>
          <w:sz w:val="28"/>
        </w:rPr>
        <w:t xml:space="preserve">  с.95-97.</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Горфинкель В.Я., Куприянова Е.М. Экономика предприятия. - М: Инфра-М, </w:t>
      </w:r>
      <w:r w:rsidR="00957B41">
        <w:rPr>
          <w:sz w:val="28"/>
          <w:szCs w:val="28"/>
        </w:rPr>
        <w:t>2009</w:t>
      </w:r>
      <w:r w:rsidRPr="00233F2A">
        <w:rPr>
          <w:sz w:val="28"/>
          <w:szCs w:val="28"/>
        </w:rPr>
        <w:t>. -367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Грузинов В.П., Грибов В.Д. Экономика предприятия: Учебное пособие для вузов. – М.: Финансы и статистика, </w:t>
      </w:r>
      <w:r w:rsidR="00957B41">
        <w:rPr>
          <w:sz w:val="28"/>
          <w:szCs w:val="28"/>
        </w:rPr>
        <w:t>2009</w:t>
      </w:r>
      <w:r w:rsidRPr="00233F2A">
        <w:rPr>
          <w:sz w:val="28"/>
          <w:szCs w:val="28"/>
        </w:rPr>
        <w:t>. - 208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Дворецкая А.Е. Организация управления финансами на предприятии // Менеджмент в России и за рубежом</w:t>
      </w:r>
      <w:r w:rsidR="00700DE2">
        <w:rPr>
          <w:sz w:val="28"/>
          <w:szCs w:val="28"/>
        </w:rPr>
        <w:t>,</w:t>
      </w:r>
      <w:r w:rsidRPr="00233F2A">
        <w:rPr>
          <w:sz w:val="28"/>
          <w:szCs w:val="28"/>
        </w:rPr>
        <w:t xml:space="preserve">  </w:t>
      </w:r>
      <w:r w:rsidR="00957B41">
        <w:rPr>
          <w:sz w:val="28"/>
          <w:szCs w:val="28"/>
        </w:rPr>
        <w:t>2009</w:t>
      </w:r>
      <w:r w:rsidR="00700DE2">
        <w:rPr>
          <w:sz w:val="28"/>
          <w:szCs w:val="28"/>
        </w:rPr>
        <w:t>,</w:t>
      </w:r>
      <w:r w:rsidRPr="00233F2A">
        <w:rPr>
          <w:sz w:val="28"/>
          <w:szCs w:val="28"/>
        </w:rPr>
        <w:t xml:space="preserve"> </w:t>
      </w:r>
      <w:r w:rsidR="00700DE2">
        <w:rPr>
          <w:sz w:val="28"/>
          <w:szCs w:val="28"/>
        </w:rPr>
        <w:t>№5,</w:t>
      </w:r>
      <w:r w:rsidRPr="00233F2A">
        <w:rPr>
          <w:sz w:val="28"/>
          <w:szCs w:val="28"/>
        </w:rPr>
        <w:t xml:space="preserve">  с.101-102.</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Дробозина Л.А. Финансы: Учебник для вузов - М.: ЮНИТИ, 1999 - 412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Ермолович Л.Л. Анализ финансово-хозяйственной деятельности предприятия. - М.: БГЭУ, </w:t>
      </w:r>
      <w:r w:rsidR="00957B41">
        <w:rPr>
          <w:sz w:val="28"/>
          <w:szCs w:val="28"/>
        </w:rPr>
        <w:t>2008</w:t>
      </w:r>
      <w:r w:rsidRPr="00233F2A">
        <w:rPr>
          <w:sz w:val="28"/>
          <w:szCs w:val="28"/>
        </w:rPr>
        <w:t>. 189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Ефимова О.В. Финансовый анализ. - М.: Бухгалтерский учет, </w:t>
      </w:r>
      <w:r w:rsidR="00957B41">
        <w:rPr>
          <w:sz w:val="28"/>
          <w:szCs w:val="28"/>
        </w:rPr>
        <w:t>2008</w:t>
      </w:r>
      <w:r w:rsidRPr="00233F2A">
        <w:rPr>
          <w:sz w:val="28"/>
          <w:szCs w:val="28"/>
        </w:rPr>
        <w:t>. - 360 с.</w:t>
      </w:r>
      <w:bookmarkStart w:id="42" w:name="33"/>
    </w:p>
    <w:bookmarkEnd w:id="42"/>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Ковалев В.В. Финансовый анализ. - М.: Инфра-М, </w:t>
      </w:r>
      <w:r w:rsidR="00957B41">
        <w:rPr>
          <w:sz w:val="28"/>
          <w:szCs w:val="28"/>
        </w:rPr>
        <w:t>2009</w:t>
      </w:r>
      <w:r w:rsidRPr="00233F2A">
        <w:rPr>
          <w:sz w:val="28"/>
          <w:szCs w:val="28"/>
        </w:rPr>
        <w:t xml:space="preserve">. - 412 с. </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Ковалев В.В., Волкова О.Н. Анализ хозяйственной деятельности предприятия - М.: ИКЦ «ДИС», </w:t>
      </w:r>
      <w:r w:rsidR="00957B41">
        <w:rPr>
          <w:sz w:val="28"/>
          <w:szCs w:val="28"/>
        </w:rPr>
        <w:t>2009</w:t>
      </w:r>
      <w:r w:rsidRPr="00233F2A">
        <w:rPr>
          <w:sz w:val="28"/>
          <w:szCs w:val="28"/>
        </w:rPr>
        <w:t>. - с. 354</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Ковалева </w:t>
      </w:r>
      <w:r w:rsidRPr="00233F2A">
        <w:rPr>
          <w:sz w:val="28"/>
          <w:szCs w:val="28"/>
          <w:lang w:val="en-US"/>
        </w:rPr>
        <w:t>A</w:t>
      </w:r>
      <w:r w:rsidRPr="00233F2A">
        <w:rPr>
          <w:sz w:val="28"/>
          <w:szCs w:val="28"/>
        </w:rPr>
        <w:t>.</w:t>
      </w:r>
      <w:r w:rsidRPr="00233F2A">
        <w:rPr>
          <w:sz w:val="28"/>
          <w:szCs w:val="28"/>
          <w:lang w:val="en-US"/>
        </w:rPr>
        <w:t>M</w:t>
      </w:r>
      <w:r w:rsidRPr="00233F2A">
        <w:rPr>
          <w:sz w:val="28"/>
          <w:szCs w:val="28"/>
        </w:rPr>
        <w:t xml:space="preserve">. Финансы. - М.: Финансы и статистика, </w:t>
      </w:r>
      <w:r w:rsidR="00957B41">
        <w:rPr>
          <w:sz w:val="28"/>
          <w:szCs w:val="28"/>
        </w:rPr>
        <w:t>2009</w:t>
      </w:r>
      <w:r w:rsidRPr="00233F2A">
        <w:rPr>
          <w:sz w:val="28"/>
          <w:szCs w:val="28"/>
        </w:rPr>
        <w:t>.- 360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Козлова О.И. Оценка кредитоспособности предприятий. - М.: АО «Арго», </w:t>
      </w:r>
      <w:r w:rsidR="00957B41">
        <w:rPr>
          <w:sz w:val="28"/>
          <w:szCs w:val="28"/>
        </w:rPr>
        <w:t>2009</w:t>
      </w:r>
      <w:r w:rsidRPr="00233F2A">
        <w:rPr>
          <w:sz w:val="28"/>
          <w:szCs w:val="28"/>
        </w:rPr>
        <w:t>. – 612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Коллас Б. Управление финансовой деятельностью предприятия. - М.: Финансы и статистика, </w:t>
      </w:r>
      <w:r w:rsidR="00957B41">
        <w:rPr>
          <w:sz w:val="28"/>
          <w:szCs w:val="28"/>
        </w:rPr>
        <w:t>2008</w:t>
      </w:r>
      <w:r w:rsidRPr="00233F2A">
        <w:rPr>
          <w:sz w:val="28"/>
          <w:szCs w:val="28"/>
        </w:rPr>
        <w:t>. – 810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Колчина Н.В., Поляк Г.Б., Павлова Л.П. и др. Финансы  предприятий: Оборотный капитал коммерческой организации - 2-ое изд., перераб. и доп. - М.: ЮНИТИ-ДАНА, </w:t>
      </w:r>
      <w:r w:rsidR="00957B41">
        <w:rPr>
          <w:sz w:val="28"/>
          <w:szCs w:val="28"/>
        </w:rPr>
        <w:t>2008</w:t>
      </w:r>
      <w:r w:rsidRPr="00233F2A">
        <w:rPr>
          <w:sz w:val="28"/>
          <w:szCs w:val="28"/>
        </w:rPr>
        <w:t>.- 133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Крейнина Н.Н. Финансовый менеджмент.- М.: Издательство «Дело и Сервис», </w:t>
      </w:r>
      <w:r w:rsidR="00957B41">
        <w:rPr>
          <w:sz w:val="28"/>
          <w:szCs w:val="28"/>
        </w:rPr>
        <w:t>2009</w:t>
      </w:r>
      <w:r w:rsidRPr="00233F2A">
        <w:rPr>
          <w:sz w:val="28"/>
          <w:szCs w:val="28"/>
        </w:rPr>
        <w:t>. - 214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Любушин Н.П., Лещева В.Б., Дьякова В.Г. Анализ финансово-экономической деятельности предприятия. - М.: ЮНИТИ, </w:t>
      </w:r>
      <w:r w:rsidR="00957B41">
        <w:rPr>
          <w:sz w:val="28"/>
          <w:szCs w:val="28"/>
        </w:rPr>
        <w:t>2009</w:t>
      </w:r>
      <w:r w:rsidRPr="00233F2A">
        <w:rPr>
          <w:sz w:val="28"/>
          <w:szCs w:val="28"/>
        </w:rPr>
        <w:t>. - 502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Михайлова-Станютина И.А. Оценка финансового состояния предприятия. - М.: Наука и техника, </w:t>
      </w:r>
      <w:r w:rsidR="00957B41">
        <w:rPr>
          <w:sz w:val="28"/>
          <w:szCs w:val="28"/>
        </w:rPr>
        <w:t>2008</w:t>
      </w:r>
      <w:r w:rsidRPr="00233F2A">
        <w:rPr>
          <w:sz w:val="28"/>
          <w:szCs w:val="28"/>
        </w:rPr>
        <w:t>.- 73 с.</w:t>
      </w:r>
    </w:p>
    <w:p w:rsidR="004032DE" w:rsidRPr="00233F2A" w:rsidRDefault="004032DE" w:rsidP="004C51C8">
      <w:pPr>
        <w:numPr>
          <w:ilvl w:val="0"/>
          <w:numId w:val="35"/>
        </w:numPr>
        <w:shd w:val="clear" w:color="auto" w:fill="FFFFFF"/>
        <w:tabs>
          <w:tab w:val="clear" w:pos="360"/>
          <w:tab w:val="num" w:pos="1276"/>
        </w:tabs>
        <w:autoSpaceDE w:val="0"/>
        <w:autoSpaceDN w:val="0"/>
        <w:adjustRightInd w:val="0"/>
        <w:spacing w:line="360" w:lineRule="auto"/>
        <w:ind w:left="0" w:firstLine="851"/>
        <w:jc w:val="both"/>
        <w:rPr>
          <w:sz w:val="28"/>
          <w:szCs w:val="28"/>
        </w:rPr>
      </w:pPr>
      <w:r w:rsidRPr="00233F2A">
        <w:rPr>
          <w:sz w:val="28"/>
          <w:szCs w:val="28"/>
        </w:rPr>
        <w:t xml:space="preserve"> Негашев Е.В. Анализ финансов предприятия в условиях рынка - М.: Высшая школа, </w:t>
      </w:r>
      <w:r w:rsidR="00957B41">
        <w:rPr>
          <w:sz w:val="28"/>
          <w:szCs w:val="28"/>
        </w:rPr>
        <w:t>2008</w:t>
      </w:r>
      <w:r w:rsidRPr="00233F2A">
        <w:rPr>
          <w:sz w:val="28"/>
          <w:szCs w:val="28"/>
        </w:rPr>
        <w:t>.- 416с.</w:t>
      </w:r>
      <w:bookmarkStart w:id="43" w:name="_GoBack"/>
      <w:bookmarkEnd w:id="43"/>
    </w:p>
    <w:sectPr w:rsidR="004032DE" w:rsidRPr="00233F2A" w:rsidSect="000E2FFF">
      <w:headerReference w:type="even" r:id="rId41"/>
      <w:headerReference w:type="default" r:id="rId42"/>
      <w:footerReference w:type="even" r:id="rId43"/>
      <w:type w:val="continuous"/>
      <w:pgSz w:w="12242" w:h="15842" w:code="1"/>
      <w:pgMar w:top="851" w:right="567" w:bottom="1134" w:left="1701" w:header="720" w:footer="851"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CD" w:rsidRDefault="000F2FCD">
      <w:r>
        <w:separator/>
      </w:r>
    </w:p>
  </w:endnote>
  <w:endnote w:type="continuationSeparator" w:id="0">
    <w:p w:rsidR="000F2FCD" w:rsidRDefault="000F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925" w:rsidRDefault="00056925" w:rsidP="000E2FFF">
    <w:pPr>
      <w:pStyle w:val="a5"/>
      <w:framePr w:wrap="around" w:vAnchor="text" w:hAnchor="margin" w:xAlign="center" w:y="1"/>
      <w:rPr>
        <w:rStyle w:val="a6"/>
        <w:sz w:val="19"/>
      </w:rPr>
    </w:pPr>
    <w:r>
      <w:rPr>
        <w:rStyle w:val="a6"/>
        <w:sz w:val="19"/>
      </w:rPr>
      <w:fldChar w:fldCharType="begin"/>
    </w:r>
    <w:r>
      <w:rPr>
        <w:rStyle w:val="a6"/>
        <w:sz w:val="19"/>
      </w:rPr>
      <w:instrText xml:space="preserve">PAGE  </w:instrText>
    </w:r>
    <w:r>
      <w:rPr>
        <w:rStyle w:val="a6"/>
        <w:sz w:val="19"/>
      </w:rPr>
      <w:fldChar w:fldCharType="end"/>
    </w:r>
  </w:p>
  <w:p w:rsidR="00056925" w:rsidRDefault="00056925">
    <w:pPr>
      <w:pStyle w:val="a5"/>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CD" w:rsidRDefault="000F2FCD">
      <w:r>
        <w:separator/>
      </w:r>
    </w:p>
  </w:footnote>
  <w:footnote w:type="continuationSeparator" w:id="0">
    <w:p w:rsidR="000F2FCD" w:rsidRDefault="000F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925" w:rsidRDefault="00056925" w:rsidP="00B2579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6925" w:rsidRDefault="0005692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99" w:rsidRDefault="00B25799" w:rsidP="009B14E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A3A72">
      <w:rPr>
        <w:rStyle w:val="a6"/>
        <w:noProof/>
      </w:rPr>
      <w:t>3</w:t>
    </w:r>
    <w:r>
      <w:rPr>
        <w:rStyle w:val="a6"/>
      </w:rPr>
      <w:fldChar w:fldCharType="end"/>
    </w:r>
  </w:p>
  <w:p w:rsidR="00B25799" w:rsidRDefault="00B257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421DD2"/>
    <w:lvl w:ilvl="0">
      <w:numFmt w:val="decimal"/>
      <w:lvlText w:val="*"/>
      <w:lvlJc w:val="left"/>
    </w:lvl>
  </w:abstractNum>
  <w:abstractNum w:abstractNumId="1">
    <w:nsid w:val="04403D55"/>
    <w:multiLevelType w:val="hybridMultilevel"/>
    <w:tmpl w:val="974CCCFA"/>
    <w:lvl w:ilvl="0" w:tplc="5A748D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3C4057"/>
    <w:multiLevelType w:val="multilevel"/>
    <w:tmpl w:val="F5F669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E9002B"/>
    <w:multiLevelType w:val="hybridMultilevel"/>
    <w:tmpl w:val="5C7EB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A41EB"/>
    <w:multiLevelType w:val="hybridMultilevel"/>
    <w:tmpl w:val="0B2269E2"/>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
    <w:nsid w:val="15551A34"/>
    <w:multiLevelType w:val="hybridMultilevel"/>
    <w:tmpl w:val="92320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B91455"/>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7">
    <w:nsid w:val="192A222E"/>
    <w:multiLevelType w:val="multilevel"/>
    <w:tmpl w:val="C6A2B788"/>
    <w:lvl w:ilvl="0">
      <w:start w:val="1"/>
      <w:numFmt w:val="decimal"/>
      <w:lvlText w:val="%1."/>
      <w:lvlJc w:val="left"/>
      <w:pPr>
        <w:tabs>
          <w:tab w:val="num" w:pos="1440"/>
        </w:tabs>
        <w:ind w:left="1440" w:hanging="360"/>
      </w:pPr>
      <w:rPr>
        <w:rFonts w:hint="default"/>
        <w:sz w:val="24"/>
        <w:szCs w:val="24"/>
      </w:rPr>
    </w:lvl>
    <w:lvl w:ilvl="1">
      <w:start w:val="1"/>
      <w:numFmt w:val="upperRoman"/>
      <w:lvlText w:val="%2."/>
      <w:lvlJc w:val="right"/>
      <w:pPr>
        <w:tabs>
          <w:tab w:val="num" w:pos="1980"/>
        </w:tabs>
        <w:ind w:left="1980" w:hanging="180"/>
      </w:pPr>
      <w:rPr>
        <w:rFonts w:hint="default"/>
        <w:sz w:val="24"/>
        <w:szCs w:val="24"/>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1BC454B8"/>
    <w:multiLevelType w:val="hybridMultilevel"/>
    <w:tmpl w:val="C4CEC64C"/>
    <w:lvl w:ilvl="0" w:tplc="04EA0640">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DD77AE0"/>
    <w:multiLevelType w:val="hybridMultilevel"/>
    <w:tmpl w:val="804684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374600B"/>
    <w:multiLevelType w:val="hybridMultilevel"/>
    <w:tmpl w:val="A006AD8A"/>
    <w:lvl w:ilvl="0" w:tplc="FFFFFFFF">
      <w:start w:val="1"/>
      <w:numFmt w:val="decimal"/>
      <w:lvlText w:val="%1."/>
      <w:lvlJc w:val="left"/>
      <w:pPr>
        <w:tabs>
          <w:tab w:val="num" w:pos="900"/>
        </w:tabs>
        <w:ind w:left="577" w:hanging="37"/>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nsid w:val="2A9F5D0C"/>
    <w:multiLevelType w:val="hybridMultilevel"/>
    <w:tmpl w:val="B2226A9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2C725A56"/>
    <w:multiLevelType w:val="hybridMultilevel"/>
    <w:tmpl w:val="DC7C44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EE67A9A"/>
    <w:multiLevelType w:val="hybridMultilevel"/>
    <w:tmpl w:val="6DD28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1D1BF2"/>
    <w:multiLevelType w:val="hybridMultilevel"/>
    <w:tmpl w:val="B6F20D80"/>
    <w:lvl w:ilvl="0" w:tplc="E2BCC68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1F258C7"/>
    <w:multiLevelType w:val="hybridMultilevel"/>
    <w:tmpl w:val="C6A2B788"/>
    <w:lvl w:ilvl="0" w:tplc="3364016E">
      <w:start w:val="1"/>
      <w:numFmt w:val="decimal"/>
      <w:lvlText w:val="%1."/>
      <w:lvlJc w:val="left"/>
      <w:pPr>
        <w:tabs>
          <w:tab w:val="num" w:pos="1440"/>
        </w:tabs>
        <w:ind w:left="1440" w:hanging="360"/>
      </w:pPr>
      <w:rPr>
        <w:rFonts w:hint="default"/>
        <w:sz w:val="24"/>
        <w:szCs w:val="24"/>
      </w:rPr>
    </w:lvl>
    <w:lvl w:ilvl="1" w:tplc="04190013">
      <w:start w:val="1"/>
      <w:numFmt w:val="upperRoman"/>
      <w:lvlText w:val="%2."/>
      <w:lvlJc w:val="right"/>
      <w:pPr>
        <w:tabs>
          <w:tab w:val="num" w:pos="1980"/>
        </w:tabs>
        <w:ind w:left="1980" w:hanging="180"/>
      </w:pPr>
      <w:rPr>
        <w:rFonts w:hint="default"/>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2AF2E51"/>
    <w:multiLevelType w:val="hybridMultilevel"/>
    <w:tmpl w:val="5D4ED86C"/>
    <w:lvl w:ilvl="0" w:tplc="FFFFFFFF">
      <w:numFmt w:val="bullet"/>
      <w:lvlText w:val="–"/>
      <w:lvlJc w:val="left"/>
      <w:pPr>
        <w:tabs>
          <w:tab w:val="num" w:pos="960"/>
        </w:tabs>
        <w:ind w:left="960" w:hanging="360"/>
      </w:pPr>
      <w:rPr>
        <w:rFonts w:ascii="Times New Roman" w:eastAsia="PMingLiU"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7">
    <w:nsid w:val="36687A22"/>
    <w:multiLevelType w:val="hybridMultilevel"/>
    <w:tmpl w:val="64D2667C"/>
    <w:lvl w:ilvl="0" w:tplc="FFFFFFFF">
      <w:start w:val="48"/>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38BA7DA3"/>
    <w:multiLevelType w:val="singleLevel"/>
    <w:tmpl w:val="65B666DE"/>
    <w:lvl w:ilvl="0">
      <w:start w:val="6"/>
      <w:numFmt w:val="bullet"/>
      <w:lvlText w:val="–"/>
      <w:lvlJc w:val="left"/>
      <w:pPr>
        <w:tabs>
          <w:tab w:val="num" w:pos="927"/>
        </w:tabs>
        <w:ind w:left="927" w:hanging="360"/>
      </w:pPr>
      <w:rPr>
        <w:rFonts w:hint="default"/>
      </w:rPr>
    </w:lvl>
  </w:abstractNum>
  <w:abstractNum w:abstractNumId="19">
    <w:nsid w:val="3ACE1EED"/>
    <w:multiLevelType w:val="multilevel"/>
    <w:tmpl w:val="2C46D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
    <w:nsid w:val="44C9274A"/>
    <w:multiLevelType w:val="hybridMultilevel"/>
    <w:tmpl w:val="DC58CB7E"/>
    <w:lvl w:ilvl="0" w:tplc="04190001">
      <w:start w:val="1"/>
      <w:numFmt w:val="bullet"/>
      <w:lvlText w:val=""/>
      <w:lvlJc w:val="left"/>
      <w:pPr>
        <w:tabs>
          <w:tab w:val="num" w:pos="1082"/>
        </w:tabs>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21">
    <w:nsid w:val="45550516"/>
    <w:multiLevelType w:val="hybridMultilevel"/>
    <w:tmpl w:val="B1F4595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8610602"/>
    <w:multiLevelType w:val="singleLevel"/>
    <w:tmpl w:val="51CA3AA4"/>
    <w:lvl w:ilvl="0">
      <w:start w:val="2"/>
      <w:numFmt w:val="bullet"/>
      <w:lvlText w:val="-"/>
      <w:lvlJc w:val="left"/>
      <w:pPr>
        <w:tabs>
          <w:tab w:val="num" w:pos="927"/>
        </w:tabs>
        <w:ind w:left="927" w:hanging="360"/>
      </w:pPr>
      <w:rPr>
        <w:rFonts w:hint="default"/>
      </w:rPr>
    </w:lvl>
  </w:abstractNum>
  <w:abstractNum w:abstractNumId="23">
    <w:nsid w:val="50E40A0B"/>
    <w:multiLevelType w:val="hybridMultilevel"/>
    <w:tmpl w:val="FDC4FE56"/>
    <w:lvl w:ilvl="0" w:tplc="04EA064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1A60435"/>
    <w:multiLevelType w:val="hybridMultilevel"/>
    <w:tmpl w:val="3EA822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9D553F"/>
    <w:multiLevelType w:val="multilevel"/>
    <w:tmpl w:val="259C33E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6">
    <w:nsid w:val="597E6E2D"/>
    <w:multiLevelType w:val="hybridMultilevel"/>
    <w:tmpl w:val="E76CA330"/>
    <w:lvl w:ilvl="0" w:tplc="7C9C0E30">
      <w:start w:val="1"/>
      <w:numFmt w:val="decimal"/>
      <w:lvlText w:val="%1."/>
      <w:lvlJc w:val="left"/>
      <w:pPr>
        <w:ind w:left="1185"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86003E"/>
    <w:multiLevelType w:val="multilevel"/>
    <w:tmpl w:val="D900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814E3A"/>
    <w:multiLevelType w:val="hybridMultilevel"/>
    <w:tmpl w:val="9140B03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nsid w:val="6A8416F8"/>
    <w:multiLevelType w:val="hybridMultilevel"/>
    <w:tmpl w:val="B192ABB8"/>
    <w:lvl w:ilvl="0" w:tplc="04EA06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B14B01"/>
    <w:multiLevelType w:val="singleLevel"/>
    <w:tmpl w:val="40DA6B1A"/>
    <w:lvl w:ilvl="0">
      <w:start w:val="4"/>
      <w:numFmt w:val="bullet"/>
      <w:lvlText w:val="-"/>
      <w:lvlJc w:val="left"/>
      <w:pPr>
        <w:tabs>
          <w:tab w:val="num" w:pos="927"/>
        </w:tabs>
        <w:ind w:left="927" w:hanging="360"/>
      </w:pPr>
      <w:rPr>
        <w:rFonts w:hint="default"/>
      </w:rPr>
    </w:lvl>
  </w:abstractNum>
  <w:abstractNum w:abstractNumId="31">
    <w:nsid w:val="719F27C1"/>
    <w:multiLevelType w:val="hybridMultilevel"/>
    <w:tmpl w:val="C63EAD1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2">
    <w:nsid w:val="737D4502"/>
    <w:multiLevelType w:val="hybridMultilevel"/>
    <w:tmpl w:val="B4DC0CF2"/>
    <w:lvl w:ilvl="0" w:tplc="6428D84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74C31C73"/>
    <w:multiLevelType w:val="multilevel"/>
    <w:tmpl w:val="4A80A4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7A07772"/>
    <w:multiLevelType w:val="hybridMultilevel"/>
    <w:tmpl w:val="D35E33C2"/>
    <w:lvl w:ilvl="0" w:tplc="FA3444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9A2D30"/>
    <w:multiLevelType w:val="singleLevel"/>
    <w:tmpl w:val="A84044FC"/>
    <w:lvl w:ilvl="0">
      <w:start w:val="1"/>
      <w:numFmt w:val="decimal"/>
      <w:lvlText w:val="%1."/>
      <w:lvlJc w:val="left"/>
      <w:pPr>
        <w:tabs>
          <w:tab w:val="num" w:pos="927"/>
        </w:tabs>
        <w:ind w:left="927" w:hanging="360"/>
      </w:pPr>
      <w:rPr>
        <w:rFonts w:hint="default"/>
      </w:rPr>
    </w:lvl>
  </w:abstractNum>
  <w:abstractNum w:abstractNumId="36">
    <w:nsid w:val="7C5E0718"/>
    <w:multiLevelType w:val="hybridMultilevel"/>
    <w:tmpl w:val="A9522FAC"/>
    <w:lvl w:ilvl="0" w:tplc="26A4CB78">
      <w:start w:val="14"/>
      <w:numFmt w:val="decimal"/>
      <w:lvlText w:val="%1."/>
      <w:lvlJc w:val="left"/>
      <w:pPr>
        <w:tabs>
          <w:tab w:val="num" w:pos="960"/>
        </w:tabs>
        <w:ind w:left="9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D1045C"/>
    <w:multiLevelType w:val="hybridMultilevel"/>
    <w:tmpl w:val="CDE2E7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E846534"/>
    <w:multiLevelType w:val="hybridMultilevel"/>
    <w:tmpl w:val="CE529F9C"/>
    <w:lvl w:ilvl="0" w:tplc="7C9C0E30">
      <w:start w:val="1"/>
      <w:numFmt w:val="decimal"/>
      <w:lvlText w:val="%1."/>
      <w:lvlJc w:val="left"/>
      <w:pPr>
        <w:ind w:left="1185" w:hanging="87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0"/>
  </w:num>
  <w:num w:numId="2">
    <w:abstractNumId w:val="9"/>
  </w:num>
  <w:num w:numId="3">
    <w:abstractNumId w:val="13"/>
  </w:num>
  <w:num w:numId="4">
    <w:abstractNumId w:val="19"/>
  </w:num>
  <w:num w:numId="5">
    <w:abstractNumId w:val="33"/>
  </w:num>
  <w:num w:numId="6">
    <w:abstractNumId w:val="31"/>
  </w:num>
  <w:num w:numId="7">
    <w:abstractNumId w:val="12"/>
  </w:num>
  <w:num w:numId="8">
    <w:abstractNumId w:val="28"/>
  </w:num>
  <w:num w:numId="9">
    <w:abstractNumId w:val="32"/>
  </w:num>
  <w:num w:numId="10">
    <w:abstractNumId w:val="18"/>
  </w:num>
  <w:num w:numId="11">
    <w:abstractNumId w:val="16"/>
  </w:num>
  <w:num w:numId="12">
    <w:abstractNumId w:val="15"/>
  </w:num>
  <w:num w:numId="13">
    <w:abstractNumId w:val="7"/>
  </w:num>
  <w:num w:numId="14">
    <w:abstractNumId w:val="36"/>
  </w:num>
  <w:num w:numId="15">
    <w:abstractNumId w:val="30"/>
  </w:num>
  <w:num w:numId="16">
    <w:abstractNumId w:val="35"/>
  </w:num>
  <w:num w:numId="17">
    <w:abstractNumId w:val="25"/>
  </w:num>
  <w:num w:numId="18">
    <w:abstractNumId w:val="22"/>
  </w:num>
  <w:num w:numId="19">
    <w:abstractNumId w:val="34"/>
  </w:num>
  <w:num w:numId="20">
    <w:abstractNumId w:val="8"/>
  </w:num>
  <w:num w:numId="21">
    <w:abstractNumId w:val="29"/>
  </w:num>
  <w:num w:numId="22">
    <w:abstractNumId w:val="5"/>
  </w:num>
  <w:num w:numId="23">
    <w:abstractNumId w:val="14"/>
  </w:num>
  <w:num w:numId="24">
    <w:abstractNumId w:val="23"/>
  </w:num>
  <w:num w:numId="25">
    <w:abstractNumId w:val="10"/>
  </w:num>
  <w:num w:numId="26">
    <w:abstractNumId w:val="11"/>
  </w:num>
  <w:num w:numId="27">
    <w:abstractNumId w:val="3"/>
  </w:num>
  <w:num w:numId="28">
    <w:abstractNumId w:val="38"/>
  </w:num>
  <w:num w:numId="29">
    <w:abstractNumId w:val="26"/>
  </w:num>
  <w:num w:numId="30">
    <w:abstractNumId w:val="27"/>
  </w:num>
  <w:num w:numId="31">
    <w:abstractNumId w:val="6"/>
  </w:num>
  <w:num w:numId="3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3">
    <w:abstractNumId w:val="4"/>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
  </w:num>
  <w:num w:numId="37">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8">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39">
    <w:abstractNumId w:val="0"/>
    <w:lvlOverride w:ilvl="0">
      <w:lvl w:ilvl="0">
        <w:numFmt w:val="bullet"/>
        <w:lvlText w:val="-"/>
        <w:legacy w:legacy="1" w:legacySpace="0" w:legacyIndent="356"/>
        <w:lvlJc w:val="left"/>
        <w:pPr>
          <w:ind w:left="0" w:firstLine="0"/>
        </w:pPr>
        <w:rPr>
          <w:rFonts w:ascii="Times New Roman" w:hAnsi="Times New Roman" w:cs="Times New Roman" w:hint="default"/>
          <w:color w:val="auto"/>
        </w:rPr>
      </w:lvl>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2">
    <w:abstractNumId w:val="2"/>
  </w:num>
  <w:num w:numId="43">
    <w:abstractNumId w:val="2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125"/>
    <w:rsid w:val="00021F92"/>
    <w:rsid w:val="00030092"/>
    <w:rsid w:val="00032D97"/>
    <w:rsid w:val="000416DA"/>
    <w:rsid w:val="00044D66"/>
    <w:rsid w:val="00047A23"/>
    <w:rsid w:val="00047DD2"/>
    <w:rsid w:val="00056925"/>
    <w:rsid w:val="0006080F"/>
    <w:rsid w:val="0006383A"/>
    <w:rsid w:val="000770B6"/>
    <w:rsid w:val="00077BB3"/>
    <w:rsid w:val="000A3555"/>
    <w:rsid w:val="000E2FFF"/>
    <w:rsid w:val="000E4188"/>
    <w:rsid w:val="000F2FCD"/>
    <w:rsid w:val="000F4B55"/>
    <w:rsid w:val="000F60A1"/>
    <w:rsid w:val="00120A40"/>
    <w:rsid w:val="00122EDD"/>
    <w:rsid w:val="00137B04"/>
    <w:rsid w:val="00141C3A"/>
    <w:rsid w:val="001644AA"/>
    <w:rsid w:val="00173C61"/>
    <w:rsid w:val="00185E6D"/>
    <w:rsid w:val="00194A28"/>
    <w:rsid w:val="00197B8A"/>
    <w:rsid w:val="001E4E0D"/>
    <w:rsid w:val="001F0A70"/>
    <w:rsid w:val="001F104E"/>
    <w:rsid w:val="002037ED"/>
    <w:rsid w:val="00206C76"/>
    <w:rsid w:val="00226B24"/>
    <w:rsid w:val="0023384E"/>
    <w:rsid w:val="00233F2A"/>
    <w:rsid w:val="002342F1"/>
    <w:rsid w:val="002371E4"/>
    <w:rsid w:val="002467BC"/>
    <w:rsid w:val="00255556"/>
    <w:rsid w:val="002673A3"/>
    <w:rsid w:val="00276237"/>
    <w:rsid w:val="00284EBA"/>
    <w:rsid w:val="002969D8"/>
    <w:rsid w:val="002A2F73"/>
    <w:rsid w:val="002B3D3B"/>
    <w:rsid w:val="002B683A"/>
    <w:rsid w:val="002D0E98"/>
    <w:rsid w:val="002D1171"/>
    <w:rsid w:val="002E1A88"/>
    <w:rsid w:val="00301F64"/>
    <w:rsid w:val="00306DE4"/>
    <w:rsid w:val="00315939"/>
    <w:rsid w:val="0033097F"/>
    <w:rsid w:val="00340713"/>
    <w:rsid w:val="003456DA"/>
    <w:rsid w:val="00353FF6"/>
    <w:rsid w:val="003664C0"/>
    <w:rsid w:val="00380A7E"/>
    <w:rsid w:val="003A2683"/>
    <w:rsid w:val="003A439E"/>
    <w:rsid w:val="003B0F03"/>
    <w:rsid w:val="003B176F"/>
    <w:rsid w:val="003B7DF7"/>
    <w:rsid w:val="003E0097"/>
    <w:rsid w:val="00402201"/>
    <w:rsid w:val="00402F33"/>
    <w:rsid w:val="004032DE"/>
    <w:rsid w:val="00403375"/>
    <w:rsid w:val="0040605D"/>
    <w:rsid w:val="004218C8"/>
    <w:rsid w:val="004256BE"/>
    <w:rsid w:val="0042797A"/>
    <w:rsid w:val="0043095C"/>
    <w:rsid w:val="00433460"/>
    <w:rsid w:val="0043492B"/>
    <w:rsid w:val="00452500"/>
    <w:rsid w:val="00462540"/>
    <w:rsid w:val="00482C17"/>
    <w:rsid w:val="00494901"/>
    <w:rsid w:val="00496972"/>
    <w:rsid w:val="004971BC"/>
    <w:rsid w:val="004C51C8"/>
    <w:rsid w:val="004D4896"/>
    <w:rsid w:val="004F27E7"/>
    <w:rsid w:val="00504466"/>
    <w:rsid w:val="00515B89"/>
    <w:rsid w:val="00537367"/>
    <w:rsid w:val="0053778A"/>
    <w:rsid w:val="00540D1C"/>
    <w:rsid w:val="00545151"/>
    <w:rsid w:val="00557461"/>
    <w:rsid w:val="005608DB"/>
    <w:rsid w:val="005756AD"/>
    <w:rsid w:val="00580B5C"/>
    <w:rsid w:val="00582357"/>
    <w:rsid w:val="00584125"/>
    <w:rsid w:val="00591DE4"/>
    <w:rsid w:val="005B7F42"/>
    <w:rsid w:val="005C697D"/>
    <w:rsid w:val="005D2AD7"/>
    <w:rsid w:val="005E05DE"/>
    <w:rsid w:val="005E092D"/>
    <w:rsid w:val="005F55E6"/>
    <w:rsid w:val="00602AE4"/>
    <w:rsid w:val="0062020C"/>
    <w:rsid w:val="00634FE0"/>
    <w:rsid w:val="00636A70"/>
    <w:rsid w:val="00665210"/>
    <w:rsid w:val="00691EB9"/>
    <w:rsid w:val="006F5F32"/>
    <w:rsid w:val="00700DE2"/>
    <w:rsid w:val="00706E13"/>
    <w:rsid w:val="00711243"/>
    <w:rsid w:val="00714369"/>
    <w:rsid w:val="00750671"/>
    <w:rsid w:val="00784D44"/>
    <w:rsid w:val="007B2F7B"/>
    <w:rsid w:val="007C09FC"/>
    <w:rsid w:val="007C4BC1"/>
    <w:rsid w:val="007F5E31"/>
    <w:rsid w:val="00801D21"/>
    <w:rsid w:val="008048D4"/>
    <w:rsid w:val="008072FB"/>
    <w:rsid w:val="00813639"/>
    <w:rsid w:val="00814175"/>
    <w:rsid w:val="00814EE0"/>
    <w:rsid w:val="00820884"/>
    <w:rsid w:val="00825EBA"/>
    <w:rsid w:val="00830176"/>
    <w:rsid w:val="008340BD"/>
    <w:rsid w:val="00840E01"/>
    <w:rsid w:val="00870AC3"/>
    <w:rsid w:val="008920DA"/>
    <w:rsid w:val="008F05C5"/>
    <w:rsid w:val="00913241"/>
    <w:rsid w:val="009232D2"/>
    <w:rsid w:val="009242A7"/>
    <w:rsid w:val="00925875"/>
    <w:rsid w:val="00927617"/>
    <w:rsid w:val="009320A7"/>
    <w:rsid w:val="00932F08"/>
    <w:rsid w:val="00934411"/>
    <w:rsid w:val="009348F0"/>
    <w:rsid w:val="00942810"/>
    <w:rsid w:val="00957B41"/>
    <w:rsid w:val="00980E35"/>
    <w:rsid w:val="00981EF2"/>
    <w:rsid w:val="0099468E"/>
    <w:rsid w:val="009A359D"/>
    <w:rsid w:val="009B14E8"/>
    <w:rsid w:val="009C0E02"/>
    <w:rsid w:val="009C1428"/>
    <w:rsid w:val="009C339A"/>
    <w:rsid w:val="009E19CC"/>
    <w:rsid w:val="009F5CBB"/>
    <w:rsid w:val="00A0268D"/>
    <w:rsid w:val="00A41F82"/>
    <w:rsid w:val="00A42508"/>
    <w:rsid w:val="00A61DE9"/>
    <w:rsid w:val="00A64D45"/>
    <w:rsid w:val="00A65065"/>
    <w:rsid w:val="00A9497F"/>
    <w:rsid w:val="00AA0FC8"/>
    <w:rsid w:val="00AA212D"/>
    <w:rsid w:val="00AB1E06"/>
    <w:rsid w:val="00AD7BC3"/>
    <w:rsid w:val="00B020E5"/>
    <w:rsid w:val="00B115D5"/>
    <w:rsid w:val="00B1545D"/>
    <w:rsid w:val="00B25799"/>
    <w:rsid w:val="00B371E4"/>
    <w:rsid w:val="00B41A2D"/>
    <w:rsid w:val="00B4771C"/>
    <w:rsid w:val="00B51B50"/>
    <w:rsid w:val="00B524F6"/>
    <w:rsid w:val="00B710ED"/>
    <w:rsid w:val="00B83578"/>
    <w:rsid w:val="00B85A93"/>
    <w:rsid w:val="00B86987"/>
    <w:rsid w:val="00BD1D05"/>
    <w:rsid w:val="00BF30C6"/>
    <w:rsid w:val="00C03057"/>
    <w:rsid w:val="00C0765E"/>
    <w:rsid w:val="00C32049"/>
    <w:rsid w:val="00C607DC"/>
    <w:rsid w:val="00C61B24"/>
    <w:rsid w:val="00C6650F"/>
    <w:rsid w:val="00C87039"/>
    <w:rsid w:val="00CA3D56"/>
    <w:rsid w:val="00CC2CCF"/>
    <w:rsid w:val="00CE705D"/>
    <w:rsid w:val="00D04065"/>
    <w:rsid w:val="00D2329C"/>
    <w:rsid w:val="00D4117D"/>
    <w:rsid w:val="00D46127"/>
    <w:rsid w:val="00D87AEA"/>
    <w:rsid w:val="00DA5D01"/>
    <w:rsid w:val="00DB7583"/>
    <w:rsid w:val="00DB7C33"/>
    <w:rsid w:val="00DD240C"/>
    <w:rsid w:val="00DD4550"/>
    <w:rsid w:val="00DD4F44"/>
    <w:rsid w:val="00DE197B"/>
    <w:rsid w:val="00E068EE"/>
    <w:rsid w:val="00E12D68"/>
    <w:rsid w:val="00E13CBD"/>
    <w:rsid w:val="00E15C47"/>
    <w:rsid w:val="00E22918"/>
    <w:rsid w:val="00E31D40"/>
    <w:rsid w:val="00E32087"/>
    <w:rsid w:val="00E3310E"/>
    <w:rsid w:val="00E357B9"/>
    <w:rsid w:val="00E42A74"/>
    <w:rsid w:val="00E50F0C"/>
    <w:rsid w:val="00E86998"/>
    <w:rsid w:val="00E90F30"/>
    <w:rsid w:val="00E94138"/>
    <w:rsid w:val="00EA3A72"/>
    <w:rsid w:val="00EB42A5"/>
    <w:rsid w:val="00EB5BD8"/>
    <w:rsid w:val="00EC6EC9"/>
    <w:rsid w:val="00EF6A27"/>
    <w:rsid w:val="00F06902"/>
    <w:rsid w:val="00F36E07"/>
    <w:rsid w:val="00F57FDC"/>
    <w:rsid w:val="00F64A92"/>
    <w:rsid w:val="00F70810"/>
    <w:rsid w:val="00FB1AC7"/>
    <w:rsid w:val="00FC1465"/>
    <w:rsid w:val="00FD2159"/>
    <w:rsid w:val="00FE761C"/>
    <w:rsid w:val="00FF3664"/>
    <w:rsid w:val="00FF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046C25D1-6DC2-46ED-AD07-3321000B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widowControl w:val="0"/>
      <w:spacing w:line="360" w:lineRule="auto"/>
      <w:ind w:right="284" w:firstLine="567"/>
      <w:jc w:val="center"/>
      <w:outlineLvl w:val="0"/>
    </w:pPr>
    <w:rPr>
      <w:b/>
      <w:sz w:val="32"/>
    </w:rPr>
  </w:style>
  <w:style w:type="paragraph" w:styleId="2">
    <w:name w:val="heading 2"/>
    <w:basedOn w:val="a"/>
    <w:next w:val="a"/>
    <w:qFormat/>
    <w:pPr>
      <w:keepNext/>
      <w:jc w:val="center"/>
      <w:outlineLvl w:val="1"/>
    </w:pPr>
    <w:rPr>
      <w:b/>
      <w:iCs/>
      <w:sz w:val="52"/>
    </w:rPr>
  </w:style>
  <w:style w:type="paragraph" w:styleId="3">
    <w:name w:val="heading 3"/>
    <w:basedOn w:val="a"/>
    <w:next w:val="a"/>
    <w:qFormat/>
    <w:pPr>
      <w:keepNext/>
      <w:spacing w:line="360" w:lineRule="auto"/>
      <w:ind w:right="284"/>
      <w:jc w:val="center"/>
      <w:outlineLvl w:val="2"/>
    </w:pPr>
    <w:rPr>
      <w:iCs/>
      <w:sz w:val="36"/>
    </w:rPr>
  </w:style>
  <w:style w:type="paragraph" w:styleId="4">
    <w:name w:val="heading 4"/>
    <w:basedOn w:val="a"/>
    <w:next w:val="a"/>
    <w:qFormat/>
    <w:pPr>
      <w:keepNext/>
      <w:widowControl w:val="0"/>
      <w:spacing w:line="360" w:lineRule="auto"/>
      <w:ind w:left="17" w:right="284"/>
      <w:jc w:val="center"/>
      <w:outlineLvl w:val="3"/>
    </w:pPr>
    <w:rPr>
      <w:b/>
      <w:bCs/>
      <w:sz w:val="32"/>
    </w:rPr>
  </w:style>
  <w:style w:type="paragraph" w:styleId="5">
    <w:name w:val="heading 5"/>
    <w:basedOn w:val="a"/>
    <w:next w:val="a"/>
    <w:qFormat/>
    <w:pPr>
      <w:keepNext/>
      <w:ind w:right="-1"/>
      <w:jc w:val="center"/>
      <w:outlineLvl w:val="4"/>
    </w:pPr>
    <w:rPr>
      <w:color w:val="000000"/>
      <w:sz w:val="28"/>
      <w:szCs w:val="28"/>
    </w:rPr>
  </w:style>
  <w:style w:type="paragraph" w:styleId="6">
    <w:name w:val="heading 6"/>
    <w:basedOn w:val="a"/>
    <w:next w:val="a"/>
    <w:qFormat/>
    <w:pPr>
      <w:keepNext/>
      <w:spacing w:line="360" w:lineRule="auto"/>
      <w:jc w:val="right"/>
      <w:outlineLvl w:val="5"/>
    </w:pPr>
    <w:rPr>
      <w:sz w:val="28"/>
      <w:szCs w:val="26"/>
    </w:rPr>
  </w:style>
  <w:style w:type="paragraph" w:styleId="7">
    <w:name w:val="heading 7"/>
    <w:basedOn w:val="a"/>
    <w:next w:val="a"/>
    <w:qFormat/>
    <w:pPr>
      <w:keepNext/>
      <w:outlineLvl w:val="6"/>
    </w:pPr>
    <w:rPr>
      <w:sz w:val="28"/>
      <w:szCs w:val="26"/>
    </w:rPr>
  </w:style>
  <w:style w:type="paragraph" w:styleId="8">
    <w:name w:val="heading 8"/>
    <w:basedOn w:val="a"/>
    <w:next w:val="a"/>
    <w:qFormat/>
    <w:pPr>
      <w:keepNext/>
      <w:widowControl w:val="0"/>
      <w:spacing w:line="360" w:lineRule="auto"/>
      <w:ind w:left="64" w:right="284" w:firstLine="359"/>
      <w:jc w:val="center"/>
      <w:outlineLvl w:val="7"/>
    </w:pPr>
    <w:rPr>
      <w:b/>
      <w:sz w:val="28"/>
    </w:rPr>
  </w:style>
  <w:style w:type="paragraph" w:styleId="9">
    <w:name w:val="heading 9"/>
    <w:basedOn w:val="a"/>
    <w:next w:val="a"/>
    <w:qFormat/>
    <w:pPr>
      <w:keepNext/>
      <w:widowControl w:val="0"/>
      <w:spacing w:line="360" w:lineRule="auto"/>
      <w:ind w:left="10" w:right="284" w:firstLine="370"/>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 w:type="paragraph" w:styleId="a8">
    <w:name w:val="Block Text"/>
    <w:basedOn w:val="a"/>
    <w:pPr>
      <w:widowControl w:val="0"/>
      <w:tabs>
        <w:tab w:val="left" w:pos="10773"/>
      </w:tabs>
      <w:spacing w:line="360" w:lineRule="auto"/>
      <w:ind w:left="50" w:right="284"/>
      <w:jc w:val="both"/>
    </w:pPr>
    <w:rPr>
      <w:sz w:val="28"/>
    </w:rPr>
  </w:style>
  <w:style w:type="paragraph" w:styleId="a9">
    <w:name w:val="Body Text Indent"/>
    <w:basedOn w:val="a"/>
    <w:pPr>
      <w:widowControl w:val="0"/>
      <w:spacing w:line="360" w:lineRule="auto"/>
      <w:ind w:right="284" w:firstLine="567"/>
      <w:jc w:val="both"/>
    </w:pPr>
    <w:rPr>
      <w:bCs/>
      <w:sz w:val="28"/>
    </w:rPr>
  </w:style>
  <w:style w:type="paragraph" w:styleId="aa">
    <w:name w:val="Body Text"/>
    <w:basedOn w:val="a"/>
    <w:pPr>
      <w:widowControl w:val="0"/>
      <w:spacing w:line="360" w:lineRule="auto"/>
      <w:ind w:right="284"/>
      <w:jc w:val="both"/>
    </w:pPr>
    <w:rPr>
      <w:sz w:val="28"/>
    </w:rPr>
  </w:style>
  <w:style w:type="paragraph" w:styleId="20">
    <w:name w:val="Body Text Indent 2"/>
    <w:basedOn w:val="a"/>
    <w:link w:val="21"/>
    <w:pPr>
      <w:spacing w:line="360" w:lineRule="auto"/>
      <w:ind w:firstLine="709"/>
      <w:jc w:val="both"/>
    </w:pPr>
    <w:rPr>
      <w:sz w:val="28"/>
      <w:szCs w:val="28"/>
    </w:rPr>
  </w:style>
  <w:style w:type="paragraph" w:styleId="ab">
    <w:name w:val="caption"/>
    <w:basedOn w:val="a"/>
    <w:next w:val="a"/>
    <w:qFormat/>
    <w:pPr>
      <w:ind w:right="-1" w:firstLine="284"/>
      <w:jc w:val="center"/>
    </w:pPr>
    <w:rPr>
      <w:bCs/>
      <w:sz w:val="28"/>
    </w:rPr>
  </w:style>
  <w:style w:type="paragraph" w:styleId="22">
    <w:name w:val="Body Text 2"/>
    <w:basedOn w:val="a"/>
    <w:pPr>
      <w:spacing w:line="360" w:lineRule="auto"/>
      <w:ind w:right="284"/>
      <w:jc w:val="center"/>
    </w:pPr>
    <w:rPr>
      <w:b/>
      <w:bCs/>
      <w:sz w:val="28"/>
    </w:rPr>
  </w:style>
  <w:style w:type="paragraph" w:styleId="30">
    <w:name w:val="Body Text 3"/>
    <w:basedOn w:val="a"/>
    <w:rPr>
      <w:sz w:val="28"/>
      <w:szCs w:val="26"/>
    </w:rPr>
  </w:style>
  <w:style w:type="paragraph" w:styleId="31">
    <w:name w:val="Body Text Indent 3"/>
    <w:basedOn w:val="a"/>
    <w:pPr>
      <w:tabs>
        <w:tab w:val="left" w:pos="142"/>
      </w:tabs>
      <w:spacing w:line="360" w:lineRule="auto"/>
      <w:ind w:right="-1" w:firstLine="720"/>
      <w:jc w:val="both"/>
    </w:pPr>
    <w:rPr>
      <w:color w:val="000000"/>
      <w:spacing w:val="24"/>
      <w:sz w:val="28"/>
      <w:szCs w:val="28"/>
    </w:rPr>
  </w:style>
  <w:style w:type="paragraph" w:customStyle="1" w:styleId="ConsNormal">
    <w:name w:val="ConsNormal"/>
    <w:rsid w:val="004F27E7"/>
    <w:pPr>
      <w:widowControl w:val="0"/>
      <w:ind w:firstLine="720"/>
    </w:pPr>
    <w:rPr>
      <w:rFonts w:ascii="Arial" w:hAnsi="Arial" w:cs="Arial"/>
    </w:rPr>
  </w:style>
  <w:style w:type="paragraph" w:styleId="ac">
    <w:name w:val="Normal (Web)"/>
    <w:basedOn w:val="a"/>
    <w:uiPriority w:val="99"/>
    <w:rsid w:val="00021F92"/>
    <w:pPr>
      <w:spacing w:before="100" w:beforeAutospacing="1" w:after="100" w:afterAutospacing="1"/>
    </w:pPr>
    <w:rPr>
      <w:color w:val="000000"/>
      <w:sz w:val="24"/>
      <w:szCs w:val="24"/>
    </w:rPr>
  </w:style>
  <w:style w:type="paragraph" w:styleId="23">
    <w:name w:val="toc 2"/>
    <w:basedOn w:val="a"/>
    <w:next w:val="a"/>
    <w:autoRedefine/>
    <w:semiHidden/>
    <w:rsid w:val="00813639"/>
    <w:pPr>
      <w:ind w:left="200"/>
    </w:pPr>
    <w:rPr>
      <w:smallCaps/>
    </w:rPr>
  </w:style>
  <w:style w:type="paragraph" w:styleId="11">
    <w:name w:val="toc 1"/>
    <w:basedOn w:val="a"/>
    <w:next w:val="a"/>
    <w:autoRedefine/>
    <w:semiHidden/>
    <w:rsid w:val="00813639"/>
    <w:pPr>
      <w:spacing w:before="120" w:after="120"/>
    </w:pPr>
    <w:rPr>
      <w:b/>
      <w:bCs/>
      <w:caps/>
    </w:rPr>
  </w:style>
  <w:style w:type="character" w:styleId="ad">
    <w:name w:val="Hyperlink"/>
    <w:basedOn w:val="a0"/>
    <w:rsid w:val="00813639"/>
    <w:rPr>
      <w:color w:val="0000FF"/>
      <w:u w:val="single"/>
    </w:rPr>
  </w:style>
  <w:style w:type="paragraph" w:customStyle="1" w:styleId="ae">
    <w:name w:val="Стиль Курсовой"/>
    <w:basedOn w:val="a"/>
    <w:link w:val="af"/>
    <w:rsid w:val="00813639"/>
    <w:pPr>
      <w:spacing w:line="360" w:lineRule="auto"/>
      <w:ind w:firstLine="720"/>
      <w:jc w:val="both"/>
    </w:pPr>
    <w:rPr>
      <w:sz w:val="24"/>
      <w:szCs w:val="24"/>
    </w:rPr>
  </w:style>
  <w:style w:type="character" w:customStyle="1" w:styleId="af">
    <w:name w:val="Стиль Курсовой Знак"/>
    <w:basedOn w:val="a0"/>
    <w:link w:val="ae"/>
    <w:rsid w:val="00813639"/>
    <w:rPr>
      <w:sz w:val="24"/>
      <w:szCs w:val="24"/>
      <w:lang w:val="ru-RU" w:eastAsia="ru-RU" w:bidi="ar-SA"/>
    </w:rPr>
  </w:style>
  <w:style w:type="paragraph" w:customStyle="1" w:styleId="12">
    <w:name w:val="Стиль1"/>
    <w:basedOn w:val="a"/>
    <w:rsid w:val="00813639"/>
    <w:pPr>
      <w:shd w:val="clear" w:color="auto" w:fill="FFFFFF"/>
      <w:tabs>
        <w:tab w:val="left" w:pos="-540"/>
        <w:tab w:val="left" w:pos="9355"/>
      </w:tabs>
      <w:spacing w:line="360" w:lineRule="auto"/>
      <w:ind w:left="-539" w:right="57" w:firstLine="357"/>
      <w:jc w:val="both"/>
    </w:pPr>
    <w:rPr>
      <w:iCs/>
      <w:color w:val="000000"/>
      <w:spacing w:val="-8"/>
      <w:sz w:val="28"/>
      <w:szCs w:val="28"/>
    </w:rPr>
  </w:style>
  <w:style w:type="paragraph" w:customStyle="1" w:styleId="fr1">
    <w:name w:val="fr1"/>
    <w:basedOn w:val="a"/>
    <w:rsid w:val="00E42A74"/>
    <w:pPr>
      <w:spacing w:before="100" w:beforeAutospacing="1" w:after="100" w:afterAutospacing="1"/>
    </w:pPr>
    <w:rPr>
      <w:sz w:val="24"/>
      <w:szCs w:val="24"/>
    </w:rPr>
  </w:style>
  <w:style w:type="paragraph" w:styleId="af0">
    <w:name w:val="Title"/>
    <w:basedOn w:val="a"/>
    <w:qFormat/>
    <w:rsid w:val="00C607DC"/>
    <w:pPr>
      <w:jc w:val="center"/>
    </w:pPr>
    <w:rPr>
      <w:b/>
      <w:sz w:val="32"/>
    </w:rPr>
  </w:style>
  <w:style w:type="paragraph" w:customStyle="1" w:styleId="13">
    <w:name w:val="Обычный1"/>
    <w:rsid w:val="00557461"/>
  </w:style>
  <w:style w:type="paragraph" w:customStyle="1" w:styleId="ConsNonformat">
    <w:name w:val="ConsNonformat"/>
    <w:rsid w:val="00557461"/>
    <w:pPr>
      <w:widowControl w:val="0"/>
      <w:autoSpaceDE w:val="0"/>
      <w:autoSpaceDN w:val="0"/>
      <w:adjustRightInd w:val="0"/>
    </w:pPr>
    <w:rPr>
      <w:rFonts w:ascii="Courier New" w:hAnsi="Courier New"/>
    </w:rPr>
  </w:style>
  <w:style w:type="paragraph" w:customStyle="1" w:styleId="consnonformat0">
    <w:name w:val="consnonformat"/>
    <w:basedOn w:val="a"/>
    <w:rsid w:val="00DB7C33"/>
    <w:pPr>
      <w:spacing w:before="100" w:beforeAutospacing="1" w:after="100" w:afterAutospacing="1"/>
    </w:pPr>
    <w:rPr>
      <w:sz w:val="24"/>
      <w:szCs w:val="24"/>
      <w:lang w:val="en-US" w:eastAsia="en-US"/>
    </w:rPr>
  </w:style>
  <w:style w:type="table" w:styleId="af1">
    <w:name w:val="Table Grid"/>
    <w:basedOn w:val="a1"/>
    <w:rsid w:val="00B5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toc 3"/>
    <w:basedOn w:val="a"/>
    <w:next w:val="a"/>
    <w:autoRedefine/>
    <w:rsid w:val="009C1428"/>
    <w:pPr>
      <w:ind w:left="400"/>
    </w:pPr>
    <w:rPr>
      <w:i/>
      <w:iCs/>
    </w:rPr>
  </w:style>
  <w:style w:type="paragraph" w:styleId="40">
    <w:name w:val="toc 4"/>
    <w:basedOn w:val="a"/>
    <w:next w:val="a"/>
    <w:autoRedefine/>
    <w:rsid w:val="009C1428"/>
    <w:pPr>
      <w:ind w:left="600"/>
    </w:pPr>
    <w:rPr>
      <w:sz w:val="18"/>
      <w:szCs w:val="18"/>
    </w:rPr>
  </w:style>
  <w:style w:type="paragraph" w:styleId="50">
    <w:name w:val="toc 5"/>
    <w:basedOn w:val="a"/>
    <w:next w:val="a"/>
    <w:autoRedefine/>
    <w:rsid w:val="009C1428"/>
    <w:pPr>
      <w:ind w:left="800"/>
    </w:pPr>
    <w:rPr>
      <w:sz w:val="18"/>
      <w:szCs w:val="18"/>
    </w:rPr>
  </w:style>
  <w:style w:type="paragraph" w:styleId="60">
    <w:name w:val="toc 6"/>
    <w:basedOn w:val="a"/>
    <w:next w:val="a"/>
    <w:autoRedefine/>
    <w:rsid w:val="009C1428"/>
    <w:pPr>
      <w:ind w:left="1000"/>
    </w:pPr>
    <w:rPr>
      <w:sz w:val="18"/>
      <w:szCs w:val="18"/>
    </w:rPr>
  </w:style>
  <w:style w:type="paragraph" w:styleId="70">
    <w:name w:val="toc 7"/>
    <w:basedOn w:val="a"/>
    <w:next w:val="a"/>
    <w:autoRedefine/>
    <w:rsid w:val="009C1428"/>
    <w:pPr>
      <w:ind w:left="1200"/>
    </w:pPr>
    <w:rPr>
      <w:sz w:val="18"/>
      <w:szCs w:val="18"/>
    </w:rPr>
  </w:style>
  <w:style w:type="paragraph" w:styleId="80">
    <w:name w:val="toc 8"/>
    <w:basedOn w:val="a"/>
    <w:next w:val="a"/>
    <w:autoRedefine/>
    <w:rsid w:val="009C1428"/>
    <w:pPr>
      <w:ind w:left="1400"/>
    </w:pPr>
    <w:rPr>
      <w:sz w:val="18"/>
      <w:szCs w:val="18"/>
    </w:rPr>
  </w:style>
  <w:style w:type="paragraph" w:styleId="90">
    <w:name w:val="toc 9"/>
    <w:basedOn w:val="a"/>
    <w:next w:val="a"/>
    <w:autoRedefine/>
    <w:rsid w:val="009C1428"/>
    <w:pPr>
      <w:ind w:left="1600"/>
    </w:pPr>
    <w:rPr>
      <w:sz w:val="18"/>
      <w:szCs w:val="18"/>
    </w:rPr>
  </w:style>
  <w:style w:type="paragraph" w:styleId="af2">
    <w:name w:val="Balloon Text"/>
    <w:basedOn w:val="a"/>
    <w:semiHidden/>
    <w:rsid w:val="00315939"/>
    <w:rPr>
      <w:rFonts w:ascii="Tahoma" w:hAnsi="Tahoma" w:cs="Tahoma"/>
      <w:sz w:val="16"/>
      <w:szCs w:val="16"/>
    </w:rPr>
  </w:style>
  <w:style w:type="paragraph" w:customStyle="1" w:styleId="FR2">
    <w:name w:val="FR2"/>
    <w:rsid w:val="008F05C5"/>
    <w:pPr>
      <w:widowControl w:val="0"/>
      <w:spacing w:before="20"/>
      <w:ind w:left="80" w:right="1200"/>
    </w:pPr>
    <w:rPr>
      <w:rFonts w:ascii="Arial" w:hAnsi="Arial"/>
      <w:snapToGrid w:val="0"/>
      <w:sz w:val="18"/>
    </w:rPr>
  </w:style>
  <w:style w:type="paragraph" w:customStyle="1" w:styleId="FR10">
    <w:name w:val="FR1"/>
    <w:rsid w:val="008F05C5"/>
    <w:pPr>
      <w:widowControl w:val="0"/>
      <w:ind w:left="640" w:right="200" w:firstLine="900"/>
      <w:jc w:val="both"/>
    </w:pPr>
    <w:rPr>
      <w:snapToGrid w:val="0"/>
      <w:sz w:val="56"/>
    </w:rPr>
  </w:style>
  <w:style w:type="paragraph" w:customStyle="1" w:styleId="FR4">
    <w:name w:val="FR4"/>
    <w:rsid w:val="008F05C5"/>
    <w:pPr>
      <w:widowControl w:val="0"/>
      <w:spacing w:before="220"/>
      <w:ind w:left="280" w:right="400"/>
    </w:pPr>
    <w:rPr>
      <w:b/>
      <w:snapToGrid w:val="0"/>
      <w:sz w:val="28"/>
    </w:rPr>
  </w:style>
  <w:style w:type="paragraph" w:customStyle="1" w:styleId="FR3">
    <w:name w:val="FR3"/>
    <w:rsid w:val="008F05C5"/>
    <w:pPr>
      <w:widowControl w:val="0"/>
      <w:spacing w:before="320"/>
      <w:ind w:left="320"/>
    </w:pPr>
    <w:rPr>
      <w:rFonts w:ascii="Arial" w:hAnsi="Arial"/>
      <w:b/>
      <w:snapToGrid w:val="0"/>
      <w:sz w:val="32"/>
    </w:rPr>
  </w:style>
  <w:style w:type="character" w:customStyle="1" w:styleId="af3">
    <w:name w:val="Текст Знак"/>
    <w:basedOn w:val="a0"/>
    <w:link w:val="af4"/>
    <w:rsid w:val="008F05C5"/>
    <w:rPr>
      <w:rFonts w:ascii="Courier New" w:hAnsi="Courier New"/>
    </w:rPr>
  </w:style>
  <w:style w:type="paragraph" w:styleId="af4">
    <w:name w:val="Plain Text"/>
    <w:basedOn w:val="a"/>
    <w:link w:val="af3"/>
    <w:rsid w:val="008F05C5"/>
    <w:rPr>
      <w:rFonts w:ascii="Courier New" w:hAnsi="Courier New"/>
    </w:rPr>
  </w:style>
  <w:style w:type="character" w:customStyle="1" w:styleId="af5">
    <w:name w:val="Схема документа Знак"/>
    <w:basedOn w:val="a0"/>
    <w:link w:val="af6"/>
    <w:rsid w:val="008F05C5"/>
    <w:rPr>
      <w:rFonts w:ascii="Tahoma" w:hAnsi="Tahoma"/>
      <w:shd w:val="clear" w:color="auto" w:fill="000080"/>
    </w:rPr>
  </w:style>
  <w:style w:type="paragraph" w:styleId="af6">
    <w:name w:val="Document Map"/>
    <w:basedOn w:val="a"/>
    <w:link w:val="af5"/>
    <w:rsid w:val="008F05C5"/>
    <w:pPr>
      <w:shd w:val="clear" w:color="auto" w:fill="000080"/>
    </w:pPr>
    <w:rPr>
      <w:rFonts w:ascii="Tahoma" w:hAnsi="Tahoma"/>
    </w:rPr>
  </w:style>
  <w:style w:type="paragraph" w:customStyle="1" w:styleId="ConsTitle">
    <w:name w:val="ConsTitle"/>
    <w:rsid w:val="008F05C5"/>
    <w:pPr>
      <w:widowControl w:val="0"/>
      <w:autoSpaceDE w:val="0"/>
      <w:autoSpaceDN w:val="0"/>
      <w:adjustRightInd w:val="0"/>
    </w:pPr>
    <w:rPr>
      <w:rFonts w:ascii="Arial" w:hAnsi="Arial" w:cs="Arial"/>
      <w:b/>
      <w:bCs/>
      <w:sz w:val="16"/>
      <w:szCs w:val="16"/>
    </w:rPr>
  </w:style>
  <w:style w:type="character" w:customStyle="1" w:styleId="10">
    <w:name w:val="Заголовок 1 Знак"/>
    <w:basedOn w:val="a0"/>
    <w:link w:val="1"/>
    <w:rsid w:val="00E90F30"/>
    <w:rPr>
      <w:b/>
      <w:sz w:val="32"/>
    </w:rPr>
  </w:style>
  <w:style w:type="character" w:customStyle="1" w:styleId="21">
    <w:name w:val="Основной текст с отступом 2 Знак"/>
    <w:basedOn w:val="a0"/>
    <w:link w:val="20"/>
    <w:rsid w:val="00E90F30"/>
    <w:rPr>
      <w:sz w:val="28"/>
      <w:szCs w:val="28"/>
    </w:rPr>
  </w:style>
  <w:style w:type="character" w:customStyle="1" w:styleId="maintext1">
    <w:name w:val="maintext1"/>
    <w:basedOn w:val="a0"/>
    <w:rsid w:val="00D2329C"/>
    <w:rPr>
      <w:rFonts w:ascii="Verdana" w:hAnsi="Verdan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69643">
      <w:bodyDiv w:val="1"/>
      <w:marLeft w:val="0"/>
      <w:marRight w:val="0"/>
      <w:marTop w:val="0"/>
      <w:marBottom w:val="0"/>
      <w:divBdr>
        <w:top w:val="none" w:sz="0" w:space="0" w:color="auto"/>
        <w:left w:val="none" w:sz="0" w:space="0" w:color="auto"/>
        <w:bottom w:val="none" w:sz="0" w:space="0" w:color="auto"/>
        <w:right w:val="none" w:sz="0" w:space="0" w:color="auto"/>
      </w:divBdr>
    </w:div>
    <w:div w:id="1077827770">
      <w:bodyDiv w:val="1"/>
      <w:marLeft w:val="0"/>
      <w:marRight w:val="0"/>
      <w:marTop w:val="0"/>
      <w:marBottom w:val="0"/>
      <w:divBdr>
        <w:top w:val="none" w:sz="0" w:space="0" w:color="auto"/>
        <w:left w:val="none" w:sz="0" w:space="0" w:color="auto"/>
        <w:bottom w:val="none" w:sz="0" w:space="0" w:color="auto"/>
        <w:right w:val="none" w:sz="0" w:space="0" w:color="auto"/>
      </w:divBdr>
      <w:divsChild>
        <w:div w:id="890531129">
          <w:marLeft w:val="0"/>
          <w:marRight w:val="0"/>
          <w:marTop w:val="0"/>
          <w:marBottom w:val="0"/>
          <w:divBdr>
            <w:top w:val="none" w:sz="0" w:space="0" w:color="auto"/>
            <w:left w:val="none" w:sz="0" w:space="0" w:color="auto"/>
            <w:bottom w:val="none" w:sz="0" w:space="0" w:color="auto"/>
            <w:right w:val="none" w:sz="0" w:space="0" w:color="auto"/>
          </w:divBdr>
          <w:divsChild>
            <w:div w:id="711618741">
              <w:marLeft w:val="0"/>
              <w:marRight w:val="0"/>
              <w:marTop w:val="0"/>
              <w:marBottom w:val="0"/>
              <w:divBdr>
                <w:top w:val="none" w:sz="0" w:space="0" w:color="auto"/>
                <w:left w:val="none" w:sz="0" w:space="0" w:color="auto"/>
                <w:bottom w:val="none" w:sz="0" w:space="0" w:color="auto"/>
                <w:right w:val="none" w:sz="0" w:space="0" w:color="auto"/>
              </w:divBdr>
            </w:div>
            <w:div w:id="726343570">
              <w:marLeft w:val="0"/>
              <w:marRight w:val="0"/>
              <w:marTop w:val="0"/>
              <w:marBottom w:val="0"/>
              <w:divBdr>
                <w:top w:val="none" w:sz="0" w:space="0" w:color="auto"/>
                <w:left w:val="none" w:sz="0" w:space="0" w:color="auto"/>
                <w:bottom w:val="none" w:sz="0" w:space="0" w:color="auto"/>
                <w:right w:val="none" w:sz="0" w:space="0" w:color="auto"/>
              </w:divBdr>
            </w:div>
            <w:div w:id="728307745">
              <w:marLeft w:val="0"/>
              <w:marRight w:val="0"/>
              <w:marTop w:val="0"/>
              <w:marBottom w:val="0"/>
              <w:divBdr>
                <w:top w:val="none" w:sz="0" w:space="0" w:color="auto"/>
                <w:left w:val="none" w:sz="0" w:space="0" w:color="auto"/>
                <w:bottom w:val="none" w:sz="0" w:space="0" w:color="auto"/>
                <w:right w:val="none" w:sz="0" w:space="0" w:color="auto"/>
              </w:divBdr>
            </w:div>
            <w:div w:id="739639569">
              <w:marLeft w:val="0"/>
              <w:marRight w:val="0"/>
              <w:marTop w:val="0"/>
              <w:marBottom w:val="0"/>
              <w:divBdr>
                <w:top w:val="none" w:sz="0" w:space="0" w:color="auto"/>
                <w:left w:val="none" w:sz="0" w:space="0" w:color="auto"/>
                <w:bottom w:val="none" w:sz="0" w:space="0" w:color="auto"/>
                <w:right w:val="none" w:sz="0" w:space="0" w:color="auto"/>
              </w:divBdr>
            </w:div>
            <w:div w:id="1254122061">
              <w:marLeft w:val="0"/>
              <w:marRight w:val="0"/>
              <w:marTop w:val="0"/>
              <w:marBottom w:val="0"/>
              <w:divBdr>
                <w:top w:val="none" w:sz="0" w:space="0" w:color="auto"/>
                <w:left w:val="none" w:sz="0" w:space="0" w:color="auto"/>
                <w:bottom w:val="none" w:sz="0" w:space="0" w:color="auto"/>
                <w:right w:val="none" w:sz="0" w:space="0" w:color="auto"/>
              </w:divBdr>
            </w:div>
            <w:div w:id="1472362272">
              <w:marLeft w:val="0"/>
              <w:marRight w:val="0"/>
              <w:marTop w:val="0"/>
              <w:marBottom w:val="0"/>
              <w:divBdr>
                <w:top w:val="none" w:sz="0" w:space="0" w:color="auto"/>
                <w:left w:val="none" w:sz="0" w:space="0" w:color="auto"/>
                <w:bottom w:val="none" w:sz="0" w:space="0" w:color="auto"/>
                <w:right w:val="none" w:sz="0" w:space="0" w:color="auto"/>
              </w:divBdr>
            </w:div>
            <w:div w:id="1496527281">
              <w:marLeft w:val="0"/>
              <w:marRight w:val="0"/>
              <w:marTop w:val="0"/>
              <w:marBottom w:val="0"/>
              <w:divBdr>
                <w:top w:val="none" w:sz="0" w:space="0" w:color="auto"/>
                <w:left w:val="none" w:sz="0" w:space="0" w:color="auto"/>
                <w:bottom w:val="none" w:sz="0" w:space="0" w:color="auto"/>
                <w:right w:val="none" w:sz="0" w:space="0" w:color="auto"/>
              </w:divBdr>
            </w:div>
            <w:div w:id="1626346713">
              <w:marLeft w:val="0"/>
              <w:marRight w:val="0"/>
              <w:marTop w:val="0"/>
              <w:marBottom w:val="0"/>
              <w:divBdr>
                <w:top w:val="none" w:sz="0" w:space="0" w:color="auto"/>
                <w:left w:val="none" w:sz="0" w:space="0" w:color="auto"/>
                <w:bottom w:val="none" w:sz="0" w:space="0" w:color="auto"/>
                <w:right w:val="none" w:sz="0" w:space="0" w:color="auto"/>
              </w:divBdr>
            </w:div>
            <w:div w:id="1711957948">
              <w:marLeft w:val="0"/>
              <w:marRight w:val="0"/>
              <w:marTop w:val="0"/>
              <w:marBottom w:val="0"/>
              <w:divBdr>
                <w:top w:val="none" w:sz="0" w:space="0" w:color="auto"/>
                <w:left w:val="none" w:sz="0" w:space="0" w:color="auto"/>
                <w:bottom w:val="none" w:sz="0" w:space="0" w:color="auto"/>
                <w:right w:val="none" w:sz="0" w:space="0" w:color="auto"/>
              </w:divBdr>
            </w:div>
            <w:div w:id="1842163591">
              <w:marLeft w:val="0"/>
              <w:marRight w:val="0"/>
              <w:marTop w:val="0"/>
              <w:marBottom w:val="0"/>
              <w:divBdr>
                <w:top w:val="none" w:sz="0" w:space="0" w:color="auto"/>
                <w:left w:val="none" w:sz="0" w:space="0" w:color="auto"/>
                <w:bottom w:val="none" w:sz="0" w:space="0" w:color="auto"/>
                <w:right w:val="none" w:sz="0" w:space="0" w:color="auto"/>
              </w:divBdr>
            </w:div>
            <w:div w:id="20941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9652">
      <w:bodyDiv w:val="1"/>
      <w:marLeft w:val="0"/>
      <w:marRight w:val="0"/>
      <w:marTop w:val="0"/>
      <w:marBottom w:val="0"/>
      <w:divBdr>
        <w:top w:val="none" w:sz="0" w:space="0" w:color="auto"/>
        <w:left w:val="none" w:sz="0" w:space="0" w:color="auto"/>
        <w:bottom w:val="none" w:sz="0" w:space="0" w:color="auto"/>
        <w:right w:val="none" w:sz="0" w:space="0" w:color="auto"/>
      </w:divBdr>
      <w:divsChild>
        <w:div w:id="1859613025">
          <w:marLeft w:val="0"/>
          <w:marRight w:val="0"/>
          <w:marTop w:val="0"/>
          <w:marBottom w:val="0"/>
          <w:divBdr>
            <w:top w:val="none" w:sz="0" w:space="0" w:color="auto"/>
            <w:left w:val="none" w:sz="0" w:space="0" w:color="auto"/>
            <w:bottom w:val="none" w:sz="0" w:space="0" w:color="auto"/>
            <w:right w:val="none" w:sz="0" w:space="0" w:color="auto"/>
          </w:divBdr>
          <w:divsChild>
            <w:div w:id="50277755">
              <w:marLeft w:val="0"/>
              <w:marRight w:val="0"/>
              <w:marTop w:val="0"/>
              <w:marBottom w:val="0"/>
              <w:divBdr>
                <w:top w:val="none" w:sz="0" w:space="0" w:color="auto"/>
                <w:left w:val="none" w:sz="0" w:space="0" w:color="auto"/>
                <w:bottom w:val="none" w:sz="0" w:space="0" w:color="auto"/>
                <w:right w:val="none" w:sz="0" w:space="0" w:color="auto"/>
              </w:divBdr>
            </w:div>
            <w:div w:id="686759424">
              <w:marLeft w:val="0"/>
              <w:marRight w:val="0"/>
              <w:marTop w:val="0"/>
              <w:marBottom w:val="0"/>
              <w:divBdr>
                <w:top w:val="none" w:sz="0" w:space="0" w:color="auto"/>
                <w:left w:val="none" w:sz="0" w:space="0" w:color="auto"/>
                <w:bottom w:val="none" w:sz="0" w:space="0" w:color="auto"/>
                <w:right w:val="none" w:sz="0" w:space="0" w:color="auto"/>
              </w:divBdr>
            </w:div>
            <w:div w:id="1123575104">
              <w:marLeft w:val="0"/>
              <w:marRight w:val="0"/>
              <w:marTop w:val="0"/>
              <w:marBottom w:val="0"/>
              <w:divBdr>
                <w:top w:val="none" w:sz="0" w:space="0" w:color="auto"/>
                <w:left w:val="none" w:sz="0" w:space="0" w:color="auto"/>
                <w:bottom w:val="none" w:sz="0" w:space="0" w:color="auto"/>
                <w:right w:val="none" w:sz="0" w:space="0" w:color="auto"/>
              </w:divBdr>
            </w:div>
            <w:div w:id="1572614088">
              <w:marLeft w:val="0"/>
              <w:marRight w:val="0"/>
              <w:marTop w:val="0"/>
              <w:marBottom w:val="0"/>
              <w:divBdr>
                <w:top w:val="none" w:sz="0" w:space="0" w:color="auto"/>
                <w:left w:val="none" w:sz="0" w:space="0" w:color="auto"/>
                <w:bottom w:val="none" w:sz="0" w:space="0" w:color="auto"/>
                <w:right w:val="none" w:sz="0" w:space="0" w:color="auto"/>
              </w:divBdr>
            </w:div>
            <w:div w:id="1584148496">
              <w:marLeft w:val="0"/>
              <w:marRight w:val="0"/>
              <w:marTop w:val="0"/>
              <w:marBottom w:val="0"/>
              <w:divBdr>
                <w:top w:val="none" w:sz="0" w:space="0" w:color="auto"/>
                <w:left w:val="none" w:sz="0" w:space="0" w:color="auto"/>
                <w:bottom w:val="none" w:sz="0" w:space="0" w:color="auto"/>
                <w:right w:val="none" w:sz="0" w:space="0" w:color="auto"/>
              </w:divBdr>
            </w:div>
            <w:div w:id="1773430784">
              <w:marLeft w:val="0"/>
              <w:marRight w:val="0"/>
              <w:marTop w:val="0"/>
              <w:marBottom w:val="0"/>
              <w:divBdr>
                <w:top w:val="none" w:sz="0" w:space="0" w:color="auto"/>
                <w:left w:val="none" w:sz="0" w:space="0" w:color="auto"/>
                <w:bottom w:val="none" w:sz="0" w:space="0" w:color="auto"/>
                <w:right w:val="none" w:sz="0" w:space="0" w:color="auto"/>
              </w:divBdr>
            </w:div>
            <w:div w:id="1799913331">
              <w:marLeft w:val="0"/>
              <w:marRight w:val="0"/>
              <w:marTop w:val="0"/>
              <w:marBottom w:val="0"/>
              <w:divBdr>
                <w:top w:val="none" w:sz="0" w:space="0" w:color="auto"/>
                <w:left w:val="none" w:sz="0" w:space="0" w:color="auto"/>
                <w:bottom w:val="none" w:sz="0" w:space="0" w:color="auto"/>
                <w:right w:val="none" w:sz="0" w:space="0" w:color="auto"/>
              </w:divBdr>
            </w:div>
            <w:div w:id="1804468473">
              <w:marLeft w:val="0"/>
              <w:marRight w:val="0"/>
              <w:marTop w:val="0"/>
              <w:marBottom w:val="0"/>
              <w:divBdr>
                <w:top w:val="none" w:sz="0" w:space="0" w:color="auto"/>
                <w:left w:val="none" w:sz="0" w:space="0" w:color="auto"/>
                <w:bottom w:val="none" w:sz="0" w:space="0" w:color="auto"/>
                <w:right w:val="none" w:sz="0" w:space="0" w:color="auto"/>
              </w:divBdr>
            </w:div>
            <w:div w:id="20204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6340">
      <w:bodyDiv w:val="1"/>
      <w:marLeft w:val="0"/>
      <w:marRight w:val="0"/>
      <w:marTop w:val="0"/>
      <w:marBottom w:val="0"/>
      <w:divBdr>
        <w:top w:val="none" w:sz="0" w:space="0" w:color="auto"/>
        <w:left w:val="none" w:sz="0" w:space="0" w:color="auto"/>
        <w:bottom w:val="none" w:sz="0" w:space="0" w:color="auto"/>
        <w:right w:val="none" w:sz="0" w:space="0" w:color="auto"/>
      </w:divBdr>
    </w:div>
    <w:div w:id="20795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6.wmf"/><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oleObject" Target="embeddings/oleObject5.bin"/><Relationship Id="rId42"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wmf"/><Relationship Id="rId38"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5.wmf"/><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4.w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11258</Words>
  <Characters>64171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Elcom Ltd</Company>
  <LinksUpToDate>false</LinksUpToDate>
  <CharactersWithSpaces>75279</CharactersWithSpaces>
  <SharedDoc>false</SharedDoc>
  <HLinks>
    <vt:vector size="78" baseType="variant">
      <vt:variant>
        <vt:i4>1179709</vt:i4>
      </vt:variant>
      <vt:variant>
        <vt:i4>74</vt:i4>
      </vt:variant>
      <vt:variant>
        <vt:i4>0</vt:i4>
      </vt:variant>
      <vt:variant>
        <vt:i4>5</vt:i4>
      </vt:variant>
      <vt:variant>
        <vt:lpwstr/>
      </vt:variant>
      <vt:variant>
        <vt:lpwstr>_Toc259442261</vt:lpwstr>
      </vt:variant>
      <vt:variant>
        <vt:i4>1179709</vt:i4>
      </vt:variant>
      <vt:variant>
        <vt:i4>68</vt:i4>
      </vt:variant>
      <vt:variant>
        <vt:i4>0</vt:i4>
      </vt:variant>
      <vt:variant>
        <vt:i4>5</vt:i4>
      </vt:variant>
      <vt:variant>
        <vt:lpwstr/>
      </vt:variant>
      <vt:variant>
        <vt:lpwstr>_Toc259442260</vt:lpwstr>
      </vt:variant>
      <vt:variant>
        <vt:i4>1114173</vt:i4>
      </vt:variant>
      <vt:variant>
        <vt:i4>62</vt:i4>
      </vt:variant>
      <vt:variant>
        <vt:i4>0</vt:i4>
      </vt:variant>
      <vt:variant>
        <vt:i4>5</vt:i4>
      </vt:variant>
      <vt:variant>
        <vt:lpwstr/>
      </vt:variant>
      <vt:variant>
        <vt:lpwstr>_Toc259442259</vt:lpwstr>
      </vt:variant>
      <vt:variant>
        <vt:i4>1114173</vt:i4>
      </vt:variant>
      <vt:variant>
        <vt:i4>56</vt:i4>
      </vt:variant>
      <vt:variant>
        <vt:i4>0</vt:i4>
      </vt:variant>
      <vt:variant>
        <vt:i4>5</vt:i4>
      </vt:variant>
      <vt:variant>
        <vt:lpwstr/>
      </vt:variant>
      <vt:variant>
        <vt:lpwstr>_Toc259442255</vt:lpwstr>
      </vt:variant>
      <vt:variant>
        <vt:i4>1114173</vt:i4>
      </vt:variant>
      <vt:variant>
        <vt:i4>50</vt:i4>
      </vt:variant>
      <vt:variant>
        <vt:i4>0</vt:i4>
      </vt:variant>
      <vt:variant>
        <vt:i4>5</vt:i4>
      </vt:variant>
      <vt:variant>
        <vt:lpwstr/>
      </vt:variant>
      <vt:variant>
        <vt:lpwstr>_Toc259442254</vt:lpwstr>
      </vt:variant>
      <vt:variant>
        <vt:i4>1114173</vt:i4>
      </vt:variant>
      <vt:variant>
        <vt:i4>44</vt:i4>
      </vt:variant>
      <vt:variant>
        <vt:i4>0</vt:i4>
      </vt:variant>
      <vt:variant>
        <vt:i4>5</vt:i4>
      </vt:variant>
      <vt:variant>
        <vt:lpwstr/>
      </vt:variant>
      <vt:variant>
        <vt:lpwstr>_Toc259442252</vt:lpwstr>
      </vt:variant>
      <vt:variant>
        <vt:i4>1114173</vt:i4>
      </vt:variant>
      <vt:variant>
        <vt:i4>38</vt:i4>
      </vt:variant>
      <vt:variant>
        <vt:i4>0</vt:i4>
      </vt:variant>
      <vt:variant>
        <vt:i4>5</vt:i4>
      </vt:variant>
      <vt:variant>
        <vt:lpwstr/>
      </vt:variant>
      <vt:variant>
        <vt:lpwstr>_Toc259442251</vt:lpwstr>
      </vt:variant>
      <vt:variant>
        <vt:i4>1114173</vt:i4>
      </vt:variant>
      <vt:variant>
        <vt:i4>32</vt:i4>
      </vt:variant>
      <vt:variant>
        <vt:i4>0</vt:i4>
      </vt:variant>
      <vt:variant>
        <vt:i4>5</vt:i4>
      </vt:variant>
      <vt:variant>
        <vt:lpwstr/>
      </vt:variant>
      <vt:variant>
        <vt:lpwstr>_Toc259442250</vt:lpwstr>
      </vt:variant>
      <vt:variant>
        <vt:i4>1048637</vt:i4>
      </vt:variant>
      <vt:variant>
        <vt:i4>26</vt:i4>
      </vt:variant>
      <vt:variant>
        <vt:i4>0</vt:i4>
      </vt:variant>
      <vt:variant>
        <vt:i4>5</vt:i4>
      </vt:variant>
      <vt:variant>
        <vt:lpwstr/>
      </vt:variant>
      <vt:variant>
        <vt:lpwstr>_Toc259442249</vt:lpwstr>
      </vt:variant>
      <vt:variant>
        <vt:i4>1048637</vt:i4>
      </vt:variant>
      <vt:variant>
        <vt:i4>20</vt:i4>
      </vt:variant>
      <vt:variant>
        <vt:i4>0</vt:i4>
      </vt:variant>
      <vt:variant>
        <vt:i4>5</vt:i4>
      </vt:variant>
      <vt:variant>
        <vt:lpwstr/>
      </vt:variant>
      <vt:variant>
        <vt:lpwstr>_Toc259442248</vt:lpwstr>
      </vt:variant>
      <vt:variant>
        <vt:i4>1048637</vt:i4>
      </vt:variant>
      <vt:variant>
        <vt:i4>14</vt:i4>
      </vt:variant>
      <vt:variant>
        <vt:i4>0</vt:i4>
      </vt:variant>
      <vt:variant>
        <vt:i4>5</vt:i4>
      </vt:variant>
      <vt:variant>
        <vt:lpwstr/>
      </vt:variant>
      <vt:variant>
        <vt:lpwstr>_Toc259442247</vt:lpwstr>
      </vt:variant>
      <vt:variant>
        <vt:i4>1048637</vt:i4>
      </vt:variant>
      <vt:variant>
        <vt:i4>8</vt:i4>
      </vt:variant>
      <vt:variant>
        <vt:i4>0</vt:i4>
      </vt:variant>
      <vt:variant>
        <vt:i4>5</vt:i4>
      </vt:variant>
      <vt:variant>
        <vt:lpwstr/>
      </vt:variant>
      <vt:variant>
        <vt:lpwstr>_Toc259442246</vt:lpwstr>
      </vt:variant>
      <vt:variant>
        <vt:i4>1048637</vt:i4>
      </vt:variant>
      <vt:variant>
        <vt:i4>2</vt:i4>
      </vt:variant>
      <vt:variant>
        <vt:i4>0</vt:i4>
      </vt:variant>
      <vt:variant>
        <vt:i4>5</vt:i4>
      </vt:variant>
      <vt:variant>
        <vt:lpwstr/>
      </vt:variant>
      <vt:variant>
        <vt:lpwstr>_Toc259442245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Иванова Карина</dc:creator>
  <cp:keywords/>
  <cp:lastModifiedBy>admin</cp:lastModifiedBy>
  <cp:revision>2</cp:revision>
  <cp:lastPrinted>2008-01-21T14:50:00Z</cp:lastPrinted>
  <dcterms:created xsi:type="dcterms:W3CDTF">2014-04-12T02:21:00Z</dcterms:created>
  <dcterms:modified xsi:type="dcterms:W3CDTF">2014-04-12T02:21:00Z</dcterms:modified>
</cp:coreProperties>
</file>