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BC" w:rsidRPr="007A3F1B" w:rsidRDefault="001832F2" w:rsidP="00E93FBC">
      <w:pPr>
        <w:jc w:val="center"/>
        <w:rPr>
          <w:rFonts w:ascii="Arial" w:hAnsi="Arial" w:cs="Arial"/>
        </w:rPr>
      </w:pPr>
      <w:r w:rsidRPr="007A3F1B">
        <w:rPr>
          <w:rFonts w:ascii="Arial" w:hAnsi="Arial" w:cs="Arial"/>
        </w:rPr>
        <w:t>Министерство образования и науки Российской Федерации</w:t>
      </w:r>
    </w:p>
    <w:p w:rsidR="00E93FBC" w:rsidRPr="007A3F1B" w:rsidRDefault="00E93FBC" w:rsidP="00E93FBC">
      <w:pPr>
        <w:jc w:val="center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Федеральное государственное образовательное учреждение </w:t>
      </w:r>
    </w:p>
    <w:p w:rsidR="00E93FBC" w:rsidRPr="007A3F1B" w:rsidRDefault="001832F2" w:rsidP="00E93FBC">
      <w:pPr>
        <w:jc w:val="center"/>
        <w:rPr>
          <w:rFonts w:ascii="Arial" w:hAnsi="Arial" w:cs="Arial"/>
        </w:rPr>
      </w:pPr>
      <w:r w:rsidRPr="007A3F1B">
        <w:rPr>
          <w:rFonts w:ascii="Arial" w:hAnsi="Arial" w:cs="Arial"/>
        </w:rPr>
        <w:t>среднего</w:t>
      </w:r>
      <w:r w:rsidR="00E93FBC" w:rsidRPr="007A3F1B">
        <w:rPr>
          <w:rFonts w:ascii="Arial" w:hAnsi="Arial" w:cs="Arial"/>
        </w:rPr>
        <w:t xml:space="preserve"> профессионального образования </w:t>
      </w:r>
    </w:p>
    <w:p w:rsidR="00E93FBC" w:rsidRPr="007A3F1B" w:rsidRDefault="00E93FBC" w:rsidP="00E93FBC">
      <w:pPr>
        <w:jc w:val="center"/>
        <w:rPr>
          <w:rFonts w:ascii="Arial" w:hAnsi="Arial" w:cs="Arial"/>
        </w:rPr>
      </w:pPr>
      <w:r w:rsidRPr="007A3F1B">
        <w:rPr>
          <w:rFonts w:ascii="Arial" w:hAnsi="Arial" w:cs="Arial"/>
        </w:rPr>
        <w:t>«</w:t>
      </w:r>
      <w:r w:rsidR="001832F2" w:rsidRPr="007A3F1B">
        <w:rPr>
          <w:rFonts w:ascii="Arial" w:hAnsi="Arial" w:cs="Arial"/>
        </w:rPr>
        <w:t>Ижевский государственный политехнический колледж</w:t>
      </w:r>
      <w:r w:rsidRPr="007A3F1B">
        <w:rPr>
          <w:rFonts w:ascii="Arial" w:hAnsi="Arial" w:cs="Arial"/>
        </w:rPr>
        <w:t>»</w:t>
      </w:r>
    </w:p>
    <w:p w:rsidR="00E93FBC" w:rsidRPr="007A3F1B" w:rsidRDefault="00E93FBC" w:rsidP="00E93FBC">
      <w:pPr>
        <w:jc w:val="center"/>
        <w:rPr>
          <w:rFonts w:ascii="Arial" w:hAnsi="Arial" w:cs="Arial"/>
        </w:rPr>
      </w:pPr>
    </w:p>
    <w:p w:rsidR="00E93FBC" w:rsidRPr="007A3F1B" w:rsidRDefault="00E93FBC" w:rsidP="00E93FBC">
      <w:pPr>
        <w:jc w:val="center"/>
        <w:rPr>
          <w:rFonts w:ascii="Arial" w:hAnsi="Arial" w:cs="Arial"/>
          <w:b/>
        </w:rPr>
      </w:pPr>
    </w:p>
    <w:p w:rsidR="00E93FBC" w:rsidRPr="007A3F1B" w:rsidRDefault="00E93FBC" w:rsidP="00E93FBC">
      <w:pPr>
        <w:jc w:val="center"/>
        <w:rPr>
          <w:rFonts w:ascii="Arial" w:hAnsi="Arial" w:cs="Arial"/>
          <w:b/>
        </w:rPr>
      </w:pPr>
    </w:p>
    <w:p w:rsidR="00E93FBC" w:rsidRPr="007A3F1B" w:rsidRDefault="00E93FBC" w:rsidP="00E93FBC">
      <w:pPr>
        <w:spacing w:line="360" w:lineRule="auto"/>
        <w:jc w:val="center"/>
        <w:rPr>
          <w:rFonts w:ascii="Arial" w:hAnsi="Arial" w:cs="Arial"/>
          <w:b/>
        </w:rPr>
      </w:pPr>
    </w:p>
    <w:p w:rsidR="00E93FBC" w:rsidRDefault="00E93FBC" w:rsidP="00E93FBC">
      <w:pPr>
        <w:spacing w:line="360" w:lineRule="auto"/>
        <w:jc w:val="center"/>
        <w:rPr>
          <w:rFonts w:ascii="Arial" w:hAnsi="Arial" w:cs="Arial"/>
          <w:b/>
        </w:rPr>
      </w:pPr>
    </w:p>
    <w:p w:rsidR="007A3F1B" w:rsidRPr="007A3F1B" w:rsidRDefault="007A3F1B" w:rsidP="00E93FBC">
      <w:pPr>
        <w:spacing w:line="360" w:lineRule="auto"/>
        <w:jc w:val="center"/>
        <w:rPr>
          <w:rFonts w:ascii="Arial" w:hAnsi="Arial" w:cs="Arial"/>
          <w:b/>
        </w:rPr>
      </w:pPr>
    </w:p>
    <w:p w:rsidR="00873869" w:rsidRPr="007A3F1B" w:rsidRDefault="00873869" w:rsidP="00E93FBC">
      <w:pPr>
        <w:spacing w:line="360" w:lineRule="auto"/>
        <w:jc w:val="center"/>
        <w:rPr>
          <w:rFonts w:ascii="Arial" w:hAnsi="Arial" w:cs="Arial"/>
          <w:b/>
        </w:rPr>
      </w:pPr>
    </w:p>
    <w:p w:rsidR="00873869" w:rsidRPr="007A3F1B" w:rsidRDefault="00873869" w:rsidP="00E93FBC">
      <w:pPr>
        <w:spacing w:line="360" w:lineRule="auto"/>
        <w:jc w:val="center"/>
        <w:rPr>
          <w:rFonts w:ascii="Arial" w:hAnsi="Arial" w:cs="Arial"/>
          <w:b/>
        </w:rPr>
      </w:pPr>
    </w:p>
    <w:p w:rsidR="00E93FBC" w:rsidRDefault="00E93FBC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b/>
          <w:sz w:val="24"/>
          <w:lang w:val="en-US"/>
        </w:rPr>
      </w:pPr>
      <w:r w:rsidRPr="007A3F1B">
        <w:rPr>
          <w:rFonts w:ascii="Arial" w:hAnsi="Arial" w:cs="Arial"/>
          <w:b/>
          <w:sz w:val="24"/>
        </w:rPr>
        <w:t>Иванов Андрей Викторович</w:t>
      </w:r>
    </w:p>
    <w:p w:rsidR="003F4223" w:rsidRPr="003F4223" w:rsidRDefault="003F4223" w:rsidP="00E93FBC">
      <w:pPr>
        <w:pStyle w:val="a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Иванова Ольга Николаевна</w:t>
      </w: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3F4223" w:rsidRDefault="00E93FBC" w:rsidP="00E93FBC">
      <w:pPr>
        <w:pStyle w:val="a3"/>
        <w:rPr>
          <w:rFonts w:ascii="Arial" w:hAnsi="Arial" w:cs="Arial"/>
          <w:b/>
          <w:caps/>
          <w:szCs w:val="28"/>
        </w:rPr>
      </w:pPr>
      <w:r w:rsidRPr="003F4223">
        <w:rPr>
          <w:rFonts w:ascii="Arial" w:hAnsi="Arial" w:cs="Arial"/>
          <w:b/>
          <w:caps/>
          <w:szCs w:val="28"/>
        </w:rPr>
        <w:t>ГРАЖДАНСКОЕ ПРАВО</w:t>
      </w:r>
    </w:p>
    <w:p w:rsidR="00E93FBC" w:rsidRPr="007A3F1B" w:rsidRDefault="00E93FBC" w:rsidP="00E93FBC">
      <w:pPr>
        <w:pStyle w:val="a3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  <w:r w:rsidRPr="007A3F1B">
        <w:rPr>
          <w:rFonts w:ascii="Arial" w:hAnsi="Arial" w:cs="Arial"/>
          <w:b/>
          <w:sz w:val="24"/>
        </w:rPr>
        <w:t xml:space="preserve">МЕТОДИЧЕСКИЕ РЕКОМЕНДАЦИИ </w:t>
      </w: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  <w:r w:rsidRPr="007A3F1B">
        <w:rPr>
          <w:rFonts w:ascii="Arial" w:hAnsi="Arial" w:cs="Arial"/>
          <w:b/>
          <w:sz w:val="24"/>
        </w:rPr>
        <w:t xml:space="preserve">ПО ВЫПОЛНЕНИЮ КУРСОВЫХ РАБОТ </w:t>
      </w: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b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E93FBC" w:rsidRPr="007A3F1B" w:rsidRDefault="00E93FBC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873869" w:rsidRPr="007A3F1B" w:rsidRDefault="00873869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873869" w:rsidRPr="007A3F1B" w:rsidRDefault="00873869" w:rsidP="00E93FBC">
      <w:pPr>
        <w:pStyle w:val="a3"/>
        <w:spacing w:line="360" w:lineRule="auto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7A3F1B" w:rsidRDefault="007A3F1B" w:rsidP="00E93FBC">
      <w:pPr>
        <w:pStyle w:val="a3"/>
        <w:rPr>
          <w:rFonts w:ascii="Arial" w:hAnsi="Arial" w:cs="Arial"/>
          <w:sz w:val="24"/>
        </w:rPr>
      </w:pPr>
    </w:p>
    <w:p w:rsidR="00E93FBC" w:rsidRPr="007A3F1B" w:rsidRDefault="007A3F1B" w:rsidP="007A3F1B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</w:t>
      </w:r>
      <w:r w:rsidR="00873869" w:rsidRPr="007A3F1B">
        <w:rPr>
          <w:rFonts w:ascii="Arial" w:hAnsi="Arial" w:cs="Arial"/>
          <w:sz w:val="24"/>
        </w:rPr>
        <w:t xml:space="preserve">жевск </w:t>
      </w:r>
      <w:r w:rsidR="00E93FBC" w:rsidRPr="007A3F1B">
        <w:rPr>
          <w:rFonts w:ascii="Arial" w:hAnsi="Arial" w:cs="Arial"/>
          <w:sz w:val="24"/>
        </w:rPr>
        <w:t>20</w:t>
      </w:r>
      <w:r w:rsidR="00873869" w:rsidRPr="007A3F1B">
        <w:rPr>
          <w:rFonts w:ascii="Arial" w:hAnsi="Arial" w:cs="Arial"/>
          <w:sz w:val="24"/>
        </w:rPr>
        <w:t>11</w:t>
      </w:r>
    </w:p>
    <w:p w:rsidR="00DA1BA9" w:rsidRPr="007A3F1B" w:rsidRDefault="00E93FBC" w:rsidP="00873869">
      <w:pPr>
        <w:pStyle w:val="a3"/>
        <w:rPr>
          <w:rFonts w:ascii="Arial" w:hAnsi="Arial" w:cs="Arial"/>
          <w:b/>
          <w:sz w:val="24"/>
        </w:rPr>
      </w:pPr>
      <w:r w:rsidRPr="007A3F1B">
        <w:rPr>
          <w:rFonts w:ascii="Arial" w:hAnsi="Arial" w:cs="Arial"/>
          <w:sz w:val="24"/>
        </w:rPr>
        <w:br w:type="page"/>
      </w:r>
      <w:r w:rsidR="00463A3E" w:rsidRPr="007A3F1B">
        <w:rPr>
          <w:rFonts w:ascii="Arial" w:hAnsi="Arial" w:cs="Arial"/>
          <w:b/>
          <w:sz w:val="24"/>
        </w:rPr>
        <w:t>1. Порядок подготовки</w:t>
      </w:r>
      <w:r w:rsidR="00901C0C" w:rsidRPr="007A3F1B">
        <w:rPr>
          <w:rFonts w:ascii="Arial" w:hAnsi="Arial" w:cs="Arial"/>
          <w:b/>
          <w:sz w:val="24"/>
        </w:rPr>
        <w:t xml:space="preserve"> и методические рекомендации</w:t>
      </w:r>
    </w:p>
    <w:p w:rsidR="00463A3E" w:rsidRPr="007A3F1B" w:rsidRDefault="00901C0C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 xml:space="preserve">по </w:t>
      </w:r>
      <w:r w:rsidR="00463A3E" w:rsidRPr="007A3F1B">
        <w:rPr>
          <w:rFonts w:ascii="Arial" w:hAnsi="Arial" w:cs="Arial"/>
          <w:b/>
        </w:rPr>
        <w:t>написанию</w:t>
      </w:r>
      <w:r w:rsidRPr="007A3F1B">
        <w:rPr>
          <w:rFonts w:ascii="Arial" w:hAnsi="Arial" w:cs="Arial"/>
          <w:b/>
        </w:rPr>
        <w:t xml:space="preserve"> </w:t>
      </w:r>
      <w:r w:rsidR="00463A3E" w:rsidRPr="007A3F1B">
        <w:rPr>
          <w:rFonts w:ascii="Arial" w:hAnsi="Arial" w:cs="Arial"/>
          <w:b/>
        </w:rPr>
        <w:t>и оформлению курсов</w:t>
      </w:r>
      <w:r w:rsidR="007C7C4B" w:rsidRPr="007A3F1B">
        <w:rPr>
          <w:rFonts w:ascii="Arial" w:hAnsi="Arial" w:cs="Arial"/>
          <w:b/>
        </w:rPr>
        <w:t>ой</w:t>
      </w:r>
      <w:r w:rsidR="00463A3E" w:rsidRPr="007A3F1B">
        <w:rPr>
          <w:rFonts w:ascii="Arial" w:hAnsi="Arial" w:cs="Arial"/>
          <w:b/>
        </w:rPr>
        <w:t xml:space="preserve"> работ</w:t>
      </w:r>
      <w:r w:rsidR="007C7C4B" w:rsidRPr="007A3F1B">
        <w:rPr>
          <w:rFonts w:ascii="Arial" w:hAnsi="Arial" w:cs="Arial"/>
          <w:b/>
        </w:rPr>
        <w:t xml:space="preserve">ы </w:t>
      </w:r>
    </w:p>
    <w:p w:rsidR="00873869" w:rsidRPr="007A3F1B" w:rsidRDefault="00873869" w:rsidP="00873869">
      <w:pPr>
        <w:ind w:firstLine="709"/>
        <w:jc w:val="both"/>
        <w:rPr>
          <w:rFonts w:ascii="Arial" w:hAnsi="Arial" w:cs="Arial"/>
        </w:rPr>
      </w:pPr>
    </w:p>
    <w:p w:rsidR="00EA3CF5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Курсовая работа представляет собой самостоятельный анализ избранной студентом проблемной тематики гражданского права, выраженной в письменной форме, дающий представление об уровне его знаний, умений и навыков полученных в процессе изучения курса.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Письмен</w:t>
      </w:r>
      <w:r w:rsidR="00DA1BA9" w:rsidRPr="007A3F1B">
        <w:rPr>
          <w:rFonts w:ascii="Arial" w:hAnsi="Arial" w:cs="Arial"/>
        </w:rPr>
        <w:t>н</w:t>
      </w:r>
      <w:r w:rsidRPr="007A3F1B">
        <w:rPr>
          <w:rFonts w:ascii="Arial" w:hAnsi="Arial" w:cs="Arial"/>
        </w:rPr>
        <w:t>а</w:t>
      </w:r>
      <w:r w:rsidR="00DA1BA9" w:rsidRPr="007A3F1B">
        <w:rPr>
          <w:rFonts w:ascii="Arial" w:hAnsi="Arial" w:cs="Arial"/>
        </w:rPr>
        <w:t>я</w:t>
      </w:r>
      <w:r w:rsidRPr="007A3F1B">
        <w:rPr>
          <w:rFonts w:ascii="Arial" w:hAnsi="Arial" w:cs="Arial"/>
        </w:rPr>
        <w:t xml:space="preserve"> курсовая работа требует обоснования актуальности выбранной темы, анализа степени ее разработанности, а также собственных выводов и обобщений.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Кроме того, курсовая работа является важной формой обучения и контроля знаний, умений и навыков обучаемых. 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Она выполняется </w:t>
      </w:r>
      <w:r w:rsidR="00EA3CF5" w:rsidRPr="007A3F1B">
        <w:rPr>
          <w:rFonts w:ascii="Arial" w:hAnsi="Arial" w:cs="Arial"/>
        </w:rPr>
        <w:t xml:space="preserve">студентами самостоятельно под руководством преподавателя </w:t>
      </w:r>
      <w:r w:rsidRPr="007A3F1B">
        <w:rPr>
          <w:rFonts w:ascii="Arial" w:hAnsi="Arial" w:cs="Arial"/>
        </w:rPr>
        <w:t>в соответствии с учебным</w:t>
      </w:r>
      <w:r w:rsidR="0016404C" w:rsidRPr="007A3F1B">
        <w:rPr>
          <w:rFonts w:ascii="Arial" w:hAnsi="Arial" w:cs="Arial"/>
        </w:rPr>
        <w:t>.</w:t>
      </w:r>
      <w:r w:rsidRPr="007A3F1B">
        <w:rPr>
          <w:rFonts w:ascii="Arial" w:hAnsi="Arial" w:cs="Arial"/>
        </w:rPr>
        <w:t xml:space="preserve">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Выполнение работы способствует</w:t>
      </w:r>
      <w:r w:rsidR="00EC42F4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развитию</w:t>
      </w:r>
      <w:r w:rsidR="00EC42F4" w:rsidRPr="007A3F1B">
        <w:rPr>
          <w:rFonts w:ascii="Arial" w:hAnsi="Arial" w:cs="Arial"/>
        </w:rPr>
        <w:t xml:space="preserve"> мышления, творческих способностей студента, привитию ему первичных</w:t>
      </w:r>
      <w:r w:rsidRPr="007A3F1B">
        <w:rPr>
          <w:rFonts w:ascii="Arial" w:hAnsi="Arial" w:cs="Arial"/>
        </w:rPr>
        <w:t xml:space="preserve"> навыков самостоятельной работы</w:t>
      </w:r>
      <w:r w:rsidR="00EC42F4" w:rsidRPr="007A3F1B">
        <w:rPr>
          <w:rFonts w:ascii="Arial" w:hAnsi="Arial" w:cs="Arial"/>
        </w:rPr>
        <w:t>, связанной с поиском, систематизацией и обобщением имеющейся научной и учебной литературы, углубленным изучением какого-либо вопроса, темы, раздела учебной дисциплины, формированию умений анализировать и критически оценивать исследуемый научный и практический материал, овладению методами современных научных исследований.</w:t>
      </w:r>
    </w:p>
    <w:p w:rsidR="008A0631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Без написания курсовой работы студент не может быть допущен к экзамену и переведен на следующий курс.</w:t>
      </w:r>
    </w:p>
    <w:p w:rsidR="00EA4641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Тематика курсовых работ разрабатывается </w:t>
      </w:r>
      <w:r w:rsidR="00873869" w:rsidRPr="007A3F1B">
        <w:rPr>
          <w:rFonts w:ascii="Arial" w:hAnsi="Arial" w:cs="Arial"/>
        </w:rPr>
        <w:t xml:space="preserve">преподавателем и утверждается на заседании цикловой комиссии юридических дисциплин </w:t>
      </w:r>
      <w:r w:rsidRPr="007A3F1B">
        <w:rPr>
          <w:rFonts w:ascii="Arial" w:hAnsi="Arial" w:cs="Arial"/>
        </w:rPr>
        <w:t xml:space="preserve">. 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Помимо исследования теоретических вопросов </w:t>
      </w:r>
      <w:r w:rsidR="008A0631" w:rsidRPr="007A3F1B">
        <w:rPr>
          <w:rFonts w:ascii="Arial" w:hAnsi="Arial" w:cs="Arial"/>
        </w:rPr>
        <w:t>гражданского права</w:t>
      </w:r>
      <w:r w:rsidRPr="007A3F1B">
        <w:rPr>
          <w:rFonts w:ascii="Arial" w:hAnsi="Arial" w:cs="Arial"/>
        </w:rPr>
        <w:t xml:space="preserve"> должны широко разрабатываться актуальные практические вопросы. </w:t>
      </w:r>
    </w:p>
    <w:p w:rsidR="003B710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Результаты работы должны свидетельствовать о научности, актуальности, связи с практикой и самостоятельной работе студента.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 xml:space="preserve">Требования, предъявляемые к написанию курсовой работы: </w:t>
      </w:r>
    </w:p>
    <w:p w:rsidR="00463A3E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самостоятельность исследования;</w:t>
      </w:r>
    </w:p>
    <w:p w:rsidR="00913656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анализ законодательных и иных нормативных актов по теме исследова</w:t>
      </w:r>
      <w:r w:rsidR="000A457D" w:rsidRPr="007A3F1B">
        <w:rPr>
          <w:rFonts w:ascii="Arial" w:hAnsi="Arial" w:cs="Arial"/>
        </w:rPr>
        <w:t>ния;</w:t>
      </w:r>
    </w:p>
    <w:p w:rsidR="00463A3E" w:rsidRPr="007A3F1B" w:rsidRDefault="000A457D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>изучение практики их применения;</w:t>
      </w:r>
    </w:p>
    <w:p w:rsidR="00463A3E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анализ научной и иной литературы по теме исследования;</w:t>
      </w:r>
    </w:p>
    <w:p w:rsidR="00463A3E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 логичность изложения материала;</w:t>
      </w:r>
    </w:p>
    <w:p w:rsidR="00913656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 четко, последовательно и грамотно</w:t>
      </w:r>
      <w:r w:rsidR="00873869" w:rsidRPr="007A3F1B">
        <w:rPr>
          <w:rFonts w:ascii="Arial" w:hAnsi="Arial" w:cs="Arial"/>
        </w:rPr>
        <w:t>е</w:t>
      </w:r>
      <w:r w:rsidRPr="007A3F1B">
        <w:rPr>
          <w:rFonts w:ascii="Arial" w:hAnsi="Arial" w:cs="Arial"/>
        </w:rPr>
        <w:t xml:space="preserve"> </w:t>
      </w:r>
      <w:r w:rsidR="00873869" w:rsidRPr="007A3F1B">
        <w:rPr>
          <w:rFonts w:ascii="Arial" w:hAnsi="Arial" w:cs="Arial"/>
        </w:rPr>
        <w:t>изложение мыслей</w:t>
      </w:r>
      <w:r w:rsidRPr="007A3F1B">
        <w:rPr>
          <w:rFonts w:ascii="Arial" w:hAnsi="Arial" w:cs="Arial"/>
        </w:rPr>
        <w:t>, обосновывать</w:t>
      </w:r>
      <w:r w:rsidR="000A457D" w:rsidRPr="007A3F1B">
        <w:rPr>
          <w:rFonts w:ascii="Arial" w:hAnsi="Arial" w:cs="Arial"/>
        </w:rPr>
        <w:t>;</w:t>
      </w:r>
    </w:p>
    <w:p w:rsidR="00913656" w:rsidRPr="007A3F1B" w:rsidRDefault="000A457D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913656" w:rsidRPr="007A3F1B">
        <w:rPr>
          <w:rFonts w:ascii="Arial" w:hAnsi="Arial" w:cs="Arial"/>
        </w:rPr>
        <w:t xml:space="preserve"> выводы и предложения</w:t>
      </w:r>
      <w:r w:rsidR="00873869" w:rsidRPr="007A3F1B">
        <w:rPr>
          <w:rFonts w:ascii="Arial" w:hAnsi="Arial" w:cs="Arial"/>
        </w:rPr>
        <w:t xml:space="preserve"> по разрешению обозначенных проблем</w:t>
      </w:r>
      <w:r w:rsidR="00913656" w:rsidRPr="007A3F1B">
        <w:rPr>
          <w:rFonts w:ascii="Arial" w:hAnsi="Arial" w:cs="Arial"/>
        </w:rPr>
        <w:t>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Выбрав тему и, согласовав ее с научным руководителем, студент приступает к подбору и изучению литературы, относящейся к избранной теме.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Научный руководитель организует выполнение курсовых работ студентов. 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обязанности научного руководителя входит: 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проведение консультаций по методике написания работы и по ее содержанию; </w:t>
      </w:r>
    </w:p>
    <w:p w:rsidR="00873869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контроль </w:t>
      </w:r>
      <w:r w:rsidR="000A457D" w:rsidRPr="007A3F1B">
        <w:rPr>
          <w:rFonts w:ascii="Arial" w:hAnsi="Arial" w:cs="Arial"/>
        </w:rPr>
        <w:t>над</w:t>
      </w:r>
      <w:r w:rsidRPr="007A3F1B">
        <w:rPr>
          <w:rFonts w:ascii="Arial" w:hAnsi="Arial" w:cs="Arial"/>
        </w:rPr>
        <w:t xml:space="preserve"> ходом выполнения плана-графика; </w:t>
      </w:r>
    </w:p>
    <w:p w:rsidR="00463A3E" w:rsidRPr="007A3F1B" w:rsidRDefault="0087386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рецензирование курсовой работы.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Работа над курсовой работой</w:t>
      </w:r>
      <w:r w:rsidR="00586A59" w:rsidRPr="007A3F1B">
        <w:rPr>
          <w:rFonts w:ascii="Arial" w:hAnsi="Arial" w:cs="Arial"/>
          <w:b/>
          <w:i/>
        </w:rPr>
        <w:t xml:space="preserve"> </w:t>
      </w:r>
      <w:r w:rsidRPr="007A3F1B">
        <w:rPr>
          <w:rFonts w:ascii="Arial" w:hAnsi="Arial" w:cs="Arial"/>
          <w:b/>
          <w:i/>
        </w:rPr>
        <w:t>проходит следующие основные этапы: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1) выбор и утверждение темы;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2) составление и согласование плана курсовой работы;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3) изучение научной литературы и нормативно-правовых актов;</w:t>
      </w:r>
    </w:p>
    <w:p w:rsidR="00463A3E" w:rsidRPr="007A3F1B" w:rsidRDefault="0087386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4</w:t>
      </w:r>
      <w:r w:rsidR="00463A3E" w:rsidRPr="007A3F1B">
        <w:rPr>
          <w:rFonts w:ascii="Arial" w:hAnsi="Arial" w:cs="Arial"/>
        </w:rPr>
        <w:t>) написание текста работы;</w:t>
      </w:r>
    </w:p>
    <w:p w:rsidR="00463A3E" w:rsidRPr="007A3F1B" w:rsidRDefault="00586A5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6) оформление курсовой работы</w:t>
      </w:r>
      <w:r w:rsidR="00D31110" w:rsidRPr="007A3F1B">
        <w:rPr>
          <w:rFonts w:ascii="Arial" w:hAnsi="Arial" w:cs="Arial"/>
        </w:rPr>
        <w:t>;</w:t>
      </w:r>
    </w:p>
    <w:p w:rsidR="00026A67" w:rsidRPr="007A3F1B" w:rsidRDefault="005125A4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7</w:t>
      </w:r>
      <w:r w:rsidR="00F67326" w:rsidRPr="007A3F1B">
        <w:rPr>
          <w:rFonts w:ascii="Arial" w:hAnsi="Arial" w:cs="Arial"/>
        </w:rPr>
        <w:t>)</w:t>
      </w:r>
      <w:r w:rsidRPr="007A3F1B">
        <w:rPr>
          <w:rFonts w:ascii="Arial" w:hAnsi="Arial" w:cs="Arial"/>
          <w:b/>
        </w:rPr>
        <w:t xml:space="preserve"> </w:t>
      </w:r>
      <w:r w:rsidR="00F67326" w:rsidRPr="007A3F1B">
        <w:rPr>
          <w:rFonts w:ascii="Arial" w:hAnsi="Arial" w:cs="Arial"/>
        </w:rPr>
        <w:t>рецензирование и</w:t>
      </w:r>
      <w:r w:rsidR="00F67326" w:rsidRPr="007A3F1B">
        <w:rPr>
          <w:rFonts w:ascii="Arial" w:hAnsi="Arial" w:cs="Arial"/>
          <w:b/>
        </w:rPr>
        <w:t xml:space="preserve"> </w:t>
      </w:r>
      <w:r w:rsidR="00586A59" w:rsidRPr="007A3F1B">
        <w:rPr>
          <w:rFonts w:ascii="Arial" w:hAnsi="Arial" w:cs="Arial"/>
        </w:rPr>
        <w:t>у</w:t>
      </w:r>
      <w:r w:rsidRPr="007A3F1B">
        <w:rPr>
          <w:rFonts w:ascii="Arial" w:hAnsi="Arial" w:cs="Arial"/>
        </w:rPr>
        <w:t>странение замечаний</w:t>
      </w:r>
      <w:r w:rsidR="00586A59" w:rsidRPr="007A3F1B">
        <w:rPr>
          <w:rFonts w:ascii="Arial" w:hAnsi="Arial" w:cs="Arial"/>
        </w:rPr>
        <w:t xml:space="preserve"> научного руководителя</w:t>
      </w:r>
      <w:r w:rsidR="00873869" w:rsidRPr="007A3F1B">
        <w:rPr>
          <w:rFonts w:ascii="Arial" w:hAnsi="Arial" w:cs="Arial"/>
        </w:rPr>
        <w:t>.</w:t>
      </w:r>
    </w:p>
    <w:p w:rsidR="00026A67" w:rsidRPr="007A3F1B" w:rsidRDefault="000A457D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 xml:space="preserve">1.1. </w:t>
      </w:r>
      <w:r w:rsidR="00913656" w:rsidRPr="007A3F1B">
        <w:rPr>
          <w:rFonts w:ascii="Arial" w:hAnsi="Arial" w:cs="Arial"/>
          <w:b/>
        </w:rPr>
        <w:t>Выбор и утверждение темы</w:t>
      </w:r>
    </w:p>
    <w:p w:rsidR="00026A67" w:rsidRPr="007A3F1B" w:rsidRDefault="00026A67" w:rsidP="00873869">
      <w:pPr>
        <w:jc w:val="center"/>
        <w:rPr>
          <w:rFonts w:ascii="Arial" w:hAnsi="Arial" w:cs="Arial"/>
        </w:rPr>
      </w:pP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i/>
        </w:rPr>
        <w:t xml:space="preserve"> </w:t>
      </w:r>
      <w:r w:rsidRPr="007A3F1B">
        <w:rPr>
          <w:rFonts w:ascii="Arial" w:hAnsi="Arial" w:cs="Arial"/>
        </w:rPr>
        <w:t xml:space="preserve">Качество курсовой работы во многом зависит от правильного выбора темы, в связи с чем, студент должен руководствоваться, прежде всего, личным интересом к тому или иному научному вопросу, желанием глубже его познать, высказать свое мнение по исследуемым вопросам.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Тематика курсовых работ составляется</w:t>
      </w:r>
      <w:r w:rsidR="009130AA" w:rsidRPr="007A3F1B">
        <w:rPr>
          <w:rFonts w:ascii="Arial" w:hAnsi="Arial" w:cs="Arial"/>
        </w:rPr>
        <w:t xml:space="preserve"> преподавателем дисциплины «Гражданское право»</w:t>
      </w:r>
      <w:r w:rsidRPr="007A3F1B">
        <w:rPr>
          <w:rFonts w:ascii="Arial" w:hAnsi="Arial" w:cs="Arial"/>
        </w:rPr>
        <w:t xml:space="preserve"> и утверждается </w:t>
      </w:r>
      <w:r w:rsidR="009130AA" w:rsidRPr="007A3F1B">
        <w:rPr>
          <w:rFonts w:ascii="Arial" w:hAnsi="Arial" w:cs="Arial"/>
        </w:rPr>
        <w:t>на заседании цикловой комиссии юридических дисциплин</w:t>
      </w:r>
      <w:r w:rsidR="00174741" w:rsidRPr="007A3F1B">
        <w:rPr>
          <w:rFonts w:ascii="Arial" w:hAnsi="Arial" w:cs="Arial"/>
        </w:rPr>
        <w:t xml:space="preserve">. </w:t>
      </w:r>
    </w:p>
    <w:p w:rsidR="00026A67" w:rsidRPr="007A3F1B" w:rsidRDefault="00174741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Утвержденный список курсовых работ предлагается студентам не позднее </w:t>
      </w:r>
      <w:r w:rsidR="009130AA" w:rsidRPr="007A3F1B">
        <w:rPr>
          <w:rFonts w:ascii="Arial" w:hAnsi="Arial" w:cs="Arial"/>
        </w:rPr>
        <w:t>15</w:t>
      </w:r>
      <w:r w:rsidRPr="007A3F1B">
        <w:rPr>
          <w:rFonts w:ascii="Arial" w:hAnsi="Arial" w:cs="Arial"/>
        </w:rPr>
        <w:t xml:space="preserve"> октября каждого учебного года</w:t>
      </w:r>
      <w:r w:rsidR="00463A3E" w:rsidRPr="007A3F1B">
        <w:rPr>
          <w:rFonts w:ascii="Arial" w:hAnsi="Arial" w:cs="Arial"/>
        </w:rPr>
        <w:t>.</w:t>
      </w:r>
    </w:p>
    <w:p w:rsidR="00463A3E" w:rsidRPr="007A3F1B" w:rsidRDefault="005C4308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Кроме того, в</w:t>
      </w:r>
      <w:r w:rsidR="00463A3E" w:rsidRPr="007A3F1B">
        <w:rPr>
          <w:rFonts w:ascii="Arial" w:hAnsi="Arial" w:cs="Arial"/>
        </w:rPr>
        <w:t xml:space="preserve">озможен выбор темы </w:t>
      </w:r>
      <w:r w:rsidRPr="007A3F1B">
        <w:rPr>
          <w:rFonts w:ascii="Arial" w:hAnsi="Arial" w:cs="Arial"/>
        </w:rPr>
        <w:t xml:space="preserve">курсовой работы </w:t>
      </w:r>
      <w:r w:rsidR="00463A3E" w:rsidRPr="007A3F1B">
        <w:rPr>
          <w:rFonts w:ascii="Arial" w:hAnsi="Arial" w:cs="Arial"/>
        </w:rPr>
        <w:t>по инициативе студента. В этом случае необходимо обосновать выбранную тему и предварительно согласовать с научным руководителем.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i/>
        </w:rPr>
      </w:pPr>
      <w:r w:rsidRPr="007A3F1B">
        <w:rPr>
          <w:rFonts w:ascii="Arial" w:hAnsi="Arial" w:cs="Arial"/>
        </w:rPr>
        <w:t>Работа над одной темой нескольких обучаемых допускается лишь в том случае, если тема носит комплексный характер, и каждый обучаемый работает над отдельной ее частью.</w:t>
      </w:r>
      <w:r w:rsidRPr="007A3F1B">
        <w:rPr>
          <w:rFonts w:ascii="Arial" w:hAnsi="Arial" w:cs="Arial"/>
          <w:i/>
        </w:rPr>
        <w:t xml:space="preserve"> </w:t>
      </w:r>
    </w:p>
    <w:p w:rsidR="00026A67" w:rsidRPr="007A3F1B" w:rsidRDefault="00026A67" w:rsidP="00873869">
      <w:pPr>
        <w:ind w:firstLine="709"/>
        <w:jc w:val="center"/>
        <w:rPr>
          <w:rFonts w:ascii="Arial" w:hAnsi="Arial" w:cs="Arial"/>
          <w:b/>
        </w:rPr>
      </w:pPr>
    </w:p>
    <w:p w:rsidR="00943097" w:rsidRPr="007A3F1B" w:rsidRDefault="00943097" w:rsidP="00873869">
      <w:pPr>
        <w:ind w:firstLine="709"/>
        <w:jc w:val="center"/>
        <w:rPr>
          <w:rFonts w:ascii="Arial" w:hAnsi="Arial" w:cs="Arial"/>
          <w:b/>
        </w:rPr>
      </w:pPr>
    </w:p>
    <w:p w:rsidR="00463A3E" w:rsidRPr="007A3F1B" w:rsidRDefault="00D31110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1</w:t>
      </w:r>
      <w:r w:rsidR="00E44A53" w:rsidRPr="007A3F1B">
        <w:rPr>
          <w:rFonts w:ascii="Arial" w:hAnsi="Arial" w:cs="Arial"/>
          <w:b/>
        </w:rPr>
        <w:t>.</w:t>
      </w:r>
      <w:r w:rsidR="00586A59" w:rsidRPr="007A3F1B">
        <w:rPr>
          <w:rFonts w:ascii="Arial" w:hAnsi="Arial" w:cs="Arial"/>
          <w:b/>
        </w:rPr>
        <w:t>2</w:t>
      </w:r>
      <w:r w:rsidR="00913656" w:rsidRPr="007A3F1B">
        <w:rPr>
          <w:rFonts w:ascii="Arial" w:hAnsi="Arial" w:cs="Arial"/>
          <w:b/>
        </w:rPr>
        <w:t>.</w:t>
      </w:r>
      <w:r w:rsidR="00463A3E" w:rsidRPr="007A3F1B">
        <w:rPr>
          <w:rFonts w:ascii="Arial" w:hAnsi="Arial" w:cs="Arial"/>
          <w:b/>
        </w:rPr>
        <w:t xml:space="preserve"> Составление и согласование пл</w:t>
      </w:r>
      <w:r w:rsidR="00913656" w:rsidRPr="007A3F1B">
        <w:rPr>
          <w:rFonts w:ascii="Arial" w:hAnsi="Arial" w:cs="Arial"/>
          <w:b/>
        </w:rPr>
        <w:t>ана курсовой работы</w:t>
      </w:r>
    </w:p>
    <w:p w:rsidR="00463A3E" w:rsidRPr="007A3F1B" w:rsidRDefault="00463A3E" w:rsidP="00873869">
      <w:pPr>
        <w:jc w:val="center"/>
        <w:rPr>
          <w:rFonts w:ascii="Arial" w:hAnsi="Arial" w:cs="Arial"/>
          <w:b/>
        </w:rPr>
      </w:pP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Важным элементом любой письменной работы является план, который отражает структуру (основные вопросы) и направленность исследования. </w:t>
      </w:r>
    </w:p>
    <w:p w:rsidR="00901C0C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План курсовой работы должен состоять из следующих разделов:</w:t>
      </w:r>
    </w:p>
    <w:p w:rsidR="00C62399" w:rsidRPr="007A3F1B" w:rsidRDefault="00913656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введение (в нем автор кратко излагает актуальность и практическую значимость работы</w:t>
      </w:r>
      <w:r w:rsidRPr="007A3F1B">
        <w:rPr>
          <w:rFonts w:ascii="Arial" w:hAnsi="Arial" w:cs="Arial"/>
        </w:rPr>
        <w:t>, формирует цель работы</w:t>
      </w:r>
      <w:r w:rsidR="00463A3E" w:rsidRPr="007A3F1B">
        <w:rPr>
          <w:rFonts w:ascii="Arial" w:hAnsi="Arial" w:cs="Arial"/>
        </w:rPr>
        <w:t xml:space="preserve">); </w:t>
      </w:r>
    </w:p>
    <w:p w:rsidR="00C62399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ос</w:t>
      </w:r>
      <w:r w:rsidRPr="007A3F1B">
        <w:rPr>
          <w:rFonts w:ascii="Arial" w:hAnsi="Arial" w:cs="Arial"/>
        </w:rPr>
        <w:t>новная часть (рассматривается 2–</w:t>
      </w:r>
      <w:r w:rsidR="00463A3E" w:rsidRPr="007A3F1B">
        <w:rPr>
          <w:rFonts w:ascii="Arial" w:hAnsi="Arial" w:cs="Arial"/>
        </w:rPr>
        <w:t xml:space="preserve">3 вопроса, в которых </w:t>
      </w:r>
      <w:r w:rsidRPr="007A3F1B">
        <w:rPr>
          <w:rFonts w:ascii="Arial" w:hAnsi="Arial" w:cs="Arial"/>
        </w:rPr>
        <w:t>раскрываются</w:t>
      </w:r>
      <w:r w:rsidR="00463A3E" w:rsidRPr="007A3F1B">
        <w:rPr>
          <w:rFonts w:ascii="Arial" w:hAnsi="Arial" w:cs="Arial"/>
        </w:rPr>
        <w:t xml:space="preserve"> основные вопросы темы);</w:t>
      </w:r>
    </w:p>
    <w:p w:rsidR="00463A3E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заключение (в нем излагаются краткие выводы по содержанию работы</w:t>
      </w:r>
      <w:r w:rsidRPr="007A3F1B">
        <w:rPr>
          <w:rFonts w:ascii="Arial" w:hAnsi="Arial" w:cs="Arial"/>
        </w:rPr>
        <w:t xml:space="preserve"> и рекомендации относительно возможностей использования материалов работы</w:t>
      </w:r>
      <w:r w:rsidR="00463A3E" w:rsidRPr="007A3F1B">
        <w:rPr>
          <w:rFonts w:ascii="Arial" w:hAnsi="Arial" w:cs="Arial"/>
        </w:rPr>
        <w:t>);</w:t>
      </w:r>
    </w:p>
    <w:p w:rsidR="00463A3E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список использованной литературы (нормативно-правовые</w:t>
      </w:r>
      <w:r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акты, располагаемые в иерархическом порядке, научн</w:t>
      </w:r>
      <w:r w:rsidRPr="007A3F1B">
        <w:rPr>
          <w:rFonts w:ascii="Arial" w:hAnsi="Arial" w:cs="Arial"/>
        </w:rPr>
        <w:t>ая</w:t>
      </w:r>
      <w:r w:rsidR="00463A3E" w:rsidRPr="007A3F1B">
        <w:rPr>
          <w:rFonts w:ascii="Arial" w:hAnsi="Arial" w:cs="Arial"/>
        </w:rPr>
        <w:t xml:space="preserve"> </w:t>
      </w:r>
      <w:r w:rsidR="00592A59" w:rsidRPr="007A3F1B">
        <w:rPr>
          <w:rFonts w:ascii="Arial" w:hAnsi="Arial" w:cs="Arial"/>
        </w:rPr>
        <w:t>и учебн</w:t>
      </w:r>
      <w:r w:rsidRPr="007A3F1B">
        <w:rPr>
          <w:rFonts w:ascii="Arial" w:hAnsi="Arial" w:cs="Arial"/>
        </w:rPr>
        <w:t>ая</w:t>
      </w:r>
      <w:r w:rsidR="00592A59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литератур</w:t>
      </w:r>
      <w:r w:rsidRPr="007A3F1B">
        <w:rPr>
          <w:rFonts w:ascii="Arial" w:hAnsi="Arial" w:cs="Arial"/>
        </w:rPr>
        <w:t>а</w:t>
      </w:r>
      <w:r w:rsidR="00592A59" w:rsidRPr="007A3F1B">
        <w:rPr>
          <w:rFonts w:ascii="Arial" w:hAnsi="Arial" w:cs="Arial"/>
        </w:rPr>
        <w:t>,</w:t>
      </w:r>
      <w:r w:rsidR="00463A3E" w:rsidRPr="007A3F1B">
        <w:rPr>
          <w:rFonts w:ascii="Arial" w:hAnsi="Arial" w:cs="Arial"/>
        </w:rPr>
        <w:t xml:space="preserve"> материалы периодической печати, материалы судебной практики). В список литературы включаются только те работы, на которые сделаны ссылки в тексте. Список литературы составляется с учетом правил оформления библиографии;</w:t>
      </w:r>
    </w:p>
    <w:p w:rsidR="00677987" w:rsidRPr="007A3F1B" w:rsidRDefault="00C62399" w:rsidP="00873869">
      <w:pPr>
        <w:ind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приложения (используемые в работе документы, таблицы, графики,</w:t>
      </w:r>
      <w:r w:rsidR="00677987" w:rsidRPr="007A3F1B">
        <w:rPr>
          <w:rFonts w:ascii="Arial" w:hAnsi="Arial" w:cs="Arial"/>
        </w:rPr>
        <w:t xml:space="preserve"> схемы и др.).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Наличие плана курсовой работы позволяет осветить в ней только те вопросы, которые относятся к теме, обеспечивает четкость и последовательность в изложении материала, способствует упорядочиванию проблемных вопросов, рассматриваемых в рамках избранной тематики. </w:t>
      </w:r>
    </w:p>
    <w:p w:rsidR="0067798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случае, если возникает необходимость корректировки примерного плана либо предлагается новый его вариант, то план должен быть согласован с научным руководителем. </w:t>
      </w:r>
    </w:p>
    <w:p w:rsidR="00677987" w:rsidRPr="007A3F1B" w:rsidRDefault="00677987" w:rsidP="00873869">
      <w:pPr>
        <w:ind w:firstLine="709"/>
        <w:jc w:val="both"/>
        <w:rPr>
          <w:rFonts w:ascii="Arial" w:hAnsi="Arial" w:cs="Arial"/>
        </w:rPr>
      </w:pPr>
    </w:p>
    <w:p w:rsidR="00943097" w:rsidRPr="007A3F1B" w:rsidRDefault="00943097" w:rsidP="00873869">
      <w:pPr>
        <w:ind w:firstLine="709"/>
        <w:jc w:val="both"/>
        <w:rPr>
          <w:rFonts w:ascii="Arial" w:hAnsi="Arial" w:cs="Arial"/>
        </w:rPr>
      </w:pPr>
    </w:p>
    <w:p w:rsidR="007A3F1B" w:rsidRDefault="007A3F1B" w:rsidP="00873869">
      <w:pPr>
        <w:jc w:val="center"/>
        <w:rPr>
          <w:rFonts w:ascii="Arial" w:hAnsi="Arial" w:cs="Arial"/>
          <w:b/>
        </w:rPr>
      </w:pPr>
    </w:p>
    <w:p w:rsidR="007A3F1B" w:rsidRDefault="007A3F1B" w:rsidP="00873869">
      <w:pPr>
        <w:jc w:val="center"/>
        <w:rPr>
          <w:rFonts w:ascii="Arial" w:hAnsi="Arial" w:cs="Arial"/>
          <w:b/>
        </w:rPr>
      </w:pPr>
    </w:p>
    <w:p w:rsidR="007A3F1B" w:rsidRDefault="007A3F1B" w:rsidP="00873869">
      <w:pPr>
        <w:jc w:val="center"/>
        <w:rPr>
          <w:rFonts w:ascii="Arial" w:hAnsi="Arial" w:cs="Arial"/>
          <w:b/>
        </w:rPr>
      </w:pPr>
    </w:p>
    <w:p w:rsidR="007A3F1B" w:rsidRDefault="007A3F1B" w:rsidP="00873869">
      <w:pPr>
        <w:jc w:val="center"/>
        <w:rPr>
          <w:rFonts w:ascii="Arial" w:hAnsi="Arial" w:cs="Arial"/>
          <w:b/>
        </w:rPr>
      </w:pPr>
    </w:p>
    <w:p w:rsidR="00026A67" w:rsidRPr="007A3F1B" w:rsidRDefault="00D31110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1</w:t>
      </w:r>
      <w:r w:rsidR="007A4A6F" w:rsidRPr="007A3F1B">
        <w:rPr>
          <w:rFonts w:ascii="Arial" w:hAnsi="Arial" w:cs="Arial"/>
          <w:b/>
        </w:rPr>
        <w:t>.</w:t>
      </w:r>
      <w:r w:rsidR="009130AA" w:rsidRPr="007A3F1B">
        <w:rPr>
          <w:rFonts w:ascii="Arial" w:hAnsi="Arial" w:cs="Arial"/>
          <w:b/>
        </w:rPr>
        <w:t>3</w:t>
      </w:r>
      <w:r w:rsidR="00C62399" w:rsidRPr="007A3F1B">
        <w:rPr>
          <w:rFonts w:ascii="Arial" w:hAnsi="Arial" w:cs="Arial"/>
          <w:b/>
        </w:rPr>
        <w:t>.</w:t>
      </w:r>
      <w:r w:rsidR="00463A3E" w:rsidRPr="007A3F1B">
        <w:rPr>
          <w:rFonts w:ascii="Arial" w:hAnsi="Arial" w:cs="Arial"/>
          <w:b/>
        </w:rPr>
        <w:t xml:space="preserve"> Изучение</w:t>
      </w:r>
      <w:r w:rsidR="00E44A53" w:rsidRPr="007A3F1B">
        <w:rPr>
          <w:rFonts w:ascii="Arial" w:hAnsi="Arial" w:cs="Arial"/>
          <w:b/>
        </w:rPr>
        <w:t xml:space="preserve"> </w:t>
      </w:r>
      <w:r w:rsidR="00463A3E" w:rsidRPr="007A3F1B">
        <w:rPr>
          <w:rFonts w:ascii="Arial" w:hAnsi="Arial" w:cs="Arial"/>
          <w:b/>
        </w:rPr>
        <w:t>н</w:t>
      </w:r>
      <w:r w:rsidR="00901C0C" w:rsidRPr="007A3F1B">
        <w:rPr>
          <w:rFonts w:ascii="Arial" w:hAnsi="Arial" w:cs="Arial"/>
          <w:b/>
        </w:rPr>
        <w:t>аучной литературы</w:t>
      </w:r>
      <w:r w:rsidR="007C7C4B" w:rsidRPr="007A3F1B">
        <w:rPr>
          <w:rFonts w:ascii="Arial" w:hAnsi="Arial" w:cs="Arial"/>
          <w:b/>
        </w:rPr>
        <w:br/>
      </w:r>
      <w:r w:rsidR="00901C0C" w:rsidRPr="007A3F1B">
        <w:rPr>
          <w:rFonts w:ascii="Arial" w:hAnsi="Arial" w:cs="Arial"/>
          <w:b/>
        </w:rPr>
        <w:t>и нормативн</w:t>
      </w:r>
      <w:r w:rsidR="007C7C4B" w:rsidRPr="007A3F1B">
        <w:rPr>
          <w:rFonts w:ascii="Arial" w:hAnsi="Arial" w:cs="Arial"/>
          <w:b/>
        </w:rPr>
        <w:t>о-правовых</w:t>
      </w:r>
      <w:r w:rsidR="00901C0C" w:rsidRPr="007A3F1B">
        <w:rPr>
          <w:rFonts w:ascii="Arial" w:hAnsi="Arial" w:cs="Arial"/>
          <w:b/>
        </w:rPr>
        <w:t xml:space="preserve"> </w:t>
      </w:r>
      <w:r w:rsidR="00C62399" w:rsidRPr="007A3F1B">
        <w:rPr>
          <w:rFonts w:ascii="Arial" w:hAnsi="Arial" w:cs="Arial"/>
          <w:b/>
        </w:rPr>
        <w:t>актов</w:t>
      </w:r>
    </w:p>
    <w:p w:rsidR="00026A67" w:rsidRPr="007A3F1B" w:rsidRDefault="00026A67" w:rsidP="00873869">
      <w:pPr>
        <w:jc w:val="center"/>
        <w:rPr>
          <w:rFonts w:ascii="Arial" w:hAnsi="Arial" w:cs="Arial"/>
          <w:b/>
        </w:rPr>
      </w:pP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На первоначальном этапе работы необходимо, прежде всего, установить круг литературных и официально-документальных источников, относящихся к теме исследования.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На этом этапе у обучаемых формируются практические навыки получения и систематизации необходимой информации, анализа теоретических концепций, законодательных и иных нормативных актов, эмпирических материалов, в той или иной степени соприкасающихся с исследуемой проблематикой.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При подготовке работы следует использовать следующую научную литературу: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монографии (книги, посвященные изучению наиболее значимых для теоретико-правовой науки проблемных вопросов);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статьи в научных журналах;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статьи и сборники научных трудов;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статьи в сборниках тезисов выступлений на научных конференциях;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авторефераты и рукописи диссертаций;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аннотации монографий иностранных авторов в реферативных сборниках.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Для поиска общенаучной и специальной правовой литературы следует использовать: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предметные и систематические каталоги библиотек;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библиографические указатели;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реферативные журналы;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указатели, опубликованны</w:t>
      </w:r>
      <w:r w:rsidRPr="007A3F1B">
        <w:rPr>
          <w:rFonts w:ascii="Arial" w:hAnsi="Arial" w:cs="Arial"/>
        </w:rPr>
        <w:t>е в жур</w:t>
      </w:r>
      <w:r w:rsidR="00463A3E" w:rsidRPr="007A3F1B">
        <w:rPr>
          <w:rFonts w:ascii="Arial" w:hAnsi="Arial" w:cs="Arial"/>
        </w:rPr>
        <w:t>налах статей и материалов (данные указатели, как правило, помещаются в последнем номере журнала за истекший год).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Рекомендуется обратить внимание на следующие научные журналы: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«Государство и право»;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«Правоведение»;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«Российская юстиция»;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«Российский юридический журнал»;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«Хозяйство и право»;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«Гражданин и право»;</w:t>
      </w:r>
    </w:p>
    <w:p w:rsidR="00026A67" w:rsidRPr="007A3F1B" w:rsidRDefault="00C6239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«Социологические исследования» (Социс) и др.</w:t>
      </w:r>
      <w:r w:rsidR="00026A67" w:rsidRPr="007A3F1B">
        <w:rPr>
          <w:rFonts w:ascii="Arial" w:hAnsi="Arial" w:cs="Arial"/>
        </w:rPr>
        <w:t xml:space="preserve">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Нужно также иметь в виду, что по </w:t>
      </w:r>
      <w:r w:rsidR="005125A4" w:rsidRPr="007A3F1B">
        <w:rPr>
          <w:rFonts w:ascii="Arial" w:hAnsi="Arial" w:cs="Arial"/>
        </w:rPr>
        <w:t>данной отрасли</w:t>
      </w:r>
      <w:r w:rsidRPr="007A3F1B">
        <w:rPr>
          <w:rFonts w:ascii="Arial" w:hAnsi="Arial" w:cs="Arial"/>
        </w:rPr>
        <w:t xml:space="preserve"> юридической науки изданы специальные «Библиографии», которые уже содержат систематизированный перечень работ, опубликованных за определенны</w:t>
      </w:r>
      <w:r w:rsidR="00C62399" w:rsidRPr="007A3F1B">
        <w:rPr>
          <w:rFonts w:ascii="Arial" w:hAnsi="Arial" w:cs="Arial"/>
        </w:rPr>
        <w:t>й</w:t>
      </w:r>
      <w:r w:rsidRPr="007A3F1B">
        <w:rPr>
          <w:rFonts w:ascii="Arial" w:hAnsi="Arial" w:cs="Arial"/>
        </w:rPr>
        <w:t xml:space="preserve"> период времени.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Сведения о таких сборниках можно получить у библиографов в учебных и научных фондах библиотек.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Кроме этого, нужно использовать литературу, указываемую авторами научных работ в подстрочных сносках на страницах книг (журналов) или в помещенных в конце книги (статьи) примечаниях, списках литературы.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Сегодня широко распространены автоматизированные компьютерные правовые системы «Кодекс», «Гарант», «Консультант плюс» и др., которые содержат информацию о действующих нормативных актах и экономят время по их поиску.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Так</w:t>
      </w:r>
      <w:r w:rsidR="00F51183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в частности</w:t>
      </w:r>
      <w:r w:rsidR="00F51183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в указанных правовых системах имеются Федеральное законодательство, законодательство Субъектов РФ, нормативные акты исполнительной власти всех уровней, а также различных министерств и ведомств. Кроме того, даются научные комментарии к различным нормативным актам, в ряде журналов имеются статьи по гражданскому праву и процессу, а также судебная практика.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Помимо этого можно использовать</w:t>
      </w:r>
      <w:r w:rsidR="00F052E4" w:rsidRPr="007A3F1B">
        <w:rPr>
          <w:rFonts w:ascii="Arial" w:hAnsi="Arial" w:cs="Arial"/>
        </w:rPr>
        <w:t xml:space="preserve"> ресурсы</w:t>
      </w:r>
      <w:r w:rsidRPr="007A3F1B">
        <w:rPr>
          <w:rFonts w:ascii="Arial" w:hAnsi="Arial" w:cs="Arial"/>
        </w:rPr>
        <w:t xml:space="preserve"> телекоммуникационной сети INTERNET</w:t>
      </w:r>
      <w:r w:rsidRPr="007A3F1B">
        <w:rPr>
          <w:rFonts w:ascii="Arial" w:hAnsi="Arial" w:cs="Arial"/>
          <w:i/>
        </w:rPr>
        <w:t>.</w:t>
      </w:r>
      <w:r w:rsidRPr="007A3F1B">
        <w:rPr>
          <w:rFonts w:ascii="Arial" w:hAnsi="Arial" w:cs="Arial"/>
        </w:rPr>
        <w:t xml:space="preserve">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При выполнении курсовой работы необходимо использовать нормативно-правовые, правоприменительные, официальные и научные комментарии, содержащиеся как в открытой печати, так и в источниках различных министерств и ведомств (ведомственные инструкции, письма, протоколы и т. п.).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Изучать нормативно-правовые и иные юридически значимые документы следует по официальным изданиям соответствующих правотворческих и правоприменительных органов.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К числу таких изданий относятся:</w:t>
      </w:r>
      <w:r w:rsidR="00026A67" w:rsidRPr="007A3F1B">
        <w:rPr>
          <w:rFonts w:ascii="Arial" w:hAnsi="Arial" w:cs="Arial"/>
          <w:b/>
          <w:i/>
        </w:rPr>
        <w:t xml:space="preserve"> 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«Собрание законодательства РФ»;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«Собрание актов Президента и Правительства РФ» (с </w:t>
      </w:r>
      <w:smartTag w:uri="urn:schemas-microsoft-com:office:smarttags" w:element="metricconverter">
        <w:smartTagPr>
          <w:attr w:name="ProductID" w:val="1993 г"/>
        </w:smartTagPr>
        <w:r w:rsidR="00463A3E" w:rsidRPr="007A3F1B">
          <w:rPr>
            <w:rFonts w:ascii="Arial" w:hAnsi="Arial" w:cs="Arial"/>
          </w:rPr>
          <w:t>1993</w:t>
        </w:r>
        <w:r w:rsidRPr="007A3F1B">
          <w:rPr>
            <w:rFonts w:ascii="Arial" w:hAnsi="Arial" w:cs="Arial"/>
          </w:rPr>
          <w:t xml:space="preserve"> </w:t>
        </w:r>
        <w:r w:rsidR="00463A3E" w:rsidRPr="007A3F1B">
          <w:rPr>
            <w:rFonts w:ascii="Arial" w:hAnsi="Arial" w:cs="Arial"/>
          </w:rPr>
          <w:t>г</w:t>
        </w:r>
      </w:smartTag>
      <w:r w:rsidR="00463A3E" w:rsidRPr="007A3F1B">
        <w:rPr>
          <w:rFonts w:ascii="Arial" w:hAnsi="Arial" w:cs="Arial"/>
        </w:rPr>
        <w:t>.);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«Ведомости Федерального Собрания РФ»;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«Ведомости Верховного Совета РФ» (до </w:t>
      </w:r>
      <w:smartTag w:uri="urn:schemas-microsoft-com:office:smarttags" w:element="metricconverter">
        <w:smartTagPr>
          <w:attr w:name="ProductID" w:val="1994 г"/>
        </w:smartTagPr>
        <w:r w:rsidR="00463A3E" w:rsidRPr="007A3F1B">
          <w:rPr>
            <w:rFonts w:ascii="Arial" w:hAnsi="Arial" w:cs="Arial"/>
          </w:rPr>
          <w:t>1994</w:t>
        </w:r>
        <w:r w:rsidRPr="007A3F1B">
          <w:rPr>
            <w:rFonts w:ascii="Arial" w:hAnsi="Arial" w:cs="Arial"/>
          </w:rPr>
          <w:t xml:space="preserve"> </w:t>
        </w:r>
        <w:r w:rsidR="00463A3E" w:rsidRPr="007A3F1B">
          <w:rPr>
            <w:rFonts w:ascii="Arial" w:hAnsi="Arial" w:cs="Arial"/>
          </w:rPr>
          <w:t>г</w:t>
        </w:r>
      </w:smartTag>
      <w:r w:rsidR="00463A3E" w:rsidRPr="007A3F1B">
        <w:rPr>
          <w:rFonts w:ascii="Arial" w:hAnsi="Arial" w:cs="Arial"/>
        </w:rPr>
        <w:t>.);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«Бюллетень нормативных актов федеральных органов исполнительной власти»;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B673D2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«Бюллетень Верховного Суда РФ»;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B673D2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«Вестник Высшего Арбитражного суда РФ», а также необходимо следить за публикацией нормативных актов в периодической печати:</w:t>
      </w:r>
      <w:r w:rsidR="00026A67" w:rsidRPr="007A3F1B">
        <w:rPr>
          <w:rFonts w:ascii="Arial" w:hAnsi="Arial" w:cs="Arial"/>
        </w:rPr>
        <w:t xml:space="preserve"> 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«Российская газета»;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«Российские Вести»;</w:t>
      </w:r>
    </w:p>
    <w:p w:rsidR="00026A67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«Экономика и жизнь», и др.</w:t>
      </w:r>
      <w:r w:rsidR="00026A67" w:rsidRPr="007A3F1B">
        <w:rPr>
          <w:rFonts w:ascii="Arial" w:hAnsi="Arial" w:cs="Arial"/>
        </w:rPr>
        <w:t xml:space="preserve">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По </w:t>
      </w:r>
      <w:r w:rsidR="009130AA" w:rsidRPr="007A3F1B">
        <w:rPr>
          <w:rFonts w:ascii="Arial" w:hAnsi="Arial" w:cs="Arial"/>
        </w:rPr>
        <w:t>большинству тем</w:t>
      </w:r>
      <w:r w:rsidRPr="007A3F1B">
        <w:rPr>
          <w:rFonts w:ascii="Arial" w:hAnsi="Arial" w:cs="Arial"/>
        </w:rPr>
        <w:t xml:space="preserve"> курсовых работ требуется изучение и обобщение практики применения законодательных и иных нормативных актов.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связи с этим перед автором курсовой работы стоит задача изучить и обобщить правоприменительную практику. 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Это позволит установить тенденции и выявить имеющиеся недостатки и пробелы в действующем законодательстве, наметить пути повышения его эффективности, дать соответствующие рекомендации по дальнейшему усовершенствованию правоприменительной практики.</w:t>
      </w: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Собранные материалы в виде письменного обзора (справки, проекты договоров, Уставов, Положений, таблицы, графики, схемы и иные документы) могут прилагаться к курсовой работе.</w:t>
      </w:r>
    </w:p>
    <w:p w:rsidR="00026A67" w:rsidRPr="007A3F1B" w:rsidRDefault="00026A67" w:rsidP="00873869">
      <w:pPr>
        <w:ind w:firstLine="709"/>
        <w:jc w:val="both"/>
        <w:rPr>
          <w:rFonts w:ascii="Arial" w:hAnsi="Arial" w:cs="Arial"/>
        </w:rPr>
      </w:pPr>
    </w:p>
    <w:p w:rsidR="00997B6F" w:rsidRPr="007A3F1B" w:rsidRDefault="00997B6F" w:rsidP="00873869">
      <w:pPr>
        <w:ind w:firstLine="709"/>
        <w:jc w:val="both"/>
        <w:rPr>
          <w:rFonts w:ascii="Arial" w:hAnsi="Arial" w:cs="Arial"/>
        </w:rPr>
      </w:pPr>
    </w:p>
    <w:p w:rsidR="00026A67" w:rsidRPr="007A3F1B" w:rsidRDefault="00D31110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1</w:t>
      </w:r>
      <w:r w:rsidR="001E5641" w:rsidRPr="007A3F1B">
        <w:rPr>
          <w:rFonts w:ascii="Arial" w:hAnsi="Arial" w:cs="Arial"/>
          <w:b/>
        </w:rPr>
        <w:t>.</w:t>
      </w:r>
      <w:r w:rsidR="009130AA" w:rsidRPr="007A3F1B">
        <w:rPr>
          <w:rFonts w:ascii="Arial" w:hAnsi="Arial" w:cs="Arial"/>
          <w:b/>
        </w:rPr>
        <w:t>4</w:t>
      </w:r>
      <w:r w:rsidR="00F51183" w:rsidRPr="007A3F1B">
        <w:rPr>
          <w:rFonts w:ascii="Arial" w:hAnsi="Arial" w:cs="Arial"/>
          <w:b/>
        </w:rPr>
        <w:t>. Написание текста работы</w:t>
      </w:r>
    </w:p>
    <w:p w:rsidR="00026A67" w:rsidRPr="007A3F1B" w:rsidRDefault="00026A67" w:rsidP="00873869">
      <w:pPr>
        <w:jc w:val="center"/>
        <w:rPr>
          <w:rFonts w:ascii="Arial" w:hAnsi="Arial" w:cs="Arial"/>
          <w:b/>
        </w:rPr>
      </w:pPr>
    </w:p>
    <w:p w:rsidR="00026A67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 непосредственному написанию текста курсовой работы можно приступить только после изучения научной литературы, нормативного материала, практики применения законодательных и иных нормативных актов по избранной теме.</w:t>
      </w:r>
      <w:r w:rsidR="00026A67" w:rsidRPr="007A3F1B">
        <w:rPr>
          <w:rFonts w:ascii="Arial" w:hAnsi="Arial" w:cs="Arial"/>
        </w:rPr>
        <w:t xml:space="preserve">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Написание курсовой работы носит творческий характер.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Недопустимо дословное переписывание текста из книг, журналов и т.п.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Студент должен проявить умение находить различные точки зрения, анализировать дискуссионные положения, приводить самостоятельные аргументы в пользу отстаиваемой позиции, формулировать теоретические выводы и вносить практические предложения по оптимизации действующего законодательства и практики его применения.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Автор в ходе работы должен руководствоваться следующими требованиями: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1) </w:t>
      </w:r>
      <w:r w:rsidR="00463A3E" w:rsidRPr="007A3F1B">
        <w:rPr>
          <w:rFonts w:ascii="Arial" w:hAnsi="Arial" w:cs="Arial"/>
        </w:rPr>
        <w:t>курсовая работа должна быть написана грамотным литературным языком;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2)</w:t>
      </w:r>
      <w:r w:rsidR="00463A3E" w:rsidRPr="007A3F1B">
        <w:rPr>
          <w:rFonts w:ascii="Arial" w:hAnsi="Arial" w:cs="Arial"/>
        </w:rPr>
        <w:t xml:space="preserve"> работа долж</w:t>
      </w:r>
      <w:r w:rsidR="00F052E4" w:rsidRPr="007A3F1B">
        <w:rPr>
          <w:rFonts w:ascii="Arial" w:hAnsi="Arial" w:cs="Arial"/>
        </w:rPr>
        <w:t>на носить исследовательско-анали</w:t>
      </w:r>
      <w:r w:rsidR="00463A3E" w:rsidRPr="007A3F1B">
        <w:rPr>
          <w:rFonts w:ascii="Arial" w:hAnsi="Arial" w:cs="Arial"/>
        </w:rPr>
        <w:t>тический, а не описательный характер;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3)</w:t>
      </w:r>
      <w:r w:rsidR="00463A3E" w:rsidRPr="007A3F1B">
        <w:rPr>
          <w:rFonts w:ascii="Arial" w:hAnsi="Arial" w:cs="Arial"/>
        </w:rPr>
        <w:t xml:space="preserve"> работа не должна состоять из набора отдельных фактов, событий, точек зрения, цитат и т.</w:t>
      </w:r>
      <w:r w:rsidR="00026A67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п.;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4)</w:t>
      </w:r>
      <w:r w:rsidR="00463A3E" w:rsidRPr="007A3F1B">
        <w:rPr>
          <w:rFonts w:ascii="Arial" w:hAnsi="Arial" w:cs="Arial"/>
        </w:rPr>
        <w:t xml:space="preserve"> в процессе подготовки работы нужно не только фиксировать юридически значимые факты, события, мнения, но и делать необходимые обобщения, устанавливать причинно-следственные связи, выявлять тенденции и закономерности, формулировать предложения и рекомендации.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 соответствии с планом работы следует определить порядок рассмотрения каждого вопроса. Целесообразно в начале систематизировать категории и понятия, определить их логический ряд. Далее следует проанализировать различные точки зрения на исследуемую проблематику, а затем выработать собственную позицию и сделать соответствующие выводы обобщающего характера.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Студентам в ряде случаев достаточно сложно самостоятельно отделить наиболее важную информацию от второсте</w:t>
      </w:r>
      <w:r w:rsidR="00F052E4" w:rsidRPr="007A3F1B">
        <w:rPr>
          <w:rFonts w:ascii="Arial" w:hAnsi="Arial" w:cs="Arial"/>
        </w:rPr>
        <w:t>пенной информации, поэтому на да</w:t>
      </w:r>
      <w:r w:rsidRPr="007A3F1B">
        <w:rPr>
          <w:rFonts w:ascii="Arial" w:hAnsi="Arial" w:cs="Arial"/>
        </w:rPr>
        <w:t>нном этапе необходимо проконсультироваться с научным руководителем.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При написании текста курсовой работы следует исходить из того, что каждый пункт плана раскрывает отдельный аспект избранной темы. Не допускается повторения названия темы работы в названии отдельных ее разделов. Структурные части работы должны носить логически взаимосвязанный, непротиворечивый характер. Изложение вопросов осуществляется в примерно равном объеме.</w:t>
      </w:r>
    </w:p>
    <w:p w:rsidR="00B31851" w:rsidRPr="007A3F1B" w:rsidRDefault="00B31851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Изложение материала ведется от третьего лица. Стиль курсовой работы (проекта) представляет собой безличный монолог.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Курсовая работа в соответствии с планом начинается с </w:t>
      </w:r>
      <w:r w:rsidRPr="007A3F1B">
        <w:rPr>
          <w:rFonts w:ascii="Arial" w:hAnsi="Arial" w:cs="Arial"/>
          <w:b/>
          <w:i/>
        </w:rPr>
        <w:t>введения</w:t>
      </w:r>
      <w:r w:rsidRPr="007A3F1B">
        <w:rPr>
          <w:rFonts w:ascii="Arial" w:hAnsi="Arial" w:cs="Arial"/>
        </w:rPr>
        <w:t>, где подчеркивается актуальность темы, показывается степень ее научной разработанности, определяются цели и задачи исследования, предлагаются методологические подходы к достижению обозначенных целей и решению поставленных задач, определяется круг источников, позволяющие раскрыть вопросы, обозначенные в плане.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Объем введения должен соответствовать примерно 10% от общего объема работы (2-3 страницы).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</w:t>
      </w:r>
      <w:r w:rsidRPr="007A3F1B">
        <w:rPr>
          <w:rFonts w:ascii="Arial" w:hAnsi="Arial" w:cs="Arial"/>
          <w:b/>
          <w:i/>
        </w:rPr>
        <w:t>основной</w:t>
      </w:r>
      <w:r w:rsidRPr="007A3F1B">
        <w:rPr>
          <w:rFonts w:ascii="Arial" w:hAnsi="Arial" w:cs="Arial"/>
        </w:rPr>
        <w:t xml:space="preserve"> части работы логически последовательно раскрываются поставленные вопросы.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Каждый вопрос должен включать вводную, описательную и заключительные части.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Завершать изложение материала в каждом из разделов следует выводами частного характера.</w:t>
      </w:r>
    </w:p>
    <w:p w:rsidR="009130AA" w:rsidRPr="007A3F1B" w:rsidRDefault="0018300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Основная часть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состоит из глав и параграфов. Главы и параграфы целесообразно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заканчивать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 xml:space="preserve">краткими выводами. </w:t>
      </w:r>
    </w:p>
    <w:p w:rsidR="00183009" w:rsidRPr="007A3F1B" w:rsidRDefault="0018300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Это связано с тем, </w:t>
      </w:r>
      <w:r w:rsidR="00F51183" w:rsidRPr="007A3F1B">
        <w:rPr>
          <w:rFonts w:ascii="Arial" w:hAnsi="Arial" w:cs="Arial"/>
        </w:rPr>
        <w:t>что,</w:t>
      </w:r>
      <w:r w:rsidRPr="007A3F1B">
        <w:rPr>
          <w:rFonts w:ascii="Arial" w:hAnsi="Arial" w:cs="Arial"/>
        </w:rPr>
        <w:t xml:space="preserve"> заканчивая изложение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материала в каждой главе и параграфе,</w:t>
      </w:r>
      <w:r w:rsidR="007E7967" w:rsidRPr="007A3F1B">
        <w:rPr>
          <w:rFonts w:ascii="Arial" w:hAnsi="Arial" w:cs="Arial"/>
        </w:rPr>
        <w:t xml:space="preserve"> автор анализирует и сопоставляет всё изложенное, следовательно, критически оценивает, что способствует</w:t>
      </w:r>
      <w:r w:rsidR="00692F0F" w:rsidRPr="007A3F1B">
        <w:rPr>
          <w:rFonts w:ascii="Arial" w:hAnsi="Arial" w:cs="Arial"/>
        </w:rPr>
        <w:t xml:space="preserve"> </w:t>
      </w:r>
      <w:r w:rsidR="007E7967" w:rsidRPr="007A3F1B">
        <w:rPr>
          <w:rFonts w:ascii="Arial" w:hAnsi="Arial" w:cs="Arial"/>
        </w:rPr>
        <w:t>развитию</w:t>
      </w:r>
      <w:r w:rsidR="00692F0F" w:rsidRPr="007A3F1B">
        <w:rPr>
          <w:rFonts w:ascii="Arial" w:hAnsi="Arial" w:cs="Arial"/>
        </w:rPr>
        <w:t xml:space="preserve"> </w:t>
      </w:r>
      <w:r w:rsidR="007E7967" w:rsidRPr="007A3F1B">
        <w:rPr>
          <w:rFonts w:ascii="Arial" w:hAnsi="Arial" w:cs="Arial"/>
        </w:rPr>
        <w:t>творческих способностей</w:t>
      </w:r>
      <w:r w:rsidR="00692F0F" w:rsidRPr="007A3F1B">
        <w:rPr>
          <w:rFonts w:ascii="Arial" w:hAnsi="Arial" w:cs="Arial"/>
        </w:rPr>
        <w:t xml:space="preserve"> </w:t>
      </w:r>
      <w:r w:rsidR="007E7967" w:rsidRPr="007A3F1B">
        <w:rPr>
          <w:rFonts w:ascii="Arial" w:hAnsi="Arial" w:cs="Arial"/>
        </w:rPr>
        <w:t>при написании работы. А значит</w:t>
      </w:r>
      <w:r w:rsidR="000941D0" w:rsidRPr="007A3F1B">
        <w:rPr>
          <w:rFonts w:ascii="Arial" w:hAnsi="Arial" w:cs="Arial"/>
        </w:rPr>
        <w:t>,</w:t>
      </w:r>
      <w:r w:rsidR="007E7967" w:rsidRPr="007A3F1B">
        <w:rPr>
          <w:rFonts w:ascii="Arial" w:hAnsi="Arial" w:cs="Arial"/>
        </w:rPr>
        <w:t xml:space="preserve"> намного упрощается задача</w:t>
      </w:r>
      <w:r w:rsidR="00692F0F" w:rsidRPr="007A3F1B">
        <w:rPr>
          <w:rFonts w:ascii="Arial" w:hAnsi="Arial" w:cs="Arial"/>
        </w:rPr>
        <w:t xml:space="preserve"> </w:t>
      </w:r>
      <w:r w:rsidR="007E7967" w:rsidRPr="007A3F1B">
        <w:rPr>
          <w:rFonts w:ascii="Arial" w:hAnsi="Arial" w:cs="Arial"/>
        </w:rPr>
        <w:t xml:space="preserve">изложения выводов и предложений в заключении. 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Автору следует постараться с максимальной эффективностью использовать имеющиеся теоретические знания и практические навыки, полученные в процессе изучения гражданско-правовых дисциплин.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Кроме того, важно показать связь теоретических положений с реальной жизнедеятельностью субъектов права, обозначить точки соприкосновения проблемных положений курсовой работы с вопросами существующих гражданских и иных правоотношений.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Положения дискуссионного характера следует аргументировать путем дополнительной ссылки на мнения авторов, являющиеся признанными авторитетами в данной проблематике.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Поскольку курсовая работа является результатом самостоятельного изучения студентами избранной темы, она должна быть написана своими словами, содержать необходимые личные обобщения и выводы.</w:t>
      </w:r>
    </w:p>
    <w:p w:rsidR="009130AA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</w:t>
      </w:r>
      <w:r w:rsidRPr="007A3F1B">
        <w:rPr>
          <w:rFonts w:ascii="Arial" w:hAnsi="Arial" w:cs="Arial"/>
          <w:b/>
          <w:i/>
        </w:rPr>
        <w:t>заключении</w:t>
      </w:r>
      <w:r w:rsidRPr="007A3F1B">
        <w:rPr>
          <w:rFonts w:ascii="Arial" w:hAnsi="Arial" w:cs="Arial"/>
          <w:b/>
        </w:rPr>
        <w:t xml:space="preserve"> </w:t>
      </w:r>
      <w:r w:rsidRPr="007A3F1B">
        <w:rPr>
          <w:rFonts w:ascii="Arial" w:hAnsi="Arial" w:cs="Arial"/>
        </w:rPr>
        <w:t xml:space="preserve">работы автором подводится итог научного исследования, и делаются обобщающие выводы.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В данном разделе следует: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отметить с какими трудностями пришлось столкнуться при изложении избранной темы;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акцентировать внимание на теоретических положениях, вызвавших особый интерес;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выделить вопросы, </w:t>
      </w:r>
      <w:r w:rsidR="00925B1F" w:rsidRPr="007A3F1B">
        <w:rPr>
          <w:rFonts w:ascii="Arial" w:hAnsi="Arial" w:cs="Arial"/>
        </w:rPr>
        <w:t>имеющие практическую значимость.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Объем заключения составляет около 10</w:t>
      </w:r>
      <w:r w:rsidR="00026A67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% всего содержания курсовой работы (2</w:t>
      </w:r>
      <w:r w:rsidR="00026A67" w:rsidRPr="007A3F1B">
        <w:rPr>
          <w:rFonts w:ascii="Arial" w:hAnsi="Arial" w:cs="Arial"/>
        </w:rPr>
        <w:t>–</w:t>
      </w:r>
      <w:r w:rsidRPr="007A3F1B">
        <w:rPr>
          <w:rFonts w:ascii="Arial" w:hAnsi="Arial" w:cs="Arial"/>
        </w:rPr>
        <w:t>3 страницы).</w:t>
      </w:r>
      <w:r w:rsidR="00CE50C5" w:rsidRPr="007A3F1B">
        <w:rPr>
          <w:rFonts w:ascii="Arial" w:hAnsi="Arial" w:cs="Arial"/>
        </w:rPr>
        <w:t xml:space="preserve">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При написании курсовой работы студент должен использовать не м</w:t>
      </w:r>
      <w:r w:rsidR="006D39B0" w:rsidRPr="007A3F1B">
        <w:rPr>
          <w:rFonts w:ascii="Arial" w:hAnsi="Arial" w:cs="Arial"/>
        </w:rPr>
        <w:t>енее 10</w:t>
      </w:r>
      <w:r w:rsidR="00F51183" w:rsidRPr="007A3F1B">
        <w:rPr>
          <w:rFonts w:ascii="Arial" w:hAnsi="Arial" w:cs="Arial"/>
        </w:rPr>
        <w:t>–</w:t>
      </w:r>
      <w:r w:rsidR="006D39B0" w:rsidRPr="007A3F1B">
        <w:rPr>
          <w:rFonts w:ascii="Arial" w:hAnsi="Arial" w:cs="Arial"/>
        </w:rPr>
        <w:t>15 различных источников, которые позволяют в полном объеме раскрыть тему работы.</w:t>
      </w:r>
      <w:r w:rsidR="00CE50C5" w:rsidRPr="007A3F1B">
        <w:rPr>
          <w:rFonts w:ascii="Arial" w:hAnsi="Arial" w:cs="Arial"/>
        </w:rPr>
        <w:t xml:space="preserve">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Примерный объем курсовой работы </w:t>
      </w:r>
      <w:r w:rsidR="00CE50C5" w:rsidRPr="007A3F1B">
        <w:rPr>
          <w:rFonts w:ascii="Arial" w:hAnsi="Arial" w:cs="Arial"/>
        </w:rPr>
        <w:t xml:space="preserve">(проекта) </w:t>
      </w:r>
      <w:r w:rsidRPr="007A3F1B">
        <w:rPr>
          <w:rFonts w:ascii="Arial" w:hAnsi="Arial" w:cs="Arial"/>
        </w:rPr>
        <w:t>должен составлять 20</w:t>
      </w:r>
      <w:r w:rsidR="00F51183" w:rsidRPr="007A3F1B">
        <w:rPr>
          <w:rFonts w:ascii="Arial" w:hAnsi="Arial" w:cs="Arial"/>
        </w:rPr>
        <w:t>–</w:t>
      </w:r>
      <w:r w:rsidRPr="007A3F1B">
        <w:rPr>
          <w:rFonts w:ascii="Arial" w:hAnsi="Arial" w:cs="Arial"/>
        </w:rPr>
        <w:t>25</w:t>
      </w:r>
      <w:r w:rsidR="00AD3D10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страниц машинописного (компьютерного) текста.</w:t>
      </w:r>
      <w:r w:rsidR="00CE50C5" w:rsidRPr="007A3F1B">
        <w:rPr>
          <w:rFonts w:ascii="Arial" w:hAnsi="Arial" w:cs="Arial"/>
        </w:rPr>
        <w:t xml:space="preserve"> При этом в объем работы не включаются приложения.</w:t>
      </w:r>
    </w:p>
    <w:p w:rsidR="000A2189" w:rsidRPr="007A3F1B" w:rsidRDefault="00575549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приложении могут размещаться </w:t>
      </w:r>
      <w:r w:rsidR="00A3184C" w:rsidRPr="007A3F1B">
        <w:rPr>
          <w:rFonts w:ascii="Arial" w:hAnsi="Arial" w:cs="Arial"/>
        </w:rPr>
        <w:t xml:space="preserve">проекты договоров, </w:t>
      </w:r>
      <w:r w:rsidR="00C41755" w:rsidRPr="007A3F1B">
        <w:rPr>
          <w:rFonts w:ascii="Arial" w:hAnsi="Arial" w:cs="Arial"/>
        </w:rPr>
        <w:t xml:space="preserve">положений, наглядные графики, таблицы, схемы и иные необходимые материалы, которые логично вписываются в содержание </w:t>
      </w:r>
      <w:r w:rsidR="009E4DD0" w:rsidRPr="007A3F1B">
        <w:rPr>
          <w:rFonts w:ascii="Arial" w:hAnsi="Arial" w:cs="Arial"/>
        </w:rPr>
        <w:t xml:space="preserve">курсовой </w:t>
      </w:r>
      <w:r w:rsidR="00C41755" w:rsidRPr="007A3F1B">
        <w:rPr>
          <w:rFonts w:ascii="Arial" w:hAnsi="Arial" w:cs="Arial"/>
        </w:rPr>
        <w:t>работы</w:t>
      </w:r>
      <w:r w:rsidR="009E4DD0" w:rsidRPr="007A3F1B">
        <w:rPr>
          <w:rFonts w:ascii="Arial" w:hAnsi="Arial" w:cs="Arial"/>
        </w:rPr>
        <w:t xml:space="preserve"> (проекта)</w:t>
      </w:r>
      <w:r w:rsidR="00C41755" w:rsidRPr="007A3F1B">
        <w:rPr>
          <w:rFonts w:ascii="Arial" w:hAnsi="Arial" w:cs="Arial"/>
        </w:rPr>
        <w:t>.</w:t>
      </w:r>
    </w:p>
    <w:p w:rsidR="009130AA" w:rsidRPr="007A3F1B" w:rsidRDefault="001762D1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Следует обратить внимание на недопущение нарушения принципа самостоятельности при написании курсовой работы (проекта). </w:t>
      </w:r>
    </w:p>
    <w:p w:rsidR="00033033" w:rsidRPr="007A3F1B" w:rsidRDefault="001762D1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 таким нарушениям относятся: </w:t>
      </w:r>
      <w:r w:rsidR="003D21A0" w:rsidRPr="003F4223">
        <w:rPr>
          <w:rFonts w:ascii="Arial" w:hAnsi="Arial" w:cs="Arial"/>
          <w:b/>
          <w:i/>
        </w:rPr>
        <w:t>плагиат</w:t>
      </w:r>
      <w:r w:rsidR="003D21A0" w:rsidRPr="007A3F1B">
        <w:rPr>
          <w:rFonts w:ascii="Arial" w:hAnsi="Arial" w:cs="Arial"/>
        </w:rPr>
        <w:t xml:space="preserve"> и</w:t>
      </w:r>
      <w:r w:rsidRPr="007A3F1B">
        <w:rPr>
          <w:rFonts w:ascii="Arial" w:hAnsi="Arial" w:cs="Arial"/>
        </w:rPr>
        <w:t xml:space="preserve"> </w:t>
      </w:r>
      <w:r w:rsidRPr="003F4223">
        <w:rPr>
          <w:rFonts w:ascii="Arial" w:hAnsi="Arial" w:cs="Arial"/>
          <w:b/>
          <w:i/>
        </w:rPr>
        <w:t>подлог.</w:t>
      </w:r>
    </w:p>
    <w:p w:rsidR="009130AA" w:rsidRPr="007A3F1B" w:rsidRDefault="00DB487D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Плагиат определяется как использование в письменной работе чужого текста, опубликованного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 xml:space="preserve">в бумажном или электронном виде без </w:t>
      </w:r>
      <w:r w:rsidR="005B017C" w:rsidRPr="007A3F1B">
        <w:rPr>
          <w:rFonts w:ascii="Arial" w:hAnsi="Arial" w:cs="Arial"/>
        </w:rPr>
        <w:t>полной ссылки на источник или со</w:t>
      </w:r>
      <w:r w:rsidRPr="007A3F1B">
        <w:rPr>
          <w:rFonts w:ascii="Arial" w:hAnsi="Arial" w:cs="Arial"/>
        </w:rPr>
        <w:t xml:space="preserve"> ссылками, но объем и характер заимствований ставят под сомнение самостоятельность выполненной работы или одного из ее основных разделов. </w:t>
      </w:r>
    </w:p>
    <w:p w:rsidR="00DB487D" w:rsidRPr="007A3F1B" w:rsidRDefault="00DB487D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Плагиат может осуществляться в двух видах:</w:t>
      </w:r>
    </w:p>
    <w:p w:rsidR="00DB487D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DB487D" w:rsidRPr="007A3F1B">
        <w:rPr>
          <w:rFonts w:ascii="Arial" w:hAnsi="Arial" w:cs="Arial"/>
        </w:rPr>
        <w:t xml:space="preserve"> дословное изложение текста другого лица,</w:t>
      </w:r>
    </w:p>
    <w:p w:rsidR="00DB487D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– </w:t>
      </w:r>
      <w:r w:rsidR="00DB487D" w:rsidRPr="007A3F1B">
        <w:rPr>
          <w:rFonts w:ascii="Arial" w:hAnsi="Arial" w:cs="Arial"/>
        </w:rPr>
        <w:t>парафраза – изложение текста другого лица с заменой слов и выражений без изменения со</w:t>
      </w:r>
      <w:r w:rsidR="009130AA" w:rsidRPr="007A3F1B">
        <w:rPr>
          <w:rFonts w:ascii="Arial" w:hAnsi="Arial" w:cs="Arial"/>
        </w:rPr>
        <w:t>держания заимствованного текста.</w:t>
      </w:r>
    </w:p>
    <w:p w:rsidR="00DB487D" w:rsidRPr="007A3F1B" w:rsidRDefault="00DB487D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b/>
          <w:i/>
        </w:rPr>
        <w:t xml:space="preserve">Подлог </w:t>
      </w:r>
      <w:r w:rsidRPr="007A3F1B">
        <w:rPr>
          <w:rFonts w:ascii="Arial" w:hAnsi="Arial" w:cs="Arial"/>
        </w:rPr>
        <w:t xml:space="preserve">определяется как сдача письменной </w:t>
      </w:r>
      <w:r w:rsidR="003D21A0" w:rsidRPr="007A3F1B">
        <w:rPr>
          <w:rFonts w:ascii="Arial" w:hAnsi="Arial" w:cs="Arial"/>
        </w:rPr>
        <w:t xml:space="preserve">курсовой </w:t>
      </w:r>
      <w:r w:rsidRPr="007A3F1B">
        <w:rPr>
          <w:rFonts w:ascii="Arial" w:hAnsi="Arial" w:cs="Arial"/>
        </w:rPr>
        <w:t>работы, выполненной другим лицом, в качестве собственной работы.</w:t>
      </w:r>
    </w:p>
    <w:p w:rsidR="00C85339" w:rsidRPr="007A3F1B" w:rsidRDefault="003D21A0" w:rsidP="00873869">
      <w:pPr>
        <w:ind w:firstLine="709"/>
        <w:jc w:val="both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 xml:space="preserve">При обнаружении плагиата или подлога </w:t>
      </w:r>
      <w:r w:rsidR="00C85339" w:rsidRPr="007A3F1B">
        <w:rPr>
          <w:rFonts w:ascii="Arial" w:hAnsi="Arial" w:cs="Arial"/>
          <w:b/>
        </w:rPr>
        <w:t>обучающемуся выставляется оценка «неудовлетворительно».</w:t>
      </w:r>
    </w:p>
    <w:p w:rsidR="005B017C" w:rsidRPr="007A3F1B" w:rsidRDefault="005B017C" w:rsidP="00873869">
      <w:pPr>
        <w:ind w:firstLine="709"/>
        <w:jc w:val="both"/>
        <w:rPr>
          <w:rFonts w:ascii="Arial" w:hAnsi="Arial" w:cs="Arial"/>
          <w:b/>
        </w:rPr>
      </w:pPr>
    </w:p>
    <w:p w:rsidR="00FD3072" w:rsidRPr="007A3F1B" w:rsidRDefault="00FD3072" w:rsidP="00873869">
      <w:pPr>
        <w:ind w:firstLine="709"/>
        <w:jc w:val="both"/>
        <w:rPr>
          <w:rFonts w:ascii="Arial" w:hAnsi="Arial" w:cs="Arial"/>
          <w:b/>
        </w:rPr>
      </w:pPr>
    </w:p>
    <w:p w:rsidR="00463A3E" w:rsidRPr="007A3F1B" w:rsidRDefault="00D31110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1</w:t>
      </w:r>
      <w:r w:rsidR="001E5641" w:rsidRPr="007A3F1B">
        <w:rPr>
          <w:rFonts w:ascii="Arial" w:hAnsi="Arial" w:cs="Arial"/>
          <w:b/>
        </w:rPr>
        <w:t>.</w:t>
      </w:r>
      <w:r w:rsidR="009130AA" w:rsidRPr="007A3F1B">
        <w:rPr>
          <w:rFonts w:ascii="Arial" w:hAnsi="Arial" w:cs="Arial"/>
          <w:b/>
        </w:rPr>
        <w:t>5</w:t>
      </w:r>
      <w:r w:rsidR="00AD6508" w:rsidRPr="007A3F1B">
        <w:rPr>
          <w:rFonts w:ascii="Arial" w:hAnsi="Arial" w:cs="Arial"/>
          <w:b/>
        </w:rPr>
        <w:t>.</w:t>
      </w:r>
      <w:r w:rsidR="00463A3E" w:rsidRPr="007A3F1B">
        <w:rPr>
          <w:rFonts w:ascii="Arial" w:hAnsi="Arial" w:cs="Arial"/>
          <w:b/>
        </w:rPr>
        <w:t xml:space="preserve"> Оформление </w:t>
      </w:r>
      <w:r w:rsidR="00F51183" w:rsidRPr="007A3F1B">
        <w:rPr>
          <w:rFonts w:ascii="Arial" w:hAnsi="Arial" w:cs="Arial"/>
          <w:b/>
        </w:rPr>
        <w:t>курсовой работы</w:t>
      </w:r>
    </w:p>
    <w:p w:rsidR="00463A3E" w:rsidRPr="007A3F1B" w:rsidRDefault="00463A3E" w:rsidP="00873869">
      <w:pPr>
        <w:jc w:val="both"/>
        <w:rPr>
          <w:rFonts w:ascii="Arial" w:hAnsi="Arial" w:cs="Arial"/>
          <w:b/>
        </w:rPr>
      </w:pPr>
    </w:p>
    <w:p w:rsidR="00A8781E" w:rsidRPr="007A3F1B" w:rsidRDefault="009130AA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Курсовую</w:t>
      </w:r>
      <w:r w:rsidR="00463A3E" w:rsidRPr="007A3F1B">
        <w:rPr>
          <w:rFonts w:ascii="Arial" w:hAnsi="Arial" w:cs="Arial"/>
        </w:rPr>
        <w:t xml:space="preserve"> работу оформляют в компьютерном варианте в соответствии с требованиями к работам подобного рода.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Сокращение слов не допускается за исключением официально установленных аббревиатур (РФ, АПК, ГК РФ, </w:t>
      </w:r>
      <w:r w:rsidR="003300FC" w:rsidRPr="007A3F1B">
        <w:rPr>
          <w:rFonts w:ascii="Arial" w:hAnsi="Arial" w:cs="Arial"/>
        </w:rPr>
        <w:t xml:space="preserve">ГПК, </w:t>
      </w:r>
      <w:r w:rsidRPr="007A3F1B">
        <w:rPr>
          <w:rFonts w:ascii="Arial" w:hAnsi="Arial" w:cs="Arial"/>
        </w:rPr>
        <w:t>ГИБДД и т.</w:t>
      </w:r>
      <w:r w:rsidR="00026A67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п.).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После того как работа подготовлена необходимо пронумеровать страницы. Тщательно отредактированный текст брошюруется в установленной последовательности.</w:t>
      </w:r>
    </w:p>
    <w:p w:rsidR="00A8781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Каждый раздел курсовой работы должен быть озаглавлен</w:t>
      </w:r>
      <w:r w:rsidR="00877270" w:rsidRPr="007A3F1B">
        <w:rPr>
          <w:rFonts w:ascii="Arial" w:hAnsi="Arial" w:cs="Arial"/>
        </w:rPr>
        <w:t xml:space="preserve"> (образец оформления оглавления </w:t>
      </w:r>
      <w:r w:rsidR="00F51183" w:rsidRPr="007A3F1B">
        <w:rPr>
          <w:rFonts w:ascii="Arial" w:hAnsi="Arial" w:cs="Arial"/>
        </w:rPr>
        <w:t>–</w:t>
      </w:r>
      <w:r w:rsidR="00877270" w:rsidRPr="007A3F1B">
        <w:rPr>
          <w:rFonts w:ascii="Arial" w:hAnsi="Arial" w:cs="Arial"/>
        </w:rPr>
        <w:t xml:space="preserve"> Приложение </w:t>
      </w:r>
      <w:r w:rsidR="00A8781E" w:rsidRPr="007A3F1B">
        <w:rPr>
          <w:rFonts w:ascii="Arial" w:hAnsi="Arial" w:cs="Arial"/>
        </w:rPr>
        <w:t>2</w:t>
      </w:r>
      <w:r w:rsidR="00877270" w:rsidRPr="007A3F1B">
        <w:rPr>
          <w:rFonts w:ascii="Arial" w:hAnsi="Arial" w:cs="Arial"/>
        </w:rPr>
        <w:t>)</w:t>
      </w:r>
      <w:r w:rsidRPr="007A3F1B">
        <w:rPr>
          <w:rFonts w:ascii="Arial" w:hAnsi="Arial" w:cs="Arial"/>
        </w:rPr>
        <w:t xml:space="preserve">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Заголовок отделяется от текста двумя интервалами и печатается заглавными буквами. Общепринятые размеры печати следующие: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на одной странице текста должно размещаться 28-30 строк;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463A3E" w:rsidRPr="007A3F1B">
        <w:rPr>
          <w:rFonts w:ascii="Arial" w:hAnsi="Arial" w:cs="Arial"/>
        </w:rPr>
        <w:t xml:space="preserve"> одна строка должна содержать 60-65 знаков (включая пробелы между словами);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692F0F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абзацный отступ равняется 5 знакам;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692F0F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 xml:space="preserve">для поля выставляются следующие размеры: левое поле – </w:t>
      </w:r>
      <w:smartTag w:uri="urn:schemas-microsoft-com:office:smarttags" w:element="metricconverter">
        <w:smartTagPr>
          <w:attr w:name="ProductID" w:val="30 мм"/>
        </w:smartTagPr>
        <w:r w:rsidR="00463A3E" w:rsidRPr="007A3F1B">
          <w:rPr>
            <w:rFonts w:ascii="Arial" w:hAnsi="Arial" w:cs="Arial"/>
          </w:rPr>
          <w:t>30 мм</w:t>
        </w:r>
      </w:smartTag>
      <w:r w:rsidR="00463A3E" w:rsidRPr="007A3F1B">
        <w:rPr>
          <w:rFonts w:ascii="Arial" w:hAnsi="Arial" w:cs="Arial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463A3E" w:rsidRPr="007A3F1B">
          <w:rPr>
            <w:rFonts w:ascii="Arial" w:hAnsi="Arial" w:cs="Arial"/>
          </w:rPr>
          <w:t>10</w:t>
        </w:r>
        <w:r w:rsidR="00AD3D10" w:rsidRPr="007A3F1B">
          <w:rPr>
            <w:rFonts w:ascii="Arial" w:hAnsi="Arial" w:cs="Arial"/>
          </w:rPr>
          <w:t xml:space="preserve"> </w:t>
        </w:r>
        <w:r w:rsidR="00463A3E" w:rsidRPr="007A3F1B">
          <w:rPr>
            <w:rFonts w:ascii="Arial" w:hAnsi="Arial" w:cs="Arial"/>
          </w:rPr>
          <w:t>мм</w:t>
        </w:r>
      </w:smartTag>
      <w:r w:rsidR="00463A3E" w:rsidRPr="007A3F1B">
        <w:rPr>
          <w:rFonts w:ascii="Arial" w:hAnsi="Arial" w:cs="Arial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463A3E" w:rsidRPr="007A3F1B">
          <w:rPr>
            <w:rFonts w:ascii="Arial" w:hAnsi="Arial" w:cs="Arial"/>
          </w:rPr>
          <w:t>20 мм</w:t>
        </w:r>
      </w:smartTag>
      <w:r w:rsidR="00FD3072" w:rsidRPr="007A3F1B">
        <w:rPr>
          <w:rFonts w:ascii="Arial" w:hAnsi="Arial" w:cs="Arial"/>
        </w:rPr>
        <w:t>,</w:t>
      </w:r>
      <w:r w:rsidR="00463A3E" w:rsidRPr="007A3F1B">
        <w:rPr>
          <w:rFonts w:ascii="Arial" w:hAnsi="Arial" w:cs="Arial"/>
        </w:rPr>
        <w:t xml:space="preserve"> нижнее </w:t>
      </w:r>
      <w:smartTag w:uri="urn:schemas-microsoft-com:office:smarttags" w:element="metricconverter">
        <w:smartTagPr>
          <w:attr w:name="ProductID" w:val="20 мм"/>
        </w:smartTagPr>
        <w:r w:rsidR="00463A3E" w:rsidRPr="007A3F1B">
          <w:rPr>
            <w:rFonts w:ascii="Arial" w:hAnsi="Arial" w:cs="Arial"/>
          </w:rPr>
          <w:t>20 мм</w:t>
        </w:r>
      </w:smartTag>
      <w:r w:rsidR="00463A3E" w:rsidRPr="007A3F1B">
        <w:rPr>
          <w:rFonts w:ascii="Arial" w:hAnsi="Arial" w:cs="Arial"/>
        </w:rPr>
        <w:t>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  <w:lang w:val="en-US"/>
        </w:rPr>
      </w:pPr>
      <w:r w:rsidRPr="007A3F1B">
        <w:rPr>
          <w:rFonts w:ascii="Arial" w:hAnsi="Arial" w:cs="Arial"/>
          <w:lang w:val="en-US"/>
        </w:rPr>
        <w:t>–</w:t>
      </w:r>
      <w:r w:rsidR="00692F0F" w:rsidRPr="007A3F1B">
        <w:rPr>
          <w:rFonts w:ascii="Arial" w:hAnsi="Arial" w:cs="Arial"/>
          <w:lang w:val="en-US"/>
        </w:rPr>
        <w:t xml:space="preserve"> </w:t>
      </w:r>
      <w:r w:rsidR="00463A3E" w:rsidRPr="007A3F1B">
        <w:rPr>
          <w:rFonts w:ascii="Arial" w:hAnsi="Arial" w:cs="Arial"/>
        </w:rPr>
        <w:t>размер</w:t>
      </w:r>
      <w:r w:rsidR="00463A3E" w:rsidRPr="007A3F1B">
        <w:rPr>
          <w:rFonts w:ascii="Arial" w:hAnsi="Arial" w:cs="Arial"/>
          <w:lang w:val="en-US"/>
        </w:rPr>
        <w:t xml:space="preserve"> </w:t>
      </w:r>
      <w:r w:rsidR="00463A3E" w:rsidRPr="007A3F1B">
        <w:rPr>
          <w:rFonts w:ascii="Arial" w:hAnsi="Arial" w:cs="Arial"/>
        </w:rPr>
        <w:t>шрифта</w:t>
      </w:r>
      <w:r w:rsidR="00463A3E" w:rsidRPr="007A3F1B">
        <w:rPr>
          <w:rFonts w:ascii="Arial" w:hAnsi="Arial" w:cs="Arial"/>
          <w:lang w:val="en-US"/>
        </w:rPr>
        <w:t xml:space="preserve"> </w:t>
      </w:r>
      <w:r w:rsidR="00FD3072" w:rsidRPr="007A3F1B">
        <w:rPr>
          <w:rFonts w:ascii="Arial" w:hAnsi="Arial" w:cs="Arial"/>
          <w:lang w:val="en-US"/>
        </w:rPr>
        <w:t>–</w:t>
      </w:r>
      <w:r w:rsidR="00463A3E" w:rsidRPr="007A3F1B">
        <w:rPr>
          <w:rFonts w:ascii="Arial" w:hAnsi="Arial" w:cs="Arial"/>
          <w:lang w:val="en-US"/>
        </w:rPr>
        <w:t xml:space="preserve"> 14 (Times New Roman);</w:t>
      </w:r>
    </w:p>
    <w:p w:rsidR="00463A3E" w:rsidRPr="007A3F1B" w:rsidRDefault="00F5118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–</w:t>
      </w:r>
      <w:r w:rsidR="00692F0F" w:rsidRPr="007A3F1B">
        <w:rPr>
          <w:rFonts w:ascii="Arial" w:hAnsi="Arial" w:cs="Arial"/>
        </w:rPr>
        <w:t xml:space="preserve"> </w:t>
      </w:r>
      <w:r w:rsidR="00463A3E" w:rsidRPr="007A3F1B">
        <w:rPr>
          <w:rFonts w:ascii="Arial" w:hAnsi="Arial" w:cs="Arial"/>
        </w:rPr>
        <w:t>межстрочный интервал – полуторный.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На титульном листе (первой странице, которая не нумеруется) указывается название учебного заведения, тем</w:t>
      </w:r>
      <w:r w:rsidR="00F51183" w:rsidRPr="007A3F1B">
        <w:rPr>
          <w:rFonts w:ascii="Arial" w:hAnsi="Arial" w:cs="Arial"/>
        </w:rPr>
        <w:t>а</w:t>
      </w:r>
      <w:r w:rsidRPr="007A3F1B">
        <w:rPr>
          <w:rFonts w:ascii="Arial" w:hAnsi="Arial" w:cs="Arial"/>
        </w:rPr>
        <w:t>, фамилия и инициалы автора, номер учебной группы, а также фамилия и инициалы научного руководителя (</w:t>
      </w:r>
      <w:r w:rsidR="004E6FB6" w:rsidRPr="007A3F1B">
        <w:rPr>
          <w:rFonts w:ascii="Arial" w:hAnsi="Arial" w:cs="Arial"/>
        </w:rPr>
        <w:t xml:space="preserve">образец оформления титульного листа </w:t>
      </w:r>
      <w:r w:rsidR="00F51183" w:rsidRPr="007A3F1B">
        <w:rPr>
          <w:rFonts w:ascii="Arial" w:hAnsi="Arial" w:cs="Arial"/>
        </w:rPr>
        <w:t>–</w:t>
      </w:r>
      <w:r w:rsidR="004E6FB6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 xml:space="preserve">Приложение </w:t>
      </w:r>
      <w:r w:rsidR="00A8781E" w:rsidRPr="007A3F1B">
        <w:rPr>
          <w:rFonts w:ascii="Arial" w:hAnsi="Arial" w:cs="Arial"/>
        </w:rPr>
        <w:t>1</w:t>
      </w:r>
      <w:r w:rsidRPr="007A3F1B">
        <w:rPr>
          <w:rFonts w:ascii="Arial" w:hAnsi="Arial" w:cs="Arial"/>
        </w:rPr>
        <w:t>).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color w:val="FF0000"/>
        </w:rPr>
      </w:pPr>
      <w:r w:rsidRPr="007A3F1B">
        <w:rPr>
          <w:rFonts w:ascii="Arial" w:hAnsi="Arial" w:cs="Arial"/>
        </w:rPr>
        <w:t>На второй странице размещается план курсовой работы и указывается, на каких страницах размещены вопросы, параграфы, подзаголовки.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Текст каждого раздела курсовой работы (введения, основн</w:t>
      </w:r>
      <w:r w:rsidR="00F51183" w:rsidRPr="007A3F1B">
        <w:rPr>
          <w:rFonts w:ascii="Arial" w:hAnsi="Arial" w:cs="Arial"/>
        </w:rPr>
        <w:t>ой</w:t>
      </w:r>
      <w:r w:rsidRPr="007A3F1B">
        <w:rPr>
          <w:rFonts w:ascii="Arial" w:hAnsi="Arial" w:cs="Arial"/>
        </w:rPr>
        <w:t xml:space="preserve"> част</w:t>
      </w:r>
      <w:r w:rsidR="00F51183" w:rsidRPr="007A3F1B">
        <w:rPr>
          <w:rFonts w:ascii="Arial" w:hAnsi="Arial" w:cs="Arial"/>
        </w:rPr>
        <w:t>и</w:t>
      </w:r>
      <w:r w:rsidRPr="007A3F1B">
        <w:rPr>
          <w:rFonts w:ascii="Arial" w:hAnsi="Arial" w:cs="Arial"/>
        </w:rPr>
        <w:t>, заключения) начинается с новой страницы.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Ссылки на научные работы, законодательные и иные нормативные акты, судебная практика в тексте обозначаются цифрами, а в сносках (внизу страницы) указывается цитируемый источник в соответствии с требованиями научного аппарата.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  <w:b/>
          <w:i/>
          <w:color w:val="FF0000"/>
        </w:rPr>
      </w:pPr>
      <w:r w:rsidRPr="007A3F1B">
        <w:rPr>
          <w:rFonts w:ascii="Arial" w:hAnsi="Arial" w:cs="Arial"/>
          <w:b/>
          <w:i/>
        </w:rPr>
        <w:t>В библиографии указывается список использованной литературы, включающий разделы: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1) законы и иные нормативные акты;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2) </w:t>
      </w:r>
      <w:r w:rsidR="009F4ECD" w:rsidRPr="007A3F1B">
        <w:rPr>
          <w:rFonts w:ascii="Arial" w:hAnsi="Arial" w:cs="Arial"/>
        </w:rPr>
        <w:t>учебная и научная литература</w:t>
      </w:r>
      <w:r w:rsidRPr="007A3F1B">
        <w:rPr>
          <w:rFonts w:ascii="Arial" w:hAnsi="Arial" w:cs="Arial"/>
        </w:rPr>
        <w:t>;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3) </w:t>
      </w:r>
      <w:r w:rsidR="00296BD6" w:rsidRPr="007A3F1B">
        <w:rPr>
          <w:rFonts w:ascii="Arial" w:hAnsi="Arial" w:cs="Arial"/>
        </w:rPr>
        <w:t>периодические издания</w:t>
      </w:r>
      <w:r w:rsidRPr="007A3F1B">
        <w:rPr>
          <w:rFonts w:ascii="Arial" w:hAnsi="Arial" w:cs="Arial"/>
        </w:rPr>
        <w:t>.</w:t>
      </w:r>
    </w:p>
    <w:p w:rsidR="00F51183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</w:t>
      </w:r>
      <w:r w:rsidR="00296BD6" w:rsidRPr="007A3F1B">
        <w:rPr>
          <w:rFonts w:ascii="Arial" w:hAnsi="Arial" w:cs="Arial"/>
        </w:rPr>
        <w:t>раздел «З</w:t>
      </w:r>
      <w:r w:rsidRPr="007A3F1B">
        <w:rPr>
          <w:rFonts w:ascii="Arial" w:hAnsi="Arial" w:cs="Arial"/>
        </w:rPr>
        <w:t>аконы и иные нормативные</w:t>
      </w:r>
      <w:r w:rsidR="00296BD6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акты</w:t>
      </w:r>
      <w:r w:rsidR="00296BD6" w:rsidRPr="007A3F1B">
        <w:rPr>
          <w:rFonts w:ascii="Arial" w:hAnsi="Arial" w:cs="Arial"/>
        </w:rPr>
        <w:t>»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включаются международные а</w:t>
      </w:r>
      <w:r w:rsidR="00296BD6" w:rsidRPr="007A3F1B">
        <w:rPr>
          <w:rFonts w:ascii="Arial" w:hAnsi="Arial" w:cs="Arial"/>
        </w:rPr>
        <w:t>кты, конституции, законы, указы,</w:t>
      </w:r>
      <w:r w:rsidRPr="007A3F1B">
        <w:rPr>
          <w:rFonts w:ascii="Arial" w:hAnsi="Arial" w:cs="Arial"/>
        </w:rPr>
        <w:t xml:space="preserve"> Постановления пра</w:t>
      </w:r>
      <w:r w:rsidR="003C7DD2" w:rsidRPr="007A3F1B">
        <w:rPr>
          <w:rFonts w:ascii="Arial" w:hAnsi="Arial" w:cs="Arial"/>
        </w:rPr>
        <w:t>вительства, приказы министерств и</w:t>
      </w:r>
      <w:r w:rsidR="00296BD6" w:rsidRPr="007A3F1B">
        <w:rPr>
          <w:rFonts w:ascii="Arial" w:hAnsi="Arial" w:cs="Arial"/>
        </w:rPr>
        <w:t xml:space="preserve"> ведомств</w:t>
      </w:r>
      <w:r w:rsidRPr="007A3F1B">
        <w:rPr>
          <w:rFonts w:ascii="Arial" w:hAnsi="Arial" w:cs="Arial"/>
        </w:rPr>
        <w:t xml:space="preserve"> </w:t>
      </w:r>
      <w:r w:rsidR="003C7DD2" w:rsidRPr="007A3F1B">
        <w:rPr>
          <w:rFonts w:ascii="Arial" w:hAnsi="Arial" w:cs="Arial"/>
        </w:rPr>
        <w:t xml:space="preserve">федеральных органов государственной власти </w:t>
      </w:r>
      <w:r w:rsidRPr="007A3F1B">
        <w:rPr>
          <w:rFonts w:ascii="Arial" w:hAnsi="Arial" w:cs="Arial"/>
        </w:rPr>
        <w:t xml:space="preserve">в соответствии с установленной последовательностью. </w:t>
      </w:r>
    </w:p>
    <w:p w:rsidR="00F51183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 раздел «</w:t>
      </w:r>
      <w:r w:rsidR="00296BD6" w:rsidRPr="007A3F1B">
        <w:rPr>
          <w:rFonts w:ascii="Arial" w:hAnsi="Arial" w:cs="Arial"/>
        </w:rPr>
        <w:t>Учебная и научная литература</w:t>
      </w:r>
      <w:r w:rsidRPr="007A3F1B">
        <w:rPr>
          <w:rFonts w:ascii="Arial" w:hAnsi="Arial" w:cs="Arial"/>
        </w:rPr>
        <w:t xml:space="preserve">» включается вся использованная монографическая, публицистическая и другая литература, располагаемая в алфавитном порядке по первой букве фамилии автора. Если работа представляет собой сборник научных статей, то она располагается по первой букве его названия. 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 разделе «</w:t>
      </w:r>
      <w:r w:rsidR="00296BD6" w:rsidRPr="007A3F1B">
        <w:rPr>
          <w:rFonts w:ascii="Arial" w:hAnsi="Arial" w:cs="Arial"/>
        </w:rPr>
        <w:t>Периодические издания</w:t>
      </w:r>
      <w:r w:rsidRPr="007A3F1B">
        <w:rPr>
          <w:rFonts w:ascii="Arial" w:hAnsi="Arial" w:cs="Arial"/>
        </w:rPr>
        <w:t>»</w:t>
      </w:r>
      <w:r w:rsidR="00692F0F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>перечисляются научные работы, опубликованные в журналах, сборниках научных трудов, в периодической печати.</w:t>
      </w:r>
    </w:p>
    <w:p w:rsidR="00463A3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 списке литературы указывается только цитируемая по тексту литература. При этом объем источника дается полностью: если это монография, то следует указать, сколько страниц в этой работе; если это научная статья – на каких страницах в журнале она размещена.</w:t>
      </w:r>
    </w:p>
    <w:p w:rsidR="00F161FA" w:rsidRPr="007A3F1B" w:rsidRDefault="00F161FA" w:rsidP="00873869">
      <w:pPr>
        <w:ind w:firstLine="709"/>
        <w:jc w:val="both"/>
        <w:rPr>
          <w:rFonts w:ascii="Arial" w:hAnsi="Arial" w:cs="Arial"/>
        </w:rPr>
      </w:pPr>
    </w:p>
    <w:p w:rsidR="00FD3072" w:rsidRPr="007A3F1B" w:rsidRDefault="00FD3072" w:rsidP="00873869">
      <w:pPr>
        <w:ind w:firstLine="709"/>
        <w:jc w:val="both"/>
        <w:rPr>
          <w:rFonts w:ascii="Arial" w:hAnsi="Arial" w:cs="Arial"/>
        </w:rPr>
      </w:pPr>
    </w:p>
    <w:p w:rsidR="00C55762" w:rsidRPr="007A3F1B" w:rsidRDefault="00F67326" w:rsidP="00873869">
      <w:pPr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1</w:t>
      </w:r>
      <w:r w:rsidR="00AD614A" w:rsidRPr="007A3F1B">
        <w:rPr>
          <w:rFonts w:ascii="Arial" w:hAnsi="Arial" w:cs="Arial"/>
          <w:b/>
        </w:rPr>
        <w:t>.</w:t>
      </w:r>
      <w:r w:rsidR="00A8781E" w:rsidRPr="007A3F1B">
        <w:rPr>
          <w:rFonts w:ascii="Arial" w:hAnsi="Arial" w:cs="Arial"/>
          <w:b/>
        </w:rPr>
        <w:t>6</w:t>
      </w:r>
      <w:r w:rsidR="00F51183" w:rsidRPr="007A3F1B">
        <w:rPr>
          <w:rFonts w:ascii="Arial" w:hAnsi="Arial" w:cs="Arial"/>
          <w:b/>
        </w:rPr>
        <w:t xml:space="preserve">. </w:t>
      </w:r>
      <w:r w:rsidR="001B39AF" w:rsidRPr="007A3F1B">
        <w:rPr>
          <w:rFonts w:ascii="Arial" w:hAnsi="Arial" w:cs="Arial"/>
          <w:b/>
        </w:rPr>
        <w:t>Рецензирование</w:t>
      </w:r>
      <w:r w:rsidR="00FD3072" w:rsidRPr="007A3F1B">
        <w:rPr>
          <w:rFonts w:ascii="Arial" w:hAnsi="Arial" w:cs="Arial"/>
        </w:rPr>
        <w:br/>
      </w:r>
      <w:r w:rsidR="001B39AF" w:rsidRPr="007A3F1B">
        <w:rPr>
          <w:rFonts w:ascii="Arial" w:hAnsi="Arial" w:cs="Arial"/>
          <w:b/>
        </w:rPr>
        <w:t>и устранение замечаний</w:t>
      </w:r>
      <w:r w:rsidR="00C165DB" w:rsidRPr="007A3F1B">
        <w:rPr>
          <w:rFonts w:ascii="Arial" w:hAnsi="Arial" w:cs="Arial"/>
          <w:b/>
        </w:rPr>
        <w:t xml:space="preserve"> научного руководителя</w:t>
      </w:r>
    </w:p>
    <w:p w:rsidR="00C55762" w:rsidRPr="007A3F1B" w:rsidRDefault="00C55762" w:rsidP="00873869">
      <w:pPr>
        <w:ind w:firstLine="709"/>
        <w:jc w:val="both"/>
        <w:rPr>
          <w:rFonts w:ascii="Arial" w:hAnsi="Arial" w:cs="Arial"/>
        </w:rPr>
      </w:pPr>
    </w:p>
    <w:p w:rsidR="00A8781E" w:rsidRPr="007A3F1B" w:rsidRDefault="00B47658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Научный руководитель знакомится с </w:t>
      </w:r>
      <w:r w:rsidR="00985AF8" w:rsidRPr="007A3F1B">
        <w:rPr>
          <w:rFonts w:ascii="Arial" w:hAnsi="Arial" w:cs="Arial"/>
        </w:rPr>
        <w:t xml:space="preserve">курсовой работой, определяет </w:t>
      </w:r>
      <w:r w:rsidRPr="007A3F1B">
        <w:rPr>
          <w:rFonts w:ascii="Arial" w:hAnsi="Arial" w:cs="Arial"/>
        </w:rPr>
        <w:t>содержательную ценность</w:t>
      </w:r>
      <w:r w:rsidR="00985AF8" w:rsidRPr="007A3F1B">
        <w:rPr>
          <w:rFonts w:ascii="Arial" w:hAnsi="Arial" w:cs="Arial"/>
        </w:rPr>
        <w:t xml:space="preserve"> введения</w:t>
      </w:r>
      <w:r w:rsidRPr="007A3F1B">
        <w:rPr>
          <w:rFonts w:ascii="Arial" w:hAnsi="Arial" w:cs="Arial"/>
        </w:rPr>
        <w:t>,</w:t>
      </w:r>
      <w:r w:rsidR="00985AF8" w:rsidRPr="007A3F1B">
        <w:rPr>
          <w:rFonts w:ascii="Arial" w:hAnsi="Arial" w:cs="Arial"/>
        </w:rPr>
        <w:t xml:space="preserve"> основной части работы, заключения, а также</w:t>
      </w:r>
      <w:r w:rsidRPr="007A3F1B">
        <w:rPr>
          <w:rFonts w:ascii="Arial" w:hAnsi="Arial" w:cs="Arial"/>
        </w:rPr>
        <w:t xml:space="preserve"> проверяет соблюде</w:t>
      </w:r>
      <w:r w:rsidR="00985AF8" w:rsidRPr="007A3F1B">
        <w:rPr>
          <w:rFonts w:ascii="Arial" w:hAnsi="Arial" w:cs="Arial"/>
        </w:rPr>
        <w:t>ние требований по ее оформлению.</w:t>
      </w:r>
      <w:r w:rsidRPr="007A3F1B">
        <w:rPr>
          <w:rFonts w:ascii="Arial" w:hAnsi="Arial" w:cs="Arial"/>
        </w:rPr>
        <w:t xml:space="preserve"> </w:t>
      </w:r>
    </w:p>
    <w:p w:rsidR="00A8781E" w:rsidRPr="007A3F1B" w:rsidRDefault="00265120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При невыполнении требований к научному уровню, содержанию и оформлению курсовой работы руководитель возвращает ее студенту для доработки и устранения недостатков.</w:t>
      </w:r>
      <w:r w:rsidR="00985AF8" w:rsidRPr="007A3F1B">
        <w:rPr>
          <w:rFonts w:ascii="Arial" w:hAnsi="Arial" w:cs="Arial"/>
        </w:rPr>
        <w:t xml:space="preserve"> </w:t>
      </w:r>
    </w:p>
    <w:p w:rsidR="00A12B47" w:rsidRPr="007A3F1B" w:rsidRDefault="00985AF8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Критические замечания по курсовой работе научный руководитель может выразить в устной </w:t>
      </w:r>
      <w:r w:rsidR="00D53E37" w:rsidRPr="007A3F1B">
        <w:rPr>
          <w:rFonts w:ascii="Arial" w:hAnsi="Arial" w:cs="Arial"/>
        </w:rPr>
        <w:t xml:space="preserve">или </w:t>
      </w:r>
      <w:r w:rsidRPr="007A3F1B">
        <w:rPr>
          <w:rFonts w:ascii="Arial" w:hAnsi="Arial" w:cs="Arial"/>
        </w:rPr>
        <w:t xml:space="preserve">письменной форме с указанием замечаний на страницах текста курсовой работы или в письменной рецензии </w:t>
      </w:r>
      <w:r w:rsidR="00D53E37" w:rsidRPr="007A3F1B">
        <w:rPr>
          <w:rFonts w:ascii="Arial" w:hAnsi="Arial" w:cs="Arial"/>
        </w:rPr>
        <w:t>н</w:t>
      </w:r>
      <w:r w:rsidR="001F6B51" w:rsidRPr="007A3F1B">
        <w:rPr>
          <w:rFonts w:ascii="Arial" w:hAnsi="Arial" w:cs="Arial"/>
        </w:rPr>
        <w:t>а отдельном листе</w:t>
      </w:r>
      <w:r w:rsidRPr="007A3F1B">
        <w:rPr>
          <w:rFonts w:ascii="Arial" w:hAnsi="Arial" w:cs="Arial"/>
        </w:rPr>
        <w:t>.</w:t>
      </w:r>
      <w:r w:rsidR="00692F0F" w:rsidRPr="007A3F1B">
        <w:rPr>
          <w:rFonts w:ascii="Arial" w:hAnsi="Arial" w:cs="Arial"/>
        </w:rPr>
        <w:t xml:space="preserve"> </w:t>
      </w:r>
      <w:r w:rsidR="00A12B47" w:rsidRPr="007A3F1B">
        <w:rPr>
          <w:rFonts w:ascii="Arial" w:hAnsi="Arial" w:cs="Arial"/>
        </w:rPr>
        <w:t xml:space="preserve">Устные требования </w:t>
      </w:r>
      <w:r w:rsidR="00B55EC0" w:rsidRPr="007A3F1B">
        <w:rPr>
          <w:rFonts w:ascii="Arial" w:hAnsi="Arial" w:cs="Arial"/>
        </w:rPr>
        <w:t xml:space="preserve">и замечания </w:t>
      </w:r>
      <w:r w:rsidR="00A12B47" w:rsidRPr="007A3F1B">
        <w:rPr>
          <w:rFonts w:ascii="Arial" w:hAnsi="Arial" w:cs="Arial"/>
        </w:rPr>
        <w:t>к работе студент должен внимательно выслушать</w:t>
      </w:r>
      <w:r w:rsidR="00B55EC0" w:rsidRPr="007A3F1B">
        <w:rPr>
          <w:rFonts w:ascii="Arial" w:hAnsi="Arial" w:cs="Arial"/>
        </w:rPr>
        <w:t xml:space="preserve"> и при необходимости записать. </w:t>
      </w:r>
    </w:p>
    <w:p w:rsidR="00A8781E" w:rsidRPr="007A3F1B" w:rsidRDefault="00463A3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Не </w:t>
      </w:r>
      <w:r w:rsidR="004751BD" w:rsidRPr="007A3F1B">
        <w:rPr>
          <w:rFonts w:ascii="Arial" w:hAnsi="Arial" w:cs="Arial"/>
        </w:rPr>
        <w:t xml:space="preserve">могут приниматься на </w:t>
      </w:r>
      <w:r w:rsidRPr="007A3F1B">
        <w:rPr>
          <w:rFonts w:ascii="Arial" w:hAnsi="Arial" w:cs="Arial"/>
        </w:rPr>
        <w:t>рецензи</w:t>
      </w:r>
      <w:r w:rsidR="004751BD" w:rsidRPr="007A3F1B">
        <w:rPr>
          <w:rFonts w:ascii="Arial" w:hAnsi="Arial" w:cs="Arial"/>
        </w:rPr>
        <w:t>рование</w:t>
      </w:r>
      <w:r w:rsidRPr="007A3F1B">
        <w:rPr>
          <w:rFonts w:ascii="Arial" w:hAnsi="Arial" w:cs="Arial"/>
        </w:rPr>
        <w:t xml:space="preserve"> курсовые работы</w:t>
      </w:r>
      <w:r w:rsidR="004751BD" w:rsidRPr="007A3F1B">
        <w:rPr>
          <w:rFonts w:ascii="Arial" w:hAnsi="Arial" w:cs="Arial"/>
        </w:rPr>
        <w:t xml:space="preserve">, выполненные не самостоятельно или путем ксерокопирования. </w:t>
      </w:r>
    </w:p>
    <w:p w:rsidR="00F67326" w:rsidRPr="007A3F1B" w:rsidRDefault="00C55762" w:rsidP="00873869">
      <w:pPr>
        <w:ind w:firstLine="709"/>
        <w:jc w:val="both"/>
        <w:rPr>
          <w:rFonts w:ascii="Arial" w:hAnsi="Arial" w:cs="Arial"/>
          <w:b/>
        </w:rPr>
      </w:pPr>
      <w:r w:rsidRPr="007A3F1B">
        <w:rPr>
          <w:rFonts w:ascii="Arial" w:hAnsi="Arial" w:cs="Arial"/>
        </w:rPr>
        <w:t xml:space="preserve">Курсовая работа со всеми устраненными замечаниями </w:t>
      </w:r>
      <w:r w:rsidR="00F72C89" w:rsidRPr="007A3F1B">
        <w:rPr>
          <w:rFonts w:ascii="Arial" w:hAnsi="Arial" w:cs="Arial"/>
        </w:rPr>
        <w:t xml:space="preserve">в сброшюрованном виде и в плотной обложке </w:t>
      </w:r>
      <w:r w:rsidRPr="007A3F1B">
        <w:rPr>
          <w:rFonts w:ascii="Arial" w:hAnsi="Arial" w:cs="Arial"/>
        </w:rPr>
        <w:t xml:space="preserve">должна быть сдана </w:t>
      </w:r>
      <w:r w:rsidR="00A8781E" w:rsidRPr="007A3F1B">
        <w:rPr>
          <w:rFonts w:ascii="Arial" w:hAnsi="Arial" w:cs="Arial"/>
        </w:rPr>
        <w:t>преподавателю</w:t>
      </w:r>
      <w:r w:rsidRPr="007A3F1B">
        <w:rPr>
          <w:rFonts w:ascii="Arial" w:hAnsi="Arial" w:cs="Arial"/>
        </w:rPr>
        <w:t xml:space="preserve"> </w:t>
      </w:r>
      <w:r w:rsidR="009150E2" w:rsidRPr="007A3F1B">
        <w:rPr>
          <w:rFonts w:ascii="Arial" w:hAnsi="Arial" w:cs="Arial"/>
        </w:rPr>
        <w:t>в установленный срок</w:t>
      </w:r>
      <w:r w:rsidRPr="007A3F1B">
        <w:rPr>
          <w:rFonts w:ascii="Arial" w:hAnsi="Arial" w:cs="Arial"/>
        </w:rPr>
        <w:t xml:space="preserve">. </w:t>
      </w:r>
    </w:p>
    <w:p w:rsidR="00CD710E" w:rsidRPr="007A3F1B" w:rsidRDefault="00CD710E" w:rsidP="00873869">
      <w:pPr>
        <w:ind w:firstLine="709"/>
        <w:jc w:val="both"/>
        <w:rPr>
          <w:rFonts w:ascii="Arial" w:hAnsi="Arial" w:cs="Arial"/>
          <w:b/>
        </w:rPr>
      </w:pPr>
    </w:p>
    <w:p w:rsidR="00A8781E" w:rsidRPr="007A3F1B" w:rsidRDefault="00A8781E" w:rsidP="00873869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:rsidR="00A8781E" w:rsidRPr="007A3F1B" w:rsidRDefault="00A8781E" w:rsidP="00873869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:rsidR="007A3F1B" w:rsidRDefault="007A3F1B" w:rsidP="00873869">
      <w:pPr>
        <w:tabs>
          <w:tab w:val="left" w:pos="540"/>
        </w:tabs>
        <w:jc w:val="center"/>
        <w:rPr>
          <w:rFonts w:ascii="Arial" w:hAnsi="Arial" w:cs="Arial"/>
          <w:b/>
        </w:rPr>
      </w:pPr>
    </w:p>
    <w:p w:rsidR="00463A3E" w:rsidRPr="007A3F1B" w:rsidRDefault="00E850B2" w:rsidP="00873869">
      <w:pPr>
        <w:tabs>
          <w:tab w:val="left" w:pos="540"/>
        </w:tabs>
        <w:jc w:val="center"/>
        <w:rPr>
          <w:rFonts w:ascii="Arial" w:hAnsi="Arial" w:cs="Arial"/>
          <w:b/>
        </w:rPr>
      </w:pPr>
      <w:r w:rsidRPr="007A3F1B">
        <w:rPr>
          <w:rFonts w:ascii="Arial" w:hAnsi="Arial" w:cs="Arial"/>
          <w:b/>
        </w:rPr>
        <w:t>2. Правила оформления</w:t>
      </w:r>
      <w:r w:rsidRPr="007A3F1B">
        <w:rPr>
          <w:rFonts w:ascii="Arial" w:hAnsi="Arial" w:cs="Arial"/>
          <w:b/>
        </w:rPr>
        <w:br/>
        <w:t>списка использованной литературы (библиография)</w:t>
      </w:r>
    </w:p>
    <w:p w:rsidR="006E68B4" w:rsidRPr="007A3F1B" w:rsidRDefault="006E68B4" w:rsidP="00873869">
      <w:pPr>
        <w:tabs>
          <w:tab w:val="left" w:pos="540"/>
        </w:tabs>
        <w:ind w:firstLine="709"/>
        <w:jc w:val="center"/>
        <w:rPr>
          <w:rFonts w:ascii="Arial" w:hAnsi="Arial" w:cs="Arial"/>
          <w:b/>
        </w:rPr>
      </w:pPr>
    </w:p>
    <w:p w:rsidR="00463A3E" w:rsidRPr="007A3F1B" w:rsidRDefault="00E87280" w:rsidP="00873869">
      <w:pPr>
        <w:tabs>
          <w:tab w:val="left" w:pos="540"/>
        </w:tabs>
        <w:ind w:firstLine="709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Список использованной литературы (библиография) оформляется в следующем порядке:</w:t>
      </w:r>
    </w:p>
    <w:p w:rsidR="00463A3E" w:rsidRPr="007A3F1B" w:rsidRDefault="00463A3E" w:rsidP="00873869">
      <w:pPr>
        <w:tabs>
          <w:tab w:val="left" w:pos="540"/>
        </w:tabs>
        <w:ind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1. Законы и иные нормативные акты.</w:t>
      </w:r>
    </w:p>
    <w:p w:rsidR="00463A3E" w:rsidRPr="007A3F1B" w:rsidRDefault="00190824" w:rsidP="00873869">
      <w:pPr>
        <w:tabs>
          <w:tab w:val="left" w:pos="540"/>
        </w:tabs>
        <w:ind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2.</w:t>
      </w:r>
      <w:r w:rsidR="00463A3E" w:rsidRPr="007A3F1B">
        <w:rPr>
          <w:rFonts w:ascii="Arial" w:hAnsi="Arial" w:cs="Arial"/>
        </w:rPr>
        <w:t xml:space="preserve"> </w:t>
      </w:r>
      <w:r w:rsidR="00E22122" w:rsidRPr="007A3F1B">
        <w:rPr>
          <w:rFonts w:ascii="Arial" w:hAnsi="Arial" w:cs="Arial"/>
        </w:rPr>
        <w:t>Учебная и научная литература (книги)</w:t>
      </w:r>
      <w:r w:rsidR="00463A3E" w:rsidRPr="007A3F1B">
        <w:rPr>
          <w:rFonts w:ascii="Arial" w:hAnsi="Arial" w:cs="Arial"/>
        </w:rPr>
        <w:t>.</w:t>
      </w:r>
    </w:p>
    <w:p w:rsidR="0047166F" w:rsidRPr="007A3F1B" w:rsidRDefault="00463A3E" w:rsidP="00873869">
      <w:pPr>
        <w:tabs>
          <w:tab w:val="left" w:pos="540"/>
        </w:tabs>
        <w:ind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3. </w:t>
      </w:r>
      <w:r w:rsidR="00E22122" w:rsidRPr="007A3F1B">
        <w:rPr>
          <w:rFonts w:ascii="Arial" w:hAnsi="Arial" w:cs="Arial"/>
        </w:rPr>
        <w:t>Периодические издания (с</w:t>
      </w:r>
      <w:r w:rsidRPr="007A3F1B">
        <w:rPr>
          <w:rFonts w:ascii="Arial" w:hAnsi="Arial" w:cs="Arial"/>
        </w:rPr>
        <w:t>татьи</w:t>
      </w:r>
      <w:r w:rsidR="00E22122" w:rsidRPr="007A3F1B">
        <w:rPr>
          <w:rFonts w:ascii="Arial" w:hAnsi="Arial" w:cs="Arial"/>
        </w:rPr>
        <w:t>)</w:t>
      </w:r>
      <w:r w:rsidRPr="007A3F1B">
        <w:rPr>
          <w:rFonts w:ascii="Arial" w:hAnsi="Arial" w:cs="Arial"/>
        </w:rPr>
        <w:t>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b/>
          <w:i/>
        </w:rPr>
        <w:t>1.</w:t>
      </w:r>
      <w:r w:rsidRPr="007A3F1B">
        <w:rPr>
          <w:rFonts w:ascii="Arial" w:hAnsi="Arial" w:cs="Arial"/>
          <w:i/>
        </w:rPr>
        <w:t xml:space="preserve"> </w:t>
      </w:r>
      <w:r w:rsidRPr="007A3F1B">
        <w:rPr>
          <w:rFonts w:ascii="Arial" w:hAnsi="Arial" w:cs="Arial"/>
          <w:b/>
          <w:i/>
        </w:rPr>
        <w:t>Законы и иные нормативные акты</w:t>
      </w:r>
      <w:r w:rsidRPr="007A3F1B">
        <w:rPr>
          <w:rFonts w:ascii="Arial" w:hAnsi="Arial" w:cs="Arial"/>
        </w:rPr>
        <w:t xml:space="preserve"> располагаются в следующей иерархической последовательности:</w:t>
      </w:r>
    </w:p>
    <w:p w:rsidR="00463A3E" w:rsidRPr="007A3F1B" w:rsidRDefault="00463A3E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К</w:t>
      </w:r>
      <w:r w:rsidR="00E850B2" w:rsidRPr="007A3F1B">
        <w:rPr>
          <w:rFonts w:ascii="Arial" w:hAnsi="Arial" w:cs="Arial"/>
        </w:rPr>
        <w:t>онституция Российской Федерации;</w:t>
      </w:r>
    </w:p>
    <w:p w:rsidR="00463A3E" w:rsidRPr="007A3F1B" w:rsidRDefault="00463A3E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Федеральные </w:t>
      </w:r>
      <w:r w:rsidR="00E850B2" w:rsidRPr="007A3F1B">
        <w:rPr>
          <w:rFonts w:ascii="Arial" w:hAnsi="Arial" w:cs="Arial"/>
        </w:rPr>
        <w:t>З</w:t>
      </w:r>
      <w:r w:rsidRPr="007A3F1B">
        <w:rPr>
          <w:rFonts w:ascii="Arial" w:hAnsi="Arial" w:cs="Arial"/>
        </w:rPr>
        <w:t xml:space="preserve">аконы Российской Федерации; 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З</w:t>
      </w:r>
      <w:r w:rsidR="00463A3E" w:rsidRPr="007A3F1B">
        <w:rPr>
          <w:rFonts w:ascii="Arial" w:hAnsi="Arial" w:cs="Arial"/>
        </w:rPr>
        <w:t>аконы Российской Федераци</w:t>
      </w:r>
      <w:r w:rsidRPr="007A3F1B">
        <w:rPr>
          <w:rFonts w:ascii="Arial" w:hAnsi="Arial" w:cs="Arial"/>
        </w:rPr>
        <w:t>и;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У</w:t>
      </w:r>
      <w:r w:rsidR="00463A3E" w:rsidRPr="007A3F1B">
        <w:rPr>
          <w:rFonts w:ascii="Arial" w:hAnsi="Arial" w:cs="Arial"/>
        </w:rPr>
        <w:t>казы Президента Российской Федерации</w:t>
      </w:r>
      <w:r w:rsidRPr="007A3F1B">
        <w:rPr>
          <w:rFonts w:ascii="Arial" w:hAnsi="Arial" w:cs="Arial"/>
        </w:rPr>
        <w:t>;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А</w:t>
      </w:r>
      <w:r w:rsidR="00463A3E" w:rsidRPr="007A3F1B">
        <w:rPr>
          <w:rFonts w:ascii="Arial" w:hAnsi="Arial" w:cs="Arial"/>
        </w:rPr>
        <w:t>кты Правительства Российской Федерации;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А</w:t>
      </w:r>
      <w:r w:rsidR="00463A3E" w:rsidRPr="007A3F1B">
        <w:rPr>
          <w:rFonts w:ascii="Arial" w:hAnsi="Arial" w:cs="Arial"/>
        </w:rPr>
        <w:t>кты министерств и ведомств</w:t>
      </w:r>
      <w:r w:rsidR="00EE7852" w:rsidRPr="007A3F1B">
        <w:rPr>
          <w:rFonts w:ascii="Arial" w:hAnsi="Arial" w:cs="Arial"/>
        </w:rPr>
        <w:t xml:space="preserve"> федеральных органов государственной власти</w:t>
      </w:r>
      <w:r w:rsidRPr="007A3F1B">
        <w:rPr>
          <w:rFonts w:ascii="Arial" w:hAnsi="Arial" w:cs="Arial"/>
        </w:rPr>
        <w:t>;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  <w:color w:val="000000"/>
        </w:rPr>
      </w:pPr>
      <w:r w:rsidRPr="007A3F1B">
        <w:rPr>
          <w:rFonts w:ascii="Arial" w:hAnsi="Arial" w:cs="Arial"/>
          <w:color w:val="000000"/>
        </w:rPr>
        <w:t>Р</w:t>
      </w:r>
      <w:r w:rsidR="00463A3E" w:rsidRPr="007A3F1B">
        <w:rPr>
          <w:rFonts w:ascii="Arial" w:hAnsi="Arial" w:cs="Arial"/>
          <w:color w:val="000000"/>
        </w:rPr>
        <w:t>ешения иных государственных органов;</w:t>
      </w:r>
    </w:p>
    <w:p w:rsidR="00463A3E" w:rsidRPr="007A3F1B" w:rsidRDefault="00E850B2" w:rsidP="00873869">
      <w:pPr>
        <w:numPr>
          <w:ilvl w:val="0"/>
          <w:numId w:val="41"/>
        </w:numPr>
        <w:tabs>
          <w:tab w:val="left" w:pos="993"/>
        </w:tabs>
        <w:ind w:left="0" w:firstLine="709"/>
        <w:rPr>
          <w:rFonts w:ascii="Arial" w:hAnsi="Arial" w:cs="Arial"/>
          <w:color w:val="000000"/>
        </w:rPr>
      </w:pPr>
      <w:r w:rsidRPr="007A3F1B">
        <w:rPr>
          <w:rFonts w:ascii="Arial" w:hAnsi="Arial" w:cs="Arial"/>
          <w:color w:val="000000"/>
        </w:rPr>
        <w:t>П</w:t>
      </w:r>
      <w:r w:rsidR="00463A3E" w:rsidRPr="007A3F1B">
        <w:rPr>
          <w:rFonts w:ascii="Arial" w:hAnsi="Arial" w:cs="Arial"/>
          <w:color w:val="000000"/>
        </w:rPr>
        <w:t>остановления пленумов Верховного Суда Российской Федерации и Высшего арбитражного суда Российской Федерации.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Кроме этого необходимо указать: полное название акта, дату его принятия, номер, а также официальный источник. Официальный источник опубликования может быть записан в виде общепринятых сокращений.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АПК – Арбитражный</w:t>
      </w:r>
      <w:r w:rsidR="00EE7852" w:rsidRPr="007A3F1B">
        <w:rPr>
          <w:rFonts w:ascii="Arial" w:hAnsi="Arial" w:cs="Arial"/>
        </w:rPr>
        <w:t xml:space="preserve"> процессуальный кодекс РФ</w:t>
      </w:r>
      <w:r w:rsidR="005E4D73" w:rsidRPr="007A3F1B">
        <w:rPr>
          <w:rFonts w:ascii="Arial" w:hAnsi="Arial" w:cs="Arial"/>
        </w:rPr>
        <w:t>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БНА – Бюллетень нормативных акт</w:t>
      </w:r>
      <w:r w:rsidR="00E850B2" w:rsidRPr="007A3F1B">
        <w:rPr>
          <w:rFonts w:ascii="Arial" w:hAnsi="Arial" w:cs="Arial"/>
        </w:rPr>
        <w:t>ов министерств и ведомств СССР</w:t>
      </w:r>
      <w:r w:rsidR="005E4D73" w:rsidRPr="007A3F1B">
        <w:rPr>
          <w:rFonts w:ascii="Arial" w:hAnsi="Arial" w:cs="Arial"/>
        </w:rPr>
        <w:t xml:space="preserve">, </w:t>
      </w:r>
      <w:r w:rsidRPr="007A3F1B">
        <w:rPr>
          <w:rFonts w:ascii="Arial" w:hAnsi="Arial" w:cs="Arial"/>
        </w:rPr>
        <w:t>Бюллетень нормативных актов министерств и ведомств РФ, Бюллетень нормативных актов федеральных органов исполнительной вла</w:t>
      </w:r>
      <w:r w:rsidR="005E4D73" w:rsidRPr="007A3F1B">
        <w:rPr>
          <w:rFonts w:ascii="Arial" w:hAnsi="Arial" w:cs="Arial"/>
        </w:rPr>
        <w:t>сти.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Вестник ВАС РФ – Вестник Высшего Арбитражного суда РФ</w:t>
      </w:r>
      <w:r w:rsidR="005E4D73" w:rsidRPr="007A3F1B">
        <w:rPr>
          <w:rFonts w:ascii="Arial" w:hAnsi="Arial" w:cs="Arial"/>
        </w:rPr>
        <w:t>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СЗ РФ</w:t>
      </w:r>
      <w:r w:rsidR="005E4D73" w:rsidRPr="007A3F1B">
        <w:rPr>
          <w:rFonts w:ascii="Arial" w:hAnsi="Arial" w:cs="Arial"/>
        </w:rPr>
        <w:t xml:space="preserve"> – Собрание законодательства РФ.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Собрание актов РФ – Собрание актов Президента и Правительства РФ.</w:t>
      </w:r>
    </w:p>
    <w:p w:rsidR="002924DF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СП РФ </w:t>
      </w:r>
      <w:r w:rsidR="002924DF" w:rsidRPr="007A3F1B">
        <w:rPr>
          <w:rFonts w:ascii="Arial" w:hAnsi="Arial" w:cs="Arial"/>
        </w:rPr>
        <w:t>–</w:t>
      </w:r>
      <w:r w:rsidRPr="007A3F1B">
        <w:rPr>
          <w:rFonts w:ascii="Arial" w:hAnsi="Arial" w:cs="Arial"/>
        </w:rPr>
        <w:t xml:space="preserve"> Собрание постановлений Правительства РСФСР, Собрание </w:t>
      </w:r>
    </w:p>
    <w:p w:rsidR="00EE7852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Постановлений Правительства РФ и др.</w:t>
      </w:r>
    </w:p>
    <w:p w:rsidR="00DC0A4A" w:rsidRPr="007A3F1B" w:rsidRDefault="00463A3E" w:rsidP="00873869">
      <w:pPr>
        <w:tabs>
          <w:tab w:val="left" w:pos="540"/>
        </w:tabs>
        <w:ind w:firstLine="709"/>
        <w:rPr>
          <w:rFonts w:ascii="Arial" w:hAnsi="Arial" w:cs="Arial"/>
        </w:rPr>
      </w:pPr>
      <w:r w:rsidRPr="007A3F1B">
        <w:rPr>
          <w:rFonts w:ascii="Arial" w:hAnsi="Arial" w:cs="Arial"/>
        </w:rPr>
        <w:t>Например:</w:t>
      </w:r>
    </w:p>
    <w:p w:rsidR="00463A3E" w:rsidRPr="007A3F1B" w:rsidRDefault="00463A3E" w:rsidP="00873869">
      <w:pPr>
        <w:shd w:val="clear" w:color="auto" w:fill="FFFFFF"/>
        <w:tabs>
          <w:tab w:val="left" w:pos="54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7A3F1B">
        <w:rPr>
          <w:rFonts w:ascii="Arial" w:hAnsi="Arial" w:cs="Arial"/>
          <w:b/>
          <w:color w:val="000000"/>
        </w:rPr>
        <w:t xml:space="preserve">Конституция </w:t>
      </w:r>
      <w:r w:rsidRPr="007A3F1B">
        <w:rPr>
          <w:rFonts w:ascii="Arial" w:hAnsi="Arial" w:cs="Arial"/>
          <w:color w:val="000000"/>
        </w:rPr>
        <w:t xml:space="preserve">Российской Федерации (принята на всенародном голосовании 12 декабря </w:t>
      </w:r>
      <w:smartTag w:uri="urn:schemas-microsoft-com:office:smarttags" w:element="metricconverter">
        <w:smartTagPr>
          <w:attr w:name="ProductID" w:val="1993 г"/>
        </w:smartTagPr>
        <w:r w:rsidRPr="007A3F1B">
          <w:rPr>
            <w:rFonts w:ascii="Arial" w:hAnsi="Arial" w:cs="Arial"/>
            <w:color w:val="000000"/>
          </w:rPr>
          <w:t>1993 г</w:t>
        </w:r>
      </w:smartTag>
      <w:r w:rsidRPr="007A3F1B">
        <w:rPr>
          <w:rFonts w:ascii="Arial" w:hAnsi="Arial" w:cs="Arial"/>
          <w:color w:val="000000"/>
        </w:rPr>
        <w:t>.)</w:t>
      </w:r>
      <w:r w:rsidRPr="007A3F1B">
        <w:rPr>
          <w:rFonts w:ascii="Arial" w:hAnsi="Arial" w:cs="Arial"/>
        </w:rPr>
        <w:t xml:space="preserve"> // </w:t>
      </w:r>
      <w:r w:rsidRPr="007A3F1B">
        <w:rPr>
          <w:rFonts w:ascii="Arial" w:hAnsi="Arial" w:cs="Arial"/>
          <w:color w:val="000000"/>
        </w:rPr>
        <w:t xml:space="preserve">Российская газета. </w:t>
      </w:r>
      <w:r w:rsidR="002924DF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 xml:space="preserve">1993. </w:t>
      </w:r>
      <w:r w:rsidR="002924DF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 xml:space="preserve">25 дек. </w:t>
      </w:r>
    </w:p>
    <w:p w:rsidR="00463A3E" w:rsidRPr="007A3F1B" w:rsidRDefault="00463A3E" w:rsidP="00873869">
      <w:pPr>
        <w:tabs>
          <w:tab w:val="left" w:pos="540"/>
          <w:tab w:val="num" w:pos="1211"/>
        </w:tabs>
        <w:ind w:firstLine="709"/>
        <w:jc w:val="both"/>
        <w:rPr>
          <w:rFonts w:ascii="Arial" w:hAnsi="Arial" w:cs="Arial"/>
          <w:snapToGrid w:val="0"/>
        </w:rPr>
      </w:pPr>
      <w:r w:rsidRPr="007A3F1B">
        <w:rPr>
          <w:rFonts w:ascii="Arial" w:hAnsi="Arial" w:cs="Arial"/>
          <w:b/>
          <w:snapToGrid w:val="0"/>
        </w:rPr>
        <w:t>Декларация</w:t>
      </w:r>
      <w:r w:rsidRPr="007A3F1B">
        <w:rPr>
          <w:rFonts w:ascii="Arial" w:hAnsi="Arial" w:cs="Arial"/>
          <w:snapToGrid w:val="0"/>
        </w:rPr>
        <w:t xml:space="preserve"> прав и свобод человека и гражданина (принята постановлением Верховного Совета РСФСР от 22 ноября </w:t>
      </w:r>
      <w:smartTag w:uri="urn:schemas-microsoft-com:office:smarttags" w:element="metricconverter">
        <w:smartTagPr>
          <w:attr w:name="ProductID" w:val="1991 г"/>
        </w:smartTagPr>
        <w:r w:rsidRPr="007A3F1B">
          <w:rPr>
            <w:rFonts w:ascii="Arial" w:hAnsi="Arial" w:cs="Arial"/>
            <w:snapToGrid w:val="0"/>
          </w:rPr>
          <w:t>1991 г</w:t>
        </w:r>
      </w:smartTag>
      <w:r w:rsidRPr="007A3F1B">
        <w:rPr>
          <w:rFonts w:ascii="Arial" w:hAnsi="Arial" w:cs="Arial"/>
          <w:snapToGrid w:val="0"/>
        </w:rPr>
        <w:t>. № 1920-I) // Ведомости Съезда народных депутатов Российской Федерации и Верховного Совета Российской Федерации.</w:t>
      </w:r>
      <w:r w:rsidR="002924DF" w:rsidRPr="007A3F1B">
        <w:rPr>
          <w:rFonts w:ascii="Arial" w:hAnsi="Arial" w:cs="Arial"/>
          <w:snapToGrid w:val="0"/>
        </w:rPr>
        <w:t xml:space="preserve"> – </w:t>
      </w:r>
      <w:r w:rsidRPr="007A3F1B">
        <w:rPr>
          <w:rFonts w:ascii="Arial" w:hAnsi="Arial" w:cs="Arial"/>
          <w:snapToGrid w:val="0"/>
        </w:rPr>
        <w:t xml:space="preserve">1991. </w:t>
      </w:r>
      <w:r w:rsidR="002924DF" w:rsidRPr="007A3F1B">
        <w:rPr>
          <w:rFonts w:ascii="Arial" w:hAnsi="Arial" w:cs="Arial"/>
          <w:snapToGrid w:val="0"/>
        </w:rPr>
        <w:t>–</w:t>
      </w:r>
      <w:r w:rsidR="005E4D73" w:rsidRPr="007A3F1B">
        <w:rPr>
          <w:rFonts w:ascii="Arial" w:hAnsi="Arial" w:cs="Arial"/>
          <w:snapToGrid w:val="0"/>
        </w:rPr>
        <w:t xml:space="preserve"> </w:t>
      </w:r>
      <w:r w:rsidR="00A668A2" w:rsidRPr="007A3F1B">
        <w:rPr>
          <w:rFonts w:ascii="Arial" w:hAnsi="Arial" w:cs="Arial"/>
          <w:snapToGrid w:val="0"/>
        </w:rPr>
        <w:t>№ 52.</w:t>
      </w:r>
      <w:r w:rsidRPr="007A3F1B">
        <w:rPr>
          <w:rFonts w:ascii="Arial" w:hAnsi="Arial" w:cs="Arial"/>
          <w:snapToGrid w:val="0"/>
        </w:rPr>
        <w:t xml:space="preserve"> </w:t>
      </w:r>
      <w:r w:rsidR="00A668A2" w:rsidRPr="007A3F1B">
        <w:rPr>
          <w:rFonts w:ascii="Arial" w:hAnsi="Arial" w:cs="Arial"/>
          <w:snapToGrid w:val="0"/>
        </w:rPr>
        <w:t>С</w:t>
      </w:r>
      <w:r w:rsidRPr="007A3F1B">
        <w:rPr>
          <w:rFonts w:ascii="Arial" w:hAnsi="Arial" w:cs="Arial"/>
          <w:snapToGrid w:val="0"/>
        </w:rPr>
        <w:t>т. 1865.</w:t>
      </w:r>
    </w:p>
    <w:p w:rsidR="00463A3E" w:rsidRPr="007A3F1B" w:rsidRDefault="00463A3E" w:rsidP="00873869">
      <w:pPr>
        <w:shd w:val="clear" w:color="auto" w:fill="FFFFFF"/>
        <w:tabs>
          <w:tab w:val="left" w:pos="54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A3F1B">
        <w:rPr>
          <w:rFonts w:ascii="Arial" w:hAnsi="Arial" w:cs="Arial"/>
          <w:color w:val="000000"/>
        </w:rPr>
        <w:t xml:space="preserve">Гражданский </w:t>
      </w:r>
      <w:r w:rsidRPr="007A3F1B">
        <w:rPr>
          <w:rFonts w:ascii="Arial" w:hAnsi="Arial" w:cs="Arial"/>
          <w:b/>
          <w:color w:val="000000"/>
        </w:rPr>
        <w:t>кодекс</w:t>
      </w:r>
      <w:r w:rsidRPr="007A3F1B">
        <w:rPr>
          <w:rFonts w:ascii="Arial" w:hAnsi="Arial" w:cs="Arial"/>
          <w:color w:val="000000"/>
        </w:rPr>
        <w:t xml:space="preserve"> Российской Федерации</w:t>
      </w:r>
      <w:r w:rsidR="002924DF" w:rsidRPr="007A3F1B">
        <w:rPr>
          <w:rFonts w:ascii="Arial" w:hAnsi="Arial" w:cs="Arial"/>
          <w:color w:val="000000"/>
        </w:rPr>
        <w:t>. Ч</w:t>
      </w:r>
      <w:r w:rsidR="00345B0B" w:rsidRPr="007A3F1B">
        <w:rPr>
          <w:rFonts w:ascii="Arial" w:hAnsi="Arial" w:cs="Arial"/>
          <w:color w:val="000000"/>
        </w:rPr>
        <w:t>асть четвертая</w:t>
      </w:r>
      <w:r w:rsidRPr="007A3F1B">
        <w:rPr>
          <w:rFonts w:ascii="Arial" w:hAnsi="Arial" w:cs="Arial"/>
          <w:color w:val="000000"/>
        </w:rPr>
        <w:t xml:space="preserve"> </w:t>
      </w:r>
      <w:r w:rsidR="005E4D73" w:rsidRPr="007A3F1B">
        <w:rPr>
          <w:rFonts w:ascii="Arial" w:hAnsi="Arial" w:cs="Arial"/>
        </w:rPr>
        <w:t xml:space="preserve">от 18 декабря </w:t>
      </w:r>
      <w:smartTag w:uri="urn:schemas-microsoft-com:office:smarttags" w:element="metricconverter">
        <w:smartTagPr>
          <w:attr w:name="ProductID" w:val="2006 г"/>
        </w:smartTagPr>
        <w:r w:rsidR="00345B0B" w:rsidRPr="007A3F1B">
          <w:rPr>
            <w:rFonts w:ascii="Arial" w:hAnsi="Arial" w:cs="Arial"/>
          </w:rPr>
          <w:t>2006</w:t>
        </w:r>
        <w:r w:rsidR="005E4D73" w:rsidRPr="007A3F1B">
          <w:rPr>
            <w:rFonts w:ascii="Arial" w:hAnsi="Arial" w:cs="Arial"/>
          </w:rPr>
          <w:t xml:space="preserve"> г</w:t>
        </w:r>
      </w:smartTag>
      <w:r w:rsidR="005E4D73" w:rsidRPr="007A3F1B">
        <w:rPr>
          <w:rFonts w:ascii="Arial" w:hAnsi="Arial" w:cs="Arial"/>
        </w:rPr>
        <w:t>.</w:t>
      </w:r>
      <w:r w:rsidR="002924DF" w:rsidRPr="007A3F1B">
        <w:rPr>
          <w:rFonts w:ascii="Arial" w:hAnsi="Arial" w:cs="Arial"/>
        </w:rPr>
        <w:t xml:space="preserve"> №</w:t>
      </w:r>
      <w:r w:rsidR="00345B0B" w:rsidRPr="007A3F1B">
        <w:rPr>
          <w:rFonts w:ascii="Arial" w:hAnsi="Arial" w:cs="Arial"/>
        </w:rPr>
        <w:t xml:space="preserve"> 230-ФЗ</w:t>
      </w:r>
      <w:r w:rsidR="00345B0B" w:rsidRPr="007A3F1B">
        <w:rPr>
          <w:rFonts w:ascii="Arial" w:hAnsi="Arial" w:cs="Arial"/>
          <w:color w:val="000000"/>
        </w:rPr>
        <w:t xml:space="preserve"> </w:t>
      </w:r>
      <w:r w:rsidRPr="007A3F1B">
        <w:rPr>
          <w:rFonts w:ascii="Arial" w:hAnsi="Arial" w:cs="Arial"/>
          <w:color w:val="000000"/>
        </w:rPr>
        <w:t>// СЗ РФ.</w:t>
      </w:r>
      <w:r w:rsidR="00345B0B" w:rsidRPr="007A3F1B">
        <w:rPr>
          <w:rFonts w:ascii="Arial" w:hAnsi="Arial" w:cs="Arial"/>
          <w:color w:val="000000"/>
        </w:rPr>
        <w:t xml:space="preserve"> </w:t>
      </w:r>
      <w:r w:rsidR="002924DF" w:rsidRPr="007A3F1B">
        <w:rPr>
          <w:rFonts w:ascii="Arial" w:hAnsi="Arial" w:cs="Arial"/>
          <w:color w:val="000000"/>
        </w:rPr>
        <w:t xml:space="preserve">– </w:t>
      </w:r>
      <w:r w:rsidR="00345B0B" w:rsidRPr="007A3F1B">
        <w:rPr>
          <w:rFonts w:ascii="Arial" w:hAnsi="Arial" w:cs="Arial"/>
          <w:color w:val="000000"/>
        </w:rPr>
        <w:t>2006</w:t>
      </w:r>
      <w:r w:rsidRPr="007A3F1B">
        <w:rPr>
          <w:rFonts w:ascii="Arial" w:hAnsi="Arial" w:cs="Arial"/>
          <w:color w:val="000000"/>
        </w:rPr>
        <w:t xml:space="preserve">. </w:t>
      </w:r>
      <w:r w:rsidR="002924DF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>№</w:t>
      </w:r>
      <w:r w:rsidR="002924DF" w:rsidRPr="007A3F1B">
        <w:rPr>
          <w:rFonts w:ascii="Arial" w:hAnsi="Arial" w:cs="Arial"/>
          <w:color w:val="000000"/>
        </w:rPr>
        <w:t xml:space="preserve"> </w:t>
      </w:r>
      <w:r w:rsidR="00345B0B" w:rsidRPr="007A3F1B">
        <w:rPr>
          <w:rFonts w:ascii="Arial" w:hAnsi="Arial" w:cs="Arial"/>
          <w:color w:val="000000"/>
        </w:rPr>
        <w:t>52</w:t>
      </w:r>
      <w:r w:rsidRPr="007A3F1B">
        <w:rPr>
          <w:rFonts w:ascii="Arial" w:hAnsi="Arial" w:cs="Arial"/>
          <w:color w:val="000000"/>
        </w:rPr>
        <w:t xml:space="preserve"> </w:t>
      </w:r>
      <w:r w:rsidR="00A668A2" w:rsidRPr="007A3F1B">
        <w:rPr>
          <w:rFonts w:ascii="Arial" w:hAnsi="Arial" w:cs="Arial"/>
        </w:rPr>
        <w:t>(1 ч.).</w:t>
      </w:r>
      <w:r w:rsidR="00345B0B" w:rsidRPr="007A3F1B">
        <w:rPr>
          <w:rFonts w:ascii="Arial" w:hAnsi="Arial" w:cs="Arial"/>
        </w:rPr>
        <w:t xml:space="preserve"> </w:t>
      </w:r>
      <w:r w:rsidR="00A668A2" w:rsidRPr="007A3F1B">
        <w:rPr>
          <w:rFonts w:ascii="Arial" w:hAnsi="Arial" w:cs="Arial"/>
        </w:rPr>
        <w:t>С</w:t>
      </w:r>
      <w:r w:rsidR="00345B0B" w:rsidRPr="007A3F1B">
        <w:rPr>
          <w:rFonts w:ascii="Arial" w:hAnsi="Arial" w:cs="Arial"/>
        </w:rPr>
        <w:t>т. 5496.</w:t>
      </w:r>
    </w:p>
    <w:p w:rsidR="00345B0B" w:rsidRPr="007A3F1B" w:rsidRDefault="00463A3E" w:rsidP="00873869">
      <w:pPr>
        <w:tabs>
          <w:tab w:val="left" w:pos="540"/>
        </w:tabs>
        <w:ind w:firstLine="709"/>
        <w:rPr>
          <w:rFonts w:ascii="Arial" w:hAnsi="Arial" w:cs="Arial"/>
          <w:color w:val="000000"/>
        </w:rPr>
      </w:pPr>
      <w:r w:rsidRPr="007A3F1B">
        <w:rPr>
          <w:rFonts w:ascii="Arial" w:hAnsi="Arial" w:cs="Arial"/>
        </w:rPr>
        <w:t xml:space="preserve">Арбитражно-процессуальный кодекс Российской Федерации от 24 июля </w:t>
      </w:r>
      <w:smartTag w:uri="urn:schemas-microsoft-com:office:smarttags" w:element="metricconverter">
        <w:smartTagPr>
          <w:attr w:name="ProductID" w:val="2002 г"/>
        </w:smartTagPr>
        <w:r w:rsidRPr="007A3F1B">
          <w:rPr>
            <w:rFonts w:ascii="Arial" w:hAnsi="Arial" w:cs="Arial"/>
          </w:rPr>
          <w:t>2002 г</w:t>
        </w:r>
      </w:smartTag>
      <w:r w:rsidRPr="007A3F1B">
        <w:rPr>
          <w:rFonts w:ascii="Arial" w:hAnsi="Arial" w:cs="Arial"/>
        </w:rPr>
        <w:t>. № 95-ФЗ // С</w:t>
      </w:r>
      <w:r w:rsidR="002924DF" w:rsidRPr="007A3F1B">
        <w:rPr>
          <w:rFonts w:ascii="Arial" w:hAnsi="Arial" w:cs="Arial"/>
        </w:rPr>
        <w:t>З</w:t>
      </w:r>
      <w:r w:rsidRPr="007A3F1B">
        <w:rPr>
          <w:rFonts w:ascii="Arial" w:hAnsi="Arial" w:cs="Arial"/>
        </w:rPr>
        <w:t xml:space="preserve"> РФ.</w:t>
      </w:r>
      <w:r w:rsidR="002924DF" w:rsidRPr="007A3F1B">
        <w:rPr>
          <w:rFonts w:ascii="Arial" w:hAnsi="Arial" w:cs="Arial"/>
        </w:rPr>
        <w:t xml:space="preserve"> –</w:t>
      </w:r>
      <w:r w:rsidRPr="007A3F1B">
        <w:rPr>
          <w:rFonts w:ascii="Arial" w:hAnsi="Arial" w:cs="Arial"/>
        </w:rPr>
        <w:t xml:space="preserve"> 2002. </w:t>
      </w:r>
      <w:r w:rsidR="00A668A2" w:rsidRPr="007A3F1B">
        <w:rPr>
          <w:rFonts w:ascii="Arial" w:hAnsi="Arial" w:cs="Arial"/>
        </w:rPr>
        <w:t>– № 30. С</w:t>
      </w:r>
      <w:r w:rsidRPr="007A3F1B">
        <w:rPr>
          <w:rFonts w:ascii="Arial" w:hAnsi="Arial" w:cs="Arial"/>
        </w:rPr>
        <w:t xml:space="preserve">т. 3012. </w:t>
      </w:r>
    </w:p>
    <w:p w:rsidR="00EA2B66" w:rsidRPr="007A3F1B" w:rsidRDefault="002924DF" w:rsidP="00873869">
      <w:pPr>
        <w:pStyle w:val="ab"/>
        <w:ind w:firstLine="709"/>
        <w:jc w:val="both"/>
        <w:rPr>
          <w:rFonts w:cs="Arial"/>
        </w:rPr>
      </w:pPr>
      <w:r w:rsidRPr="007A3F1B">
        <w:rPr>
          <w:rFonts w:cs="Arial"/>
        </w:rPr>
        <w:t xml:space="preserve">О государственной гражданской службе Российской Федерации: </w:t>
      </w:r>
      <w:r w:rsidRPr="007A3F1B">
        <w:rPr>
          <w:rFonts w:cs="Arial"/>
          <w:b/>
        </w:rPr>
        <w:t>ф</w:t>
      </w:r>
      <w:r w:rsidR="00463A3E" w:rsidRPr="007A3F1B">
        <w:rPr>
          <w:rFonts w:cs="Arial"/>
          <w:b/>
          <w:color w:val="000000"/>
        </w:rPr>
        <w:t>едер</w:t>
      </w:r>
      <w:r w:rsidR="00550A59" w:rsidRPr="007A3F1B">
        <w:rPr>
          <w:rFonts w:cs="Arial"/>
          <w:b/>
          <w:color w:val="000000"/>
        </w:rPr>
        <w:t>альный</w:t>
      </w:r>
      <w:r w:rsidR="00463A3E" w:rsidRPr="007A3F1B">
        <w:rPr>
          <w:rFonts w:cs="Arial"/>
          <w:b/>
          <w:color w:val="000000"/>
        </w:rPr>
        <w:t xml:space="preserve"> закон </w:t>
      </w:r>
      <w:r w:rsidR="00550A59" w:rsidRPr="007A3F1B">
        <w:rPr>
          <w:rFonts w:cs="Arial"/>
          <w:color w:val="000000"/>
        </w:rPr>
        <w:t>Российской</w:t>
      </w:r>
      <w:r w:rsidRPr="007A3F1B">
        <w:rPr>
          <w:rFonts w:cs="Arial"/>
          <w:color w:val="000000"/>
        </w:rPr>
        <w:t xml:space="preserve"> Федерации </w:t>
      </w:r>
      <w:r w:rsidR="007A32E6" w:rsidRPr="007A3F1B">
        <w:rPr>
          <w:rFonts w:cs="Arial"/>
        </w:rPr>
        <w:t xml:space="preserve">от 27 июля </w:t>
      </w:r>
      <w:smartTag w:uri="urn:schemas-microsoft-com:office:smarttags" w:element="metricconverter">
        <w:smartTagPr>
          <w:attr w:name="ProductID" w:val="2004 г"/>
        </w:smartTagPr>
        <w:r w:rsidR="007A32E6" w:rsidRPr="007A3F1B">
          <w:rPr>
            <w:rFonts w:cs="Arial"/>
          </w:rPr>
          <w:t>2004 г</w:t>
        </w:r>
      </w:smartTag>
      <w:r w:rsidR="007A32E6" w:rsidRPr="007A3F1B">
        <w:rPr>
          <w:rFonts w:cs="Arial"/>
        </w:rPr>
        <w:t>. № 79-ФЗ</w:t>
      </w:r>
      <w:r w:rsidR="00F12C8B" w:rsidRPr="007A3F1B">
        <w:rPr>
          <w:rFonts w:cs="Arial"/>
        </w:rPr>
        <w:t xml:space="preserve"> // СЗ РФ. </w:t>
      </w:r>
      <w:r w:rsidRPr="007A3F1B">
        <w:rPr>
          <w:rFonts w:cs="Arial"/>
        </w:rPr>
        <w:t>– 2004</w:t>
      </w:r>
      <w:r w:rsidR="00F12C8B" w:rsidRPr="007A3F1B">
        <w:rPr>
          <w:rFonts w:cs="Arial"/>
        </w:rPr>
        <w:t>.</w:t>
      </w:r>
      <w:r w:rsidR="00A668A2" w:rsidRPr="007A3F1B">
        <w:rPr>
          <w:rFonts w:cs="Arial"/>
        </w:rPr>
        <w:t xml:space="preserve"> – № 31.</w:t>
      </w:r>
      <w:r w:rsidR="007A32E6" w:rsidRPr="007A3F1B">
        <w:rPr>
          <w:rFonts w:cs="Arial"/>
        </w:rPr>
        <w:t xml:space="preserve"> </w:t>
      </w:r>
      <w:r w:rsidR="00A668A2" w:rsidRPr="007A3F1B">
        <w:rPr>
          <w:rFonts w:cs="Arial"/>
        </w:rPr>
        <w:t>С</w:t>
      </w:r>
      <w:r w:rsidR="007A32E6" w:rsidRPr="007A3F1B">
        <w:rPr>
          <w:rFonts w:cs="Arial"/>
        </w:rPr>
        <w:t>т. 3215; 2006</w:t>
      </w:r>
      <w:r w:rsidRPr="007A3F1B">
        <w:rPr>
          <w:rFonts w:cs="Arial"/>
        </w:rPr>
        <w:t>. –</w:t>
      </w:r>
      <w:r w:rsidR="007A32E6" w:rsidRPr="007A3F1B">
        <w:rPr>
          <w:rFonts w:cs="Arial"/>
        </w:rPr>
        <w:t xml:space="preserve"> № 6</w:t>
      </w:r>
      <w:r w:rsidR="00A668A2" w:rsidRPr="007A3F1B">
        <w:rPr>
          <w:rFonts w:cs="Arial"/>
        </w:rPr>
        <w:t>.</w:t>
      </w:r>
      <w:r w:rsidR="007A32E6" w:rsidRPr="007A3F1B">
        <w:rPr>
          <w:rFonts w:cs="Arial"/>
        </w:rPr>
        <w:t xml:space="preserve"> </w:t>
      </w:r>
      <w:r w:rsidR="00A668A2" w:rsidRPr="007A3F1B">
        <w:rPr>
          <w:rFonts w:cs="Arial"/>
        </w:rPr>
        <w:t>С</w:t>
      </w:r>
      <w:r w:rsidR="007A32E6" w:rsidRPr="007A3F1B">
        <w:rPr>
          <w:rFonts w:cs="Arial"/>
        </w:rPr>
        <w:t>т. 636</w:t>
      </w:r>
      <w:r w:rsidR="00D02A52" w:rsidRPr="007A3F1B">
        <w:rPr>
          <w:rFonts w:cs="Arial"/>
        </w:rPr>
        <w:t>.</w:t>
      </w:r>
    </w:p>
    <w:p w:rsidR="00D02A52" w:rsidRPr="007A3F1B" w:rsidRDefault="002924DF" w:rsidP="00873869">
      <w:pPr>
        <w:pStyle w:val="ab"/>
        <w:ind w:firstLine="709"/>
        <w:jc w:val="both"/>
        <w:rPr>
          <w:rFonts w:cs="Arial"/>
        </w:rPr>
      </w:pPr>
      <w:r w:rsidRPr="007A3F1B">
        <w:rPr>
          <w:rFonts w:cs="Arial"/>
        </w:rPr>
        <w:t>О гарантиях деятельности лиц, замещающих (замещавших) государственные должности Санкт-Петербурга:</w:t>
      </w:r>
      <w:r w:rsidRPr="007A3F1B">
        <w:rPr>
          <w:rFonts w:cs="Arial"/>
          <w:b/>
          <w:color w:val="000000"/>
        </w:rPr>
        <w:t xml:space="preserve"> з</w:t>
      </w:r>
      <w:r w:rsidR="00463A3E" w:rsidRPr="007A3F1B">
        <w:rPr>
          <w:rFonts w:cs="Arial"/>
          <w:b/>
          <w:color w:val="000000"/>
        </w:rPr>
        <w:t>акон</w:t>
      </w:r>
      <w:r w:rsidR="00463A3E" w:rsidRPr="007A3F1B">
        <w:rPr>
          <w:rFonts w:cs="Arial"/>
          <w:color w:val="000000"/>
        </w:rPr>
        <w:t xml:space="preserve"> </w:t>
      </w:r>
      <w:r w:rsidR="00AD1E05" w:rsidRPr="007A3F1B">
        <w:rPr>
          <w:rFonts w:cs="Arial"/>
        </w:rPr>
        <w:t xml:space="preserve">Санкт-Петербурга от 30 мая </w:t>
      </w:r>
      <w:smartTag w:uri="urn:schemas-microsoft-com:office:smarttags" w:element="metricconverter">
        <w:smartTagPr>
          <w:attr w:name="ProductID" w:val="2005 г"/>
        </w:smartTagPr>
        <w:r w:rsidR="00AD1E05" w:rsidRPr="007A3F1B">
          <w:rPr>
            <w:rFonts w:cs="Arial"/>
          </w:rPr>
          <w:t>2005 г</w:t>
        </w:r>
      </w:smartTag>
      <w:r w:rsidR="00AD1E05" w:rsidRPr="007A3F1B">
        <w:rPr>
          <w:rFonts w:cs="Arial"/>
        </w:rPr>
        <w:t xml:space="preserve">. </w:t>
      </w:r>
      <w:r w:rsidRPr="007A3F1B">
        <w:rPr>
          <w:rFonts w:cs="Arial"/>
        </w:rPr>
        <w:t>№</w:t>
      </w:r>
      <w:r w:rsidR="00AD1E05" w:rsidRPr="007A3F1B">
        <w:rPr>
          <w:rFonts w:cs="Arial"/>
        </w:rPr>
        <w:t xml:space="preserve"> 224-28 // Вестник Законодательного Собрания Санкт-Петербурга</w:t>
      </w:r>
      <w:r w:rsidR="009F18E7" w:rsidRPr="007A3F1B">
        <w:rPr>
          <w:rFonts w:cs="Arial"/>
        </w:rPr>
        <w:t>. – 2005. –</w:t>
      </w:r>
      <w:r w:rsidR="00AD1E05" w:rsidRPr="007A3F1B">
        <w:rPr>
          <w:rFonts w:cs="Arial"/>
        </w:rPr>
        <w:t xml:space="preserve"> 5 августа</w:t>
      </w:r>
      <w:r w:rsidR="009F18E7" w:rsidRPr="007A3F1B">
        <w:rPr>
          <w:rFonts w:cs="Arial"/>
        </w:rPr>
        <w:t>. –</w:t>
      </w:r>
      <w:r w:rsidR="00AD1E05" w:rsidRPr="007A3F1B">
        <w:rPr>
          <w:rFonts w:cs="Arial"/>
        </w:rPr>
        <w:t xml:space="preserve"> № 7</w:t>
      </w:r>
      <w:r w:rsidR="009F18E7" w:rsidRPr="007A3F1B">
        <w:rPr>
          <w:rFonts w:cs="Arial"/>
        </w:rPr>
        <w:t xml:space="preserve">–8. – С. </w:t>
      </w:r>
      <w:r w:rsidR="00AD1E05" w:rsidRPr="007A3F1B">
        <w:rPr>
          <w:rFonts w:cs="Arial"/>
        </w:rPr>
        <w:t>15</w:t>
      </w:r>
      <w:r w:rsidR="00D02A52" w:rsidRPr="007A3F1B">
        <w:rPr>
          <w:rFonts w:cs="Arial"/>
        </w:rPr>
        <w:t>.</w:t>
      </w:r>
    </w:p>
    <w:p w:rsidR="00D02A52" w:rsidRPr="007A3F1B" w:rsidRDefault="009F18E7" w:rsidP="00873869">
      <w:pPr>
        <w:pStyle w:val="ab"/>
        <w:ind w:firstLine="709"/>
        <w:jc w:val="both"/>
        <w:rPr>
          <w:rFonts w:cs="Arial"/>
        </w:rPr>
      </w:pPr>
      <w:r w:rsidRPr="007A3F1B">
        <w:rPr>
          <w:rFonts w:cs="Arial"/>
        </w:rPr>
        <w:t>О мерах по укреплению дисциплины в системе государственной службы</w:t>
      </w:r>
      <w:r w:rsidR="00A2679D" w:rsidRPr="007A3F1B">
        <w:rPr>
          <w:rFonts w:cs="Arial"/>
        </w:rPr>
        <w:t>:</w:t>
      </w:r>
      <w:r w:rsidRPr="007A3F1B">
        <w:rPr>
          <w:rFonts w:cs="Arial"/>
          <w:b/>
          <w:color w:val="000000"/>
        </w:rPr>
        <w:t xml:space="preserve"> </w:t>
      </w:r>
      <w:r w:rsidR="00463A3E" w:rsidRPr="007A3F1B">
        <w:rPr>
          <w:rFonts w:cs="Arial"/>
          <w:b/>
          <w:color w:val="000000"/>
        </w:rPr>
        <w:t>Указ</w:t>
      </w:r>
      <w:r w:rsidR="00463A3E" w:rsidRPr="007A3F1B">
        <w:rPr>
          <w:rFonts w:cs="Arial"/>
          <w:color w:val="000000"/>
        </w:rPr>
        <w:t xml:space="preserve"> Президента РФ</w:t>
      </w:r>
      <w:r w:rsidR="00D02A52" w:rsidRPr="007A3F1B">
        <w:rPr>
          <w:rFonts w:cs="Arial"/>
          <w:b/>
        </w:rPr>
        <w:t xml:space="preserve"> </w:t>
      </w:r>
      <w:r w:rsidR="00D02A52" w:rsidRPr="007A3F1B">
        <w:rPr>
          <w:rFonts w:cs="Arial"/>
        </w:rPr>
        <w:t xml:space="preserve">от 6 июня </w:t>
      </w:r>
      <w:smartTag w:uri="urn:schemas-microsoft-com:office:smarttags" w:element="metricconverter">
        <w:smartTagPr>
          <w:attr w:name="ProductID" w:val="1996 г"/>
        </w:smartTagPr>
        <w:r w:rsidR="00D02A52" w:rsidRPr="007A3F1B">
          <w:rPr>
            <w:rFonts w:cs="Arial"/>
          </w:rPr>
          <w:t>1996 г</w:t>
        </w:r>
      </w:smartTag>
      <w:r w:rsidR="00D02A52" w:rsidRPr="007A3F1B">
        <w:rPr>
          <w:rFonts w:cs="Arial"/>
        </w:rPr>
        <w:t xml:space="preserve">. № 810 // СЗ РФ. </w:t>
      </w:r>
      <w:r w:rsidRPr="007A3F1B">
        <w:rPr>
          <w:rFonts w:cs="Arial"/>
        </w:rPr>
        <w:t xml:space="preserve">– </w:t>
      </w:r>
      <w:r w:rsidR="00D02A52" w:rsidRPr="007A3F1B">
        <w:rPr>
          <w:rFonts w:cs="Arial"/>
        </w:rPr>
        <w:t xml:space="preserve">1996. </w:t>
      </w:r>
      <w:r w:rsidRPr="007A3F1B">
        <w:rPr>
          <w:rFonts w:cs="Arial"/>
        </w:rPr>
        <w:t xml:space="preserve">– </w:t>
      </w:r>
      <w:r w:rsidR="00D02A52" w:rsidRPr="007A3F1B">
        <w:rPr>
          <w:rFonts w:cs="Arial"/>
        </w:rPr>
        <w:t>№ 24</w:t>
      </w:r>
      <w:r w:rsidR="00A668A2" w:rsidRPr="007A3F1B">
        <w:rPr>
          <w:rFonts w:cs="Arial"/>
        </w:rPr>
        <w:t>.</w:t>
      </w:r>
      <w:r w:rsidR="00D02A52" w:rsidRPr="007A3F1B">
        <w:rPr>
          <w:rFonts w:cs="Arial"/>
        </w:rPr>
        <w:t xml:space="preserve"> </w:t>
      </w:r>
      <w:r w:rsidR="00A668A2" w:rsidRPr="007A3F1B">
        <w:rPr>
          <w:rFonts w:cs="Arial"/>
        </w:rPr>
        <w:t>С</w:t>
      </w:r>
      <w:r w:rsidR="00D02A52" w:rsidRPr="007A3F1B">
        <w:rPr>
          <w:rFonts w:cs="Arial"/>
        </w:rPr>
        <w:t>т. 2868.</w:t>
      </w:r>
    </w:p>
    <w:p w:rsidR="00DC0A4A" w:rsidRPr="007A3F1B" w:rsidRDefault="00DE7625" w:rsidP="00873869">
      <w:pPr>
        <w:pStyle w:val="ab"/>
        <w:ind w:firstLine="709"/>
        <w:jc w:val="both"/>
        <w:rPr>
          <w:rFonts w:cs="Arial"/>
        </w:rPr>
      </w:pPr>
      <w:r w:rsidRPr="007A3F1B">
        <w:rPr>
          <w:rFonts w:cs="Arial"/>
        </w:rPr>
        <w:t>Об утверждении Положения об установлении мер по недопущению возникновения конфликта интересов в отношении должностных лиц федеральных органов исполнительной власти, вовлеченных в процесс регулирования, контроля и надзора в сфере обязательного пенсионного страхования, должностных лиц Пенсионного фонда Российской Федерации и членов Общественного совета по инвестированию средств пенсионны</w:t>
      </w:r>
      <w:r w:rsidR="00F12C8B" w:rsidRPr="007A3F1B">
        <w:rPr>
          <w:rFonts w:cs="Arial"/>
        </w:rPr>
        <w:t>х накоплений</w:t>
      </w:r>
      <w:r w:rsidR="009F18E7" w:rsidRPr="007A3F1B">
        <w:rPr>
          <w:rFonts w:cs="Arial"/>
        </w:rPr>
        <w:t>:</w:t>
      </w:r>
      <w:r w:rsidRPr="007A3F1B">
        <w:rPr>
          <w:rFonts w:cs="Arial"/>
        </w:rPr>
        <w:t xml:space="preserve"> </w:t>
      </w:r>
      <w:r w:rsidR="009F18E7" w:rsidRPr="007A3F1B">
        <w:rPr>
          <w:rFonts w:cs="Arial"/>
        </w:rPr>
        <w:t>п</w:t>
      </w:r>
      <w:r w:rsidR="009F18E7" w:rsidRPr="007A3F1B">
        <w:rPr>
          <w:rFonts w:cs="Arial"/>
          <w:b/>
          <w:color w:val="000000"/>
        </w:rPr>
        <w:t>остановление</w:t>
      </w:r>
      <w:r w:rsidR="009F18E7" w:rsidRPr="007A3F1B">
        <w:rPr>
          <w:rFonts w:cs="Arial"/>
          <w:color w:val="000000"/>
        </w:rPr>
        <w:t xml:space="preserve"> Правительства РФ </w:t>
      </w:r>
      <w:r w:rsidR="009F18E7" w:rsidRPr="007A3F1B">
        <w:rPr>
          <w:rFonts w:cs="Arial"/>
        </w:rPr>
        <w:t xml:space="preserve">от 2 марта </w:t>
      </w:r>
      <w:smartTag w:uri="urn:schemas-microsoft-com:office:smarttags" w:element="metricconverter">
        <w:smartTagPr>
          <w:attr w:name="ProductID" w:val="2006 г"/>
        </w:smartTagPr>
        <w:r w:rsidR="009F18E7" w:rsidRPr="007A3F1B">
          <w:rPr>
            <w:rFonts w:cs="Arial"/>
          </w:rPr>
          <w:t>2006 г</w:t>
        </w:r>
      </w:smartTag>
      <w:r w:rsidR="009F18E7" w:rsidRPr="007A3F1B">
        <w:rPr>
          <w:rFonts w:cs="Arial"/>
        </w:rPr>
        <w:t xml:space="preserve">. № 113 </w:t>
      </w:r>
      <w:r w:rsidRPr="007A3F1B">
        <w:rPr>
          <w:rFonts w:cs="Arial"/>
        </w:rPr>
        <w:t xml:space="preserve">// </w:t>
      </w:r>
      <w:r w:rsidR="009F18E7" w:rsidRPr="007A3F1B">
        <w:rPr>
          <w:rFonts w:cs="Arial"/>
        </w:rPr>
        <w:t xml:space="preserve">СЗ РФ. – </w:t>
      </w:r>
      <w:r w:rsidRPr="007A3F1B">
        <w:rPr>
          <w:rFonts w:cs="Arial"/>
        </w:rPr>
        <w:t>2006.</w:t>
      </w:r>
      <w:r w:rsidR="009F18E7" w:rsidRPr="007A3F1B">
        <w:rPr>
          <w:rFonts w:cs="Arial"/>
        </w:rPr>
        <w:t xml:space="preserve"> –</w:t>
      </w:r>
      <w:r w:rsidRPr="007A3F1B">
        <w:rPr>
          <w:rFonts w:cs="Arial"/>
        </w:rPr>
        <w:t xml:space="preserve"> № 11</w:t>
      </w:r>
      <w:r w:rsidR="00A668A2" w:rsidRPr="007A3F1B">
        <w:rPr>
          <w:rFonts w:cs="Arial"/>
        </w:rPr>
        <w:t>.</w:t>
      </w:r>
      <w:r w:rsidR="009F18E7" w:rsidRPr="007A3F1B">
        <w:rPr>
          <w:rFonts w:cs="Arial"/>
        </w:rPr>
        <w:t xml:space="preserve"> </w:t>
      </w:r>
      <w:r w:rsidR="00A668A2" w:rsidRPr="007A3F1B">
        <w:rPr>
          <w:rFonts w:cs="Arial"/>
        </w:rPr>
        <w:t>С</w:t>
      </w:r>
      <w:r w:rsidRPr="007A3F1B">
        <w:rPr>
          <w:rFonts w:cs="Arial"/>
        </w:rPr>
        <w:t>т. 1180</w:t>
      </w:r>
      <w:r w:rsidR="00DC0A4A" w:rsidRPr="007A3F1B">
        <w:rPr>
          <w:rFonts w:cs="Arial"/>
        </w:rPr>
        <w:t>.</w:t>
      </w:r>
    </w:p>
    <w:p w:rsidR="00DC0A4A" w:rsidRPr="007A3F1B" w:rsidRDefault="00DC0A4A" w:rsidP="00873869">
      <w:pPr>
        <w:pStyle w:val="ab"/>
        <w:ind w:firstLine="709"/>
        <w:jc w:val="both"/>
        <w:rPr>
          <w:rFonts w:cs="Arial"/>
          <w:color w:val="FF0000"/>
        </w:rPr>
      </w:pPr>
      <w:r w:rsidRPr="007A3F1B">
        <w:rPr>
          <w:rFonts w:cs="Arial"/>
        </w:rPr>
        <w:t>О порядке регистрации транспортных средств</w:t>
      </w:r>
      <w:r w:rsidR="009F18E7" w:rsidRPr="007A3F1B">
        <w:rPr>
          <w:rFonts w:cs="Arial"/>
        </w:rPr>
        <w:t>:</w:t>
      </w:r>
      <w:r w:rsidR="00F12C8B" w:rsidRPr="007A3F1B">
        <w:rPr>
          <w:rFonts w:cs="Arial"/>
        </w:rPr>
        <w:t xml:space="preserve"> </w:t>
      </w:r>
      <w:r w:rsidR="009F18E7" w:rsidRPr="007A3F1B">
        <w:rPr>
          <w:rFonts w:cs="Arial"/>
          <w:b/>
        </w:rPr>
        <w:t>приказ</w:t>
      </w:r>
      <w:r w:rsidR="009F18E7" w:rsidRPr="007A3F1B">
        <w:rPr>
          <w:rFonts w:cs="Arial"/>
        </w:rPr>
        <w:t xml:space="preserve"> МВД</w:t>
      </w:r>
      <w:r w:rsidR="005E4D73" w:rsidRPr="007A3F1B">
        <w:rPr>
          <w:rFonts w:cs="Arial"/>
        </w:rPr>
        <w:t xml:space="preserve"> РФ от 24 ноября </w:t>
      </w:r>
      <w:smartTag w:uri="urn:schemas-microsoft-com:office:smarttags" w:element="metricconverter">
        <w:smartTagPr>
          <w:attr w:name="ProductID" w:val="2008 г"/>
        </w:smartTagPr>
        <w:r w:rsidR="009F18E7" w:rsidRPr="007A3F1B">
          <w:rPr>
            <w:rFonts w:cs="Arial"/>
          </w:rPr>
          <w:t>2008 г</w:t>
        </w:r>
      </w:smartTag>
      <w:r w:rsidR="009F18E7" w:rsidRPr="007A3F1B">
        <w:rPr>
          <w:rFonts w:cs="Arial"/>
        </w:rPr>
        <w:t xml:space="preserve">. № 1001 </w:t>
      </w:r>
      <w:r w:rsidR="00F12C8B" w:rsidRPr="007A3F1B">
        <w:rPr>
          <w:rFonts w:cs="Arial"/>
        </w:rPr>
        <w:t>// Российская газета.</w:t>
      </w:r>
      <w:r w:rsidR="00F12C8B" w:rsidRPr="007A3F1B">
        <w:rPr>
          <w:rStyle w:val="bodyarticletext1"/>
          <w:sz w:val="24"/>
          <w:szCs w:val="24"/>
        </w:rPr>
        <w:t xml:space="preserve"> </w:t>
      </w:r>
      <w:r w:rsidR="009F18E7" w:rsidRPr="007A3F1B">
        <w:rPr>
          <w:rStyle w:val="bodyarticletext1"/>
          <w:sz w:val="24"/>
          <w:szCs w:val="24"/>
        </w:rPr>
        <w:t xml:space="preserve">– </w:t>
      </w:r>
      <w:r w:rsidR="00F12C8B" w:rsidRPr="007A3F1B">
        <w:rPr>
          <w:rStyle w:val="bodyarticletext1"/>
          <w:sz w:val="24"/>
          <w:szCs w:val="24"/>
        </w:rPr>
        <w:t>2009. </w:t>
      </w:r>
      <w:r w:rsidR="009F18E7" w:rsidRPr="007A3F1B">
        <w:rPr>
          <w:rStyle w:val="bodyarticletext1"/>
          <w:sz w:val="24"/>
          <w:szCs w:val="24"/>
        </w:rPr>
        <w:t xml:space="preserve">– </w:t>
      </w:r>
      <w:r w:rsidR="00F12C8B" w:rsidRPr="007A3F1B">
        <w:rPr>
          <w:rStyle w:val="bodyarticletext1"/>
          <w:sz w:val="24"/>
          <w:szCs w:val="24"/>
        </w:rPr>
        <w:t>16 янв</w:t>
      </w:r>
      <w:r w:rsidR="009F18E7" w:rsidRPr="007A3F1B">
        <w:rPr>
          <w:rStyle w:val="bodyarticletext1"/>
          <w:sz w:val="24"/>
          <w:szCs w:val="24"/>
        </w:rPr>
        <w:t>аря</w:t>
      </w:r>
      <w:r w:rsidR="00F12C8B" w:rsidRPr="007A3F1B">
        <w:rPr>
          <w:rStyle w:val="bodyarticletext1"/>
          <w:sz w:val="24"/>
          <w:szCs w:val="24"/>
        </w:rPr>
        <w:t xml:space="preserve">. </w:t>
      </w:r>
    </w:p>
    <w:p w:rsidR="00DC0A4A" w:rsidRPr="007A3F1B" w:rsidRDefault="00DE762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Об утверждении порядка выдачи налоговыми органами документов об отсутствии задолженности по уплате налогов физическим лицам, выходящим из гражданства Россий</w:t>
      </w:r>
      <w:r w:rsidR="00CE021E" w:rsidRPr="007A3F1B">
        <w:rPr>
          <w:rFonts w:ascii="Arial" w:hAnsi="Arial" w:cs="Arial"/>
        </w:rPr>
        <w:t>ской Федерации:</w:t>
      </w:r>
      <w:r w:rsidRPr="007A3F1B">
        <w:rPr>
          <w:rFonts w:ascii="Arial" w:hAnsi="Arial" w:cs="Arial"/>
        </w:rPr>
        <w:t xml:space="preserve"> </w:t>
      </w:r>
      <w:r w:rsidR="00CE021E" w:rsidRPr="007A3F1B">
        <w:rPr>
          <w:rFonts w:ascii="Arial" w:hAnsi="Arial" w:cs="Arial"/>
        </w:rPr>
        <w:t>п</w:t>
      </w:r>
      <w:r w:rsidR="00CE021E" w:rsidRPr="007A3F1B">
        <w:rPr>
          <w:rFonts w:ascii="Arial" w:hAnsi="Arial" w:cs="Arial"/>
          <w:b/>
          <w:color w:val="000000"/>
        </w:rPr>
        <w:t>риказ</w:t>
      </w:r>
      <w:r w:rsidR="00CE021E" w:rsidRPr="007A3F1B">
        <w:rPr>
          <w:rFonts w:ascii="Arial" w:hAnsi="Arial" w:cs="Arial"/>
          <w:color w:val="000000"/>
        </w:rPr>
        <w:t xml:space="preserve"> </w:t>
      </w:r>
      <w:r w:rsidR="00CE021E" w:rsidRPr="007A3F1B">
        <w:rPr>
          <w:rFonts w:ascii="Arial" w:hAnsi="Arial" w:cs="Arial"/>
        </w:rPr>
        <w:t xml:space="preserve">МНС РФ от 12 марта </w:t>
      </w:r>
      <w:smartTag w:uri="urn:schemas-microsoft-com:office:smarttags" w:element="metricconverter">
        <w:smartTagPr>
          <w:attr w:name="ProductID" w:val="2004 г"/>
        </w:smartTagPr>
        <w:r w:rsidR="00CE021E" w:rsidRPr="007A3F1B">
          <w:rPr>
            <w:rFonts w:ascii="Arial" w:hAnsi="Arial" w:cs="Arial"/>
          </w:rPr>
          <w:t>2004 г</w:t>
        </w:r>
      </w:smartTag>
      <w:r w:rsidR="00CE021E" w:rsidRPr="007A3F1B">
        <w:rPr>
          <w:rFonts w:ascii="Arial" w:hAnsi="Arial" w:cs="Arial"/>
        </w:rPr>
        <w:t xml:space="preserve">. № БГ-3-23/1922 </w:t>
      </w:r>
      <w:r w:rsidRPr="007A3F1B">
        <w:rPr>
          <w:rFonts w:ascii="Arial" w:hAnsi="Arial" w:cs="Arial"/>
        </w:rPr>
        <w:t>// Бюллетень нормативных актов федеральных органов исполнительной власти</w:t>
      </w:r>
      <w:r w:rsidR="00967771" w:rsidRPr="007A3F1B">
        <w:rPr>
          <w:rFonts w:ascii="Arial" w:hAnsi="Arial" w:cs="Arial"/>
        </w:rPr>
        <w:t>.</w:t>
      </w:r>
      <w:r w:rsidRPr="007A3F1B">
        <w:rPr>
          <w:rFonts w:ascii="Arial" w:hAnsi="Arial" w:cs="Arial"/>
        </w:rPr>
        <w:t xml:space="preserve"> </w:t>
      </w:r>
      <w:r w:rsidR="00CE021E" w:rsidRPr="007A3F1B">
        <w:rPr>
          <w:rFonts w:ascii="Arial" w:hAnsi="Arial" w:cs="Arial"/>
        </w:rPr>
        <w:t>– 2004</w:t>
      </w:r>
      <w:r w:rsidRPr="007A3F1B">
        <w:rPr>
          <w:rFonts w:ascii="Arial" w:hAnsi="Arial" w:cs="Arial"/>
        </w:rPr>
        <w:t xml:space="preserve">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№ 16.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A3F1B">
        <w:rPr>
          <w:rFonts w:ascii="Arial" w:hAnsi="Arial" w:cs="Arial"/>
        </w:rPr>
        <w:t>О некоторых вопросах, связанных с при</w:t>
      </w:r>
      <w:r w:rsidR="00CE021E" w:rsidRPr="007A3F1B">
        <w:rPr>
          <w:rFonts w:ascii="Arial" w:hAnsi="Arial" w:cs="Arial"/>
        </w:rPr>
        <w:t>менением части первой ГК РФ:</w:t>
      </w:r>
      <w:r w:rsidRPr="007A3F1B">
        <w:rPr>
          <w:rFonts w:ascii="Arial" w:hAnsi="Arial" w:cs="Arial"/>
        </w:rPr>
        <w:t xml:space="preserve"> </w:t>
      </w:r>
      <w:r w:rsidR="00CE021E" w:rsidRPr="007A3F1B">
        <w:rPr>
          <w:rFonts w:ascii="Arial" w:hAnsi="Arial" w:cs="Arial"/>
        </w:rPr>
        <w:t>п</w:t>
      </w:r>
      <w:r w:rsidR="00CE021E" w:rsidRPr="007A3F1B">
        <w:rPr>
          <w:rFonts w:ascii="Arial" w:hAnsi="Arial" w:cs="Arial"/>
          <w:b/>
        </w:rPr>
        <w:t>остановление Пленума Верховного Суда РФ и Пленума Высшего арбитражного Суда РФ</w:t>
      </w:r>
      <w:r w:rsidR="00CE021E" w:rsidRPr="007A3F1B">
        <w:rPr>
          <w:rFonts w:ascii="Arial" w:hAnsi="Arial" w:cs="Arial"/>
        </w:rPr>
        <w:t xml:space="preserve"> от 1 июля </w:t>
      </w:r>
      <w:smartTag w:uri="urn:schemas-microsoft-com:office:smarttags" w:element="metricconverter">
        <w:smartTagPr>
          <w:attr w:name="ProductID" w:val="1996 г"/>
        </w:smartTagPr>
        <w:r w:rsidR="00CE021E" w:rsidRPr="007A3F1B">
          <w:rPr>
            <w:rFonts w:ascii="Arial" w:hAnsi="Arial" w:cs="Arial"/>
          </w:rPr>
          <w:t>1996 г</w:t>
        </w:r>
      </w:smartTag>
      <w:r w:rsidR="00CE021E" w:rsidRPr="007A3F1B">
        <w:rPr>
          <w:rFonts w:ascii="Arial" w:hAnsi="Arial" w:cs="Arial"/>
        </w:rPr>
        <w:t xml:space="preserve">. № 6/8 </w:t>
      </w:r>
      <w:r w:rsidRPr="007A3F1B">
        <w:rPr>
          <w:rFonts w:ascii="Arial" w:hAnsi="Arial" w:cs="Arial"/>
        </w:rPr>
        <w:t>// БВС РФ.</w:t>
      </w:r>
      <w:r w:rsidR="00CE021E" w:rsidRPr="007A3F1B">
        <w:rPr>
          <w:rFonts w:ascii="Arial" w:hAnsi="Arial" w:cs="Arial"/>
        </w:rPr>
        <w:t xml:space="preserve"> – </w:t>
      </w:r>
      <w:r w:rsidRPr="007A3F1B">
        <w:rPr>
          <w:rFonts w:ascii="Arial" w:hAnsi="Arial" w:cs="Arial"/>
        </w:rPr>
        <w:t xml:space="preserve">1996.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№ 9; ВВАС РФ.</w:t>
      </w:r>
      <w:r w:rsidR="00CE021E" w:rsidRPr="007A3F1B">
        <w:rPr>
          <w:rFonts w:ascii="Arial" w:hAnsi="Arial" w:cs="Arial"/>
        </w:rPr>
        <w:t xml:space="preserve"> –</w:t>
      </w:r>
      <w:r w:rsidRPr="007A3F1B">
        <w:rPr>
          <w:rFonts w:ascii="Arial" w:hAnsi="Arial" w:cs="Arial"/>
        </w:rPr>
        <w:t xml:space="preserve"> 1996.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№ 9.</w:t>
      </w:r>
      <w:r w:rsidRPr="007A3F1B">
        <w:rPr>
          <w:rFonts w:ascii="Arial" w:hAnsi="Arial" w:cs="Arial"/>
          <w:color w:val="000000"/>
        </w:rPr>
        <w:t xml:space="preserve"> </w:t>
      </w:r>
    </w:p>
    <w:p w:rsidR="00550A59" w:rsidRPr="007A3F1B" w:rsidRDefault="00550A59" w:rsidP="0087386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00000"/>
        </w:rPr>
      </w:pPr>
    </w:p>
    <w:p w:rsidR="00463A3E" w:rsidRPr="007A3F1B" w:rsidRDefault="00CE021E" w:rsidP="0087386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b/>
          <w:i/>
          <w:color w:val="000000"/>
        </w:rPr>
        <w:t>2</w:t>
      </w:r>
      <w:r w:rsidR="00463A3E" w:rsidRPr="007A3F1B">
        <w:rPr>
          <w:rFonts w:ascii="Arial" w:hAnsi="Arial" w:cs="Arial"/>
          <w:b/>
          <w:i/>
          <w:color w:val="000000"/>
        </w:rPr>
        <w:t xml:space="preserve">. </w:t>
      </w:r>
      <w:r w:rsidR="005E4D73" w:rsidRPr="007A3F1B">
        <w:rPr>
          <w:rFonts w:ascii="Arial" w:hAnsi="Arial" w:cs="Arial"/>
          <w:b/>
          <w:i/>
        </w:rPr>
        <w:t>Учебная и научная литература</w:t>
      </w:r>
      <w:r w:rsidR="005E4D73" w:rsidRPr="007A3F1B">
        <w:rPr>
          <w:rFonts w:ascii="Arial" w:hAnsi="Arial" w:cs="Arial"/>
          <w:i/>
        </w:rPr>
        <w:t xml:space="preserve"> </w:t>
      </w:r>
      <w:r w:rsidR="005E4D73" w:rsidRPr="007A3F1B">
        <w:rPr>
          <w:rFonts w:ascii="Arial" w:hAnsi="Arial" w:cs="Arial"/>
          <w:b/>
          <w:i/>
          <w:color w:val="000000"/>
        </w:rPr>
        <w:t>(к</w:t>
      </w:r>
      <w:r w:rsidR="00463A3E" w:rsidRPr="007A3F1B">
        <w:rPr>
          <w:rFonts w:ascii="Arial" w:hAnsi="Arial" w:cs="Arial"/>
          <w:b/>
          <w:i/>
          <w:color w:val="000000"/>
        </w:rPr>
        <w:t>ниги</w:t>
      </w:r>
      <w:r w:rsidR="005E4D73" w:rsidRPr="007A3F1B">
        <w:rPr>
          <w:rFonts w:ascii="Arial" w:hAnsi="Arial" w:cs="Arial"/>
          <w:b/>
          <w:i/>
          <w:color w:val="000000"/>
        </w:rPr>
        <w:t>)</w:t>
      </w:r>
      <w:r w:rsidRPr="007A3F1B">
        <w:rPr>
          <w:rFonts w:ascii="Arial" w:hAnsi="Arial" w:cs="Arial"/>
          <w:i/>
          <w:color w:val="000000"/>
        </w:rPr>
        <w:t xml:space="preserve"> –</w:t>
      </w:r>
      <w:r w:rsidRPr="007A3F1B">
        <w:rPr>
          <w:rFonts w:ascii="Arial" w:hAnsi="Arial" w:cs="Arial"/>
          <w:color w:val="000000"/>
        </w:rPr>
        <w:t xml:space="preserve"> </w:t>
      </w:r>
      <w:r w:rsidR="00463A3E" w:rsidRPr="007A3F1B">
        <w:rPr>
          <w:rFonts w:ascii="Arial" w:hAnsi="Arial" w:cs="Arial"/>
        </w:rPr>
        <w:t xml:space="preserve">включается вся использованная монографическая, публицистическая и другая литература, которая должна располагаться в алфавитном порядке по первой букве фамилии автора. Если работа представляет собой сборник научных статей, то она располагается по первой букве его названия. </w:t>
      </w:r>
    </w:p>
    <w:p w:rsidR="00463A3E" w:rsidRPr="007A3F1B" w:rsidRDefault="00463A3E" w:rsidP="00873869">
      <w:pPr>
        <w:pStyle w:val="a5"/>
        <w:tabs>
          <w:tab w:val="left" w:pos="540"/>
        </w:tabs>
        <w:ind w:firstLine="709"/>
        <w:rPr>
          <w:rFonts w:ascii="Arial" w:hAnsi="Arial" w:cs="Arial"/>
          <w:sz w:val="24"/>
        </w:rPr>
      </w:pPr>
      <w:r w:rsidRPr="007A3F1B">
        <w:rPr>
          <w:rFonts w:ascii="Arial" w:hAnsi="Arial" w:cs="Arial"/>
          <w:sz w:val="24"/>
        </w:rPr>
        <w:t>Кроме того, в литературном источнике после даты выхода в свет необходимо указать полное количество</w:t>
      </w:r>
      <w:r w:rsidR="00692F0F" w:rsidRPr="007A3F1B">
        <w:rPr>
          <w:rFonts w:ascii="Arial" w:hAnsi="Arial" w:cs="Arial"/>
          <w:sz w:val="24"/>
        </w:rPr>
        <w:t xml:space="preserve"> </w:t>
      </w:r>
      <w:r w:rsidRPr="007A3F1B">
        <w:rPr>
          <w:rFonts w:ascii="Arial" w:hAnsi="Arial" w:cs="Arial"/>
          <w:sz w:val="24"/>
        </w:rPr>
        <w:t>страниц и строчную букву «с» (357 с.)</w:t>
      </w:r>
      <w:r w:rsidR="005E4D73" w:rsidRPr="007A3F1B">
        <w:rPr>
          <w:rFonts w:ascii="Arial" w:hAnsi="Arial" w:cs="Arial"/>
          <w:sz w:val="24"/>
        </w:rPr>
        <w:t>.</w:t>
      </w:r>
    </w:p>
    <w:p w:rsidR="00463A3E" w:rsidRPr="007A3F1B" w:rsidRDefault="00463A3E" w:rsidP="00873869">
      <w:pPr>
        <w:pStyle w:val="a5"/>
        <w:tabs>
          <w:tab w:val="left" w:pos="540"/>
        </w:tabs>
        <w:ind w:firstLine="709"/>
        <w:rPr>
          <w:rFonts w:ascii="Arial" w:hAnsi="Arial" w:cs="Arial"/>
          <w:bCs/>
          <w:sz w:val="24"/>
        </w:rPr>
      </w:pPr>
      <w:r w:rsidRPr="007A3F1B">
        <w:rPr>
          <w:rFonts w:ascii="Arial" w:hAnsi="Arial" w:cs="Arial"/>
          <w:sz w:val="24"/>
        </w:rPr>
        <w:t>Отличие в оформлении одного и того же литературного источника в списке литературы и в сносках,</w:t>
      </w:r>
      <w:r w:rsidR="00692F0F" w:rsidRPr="007A3F1B">
        <w:rPr>
          <w:rFonts w:ascii="Arial" w:hAnsi="Arial" w:cs="Arial"/>
          <w:sz w:val="24"/>
        </w:rPr>
        <w:t xml:space="preserve"> </w:t>
      </w:r>
      <w:r w:rsidRPr="007A3F1B">
        <w:rPr>
          <w:rFonts w:ascii="Arial" w:hAnsi="Arial" w:cs="Arial"/>
          <w:sz w:val="24"/>
        </w:rPr>
        <w:t xml:space="preserve">заключается в том, что в последнем случае </w:t>
      </w:r>
      <w:r w:rsidRPr="007A3F1B">
        <w:rPr>
          <w:rFonts w:ascii="Arial" w:hAnsi="Arial" w:cs="Arial"/>
          <w:bCs/>
          <w:sz w:val="24"/>
        </w:rPr>
        <w:t xml:space="preserve">необходимо указать в начале номер страницы, на мнение автора которого студент ссылается – С. 135. (буква «С» заглавная), а в первом случае </w:t>
      </w:r>
      <w:r w:rsidRPr="007A3F1B">
        <w:rPr>
          <w:rFonts w:ascii="Arial" w:hAnsi="Arial" w:cs="Arial"/>
          <w:sz w:val="24"/>
        </w:rPr>
        <w:t>указывается полное количество</w:t>
      </w:r>
      <w:r w:rsidR="00692F0F" w:rsidRPr="007A3F1B">
        <w:rPr>
          <w:rFonts w:ascii="Arial" w:hAnsi="Arial" w:cs="Arial"/>
          <w:sz w:val="24"/>
        </w:rPr>
        <w:t xml:space="preserve"> </w:t>
      </w:r>
      <w:r w:rsidRPr="007A3F1B">
        <w:rPr>
          <w:rFonts w:ascii="Arial" w:hAnsi="Arial" w:cs="Arial"/>
          <w:sz w:val="24"/>
        </w:rPr>
        <w:t xml:space="preserve">страниц и строчную букву «с» (357 с.). </w:t>
      </w:r>
    </w:p>
    <w:p w:rsidR="00463A3E" w:rsidRPr="003F4223" w:rsidRDefault="00463A3E" w:rsidP="0087386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</w:rPr>
      </w:pPr>
      <w:r w:rsidRPr="003F4223">
        <w:rPr>
          <w:rFonts w:ascii="Arial" w:hAnsi="Arial" w:cs="Arial"/>
          <w:b/>
          <w:i/>
        </w:rPr>
        <w:t>Например: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Бутнев</w:t>
      </w:r>
      <w:r w:rsidR="00550A59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В. К. К понятию механизма защиты суб</w:t>
      </w:r>
      <w:r w:rsidR="00A807CB" w:rsidRPr="007A3F1B">
        <w:rPr>
          <w:rFonts w:ascii="Arial" w:hAnsi="Arial" w:cs="Arial"/>
        </w:rPr>
        <w:t xml:space="preserve">ъективных прав / </w:t>
      </w:r>
      <w:r w:rsidRPr="007A3F1B">
        <w:rPr>
          <w:rFonts w:ascii="Arial" w:hAnsi="Arial" w:cs="Arial"/>
        </w:rPr>
        <w:t xml:space="preserve">Субъективное право: Проблемы осуществления и защиты.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Красноярск, 1987.</w:t>
      </w:r>
    </w:p>
    <w:p w:rsidR="00463A3E" w:rsidRPr="007A3F1B" w:rsidRDefault="00CE021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Гражданское право: у</w:t>
      </w:r>
      <w:r w:rsidR="005E4D73" w:rsidRPr="007A3F1B">
        <w:rPr>
          <w:rFonts w:ascii="Arial" w:hAnsi="Arial" w:cs="Arial"/>
        </w:rPr>
        <w:t>чебник</w:t>
      </w:r>
      <w:r w:rsidR="00463A3E" w:rsidRPr="007A3F1B">
        <w:rPr>
          <w:rFonts w:ascii="Arial" w:hAnsi="Arial" w:cs="Arial"/>
        </w:rPr>
        <w:t xml:space="preserve">: </w:t>
      </w:r>
      <w:r w:rsidRPr="007A3F1B">
        <w:rPr>
          <w:rFonts w:ascii="Arial" w:hAnsi="Arial" w:cs="Arial"/>
        </w:rPr>
        <w:t>в</w:t>
      </w:r>
      <w:r w:rsidR="00463A3E" w:rsidRPr="007A3F1B">
        <w:rPr>
          <w:rFonts w:ascii="Arial" w:hAnsi="Arial" w:cs="Arial"/>
        </w:rPr>
        <w:t xml:space="preserve"> 3 т. </w:t>
      </w: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 xml:space="preserve">Т. 1. </w:t>
      </w:r>
      <w:r w:rsidRPr="007A3F1B">
        <w:rPr>
          <w:rFonts w:ascii="Arial" w:hAnsi="Arial" w:cs="Arial"/>
        </w:rPr>
        <w:t xml:space="preserve">– </w:t>
      </w:r>
      <w:r w:rsidR="00463A3E" w:rsidRPr="007A3F1B">
        <w:rPr>
          <w:rFonts w:ascii="Arial" w:hAnsi="Arial" w:cs="Arial"/>
        </w:rPr>
        <w:t>6</w:t>
      </w:r>
      <w:r w:rsidRPr="007A3F1B">
        <w:rPr>
          <w:rFonts w:ascii="Arial" w:hAnsi="Arial" w:cs="Arial"/>
        </w:rPr>
        <w:t>-</w:t>
      </w:r>
      <w:r w:rsidR="00463A3E" w:rsidRPr="007A3F1B">
        <w:rPr>
          <w:rFonts w:ascii="Arial" w:hAnsi="Arial" w:cs="Arial"/>
        </w:rPr>
        <w:t>е изд., перераб. Г75 и доп. / Н. Д. Его</w:t>
      </w:r>
      <w:r w:rsidRPr="007A3F1B">
        <w:rPr>
          <w:rFonts w:ascii="Arial" w:hAnsi="Arial" w:cs="Arial"/>
        </w:rPr>
        <w:t xml:space="preserve">ров, И. В. Елисеев и др.; </w:t>
      </w:r>
      <w:r w:rsidR="00A668A2" w:rsidRPr="007A3F1B">
        <w:rPr>
          <w:rFonts w:ascii="Arial" w:hAnsi="Arial" w:cs="Arial"/>
        </w:rPr>
        <w:t>О</w:t>
      </w:r>
      <w:r w:rsidRPr="007A3F1B">
        <w:rPr>
          <w:rFonts w:ascii="Arial" w:hAnsi="Arial" w:cs="Arial"/>
        </w:rPr>
        <w:t>тв. р</w:t>
      </w:r>
      <w:r w:rsidR="00463A3E" w:rsidRPr="007A3F1B">
        <w:rPr>
          <w:rFonts w:ascii="Arial" w:hAnsi="Arial" w:cs="Arial"/>
        </w:rPr>
        <w:t>ед. А. П. Сергеев, Ю. К. Толстой. – М.</w:t>
      </w:r>
      <w:r w:rsidRPr="007A3F1B">
        <w:rPr>
          <w:rFonts w:ascii="Arial" w:hAnsi="Arial" w:cs="Arial"/>
        </w:rPr>
        <w:t>:</w:t>
      </w:r>
      <w:r w:rsidR="00463A3E" w:rsidRPr="007A3F1B">
        <w:rPr>
          <w:rFonts w:ascii="Arial" w:hAnsi="Arial" w:cs="Arial"/>
        </w:rPr>
        <w:t xml:space="preserve"> ТК Велби, Изд-во Проспект, 2004.</w:t>
      </w:r>
      <w:r w:rsidR="00161901" w:rsidRPr="007A3F1B">
        <w:rPr>
          <w:rFonts w:ascii="Arial" w:hAnsi="Arial" w:cs="Arial"/>
        </w:rPr>
        <w:t xml:space="preserve"> – </w:t>
      </w:r>
      <w:r w:rsidR="00463A3E" w:rsidRPr="007A3F1B">
        <w:rPr>
          <w:rFonts w:ascii="Arial" w:hAnsi="Arial" w:cs="Arial"/>
        </w:rPr>
        <w:t>776 с.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Дозорцев</w:t>
      </w:r>
      <w:r w:rsidR="00550A59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В. А. Охране</w:t>
      </w:r>
      <w:r w:rsidR="00CE021E" w:rsidRPr="007A3F1B">
        <w:rPr>
          <w:rFonts w:ascii="Arial" w:hAnsi="Arial" w:cs="Arial"/>
        </w:rPr>
        <w:t xml:space="preserve"> селекционных достижений в СССР /</w:t>
      </w:r>
      <w:r w:rsidRPr="007A3F1B">
        <w:rPr>
          <w:rFonts w:ascii="Arial" w:hAnsi="Arial" w:cs="Arial"/>
        </w:rPr>
        <w:t xml:space="preserve"> </w:t>
      </w:r>
      <w:r w:rsidR="00CE021E" w:rsidRPr="007A3F1B">
        <w:rPr>
          <w:rFonts w:ascii="Arial" w:hAnsi="Arial" w:cs="Arial"/>
        </w:rPr>
        <w:t xml:space="preserve">Дозорцев В. А. – </w:t>
      </w:r>
      <w:r w:rsidRPr="007A3F1B">
        <w:rPr>
          <w:rFonts w:ascii="Arial" w:hAnsi="Arial" w:cs="Arial"/>
        </w:rPr>
        <w:t xml:space="preserve">М., 1969.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С. 45.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Матузов</w:t>
      </w:r>
      <w:r w:rsidR="00550A59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Н.</w:t>
      </w:r>
      <w:r w:rsidR="00CE021E" w:rsidRPr="007A3F1B">
        <w:rPr>
          <w:rFonts w:ascii="Arial" w:hAnsi="Arial" w:cs="Arial"/>
        </w:rPr>
        <w:t xml:space="preserve"> И. Правовая система и личность / </w:t>
      </w:r>
      <w:r w:rsidR="00A2679D" w:rsidRPr="007A3F1B">
        <w:rPr>
          <w:rFonts w:ascii="Arial" w:hAnsi="Arial" w:cs="Arial"/>
        </w:rPr>
        <w:t xml:space="preserve">Н. И. </w:t>
      </w:r>
      <w:r w:rsidR="00CE021E" w:rsidRPr="007A3F1B">
        <w:rPr>
          <w:rFonts w:ascii="Arial" w:hAnsi="Arial" w:cs="Arial"/>
        </w:rPr>
        <w:t xml:space="preserve">Матузов– </w:t>
      </w:r>
      <w:r w:rsidRPr="007A3F1B">
        <w:rPr>
          <w:rFonts w:ascii="Arial" w:hAnsi="Arial" w:cs="Arial"/>
        </w:rPr>
        <w:t>Саратов</w:t>
      </w:r>
      <w:r w:rsidR="00CE021E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1987.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Охрана изобретений по новому патентному законодательству СССР / Под ред. А. Д. Корчагина.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М.,</w:t>
      </w:r>
      <w:r w:rsidR="00CE021E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 xml:space="preserve">1991. </w:t>
      </w:r>
    </w:p>
    <w:p w:rsidR="00F1103A" w:rsidRPr="007A3F1B" w:rsidRDefault="00F1103A" w:rsidP="00873869">
      <w:pPr>
        <w:pStyle w:val="a6"/>
        <w:tabs>
          <w:tab w:val="left" w:pos="5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Сборник постановлений Пленума Верховного Суда и Высшего Арбитражного суда Российской Федерации по гражд</w:t>
      </w:r>
      <w:r w:rsidR="00CE021E" w:rsidRPr="007A3F1B">
        <w:rPr>
          <w:rFonts w:ascii="Arial" w:hAnsi="Arial" w:cs="Arial"/>
          <w:sz w:val="24"/>
          <w:szCs w:val="24"/>
        </w:rPr>
        <w:t xml:space="preserve">анским делам / </w:t>
      </w:r>
      <w:r w:rsidR="00550A59" w:rsidRPr="007A3F1B">
        <w:rPr>
          <w:rFonts w:ascii="Arial" w:hAnsi="Arial" w:cs="Arial"/>
          <w:sz w:val="24"/>
          <w:szCs w:val="24"/>
        </w:rPr>
        <w:t>С</w:t>
      </w:r>
      <w:r w:rsidR="00CE021E" w:rsidRPr="007A3F1B">
        <w:rPr>
          <w:rFonts w:ascii="Arial" w:hAnsi="Arial" w:cs="Arial"/>
          <w:sz w:val="24"/>
          <w:szCs w:val="24"/>
        </w:rPr>
        <w:t>ост. д-р юрид. н</w:t>
      </w:r>
      <w:r w:rsidR="005E4D73" w:rsidRPr="007A3F1B">
        <w:rPr>
          <w:rFonts w:ascii="Arial" w:hAnsi="Arial" w:cs="Arial"/>
          <w:sz w:val="24"/>
          <w:szCs w:val="24"/>
        </w:rPr>
        <w:t>.</w:t>
      </w:r>
      <w:r w:rsidRPr="007A3F1B">
        <w:rPr>
          <w:rFonts w:ascii="Arial" w:hAnsi="Arial" w:cs="Arial"/>
          <w:sz w:val="24"/>
          <w:szCs w:val="24"/>
        </w:rPr>
        <w:t>, проф. А. П. Сергеев. – 4-е изд., перераб. и доп. – М.: ТК Велби, Изд-во проспект, 2008. – 1216 с.</w:t>
      </w:r>
    </w:p>
    <w:p w:rsidR="00463A3E" w:rsidRPr="007A3F1B" w:rsidRDefault="00463A3E" w:rsidP="00873869">
      <w:pPr>
        <w:pStyle w:val="a6"/>
        <w:tabs>
          <w:tab w:val="left" w:pos="5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Сергеев</w:t>
      </w:r>
      <w:r w:rsidR="00550A59" w:rsidRPr="007A3F1B">
        <w:rPr>
          <w:rFonts w:ascii="Arial" w:hAnsi="Arial" w:cs="Arial"/>
          <w:sz w:val="24"/>
          <w:szCs w:val="24"/>
        </w:rPr>
        <w:t>,</w:t>
      </w:r>
      <w:r w:rsidRPr="007A3F1B">
        <w:rPr>
          <w:rFonts w:ascii="Arial" w:hAnsi="Arial" w:cs="Arial"/>
          <w:sz w:val="24"/>
          <w:szCs w:val="24"/>
        </w:rPr>
        <w:t xml:space="preserve"> А. П. Право интеллектуальной собственности в Российской Федера</w:t>
      </w:r>
      <w:r w:rsidR="00CE021E" w:rsidRPr="007A3F1B">
        <w:rPr>
          <w:rFonts w:ascii="Arial" w:hAnsi="Arial" w:cs="Arial"/>
          <w:sz w:val="24"/>
          <w:szCs w:val="24"/>
        </w:rPr>
        <w:t xml:space="preserve">ции / Сергеев А. П. – </w:t>
      </w:r>
      <w:r w:rsidRPr="007A3F1B">
        <w:rPr>
          <w:rFonts w:ascii="Arial" w:hAnsi="Arial" w:cs="Arial"/>
          <w:sz w:val="24"/>
          <w:szCs w:val="24"/>
        </w:rPr>
        <w:t xml:space="preserve">2-е изд. </w:t>
      </w:r>
      <w:r w:rsidR="00CE021E" w:rsidRPr="007A3F1B">
        <w:rPr>
          <w:rFonts w:ascii="Arial" w:hAnsi="Arial" w:cs="Arial"/>
          <w:sz w:val="24"/>
          <w:szCs w:val="24"/>
        </w:rPr>
        <w:t xml:space="preserve">– </w:t>
      </w:r>
      <w:r w:rsidRPr="007A3F1B">
        <w:rPr>
          <w:rFonts w:ascii="Arial" w:hAnsi="Arial" w:cs="Arial"/>
          <w:sz w:val="24"/>
          <w:szCs w:val="24"/>
        </w:rPr>
        <w:t xml:space="preserve">М., 1999. </w:t>
      </w:r>
    </w:p>
    <w:p w:rsidR="00463A3E" w:rsidRPr="007A3F1B" w:rsidRDefault="00463A3E" w:rsidP="00873869">
      <w:pPr>
        <w:pStyle w:val="a6"/>
        <w:tabs>
          <w:tab w:val="left" w:pos="54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Тихомиров</w:t>
      </w:r>
      <w:r w:rsidR="00550A59" w:rsidRPr="007A3F1B">
        <w:rPr>
          <w:rFonts w:ascii="Arial" w:hAnsi="Arial" w:cs="Arial"/>
          <w:sz w:val="24"/>
          <w:szCs w:val="24"/>
        </w:rPr>
        <w:t>,</w:t>
      </w:r>
      <w:r w:rsidR="005E4D73" w:rsidRPr="007A3F1B">
        <w:rPr>
          <w:rFonts w:ascii="Arial" w:hAnsi="Arial" w:cs="Arial"/>
          <w:sz w:val="24"/>
          <w:szCs w:val="24"/>
        </w:rPr>
        <w:t xml:space="preserve"> Л. В.</w:t>
      </w:r>
      <w:r w:rsidRPr="007A3F1B">
        <w:rPr>
          <w:rFonts w:ascii="Arial" w:hAnsi="Arial" w:cs="Arial"/>
          <w:sz w:val="24"/>
          <w:szCs w:val="24"/>
        </w:rPr>
        <w:t xml:space="preserve"> Юридическая энциклопедия /</w:t>
      </w:r>
      <w:r w:rsidR="00CE021E" w:rsidRPr="007A3F1B">
        <w:rPr>
          <w:rFonts w:ascii="Arial" w:hAnsi="Arial" w:cs="Arial"/>
          <w:sz w:val="24"/>
          <w:szCs w:val="24"/>
        </w:rPr>
        <w:t xml:space="preserve"> Тихомиров Л. В</w:t>
      </w:r>
      <w:r w:rsidR="005E4D73" w:rsidRPr="007A3F1B">
        <w:rPr>
          <w:rFonts w:ascii="Arial" w:hAnsi="Arial" w:cs="Arial"/>
          <w:sz w:val="24"/>
          <w:szCs w:val="24"/>
        </w:rPr>
        <w:t>.</w:t>
      </w:r>
      <w:r w:rsidR="00CE021E" w:rsidRPr="007A3F1B">
        <w:rPr>
          <w:rFonts w:ascii="Arial" w:hAnsi="Arial" w:cs="Arial"/>
          <w:sz w:val="24"/>
          <w:szCs w:val="24"/>
        </w:rPr>
        <w:t>, Тихомиров М. Ю.; п</w:t>
      </w:r>
      <w:r w:rsidRPr="007A3F1B">
        <w:rPr>
          <w:rFonts w:ascii="Arial" w:hAnsi="Arial" w:cs="Arial"/>
          <w:sz w:val="24"/>
          <w:szCs w:val="24"/>
        </w:rPr>
        <w:t>од ред. М.</w:t>
      </w:r>
      <w:r w:rsidR="00CE021E" w:rsidRPr="007A3F1B">
        <w:rPr>
          <w:rFonts w:ascii="Arial" w:hAnsi="Arial" w:cs="Arial"/>
          <w:sz w:val="24"/>
          <w:szCs w:val="24"/>
        </w:rPr>
        <w:t xml:space="preserve"> </w:t>
      </w:r>
      <w:r w:rsidRPr="007A3F1B">
        <w:rPr>
          <w:rFonts w:ascii="Arial" w:hAnsi="Arial" w:cs="Arial"/>
          <w:sz w:val="24"/>
          <w:szCs w:val="24"/>
        </w:rPr>
        <w:t xml:space="preserve">Ю. Тихомирова. </w:t>
      </w:r>
      <w:r w:rsidR="00CE021E" w:rsidRPr="007A3F1B">
        <w:rPr>
          <w:rFonts w:ascii="Arial" w:hAnsi="Arial" w:cs="Arial"/>
          <w:sz w:val="24"/>
          <w:szCs w:val="24"/>
        </w:rPr>
        <w:t xml:space="preserve">– </w:t>
      </w:r>
      <w:r w:rsidRPr="007A3F1B">
        <w:rPr>
          <w:rFonts w:ascii="Arial" w:hAnsi="Arial" w:cs="Arial"/>
          <w:sz w:val="24"/>
          <w:szCs w:val="24"/>
        </w:rPr>
        <w:t>М.</w:t>
      </w:r>
      <w:r w:rsidR="00CE021E" w:rsidRPr="007A3F1B">
        <w:rPr>
          <w:rFonts w:ascii="Arial" w:hAnsi="Arial" w:cs="Arial"/>
          <w:sz w:val="24"/>
          <w:szCs w:val="24"/>
        </w:rPr>
        <w:t>,</w:t>
      </w:r>
      <w:r w:rsidRPr="007A3F1B">
        <w:rPr>
          <w:rFonts w:ascii="Arial" w:hAnsi="Arial" w:cs="Arial"/>
          <w:sz w:val="24"/>
          <w:szCs w:val="24"/>
        </w:rPr>
        <w:t xml:space="preserve"> 1998. </w:t>
      </w:r>
      <w:r w:rsidR="00CE021E" w:rsidRPr="007A3F1B">
        <w:rPr>
          <w:rFonts w:ascii="Arial" w:hAnsi="Arial" w:cs="Arial"/>
          <w:sz w:val="24"/>
          <w:szCs w:val="24"/>
        </w:rPr>
        <w:t xml:space="preserve">– </w:t>
      </w:r>
      <w:r w:rsidRPr="007A3F1B">
        <w:rPr>
          <w:rFonts w:ascii="Arial" w:hAnsi="Arial" w:cs="Arial"/>
          <w:color w:val="000000"/>
          <w:sz w:val="24"/>
          <w:szCs w:val="24"/>
        </w:rPr>
        <w:t>526 с.</w:t>
      </w:r>
    </w:p>
    <w:p w:rsidR="00463A3E" w:rsidRPr="007A3F1B" w:rsidRDefault="00463A3E" w:rsidP="0087386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A3F1B">
        <w:rPr>
          <w:rFonts w:ascii="Arial" w:hAnsi="Arial" w:cs="Arial"/>
        </w:rPr>
        <w:t>Чечот</w:t>
      </w:r>
      <w:r w:rsidR="00550A59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Д. М. Субъек</w:t>
      </w:r>
      <w:r w:rsidR="00CE021E" w:rsidRPr="007A3F1B">
        <w:rPr>
          <w:rFonts w:ascii="Arial" w:hAnsi="Arial" w:cs="Arial"/>
        </w:rPr>
        <w:t>тивное право и нормы его защиты / Чечот Д. М. –</w:t>
      </w:r>
      <w:r w:rsidRPr="007A3F1B">
        <w:rPr>
          <w:rFonts w:ascii="Arial" w:hAnsi="Arial" w:cs="Arial"/>
        </w:rPr>
        <w:t xml:space="preserve"> Л., 1968. </w:t>
      </w:r>
      <w:r w:rsidR="00CE021E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С. 97</w:t>
      </w:r>
      <w:r w:rsidR="00CE021E" w:rsidRPr="007A3F1B">
        <w:rPr>
          <w:rFonts w:ascii="Arial" w:hAnsi="Arial" w:cs="Arial"/>
        </w:rPr>
        <w:t>.</w:t>
      </w:r>
      <w:r w:rsidRPr="007A3F1B">
        <w:rPr>
          <w:rFonts w:ascii="Arial" w:hAnsi="Arial" w:cs="Arial"/>
        </w:rPr>
        <w:t xml:space="preserve"> 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3A3E" w:rsidRPr="007A3F1B" w:rsidRDefault="00550A59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b/>
          <w:i/>
        </w:rPr>
        <w:t>3</w:t>
      </w:r>
      <w:r w:rsidR="00463A3E" w:rsidRPr="007A3F1B">
        <w:rPr>
          <w:rFonts w:ascii="Arial" w:hAnsi="Arial" w:cs="Arial"/>
          <w:b/>
          <w:i/>
        </w:rPr>
        <w:t>.</w:t>
      </w:r>
      <w:r w:rsidR="00463A3E" w:rsidRPr="007A3F1B">
        <w:rPr>
          <w:rFonts w:ascii="Arial" w:hAnsi="Arial" w:cs="Arial"/>
          <w:i/>
        </w:rPr>
        <w:t xml:space="preserve"> </w:t>
      </w:r>
      <w:r w:rsidR="00463A3E" w:rsidRPr="007A3F1B">
        <w:rPr>
          <w:rFonts w:ascii="Arial" w:hAnsi="Arial" w:cs="Arial"/>
          <w:b/>
          <w:i/>
        </w:rPr>
        <w:t>В разделе</w:t>
      </w:r>
      <w:r w:rsidR="00463A3E" w:rsidRPr="007A3F1B">
        <w:rPr>
          <w:rFonts w:ascii="Arial" w:hAnsi="Arial" w:cs="Arial"/>
          <w:i/>
        </w:rPr>
        <w:t xml:space="preserve"> </w:t>
      </w:r>
      <w:r w:rsidR="005E4D73" w:rsidRPr="007A3F1B">
        <w:rPr>
          <w:rFonts w:ascii="Arial" w:hAnsi="Arial" w:cs="Arial"/>
          <w:b/>
          <w:i/>
        </w:rPr>
        <w:t>периодические издания (с</w:t>
      </w:r>
      <w:r w:rsidR="00463A3E" w:rsidRPr="007A3F1B">
        <w:rPr>
          <w:rFonts w:ascii="Arial" w:hAnsi="Arial" w:cs="Arial"/>
          <w:b/>
          <w:i/>
        </w:rPr>
        <w:t>татьи</w:t>
      </w:r>
      <w:r w:rsidR="005E4D73" w:rsidRPr="007A3F1B">
        <w:rPr>
          <w:rFonts w:ascii="Arial" w:hAnsi="Arial" w:cs="Arial"/>
          <w:b/>
          <w:i/>
        </w:rPr>
        <w:t>)</w:t>
      </w:r>
      <w:r w:rsidR="00463A3E" w:rsidRPr="007A3F1B">
        <w:rPr>
          <w:rFonts w:ascii="Arial" w:hAnsi="Arial" w:cs="Arial"/>
        </w:rPr>
        <w:t xml:space="preserve"> перечисляются научные работы, опубликованные в журналах, сборниках научных трудов, в периодической печати.</w:t>
      </w:r>
    </w:p>
    <w:p w:rsidR="00463A3E" w:rsidRPr="007A3F1B" w:rsidRDefault="00463A3E" w:rsidP="0087386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Например: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color w:val="000000"/>
        </w:rPr>
        <w:t>Мешалкин</w:t>
      </w:r>
      <w:r w:rsidR="00550A59" w:rsidRPr="007A3F1B">
        <w:rPr>
          <w:rFonts w:ascii="Arial" w:hAnsi="Arial" w:cs="Arial"/>
          <w:color w:val="000000"/>
        </w:rPr>
        <w:t>,</w:t>
      </w:r>
      <w:r w:rsidRPr="007A3F1B">
        <w:rPr>
          <w:rFonts w:ascii="Arial" w:hAnsi="Arial" w:cs="Arial"/>
          <w:color w:val="000000"/>
        </w:rPr>
        <w:t xml:space="preserve"> В. Незаконное использование наименования места происхождения то</w:t>
      </w:r>
      <w:r w:rsidR="004347EA" w:rsidRPr="007A3F1B">
        <w:rPr>
          <w:rFonts w:ascii="Arial" w:hAnsi="Arial" w:cs="Arial"/>
          <w:color w:val="000000"/>
        </w:rPr>
        <w:t>вара</w:t>
      </w:r>
      <w:r w:rsidR="004258BA" w:rsidRPr="007A3F1B">
        <w:rPr>
          <w:rFonts w:ascii="Arial" w:hAnsi="Arial" w:cs="Arial"/>
          <w:color w:val="000000"/>
        </w:rPr>
        <w:t xml:space="preserve"> /</w:t>
      </w:r>
      <w:r w:rsidR="004347EA" w:rsidRPr="007A3F1B">
        <w:rPr>
          <w:rFonts w:ascii="Arial" w:hAnsi="Arial" w:cs="Arial"/>
          <w:color w:val="000000"/>
        </w:rPr>
        <w:t xml:space="preserve"> </w:t>
      </w:r>
      <w:r w:rsidR="004258BA" w:rsidRPr="007A3F1B">
        <w:rPr>
          <w:rFonts w:ascii="Arial" w:hAnsi="Arial" w:cs="Arial"/>
          <w:color w:val="000000"/>
        </w:rPr>
        <w:t xml:space="preserve">В. Мешалкин </w:t>
      </w:r>
      <w:r w:rsidR="004347EA" w:rsidRPr="007A3F1B">
        <w:rPr>
          <w:rFonts w:ascii="Arial" w:hAnsi="Arial" w:cs="Arial"/>
          <w:color w:val="000000"/>
        </w:rPr>
        <w:t>// Экономика и жизнь. –</w:t>
      </w:r>
      <w:r w:rsidR="00692F0F" w:rsidRPr="007A3F1B">
        <w:rPr>
          <w:rFonts w:ascii="Arial" w:hAnsi="Arial" w:cs="Arial"/>
          <w:color w:val="000000"/>
        </w:rPr>
        <w:t xml:space="preserve"> </w:t>
      </w:r>
      <w:r w:rsidRPr="007A3F1B">
        <w:rPr>
          <w:rFonts w:ascii="Arial" w:hAnsi="Arial" w:cs="Arial"/>
          <w:color w:val="000000"/>
        </w:rPr>
        <w:t xml:space="preserve">2001. </w:t>
      </w:r>
      <w:r w:rsidR="004347E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 xml:space="preserve">№ 13. </w:t>
      </w:r>
      <w:r w:rsidR="004347E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>С. 5</w:t>
      </w:r>
      <w:r w:rsidR="004347EA" w:rsidRPr="007A3F1B">
        <w:rPr>
          <w:rFonts w:ascii="Arial" w:hAnsi="Arial" w:cs="Arial"/>
          <w:color w:val="000000"/>
        </w:rPr>
        <w:t>–</w:t>
      </w:r>
      <w:r w:rsidRPr="007A3F1B">
        <w:rPr>
          <w:rFonts w:ascii="Arial" w:hAnsi="Arial" w:cs="Arial"/>
          <w:color w:val="000000"/>
        </w:rPr>
        <w:t>7.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Новоселов</w:t>
      </w:r>
      <w:r w:rsidR="00550A59" w:rsidRPr="007A3F1B">
        <w:rPr>
          <w:rFonts w:ascii="Arial" w:hAnsi="Arial" w:cs="Arial"/>
        </w:rPr>
        <w:t>,</w:t>
      </w:r>
      <w:r w:rsidRPr="007A3F1B">
        <w:rPr>
          <w:rFonts w:ascii="Arial" w:hAnsi="Arial" w:cs="Arial"/>
        </w:rPr>
        <w:t xml:space="preserve"> В. И. Способы защиты </w:t>
      </w:r>
      <w:r w:rsidR="00D76961" w:rsidRPr="007A3F1B">
        <w:rPr>
          <w:rFonts w:ascii="Arial" w:hAnsi="Arial" w:cs="Arial"/>
        </w:rPr>
        <w:t>прав и свобод гарантированных Ко</w:t>
      </w:r>
      <w:r w:rsidRPr="007A3F1B">
        <w:rPr>
          <w:rFonts w:ascii="Arial" w:hAnsi="Arial" w:cs="Arial"/>
        </w:rPr>
        <w:t>нституцией СССР</w:t>
      </w:r>
      <w:r w:rsidR="00550A59" w:rsidRPr="007A3F1B">
        <w:rPr>
          <w:rFonts w:ascii="Arial" w:hAnsi="Arial" w:cs="Arial"/>
        </w:rPr>
        <w:t xml:space="preserve"> / </w:t>
      </w:r>
      <w:r w:rsidR="004258BA" w:rsidRPr="007A3F1B">
        <w:rPr>
          <w:rFonts w:ascii="Arial" w:hAnsi="Arial" w:cs="Arial"/>
        </w:rPr>
        <w:t xml:space="preserve">В. И. </w:t>
      </w:r>
      <w:r w:rsidR="00550A59" w:rsidRPr="007A3F1B">
        <w:rPr>
          <w:rFonts w:ascii="Arial" w:hAnsi="Arial" w:cs="Arial"/>
        </w:rPr>
        <w:t xml:space="preserve">Новоселов </w:t>
      </w:r>
      <w:r w:rsidRPr="007A3F1B">
        <w:rPr>
          <w:rFonts w:ascii="Arial" w:hAnsi="Arial" w:cs="Arial"/>
        </w:rPr>
        <w:t xml:space="preserve">// Советская юстиция. </w:t>
      </w:r>
      <w:r w:rsidR="004347EA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 xml:space="preserve">1979. </w:t>
      </w:r>
      <w:r w:rsidR="004347EA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№ 18.</w:t>
      </w:r>
      <w:r w:rsidR="00692F0F" w:rsidRPr="007A3F1B">
        <w:rPr>
          <w:rFonts w:ascii="Arial" w:hAnsi="Arial" w:cs="Arial"/>
        </w:rPr>
        <w:t xml:space="preserve"> </w:t>
      </w:r>
      <w:r w:rsidR="004347EA" w:rsidRPr="007A3F1B">
        <w:rPr>
          <w:rFonts w:ascii="Arial" w:hAnsi="Arial" w:cs="Arial"/>
        </w:rPr>
        <w:t xml:space="preserve">– </w:t>
      </w:r>
      <w:r w:rsidRPr="007A3F1B">
        <w:rPr>
          <w:rFonts w:ascii="Arial" w:hAnsi="Arial" w:cs="Arial"/>
        </w:rPr>
        <w:t>С. 17</w:t>
      </w:r>
      <w:r w:rsidR="004347EA" w:rsidRPr="007A3F1B">
        <w:rPr>
          <w:rFonts w:ascii="Arial" w:hAnsi="Arial" w:cs="Arial"/>
        </w:rPr>
        <w:t>–</w:t>
      </w:r>
      <w:r w:rsidRPr="007A3F1B">
        <w:rPr>
          <w:rFonts w:ascii="Arial" w:hAnsi="Arial" w:cs="Arial"/>
        </w:rPr>
        <w:t>22.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color w:val="000000"/>
        </w:rPr>
        <w:t>Подшибихин</w:t>
      </w:r>
      <w:r w:rsidR="00550A59" w:rsidRPr="007A3F1B">
        <w:rPr>
          <w:rFonts w:ascii="Arial" w:hAnsi="Arial" w:cs="Arial"/>
          <w:color w:val="000000"/>
        </w:rPr>
        <w:t>,</w:t>
      </w:r>
      <w:r w:rsidRPr="007A3F1B">
        <w:rPr>
          <w:rFonts w:ascii="Arial" w:hAnsi="Arial" w:cs="Arial"/>
          <w:color w:val="000000"/>
        </w:rPr>
        <w:t xml:space="preserve"> Л. И. Комментарий к Закону Российской Федерации «О правовой охране топологий интегральных микросхем»</w:t>
      </w:r>
      <w:r w:rsidR="00550A59" w:rsidRPr="007A3F1B">
        <w:rPr>
          <w:rFonts w:ascii="Arial" w:hAnsi="Arial" w:cs="Arial"/>
          <w:color w:val="000000"/>
        </w:rPr>
        <w:t xml:space="preserve"> / </w:t>
      </w:r>
      <w:r w:rsidR="004258BA" w:rsidRPr="007A3F1B">
        <w:rPr>
          <w:rFonts w:ascii="Arial" w:hAnsi="Arial" w:cs="Arial"/>
          <w:color w:val="000000"/>
        </w:rPr>
        <w:t xml:space="preserve">Л. И. </w:t>
      </w:r>
      <w:r w:rsidR="00550A59" w:rsidRPr="007A3F1B">
        <w:rPr>
          <w:rFonts w:ascii="Arial" w:hAnsi="Arial" w:cs="Arial"/>
          <w:color w:val="000000"/>
        </w:rPr>
        <w:t>Подшибихин</w:t>
      </w:r>
      <w:r w:rsidR="004258BA" w:rsidRPr="007A3F1B">
        <w:rPr>
          <w:rFonts w:ascii="Arial" w:hAnsi="Arial" w:cs="Arial"/>
          <w:color w:val="000000"/>
        </w:rPr>
        <w:t>.</w:t>
      </w:r>
      <w:r w:rsidR="00550A59" w:rsidRPr="007A3F1B">
        <w:rPr>
          <w:rFonts w:ascii="Arial" w:hAnsi="Arial" w:cs="Arial"/>
          <w:color w:val="000000"/>
        </w:rPr>
        <w:t xml:space="preserve"> </w:t>
      </w:r>
      <w:r w:rsidR="004347EA" w:rsidRPr="007A3F1B">
        <w:rPr>
          <w:rFonts w:ascii="Arial" w:hAnsi="Arial" w:cs="Arial"/>
          <w:color w:val="000000"/>
        </w:rPr>
        <w:t xml:space="preserve">– М.: </w:t>
      </w:r>
      <w:r w:rsidRPr="007A3F1B">
        <w:rPr>
          <w:rFonts w:ascii="Arial" w:hAnsi="Arial" w:cs="Arial"/>
          <w:color w:val="000000"/>
        </w:rPr>
        <w:t>СПС «Гарант», 2003.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color w:val="000000"/>
        </w:rPr>
        <w:t>Смыслина</w:t>
      </w:r>
      <w:r w:rsidR="00550A59" w:rsidRPr="007A3F1B">
        <w:rPr>
          <w:rFonts w:ascii="Arial" w:hAnsi="Arial" w:cs="Arial"/>
          <w:color w:val="000000"/>
        </w:rPr>
        <w:t>,</w:t>
      </w:r>
      <w:r w:rsidRPr="007A3F1B">
        <w:rPr>
          <w:rFonts w:ascii="Arial" w:hAnsi="Arial" w:cs="Arial"/>
          <w:color w:val="000000"/>
        </w:rPr>
        <w:t xml:space="preserve"> Е. Борьба с пиратской вольницей в «мировой паутине»</w:t>
      </w:r>
      <w:r w:rsidR="00692F0F" w:rsidRPr="007A3F1B">
        <w:rPr>
          <w:rFonts w:ascii="Arial" w:hAnsi="Arial" w:cs="Arial"/>
          <w:color w:val="000000"/>
        </w:rPr>
        <w:t xml:space="preserve"> </w:t>
      </w:r>
      <w:r w:rsidR="00550A59" w:rsidRPr="007A3F1B">
        <w:rPr>
          <w:rFonts w:ascii="Arial" w:hAnsi="Arial" w:cs="Arial"/>
          <w:color w:val="000000"/>
        </w:rPr>
        <w:t xml:space="preserve">/ </w:t>
      </w:r>
      <w:r w:rsidR="004258BA" w:rsidRPr="007A3F1B">
        <w:rPr>
          <w:rFonts w:ascii="Arial" w:hAnsi="Arial" w:cs="Arial"/>
          <w:color w:val="000000"/>
        </w:rPr>
        <w:t xml:space="preserve">Е. </w:t>
      </w:r>
      <w:r w:rsidR="00550A59" w:rsidRPr="007A3F1B">
        <w:rPr>
          <w:rFonts w:ascii="Arial" w:hAnsi="Arial" w:cs="Arial"/>
          <w:color w:val="000000"/>
        </w:rPr>
        <w:t xml:space="preserve">Смыслина </w:t>
      </w:r>
      <w:r w:rsidRPr="007A3F1B">
        <w:rPr>
          <w:rFonts w:ascii="Arial" w:hAnsi="Arial" w:cs="Arial"/>
          <w:color w:val="000000"/>
        </w:rPr>
        <w:t xml:space="preserve">// Российская юстиция. </w:t>
      </w:r>
      <w:r w:rsidR="004347E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 xml:space="preserve">2001. </w:t>
      </w:r>
      <w:r w:rsidR="004347E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>№ 6.</w:t>
      </w:r>
    </w:p>
    <w:p w:rsidR="00463A3E" w:rsidRPr="007A3F1B" w:rsidRDefault="00463A3E" w:rsidP="00873869">
      <w:pPr>
        <w:tabs>
          <w:tab w:val="num" w:pos="0"/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A3F1B">
        <w:rPr>
          <w:rFonts w:ascii="Arial" w:hAnsi="Arial" w:cs="Arial"/>
          <w:color w:val="000000"/>
        </w:rPr>
        <w:t>Сухова</w:t>
      </w:r>
      <w:r w:rsidR="00550A59" w:rsidRPr="007A3F1B">
        <w:rPr>
          <w:rFonts w:ascii="Arial" w:hAnsi="Arial" w:cs="Arial"/>
          <w:color w:val="000000"/>
        </w:rPr>
        <w:t>,</w:t>
      </w:r>
      <w:r w:rsidRPr="007A3F1B">
        <w:rPr>
          <w:rFonts w:ascii="Arial" w:hAnsi="Arial" w:cs="Arial"/>
          <w:color w:val="000000"/>
        </w:rPr>
        <w:t xml:space="preserve"> Г. О некоторых вопросах защиты права на товарный знак </w:t>
      </w:r>
      <w:r w:rsidR="00550A59" w:rsidRPr="007A3F1B">
        <w:rPr>
          <w:rFonts w:ascii="Arial" w:hAnsi="Arial" w:cs="Arial"/>
          <w:color w:val="000000"/>
        </w:rPr>
        <w:t xml:space="preserve">/ </w:t>
      </w:r>
      <w:r w:rsidR="004258BA" w:rsidRPr="007A3F1B">
        <w:rPr>
          <w:rFonts w:ascii="Arial" w:hAnsi="Arial" w:cs="Arial"/>
          <w:color w:val="000000"/>
        </w:rPr>
        <w:t xml:space="preserve">Г. </w:t>
      </w:r>
      <w:r w:rsidR="00550A59" w:rsidRPr="007A3F1B">
        <w:rPr>
          <w:rFonts w:ascii="Arial" w:hAnsi="Arial" w:cs="Arial"/>
          <w:color w:val="000000"/>
        </w:rPr>
        <w:t xml:space="preserve">Сухова </w:t>
      </w:r>
      <w:r w:rsidRPr="007A3F1B">
        <w:rPr>
          <w:rFonts w:ascii="Arial" w:hAnsi="Arial" w:cs="Arial"/>
          <w:color w:val="000000"/>
        </w:rPr>
        <w:t xml:space="preserve">// Хозяйство и право. </w:t>
      </w:r>
      <w:r w:rsidR="004347E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 xml:space="preserve">1998. </w:t>
      </w:r>
      <w:r w:rsidR="004258BA" w:rsidRPr="007A3F1B">
        <w:rPr>
          <w:rFonts w:ascii="Arial" w:hAnsi="Arial" w:cs="Arial"/>
          <w:color w:val="000000"/>
        </w:rPr>
        <w:t xml:space="preserve">– </w:t>
      </w:r>
      <w:r w:rsidRPr="007A3F1B">
        <w:rPr>
          <w:rFonts w:ascii="Arial" w:hAnsi="Arial" w:cs="Arial"/>
          <w:color w:val="000000"/>
        </w:rPr>
        <w:t>№ 4.</w:t>
      </w:r>
    </w:p>
    <w:p w:rsidR="00463A3E" w:rsidRPr="007A3F1B" w:rsidRDefault="00A10D2B" w:rsidP="00873869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7A3F1B">
        <w:rPr>
          <w:rFonts w:ascii="Arial" w:hAnsi="Arial" w:cs="Arial"/>
          <w:color w:val="000000"/>
        </w:rPr>
        <w:t xml:space="preserve">Нормативные акты и литература на иностранных языках ставится в конце списка каждого ряда библиографии на русском языке и располагается в иерархическом и алфавитном порядке соответственно. 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В том случае если литературный источник использовался из ресурса телекоммуникационной сети </w:t>
      </w:r>
      <w:r w:rsidRPr="007A3F1B">
        <w:rPr>
          <w:rFonts w:ascii="Arial" w:hAnsi="Arial" w:cs="Arial"/>
          <w:b/>
          <w:i/>
        </w:rPr>
        <w:t>INTERNET</w:t>
      </w:r>
      <w:r w:rsidRPr="007A3F1B">
        <w:rPr>
          <w:rFonts w:ascii="Arial" w:hAnsi="Arial" w:cs="Arial"/>
          <w:i/>
        </w:rPr>
        <w:t xml:space="preserve"> </w:t>
      </w:r>
      <w:r w:rsidRPr="007A3F1B">
        <w:rPr>
          <w:rFonts w:ascii="Arial" w:hAnsi="Arial" w:cs="Arial"/>
        </w:rPr>
        <w:t xml:space="preserve">ссылка на источник опубликования так же, обязательна. 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Ссылки на электронный источник имеет свои особенности, и составляющие ее элементы располагаются в определенном порядке.</w:t>
      </w:r>
      <w:r w:rsidR="00692F0F" w:rsidRPr="007A3F1B">
        <w:rPr>
          <w:rFonts w:ascii="Arial" w:hAnsi="Arial" w:cs="Arial"/>
        </w:rPr>
        <w:t xml:space="preserve"> 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  <w:b/>
          <w:i/>
        </w:rPr>
      </w:pPr>
      <w:r w:rsidRPr="007A3F1B">
        <w:rPr>
          <w:rFonts w:ascii="Arial" w:hAnsi="Arial" w:cs="Arial"/>
          <w:b/>
          <w:i/>
        </w:rPr>
        <w:t>Так если ссылка на статью, то в нача</w:t>
      </w:r>
      <w:r w:rsidR="005E4D73" w:rsidRPr="007A3F1B">
        <w:rPr>
          <w:rFonts w:ascii="Arial" w:hAnsi="Arial" w:cs="Arial"/>
          <w:b/>
          <w:i/>
        </w:rPr>
        <w:t xml:space="preserve">ле: </w:t>
      </w:r>
    </w:p>
    <w:p w:rsidR="00A8781E" w:rsidRPr="007A3F1B" w:rsidRDefault="005E4D73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1) указывается автор статьи</w:t>
      </w:r>
      <w:r w:rsidR="00A8781E" w:rsidRPr="007A3F1B">
        <w:rPr>
          <w:rFonts w:ascii="Arial" w:hAnsi="Arial" w:cs="Arial"/>
        </w:rPr>
        <w:t>;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2) загл</w:t>
      </w:r>
      <w:r w:rsidR="00A8781E" w:rsidRPr="007A3F1B">
        <w:rPr>
          <w:rFonts w:ascii="Arial" w:hAnsi="Arial" w:cs="Arial"/>
        </w:rPr>
        <w:t>авие страницы (название статьи);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3) тип документа</w:t>
      </w:r>
      <w:r w:rsidR="00A8781E" w:rsidRPr="007A3F1B">
        <w:rPr>
          <w:rFonts w:ascii="Arial" w:hAnsi="Arial" w:cs="Arial"/>
        </w:rPr>
        <w:t>;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4) электронный адрес</w:t>
      </w:r>
      <w:r w:rsidR="00A8781E" w:rsidRPr="007A3F1B">
        <w:rPr>
          <w:rFonts w:ascii="Arial" w:hAnsi="Arial" w:cs="Arial"/>
        </w:rPr>
        <w:t>;</w:t>
      </w:r>
    </w:p>
    <w:p w:rsidR="00326555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5) дата обращения к документу. </w:t>
      </w:r>
    </w:p>
    <w:p w:rsidR="005E4D73" w:rsidRPr="003F4223" w:rsidRDefault="005E4D73" w:rsidP="00873869">
      <w:pPr>
        <w:ind w:firstLine="709"/>
        <w:jc w:val="both"/>
        <w:rPr>
          <w:rFonts w:ascii="Arial" w:hAnsi="Arial" w:cs="Arial"/>
          <w:b/>
          <w:i/>
        </w:rPr>
      </w:pPr>
      <w:r w:rsidRPr="003F4223">
        <w:rPr>
          <w:rFonts w:ascii="Arial" w:hAnsi="Arial" w:cs="Arial"/>
          <w:b/>
          <w:i/>
        </w:rPr>
        <w:t>На</w:t>
      </w:r>
      <w:r w:rsidR="00E47774" w:rsidRPr="003F4223">
        <w:rPr>
          <w:rFonts w:ascii="Arial" w:hAnsi="Arial" w:cs="Arial"/>
          <w:b/>
          <w:i/>
        </w:rPr>
        <w:t>п</w:t>
      </w:r>
      <w:r w:rsidRPr="003F4223">
        <w:rPr>
          <w:rFonts w:ascii="Arial" w:hAnsi="Arial" w:cs="Arial"/>
          <w:b/>
          <w:i/>
        </w:rPr>
        <w:t>ример:</w:t>
      </w:r>
    </w:p>
    <w:p w:rsidR="00326555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Клюкин Б.</w:t>
      </w:r>
      <w:r w:rsidR="004258BA" w:rsidRPr="007A3F1B">
        <w:rPr>
          <w:rFonts w:ascii="Arial" w:hAnsi="Arial" w:cs="Arial"/>
        </w:rPr>
        <w:t xml:space="preserve"> </w:t>
      </w:r>
      <w:r w:rsidRPr="007A3F1B">
        <w:rPr>
          <w:rFonts w:ascii="Arial" w:hAnsi="Arial" w:cs="Arial"/>
        </w:rPr>
        <w:t xml:space="preserve">Д. Многообразие форм </w:t>
      </w:r>
      <w:r w:rsidRPr="007A3F1B">
        <w:rPr>
          <w:rFonts w:ascii="Arial" w:hAnsi="Arial" w:cs="Arial"/>
          <w:bCs/>
        </w:rPr>
        <w:t>собственности</w:t>
      </w:r>
      <w:r w:rsidRPr="007A3F1B">
        <w:rPr>
          <w:rFonts w:ascii="Arial" w:hAnsi="Arial" w:cs="Arial"/>
        </w:rPr>
        <w:t xml:space="preserve"> на природные объекты</w:t>
      </w:r>
      <w:r w:rsidR="00E47774" w:rsidRPr="007A3F1B">
        <w:rPr>
          <w:rFonts w:ascii="Arial" w:hAnsi="Arial" w:cs="Arial"/>
        </w:rPr>
        <w:t>: [Электронный документ]. – (</w:t>
      </w:r>
      <w:r w:rsidRPr="007A3F1B">
        <w:rPr>
          <w:rStyle w:val="greenurl1"/>
          <w:rFonts w:ascii="Arial" w:hAnsi="Arial" w:cs="Arial"/>
          <w:color w:val="auto"/>
        </w:rPr>
        <w:t>www.juristlib.ru/boo</w:t>
      </w:r>
      <w:r w:rsidR="00E47774" w:rsidRPr="007A3F1B">
        <w:rPr>
          <w:rStyle w:val="greenurl1"/>
          <w:rFonts w:ascii="Arial" w:hAnsi="Arial" w:cs="Arial"/>
          <w:color w:val="auto"/>
        </w:rPr>
        <w:t xml:space="preserve">k_596.html 35 КБ). </w:t>
      </w:r>
      <w:r w:rsidR="00A8781E" w:rsidRPr="007A3F1B">
        <w:rPr>
          <w:rStyle w:val="greenurl1"/>
          <w:rFonts w:ascii="Arial" w:hAnsi="Arial" w:cs="Arial"/>
          <w:color w:val="auto"/>
        </w:rPr>
        <w:t>Дата обращения:</w:t>
      </w:r>
      <w:r w:rsidR="00E47774" w:rsidRPr="007A3F1B">
        <w:rPr>
          <w:rStyle w:val="greenurl1"/>
          <w:rFonts w:ascii="Arial" w:hAnsi="Arial" w:cs="Arial"/>
          <w:color w:val="auto"/>
        </w:rPr>
        <w:t xml:space="preserve"> 0</w:t>
      </w:r>
      <w:r w:rsidRPr="007A3F1B">
        <w:rPr>
          <w:rStyle w:val="greenurl1"/>
          <w:rFonts w:ascii="Arial" w:hAnsi="Arial" w:cs="Arial"/>
          <w:color w:val="auto"/>
        </w:rPr>
        <w:t>8.04.2009</w:t>
      </w:r>
      <w:r w:rsidR="00E47774" w:rsidRPr="007A3F1B">
        <w:rPr>
          <w:rStyle w:val="greenurl1"/>
          <w:rFonts w:ascii="Arial" w:hAnsi="Arial" w:cs="Arial"/>
          <w:color w:val="auto"/>
        </w:rPr>
        <w:t>.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  <w:b/>
          <w:i/>
        </w:rPr>
        <w:t>Если ссылка осуществляется на книгу</w:t>
      </w:r>
      <w:r w:rsidR="00E47774" w:rsidRPr="007A3F1B">
        <w:rPr>
          <w:rFonts w:ascii="Arial" w:hAnsi="Arial" w:cs="Arial"/>
          <w:b/>
          <w:i/>
        </w:rPr>
        <w:t>,</w:t>
      </w:r>
      <w:r w:rsidRPr="007A3F1B">
        <w:rPr>
          <w:rFonts w:ascii="Arial" w:hAnsi="Arial" w:cs="Arial"/>
          <w:b/>
          <w:i/>
        </w:rPr>
        <w:t xml:space="preserve"> то в начале</w:t>
      </w:r>
      <w:r w:rsidR="00A8781E" w:rsidRPr="007A3F1B">
        <w:rPr>
          <w:rFonts w:ascii="Arial" w:hAnsi="Arial" w:cs="Arial"/>
        </w:rPr>
        <w:t>:</w:t>
      </w:r>
    </w:p>
    <w:p w:rsidR="00A8781E" w:rsidRPr="007A3F1B" w:rsidRDefault="00A8781E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1</w:t>
      </w:r>
      <w:r w:rsidR="00326555" w:rsidRPr="007A3F1B">
        <w:rPr>
          <w:rFonts w:ascii="Arial" w:hAnsi="Arial" w:cs="Arial"/>
        </w:rPr>
        <w:t>) указывается заглавие страницы (название книги)</w:t>
      </w:r>
      <w:r w:rsidRPr="007A3F1B">
        <w:rPr>
          <w:rFonts w:ascii="Arial" w:hAnsi="Arial" w:cs="Arial"/>
        </w:rPr>
        <w:t>;</w:t>
      </w:r>
      <w:r w:rsidR="00326555" w:rsidRPr="007A3F1B">
        <w:rPr>
          <w:rFonts w:ascii="Arial" w:hAnsi="Arial" w:cs="Arial"/>
        </w:rPr>
        <w:t xml:space="preserve"> 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2) автор произведения</w:t>
      </w:r>
      <w:r w:rsidR="00A8781E" w:rsidRPr="007A3F1B">
        <w:rPr>
          <w:rFonts w:ascii="Arial" w:hAnsi="Arial" w:cs="Arial"/>
        </w:rPr>
        <w:t>;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3) тип документа</w:t>
      </w:r>
      <w:r w:rsidR="00A8781E" w:rsidRPr="007A3F1B">
        <w:rPr>
          <w:rFonts w:ascii="Arial" w:hAnsi="Arial" w:cs="Arial"/>
        </w:rPr>
        <w:t>;</w:t>
      </w:r>
    </w:p>
    <w:p w:rsidR="00A8781E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>4) электронный адрес</w:t>
      </w:r>
      <w:r w:rsidR="00A8781E" w:rsidRPr="007A3F1B">
        <w:rPr>
          <w:rFonts w:ascii="Arial" w:hAnsi="Arial" w:cs="Arial"/>
        </w:rPr>
        <w:t>;</w:t>
      </w:r>
    </w:p>
    <w:p w:rsidR="00326555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5) дата обращения к документу. </w:t>
      </w:r>
    </w:p>
    <w:p w:rsidR="00E47774" w:rsidRPr="003F4223" w:rsidRDefault="00E47774" w:rsidP="00873869">
      <w:pPr>
        <w:ind w:firstLine="709"/>
        <w:jc w:val="both"/>
        <w:rPr>
          <w:rFonts w:ascii="Arial" w:hAnsi="Arial" w:cs="Arial"/>
          <w:b/>
          <w:i/>
        </w:rPr>
      </w:pPr>
      <w:r w:rsidRPr="003F4223">
        <w:rPr>
          <w:rFonts w:ascii="Arial" w:hAnsi="Arial" w:cs="Arial"/>
          <w:b/>
          <w:i/>
        </w:rPr>
        <w:t>Например:</w:t>
      </w:r>
    </w:p>
    <w:p w:rsidR="00326555" w:rsidRPr="007A3F1B" w:rsidRDefault="00326555" w:rsidP="00873869">
      <w:pPr>
        <w:ind w:firstLine="709"/>
        <w:jc w:val="both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Договорное право. Книги 1-5. Брагинский М.И., Витрянский В.В.: [Электронный документ]. </w:t>
      </w:r>
      <w:r w:rsidR="00E47774" w:rsidRPr="007A3F1B">
        <w:rPr>
          <w:rFonts w:ascii="Arial" w:hAnsi="Arial" w:cs="Arial"/>
        </w:rPr>
        <w:t>–</w:t>
      </w:r>
      <w:r w:rsidRPr="007A3F1B">
        <w:rPr>
          <w:rStyle w:val="greenurl1"/>
          <w:rFonts w:ascii="Arial" w:hAnsi="Arial" w:cs="Arial"/>
        </w:rPr>
        <w:t xml:space="preserve"> </w:t>
      </w:r>
      <w:r w:rsidRPr="007A3F1B">
        <w:rPr>
          <w:rStyle w:val="greenurl1"/>
          <w:rFonts w:ascii="Arial" w:hAnsi="Arial" w:cs="Arial"/>
          <w:color w:val="auto"/>
        </w:rPr>
        <w:t>(</w:t>
      </w:r>
      <w:r w:rsidR="00E47774" w:rsidRPr="007A3F1B">
        <w:rPr>
          <w:rStyle w:val="greenurl1"/>
          <w:rFonts w:ascii="Arial" w:hAnsi="Arial" w:cs="Arial"/>
          <w:color w:val="auto"/>
        </w:rPr>
        <w:t xml:space="preserve">www.alleng.ru/d/jur/jur132.htm </w:t>
      </w:r>
      <w:r w:rsidRPr="007A3F1B">
        <w:rPr>
          <w:rStyle w:val="greenurl1"/>
          <w:rFonts w:ascii="Arial" w:hAnsi="Arial" w:cs="Arial"/>
          <w:color w:val="auto"/>
        </w:rPr>
        <w:t xml:space="preserve">45 КБ). </w:t>
      </w:r>
      <w:r w:rsidR="00A8781E" w:rsidRPr="007A3F1B">
        <w:rPr>
          <w:rStyle w:val="greenurl1"/>
          <w:rFonts w:ascii="Arial" w:hAnsi="Arial" w:cs="Arial"/>
          <w:color w:val="auto"/>
        </w:rPr>
        <w:t>Дата обращения:</w:t>
      </w:r>
      <w:r w:rsidRPr="007A3F1B">
        <w:rPr>
          <w:rStyle w:val="greenurl1"/>
          <w:rFonts w:ascii="Arial" w:hAnsi="Arial" w:cs="Arial"/>
          <w:color w:val="auto"/>
        </w:rPr>
        <w:t xml:space="preserve"> 08.04.2009.</w:t>
      </w:r>
    </w:p>
    <w:p w:rsidR="00326555" w:rsidRPr="007A3F1B" w:rsidRDefault="00326555" w:rsidP="00873869">
      <w:pPr>
        <w:ind w:firstLine="709"/>
        <w:rPr>
          <w:rFonts w:ascii="Arial" w:hAnsi="Arial" w:cs="Arial"/>
          <w:color w:val="333333"/>
        </w:rPr>
      </w:pPr>
    </w:p>
    <w:p w:rsidR="00326555" w:rsidRPr="007A3F1B" w:rsidRDefault="00326555" w:rsidP="00873869">
      <w:pPr>
        <w:ind w:firstLine="709"/>
        <w:rPr>
          <w:rFonts w:ascii="Arial" w:hAnsi="Arial" w:cs="Arial"/>
          <w:color w:val="333333"/>
        </w:rPr>
      </w:pPr>
    </w:p>
    <w:p w:rsidR="00846270" w:rsidRPr="007A3F1B" w:rsidRDefault="00846270" w:rsidP="00873869">
      <w:pPr>
        <w:ind w:firstLine="709"/>
        <w:jc w:val="both"/>
        <w:rPr>
          <w:rFonts w:ascii="Arial" w:hAnsi="Arial" w:cs="Arial"/>
        </w:rPr>
      </w:pPr>
    </w:p>
    <w:p w:rsidR="000E7A2E" w:rsidRPr="007A3F1B" w:rsidRDefault="004347EA" w:rsidP="00873869">
      <w:pPr>
        <w:jc w:val="center"/>
        <w:rPr>
          <w:rFonts w:ascii="Arial" w:hAnsi="Arial" w:cs="Arial"/>
          <w:b/>
          <w:caps/>
        </w:rPr>
      </w:pPr>
      <w:r w:rsidRPr="007A3F1B">
        <w:rPr>
          <w:rFonts w:ascii="Arial" w:hAnsi="Arial" w:cs="Arial"/>
          <w:b/>
          <w:caps/>
        </w:rPr>
        <w:br w:type="page"/>
      </w:r>
      <w:r w:rsidR="00E47774" w:rsidRPr="007A3F1B">
        <w:rPr>
          <w:rFonts w:ascii="Arial" w:hAnsi="Arial" w:cs="Arial"/>
          <w:b/>
        </w:rPr>
        <w:t>3. Тематика курсовых работ</w:t>
      </w:r>
    </w:p>
    <w:p w:rsidR="00E47774" w:rsidRPr="007A3F1B" w:rsidRDefault="00E47774" w:rsidP="00873869">
      <w:pPr>
        <w:jc w:val="center"/>
        <w:rPr>
          <w:rFonts w:ascii="Arial" w:hAnsi="Arial" w:cs="Arial"/>
          <w:b/>
          <w:caps/>
        </w:rPr>
      </w:pP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Недействительность сделок и ее последствия.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Материально-правовой интерес при рассмотрении исков о недействительности сделок.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Ограничение прав при правовом регулировании: сущность и порядок.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Механизм перехода права требования.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Возврат уплаченного как последствие неисполнения договора.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Учреждение хозяйственных обществ с участием публично-правовых образований.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Соотношение самозащиты гражданских прав и права удержания.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Особенности исполнения обязательств при банкротстве должника.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Эмиссионные ценные бумаги.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Уступка права требования на основании договора.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Товарные знаки в Интернет (законодательное регулирование).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Долевое участие в строительстве.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Злоупотребление правом в Гражданском кодексе России.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Механизм перехода права и последствия цессии.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положение совета директоров в акционерном обществе.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Проблема приобретения имущества от неуправомоченного приобретателя.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Правовой статус электронных документов.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Доверительное управление денежными средствами.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Ответственность по договору перевозки грузов.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Юридическое значение формы сделки и ответственности за ее нарушение.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Сокращенные сроки исковой давности.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Суброгация в гражданском праве России.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Обязательства по доверительному управлению имуществом.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Прекращение обязательств зачетом.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 требования кредитора в договорах в пользу третьего лица.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Аренда имущества у физических лиц.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Существенные условия соглашения о предоставлении банковской гарантии.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Ответственность за нарушение денежных обязательств.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Банковский счет как объект правовой деятельности: понятие и значение.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Публичный конкурс.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Залог ценных бумаг.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Договоры, регулирующие перевозки грузов в прямом смешанном сообщении.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Отношения собственника с незаконным владельцем и приобретательная давность.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Защита деловой репутации юридических лиц.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Формы реорганизации коммерческих организаций.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Защита прав кредитора по неденежному обязательству при банкротстве организации-должника.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Авторский договор.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Правовая регламентация отступного. Соотношение новации и отступного.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Договор цессии.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Соотношение вещных и обязательственных прав.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Соотношение реституции и виндикации.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Гражданско-правовые аспекты злоупотребления правом.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Соотношение и разграничение понятий «здание», «сооружение» и «нежилое помещение» как объектов аренды недвижимости.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Претензионный порядок разрешения споров.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Неосновательное обогащение.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Закладная: последствия составления и выдачи.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Страхование недвижимости.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Приобретение права собственности на находку.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земельных сервитутов в гражданском  земельном законодательстве.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Гражданско-правовая ответственность за нарушение авторского права и смежных прав.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Государственная регистрация ипотеки: особенности правового регулирования.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Защита права на товарный знак.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аккредитива.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Финансирование под уступку денежного требования.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Исполнение обязательств в натуре.</w:t>
      </w:r>
    </w:p>
    <w:p w:rsidR="005A21A4" w:rsidRPr="007A3F1B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Оценка коммерческой концессии.</w:t>
      </w:r>
    </w:p>
    <w:p w:rsidR="005A21A4" w:rsidRDefault="005A21A4" w:rsidP="005A21A4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Понятие вещи в современном гражданском праве России.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Общая собственность.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Защита права собственности.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бытового подряда.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перевозки груза автомобильным транспортом.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Агентский договор.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Деликтные обязательства: общие положения.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Кредитный договор и его разновидности.</w:t>
      </w:r>
    </w:p>
    <w:p w:rsidR="005A21A4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Правое регулирование дарения.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коммерческой концессии (франчайзинга).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Финансовая аренда (лизинг).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безвозмездного пользования имуществом.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найма жилого помещения.</w:t>
      </w:r>
    </w:p>
    <w:p w:rsidR="007A3F1B" w:rsidRPr="007A3F1B" w:rsidRDefault="007A3F1B" w:rsidP="007A3F1B">
      <w:pPr>
        <w:pStyle w:val="af2"/>
        <w:numPr>
          <w:ilvl w:val="0"/>
          <w:numId w:val="42"/>
        </w:numPr>
        <w:tabs>
          <w:tab w:val="clear" w:pos="720"/>
          <w:tab w:val="left" w:pos="420"/>
          <w:tab w:val="left" w:pos="540"/>
          <w:tab w:val="num" w:pos="9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Правовое регулирование возмездного оказания услуг.</w:t>
      </w:r>
    </w:p>
    <w:p w:rsidR="007A3F1B" w:rsidRPr="007A3F1B" w:rsidRDefault="007A3F1B" w:rsidP="007A3F1B">
      <w:pPr>
        <w:pStyle w:val="af2"/>
        <w:tabs>
          <w:tab w:val="left" w:pos="420"/>
          <w:tab w:val="left" w:pos="5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1A4" w:rsidRPr="007A3F1B" w:rsidRDefault="005A21A4" w:rsidP="00873869">
      <w:pPr>
        <w:shd w:val="clear" w:color="auto" w:fill="FFFFFF"/>
        <w:jc w:val="center"/>
        <w:rPr>
          <w:rFonts w:ascii="Arial" w:hAnsi="Arial" w:cs="Arial"/>
          <w:b/>
          <w:i/>
        </w:rPr>
      </w:pPr>
    </w:p>
    <w:p w:rsidR="00B31B83" w:rsidRPr="007A3F1B" w:rsidRDefault="00B31B83" w:rsidP="00B31B83">
      <w:pPr>
        <w:keepNext/>
        <w:widowControl w:val="0"/>
        <w:ind w:firstLine="709"/>
        <w:jc w:val="right"/>
        <w:outlineLvl w:val="0"/>
        <w:rPr>
          <w:rFonts w:ascii="Arial" w:hAnsi="Arial" w:cs="Arial"/>
          <w:b/>
          <w:i/>
          <w:caps/>
          <w:sz w:val="16"/>
          <w:szCs w:val="16"/>
        </w:rPr>
      </w:pPr>
      <w:r w:rsidRPr="007A3F1B">
        <w:rPr>
          <w:rFonts w:ascii="Arial" w:hAnsi="Arial" w:cs="Arial"/>
          <w:b/>
          <w:i/>
          <w:caps/>
          <w:sz w:val="16"/>
          <w:szCs w:val="16"/>
        </w:rPr>
        <w:t xml:space="preserve">Приложение </w:t>
      </w:r>
      <w:r w:rsidR="001832F2" w:rsidRPr="007A3F1B">
        <w:rPr>
          <w:rFonts w:ascii="Arial" w:hAnsi="Arial" w:cs="Arial"/>
          <w:b/>
          <w:i/>
          <w:caps/>
          <w:sz w:val="16"/>
          <w:szCs w:val="16"/>
        </w:rPr>
        <w:t>1</w:t>
      </w:r>
    </w:p>
    <w:p w:rsidR="00B31B83" w:rsidRPr="007A3F1B" w:rsidRDefault="00B31B83" w:rsidP="00B31B83">
      <w:pPr>
        <w:keepNext/>
        <w:widowControl w:val="0"/>
        <w:ind w:firstLine="709"/>
        <w:jc w:val="right"/>
        <w:outlineLvl w:val="0"/>
        <w:rPr>
          <w:rFonts w:ascii="Arial" w:hAnsi="Arial" w:cs="Arial"/>
          <w:b/>
          <w:sz w:val="16"/>
          <w:szCs w:val="16"/>
        </w:rPr>
      </w:pPr>
      <w:r w:rsidRPr="007A3F1B">
        <w:rPr>
          <w:rFonts w:ascii="Arial" w:hAnsi="Arial" w:cs="Arial"/>
          <w:b/>
          <w:sz w:val="16"/>
          <w:szCs w:val="16"/>
        </w:rPr>
        <w:t>(образец титульного листа)</w:t>
      </w:r>
    </w:p>
    <w:p w:rsidR="00847D28" w:rsidRDefault="00847D28" w:rsidP="00B31B83">
      <w:pPr>
        <w:pStyle w:val="12"/>
        <w:keepNext/>
        <w:spacing w:before="0" w:line="240" w:lineRule="auto"/>
        <w:ind w:left="0" w:righ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Министерство образования и науки Российской федерации</w:t>
      </w:r>
    </w:p>
    <w:p w:rsidR="007A3F1B" w:rsidRDefault="00B31B83" w:rsidP="00B31B83">
      <w:pPr>
        <w:pStyle w:val="12"/>
        <w:keepNext/>
        <w:spacing w:before="0" w:line="240" w:lineRule="auto"/>
        <w:ind w:left="0" w:right="0" w:firstLine="0"/>
        <w:rPr>
          <w:rFonts w:ascii="Arial" w:hAnsi="Arial" w:cs="Arial"/>
          <w:b w:val="0"/>
          <w:sz w:val="24"/>
          <w:szCs w:val="24"/>
        </w:rPr>
      </w:pPr>
      <w:r w:rsidRPr="007A3F1B">
        <w:rPr>
          <w:rFonts w:ascii="Arial" w:hAnsi="Arial" w:cs="Arial"/>
          <w:b w:val="0"/>
          <w:sz w:val="24"/>
          <w:szCs w:val="24"/>
        </w:rPr>
        <w:t xml:space="preserve">Федеральное государственное образовательное учреждение </w:t>
      </w:r>
    </w:p>
    <w:p w:rsidR="00B31B83" w:rsidRPr="007A3F1B" w:rsidRDefault="001832F2" w:rsidP="00B31B83">
      <w:pPr>
        <w:pStyle w:val="12"/>
        <w:keepNext/>
        <w:spacing w:before="0" w:line="240" w:lineRule="auto"/>
        <w:ind w:left="0" w:right="0" w:firstLine="0"/>
        <w:rPr>
          <w:rFonts w:ascii="Arial" w:hAnsi="Arial" w:cs="Arial"/>
          <w:b w:val="0"/>
          <w:sz w:val="24"/>
          <w:szCs w:val="24"/>
        </w:rPr>
      </w:pPr>
      <w:r w:rsidRPr="007A3F1B">
        <w:rPr>
          <w:rFonts w:ascii="Arial" w:hAnsi="Arial" w:cs="Arial"/>
          <w:b w:val="0"/>
          <w:sz w:val="24"/>
          <w:szCs w:val="24"/>
        </w:rPr>
        <w:t>среднего</w:t>
      </w:r>
      <w:r w:rsidR="00B31B83" w:rsidRPr="007A3F1B">
        <w:rPr>
          <w:rFonts w:ascii="Arial" w:hAnsi="Arial" w:cs="Arial"/>
          <w:b w:val="0"/>
          <w:sz w:val="24"/>
          <w:szCs w:val="24"/>
        </w:rPr>
        <w:t xml:space="preserve"> </w:t>
      </w:r>
    </w:p>
    <w:p w:rsidR="007A3F1B" w:rsidRDefault="00B31B83" w:rsidP="00B31B83">
      <w:pPr>
        <w:pStyle w:val="12"/>
        <w:keepNext/>
        <w:spacing w:before="0" w:line="240" w:lineRule="auto"/>
        <w:ind w:left="0" w:right="0" w:firstLine="0"/>
        <w:rPr>
          <w:rFonts w:ascii="Arial" w:hAnsi="Arial" w:cs="Arial"/>
          <w:b w:val="0"/>
          <w:sz w:val="24"/>
          <w:szCs w:val="24"/>
        </w:rPr>
      </w:pPr>
      <w:r w:rsidRPr="007A3F1B">
        <w:rPr>
          <w:rFonts w:ascii="Arial" w:hAnsi="Arial" w:cs="Arial"/>
          <w:b w:val="0"/>
          <w:sz w:val="24"/>
          <w:szCs w:val="24"/>
        </w:rPr>
        <w:t>профессионального образования</w:t>
      </w:r>
      <w:r w:rsidR="001832F2" w:rsidRPr="007A3F1B">
        <w:rPr>
          <w:rFonts w:ascii="Arial" w:hAnsi="Arial" w:cs="Arial"/>
          <w:b w:val="0"/>
          <w:sz w:val="24"/>
          <w:szCs w:val="24"/>
        </w:rPr>
        <w:t xml:space="preserve"> </w:t>
      </w:r>
    </w:p>
    <w:p w:rsidR="00B31B83" w:rsidRPr="007A3F1B" w:rsidRDefault="001832F2" w:rsidP="00B31B83">
      <w:pPr>
        <w:pStyle w:val="12"/>
        <w:keepNext/>
        <w:spacing w:before="0" w:line="240" w:lineRule="auto"/>
        <w:ind w:left="0" w:right="0" w:firstLine="0"/>
        <w:rPr>
          <w:rFonts w:ascii="Arial" w:hAnsi="Arial" w:cs="Arial"/>
          <w:b w:val="0"/>
          <w:sz w:val="24"/>
          <w:szCs w:val="24"/>
        </w:rPr>
      </w:pPr>
      <w:r w:rsidRPr="007A3F1B">
        <w:rPr>
          <w:rFonts w:ascii="Arial" w:hAnsi="Arial" w:cs="Arial"/>
          <w:b w:val="0"/>
          <w:sz w:val="24"/>
          <w:szCs w:val="24"/>
        </w:rPr>
        <w:t>«Ижевский государственный политехнический колледж»</w:t>
      </w:r>
    </w:p>
    <w:p w:rsidR="00B31B83" w:rsidRPr="007A3F1B" w:rsidRDefault="00B31B83" w:rsidP="00B31B83">
      <w:pPr>
        <w:pStyle w:val="12"/>
        <w:keepNext/>
        <w:spacing w:before="0" w:line="240" w:lineRule="auto"/>
        <w:ind w:left="0" w:right="0" w:firstLine="709"/>
        <w:outlineLvl w:val="0"/>
        <w:rPr>
          <w:rFonts w:ascii="Arial" w:hAnsi="Arial" w:cs="Arial"/>
          <w:b w:val="0"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:rsidR="00B31B83" w:rsidRPr="007A3F1B" w:rsidRDefault="007A3F1B" w:rsidP="007A3F1B">
      <w:pPr>
        <w:pStyle w:val="11"/>
        <w:spacing w:before="0" w:line="240" w:lineRule="auto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</w:t>
      </w:r>
      <w:r w:rsidR="00B31B83" w:rsidRPr="007A3F1B">
        <w:rPr>
          <w:rFonts w:ascii="Arial" w:hAnsi="Arial" w:cs="Arial"/>
          <w:b/>
          <w:sz w:val="24"/>
          <w:szCs w:val="24"/>
        </w:rPr>
        <w:t>УРСОВАЯ РАБОТА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32F2" w:rsidRPr="007A3F1B" w:rsidRDefault="00B31B83" w:rsidP="00B31B83">
      <w:pPr>
        <w:pStyle w:val="10"/>
        <w:keepNext/>
        <w:spacing w:line="240" w:lineRule="auto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1B">
        <w:rPr>
          <w:rFonts w:ascii="Arial" w:hAnsi="Arial" w:cs="Arial"/>
          <w:b/>
          <w:sz w:val="24"/>
          <w:szCs w:val="24"/>
        </w:rPr>
        <w:t xml:space="preserve">Тема: «Гражданско-правовой статус </w:t>
      </w:r>
    </w:p>
    <w:p w:rsidR="00B31B83" w:rsidRPr="007A3F1B" w:rsidRDefault="00B31B83" w:rsidP="00B31B83">
      <w:pPr>
        <w:pStyle w:val="10"/>
        <w:keepNext/>
        <w:spacing w:line="240" w:lineRule="auto"/>
        <w:ind w:firstLine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1B">
        <w:rPr>
          <w:rFonts w:ascii="Arial" w:hAnsi="Arial" w:cs="Arial"/>
          <w:b/>
          <w:sz w:val="24"/>
          <w:szCs w:val="24"/>
        </w:rPr>
        <w:t>органов местного самоуправления в России»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1832F2" w:rsidRPr="007A3F1B" w:rsidRDefault="001832F2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Выполнил _________________________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outlineLvl w:val="0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Ф.И.О. 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___________________________________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                                                          № группы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31B83" w:rsidRPr="007A3F1B" w:rsidRDefault="00B31B83" w:rsidP="00B31B83">
      <w:pPr>
        <w:pStyle w:val="10"/>
        <w:keepNext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                                                   Научный руководитель: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___________________________________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                                                                         Ф.И.О.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b/>
          <w:sz w:val="24"/>
          <w:szCs w:val="24"/>
        </w:rPr>
        <w:t>Оценка:</w:t>
      </w:r>
      <w:r w:rsidRPr="007A3F1B">
        <w:rPr>
          <w:rFonts w:ascii="Arial" w:hAnsi="Arial" w:cs="Arial"/>
          <w:sz w:val="24"/>
          <w:szCs w:val="24"/>
        </w:rPr>
        <w:t>____________________________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>___________________________________</w:t>
      </w:r>
    </w:p>
    <w:p w:rsidR="00B31B83" w:rsidRPr="007A3F1B" w:rsidRDefault="00B31B83" w:rsidP="00B31B83">
      <w:pPr>
        <w:pStyle w:val="10"/>
        <w:keepNext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                                                                 подпись научного руководителя</w:t>
      </w: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outlineLvl w:val="0"/>
        <w:rPr>
          <w:rFonts w:ascii="Arial" w:hAnsi="Arial" w:cs="Arial"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B31B83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B31B83" w:rsidRPr="007A3F1B" w:rsidRDefault="001832F2" w:rsidP="00B31B83">
      <w:pPr>
        <w:pStyle w:val="10"/>
        <w:keepNext/>
        <w:tabs>
          <w:tab w:val="left" w:pos="9072"/>
          <w:tab w:val="left" w:pos="9214"/>
          <w:tab w:val="left" w:pos="9348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7A3F1B">
        <w:rPr>
          <w:rFonts w:ascii="Arial" w:hAnsi="Arial" w:cs="Arial"/>
          <w:sz w:val="24"/>
          <w:szCs w:val="24"/>
        </w:rPr>
        <w:t xml:space="preserve">Ижевск </w:t>
      </w:r>
      <w:r w:rsidR="00B31B83" w:rsidRPr="007A3F1B">
        <w:rPr>
          <w:rFonts w:ascii="Arial" w:hAnsi="Arial" w:cs="Arial"/>
          <w:sz w:val="24"/>
          <w:szCs w:val="24"/>
        </w:rPr>
        <w:t>20</w:t>
      </w:r>
      <w:r w:rsidR="007A3F1B" w:rsidRPr="007A3F1B">
        <w:rPr>
          <w:rFonts w:ascii="Arial" w:hAnsi="Arial" w:cs="Arial"/>
          <w:sz w:val="24"/>
          <w:szCs w:val="24"/>
        </w:rPr>
        <w:t>11</w:t>
      </w:r>
    </w:p>
    <w:p w:rsidR="00B31B83" w:rsidRPr="007A3F1B" w:rsidRDefault="00B31B83" w:rsidP="00B31B83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  <w:sz w:val="16"/>
          <w:szCs w:val="16"/>
        </w:rPr>
      </w:pPr>
      <w:r w:rsidRPr="007A3F1B">
        <w:rPr>
          <w:rFonts w:ascii="Arial" w:hAnsi="Arial" w:cs="Arial"/>
          <w:i/>
          <w:caps/>
          <w:color w:val="000000"/>
        </w:rPr>
        <w:br w:type="page"/>
      </w:r>
      <w:r w:rsidRPr="007A3F1B">
        <w:rPr>
          <w:rFonts w:ascii="Arial" w:hAnsi="Arial" w:cs="Arial"/>
          <w:b/>
          <w:i/>
          <w:caps/>
          <w:color w:val="000000"/>
          <w:sz w:val="16"/>
          <w:szCs w:val="16"/>
        </w:rPr>
        <w:t xml:space="preserve">Приложение </w:t>
      </w:r>
      <w:r w:rsidR="001832F2" w:rsidRPr="007A3F1B">
        <w:rPr>
          <w:rFonts w:ascii="Arial" w:hAnsi="Arial" w:cs="Arial"/>
          <w:b/>
          <w:i/>
          <w:caps/>
          <w:color w:val="000000"/>
          <w:sz w:val="16"/>
          <w:szCs w:val="16"/>
        </w:rPr>
        <w:t>2</w:t>
      </w:r>
    </w:p>
    <w:p w:rsidR="00B31B83" w:rsidRPr="007A3F1B" w:rsidRDefault="00B31B83" w:rsidP="00B31B83">
      <w:pPr>
        <w:shd w:val="clear" w:color="auto" w:fill="FFFFFF"/>
        <w:ind w:firstLine="709"/>
        <w:jc w:val="right"/>
        <w:rPr>
          <w:rFonts w:ascii="Arial" w:hAnsi="Arial" w:cs="Arial"/>
          <w:b/>
          <w:color w:val="000000"/>
          <w:sz w:val="16"/>
          <w:szCs w:val="16"/>
        </w:rPr>
      </w:pPr>
      <w:r w:rsidRPr="007A3F1B">
        <w:rPr>
          <w:rFonts w:ascii="Arial" w:hAnsi="Arial" w:cs="Arial"/>
          <w:b/>
          <w:color w:val="000000"/>
          <w:sz w:val="16"/>
          <w:szCs w:val="16"/>
        </w:rPr>
        <w:t>(образец оформления оглавления)</w:t>
      </w:r>
    </w:p>
    <w:p w:rsidR="00B31B83" w:rsidRPr="007A3F1B" w:rsidRDefault="00B31B83" w:rsidP="00B31B83">
      <w:pPr>
        <w:shd w:val="clear" w:color="auto" w:fill="FFFFFF"/>
        <w:ind w:firstLine="709"/>
        <w:rPr>
          <w:rFonts w:ascii="Arial" w:hAnsi="Arial" w:cs="Arial"/>
        </w:rPr>
      </w:pPr>
    </w:p>
    <w:p w:rsidR="00B31B83" w:rsidRPr="007A3F1B" w:rsidRDefault="00B31B83" w:rsidP="00B31B83">
      <w:pPr>
        <w:shd w:val="clear" w:color="auto" w:fill="FFFFFF"/>
        <w:spacing w:line="360" w:lineRule="auto"/>
        <w:jc w:val="center"/>
      </w:pPr>
      <w:r w:rsidRPr="007A3F1B">
        <w:t>ОГЛАВЛЕНИЕ</w:t>
      </w:r>
    </w:p>
    <w:p w:rsidR="00B31B83" w:rsidRPr="007A3F1B" w:rsidRDefault="00B31B83" w:rsidP="00B31B83">
      <w:pPr>
        <w:shd w:val="clear" w:color="auto" w:fill="FFFFFF"/>
        <w:spacing w:line="360" w:lineRule="auto"/>
        <w:jc w:val="center"/>
      </w:pPr>
    </w:p>
    <w:p w:rsidR="00B31B83" w:rsidRPr="007A3F1B" w:rsidRDefault="00B31B83" w:rsidP="00B31B83">
      <w:pPr>
        <w:shd w:val="clear" w:color="auto" w:fill="FFFFFF"/>
        <w:spacing w:line="360" w:lineRule="auto"/>
        <w:ind w:firstLine="709"/>
        <w:jc w:val="center"/>
        <w:rPr>
          <w:color w:val="000000"/>
        </w:rPr>
      </w:pPr>
    </w:p>
    <w:p w:rsidR="00B31B83" w:rsidRPr="007A3F1B" w:rsidRDefault="00B31B83" w:rsidP="00B31B83">
      <w:pPr>
        <w:pStyle w:val="ac"/>
        <w:spacing w:after="0" w:line="360" w:lineRule="auto"/>
        <w:ind w:left="0"/>
      </w:pPr>
      <w:r w:rsidRPr="007A3F1B">
        <w:t>ВВЕДЕНИЕ……………………………………………………………………………….2</w:t>
      </w:r>
    </w:p>
    <w:p w:rsidR="00B31B83" w:rsidRPr="007A3F1B" w:rsidRDefault="00B31B83" w:rsidP="00B31B83">
      <w:pPr>
        <w:pStyle w:val="ac"/>
        <w:spacing w:after="0" w:line="360" w:lineRule="auto"/>
        <w:ind w:left="0"/>
      </w:pPr>
    </w:p>
    <w:p w:rsidR="00B31B83" w:rsidRPr="007A3F1B" w:rsidRDefault="00B31B83" w:rsidP="00B31B83">
      <w:pPr>
        <w:pStyle w:val="ac"/>
        <w:spacing w:after="0" w:line="360" w:lineRule="auto"/>
        <w:ind w:left="0"/>
      </w:pPr>
      <w:r w:rsidRPr="007A3F1B">
        <w:t xml:space="preserve">ГЛАВА </w:t>
      </w:r>
      <w:r w:rsidRPr="007A3F1B">
        <w:rPr>
          <w:lang w:val="en-US"/>
        </w:rPr>
        <w:t>I</w:t>
      </w:r>
      <w:r w:rsidRPr="007A3F1B">
        <w:t xml:space="preserve">. ОРГАНЫ МЕСТНОГО САМОУПРАВЛЕНИЯ КАК СУБЪЕКТЫ </w:t>
      </w:r>
    </w:p>
    <w:p w:rsidR="00B31B83" w:rsidRPr="007A3F1B" w:rsidRDefault="00B31B83" w:rsidP="00B31B83">
      <w:pPr>
        <w:pStyle w:val="ac"/>
        <w:spacing w:after="0" w:line="360" w:lineRule="auto"/>
        <w:ind w:left="0"/>
      </w:pPr>
      <w:r w:rsidRPr="007A3F1B">
        <w:t xml:space="preserve">ГРАЖДАНСКОГО ПРАВА </w:t>
      </w:r>
    </w:p>
    <w:p w:rsidR="00B31B83" w:rsidRPr="007A3F1B" w:rsidRDefault="00B31B83" w:rsidP="00B31B83">
      <w:pPr>
        <w:pStyle w:val="ac"/>
        <w:spacing w:after="0" w:line="360" w:lineRule="auto"/>
        <w:ind w:left="0" w:firstLine="709"/>
      </w:pPr>
      <w:r w:rsidRPr="007A3F1B">
        <w:t xml:space="preserve">§ 1. Общественные отношения с участием органов местного </w:t>
      </w:r>
    </w:p>
    <w:p w:rsidR="00B31B83" w:rsidRPr="007A3F1B" w:rsidRDefault="00B31B83" w:rsidP="00B31B83">
      <w:pPr>
        <w:pStyle w:val="ac"/>
        <w:spacing w:after="0" w:line="360" w:lineRule="auto"/>
        <w:ind w:left="0" w:firstLine="709"/>
      </w:pPr>
      <w:r w:rsidRPr="007A3F1B">
        <w:t xml:space="preserve">       самоуправления…………..…………………………………………………..4</w:t>
      </w:r>
    </w:p>
    <w:p w:rsidR="00B31B83" w:rsidRPr="007A3F1B" w:rsidRDefault="00B31B83" w:rsidP="00B31B83">
      <w:pPr>
        <w:pStyle w:val="ac"/>
        <w:spacing w:after="0" w:line="360" w:lineRule="auto"/>
        <w:ind w:left="0" w:firstLine="709"/>
      </w:pPr>
      <w:r w:rsidRPr="007A3F1B">
        <w:t>§ 2. Правовой статус органов местного самоуправления……………………</w:t>
      </w:r>
      <w:r w:rsidR="00847D43">
        <w:t>…</w:t>
      </w:r>
      <w:r w:rsidRPr="007A3F1B">
        <w:t>9</w:t>
      </w:r>
    </w:p>
    <w:p w:rsidR="00B31B83" w:rsidRPr="007A3F1B" w:rsidRDefault="00B31B83" w:rsidP="00B31B83">
      <w:pPr>
        <w:pStyle w:val="ac"/>
        <w:spacing w:after="0" w:line="360" w:lineRule="auto"/>
        <w:ind w:left="0" w:firstLine="709"/>
      </w:pPr>
    </w:p>
    <w:p w:rsidR="00B31B83" w:rsidRPr="007A3F1B" w:rsidRDefault="00B31B83" w:rsidP="00B31B83">
      <w:pPr>
        <w:spacing w:line="360" w:lineRule="auto"/>
        <w:jc w:val="both"/>
      </w:pPr>
      <w:r w:rsidRPr="007A3F1B">
        <w:t xml:space="preserve">ГЛАВА </w:t>
      </w:r>
      <w:r w:rsidRPr="007A3F1B">
        <w:rPr>
          <w:lang w:val="en-US"/>
        </w:rPr>
        <w:t>II</w:t>
      </w:r>
      <w:r w:rsidRPr="007A3F1B">
        <w:t xml:space="preserve">. ДОГОВОРНЫЕ ОТНОШЕНИЯ С УЧАСТИЕМ ОРГАНОВ </w:t>
      </w:r>
    </w:p>
    <w:p w:rsidR="00B31B83" w:rsidRPr="007A3F1B" w:rsidRDefault="00B31B83" w:rsidP="00B31B83">
      <w:pPr>
        <w:spacing w:line="360" w:lineRule="auto"/>
        <w:jc w:val="both"/>
      </w:pPr>
      <w:r w:rsidRPr="007A3F1B">
        <w:t>МЕСТНОГО САМОУПРАВЛЕНИЯ……………….………………………………….12</w:t>
      </w:r>
    </w:p>
    <w:p w:rsidR="00B31B83" w:rsidRPr="007A3F1B" w:rsidRDefault="00B31B83" w:rsidP="00B31B83">
      <w:pPr>
        <w:pStyle w:val="20"/>
        <w:spacing w:after="0" w:line="360" w:lineRule="auto"/>
        <w:ind w:left="0" w:firstLine="709"/>
      </w:pPr>
      <w:r w:rsidRPr="007A3F1B">
        <w:t>§ 1. Договорные отношения органов местного самоуправления ……………16</w:t>
      </w:r>
    </w:p>
    <w:p w:rsidR="00B31B83" w:rsidRPr="007A3F1B" w:rsidRDefault="00B31B83" w:rsidP="00B31B83">
      <w:pPr>
        <w:pStyle w:val="20"/>
        <w:spacing w:after="0" w:line="360" w:lineRule="auto"/>
        <w:ind w:left="0" w:firstLine="709"/>
      </w:pPr>
      <w:r w:rsidRPr="007A3F1B">
        <w:t>§ 2. Порядок проведения торгов органами местного самоуправления………20</w:t>
      </w:r>
    </w:p>
    <w:p w:rsidR="00B31B83" w:rsidRPr="007A3F1B" w:rsidRDefault="00B31B83" w:rsidP="00B31B83">
      <w:pPr>
        <w:pStyle w:val="1"/>
        <w:spacing w:line="360" w:lineRule="auto"/>
        <w:rPr>
          <w:sz w:val="24"/>
          <w:szCs w:val="24"/>
        </w:rPr>
      </w:pPr>
    </w:p>
    <w:p w:rsidR="00B31B83" w:rsidRPr="007A3F1B" w:rsidRDefault="00B31B83" w:rsidP="00B31B83">
      <w:pPr>
        <w:spacing w:line="360" w:lineRule="auto"/>
        <w:jc w:val="both"/>
      </w:pPr>
      <w:r w:rsidRPr="007A3F1B">
        <w:t xml:space="preserve">ГЛАВА </w:t>
      </w:r>
      <w:r w:rsidRPr="007A3F1B">
        <w:rPr>
          <w:lang w:val="en-US"/>
        </w:rPr>
        <w:t>III</w:t>
      </w:r>
      <w:r w:rsidRPr="007A3F1B">
        <w:t xml:space="preserve">. ГРАЖДАНСКАЯ ОТВЕТСТВЕННОСТЬ ЗА ВРЕД, </w:t>
      </w:r>
    </w:p>
    <w:p w:rsidR="00B31B83" w:rsidRPr="007A3F1B" w:rsidRDefault="00B31B83" w:rsidP="00B31B83">
      <w:pPr>
        <w:spacing w:line="360" w:lineRule="auto"/>
        <w:jc w:val="both"/>
      </w:pPr>
      <w:r w:rsidRPr="007A3F1B">
        <w:t xml:space="preserve">ПРИЧИНЕННЫЙ ДЕЙСТВИЯМИ СОТРУДНИКОВ И ОРГАНОВ </w:t>
      </w:r>
    </w:p>
    <w:p w:rsidR="00B31B83" w:rsidRPr="007A3F1B" w:rsidRDefault="00B31B83" w:rsidP="00B31B83">
      <w:pPr>
        <w:spacing w:line="360" w:lineRule="auto"/>
        <w:jc w:val="both"/>
      </w:pPr>
      <w:r w:rsidRPr="007A3F1B">
        <w:t>МЕСТНОГО САМОУПРАВЛЕНИЯ……......…………………………………………24</w:t>
      </w:r>
    </w:p>
    <w:p w:rsidR="00B31B83" w:rsidRPr="007A3F1B" w:rsidRDefault="00B31B83" w:rsidP="00B31B83">
      <w:pPr>
        <w:pStyle w:val="5"/>
        <w:spacing w:before="0" w:after="0" w:line="360" w:lineRule="auto"/>
        <w:rPr>
          <w:b w:val="0"/>
          <w:i w:val="0"/>
          <w:sz w:val="24"/>
          <w:szCs w:val="24"/>
        </w:rPr>
      </w:pPr>
    </w:p>
    <w:p w:rsidR="00B31B83" w:rsidRPr="007A3F1B" w:rsidRDefault="00B31B83" w:rsidP="00B31B83">
      <w:pPr>
        <w:pStyle w:val="5"/>
        <w:spacing w:before="0" w:after="0" w:line="360" w:lineRule="auto"/>
        <w:rPr>
          <w:b w:val="0"/>
          <w:i w:val="0"/>
          <w:sz w:val="24"/>
          <w:szCs w:val="24"/>
        </w:rPr>
      </w:pPr>
      <w:r w:rsidRPr="007A3F1B">
        <w:rPr>
          <w:b w:val="0"/>
          <w:i w:val="0"/>
          <w:sz w:val="24"/>
          <w:szCs w:val="24"/>
        </w:rPr>
        <w:t>ЗАКЛЮЧЕНИЕ………………………………………...……...…………………………28</w:t>
      </w:r>
    </w:p>
    <w:p w:rsidR="00B31B83" w:rsidRPr="007A3F1B" w:rsidRDefault="00B31B83" w:rsidP="00B31B83">
      <w:pPr>
        <w:pStyle w:val="1"/>
        <w:spacing w:line="360" w:lineRule="auto"/>
        <w:rPr>
          <w:sz w:val="24"/>
          <w:szCs w:val="24"/>
        </w:rPr>
      </w:pPr>
    </w:p>
    <w:p w:rsidR="00B31B83" w:rsidRPr="007A3F1B" w:rsidRDefault="00B31B83" w:rsidP="00B31B83">
      <w:pPr>
        <w:pStyle w:val="1"/>
        <w:spacing w:line="360" w:lineRule="auto"/>
        <w:ind w:firstLine="0"/>
        <w:jc w:val="left"/>
        <w:rPr>
          <w:sz w:val="24"/>
          <w:szCs w:val="24"/>
        </w:rPr>
      </w:pPr>
      <w:r w:rsidRPr="007A3F1B">
        <w:rPr>
          <w:sz w:val="24"/>
          <w:szCs w:val="24"/>
        </w:rPr>
        <w:t xml:space="preserve">СПИСОК ИСПОЛЬЗОВАННОЙ ЛИТЕРАТУРЫ (БИБЛИОГРАФИЯ)……………..30 </w:t>
      </w:r>
    </w:p>
    <w:p w:rsidR="00B31B83" w:rsidRPr="007A3F1B" w:rsidRDefault="00B31B83" w:rsidP="00B31B83">
      <w:pPr>
        <w:shd w:val="clear" w:color="auto" w:fill="FFFFFF"/>
        <w:spacing w:line="360" w:lineRule="auto"/>
        <w:ind w:firstLine="709"/>
        <w:jc w:val="center"/>
        <w:rPr>
          <w:rFonts w:ascii="Arial" w:hAnsi="Arial" w:cs="Arial"/>
        </w:rPr>
      </w:pPr>
    </w:p>
    <w:p w:rsidR="00B31B83" w:rsidRPr="007A3F1B" w:rsidRDefault="00B31B83" w:rsidP="00B31B83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</w:p>
    <w:p w:rsidR="00B31B83" w:rsidRPr="007A3F1B" w:rsidRDefault="00B31B83" w:rsidP="00B31B83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</w:rPr>
      </w:pPr>
    </w:p>
    <w:p w:rsidR="00B71B52" w:rsidRPr="007A3F1B" w:rsidRDefault="001832F2" w:rsidP="001832F2">
      <w:pPr>
        <w:shd w:val="clear" w:color="auto" w:fill="FFFFFF"/>
        <w:rPr>
          <w:rFonts w:ascii="Arial" w:hAnsi="Arial" w:cs="Arial"/>
        </w:rPr>
      </w:pPr>
      <w:r w:rsidRPr="007A3F1B">
        <w:rPr>
          <w:rFonts w:ascii="Arial" w:hAnsi="Arial" w:cs="Arial"/>
        </w:rPr>
        <w:t xml:space="preserve"> </w:t>
      </w: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</w:p>
    <w:p w:rsidR="00D74252" w:rsidRPr="007A3F1B" w:rsidRDefault="00D74252" w:rsidP="00D74252">
      <w:pPr>
        <w:shd w:val="clear" w:color="auto" w:fill="FFFFFF"/>
        <w:ind w:firstLine="709"/>
        <w:jc w:val="right"/>
        <w:rPr>
          <w:rFonts w:ascii="Arial" w:hAnsi="Arial" w:cs="Arial"/>
          <w:b/>
          <w:i/>
          <w:caps/>
        </w:rPr>
      </w:pPr>
      <w:bookmarkStart w:id="0" w:name="_GoBack"/>
      <w:bookmarkEnd w:id="0"/>
    </w:p>
    <w:sectPr w:rsidR="00D74252" w:rsidRPr="007A3F1B" w:rsidSect="007A3F1B">
      <w:headerReference w:type="even" r:id="rId7"/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EF7" w:rsidRDefault="00CA3EF7">
      <w:r>
        <w:separator/>
      </w:r>
    </w:p>
  </w:endnote>
  <w:endnote w:type="continuationSeparator" w:id="0">
    <w:p w:rsidR="00CA3EF7" w:rsidRDefault="00CA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28" w:rsidRDefault="00847D28" w:rsidP="00463A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D28" w:rsidRDefault="00847D2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28" w:rsidRPr="00E93FBC" w:rsidRDefault="00847D28">
    <w:pPr>
      <w:pStyle w:val="a7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4223">
      <w:rPr>
        <w:noProof/>
      </w:rPr>
      <w:t>10</w:t>
    </w:r>
    <w:r>
      <w:fldChar w:fldCharType="end"/>
    </w:r>
  </w:p>
  <w:p w:rsidR="00847D28" w:rsidRDefault="00847D2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28" w:rsidRPr="00E93FBC" w:rsidRDefault="00847D28" w:rsidP="00692F0F">
    <w:pPr>
      <w:pStyle w:val="a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EF7" w:rsidRDefault="00CA3EF7">
      <w:r>
        <w:separator/>
      </w:r>
    </w:p>
  </w:footnote>
  <w:footnote w:type="continuationSeparator" w:id="0">
    <w:p w:rsidR="00CA3EF7" w:rsidRDefault="00CA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D28" w:rsidRDefault="00847D28" w:rsidP="005F2757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7D28" w:rsidRDefault="00847D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5E8A"/>
    <w:multiLevelType w:val="singleLevel"/>
    <w:tmpl w:val="239098D6"/>
    <w:lvl w:ilvl="0">
      <w:start w:val="2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1">
    <w:nsid w:val="0591414F"/>
    <w:multiLevelType w:val="singleLevel"/>
    <w:tmpl w:val="54F824C8"/>
    <w:lvl w:ilvl="0">
      <w:start w:val="10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26446E7"/>
    <w:multiLevelType w:val="hybridMultilevel"/>
    <w:tmpl w:val="9E96810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4CB7442"/>
    <w:multiLevelType w:val="singleLevel"/>
    <w:tmpl w:val="CB4CA76E"/>
    <w:lvl w:ilvl="0">
      <w:start w:val="3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">
    <w:nsid w:val="1E706EF0"/>
    <w:multiLevelType w:val="singleLevel"/>
    <w:tmpl w:val="8C1C78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0661DCB"/>
    <w:multiLevelType w:val="hybridMultilevel"/>
    <w:tmpl w:val="631A4FB6"/>
    <w:lvl w:ilvl="0" w:tplc="FD344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A01D81"/>
    <w:multiLevelType w:val="singleLevel"/>
    <w:tmpl w:val="D20E06CC"/>
    <w:lvl w:ilvl="0">
      <w:start w:val="10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263501DF"/>
    <w:multiLevelType w:val="hybridMultilevel"/>
    <w:tmpl w:val="AC14F306"/>
    <w:lvl w:ilvl="0" w:tplc="4B1031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9303A3"/>
    <w:multiLevelType w:val="hybridMultilevel"/>
    <w:tmpl w:val="76DA1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E41E5"/>
    <w:multiLevelType w:val="hybridMultilevel"/>
    <w:tmpl w:val="51AA6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5F2B19"/>
    <w:multiLevelType w:val="singleLevel"/>
    <w:tmpl w:val="F202F0A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2AE955BA"/>
    <w:multiLevelType w:val="hybridMultilevel"/>
    <w:tmpl w:val="5DDC1430"/>
    <w:lvl w:ilvl="0" w:tplc="E752D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DB2899"/>
    <w:multiLevelType w:val="hybridMultilevel"/>
    <w:tmpl w:val="41F0F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11B29"/>
    <w:multiLevelType w:val="singleLevel"/>
    <w:tmpl w:val="55FADF50"/>
    <w:lvl w:ilvl="0">
      <w:start w:val="1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39CF7571"/>
    <w:multiLevelType w:val="hybridMultilevel"/>
    <w:tmpl w:val="6BA643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03766F"/>
    <w:multiLevelType w:val="hybridMultilevel"/>
    <w:tmpl w:val="C14E7F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094366C"/>
    <w:multiLevelType w:val="hybridMultilevel"/>
    <w:tmpl w:val="8D36C6C4"/>
    <w:lvl w:ilvl="0" w:tplc="EB5E2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E66842"/>
    <w:multiLevelType w:val="multilevel"/>
    <w:tmpl w:val="F40AE0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418E15AC"/>
    <w:multiLevelType w:val="hybridMultilevel"/>
    <w:tmpl w:val="57364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627661"/>
    <w:multiLevelType w:val="singleLevel"/>
    <w:tmpl w:val="96BAD914"/>
    <w:lvl w:ilvl="0">
      <w:start w:val="5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>
    <w:nsid w:val="445F2507"/>
    <w:multiLevelType w:val="hybridMultilevel"/>
    <w:tmpl w:val="74820BCA"/>
    <w:lvl w:ilvl="0" w:tplc="FD344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82632"/>
    <w:multiLevelType w:val="singleLevel"/>
    <w:tmpl w:val="FAFC38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5FD508C"/>
    <w:multiLevelType w:val="hybridMultilevel"/>
    <w:tmpl w:val="B6C41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A0589C"/>
    <w:multiLevelType w:val="hybridMultilevel"/>
    <w:tmpl w:val="27D68F8C"/>
    <w:lvl w:ilvl="0" w:tplc="FD344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86AE7"/>
    <w:multiLevelType w:val="multilevel"/>
    <w:tmpl w:val="CE32CC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C3AAB"/>
    <w:multiLevelType w:val="hybridMultilevel"/>
    <w:tmpl w:val="E1AAB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3E49FF"/>
    <w:multiLevelType w:val="multilevel"/>
    <w:tmpl w:val="0B3EA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4F4E238F"/>
    <w:multiLevelType w:val="singleLevel"/>
    <w:tmpl w:val="9B907346"/>
    <w:lvl w:ilvl="0">
      <w:start w:val="20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>
    <w:nsid w:val="527E03C2"/>
    <w:multiLevelType w:val="hybridMultilevel"/>
    <w:tmpl w:val="9026A6DE"/>
    <w:lvl w:ilvl="0" w:tplc="56A2FD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662456F"/>
    <w:multiLevelType w:val="singleLevel"/>
    <w:tmpl w:val="D8A24A02"/>
    <w:lvl w:ilvl="0">
      <w:start w:val="2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0">
    <w:nsid w:val="5A873C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BFC2F27"/>
    <w:multiLevelType w:val="singleLevel"/>
    <w:tmpl w:val="61660C92"/>
    <w:lvl w:ilvl="0">
      <w:start w:val="3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2">
    <w:nsid w:val="5FE0664B"/>
    <w:multiLevelType w:val="hybridMultilevel"/>
    <w:tmpl w:val="4308EF7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1E55A8B"/>
    <w:multiLevelType w:val="singleLevel"/>
    <w:tmpl w:val="72F8F0D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4">
    <w:nsid w:val="631022EF"/>
    <w:multiLevelType w:val="hybridMultilevel"/>
    <w:tmpl w:val="C4404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4525BF"/>
    <w:multiLevelType w:val="hybridMultilevel"/>
    <w:tmpl w:val="91840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480FBE"/>
    <w:multiLevelType w:val="hybridMultilevel"/>
    <w:tmpl w:val="4B9CF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10A2E"/>
    <w:multiLevelType w:val="multilevel"/>
    <w:tmpl w:val="9B3E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F86A5E"/>
    <w:multiLevelType w:val="hybridMultilevel"/>
    <w:tmpl w:val="BED46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B83D82"/>
    <w:multiLevelType w:val="hybridMultilevel"/>
    <w:tmpl w:val="AC1C3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B959D0"/>
    <w:multiLevelType w:val="singleLevel"/>
    <w:tmpl w:val="47E443E4"/>
    <w:lvl w:ilvl="0">
      <w:start w:val="1"/>
      <w:numFmt w:val="decimal"/>
      <w:lvlText w:val="1.%1."/>
      <w:lvlJc w:val="left"/>
      <w:pPr>
        <w:tabs>
          <w:tab w:val="num" w:pos="1060"/>
        </w:tabs>
        <w:ind w:left="0" w:firstLine="340"/>
      </w:pPr>
    </w:lvl>
  </w:abstractNum>
  <w:abstractNum w:abstractNumId="41">
    <w:nsid w:val="7D126232"/>
    <w:multiLevelType w:val="hybridMultilevel"/>
    <w:tmpl w:val="2204412A"/>
    <w:lvl w:ilvl="0" w:tplc="62D02A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26"/>
  </w:num>
  <w:num w:numId="5">
    <w:abstractNumId w:val="12"/>
  </w:num>
  <w:num w:numId="6">
    <w:abstractNumId w:val="16"/>
  </w:num>
  <w:num w:numId="7">
    <w:abstractNumId w:val="10"/>
  </w:num>
  <w:num w:numId="8">
    <w:abstractNumId w:val="1"/>
  </w:num>
  <w:num w:numId="9">
    <w:abstractNumId w:val="13"/>
  </w:num>
  <w:num w:numId="10">
    <w:abstractNumId w:val="27"/>
  </w:num>
  <w:num w:numId="11">
    <w:abstractNumId w:val="29"/>
  </w:num>
  <w:num w:numId="12">
    <w:abstractNumId w:val="3"/>
  </w:num>
  <w:num w:numId="13">
    <w:abstractNumId w:val="33"/>
  </w:num>
  <w:num w:numId="14">
    <w:abstractNumId w:val="6"/>
  </w:num>
  <w:num w:numId="15">
    <w:abstractNumId w:val="31"/>
  </w:num>
  <w:num w:numId="16">
    <w:abstractNumId w:val="19"/>
  </w:num>
  <w:num w:numId="17">
    <w:abstractNumId w:val="14"/>
  </w:num>
  <w:num w:numId="18">
    <w:abstractNumId w:val="9"/>
  </w:num>
  <w:num w:numId="19">
    <w:abstractNumId w:val="21"/>
  </w:num>
  <w:num w:numId="20">
    <w:abstractNumId w:val="28"/>
  </w:num>
  <w:num w:numId="21">
    <w:abstractNumId w:val="7"/>
  </w:num>
  <w:num w:numId="22">
    <w:abstractNumId w:val="39"/>
  </w:num>
  <w:num w:numId="23">
    <w:abstractNumId w:val="15"/>
  </w:num>
  <w:num w:numId="24">
    <w:abstractNumId w:val="32"/>
  </w:num>
  <w:num w:numId="25">
    <w:abstractNumId w:val="2"/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41"/>
  </w:num>
  <w:num w:numId="28">
    <w:abstractNumId w:val="37"/>
  </w:num>
  <w:num w:numId="29">
    <w:abstractNumId w:val="24"/>
  </w:num>
  <w:num w:numId="30">
    <w:abstractNumId w:val="8"/>
  </w:num>
  <w:num w:numId="31">
    <w:abstractNumId w:val="18"/>
  </w:num>
  <w:num w:numId="32">
    <w:abstractNumId w:val="25"/>
  </w:num>
  <w:num w:numId="33">
    <w:abstractNumId w:val="36"/>
  </w:num>
  <w:num w:numId="34">
    <w:abstractNumId w:val="38"/>
  </w:num>
  <w:num w:numId="35">
    <w:abstractNumId w:val="5"/>
  </w:num>
  <w:num w:numId="36">
    <w:abstractNumId w:val="23"/>
  </w:num>
  <w:num w:numId="37">
    <w:abstractNumId w:val="20"/>
  </w:num>
  <w:num w:numId="38">
    <w:abstractNumId w:val="34"/>
  </w:num>
  <w:num w:numId="39">
    <w:abstractNumId w:val="35"/>
  </w:num>
  <w:num w:numId="40">
    <w:abstractNumId w:val="17"/>
  </w:num>
  <w:num w:numId="41">
    <w:abstractNumId w:val="2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2E3"/>
    <w:rsid w:val="00001088"/>
    <w:rsid w:val="00001B91"/>
    <w:rsid w:val="00002C80"/>
    <w:rsid w:val="00012592"/>
    <w:rsid w:val="00014B50"/>
    <w:rsid w:val="000202EB"/>
    <w:rsid w:val="00021479"/>
    <w:rsid w:val="00022DFD"/>
    <w:rsid w:val="000230AE"/>
    <w:rsid w:val="00023A39"/>
    <w:rsid w:val="00026A67"/>
    <w:rsid w:val="00033033"/>
    <w:rsid w:val="00046D44"/>
    <w:rsid w:val="00051F0C"/>
    <w:rsid w:val="0005260E"/>
    <w:rsid w:val="0007130C"/>
    <w:rsid w:val="000823E9"/>
    <w:rsid w:val="0008559A"/>
    <w:rsid w:val="00090B60"/>
    <w:rsid w:val="000941D0"/>
    <w:rsid w:val="0009588B"/>
    <w:rsid w:val="00097733"/>
    <w:rsid w:val="000A2189"/>
    <w:rsid w:val="000A457D"/>
    <w:rsid w:val="000A5484"/>
    <w:rsid w:val="000B2863"/>
    <w:rsid w:val="000B2CE0"/>
    <w:rsid w:val="000B47B8"/>
    <w:rsid w:val="000C4306"/>
    <w:rsid w:val="000C6A64"/>
    <w:rsid w:val="000D747C"/>
    <w:rsid w:val="000E57DA"/>
    <w:rsid w:val="000E7A2E"/>
    <w:rsid w:val="000F0861"/>
    <w:rsid w:val="000F39BC"/>
    <w:rsid w:val="000F68FA"/>
    <w:rsid w:val="00110F38"/>
    <w:rsid w:val="0011168F"/>
    <w:rsid w:val="001210D5"/>
    <w:rsid w:val="00130FE9"/>
    <w:rsid w:val="001314B8"/>
    <w:rsid w:val="00137021"/>
    <w:rsid w:val="00144AA7"/>
    <w:rsid w:val="001462D4"/>
    <w:rsid w:val="00152DB2"/>
    <w:rsid w:val="00152F5B"/>
    <w:rsid w:val="00153CC0"/>
    <w:rsid w:val="001578C0"/>
    <w:rsid w:val="00161113"/>
    <w:rsid w:val="00161901"/>
    <w:rsid w:val="0016404C"/>
    <w:rsid w:val="001643BB"/>
    <w:rsid w:val="00174741"/>
    <w:rsid w:val="001747CF"/>
    <w:rsid w:val="00175DB1"/>
    <w:rsid w:val="001762D1"/>
    <w:rsid w:val="00182129"/>
    <w:rsid w:val="00183009"/>
    <w:rsid w:val="001832F2"/>
    <w:rsid w:val="00184209"/>
    <w:rsid w:val="00186A99"/>
    <w:rsid w:val="00190824"/>
    <w:rsid w:val="001A698E"/>
    <w:rsid w:val="001B0125"/>
    <w:rsid w:val="001B39AF"/>
    <w:rsid w:val="001B524E"/>
    <w:rsid w:val="001D060C"/>
    <w:rsid w:val="001E2AE2"/>
    <w:rsid w:val="001E5641"/>
    <w:rsid w:val="001E7333"/>
    <w:rsid w:val="001F6B51"/>
    <w:rsid w:val="001F75FC"/>
    <w:rsid w:val="002037A3"/>
    <w:rsid w:val="00213664"/>
    <w:rsid w:val="002154DE"/>
    <w:rsid w:val="00217316"/>
    <w:rsid w:val="00217D27"/>
    <w:rsid w:val="00230E1F"/>
    <w:rsid w:val="00234CD0"/>
    <w:rsid w:val="00241686"/>
    <w:rsid w:val="00244CE1"/>
    <w:rsid w:val="002508F3"/>
    <w:rsid w:val="00262899"/>
    <w:rsid w:val="002636BA"/>
    <w:rsid w:val="00265120"/>
    <w:rsid w:val="00282157"/>
    <w:rsid w:val="00286A86"/>
    <w:rsid w:val="0029129C"/>
    <w:rsid w:val="002924DF"/>
    <w:rsid w:val="00296BD6"/>
    <w:rsid w:val="002A4053"/>
    <w:rsid w:val="002A6467"/>
    <w:rsid w:val="002B07AF"/>
    <w:rsid w:val="002C2C8B"/>
    <w:rsid w:val="002C6219"/>
    <w:rsid w:val="002D5871"/>
    <w:rsid w:val="002D6B63"/>
    <w:rsid w:val="002E217A"/>
    <w:rsid w:val="002E5C62"/>
    <w:rsid w:val="002E6E4A"/>
    <w:rsid w:val="00301460"/>
    <w:rsid w:val="003174D9"/>
    <w:rsid w:val="00326555"/>
    <w:rsid w:val="003300FC"/>
    <w:rsid w:val="0033154B"/>
    <w:rsid w:val="003360B0"/>
    <w:rsid w:val="00345B0B"/>
    <w:rsid w:val="00363983"/>
    <w:rsid w:val="0036627B"/>
    <w:rsid w:val="003754C1"/>
    <w:rsid w:val="00384D74"/>
    <w:rsid w:val="00395DC1"/>
    <w:rsid w:val="00396933"/>
    <w:rsid w:val="003B27B4"/>
    <w:rsid w:val="003B5CF0"/>
    <w:rsid w:val="003B7109"/>
    <w:rsid w:val="003B79E7"/>
    <w:rsid w:val="003C5EB1"/>
    <w:rsid w:val="003C7DD2"/>
    <w:rsid w:val="003D21A0"/>
    <w:rsid w:val="003D431C"/>
    <w:rsid w:val="003E15C5"/>
    <w:rsid w:val="003F4223"/>
    <w:rsid w:val="00405321"/>
    <w:rsid w:val="00411A9D"/>
    <w:rsid w:val="00420D34"/>
    <w:rsid w:val="004258BA"/>
    <w:rsid w:val="00431222"/>
    <w:rsid w:val="004347EA"/>
    <w:rsid w:val="00434A83"/>
    <w:rsid w:val="00442343"/>
    <w:rsid w:val="00444AE3"/>
    <w:rsid w:val="00445BA9"/>
    <w:rsid w:val="00450704"/>
    <w:rsid w:val="0046232A"/>
    <w:rsid w:val="004637F8"/>
    <w:rsid w:val="00463A3E"/>
    <w:rsid w:val="00464E82"/>
    <w:rsid w:val="00467564"/>
    <w:rsid w:val="0047166F"/>
    <w:rsid w:val="00473D2D"/>
    <w:rsid w:val="004751BD"/>
    <w:rsid w:val="004801C3"/>
    <w:rsid w:val="00480EE9"/>
    <w:rsid w:val="0048125F"/>
    <w:rsid w:val="00487EEF"/>
    <w:rsid w:val="00493CD8"/>
    <w:rsid w:val="004956ED"/>
    <w:rsid w:val="004A6DDB"/>
    <w:rsid w:val="004B7D8E"/>
    <w:rsid w:val="004C70DC"/>
    <w:rsid w:val="004D514E"/>
    <w:rsid w:val="004D5FEB"/>
    <w:rsid w:val="004E6FB6"/>
    <w:rsid w:val="004F2B56"/>
    <w:rsid w:val="004F4177"/>
    <w:rsid w:val="00500647"/>
    <w:rsid w:val="005011E5"/>
    <w:rsid w:val="005125A4"/>
    <w:rsid w:val="005316E1"/>
    <w:rsid w:val="005317D0"/>
    <w:rsid w:val="0053644D"/>
    <w:rsid w:val="00541A70"/>
    <w:rsid w:val="0054527A"/>
    <w:rsid w:val="00550A59"/>
    <w:rsid w:val="005703F9"/>
    <w:rsid w:val="005723D3"/>
    <w:rsid w:val="00575549"/>
    <w:rsid w:val="0057668A"/>
    <w:rsid w:val="005778E3"/>
    <w:rsid w:val="00586A59"/>
    <w:rsid w:val="00592A59"/>
    <w:rsid w:val="00595F0B"/>
    <w:rsid w:val="005A21A4"/>
    <w:rsid w:val="005B00FD"/>
    <w:rsid w:val="005B017C"/>
    <w:rsid w:val="005B5338"/>
    <w:rsid w:val="005C4308"/>
    <w:rsid w:val="005C6998"/>
    <w:rsid w:val="005D7526"/>
    <w:rsid w:val="005E2493"/>
    <w:rsid w:val="005E305B"/>
    <w:rsid w:val="005E4D73"/>
    <w:rsid w:val="005F2757"/>
    <w:rsid w:val="00616617"/>
    <w:rsid w:val="006315CF"/>
    <w:rsid w:val="00634E2A"/>
    <w:rsid w:val="00641166"/>
    <w:rsid w:val="0065207D"/>
    <w:rsid w:val="00652BC3"/>
    <w:rsid w:val="00667953"/>
    <w:rsid w:val="00667D67"/>
    <w:rsid w:val="00667DC3"/>
    <w:rsid w:val="006702A0"/>
    <w:rsid w:val="00673EB4"/>
    <w:rsid w:val="00677987"/>
    <w:rsid w:val="00680824"/>
    <w:rsid w:val="0068123D"/>
    <w:rsid w:val="00691764"/>
    <w:rsid w:val="00692F0F"/>
    <w:rsid w:val="0069683B"/>
    <w:rsid w:val="006A41AE"/>
    <w:rsid w:val="006A4FEC"/>
    <w:rsid w:val="006C2673"/>
    <w:rsid w:val="006C3C5A"/>
    <w:rsid w:val="006C7F66"/>
    <w:rsid w:val="006D39B0"/>
    <w:rsid w:val="006D6940"/>
    <w:rsid w:val="006E68B4"/>
    <w:rsid w:val="006F26D7"/>
    <w:rsid w:val="007029FB"/>
    <w:rsid w:val="00702B7B"/>
    <w:rsid w:val="00706844"/>
    <w:rsid w:val="00721A1F"/>
    <w:rsid w:val="00722AFB"/>
    <w:rsid w:val="00723A86"/>
    <w:rsid w:val="00727533"/>
    <w:rsid w:val="007334BA"/>
    <w:rsid w:val="00737FB4"/>
    <w:rsid w:val="00751F84"/>
    <w:rsid w:val="007543C5"/>
    <w:rsid w:val="007544C0"/>
    <w:rsid w:val="00757C02"/>
    <w:rsid w:val="007608C0"/>
    <w:rsid w:val="00760AD3"/>
    <w:rsid w:val="00767D19"/>
    <w:rsid w:val="00781BDC"/>
    <w:rsid w:val="00790DCA"/>
    <w:rsid w:val="00797F16"/>
    <w:rsid w:val="007A0BEA"/>
    <w:rsid w:val="007A3075"/>
    <w:rsid w:val="007A32E6"/>
    <w:rsid w:val="007A3F1B"/>
    <w:rsid w:val="007A4A6F"/>
    <w:rsid w:val="007A71BA"/>
    <w:rsid w:val="007A78C5"/>
    <w:rsid w:val="007B2841"/>
    <w:rsid w:val="007B6B2F"/>
    <w:rsid w:val="007B6E73"/>
    <w:rsid w:val="007B76D8"/>
    <w:rsid w:val="007C2C16"/>
    <w:rsid w:val="007C783D"/>
    <w:rsid w:val="007C7C4B"/>
    <w:rsid w:val="007D19C6"/>
    <w:rsid w:val="007E7967"/>
    <w:rsid w:val="007F131F"/>
    <w:rsid w:val="00801A0F"/>
    <w:rsid w:val="008079E8"/>
    <w:rsid w:val="00815086"/>
    <w:rsid w:val="00817765"/>
    <w:rsid w:val="008222CC"/>
    <w:rsid w:val="00826779"/>
    <w:rsid w:val="0083067F"/>
    <w:rsid w:val="00835001"/>
    <w:rsid w:val="008352A4"/>
    <w:rsid w:val="00837302"/>
    <w:rsid w:val="00846270"/>
    <w:rsid w:val="00847D28"/>
    <w:rsid w:val="00847D43"/>
    <w:rsid w:val="00851F11"/>
    <w:rsid w:val="0086224C"/>
    <w:rsid w:val="00873869"/>
    <w:rsid w:val="00877270"/>
    <w:rsid w:val="00877B59"/>
    <w:rsid w:val="008955FD"/>
    <w:rsid w:val="00895847"/>
    <w:rsid w:val="008A0631"/>
    <w:rsid w:val="008B60D0"/>
    <w:rsid w:val="008C1310"/>
    <w:rsid w:val="008C1D3F"/>
    <w:rsid w:val="008C54A7"/>
    <w:rsid w:val="008E27B6"/>
    <w:rsid w:val="008E4E82"/>
    <w:rsid w:val="008E65FD"/>
    <w:rsid w:val="008F75AD"/>
    <w:rsid w:val="00901C0C"/>
    <w:rsid w:val="009130AA"/>
    <w:rsid w:val="00913656"/>
    <w:rsid w:val="009150E2"/>
    <w:rsid w:val="009211BF"/>
    <w:rsid w:val="00925B1F"/>
    <w:rsid w:val="009265CB"/>
    <w:rsid w:val="00937013"/>
    <w:rsid w:val="00943097"/>
    <w:rsid w:val="00946E36"/>
    <w:rsid w:val="00950EFF"/>
    <w:rsid w:val="00951E51"/>
    <w:rsid w:val="009523D4"/>
    <w:rsid w:val="00953C75"/>
    <w:rsid w:val="00963390"/>
    <w:rsid w:val="00964890"/>
    <w:rsid w:val="0096578E"/>
    <w:rsid w:val="00967771"/>
    <w:rsid w:val="00985AF8"/>
    <w:rsid w:val="00993787"/>
    <w:rsid w:val="00996310"/>
    <w:rsid w:val="00996891"/>
    <w:rsid w:val="00997B6F"/>
    <w:rsid w:val="009A1E2A"/>
    <w:rsid w:val="009A376C"/>
    <w:rsid w:val="009A65FA"/>
    <w:rsid w:val="009A66F3"/>
    <w:rsid w:val="009B14D8"/>
    <w:rsid w:val="009B4047"/>
    <w:rsid w:val="009C3BF7"/>
    <w:rsid w:val="009C6013"/>
    <w:rsid w:val="009C647C"/>
    <w:rsid w:val="009D3CDB"/>
    <w:rsid w:val="009E4DD0"/>
    <w:rsid w:val="009F18E7"/>
    <w:rsid w:val="009F4ECD"/>
    <w:rsid w:val="00A00528"/>
    <w:rsid w:val="00A00F86"/>
    <w:rsid w:val="00A03EF7"/>
    <w:rsid w:val="00A1009A"/>
    <w:rsid w:val="00A10D2B"/>
    <w:rsid w:val="00A12B47"/>
    <w:rsid w:val="00A135E0"/>
    <w:rsid w:val="00A22285"/>
    <w:rsid w:val="00A2425D"/>
    <w:rsid w:val="00A2679D"/>
    <w:rsid w:val="00A30C14"/>
    <w:rsid w:val="00A3184C"/>
    <w:rsid w:val="00A35826"/>
    <w:rsid w:val="00A363CA"/>
    <w:rsid w:val="00A4045F"/>
    <w:rsid w:val="00A541E5"/>
    <w:rsid w:val="00A5704F"/>
    <w:rsid w:val="00A668A2"/>
    <w:rsid w:val="00A74183"/>
    <w:rsid w:val="00A74B5B"/>
    <w:rsid w:val="00A75313"/>
    <w:rsid w:val="00A807CB"/>
    <w:rsid w:val="00A84237"/>
    <w:rsid w:val="00A8691E"/>
    <w:rsid w:val="00A8781E"/>
    <w:rsid w:val="00AB5E66"/>
    <w:rsid w:val="00AB7797"/>
    <w:rsid w:val="00AD1E05"/>
    <w:rsid w:val="00AD3D10"/>
    <w:rsid w:val="00AD4C8C"/>
    <w:rsid w:val="00AD614A"/>
    <w:rsid w:val="00AD6508"/>
    <w:rsid w:val="00AE17F1"/>
    <w:rsid w:val="00AE39BC"/>
    <w:rsid w:val="00AE56CA"/>
    <w:rsid w:val="00AF6284"/>
    <w:rsid w:val="00B04285"/>
    <w:rsid w:val="00B162E3"/>
    <w:rsid w:val="00B1791A"/>
    <w:rsid w:val="00B31851"/>
    <w:rsid w:val="00B31B83"/>
    <w:rsid w:val="00B4198D"/>
    <w:rsid w:val="00B47658"/>
    <w:rsid w:val="00B55EC0"/>
    <w:rsid w:val="00B56A9D"/>
    <w:rsid w:val="00B634C2"/>
    <w:rsid w:val="00B64095"/>
    <w:rsid w:val="00B64B99"/>
    <w:rsid w:val="00B66AAA"/>
    <w:rsid w:val="00B673D2"/>
    <w:rsid w:val="00B71B52"/>
    <w:rsid w:val="00B806A3"/>
    <w:rsid w:val="00B9211A"/>
    <w:rsid w:val="00B93824"/>
    <w:rsid w:val="00B95690"/>
    <w:rsid w:val="00BA331D"/>
    <w:rsid w:val="00BB0410"/>
    <w:rsid w:val="00BB0882"/>
    <w:rsid w:val="00BB3F17"/>
    <w:rsid w:val="00BB7193"/>
    <w:rsid w:val="00BC795A"/>
    <w:rsid w:val="00BD6873"/>
    <w:rsid w:val="00BE3B78"/>
    <w:rsid w:val="00BF37B7"/>
    <w:rsid w:val="00C02FB3"/>
    <w:rsid w:val="00C12502"/>
    <w:rsid w:val="00C16230"/>
    <w:rsid w:val="00C165DB"/>
    <w:rsid w:val="00C22CA9"/>
    <w:rsid w:val="00C4149B"/>
    <w:rsid w:val="00C41755"/>
    <w:rsid w:val="00C50ACB"/>
    <w:rsid w:val="00C55762"/>
    <w:rsid w:val="00C62399"/>
    <w:rsid w:val="00C62C9D"/>
    <w:rsid w:val="00C80493"/>
    <w:rsid w:val="00C85339"/>
    <w:rsid w:val="00C94D47"/>
    <w:rsid w:val="00CA3EF7"/>
    <w:rsid w:val="00CA3F2F"/>
    <w:rsid w:val="00CA6697"/>
    <w:rsid w:val="00CA7A19"/>
    <w:rsid w:val="00CB1C5C"/>
    <w:rsid w:val="00CB2588"/>
    <w:rsid w:val="00CB5147"/>
    <w:rsid w:val="00CB6079"/>
    <w:rsid w:val="00CC16A6"/>
    <w:rsid w:val="00CD710E"/>
    <w:rsid w:val="00CE021E"/>
    <w:rsid w:val="00CE0AEC"/>
    <w:rsid w:val="00CE4DEE"/>
    <w:rsid w:val="00CE50C5"/>
    <w:rsid w:val="00CF4A0C"/>
    <w:rsid w:val="00D02A52"/>
    <w:rsid w:val="00D15142"/>
    <w:rsid w:val="00D2497E"/>
    <w:rsid w:val="00D31110"/>
    <w:rsid w:val="00D37B56"/>
    <w:rsid w:val="00D46E78"/>
    <w:rsid w:val="00D47AD4"/>
    <w:rsid w:val="00D51B25"/>
    <w:rsid w:val="00D53E37"/>
    <w:rsid w:val="00D569EB"/>
    <w:rsid w:val="00D56F15"/>
    <w:rsid w:val="00D64066"/>
    <w:rsid w:val="00D65E09"/>
    <w:rsid w:val="00D6674C"/>
    <w:rsid w:val="00D74252"/>
    <w:rsid w:val="00D76961"/>
    <w:rsid w:val="00D82B9A"/>
    <w:rsid w:val="00D87CA2"/>
    <w:rsid w:val="00DA1BA9"/>
    <w:rsid w:val="00DA5E0C"/>
    <w:rsid w:val="00DB487D"/>
    <w:rsid w:val="00DC0A4A"/>
    <w:rsid w:val="00DC0CD4"/>
    <w:rsid w:val="00DC51FF"/>
    <w:rsid w:val="00DC64CD"/>
    <w:rsid w:val="00DD65B5"/>
    <w:rsid w:val="00DE4B3C"/>
    <w:rsid w:val="00DE4C0C"/>
    <w:rsid w:val="00DE7625"/>
    <w:rsid w:val="00DF41BE"/>
    <w:rsid w:val="00E047F9"/>
    <w:rsid w:val="00E12971"/>
    <w:rsid w:val="00E17C5C"/>
    <w:rsid w:val="00E22122"/>
    <w:rsid w:val="00E23B16"/>
    <w:rsid w:val="00E32E00"/>
    <w:rsid w:val="00E34448"/>
    <w:rsid w:val="00E44A53"/>
    <w:rsid w:val="00E47774"/>
    <w:rsid w:val="00E61F3E"/>
    <w:rsid w:val="00E75ACA"/>
    <w:rsid w:val="00E81585"/>
    <w:rsid w:val="00E85051"/>
    <w:rsid w:val="00E850B2"/>
    <w:rsid w:val="00E87280"/>
    <w:rsid w:val="00E93FBC"/>
    <w:rsid w:val="00E9608A"/>
    <w:rsid w:val="00EA190D"/>
    <w:rsid w:val="00EA2B66"/>
    <w:rsid w:val="00EA3CF5"/>
    <w:rsid w:val="00EA4641"/>
    <w:rsid w:val="00EA68DF"/>
    <w:rsid w:val="00EB0530"/>
    <w:rsid w:val="00EB4894"/>
    <w:rsid w:val="00EB50EA"/>
    <w:rsid w:val="00EC208F"/>
    <w:rsid w:val="00EC42F4"/>
    <w:rsid w:val="00EC556D"/>
    <w:rsid w:val="00ED4D5E"/>
    <w:rsid w:val="00ED53E4"/>
    <w:rsid w:val="00EE7852"/>
    <w:rsid w:val="00EF0F44"/>
    <w:rsid w:val="00EF3273"/>
    <w:rsid w:val="00F00F28"/>
    <w:rsid w:val="00F052E4"/>
    <w:rsid w:val="00F1103A"/>
    <w:rsid w:val="00F11A34"/>
    <w:rsid w:val="00F12C8B"/>
    <w:rsid w:val="00F143B5"/>
    <w:rsid w:val="00F161FA"/>
    <w:rsid w:val="00F25EC4"/>
    <w:rsid w:val="00F37054"/>
    <w:rsid w:val="00F37729"/>
    <w:rsid w:val="00F4108E"/>
    <w:rsid w:val="00F50C15"/>
    <w:rsid w:val="00F51183"/>
    <w:rsid w:val="00F55E7A"/>
    <w:rsid w:val="00F57980"/>
    <w:rsid w:val="00F63255"/>
    <w:rsid w:val="00F67326"/>
    <w:rsid w:val="00F72C89"/>
    <w:rsid w:val="00F761D7"/>
    <w:rsid w:val="00F80F1E"/>
    <w:rsid w:val="00F93A3E"/>
    <w:rsid w:val="00FA585F"/>
    <w:rsid w:val="00FA5A78"/>
    <w:rsid w:val="00FB559A"/>
    <w:rsid w:val="00FB5DC8"/>
    <w:rsid w:val="00FC2B03"/>
    <w:rsid w:val="00FD0B6F"/>
    <w:rsid w:val="00FD1A3D"/>
    <w:rsid w:val="00FD2A8C"/>
    <w:rsid w:val="00FD3072"/>
    <w:rsid w:val="00FD6A12"/>
    <w:rsid w:val="00FE1C29"/>
    <w:rsid w:val="00FF6D47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CF3F2E5-A13D-4124-93C4-7E987137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3E"/>
    <w:rPr>
      <w:sz w:val="24"/>
      <w:szCs w:val="24"/>
    </w:rPr>
  </w:style>
  <w:style w:type="paragraph" w:styleId="1">
    <w:name w:val="heading 1"/>
    <w:basedOn w:val="a"/>
    <w:next w:val="a"/>
    <w:qFormat/>
    <w:rsid w:val="00463A3E"/>
    <w:pPr>
      <w:keepNext/>
      <w:widowControl w:val="0"/>
      <w:ind w:firstLine="709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63A3E"/>
    <w:pPr>
      <w:keepNext/>
      <w:widowControl w:val="0"/>
      <w:jc w:val="both"/>
      <w:outlineLvl w:val="1"/>
    </w:pPr>
    <w:rPr>
      <w:szCs w:val="20"/>
    </w:rPr>
  </w:style>
  <w:style w:type="paragraph" w:styleId="5">
    <w:name w:val="heading 5"/>
    <w:basedOn w:val="a"/>
    <w:next w:val="a"/>
    <w:qFormat/>
    <w:rsid w:val="002636B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3A3E"/>
    <w:pPr>
      <w:jc w:val="center"/>
    </w:pPr>
    <w:rPr>
      <w:sz w:val="28"/>
    </w:rPr>
  </w:style>
  <w:style w:type="paragraph" w:styleId="a5">
    <w:name w:val="Body Text"/>
    <w:basedOn w:val="a"/>
    <w:rsid w:val="00463A3E"/>
    <w:pPr>
      <w:jc w:val="both"/>
    </w:pPr>
    <w:rPr>
      <w:sz w:val="28"/>
    </w:rPr>
  </w:style>
  <w:style w:type="paragraph" w:customStyle="1" w:styleId="10">
    <w:name w:val="Звичайний1"/>
    <w:rsid w:val="00463A3E"/>
    <w:pPr>
      <w:widowControl w:val="0"/>
      <w:spacing w:line="280" w:lineRule="auto"/>
      <w:ind w:firstLine="320"/>
      <w:jc w:val="both"/>
    </w:pPr>
    <w:rPr>
      <w:snapToGrid w:val="0"/>
    </w:rPr>
  </w:style>
  <w:style w:type="paragraph" w:customStyle="1" w:styleId="FR1">
    <w:name w:val="FR1"/>
    <w:rsid w:val="00463A3E"/>
    <w:pPr>
      <w:widowControl w:val="0"/>
      <w:spacing w:line="260" w:lineRule="auto"/>
      <w:ind w:left="40" w:firstLine="320"/>
      <w:jc w:val="both"/>
    </w:pPr>
    <w:rPr>
      <w:rFonts w:ascii="Arial" w:hAnsi="Arial"/>
      <w:snapToGrid w:val="0"/>
      <w:sz w:val="22"/>
    </w:rPr>
  </w:style>
  <w:style w:type="paragraph" w:customStyle="1" w:styleId="21">
    <w:name w:val="Основний текст з відступом 21"/>
    <w:basedOn w:val="10"/>
    <w:rsid w:val="00463A3E"/>
    <w:pPr>
      <w:spacing w:line="360" w:lineRule="auto"/>
      <w:ind w:left="40" w:firstLine="720"/>
    </w:pPr>
    <w:rPr>
      <w:sz w:val="28"/>
    </w:rPr>
  </w:style>
  <w:style w:type="paragraph" w:customStyle="1" w:styleId="11">
    <w:name w:val="Заголовок 11"/>
    <w:basedOn w:val="10"/>
    <w:next w:val="10"/>
    <w:rsid w:val="00463A3E"/>
    <w:pPr>
      <w:keepNext/>
      <w:spacing w:before="320" w:line="360" w:lineRule="auto"/>
      <w:ind w:firstLine="720"/>
      <w:jc w:val="center"/>
      <w:outlineLvl w:val="0"/>
    </w:pPr>
    <w:rPr>
      <w:sz w:val="28"/>
    </w:rPr>
  </w:style>
  <w:style w:type="paragraph" w:customStyle="1" w:styleId="12">
    <w:name w:val="Блокування тексту1"/>
    <w:basedOn w:val="10"/>
    <w:rsid w:val="00463A3E"/>
    <w:pPr>
      <w:spacing w:before="120" w:line="360" w:lineRule="auto"/>
      <w:ind w:left="720" w:right="800" w:firstLine="720"/>
      <w:jc w:val="center"/>
    </w:pPr>
    <w:rPr>
      <w:b/>
      <w:sz w:val="28"/>
    </w:rPr>
  </w:style>
  <w:style w:type="paragraph" w:styleId="a6">
    <w:name w:val="footnote text"/>
    <w:basedOn w:val="a"/>
    <w:semiHidden/>
    <w:rsid w:val="00463A3E"/>
    <w:rPr>
      <w:sz w:val="20"/>
      <w:szCs w:val="20"/>
    </w:rPr>
  </w:style>
  <w:style w:type="paragraph" w:styleId="a7">
    <w:name w:val="footer"/>
    <w:basedOn w:val="a"/>
    <w:link w:val="a8"/>
    <w:uiPriority w:val="99"/>
    <w:rsid w:val="00463A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3A3E"/>
  </w:style>
  <w:style w:type="paragraph" w:styleId="aa">
    <w:name w:val="header"/>
    <w:basedOn w:val="a"/>
    <w:rsid w:val="008C54A7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rsid w:val="007A32E6"/>
    <w:pPr>
      <w:autoSpaceDE w:val="0"/>
      <w:autoSpaceDN w:val="0"/>
      <w:adjustRightInd w:val="0"/>
    </w:pPr>
    <w:rPr>
      <w:rFonts w:ascii="Arial" w:hAnsi="Arial"/>
    </w:rPr>
  </w:style>
  <w:style w:type="paragraph" w:styleId="ac">
    <w:name w:val="Body Text Indent"/>
    <w:basedOn w:val="a"/>
    <w:rsid w:val="00D02A52"/>
    <w:pPr>
      <w:spacing w:after="120"/>
      <w:ind w:left="283"/>
    </w:pPr>
  </w:style>
  <w:style w:type="table" w:styleId="ad">
    <w:name w:val="Table Grid"/>
    <w:basedOn w:val="a1"/>
    <w:rsid w:val="00AB5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otnote reference"/>
    <w:basedOn w:val="a0"/>
    <w:semiHidden/>
    <w:rsid w:val="00174741"/>
    <w:rPr>
      <w:vertAlign w:val="superscript"/>
    </w:rPr>
  </w:style>
  <w:style w:type="paragraph" w:customStyle="1" w:styleId="ConsPlusNormal">
    <w:name w:val="ConsPlusNormal"/>
    <w:rsid w:val="00051F0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D3CDB"/>
    <w:pPr>
      <w:spacing w:after="120" w:line="480" w:lineRule="auto"/>
      <w:ind w:left="283"/>
    </w:pPr>
  </w:style>
  <w:style w:type="paragraph" w:customStyle="1" w:styleId="ConsPlusTitle">
    <w:name w:val="ConsPlusTitle"/>
    <w:rsid w:val="00BC79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odyarticletext1">
    <w:name w:val="bodyarticletext1"/>
    <w:basedOn w:val="a0"/>
    <w:rsid w:val="00F12C8B"/>
    <w:rPr>
      <w:rFonts w:ascii="Arial" w:hAnsi="Arial" w:cs="Arial" w:hint="default"/>
      <w:color w:val="000000"/>
      <w:sz w:val="19"/>
      <w:szCs w:val="19"/>
    </w:rPr>
  </w:style>
  <w:style w:type="paragraph" w:customStyle="1" w:styleId="ConsPlusNonformat">
    <w:name w:val="ConsPlusNonformat"/>
    <w:rsid w:val="0083730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C80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greenurl1">
    <w:name w:val="green_url1"/>
    <w:basedOn w:val="a0"/>
    <w:rsid w:val="0009588B"/>
    <w:rPr>
      <w:color w:val="006600"/>
    </w:rPr>
  </w:style>
  <w:style w:type="paragraph" w:styleId="4">
    <w:name w:val="List 4"/>
    <w:basedOn w:val="a"/>
    <w:rsid w:val="00A03EF7"/>
    <w:pPr>
      <w:ind w:left="1132" w:hanging="283"/>
    </w:pPr>
  </w:style>
  <w:style w:type="character" w:styleId="af">
    <w:name w:val="Hyperlink"/>
    <w:basedOn w:val="a0"/>
    <w:uiPriority w:val="99"/>
    <w:semiHidden/>
    <w:unhideWhenUsed/>
    <w:rsid w:val="00D76961"/>
    <w:rPr>
      <w:color w:val="0000CC"/>
      <w:u w:val="single"/>
    </w:rPr>
  </w:style>
  <w:style w:type="paragraph" w:styleId="af0">
    <w:name w:val="endnote text"/>
    <w:basedOn w:val="a"/>
    <w:semiHidden/>
    <w:rsid w:val="00790DCA"/>
    <w:rPr>
      <w:sz w:val="20"/>
      <w:szCs w:val="20"/>
    </w:rPr>
  </w:style>
  <w:style w:type="character" w:styleId="af1">
    <w:name w:val="endnote reference"/>
    <w:basedOn w:val="a0"/>
    <w:semiHidden/>
    <w:rsid w:val="00790DCA"/>
    <w:rPr>
      <w:vertAlign w:val="superscript"/>
    </w:rPr>
  </w:style>
  <w:style w:type="character" w:customStyle="1" w:styleId="a8">
    <w:name w:val="Нижній колонтитул Знак"/>
    <w:basedOn w:val="a0"/>
    <w:link w:val="a7"/>
    <w:uiPriority w:val="99"/>
    <w:rsid w:val="00450704"/>
    <w:rPr>
      <w:sz w:val="24"/>
      <w:szCs w:val="24"/>
    </w:rPr>
  </w:style>
  <w:style w:type="character" w:customStyle="1" w:styleId="a4">
    <w:name w:val="Назва Знак"/>
    <w:basedOn w:val="a0"/>
    <w:link w:val="a3"/>
    <w:rsid w:val="00E93FBC"/>
    <w:rPr>
      <w:sz w:val="28"/>
      <w:szCs w:val="24"/>
    </w:rPr>
  </w:style>
  <w:style w:type="paragraph" w:customStyle="1" w:styleId="af2">
    <w:name w:val="табл"/>
    <w:basedOn w:val="a"/>
    <w:rsid w:val="005A21A4"/>
    <w:pPr>
      <w:spacing w:line="360" w:lineRule="auto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60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34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NEVA</Company>
  <LinksUpToDate>false</LinksUpToDate>
  <CharactersWithSpaces>32785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Nilkolai</dc:creator>
  <cp:keywords/>
  <cp:lastModifiedBy>Irina</cp:lastModifiedBy>
  <cp:revision>2</cp:revision>
  <cp:lastPrinted>2009-05-15T11:59:00Z</cp:lastPrinted>
  <dcterms:created xsi:type="dcterms:W3CDTF">2014-07-28T13:17:00Z</dcterms:created>
  <dcterms:modified xsi:type="dcterms:W3CDTF">2014-07-28T13:17:00Z</dcterms:modified>
</cp:coreProperties>
</file>