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3FF" w:rsidRDefault="006B43FF" w:rsidP="006B43FF">
      <w:pPr>
        <w:pStyle w:val="a3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ФЕДЕРАЛЬНОЕ АГЕНТСТВО ПО ОБРАЗОВАНИЮ РФ</w:t>
      </w:r>
    </w:p>
    <w:p w:rsidR="006B43FF" w:rsidRDefault="006B43FF" w:rsidP="006B43FF">
      <w:pPr>
        <w:pStyle w:val="a3"/>
        <w:jc w:val="center"/>
        <w:rPr>
          <w:b/>
          <w:sz w:val="32"/>
          <w:szCs w:val="32"/>
          <w:lang w:val="ru-RU"/>
        </w:rPr>
      </w:pPr>
    </w:p>
    <w:p w:rsidR="006B43FF" w:rsidRDefault="006B43FF" w:rsidP="006B43FF">
      <w:pPr>
        <w:pStyle w:val="a3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ГОУ </w:t>
      </w:r>
      <w:r w:rsidR="00D36F0B">
        <w:rPr>
          <w:b/>
          <w:sz w:val="32"/>
          <w:szCs w:val="32"/>
          <w:lang w:val="ru-RU"/>
        </w:rPr>
        <w:t xml:space="preserve">ВПО </w:t>
      </w:r>
      <w:r>
        <w:rPr>
          <w:b/>
          <w:sz w:val="32"/>
          <w:szCs w:val="32"/>
          <w:lang w:val="ru-RU"/>
        </w:rPr>
        <w:t>«ВОЛГОГРАДСКИЙ ГОСУДАРСТВЕННЫЙ УНИВЕРСИТЕТ»</w:t>
      </w:r>
    </w:p>
    <w:p w:rsidR="006B43FF" w:rsidRPr="006B43FF" w:rsidRDefault="006B43FF" w:rsidP="006B43FF">
      <w:pPr>
        <w:pStyle w:val="a3"/>
        <w:jc w:val="center"/>
        <w:rPr>
          <w:b/>
          <w:sz w:val="32"/>
          <w:lang w:val="ru-RU"/>
        </w:rPr>
      </w:pPr>
    </w:p>
    <w:p w:rsidR="006B43FF" w:rsidRDefault="00121FDC" w:rsidP="006B43FF">
      <w:pPr>
        <w:pStyle w:val="a3"/>
        <w:jc w:val="center"/>
        <w:rPr>
          <w:b/>
          <w:sz w:val="32"/>
          <w:lang w:val="ru-RU"/>
        </w:rPr>
      </w:pPr>
      <w:r>
        <w:rPr>
          <w:b/>
          <w:sz w:val="32"/>
          <w:lang w:val="ru-RU"/>
        </w:rPr>
        <w:t>ФАКУЛЬТЕТ ФИЛОЛОГИИ</w:t>
      </w:r>
      <w:r w:rsidR="006B43FF">
        <w:rPr>
          <w:b/>
          <w:sz w:val="32"/>
          <w:lang w:val="ru-RU"/>
        </w:rPr>
        <w:t xml:space="preserve"> И МЕЖКУЛЬТУРНОЙ КОММУНИКАЦИИ</w:t>
      </w:r>
    </w:p>
    <w:p w:rsidR="006B43FF" w:rsidRDefault="006B43FF" w:rsidP="006B43FF">
      <w:pPr>
        <w:jc w:val="center"/>
        <w:rPr>
          <w:b/>
          <w:sz w:val="28"/>
        </w:rPr>
      </w:pPr>
    </w:p>
    <w:p w:rsidR="00200F15" w:rsidRDefault="00200F15" w:rsidP="00200F15">
      <w:pPr>
        <w:jc w:val="center"/>
        <w:rPr>
          <w:b/>
          <w:sz w:val="28"/>
        </w:rPr>
      </w:pPr>
    </w:p>
    <w:p w:rsidR="00200F15" w:rsidRDefault="00200F15" w:rsidP="00200F15">
      <w:pPr>
        <w:jc w:val="center"/>
        <w:rPr>
          <w:b/>
          <w:sz w:val="28"/>
        </w:rPr>
      </w:pPr>
    </w:p>
    <w:p w:rsidR="00200F15" w:rsidRDefault="00200F15" w:rsidP="00200F15">
      <w:pPr>
        <w:jc w:val="center"/>
        <w:rPr>
          <w:b/>
          <w:sz w:val="28"/>
        </w:rPr>
      </w:pPr>
    </w:p>
    <w:p w:rsidR="00200F15" w:rsidRDefault="00200F15" w:rsidP="00200F15">
      <w:pPr>
        <w:jc w:val="right"/>
        <w:rPr>
          <w:b/>
          <w:sz w:val="28"/>
        </w:rPr>
      </w:pPr>
    </w:p>
    <w:p w:rsidR="00200F15" w:rsidRDefault="00200F15" w:rsidP="00200F15">
      <w:pPr>
        <w:jc w:val="right"/>
        <w:rPr>
          <w:b/>
          <w:sz w:val="28"/>
        </w:rPr>
      </w:pPr>
    </w:p>
    <w:p w:rsidR="00200F15" w:rsidRDefault="00200F15" w:rsidP="00200F15">
      <w:pPr>
        <w:jc w:val="right"/>
        <w:rPr>
          <w:b/>
          <w:sz w:val="28"/>
        </w:rPr>
      </w:pPr>
      <w:r>
        <w:rPr>
          <w:b/>
          <w:sz w:val="28"/>
        </w:rPr>
        <w:t>УТВЕРЖДАЮ</w:t>
      </w:r>
    </w:p>
    <w:p w:rsidR="00200F15" w:rsidRDefault="00200F15" w:rsidP="00200F15">
      <w:pPr>
        <w:pStyle w:val="2"/>
        <w:jc w:val="right"/>
      </w:pPr>
      <w:r>
        <w:t>Проректор по учебной работе</w:t>
      </w:r>
    </w:p>
    <w:p w:rsidR="00200F15" w:rsidRDefault="00200F15" w:rsidP="00200F15">
      <w:pPr>
        <w:jc w:val="right"/>
        <w:rPr>
          <w:sz w:val="28"/>
        </w:rPr>
      </w:pPr>
      <w:r>
        <w:rPr>
          <w:sz w:val="28"/>
        </w:rPr>
        <w:t xml:space="preserve">______________Сидоров С. Г. </w:t>
      </w:r>
    </w:p>
    <w:p w:rsidR="00200F15" w:rsidRDefault="00200F15" w:rsidP="00200F15">
      <w:pPr>
        <w:jc w:val="right"/>
        <w:rPr>
          <w:sz w:val="28"/>
        </w:rPr>
      </w:pPr>
      <w:r>
        <w:rPr>
          <w:sz w:val="28"/>
        </w:rPr>
        <w:t>«____»______________200</w:t>
      </w:r>
      <w:r w:rsidR="00A67030">
        <w:rPr>
          <w:sz w:val="28"/>
          <w:lang w:val="en-US"/>
        </w:rPr>
        <w:t>9</w:t>
      </w:r>
      <w:r>
        <w:rPr>
          <w:sz w:val="28"/>
        </w:rPr>
        <w:t>г.</w:t>
      </w:r>
    </w:p>
    <w:p w:rsidR="00200F15" w:rsidRDefault="00200F15" w:rsidP="00200F15">
      <w:pPr>
        <w:jc w:val="right"/>
        <w:rPr>
          <w:sz w:val="28"/>
        </w:rPr>
      </w:pPr>
    </w:p>
    <w:p w:rsidR="00200F15" w:rsidRDefault="00200F15" w:rsidP="00200F15">
      <w:pPr>
        <w:jc w:val="right"/>
        <w:rPr>
          <w:sz w:val="28"/>
        </w:rPr>
      </w:pPr>
    </w:p>
    <w:p w:rsidR="00200F15" w:rsidRDefault="00200F15" w:rsidP="00200F15">
      <w:pPr>
        <w:jc w:val="right"/>
        <w:rPr>
          <w:b/>
          <w:sz w:val="32"/>
        </w:rPr>
      </w:pPr>
    </w:p>
    <w:p w:rsidR="00200F15" w:rsidRDefault="00200F15" w:rsidP="00200F15">
      <w:pPr>
        <w:pStyle w:val="3"/>
        <w:rPr>
          <w:b/>
          <w:sz w:val="32"/>
        </w:rPr>
      </w:pPr>
      <w:r>
        <w:rPr>
          <w:b/>
          <w:sz w:val="32"/>
        </w:rPr>
        <w:t>МЕТОДИЧЕСКИЕ РЕКОМЕНДАЦИИ</w:t>
      </w:r>
    </w:p>
    <w:p w:rsidR="00200F15" w:rsidRDefault="00200F15" w:rsidP="00200F15">
      <w:pPr>
        <w:jc w:val="center"/>
        <w:rPr>
          <w:b/>
          <w:sz w:val="32"/>
        </w:rPr>
      </w:pPr>
      <w:r>
        <w:rPr>
          <w:b/>
          <w:sz w:val="32"/>
        </w:rPr>
        <w:t>ПО ГОСУДАРСТВЕННОЙ АТТЕСТАЦИИ ВЫПУСКНИКОВ</w:t>
      </w:r>
    </w:p>
    <w:p w:rsidR="00053EAE" w:rsidRDefault="00200F15" w:rsidP="00200F15">
      <w:pPr>
        <w:jc w:val="center"/>
        <w:rPr>
          <w:b/>
          <w:bCs/>
          <w:sz w:val="28"/>
          <w:szCs w:val="28"/>
          <w:lang w:val="en-US"/>
        </w:rPr>
      </w:pPr>
      <w:r w:rsidRPr="00200F15">
        <w:rPr>
          <w:b/>
          <w:bCs/>
          <w:sz w:val="28"/>
          <w:szCs w:val="28"/>
        </w:rPr>
        <w:t xml:space="preserve">по направлению Лингвистика. Магистр лингвистики. Магистерская программа </w:t>
      </w:r>
    </w:p>
    <w:p w:rsidR="00200F15" w:rsidRPr="003E7031" w:rsidRDefault="00053EAE" w:rsidP="00200F15">
      <w:pPr>
        <w:jc w:val="center"/>
        <w:rPr>
          <w:b/>
          <w:bCs/>
          <w:sz w:val="28"/>
          <w:szCs w:val="28"/>
        </w:rPr>
      </w:pPr>
      <w:r w:rsidRPr="00053EAE">
        <w:rPr>
          <w:b/>
          <w:color w:val="000000"/>
          <w:sz w:val="26"/>
          <w:szCs w:val="26"/>
        </w:rPr>
        <w:t>520517 -</w:t>
      </w:r>
      <w:r w:rsidRPr="00D608E9">
        <w:rPr>
          <w:color w:val="000000"/>
          <w:sz w:val="26"/>
          <w:szCs w:val="26"/>
        </w:rPr>
        <w:t xml:space="preserve"> </w:t>
      </w:r>
      <w:r w:rsidR="00200F15" w:rsidRPr="00200F15">
        <w:rPr>
          <w:b/>
          <w:bCs/>
          <w:sz w:val="28"/>
          <w:szCs w:val="28"/>
        </w:rPr>
        <w:t>«Теория перевода и межкультурная/меж</w:t>
      </w:r>
      <w:r w:rsidR="00C33493">
        <w:rPr>
          <w:b/>
          <w:bCs/>
          <w:sz w:val="28"/>
          <w:szCs w:val="28"/>
        </w:rPr>
        <w:t>ъ</w:t>
      </w:r>
      <w:r w:rsidR="00200F15" w:rsidRPr="00200F15">
        <w:rPr>
          <w:b/>
          <w:bCs/>
          <w:sz w:val="28"/>
          <w:szCs w:val="28"/>
        </w:rPr>
        <w:t>языковая коммуникация</w:t>
      </w:r>
      <w:r w:rsidR="003E7031" w:rsidRPr="003E7031">
        <w:rPr>
          <w:b/>
          <w:bCs/>
          <w:sz w:val="28"/>
          <w:szCs w:val="28"/>
        </w:rPr>
        <w:t xml:space="preserve">  </w:t>
      </w:r>
    </w:p>
    <w:p w:rsidR="003E7031" w:rsidRPr="003E7031" w:rsidRDefault="003E7031" w:rsidP="00200F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Магистерская программа</w:t>
      </w:r>
      <w:r w:rsidR="00053EAE">
        <w:rPr>
          <w:b/>
          <w:bCs/>
          <w:sz w:val="28"/>
          <w:szCs w:val="28"/>
          <w:lang w:val="en-US"/>
        </w:rPr>
        <w:t xml:space="preserve"> </w:t>
      </w:r>
      <w:r w:rsidR="00053EAE" w:rsidRPr="00053EAE">
        <w:rPr>
          <w:b/>
          <w:color w:val="000000"/>
          <w:sz w:val="26"/>
          <w:szCs w:val="26"/>
        </w:rPr>
        <w:t>520504</w:t>
      </w:r>
      <w:r w:rsidR="00053EAE">
        <w:rPr>
          <w:b/>
          <w:color w:val="000000"/>
          <w:sz w:val="26"/>
          <w:szCs w:val="26"/>
          <w:lang w:val="en-US"/>
        </w:rPr>
        <w:t xml:space="preserve"> -</w:t>
      </w:r>
      <w:r w:rsidRPr="00053EA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«Германские языки»</w:t>
      </w:r>
    </w:p>
    <w:p w:rsidR="00200F15" w:rsidRPr="00200F15" w:rsidRDefault="00200F15" w:rsidP="00200F15">
      <w:pPr>
        <w:jc w:val="center"/>
        <w:rPr>
          <w:b/>
          <w:bCs/>
          <w:sz w:val="28"/>
          <w:szCs w:val="28"/>
        </w:rPr>
      </w:pPr>
    </w:p>
    <w:p w:rsidR="00200F15" w:rsidRDefault="00200F15" w:rsidP="00200F15">
      <w:pPr>
        <w:jc w:val="center"/>
        <w:rPr>
          <w:b/>
          <w:sz w:val="32"/>
        </w:rPr>
      </w:pPr>
    </w:p>
    <w:p w:rsidR="00200F15" w:rsidRDefault="00200F15" w:rsidP="00200F15">
      <w:pPr>
        <w:jc w:val="center"/>
        <w:rPr>
          <w:b/>
          <w:sz w:val="32"/>
        </w:rPr>
      </w:pPr>
    </w:p>
    <w:p w:rsidR="00200F15" w:rsidRDefault="00200F15" w:rsidP="00200F15">
      <w:pPr>
        <w:jc w:val="center"/>
        <w:rPr>
          <w:b/>
          <w:sz w:val="32"/>
        </w:rPr>
      </w:pPr>
    </w:p>
    <w:p w:rsidR="00200F15" w:rsidRDefault="00200F15" w:rsidP="00200F15">
      <w:pPr>
        <w:jc w:val="center"/>
        <w:rPr>
          <w:b/>
          <w:sz w:val="32"/>
        </w:rPr>
      </w:pPr>
    </w:p>
    <w:p w:rsidR="00200F15" w:rsidRDefault="00200F15" w:rsidP="00200F15">
      <w:pPr>
        <w:jc w:val="center"/>
        <w:rPr>
          <w:b/>
          <w:sz w:val="32"/>
        </w:rPr>
      </w:pPr>
    </w:p>
    <w:p w:rsidR="00200F15" w:rsidRDefault="00200F15" w:rsidP="00200F15">
      <w:pPr>
        <w:jc w:val="center"/>
        <w:rPr>
          <w:b/>
          <w:sz w:val="32"/>
        </w:rPr>
      </w:pPr>
    </w:p>
    <w:p w:rsidR="00200F15" w:rsidRDefault="00200F15" w:rsidP="00200F15">
      <w:pPr>
        <w:jc w:val="center"/>
        <w:rPr>
          <w:b/>
          <w:sz w:val="32"/>
        </w:rPr>
      </w:pPr>
    </w:p>
    <w:p w:rsidR="00200F15" w:rsidRDefault="00200F15" w:rsidP="00200F15">
      <w:pPr>
        <w:jc w:val="center"/>
        <w:rPr>
          <w:b/>
          <w:sz w:val="32"/>
        </w:rPr>
      </w:pPr>
    </w:p>
    <w:p w:rsidR="00200F15" w:rsidRDefault="00200F15" w:rsidP="00200F15">
      <w:pPr>
        <w:jc w:val="center"/>
        <w:rPr>
          <w:b/>
          <w:sz w:val="32"/>
        </w:rPr>
      </w:pPr>
    </w:p>
    <w:p w:rsidR="00200F15" w:rsidRPr="000A5B57" w:rsidRDefault="00200F15" w:rsidP="00200F15">
      <w:pPr>
        <w:jc w:val="center"/>
        <w:rPr>
          <w:b/>
          <w:sz w:val="32"/>
        </w:rPr>
      </w:pPr>
      <w:r>
        <w:rPr>
          <w:b/>
          <w:sz w:val="32"/>
        </w:rPr>
        <w:t>ВОЛГОГРАД – 20</w:t>
      </w:r>
      <w:r w:rsidR="00D225D8">
        <w:rPr>
          <w:b/>
          <w:sz w:val="32"/>
        </w:rPr>
        <w:t>09</w:t>
      </w:r>
    </w:p>
    <w:p w:rsidR="00200F15" w:rsidRDefault="00200F15" w:rsidP="00200F15">
      <w:pPr>
        <w:jc w:val="both"/>
        <w:rPr>
          <w:sz w:val="28"/>
        </w:rPr>
      </w:pPr>
      <w:r>
        <w:rPr>
          <w:b/>
          <w:sz w:val="32"/>
        </w:rPr>
        <w:br w:type="page"/>
      </w:r>
      <w:r>
        <w:rPr>
          <w:sz w:val="28"/>
        </w:rPr>
        <w:tab/>
        <w:t xml:space="preserve">Методические рекомендации составлены на основании государственного образовательного стандарта высшего профессионального образования </w:t>
      </w:r>
      <w:r w:rsidR="00464656">
        <w:rPr>
          <w:sz w:val="28"/>
        </w:rPr>
        <w:t xml:space="preserve">направления подготовки 031100 - «Лингвистика» (магистр лингвистики), </w:t>
      </w:r>
      <w:r>
        <w:rPr>
          <w:sz w:val="28"/>
        </w:rPr>
        <w:t>а также методических рекомендаций по государственной аттестации выпускников, разработанных в Волгоградском государственном университете.</w:t>
      </w:r>
    </w:p>
    <w:p w:rsidR="00200F15" w:rsidRDefault="00200F15" w:rsidP="00200F15">
      <w:pPr>
        <w:rPr>
          <w:sz w:val="28"/>
        </w:rPr>
      </w:pPr>
    </w:p>
    <w:p w:rsidR="00200F15" w:rsidRDefault="00200F15" w:rsidP="00200F15">
      <w:pPr>
        <w:rPr>
          <w:sz w:val="28"/>
        </w:rPr>
      </w:pPr>
    </w:p>
    <w:p w:rsidR="00200F15" w:rsidRDefault="00200F15" w:rsidP="00200F15">
      <w:pPr>
        <w:rPr>
          <w:sz w:val="28"/>
        </w:rPr>
      </w:pPr>
    </w:p>
    <w:p w:rsidR="00200F15" w:rsidRPr="002702EF" w:rsidRDefault="00200F15" w:rsidP="00200F15">
      <w:pPr>
        <w:rPr>
          <w:color w:val="000000"/>
          <w:sz w:val="28"/>
        </w:rPr>
      </w:pPr>
    </w:p>
    <w:p w:rsidR="00200F15" w:rsidRPr="002702EF" w:rsidRDefault="00200F15" w:rsidP="00200F15">
      <w:pPr>
        <w:rPr>
          <w:color w:val="000000"/>
          <w:sz w:val="28"/>
        </w:rPr>
      </w:pPr>
      <w:r w:rsidRPr="002702EF">
        <w:rPr>
          <w:color w:val="000000"/>
          <w:sz w:val="28"/>
        </w:rPr>
        <w:t>Составители: Н. Л. Шамне, Л. Г. Фомиченко</w:t>
      </w:r>
      <w:r w:rsidR="002702EF" w:rsidRPr="002702EF">
        <w:rPr>
          <w:color w:val="000000"/>
          <w:sz w:val="28"/>
        </w:rPr>
        <w:t>, В.А. Митягина</w:t>
      </w:r>
    </w:p>
    <w:p w:rsidR="00200F15" w:rsidRDefault="00200F15" w:rsidP="00200F15">
      <w:pPr>
        <w:rPr>
          <w:sz w:val="28"/>
        </w:rPr>
      </w:pPr>
    </w:p>
    <w:p w:rsidR="00200F15" w:rsidRDefault="00200F15" w:rsidP="00200F15">
      <w:pPr>
        <w:pStyle w:val="a3"/>
        <w:rPr>
          <w:lang w:val="ru-RU"/>
        </w:rPr>
      </w:pPr>
      <w:r>
        <w:rPr>
          <w:lang w:val="ru-RU"/>
        </w:rPr>
        <w:t>Методические рекомендации утверждены на заседании Ученого совета факультета лингвистики и межкультурной коммуникации.</w:t>
      </w:r>
    </w:p>
    <w:p w:rsidR="00200F15" w:rsidRDefault="00053922" w:rsidP="00200F15">
      <w:pPr>
        <w:rPr>
          <w:sz w:val="28"/>
        </w:rPr>
      </w:pPr>
      <w:r w:rsidRPr="00053922">
        <w:rPr>
          <w:sz w:val="28"/>
        </w:rPr>
        <w:t>«27</w:t>
      </w:r>
      <w:r w:rsidR="00200F15" w:rsidRPr="00053922">
        <w:rPr>
          <w:sz w:val="28"/>
        </w:rPr>
        <w:t>»</w:t>
      </w:r>
      <w:r w:rsidR="00121FDC" w:rsidRPr="00053922">
        <w:rPr>
          <w:sz w:val="28"/>
        </w:rPr>
        <w:t xml:space="preserve">  ноября </w:t>
      </w:r>
      <w:r w:rsidR="00200F15" w:rsidRPr="00053922">
        <w:rPr>
          <w:sz w:val="28"/>
        </w:rPr>
        <w:t>200</w:t>
      </w:r>
      <w:r w:rsidR="00A67030" w:rsidRPr="00053922">
        <w:rPr>
          <w:sz w:val="28"/>
          <w:lang w:val="en-US"/>
        </w:rPr>
        <w:t>9</w:t>
      </w:r>
      <w:r w:rsidR="00200F15" w:rsidRPr="00053922">
        <w:rPr>
          <w:sz w:val="28"/>
        </w:rPr>
        <w:t xml:space="preserve"> г.</w:t>
      </w:r>
      <w:r w:rsidR="00200F15">
        <w:rPr>
          <w:sz w:val="28"/>
        </w:rPr>
        <w:t xml:space="preserve"> </w:t>
      </w:r>
    </w:p>
    <w:p w:rsidR="00200F15" w:rsidRDefault="00200F15" w:rsidP="00200F15">
      <w:pPr>
        <w:rPr>
          <w:sz w:val="28"/>
        </w:rPr>
      </w:pPr>
    </w:p>
    <w:p w:rsidR="00200F15" w:rsidRDefault="00200F15" w:rsidP="00200F15">
      <w:pPr>
        <w:rPr>
          <w:sz w:val="28"/>
        </w:rPr>
      </w:pPr>
      <w:r>
        <w:rPr>
          <w:sz w:val="28"/>
        </w:rPr>
        <w:t>Декан факультета ________________________Н. Л. Шамне</w:t>
      </w:r>
    </w:p>
    <w:p w:rsidR="00200F15" w:rsidRDefault="00200F15" w:rsidP="00200F15">
      <w:pPr>
        <w:rPr>
          <w:sz w:val="28"/>
        </w:rPr>
      </w:pPr>
    </w:p>
    <w:p w:rsidR="00200F15" w:rsidRDefault="00200F15" w:rsidP="00200F15">
      <w:pPr>
        <w:rPr>
          <w:sz w:val="28"/>
        </w:rPr>
      </w:pPr>
    </w:p>
    <w:p w:rsidR="00200F15" w:rsidRDefault="00200F15" w:rsidP="00200F15">
      <w:pPr>
        <w:rPr>
          <w:sz w:val="28"/>
        </w:rPr>
      </w:pPr>
    </w:p>
    <w:p w:rsidR="00200F15" w:rsidRDefault="00200F15" w:rsidP="00200F15">
      <w:pPr>
        <w:jc w:val="both"/>
        <w:rPr>
          <w:sz w:val="28"/>
        </w:rPr>
      </w:pPr>
      <w:r>
        <w:rPr>
          <w:b/>
          <w:sz w:val="32"/>
        </w:rPr>
        <w:br w:type="page"/>
      </w:r>
    </w:p>
    <w:p w:rsidR="00200F15" w:rsidRPr="00FB1C6A" w:rsidRDefault="00200F15" w:rsidP="00200F15">
      <w:pPr>
        <w:pStyle w:val="a3"/>
        <w:jc w:val="center"/>
        <w:rPr>
          <w:lang w:val="ru-RU"/>
        </w:rPr>
      </w:pPr>
      <w:r>
        <w:rPr>
          <w:b/>
          <w:sz w:val="32"/>
          <w:lang w:val="ru-RU"/>
        </w:rPr>
        <w:t xml:space="preserve">Итоговый экзамен по </w:t>
      </w:r>
      <w:r w:rsidRPr="00200F15">
        <w:rPr>
          <w:b/>
          <w:bCs/>
          <w:szCs w:val="28"/>
          <w:lang w:val="ru-RU"/>
        </w:rPr>
        <w:t xml:space="preserve">направлению Лингвистика. </w:t>
      </w:r>
      <w:r w:rsidRPr="00200F15">
        <w:rPr>
          <w:b/>
          <w:bCs/>
          <w:szCs w:val="28"/>
        </w:rPr>
        <w:t>Магистр лингвистики.</w:t>
      </w:r>
    </w:p>
    <w:p w:rsidR="00200F15" w:rsidRPr="00FB1C6A" w:rsidRDefault="00200F15" w:rsidP="00200F15">
      <w:pPr>
        <w:pStyle w:val="a3"/>
        <w:rPr>
          <w:lang w:val="ru-RU"/>
        </w:rPr>
      </w:pPr>
    </w:p>
    <w:p w:rsidR="00200F15" w:rsidRDefault="00200F15" w:rsidP="00200F15">
      <w:pPr>
        <w:pStyle w:val="a3"/>
        <w:rPr>
          <w:lang w:val="ru-RU"/>
        </w:rPr>
      </w:pPr>
      <w:r w:rsidRPr="00FB1C6A">
        <w:rPr>
          <w:lang w:val="ru-RU"/>
        </w:rPr>
        <w:tab/>
      </w:r>
      <w:r>
        <w:rPr>
          <w:lang w:val="ru-RU"/>
        </w:rPr>
        <w:t xml:space="preserve">До итогового государственного экзамена допускаются студенты, прошедшие полный курс обучения в соответствии учебным планом университета, что подтверждается соответствующими записями в зачетной книжке студента. </w:t>
      </w:r>
      <w:r>
        <w:rPr>
          <w:lang w:val="ru-RU"/>
        </w:rPr>
        <w:tab/>
      </w:r>
    </w:p>
    <w:p w:rsidR="00200F15" w:rsidRDefault="00200F15" w:rsidP="00200F15">
      <w:pPr>
        <w:pStyle w:val="a3"/>
        <w:rPr>
          <w:lang w:val="ru-RU"/>
        </w:rPr>
      </w:pPr>
      <w:r>
        <w:rPr>
          <w:lang w:val="ru-RU"/>
        </w:rPr>
        <w:tab/>
        <w:t>Итоговый экзамен включает вопросы из цикла дисциплин и по подготовке специалиста по данному направлению</w:t>
      </w:r>
    </w:p>
    <w:p w:rsidR="00824FD1" w:rsidRDefault="00824FD1" w:rsidP="00824FD1">
      <w:pPr>
        <w:pStyle w:val="2"/>
        <w:jc w:val="center"/>
        <w:rPr>
          <w:lang w:val="en-US"/>
        </w:rPr>
      </w:pPr>
    </w:p>
    <w:p w:rsidR="00824FD1" w:rsidRDefault="00824FD1" w:rsidP="00824FD1">
      <w:pPr>
        <w:pStyle w:val="2"/>
        <w:jc w:val="center"/>
      </w:pPr>
      <w:r>
        <w:t>Структура государственных</w:t>
      </w:r>
    </w:p>
    <w:p w:rsidR="00824FD1" w:rsidRDefault="00824FD1" w:rsidP="00824FD1">
      <w:pPr>
        <w:jc w:val="center"/>
        <w:rPr>
          <w:b/>
          <w:sz w:val="32"/>
        </w:rPr>
      </w:pPr>
      <w:r>
        <w:rPr>
          <w:b/>
          <w:sz w:val="32"/>
        </w:rPr>
        <w:t>экзаменационных билетов.</w:t>
      </w:r>
    </w:p>
    <w:p w:rsidR="00824FD1" w:rsidRDefault="00824FD1" w:rsidP="00824FD1">
      <w:pPr>
        <w:rPr>
          <w:sz w:val="28"/>
          <w:szCs w:val="28"/>
          <w:lang w:val="en-US"/>
        </w:rPr>
      </w:pPr>
    </w:p>
    <w:p w:rsidR="00824FD1" w:rsidRDefault="00824FD1" w:rsidP="00824FD1">
      <w:pPr>
        <w:rPr>
          <w:sz w:val="28"/>
          <w:szCs w:val="28"/>
          <w:lang w:val="en-US"/>
        </w:rPr>
      </w:pPr>
    </w:p>
    <w:p w:rsidR="00824FD1" w:rsidRPr="00824FD1" w:rsidRDefault="00824FD1" w:rsidP="00824FD1">
      <w:pPr>
        <w:rPr>
          <w:sz w:val="28"/>
          <w:szCs w:val="28"/>
        </w:rPr>
      </w:pPr>
      <w:r w:rsidRPr="00824FD1">
        <w:rPr>
          <w:sz w:val="28"/>
          <w:szCs w:val="28"/>
        </w:rPr>
        <w:t>1.Государственный экзамен по основному иностранному  языку:</w:t>
      </w:r>
    </w:p>
    <w:p w:rsidR="00824FD1" w:rsidRPr="00824FD1" w:rsidRDefault="00824FD1" w:rsidP="00824FD1">
      <w:pPr>
        <w:rPr>
          <w:sz w:val="28"/>
          <w:szCs w:val="28"/>
        </w:rPr>
      </w:pPr>
      <w:r w:rsidRPr="00824FD1">
        <w:rPr>
          <w:sz w:val="28"/>
          <w:szCs w:val="28"/>
        </w:rPr>
        <w:t>1)  реферированный перевод русскоязычного научного  текста на иностранный язык  (объем текста 3000 печатных знаков, время подготовки 45 минут);</w:t>
      </w:r>
    </w:p>
    <w:p w:rsidR="00824FD1" w:rsidRPr="00824FD1" w:rsidRDefault="00824FD1" w:rsidP="00824FD1">
      <w:pPr>
        <w:rPr>
          <w:sz w:val="28"/>
          <w:szCs w:val="28"/>
        </w:rPr>
      </w:pPr>
      <w:r w:rsidRPr="00824FD1">
        <w:rPr>
          <w:sz w:val="28"/>
          <w:szCs w:val="28"/>
        </w:rPr>
        <w:t xml:space="preserve">2) теоретико-методологические основы и практические аспекты магистерского исследования (на иностранном языке).                            </w:t>
      </w:r>
    </w:p>
    <w:p w:rsidR="00824FD1" w:rsidRDefault="00824FD1" w:rsidP="00824FD1">
      <w:pPr>
        <w:rPr>
          <w:sz w:val="28"/>
          <w:szCs w:val="28"/>
          <w:lang w:val="en-US"/>
        </w:rPr>
      </w:pPr>
    </w:p>
    <w:p w:rsidR="00824FD1" w:rsidRPr="00824FD1" w:rsidRDefault="00824FD1" w:rsidP="00824FD1">
      <w:pPr>
        <w:rPr>
          <w:sz w:val="28"/>
          <w:szCs w:val="28"/>
        </w:rPr>
      </w:pPr>
      <w:r w:rsidRPr="00824FD1">
        <w:rPr>
          <w:sz w:val="28"/>
          <w:szCs w:val="28"/>
        </w:rPr>
        <w:t>2. Государственный экзамен по второму иностранному языку:</w:t>
      </w:r>
    </w:p>
    <w:p w:rsidR="00824FD1" w:rsidRPr="00824FD1" w:rsidRDefault="00824FD1" w:rsidP="00824FD1">
      <w:pPr>
        <w:rPr>
          <w:sz w:val="28"/>
          <w:szCs w:val="28"/>
        </w:rPr>
      </w:pPr>
      <w:r w:rsidRPr="00824FD1">
        <w:rPr>
          <w:sz w:val="28"/>
          <w:szCs w:val="28"/>
        </w:rPr>
        <w:t>1) реферированный перевод русскоязычного научного  текста на иностранный язык  (объем текста до 1500 печатных знаков, время подготовки 45 минут);</w:t>
      </w:r>
    </w:p>
    <w:p w:rsidR="00824FD1" w:rsidRPr="00824FD1" w:rsidRDefault="00824FD1" w:rsidP="00824FD1">
      <w:pPr>
        <w:rPr>
          <w:sz w:val="28"/>
          <w:szCs w:val="28"/>
        </w:rPr>
      </w:pPr>
      <w:r w:rsidRPr="00824FD1">
        <w:rPr>
          <w:sz w:val="28"/>
          <w:szCs w:val="28"/>
        </w:rPr>
        <w:t>2) сообщение и собеседование по теме магистерского исследования (на иностранном языке);</w:t>
      </w:r>
    </w:p>
    <w:p w:rsidR="00824FD1" w:rsidRDefault="00824FD1" w:rsidP="00824FD1">
      <w:pPr>
        <w:rPr>
          <w:sz w:val="28"/>
          <w:szCs w:val="28"/>
          <w:lang w:val="en-US"/>
        </w:rPr>
      </w:pPr>
    </w:p>
    <w:p w:rsidR="00824FD1" w:rsidRPr="00824FD1" w:rsidRDefault="00824FD1" w:rsidP="00824FD1">
      <w:pPr>
        <w:rPr>
          <w:sz w:val="28"/>
          <w:szCs w:val="28"/>
        </w:rPr>
      </w:pPr>
      <w:r w:rsidRPr="00824FD1">
        <w:rPr>
          <w:sz w:val="28"/>
          <w:szCs w:val="28"/>
        </w:rPr>
        <w:t>3.   Государственный экзамен по истории лингвистических учений</w:t>
      </w:r>
      <w:r w:rsidR="00A67030">
        <w:rPr>
          <w:sz w:val="28"/>
          <w:szCs w:val="28"/>
        </w:rPr>
        <w:t>,</w:t>
      </w:r>
      <w:r w:rsidRPr="00824FD1">
        <w:rPr>
          <w:sz w:val="28"/>
          <w:szCs w:val="28"/>
        </w:rPr>
        <w:t xml:space="preserve"> проблемам современного </w:t>
      </w:r>
      <w:r w:rsidR="00A67030">
        <w:rPr>
          <w:sz w:val="28"/>
          <w:szCs w:val="28"/>
        </w:rPr>
        <w:t>языкозна</w:t>
      </w:r>
      <w:r w:rsidR="008763D7">
        <w:rPr>
          <w:sz w:val="28"/>
          <w:szCs w:val="28"/>
        </w:rPr>
        <w:t>ния</w:t>
      </w:r>
      <w:r w:rsidR="00A67030">
        <w:rPr>
          <w:sz w:val="28"/>
          <w:szCs w:val="28"/>
        </w:rPr>
        <w:t xml:space="preserve"> и теории перевода</w:t>
      </w:r>
      <w:r w:rsidRPr="00824FD1">
        <w:rPr>
          <w:sz w:val="28"/>
          <w:szCs w:val="28"/>
        </w:rPr>
        <w:t xml:space="preserve">, который состоит из двух теоретических вопросов.                           </w:t>
      </w:r>
    </w:p>
    <w:p w:rsidR="00824FD1" w:rsidRPr="00824FD1" w:rsidRDefault="00824FD1" w:rsidP="00824FD1">
      <w:pPr>
        <w:rPr>
          <w:sz w:val="28"/>
          <w:szCs w:val="28"/>
        </w:rPr>
      </w:pPr>
    </w:p>
    <w:p w:rsidR="00200F15" w:rsidRPr="00824FD1" w:rsidRDefault="00200F15" w:rsidP="00200F15">
      <w:pPr>
        <w:pStyle w:val="2"/>
        <w:jc w:val="center"/>
        <w:rPr>
          <w:sz w:val="28"/>
          <w:szCs w:val="28"/>
        </w:rPr>
      </w:pPr>
    </w:p>
    <w:p w:rsidR="00200F15" w:rsidRDefault="00200F15" w:rsidP="00200F15">
      <w:pPr>
        <w:jc w:val="both"/>
        <w:rPr>
          <w:sz w:val="28"/>
        </w:rPr>
      </w:pPr>
    </w:p>
    <w:p w:rsidR="00200F15" w:rsidRDefault="00200F15" w:rsidP="00200F15">
      <w:pPr>
        <w:jc w:val="center"/>
        <w:rPr>
          <w:b/>
          <w:iCs/>
          <w:sz w:val="32"/>
          <w:u w:val="single"/>
        </w:rPr>
      </w:pPr>
      <w:r>
        <w:rPr>
          <w:b/>
          <w:iCs/>
          <w:sz w:val="32"/>
          <w:u w:val="single"/>
        </w:rPr>
        <w:t>Критерии оценки по устному переводу</w:t>
      </w:r>
    </w:p>
    <w:p w:rsidR="00200F15" w:rsidRDefault="00200F15" w:rsidP="00200F15">
      <w:pPr>
        <w:jc w:val="center"/>
        <w:rPr>
          <w:b/>
          <w:iCs/>
          <w:sz w:val="32"/>
          <w:u w:val="single"/>
        </w:rPr>
      </w:pPr>
    </w:p>
    <w:p w:rsidR="00200F15" w:rsidRPr="00BA16C9" w:rsidRDefault="00200F15" w:rsidP="00200F15">
      <w:pPr>
        <w:jc w:val="center"/>
        <w:rPr>
          <w:b/>
          <w:iCs/>
          <w:sz w:val="32"/>
          <w:u w:val="single"/>
        </w:rPr>
      </w:pPr>
    </w:p>
    <w:p w:rsidR="00200F15" w:rsidRDefault="00200F15" w:rsidP="00200F15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 xml:space="preserve">Соблюдение/несоблюдение правил переводческого поведения (прямая осанка, сдержанная мимика и жестикуляция). </w:t>
      </w:r>
    </w:p>
    <w:p w:rsidR="00200F15" w:rsidRDefault="00200F15" w:rsidP="00200F15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Соблюдение/несоблюдение правил выполнения устного перевода (четкая артикуляция звуков, громкий голос, уверенная интонация речи, отсутствие сорных звуков и слов, линейная речь, отсутствие повторов).</w:t>
      </w:r>
    </w:p>
    <w:p w:rsidR="00200F15" w:rsidRDefault="00200F15" w:rsidP="00200F15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Полное/неполное выполнение перевода (наличие/отсутствие пропусков в тексте перевода, перевод заголовка и т.д.).</w:t>
      </w:r>
    </w:p>
    <w:p w:rsidR="00200F15" w:rsidRDefault="00200F15" w:rsidP="00200F15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Соблюдение/несоблюдение конвенций и стиля определенного типа текста.</w:t>
      </w:r>
    </w:p>
    <w:p w:rsidR="00200F15" w:rsidRDefault="00200F15" w:rsidP="00200F15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Правильная/неправильная передача тема-рематической структуры оригинала.</w:t>
      </w:r>
    </w:p>
    <w:p w:rsidR="00200F15" w:rsidRDefault="00200F15" w:rsidP="00200F15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Использование адекватной/неадекватной технологии перевода.</w:t>
      </w:r>
    </w:p>
    <w:p w:rsidR="00200F15" w:rsidRDefault="00200F15" w:rsidP="00200F15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Правильная/неправильная передача смысла текста оригинала.</w:t>
      </w:r>
    </w:p>
    <w:p w:rsidR="00200F15" w:rsidRDefault="00200F15" w:rsidP="00200F15">
      <w:pPr>
        <w:pStyle w:val="documenttitle"/>
        <w:numPr>
          <w:ilvl w:val="0"/>
          <w:numId w:val="11"/>
        </w:numPr>
        <w:tabs>
          <w:tab w:val="num" w:pos="1701"/>
        </w:tabs>
        <w:spacing w:before="0" w:after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Наличие/отсутствие нарушений нормативно-языкового плана.</w:t>
      </w:r>
    </w:p>
    <w:p w:rsidR="00200F15" w:rsidRDefault="00200F15" w:rsidP="00200F15">
      <w:pPr>
        <w:jc w:val="both"/>
        <w:rPr>
          <w:sz w:val="28"/>
        </w:rPr>
      </w:pPr>
    </w:p>
    <w:p w:rsidR="00200F15" w:rsidRDefault="00200F15" w:rsidP="00200F15">
      <w:pPr>
        <w:jc w:val="center"/>
        <w:rPr>
          <w:b/>
          <w:bCs/>
          <w:sz w:val="28"/>
        </w:rPr>
      </w:pPr>
      <w:r w:rsidRPr="00BA16C9">
        <w:rPr>
          <w:b/>
          <w:bCs/>
          <w:sz w:val="28"/>
        </w:rPr>
        <w:t>Толкование ошибок по устному переводу</w:t>
      </w:r>
    </w:p>
    <w:p w:rsidR="00200F15" w:rsidRPr="00BA16C9" w:rsidRDefault="00200F15" w:rsidP="00200F15">
      <w:pPr>
        <w:jc w:val="center"/>
        <w:rPr>
          <w:b/>
          <w:bCs/>
          <w:sz w:val="28"/>
          <w:szCs w:val="28"/>
        </w:rPr>
      </w:pPr>
    </w:p>
    <w:p w:rsidR="00200F15" w:rsidRPr="00BA16C9" w:rsidRDefault="00200F15" w:rsidP="00200F15">
      <w:pPr>
        <w:numPr>
          <w:ilvl w:val="0"/>
          <w:numId w:val="12"/>
        </w:numPr>
        <w:rPr>
          <w:b/>
          <w:sz w:val="28"/>
          <w:szCs w:val="28"/>
        </w:rPr>
      </w:pPr>
      <w:r w:rsidRPr="00BA16C9">
        <w:rPr>
          <w:b/>
          <w:sz w:val="28"/>
          <w:szCs w:val="28"/>
        </w:rPr>
        <w:t>Переводческое поведение</w:t>
      </w:r>
    </w:p>
    <w:p w:rsidR="00200F15" w:rsidRPr="00BA16C9" w:rsidRDefault="00200F15" w:rsidP="00200F15">
      <w:pPr>
        <w:numPr>
          <w:ilvl w:val="1"/>
          <w:numId w:val="12"/>
        </w:numPr>
        <w:rPr>
          <w:sz w:val="28"/>
          <w:szCs w:val="28"/>
        </w:rPr>
      </w:pPr>
      <w:r w:rsidRPr="00BA16C9">
        <w:rPr>
          <w:sz w:val="28"/>
          <w:szCs w:val="28"/>
        </w:rPr>
        <w:t xml:space="preserve">мимика, жесты, манера держаться </w:t>
      </w:r>
      <w:r w:rsidRPr="00BA16C9">
        <w:rPr>
          <w:b/>
          <w:sz w:val="28"/>
          <w:szCs w:val="28"/>
        </w:rPr>
        <w:t>(-0.1)</w:t>
      </w:r>
    </w:p>
    <w:p w:rsidR="00200F15" w:rsidRPr="00BA16C9" w:rsidRDefault="00200F15" w:rsidP="00200F15">
      <w:pPr>
        <w:numPr>
          <w:ilvl w:val="1"/>
          <w:numId w:val="12"/>
        </w:numPr>
        <w:rPr>
          <w:sz w:val="28"/>
          <w:szCs w:val="28"/>
        </w:rPr>
      </w:pPr>
      <w:r w:rsidRPr="00BA16C9">
        <w:rPr>
          <w:sz w:val="28"/>
          <w:szCs w:val="28"/>
        </w:rPr>
        <w:t xml:space="preserve">громкость </w:t>
      </w:r>
      <w:r w:rsidRPr="00BA16C9">
        <w:rPr>
          <w:b/>
          <w:sz w:val="28"/>
          <w:szCs w:val="28"/>
        </w:rPr>
        <w:t>(-0.3)</w:t>
      </w:r>
    </w:p>
    <w:p w:rsidR="00200F15" w:rsidRPr="00BA16C9" w:rsidRDefault="00200F15" w:rsidP="00200F15">
      <w:pPr>
        <w:numPr>
          <w:ilvl w:val="1"/>
          <w:numId w:val="12"/>
        </w:numPr>
        <w:rPr>
          <w:sz w:val="28"/>
          <w:szCs w:val="28"/>
        </w:rPr>
      </w:pPr>
      <w:r w:rsidRPr="00BA16C9">
        <w:rPr>
          <w:sz w:val="28"/>
          <w:szCs w:val="28"/>
        </w:rPr>
        <w:t xml:space="preserve">уверенность речи </w:t>
      </w:r>
      <w:r w:rsidRPr="00BA16C9">
        <w:rPr>
          <w:b/>
          <w:sz w:val="28"/>
          <w:szCs w:val="28"/>
        </w:rPr>
        <w:t>(-0.1.)</w:t>
      </w:r>
    </w:p>
    <w:p w:rsidR="00200F15" w:rsidRPr="00BA16C9" w:rsidRDefault="00200F15" w:rsidP="00200F15">
      <w:pPr>
        <w:numPr>
          <w:ilvl w:val="0"/>
          <w:numId w:val="12"/>
        </w:numPr>
        <w:rPr>
          <w:b/>
          <w:sz w:val="28"/>
          <w:szCs w:val="28"/>
        </w:rPr>
      </w:pPr>
      <w:r w:rsidRPr="00BA16C9">
        <w:rPr>
          <w:b/>
          <w:sz w:val="28"/>
          <w:szCs w:val="28"/>
        </w:rPr>
        <w:t>Правильность речи</w:t>
      </w:r>
    </w:p>
    <w:p w:rsidR="00200F15" w:rsidRPr="00BA16C9" w:rsidRDefault="00200F15" w:rsidP="00200F15">
      <w:pPr>
        <w:numPr>
          <w:ilvl w:val="1"/>
          <w:numId w:val="12"/>
        </w:numPr>
        <w:rPr>
          <w:sz w:val="28"/>
          <w:szCs w:val="28"/>
        </w:rPr>
      </w:pPr>
      <w:r w:rsidRPr="00BA16C9">
        <w:rPr>
          <w:sz w:val="28"/>
          <w:szCs w:val="28"/>
        </w:rPr>
        <w:t xml:space="preserve">соблюдение языковой нормы </w:t>
      </w:r>
      <w:r w:rsidRPr="00BA16C9">
        <w:rPr>
          <w:b/>
          <w:sz w:val="28"/>
          <w:szCs w:val="28"/>
        </w:rPr>
        <w:t>(-0.25)</w:t>
      </w:r>
    </w:p>
    <w:p w:rsidR="00200F15" w:rsidRPr="00BA16C9" w:rsidRDefault="00200F15" w:rsidP="00200F15">
      <w:pPr>
        <w:numPr>
          <w:ilvl w:val="1"/>
          <w:numId w:val="12"/>
        </w:numPr>
        <w:rPr>
          <w:sz w:val="28"/>
          <w:szCs w:val="28"/>
        </w:rPr>
      </w:pPr>
      <w:r w:rsidRPr="00BA16C9">
        <w:rPr>
          <w:sz w:val="28"/>
          <w:szCs w:val="28"/>
        </w:rPr>
        <w:t xml:space="preserve">сор в речи </w:t>
      </w:r>
      <w:r w:rsidRPr="00BA16C9">
        <w:rPr>
          <w:b/>
          <w:sz w:val="28"/>
          <w:szCs w:val="28"/>
        </w:rPr>
        <w:t>(-0.25)</w:t>
      </w:r>
    </w:p>
    <w:p w:rsidR="00200F15" w:rsidRPr="00BA16C9" w:rsidRDefault="00200F15" w:rsidP="00200F15">
      <w:pPr>
        <w:numPr>
          <w:ilvl w:val="1"/>
          <w:numId w:val="12"/>
        </w:numPr>
        <w:rPr>
          <w:sz w:val="28"/>
          <w:szCs w:val="28"/>
        </w:rPr>
      </w:pPr>
      <w:r w:rsidRPr="00BA16C9">
        <w:rPr>
          <w:sz w:val="28"/>
          <w:szCs w:val="28"/>
        </w:rPr>
        <w:t xml:space="preserve">дикция </w:t>
      </w:r>
      <w:r w:rsidRPr="00BA16C9">
        <w:rPr>
          <w:b/>
          <w:sz w:val="28"/>
          <w:szCs w:val="28"/>
        </w:rPr>
        <w:t>(-0.25)</w:t>
      </w:r>
    </w:p>
    <w:p w:rsidR="00200F15" w:rsidRPr="00BA16C9" w:rsidRDefault="00200F15" w:rsidP="00200F15">
      <w:pPr>
        <w:numPr>
          <w:ilvl w:val="1"/>
          <w:numId w:val="12"/>
        </w:numPr>
        <w:rPr>
          <w:sz w:val="28"/>
          <w:szCs w:val="28"/>
        </w:rPr>
      </w:pPr>
      <w:r w:rsidRPr="00BA16C9">
        <w:rPr>
          <w:sz w:val="28"/>
          <w:szCs w:val="28"/>
        </w:rPr>
        <w:t>линейность речи (повторы, незавершенность фраз) (за каждый повтор и за незавершенную фразу – -</w:t>
      </w:r>
      <w:r w:rsidRPr="00BA16C9">
        <w:rPr>
          <w:b/>
          <w:sz w:val="28"/>
          <w:szCs w:val="28"/>
        </w:rPr>
        <w:t>0.25), паузы (0.1)</w:t>
      </w:r>
    </w:p>
    <w:p w:rsidR="00200F15" w:rsidRPr="00BA16C9" w:rsidRDefault="00200F15" w:rsidP="00200F15">
      <w:pPr>
        <w:numPr>
          <w:ilvl w:val="0"/>
          <w:numId w:val="12"/>
        </w:numPr>
        <w:rPr>
          <w:sz w:val="28"/>
          <w:szCs w:val="28"/>
        </w:rPr>
      </w:pPr>
      <w:r w:rsidRPr="00BA16C9">
        <w:rPr>
          <w:b/>
          <w:sz w:val="28"/>
          <w:szCs w:val="28"/>
        </w:rPr>
        <w:t>Скорость речи</w:t>
      </w:r>
      <w:r w:rsidRPr="00BA16C9">
        <w:rPr>
          <w:sz w:val="28"/>
          <w:szCs w:val="28"/>
        </w:rPr>
        <w:t xml:space="preserve"> ( сохранение заданного темпа перевода или же при переводе с листа соблюдение предложенных временных рамок перевода) (за лишнюю минуту -0.25)</w:t>
      </w:r>
    </w:p>
    <w:p w:rsidR="00200F15" w:rsidRPr="00BA16C9" w:rsidRDefault="00200F15" w:rsidP="00200F15">
      <w:pPr>
        <w:numPr>
          <w:ilvl w:val="0"/>
          <w:numId w:val="12"/>
        </w:numPr>
        <w:rPr>
          <w:sz w:val="28"/>
          <w:szCs w:val="28"/>
        </w:rPr>
      </w:pPr>
      <w:r w:rsidRPr="00BA16C9">
        <w:rPr>
          <w:b/>
          <w:sz w:val="28"/>
          <w:szCs w:val="28"/>
        </w:rPr>
        <w:t>Полнота перевода</w:t>
      </w:r>
      <w:r w:rsidRPr="00BA16C9">
        <w:rPr>
          <w:sz w:val="28"/>
          <w:szCs w:val="28"/>
        </w:rPr>
        <w:t xml:space="preserve"> ( %  немотивированных и неоправданных опущения информации) (за каждый пропуск – </w:t>
      </w:r>
      <w:r w:rsidRPr="00BA16C9">
        <w:rPr>
          <w:b/>
          <w:sz w:val="28"/>
          <w:szCs w:val="28"/>
        </w:rPr>
        <w:t>0.25)</w:t>
      </w:r>
    </w:p>
    <w:p w:rsidR="00200F15" w:rsidRPr="00BA16C9" w:rsidRDefault="00200F15" w:rsidP="00200F15">
      <w:pPr>
        <w:numPr>
          <w:ilvl w:val="0"/>
          <w:numId w:val="12"/>
        </w:numPr>
        <w:rPr>
          <w:b/>
          <w:sz w:val="28"/>
          <w:szCs w:val="28"/>
        </w:rPr>
      </w:pPr>
      <w:r w:rsidRPr="00BA16C9">
        <w:rPr>
          <w:b/>
          <w:sz w:val="28"/>
          <w:szCs w:val="28"/>
        </w:rPr>
        <w:t>Допущенные ошибки</w:t>
      </w:r>
    </w:p>
    <w:p w:rsidR="00200F15" w:rsidRPr="00BA16C9" w:rsidRDefault="00200F15" w:rsidP="00200F15">
      <w:pPr>
        <w:numPr>
          <w:ilvl w:val="1"/>
          <w:numId w:val="12"/>
        </w:numPr>
        <w:rPr>
          <w:sz w:val="28"/>
          <w:szCs w:val="28"/>
        </w:rPr>
      </w:pPr>
      <w:r w:rsidRPr="00BA16C9">
        <w:rPr>
          <w:sz w:val="28"/>
          <w:szCs w:val="28"/>
        </w:rPr>
        <w:t xml:space="preserve">грубая смысловая ошибка </w:t>
      </w:r>
      <w:r w:rsidRPr="00BA16C9">
        <w:rPr>
          <w:b/>
          <w:sz w:val="28"/>
          <w:szCs w:val="28"/>
        </w:rPr>
        <w:t>(-1.0)</w:t>
      </w:r>
    </w:p>
    <w:p w:rsidR="00200F15" w:rsidRPr="00BA16C9" w:rsidRDefault="00200F15" w:rsidP="00200F15">
      <w:pPr>
        <w:numPr>
          <w:ilvl w:val="1"/>
          <w:numId w:val="12"/>
        </w:numPr>
        <w:rPr>
          <w:sz w:val="28"/>
          <w:szCs w:val="28"/>
        </w:rPr>
      </w:pPr>
      <w:r w:rsidRPr="00BA16C9">
        <w:rPr>
          <w:sz w:val="28"/>
          <w:szCs w:val="28"/>
        </w:rPr>
        <w:t xml:space="preserve">грубое нарушение языковой/ речевой нормы языка перевода </w:t>
      </w:r>
      <w:r w:rsidRPr="00BA16C9">
        <w:rPr>
          <w:b/>
          <w:sz w:val="28"/>
          <w:szCs w:val="28"/>
        </w:rPr>
        <w:t xml:space="preserve">(-0.3), </w:t>
      </w:r>
      <w:r w:rsidRPr="00BA16C9">
        <w:rPr>
          <w:sz w:val="28"/>
          <w:szCs w:val="28"/>
        </w:rPr>
        <w:t>ведущее к искажению смысла</w:t>
      </w:r>
    </w:p>
    <w:p w:rsidR="00200F15" w:rsidRPr="00BA16C9" w:rsidRDefault="00200F15" w:rsidP="00200F15">
      <w:pPr>
        <w:numPr>
          <w:ilvl w:val="2"/>
          <w:numId w:val="12"/>
        </w:numPr>
        <w:rPr>
          <w:sz w:val="28"/>
          <w:szCs w:val="28"/>
        </w:rPr>
      </w:pPr>
      <w:r w:rsidRPr="00BA16C9">
        <w:rPr>
          <w:sz w:val="28"/>
          <w:szCs w:val="28"/>
        </w:rPr>
        <w:t>лексические ошибки (ошибка в передаче основного или контекстуального значения слова, а также нарушение сочетаемости слов)</w:t>
      </w:r>
    </w:p>
    <w:p w:rsidR="00200F15" w:rsidRPr="00BA16C9" w:rsidRDefault="00200F15" w:rsidP="00200F15">
      <w:pPr>
        <w:numPr>
          <w:ilvl w:val="2"/>
          <w:numId w:val="12"/>
        </w:numPr>
        <w:rPr>
          <w:sz w:val="28"/>
          <w:szCs w:val="28"/>
        </w:rPr>
      </w:pPr>
      <w:r w:rsidRPr="00BA16C9">
        <w:rPr>
          <w:sz w:val="28"/>
          <w:szCs w:val="28"/>
        </w:rPr>
        <w:t>стилистические ошибки (нарушение стиля, вызванное использованием  лексики из другого функционального стиля)</w:t>
      </w:r>
    </w:p>
    <w:p w:rsidR="00200F15" w:rsidRPr="00BA16C9" w:rsidRDefault="00200F15" w:rsidP="00200F15">
      <w:pPr>
        <w:numPr>
          <w:ilvl w:val="1"/>
          <w:numId w:val="12"/>
        </w:numPr>
        <w:rPr>
          <w:b/>
          <w:sz w:val="28"/>
          <w:szCs w:val="28"/>
        </w:rPr>
      </w:pPr>
      <w:r w:rsidRPr="00BA16C9">
        <w:rPr>
          <w:sz w:val="28"/>
          <w:szCs w:val="28"/>
        </w:rPr>
        <w:t xml:space="preserve">лексические, стилистические . грамматические неточности, не ведущие к искажению смысла </w:t>
      </w:r>
      <w:r w:rsidRPr="00BA16C9">
        <w:rPr>
          <w:b/>
          <w:sz w:val="28"/>
          <w:szCs w:val="28"/>
        </w:rPr>
        <w:t>( -0.25)</w:t>
      </w:r>
    </w:p>
    <w:p w:rsidR="00200F15" w:rsidRPr="00BA16C9" w:rsidRDefault="00200F15" w:rsidP="00200F15">
      <w:pPr>
        <w:numPr>
          <w:ilvl w:val="0"/>
          <w:numId w:val="12"/>
        </w:numPr>
        <w:rPr>
          <w:b/>
          <w:sz w:val="28"/>
          <w:szCs w:val="28"/>
        </w:rPr>
      </w:pPr>
      <w:r w:rsidRPr="00BA16C9">
        <w:rPr>
          <w:b/>
          <w:sz w:val="28"/>
          <w:szCs w:val="28"/>
        </w:rPr>
        <w:t>Дополнительный бал за удачное переводческое решение ( + 0.25)</w:t>
      </w:r>
    </w:p>
    <w:p w:rsidR="00200F15" w:rsidRPr="00BA16C9" w:rsidRDefault="00200F15" w:rsidP="00200F15">
      <w:pPr>
        <w:rPr>
          <w:b/>
          <w:sz w:val="28"/>
          <w:szCs w:val="28"/>
        </w:rPr>
      </w:pPr>
    </w:p>
    <w:p w:rsidR="00200F15" w:rsidRDefault="00200F15" w:rsidP="00200F15">
      <w:pPr>
        <w:pStyle w:val="20"/>
      </w:pPr>
      <w:r>
        <w:t xml:space="preserve">СПРАВОЧНАЯ ТАБЛИЦА ОЦЕНКИ ОТВЕТА </w:t>
      </w:r>
    </w:p>
    <w:p w:rsidR="00200F15" w:rsidRDefault="00200F15" w:rsidP="00200F15">
      <w:pPr>
        <w:pStyle w:val="20"/>
      </w:pPr>
      <w:r>
        <w:t>ПО ПРАКТИКЕ УСТНОГО ПЕРЕВОДА</w:t>
      </w:r>
    </w:p>
    <w:p w:rsidR="00200F15" w:rsidRDefault="00200F15" w:rsidP="00200F15">
      <w:pPr>
        <w:pStyle w:val="20"/>
      </w:pPr>
    </w:p>
    <w:p w:rsidR="00200F15" w:rsidRDefault="00200F15" w:rsidP="00200F15">
      <w:pPr>
        <w:jc w:val="both"/>
        <w:rPr>
          <w:sz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1276"/>
        <w:gridCol w:w="1701"/>
        <w:gridCol w:w="1418"/>
        <w:gridCol w:w="1701"/>
      </w:tblGrid>
      <w:tr w:rsidR="00200F15">
        <w:tc>
          <w:tcPr>
            <w:tcW w:w="1701" w:type="dxa"/>
          </w:tcPr>
          <w:p w:rsidR="00200F15" w:rsidRDefault="00200F15" w:rsidP="00200F15">
            <w:pPr>
              <w:pStyle w:val="4"/>
            </w:pPr>
            <w:r>
              <w:t>Оценка</w:t>
            </w:r>
          </w:p>
        </w:tc>
        <w:tc>
          <w:tcPr>
            <w:tcW w:w="1701" w:type="dxa"/>
          </w:tcPr>
          <w:p w:rsidR="00200F15" w:rsidRDefault="00200F15" w:rsidP="00200F1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276" w:type="dxa"/>
          </w:tcPr>
          <w:p w:rsidR="00200F15" w:rsidRDefault="00200F15" w:rsidP="00200F1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Стиль</w:t>
            </w:r>
          </w:p>
        </w:tc>
        <w:tc>
          <w:tcPr>
            <w:tcW w:w="1701" w:type="dxa"/>
          </w:tcPr>
          <w:p w:rsidR="00200F15" w:rsidRDefault="00200F15" w:rsidP="00200F1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Темп</w:t>
            </w:r>
          </w:p>
        </w:tc>
        <w:tc>
          <w:tcPr>
            <w:tcW w:w="1418" w:type="dxa"/>
          </w:tcPr>
          <w:p w:rsidR="00200F15" w:rsidRDefault="00200F15" w:rsidP="00200F1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Нормы ПЯ</w:t>
            </w:r>
          </w:p>
        </w:tc>
        <w:tc>
          <w:tcPr>
            <w:tcW w:w="1701" w:type="dxa"/>
          </w:tcPr>
          <w:p w:rsidR="00200F15" w:rsidRDefault="00200F15" w:rsidP="00200F1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Допускаемые ошибки</w:t>
            </w:r>
          </w:p>
        </w:tc>
      </w:tr>
      <w:tr w:rsidR="00200F15">
        <w:tc>
          <w:tcPr>
            <w:tcW w:w="1701" w:type="dxa"/>
          </w:tcPr>
          <w:p w:rsidR="00200F15" w:rsidRDefault="00200F15" w:rsidP="00200F1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«отлично»</w:t>
            </w:r>
          </w:p>
        </w:tc>
        <w:tc>
          <w:tcPr>
            <w:tcW w:w="1701" w:type="dxa"/>
          </w:tcPr>
          <w:p w:rsidR="00200F15" w:rsidRDefault="00200F15" w:rsidP="00200F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передано полностью и правильно</w:t>
            </w:r>
          </w:p>
        </w:tc>
        <w:tc>
          <w:tcPr>
            <w:tcW w:w="1276" w:type="dxa"/>
          </w:tcPr>
          <w:p w:rsidR="00200F15" w:rsidRDefault="00200F15" w:rsidP="00200F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соблюден</w:t>
            </w:r>
          </w:p>
        </w:tc>
        <w:tc>
          <w:tcPr>
            <w:tcW w:w="1701" w:type="dxa"/>
          </w:tcPr>
          <w:p w:rsidR="00200F15" w:rsidRDefault="00200F15" w:rsidP="00200F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нормальный</w:t>
            </w:r>
          </w:p>
        </w:tc>
        <w:tc>
          <w:tcPr>
            <w:tcW w:w="1418" w:type="dxa"/>
          </w:tcPr>
          <w:p w:rsidR="00200F15" w:rsidRDefault="00200F15" w:rsidP="00200F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соблюдены</w:t>
            </w:r>
          </w:p>
        </w:tc>
        <w:tc>
          <w:tcPr>
            <w:tcW w:w="1701" w:type="dxa"/>
          </w:tcPr>
          <w:p w:rsidR="00200F15" w:rsidRDefault="00200F15" w:rsidP="00200F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одна полная ошибка (не смысловая)</w:t>
            </w:r>
          </w:p>
        </w:tc>
      </w:tr>
      <w:tr w:rsidR="00200F15">
        <w:tc>
          <w:tcPr>
            <w:tcW w:w="1701" w:type="dxa"/>
          </w:tcPr>
          <w:p w:rsidR="00200F15" w:rsidRDefault="00200F15" w:rsidP="00200F1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«хорошо»</w:t>
            </w:r>
          </w:p>
        </w:tc>
        <w:tc>
          <w:tcPr>
            <w:tcW w:w="1701" w:type="dxa"/>
          </w:tcPr>
          <w:p w:rsidR="00200F15" w:rsidRDefault="00200F15" w:rsidP="00200F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передано полностью</w:t>
            </w:r>
          </w:p>
        </w:tc>
        <w:tc>
          <w:tcPr>
            <w:tcW w:w="1276" w:type="dxa"/>
          </w:tcPr>
          <w:p w:rsidR="00200F15" w:rsidRDefault="00200F15" w:rsidP="00200F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соблюден</w:t>
            </w:r>
          </w:p>
        </w:tc>
        <w:tc>
          <w:tcPr>
            <w:tcW w:w="1701" w:type="dxa"/>
          </w:tcPr>
          <w:p w:rsidR="00200F15" w:rsidRDefault="00200F15" w:rsidP="00200F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нормальный</w:t>
            </w:r>
          </w:p>
        </w:tc>
        <w:tc>
          <w:tcPr>
            <w:tcW w:w="1418" w:type="dxa"/>
          </w:tcPr>
          <w:p w:rsidR="00200F15" w:rsidRDefault="00200F15" w:rsidP="00200F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соблюдены</w:t>
            </w:r>
          </w:p>
        </w:tc>
        <w:tc>
          <w:tcPr>
            <w:tcW w:w="1701" w:type="dxa"/>
          </w:tcPr>
          <w:p w:rsidR="00200F15" w:rsidRDefault="00200F15" w:rsidP="00200F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две полные ошибки (в том числе только одна смысловая)</w:t>
            </w:r>
          </w:p>
        </w:tc>
      </w:tr>
      <w:tr w:rsidR="00200F15">
        <w:tc>
          <w:tcPr>
            <w:tcW w:w="1701" w:type="dxa"/>
          </w:tcPr>
          <w:p w:rsidR="00200F15" w:rsidRDefault="00200F15" w:rsidP="00200F1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«удовлет.»</w:t>
            </w:r>
          </w:p>
        </w:tc>
        <w:tc>
          <w:tcPr>
            <w:tcW w:w="1701" w:type="dxa"/>
          </w:tcPr>
          <w:p w:rsidR="00200F15" w:rsidRDefault="00200F15" w:rsidP="00200F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передано полностью</w:t>
            </w:r>
          </w:p>
        </w:tc>
        <w:tc>
          <w:tcPr>
            <w:tcW w:w="1276" w:type="dxa"/>
          </w:tcPr>
          <w:p w:rsidR="00200F15" w:rsidRDefault="00200F15" w:rsidP="00200F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соблюден</w:t>
            </w:r>
          </w:p>
        </w:tc>
        <w:tc>
          <w:tcPr>
            <w:tcW w:w="1701" w:type="dxa"/>
          </w:tcPr>
          <w:p w:rsidR="00200F15" w:rsidRDefault="00200F15" w:rsidP="00200F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замедленный</w:t>
            </w:r>
          </w:p>
          <w:p w:rsidR="00200F15" w:rsidRDefault="00200F15" w:rsidP="00200F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(повторы, исправления)</w:t>
            </w:r>
          </w:p>
        </w:tc>
        <w:tc>
          <w:tcPr>
            <w:tcW w:w="1418" w:type="dxa"/>
          </w:tcPr>
          <w:p w:rsidR="00200F15" w:rsidRDefault="00200F15" w:rsidP="00200F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соблюдены</w:t>
            </w:r>
          </w:p>
        </w:tc>
        <w:tc>
          <w:tcPr>
            <w:tcW w:w="1701" w:type="dxa"/>
          </w:tcPr>
          <w:p w:rsidR="00200F15" w:rsidRDefault="00200F15" w:rsidP="00200F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четыре полные ошибки (не более двух смысловых)</w:t>
            </w:r>
          </w:p>
        </w:tc>
      </w:tr>
      <w:tr w:rsidR="00200F15">
        <w:tc>
          <w:tcPr>
            <w:tcW w:w="1701" w:type="dxa"/>
          </w:tcPr>
          <w:p w:rsidR="00200F15" w:rsidRDefault="00200F15" w:rsidP="00200F1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«неудовлет.»</w:t>
            </w:r>
          </w:p>
        </w:tc>
        <w:tc>
          <w:tcPr>
            <w:tcW w:w="1701" w:type="dxa"/>
          </w:tcPr>
          <w:p w:rsidR="00200F15" w:rsidRDefault="00200F15" w:rsidP="00200F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искажено</w:t>
            </w:r>
          </w:p>
        </w:tc>
        <w:tc>
          <w:tcPr>
            <w:tcW w:w="1276" w:type="dxa"/>
          </w:tcPr>
          <w:p w:rsidR="00200F15" w:rsidRDefault="00200F15" w:rsidP="00200F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 соблюден</w:t>
            </w:r>
          </w:p>
        </w:tc>
        <w:tc>
          <w:tcPr>
            <w:tcW w:w="1701" w:type="dxa"/>
          </w:tcPr>
          <w:p w:rsidR="00200F15" w:rsidRDefault="00200F15" w:rsidP="00200F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замедленный</w:t>
            </w:r>
          </w:p>
          <w:p w:rsidR="00200F15" w:rsidRDefault="00200F15" w:rsidP="00200F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(повторы, исправления)</w:t>
            </w:r>
          </w:p>
        </w:tc>
        <w:tc>
          <w:tcPr>
            <w:tcW w:w="1418" w:type="dxa"/>
          </w:tcPr>
          <w:p w:rsidR="00200F15" w:rsidRDefault="00200F15" w:rsidP="00200F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нарушены</w:t>
            </w:r>
          </w:p>
        </w:tc>
        <w:tc>
          <w:tcPr>
            <w:tcW w:w="1701" w:type="dxa"/>
          </w:tcPr>
          <w:p w:rsidR="00200F15" w:rsidRDefault="00200F15" w:rsidP="00200F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боле четырех полных ошибки</w:t>
            </w:r>
          </w:p>
        </w:tc>
      </w:tr>
    </w:tbl>
    <w:p w:rsidR="00200F15" w:rsidRDefault="00200F15" w:rsidP="00200F15">
      <w:pPr>
        <w:jc w:val="both"/>
        <w:rPr>
          <w:sz w:val="28"/>
        </w:rPr>
      </w:pPr>
    </w:p>
    <w:p w:rsidR="00824FD1" w:rsidRDefault="00824FD1" w:rsidP="00824FD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Список</w:t>
      </w:r>
    </w:p>
    <w:p w:rsidR="00824FD1" w:rsidRDefault="00824FD1" w:rsidP="00824FD1">
      <w:pPr>
        <w:shd w:val="clear" w:color="auto" w:fill="FFFFFF"/>
        <w:jc w:val="center"/>
        <w:rPr>
          <w:b/>
          <w:color w:val="000000"/>
          <w:sz w:val="28"/>
          <w:szCs w:val="28"/>
          <w:lang w:val="en-US"/>
        </w:rPr>
      </w:pPr>
      <w:r w:rsidRPr="00824FD1">
        <w:rPr>
          <w:b/>
          <w:color w:val="000000"/>
          <w:sz w:val="28"/>
          <w:szCs w:val="28"/>
        </w:rPr>
        <w:t xml:space="preserve">вопросов к государственному экзамену по истории </w:t>
      </w:r>
      <w:r w:rsidRPr="001869A3">
        <w:rPr>
          <w:b/>
          <w:color w:val="000000"/>
          <w:sz w:val="28"/>
          <w:szCs w:val="28"/>
        </w:rPr>
        <w:t>лингвистических учений и проблемам современного языкознания</w:t>
      </w:r>
    </w:p>
    <w:p w:rsidR="00053EAE" w:rsidRDefault="00053EAE" w:rsidP="00824FD1">
      <w:pPr>
        <w:shd w:val="clear" w:color="auto" w:fill="FFFFFF"/>
        <w:jc w:val="center"/>
        <w:rPr>
          <w:b/>
          <w:color w:val="000000"/>
          <w:sz w:val="28"/>
          <w:szCs w:val="28"/>
          <w:lang w:val="en-US"/>
        </w:rPr>
      </w:pPr>
    </w:p>
    <w:p w:rsidR="008763D7" w:rsidRPr="00DE6F75" w:rsidRDefault="008763D7" w:rsidP="008763D7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Семиотика </w:t>
      </w:r>
    </w:p>
    <w:p w:rsidR="008763D7" w:rsidRPr="00DE6F75" w:rsidRDefault="008763D7" w:rsidP="008763D7">
      <w:pPr>
        <w:pStyle w:val="Style2"/>
        <w:widowControl/>
        <w:numPr>
          <w:ilvl w:val="0"/>
          <w:numId w:val="24"/>
        </w:numPr>
        <w:tabs>
          <w:tab w:val="clear" w:pos="720"/>
          <w:tab w:val="num" w:pos="540"/>
          <w:tab w:val="left" w:pos="993"/>
        </w:tabs>
        <w:spacing w:line="240" w:lineRule="auto"/>
        <w:ind w:left="0" w:firstLine="567"/>
        <w:jc w:val="both"/>
        <w:rPr>
          <w:rStyle w:val="FontStyle13"/>
        </w:rPr>
      </w:pPr>
      <w:r w:rsidRPr="00DE6F75">
        <w:rPr>
          <w:rStyle w:val="FontStyle13"/>
        </w:rPr>
        <w:t>Семиотика как наука. Объект, предмет, цели и задачи семиотики.</w:t>
      </w:r>
    </w:p>
    <w:p w:rsidR="008763D7" w:rsidRPr="00DE6F75" w:rsidRDefault="008763D7" w:rsidP="008763D7">
      <w:pPr>
        <w:pStyle w:val="Style3"/>
        <w:widowControl/>
        <w:numPr>
          <w:ilvl w:val="0"/>
          <w:numId w:val="24"/>
        </w:numPr>
        <w:tabs>
          <w:tab w:val="clear" w:pos="720"/>
          <w:tab w:val="num" w:pos="540"/>
          <w:tab w:val="left" w:pos="993"/>
        </w:tabs>
        <w:spacing w:line="240" w:lineRule="auto"/>
        <w:ind w:left="567" w:firstLine="0"/>
        <w:jc w:val="both"/>
        <w:rPr>
          <w:rStyle w:val="FontStyle13"/>
        </w:rPr>
      </w:pPr>
      <w:r w:rsidRPr="00DE6F75">
        <w:rPr>
          <w:rStyle w:val="FontStyle13"/>
        </w:rPr>
        <w:t>Междисциплинарный характер семиотики и ее место среди других наук. Лингвоцентризм семиотики.</w:t>
      </w:r>
    </w:p>
    <w:p w:rsidR="008763D7" w:rsidRPr="00DE6F75" w:rsidRDefault="008763D7" w:rsidP="008763D7">
      <w:pPr>
        <w:pStyle w:val="Style3"/>
        <w:widowControl/>
        <w:numPr>
          <w:ilvl w:val="0"/>
          <w:numId w:val="24"/>
        </w:numPr>
        <w:tabs>
          <w:tab w:val="clear" w:pos="720"/>
          <w:tab w:val="num" w:pos="540"/>
          <w:tab w:val="left" w:pos="993"/>
        </w:tabs>
        <w:spacing w:line="240" w:lineRule="auto"/>
        <w:ind w:left="567" w:firstLine="0"/>
        <w:jc w:val="both"/>
        <w:rPr>
          <w:rStyle w:val="FontStyle13"/>
        </w:rPr>
      </w:pPr>
      <w:r w:rsidRPr="00DE6F75">
        <w:rPr>
          <w:rStyle w:val="FontStyle13"/>
        </w:rPr>
        <w:t>Дефиниции и строение знака.</w:t>
      </w:r>
    </w:p>
    <w:p w:rsidR="008763D7" w:rsidRPr="00DE6F75" w:rsidRDefault="008763D7" w:rsidP="008763D7">
      <w:pPr>
        <w:pStyle w:val="Style3"/>
        <w:widowControl/>
        <w:numPr>
          <w:ilvl w:val="0"/>
          <w:numId w:val="24"/>
        </w:numPr>
        <w:tabs>
          <w:tab w:val="clear" w:pos="720"/>
          <w:tab w:val="num" w:pos="540"/>
          <w:tab w:val="left" w:pos="993"/>
        </w:tabs>
        <w:spacing w:line="240" w:lineRule="auto"/>
        <w:ind w:left="567" w:firstLine="0"/>
        <w:jc w:val="both"/>
        <w:rPr>
          <w:rStyle w:val="FontStyle13"/>
        </w:rPr>
      </w:pPr>
      <w:r w:rsidRPr="00DE6F75">
        <w:rPr>
          <w:rStyle w:val="FontStyle13"/>
        </w:rPr>
        <w:t>Важнейшие свойства знаков.</w:t>
      </w:r>
    </w:p>
    <w:p w:rsidR="008763D7" w:rsidRPr="00DE6F75" w:rsidRDefault="008763D7" w:rsidP="008763D7">
      <w:pPr>
        <w:pStyle w:val="Style3"/>
        <w:widowControl/>
        <w:numPr>
          <w:ilvl w:val="0"/>
          <w:numId w:val="24"/>
        </w:numPr>
        <w:tabs>
          <w:tab w:val="clear" w:pos="720"/>
          <w:tab w:val="num" w:pos="540"/>
          <w:tab w:val="left" w:pos="993"/>
        </w:tabs>
        <w:spacing w:line="240" w:lineRule="auto"/>
        <w:ind w:left="567" w:firstLine="0"/>
        <w:jc w:val="both"/>
        <w:rPr>
          <w:rStyle w:val="FontStyle13"/>
        </w:rPr>
      </w:pPr>
      <w:r w:rsidRPr="00DE6F75">
        <w:rPr>
          <w:rStyle w:val="FontStyle13"/>
        </w:rPr>
        <w:t>Семантика и прагматика знаков.</w:t>
      </w:r>
    </w:p>
    <w:p w:rsidR="008763D7" w:rsidRPr="00DE6F75" w:rsidRDefault="008763D7" w:rsidP="008763D7">
      <w:pPr>
        <w:pStyle w:val="Style3"/>
        <w:widowControl/>
        <w:numPr>
          <w:ilvl w:val="0"/>
          <w:numId w:val="24"/>
        </w:numPr>
        <w:tabs>
          <w:tab w:val="clear" w:pos="720"/>
          <w:tab w:val="num" w:pos="540"/>
          <w:tab w:val="left" w:pos="993"/>
        </w:tabs>
        <w:spacing w:line="240" w:lineRule="auto"/>
        <w:ind w:left="567" w:firstLine="0"/>
        <w:jc w:val="both"/>
        <w:rPr>
          <w:rStyle w:val="FontStyle13"/>
        </w:rPr>
      </w:pPr>
      <w:r w:rsidRPr="00DE6F75">
        <w:rPr>
          <w:rStyle w:val="FontStyle13"/>
        </w:rPr>
        <w:t>Различные классификации знаков.</w:t>
      </w:r>
    </w:p>
    <w:p w:rsidR="008763D7" w:rsidRPr="00DE6F75" w:rsidRDefault="008763D7" w:rsidP="008763D7">
      <w:pPr>
        <w:pStyle w:val="Style3"/>
        <w:widowControl/>
        <w:numPr>
          <w:ilvl w:val="0"/>
          <w:numId w:val="24"/>
        </w:numPr>
        <w:tabs>
          <w:tab w:val="clear" w:pos="720"/>
          <w:tab w:val="num" w:pos="540"/>
          <w:tab w:val="left" w:pos="993"/>
        </w:tabs>
        <w:spacing w:line="240" w:lineRule="auto"/>
        <w:ind w:left="567" w:firstLine="0"/>
        <w:jc w:val="both"/>
        <w:rPr>
          <w:rStyle w:val="FontStyle13"/>
        </w:rPr>
      </w:pPr>
      <w:r w:rsidRPr="00DE6F75">
        <w:rPr>
          <w:rStyle w:val="FontStyle13"/>
        </w:rPr>
        <w:t>Классификация знаков в зависимости от характера связи означающего и означаемого.</w:t>
      </w:r>
    </w:p>
    <w:p w:rsidR="008763D7" w:rsidRPr="00DE6F75" w:rsidRDefault="008763D7" w:rsidP="008763D7">
      <w:pPr>
        <w:pStyle w:val="Style3"/>
        <w:widowControl/>
        <w:numPr>
          <w:ilvl w:val="0"/>
          <w:numId w:val="24"/>
        </w:numPr>
        <w:tabs>
          <w:tab w:val="clear" w:pos="720"/>
          <w:tab w:val="num" w:pos="540"/>
          <w:tab w:val="left" w:pos="993"/>
        </w:tabs>
        <w:spacing w:line="240" w:lineRule="auto"/>
        <w:ind w:left="567" w:firstLine="0"/>
        <w:jc w:val="both"/>
        <w:rPr>
          <w:rStyle w:val="FontStyle13"/>
        </w:rPr>
      </w:pPr>
      <w:r w:rsidRPr="00DE6F75">
        <w:rPr>
          <w:rStyle w:val="FontStyle13"/>
        </w:rPr>
        <w:t>Знаки-индексы. Знаки индексы в естественном языке (интонация, междометия, шифтеры).</w:t>
      </w:r>
    </w:p>
    <w:p w:rsidR="008763D7" w:rsidRPr="00DE6F75" w:rsidRDefault="008763D7" w:rsidP="008763D7">
      <w:pPr>
        <w:pStyle w:val="Style3"/>
        <w:widowControl/>
        <w:numPr>
          <w:ilvl w:val="0"/>
          <w:numId w:val="24"/>
        </w:numPr>
        <w:tabs>
          <w:tab w:val="clear" w:pos="720"/>
          <w:tab w:val="num" w:pos="540"/>
          <w:tab w:val="left" w:pos="993"/>
        </w:tabs>
        <w:spacing w:line="240" w:lineRule="auto"/>
        <w:ind w:left="567" w:firstLine="0"/>
        <w:jc w:val="both"/>
        <w:rPr>
          <w:rStyle w:val="FontStyle13"/>
        </w:rPr>
      </w:pPr>
      <w:r w:rsidRPr="00DE6F75">
        <w:rPr>
          <w:rStyle w:val="FontStyle13"/>
        </w:rPr>
        <w:t>Иконические знаки. Классы языковых иконических знаков. Идеофоны и иконичность в морфологии. Диаграмматические знаки и иконичность в синтаксисе.</w:t>
      </w:r>
    </w:p>
    <w:p w:rsidR="008763D7" w:rsidRPr="00DE6F75" w:rsidRDefault="008763D7" w:rsidP="008763D7">
      <w:pPr>
        <w:pStyle w:val="Style2"/>
        <w:widowControl/>
        <w:numPr>
          <w:ilvl w:val="0"/>
          <w:numId w:val="24"/>
        </w:numPr>
        <w:tabs>
          <w:tab w:val="clear" w:pos="720"/>
          <w:tab w:val="num" w:pos="540"/>
          <w:tab w:val="left" w:pos="993"/>
        </w:tabs>
        <w:spacing w:line="240" w:lineRule="auto"/>
        <w:ind w:left="567" w:firstLine="0"/>
        <w:jc w:val="both"/>
        <w:rPr>
          <w:rStyle w:val="FontStyle13"/>
        </w:rPr>
      </w:pPr>
      <w:r w:rsidRPr="00DE6F75">
        <w:rPr>
          <w:rStyle w:val="FontStyle13"/>
        </w:rPr>
        <w:t xml:space="preserve">Знаки-символы. Конвенциональная природа языковых знаков. Вторичная мотивированность языковых знаков-символов. </w:t>
      </w:r>
    </w:p>
    <w:p w:rsidR="008763D7" w:rsidRPr="00DE6F75" w:rsidRDefault="008763D7" w:rsidP="008763D7">
      <w:pPr>
        <w:pStyle w:val="Style2"/>
        <w:widowControl/>
        <w:numPr>
          <w:ilvl w:val="0"/>
          <w:numId w:val="24"/>
        </w:numPr>
        <w:tabs>
          <w:tab w:val="clear" w:pos="720"/>
          <w:tab w:val="num" w:pos="540"/>
          <w:tab w:val="left" w:pos="993"/>
        </w:tabs>
        <w:spacing w:line="240" w:lineRule="auto"/>
        <w:ind w:left="567" w:firstLine="0"/>
        <w:jc w:val="both"/>
        <w:rPr>
          <w:rStyle w:val="FontStyle13"/>
        </w:rPr>
      </w:pPr>
      <w:r w:rsidRPr="00DE6F75">
        <w:rPr>
          <w:rStyle w:val="FontStyle13"/>
        </w:rPr>
        <w:t xml:space="preserve">Типы семиотического содержания как градация когнитивных свойств различных типов знаков. </w:t>
      </w:r>
    </w:p>
    <w:p w:rsidR="008763D7" w:rsidRPr="00DE6F75" w:rsidRDefault="008763D7" w:rsidP="008763D7">
      <w:pPr>
        <w:pStyle w:val="Style2"/>
        <w:widowControl/>
        <w:numPr>
          <w:ilvl w:val="0"/>
          <w:numId w:val="24"/>
        </w:numPr>
        <w:tabs>
          <w:tab w:val="clear" w:pos="720"/>
          <w:tab w:val="num" w:pos="540"/>
          <w:tab w:val="left" w:pos="993"/>
        </w:tabs>
        <w:spacing w:line="240" w:lineRule="auto"/>
        <w:ind w:left="567" w:firstLine="0"/>
        <w:jc w:val="both"/>
        <w:rPr>
          <w:rStyle w:val="FontStyle13"/>
        </w:rPr>
      </w:pPr>
      <w:r w:rsidRPr="00DE6F75">
        <w:rPr>
          <w:rStyle w:val="FontStyle13"/>
        </w:rPr>
        <w:t xml:space="preserve">Генезис и онтогенез знаковых систем. Природные и культурные (естественные / искусственные) семиотики. </w:t>
      </w:r>
    </w:p>
    <w:p w:rsidR="008763D7" w:rsidRPr="00DE6F75" w:rsidRDefault="008763D7" w:rsidP="008763D7">
      <w:pPr>
        <w:pStyle w:val="Style2"/>
        <w:widowControl/>
        <w:numPr>
          <w:ilvl w:val="0"/>
          <w:numId w:val="24"/>
        </w:numPr>
        <w:tabs>
          <w:tab w:val="clear" w:pos="720"/>
          <w:tab w:val="num" w:pos="540"/>
          <w:tab w:val="left" w:pos="993"/>
        </w:tabs>
        <w:spacing w:line="240" w:lineRule="auto"/>
        <w:ind w:left="567" w:firstLine="0"/>
        <w:jc w:val="both"/>
        <w:rPr>
          <w:rStyle w:val="FontStyle13"/>
        </w:rPr>
      </w:pPr>
      <w:r w:rsidRPr="00DE6F75">
        <w:rPr>
          <w:rStyle w:val="FontStyle13"/>
        </w:rPr>
        <w:t xml:space="preserve">Знаковые системы. Открытые и закрытые знаковые системы. </w:t>
      </w:r>
    </w:p>
    <w:p w:rsidR="008763D7" w:rsidRPr="00DE6F75" w:rsidRDefault="008763D7" w:rsidP="008763D7">
      <w:pPr>
        <w:pStyle w:val="Style2"/>
        <w:widowControl/>
        <w:numPr>
          <w:ilvl w:val="0"/>
          <w:numId w:val="24"/>
        </w:numPr>
        <w:tabs>
          <w:tab w:val="clear" w:pos="720"/>
          <w:tab w:val="num" w:pos="540"/>
          <w:tab w:val="left" w:pos="993"/>
        </w:tabs>
        <w:spacing w:line="240" w:lineRule="auto"/>
        <w:ind w:left="567" w:firstLine="0"/>
        <w:jc w:val="both"/>
        <w:rPr>
          <w:rStyle w:val="FontStyle13"/>
        </w:rPr>
      </w:pPr>
      <w:r w:rsidRPr="00DE6F75">
        <w:rPr>
          <w:rStyle w:val="FontStyle13"/>
        </w:rPr>
        <w:t>Функции семиотики.</w:t>
      </w:r>
    </w:p>
    <w:p w:rsidR="008763D7" w:rsidRPr="00DE6F75" w:rsidRDefault="008763D7" w:rsidP="008763D7">
      <w:pPr>
        <w:pStyle w:val="Style2"/>
        <w:widowControl/>
        <w:numPr>
          <w:ilvl w:val="0"/>
          <w:numId w:val="24"/>
        </w:numPr>
        <w:tabs>
          <w:tab w:val="clear" w:pos="720"/>
          <w:tab w:val="num" w:pos="540"/>
          <w:tab w:val="left" w:pos="993"/>
        </w:tabs>
        <w:spacing w:line="240" w:lineRule="auto"/>
        <w:ind w:left="567" w:firstLine="0"/>
        <w:jc w:val="both"/>
        <w:rPr>
          <w:rStyle w:val="FontStyle13"/>
        </w:rPr>
      </w:pPr>
      <w:r w:rsidRPr="00DE6F75">
        <w:rPr>
          <w:rStyle w:val="FontStyle13"/>
        </w:rPr>
        <w:t>Типы строения знаковых систем. Изолированные знаки и знаковые системы.</w:t>
      </w:r>
    </w:p>
    <w:p w:rsidR="008763D7" w:rsidRPr="00DE6F75" w:rsidRDefault="008763D7" w:rsidP="008763D7">
      <w:pPr>
        <w:pStyle w:val="Style5"/>
        <w:widowControl/>
        <w:numPr>
          <w:ilvl w:val="0"/>
          <w:numId w:val="24"/>
        </w:numPr>
        <w:tabs>
          <w:tab w:val="clear" w:pos="720"/>
          <w:tab w:val="num" w:pos="540"/>
          <w:tab w:val="left" w:pos="993"/>
        </w:tabs>
        <w:spacing w:line="240" w:lineRule="auto"/>
        <w:ind w:left="567" w:firstLine="0"/>
        <w:jc w:val="both"/>
        <w:rPr>
          <w:rStyle w:val="FontStyle13"/>
        </w:rPr>
      </w:pPr>
      <w:r w:rsidRPr="00DE6F75">
        <w:rPr>
          <w:rStyle w:val="FontStyle13"/>
        </w:rPr>
        <w:t xml:space="preserve">Тенденции в развитии знаковых систем и перспективы семиотики. </w:t>
      </w:r>
    </w:p>
    <w:p w:rsidR="008763D7" w:rsidRPr="00DE6F75" w:rsidRDefault="008763D7" w:rsidP="008763D7">
      <w:pPr>
        <w:pStyle w:val="Style5"/>
        <w:widowControl/>
        <w:numPr>
          <w:ilvl w:val="0"/>
          <w:numId w:val="24"/>
        </w:numPr>
        <w:tabs>
          <w:tab w:val="clear" w:pos="720"/>
          <w:tab w:val="num" w:pos="540"/>
          <w:tab w:val="left" w:pos="993"/>
        </w:tabs>
        <w:spacing w:line="240" w:lineRule="auto"/>
        <w:ind w:left="567" w:firstLine="0"/>
        <w:jc w:val="both"/>
        <w:rPr>
          <w:rStyle w:val="FontStyle13"/>
        </w:rPr>
      </w:pPr>
      <w:r w:rsidRPr="00DE6F75">
        <w:rPr>
          <w:rStyle w:val="FontStyle13"/>
        </w:rPr>
        <w:t xml:space="preserve">Семиотические средства консолидации сообщества. Этноконсолидирующий символизм языка. </w:t>
      </w:r>
    </w:p>
    <w:p w:rsidR="008763D7" w:rsidRPr="00DE6F75" w:rsidRDefault="008763D7" w:rsidP="008763D7">
      <w:pPr>
        <w:pStyle w:val="Style5"/>
        <w:widowControl/>
        <w:numPr>
          <w:ilvl w:val="0"/>
          <w:numId w:val="24"/>
        </w:numPr>
        <w:tabs>
          <w:tab w:val="clear" w:pos="720"/>
          <w:tab w:val="num" w:pos="540"/>
          <w:tab w:val="left" w:pos="993"/>
        </w:tabs>
        <w:spacing w:line="240" w:lineRule="auto"/>
        <w:ind w:left="567" w:firstLine="0"/>
        <w:jc w:val="both"/>
        <w:rPr>
          <w:rStyle w:val="FontStyle13"/>
        </w:rPr>
      </w:pPr>
      <w:r w:rsidRPr="00DE6F75">
        <w:rPr>
          <w:rStyle w:val="FontStyle13"/>
        </w:rPr>
        <w:t>Естественный и искусственный языки.</w:t>
      </w:r>
    </w:p>
    <w:p w:rsidR="008763D7" w:rsidRPr="00DE6F75" w:rsidRDefault="008763D7" w:rsidP="008763D7">
      <w:pPr>
        <w:pStyle w:val="Style2"/>
        <w:widowControl/>
        <w:numPr>
          <w:ilvl w:val="0"/>
          <w:numId w:val="24"/>
        </w:numPr>
        <w:tabs>
          <w:tab w:val="clear" w:pos="720"/>
          <w:tab w:val="num" w:pos="540"/>
          <w:tab w:val="left" w:pos="993"/>
        </w:tabs>
        <w:spacing w:line="240" w:lineRule="auto"/>
        <w:ind w:left="567" w:firstLine="0"/>
        <w:jc w:val="both"/>
        <w:rPr>
          <w:rStyle w:val="FontStyle13"/>
        </w:rPr>
      </w:pPr>
      <w:r w:rsidRPr="00DE6F75">
        <w:rPr>
          <w:rStyle w:val="FontStyle13"/>
        </w:rPr>
        <w:t xml:space="preserve">Специализированные искусственные знаковые системы (семиотики). </w:t>
      </w:r>
    </w:p>
    <w:p w:rsidR="008763D7" w:rsidRPr="00DE6F75" w:rsidRDefault="008763D7" w:rsidP="008763D7">
      <w:pPr>
        <w:pStyle w:val="Style2"/>
        <w:widowControl/>
        <w:numPr>
          <w:ilvl w:val="0"/>
          <w:numId w:val="24"/>
        </w:numPr>
        <w:tabs>
          <w:tab w:val="clear" w:pos="720"/>
          <w:tab w:val="num" w:pos="540"/>
          <w:tab w:val="left" w:pos="993"/>
        </w:tabs>
        <w:spacing w:line="240" w:lineRule="auto"/>
        <w:ind w:left="567" w:firstLine="0"/>
        <w:jc w:val="both"/>
        <w:rPr>
          <w:rStyle w:val="FontStyle13"/>
        </w:rPr>
      </w:pPr>
      <w:r w:rsidRPr="00DE6F75">
        <w:rPr>
          <w:rStyle w:val="FontStyle13"/>
        </w:rPr>
        <w:t>Информационные знаки и языки. Языки программирования.</w:t>
      </w:r>
    </w:p>
    <w:p w:rsidR="008763D7" w:rsidRPr="00DE6F75" w:rsidRDefault="008763D7" w:rsidP="008763D7">
      <w:pPr>
        <w:pStyle w:val="Style2"/>
        <w:widowControl/>
        <w:numPr>
          <w:ilvl w:val="0"/>
          <w:numId w:val="24"/>
        </w:numPr>
        <w:tabs>
          <w:tab w:val="clear" w:pos="720"/>
          <w:tab w:val="num" w:pos="540"/>
          <w:tab w:val="left" w:pos="993"/>
        </w:tabs>
        <w:spacing w:line="240" w:lineRule="auto"/>
        <w:ind w:left="567" w:firstLine="0"/>
        <w:jc w:val="both"/>
        <w:rPr>
          <w:rStyle w:val="FontStyle13"/>
        </w:rPr>
      </w:pPr>
      <w:r w:rsidRPr="00DE6F75">
        <w:rPr>
          <w:rStyle w:val="FontStyle13"/>
        </w:rPr>
        <w:t>История развития семиотики. Семиотические школы и направления: Чарльз Пирс, Фердинанд де Соссюр.</w:t>
      </w:r>
    </w:p>
    <w:p w:rsidR="008763D7" w:rsidRPr="00DE6F75" w:rsidRDefault="008763D7" w:rsidP="008763D7">
      <w:pPr>
        <w:pStyle w:val="Style4"/>
        <w:widowControl/>
        <w:numPr>
          <w:ilvl w:val="0"/>
          <w:numId w:val="24"/>
        </w:numPr>
        <w:tabs>
          <w:tab w:val="clear" w:pos="720"/>
          <w:tab w:val="num" w:pos="540"/>
          <w:tab w:val="left" w:pos="993"/>
        </w:tabs>
        <w:spacing w:line="240" w:lineRule="auto"/>
        <w:ind w:left="567" w:firstLine="0"/>
        <w:jc w:val="both"/>
        <w:rPr>
          <w:rStyle w:val="FontStyle13"/>
        </w:rPr>
      </w:pPr>
      <w:r w:rsidRPr="00DE6F75">
        <w:rPr>
          <w:rStyle w:val="FontStyle13"/>
        </w:rPr>
        <w:t xml:space="preserve">Чарльз Моррис как создатель первой в XX веке книги по семиотике. </w:t>
      </w:r>
    </w:p>
    <w:p w:rsidR="008763D7" w:rsidRPr="00DE6F75" w:rsidRDefault="008763D7" w:rsidP="008763D7">
      <w:pPr>
        <w:pStyle w:val="Style4"/>
        <w:widowControl/>
        <w:numPr>
          <w:ilvl w:val="0"/>
          <w:numId w:val="24"/>
        </w:numPr>
        <w:tabs>
          <w:tab w:val="clear" w:pos="720"/>
          <w:tab w:val="num" w:pos="540"/>
          <w:tab w:val="left" w:pos="993"/>
        </w:tabs>
        <w:spacing w:line="240" w:lineRule="auto"/>
        <w:ind w:left="567" w:firstLine="0"/>
        <w:jc w:val="both"/>
        <w:rPr>
          <w:rStyle w:val="FontStyle13"/>
        </w:rPr>
      </w:pPr>
      <w:r w:rsidRPr="00DE6F75">
        <w:rPr>
          <w:rStyle w:val="FontStyle13"/>
        </w:rPr>
        <w:t xml:space="preserve">Семиотические идеи Романа Якобсона. </w:t>
      </w:r>
    </w:p>
    <w:p w:rsidR="008763D7" w:rsidRPr="00DE6F75" w:rsidRDefault="008763D7" w:rsidP="008763D7">
      <w:pPr>
        <w:pStyle w:val="Style4"/>
        <w:widowControl/>
        <w:numPr>
          <w:ilvl w:val="0"/>
          <w:numId w:val="24"/>
        </w:numPr>
        <w:tabs>
          <w:tab w:val="clear" w:pos="720"/>
          <w:tab w:val="num" w:pos="540"/>
          <w:tab w:val="left" w:pos="993"/>
        </w:tabs>
        <w:spacing w:line="240" w:lineRule="auto"/>
        <w:ind w:left="567" w:firstLine="0"/>
        <w:jc w:val="both"/>
        <w:rPr>
          <w:rStyle w:val="FontStyle13"/>
        </w:rPr>
      </w:pPr>
      <w:r w:rsidRPr="00DE6F75">
        <w:rPr>
          <w:rStyle w:val="FontStyle13"/>
        </w:rPr>
        <w:t>Герменевтическая семиотика Г. Г. Шпета.</w:t>
      </w:r>
    </w:p>
    <w:p w:rsidR="008763D7" w:rsidRPr="00DE6F75" w:rsidRDefault="008763D7" w:rsidP="008763D7">
      <w:pPr>
        <w:pStyle w:val="Style5"/>
        <w:widowControl/>
        <w:numPr>
          <w:ilvl w:val="0"/>
          <w:numId w:val="24"/>
        </w:numPr>
        <w:tabs>
          <w:tab w:val="clear" w:pos="720"/>
          <w:tab w:val="num" w:pos="540"/>
          <w:tab w:val="left" w:pos="993"/>
        </w:tabs>
        <w:spacing w:line="240" w:lineRule="auto"/>
        <w:ind w:left="567" w:firstLine="0"/>
        <w:jc w:val="both"/>
        <w:rPr>
          <w:rStyle w:val="FontStyle13"/>
        </w:rPr>
      </w:pPr>
      <w:r w:rsidRPr="00DE6F75">
        <w:rPr>
          <w:rStyle w:val="FontStyle13"/>
        </w:rPr>
        <w:t xml:space="preserve">Спор о природе имен в Древней Греции. Диалог Платона «Кратил». </w:t>
      </w:r>
    </w:p>
    <w:p w:rsidR="008763D7" w:rsidRPr="00DE6F75" w:rsidRDefault="008763D7" w:rsidP="008763D7">
      <w:pPr>
        <w:pStyle w:val="Style5"/>
        <w:widowControl/>
        <w:numPr>
          <w:ilvl w:val="0"/>
          <w:numId w:val="24"/>
        </w:numPr>
        <w:tabs>
          <w:tab w:val="clear" w:pos="720"/>
          <w:tab w:val="num" w:pos="540"/>
          <w:tab w:val="left" w:pos="993"/>
        </w:tabs>
        <w:spacing w:line="240" w:lineRule="auto"/>
        <w:ind w:left="567" w:firstLine="0"/>
        <w:jc w:val="both"/>
        <w:rPr>
          <w:rStyle w:val="FontStyle13"/>
        </w:rPr>
      </w:pPr>
      <w:r w:rsidRPr="00DE6F75">
        <w:rPr>
          <w:rStyle w:val="FontStyle13"/>
        </w:rPr>
        <w:t>Московскотартусская семиотическая школа.</w:t>
      </w:r>
    </w:p>
    <w:p w:rsidR="008763D7" w:rsidRPr="00DE6F75" w:rsidRDefault="008763D7" w:rsidP="008763D7">
      <w:pPr>
        <w:pStyle w:val="Style4"/>
        <w:widowControl/>
        <w:numPr>
          <w:ilvl w:val="0"/>
          <w:numId w:val="24"/>
        </w:numPr>
        <w:tabs>
          <w:tab w:val="clear" w:pos="720"/>
          <w:tab w:val="num" w:pos="540"/>
          <w:tab w:val="left" w:pos="993"/>
        </w:tabs>
        <w:spacing w:line="240" w:lineRule="auto"/>
        <w:ind w:left="567" w:firstLine="0"/>
        <w:jc w:val="both"/>
        <w:rPr>
          <w:rStyle w:val="FontStyle13"/>
        </w:rPr>
      </w:pPr>
      <w:r w:rsidRPr="00DE6F75">
        <w:rPr>
          <w:rStyle w:val="FontStyle13"/>
        </w:rPr>
        <w:t>Семиотика в западноевропейском структурализме.</w:t>
      </w:r>
    </w:p>
    <w:p w:rsidR="008763D7" w:rsidRPr="00DE6F75" w:rsidRDefault="008763D7" w:rsidP="008763D7">
      <w:pPr>
        <w:pStyle w:val="Style4"/>
        <w:widowControl/>
        <w:numPr>
          <w:ilvl w:val="0"/>
          <w:numId w:val="24"/>
        </w:numPr>
        <w:tabs>
          <w:tab w:val="clear" w:pos="720"/>
          <w:tab w:val="num" w:pos="540"/>
          <w:tab w:val="left" w:pos="993"/>
        </w:tabs>
        <w:spacing w:line="240" w:lineRule="auto"/>
        <w:ind w:left="567" w:firstLine="0"/>
        <w:jc w:val="both"/>
        <w:rPr>
          <w:rStyle w:val="FontStyle13"/>
        </w:rPr>
      </w:pPr>
      <w:r w:rsidRPr="00DE6F75">
        <w:rPr>
          <w:rStyle w:val="FontStyle13"/>
        </w:rPr>
        <w:t>Ритуально-религиозные семиотические системы.</w:t>
      </w:r>
    </w:p>
    <w:p w:rsidR="008763D7" w:rsidRPr="00DE6F75" w:rsidRDefault="008763D7" w:rsidP="008763D7">
      <w:pPr>
        <w:pStyle w:val="Style4"/>
        <w:widowControl/>
        <w:numPr>
          <w:ilvl w:val="0"/>
          <w:numId w:val="24"/>
        </w:numPr>
        <w:tabs>
          <w:tab w:val="clear" w:pos="720"/>
          <w:tab w:val="num" w:pos="540"/>
          <w:tab w:val="left" w:pos="993"/>
        </w:tabs>
        <w:spacing w:line="240" w:lineRule="auto"/>
        <w:ind w:left="567" w:firstLine="0"/>
        <w:jc w:val="both"/>
        <w:rPr>
          <w:rStyle w:val="FontStyle13"/>
        </w:rPr>
      </w:pPr>
      <w:r w:rsidRPr="00DE6F75">
        <w:rPr>
          <w:rStyle w:val="FontStyle13"/>
        </w:rPr>
        <w:t>Семиотика художественного изображения.</w:t>
      </w:r>
    </w:p>
    <w:p w:rsidR="008763D7" w:rsidRPr="00DE6F75" w:rsidRDefault="008763D7" w:rsidP="008763D7">
      <w:pPr>
        <w:pStyle w:val="Style4"/>
        <w:widowControl/>
        <w:numPr>
          <w:ilvl w:val="0"/>
          <w:numId w:val="24"/>
        </w:numPr>
        <w:tabs>
          <w:tab w:val="clear" w:pos="720"/>
          <w:tab w:val="num" w:pos="540"/>
          <w:tab w:val="left" w:pos="993"/>
        </w:tabs>
        <w:spacing w:line="240" w:lineRule="auto"/>
        <w:ind w:left="567" w:firstLine="0"/>
        <w:jc w:val="both"/>
        <w:rPr>
          <w:rStyle w:val="FontStyle13"/>
        </w:rPr>
      </w:pPr>
      <w:r w:rsidRPr="00DE6F75">
        <w:rPr>
          <w:rStyle w:val="FontStyle13"/>
        </w:rPr>
        <w:t xml:space="preserve">Семиотика танца. </w:t>
      </w:r>
    </w:p>
    <w:p w:rsidR="008763D7" w:rsidRPr="00DE6F75" w:rsidRDefault="008763D7" w:rsidP="008763D7">
      <w:pPr>
        <w:pStyle w:val="Style4"/>
        <w:widowControl/>
        <w:numPr>
          <w:ilvl w:val="0"/>
          <w:numId w:val="24"/>
        </w:numPr>
        <w:tabs>
          <w:tab w:val="clear" w:pos="720"/>
          <w:tab w:val="num" w:pos="540"/>
          <w:tab w:val="left" w:pos="993"/>
        </w:tabs>
        <w:spacing w:line="240" w:lineRule="auto"/>
        <w:ind w:left="567" w:firstLine="0"/>
        <w:jc w:val="both"/>
      </w:pPr>
      <w:r w:rsidRPr="00DE6F75">
        <w:rPr>
          <w:rStyle w:val="FontStyle13"/>
        </w:rPr>
        <w:t>Семиотика музыки.</w:t>
      </w:r>
    </w:p>
    <w:p w:rsidR="008763D7" w:rsidRPr="00DE6F75" w:rsidRDefault="008763D7" w:rsidP="008763D7">
      <w:pPr>
        <w:pStyle w:val="Style4"/>
        <w:widowControl/>
        <w:numPr>
          <w:ilvl w:val="0"/>
          <w:numId w:val="24"/>
        </w:numPr>
        <w:tabs>
          <w:tab w:val="clear" w:pos="720"/>
          <w:tab w:val="num" w:pos="540"/>
          <w:tab w:val="left" w:pos="993"/>
        </w:tabs>
        <w:spacing w:line="240" w:lineRule="auto"/>
        <w:ind w:left="567" w:firstLine="0"/>
        <w:jc w:val="both"/>
        <w:rPr>
          <w:rStyle w:val="FontStyle13"/>
        </w:rPr>
      </w:pPr>
      <w:r w:rsidRPr="00DE6F75">
        <w:rPr>
          <w:rStyle w:val="FontStyle13"/>
        </w:rPr>
        <w:t xml:space="preserve">Семиотика рекламы (в СМИ, на телевидении). </w:t>
      </w:r>
    </w:p>
    <w:p w:rsidR="008763D7" w:rsidRPr="00DE6F75" w:rsidRDefault="008763D7" w:rsidP="008763D7">
      <w:pPr>
        <w:pStyle w:val="Style4"/>
        <w:widowControl/>
        <w:numPr>
          <w:ilvl w:val="0"/>
          <w:numId w:val="24"/>
        </w:numPr>
        <w:tabs>
          <w:tab w:val="clear" w:pos="720"/>
          <w:tab w:val="num" w:pos="540"/>
          <w:tab w:val="left" w:pos="993"/>
        </w:tabs>
        <w:spacing w:line="240" w:lineRule="auto"/>
        <w:ind w:left="567" w:firstLine="0"/>
        <w:jc w:val="both"/>
      </w:pPr>
      <w:r w:rsidRPr="00DE6F75">
        <w:rPr>
          <w:rStyle w:val="FontStyle13"/>
        </w:rPr>
        <w:t>Невербальная семиотика.</w:t>
      </w:r>
    </w:p>
    <w:p w:rsidR="008763D7" w:rsidRDefault="008763D7" w:rsidP="008763D7">
      <w:pPr>
        <w:rPr>
          <w:b/>
          <w:color w:val="000000"/>
          <w:sz w:val="24"/>
          <w:szCs w:val="24"/>
        </w:rPr>
      </w:pPr>
    </w:p>
    <w:p w:rsidR="008763D7" w:rsidRPr="008763D7" w:rsidRDefault="008763D7" w:rsidP="008763D7">
      <w:pPr>
        <w:pStyle w:val="20"/>
        <w:jc w:val="both"/>
        <w:rPr>
          <w:sz w:val="24"/>
          <w:szCs w:val="24"/>
        </w:rPr>
      </w:pPr>
      <w:r w:rsidRPr="008763D7">
        <w:rPr>
          <w:sz w:val="24"/>
          <w:szCs w:val="24"/>
        </w:rPr>
        <w:t>История языкознания</w:t>
      </w:r>
    </w:p>
    <w:p w:rsidR="008763D7" w:rsidRPr="003F0323" w:rsidRDefault="008763D7" w:rsidP="008763D7">
      <w:pPr>
        <w:numPr>
          <w:ilvl w:val="1"/>
          <w:numId w:val="21"/>
        </w:numPr>
        <w:tabs>
          <w:tab w:val="clear" w:pos="1440"/>
          <w:tab w:val="left" w:pos="426"/>
          <w:tab w:val="left" w:pos="1134"/>
          <w:tab w:val="left" w:pos="1276"/>
        </w:tabs>
        <w:ind w:left="709" w:firstLine="0"/>
        <w:jc w:val="both"/>
        <w:rPr>
          <w:sz w:val="24"/>
          <w:szCs w:val="24"/>
        </w:rPr>
      </w:pPr>
      <w:r w:rsidRPr="003F0323">
        <w:rPr>
          <w:sz w:val="24"/>
          <w:szCs w:val="24"/>
        </w:rPr>
        <w:t>Исследования в области грамматики в Древней Индии.</w:t>
      </w:r>
    </w:p>
    <w:p w:rsidR="008763D7" w:rsidRPr="003F0323" w:rsidRDefault="008763D7" w:rsidP="008763D7">
      <w:pPr>
        <w:numPr>
          <w:ilvl w:val="1"/>
          <w:numId w:val="21"/>
        </w:numPr>
        <w:tabs>
          <w:tab w:val="clear" w:pos="1440"/>
          <w:tab w:val="left" w:pos="426"/>
          <w:tab w:val="left" w:pos="1134"/>
          <w:tab w:val="left" w:pos="1276"/>
        </w:tabs>
        <w:ind w:left="709" w:firstLine="0"/>
        <w:jc w:val="both"/>
        <w:rPr>
          <w:sz w:val="24"/>
          <w:szCs w:val="24"/>
        </w:rPr>
      </w:pPr>
      <w:r w:rsidRPr="003F0323">
        <w:rPr>
          <w:sz w:val="24"/>
          <w:szCs w:val="24"/>
        </w:rPr>
        <w:t>Развитие лингвистических идей в Древней Греции и Древнем Риме.</w:t>
      </w:r>
    </w:p>
    <w:p w:rsidR="008763D7" w:rsidRPr="003F0323" w:rsidRDefault="008763D7" w:rsidP="008763D7">
      <w:pPr>
        <w:numPr>
          <w:ilvl w:val="1"/>
          <w:numId w:val="21"/>
        </w:numPr>
        <w:tabs>
          <w:tab w:val="clear" w:pos="1440"/>
          <w:tab w:val="left" w:pos="426"/>
          <w:tab w:val="left" w:pos="1134"/>
          <w:tab w:val="left" w:pos="1276"/>
        </w:tabs>
        <w:ind w:left="709" w:firstLine="0"/>
        <w:jc w:val="both"/>
        <w:rPr>
          <w:sz w:val="24"/>
          <w:szCs w:val="24"/>
        </w:rPr>
      </w:pPr>
      <w:r w:rsidRPr="003F0323">
        <w:rPr>
          <w:sz w:val="24"/>
          <w:szCs w:val="24"/>
        </w:rPr>
        <w:t>Арабское языкознание.</w:t>
      </w:r>
    </w:p>
    <w:p w:rsidR="008763D7" w:rsidRPr="003F0323" w:rsidRDefault="008763D7" w:rsidP="008763D7">
      <w:pPr>
        <w:numPr>
          <w:ilvl w:val="1"/>
          <w:numId w:val="21"/>
        </w:numPr>
        <w:tabs>
          <w:tab w:val="clear" w:pos="1440"/>
          <w:tab w:val="left" w:pos="426"/>
          <w:tab w:val="left" w:pos="1134"/>
          <w:tab w:val="left" w:pos="1276"/>
        </w:tabs>
        <w:ind w:left="709" w:firstLine="0"/>
        <w:jc w:val="both"/>
        <w:rPr>
          <w:sz w:val="24"/>
          <w:szCs w:val="24"/>
        </w:rPr>
      </w:pPr>
      <w:r w:rsidRPr="003F0323">
        <w:rPr>
          <w:sz w:val="24"/>
          <w:szCs w:val="24"/>
        </w:rPr>
        <w:t xml:space="preserve">Первые попытки установления родства языков до появления сравнительно-исторического метода исследования языков. </w:t>
      </w:r>
    </w:p>
    <w:p w:rsidR="008763D7" w:rsidRPr="003F0323" w:rsidRDefault="008763D7" w:rsidP="008763D7">
      <w:pPr>
        <w:numPr>
          <w:ilvl w:val="1"/>
          <w:numId w:val="21"/>
        </w:numPr>
        <w:tabs>
          <w:tab w:val="clear" w:pos="1440"/>
          <w:tab w:val="left" w:pos="426"/>
          <w:tab w:val="left" w:pos="1134"/>
          <w:tab w:val="left" w:pos="1276"/>
        </w:tabs>
        <w:ind w:left="709" w:firstLine="0"/>
        <w:jc w:val="both"/>
        <w:rPr>
          <w:sz w:val="24"/>
          <w:szCs w:val="24"/>
        </w:rPr>
      </w:pPr>
      <w:r w:rsidRPr="003F0323">
        <w:rPr>
          <w:sz w:val="24"/>
          <w:szCs w:val="24"/>
        </w:rPr>
        <w:t xml:space="preserve">Лингвистические идеи в эпоху Возрождения: взгляды европейских философов </w:t>
      </w:r>
      <w:r w:rsidRPr="003F0323">
        <w:rPr>
          <w:sz w:val="24"/>
          <w:szCs w:val="24"/>
          <w:lang w:val="de-DE"/>
        </w:rPr>
        <w:t>XVII</w:t>
      </w:r>
      <w:r w:rsidRPr="003F0323">
        <w:rPr>
          <w:sz w:val="24"/>
          <w:szCs w:val="24"/>
        </w:rPr>
        <w:t xml:space="preserve"> в. на язык. </w:t>
      </w:r>
    </w:p>
    <w:p w:rsidR="008763D7" w:rsidRPr="003F0323" w:rsidRDefault="008763D7" w:rsidP="008763D7">
      <w:pPr>
        <w:numPr>
          <w:ilvl w:val="1"/>
          <w:numId w:val="21"/>
        </w:numPr>
        <w:tabs>
          <w:tab w:val="clear" w:pos="1440"/>
          <w:tab w:val="left" w:pos="426"/>
          <w:tab w:val="left" w:pos="1134"/>
          <w:tab w:val="left" w:pos="1276"/>
        </w:tabs>
        <w:ind w:left="709" w:firstLine="0"/>
        <w:jc w:val="both"/>
        <w:rPr>
          <w:sz w:val="24"/>
          <w:szCs w:val="24"/>
        </w:rPr>
      </w:pPr>
      <w:r w:rsidRPr="003F0323">
        <w:rPr>
          <w:sz w:val="24"/>
          <w:szCs w:val="24"/>
        </w:rPr>
        <w:t>Грамматика Пор Рояля и ее роль в развитии языкознания.</w:t>
      </w:r>
    </w:p>
    <w:p w:rsidR="008763D7" w:rsidRPr="003F0323" w:rsidRDefault="008763D7" w:rsidP="008763D7">
      <w:pPr>
        <w:numPr>
          <w:ilvl w:val="1"/>
          <w:numId w:val="21"/>
        </w:numPr>
        <w:tabs>
          <w:tab w:val="clear" w:pos="1440"/>
          <w:tab w:val="left" w:pos="426"/>
          <w:tab w:val="left" w:pos="1134"/>
          <w:tab w:val="left" w:pos="1276"/>
        </w:tabs>
        <w:ind w:left="709" w:firstLine="0"/>
        <w:jc w:val="both"/>
        <w:rPr>
          <w:sz w:val="24"/>
          <w:szCs w:val="24"/>
        </w:rPr>
      </w:pPr>
      <w:r w:rsidRPr="003F0323">
        <w:rPr>
          <w:sz w:val="24"/>
          <w:szCs w:val="24"/>
        </w:rPr>
        <w:t>Теории происхождения языка.</w:t>
      </w:r>
    </w:p>
    <w:p w:rsidR="008763D7" w:rsidRPr="003F0323" w:rsidRDefault="008763D7" w:rsidP="008763D7">
      <w:pPr>
        <w:numPr>
          <w:ilvl w:val="1"/>
          <w:numId w:val="21"/>
        </w:numPr>
        <w:tabs>
          <w:tab w:val="clear" w:pos="1440"/>
          <w:tab w:val="left" w:pos="426"/>
          <w:tab w:val="left" w:pos="1134"/>
          <w:tab w:val="left" w:pos="1276"/>
        </w:tabs>
        <w:ind w:left="709" w:firstLine="0"/>
        <w:jc w:val="both"/>
        <w:rPr>
          <w:sz w:val="24"/>
          <w:szCs w:val="24"/>
        </w:rPr>
      </w:pPr>
      <w:r w:rsidRPr="003F0323">
        <w:rPr>
          <w:sz w:val="24"/>
          <w:szCs w:val="24"/>
        </w:rPr>
        <w:t>Филологические работы М.В. Ломоносова.</w:t>
      </w:r>
    </w:p>
    <w:p w:rsidR="008763D7" w:rsidRPr="003F0323" w:rsidRDefault="008763D7" w:rsidP="008763D7">
      <w:pPr>
        <w:numPr>
          <w:ilvl w:val="1"/>
          <w:numId w:val="21"/>
        </w:numPr>
        <w:tabs>
          <w:tab w:val="clear" w:pos="1440"/>
          <w:tab w:val="left" w:pos="426"/>
          <w:tab w:val="left" w:pos="1134"/>
          <w:tab w:val="left" w:pos="1276"/>
        </w:tabs>
        <w:ind w:left="709" w:firstLine="0"/>
        <w:jc w:val="both"/>
        <w:rPr>
          <w:sz w:val="24"/>
          <w:szCs w:val="24"/>
        </w:rPr>
      </w:pPr>
      <w:r w:rsidRPr="003F0323">
        <w:rPr>
          <w:sz w:val="24"/>
          <w:szCs w:val="24"/>
        </w:rPr>
        <w:t xml:space="preserve">Общее и сравнительно-историческое языкознание начала </w:t>
      </w:r>
      <w:r w:rsidRPr="003F0323">
        <w:rPr>
          <w:sz w:val="24"/>
          <w:szCs w:val="24"/>
          <w:lang w:val="en-US"/>
        </w:rPr>
        <w:t>XIX</w:t>
      </w:r>
      <w:r w:rsidRPr="003F0323">
        <w:rPr>
          <w:sz w:val="24"/>
          <w:szCs w:val="24"/>
        </w:rPr>
        <w:t xml:space="preserve"> века.</w:t>
      </w:r>
    </w:p>
    <w:p w:rsidR="008763D7" w:rsidRPr="003F0323" w:rsidRDefault="008763D7" w:rsidP="008763D7">
      <w:pPr>
        <w:tabs>
          <w:tab w:val="left" w:pos="426"/>
          <w:tab w:val="left" w:pos="1134"/>
          <w:tab w:val="left" w:pos="1276"/>
        </w:tabs>
        <w:overflowPunct w:val="0"/>
        <w:autoSpaceDE w:val="0"/>
        <w:autoSpaceDN w:val="0"/>
        <w:adjustRightInd w:val="0"/>
        <w:ind w:left="709"/>
        <w:jc w:val="both"/>
        <w:textAlignment w:val="baseline"/>
        <w:rPr>
          <w:bCs/>
          <w:sz w:val="24"/>
          <w:szCs w:val="24"/>
        </w:rPr>
      </w:pPr>
      <w:r w:rsidRPr="003F0323">
        <w:rPr>
          <w:bCs/>
          <w:sz w:val="24"/>
          <w:szCs w:val="24"/>
        </w:rPr>
        <w:t>10. Лингвистическая концепция А.</w:t>
      </w:r>
      <w:r>
        <w:rPr>
          <w:bCs/>
          <w:sz w:val="24"/>
          <w:szCs w:val="24"/>
        </w:rPr>
        <w:t xml:space="preserve"> </w:t>
      </w:r>
      <w:r w:rsidRPr="003F0323">
        <w:rPr>
          <w:bCs/>
          <w:sz w:val="24"/>
          <w:szCs w:val="24"/>
        </w:rPr>
        <w:t>Шлейхера.</w:t>
      </w:r>
    </w:p>
    <w:p w:rsidR="008763D7" w:rsidRPr="003F0323" w:rsidRDefault="008763D7" w:rsidP="008763D7">
      <w:pPr>
        <w:numPr>
          <w:ilvl w:val="0"/>
          <w:numId w:val="22"/>
        </w:numPr>
        <w:tabs>
          <w:tab w:val="clear" w:pos="1440"/>
          <w:tab w:val="left" w:pos="426"/>
          <w:tab w:val="left" w:pos="1134"/>
          <w:tab w:val="left" w:pos="1276"/>
        </w:tabs>
        <w:ind w:left="709" w:firstLine="0"/>
        <w:jc w:val="both"/>
        <w:rPr>
          <w:sz w:val="24"/>
          <w:szCs w:val="24"/>
        </w:rPr>
      </w:pPr>
      <w:r w:rsidRPr="003F0323">
        <w:rPr>
          <w:sz w:val="24"/>
          <w:szCs w:val="24"/>
        </w:rPr>
        <w:t>Лингвистическая концепция В. фон Гумбольдта и влияние его идей на развитие языкознания.</w:t>
      </w:r>
    </w:p>
    <w:p w:rsidR="008763D7" w:rsidRPr="003F0323" w:rsidRDefault="008763D7" w:rsidP="008763D7">
      <w:pPr>
        <w:numPr>
          <w:ilvl w:val="0"/>
          <w:numId w:val="22"/>
        </w:numPr>
        <w:tabs>
          <w:tab w:val="clear" w:pos="1440"/>
          <w:tab w:val="left" w:pos="426"/>
          <w:tab w:val="left" w:pos="1134"/>
          <w:tab w:val="left" w:pos="1276"/>
        </w:tabs>
        <w:ind w:left="709" w:firstLine="0"/>
        <w:jc w:val="both"/>
        <w:rPr>
          <w:sz w:val="24"/>
          <w:szCs w:val="24"/>
        </w:rPr>
      </w:pPr>
      <w:r w:rsidRPr="003F0323">
        <w:rPr>
          <w:sz w:val="24"/>
          <w:szCs w:val="24"/>
        </w:rPr>
        <w:t xml:space="preserve"> Языкознание в России в 30-60-е годы </w:t>
      </w:r>
      <w:r w:rsidRPr="003F0323">
        <w:rPr>
          <w:sz w:val="24"/>
          <w:szCs w:val="24"/>
          <w:lang w:val="en-US"/>
        </w:rPr>
        <w:t>XIX</w:t>
      </w:r>
      <w:r w:rsidRPr="003F0323">
        <w:rPr>
          <w:sz w:val="24"/>
          <w:szCs w:val="24"/>
        </w:rPr>
        <w:t xml:space="preserve"> века (И.И. Срезневский, Ф.И.  Буслаев, В.И. Даль и др.).</w:t>
      </w:r>
    </w:p>
    <w:p w:rsidR="008763D7" w:rsidRPr="003F0323" w:rsidRDefault="008763D7" w:rsidP="008763D7">
      <w:pPr>
        <w:numPr>
          <w:ilvl w:val="0"/>
          <w:numId w:val="22"/>
        </w:numPr>
        <w:tabs>
          <w:tab w:val="clear" w:pos="1440"/>
          <w:tab w:val="left" w:pos="426"/>
          <w:tab w:val="left" w:pos="1134"/>
          <w:tab w:val="left" w:pos="1276"/>
        </w:tabs>
        <w:ind w:left="709" w:firstLine="0"/>
        <w:jc w:val="both"/>
        <w:rPr>
          <w:sz w:val="24"/>
          <w:szCs w:val="24"/>
        </w:rPr>
      </w:pPr>
      <w:r w:rsidRPr="003F0323">
        <w:rPr>
          <w:sz w:val="24"/>
          <w:szCs w:val="24"/>
        </w:rPr>
        <w:t xml:space="preserve"> Вклад А.А. Потебни в развитие языкознания.</w:t>
      </w:r>
    </w:p>
    <w:p w:rsidR="008763D7" w:rsidRPr="008763D7" w:rsidRDefault="008763D7" w:rsidP="008763D7">
      <w:pPr>
        <w:pStyle w:val="a3"/>
        <w:numPr>
          <w:ilvl w:val="0"/>
          <w:numId w:val="22"/>
        </w:numPr>
        <w:tabs>
          <w:tab w:val="clear" w:pos="1440"/>
          <w:tab w:val="left" w:pos="426"/>
          <w:tab w:val="left" w:pos="1134"/>
          <w:tab w:val="left" w:pos="1276"/>
        </w:tabs>
        <w:ind w:left="709" w:firstLine="0"/>
        <w:rPr>
          <w:sz w:val="24"/>
          <w:szCs w:val="24"/>
          <w:lang w:val="ru-RU"/>
        </w:rPr>
      </w:pPr>
      <w:r w:rsidRPr="008763D7">
        <w:rPr>
          <w:sz w:val="24"/>
          <w:szCs w:val="24"/>
          <w:lang w:val="ru-RU"/>
        </w:rPr>
        <w:t xml:space="preserve"> Лейпцигская школа в языкознании: идеи и достижения младограмматиков.</w:t>
      </w:r>
    </w:p>
    <w:p w:rsidR="008763D7" w:rsidRPr="008763D7" w:rsidRDefault="008763D7" w:rsidP="008763D7">
      <w:pPr>
        <w:pStyle w:val="a3"/>
        <w:numPr>
          <w:ilvl w:val="0"/>
          <w:numId w:val="22"/>
        </w:numPr>
        <w:tabs>
          <w:tab w:val="clear" w:pos="1440"/>
          <w:tab w:val="left" w:pos="426"/>
          <w:tab w:val="left" w:pos="1134"/>
          <w:tab w:val="left" w:pos="1276"/>
        </w:tabs>
        <w:ind w:left="709" w:firstLine="0"/>
        <w:rPr>
          <w:sz w:val="24"/>
          <w:szCs w:val="24"/>
          <w:lang w:val="ru-RU"/>
        </w:rPr>
      </w:pPr>
      <w:r w:rsidRPr="008763D7">
        <w:rPr>
          <w:sz w:val="24"/>
          <w:szCs w:val="24"/>
          <w:lang w:val="ru-RU"/>
        </w:rPr>
        <w:t xml:space="preserve"> Вклад А.А. Фортунатова в развитие языкознания.</w:t>
      </w:r>
    </w:p>
    <w:p w:rsidR="008763D7" w:rsidRPr="008763D7" w:rsidRDefault="008763D7" w:rsidP="008763D7">
      <w:pPr>
        <w:pStyle w:val="a3"/>
        <w:numPr>
          <w:ilvl w:val="0"/>
          <w:numId w:val="22"/>
        </w:numPr>
        <w:tabs>
          <w:tab w:val="clear" w:pos="1440"/>
          <w:tab w:val="left" w:pos="426"/>
          <w:tab w:val="left" w:pos="1134"/>
          <w:tab w:val="left" w:pos="1276"/>
        </w:tabs>
        <w:ind w:left="709" w:firstLine="0"/>
        <w:rPr>
          <w:sz w:val="24"/>
          <w:szCs w:val="24"/>
          <w:lang w:val="ru-RU"/>
        </w:rPr>
      </w:pPr>
      <w:r w:rsidRPr="008763D7">
        <w:rPr>
          <w:sz w:val="24"/>
          <w:szCs w:val="24"/>
          <w:lang w:val="ru-RU"/>
        </w:rPr>
        <w:t xml:space="preserve"> Казанская лингвистическая школа (И.А. Бодуэн де Куртенэ,</w:t>
      </w:r>
    </w:p>
    <w:p w:rsidR="008763D7" w:rsidRPr="003F0323" w:rsidRDefault="008763D7" w:rsidP="008763D7">
      <w:pPr>
        <w:tabs>
          <w:tab w:val="left" w:pos="426"/>
          <w:tab w:val="left" w:pos="1134"/>
          <w:tab w:val="left" w:pos="1276"/>
        </w:tabs>
        <w:ind w:left="709"/>
        <w:jc w:val="both"/>
        <w:rPr>
          <w:sz w:val="24"/>
          <w:szCs w:val="24"/>
        </w:rPr>
      </w:pPr>
      <w:r w:rsidRPr="003F0323">
        <w:rPr>
          <w:sz w:val="24"/>
          <w:szCs w:val="24"/>
        </w:rPr>
        <w:t xml:space="preserve">     Н.В. Крушевский, В.А. Богородицкий).</w:t>
      </w:r>
    </w:p>
    <w:p w:rsidR="008763D7" w:rsidRPr="003F0323" w:rsidRDefault="008763D7" w:rsidP="008763D7">
      <w:pPr>
        <w:numPr>
          <w:ilvl w:val="0"/>
          <w:numId w:val="22"/>
        </w:numPr>
        <w:tabs>
          <w:tab w:val="clear" w:pos="1440"/>
          <w:tab w:val="left" w:pos="426"/>
          <w:tab w:val="left" w:pos="1134"/>
          <w:tab w:val="left" w:pos="1276"/>
        </w:tabs>
        <w:ind w:left="709" w:firstLine="0"/>
        <w:jc w:val="both"/>
        <w:rPr>
          <w:sz w:val="24"/>
          <w:szCs w:val="24"/>
        </w:rPr>
      </w:pPr>
      <w:r w:rsidRPr="003F0323">
        <w:rPr>
          <w:sz w:val="24"/>
          <w:szCs w:val="24"/>
        </w:rPr>
        <w:t xml:space="preserve">  Вклад Ф. де Соссюра в методологию языкознания.</w:t>
      </w:r>
    </w:p>
    <w:p w:rsidR="008763D7" w:rsidRPr="003F0323" w:rsidRDefault="008763D7" w:rsidP="008763D7">
      <w:pPr>
        <w:numPr>
          <w:ilvl w:val="0"/>
          <w:numId w:val="22"/>
        </w:numPr>
        <w:tabs>
          <w:tab w:val="clear" w:pos="1440"/>
          <w:tab w:val="left" w:pos="426"/>
          <w:tab w:val="left" w:pos="1134"/>
          <w:tab w:val="left" w:pos="1276"/>
        </w:tabs>
        <w:ind w:left="709" w:firstLine="0"/>
        <w:jc w:val="both"/>
        <w:rPr>
          <w:sz w:val="24"/>
          <w:szCs w:val="24"/>
        </w:rPr>
      </w:pPr>
      <w:r w:rsidRPr="003F0323">
        <w:rPr>
          <w:sz w:val="24"/>
          <w:szCs w:val="24"/>
        </w:rPr>
        <w:t xml:space="preserve"> Развитие концепции Ф. де Соссюра в исследованиях В. Брендаля, А. Гардинера, К. Бюллера.</w:t>
      </w:r>
    </w:p>
    <w:p w:rsidR="008763D7" w:rsidRPr="003F0323" w:rsidRDefault="008763D7" w:rsidP="008763D7">
      <w:pPr>
        <w:tabs>
          <w:tab w:val="left" w:pos="426"/>
          <w:tab w:val="left" w:pos="1134"/>
          <w:tab w:val="left" w:pos="1276"/>
        </w:tabs>
        <w:ind w:left="709"/>
        <w:jc w:val="both"/>
        <w:rPr>
          <w:sz w:val="24"/>
          <w:szCs w:val="24"/>
        </w:rPr>
      </w:pPr>
      <w:r w:rsidRPr="003F0323">
        <w:rPr>
          <w:sz w:val="24"/>
          <w:szCs w:val="24"/>
        </w:rPr>
        <w:t>19. Французская школа социологической лингвистики.</w:t>
      </w:r>
    </w:p>
    <w:p w:rsidR="008763D7" w:rsidRPr="003F0323" w:rsidRDefault="008763D7" w:rsidP="008763D7">
      <w:pPr>
        <w:tabs>
          <w:tab w:val="left" w:pos="426"/>
          <w:tab w:val="left" w:pos="1134"/>
          <w:tab w:val="left" w:pos="1276"/>
        </w:tabs>
        <w:ind w:left="709"/>
        <w:jc w:val="both"/>
        <w:rPr>
          <w:sz w:val="24"/>
          <w:szCs w:val="24"/>
        </w:rPr>
      </w:pPr>
      <w:r w:rsidRPr="003F0323">
        <w:rPr>
          <w:sz w:val="24"/>
          <w:szCs w:val="24"/>
        </w:rPr>
        <w:t>20. Пражская лингвистическая школа.</w:t>
      </w:r>
    </w:p>
    <w:p w:rsidR="008763D7" w:rsidRPr="003F0323" w:rsidRDefault="008763D7" w:rsidP="008763D7">
      <w:pPr>
        <w:tabs>
          <w:tab w:val="left" w:pos="426"/>
          <w:tab w:val="left" w:pos="1134"/>
          <w:tab w:val="left" w:pos="1276"/>
        </w:tabs>
        <w:ind w:left="709"/>
        <w:jc w:val="both"/>
        <w:rPr>
          <w:sz w:val="24"/>
          <w:szCs w:val="24"/>
        </w:rPr>
      </w:pPr>
      <w:r w:rsidRPr="003F0323">
        <w:rPr>
          <w:sz w:val="24"/>
          <w:szCs w:val="24"/>
        </w:rPr>
        <w:t>21. Копенгагенская школа структурализма (Л. Ельмслев).</w:t>
      </w:r>
    </w:p>
    <w:p w:rsidR="008763D7" w:rsidRPr="003F0323" w:rsidRDefault="008763D7" w:rsidP="008763D7">
      <w:pPr>
        <w:pStyle w:val="30"/>
        <w:numPr>
          <w:ilvl w:val="0"/>
          <w:numId w:val="23"/>
        </w:numPr>
        <w:tabs>
          <w:tab w:val="clear" w:pos="1440"/>
          <w:tab w:val="left" w:pos="426"/>
          <w:tab w:val="left" w:pos="1134"/>
          <w:tab w:val="left" w:pos="1276"/>
        </w:tabs>
        <w:ind w:left="709" w:firstLine="0"/>
        <w:rPr>
          <w:sz w:val="24"/>
          <w:szCs w:val="24"/>
        </w:rPr>
      </w:pPr>
      <w:r w:rsidRPr="003F0323">
        <w:rPr>
          <w:sz w:val="24"/>
          <w:szCs w:val="24"/>
        </w:rPr>
        <w:t>Американский структурализм (Ф. Боас, Э. Сепир, Б. Уорф, Л. Блумфилд и др.)</w:t>
      </w:r>
    </w:p>
    <w:p w:rsidR="008763D7" w:rsidRPr="003F0323" w:rsidRDefault="008763D7" w:rsidP="008763D7">
      <w:pPr>
        <w:pStyle w:val="30"/>
        <w:numPr>
          <w:ilvl w:val="0"/>
          <w:numId w:val="23"/>
        </w:numPr>
        <w:tabs>
          <w:tab w:val="clear" w:pos="1440"/>
          <w:tab w:val="left" w:pos="426"/>
          <w:tab w:val="left" w:pos="1134"/>
          <w:tab w:val="left" w:pos="1276"/>
        </w:tabs>
        <w:ind w:left="709" w:firstLine="0"/>
        <w:rPr>
          <w:sz w:val="24"/>
          <w:szCs w:val="24"/>
        </w:rPr>
      </w:pPr>
      <w:r w:rsidRPr="003F0323">
        <w:rPr>
          <w:sz w:val="24"/>
          <w:szCs w:val="24"/>
        </w:rPr>
        <w:t>Трансформационно-генеративная грамматика. Лингвистические и</w:t>
      </w:r>
      <w:r>
        <w:rPr>
          <w:sz w:val="24"/>
          <w:szCs w:val="24"/>
        </w:rPr>
        <w:t xml:space="preserve">деи Н. Хомского и влияние этих </w:t>
      </w:r>
      <w:r w:rsidRPr="003F0323">
        <w:rPr>
          <w:sz w:val="24"/>
          <w:szCs w:val="24"/>
        </w:rPr>
        <w:t>идей на развитие лингвистики.</w:t>
      </w:r>
    </w:p>
    <w:p w:rsidR="008763D7" w:rsidRPr="003F0323" w:rsidRDefault="008763D7" w:rsidP="008763D7">
      <w:pPr>
        <w:pStyle w:val="30"/>
        <w:tabs>
          <w:tab w:val="left" w:pos="0"/>
          <w:tab w:val="left" w:pos="1134"/>
          <w:tab w:val="left" w:pos="1276"/>
        </w:tabs>
        <w:ind w:left="709"/>
        <w:rPr>
          <w:sz w:val="24"/>
          <w:szCs w:val="24"/>
        </w:rPr>
      </w:pPr>
      <w:r w:rsidRPr="003F0323">
        <w:rPr>
          <w:sz w:val="24"/>
          <w:szCs w:val="24"/>
        </w:rPr>
        <w:t>24. Французская школа функциональной лингвистики (А. Мартине).</w:t>
      </w:r>
    </w:p>
    <w:p w:rsidR="008763D7" w:rsidRPr="003F0323" w:rsidRDefault="008763D7" w:rsidP="008763D7">
      <w:pPr>
        <w:tabs>
          <w:tab w:val="left" w:pos="426"/>
          <w:tab w:val="left" w:pos="1134"/>
          <w:tab w:val="left" w:pos="1276"/>
        </w:tabs>
        <w:ind w:left="709"/>
        <w:jc w:val="both"/>
        <w:rPr>
          <w:sz w:val="24"/>
          <w:szCs w:val="24"/>
        </w:rPr>
      </w:pPr>
      <w:r w:rsidRPr="003F0323">
        <w:rPr>
          <w:sz w:val="24"/>
          <w:szCs w:val="24"/>
        </w:rPr>
        <w:t xml:space="preserve">25.Общая характеристика отечественного  языкознания первой половины </w:t>
      </w:r>
      <w:r w:rsidRPr="003F0323">
        <w:rPr>
          <w:sz w:val="24"/>
          <w:szCs w:val="24"/>
          <w:lang w:val="en-US"/>
        </w:rPr>
        <w:t>XX</w:t>
      </w:r>
      <w:r w:rsidRPr="003F0323">
        <w:rPr>
          <w:sz w:val="24"/>
          <w:szCs w:val="24"/>
        </w:rPr>
        <w:t xml:space="preserve"> века.</w:t>
      </w:r>
    </w:p>
    <w:p w:rsidR="008763D7" w:rsidRPr="003F0323" w:rsidRDefault="008763D7" w:rsidP="008763D7">
      <w:pPr>
        <w:tabs>
          <w:tab w:val="left" w:pos="426"/>
          <w:tab w:val="left" w:pos="1134"/>
          <w:tab w:val="left" w:pos="1276"/>
        </w:tabs>
        <w:ind w:left="709"/>
        <w:jc w:val="both"/>
        <w:rPr>
          <w:b/>
          <w:bCs/>
          <w:sz w:val="24"/>
          <w:szCs w:val="24"/>
        </w:rPr>
      </w:pPr>
      <w:r w:rsidRPr="003F0323">
        <w:rPr>
          <w:sz w:val="24"/>
          <w:szCs w:val="24"/>
        </w:rPr>
        <w:t xml:space="preserve">26. Вклад И.И. Мещанинова в развитие отечественного  языкознания. </w:t>
      </w:r>
    </w:p>
    <w:p w:rsidR="008763D7" w:rsidRPr="003F0323" w:rsidRDefault="008763D7" w:rsidP="008763D7">
      <w:pPr>
        <w:tabs>
          <w:tab w:val="left" w:pos="426"/>
          <w:tab w:val="left" w:pos="1134"/>
          <w:tab w:val="left" w:pos="1276"/>
        </w:tabs>
        <w:ind w:left="709"/>
        <w:jc w:val="both"/>
        <w:rPr>
          <w:b/>
          <w:bCs/>
          <w:sz w:val="24"/>
          <w:szCs w:val="24"/>
        </w:rPr>
      </w:pPr>
      <w:r w:rsidRPr="003F0323">
        <w:rPr>
          <w:sz w:val="24"/>
          <w:szCs w:val="24"/>
        </w:rPr>
        <w:t xml:space="preserve">27. Лингвистические работы Е.Д. Поливанова. </w:t>
      </w:r>
    </w:p>
    <w:p w:rsidR="008763D7" w:rsidRPr="003F0323" w:rsidRDefault="008763D7" w:rsidP="008763D7">
      <w:pPr>
        <w:tabs>
          <w:tab w:val="left" w:pos="426"/>
          <w:tab w:val="left" w:pos="1134"/>
          <w:tab w:val="left" w:pos="1276"/>
        </w:tabs>
        <w:ind w:left="709"/>
        <w:jc w:val="both"/>
        <w:rPr>
          <w:b/>
          <w:bCs/>
          <w:sz w:val="24"/>
          <w:szCs w:val="24"/>
        </w:rPr>
      </w:pPr>
      <w:r w:rsidRPr="003F0323">
        <w:rPr>
          <w:sz w:val="24"/>
          <w:szCs w:val="24"/>
        </w:rPr>
        <w:t xml:space="preserve">28. Вклад Л.В. Щербы в развитие отечественного языкознания. </w:t>
      </w:r>
    </w:p>
    <w:p w:rsidR="008763D7" w:rsidRPr="003F0323" w:rsidRDefault="008763D7" w:rsidP="008763D7">
      <w:pPr>
        <w:tabs>
          <w:tab w:val="left" w:pos="426"/>
          <w:tab w:val="left" w:pos="1134"/>
          <w:tab w:val="left" w:pos="1276"/>
        </w:tabs>
        <w:ind w:left="709"/>
        <w:jc w:val="both"/>
        <w:rPr>
          <w:b/>
          <w:bCs/>
          <w:sz w:val="24"/>
          <w:szCs w:val="24"/>
        </w:rPr>
      </w:pPr>
      <w:r w:rsidRPr="003F0323">
        <w:rPr>
          <w:sz w:val="24"/>
          <w:szCs w:val="24"/>
        </w:rPr>
        <w:t>29. В.В. Виноградов и его основные лингвистические работы.</w:t>
      </w:r>
    </w:p>
    <w:p w:rsidR="008763D7" w:rsidRPr="003F0323" w:rsidRDefault="008763D7" w:rsidP="008763D7">
      <w:pPr>
        <w:tabs>
          <w:tab w:val="left" w:pos="426"/>
          <w:tab w:val="left" w:pos="1134"/>
          <w:tab w:val="left" w:pos="1276"/>
        </w:tabs>
        <w:ind w:left="709"/>
        <w:jc w:val="both"/>
        <w:rPr>
          <w:b/>
          <w:bCs/>
          <w:sz w:val="24"/>
          <w:szCs w:val="24"/>
        </w:rPr>
      </w:pPr>
      <w:r w:rsidRPr="003F0323">
        <w:rPr>
          <w:sz w:val="24"/>
          <w:szCs w:val="24"/>
        </w:rPr>
        <w:t xml:space="preserve">30. Основные направления развития отечественного языкознания во второй половине </w:t>
      </w:r>
      <w:r w:rsidRPr="003F0323">
        <w:rPr>
          <w:sz w:val="24"/>
          <w:szCs w:val="24"/>
          <w:lang w:val="en-US"/>
        </w:rPr>
        <w:t>XX</w:t>
      </w:r>
      <w:r w:rsidRPr="003F0323">
        <w:rPr>
          <w:sz w:val="24"/>
          <w:szCs w:val="24"/>
        </w:rPr>
        <w:t xml:space="preserve"> века.</w:t>
      </w:r>
    </w:p>
    <w:p w:rsidR="008763D7" w:rsidRDefault="008763D7" w:rsidP="008763D7">
      <w:pPr>
        <w:tabs>
          <w:tab w:val="left" w:pos="426"/>
          <w:tab w:val="left" w:pos="1134"/>
          <w:tab w:val="left" w:pos="1276"/>
        </w:tabs>
        <w:ind w:left="709"/>
        <w:jc w:val="both"/>
        <w:rPr>
          <w:sz w:val="24"/>
          <w:szCs w:val="24"/>
        </w:rPr>
      </w:pPr>
      <w:r w:rsidRPr="003F0323">
        <w:rPr>
          <w:sz w:val="24"/>
          <w:szCs w:val="24"/>
        </w:rPr>
        <w:t xml:space="preserve">31. Основные направления развития зарубежного языкознания во второй половине </w:t>
      </w:r>
      <w:r w:rsidRPr="003F0323">
        <w:rPr>
          <w:sz w:val="24"/>
          <w:szCs w:val="24"/>
          <w:lang w:val="en-US"/>
        </w:rPr>
        <w:t>XX</w:t>
      </w:r>
      <w:r w:rsidRPr="003F0323">
        <w:rPr>
          <w:sz w:val="24"/>
          <w:szCs w:val="24"/>
        </w:rPr>
        <w:t xml:space="preserve"> века.</w:t>
      </w:r>
    </w:p>
    <w:p w:rsidR="008763D7" w:rsidRPr="003F0323" w:rsidRDefault="008763D7" w:rsidP="008763D7">
      <w:pPr>
        <w:tabs>
          <w:tab w:val="left" w:pos="426"/>
          <w:tab w:val="left" w:pos="1134"/>
          <w:tab w:val="left" w:pos="1276"/>
        </w:tabs>
        <w:ind w:left="709"/>
        <w:jc w:val="both"/>
        <w:rPr>
          <w:b/>
          <w:bCs/>
          <w:sz w:val="24"/>
          <w:szCs w:val="24"/>
        </w:rPr>
      </w:pPr>
    </w:p>
    <w:p w:rsidR="008763D7" w:rsidRDefault="008763D7" w:rsidP="008763D7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Методы лингвистического анализа</w:t>
      </w:r>
    </w:p>
    <w:p w:rsidR="008763D7" w:rsidRPr="00DE6F75" w:rsidRDefault="008763D7" w:rsidP="008763D7">
      <w:pPr>
        <w:numPr>
          <w:ilvl w:val="0"/>
          <w:numId w:val="25"/>
        </w:numPr>
        <w:jc w:val="both"/>
        <w:rPr>
          <w:sz w:val="24"/>
          <w:szCs w:val="24"/>
        </w:rPr>
      </w:pPr>
      <w:r w:rsidRPr="00DE6F75">
        <w:rPr>
          <w:sz w:val="24"/>
          <w:szCs w:val="24"/>
        </w:rPr>
        <w:t>Общие принципы научного познания.</w:t>
      </w:r>
    </w:p>
    <w:p w:rsidR="008763D7" w:rsidRPr="00DE6F75" w:rsidRDefault="008763D7" w:rsidP="008763D7">
      <w:pPr>
        <w:numPr>
          <w:ilvl w:val="0"/>
          <w:numId w:val="25"/>
        </w:numPr>
        <w:jc w:val="both"/>
        <w:rPr>
          <w:sz w:val="24"/>
          <w:szCs w:val="24"/>
        </w:rPr>
      </w:pPr>
      <w:r w:rsidRPr="00DE6F75">
        <w:rPr>
          <w:sz w:val="24"/>
          <w:szCs w:val="24"/>
        </w:rPr>
        <w:t>Понятия объекта и предмета исследования в лингвистике.</w:t>
      </w:r>
    </w:p>
    <w:p w:rsidR="008763D7" w:rsidRPr="00DE6F75" w:rsidRDefault="008763D7" w:rsidP="008763D7">
      <w:pPr>
        <w:numPr>
          <w:ilvl w:val="0"/>
          <w:numId w:val="25"/>
        </w:numPr>
        <w:jc w:val="both"/>
        <w:rPr>
          <w:sz w:val="24"/>
          <w:szCs w:val="24"/>
        </w:rPr>
      </w:pPr>
      <w:r w:rsidRPr="00DE6F75">
        <w:rPr>
          <w:sz w:val="24"/>
          <w:szCs w:val="24"/>
        </w:rPr>
        <w:t>Общая классификация методов</w:t>
      </w:r>
    </w:p>
    <w:p w:rsidR="008763D7" w:rsidRPr="00DE6F75" w:rsidRDefault="008763D7" w:rsidP="008763D7">
      <w:pPr>
        <w:numPr>
          <w:ilvl w:val="0"/>
          <w:numId w:val="25"/>
        </w:numPr>
        <w:jc w:val="both"/>
        <w:rPr>
          <w:sz w:val="24"/>
          <w:szCs w:val="24"/>
        </w:rPr>
      </w:pPr>
      <w:r w:rsidRPr="00DE6F75">
        <w:rPr>
          <w:sz w:val="24"/>
          <w:szCs w:val="24"/>
        </w:rPr>
        <w:t>Собственнолингвистические методы исследования.</w:t>
      </w:r>
    </w:p>
    <w:p w:rsidR="008763D7" w:rsidRPr="00DE6F75" w:rsidRDefault="008763D7" w:rsidP="008763D7">
      <w:pPr>
        <w:numPr>
          <w:ilvl w:val="0"/>
          <w:numId w:val="25"/>
        </w:numPr>
        <w:jc w:val="both"/>
        <w:rPr>
          <w:sz w:val="24"/>
          <w:szCs w:val="24"/>
        </w:rPr>
      </w:pPr>
      <w:r w:rsidRPr="00DE6F75">
        <w:rPr>
          <w:sz w:val="24"/>
          <w:szCs w:val="24"/>
        </w:rPr>
        <w:t>Понятие методологии лингвистического исследования.</w:t>
      </w:r>
    </w:p>
    <w:p w:rsidR="008763D7" w:rsidRPr="00DE6F75" w:rsidRDefault="008763D7" w:rsidP="008763D7">
      <w:pPr>
        <w:numPr>
          <w:ilvl w:val="0"/>
          <w:numId w:val="25"/>
        </w:numPr>
        <w:jc w:val="both"/>
        <w:rPr>
          <w:sz w:val="24"/>
          <w:szCs w:val="24"/>
        </w:rPr>
      </w:pPr>
      <w:r w:rsidRPr="00DE6F75">
        <w:rPr>
          <w:sz w:val="24"/>
          <w:szCs w:val="24"/>
        </w:rPr>
        <w:t>Соотношение понятий «метод», «методика» и «приём» исследования в лингвистике.</w:t>
      </w:r>
    </w:p>
    <w:p w:rsidR="008763D7" w:rsidRPr="00DE6F75" w:rsidRDefault="008763D7" w:rsidP="008763D7">
      <w:pPr>
        <w:numPr>
          <w:ilvl w:val="0"/>
          <w:numId w:val="25"/>
        </w:numPr>
        <w:jc w:val="both"/>
        <w:rPr>
          <w:sz w:val="24"/>
          <w:szCs w:val="24"/>
        </w:rPr>
      </w:pPr>
      <w:r w:rsidRPr="00DE6F75">
        <w:rPr>
          <w:sz w:val="24"/>
          <w:szCs w:val="24"/>
        </w:rPr>
        <w:t>Основные принципы и приёмы сравнительно-исторического метода.</w:t>
      </w:r>
    </w:p>
    <w:p w:rsidR="008763D7" w:rsidRPr="00DE6F75" w:rsidRDefault="008763D7" w:rsidP="008763D7">
      <w:pPr>
        <w:numPr>
          <w:ilvl w:val="0"/>
          <w:numId w:val="25"/>
        </w:numPr>
        <w:jc w:val="both"/>
        <w:rPr>
          <w:sz w:val="24"/>
          <w:szCs w:val="24"/>
        </w:rPr>
      </w:pPr>
      <w:r w:rsidRPr="00DE6F75">
        <w:rPr>
          <w:sz w:val="24"/>
          <w:szCs w:val="24"/>
        </w:rPr>
        <w:t>Сопоставительно- типологический метод в языкознании.</w:t>
      </w:r>
    </w:p>
    <w:p w:rsidR="008763D7" w:rsidRPr="00DE6F75" w:rsidRDefault="008763D7" w:rsidP="008763D7">
      <w:pPr>
        <w:numPr>
          <w:ilvl w:val="0"/>
          <w:numId w:val="25"/>
        </w:numPr>
        <w:jc w:val="both"/>
        <w:rPr>
          <w:sz w:val="24"/>
          <w:szCs w:val="24"/>
        </w:rPr>
      </w:pPr>
      <w:r w:rsidRPr="00DE6F75">
        <w:rPr>
          <w:sz w:val="24"/>
          <w:szCs w:val="24"/>
        </w:rPr>
        <w:t>Контрастивный анализ, контрастивная лингвистика.</w:t>
      </w:r>
    </w:p>
    <w:p w:rsidR="008763D7" w:rsidRPr="00DE6F75" w:rsidRDefault="008763D7" w:rsidP="008763D7">
      <w:pPr>
        <w:numPr>
          <w:ilvl w:val="0"/>
          <w:numId w:val="25"/>
        </w:numPr>
        <w:jc w:val="both"/>
        <w:rPr>
          <w:sz w:val="24"/>
          <w:szCs w:val="24"/>
        </w:rPr>
      </w:pPr>
      <w:r w:rsidRPr="00DE6F75">
        <w:rPr>
          <w:sz w:val="24"/>
          <w:szCs w:val="24"/>
        </w:rPr>
        <w:t>Основные сферы применения сопоставительно-типологического метода в лингвистике.</w:t>
      </w:r>
    </w:p>
    <w:p w:rsidR="008763D7" w:rsidRPr="00DE6F75" w:rsidRDefault="008763D7" w:rsidP="008763D7">
      <w:pPr>
        <w:numPr>
          <w:ilvl w:val="0"/>
          <w:numId w:val="25"/>
        </w:numPr>
        <w:jc w:val="both"/>
        <w:rPr>
          <w:sz w:val="24"/>
          <w:szCs w:val="24"/>
        </w:rPr>
      </w:pPr>
      <w:r w:rsidRPr="00DE6F75">
        <w:rPr>
          <w:sz w:val="24"/>
          <w:szCs w:val="24"/>
        </w:rPr>
        <w:t>Основные приёмы сопоставительно-типологического метода.</w:t>
      </w:r>
    </w:p>
    <w:p w:rsidR="008763D7" w:rsidRPr="00DE6F75" w:rsidRDefault="008763D7" w:rsidP="008763D7">
      <w:pPr>
        <w:numPr>
          <w:ilvl w:val="0"/>
          <w:numId w:val="25"/>
        </w:numPr>
        <w:jc w:val="both"/>
        <w:rPr>
          <w:sz w:val="24"/>
          <w:szCs w:val="24"/>
        </w:rPr>
      </w:pPr>
      <w:r w:rsidRPr="00DE6F75">
        <w:rPr>
          <w:sz w:val="24"/>
          <w:szCs w:val="24"/>
        </w:rPr>
        <w:t>Методы системно-структурного языкознания. Дистрибутивный метод.</w:t>
      </w:r>
    </w:p>
    <w:p w:rsidR="008763D7" w:rsidRPr="00DE6F75" w:rsidRDefault="008763D7" w:rsidP="008763D7">
      <w:pPr>
        <w:numPr>
          <w:ilvl w:val="0"/>
          <w:numId w:val="25"/>
        </w:numPr>
        <w:jc w:val="both"/>
        <w:rPr>
          <w:sz w:val="24"/>
          <w:szCs w:val="24"/>
        </w:rPr>
      </w:pPr>
      <w:r w:rsidRPr="00DE6F75">
        <w:rPr>
          <w:sz w:val="24"/>
          <w:szCs w:val="24"/>
        </w:rPr>
        <w:t>Методы системно-структурного языкознания. Трансформационный анализ.</w:t>
      </w:r>
    </w:p>
    <w:p w:rsidR="008763D7" w:rsidRPr="00DE6F75" w:rsidRDefault="008763D7" w:rsidP="008763D7">
      <w:pPr>
        <w:numPr>
          <w:ilvl w:val="0"/>
          <w:numId w:val="25"/>
        </w:numPr>
        <w:jc w:val="both"/>
        <w:rPr>
          <w:sz w:val="24"/>
          <w:szCs w:val="24"/>
        </w:rPr>
      </w:pPr>
      <w:r w:rsidRPr="00DE6F75">
        <w:rPr>
          <w:sz w:val="24"/>
          <w:szCs w:val="24"/>
        </w:rPr>
        <w:t>Методы системно-структурного языкознания. Дифференциальный анализ.</w:t>
      </w:r>
    </w:p>
    <w:p w:rsidR="008763D7" w:rsidRPr="00DE6F75" w:rsidRDefault="008763D7" w:rsidP="008763D7">
      <w:pPr>
        <w:numPr>
          <w:ilvl w:val="0"/>
          <w:numId w:val="25"/>
        </w:numPr>
        <w:jc w:val="both"/>
        <w:rPr>
          <w:sz w:val="24"/>
          <w:szCs w:val="24"/>
        </w:rPr>
      </w:pPr>
      <w:r w:rsidRPr="00DE6F75">
        <w:rPr>
          <w:sz w:val="24"/>
          <w:szCs w:val="24"/>
        </w:rPr>
        <w:t>Методы системно-структурного языкознания. Оппозитивный анализ.</w:t>
      </w:r>
    </w:p>
    <w:p w:rsidR="008763D7" w:rsidRPr="00DE6F75" w:rsidRDefault="008763D7" w:rsidP="008763D7">
      <w:pPr>
        <w:numPr>
          <w:ilvl w:val="0"/>
          <w:numId w:val="25"/>
        </w:numPr>
        <w:jc w:val="both"/>
        <w:rPr>
          <w:sz w:val="24"/>
          <w:szCs w:val="24"/>
        </w:rPr>
      </w:pPr>
      <w:r w:rsidRPr="00DE6F75">
        <w:rPr>
          <w:sz w:val="24"/>
          <w:szCs w:val="24"/>
        </w:rPr>
        <w:t>Методы системно-структурного языкознания. Компонентный анализ.</w:t>
      </w:r>
    </w:p>
    <w:p w:rsidR="008763D7" w:rsidRPr="00DE6F75" w:rsidRDefault="008763D7" w:rsidP="008763D7">
      <w:pPr>
        <w:numPr>
          <w:ilvl w:val="0"/>
          <w:numId w:val="25"/>
        </w:numPr>
        <w:jc w:val="both"/>
        <w:rPr>
          <w:sz w:val="24"/>
          <w:szCs w:val="24"/>
        </w:rPr>
      </w:pPr>
      <w:r w:rsidRPr="00DE6F75">
        <w:rPr>
          <w:sz w:val="24"/>
          <w:szCs w:val="24"/>
        </w:rPr>
        <w:t>Методы системно-структурного языкознания. Метод семантических полей.</w:t>
      </w:r>
    </w:p>
    <w:p w:rsidR="008763D7" w:rsidRPr="00DE6F75" w:rsidRDefault="008763D7" w:rsidP="008763D7">
      <w:pPr>
        <w:numPr>
          <w:ilvl w:val="0"/>
          <w:numId w:val="25"/>
        </w:numPr>
        <w:jc w:val="both"/>
        <w:rPr>
          <w:sz w:val="24"/>
          <w:szCs w:val="24"/>
        </w:rPr>
      </w:pPr>
      <w:r w:rsidRPr="00DE6F75">
        <w:rPr>
          <w:sz w:val="24"/>
          <w:szCs w:val="24"/>
        </w:rPr>
        <w:t>Психолингвистические приёмы исследования и области их применения в лингвистике.</w:t>
      </w:r>
    </w:p>
    <w:p w:rsidR="008763D7" w:rsidRPr="00DE6F75" w:rsidRDefault="008763D7" w:rsidP="008763D7">
      <w:pPr>
        <w:numPr>
          <w:ilvl w:val="0"/>
          <w:numId w:val="25"/>
        </w:numPr>
        <w:jc w:val="both"/>
        <w:rPr>
          <w:sz w:val="24"/>
          <w:szCs w:val="24"/>
        </w:rPr>
      </w:pPr>
      <w:r w:rsidRPr="00DE6F75">
        <w:rPr>
          <w:sz w:val="24"/>
          <w:szCs w:val="24"/>
        </w:rPr>
        <w:t>Метод семантического дифференциала.</w:t>
      </w:r>
    </w:p>
    <w:p w:rsidR="008763D7" w:rsidRPr="00DE6F75" w:rsidRDefault="008763D7" w:rsidP="008763D7">
      <w:pPr>
        <w:numPr>
          <w:ilvl w:val="0"/>
          <w:numId w:val="25"/>
        </w:numPr>
        <w:jc w:val="both"/>
        <w:rPr>
          <w:sz w:val="24"/>
          <w:szCs w:val="24"/>
        </w:rPr>
      </w:pPr>
      <w:r w:rsidRPr="00DE6F75">
        <w:rPr>
          <w:sz w:val="24"/>
          <w:szCs w:val="24"/>
        </w:rPr>
        <w:t>Семантическое шклирование.</w:t>
      </w:r>
    </w:p>
    <w:p w:rsidR="008763D7" w:rsidRPr="00DE6F75" w:rsidRDefault="008763D7" w:rsidP="008763D7">
      <w:pPr>
        <w:numPr>
          <w:ilvl w:val="0"/>
          <w:numId w:val="25"/>
        </w:numPr>
        <w:jc w:val="both"/>
        <w:rPr>
          <w:sz w:val="24"/>
          <w:szCs w:val="24"/>
        </w:rPr>
      </w:pPr>
      <w:r w:rsidRPr="00DE6F75">
        <w:rPr>
          <w:sz w:val="24"/>
          <w:szCs w:val="24"/>
        </w:rPr>
        <w:t>Ассоциативный эксперимент.</w:t>
      </w:r>
    </w:p>
    <w:p w:rsidR="008763D7" w:rsidRPr="00DE6F75" w:rsidRDefault="008763D7" w:rsidP="008763D7">
      <w:pPr>
        <w:numPr>
          <w:ilvl w:val="0"/>
          <w:numId w:val="25"/>
        </w:numPr>
        <w:jc w:val="both"/>
        <w:rPr>
          <w:sz w:val="24"/>
          <w:szCs w:val="24"/>
        </w:rPr>
      </w:pPr>
      <w:r w:rsidRPr="00DE6F75">
        <w:rPr>
          <w:sz w:val="24"/>
          <w:szCs w:val="24"/>
        </w:rPr>
        <w:t>Кластерный анализ.</w:t>
      </w:r>
    </w:p>
    <w:p w:rsidR="008763D7" w:rsidRPr="00DE6F75" w:rsidRDefault="008763D7" w:rsidP="008763D7">
      <w:pPr>
        <w:numPr>
          <w:ilvl w:val="0"/>
          <w:numId w:val="25"/>
        </w:numPr>
        <w:jc w:val="both"/>
        <w:rPr>
          <w:sz w:val="24"/>
          <w:szCs w:val="24"/>
        </w:rPr>
      </w:pPr>
      <w:r w:rsidRPr="00DE6F75">
        <w:rPr>
          <w:sz w:val="24"/>
          <w:szCs w:val="24"/>
        </w:rPr>
        <w:t>Методы стилистического анализа.</w:t>
      </w:r>
    </w:p>
    <w:p w:rsidR="008763D7" w:rsidRPr="00DE6F75" w:rsidRDefault="008763D7" w:rsidP="008763D7">
      <w:pPr>
        <w:numPr>
          <w:ilvl w:val="0"/>
          <w:numId w:val="25"/>
        </w:numPr>
        <w:jc w:val="both"/>
        <w:rPr>
          <w:sz w:val="24"/>
          <w:szCs w:val="24"/>
        </w:rPr>
      </w:pPr>
      <w:r w:rsidRPr="00DE6F75">
        <w:rPr>
          <w:sz w:val="24"/>
          <w:szCs w:val="24"/>
        </w:rPr>
        <w:t>Методы контекстуального анализа.</w:t>
      </w:r>
    </w:p>
    <w:p w:rsidR="008763D7" w:rsidRPr="00DE6F75" w:rsidRDefault="008763D7" w:rsidP="008763D7">
      <w:pPr>
        <w:numPr>
          <w:ilvl w:val="0"/>
          <w:numId w:val="25"/>
        </w:numPr>
        <w:jc w:val="both"/>
        <w:rPr>
          <w:sz w:val="24"/>
          <w:szCs w:val="24"/>
        </w:rPr>
      </w:pPr>
      <w:r w:rsidRPr="00DE6F75">
        <w:rPr>
          <w:sz w:val="24"/>
          <w:szCs w:val="24"/>
        </w:rPr>
        <w:t>Квантитативные методы в языкознании.</w:t>
      </w:r>
    </w:p>
    <w:p w:rsidR="008763D7" w:rsidRPr="00DE6F75" w:rsidRDefault="008763D7" w:rsidP="008763D7">
      <w:pPr>
        <w:numPr>
          <w:ilvl w:val="0"/>
          <w:numId w:val="25"/>
        </w:numPr>
        <w:jc w:val="both"/>
        <w:rPr>
          <w:sz w:val="24"/>
          <w:szCs w:val="24"/>
        </w:rPr>
      </w:pPr>
      <w:r w:rsidRPr="00DE6F75">
        <w:rPr>
          <w:sz w:val="24"/>
          <w:szCs w:val="24"/>
        </w:rPr>
        <w:t>Понятие языкового материала, принципы его дифференциации. Материал лингвистических исследований.</w:t>
      </w:r>
    </w:p>
    <w:p w:rsidR="008763D7" w:rsidRPr="006A5295" w:rsidRDefault="008763D7" w:rsidP="008763D7">
      <w:pPr>
        <w:numPr>
          <w:ilvl w:val="0"/>
          <w:numId w:val="25"/>
        </w:numPr>
        <w:jc w:val="both"/>
        <w:rPr>
          <w:sz w:val="24"/>
          <w:szCs w:val="24"/>
        </w:rPr>
      </w:pPr>
      <w:r w:rsidRPr="00DE6F75">
        <w:rPr>
          <w:sz w:val="24"/>
          <w:szCs w:val="24"/>
        </w:rPr>
        <w:t>Приёмы отбора, сбора и конструирования языкового материала для проведения лингвистических исследований.</w:t>
      </w:r>
    </w:p>
    <w:p w:rsidR="00B92757" w:rsidRDefault="00B92757" w:rsidP="00B92757">
      <w:pPr>
        <w:jc w:val="both"/>
        <w:rPr>
          <w:b/>
          <w:sz w:val="24"/>
          <w:szCs w:val="24"/>
        </w:rPr>
      </w:pPr>
    </w:p>
    <w:p w:rsidR="00B92757" w:rsidRDefault="00B92757" w:rsidP="00B9275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Компьютерные технологии в лингвистических исследованиях</w:t>
      </w:r>
    </w:p>
    <w:p w:rsidR="00B92757" w:rsidRPr="00EF0406" w:rsidRDefault="00B92757" w:rsidP="00B92757">
      <w:pPr>
        <w:numPr>
          <w:ilvl w:val="0"/>
          <w:numId w:val="26"/>
        </w:numPr>
        <w:rPr>
          <w:sz w:val="24"/>
          <w:szCs w:val="24"/>
        </w:rPr>
      </w:pPr>
      <w:r w:rsidRPr="00EF0406">
        <w:rPr>
          <w:sz w:val="24"/>
          <w:szCs w:val="24"/>
        </w:rPr>
        <w:t>Лингвистика: разделы и направления</w:t>
      </w:r>
    </w:p>
    <w:p w:rsidR="00B92757" w:rsidRPr="00274F3A" w:rsidRDefault="00B92757" w:rsidP="00B92757">
      <w:pPr>
        <w:numPr>
          <w:ilvl w:val="0"/>
          <w:numId w:val="26"/>
        </w:numPr>
        <w:rPr>
          <w:sz w:val="24"/>
          <w:szCs w:val="24"/>
        </w:rPr>
      </w:pPr>
      <w:r w:rsidRPr="00EF0406">
        <w:rPr>
          <w:sz w:val="24"/>
          <w:szCs w:val="24"/>
        </w:rPr>
        <w:t>Информационные технологии и причины, способствующие</w:t>
      </w:r>
      <w:r>
        <w:rPr>
          <w:sz w:val="24"/>
          <w:szCs w:val="24"/>
        </w:rPr>
        <w:t xml:space="preserve"> </w:t>
      </w:r>
      <w:r w:rsidRPr="00274F3A">
        <w:rPr>
          <w:sz w:val="24"/>
          <w:szCs w:val="24"/>
        </w:rPr>
        <w:t>их появлению</w:t>
      </w:r>
    </w:p>
    <w:p w:rsidR="00B92757" w:rsidRPr="00EF0406" w:rsidRDefault="00B92757" w:rsidP="00B92757">
      <w:pPr>
        <w:numPr>
          <w:ilvl w:val="0"/>
          <w:numId w:val="26"/>
        </w:numPr>
        <w:rPr>
          <w:sz w:val="24"/>
          <w:szCs w:val="24"/>
        </w:rPr>
      </w:pPr>
      <w:r w:rsidRPr="00EF0406">
        <w:rPr>
          <w:sz w:val="24"/>
          <w:szCs w:val="24"/>
        </w:rPr>
        <w:t>Информационные технологии в лингвистике</w:t>
      </w:r>
    </w:p>
    <w:p w:rsidR="00B92757" w:rsidRPr="00EF0406" w:rsidRDefault="00B92757" w:rsidP="00B92757">
      <w:pPr>
        <w:numPr>
          <w:ilvl w:val="0"/>
          <w:numId w:val="26"/>
        </w:numPr>
        <w:rPr>
          <w:sz w:val="24"/>
          <w:szCs w:val="24"/>
        </w:rPr>
      </w:pPr>
      <w:r w:rsidRPr="00EF0406">
        <w:rPr>
          <w:sz w:val="24"/>
          <w:szCs w:val="24"/>
        </w:rPr>
        <w:t>Будущее информационных технологий</w:t>
      </w:r>
    </w:p>
    <w:p w:rsidR="00B92757" w:rsidRPr="00EF0406" w:rsidRDefault="00B92757" w:rsidP="00B92757">
      <w:pPr>
        <w:numPr>
          <w:ilvl w:val="0"/>
          <w:numId w:val="26"/>
        </w:numPr>
        <w:rPr>
          <w:sz w:val="24"/>
          <w:szCs w:val="24"/>
        </w:rPr>
      </w:pPr>
      <w:r w:rsidRPr="00EF0406">
        <w:rPr>
          <w:sz w:val="24"/>
          <w:szCs w:val="24"/>
        </w:rPr>
        <w:t>Структура информационных технологий</w:t>
      </w:r>
    </w:p>
    <w:p w:rsidR="00B92757" w:rsidRPr="00EF0406" w:rsidRDefault="00B92757" w:rsidP="00B92757">
      <w:pPr>
        <w:numPr>
          <w:ilvl w:val="0"/>
          <w:numId w:val="26"/>
        </w:numPr>
        <w:rPr>
          <w:sz w:val="24"/>
          <w:szCs w:val="24"/>
        </w:rPr>
      </w:pPr>
      <w:r w:rsidRPr="00EF0406">
        <w:rPr>
          <w:sz w:val="24"/>
          <w:szCs w:val="24"/>
        </w:rPr>
        <w:t>Теоретические основы информационных технологий</w:t>
      </w:r>
    </w:p>
    <w:p w:rsidR="00B92757" w:rsidRPr="00EF0406" w:rsidRDefault="00B92757" w:rsidP="00B92757">
      <w:pPr>
        <w:numPr>
          <w:ilvl w:val="0"/>
          <w:numId w:val="26"/>
        </w:numPr>
        <w:rPr>
          <w:sz w:val="24"/>
          <w:szCs w:val="24"/>
        </w:rPr>
      </w:pPr>
      <w:r w:rsidRPr="00EF0406">
        <w:rPr>
          <w:sz w:val="24"/>
          <w:szCs w:val="24"/>
        </w:rPr>
        <w:t>Методы решения задач с использованием информационных</w:t>
      </w:r>
    </w:p>
    <w:p w:rsidR="00B92757" w:rsidRPr="00EF0406" w:rsidRDefault="00B92757" w:rsidP="00B92757">
      <w:pPr>
        <w:numPr>
          <w:ilvl w:val="0"/>
          <w:numId w:val="26"/>
        </w:numPr>
        <w:rPr>
          <w:sz w:val="24"/>
          <w:szCs w:val="24"/>
        </w:rPr>
      </w:pPr>
      <w:r w:rsidRPr="00EF0406">
        <w:rPr>
          <w:sz w:val="24"/>
          <w:szCs w:val="24"/>
        </w:rPr>
        <w:t xml:space="preserve">технологий </w:t>
      </w:r>
    </w:p>
    <w:p w:rsidR="00B92757" w:rsidRPr="00EF0406" w:rsidRDefault="00B92757" w:rsidP="00B92757">
      <w:pPr>
        <w:numPr>
          <w:ilvl w:val="0"/>
          <w:numId w:val="26"/>
        </w:numPr>
        <w:rPr>
          <w:sz w:val="24"/>
          <w:szCs w:val="24"/>
        </w:rPr>
      </w:pPr>
      <w:r w:rsidRPr="00EF0406">
        <w:rPr>
          <w:sz w:val="24"/>
          <w:szCs w:val="24"/>
        </w:rPr>
        <w:t>Алгоритм и его свойства</w:t>
      </w:r>
    </w:p>
    <w:p w:rsidR="00B92757" w:rsidRPr="00EF0406" w:rsidRDefault="00B92757" w:rsidP="00B92757">
      <w:pPr>
        <w:numPr>
          <w:ilvl w:val="0"/>
          <w:numId w:val="26"/>
        </w:numPr>
        <w:rPr>
          <w:sz w:val="24"/>
          <w:szCs w:val="24"/>
        </w:rPr>
      </w:pPr>
      <w:r w:rsidRPr="00EF0406">
        <w:rPr>
          <w:sz w:val="24"/>
          <w:szCs w:val="24"/>
        </w:rPr>
        <w:t>Общие понятия об алгоритме</w:t>
      </w:r>
    </w:p>
    <w:p w:rsidR="00B92757" w:rsidRPr="00EF0406" w:rsidRDefault="00B92757" w:rsidP="00B92757">
      <w:pPr>
        <w:numPr>
          <w:ilvl w:val="0"/>
          <w:numId w:val="26"/>
        </w:numPr>
        <w:rPr>
          <w:sz w:val="24"/>
          <w:szCs w:val="24"/>
        </w:rPr>
      </w:pPr>
      <w:r w:rsidRPr="00EF0406">
        <w:rPr>
          <w:sz w:val="24"/>
          <w:szCs w:val="24"/>
        </w:rPr>
        <w:t>Способы записи алгоритмов</w:t>
      </w:r>
    </w:p>
    <w:p w:rsidR="00B92757" w:rsidRPr="00EF0406" w:rsidRDefault="00B92757" w:rsidP="00B92757">
      <w:pPr>
        <w:numPr>
          <w:ilvl w:val="0"/>
          <w:numId w:val="26"/>
        </w:numPr>
        <w:rPr>
          <w:sz w:val="24"/>
          <w:szCs w:val="24"/>
        </w:rPr>
      </w:pPr>
      <w:r w:rsidRPr="00EF0406">
        <w:rPr>
          <w:sz w:val="24"/>
          <w:szCs w:val="24"/>
        </w:rPr>
        <w:t>Средства решения задач, используемые в информационных технологиях</w:t>
      </w:r>
    </w:p>
    <w:p w:rsidR="00B92757" w:rsidRPr="00EF0406" w:rsidRDefault="00B92757" w:rsidP="00B92757">
      <w:pPr>
        <w:numPr>
          <w:ilvl w:val="0"/>
          <w:numId w:val="26"/>
        </w:numPr>
        <w:rPr>
          <w:sz w:val="24"/>
          <w:szCs w:val="24"/>
        </w:rPr>
      </w:pPr>
      <w:r w:rsidRPr="00EF0406">
        <w:rPr>
          <w:sz w:val="24"/>
          <w:szCs w:val="24"/>
        </w:rPr>
        <w:t>Аппаратное и программное обеспечение информационных технологий</w:t>
      </w:r>
    </w:p>
    <w:p w:rsidR="00B92757" w:rsidRPr="00EF0406" w:rsidRDefault="00B92757" w:rsidP="00B92757">
      <w:pPr>
        <w:numPr>
          <w:ilvl w:val="0"/>
          <w:numId w:val="26"/>
        </w:numPr>
        <w:rPr>
          <w:sz w:val="24"/>
          <w:szCs w:val="24"/>
        </w:rPr>
      </w:pPr>
      <w:r w:rsidRPr="00EF0406">
        <w:rPr>
          <w:sz w:val="24"/>
          <w:szCs w:val="24"/>
        </w:rPr>
        <w:t>Элементы алгоритмического языка QBASIC</w:t>
      </w:r>
    </w:p>
    <w:p w:rsidR="00B92757" w:rsidRPr="00EF0406" w:rsidRDefault="00B92757" w:rsidP="00B92757">
      <w:pPr>
        <w:numPr>
          <w:ilvl w:val="0"/>
          <w:numId w:val="26"/>
        </w:numPr>
        <w:rPr>
          <w:sz w:val="24"/>
          <w:szCs w:val="24"/>
        </w:rPr>
      </w:pPr>
      <w:r w:rsidRPr="00EF0406">
        <w:rPr>
          <w:sz w:val="24"/>
          <w:szCs w:val="24"/>
        </w:rPr>
        <w:t>Основные этапы решения задачи</w:t>
      </w:r>
    </w:p>
    <w:p w:rsidR="00B92757" w:rsidRPr="00EF0406" w:rsidRDefault="00B92757" w:rsidP="00B92757">
      <w:pPr>
        <w:numPr>
          <w:ilvl w:val="0"/>
          <w:numId w:val="26"/>
        </w:numPr>
        <w:rPr>
          <w:sz w:val="24"/>
          <w:szCs w:val="24"/>
        </w:rPr>
      </w:pPr>
      <w:r w:rsidRPr="00EF0406">
        <w:rPr>
          <w:sz w:val="24"/>
          <w:szCs w:val="24"/>
        </w:rPr>
        <w:t>Моделирование процесса определения лексико-грамматического значения слова zu в немецком предложении</w:t>
      </w:r>
    </w:p>
    <w:p w:rsidR="00B92757" w:rsidRPr="00EF0406" w:rsidRDefault="00B92757" w:rsidP="00B92757">
      <w:pPr>
        <w:numPr>
          <w:ilvl w:val="0"/>
          <w:numId w:val="26"/>
        </w:numPr>
        <w:rPr>
          <w:sz w:val="24"/>
          <w:szCs w:val="24"/>
        </w:rPr>
      </w:pPr>
      <w:r w:rsidRPr="00EF0406">
        <w:rPr>
          <w:sz w:val="24"/>
          <w:szCs w:val="24"/>
        </w:rPr>
        <w:t>Моделирование процесса распознавания придаточных предложений времени и условия в английском тексте</w:t>
      </w:r>
    </w:p>
    <w:p w:rsidR="00B92757" w:rsidRPr="00EF0406" w:rsidRDefault="00B92757" w:rsidP="00B92757">
      <w:pPr>
        <w:numPr>
          <w:ilvl w:val="0"/>
          <w:numId w:val="26"/>
        </w:numPr>
        <w:rPr>
          <w:sz w:val="24"/>
          <w:szCs w:val="24"/>
        </w:rPr>
      </w:pPr>
      <w:r w:rsidRPr="00EF0406">
        <w:rPr>
          <w:sz w:val="24"/>
          <w:szCs w:val="24"/>
        </w:rPr>
        <w:t>Автоматическое чтение текста</w:t>
      </w:r>
    </w:p>
    <w:p w:rsidR="00B92757" w:rsidRPr="00EF0406" w:rsidRDefault="00B92757" w:rsidP="00B92757">
      <w:pPr>
        <w:numPr>
          <w:ilvl w:val="0"/>
          <w:numId w:val="26"/>
        </w:numPr>
        <w:rPr>
          <w:sz w:val="24"/>
          <w:szCs w:val="24"/>
        </w:rPr>
      </w:pPr>
      <w:r w:rsidRPr="00EF0406">
        <w:rPr>
          <w:sz w:val="24"/>
          <w:szCs w:val="24"/>
        </w:rPr>
        <w:t>Автоматическое реферирование и аннотирование текста</w:t>
      </w:r>
    </w:p>
    <w:p w:rsidR="00B92757" w:rsidRPr="00EF0406" w:rsidRDefault="00B92757" w:rsidP="00B92757">
      <w:pPr>
        <w:numPr>
          <w:ilvl w:val="0"/>
          <w:numId w:val="26"/>
        </w:numPr>
        <w:rPr>
          <w:sz w:val="24"/>
          <w:szCs w:val="24"/>
        </w:rPr>
      </w:pPr>
      <w:r w:rsidRPr="00EF0406">
        <w:rPr>
          <w:sz w:val="24"/>
          <w:szCs w:val="24"/>
        </w:rPr>
        <w:t>Реферат и аннотация текста. Общие понятия</w:t>
      </w:r>
    </w:p>
    <w:p w:rsidR="00B92757" w:rsidRPr="00EF0406" w:rsidRDefault="00B92757" w:rsidP="00B92757">
      <w:pPr>
        <w:numPr>
          <w:ilvl w:val="0"/>
          <w:numId w:val="26"/>
        </w:numPr>
        <w:rPr>
          <w:sz w:val="24"/>
          <w:szCs w:val="24"/>
        </w:rPr>
      </w:pPr>
      <w:r w:rsidRPr="00EF0406">
        <w:rPr>
          <w:sz w:val="24"/>
          <w:szCs w:val="24"/>
        </w:rPr>
        <w:t>Формулировка задачи автоматического реферирования и аннотирования текста</w:t>
      </w:r>
    </w:p>
    <w:p w:rsidR="00B92757" w:rsidRPr="00EF0406" w:rsidRDefault="00B92757" w:rsidP="00B92757">
      <w:pPr>
        <w:numPr>
          <w:ilvl w:val="0"/>
          <w:numId w:val="26"/>
        </w:numPr>
        <w:rPr>
          <w:sz w:val="24"/>
          <w:szCs w:val="24"/>
        </w:rPr>
      </w:pPr>
      <w:r w:rsidRPr="00EF0406">
        <w:rPr>
          <w:sz w:val="24"/>
          <w:szCs w:val="24"/>
        </w:rPr>
        <w:t>Принципиальный алгоритм решения задачи</w:t>
      </w:r>
    </w:p>
    <w:p w:rsidR="00B92757" w:rsidRPr="00EF0406" w:rsidRDefault="00B92757" w:rsidP="00B92757">
      <w:pPr>
        <w:numPr>
          <w:ilvl w:val="0"/>
          <w:numId w:val="26"/>
        </w:numPr>
        <w:rPr>
          <w:sz w:val="24"/>
          <w:szCs w:val="24"/>
        </w:rPr>
      </w:pPr>
      <w:r w:rsidRPr="00EF0406">
        <w:rPr>
          <w:sz w:val="24"/>
          <w:szCs w:val="24"/>
        </w:rPr>
        <w:t>Системы автоматического реферирования и аннотирования текстов</w:t>
      </w:r>
    </w:p>
    <w:p w:rsidR="00B92757" w:rsidRPr="00EF0406" w:rsidRDefault="00B92757" w:rsidP="00B92757">
      <w:pPr>
        <w:numPr>
          <w:ilvl w:val="0"/>
          <w:numId w:val="26"/>
        </w:numPr>
        <w:rPr>
          <w:sz w:val="24"/>
          <w:szCs w:val="24"/>
        </w:rPr>
      </w:pPr>
      <w:r w:rsidRPr="00EF0406">
        <w:rPr>
          <w:sz w:val="24"/>
          <w:szCs w:val="24"/>
        </w:rPr>
        <w:t>Машинный перевод текстов</w:t>
      </w:r>
    </w:p>
    <w:p w:rsidR="00B92757" w:rsidRPr="00EF0406" w:rsidRDefault="00B92757" w:rsidP="00B92757">
      <w:pPr>
        <w:numPr>
          <w:ilvl w:val="0"/>
          <w:numId w:val="26"/>
        </w:numPr>
        <w:rPr>
          <w:sz w:val="24"/>
          <w:szCs w:val="24"/>
        </w:rPr>
      </w:pPr>
      <w:r w:rsidRPr="00EF0406">
        <w:rPr>
          <w:sz w:val="24"/>
          <w:szCs w:val="24"/>
        </w:rPr>
        <w:t>Перевод текстов. Общие понятия</w:t>
      </w:r>
    </w:p>
    <w:p w:rsidR="00B92757" w:rsidRPr="00EF0406" w:rsidRDefault="00B92757" w:rsidP="00B92757">
      <w:pPr>
        <w:numPr>
          <w:ilvl w:val="0"/>
          <w:numId w:val="26"/>
        </w:numPr>
        <w:rPr>
          <w:sz w:val="24"/>
          <w:szCs w:val="24"/>
        </w:rPr>
      </w:pPr>
      <w:r w:rsidRPr="00EF0406">
        <w:rPr>
          <w:sz w:val="24"/>
          <w:szCs w:val="24"/>
        </w:rPr>
        <w:t>Необходимость создания систем машинного перевода</w:t>
      </w:r>
    </w:p>
    <w:p w:rsidR="00B92757" w:rsidRPr="00EF0406" w:rsidRDefault="00B92757" w:rsidP="00B92757">
      <w:pPr>
        <w:numPr>
          <w:ilvl w:val="0"/>
          <w:numId w:val="26"/>
        </w:numPr>
        <w:rPr>
          <w:sz w:val="24"/>
          <w:szCs w:val="24"/>
        </w:rPr>
      </w:pPr>
      <w:r w:rsidRPr="00EF0406">
        <w:rPr>
          <w:sz w:val="24"/>
          <w:szCs w:val="24"/>
        </w:rPr>
        <w:t>Основные понятия и проблемы машинного перевода</w:t>
      </w:r>
    </w:p>
    <w:p w:rsidR="00B92757" w:rsidRPr="00EF0406" w:rsidRDefault="00B92757" w:rsidP="00B92757">
      <w:pPr>
        <w:numPr>
          <w:ilvl w:val="0"/>
          <w:numId w:val="26"/>
        </w:numPr>
        <w:rPr>
          <w:sz w:val="24"/>
          <w:szCs w:val="24"/>
        </w:rPr>
      </w:pPr>
      <w:r w:rsidRPr="00EF0406">
        <w:rPr>
          <w:sz w:val="24"/>
          <w:szCs w:val="24"/>
        </w:rPr>
        <w:t>Автоматический словарь системы машинного перевода</w:t>
      </w:r>
    </w:p>
    <w:p w:rsidR="00B92757" w:rsidRPr="00EF0406" w:rsidRDefault="00B92757" w:rsidP="00B92757">
      <w:pPr>
        <w:numPr>
          <w:ilvl w:val="0"/>
          <w:numId w:val="26"/>
        </w:numPr>
        <w:rPr>
          <w:sz w:val="24"/>
          <w:szCs w:val="24"/>
        </w:rPr>
      </w:pPr>
      <w:r w:rsidRPr="00EF0406">
        <w:rPr>
          <w:sz w:val="24"/>
          <w:szCs w:val="24"/>
        </w:rPr>
        <w:t>Система синтаксических соответствий ИЯ и ПЯ</w:t>
      </w:r>
    </w:p>
    <w:p w:rsidR="00B92757" w:rsidRPr="00EF0406" w:rsidRDefault="00B92757" w:rsidP="00B92757">
      <w:pPr>
        <w:numPr>
          <w:ilvl w:val="0"/>
          <w:numId w:val="26"/>
        </w:numPr>
        <w:rPr>
          <w:sz w:val="24"/>
          <w:szCs w:val="24"/>
        </w:rPr>
      </w:pPr>
      <w:r w:rsidRPr="00EF0406">
        <w:rPr>
          <w:sz w:val="24"/>
          <w:szCs w:val="24"/>
        </w:rPr>
        <w:t>Практическое построение системы англо-русского МП</w:t>
      </w:r>
    </w:p>
    <w:p w:rsidR="00B92757" w:rsidRPr="00EF0406" w:rsidRDefault="00B92757" w:rsidP="00B92757">
      <w:pPr>
        <w:numPr>
          <w:ilvl w:val="0"/>
          <w:numId w:val="26"/>
        </w:numPr>
        <w:rPr>
          <w:sz w:val="24"/>
          <w:szCs w:val="24"/>
        </w:rPr>
      </w:pPr>
      <w:r w:rsidRPr="00EF0406">
        <w:rPr>
          <w:sz w:val="24"/>
          <w:szCs w:val="24"/>
        </w:rPr>
        <w:t>Создание автоматического англо-русского словаря</w:t>
      </w:r>
    </w:p>
    <w:p w:rsidR="00B92757" w:rsidRPr="00EF0406" w:rsidRDefault="00B92757" w:rsidP="00B92757">
      <w:pPr>
        <w:numPr>
          <w:ilvl w:val="0"/>
          <w:numId w:val="26"/>
        </w:numPr>
        <w:rPr>
          <w:sz w:val="24"/>
          <w:szCs w:val="24"/>
        </w:rPr>
      </w:pPr>
      <w:r w:rsidRPr="00EF0406">
        <w:rPr>
          <w:sz w:val="24"/>
          <w:szCs w:val="24"/>
        </w:rPr>
        <w:t>Ввод автоматического словаря и таблиц типов формообразования русских слов в память компьютера</w:t>
      </w:r>
    </w:p>
    <w:p w:rsidR="00B92757" w:rsidRPr="00EF0406" w:rsidRDefault="00B92757" w:rsidP="00B92757">
      <w:pPr>
        <w:numPr>
          <w:ilvl w:val="0"/>
          <w:numId w:val="26"/>
        </w:numPr>
        <w:rPr>
          <w:sz w:val="24"/>
          <w:szCs w:val="24"/>
        </w:rPr>
      </w:pPr>
      <w:r w:rsidRPr="00EF0406">
        <w:rPr>
          <w:sz w:val="24"/>
          <w:szCs w:val="24"/>
        </w:rPr>
        <w:t>Алгоритм задачи перевода текста с английского языка на русский</w:t>
      </w:r>
    </w:p>
    <w:p w:rsidR="00B92757" w:rsidRPr="00EF0406" w:rsidRDefault="00B92757" w:rsidP="00B92757">
      <w:pPr>
        <w:numPr>
          <w:ilvl w:val="0"/>
          <w:numId w:val="26"/>
        </w:numPr>
        <w:rPr>
          <w:sz w:val="24"/>
          <w:szCs w:val="24"/>
        </w:rPr>
      </w:pPr>
      <w:r w:rsidRPr="00EF0406">
        <w:rPr>
          <w:sz w:val="24"/>
          <w:szCs w:val="24"/>
        </w:rPr>
        <w:t>Способы применения компьютеров для перевода текстов</w:t>
      </w:r>
    </w:p>
    <w:p w:rsidR="00B92757" w:rsidRPr="00EF0406" w:rsidRDefault="00B92757" w:rsidP="00B92757">
      <w:pPr>
        <w:numPr>
          <w:ilvl w:val="0"/>
          <w:numId w:val="26"/>
        </w:numPr>
        <w:rPr>
          <w:sz w:val="24"/>
          <w:szCs w:val="24"/>
        </w:rPr>
      </w:pPr>
      <w:r w:rsidRPr="00EF0406">
        <w:rPr>
          <w:sz w:val="24"/>
          <w:szCs w:val="24"/>
        </w:rPr>
        <w:t>Базы данных. Основные понятия</w:t>
      </w:r>
    </w:p>
    <w:p w:rsidR="00B92757" w:rsidRPr="00EF0406" w:rsidRDefault="00B92757" w:rsidP="00B92757">
      <w:pPr>
        <w:numPr>
          <w:ilvl w:val="0"/>
          <w:numId w:val="26"/>
        </w:numPr>
        <w:rPr>
          <w:sz w:val="24"/>
          <w:szCs w:val="24"/>
        </w:rPr>
      </w:pPr>
      <w:r w:rsidRPr="00EF0406">
        <w:rPr>
          <w:sz w:val="24"/>
          <w:szCs w:val="24"/>
        </w:rPr>
        <w:t>Способы организации баз данных</w:t>
      </w:r>
    </w:p>
    <w:p w:rsidR="00B92757" w:rsidRPr="00EF0406" w:rsidRDefault="00B92757" w:rsidP="00B92757">
      <w:pPr>
        <w:numPr>
          <w:ilvl w:val="0"/>
          <w:numId w:val="26"/>
        </w:numPr>
        <w:rPr>
          <w:sz w:val="24"/>
          <w:szCs w:val="24"/>
        </w:rPr>
      </w:pPr>
      <w:r w:rsidRPr="00EF0406">
        <w:rPr>
          <w:sz w:val="24"/>
          <w:szCs w:val="24"/>
        </w:rPr>
        <w:t>Системы управления базами данных</w:t>
      </w:r>
    </w:p>
    <w:p w:rsidR="00B92757" w:rsidRPr="00EF0406" w:rsidRDefault="00B92757" w:rsidP="00B92757">
      <w:pPr>
        <w:numPr>
          <w:ilvl w:val="0"/>
          <w:numId w:val="26"/>
        </w:numPr>
        <w:rPr>
          <w:sz w:val="24"/>
          <w:szCs w:val="24"/>
        </w:rPr>
      </w:pPr>
      <w:r w:rsidRPr="00EF0406">
        <w:rPr>
          <w:sz w:val="24"/>
          <w:szCs w:val="24"/>
        </w:rPr>
        <w:t>Способы доступа к информации в базах данных</w:t>
      </w:r>
    </w:p>
    <w:p w:rsidR="00B92757" w:rsidRPr="00EF0406" w:rsidRDefault="00B92757" w:rsidP="00B92757">
      <w:pPr>
        <w:numPr>
          <w:ilvl w:val="0"/>
          <w:numId w:val="26"/>
        </w:numPr>
        <w:rPr>
          <w:sz w:val="24"/>
          <w:szCs w:val="24"/>
        </w:rPr>
      </w:pPr>
      <w:r w:rsidRPr="00EF0406">
        <w:rPr>
          <w:sz w:val="24"/>
          <w:szCs w:val="24"/>
        </w:rPr>
        <w:t>Лингвистические информационные ресурсы</w:t>
      </w:r>
    </w:p>
    <w:p w:rsidR="00B92757" w:rsidRPr="00EF0406" w:rsidRDefault="00B92757" w:rsidP="00B92757">
      <w:pPr>
        <w:numPr>
          <w:ilvl w:val="0"/>
          <w:numId w:val="26"/>
        </w:numPr>
        <w:rPr>
          <w:sz w:val="24"/>
          <w:szCs w:val="24"/>
        </w:rPr>
      </w:pPr>
      <w:r w:rsidRPr="00EF0406">
        <w:rPr>
          <w:sz w:val="24"/>
          <w:szCs w:val="24"/>
        </w:rPr>
        <w:t xml:space="preserve">Основные понятия </w:t>
      </w:r>
    </w:p>
    <w:p w:rsidR="00B92757" w:rsidRPr="00EF0406" w:rsidRDefault="00B92757" w:rsidP="00B92757">
      <w:pPr>
        <w:numPr>
          <w:ilvl w:val="0"/>
          <w:numId w:val="26"/>
        </w:numPr>
        <w:rPr>
          <w:sz w:val="24"/>
          <w:szCs w:val="24"/>
        </w:rPr>
      </w:pPr>
      <w:r w:rsidRPr="00EF0406">
        <w:rPr>
          <w:sz w:val="24"/>
          <w:szCs w:val="24"/>
        </w:rPr>
        <w:t>Письменный лексикон как простейшая составляющая лингвистических ресурсов</w:t>
      </w:r>
    </w:p>
    <w:p w:rsidR="00B92757" w:rsidRPr="00EF0406" w:rsidRDefault="00B92757" w:rsidP="00B92757">
      <w:pPr>
        <w:numPr>
          <w:ilvl w:val="0"/>
          <w:numId w:val="26"/>
        </w:numPr>
        <w:rPr>
          <w:sz w:val="24"/>
          <w:szCs w:val="24"/>
        </w:rPr>
      </w:pPr>
      <w:r w:rsidRPr="00EF0406">
        <w:rPr>
          <w:sz w:val="24"/>
          <w:szCs w:val="24"/>
        </w:rPr>
        <w:t>Терминологические словари и банки данных</w:t>
      </w:r>
    </w:p>
    <w:p w:rsidR="00B92757" w:rsidRPr="00EF0406" w:rsidRDefault="00B92757" w:rsidP="00B92757">
      <w:pPr>
        <w:numPr>
          <w:ilvl w:val="0"/>
          <w:numId w:val="26"/>
        </w:numPr>
        <w:rPr>
          <w:sz w:val="24"/>
          <w:szCs w:val="24"/>
        </w:rPr>
      </w:pPr>
      <w:r w:rsidRPr="00EF0406">
        <w:rPr>
          <w:sz w:val="24"/>
          <w:szCs w:val="24"/>
        </w:rPr>
        <w:t>Письменные текстовые массивы</w:t>
      </w:r>
    </w:p>
    <w:p w:rsidR="00B92757" w:rsidRPr="00EF0406" w:rsidRDefault="00B92757" w:rsidP="00B92757">
      <w:pPr>
        <w:numPr>
          <w:ilvl w:val="0"/>
          <w:numId w:val="26"/>
        </w:numPr>
        <w:rPr>
          <w:sz w:val="24"/>
          <w:szCs w:val="24"/>
        </w:rPr>
      </w:pPr>
      <w:r w:rsidRPr="00EF0406">
        <w:rPr>
          <w:sz w:val="24"/>
          <w:szCs w:val="24"/>
        </w:rPr>
        <w:t>Фонетические лингвистические ресурсы</w:t>
      </w:r>
    </w:p>
    <w:p w:rsidR="00B92757" w:rsidRPr="00EF0406" w:rsidRDefault="00B92757" w:rsidP="00B92757">
      <w:pPr>
        <w:numPr>
          <w:ilvl w:val="0"/>
          <w:numId w:val="26"/>
        </w:numPr>
        <w:rPr>
          <w:sz w:val="24"/>
          <w:szCs w:val="24"/>
        </w:rPr>
      </w:pPr>
      <w:r w:rsidRPr="00EF0406">
        <w:rPr>
          <w:sz w:val="24"/>
          <w:szCs w:val="24"/>
        </w:rPr>
        <w:t>Компьютерные сети. Основные понятия</w:t>
      </w:r>
    </w:p>
    <w:p w:rsidR="00B92757" w:rsidRPr="00EF0406" w:rsidRDefault="00B92757" w:rsidP="00B92757">
      <w:pPr>
        <w:numPr>
          <w:ilvl w:val="0"/>
          <w:numId w:val="26"/>
        </w:numPr>
        <w:rPr>
          <w:sz w:val="24"/>
          <w:szCs w:val="24"/>
        </w:rPr>
      </w:pPr>
      <w:r w:rsidRPr="00EF0406">
        <w:rPr>
          <w:sz w:val="24"/>
          <w:szCs w:val="24"/>
        </w:rPr>
        <w:t>Глобальная сеть Интернет</w:t>
      </w:r>
    </w:p>
    <w:p w:rsidR="00B92757" w:rsidRPr="00EF0406" w:rsidRDefault="00B92757" w:rsidP="00B92757">
      <w:pPr>
        <w:numPr>
          <w:ilvl w:val="0"/>
          <w:numId w:val="26"/>
        </w:numPr>
        <w:rPr>
          <w:sz w:val="24"/>
          <w:szCs w:val="24"/>
        </w:rPr>
      </w:pPr>
      <w:r w:rsidRPr="00EF0406">
        <w:rPr>
          <w:sz w:val="24"/>
          <w:szCs w:val="24"/>
        </w:rPr>
        <w:t>Общая структура Сети</w:t>
      </w:r>
    </w:p>
    <w:p w:rsidR="00B92757" w:rsidRDefault="00B92757" w:rsidP="00B92757">
      <w:pPr>
        <w:numPr>
          <w:ilvl w:val="0"/>
          <w:numId w:val="26"/>
        </w:numPr>
        <w:rPr>
          <w:sz w:val="24"/>
          <w:szCs w:val="24"/>
        </w:rPr>
      </w:pPr>
      <w:r w:rsidRPr="00EF0406">
        <w:rPr>
          <w:sz w:val="24"/>
          <w:szCs w:val="24"/>
        </w:rPr>
        <w:t>Способы использования сети Интернет</w:t>
      </w:r>
    </w:p>
    <w:p w:rsidR="000C6263" w:rsidRDefault="000C6263" w:rsidP="000C6263">
      <w:pPr>
        <w:rPr>
          <w:sz w:val="24"/>
          <w:szCs w:val="24"/>
        </w:rPr>
      </w:pPr>
    </w:p>
    <w:p w:rsidR="000C6263" w:rsidRPr="006A5295" w:rsidRDefault="000C6263" w:rsidP="000C6263">
      <w:pPr>
        <w:pStyle w:val="a8"/>
        <w:rPr>
          <w:b/>
          <w:sz w:val="24"/>
          <w:szCs w:val="24"/>
        </w:rPr>
      </w:pPr>
      <w:r w:rsidRPr="006A5295">
        <w:rPr>
          <w:b/>
          <w:sz w:val="24"/>
          <w:szCs w:val="24"/>
        </w:rPr>
        <w:t>Речевая деятельность общества</w:t>
      </w:r>
    </w:p>
    <w:p w:rsidR="000C6263" w:rsidRPr="006A5295" w:rsidRDefault="000C6263" w:rsidP="000C6263">
      <w:pPr>
        <w:widowControl w:val="0"/>
        <w:numPr>
          <w:ilvl w:val="0"/>
          <w:numId w:val="31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left="357" w:hanging="357"/>
        <w:jc w:val="both"/>
        <w:rPr>
          <w:color w:val="000000"/>
          <w:sz w:val="24"/>
          <w:szCs w:val="24"/>
        </w:rPr>
      </w:pPr>
      <w:r w:rsidRPr="006A5295">
        <w:rPr>
          <w:color w:val="000000"/>
          <w:sz w:val="24"/>
          <w:szCs w:val="24"/>
        </w:rPr>
        <w:t>Проблемы дискурсивной конфликтологии в современном языкознании.</w:t>
      </w:r>
    </w:p>
    <w:p w:rsidR="000C6263" w:rsidRPr="006A5295" w:rsidRDefault="000C6263" w:rsidP="000C6263">
      <w:pPr>
        <w:widowControl w:val="0"/>
        <w:numPr>
          <w:ilvl w:val="0"/>
          <w:numId w:val="31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left="357" w:hanging="357"/>
        <w:jc w:val="both"/>
        <w:rPr>
          <w:color w:val="000000"/>
          <w:sz w:val="24"/>
          <w:szCs w:val="24"/>
        </w:rPr>
      </w:pPr>
      <w:r w:rsidRPr="006A5295">
        <w:rPr>
          <w:color w:val="000000"/>
          <w:sz w:val="24"/>
          <w:szCs w:val="24"/>
        </w:rPr>
        <w:t>Виды общения.</w:t>
      </w:r>
    </w:p>
    <w:p w:rsidR="000C6263" w:rsidRPr="006A5295" w:rsidRDefault="000C6263" w:rsidP="000C6263">
      <w:pPr>
        <w:widowControl w:val="0"/>
        <w:numPr>
          <w:ilvl w:val="0"/>
          <w:numId w:val="31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left="357" w:hanging="357"/>
        <w:jc w:val="both"/>
        <w:rPr>
          <w:color w:val="000000"/>
          <w:sz w:val="24"/>
          <w:szCs w:val="24"/>
        </w:rPr>
      </w:pPr>
      <w:r w:rsidRPr="006A5295">
        <w:rPr>
          <w:color w:val="000000"/>
          <w:sz w:val="24"/>
          <w:szCs w:val="24"/>
        </w:rPr>
        <w:t>Коммуникативно-прагматический подход к описанию языка.</w:t>
      </w:r>
    </w:p>
    <w:p w:rsidR="000C6263" w:rsidRPr="006A5295" w:rsidRDefault="000C6263" w:rsidP="000C6263">
      <w:pPr>
        <w:widowControl w:val="0"/>
        <w:numPr>
          <w:ilvl w:val="0"/>
          <w:numId w:val="31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left="357" w:hanging="357"/>
        <w:jc w:val="both"/>
        <w:rPr>
          <w:color w:val="000000"/>
          <w:sz w:val="24"/>
          <w:szCs w:val="24"/>
        </w:rPr>
      </w:pPr>
      <w:r w:rsidRPr="006A5295">
        <w:rPr>
          <w:color w:val="000000"/>
          <w:sz w:val="24"/>
          <w:szCs w:val="24"/>
        </w:rPr>
        <w:t>Основные коммуникативные единицы: высказывание и дискурс.</w:t>
      </w:r>
    </w:p>
    <w:p w:rsidR="000C6263" w:rsidRPr="006A5295" w:rsidRDefault="000C6263" w:rsidP="000C6263">
      <w:pPr>
        <w:widowControl w:val="0"/>
        <w:numPr>
          <w:ilvl w:val="0"/>
          <w:numId w:val="31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left="357" w:hanging="357"/>
        <w:jc w:val="both"/>
        <w:rPr>
          <w:color w:val="000000"/>
          <w:sz w:val="24"/>
          <w:szCs w:val="24"/>
        </w:rPr>
      </w:pPr>
      <w:r w:rsidRPr="006A5295">
        <w:rPr>
          <w:color w:val="000000"/>
          <w:sz w:val="24"/>
          <w:szCs w:val="24"/>
        </w:rPr>
        <w:t>Соотношение предложения и высказывания. Механизмы актуализации и референции для перевода предложения в высказывание.</w:t>
      </w:r>
    </w:p>
    <w:p w:rsidR="000C6263" w:rsidRPr="006A5295" w:rsidRDefault="000C6263" w:rsidP="000C6263">
      <w:pPr>
        <w:widowControl w:val="0"/>
        <w:numPr>
          <w:ilvl w:val="0"/>
          <w:numId w:val="31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left="357" w:hanging="357"/>
        <w:jc w:val="both"/>
        <w:rPr>
          <w:color w:val="000000"/>
          <w:sz w:val="24"/>
          <w:szCs w:val="24"/>
        </w:rPr>
      </w:pPr>
      <w:r w:rsidRPr="006A5295">
        <w:rPr>
          <w:color w:val="000000"/>
          <w:sz w:val="24"/>
          <w:szCs w:val="24"/>
        </w:rPr>
        <w:t>Модус и дейксис высказывания. Интенциональный план высказывания.</w:t>
      </w:r>
    </w:p>
    <w:p w:rsidR="000C6263" w:rsidRPr="006A5295" w:rsidRDefault="000C6263" w:rsidP="000C6263">
      <w:pPr>
        <w:widowControl w:val="0"/>
        <w:numPr>
          <w:ilvl w:val="0"/>
          <w:numId w:val="31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left="357" w:hanging="357"/>
        <w:jc w:val="both"/>
        <w:rPr>
          <w:color w:val="000000"/>
          <w:sz w:val="24"/>
          <w:szCs w:val="24"/>
        </w:rPr>
      </w:pPr>
      <w:r w:rsidRPr="006A5295">
        <w:rPr>
          <w:color w:val="000000"/>
          <w:sz w:val="24"/>
          <w:szCs w:val="24"/>
        </w:rPr>
        <w:t>Текст и дискурс как синтаксическая и коммуникативная единицы.</w:t>
      </w:r>
    </w:p>
    <w:p w:rsidR="000C6263" w:rsidRPr="006A5295" w:rsidRDefault="000C6263" w:rsidP="000C6263">
      <w:pPr>
        <w:widowControl w:val="0"/>
        <w:numPr>
          <w:ilvl w:val="0"/>
          <w:numId w:val="31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left="357" w:hanging="357"/>
        <w:jc w:val="both"/>
        <w:rPr>
          <w:color w:val="000000"/>
          <w:sz w:val="24"/>
          <w:szCs w:val="24"/>
        </w:rPr>
      </w:pPr>
      <w:r w:rsidRPr="006A5295">
        <w:rPr>
          <w:color w:val="000000"/>
          <w:sz w:val="24"/>
          <w:szCs w:val="24"/>
        </w:rPr>
        <w:t>Невербальные компоненты коммуникации.</w:t>
      </w:r>
    </w:p>
    <w:p w:rsidR="000C6263" w:rsidRPr="006A5295" w:rsidRDefault="000C6263" w:rsidP="000C6263">
      <w:pPr>
        <w:widowControl w:val="0"/>
        <w:numPr>
          <w:ilvl w:val="0"/>
          <w:numId w:val="31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left="357" w:hanging="357"/>
        <w:jc w:val="both"/>
        <w:rPr>
          <w:color w:val="000000"/>
          <w:sz w:val="24"/>
          <w:szCs w:val="24"/>
        </w:rPr>
      </w:pPr>
      <w:r w:rsidRPr="006A5295">
        <w:rPr>
          <w:color w:val="000000"/>
          <w:sz w:val="24"/>
          <w:szCs w:val="24"/>
        </w:rPr>
        <w:t>Понятие ситуации. Социальная и коммуникативная ситуация. Компоненты коммуникативной ситуации и ее формы.</w:t>
      </w:r>
    </w:p>
    <w:p w:rsidR="000C6263" w:rsidRPr="006A5295" w:rsidRDefault="000C6263" w:rsidP="000C6263">
      <w:pPr>
        <w:widowControl w:val="0"/>
        <w:numPr>
          <w:ilvl w:val="0"/>
          <w:numId w:val="31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left="357" w:hanging="357"/>
        <w:jc w:val="both"/>
        <w:rPr>
          <w:color w:val="000000"/>
          <w:sz w:val="24"/>
          <w:szCs w:val="24"/>
        </w:rPr>
      </w:pPr>
      <w:r w:rsidRPr="006A5295">
        <w:rPr>
          <w:color w:val="000000"/>
          <w:sz w:val="24"/>
          <w:szCs w:val="24"/>
        </w:rPr>
        <w:t>Принципы и постулаты прагматики.</w:t>
      </w:r>
    </w:p>
    <w:p w:rsidR="000C6263" w:rsidRPr="006A5295" w:rsidRDefault="000C6263" w:rsidP="000C6263">
      <w:pPr>
        <w:widowControl w:val="0"/>
        <w:numPr>
          <w:ilvl w:val="0"/>
          <w:numId w:val="31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left="357" w:hanging="357"/>
        <w:jc w:val="both"/>
        <w:rPr>
          <w:color w:val="000000"/>
          <w:sz w:val="24"/>
          <w:szCs w:val="24"/>
        </w:rPr>
      </w:pPr>
      <w:r w:rsidRPr="006A5295">
        <w:rPr>
          <w:color w:val="000000"/>
          <w:sz w:val="24"/>
          <w:szCs w:val="24"/>
        </w:rPr>
        <w:t>Стратегии и тактики общения.</w:t>
      </w:r>
    </w:p>
    <w:p w:rsidR="000C6263" w:rsidRPr="006A5295" w:rsidRDefault="000C6263" w:rsidP="000C6263">
      <w:pPr>
        <w:widowControl w:val="0"/>
        <w:numPr>
          <w:ilvl w:val="0"/>
          <w:numId w:val="31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left="357" w:hanging="357"/>
        <w:jc w:val="both"/>
        <w:rPr>
          <w:color w:val="000000"/>
          <w:sz w:val="24"/>
          <w:szCs w:val="24"/>
        </w:rPr>
      </w:pPr>
      <w:r w:rsidRPr="006A5295">
        <w:rPr>
          <w:color w:val="000000"/>
          <w:sz w:val="24"/>
          <w:szCs w:val="24"/>
        </w:rPr>
        <w:t>Говорящий и слушающий как языковые личности.  Коммуникативные и социальные роли общающихся.</w:t>
      </w:r>
    </w:p>
    <w:p w:rsidR="000C6263" w:rsidRPr="006A5295" w:rsidRDefault="000C6263" w:rsidP="000C6263">
      <w:pPr>
        <w:widowControl w:val="0"/>
        <w:numPr>
          <w:ilvl w:val="0"/>
          <w:numId w:val="31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left="357" w:hanging="357"/>
        <w:jc w:val="both"/>
        <w:rPr>
          <w:color w:val="000000"/>
          <w:sz w:val="24"/>
          <w:szCs w:val="24"/>
        </w:rPr>
      </w:pPr>
      <w:r w:rsidRPr="006A5295">
        <w:rPr>
          <w:color w:val="000000"/>
          <w:sz w:val="24"/>
          <w:szCs w:val="24"/>
        </w:rPr>
        <w:t>Понятие статуса и роли в коммуникации. Симметричные и асимметричные роли общающихся.</w:t>
      </w:r>
    </w:p>
    <w:p w:rsidR="000C6263" w:rsidRPr="006A5295" w:rsidRDefault="000C6263" w:rsidP="000C6263">
      <w:pPr>
        <w:widowControl w:val="0"/>
        <w:numPr>
          <w:ilvl w:val="0"/>
          <w:numId w:val="31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left="357" w:hanging="357"/>
        <w:jc w:val="both"/>
        <w:rPr>
          <w:color w:val="000000"/>
          <w:sz w:val="24"/>
          <w:szCs w:val="24"/>
        </w:rPr>
      </w:pPr>
      <w:r w:rsidRPr="006A5295">
        <w:rPr>
          <w:color w:val="000000"/>
          <w:sz w:val="24"/>
          <w:szCs w:val="24"/>
        </w:rPr>
        <w:t>Виды дискурса.</w:t>
      </w:r>
    </w:p>
    <w:p w:rsidR="000C6263" w:rsidRPr="006A5295" w:rsidRDefault="000C6263" w:rsidP="000C6263">
      <w:pPr>
        <w:widowControl w:val="0"/>
        <w:numPr>
          <w:ilvl w:val="0"/>
          <w:numId w:val="31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left="357" w:hanging="357"/>
        <w:jc w:val="both"/>
        <w:rPr>
          <w:color w:val="000000"/>
          <w:sz w:val="24"/>
          <w:szCs w:val="24"/>
        </w:rPr>
      </w:pPr>
      <w:r w:rsidRPr="006A5295">
        <w:rPr>
          <w:color w:val="000000"/>
          <w:sz w:val="24"/>
          <w:szCs w:val="24"/>
        </w:rPr>
        <w:t>Теория речевых актов как центр прагмалингвистики.</w:t>
      </w:r>
    </w:p>
    <w:p w:rsidR="000C6263" w:rsidRPr="006A5295" w:rsidRDefault="000C6263" w:rsidP="000C6263">
      <w:pPr>
        <w:widowControl w:val="0"/>
        <w:numPr>
          <w:ilvl w:val="0"/>
          <w:numId w:val="31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left="357" w:hanging="357"/>
        <w:jc w:val="both"/>
        <w:rPr>
          <w:color w:val="000000"/>
          <w:sz w:val="24"/>
          <w:szCs w:val="24"/>
        </w:rPr>
      </w:pPr>
      <w:r w:rsidRPr="006A5295">
        <w:rPr>
          <w:color w:val="000000"/>
          <w:sz w:val="24"/>
          <w:szCs w:val="24"/>
        </w:rPr>
        <w:t>Понятие речевого акта и его классификации.</w:t>
      </w:r>
    </w:p>
    <w:p w:rsidR="000C6263" w:rsidRPr="006A5295" w:rsidRDefault="000C6263" w:rsidP="000C6263">
      <w:pPr>
        <w:widowControl w:val="0"/>
        <w:numPr>
          <w:ilvl w:val="0"/>
          <w:numId w:val="31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left="357" w:hanging="357"/>
        <w:jc w:val="both"/>
        <w:rPr>
          <w:color w:val="000000"/>
          <w:sz w:val="24"/>
          <w:szCs w:val="24"/>
        </w:rPr>
      </w:pPr>
      <w:r w:rsidRPr="006A5295">
        <w:rPr>
          <w:color w:val="000000"/>
          <w:sz w:val="24"/>
          <w:szCs w:val="24"/>
        </w:rPr>
        <w:t>Понятие коммуникативного акта и его соотношение с речевым актом.</w:t>
      </w:r>
    </w:p>
    <w:p w:rsidR="000C6263" w:rsidRPr="006A5295" w:rsidRDefault="000C6263" w:rsidP="000C6263">
      <w:pPr>
        <w:widowControl w:val="0"/>
        <w:numPr>
          <w:ilvl w:val="0"/>
          <w:numId w:val="31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left="357" w:hanging="357"/>
        <w:jc w:val="both"/>
        <w:rPr>
          <w:color w:val="000000"/>
          <w:sz w:val="24"/>
          <w:szCs w:val="24"/>
        </w:rPr>
      </w:pPr>
      <w:r w:rsidRPr="006A5295">
        <w:rPr>
          <w:color w:val="000000"/>
          <w:sz w:val="24"/>
          <w:szCs w:val="24"/>
        </w:rPr>
        <w:t>Прямые и косвенные речевые акты.</w:t>
      </w:r>
    </w:p>
    <w:p w:rsidR="000C6263" w:rsidRPr="006A5295" w:rsidRDefault="000C6263" w:rsidP="000C6263">
      <w:pPr>
        <w:widowControl w:val="0"/>
        <w:numPr>
          <w:ilvl w:val="0"/>
          <w:numId w:val="31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left="357" w:hanging="357"/>
        <w:jc w:val="both"/>
        <w:rPr>
          <w:color w:val="000000"/>
          <w:sz w:val="24"/>
          <w:szCs w:val="24"/>
        </w:rPr>
      </w:pPr>
      <w:r w:rsidRPr="006A5295">
        <w:rPr>
          <w:color w:val="000000"/>
          <w:sz w:val="24"/>
          <w:szCs w:val="24"/>
        </w:rPr>
        <w:t>Диалог с позиции коммуникативного акта.</w:t>
      </w:r>
    </w:p>
    <w:p w:rsidR="000C6263" w:rsidRPr="006A5295" w:rsidRDefault="000C6263" w:rsidP="000C6263">
      <w:pPr>
        <w:widowControl w:val="0"/>
        <w:numPr>
          <w:ilvl w:val="0"/>
          <w:numId w:val="31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left="357" w:hanging="357"/>
        <w:jc w:val="both"/>
        <w:rPr>
          <w:color w:val="000000"/>
          <w:sz w:val="24"/>
          <w:szCs w:val="24"/>
        </w:rPr>
      </w:pPr>
      <w:r w:rsidRPr="006A5295">
        <w:rPr>
          <w:color w:val="000000"/>
          <w:sz w:val="24"/>
          <w:szCs w:val="24"/>
        </w:rPr>
        <w:t>Коммуникативные неудачи.  Причины коммуникативных неудач и их классификации.</w:t>
      </w:r>
    </w:p>
    <w:p w:rsidR="000C6263" w:rsidRPr="006A5295" w:rsidRDefault="000C6263" w:rsidP="000C6263">
      <w:pPr>
        <w:widowControl w:val="0"/>
        <w:numPr>
          <w:ilvl w:val="0"/>
          <w:numId w:val="31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left="357" w:hanging="357"/>
        <w:jc w:val="both"/>
        <w:rPr>
          <w:color w:val="000000"/>
          <w:sz w:val="24"/>
          <w:szCs w:val="24"/>
        </w:rPr>
      </w:pPr>
      <w:r w:rsidRPr="006A5295">
        <w:rPr>
          <w:color w:val="000000"/>
          <w:sz w:val="24"/>
          <w:szCs w:val="24"/>
        </w:rPr>
        <w:t>Речевой этикет.</w:t>
      </w:r>
    </w:p>
    <w:p w:rsidR="000C6263" w:rsidRDefault="000C6263" w:rsidP="00824FD1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B276D4" w:rsidRPr="00A67030" w:rsidRDefault="000C6263" w:rsidP="00824FD1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1869A3">
        <w:rPr>
          <w:b/>
          <w:color w:val="000000"/>
          <w:sz w:val="28"/>
          <w:szCs w:val="28"/>
        </w:rPr>
        <w:t xml:space="preserve">Вопросы по </w:t>
      </w:r>
      <w:r w:rsidR="00A67030" w:rsidRPr="001869A3">
        <w:rPr>
          <w:b/>
          <w:color w:val="000000"/>
          <w:sz w:val="28"/>
          <w:szCs w:val="28"/>
        </w:rPr>
        <w:t>теории</w:t>
      </w:r>
      <w:r w:rsidR="00A67030">
        <w:rPr>
          <w:b/>
          <w:color w:val="000000"/>
          <w:sz w:val="28"/>
          <w:szCs w:val="28"/>
        </w:rPr>
        <w:t xml:space="preserve"> перевода</w:t>
      </w:r>
    </w:p>
    <w:p w:rsidR="000C6263" w:rsidRPr="008763D7" w:rsidRDefault="000C6263" w:rsidP="00824FD1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0C6263" w:rsidRPr="008C4099" w:rsidRDefault="000C6263" w:rsidP="000C6263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Проблемы современного </w:t>
      </w:r>
      <w:r w:rsidRPr="008C4099">
        <w:rPr>
          <w:b/>
          <w:color w:val="000000"/>
          <w:sz w:val="24"/>
          <w:szCs w:val="24"/>
        </w:rPr>
        <w:t>переводоведения</w:t>
      </w:r>
    </w:p>
    <w:p w:rsidR="000C6263" w:rsidRPr="008C4099" w:rsidRDefault="000C6263" w:rsidP="000C6263">
      <w:pPr>
        <w:pStyle w:val="a8"/>
        <w:numPr>
          <w:ilvl w:val="0"/>
          <w:numId w:val="27"/>
        </w:numPr>
        <w:rPr>
          <w:color w:val="000000"/>
          <w:sz w:val="24"/>
          <w:szCs w:val="24"/>
        </w:rPr>
      </w:pPr>
      <w:r w:rsidRPr="008C4099">
        <w:rPr>
          <w:color w:val="000000"/>
          <w:sz w:val="24"/>
          <w:szCs w:val="24"/>
        </w:rPr>
        <w:t>Переводоведение в России.</w:t>
      </w:r>
    </w:p>
    <w:p w:rsidR="000C6263" w:rsidRPr="008C4099" w:rsidRDefault="000C6263" w:rsidP="000C6263">
      <w:pPr>
        <w:pStyle w:val="a8"/>
        <w:numPr>
          <w:ilvl w:val="0"/>
          <w:numId w:val="27"/>
        </w:numPr>
        <w:rPr>
          <w:color w:val="000000"/>
          <w:sz w:val="24"/>
          <w:szCs w:val="24"/>
        </w:rPr>
      </w:pPr>
      <w:r w:rsidRPr="008C4099">
        <w:rPr>
          <w:color w:val="000000"/>
          <w:sz w:val="24"/>
          <w:szCs w:val="24"/>
        </w:rPr>
        <w:t>Научная критика перевода.</w:t>
      </w:r>
    </w:p>
    <w:p w:rsidR="000C6263" w:rsidRPr="008C4099" w:rsidRDefault="000C6263" w:rsidP="000C6263">
      <w:pPr>
        <w:pStyle w:val="a8"/>
        <w:numPr>
          <w:ilvl w:val="0"/>
          <w:numId w:val="27"/>
        </w:numPr>
        <w:rPr>
          <w:color w:val="000000"/>
          <w:sz w:val="24"/>
          <w:szCs w:val="24"/>
        </w:rPr>
      </w:pPr>
      <w:r w:rsidRPr="008C4099">
        <w:rPr>
          <w:color w:val="000000"/>
          <w:sz w:val="24"/>
          <w:szCs w:val="24"/>
        </w:rPr>
        <w:t>Глобализация и перевод.</w:t>
      </w:r>
    </w:p>
    <w:p w:rsidR="000C6263" w:rsidRPr="008C4099" w:rsidRDefault="000C6263" w:rsidP="000C6263">
      <w:pPr>
        <w:pStyle w:val="a8"/>
        <w:numPr>
          <w:ilvl w:val="0"/>
          <w:numId w:val="27"/>
        </w:numPr>
        <w:rPr>
          <w:sz w:val="24"/>
          <w:szCs w:val="24"/>
        </w:rPr>
      </w:pPr>
      <w:r w:rsidRPr="008C4099">
        <w:rPr>
          <w:sz w:val="24"/>
          <w:szCs w:val="24"/>
        </w:rPr>
        <w:t>Переводоведение в Германии.</w:t>
      </w:r>
    </w:p>
    <w:p w:rsidR="000C6263" w:rsidRPr="008C4099" w:rsidRDefault="000C6263" w:rsidP="000C6263">
      <w:pPr>
        <w:pStyle w:val="a8"/>
        <w:numPr>
          <w:ilvl w:val="0"/>
          <w:numId w:val="27"/>
        </w:numPr>
        <w:rPr>
          <w:sz w:val="24"/>
          <w:szCs w:val="24"/>
        </w:rPr>
      </w:pPr>
      <w:r w:rsidRPr="008C4099">
        <w:rPr>
          <w:sz w:val="24"/>
          <w:szCs w:val="24"/>
        </w:rPr>
        <w:t>Переводоведение в Великобритании и США.</w:t>
      </w:r>
    </w:p>
    <w:p w:rsidR="000C6263" w:rsidRPr="008C4099" w:rsidRDefault="000C6263" w:rsidP="000C6263">
      <w:pPr>
        <w:pStyle w:val="a8"/>
        <w:rPr>
          <w:sz w:val="24"/>
          <w:szCs w:val="24"/>
        </w:rPr>
      </w:pPr>
    </w:p>
    <w:p w:rsidR="000C6263" w:rsidRPr="008C4099" w:rsidRDefault="000C6263" w:rsidP="000C6263">
      <w:pPr>
        <w:rPr>
          <w:b/>
          <w:sz w:val="24"/>
          <w:szCs w:val="24"/>
        </w:rPr>
      </w:pPr>
      <w:r w:rsidRPr="008C4099">
        <w:rPr>
          <w:b/>
          <w:sz w:val="24"/>
          <w:szCs w:val="24"/>
        </w:rPr>
        <w:t>Методика перевода</w:t>
      </w:r>
    </w:p>
    <w:p w:rsidR="000C6263" w:rsidRPr="008C4099" w:rsidRDefault="000C6263" w:rsidP="000C6263">
      <w:pPr>
        <w:pStyle w:val="a8"/>
        <w:numPr>
          <w:ilvl w:val="0"/>
          <w:numId w:val="28"/>
        </w:numPr>
        <w:rPr>
          <w:sz w:val="24"/>
          <w:szCs w:val="24"/>
        </w:rPr>
      </w:pPr>
      <w:r w:rsidRPr="008C4099">
        <w:rPr>
          <w:sz w:val="24"/>
          <w:szCs w:val="24"/>
        </w:rPr>
        <w:t>Перевод как упорядоченный когнитивный процесс</w:t>
      </w:r>
    </w:p>
    <w:p w:rsidR="000C6263" w:rsidRPr="008C4099" w:rsidRDefault="000C6263" w:rsidP="000C6263">
      <w:pPr>
        <w:pStyle w:val="a8"/>
        <w:numPr>
          <w:ilvl w:val="0"/>
          <w:numId w:val="28"/>
        </w:numPr>
        <w:rPr>
          <w:sz w:val="24"/>
          <w:szCs w:val="24"/>
        </w:rPr>
      </w:pPr>
      <w:r w:rsidRPr="008C4099">
        <w:rPr>
          <w:sz w:val="24"/>
          <w:szCs w:val="24"/>
        </w:rPr>
        <w:t>Переводческая стратегия</w:t>
      </w:r>
    </w:p>
    <w:p w:rsidR="000C6263" w:rsidRPr="008C4099" w:rsidRDefault="000C6263" w:rsidP="000C6263">
      <w:pPr>
        <w:pStyle w:val="a8"/>
        <w:numPr>
          <w:ilvl w:val="0"/>
          <w:numId w:val="28"/>
        </w:numPr>
        <w:rPr>
          <w:sz w:val="24"/>
          <w:szCs w:val="24"/>
        </w:rPr>
      </w:pPr>
      <w:r w:rsidRPr="008C4099">
        <w:rPr>
          <w:sz w:val="24"/>
          <w:szCs w:val="24"/>
        </w:rPr>
        <w:t>Понятие оптимального переводческого решения</w:t>
      </w:r>
    </w:p>
    <w:p w:rsidR="000C6263" w:rsidRPr="008C4099" w:rsidRDefault="000C6263" w:rsidP="000C6263">
      <w:pPr>
        <w:pStyle w:val="a8"/>
        <w:numPr>
          <w:ilvl w:val="0"/>
          <w:numId w:val="28"/>
        </w:numPr>
        <w:rPr>
          <w:sz w:val="24"/>
          <w:szCs w:val="24"/>
          <w:lang w:val="en-US"/>
        </w:rPr>
      </w:pPr>
      <w:r w:rsidRPr="008C4099">
        <w:rPr>
          <w:sz w:val="24"/>
          <w:szCs w:val="24"/>
        </w:rPr>
        <w:t>Методика письменного перевода</w:t>
      </w:r>
    </w:p>
    <w:p w:rsidR="000C6263" w:rsidRPr="008C4099" w:rsidRDefault="000C6263" w:rsidP="000C6263">
      <w:pPr>
        <w:pStyle w:val="a8"/>
        <w:numPr>
          <w:ilvl w:val="0"/>
          <w:numId w:val="28"/>
        </w:numPr>
        <w:rPr>
          <w:sz w:val="24"/>
          <w:szCs w:val="24"/>
        </w:rPr>
      </w:pPr>
      <w:r w:rsidRPr="008C4099">
        <w:rPr>
          <w:sz w:val="24"/>
          <w:szCs w:val="24"/>
        </w:rPr>
        <w:t>Методика устного перевода</w:t>
      </w:r>
    </w:p>
    <w:p w:rsidR="000C6263" w:rsidRPr="008C4099" w:rsidRDefault="000C6263" w:rsidP="000C6263">
      <w:pPr>
        <w:rPr>
          <w:sz w:val="24"/>
          <w:szCs w:val="24"/>
        </w:rPr>
      </w:pPr>
    </w:p>
    <w:p w:rsidR="000C6263" w:rsidRPr="008C4099" w:rsidRDefault="000C6263" w:rsidP="000C6263">
      <w:pPr>
        <w:rPr>
          <w:b/>
          <w:sz w:val="24"/>
          <w:szCs w:val="24"/>
        </w:rPr>
      </w:pPr>
      <w:r w:rsidRPr="008C4099">
        <w:rPr>
          <w:b/>
          <w:sz w:val="24"/>
          <w:szCs w:val="24"/>
        </w:rPr>
        <w:t>Транслятология  текста</w:t>
      </w:r>
    </w:p>
    <w:p w:rsidR="000C6263" w:rsidRPr="008C4099" w:rsidRDefault="000C6263" w:rsidP="000C6263">
      <w:pPr>
        <w:pStyle w:val="a8"/>
        <w:numPr>
          <w:ilvl w:val="0"/>
          <w:numId w:val="29"/>
        </w:numPr>
        <w:rPr>
          <w:sz w:val="24"/>
          <w:szCs w:val="24"/>
        </w:rPr>
      </w:pPr>
      <w:r w:rsidRPr="008C4099">
        <w:rPr>
          <w:sz w:val="24"/>
          <w:szCs w:val="24"/>
        </w:rPr>
        <w:t>Транслатологическая типология текстов</w:t>
      </w:r>
    </w:p>
    <w:p w:rsidR="000C6263" w:rsidRPr="008C4099" w:rsidRDefault="000C6263" w:rsidP="000C6263">
      <w:pPr>
        <w:pStyle w:val="a8"/>
        <w:numPr>
          <w:ilvl w:val="0"/>
          <w:numId w:val="29"/>
        </w:numPr>
        <w:rPr>
          <w:sz w:val="24"/>
          <w:szCs w:val="24"/>
        </w:rPr>
      </w:pPr>
      <w:r w:rsidRPr="008C4099">
        <w:rPr>
          <w:sz w:val="24"/>
          <w:szCs w:val="24"/>
        </w:rPr>
        <w:t>Понятие текста в современной лингвистике текста и переводоведении.</w:t>
      </w:r>
    </w:p>
    <w:p w:rsidR="000C6263" w:rsidRPr="008C4099" w:rsidRDefault="000C6263" w:rsidP="000C6263">
      <w:pPr>
        <w:pStyle w:val="a8"/>
        <w:numPr>
          <w:ilvl w:val="0"/>
          <w:numId w:val="29"/>
        </w:numPr>
        <w:rPr>
          <w:sz w:val="24"/>
          <w:szCs w:val="24"/>
        </w:rPr>
      </w:pPr>
      <w:r w:rsidRPr="008C4099">
        <w:rPr>
          <w:sz w:val="24"/>
          <w:szCs w:val="24"/>
        </w:rPr>
        <w:t>Смысловая и формальная архитектоника теста.</w:t>
      </w:r>
    </w:p>
    <w:p w:rsidR="000C6263" w:rsidRPr="008C4099" w:rsidRDefault="000C6263" w:rsidP="000C6263">
      <w:pPr>
        <w:pStyle w:val="a8"/>
        <w:numPr>
          <w:ilvl w:val="0"/>
          <w:numId w:val="29"/>
        </w:numPr>
        <w:rPr>
          <w:sz w:val="24"/>
          <w:szCs w:val="24"/>
        </w:rPr>
      </w:pPr>
      <w:r w:rsidRPr="008C4099">
        <w:rPr>
          <w:sz w:val="24"/>
          <w:szCs w:val="24"/>
        </w:rPr>
        <w:t xml:space="preserve">Место </w:t>
      </w:r>
      <w:r w:rsidR="00A67030">
        <w:rPr>
          <w:sz w:val="24"/>
          <w:szCs w:val="24"/>
        </w:rPr>
        <w:t>транслятологии текста</w:t>
      </w:r>
      <w:r w:rsidRPr="008C4099">
        <w:rPr>
          <w:sz w:val="24"/>
          <w:szCs w:val="24"/>
        </w:rPr>
        <w:t xml:space="preserve"> в современной теории  перевода.</w:t>
      </w:r>
    </w:p>
    <w:p w:rsidR="000C6263" w:rsidRPr="008C4099" w:rsidRDefault="000C6263" w:rsidP="000C6263">
      <w:pPr>
        <w:pStyle w:val="a8"/>
        <w:numPr>
          <w:ilvl w:val="0"/>
          <w:numId w:val="29"/>
        </w:numPr>
        <w:rPr>
          <w:sz w:val="24"/>
          <w:szCs w:val="24"/>
        </w:rPr>
      </w:pPr>
      <w:r w:rsidRPr="008C4099">
        <w:rPr>
          <w:sz w:val="24"/>
          <w:szCs w:val="24"/>
        </w:rPr>
        <w:t>Этапы процесса перевода.</w:t>
      </w:r>
    </w:p>
    <w:p w:rsidR="00A67030" w:rsidRDefault="00A67030" w:rsidP="00A67030">
      <w:pPr>
        <w:rPr>
          <w:sz w:val="24"/>
          <w:szCs w:val="24"/>
        </w:rPr>
      </w:pPr>
    </w:p>
    <w:p w:rsidR="000C6263" w:rsidRPr="008C4099" w:rsidRDefault="000C6263" w:rsidP="00A67030">
      <w:pPr>
        <w:rPr>
          <w:b/>
          <w:sz w:val="24"/>
          <w:szCs w:val="24"/>
        </w:rPr>
      </w:pPr>
      <w:r>
        <w:rPr>
          <w:b/>
          <w:sz w:val="24"/>
          <w:szCs w:val="24"/>
        </w:rPr>
        <w:t>Технология п</w:t>
      </w:r>
      <w:r w:rsidRPr="008C4099">
        <w:rPr>
          <w:b/>
          <w:sz w:val="24"/>
          <w:szCs w:val="24"/>
        </w:rPr>
        <w:t>рофессионально-ориентированный перевод</w:t>
      </w:r>
    </w:p>
    <w:p w:rsidR="000C6263" w:rsidRPr="008C4099" w:rsidRDefault="000C6263" w:rsidP="000C6263">
      <w:pPr>
        <w:pStyle w:val="a8"/>
        <w:numPr>
          <w:ilvl w:val="0"/>
          <w:numId w:val="30"/>
        </w:numPr>
        <w:rPr>
          <w:sz w:val="24"/>
          <w:szCs w:val="24"/>
        </w:rPr>
      </w:pPr>
      <w:r w:rsidRPr="008C4099">
        <w:rPr>
          <w:sz w:val="24"/>
          <w:szCs w:val="24"/>
        </w:rPr>
        <w:t>Профессионально ориентированный перевод.</w:t>
      </w:r>
    </w:p>
    <w:p w:rsidR="000C6263" w:rsidRPr="008C4099" w:rsidRDefault="000C6263" w:rsidP="000C6263">
      <w:pPr>
        <w:pStyle w:val="a8"/>
        <w:numPr>
          <w:ilvl w:val="0"/>
          <w:numId w:val="30"/>
        </w:numPr>
        <w:rPr>
          <w:sz w:val="24"/>
          <w:szCs w:val="24"/>
        </w:rPr>
      </w:pPr>
      <w:r w:rsidRPr="008C4099">
        <w:rPr>
          <w:sz w:val="24"/>
          <w:szCs w:val="24"/>
        </w:rPr>
        <w:t>Проблемы дискурса в профессионально ориентированном переводе.</w:t>
      </w:r>
    </w:p>
    <w:p w:rsidR="000C6263" w:rsidRPr="008C4099" w:rsidRDefault="000C6263" w:rsidP="000C6263">
      <w:pPr>
        <w:pStyle w:val="a8"/>
        <w:numPr>
          <w:ilvl w:val="0"/>
          <w:numId w:val="30"/>
        </w:numPr>
        <w:rPr>
          <w:sz w:val="24"/>
          <w:szCs w:val="24"/>
        </w:rPr>
      </w:pPr>
      <w:r w:rsidRPr="008C4099">
        <w:rPr>
          <w:sz w:val="24"/>
          <w:szCs w:val="24"/>
        </w:rPr>
        <w:t>Специфические методы профессионально ориентированного перевода.</w:t>
      </w:r>
    </w:p>
    <w:p w:rsidR="000C6263" w:rsidRPr="008C4099" w:rsidRDefault="000C6263" w:rsidP="000C6263">
      <w:pPr>
        <w:pStyle w:val="a8"/>
        <w:numPr>
          <w:ilvl w:val="0"/>
          <w:numId w:val="30"/>
        </w:numPr>
        <w:rPr>
          <w:sz w:val="24"/>
          <w:szCs w:val="24"/>
        </w:rPr>
      </w:pPr>
      <w:r w:rsidRPr="008C4099">
        <w:rPr>
          <w:sz w:val="24"/>
          <w:szCs w:val="24"/>
        </w:rPr>
        <w:t>Гипертекст и локализация в профессионально ориентированном переводе.</w:t>
      </w:r>
    </w:p>
    <w:p w:rsidR="000C6263" w:rsidRDefault="000C6263" w:rsidP="000C6263">
      <w:pPr>
        <w:pStyle w:val="a8"/>
        <w:numPr>
          <w:ilvl w:val="0"/>
          <w:numId w:val="30"/>
        </w:numPr>
        <w:rPr>
          <w:sz w:val="24"/>
          <w:szCs w:val="24"/>
        </w:rPr>
      </w:pPr>
      <w:r w:rsidRPr="008C4099">
        <w:rPr>
          <w:sz w:val="24"/>
          <w:szCs w:val="24"/>
        </w:rPr>
        <w:t>Методы оценки качества в профессионально ориентированном переводе.</w:t>
      </w:r>
    </w:p>
    <w:p w:rsidR="00A67030" w:rsidRDefault="00A67030" w:rsidP="000C6263">
      <w:pPr>
        <w:rPr>
          <w:b/>
          <w:sz w:val="24"/>
          <w:szCs w:val="24"/>
        </w:rPr>
      </w:pPr>
    </w:p>
    <w:p w:rsidR="000C6263" w:rsidRPr="008C4099" w:rsidRDefault="000C6263" w:rsidP="000C6263">
      <w:pPr>
        <w:rPr>
          <w:b/>
          <w:sz w:val="24"/>
          <w:szCs w:val="24"/>
        </w:rPr>
      </w:pPr>
      <w:r w:rsidRPr="008C4099">
        <w:rPr>
          <w:b/>
          <w:sz w:val="24"/>
          <w:szCs w:val="24"/>
        </w:rPr>
        <w:t>Прагматика перевода</w:t>
      </w:r>
    </w:p>
    <w:p w:rsidR="000C6263" w:rsidRPr="008C4099" w:rsidRDefault="000C6263" w:rsidP="000C6263">
      <w:pPr>
        <w:pStyle w:val="a8"/>
        <w:numPr>
          <w:ilvl w:val="0"/>
          <w:numId w:val="32"/>
        </w:numPr>
        <w:tabs>
          <w:tab w:val="left" w:pos="426"/>
        </w:tabs>
        <w:ind w:left="0" w:firstLine="0"/>
        <w:rPr>
          <w:sz w:val="24"/>
          <w:szCs w:val="24"/>
        </w:rPr>
      </w:pPr>
      <w:r w:rsidRPr="008C4099">
        <w:rPr>
          <w:sz w:val="24"/>
          <w:szCs w:val="24"/>
        </w:rPr>
        <w:t>Медиативный процесс в коммуникативно-теоретическом и прагматическом аспекте:</w:t>
      </w:r>
    </w:p>
    <w:p w:rsidR="000C6263" w:rsidRPr="008C4099" w:rsidRDefault="000C6263" w:rsidP="000C6263">
      <w:pPr>
        <w:pStyle w:val="a8"/>
        <w:numPr>
          <w:ilvl w:val="0"/>
          <w:numId w:val="32"/>
        </w:numPr>
        <w:tabs>
          <w:tab w:val="left" w:pos="426"/>
        </w:tabs>
        <w:ind w:left="0" w:firstLine="0"/>
        <w:rPr>
          <w:sz w:val="24"/>
          <w:szCs w:val="24"/>
        </w:rPr>
      </w:pPr>
      <w:r w:rsidRPr="008C4099">
        <w:rPr>
          <w:sz w:val="24"/>
          <w:szCs w:val="24"/>
        </w:rPr>
        <w:t>Прагматика перевода: основные этапы процесса переводной коммуникации</w:t>
      </w:r>
    </w:p>
    <w:p w:rsidR="000C6263" w:rsidRPr="008C4099" w:rsidRDefault="000C6263" w:rsidP="000C6263">
      <w:pPr>
        <w:pStyle w:val="a8"/>
        <w:numPr>
          <w:ilvl w:val="0"/>
          <w:numId w:val="32"/>
        </w:numPr>
        <w:tabs>
          <w:tab w:val="left" w:pos="426"/>
        </w:tabs>
        <w:ind w:left="0" w:firstLine="0"/>
        <w:rPr>
          <w:sz w:val="24"/>
          <w:szCs w:val="24"/>
        </w:rPr>
      </w:pPr>
      <w:r w:rsidRPr="008C4099">
        <w:rPr>
          <w:sz w:val="24"/>
          <w:szCs w:val="24"/>
        </w:rPr>
        <w:t>Прагматические аспекты и типология текстов</w:t>
      </w:r>
    </w:p>
    <w:p w:rsidR="000C6263" w:rsidRPr="008C4099" w:rsidRDefault="000C6263" w:rsidP="000C6263">
      <w:pPr>
        <w:pStyle w:val="a8"/>
        <w:numPr>
          <w:ilvl w:val="0"/>
          <w:numId w:val="32"/>
        </w:numPr>
        <w:tabs>
          <w:tab w:val="left" w:pos="426"/>
        </w:tabs>
        <w:ind w:left="0" w:firstLine="0"/>
        <w:rPr>
          <w:sz w:val="24"/>
          <w:szCs w:val="24"/>
        </w:rPr>
      </w:pPr>
      <w:r w:rsidRPr="008C4099">
        <w:rPr>
          <w:sz w:val="24"/>
          <w:szCs w:val="24"/>
        </w:rPr>
        <w:t>Типы дискурса. Прагматический аспект коммуникативной точности.</w:t>
      </w:r>
    </w:p>
    <w:p w:rsidR="000C6263" w:rsidRPr="008C4099" w:rsidRDefault="000C6263" w:rsidP="000C6263">
      <w:pPr>
        <w:pStyle w:val="a8"/>
        <w:numPr>
          <w:ilvl w:val="0"/>
          <w:numId w:val="32"/>
        </w:numPr>
        <w:tabs>
          <w:tab w:val="left" w:pos="426"/>
        </w:tabs>
        <w:ind w:left="0" w:firstLine="0"/>
        <w:rPr>
          <w:sz w:val="24"/>
          <w:szCs w:val="24"/>
        </w:rPr>
      </w:pPr>
      <w:r w:rsidRPr="008C4099">
        <w:rPr>
          <w:sz w:val="24"/>
          <w:szCs w:val="24"/>
        </w:rPr>
        <w:t>Прагматические факторы перевода в концепции К.</w:t>
      </w:r>
      <w:r w:rsidRPr="008C4099">
        <w:rPr>
          <w:b/>
          <w:sz w:val="24"/>
          <w:szCs w:val="24"/>
        </w:rPr>
        <w:t xml:space="preserve"> </w:t>
      </w:r>
      <w:r w:rsidRPr="008C4099">
        <w:rPr>
          <w:sz w:val="24"/>
          <w:szCs w:val="24"/>
        </w:rPr>
        <w:t>Норд.</w:t>
      </w:r>
    </w:p>
    <w:p w:rsidR="000C6263" w:rsidRPr="008C4099" w:rsidRDefault="000C6263" w:rsidP="000C6263">
      <w:pPr>
        <w:pStyle w:val="a8"/>
        <w:numPr>
          <w:ilvl w:val="0"/>
          <w:numId w:val="32"/>
        </w:numPr>
        <w:tabs>
          <w:tab w:val="left" w:pos="426"/>
        </w:tabs>
        <w:ind w:left="0" w:firstLine="0"/>
        <w:rPr>
          <w:sz w:val="24"/>
          <w:szCs w:val="24"/>
        </w:rPr>
      </w:pPr>
      <w:r w:rsidRPr="008C4099">
        <w:rPr>
          <w:sz w:val="24"/>
          <w:szCs w:val="24"/>
        </w:rPr>
        <w:t>Роль социолингвистических факторов в обеспечении прагматической адекватности перевода.</w:t>
      </w:r>
    </w:p>
    <w:p w:rsidR="000C6263" w:rsidRPr="008C4099" w:rsidRDefault="000C6263" w:rsidP="000C6263">
      <w:pPr>
        <w:pStyle w:val="a8"/>
        <w:numPr>
          <w:ilvl w:val="0"/>
          <w:numId w:val="32"/>
        </w:numPr>
        <w:tabs>
          <w:tab w:val="left" w:pos="426"/>
        </w:tabs>
        <w:ind w:left="0" w:firstLine="0"/>
        <w:rPr>
          <w:sz w:val="24"/>
          <w:szCs w:val="24"/>
          <w:lang w:eastAsia="en-US"/>
        </w:rPr>
      </w:pPr>
      <w:r w:rsidRPr="008C4099">
        <w:rPr>
          <w:sz w:val="24"/>
          <w:szCs w:val="24"/>
          <w:lang w:eastAsia="en-US"/>
        </w:rPr>
        <w:t>Прагматический потенциал текстов разных жанров.</w:t>
      </w:r>
    </w:p>
    <w:p w:rsidR="000C6263" w:rsidRPr="008C4099" w:rsidRDefault="000C6263" w:rsidP="000C6263">
      <w:pPr>
        <w:pStyle w:val="a8"/>
        <w:numPr>
          <w:ilvl w:val="0"/>
          <w:numId w:val="32"/>
        </w:numPr>
        <w:tabs>
          <w:tab w:val="left" w:pos="426"/>
        </w:tabs>
        <w:ind w:left="0" w:firstLine="0"/>
        <w:rPr>
          <w:sz w:val="24"/>
          <w:szCs w:val="24"/>
        </w:rPr>
      </w:pPr>
      <w:r w:rsidRPr="008C4099">
        <w:rPr>
          <w:sz w:val="24"/>
          <w:szCs w:val="24"/>
        </w:rPr>
        <w:t>Переводческая этика в реализации прагматической направленности текста.</w:t>
      </w:r>
    </w:p>
    <w:p w:rsidR="000C6263" w:rsidRPr="008C4099" w:rsidRDefault="000C6263" w:rsidP="000C6263">
      <w:pPr>
        <w:pStyle w:val="a8"/>
        <w:numPr>
          <w:ilvl w:val="0"/>
          <w:numId w:val="32"/>
        </w:numPr>
        <w:tabs>
          <w:tab w:val="left" w:pos="426"/>
        </w:tabs>
        <w:ind w:left="0" w:firstLine="0"/>
        <w:rPr>
          <w:sz w:val="24"/>
          <w:szCs w:val="24"/>
        </w:rPr>
      </w:pPr>
      <w:r w:rsidRPr="008C4099">
        <w:rPr>
          <w:sz w:val="24"/>
          <w:szCs w:val="24"/>
        </w:rPr>
        <w:t>Понятие «коммуникативная интенция » в процессе перевода</w:t>
      </w:r>
    </w:p>
    <w:p w:rsidR="000C6263" w:rsidRPr="008C4099" w:rsidRDefault="000C6263" w:rsidP="000C6263">
      <w:pPr>
        <w:rPr>
          <w:sz w:val="24"/>
          <w:szCs w:val="24"/>
        </w:rPr>
      </w:pPr>
    </w:p>
    <w:p w:rsidR="000C6263" w:rsidRPr="008C4099" w:rsidRDefault="000C6263" w:rsidP="000C6263">
      <w:pPr>
        <w:rPr>
          <w:b/>
          <w:sz w:val="24"/>
          <w:szCs w:val="24"/>
        </w:rPr>
      </w:pPr>
      <w:r w:rsidRPr="008C4099">
        <w:rPr>
          <w:b/>
          <w:sz w:val="24"/>
          <w:szCs w:val="24"/>
        </w:rPr>
        <w:t>История переводоведения</w:t>
      </w:r>
    </w:p>
    <w:p w:rsidR="000C6263" w:rsidRPr="000C6263" w:rsidRDefault="000C6263" w:rsidP="000C6263">
      <w:pPr>
        <w:pStyle w:val="20"/>
        <w:numPr>
          <w:ilvl w:val="0"/>
          <w:numId w:val="33"/>
        </w:numPr>
        <w:tabs>
          <w:tab w:val="left" w:pos="709"/>
        </w:tabs>
        <w:ind w:left="0" w:firstLine="426"/>
        <w:jc w:val="left"/>
        <w:rPr>
          <w:b w:val="0"/>
          <w:sz w:val="24"/>
          <w:szCs w:val="24"/>
        </w:rPr>
      </w:pPr>
      <w:r w:rsidRPr="000C6263">
        <w:rPr>
          <w:b w:val="0"/>
          <w:sz w:val="24"/>
          <w:szCs w:val="24"/>
        </w:rPr>
        <w:t>Теоретическая концепция перевода И.И. Ревзина и В.Ю. Розенцвейга</w:t>
      </w:r>
    </w:p>
    <w:p w:rsidR="000C6263" w:rsidRPr="000C6263" w:rsidRDefault="000C6263" w:rsidP="000C6263">
      <w:pPr>
        <w:pStyle w:val="20"/>
        <w:numPr>
          <w:ilvl w:val="0"/>
          <w:numId w:val="33"/>
        </w:numPr>
        <w:tabs>
          <w:tab w:val="left" w:pos="709"/>
        </w:tabs>
        <w:ind w:left="0" w:firstLine="426"/>
        <w:jc w:val="left"/>
        <w:rPr>
          <w:b w:val="0"/>
          <w:sz w:val="24"/>
          <w:szCs w:val="24"/>
        </w:rPr>
      </w:pPr>
      <w:r w:rsidRPr="000C6263">
        <w:rPr>
          <w:b w:val="0"/>
          <w:sz w:val="24"/>
          <w:szCs w:val="24"/>
        </w:rPr>
        <w:t>В.Г. Гак: уровни эквивалентности и переводческие трансформации</w:t>
      </w:r>
    </w:p>
    <w:p w:rsidR="000C6263" w:rsidRPr="000C6263" w:rsidRDefault="000C6263" w:rsidP="000C6263">
      <w:pPr>
        <w:pStyle w:val="20"/>
        <w:numPr>
          <w:ilvl w:val="0"/>
          <w:numId w:val="33"/>
        </w:numPr>
        <w:tabs>
          <w:tab w:val="left" w:pos="709"/>
        </w:tabs>
        <w:ind w:left="0" w:firstLine="426"/>
        <w:jc w:val="left"/>
        <w:rPr>
          <w:b w:val="0"/>
          <w:sz w:val="24"/>
          <w:szCs w:val="24"/>
        </w:rPr>
      </w:pPr>
      <w:r w:rsidRPr="000C6263">
        <w:rPr>
          <w:b w:val="0"/>
          <w:sz w:val="24"/>
          <w:szCs w:val="24"/>
        </w:rPr>
        <w:t>Переводоведческие работы Л.К. Латышева</w:t>
      </w:r>
    </w:p>
    <w:p w:rsidR="000C6263" w:rsidRPr="000C6263" w:rsidRDefault="000C6263" w:rsidP="000C6263">
      <w:pPr>
        <w:pStyle w:val="20"/>
        <w:numPr>
          <w:ilvl w:val="0"/>
          <w:numId w:val="33"/>
        </w:numPr>
        <w:tabs>
          <w:tab w:val="left" w:pos="709"/>
        </w:tabs>
        <w:ind w:left="0" w:firstLine="426"/>
        <w:jc w:val="left"/>
        <w:rPr>
          <w:b w:val="0"/>
          <w:sz w:val="24"/>
          <w:szCs w:val="24"/>
        </w:rPr>
      </w:pPr>
      <w:r w:rsidRPr="000C6263">
        <w:rPr>
          <w:b w:val="0"/>
          <w:sz w:val="24"/>
          <w:szCs w:val="24"/>
        </w:rPr>
        <w:t>Устный перевод — концепция Р.К. Миньяра-Белоручева</w:t>
      </w:r>
    </w:p>
    <w:p w:rsidR="000C6263" w:rsidRPr="000C6263" w:rsidRDefault="000C6263" w:rsidP="000C6263">
      <w:pPr>
        <w:pStyle w:val="20"/>
        <w:numPr>
          <w:ilvl w:val="0"/>
          <w:numId w:val="33"/>
        </w:numPr>
        <w:tabs>
          <w:tab w:val="left" w:pos="709"/>
        </w:tabs>
        <w:ind w:left="0" w:firstLine="426"/>
        <w:jc w:val="left"/>
        <w:rPr>
          <w:b w:val="0"/>
          <w:sz w:val="24"/>
          <w:szCs w:val="24"/>
        </w:rPr>
      </w:pPr>
      <w:r w:rsidRPr="000C6263">
        <w:rPr>
          <w:b w:val="0"/>
          <w:sz w:val="24"/>
          <w:szCs w:val="24"/>
        </w:rPr>
        <w:t>Современные организации переводчиков и их роль в эпоху глобализации</w:t>
      </w:r>
    </w:p>
    <w:p w:rsidR="000C6263" w:rsidRPr="000C6263" w:rsidRDefault="000C6263" w:rsidP="000C6263">
      <w:pPr>
        <w:pStyle w:val="20"/>
        <w:numPr>
          <w:ilvl w:val="0"/>
          <w:numId w:val="33"/>
        </w:numPr>
        <w:tabs>
          <w:tab w:val="left" w:pos="709"/>
        </w:tabs>
        <w:ind w:left="0" w:firstLine="426"/>
        <w:jc w:val="left"/>
        <w:rPr>
          <w:b w:val="0"/>
          <w:sz w:val="24"/>
          <w:szCs w:val="24"/>
        </w:rPr>
      </w:pPr>
      <w:r w:rsidRPr="000C6263">
        <w:rPr>
          <w:b w:val="0"/>
          <w:sz w:val="24"/>
          <w:szCs w:val="24"/>
        </w:rPr>
        <w:t>Перевод библейской литературы</w:t>
      </w:r>
    </w:p>
    <w:p w:rsidR="000C6263" w:rsidRDefault="000C6263" w:rsidP="000C6263">
      <w:pPr>
        <w:pStyle w:val="20"/>
        <w:rPr>
          <w:sz w:val="24"/>
          <w:szCs w:val="24"/>
        </w:rPr>
      </w:pPr>
    </w:p>
    <w:p w:rsidR="000C6263" w:rsidRPr="000C6263" w:rsidRDefault="000C6263" w:rsidP="00A67030">
      <w:pPr>
        <w:pStyle w:val="20"/>
        <w:jc w:val="left"/>
        <w:rPr>
          <w:sz w:val="24"/>
          <w:szCs w:val="24"/>
        </w:rPr>
      </w:pPr>
      <w:r w:rsidRPr="000C6263">
        <w:rPr>
          <w:sz w:val="24"/>
          <w:szCs w:val="24"/>
        </w:rPr>
        <w:t>Новые информационные и телекоммуникационные технологии в практике перевода</w:t>
      </w:r>
    </w:p>
    <w:p w:rsidR="000C6263" w:rsidRPr="000C6263" w:rsidRDefault="000C6263" w:rsidP="000C6263">
      <w:pPr>
        <w:pStyle w:val="20"/>
        <w:numPr>
          <w:ilvl w:val="0"/>
          <w:numId w:val="34"/>
        </w:numPr>
        <w:ind w:left="1134" w:hanging="425"/>
        <w:jc w:val="left"/>
        <w:rPr>
          <w:b w:val="0"/>
          <w:sz w:val="24"/>
          <w:szCs w:val="24"/>
        </w:rPr>
      </w:pPr>
      <w:r w:rsidRPr="000C6263">
        <w:rPr>
          <w:b w:val="0"/>
          <w:sz w:val="24"/>
          <w:szCs w:val="24"/>
        </w:rPr>
        <w:t>Информационные и телекоммуникационные технологии в обработке и переводе текстов</w:t>
      </w:r>
    </w:p>
    <w:p w:rsidR="000C6263" w:rsidRPr="000C6263" w:rsidRDefault="000C6263" w:rsidP="000C6263">
      <w:pPr>
        <w:pStyle w:val="20"/>
        <w:numPr>
          <w:ilvl w:val="0"/>
          <w:numId w:val="34"/>
        </w:numPr>
        <w:ind w:left="1134" w:hanging="425"/>
        <w:jc w:val="left"/>
        <w:rPr>
          <w:b w:val="0"/>
          <w:sz w:val="24"/>
          <w:szCs w:val="24"/>
        </w:rPr>
      </w:pPr>
      <w:r w:rsidRPr="000C6263">
        <w:rPr>
          <w:b w:val="0"/>
          <w:sz w:val="24"/>
          <w:szCs w:val="24"/>
        </w:rPr>
        <w:t>Автоматические переводные словари и становление компьютерной лексикографии</w:t>
      </w:r>
    </w:p>
    <w:p w:rsidR="000C6263" w:rsidRPr="000C6263" w:rsidRDefault="000C6263" w:rsidP="000C6263">
      <w:pPr>
        <w:pStyle w:val="20"/>
        <w:numPr>
          <w:ilvl w:val="0"/>
          <w:numId w:val="34"/>
        </w:numPr>
        <w:ind w:left="1134" w:hanging="425"/>
        <w:jc w:val="left"/>
        <w:rPr>
          <w:b w:val="0"/>
          <w:sz w:val="24"/>
          <w:szCs w:val="24"/>
        </w:rPr>
      </w:pPr>
      <w:r w:rsidRPr="000C6263">
        <w:rPr>
          <w:b w:val="0"/>
          <w:sz w:val="24"/>
          <w:szCs w:val="24"/>
        </w:rPr>
        <w:t>Системы машинного перевода</w:t>
      </w:r>
    </w:p>
    <w:p w:rsidR="000C6263" w:rsidRPr="000C6263" w:rsidRDefault="000C6263" w:rsidP="000C6263">
      <w:pPr>
        <w:pStyle w:val="20"/>
        <w:numPr>
          <w:ilvl w:val="0"/>
          <w:numId w:val="34"/>
        </w:numPr>
        <w:ind w:left="1134" w:hanging="425"/>
        <w:jc w:val="left"/>
        <w:rPr>
          <w:b w:val="0"/>
          <w:sz w:val="24"/>
          <w:szCs w:val="24"/>
        </w:rPr>
      </w:pPr>
      <w:r w:rsidRPr="000C6263">
        <w:rPr>
          <w:b w:val="0"/>
          <w:sz w:val="24"/>
          <w:szCs w:val="24"/>
        </w:rPr>
        <w:t>Истоки новых информационных технологий в переводе и применение их в переводческом бизнесе</w:t>
      </w:r>
    </w:p>
    <w:p w:rsidR="000C6263" w:rsidRPr="000C6263" w:rsidRDefault="000C6263" w:rsidP="000C6263">
      <w:pPr>
        <w:pStyle w:val="20"/>
        <w:rPr>
          <w:b w:val="0"/>
          <w:sz w:val="24"/>
          <w:szCs w:val="24"/>
        </w:rPr>
      </w:pPr>
    </w:p>
    <w:p w:rsidR="000C6263" w:rsidRPr="000C6263" w:rsidRDefault="000C6263" w:rsidP="000C6263">
      <w:pPr>
        <w:pStyle w:val="20"/>
        <w:rPr>
          <w:b w:val="0"/>
          <w:sz w:val="24"/>
          <w:szCs w:val="24"/>
        </w:rPr>
      </w:pPr>
    </w:p>
    <w:p w:rsidR="000C6263" w:rsidRPr="000C6263" w:rsidRDefault="000C6263" w:rsidP="000C6263">
      <w:pPr>
        <w:pStyle w:val="a8"/>
        <w:rPr>
          <w:sz w:val="24"/>
          <w:szCs w:val="24"/>
        </w:rPr>
      </w:pPr>
    </w:p>
    <w:p w:rsidR="00946AEF" w:rsidRPr="008763D7" w:rsidRDefault="00946AEF" w:rsidP="00201E57">
      <w:pPr>
        <w:pStyle w:val="20"/>
      </w:pPr>
    </w:p>
    <w:p w:rsidR="00201E57" w:rsidRDefault="00201E57" w:rsidP="00201E57">
      <w:pPr>
        <w:pStyle w:val="20"/>
      </w:pPr>
      <w:r>
        <w:t>Тре</w:t>
      </w:r>
      <w:r w:rsidR="004F4C9E">
        <w:t>бования, предъявляемые к</w:t>
      </w:r>
      <w:r w:rsidR="004F4C9E" w:rsidRPr="004F4C9E">
        <w:t xml:space="preserve"> выпускной  </w:t>
      </w:r>
      <w:r>
        <w:t>квалификационной работе и критерии  ее оценки</w:t>
      </w:r>
    </w:p>
    <w:p w:rsidR="00201E57" w:rsidRDefault="00201E57" w:rsidP="00201E57">
      <w:pPr>
        <w:jc w:val="both"/>
        <w:rPr>
          <w:sz w:val="28"/>
        </w:rPr>
      </w:pPr>
    </w:p>
    <w:p w:rsidR="004774FA" w:rsidRPr="00201E57" w:rsidRDefault="004774FA" w:rsidP="00334C3A">
      <w:pPr>
        <w:shd w:val="clear" w:color="auto" w:fill="FFFFFF"/>
        <w:spacing w:line="317" w:lineRule="exact"/>
        <w:ind w:left="778" w:right="3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B276D4" w:rsidRDefault="00B276D4" w:rsidP="00B276D4">
      <w:pPr>
        <w:shd w:val="clear" w:color="auto" w:fill="FFFFFF"/>
        <w:spacing w:before="7" w:line="317" w:lineRule="exact"/>
        <w:ind w:left="14" w:right="14" w:firstLine="706"/>
        <w:jc w:val="both"/>
      </w:pPr>
      <w:r>
        <w:rPr>
          <w:b/>
          <w:bCs/>
          <w:color w:val="000000"/>
          <w:sz w:val="28"/>
          <w:szCs w:val="28"/>
        </w:rPr>
        <w:t xml:space="preserve">Магистерская диссертация, </w:t>
      </w:r>
      <w:r>
        <w:rPr>
          <w:color w:val="000000"/>
          <w:sz w:val="28"/>
          <w:szCs w:val="28"/>
        </w:rPr>
        <w:t xml:space="preserve">являясь завершающим этапом вузовского </w:t>
      </w:r>
      <w:r>
        <w:rPr>
          <w:color w:val="000000"/>
          <w:spacing w:val="1"/>
          <w:sz w:val="28"/>
          <w:szCs w:val="28"/>
        </w:rPr>
        <w:t xml:space="preserve">профессионального образования, представляет собой целостное концептуальное научное исследование, содержащее всесторонний критический анализ научных </w:t>
      </w:r>
      <w:r>
        <w:rPr>
          <w:color w:val="000000"/>
          <w:spacing w:val="8"/>
          <w:sz w:val="28"/>
          <w:szCs w:val="28"/>
        </w:rPr>
        <w:t xml:space="preserve">источников по теме исследования и самостоятельное решение актуальной </w:t>
      </w:r>
      <w:r>
        <w:rPr>
          <w:color w:val="000000"/>
          <w:spacing w:val="11"/>
          <w:sz w:val="28"/>
          <w:szCs w:val="28"/>
        </w:rPr>
        <w:t xml:space="preserve">научной проблемы, опирающееся на совокупность методологических </w:t>
      </w:r>
      <w:r>
        <w:rPr>
          <w:color w:val="000000"/>
          <w:spacing w:val="1"/>
          <w:sz w:val="28"/>
          <w:szCs w:val="28"/>
        </w:rPr>
        <w:t xml:space="preserve">представлений и методических навыков в избранной области профессиональной </w:t>
      </w:r>
      <w:r>
        <w:rPr>
          <w:color w:val="000000"/>
          <w:sz w:val="28"/>
          <w:szCs w:val="28"/>
        </w:rPr>
        <w:t>деятельности. Объем диссертации -70-90 машинописных страниц.</w:t>
      </w:r>
    </w:p>
    <w:p w:rsidR="00B276D4" w:rsidRDefault="00946AEF" w:rsidP="00946AEF">
      <w:pPr>
        <w:shd w:val="clear" w:color="auto" w:fill="FFFFFF"/>
        <w:tabs>
          <w:tab w:val="left" w:pos="1224"/>
        </w:tabs>
        <w:spacing w:before="7" w:line="317" w:lineRule="exact"/>
        <w:jc w:val="both"/>
      </w:pPr>
      <w:r>
        <w:rPr>
          <w:b/>
          <w:bCs/>
          <w:color w:val="000000"/>
          <w:sz w:val="28"/>
          <w:szCs w:val="28"/>
          <w:lang w:val="en-US"/>
        </w:rPr>
        <w:tab/>
      </w:r>
      <w:r w:rsidR="00B276D4">
        <w:rPr>
          <w:b/>
          <w:bCs/>
          <w:color w:val="000000"/>
          <w:sz w:val="28"/>
          <w:szCs w:val="28"/>
        </w:rPr>
        <w:t>Структура выпускной</w:t>
      </w:r>
      <w:r w:rsidR="004F4C9E">
        <w:rPr>
          <w:b/>
          <w:bCs/>
          <w:color w:val="000000"/>
          <w:sz w:val="28"/>
          <w:szCs w:val="28"/>
        </w:rPr>
        <w:t xml:space="preserve"> </w:t>
      </w:r>
      <w:r w:rsidR="00B276D4">
        <w:rPr>
          <w:b/>
          <w:bCs/>
          <w:color w:val="000000"/>
          <w:sz w:val="28"/>
          <w:szCs w:val="28"/>
        </w:rPr>
        <w:t>квалификационной работы</w:t>
      </w:r>
    </w:p>
    <w:p w:rsidR="00B276D4" w:rsidRDefault="00B276D4" w:rsidP="00B276D4">
      <w:pPr>
        <w:shd w:val="clear" w:color="auto" w:fill="FFFFFF"/>
        <w:spacing w:line="317" w:lineRule="exact"/>
        <w:ind w:left="14" w:right="29" w:firstLine="720"/>
        <w:jc w:val="both"/>
      </w:pPr>
      <w:r>
        <w:rPr>
          <w:color w:val="000000"/>
          <w:spacing w:val="9"/>
          <w:sz w:val="28"/>
          <w:szCs w:val="28"/>
        </w:rPr>
        <w:t xml:space="preserve">ВКР должна содержать: обоснование выбора темы исследования, </w:t>
      </w:r>
      <w:r>
        <w:rPr>
          <w:color w:val="000000"/>
          <w:spacing w:val="8"/>
          <w:sz w:val="28"/>
          <w:szCs w:val="28"/>
        </w:rPr>
        <w:t xml:space="preserve">актуальности и научной новизны решаемой задачи; аналитический обзор </w:t>
      </w:r>
      <w:r>
        <w:rPr>
          <w:color w:val="000000"/>
          <w:spacing w:val="1"/>
          <w:sz w:val="28"/>
          <w:szCs w:val="28"/>
        </w:rPr>
        <w:t xml:space="preserve">состояния проблемы; обоснование выбора методов исследования; анализ </w:t>
      </w:r>
      <w:r>
        <w:rPr>
          <w:color w:val="000000"/>
          <w:spacing w:val="8"/>
          <w:sz w:val="28"/>
          <w:szCs w:val="28"/>
        </w:rPr>
        <w:t xml:space="preserve">языкового/литературного материала; изложение полученных результатов, </w:t>
      </w:r>
      <w:r>
        <w:rPr>
          <w:color w:val="000000"/>
          <w:spacing w:val="1"/>
          <w:sz w:val="28"/>
          <w:szCs w:val="28"/>
        </w:rPr>
        <w:t xml:space="preserve">выводы; список использованной литературы; оглавление. По своему содержанию </w:t>
      </w:r>
      <w:r>
        <w:rPr>
          <w:color w:val="000000"/>
          <w:sz w:val="28"/>
          <w:szCs w:val="28"/>
        </w:rPr>
        <w:t xml:space="preserve">и уровню ВКР должна соответствовать требованиям, предъявляемым к научным </w:t>
      </w:r>
      <w:r>
        <w:rPr>
          <w:color w:val="000000"/>
          <w:spacing w:val="1"/>
          <w:sz w:val="28"/>
          <w:szCs w:val="28"/>
        </w:rPr>
        <w:t xml:space="preserve">публикациям в реферируемых научных изданиях. Оформление работы должно </w:t>
      </w:r>
      <w:r>
        <w:rPr>
          <w:color w:val="000000"/>
          <w:spacing w:val="-1"/>
          <w:sz w:val="28"/>
          <w:szCs w:val="28"/>
        </w:rPr>
        <w:t>соответствовать требованиям, устанавливаемым вузом.</w:t>
      </w:r>
    </w:p>
    <w:p w:rsidR="00B276D4" w:rsidRDefault="00B276D4" w:rsidP="00B276D4">
      <w:pPr>
        <w:shd w:val="clear" w:color="auto" w:fill="FFFFFF"/>
        <w:tabs>
          <w:tab w:val="left" w:pos="1685"/>
        </w:tabs>
        <w:spacing w:line="317" w:lineRule="exact"/>
        <w:ind w:left="14" w:firstLine="727"/>
        <w:jc w:val="both"/>
      </w:pPr>
      <w:r>
        <w:rPr>
          <w:b/>
          <w:bCs/>
          <w:color w:val="000000"/>
          <w:spacing w:val="-2"/>
          <w:sz w:val="28"/>
          <w:szCs w:val="28"/>
        </w:rPr>
        <w:t>Рекомендации        по        проведению        защиты        выпускной</w:t>
      </w:r>
      <w:r w:rsidRPr="00B276D4">
        <w:rPr>
          <w:b/>
          <w:bCs/>
          <w:color w:val="000000"/>
          <w:spacing w:val="-2"/>
          <w:sz w:val="28"/>
          <w:szCs w:val="28"/>
        </w:rPr>
        <w:t xml:space="preserve">   </w:t>
      </w:r>
      <w:r>
        <w:rPr>
          <w:b/>
          <w:bCs/>
          <w:color w:val="000000"/>
          <w:spacing w:val="-1"/>
          <w:sz w:val="28"/>
          <w:szCs w:val="28"/>
        </w:rPr>
        <w:t>квалификационной работы</w:t>
      </w:r>
    </w:p>
    <w:p w:rsidR="00B276D4" w:rsidRDefault="00B276D4" w:rsidP="00B276D4">
      <w:pPr>
        <w:shd w:val="clear" w:color="auto" w:fill="FFFFFF"/>
        <w:spacing w:line="317" w:lineRule="exact"/>
        <w:ind w:right="29" w:firstLine="706"/>
        <w:jc w:val="both"/>
      </w:pPr>
      <w:r>
        <w:rPr>
          <w:color w:val="000000"/>
          <w:spacing w:val="-1"/>
          <w:sz w:val="28"/>
          <w:szCs w:val="28"/>
        </w:rPr>
        <w:t xml:space="preserve">Тема магистерской </w:t>
      </w:r>
      <w:r>
        <w:rPr>
          <w:color w:val="000000"/>
          <w:spacing w:val="3"/>
          <w:sz w:val="28"/>
          <w:szCs w:val="28"/>
        </w:rPr>
        <w:t xml:space="preserve">диссертации утверждается ученым советом факультета по представлению </w:t>
      </w:r>
      <w:r>
        <w:rPr>
          <w:color w:val="000000"/>
          <w:sz w:val="28"/>
          <w:szCs w:val="28"/>
        </w:rPr>
        <w:t xml:space="preserve">выпускающих кафедр. Руководитель и рецензент магистерской диссертации </w:t>
      </w:r>
      <w:r>
        <w:rPr>
          <w:color w:val="000000"/>
          <w:spacing w:val="1"/>
          <w:sz w:val="28"/>
          <w:szCs w:val="28"/>
        </w:rPr>
        <w:t>утверждаются деканом факультета. Рецензенты назначаются из числа научно-педагогических   сотрудников    или    высококвалифицированных   специалистов</w:t>
      </w:r>
      <w:r w:rsidRPr="004774FA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образовательных, производственных и других учреждений и организаций. При </w:t>
      </w:r>
      <w:r>
        <w:rPr>
          <w:color w:val="000000"/>
          <w:spacing w:val="2"/>
          <w:sz w:val="28"/>
          <w:szCs w:val="28"/>
        </w:rPr>
        <w:t xml:space="preserve">защите магистерской диссертации обязательно наличие рецензента с ученой </w:t>
      </w:r>
      <w:r>
        <w:rPr>
          <w:color w:val="000000"/>
          <w:sz w:val="28"/>
          <w:szCs w:val="28"/>
        </w:rPr>
        <w:t>степенью, не являющегося штатным сотрудником выпускающей кафедры.</w:t>
      </w:r>
    </w:p>
    <w:p w:rsidR="00B276D4" w:rsidRDefault="00B276D4" w:rsidP="00B276D4">
      <w:pPr>
        <w:shd w:val="clear" w:color="auto" w:fill="FFFFFF"/>
        <w:spacing w:line="317" w:lineRule="exact"/>
        <w:ind w:left="14" w:firstLine="720"/>
        <w:jc w:val="both"/>
      </w:pPr>
      <w:r>
        <w:rPr>
          <w:b/>
          <w:bCs/>
          <w:color w:val="000000"/>
          <w:spacing w:val="2"/>
          <w:sz w:val="28"/>
          <w:szCs w:val="28"/>
        </w:rPr>
        <w:t xml:space="preserve">Порядок защиты ВКР </w:t>
      </w:r>
      <w:r>
        <w:rPr>
          <w:color w:val="000000"/>
          <w:spacing w:val="2"/>
          <w:sz w:val="28"/>
          <w:szCs w:val="28"/>
        </w:rPr>
        <w:t xml:space="preserve">устанавливается ученым советом факультета/вуза. </w:t>
      </w:r>
      <w:r>
        <w:rPr>
          <w:color w:val="000000"/>
          <w:spacing w:val="-1"/>
          <w:sz w:val="28"/>
          <w:szCs w:val="28"/>
        </w:rPr>
        <w:t>Рекомендуется следующая процедура:</w:t>
      </w:r>
    </w:p>
    <w:p w:rsidR="00B276D4" w:rsidRDefault="00B276D4" w:rsidP="00B276D4">
      <w:pPr>
        <w:widowControl w:val="0"/>
        <w:numPr>
          <w:ilvl w:val="0"/>
          <w:numId w:val="15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line="317" w:lineRule="exact"/>
        <w:ind w:left="3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устное сообщение автора ВКР (10-15 минут);</w:t>
      </w:r>
    </w:p>
    <w:p w:rsidR="00B276D4" w:rsidRDefault="00B276D4" w:rsidP="00B276D4">
      <w:pPr>
        <w:widowControl w:val="0"/>
        <w:numPr>
          <w:ilvl w:val="0"/>
          <w:numId w:val="15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before="7" w:line="317" w:lineRule="exact"/>
        <w:ind w:left="3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вопросы членов ГАК и присутствующих на защите;</w:t>
      </w:r>
    </w:p>
    <w:p w:rsidR="00B276D4" w:rsidRDefault="00B276D4" w:rsidP="00B276D4">
      <w:pPr>
        <w:widowControl w:val="0"/>
        <w:numPr>
          <w:ilvl w:val="0"/>
          <w:numId w:val="15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line="317" w:lineRule="exact"/>
        <w:ind w:left="3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отзыв научного руководителя ВКР в устной или письменной форме;</w:t>
      </w:r>
    </w:p>
    <w:p w:rsidR="00B276D4" w:rsidRDefault="00B276D4" w:rsidP="00B276D4">
      <w:pPr>
        <w:widowControl w:val="0"/>
        <w:numPr>
          <w:ilvl w:val="0"/>
          <w:numId w:val="15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line="317" w:lineRule="exact"/>
        <w:ind w:left="3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отзыв рецензента ВКР в письменной форме;</w:t>
      </w:r>
    </w:p>
    <w:p w:rsidR="00B276D4" w:rsidRDefault="00B276D4" w:rsidP="00B276D4">
      <w:pPr>
        <w:widowControl w:val="0"/>
        <w:numPr>
          <w:ilvl w:val="0"/>
          <w:numId w:val="15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line="317" w:lineRule="exact"/>
        <w:ind w:left="3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 автора ВКР на вопросы и замечания;</w:t>
      </w:r>
    </w:p>
    <w:p w:rsidR="00B276D4" w:rsidRDefault="00B276D4" w:rsidP="00B276D4">
      <w:pPr>
        <w:shd w:val="clear" w:color="auto" w:fill="FFFFFF"/>
        <w:tabs>
          <w:tab w:val="left" w:pos="842"/>
        </w:tabs>
        <w:spacing w:line="317" w:lineRule="exact"/>
        <w:ind w:left="374"/>
        <w:jc w:val="both"/>
      </w:pPr>
      <w:r>
        <w:rPr>
          <w:color w:val="000000"/>
          <w:sz w:val="28"/>
          <w:szCs w:val="28"/>
        </w:rPr>
        <w:t>■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дискуссия;</w:t>
      </w:r>
    </w:p>
    <w:p w:rsidR="00B276D4" w:rsidRDefault="00B276D4" w:rsidP="00B276D4">
      <w:pPr>
        <w:shd w:val="clear" w:color="auto" w:fill="FFFFFF"/>
        <w:tabs>
          <w:tab w:val="left" w:pos="914"/>
        </w:tabs>
        <w:spacing w:line="317" w:lineRule="exact"/>
        <w:ind w:left="374"/>
        <w:jc w:val="both"/>
      </w:pPr>
      <w:r>
        <w:rPr>
          <w:color w:val="000000"/>
          <w:sz w:val="28"/>
          <w:szCs w:val="28"/>
        </w:rPr>
        <w:t>■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заключительное слово автора ВКР.</w:t>
      </w:r>
    </w:p>
    <w:p w:rsidR="00B276D4" w:rsidRDefault="00B276D4" w:rsidP="00B276D4">
      <w:pPr>
        <w:shd w:val="clear" w:color="auto" w:fill="FFFFFF"/>
        <w:spacing w:line="317" w:lineRule="exact"/>
        <w:ind w:left="7" w:firstLine="281"/>
        <w:jc w:val="both"/>
      </w:pPr>
      <w:r>
        <w:rPr>
          <w:b/>
          <w:bCs/>
          <w:color w:val="000000"/>
          <w:spacing w:val="7"/>
          <w:sz w:val="28"/>
          <w:szCs w:val="28"/>
        </w:rPr>
        <w:t xml:space="preserve">Оценка за ВКР </w:t>
      </w:r>
      <w:r>
        <w:rPr>
          <w:color w:val="000000"/>
          <w:spacing w:val="7"/>
          <w:sz w:val="28"/>
          <w:szCs w:val="28"/>
        </w:rPr>
        <w:t xml:space="preserve">выставляется ГАК с учетом предложений рецензента и </w:t>
      </w:r>
      <w:r>
        <w:rPr>
          <w:color w:val="000000"/>
          <w:sz w:val="28"/>
          <w:szCs w:val="28"/>
        </w:rPr>
        <w:t xml:space="preserve">мнения научного руководителя. При оценке ВКР учитываются: </w:t>
      </w:r>
      <w:r>
        <w:rPr>
          <w:color w:val="000000"/>
          <w:spacing w:val="-1"/>
          <w:sz w:val="28"/>
          <w:szCs w:val="28"/>
        </w:rPr>
        <w:t>о      содержание работы; о      ее оформление; о      характер защиты.</w:t>
      </w:r>
    </w:p>
    <w:p w:rsidR="00B276D4" w:rsidRDefault="00B276D4" w:rsidP="004F4C9E">
      <w:pPr>
        <w:shd w:val="clear" w:color="auto" w:fill="FFFFFF"/>
        <w:spacing w:line="317" w:lineRule="exact"/>
        <w:jc w:val="both"/>
        <w:rPr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Отзыв научного руководителя ВКР</w:t>
      </w:r>
    </w:p>
    <w:p w:rsidR="00B276D4" w:rsidRDefault="00B276D4" w:rsidP="00B276D4">
      <w:pPr>
        <w:shd w:val="clear" w:color="auto" w:fill="FFFFFF"/>
        <w:spacing w:line="317" w:lineRule="exact"/>
        <w:ind w:left="706"/>
        <w:jc w:val="both"/>
      </w:pPr>
      <w:r>
        <w:rPr>
          <w:color w:val="000000"/>
          <w:sz w:val="28"/>
          <w:szCs w:val="28"/>
        </w:rPr>
        <w:t>Руководитель ВКР в отзыве обязан:</w:t>
      </w:r>
    </w:p>
    <w:p w:rsidR="00B276D4" w:rsidRDefault="00B276D4" w:rsidP="00B276D4">
      <w:pPr>
        <w:widowControl w:val="0"/>
        <w:numPr>
          <w:ilvl w:val="0"/>
          <w:numId w:val="16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line="317" w:lineRule="exact"/>
        <w:ind w:firstLine="439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определить степень самостоятельности студента в выборе темы, поисках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материала, методики его анализа;</w:t>
      </w:r>
    </w:p>
    <w:p w:rsidR="00B276D4" w:rsidRDefault="00B276D4" w:rsidP="00B276D4">
      <w:pPr>
        <w:widowControl w:val="0"/>
        <w:numPr>
          <w:ilvl w:val="0"/>
          <w:numId w:val="16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line="317" w:lineRule="exact"/>
        <w:ind w:left="4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оценить полноту раскрытия темы студентом;</w:t>
      </w:r>
    </w:p>
    <w:p w:rsidR="00B276D4" w:rsidRDefault="00B276D4" w:rsidP="00B276D4">
      <w:pPr>
        <w:widowControl w:val="0"/>
        <w:numPr>
          <w:ilvl w:val="0"/>
          <w:numId w:val="16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line="317" w:lineRule="exact"/>
        <w:ind w:firstLine="439"/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установить уровень филологической подготовки выпускника, освоение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им   комплекса   теоретических   и   историко-филологических   знаний,   широту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научного кругозора студента;</w:t>
      </w:r>
    </w:p>
    <w:p w:rsidR="00B276D4" w:rsidRDefault="00B276D4" w:rsidP="003C038D">
      <w:pPr>
        <w:shd w:val="clear" w:color="auto" w:fill="FFFFFF"/>
        <w:tabs>
          <w:tab w:val="left" w:pos="986"/>
        </w:tabs>
        <w:spacing w:line="317" w:lineRule="exact"/>
        <w:ind w:left="720" w:right="-148" w:hanging="28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■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сделать вывод о возможной защите данной ВКР в ГАК.</w:t>
      </w:r>
      <w:r>
        <w:rPr>
          <w:color w:val="000000"/>
          <w:spacing w:val="-2"/>
          <w:sz w:val="28"/>
          <w:szCs w:val="28"/>
        </w:rPr>
        <w:br/>
      </w:r>
      <w:r>
        <w:rPr>
          <w:b/>
          <w:bCs/>
          <w:color w:val="000000"/>
          <w:spacing w:val="-3"/>
          <w:sz w:val="28"/>
          <w:szCs w:val="28"/>
        </w:rPr>
        <w:t>Рецензия на ВКР</w:t>
      </w:r>
    </w:p>
    <w:p w:rsidR="00B276D4" w:rsidRPr="003C038D" w:rsidRDefault="00B276D4" w:rsidP="003C038D">
      <w:pPr>
        <w:shd w:val="clear" w:color="auto" w:fill="FFFFFF"/>
        <w:spacing w:line="317" w:lineRule="exact"/>
        <w:ind w:left="367" w:firstLine="346"/>
        <w:jc w:val="both"/>
      </w:pPr>
      <w:r>
        <w:rPr>
          <w:color w:val="000000"/>
          <w:sz w:val="28"/>
          <w:szCs w:val="28"/>
        </w:rPr>
        <w:t xml:space="preserve">Рецензент в отзыве на ВКР оценивает: о   степень актуальности и новизны работы; о   четкость формулировок цели и задач исследования; о   степень полноты обзора научной литературы; о   структуру работы и правомерность такой подачи материала; </w:t>
      </w:r>
      <w:r>
        <w:rPr>
          <w:color w:val="000000"/>
          <w:spacing w:val="-2"/>
          <w:sz w:val="28"/>
          <w:szCs w:val="28"/>
        </w:rPr>
        <w:t>о   надежность   материала  исследования   -   его   аутентичность,   достаточный</w:t>
      </w:r>
      <w:r w:rsidR="003C038D" w:rsidRPr="003C038D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объем;</w:t>
      </w:r>
      <w:r w:rsidR="003C038D" w:rsidRPr="003C038D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   научный аппарат работы и используемые в ней методы; </w:t>
      </w:r>
      <w:r>
        <w:rPr>
          <w:color w:val="000000"/>
          <w:spacing w:val="-1"/>
          <w:sz w:val="28"/>
          <w:szCs w:val="28"/>
        </w:rPr>
        <w:t xml:space="preserve">о   теоретическую и практическую значимость результатов исследования; </w:t>
      </w:r>
      <w:r>
        <w:rPr>
          <w:color w:val="000000"/>
          <w:sz w:val="28"/>
          <w:szCs w:val="28"/>
        </w:rPr>
        <w:t>о   владение стилем научного изложения</w:t>
      </w:r>
      <w:r w:rsidR="003C038D" w:rsidRPr="003C038D">
        <w:rPr>
          <w:color w:val="000000"/>
          <w:sz w:val="28"/>
          <w:szCs w:val="28"/>
        </w:rPr>
        <w:t>.</w:t>
      </w:r>
    </w:p>
    <w:p w:rsidR="00B276D4" w:rsidRDefault="00B276D4" w:rsidP="00B276D4">
      <w:pPr>
        <w:shd w:val="clear" w:color="auto" w:fill="FFFFFF"/>
        <w:spacing w:line="317" w:lineRule="exact"/>
        <w:ind w:firstLine="713"/>
        <w:jc w:val="both"/>
      </w:pPr>
      <w:r>
        <w:rPr>
          <w:color w:val="000000"/>
          <w:spacing w:val="8"/>
          <w:sz w:val="28"/>
          <w:szCs w:val="28"/>
        </w:rPr>
        <w:t xml:space="preserve">Отзыв завершает вывод о соответствии работы основным требованиям, </w:t>
      </w:r>
      <w:r>
        <w:rPr>
          <w:color w:val="000000"/>
          <w:spacing w:val="-1"/>
          <w:sz w:val="28"/>
          <w:szCs w:val="28"/>
        </w:rPr>
        <w:t>предъявляемым к ВКР данного уровня.</w:t>
      </w:r>
    </w:p>
    <w:p w:rsidR="00946AEF" w:rsidRDefault="00B276D4" w:rsidP="00946AEF">
      <w:pPr>
        <w:shd w:val="clear" w:color="auto" w:fill="FFFFFF"/>
        <w:spacing w:line="317" w:lineRule="exact"/>
        <w:ind w:right="209" w:firstLine="713"/>
        <w:jc w:val="both"/>
        <w:rPr>
          <w:b/>
          <w:bCs/>
          <w:color w:val="000000"/>
          <w:spacing w:val="-2"/>
          <w:sz w:val="28"/>
          <w:szCs w:val="28"/>
          <w:lang w:val="en-US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Критерии оценки ВКР  магистра </w:t>
      </w:r>
    </w:p>
    <w:p w:rsidR="00B276D4" w:rsidRDefault="00B276D4" w:rsidP="00946AEF">
      <w:pPr>
        <w:shd w:val="clear" w:color="auto" w:fill="FFFFFF"/>
        <w:spacing w:line="317" w:lineRule="exact"/>
        <w:ind w:right="209" w:firstLine="713"/>
        <w:jc w:val="both"/>
      </w:pPr>
      <w:r>
        <w:rPr>
          <w:b/>
          <w:bCs/>
          <w:color w:val="000000"/>
          <w:spacing w:val="-3"/>
          <w:sz w:val="28"/>
          <w:szCs w:val="28"/>
        </w:rPr>
        <w:t>«отлично»:</w:t>
      </w:r>
    </w:p>
    <w:p w:rsidR="00B276D4" w:rsidRDefault="00B276D4" w:rsidP="00B276D4">
      <w:pPr>
        <w:shd w:val="clear" w:color="auto" w:fill="FFFFFF"/>
        <w:spacing w:line="317" w:lineRule="exact"/>
        <w:ind w:left="353"/>
        <w:jc w:val="both"/>
      </w:pPr>
      <w:r>
        <w:rPr>
          <w:color w:val="000000"/>
          <w:spacing w:val="2"/>
          <w:sz w:val="28"/>
          <w:szCs w:val="28"/>
        </w:rPr>
        <w:t>-   репрезентативность     собранного     материала,     умение     анализировать</w:t>
      </w:r>
    </w:p>
    <w:p w:rsidR="00B276D4" w:rsidRDefault="00B276D4" w:rsidP="00AF3930">
      <w:pPr>
        <w:shd w:val="clear" w:color="auto" w:fill="FFFFFF"/>
        <w:spacing w:line="317" w:lineRule="exact"/>
        <w:ind w:left="706"/>
        <w:jc w:val="both"/>
      </w:pPr>
      <w:r>
        <w:rPr>
          <w:color w:val="000000"/>
          <w:sz w:val="28"/>
          <w:szCs w:val="28"/>
        </w:rPr>
        <w:t>лингвистические    /    литературоведческие    концепции,    направления    (с</w:t>
      </w:r>
      <w:r w:rsidR="00AF39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возможным выходом в методику преподавания);</w:t>
      </w:r>
    </w:p>
    <w:p w:rsidR="00B276D4" w:rsidRDefault="00B276D4" w:rsidP="00B276D4">
      <w:pPr>
        <w:widowControl w:val="0"/>
        <w:numPr>
          <w:ilvl w:val="0"/>
          <w:numId w:val="17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line="331" w:lineRule="exact"/>
        <w:ind w:left="727" w:hanging="353"/>
        <w:jc w:val="both"/>
        <w:rPr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знание  основных  лингвистических / литературоведческих  категорий</w:t>
      </w:r>
      <w:r w:rsidR="00AF3930">
        <w:rPr>
          <w:color w:val="000000"/>
          <w:spacing w:val="6"/>
          <w:sz w:val="28"/>
          <w:szCs w:val="28"/>
        </w:rPr>
        <w:t xml:space="preserve">  </w:t>
      </w:r>
      <w:r>
        <w:rPr>
          <w:color w:val="000000"/>
          <w:spacing w:val="6"/>
          <w:sz w:val="28"/>
          <w:szCs w:val="28"/>
        </w:rPr>
        <w:t xml:space="preserve"> и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понятий, умение оперировать ими;</w:t>
      </w:r>
    </w:p>
    <w:p w:rsidR="00B276D4" w:rsidRDefault="00B276D4" w:rsidP="00B276D4">
      <w:pPr>
        <w:widowControl w:val="0"/>
        <w:numPr>
          <w:ilvl w:val="0"/>
          <w:numId w:val="17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7" w:line="331" w:lineRule="exact"/>
        <w:ind w:left="727" w:hanging="353"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владение       методологией       и       методикой       лингвистического</w:t>
      </w:r>
      <w:r w:rsidR="00334C3A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    /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литературоведческого анализа;</w:t>
      </w:r>
    </w:p>
    <w:p w:rsidR="00B276D4" w:rsidRDefault="00B276D4" w:rsidP="00B276D4">
      <w:pPr>
        <w:widowControl w:val="0"/>
        <w:numPr>
          <w:ilvl w:val="0"/>
          <w:numId w:val="17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7" w:line="331" w:lineRule="exact"/>
        <w:ind w:left="3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представить работу в научном контексте;</w:t>
      </w:r>
    </w:p>
    <w:p w:rsidR="00B276D4" w:rsidRDefault="00B276D4" w:rsidP="00B276D4">
      <w:pPr>
        <w:widowControl w:val="0"/>
        <w:numPr>
          <w:ilvl w:val="0"/>
          <w:numId w:val="17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line="331" w:lineRule="exact"/>
        <w:ind w:left="374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владение научным стилем речи;</w:t>
      </w:r>
    </w:p>
    <w:p w:rsidR="00B276D4" w:rsidRDefault="00B276D4" w:rsidP="00B276D4">
      <w:pPr>
        <w:jc w:val="both"/>
        <w:rPr>
          <w:sz w:val="2"/>
          <w:szCs w:val="2"/>
        </w:rPr>
      </w:pPr>
    </w:p>
    <w:p w:rsidR="00B276D4" w:rsidRDefault="00B276D4" w:rsidP="00946AEF">
      <w:pPr>
        <w:widowControl w:val="0"/>
        <w:numPr>
          <w:ilvl w:val="0"/>
          <w:numId w:val="18"/>
        </w:numPr>
        <w:shd w:val="clear" w:color="auto" w:fill="FFFFFF"/>
        <w:tabs>
          <w:tab w:val="left" w:pos="727"/>
          <w:tab w:val="left" w:pos="8100"/>
        </w:tabs>
        <w:autoSpaceDE w:val="0"/>
        <w:autoSpaceDN w:val="0"/>
        <w:adjustRightInd w:val="0"/>
        <w:spacing w:before="7" w:line="331" w:lineRule="exact"/>
        <w:ind w:left="7" w:right="29" w:firstLine="353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аргументированная защита основных </w:t>
      </w:r>
      <w:r w:rsidR="004774FA" w:rsidRPr="004774FA">
        <w:rPr>
          <w:color w:val="000000"/>
          <w:spacing w:val="-2"/>
          <w:sz w:val="28"/>
          <w:szCs w:val="28"/>
        </w:rPr>
        <w:t xml:space="preserve">  </w:t>
      </w:r>
      <w:r>
        <w:rPr>
          <w:color w:val="000000"/>
          <w:spacing w:val="-2"/>
          <w:sz w:val="28"/>
          <w:szCs w:val="28"/>
        </w:rPr>
        <w:t>положений работы.</w:t>
      </w:r>
      <w:r>
        <w:rPr>
          <w:color w:val="000000"/>
          <w:spacing w:val="-2"/>
          <w:sz w:val="28"/>
          <w:szCs w:val="28"/>
        </w:rPr>
        <w:br/>
      </w:r>
      <w:r>
        <w:rPr>
          <w:b/>
          <w:bCs/>
          <w:color w:val="000000"/>
          <w:spacing w:val="-4"/>
          <w:sz w:val="28"/>
          <w:szCs w:val="28"/>
        </w:rPr>
        <w:t>«хорошо»:</w:t>
      </w:r>
    </w:p>
    <w:p w:rsidR="00B276D4" w:rsidRDefault="00B276D4" w:rsidP="00561C6F">
      <w:pPr>
        <w:widowControl w:val="0"/>
        <w:numPr>
          <w:ilvl w:val="0"/>
          <w:numId w:val="18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7" w:line="331" w:lineRule="exact"/>
        <w:ind w:left="360" w:firstLine="3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репрезентативность     собранного     материала,     умение     анализировать</w:t>
      </w:r>
      <w:r w:rsidR="00334C3A">
        <w:rPr>
          <w:color w:val="000000"/>
          <w:sz w:val="28"/>
          <w:szCs w:val="28"/>
        </w:rPr>
        <w:t xml:space="preserve">    </w:t>
      </w:r>
      <w:r>
        <w:rPr>
          <w:color w:val="000000"/>
          <w:spacing w:val="4"/>
          <w:sz w:val="28"/>
          <w:szCs w:val="28"/>
        </w:rPr>
        <w:t>лингвистические / литературоведческие концепции, направления (с возможным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z w:val="28"/>
          <w:szCs w:val="28"/>
        </w:rPr>
        <w:t>выходом в методику преподавания);</w:t>
      </w:r>
    </w:p>
    <w:p w:rsidR="00B276D4" w:rsidRDefault="00B276D4" w:rsidP="00561C6F">
      <w:pPr>
        <w:widowControl w:val="0"/>
        <w:numPr>
          <w:ilvl w:val="0"/>
          <w:numId w:val="18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7" w:line="331" w:lineRule="exact"/>
        <w:ind w:left="360" w:firstLine="353"/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знание  основных лингвистических  / литературоведческих  категорий</w:t>
      </w:r>
      <w:r w:rsidR="00334C3A">
        <w:rPr>
          <w:color w:val="000000"/>
          <w:spacing w:val="5"/>
          <w:sz w:val="28"/>
          <w:szCs w:val="28"/>
        </w:rPr>
        <w:t xml:space="preserve">  </w:t>
      </w:r>
      <w:r>
        <w:rPr>
          <w:color w:val="000000"/>
          <w:spacing w:val="5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z w:val="28"/>
          <w:szCs w:val="28"/>
        </w:rPr>
        <w:t>понятий, умение оперировать ими;</w:t>
      </w:r>
    </w:p>
    <w:p w:rsidR="00B276D4" w:rsidRDefault="00B276D4" w:rsidP="00B276D4">
      <w:pPr>
        <w:widowControl w:val="0"/>
        <w:numPr>
          <w:ilvl w:val="0"/>
          <w:numId w:val="18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line="331" w:lineRule="exact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владение методикой анализа и представление о разных типах анализа;</w:t>
      </w:r>
    </w:p>
    <w:p w:rsidR="004774FA" w:rsidRPr="004774FA" w:rsidRDefault="00B276D4" w:rsidP="004774FA">
      <w:pPr>
        <w:widowControl w:val="0"/>
        <w:numPr>
          <w:ilvl w:val="0"/>
          <w:numId w:val="18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line="331" w:lineRule="exact"/>
        <w:ind w:left="36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>единичные (негрубые) стилистические и речевые погрешности;</w:t>
      </w:r>
      <w:r w:rsidR="004774FA" w:rsidRPr="004774FA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умение защитить основные положения своей работы.</w:t>
      </w:r>
    </w:p>
    <w:p w:rsidR="00B276D4" w:rsidRPr="004774FA" w:rsidRDefault="00B276D4" w:rsidP="00561C6F">
      <w:pPr>
        <w:shd w:val="clear" w:color="auto" w:fill="FFFFFF"/>
        <w:spacing w:before="317" w:line="317" w:lineRule="exact"/>
        <w:ind w:left="180" w:right="3110" w:hanging="173"/>
        <w:jc w:val="both"/>
        <w:rPr>
          <w:b/>
        </w:rPr>
      </w:pPr>
      <w:r w:rsidRPr="004774FA">
        <w:rPr>
          <w:b/>
          <w:color w:val="000000"/>
          <w:spacing w:val="-2"/>
          <w:sz w:val="28"/>
          <w:szCs w:val="28"/>
        </w:rPr>
        <w:t xml:space="preserve"> </w:t>
      </w:r>
      <w:r w:rsidRPr="004774FA">
        <w:rPr>
          <w:b/>
          <w:color w:val="000000"/>
          <w:spacing w:val="8"/>
          <w:sz w:val="28"/>
          <w:szCs w:val="28"/>
        </w:rPr>
        <w:t>«удовлетворительно»:</w:t>
      </w:r>
    </w:p>
    <w:p w:rsidR="00B276D4" w:rsidRDefault="00B276D4" w:rsidP="00B276D4">
      <w:pPr>
        <w:widowControl w:val="0"/>
        <w:numPr>
          <w:ilvl w:val="0"/>
          <w:numId w:val="19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317" w:lineRule="exact"/>
        <w:ind w:left="7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компилятивность теоретической части работы;</w:t>
      </w:r>
    </w:p>
    <w:p w:rsidR="00B276D4" w:rsidRDefault="00B276D4" w:rsidP="00B276D4">
      <w:pPr>
        <w:widowControl w:val="0"/>
        <w:numPr>
          <w:ilvl w:val="0"/>
          <w:numId w:val="19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317" w:lineRule="exact"/>
        <w:ind w:left="7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недостаточно глубокий анализ материала;</w:t>
      </w:r>
    </w:p>
    <w:p w:rsidR="00B276D4" w:rsidRDefault="00B276D4" w:rsidP="00B276D4">
      <w:pPr>
        <w:widowControl w:val="0"/>
        <w:numPr>
          <w:ilvl w:val="0"/>
          <w:numId w:val="19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317" w:lineRule="exact"/>
        <w:ind w:left="7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стилистические и речевые ошибки;</w:t>
      </w:r>
    </w:p>
    <w:p w:rsidR="00B276D4" w:rsidRPr="004774FA" w:rsidRDefault="00B276D4" w:rsidP="00946AEF">
      <w:pPr>
        <w:widowControl w:val="0"/>
        <w:numPr>
          <w:ilvl w:val="0"/>
          <w:numId w:val="19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317" w:lineRule="exact"/>
        <w:ind w:right="29" w:firstLine="713"/>
        <w:jc w:val="both"/>
        <w:rPr>
          <w:b/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посредственная защита основных положений работы.</w:t>
      </w:r>
      <w:r>
        <w:rPr>
          <w:color w:val="000000"/>
          <w:spacing w:val="-2"/>
          <w:sz w:val="28"/>
          <w:szCs w:val="28"/>
        </w:rPr>
        <w:br/>
      </w:r>
      <w:r w:rsidRPr="004774FA">
        <w:rPr>
          <w:b/>
          <w:color w:val="000000"/>
          <w:spacing w:val="-4"/>
          <w:sz w:val="28"/>
          <w:szCs w:val="28"/>
        </w:rPr>
        <w:t>«неудовлетворительно»:</w:t>
      </w:r>
    </w:p>
    <w:p w:rsidR="00B276D4" w:rsidRDefault="00B276D4" w:rsidP="00B276D4">
      <w:pPr>
        <w:widowControl w:val="0"/>
        <w:numPr>
          <w:ilvl w:val="0"/>
          <w:numId w:val="19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317" w:lineRule="exact"/>
        <w:ind w:left="7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компилятивность работы;</w:t>
      </w:r>
    </w:p>
    <w:p w:rsidR="00B276D4" w:rsidRDefault="00B276D4" w:rsidP="00B276D4">
      <w:pPr>
        <w:widowControl w:val="0"/>
        <w:numPr>
          <w:ilvl w:val="0"/>
          <w:numId w:val="19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317" w:lineRule="exact"/>
        <w:ind w:left="7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несамостоятельность анализа;</w:t>
      </w:r>
    </w:p>
    <w:p w:rsidR="00B276D4" w:rsidRDefault="00B276D4" w:rsidP="00B276D4">
      <w:pPr>
        <w:widowControl w:val="0"/>
        <w:numPr>
          <w:ilvl w:val="0"/>
          <w:numId w:val="19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317" w:lineRule="exact"/>
        <w:ind w:left="7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грубые стилистические и речевые ошибки;</w:t>
      </w:r>
    </w:p>
    <w:p w:rsidR="00B276D4" w:rsidRDefault="00B276D4" w:rsidP="00B276D4">
      <w:pPr>
        <w:widowControl w:val="0"/>
        <w:numPr>
          <w:ilvl w:val="0"/>
          <w:numId w:val="19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317" w:lineRule="exact"/>
        <w:ind w:left="7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неумение защитить основные положения работы.</w:t>
      </w:r>
    </w:p>
    <w:p w:rsidR="00B276D4" w:rsidRPr="00B276D4" w:rsidRDefault="00B276D4" w:rsidP="00824FD1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</w:p>
    <w:sectPr w:rsidR="00B276D4" w:rsidRPr="00B276D4" w:rsidSect="002B774D">
      <w:headerReference w:type="even" r:id="rId7"/>
      <w:headerReference w:type="default" r:id="rId8"/>
      <w:pgSz w:w="11906" w:h="16838"/>
      <w:pgMar w:top="1418" w:right="1274" w:bottom="1276" w:left="21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B81" w:rsidRDefault="00B14B81">
      <w:r>
        <w:separator/>
      </w:r>
    </w:p>
  </w:endnote>
  <w:endnote w:type="continuationSeparator" w:id="0">
    <w:p w:rsidR="00B14B81" w:rsidRDefault="00B1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B81" w:rsidRDefault="00B14B81">
      <w:r>
        <w:separator/>
      </w:r>
    </w:p>
  </w:footnote>
  <w:footnote w:type="continuationSeparator" w:id="0">
    <w:p w:rsidR="00B14B81" w:rsidRDefault="00B14B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C9E" w:rsidRDefault="004F4C9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4F4C9E" w:rsidRDefault="004F4C9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C9E" w:rsidRDefault="004F4C9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53922">
      <w:rPr>
        <w:rStyle w:val="a6"/>
        <w:noProof/>
      </w:rPr>
      <w:t>2</w:t>
    </w:r>
    <w:r>
      <w:rPr>
        <w:rStyle w:val="a6"/>
      </w:rPr>
      <w:fldChar w:fldCharType="end"/>
    </w:r>
  </w:p>
  <w:p w:rsidR="004F4C9E" w:rsidRDefault="004F4C9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4F2AAE4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1C76B1C"/>
    <w:multiLevelType w:val="hybridMultilevel"/>
    <w:tmpl w:val="D45A1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75484"/>
    <w:multiLevelType w:val="hybridMultilevel"/>
    <w:tmpl w:val="16E0C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6F5302"/>
    <w:multiLevelType w:val="hybridMultilevel"/>
    <w:tmpl w:val="79367AD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E010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6EC2F84"/>
    <w:multiLevelType w:val="hybridMultilevel"/>
    <w:tmpl w:val="4F48E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8F1C52"/>
    <w:multiLevelType w:val="hybridMultilevel"/>
    <w:tmpl w:val="44DC34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665607"/>
    <w:multiLevelType w:val="hybridMultilevel"/>
    <w:tmpl w:val="4A3AF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1F1EE5"/>
    <w:multiLevelType w:val="multilevel"/>
    <w:tmpl w:val="31644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164BC3"/>
    <w:multiLevelType w:val="multilevel"/>
    <w:tmpl w:val="6B389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D720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B496BD7"/>
    <w:multiLevelType w:val="singleLevel"/>
    <w:tmpl w:val="8D94DC64"/>
    <w:lvl w:ilvl="0"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2">
    <w:nsid w:val="1EA97CBD"/>
    <w:multiLevelType w:val="singleLevel"/>
    <w:tmpl w:val="ABDA5B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1EE20457"/>
    <w:multiLevelType w:val="hybridMultilevel"/>
    <w:tmpl w:val="4BB6EE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306794"/>
    <w:multiLevelType w:val="singleLevel"/>
    <w:tmpl w:val="ABDA5B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38A16E5"/>
    <w:multiLevelType w:val="hybridMultilevel"/>
    <w:tmpl w:val="63D4469E"/>
    <w:lvl w:ilvl="0" w:tplc="80E42A1C">
      <w:start w:val="2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2A316239"/>
    <w:multiLevelType w:val="hybridMultilevel"/>
    <w:tmpl w:val="2438FDD2"/>
    <w:lvl w:ilvl="0" w:tplc="FF20F3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3B0B3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E83A30"/>
    <w:multiLevelType w:val="hybridMultilevel"/>
    <w:tmpl w:val="1A605D50"/>
    <w:lvl w:ilvl="0" w:tplc="5AC24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  <w:szCs w:val="24"/>
        <w:effect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F051DB"/>
    <w:multiLevelType w:val="hybridMultilevel"/>
    <w:tmpl w:val="151C1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1E1F67"/>
    <w:multiLevelType w:val="hybridMultilevel"/>
    <w:tmpl w:val="E794C9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7474248"/>
    <w:multiLevelType w:val="multilevel"/>
    <w:tmpl w:val="2F181D1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FE6B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4A487F24"/>
    <w:multiLevelType w:val="hybridMultilevel"/>
    <w:tmpl w:val="67A812AC"/>
    <w:lvl w:ilvl="0" w:tplc="A50C4B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9E04F6">
      <w:numFmt w:val="none"/>
      <w:lvlText w:val=""/>
      <w:lvlJc w:val="left"/>
      <w:pPr>
        <w:tabs>
          <w:tab w:val="num" w:pos="360"/>
        </w:tabs>
      </w:pPr>
    </w:lvl>
    <w:lvl w:ilvl="2" w:tplc="A9EC65C6">
      <w:numFmt w:val="none"/>
      <w:lvlText w:val=""/>
      <w:lvlJc w:val="left"/>
      <w:pPr>
        <w:tabs>
          <w:tab w:val="num" w:pos="360"/>
        </w:tabs>
      </w:pPr>
    </w:lvl>
    <w:lvl w:ilvl="3" w:tplc="BB24E224">
      <w:numFmt w:val="none"/>
      <w:lvlText w:val=""/>
      <w:lvlJc w:val="left"/>
      <w:pPr>
        <w:tabs>
          <w:tab w:val="num" w:pos="360"/>
        </w:tabs>
      </w:pPr>
    </w:lvl>
    <w:lvl w:ilvl="4" w:tplc="3B5CC3EA">
      <w:numFmt w:val="none"/>
      <w:lvlText w:val=""/>
      <w:lvlJc w:val="left"/>
      <w:pPr>
        <w:tabs>
          <w:tab w:val="num" w:pos="360"/>
        </w:tabs>
      </w:pPr>
    </w:lvl>
    <w:lvl w:ilvl="5" w:tplc="5F2805F0">
      <w:numFmt w:val="none"/>
      <w:lvlText w:val=""/>
      <w:lvlJc w:val="left"/>
      <w:pPr>
        <w:tabs>
          <w:tab w:val="num" w:pos="360"/>
        </w:tabs>
      </w:pPr>
    </w:lvl>
    <w:lvl w:ilvl="6" w:tplc="3EAEE380">
      <w:numFmt w:val="none"/>
      <w:lvlText w:val=""/>
      <w:lvlJc w:val="left"/>
      <w:pPr>
        <w:tabs>
          <w:tab w:val="num" w:pos="360"/>
        </w:tabs>
      </w:pPr>
    </w:lvl>
    <w:lvl w:ilvl="7" w:tplc="6BD8BF34">
      <w:numFmt w:val="none"/>
      <w:lvlText w:val=""/>
      <w:lvlJc w:val="left"/>
      <w:pPr>
        <w:tabs>
          <w:tab w:val="num" w:pos="360"/>
        </w:tabs>
      </w:pPr>
    </w:lvl>
    <w:lvl w:ilvl="8" w:tplc="DF82388E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4A9A3A64"/>
    <w:multiLevelType w:val="singleLevel"/>
    <w:tmpl w:val="BD866D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B9D188E"/>
    <w:multiLevelType w:val="hybridMultilevel"/>
    <w:tmpl w:val="62220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AE4F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1042C6D"/>
    <w:multiLevelType w:val="hybridMultilevel"/>
    <w:tmpl w:val="2B384B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9F633F0"/>
    <w:multiLevelType w:val="hybridMultilevel"/>
    <w:tmpl w:val="001EFD4E"/>
    <w:lvl w:ilvl="0" w:tplc="80E42A1C">
      <w:start w:val="1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2"/>
  </w:num>
  <w:num w:numId="2">
    <w:abstractNumId w:val="14"/>
  </w:num>
  <w:num w:numId="3">
    <w:abstractNumId w:val="25"/>
  </w:num>
  <w:num w:numId="4">
    <w:abstractNumId w:val="8"/>
  </w:num>
  <w:num w:numId="5">
    <w:abstractNumId w:val="9"/>
  </w:num>
  <w:num w:numId="6">
    <w:abstractNumId w:val="21"/>
  </w:num>
  <w:num w:numId="7">
    <w:abstractNumId w:val="23"/>
  </w:num>
  <w:num w:numId="8">
    <w:abstractNumId w:val="20"/>
  </w:num>
  <w:num w:numId="9">
    <w:abstractNumId w:val="10"/>
  </w:num>
  <w:num w:numId="10">
    <w:abstractNumId w:val="11"/>
  </w:num>
  <w:num w:numId="11">
    <w:abstractNumId w:val="4"/>
  </w:num>
  <w:num w:numId="12">
    <w:abstractNumId w:val="2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0"/>
    <w:lvlOverride w:ilvl="0">
      <w:lvl w:ilvl="0">
        <w:numFmt w:val="bullet"/>
        <w:lvlText w:val="■"/>
        <w:legacy w:legacy="1" w:legacySpace="0" w:legacyIndent="54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numFmt w:val="bullet"/>
        <w:lvlText w:val="■"/>
        <w:legacy w:legacy="1" w:legacySpace="0" w:legacyIndent="5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numFmt w:val="bullet"/>
        <w:lvlText w:val="-"/>
        <w:legacy w:legacy="1" w:legacySpace="0" w:legacyIndent="3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numFmt w:val="bullet"/>
        <w:lvlText w:val="-"/>
        <w:legacy w:legacy="1" w:legacySpace="0" w:legacyIndent="36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numFmt w:val="bullet"/>
        <w:lvlText w:val="-"/>
        <w:legacy w:legacy="1" w:legacySpace="0" w:legacyIndent="15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16"/>
  </w:num>
  <w:num w:numId="22">
    <w:abstractNumId w:val="27"/>
  </w:num>
  <w:num w:numId="23">
    <w:abstractNumId w:val="15"/>
  </w:num>
  <w:num w:numId="24">
    <w:abstractNumId w:val="17"/>
  </w:num>
  <w:num w:numId="25">
    <w:abstractNumId w:val="13"/>
  </w:num>
  <w:num w:numId="26">
    <w:abstractNumId w:val="26"/>
  </w:num>
  <w:num w:numId="27">
    <w:abstractNumId w:val="5"/>
  </w:num>
  <w:num w:numId="28">
    <w:abstractNumId w:val="18"/>
  </w:num>
  <w:num w:numId="29">
    <w:abstractNumId w:val="7"/>
  </w:num>
  <w:num w:numId="30">
    <w:abstractNumId w:val="24"/>
  </w:num>
  <w:num w:numId="31">
    <w:abstractNumId w:val="2"/>
  </w:num>
  <w:num w:numId="32">
    <w:abstractNumId w:val="6"/>
  </w:num>
  <w:num w:numId="33">
    <w:abstractNumId w:val="19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0F15"/>
    <w:rsid w:val="00043A64"/>
    <w:rsid w:val="00053922"/>
    <w:rsid w:val="00053EAE"/>
    <w:rsid w:val="000C6263"/>
    <w:rsid w:val="00121FDC"/>
    <w:rsid w:val="00151998"/>
    <w:rsid w:val="00185FC2"/>
    <w:rsid w:val="001869A3"/>
    <w:rsid w:val="00200F15"/>
    <w:rsid w:val="00201E57"/>
    <w:rsid w:val="002702EF"/>
    <w:rsid w:val="002B774D"/>
    <w:rsid w:val="00334C3A"/>
    <w:rsid w:val="003C038D"/>
    <w:rsid w:val="003E7031"/>
    <w:rsid w:val="00464656"/>
    <w:rsid w:val="004774FA"/>
    <w:rsid w:val="004D44B9"/>
    <w:rsid w:val="004F4C9E"/>
    <w:rsid w:val="00561C6F"/>
    <w:rsid w:val="00585336"/>
    <w:rsid w:val="006B43FF"/>
    <w:rsid w:val="007370CB"/>
    <w:rsid w:val="00763D63"/>
    <w:rsid w:val="00824FD1"/>
    <w:rsid w:val="008763D7"/>
    <w:rsid w:val="00946AEF"/>
    <w:rsid w:val="00A23243"/>
    <w:rsid w:val="00A67030"/>
    <w:rsid w:val="00AF3930"/>
    <w:rsid w:val="00B14B81"/>
    <w:rsid w:val="00B276D4"/>
    <w:rsid w:val="00B92757"/>
    <w:rsid w:val="00C33493"/>
    <w:rsid w:val="00CA0276"/>
    <w:rsid w:val="00CC04E0"/>
    <w:rsid w:val="00D20261"/>
    <w:rsid w:val="00D225D8"/>
    <w:rsid w:val="00D36F0B"/>
    <w:rsid w:val="00F77429"/>
    <w:rsid w:val="00FB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C60A7-0F9C-43EC-AA0D-4F6B7BE4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F15"/>
    <w:rPr>
      <w:rFonts w:eastAsia="Times New Roman"/>
    </w:rPr>
  </w:style>
  <w:style w:type="paragraph" w:styleId="1">
    <w:name w:val="heading 1"/>
    <w:basedOn w:val="a"/>
    <w:next w:val="a"/>
    <w:qFormat/>
    <w:rsid w:val="00200F1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200F15"/>
    <w:pPr>
      <w:keepNext/>
      <w:jc w:val="both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200F15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200F1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200F15"/>
    <w:pPr>
      <w:keepNext/>
      <w:jc w:val="center"/>
      <w:outlineLvl w:val="4"/>
    </w:pPr>
    <w:rPr>
      <w:b/>
      <w:sz w:val="28"/>
    </w:rPr>
  </w:style>
  <w:style w:type="paragraph" w:styleId="7">
    <w:name w:val="heading 7"/>
    <w:basedOn w:val="a"/>
    <w:next w:val="a"/>
    <w:qFormat/>
    <w:rsid w:val="00200F15"/>
    <w:pPr>
      <w:keepNext/>
      <w:jc w:val="center"/>
      <w:outlineLvl w:val="6"/>
    </w:pPr>
    <w:rPr>
      <w:b/>
      <w:sz w:val="26"/>
    </w:rPr>
  </w:style>
  <w:style w:type="paragraph" w:styleId="8">
    <w:name w:val="heading 8"/>
    <w:basedOn w:val="a"/>
    <w:next w:val="a"/>
    <w:qFormat/>
    <w:rsid w:val="00200F15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00F15"/>
    <w:pPr>
      <w:jc w:val="both"/>
    </w:pPr>
    <w:rPr>
      <w:sz w:val="28"/>
      <w:lang w:val="en-US"/>
    </w:rPr>
  </w:style>
  <w:style w:type="paragraph" w:styleId="20">
    <w:name w:val="Body Text 2"/>
    <w:basedOn w:val="a"/>
    <w:rsid w:val="00200F15"/>
    <w:pPr>
      <w:jc w:val="center"/>
    </w:pPr>
    <w:rPr>
      <w:b/>
      <w:sz w:val="28"/>
    </w:rPr>
  </w:style>
  <w:style w:type="paragraph" w:styleId="a4">
    <w:name w:val="Body Text Indent"/>
    <w:basedOn w:val="a"/>
    <w:rsid w:val="00200F15"/>
    <w:pPr>
      <w:ind w:firstLine="709"/>
      <w:jc w:val="both"/>
    </w:pPr>
    <w:rPr>
      <w:sz w:val="28"/>
    </w:rPr>
  </w:style>
  <w:style w:type="paragraph" w:styleId="30">
    <w:name w:val="Body Text 3"/>
    <w:basedOn w:val="a"/>
    <w:rsid w:val="00200F15"/>
    <w:pPr>
      <w:jc w:val="both"/>
    </w:pPr>
    <w:rPr>
      <w:i/>
      <w:sz w:val="28"/>
    </w:rPr>
  </w:style>
  <w:style w:type="paragraph" w:styleId="a5">
    <w:name w:val="header"/>
    <w:basedOn w:val="a"/>
    <w:rsid w:val="00200F15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200F15"/>
  </w:style>
  <w:style w:type="paragraph" w:styleId="a7">
    <w:name w:val="caption"/>
    <w:basedOn w:val="a"/>
    <w:qFormat/>
    <w:rsid w:val="00200F15"/>
    <w:pPr>
      <w:jc w:val="center"/>
    </w:pPr>
    <w:rPr>
      <w:rFonts w:ascii="Arial" w:hAnsi="Arial"/>
      <w:b/>
      <w:sz w:val="36"/>
    </w:rPr>
  </w:style>
  <w:style w:type="paragraph" w:customStyle="1" w:styleId="documenttitle">
    <w:name w:val="documenttitle"/>
    <w:basedOn w:val="a"/>
    <w:rsid w:val="00200F15"/>
    <w:pPr>
      <w:spacing w:before="100" w:after="100"/>
    </w:pPr>
    <w:rPr>
      <w:rFonts w:ascii="Arial" w:hAnsi="Arial"/>
      <w:b/>
      <w:sz w:val="24"/>
    </w:rPr>
  </w:style>
  <w:style w:type="paragraph" w:customStyle="1" w:styleId="Style2">
    <w:name w:val="Style2"/>
    <w:basedOn w:val="a"/>
    <w:rsid w:val="008763D7"/>
    <w:pPr>
      <w:widowControl w:val="0"/>
      <w:autoSpaceDE w:val="0"/>
      <w:autoSpaceDN w:val="0"/>
      <w:adjustRightInd w:val="0"/>
      <w:spacing w:line="326" w:lineRule="exact"/>
      <w:ind w:hanging="326"/>
    </w:pPr>
    <w:rPr>
      <w:sz w:val="24"/>
      <w:szCs w:val="24"/>
    </w:rPr>
  </w:style>
  <w:style w:type="paragraph" w:customStyle="1" w:styleId="Style3">
    <w:name w:val="Style3"/>
    <w:basedOn w:val="a"/>
    <w:rsid w:val="008763D7"/>
    <w:pPr>
      <w:widowControl w:val="0"/>
      <w:autoSpaceDE w:val="0"/>
      <w:autoSpaceDN w:val="0"/>
      <w:adjustRightInd w:val="0"/>
      <w:spacing w:line="317" w:lineRule="exact"/>
      <w:ind w:hanging="336"/>
    </w:pPr>
    <w:rPr>
      <w:sz w:val="24"/>
      <w:szCs w:val="24"/>
    </w:rPr>
  </w:style>
  <w:style w:type="paragraph" w:customStyle="1" w:styleId="Style4">
    <w:name w:val="Style4"/>
    <w:basedOn w:val="a"/>
    <w:rsid w:val="008763D7"/>
    <w:pPr>
      <w:widowControl w:val="0"/>
      <w:autoSpaceDE w:val="0"/>
      <w:autoSpaceDN w:val="0"/>
      <w:adjustRightInd w:val="0"/>
      <w:spacing w:line="326" w:lineRule="exact"/>
      <w:ind w:firstLine="317"/>
    </w:pPr>
    <w:rPr>
      <w:sz w:val="24"/>
      <w:szCs w:val="24"/>
    </w:rPr>
  </w:style>
  <w:style w:type="paragraph" w:customStyle="1" w:styleId="Style5">
    <w:name w:val="Style5"/>
    <w:basedOn w:val="a"/>
    <w:rsid w:val="008763D7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</w:rPr>
  </w:style>
  <w:style w:type="character" w:customStyle="1" w:styleId="FontStyle13">
    <w:name w:val="Font Style13"/>
    <w:basedOn w:val="a0"/>
    <w:rsid w:val="008763D7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qFormat/>
    <w:rsid w:val="000C6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3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3133</Words>
  <Characters>17860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TOSHIBA</Company>
  <LinksUpToDate>false</LinksUpToDate>
  <CharactersWithSpaces>20952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kafedra_tipp</dc:creator>
  <cp:keywords/>
  <dc:description/>
  <cp:lastModifiedBy>Irina</cp:lastModifiedBy>
  <cp:revision>2</cp:revision>
  <dcterms:created xsi:type="dcterms:W3CDTF">2014-09-01T11:35:00Z</dcterms:created>
  <dcterms:modified xsi:type="dcterms:W3CDTF">2014-09-01T11:35:00Z</dcterms:modified>
</cp:coreProperties>
</file>