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30" w:rsidRDefault="00D47DCF">
      <w:pPr>
        <w:pStyle w:val="1"/>
        <w:jc w:val="center"/>
      </w:pPr>
      <w:r>
        <w:t>Куприн а. и. - Тема любви в творчестве а. и. куприна.</w:t>
      </w:r>
    </w:p>
    <w:p w:rsidR="004E0D30" w:rsidRPr="00D47DCF" w:rsidRDefault="00D47DCF">
      <w:pPr>
        <w:pStyle w:val="a3"/>
        <w:spacing w:after="240" w:afterAutospacing="0"/>
      </w:pPr>
      <w:r>
        <w:t>Я вас любил; любовь еще, быть может,</w:t>
      </w:r>
      <w:r>
        <w:br/>
        <w:t>В душе моей угасла не совсем;</w:t>
      </w:r>
      <w:r>
        <w:br/>
        <w:t>Но пусть она вас больше не тревожит;</w:t>
      </w:r>
      <w:r>
        <w:br/>
        <w:t>Я не хочу печалить вас ничем.</w:t>
      </w:r>
      <w:r>
        <w:br/>
        <w:t>Я вас любил безмолвно, безнадежно</w:t>
      </w:r>
      <w:r>
        <w:br/>
        <w:t>То робостью, то ревностью томим;</w:t>
      </w:r>
      <w:r>
        <w:br/>
        <w:t>Я вас любил так искренно, так нежно,</w:t>
      </w:r>
      <w:r>
        <w:br/>
        <w:t>Как дай вам Бог любимой быть другим.</w:t>
      </w:r>
      <w:r>
        <w:br/>
      </w:r>
      <w:r>
        <w:br/>
        <w:t>Так любил А.С. Пушкин. И любовь давала ему минуты восторга и отчаяния, надежды и мечты.</w:t>
      </w:r>
      <w:r>
        <w:br/>
      </w:r>
      <w:r>
        <w:br/>
        <w:t>Нет, не тебя так пылко я люблю,</w:t>
      </w:r>
      <w:r>
        <w:br/>
        <w:t>Не для меня красы твоей блистанье:</w:t>
      </w:r>
      <w:r>
        <w:br/>
        <w:t>Люблю в тебе я прошлое страданье</w:t>
      </w:r>
      <w:r>
        <w:br/>
        <w:t>И молодость погибшую мою.</w:t>
      </w:r>
      <w:r>
        <w:br/>
      </w:r>
      <w:r>
        <w:br/>
        <w:t>А это - трагическая любовь М.Ю. Лермонтова с тоской по несбывшемуся.</w:t>
      </w:r>
      <w:r>
        <w:br/>
      </w:r>
      <w:r>
        <w:br/>
        <w:t>О, как убийственно мы любим,</w:t>
      </w:r>
      <w:r>
        <w:br/>
        <w:t>Как в бурной слепоте страстей</w:t>
      </w:r>
      <w:r>
        <w:br/>
        <w:t>Мы то всего вернее губим,</w:t>
      </w:r>
      <w:r>
        <w:br/>
        <w:t>Что сердцу нашему милей!</w:t>
      </w:r>
      <w:r>
        <w:br/>
      </w:r>
      <w:r>
        <w:br/>
        <w:t>Так писал о любви Ф.И. Тютчев. В жизни каждого человека любовь занимает особое место. Особое место она занимает и в творчестве каждого писателя и поэта. Не исключение и А.И. Куприн. Его “Гранатовый браслет” - шедевр не только русской, но и мировой литературы. Любовь до самоуничтожения, готовность погибнуть во имя любимой женщины мастерски описана Куприным в этой повести.</w:t>
      </w:r>
      <w:r>
        <w:br/>
        <w:t>Главный герой произведения - маленький человек, чиновник Желтков, но именно в его душе возникает такое чувство, на которое “способен, быть может, один из тысячи”.</w:t>
      </w:r>
      <w:r>
        <w:br/>
        <w:t>“Случилось так, что меня не интересует в этой жизни ничто: ни политика, ни наука, ни философия, ни забота о будущем счастье людей, - пишет Желтков, -- для меня вся жизнь заключается только в Вас”. Он живет одной любовью и, когда ему запрещают любить, кончает жизнь самоубийством.</w:t>
      </w:r>
      <w:r>
        <w:br/>
        <w:t>Конечно, можно осуждать его за эту слабость. Но я считаю, что человек живет, пока он любит. Любит своего ребенка, любит закаты и восходы, любит жизнь или любит, как Желтков, единственную женщину на свете.</w:t>
      </w:r>
      <w:r>
        <w:br/>
        <w:t>Прославлению великого “дара любви”, чистого и бескорыстного чувства, посвящена и повесть “Колесо времени”. “Иные люди от природы наделены большой физической силой. Другие родятся с таким острым зрением, что свободно, невооруженным глазом, видят кольца Сатурна. Так и любовь. Она - высочайший и самый редкий дар неведомого бога”.</w:t>
      </w:r>
      <w:r>
        <w:br/>
        <w:t>Герой повести, русский инженер “Мишика”, по капризности случая оказывается избранником прекрасной француженки Марии. Романтически окрашенная встреча переходит в романтическую любовь. Но возможен и “неуловим тот момент, когда любовь собирается либо уходить, либо обратиться в тупую холодную покорную привычку”. И, может быть, лучше расстаться, не дожидаясь, пока уйдет любовь?</w:t>
      </w:r>
      <w:r>
        <w:br/>
        <w:t>И Мария уходит, отправив письмо, в котором пишет: “Милый Мишика, благодарю тебя за то великое счастье, которое ты мне дал”.</w:t>
      </w:r>
      <w:r>
        <w:br/>
        <w:t>Целый катехизис любви вложен Куприным в уста героев:</w:t>
      </w:r>
      <w:r>
        <w:br/>
        <w:t>“В любви, даже прошлой, нет места лжи”.</w:t>
      </w:r>
      <w:r>
        <w:br/>
        <w:t>“Давать в любви обещания и клятвы... разве это не грех перед богом, разве это не тяжкое оскорбление любви?”</w:t>
      </w:r>
      <w:r>
        <w:br/>
        <w:t>“Что за ужас, когда один не любит, а другой вымаливает любовь, как назойливый нищий!”</w:t>
      </w:r>
      <w:r>
        <w:br/>
        <w:t>В этом произведении Куприн также прослеживает тему той прекрасной любви, “о которой мечтают все влюбленные, но которая из миллионов людей дается лишь одной паре”.</w:t>
      </w:r>
      <w:r>
        <w:br/>
        <w:t>Романтическое, даже мистическое поклонение женщине- вот главный мотив повести “Олеся”. Любовь и трагедия всегда рядом. И все же, несмотря на обилие драматических ситуаций, в произведениях Куприна бьют ключом жизненные силы, преобладают светлые, оптимистические тона. А в прекрасном целомудрии купринских героев звучит гимн натуральной красоте и естественности.</w:t>
      </w:r>
      <w:r>
        <w:br/>
        <w:t>Но не только любовь к женщине воспевает Куприн. Его повести и рассказы проникнуты необыкновенной любовью к жизни во всех ее проявлениях.</w:t>
      </w:r>
      <w:r>
        <w:br/>
        <w:t>И с переполняющей его любовью ко всему миру описывает он множество драгоценных жизненных мелочей, памятных его сердцу: “...загиб в густом сосновом лесу, где свежо, зелено, весело, где ландыши, грибы, певчие птицы и белки” (“Елань”); набрякшую почку, лопающуюся весенней ночью с кротким звуком “Так!”, словно “дитя в задумчивости разомкнуло уста” (“Ночь в лесу”); вкусный кусок черного хлеба, посыпанный крупной солью (“У Троице-Сергия”) и сердце Куприна было сердцем великого оптимиста и жизнелюба, о чем свидетельствует все его творчество.</w:t>
      </w:r>
      <w:r>
        <w:br/>
      </w:r>
      <w:bookmarkStart w:id="0" w:name="_GoBack"/>
      <w:bookmarkEnd w:id="0"/>
    </w:p>
    <w:sectPr w:rsidR="004E0D30" w:rsidRPr="00D47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DCF"/>
    <w:rsid w:val="00231954"/>
    <w:rsid w:val="004E0D30"/>
    <w:rsid w:val="00D4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14128-8EE7-4D84-93BC-231F99D1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3461</Characters>
  <Application>Microsoft Office Word</Application>
  <DocSecurity>0</DocSecurity>
  <Lines>28</Lines>
  <Paragraphs>8</Paragraphs>
  <ScaleCrop>false</ScaleCrop>
  <Company>diakov.net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а. и. - Тема любви в творчестве а. и. куприна.</dc:title>
  <dc:subject/>
  <dc:creator>Irina</dc:creator>
  <cp:keywords/>
  <dc:description/>
  <cp:lastModifiedBy>Irina</cp:lastModifiedBy>
  <cp:revision>2</cp:revision>
  <dcterms:created xsi:type="dcterms:W3CDTF">2014-09-17T21:14:00Z</dcterms:created>
  <dcterms:modified xsi:type="dcterms:W3CDTF">2014-09-17T21:14:00Z</dcterms:modified>
</cp:coreProperties>
</file>