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1A" w:rsidRPr="00DA7C47" w:rsidRDefault="00CF4B1A" w:rsidP="00DA7C47">
      <w:pPr>
        <w:pStyle w:val="a3"/>
        <w:rPr>
          <w:rFonts w:ascii="Courier New" w:hAnsi="Courier New" w:cs="Courier New"/>
        </w:rPr>
      </w:pPr>
    </w:p>
    <w:p w:rsidR="00CF4B1A" w:rsidRPr="00DA7C47" w:rsidRDefault="002C5B1F" w:rsidP="00DA7C47">
      <w:pPr>
        <w:pStyle w:val="a3"/>
        <w:rPr>
          <w:rFonts w:ascii="Courier New" w:hAnsi="Courier New" w:cs="Courier New"/>
        </w:rPr>
      </w:pPr>
      <w:r w:rsidRPr="00DA7C47">
        <w:rPr>
          <w:rFonts w:ascii="Courier New" w:hAnsi="Courier New" w:cs="Courier New"/>
        </w:rPr>
        <w:t xml:space="preserve">&lt;p align=justify&gt;&lt;br&gt;&lt;br /&gt;Александр Блок был романтическим поэтом не только по системе отображения жизни, но и по духу ее восприятия. Он творил в порыве вдохновения, и эта способность осталась у него на всю жизнь.&lt;br /&gt;Через душу А.Блока прошли все потрясения его времени. Лирический&lt;br /&gt;герой его произведений заблуждался, радовался, отрицал, приветствовал. Это был путь поэта к людям, путь к воплощению в своем творчестве человеческих радостей и страданий.&lt;br /&gt;Создав в юношескую пору восхитительные по своей идейной целостности "Стихи о Прекрасной Даме", где все овеяно атмосферой мистической тайны и совершающегося чуда, Блок покорит читателей глубиной, искренностью чувства, о которой поведал его лирический герой. Мир Прекрасной Дамы будет для поэта той высочайшей нормой, к&lt;br /&gt;которой, по его мнению, должен стремиться человек. Но в своем стремлении ощутить полноту жизни лирический герой А.Блока спустится с высот одинокого счастья, красоты. Он окажется в мире реальном, земном, который назовет "страшным миром". Лирический герой будет жить в этом мире, подчинив свою судьбу законам его жизни.&lt;br /&gt;Рабочим кабинетом А.Блока станет город - петербургские площади и улицы. Именно там родятся мотивы его стихотворения "Фабрика", которое прозвучит неожиданно остро даже для самого поэта. Перед нами мир социальной несправедливости, мир социального зла. Оттуда, из "желтых окон", "недвижный кто-то, черный кто-то людей считает в тишине",&lt;br /&gt;идущих на фабрику. Это хозяева жизни и "измученные спины" угнетенного народа. Так поэт четко разделяет людей на тех, кто работает, и тех, кто присваивает себе их труд. Впервые в своем творчестве Блок так резко, недвусмысленно заявил тему народного страдания. Но перед нами не только угнетенные люди. Эти люди еще и унижены: "И в жолтых окнах засмеются, что этих нищих провели". И от этого страдания лирического&lt;br /&gt;героя усугубляются.&lt;br /&gt;Тема униженного обездоленного человека получает свое дальнейшее развитие в стихотворении "На железной дороге". Железная дорога здесь - это образ-символ. Перед нами железная дорога жизни, лишенная доброты, человечности, духовности. По этой дороге едут люди, мелькают в окнах вагона их лица - "сонные, с ровным взглядом", безразличные ко всему. А "под насыпью, во рву некошенном", образ униженной женщины, раздавленной колесами этой жизни, образ униженной духовности. Вот&lt;br /&gt;эволюция, которую претерпевает женский образ в лирике Блока,- от возвышенной Прекрасной Дамы до существа, уничтоженного "страшным миром".&lt;br /&gt;Картины этого бездуховного мира проходят перед читателем в стихотворении "Незнакомка": "пьяные окрики", "испытанные остряки" в котелках, пыль переулков, "сонные лакеи", "пьяницы с глазами кроликов" - вот, где приходится жить лирическому герою. Все это туманит сознание человека и правит его судьбой. И лирический герой&lt;br /&gt;одинок. Но вот появляется Незнакомка:&lt;br /&gt;Дыша духами и туманами,&lt;br /&gt;Она садится у окна.&lt;br /&gt;Вглядываясь в нее, лирический герой хочет понять, кто перед ним, он пытается разгадать его тайну. Для него это означает познать тайну жизни. Незнакомка здесь - некий идеал красоты, радости, а поэтому преклонение перед ней означает преклонение перед красотой жизни. И лирический герой видит "берег очарованный и очарованную даль", то,&lt;br /&gt;чего жаждет его душа. Но стихотворение заканчивается трагично: поэт понимает всю иллюзорность своей мечты познать истину ("Я знаю: истина в вине").&lt;br /&gt;Эта трагедия получает свое дальнейшее развитие в стихотворении "Я пригвожден к трактирной стойке". Его "душа глухая...пьяным пьяна...пьяным пьяна...". Лирический герой живет с чувством гибели, смертельной усталости:&lt;br /&gt;Я пьян давно. Мне все равно.&lt;br /&gt;Вон счастие мое - на тройке&lt;br /&gt;В сребристый дым унесено...&lt;br /&gt;"Страшный мир" не только вокруг, он и в душе лирического героя. Но поэт найдет в себе силы, чтобы прийти к пониманию своегопути в жизни. Об этом его поэма "Соловьиный сад". Как жить? Куда идти? "Наказанье ли ждет или награда?" Вот вопросы, которые пытается решить для себя лирический герой поэмы. Образ соловьиного сада - это&lt;br /&gt;тот мир красоты, добра, счастья, который сохранил в своей душе А.Блок. Но лирический герой покидает этот мир безоблачного счастья.&lt;br /&gt;Так тема дома переходит в тему бегства из дома. В соловьиный сад проникают звуки окружающего мира:&lt;br /&gt;Заглушить рокотание моря&lt;br /&gt;Соловьиная песнь не вольна!&lt;br /&gt;Лирический герой бежит из этого мира, потому что душа не может не слышать, а совесть не даст возможность обрести счастье вдвоем. И поэт вновь возвращается в жизнь, полную труда, лишений, обездоленности:&lt;br /&gt;Я вступаю на берег пустынный,&lt;br /&gt;Где остался мой дом и осел.&lt;br /&gt;Но лирический герой уже не находит своего дома, навсегда утеряно то, чем он жил прежде. Счастья нет там, в соловьином саду, но его нет и здесь. И поэт испытывает мучительную трагедию раздвоения: раздвоены разум и душа, ум и сердце. А вместе с этим приходит и осознание невозможности счастья в этом мире. Но за этим скрыта глубокая&lt;br /&gt;авторская мысль: выбор сделан правильно, так как герой принес себя в жертву долгу. А по мнению Блока, жертва во имя жизни - это священная жертва. И поэт не жалеет того, что он сделал.&lt;br /&gt;Наверное, поэтому и финал жизни самого Александра Блока будет трагичным, так как он, как и его лирический герой, принесет себя в священную жертву во имя новой жизни и новой России.&lt;br /&gt;&lt;br /&gt;&lt;br /&gt;&lt;br /&gt;&lt;/p&gt;  </w:t>
      </w:r>
    </w:p>
    <w:p w:rsidR="00DA7C47" w:rsidRDefault="00DA7C47" w:rsidP="00DA7C47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DA7C47" w:rsidSect="00DA7C47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AF9"/>
    <w:rsid w:val="001A7AF9"/>
    <w:rsid w:val="002C5B1F"/>
    <w:rsid w:val="00863B4D"/>
    <w:rsid w:val="00CF4B1A"/>
    <w:rsid w:val="00D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C5CE-2B1B-4527-BBED-FF6DBC85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A7C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DA7C4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2014-06-23T10:55:00Z</dcterms:created>
  <dcterms:modified xsi:type="dcterms:W3CDTF">2014-06-23T10:55:00Z</dcterms:modified>
</cp:coreProperties>
</file>