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38B" w:rsidRDefault="00387105">
      <w:pPr>
        <w:pStyle w:val="1"/>
        <w:jc w:val="center"/>
      </w:pPr>
      <w:r>
        <w:t>Маяковский в. в. - В. маяковский о месте поэта в рабочем строю</w:t>
      </w:r>
    </w:p>
    <w:p w:rsidR="006B538B" w:rsidRPr="00387105" w:rsidRDefault="00387105">
      <w:pPr>
        <w:pStyle w:val="a3"/>
        <w:spacing w:after="240" w:afterAutospacing="0"/>
      </w:pPr>
      <w:r>
        <w:t>Я хочу,</w:t>
      </w:r>
      <w:r>
        <w:br/>
        <w:t>чтоб к штыку</w:t>
      </w:r>
      <w:r>
        <w:br/>
        <w:t>приравняли перо. В. Маяковский.</w:t>
      </w:r>
      <w:r>
        <w:br/>
      </w:r>
      <w:r>
        <w:br/>
        <w:t>Эпоха, в которую жил Маяковский, была временем огромных потрясений в жизни страны, и поэт такого масштаба, несомненно, не мог стоять в стороне от происходящего. Активная общественная позиция Маяковского выразилась, прежде всего, в его творческой деятельности: он пишет киносценарии для нового советского кино, много печатается в газетах, ездит с публичными лекциями по городам страны (“менестрелит”), работает в РОСТА, создавая особого рода плакаты, так называемые “окна” (состоящие из нескольких рисунков агитационного или сатирического содержания и небольшого стихотворного текста под ним). Подобного рода работа мало отвечает, на первый взгляд, представлениям о возвышенном характере и высоком предназначении искусства. Для нескольких поколений русских поэтов императивом были строки А. С. Пушкина:</w:t>
      </w:r>
      <w:r>
        <w:br/>
      </w:r>
      <w:r>
        <w:br/>
        <w:t>Восстань, пророк, и виждъ, и внемли,</w:t>
      </w:r>
      <w:r>
        <w:br/>
        <w:t>Исполнись волею моей,</w:t>
      </w:r>
      <w:r>
        <w:br/>
        <w:t>И обходя моря и земли,</w:t>
      </w:r>
      <w:r>
        <w:br/>
        <w:t>Глаголом жги сердца людей.</w:t>
      </w:r>
      <w:r>
        <w:br/>
      </w:r>
      <w:r>
        <w:br/>
        <w:t>В сравнении с этими строками “тысячи три плакатов и тысяч шесть подписей”, рекламные стишки, памфлеты и прочие литературные однодневки должны показаться недостойными высокого звания поэта.</w:t>
      </w:r>
      <w:r>
        <w:br/>
        <w:t>Я думаю, что мысль об этом и заставила Маяковского вновь и вновь обращаться к теме назначения, роли поэзии в жизни общества. “Необычайное приключение, бывшее с Владимиром Маяковским летом на даче”, “Разговор с фининспектором о поэзии”, “Домой”, поэма “Во весь голос” - вот произведения, в которых он наиболее ярко раскрывает свое творческое кредо: “Нам слово нужно для жизни”.</w:t>
      </w:r>
      <w:r>
        <w:br/>
        <w:t>“Необычайное приключение...” - не просто образец лирической шутки, но серьезное размышление о том, чем должен быть поэт, и не только в данную конкретную эпоху, но и во все времена. Поэзия и солнечный свет представляются герою явлениями одного плана, их задача - борьба с тьмой, с отживающим “серым хламом”. Стихи поэта и лучи солнца уподобляются оружию (впоследствии автор не раз вернется к этому сравнению), которое рушит враждебную свету стену мрака:</w:t>
      </w:r>
      <w:r>
        <w:br/>
      </w:r>
      <w:r>
        <w:br/>
        <w:t>Стена теней, ночей тюрьма</w:t>
      </w:r>
      <w:r>
        <w:br/>
        <w:t>под солнц двустволкой пала.</w:t>
      </w:r>
      <w:r>
        <w:br/>
      </w:r>
      <w:r>
        <w:br/>
        <w:t>В конце стихотворения Маяковский провозглашает лозунг свой (“и солнца”):</w:t>
      </w:r>
      <w:r>
        <w:br/>
      </w:r>
      <w:r>
        <w:br/>
        <w:t>Светить всегда, светить везде,</w:t>
      </w:r>
      <w:r>
        <w:br/>
        <w:t>до дней последних донца.</w:t>
      </w:r>
      <w:r>
        <w:br/>
      </w:r>
      <w:r>
        <w:br/>
        <w:t>Стихотворение “Домой” еще раз подтверждает авторское отношение к поэзии как к оружию народа в борьбе за строительство новой жизни. Поэт должен чувствовать себя заводом, вырабатывающим человеческое счастье; к нему должны предъявляться те же требования, что и к прочим:</w:t>
      </w:r>
      <w:r>
        <w:br/>
      </w:r>
      <w:r>
        <w:br/>
        <w:t>Я хочу, чтоб в дебатах</w:t>
      </w:r>
      <w:r>
        <w:br/>
        <w:t>потел Госплан,</w:t>
      </w:r>
      <w:r>
        <w:br/>
        <w:t>мне давая задания на год.</w:t>
      </w:r>
      <w:r>
        <w:br/>
      </w:r>
      <w:r>
        <w:br/>
        <w:t>“Работа стихов” не менее важна, чем производство чугуна и стали, и поэтому автор считает, что труд поэта не отличается от работы в поле или у станка по степени своей нужности. Развитие этой мысли находим в стихотворении “Разговор с фининспектором”. В шутливо-иронической форме Маяковский убеждает читателя в том, что поэзия - это общественный труд, и поэт - полноправный участник социалистического строительства:</w:t>
      </w:r>
      <w:r>
        <w:br/>
      </w:r>
      <w:r>
        <w:br/>
        <w:t>Труд мой</w:t>
      </w:r>
      <w:r>
        <w:br/>
        <w:t>любому</w:t>
      </w:r>
      <w:r>
        <w:br/>
        <w:t>труду родствен.</w:t>
      </w:r>
      <w:r>
        <w:br/>
      </w:r>
      <w:r>
        <w:br/>
        <w:t>Автор говорит о специфической сложности поэтического процесса - “в грамм добычи годы труда”, - оспаривая позицию людей, подобных фининспектору, считающих поэзию занятием ненужным и несложным и числящих поэтов “в ряду имеющих лабазы и угодья”. Иронизируя над бюрократическим подходом к искусству поэзии, лирический герой на вопрос о наличии “выезда” отвечает:</w:t>
      </w:r>
      <w:r>
        <w:br/>
      </w:r>
      <w:r>
        <w:br/>
        <w:t>А что,</w:t>
      </w:r>
      <w:r>
        <w:br/>
        <w:t>если я</w:t>
      </w:r>
      <w:r>
        <w:br/>
        <w:t>десятки пегасов загнал</w:t>
      </w:r>
      <w:r>
        <w:br/>
        <w:t>за последние пятнадцать лет?</w:t>
      </w:r>
      <w:r>
        <w:br/>
      </w:r>
      <w:r>
        <w:br/>
        <w:t>Используя понятия, далекие от литературы, Маяковский заостряет свои мысли о поэзии, о ее месте в жизни общества. Он сравнивает стихи с динамитом, взрывающим города; “рядом с тлением слова-сырца” они испепеляют:</w:t>
      </w:r>
      <w:r>
        <w:br/>
      </w:r>
      <w:r>
        <w:br/>
        <w:t>Эти слова приводят в движенье</w:t>
      </w:r>
      <w:r>
        <w:br/>
        <w:t>тысячи лет</w:t>
      </w:r>
      <w:r>
        <w:br/>
        <w:t>миллионов сердца.</w:t>
      </w:r>
      <w:r>
        <w:br/>
      </w:r>
      <w:r>
        <w:br/>
        <w:t>Поэт у Маяковского одновременно и “народа водитель”, и “народный слуга”; он должен идти впереди всех и, в то же время, для него невозможно существование вне народа. Рифма, которая в данном случае метонимически воплощает собой всю поэзию, предстает, с одной стороны, как “И ласка, и лозунг, и штык, и кнут” в настоящем; с другой стороны, как “ваше бессмертие” в будущем. Она - и оружие пролетариата, и его возможность остаться в веках.</w:t>
      </w:r>
      <w:r>
        <w:br/>
        <w:t>Программным по отношению к данной теме можно назвать вступление к поэме “Во весь голос”. Лирический герой негодующе отзывается о тех, кто строчит романсы в страшное для страны время:</w:t>
      </w:r>
      <w:r>
        <w:br/>
      </w:r>
      <w:r>
        <w:br/>
        <w:t>Неважная честь,</w:t>
      </w:r>
      <w:r>
        <w:br/>
        <w:t>чтоб из этаких роз мои изваянья высились</w:t>
      </w:r>
      <w:r>
        <w:br/>
        <w:t>по скверам,</w:t>
      </w:r>
      <w:r>
        <w:br/>
        <w:t>где харкает туберкулез.</w:t>
      </w:r>
      <w:r>
        <w:br/>
      </w:r>
      <w:r>
        <w:br/>
        <w:t>В поэме стихи вновь сравниваются с грозным оружием: “моих страниц войска”, “кавалерия острот”, “рифм пики”. Они должны предстать глазам потомков:</w:t>
      </w:r>
      <w:r>
        <w:br/>
      </w:r>
      <w:r>
        <w:br/>
        <w:t>Весомо, грубо,</w:t>
      </w:r>
      <w:r>
        <w:br/>
        <w:t>зримо, как в наши дни</w:t>
      </w:r>
      <w:r>
        <w:br/>
        <w:t>вошел водопровод, сработанный</w:t>
      </w:r>
      <w:r>
        <w:br/>
        <w:t>еще рабами Рима.</w:t>
      </w:r>
      <w:r>
        <w:br/>
      </w:r>
      <w:r>
        <w:br/>
        <w:t>Объекты, которые выбирает автор для сравнения со стихами, носят нарочито приземленный, материальный характер. В этом также отражается вера поэта в то, что литература есть производство, продукт которого - важен и непосредственно ощутим.</w:t>
      </w:r>
      <w:r>
        <w:br/>
        <w:t>Отдельно следует сказать об отношении героя к славе, к признанию потомков. С высоты своего творческого альтруизма он провозглашает:</w:t>
      </w:r>
      <w:r>
        <w:br/>
      </w:r>
      <w:r>
        <w:br/>
        <w:t>Мне наплевать на бронзы многопудъе,</w:t>
      </w:r>
      <w:r>
        <w:br/>
        <w:t>мне наплевать</w:t>
      </w:r>
      <w:r>
        <w:br/>
        <w:t>на мраморную слизь.</w:t>
      </w:r>
      <w:r>
        <w:br/>
      </w:r>
      <w:r>
        <w:br/>
        <w:t>Герой мечтает о счастливом будущем своего отечества, в которое немало сил вложено и самим поэтом.</w:t>
      </w:r>
      <w:r>
        <w:br/>
        <w:t>“Слово - полководец человечьей силы”, - говорит Маяковский. Поэзия нужна, чтобы бороться с “хламом” жизни и чтобы утверждать новую реальность - и она должна делать это в интересах рабочего класса. С данной точки зрения, “Нигде кроме как в Моссельпроме” - “поэзия самой высокой квалификации”. Поэт огромного и многогранного таланта, Маяковский - лирик и трибун - считает своим предназначением, прежде всего, служение своему классу. Ради этого он отрекается от “личных мотивов”, становясь “на горло собственной песне”. И, хотя в одной из строк герой признается: “И мне агитпроп в зубах навяз”, - но, проводя итоги творческой биографии, он имеет полное право заявить:</w:t>
      </w:r>
      <w:r>
        <w:br/>
      </w:r>
      <w:r>
        <w:br/>
        <w:t>Я</w:t>
      </w:r>
      <w:r>
        <w:br/>
        <w:t>всю свою</w:t>
      </w:r>
      <w:r>
        <w:br/>
        <w:t>звонкую силу поэта тебе отдаю,</w:t>
      </w:r>
      <w:r>
        <w:br/>
        <w:t>атакующий класс.</w:t>
      </w:r>
      <w:r>
        <w:br/>
      </w:r>
      <w:bookmarkStart w:id="0" w:name="_GoBack"/>
      <w:bookmarkEnd w:id="0"/>
    </w:p>
    <w:sectPr w:rsidR="006B538B" w:rsidRPr="00387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105"/>
    <w:rsid w:val="00095590"/>
    <w:rsid w:val="00387105"/>
    <w:rsid w:val="006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03EEA-30E9-4216-AA53-4E3EE27A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Маяковский в. в. - В. маяковский о месте поэта в рабочем строю</dc:title>
  <dc:subject/>
  <dc:creator>admin</dc:creator>
  <cp:keywords/>
  <dc:description/>
  <cp:lastModifiedBy>admin</cp:lastModifiedBy>
  <cp:revision>2</cp:revision>
  <dcterms:created xsi:type="dcterms:W3CDTF">2014-06-23T09:45:00Z</dcterms:created>
  <dcterms:modified xsi:type="dcterms:W3CDTF">2014-06-23T09:45:00Z</dcterms:modified>
</cp:coreProperties>
</file>