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A1" w:rsidRDefault="009230B9">
      <w:pPr>
        <w:pStyle w:val="1"/>
        <w:jc w:val="center"/>
      </w:pPr>
      <w:r>
        <w:t>Народные заступники Ермил Гирин и Гриша Добросклонов по поэме Некрасова Кому на Руси жить хорошо</w:t>
      </w:r>
    </w:p>
    <w:p w:rsidR="00BB14A1" w:rsidRDefault="009230B9">
      <w:pPr>
        <w:spacing w:after="240"/>
      </w:pPr>
      <w:r>
        <w:t>Поэма «Кому на Руси жить хорошо» стала одной из центральных в творчестве Н. А. Некрасова. Время, когда он работал над поэмой, – время больших перемен. В обществе кипели страсти представителей революционно</w:t>
      </w:r>
      <w:r>
        <w:noBreakHyphen/>
        <w:t>демократических течений. Лучшая часть интеллигенции поддерживала интересы «народников». Поэта всегда волновала судьба народа. Народный заступник – тот, который не просто жалеет, сочувствует крестьянам, но служит народу, выражает его интересы, действиями и поступками подтверждая это. Образ такого человека – не единственный в поэме. Его черты отразились в Ермиле Гирине, Савелии, Грише Добросклонове, отчасти в Якиме Нагом.</w:t>
      </w:r>
      <w:r>
        <w:br/>
      </w:r>
      <w:r>
        <w:br/>
        <w:t>Ермил Гирин – один из наиболее вероятных претендентов на звание счастливца. Гирин показан Некрасовым как истинный защитник народных интересов: отстоял мельницу, которая была нужна всем. Когда мельницу решили продать, Гирин выиграл торги, но у него не оказалось денег, чтобы внести задаток. И тогда «чудо сотворилось»: его выручили крестьяне, к которым он искренне, с чистыми помыслами обратился за помощью, и люди собрали ему деньги, полностью доверяя и не жалея последних копеек. Потом Ермил рассчитался со всеми. О его честности, бескорыстии говорит то, что «рубль лишний», который у него остался, он не присвоил себе, а, не найдя хозяина, отдал деньги слепым.</w:t>
      </w:r>
      <w:r>
        <w:br/>
      </w:r>
      <w:r>
        <w:br/>
        <w:t>Только «правдою» завоевал Гирин почет и уважение среди всей округи. Он «всему народу люб» был потому, что к нему всегда можно было обратиться за помощью и советом. Ермил никогда не требовал награды:</w:t>
      </w:r>
      <w:r>
        <w:br/>
      </w:r>
      <w:r>
        <w:br/>
        <w:t>«Где хватит силы – выручит,</w:t>
      </w:r>
      <w:r>
        <w:br/>
      </w:r>
      <w:r>
        <w:br/>
        <w:t>Не спросит благодарности,</w:t>
      </w:r>
      <w:r>
        <w:br/>
      </w:r>
      <w:r>
        <w:br/>
        <w:t>И дать так не возьмет!» Лишь единожды «покривил душой» Гирин – «повыгородил» из рекрутчины своего брата, вместо которого в солдаты пришлось идти другому человеку.</w:t>
      </w:r>
      <w:r>
        <w:br/>
      </w:r>
      <w:r>
        <w:br/>
        <w:t>Но раскаяние в этом поступке чуть не привело его к самоубийству. Только благодаря вмешательству сильного господина удалось восстановить справедливость, и вместо сына Ненилы Власьевны служить отправился Митрий. Только покаяние при всем народе освобождает его от мук совести.</w:t>
      </w:r>
      <w:r>
        <w:br/>
      </w:r>
      <w:r>
        <w:br/>
        <w:t>Народным героем, любимцем можно назвать и Якима Нагого.</w:t>
      </w:r>
      <w:r>
        <w:br/>
      </w:r>
      <w:r>
        <w:br/>
        <w:t>«В деревне Босово</w:t>
      </w:r>
      <w:r>
        <w:br/>
      </w:r>
      <w:r>
        <w:br/>
        <w:t>Яким Нагой живет,</w:t>
      </w:r>
      <w:r>
        <w:br/>
      </w:r>
      <w:r>
        <w:br/>
        <w:t>Он до смерти работает,</w:t>
      </w:r>
      <w:r>
        <w:br/>
      </w:r>
      <w:r>
        <w:br/>
        <w:t>До полусмерти пьет!»</w:t>
      </w:r>
      <w:r>
        <w:br/>
      </w:r>
      <w:r>
        <w:br/>
        <w:t>– так определяет себя сам персонаж. В поэме ему доверено выступить в защиту народа от имени народа.</w:t>
      </w:r>
      <w:r>
        <w:br/>
      </w:r>
      <w:r>
        <w:br/>
        <w:t>У него простая судьба: когда</w:t>
      </w:r>
      <w:r>
        <w:noBreakHyphen/>
        <w:t>то он жил в Питере, затем попал в тюрьму. Когда Яким вернулся на родину, он стал пахарем. Некрасов рисует образ этого героя, которому присущи черты русского крестьянина:</w:t>
      </w:r>
      <w:r>
        <w:br/>
      </w:r>
      <w:r>
        <w:br/>
        <w:t>«Грудь впалая, как вдавленный</w:t>
      </w:r>
      <w:r>
        <w:br/>
      </w:r>
      <w:r>
        <w:br/>
        <w:t>Живот; у глаз, у рта</w:t>
      </w:r>
      <w:r>
        <w:br/>
      </w:r>
      <w:r>
        <w:br/>
        <w:t>Излучины, как трещины</w:t>
      </w:r>
      <w:r>
        <w:br/>
      </w:r>
      <w:r>
        <w:br/>
        <w:t>На высохшей земле…»</w:t>
      </w:r>
      <w:r>
        <w:br/>
      </w:r>
      <w:r>
        <w:br/>
        <w:t>Люди видели Якима совсем иначе. Для них он был особенным человеком. Когда случился пожар, Яким не подумал, что надо спасать деньги, он начал спасать картинки. А собирал он их для сына, да и сам мог подолгу рассматривать их. Некрасов не случайно показал нам эту сцену. Поэт показал жизнь крестьянина, для которого в жизни есть и другие ценности, не только работа и выпивка.</w:t>
      </w:r>
      <w:r>
        <w:br/>
      </w:r>
      <w:r>
        <w:br/>
        <w:t>С большой симпатией Некрасов изобразил образ Савелия, богатыря святорусского. Неслучайно появился этот образ – богатыри в былинах всегда были заступниками земли русской. Савелий не только физически крепкий мужик, он обладает крепкой волей, терпением, упорством. Но любому терпению есть предел. Савелий попадает в Сибирь за то, что живьем закопал в землю ненавистного немца</w:t>
      </w:r>
      <w:r>
        <w:noBreakHyphen/>
        <w:t>управляющего. Двадцать лет каторги, неудачная попытка побега, двадцать лет поселения не поколебали в богатыре бунтарский дух. У него есть чувство собственного достоинства. Савелий к тому же и религиозен. Его главная молитва о народе:</w:t>
      </w:r>
      <w:r>
        <w:br/>
      </w:r>
      <w:r>
        <w:br/>
        <w:t>«За все страдное, русское</w:t>
      </w:r>
      <w:r>
        <w:br/>
      </w:r>
      <w:r>
        <w:br/>
        <w:t>Крестьянство я молюсь!»</w:t>
      </w:r>
      <w:r>
        <w:br/>
      </w:r>
      <w:r>
        <w:br/>
        <w:t>Еще одним представителем народного заступника можно назвать Гришу Добросклонова. Уже в пятнадцать лет он преисполнился решимости посвятить жизнь народу:</w:t>
      </w:r>
      <w:r>
        <w:br/>
      </w:r>
      <w:r>
        <w:br/>
        <w:t>«Не надо мне ни серебра, ни золота,</w:t>
      </w:r>
      <w:r>
        <w:br/>
      </w:r>
      <w:r>
        <w:br/>
        <w:t>А дай Господь, чтоб землякам моим</w:t>
      </w:r>
      <w:r>
        <w:br/>
      </w:r>
      <w:r>
        <w:br/>
        <w:t>И каждому крестьянину</w:t>
      </w:r>
      <w:r>
        <w:br/>
      </w:r>
      <w:r>
        <w:br/>
        <w:t>Жилось вольготно, весело</w:t>
      </w:r>
      <w:r>
        <w:br/>
      </w:r>
      <w:r>
        <w:br/>
        <w:t>На всей святой Руси!»</w:t>
      </w:r>
      <w:r>
        <w:br/>
      </w:r>
      <w:r>
        <w:br/>
        <w:t>Он собирается в Москву учиться, пока же они вместе с братом по мере сил помогают мужикам: пишут для них письма, растолковывают законы о положении крестьян, выходящих из крепостной зависимости, трудятся и отдыхают с крестьянами наравне. Добросклонов отмечен «печатью дара Божьего»; пропагандист</w:t>
      </w:r>
      <w:r>
        <w:noBreakHyphen/>
        <w:t>революционер из народной среды, по мысли Некрасова, он должен служить примером для прогрессивной интеллигенции.</w:t>
      </w:r>
      <w:bookmarkStart w:id="0" w:name="_GoBack"/>
      <w:bookmarkEnd w:id="0"/>
    </w:p>
    <w:sectPr w:rsidR="00BB14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0B9"/>
    <w:rsid w:val="000A276A"/>
    <w:rsid w:val="009230B9"/>
    <w:rsid w:val="00BB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6ED3D-3600-42E0-BF88-1F9DD9FB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Народные заступники Ермил Гирин и Гриша Добросклонов по поэме Некрасова Кому на Руси жить хорошо</dc:title>
  <dc:subject/>
  <dc:creator>admin</dc:creator>
  <cp:keywords/>
  <dc:description/>
  <cp:lastModifiedBy>admin</cp:lastModifiedBy>
  <cp:revision>2</cp:revision>
  <dcterms:created xsi:type="dcterms:W3CDTF">2014-06-23T01:09:00Z</dcterms:created>
  <dcterms:modified xsi:type="dcterms:W3CDTF">2014-06-23T01:09:00Z</dcterms:modified>
</cp:coreProperties>
</file>