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40" w:rsidRDefault="00ED6B40">
      <w:pPr>
        <w:pStyle w:val="2"/>
        <w:jc w:val="both"/>
      </w:pPr>
    </w:p>
    <w:p w:rsidR="00000DB6" w:rsidRDefault="00000DB6">
      <w:pPr>
        <w:pStyle w:val="2"/>
        <w:jc w:val="both"/>
      </w:pPr>
      <w:r>
        <w:t>Роль лирических отступлений А.С. Пушкина «Евгений Онегин»</w:t>
      </w:r>
    </w:p>
    <w:p w:rsidR="00000DB6" w:rsidRDefault="00000DB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000DB6" w:rsidRPr="00ED6B40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русской классической литературе нет I произведения, равного по богатству тематики пушкинскому роману «Евгений Онегин». На страницах романа поэт не только повествует о судьбе своих героев, но и делится с читателем своими творческими планами, говорит о литературе, театре и музыке, об идеалах и вкусах современников. Он вступает в воображаемую полемику со своими критиками, рассуждает о природе, иронизирует по поводу морали и нравов поместного и светского дворянства. Благодаря лирическим отступлениям сюжет о любви и дружбе вырастает в развернутую картину эпохи, создается целостный образ России . первой трети XIX столетия. Глазами автора показана в романс картина современной Пушкину русской культуры.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лирических отступлениях первой главы автор говорит о достижениях русского театрального искусства, вспоминает минувшую любовь («Я помню море пред грозою...»), дает очерк светских нравов («Причудницы большого света!»), высказывает свое мнение по поводу привычек светских «львов» («К чему бес- цельно спорить с светом? Обычай деспот дм еж людьми»).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любви, впервые прозвучав в первой главе романа (элегическое воспоминание поэта о М. Волконской), в дальнейшем неоднократно становится поводом для авторских отступлений. Комментируя «отповедь», в которой Онегин отверг любовь Татьяны, Пушкин защищает героя от возможных обвинений, подчеркивая, что Онегин «не в первый раз... явил души прямое благородство». Строфы, посвященные любви Ленского к Ольге, окрашены мягкой иронией («Он был любим... по крайней мере так думал он...»).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обращается в романс и к теме дружбы. В конце четвертой главы автор вспоминает беззаботную атмосферу дружеских пирушек. Воспоминание перерастает в шутливый гимн дружбе. Поэт прибегает здесь к образному параллелизму: как надежный друг лучше ветреной кокетки, так «аи» предпочтительней «бордо».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с повествованием о дружбе Онегина и Ленского возникает тема эгоизма, русского «наполеонизма». «Мы все глядим в Наполеоны...» - замечает поэт, подчеркивая, что эгоизм - типичная черта поколения.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Художественным открытием Пушкина стали реалистические образы русской природы, которой посвящены многие страницы романа. Автор описывает все времена года, сопровождает пейзажными зарисовками основные события в судьбе героев. Так, сцена письма Татьяны предваряется описанием ночного сада, а завершается картиной сельского утра: Сиянье гаснет. Там долина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пар яснеет. Там поток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Засеребрился...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говорит в романе и о своем личном восприятии природы («Я был рожден для жизни мирной...»).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Значительная часть авторских отступлений посвящена проблемам русского языка и литературы, теме творчества. Так, в четвертой главе Пушкин ведет воображаемую полемику с - «критиком строгим», который требует от поэзии одической торжественности и призывает поэтов сбросить «элегии венок убогий». Для Пушкина ода - отживший жанр, но автор противопоставляет себя и современным «поэтам слезным», подражательное творчество которых обращено на завоевание «приятно-томных» красавиц.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лирическом отступлении седьмой главы звучит патриотическая тема, поэт раскрывается здесь как гражданин России, один из ее любящих сынов: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Москва... как много в этом звуке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сердца русского слилось!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страницах «Евгения Онегина» поэт делится с читателем размышлениями о творческом процессе создания романа. Он жалуется на трудности, связанные с использованием в литературе иноязычных слов; в конце третьей главы легкомысленно заявляет, прервав повествование, что должен «отдохнуть»; в пятой главе сообщает, что намерен «эту пятую тетрадь / От отступлений очищать», и, наконец, завершая роман, прощается и со своими героями, и с читателем. </w:t>
      </w:r>
    </w:p>
    <w:p w:rsidR="00000DB6" w:rsidRDefault="00000D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Подводя итог сказанному, вспомним слова В. Г. Белинского, который писал, что в «Евгении Онегине» отразились «вся жизнь, вся душа, вся любовь» поэта, его «чувства, понятия, идеалы».</w:t>
      </w:r>
      <w:bookmarkStart w:id="0" w:name="_GoBack"/>
      <w:bookmarkEnd w:id="0"/>
    </w:p>
    <w:sectPr w:rsidR="0000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B40"/>
    <w:rsid w:val="00000DB6"/>
    <w:rsid w:val="000D1EAA"/>
    <w:rsid w:val="00290C61"/>
    <w:rsid w:val="00E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83FDA-06D0-4CEC-9D94-85E1B948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лирических отступлений А.С. Пушкина «Евгений Онегин» - CoolReferat.com</vt:lpstr>
    </vt:vector>
  </TitlesOfParts>
  <Company>*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лирических отступлений А.С.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2014-08-25T12:27:00Z</dcterms:created>
  <dcterms:modified xsi:type="dcterms:W3CDTF">2014-08-25T12:27:00Z</dcterms:modified>
</cp:coreProperties>
</file>