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EE" w:rsidRDefault="00601FEE" w:rsidP="00E07BF9">
      <w:pPr>
        <w:pStyle w:val="a5"/>
        <w:rPr>
          <w:b w:val="0"/>
          <w:bCs w:val="0"/>
        </w:rPr>
      </w:pPr>
    </w:p>
    <w:p w:rsidR="00D57049" w:rsidRDefault="00D57049" w:rsidP="00E07BF9">
      <w:pPr>
        <w:pStyle w:val="a5"/>
        <w:rPr>
          <w:b w:val="0"/>
          <w:bCs w:val="0"/>
        </w:rPr>
      </w:pPr>
      <w:r>
        <w:rPr>
          <w:b w:val="0"/>
          <w:bCs w:val="0"/>
        </w:rPr>
        <w:t>МИНИСТЕРСТВО ОБРАЗОВАНИЯ РЕСПУБЛИКИ БЕЛАРУСЬ</w:t>
      </w:r>
    </w:p>
    <w:p w:rsidR="00D57049" w:rsidRDefault="00D57049" w:rsidP="00E07BF9">
      <w:pPr>
        <w:pStyle w:val="a5"/>
        <w:rPr>
          <w:b w:val="0"/>
          <w:bCs w:val="0"/>
        </w:rPr>
      </w:pPr>
      <w:r>
        <w:rPr>
          <w:b w:val="0"/>
          <w:bCs w:val="0"/>
        </w:rPr>
        <w:t>УО «БЕЛОРУССКИЙ ГОСУДАРСТВЕННЫЙ ЭКОНОМИЧЕСКИЙ УНИВЕРСИТЕТ»</w:t>
      </w:r>
    </w:p>
    <w:p w:rsidR="00D57049" w:rsidRDefault="00D57049" w:rsidP="00E07BF9">
      <w:pPr>
        <w:pStyle w:val="a5"/>
        <w:jc w:val="both"/>
        <w:rPr>
          <w:b w:val="0"/>
          <w:bCs w:val="0"/>
        </w:rPr>
      </w:pPr>
    </w:p>
    <w:p w:rsidR="00D57049" w:rsidRPr="001A57D6" w:rsidRDefault="00D57049" w:rsidP="00E07BF9">
      <w:pPr>
        <w:pStyle w:val="a5"/>
        <w:jc w:val="left"/>
        <w:rPr>
          <w:b w:val="0"/>
          <w:bCs w:val="0"/>
        </w:rPr>
      </w:pPr>
      <w:r>
        <w:rPr>
          <w:b w:val="0"/>
          <w:bCs w:val="0"/>
        </w:rPr>
        <w:t>Кафедра денежного обращения, кредита и фондового рынка.</w:t>
      </w:r>
    </w:p>
    <w:p w:rsidR="00D57049" w:rsidRDefault="00D57049" w:rsidP="00E07BF9">
      <w:pPr>
        <w:pStyle w:val="a5"/>
        <w:jc w:val="left"/>
        <w:rPr>
          <w:b w:val="0"/>
          <w:bCs w:val="0"/>
        </w:rPr>
      </w:pPr>
    </w:p>
    <w:p w:rsidR="00D57049" w:rsidRDefault="00D57049" w:rsidP="00E07BF9">
      <w:pPr>
        <w:pStyle w:val="a5"/>
        <w:ind w:firstLine="360"/>
        <w:jc w:val="both"/>
        <w:rPr>
          <w:b w:val="0"/>
          <w:bCs w:val="0"/>
        </w:rPr>
      </w:pPr>
    </w:p>
    <w:p w:rsidR="00D57049" w:rsidRDefault="00D57049" w:rsidP="00E07BF9">
      <w:pPr>
        <w:pStyle w:val="a5"/>
        <w:ind w:firstLine="360"/>
        <w:jc w:val="both"/>
        <w:rPr>
          <w:b w:val="0"/>
          <w:bCs w:val="0"/>
        </w:rPr>
      </w:pPr>
    </w:p>
    <w:p w:rsidR="00D57049" w:rsidRDefault="00D57049" w:rsidP="00E07BF9">
      <w:pPr>
        <w:pStyle w:val="a5"/>
        <w:ind w:firstLine="360"/>
        <w:jc w:val="both"/>
        <w:rPr>
          <w:b w:val="0"/>
          <w:bCs w:val="0"/>
        </w:rPr>
      </w:pPr>
    </w:p>
    <w:p w:rsidR="00D57049" w:rsidRDefault="00D57049" w:rsidP="00E07BF9">
      <w:pPr>
        <w:pStyle w:val="a5"/>
        <w:ind w:firstLine="360"/>
        <w:jc w:val="both"/>
        <w:rPr>
          <w:b w:val="0"/>
          <w:bCs w:val="0"/>
        </w:rPr>
      </w:pPr>
      <w:r>
        <w:rPr>
          <w:b w:val="0"/>
          <w:bCs w:val="0"/>
        </w:rPr>
        <w:t xml:space="preserve">                                     </w:t>
      </w:r>
    </w:p>
    <w:p w:rsidR="00D57049" w:rsidRDefault="00D57049" w:rsidP="00E07BF9">
      <w:pPr>
        <w:pStyle w:val="a5"/>
      </w:pPr>
      <w:r>
        <w:t>КУРСОВАЯ   РАБОТА</w:t>
      </w:r>
    </w:p>
    <w:p w:rsidR="00D57049" w:rsidRDefault="00D57049" w:rsidP="00E07BF9">
      <w:pPr>
        <w:pStyle w:val="a5"/>
      </w:pPr>
    </w:p>
    <w:p w:rsidR="00D57049" w:rsidRDefault="00D57049" w:rsidP="00E07BF9">
      <w:pPr>
        <w:pStyle w:val="a5"/>
      </w:pPr>
    </w:p>
    <w:p w:rsidR="00D57049" w:rsidRDefault="00D57049" w:rsidP="00E8316B">
      <w:pPr>
        <w:pStyle w:val="a5"/>
        <w:jc w:val="left"/>
      </w:pPr>
      <w:r w:rsidRPr="00E8316B">
        <w:rPr>
          <w:b w:val="0"/>
        </w:rPr>
        <w:t xml:space="preserve">по дисциплине: </w:t>
      </w:r>
      <w:r w:rsidRPr="00F20B01">
        <w:t>Деньги, кредит, банки</w:t>
      </w:r>
    </w:p>
    <w:p w:rsidR="00D57049" w:rsidRPr="00E8316B" w:rsidRDefault="00D57049" w:rsidP="00E8316B">
      <w:pPr>
        <w:pStyle w:val="a5"/>
        <w:jc w:val="left"/>
        <w:rPr>
          <w:b w:val="0"/>
        </w:rPr>
      </w:pPr>
    </w:p>
    <w:p w:rsidR="00D57049" w:rsidRDefault="00D57049" w:rsidP="00F20B01">
      <w:pPr>
        <w:pStyle w:val="a5"/>
        <w:ind w:left="540" w:firstLine="0"/>
        <w:jc w:val="left"/>
      </w:pPr>
      <w:r>
        <w:rPr>
          <w:b w:val="0"/>
          <w:bCs w:val="0"/>
        </w:rPr>
        <w:t xml:space="preserve">на тему: </w:t>
      </w:r>
      <w:r>
        <w:t>Валютное регулирование, его методы и особенности    осуществления в Республике Беларусь</w:t>
      </w:r>
    </w:p>
    <w:p w:rsidR="00D57049" w:rsidRDefault="00D57049" w:rsidP="00E07BF9">
      <w:pPr>
        <w:pStyle w:val="a5"/>
        <w:jc w:val="both"/>
        <w:rPr>
          <w:b w:val="0"/>
          <w:bCs w:val="0"/>
        </w:rPr>
      </w:pPr>
    </w:p>
    <w:p w:rsidR="00D57049" w:rsidRDefault="00D57049" w:rsidP="00E07BF9">
      <w:pPr>
        <w:pStyle w:val="a5"/>
        <w:jc w:val="both"/>
        <w:rPr>
          <w:b w:val="0"/>
          <w:bCs w:val="0"/>
        </w:rPr>
      </w:pPr>
    </w:p>
    <w:p w:rsidR="00D57049" w:rsidRDefault="00D57049" w:rsidP="00E07BF9">
      <w:pPr>
        <w:pStyle w:val="a5"/>
        <w:jc w:val="both"/>
        <w:rPr>
          <w:b w:val="0"/>
          <w:bCs w:val="0"/>
        </w:rPr>
      </w:pPr>
    </w:p>
    <w:p w:rsidR="00D57049" w:rsidRDefault="00D57049" w:rsidP="00E07BF9">
      <w:pPr>
        <w:pStyle w:val="a5"/>
        <w:jc w:val="both"/>
        <w:rPr>
          <w:b w:val="0"/>
          <w:bCs w:val="0"/>
        </w:rPr>
      </w:pPr>
    </w:p>
    <w:p w:rsidR="00D57049" w:rsidRPr="004A07FC" w:rsidRDefault="00D57049" w:rsidP="004A07FC">
      <w:pPr>
        <w:spacing w:after="0" w:line="240" w:lineRule="auto"/>
        <w:rPr>
          <w:rFonts w:ascii="Times New Roman" w:hAnsi="Times New Roman"/>
          <w:sz w:val="28"/>
          <w:szCs w:val="28"/>
        </w:rPr>
      </w:pPr>
      <w:r w:rsidRPr="004A07FC">
        <w:rPr>
          <w:rFonts w:ascii="Times New Roman" w:hAnsi="Times New Roman"/>
          <w:sz w:val="28"/>
          <w:szCs w:val="28"/>
        </w:rPr>
        <w:t xml:space="preserve">Студент </w:t>
      </w: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FD7725">
        <w:rPr>
          <w:rFonts w:ascii="Times New Roman" w:hAnsi="Times New Roman"/>
          <w:sz w:val="20"/>
          <w:szCs w:val="20"/>
        </w:rPr>
        <w:t>(подпись)</w:t>
      </w: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t>Балич А.В.</w:t>
      </w:r>
    </w:p>
    <w:p w:rsidR="00D57049" w:rsidRPr="00FD7725" w:rsidRDefault="00D57049" w:rsidP="004A07FC">
      <w:pPr>
        <w:spacing w:after="0" w:line="240" w:lineRule="auto"/>
        <w:rPr>
          <w:rFonts w:ascii="Times New Roman" w:hAnsi="Times New Roman"/>
          <w:sz w:val="20"/>
          <w:szCs w:val="20"/>
        </w:rPr>
      </w:pPr>
      <w:r w:rsidRPr="004A07FC">
        <w:rPr>
          <w:rFonts w:ascii="Times New Roman" w:hAnsi="Times New Roman"/>
          <w:sz w:val="28"/>
          <w:szCs w:val="28"/>
        </w:rPr>
        <w:t xml:space="preserve">ФФБД, </w:t>
      </w:r>
      <w:r>
        <w:rPr>
          <w:rFonts w:ascii="Times New Roman" w:hAnsi="Times New Roman"/>
          <w:sz w:val="28"/>
          <w:szCs w:val="28"/>
        </w:rPr>
        <w:t xml:space="preserve">3 </w:t>
      </w:r>
      <w:r w:rsidRPr="004A07FC">
        <w:rPr>
          <w:rFonts w:ascii="Times New Roman" w:hAnsi="Times New Roman"/>
          <w:sz w:val="28"/>
          <w:szCs w:val="28"/>
        </w:rPr>
        <w:t>курс, РФН-3</w:t>
      </w: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FD7725">
        <w:rPr>
          <w:rFonts w:ascii="Times New Roman" w:hAnsi="Times New Roman"/>
          <w:sz w:val="20"/>
          <w:szCs w:val="20"/>
        </w:rPr>
        <w:t>(дата)</w:t>
      </w:r>
    </w:p>
    <w:p w:rsidR="00D57049" w:rsidRPr="004A07FC" w:rsidRDefault="00D57049" w:rsidP="004A07FC">
      <w:pPr>
        <w:spacing w:after="0" w:line="240" w:lineRule="auto"/>
        <w:rPr>
          <w:rFonts w:ascii="Times New Roman" w:hAnsi="Times New Roman"/>
          <w:sz w:val="28"/>
          <w:szCs w:val="28"/>
        </w:rPr>
      </w:pPr>
    </w:p>
    <w:p w:rsidR="00D57049" w:rsidRPr="004A07FC" w:rsidRDefault="00D57049" w:rsidP="004A07FC">
      <w:pPr>
        <w:spacing w:after="0" w:line="240" w:lineRule="auto"/>
        <w:rPr>
          <w:rFonts w:ascii="Times New Roman" w:hAnsi="Times New Roman"/>
          <w:sz w:val="28"/>
          <w:szCs w:val="28"/>
        </w:rPr>
      </w:pPr>
    </w:p>
    <w:p w:rsidR="00D57049" w:rsidRPr="004A07FC" w:rsidRDefault="00D57049" w:rsidP="004A07FC">
      <w:pPr>
        <w:spacing w:after="0" w:line="240" w:lineRule="auto"/>
        <w:rPr>
          <w:rFonts w:ascii="Times New Roman" w:hAnsi="Times New Roman"/>
          <w:sz w:val="28"/>
          <w:szCs w:val="28"/>
        </w:rPr>
      </w:pPr>
    </w:p>
    <w:p w:rsidR="00D57049" w:rsidRPr="004A07FC" w:rsidRDefault="00D57049" w:rsidP="004A07FC">
      <w:pPr>
        <w:spacing w:after="0" w:line="240" w:lineRule="auto"/>
        <w:rPr>
          <w:rFonts w:ascii="Times New Roman" w:hAnsi="Times New Roman"/>
          <w:sz w:val="28"/>
          <w:szCs w:val="28"/>
        </w:rPr>
      </w:pPr>
      <w:r w:rsidRPr="004A07FC">
        <w:rPr>
          <w:rFonts w:ascii="Times New Roman" w:hAnsi="Times New Roman"/>
          <w:sz w:val="28"/>
          <w:szCs w:val="28"/>
        </w:rPr>
        <w:t>Руководитель</w:t>
      </w:r>
    </w:p>
    <w:p w:rsidR="00D57049" w:rsidRPr="004A07FC" w:rsidRDefault="00D57049" w:rsidP="004A07FC">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4A07FC">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FD7725">
        <w:rPr>
          <w:rFonts w:ascii="Times New Roman" w:hAnsi="Times New Roman"/>
          <w:sz w:val="20"/>
          <w:szCs w:val="20"/>
        </w:rPr>
        <w:t>(подпись)</w:t>
      </w:r>
      <w:r w:rsidRPr="004A07FC">
        <w:rPr>
          <w:rFonts w:ascii="Times New Roman" w:hAnsi="Times New Roman"/>
          <w:sz w:val="28"/>
          <w:szCs w:val="28"/>
        </w:rPr>
        <w:t xml:space="preserve">                         </w:t>
      </w:r>
    </w:p>
    <w:p w:rsidR="00D57049" w:rsidRPr="00FD7725" w:rsidRDefault="00D57049" w:rsidP="004A07FC">
      <w:pPr>
        <w:spacing w:after="0" w:line="240" w:lineRule="auto"/>
        <w:rPr>
          <w:rFonts w:ascii="Times New Roman" w:hAnsi="Times New Roman"/>
          <w:sz w:val="20"/>
          <w:szCs w:val="20"/>
        </w:rPr>
      </w:pP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4A07FC">
        <w:rPr>
          <w:rFonts w:ascii="Times New Roman" w:hAnsi="Times New Roman"/>
          <w:sz w:val="28"/>
          <w:szCs w:val="28"/>
        </w:rPr>
        <w:tab/>
      </w:r>
      <w:r w:rsidRPr="00FD7725">
        <w:rPr>
          <w:rFonts w:ascii="Times New Roman" w:hAnsi="Times New Roman"/>
          <w:sz w:val="20"/>
          <w:szCs w:val="20"/>
        </w:rPr>
        <w:t xml:space="preserve">(дата) </w:t>
      </w:r>
      <w:r w:rsidRPr="00FD7725">
        <w:rPr>
          <w:rFonts w:ascii="Times New Roman" w:hAnsi="Times New Roman"/>
          <w:sz w:val="20"/>
          <w:szCs w:val="20"/>
        </w:rPr>
        <w:tab/>
      </w:r>
      <w:r w:rsidRPr="00FD7725">
        <w:rPr>
          <w:rFonts w:ascii="Times New Roman" w:hAnsi="Times New Roman"/>
          <w:sz w:val="20"/>
          <w:szCs w:val="20"/>
        </w:rPr>
        <w:tab/>
      </w:r>
      <w:r w:rsidRPr="00FD7725">
        <w:rPr>
          <w:rFonts w:ascii="Times New Roman" w:hAnsi="Times New Roman"/>
          <w:sz w:val="20"/>
          <w:szCs w:val="20"/>
        </w:rPr>
        <w:tab/>
      </w:r>
    </w:p>
    <w:p w:rsidR="00D57049" w:rsidRPr="004A07FC" w:rsidRDefault="00D57049" w:rsidP="004A07FC">
      <w:pPr>
        <w:spacing w:line="240" w:lineRule="auto"/>
        <w:rPr>
          <w:rFonts w:ascii="Times New Roman" w:hAnsi="Times New Roman"/>
          <w:sz w:val="24"/>
          <w:szCs w:val="24"/>
        </w:rPr>
      </w:pPr>
      <w:r w:rsidRPr="004A07FC">
        <w:rPr>
          <w:rFonts w:ascii="Times New Roman" w:hAnsi="Times New Roman"/>
          <w:sz w:val="24"/>
          <w:szCs w:val="24"/>
        </w:rPr>
        <w:t xml:space="preserve">                  </w:t>
      </w:r>
    </w:p>
    <w:p w:rsidR="00D57049" w:rsidRDefault="00D57049" w:rsidP="00E07BF9">
      <w:pPr>
        <w:pStyle w:val="a5"/>
        <w:jc w:val="both"/>
        <w:rPr>
          <w:b w:val="0"/>
          <w:bCs w:val="0"/>
        </w:rPr>
      </w:pPr>
      <w:r>
        <w:rPr>
          <w:b w:val="0"/>
          <w:bCs w:val="0"/>
        </w:rPr>
        <w:t xml:space="preserve"> </w:t>
      </w:r>
    </w:p>
    <w:p w:rsidR="00D57049" w:rsidRDefault="00D57049" w:rsidP="00E07BF9">
      <w:pPr>
        <w:pStyle w:val="a5"/>
        <w:jc w:val="both"/>
        <w:rPr>
          <w:b w:val="0"/>
          <w:bCs w:val="0"/>
        </w:rPr>
      </w:pPr>
    </w:p>
    <w:p w:rsidR="00D57049" w:rsidRDefault="00D57049" w:rsidP="00E07BF9">
      <w:pPr>
        <w:pStyle w:val="a5"/>
        <w:rPr>
          <w:b w:val="0"/>
          <w:bCs w:val="0"/>
        </w:rPr>
      </w:pPr>
      <w:r>
        <w:rPr>
          <w:b w:val="0"/>
          <w:bCs w:val="0"/>
        </w:rPr>
        <w:t>МИНСК 2010</w:t>
      </w:r>
    </w:p>
    <w:p w:rsidR="00D57049" w:rsidRPr="009E3F5A" w:rsidRDefault="00D57049" w:rsidP="009E3F5A">
      <w:pPr>
        <w:spacing w:after="0" w:line="264" w:lineRule="auto"/>
        <w:ind w:firstLine="709"/>
        <w:jc w:val="center"/>
        <w:rPr>
          <w:rFonts w:ascii="Times New Roman" w:hAnsi="Times New Roman"/>
          <w:b/>
          <w:sz w:val="28"/>
          <w:szCs w:val="28"/>
        </w:rPr>
      </w:pPr>
      <w:r w:rsidRPr="009E3F5A">
        <w:rPr>
          <w:rFonts w:ascii="Times New Roman" w:hAnsi="Times New Roman"/>
          <w:b/>
          <w:sz w:val="28"/>
          <w:szCs w:val="28"/>
        </w:rPr>
        <w:t>РЕФЕРАТ</w:t>
      </w:r>
    </w:p>
    <w:p w:rsidR="00D57049" w:rsidRPr="009E3F5A" w:rsidRDefault="00D57049" w:rsidP="009E3F5A">
      <w:pPr>
        <w:spacing w:after="0" w:line="264" w:lineRule="auto"/>
        <w:ind w:firstLine="709"/>
        <w:jc w:val="center"/>
        <w:rPr>
          <w:rFonts w:ascii="Times New Roman" w:hAnsi="Times New Roman"/>
          <w:b/>
          <w:sz w:val="28"/>
          <w:szCs w:val="28"/>
        </w:rPr>
      </w:pPr>
    </w:p>
    <w:p w:rsidR="00D57049" w:rsidRPr="009E3F5A" w:rsidRDefault="00D57049" w:rsidP="009E3F5A">
      <w:pPr>
        <w:spacing w:after="0" w:line="264" w:lineRule="auto"/>
        <w:ind w:firstLine="709"/>
        <w:jc w:val="both"/>
        <w:rPr>
          <w:rFonts w:ascii="Times New Roman" w:hAnsi="Times New Roman"/>
          <w:sz w:val="28"/>
          <w:szCs w:val="28"/>
        </w:rPr>
      </w:pPr>
      <w:r w:rsidRPr="009E3F5A">
        <w:rPr>
          <w:rFonts w:ascii="Times New Roman" w:hAnsi="Times New Roman"/>
          <w:sz w:val="28"/>
          <w:szCs w:val="28"/>
        </w:rPr>
        <w:t xml:space="preserve">Курсовая работа: </w:t>
      </w:r>
      <w:r>
        <w:rPr>
          <w:rFonts w:ascii="Times New Roman" w:hAnsi="Times New Roman"/>
          <w:sz w:val="28"/>
          <w:szCs w:val="28"/>
        </w:rPr>
        <w:t>32 с., 1 рис., 2 табл., 16</w:t>
      </w:r>
      <w:r w:rsidRPr="009E3F5A">
        <w:rPr>
          <w:rFonts w:ascii="Times New Roman" w:hAnsi="Times New Roman"/>
          <w:sz w:val="28"/>
          <w:szCs w:val="28"/>
        </w:rPr>
        <w:t xml:space="preserve"> источников.</w:t>
      </w:r>
    </w:p>
    <w:p w:rsidR="00D57049" w:rsidRPr="009E3F5A" w:rsidRDefault="00D57049" w:rsidP="009E3F5A">
      <w:pPr>
        <w:spacing w:after="0" w:line="264" w:lineRule="auto"/>
        <w:ind w:firstLine="709"/>
        <w:jc w:val="both"/>
        <w:rPr>
          <w:rFonts w:ascii="Times New Roman" w:hAnsi="Times New Roman"/>
          <w:sz w:val="28"/>
          <w:szCs w:val="28"/>
        </w:rPr>
      </w:pPr>
    </w:p>
    <w:p w:rsidR="00D57049" w:rsidRPr="009E3F5A" w:rsidRDefault="00D57049" w:rsidP="009E3F5A">
      <w:pPr>
        <w:spacing w:after="0" w:line="264" w:lineRule="auto"/>
        <w:ind w:firstLine="709"/>
        <w:jc w:val="both"/>
        <w:rPr>
          <w:rFonts w:ascii="Times New Roman" w:hAnsi="Times New Roman"/>
          <w:sz w:val="28"/>
          <w:szCs w:val="28"/>
        </w:rPr>
      </w:pPr>
      <w:r w:rsidRPr="009E3F5A">
        <w:rPr>
          <w:rFonts w:ascii="Times New Roman" w:hAnsi="Times New Roman"/>
          <w:sz w:val="28"/>
          <w:szCs w:val="28"/>
        </w:rPr>
        <w:t>ВАЛЮТНОЕ РЕГУЛИРОВАНИЕ, ВАЛЮТНЫЙ КОНТРОЛЬ, ВАЛЮТНЫЙ КУРС, ВАЛЮТНЫЕ ОПЕРАЦИИ, ВАЛЮТНЫЕ ЦЕННОСТИ, ВАЛЮТНЫЕ ИНТЕРЕНЦИИ, ДЕВАЛЬВАЦИЯ, РЕВАЛЬВАЦИЯ.</w:t>
      </w:r>
    </w:p>
    <w:p w:rsidR="00D57049" w:rsidRPr="009E3F5A" w:rsidRDefault="00D57049" w:rsidP="009E3F5A">
      <w:pPr>
        <w:spacing w:after="0" w:line="264" w:lineRule="auto"/>
        <w:ind w:firstLine="709"/>
        <w:jc w:val="both"/>
        <w:rPr>
          <w:rFonts w:ascii="Times New Roman" w:hAnsi="Times New Roman"/>
          <w:sz w:val="28"/>
          <w:szCs w:val="28"/>
        </w:rPr>
      </w:pPr>
    </w:p>
    <w:p w:rsidR="00D57049" w:rsidRPr="009E3F5A" w:rsidRDefault="00D57049" w:rsidP="00236456">
      <w:pPr>
        <w:spacing w:after="0" w:line="264" w:lineRule="auto"/>
        <w:ind w:firstLine="709"/>
        <w:jc w:val="both"/>
        <w:rPr>
          <w:rFonts w:ascii="Times New Roman" w:hAnsi="Times New Roman"/>
          <w:b/>
          <w:sz w:val="28"/>
          <w:szCs w:val="28"/>
        </w:rPr>
      </w:pPr>
      <w:r>
        <w:rPr>
          <w:rFonts w:ascii="Times New Roman" w:hAnsi="Times New Roman"/>
          <w:sz w:val="28"/>
          <w:szCs w:val="28"/>
        </w:rPr>
        <w:t>Объектом исследования является деятельность органов валютного регулирования по установлению порядка обращения валютных ценностей, в том числе правил владения, пользования и распоряжения ими; а также деятельность органов валютного контроля, направленная на обеспечение соблюдения резидентами и нерезидентами требований валютного законодательства.</w:t>
      </w:r>
    </w:p>
    <w:p w:rsidR="00D57049" w:rsidRPr="009E3F5A" w:rsidRDefault="00D57049" w:rsidP="009E3F5A">
      <w:pPr>
        <w:spacing w:after="0" w:line="264" w:lineRule="auto"/>
        <w:ind w:firstLine="709"/>
        <w:jc w:val="both"/>
        <w:rPr>
          <w:rFonts w:ascii="Times New Roman" w:hAnsi="Times New Roman"/>
          <w:sz w:val="28"/>
          <w:szCs w:val="28"/>
        </w:rPr>
      </w:pPr>
      <w:r w:rsidRPr="009E3F5A">
        <w:rPr>
          <w:rFonts w:ascii="Times New Roman" w:hAnsi="Times New Roman"/>
          <w:sz w:val="28"/>
          <w:szCs w:val="28"/>
        </w:rPr>
        <w:t xml:space="preserve">Предметом исследования </w:t>
      </w:r>
      <w:r>
        <w:rPr>
          <w:rFonts w:ascii="Times New Roman" w:hAnsi="Times New Roman"/>
          <w:sz w:val="28"/>
          <w:szCs w:val="28"/>
        </w:rPr>
        <w:t>являю</w:t>
      </w:r>
      <w:r w:rsidRPr="009E3F5A">
        <w:rPr>
          <w:rFonts w:ascii="Times New Roman" w:hAnsi="Times New Roman"/>
          <w:sz w:val="28"/>
          <w:szCs w:val="28"/>
        </w:rPr>
        <w:t xml:space="preserve">тся </w:t>
      </w:r>
      <w:r>
        <w:rPr>
          <w:rFonts w:ascii="Times New Roman" w:hAnsi="Times New Roman"/>
          <w:sz w:val="28"/>
          <w:szCs w:val="28"/>
        </w:rPr>
        <w:t>экономические отношения в области валютного регулирования.</w:t>
      </w:r>
    </w:p>
    <w:p w:rsidR="00D57049" w:rsidRDefault="00D57049" w:rsidP="009E3F5A">
      <w:pPr>
        <w:spacing w:after="0" w:line="264" w:lineRule="auto"/>
        <w:ind w:firstLine="709"/>
        <w:jc w:val="both"/>
        <w:rPr>
          <w:rFonts w:ascii="Times New Roman" w:hAnsi="Times New Roman"/>
          <w:sz w:val="28"/>
          <w:szCs w:val="28"/>
        </w:rPr>
      </w:pPr>
      <w:r w:rsidRPr="009E3F5A">
        <w:rPr>
          <w:rFonts w:ascii="Times New Roman" w:hAnsi="Times New Roman"/>
          <w:sz w:val="28"/>
          <w:szCs w:val="28"/>
        </w:rPr>
        <w:t>Цель работы:</w:t>
      </w:r>
    </w:p>
    <w:p w:rsidR="00D57049" w:rsidRDefault="00D57049" w:rsidP="009E3F5A">
      <w:pPr>
        <w:spacing w:after="0" w:line="264" w:lineRule="auto"/>
        <w:ind w:firstLine="709"/>
        <w:jc w:val="both"/>
        <w:rPr>
          <w:rFonts w:ascii="Times New Roman" w:hAnsi="Times New Roman"/>
          <w:sz w:val="28"/>
          <w:szCs w:val="28"/>
        </w:rPr>
      </w:pPr>
      <w:r>
        <w:rPr>
          <w:rFonts w:ascii="Times New Roman" w:hAnsi="Times New Roman"/>
          <w:sz w:val="28"/>
          <w:szCs w:val="28"/>
        </w:rPr>
        <w:t>раскрыть теоретические и практические аспекты валютного регулирования и валютного контроля;</w:t>
      </w:r>
    </w:p>
    <w:p w:rsidR="00D57049" w:rsidRPr="009E3F5A" w:rsidRDefault="00D57049" w:rsidP="009E3F5A">
      <w:pPr>
        <w:spacing w:after="0" w:line="264" w:lineRule="auto"/>
        <w:ind w:firstLine="709"/>
        <w:jc w:val="both"/>
        <w:rPr>
          <w:rFonts w:ascii="Times New Roman" w:hAnsi="Times New Roman"/>
          <w:sz w:val="28"/>
          <w:szCs w:val="28"/>
        </w:rPr>
      </w:pPr>
      <w:r>
        <w:rPr>
          <w:rFonts w:ascii="Times New Roman" w:hAnsi="Times New Roman"/>
          <w:sz w:val="28"/>
          <w:szCs w:val="28"/>
        </w:rPr>
        <w:t>изучить основные нормативные документы в области валютного регулирования и валютного контроля в Республике Беларусь.</w:t>
      </w:r>
    </w:p>
    <w:p w:rsidR="00D57049" w:rsidRPr="009E3F5A" w:rsidRDefault="00D57049" w:rsidP="009E3F5A">
      <w:pPr>
        <w:spacing w:after="0" w:line="264" w:lineRule="auto"/>
        <w:ind w:firstLine="709"/>
        <w:jc w:val="both"/>
        <w:rPr>
          <w:rFonts w:ascii="Times New Roman" w:hAnsi="Times New Roman"/>
          <w:sz w:val="28"/>
          <w:szCs w:val="28"/>
        </w:rPr>
      </w:pPr>
      <w:r w:rsidRPr="009E3F5A">
        <w:rPr>
          <w:rFonts w:ascii="Times New Roman" w:hAnsi="Times New Roman"/>
          <w:sz w:val="28"/>
          <w:szCs w:val="28"/>
        </w:rPr>
        <w:t>При выполнении работы использованы табличный и графический методы.</w:t>
      </w:r>
    </w:p>
    <w:p w:rsidR="00D57049" w:rsidRDefault="00D57049" w:rsidP="009E3F5A">
      <w:pPr>
        <w:spacing w:after="0" w:line="264" w:lineRule="auto"/>
        <w:ind w:firstLine="709"/>
        <w:jc w:val="both"/>
        <w:rPr>
          <w:rFonts w:ascii="Times New Roman" w:hAnsi="Times New Roman"/>
          <w:sz w:val="28"/>
          <w:szCs w:val="28"/>
        </w:rPr>
      </w:pPr>
      <w:r w:rsidRPr="009E3F5A">
        <w:rPr>
          <w:rFonts w:ascii="Times New Roman" w:hAnsi="Times New Roman"/>
          <w:sz w:val="28"/>
          <w:szCs w:val="28"/>
        </w:rPr>
        <w:t xml:space="preserve">В работе раскрыто понятие валютного регулирования и валютного контроля. </w:t>
      </w:r>
      <w:r>
        <w:rPr>
          <w:rFonts w:ascii="Times New Roman" w:hAnsi="Times New Roman"/>
          <w:sz w:val="28"/>
          <w:szCs w:val="28"/>
        </w:rPr>
        <w:t>Обоснована необходимость валютного регулирования.</w:t>
      </w:r>
    </w:p>
    <w:p w:rsidR="00D57049" w:rsidRPr="009E3F5A" w:rsidRDefault="00D57049" w:rsidP="009E3F5A">
      <w:pPr>
        <w:spacing w:after="0" w:line="264" w:lineRule="auto"/>
        <w:ind w:firstLine="709"/>
        <w:jc w:val="both"/>
        <w:rPr>
          <w:rFonts w:ascii="Times New Roman" w:hAnsi="Times New Roman"/>
          <w:sz w:val="28"/>
          <w:szCs w:val="28"/>
        </w:rPr>
      </w:pPr>
      <w:r w:rsidRPr="009E3F5A">
        <w:rPr>
          <w:rFonts w:ascii="Times New Roman" w:hAnsi="Times New Roman"/>
          <w:sz w:val="28"/>
          <w:szCs w:val="28"/>
        </w:rPr>
        <w:t xml:space="preserve">Определены основные направления и методы валютного регулирования. Охарактеризованы </w:t>
      </w:r>
      <w:r>
        <w:rPr>
          <w:rFonts w:ascii="Times New Roman" w:hAnsi="Times New Roman"/>
          <w:sz w:val="28"/>
          <w:szCs w:val="28"/>
        </w:rPr>
        <w:t xml:space="preserve">особенности </w:t>
      </w:r>
      <w:r w:rsidRPr="009E3F5A">
        <w:rPr>
          <w:rFonts w:ascii="Times New Roman" w:hAnsi="Times New Roman"/>
          <w:sz w:val="28"/>
          <w:szCs w:val="28"/>
        </w:rPr>
        <w:t>валютно</w:t>
      </w:r>
      <w:r>
        <w:rPr>
          <w:rFonts w:ascii="Times New Roman" w:hAnsi="Times New Roman"/>
          <w:sz w:val="28"/>
          <w:szCs w:val="28"/>
        </w:rPr>
        <w:t>го</w:t>
      </w:r>
      <w:r w:rsidRPr="009E3F5A">
        <w:rPr>
          <w:rFonts w:ascii="Times New Roman" w:hAnsi="Times New Roman"/>
          <w:sz w:val="28"/>
          <w:szCs w:val="28"/>
        </w:rPr>
        <w:t xml:space="preserve"> регулировани</w:t>
      </w:r>
      <w:r>
        <w:rPr>
          <w:rFonts w:ascii="Times New Roman" w:hAnsi="Times New Roman"/>
          <w:sz w:val="28"/>
          <w:szCs w:val="28"/>
        </w:rPr>
        <w:t>я</w:t>
      </w:r>
      <w:r w:rsidRPr="009E3F5A">
        <w:rPr>
          <w:rFonts w:ascii="Times New Roman" w:hAnsi="Times New Roman"/>
          <w:sz w:val="28"/>
          <w:szCs w:val="28"/>
        </w:rPr>
        <w:t xml:space="preserve"> и валютн</w:t>
      </w:r>
      <w:r>
        <w:rPr>
          <w:rFonts w:ascii="Times New Roman" w:hAnsi="Times New Roman"/>
          <w:sz w:val="28"/>
          <w:szCs w:val="28"/>
        </w:rPr>
        <w:t>ого</w:t>
      </w:r>
      <w:r w:rsidRPr="009E3F5A">
        <w:rPr>
          <w:rFonts w:ascii="Times New Roman" w:hAnsi="Times New Roman"/>
          <w:sz w:val="28"/>
          <w:szCs w:val="28"/>
        </w:rPr>
        <w:t xml:space="preserve"> контрол</w:t>
      </w:r>
      <w:r>
        <w:rPr>
          <w:rFonts w:ascii="Times New Roman" w:hAnsi="Times New Roman"/>
          <w:sz w:val="28"/>
          <w:szCs w:val="28"/>
        </w:rPr>
        <w:t>я</w:t>
      </w:r>
      <w:r w:rsidRPr="009E3F5A">
        <w:rPr>
          <w:rFonts w:ascii="Times New Roman" w:hAnsi="Times New Roman"/>
          <w:sz w:val="28"/>
          <w:szCs w:val="28"/>
        </w:rPr>
        <w:t xml:space="preserve"> в Республике Беларусь.</w:t>
      </w:r>
    </w:p>
    <w:p w:rsidR="00D57049" w:rsidRPr="009E3F5A" w:rsidRDefault="00D57049" w:rsidP="009E3F5A">
      <w:pPr>
        <w:spacing w:after="0" w:line="264" w:lineRule="auto"/>
        <w:ind w:firstLine="709"/>
        <w:jc w:val="both"/>
        <w:rPr>
          <w:rFonts w:ascii="Times New Roman" w:hAnsi="Times New Roman"/>
          <w:sz w:val="28"/>
          <w:szCs w:val="28"/>
        </w:rPr>
      </w:pPr>
      <w:r w:rsidRPr="009E3F5A">
        <w:rPr>
          <w:rFonts w:ascii="Times New Roman" w:hAnsi="Times New Roman"/>
          <w:sz w:val="28"/>
          <w:szCs w:val="28"/>
        </w:rPr>
        <w:t xml:space="preserve">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сопровождаются ссылками на их авторов.      </w:t>
      </w:r>
    </w:p>
    <w:p w:rsidR="00D57049" w:rsidRDefault="00D57049" w:rsidP="009E3F5A">
      <w:pPr>
        <w:spacing w:after="0" w:line="264" w:lineRule="auto"/>
        <w:ind w:firstLine="709"/>
        <w:jc w:val="right"/>
        <w:rPr>
          <w:rFonts w:ascii="Times New Roman" w:hAnsi="Times New Roman"/>
          <w:sz w:val="28"/>
          <w:szCs w:val="28"/>
        </w:rPr>
      </w:pPr>
    </w:p>
    <w:p w:rsidR="00D57049" w:rsidRDefault="00D57049" w:rsidP="009E3F5A">
      <w:pPr>
        <w:spacing w:after="0" w:line="264" w:lineRule="auto"/>
        <w:ind w:firstLine="709"/>
        <w:jc w:val="right"/>
        <w:rPr>
          <w:rFonts w:ascii="Times New Roman" w:hAnsi="Times New Roman"/>
          <w:sz w:val="28"/>
          <w:szCs w:val="28"/>
        </w:rPr>
      </w:pPr>
    </w:p>
    <w:p w:rsidR="00D57049" w:rsidRDefault="00D57049" w:rsidP="009E3F5A">
      <w:pPr>
        <w:spacing w:after="0" w:line="264" w:lineRule="auto"/>
        <w:ind w:firstLine="709"/>
        <w:jc w:val="right"/>
        <w:rPr>
          <w:rFonts w:ascii="Times New Roman" w:hAnsi="Times New Roman"/>
          <w:sz w:val="28"/>
          <w:szCs w:val="28"/>
        </w:rPr>
      </w:pPr>
    </w:p>
    <w:p w:rsidR="00D57049" w:rsidRDefault="00D57049" w:rsidP="009E3F5A">
      <w:pPr>
        <w:spacing w:after="0" w:line="264" w:lineRule="auto"/>
        <w:ind w:firstLine="709"/>
        <w:jc w:val="right"/>
        <w:rPr>
          <w:rFonts w:ascii="Times New Roman" w:hAnsi="Times New Roman"/>
          <w:sz w:val="28"/>
          <w:szCs w:val="28"/>
        </w:rPr>
      </w:pPr>
    </w:p>
    <w:p w:rsidR="00D57049" w:rsidRDefault="00D57049" w:rsidP="009E3F5A">
      <w:pPr>
        <w:spacing w:after="0" w:line="264" w:lineRule="auto"/>
        <w:ind w:firstLine="709"/>
        <w:jc w:val="right"/>
        <w:rPr>
          <w:rFonts w:ascii="Times New Roman" w:hAnsi="Times New Roman"/>
          <w:sz w:val="28"/>
          <w:szCs w:val="28"/>
        </w:rPr>
      </w:pPr>
    </w:p>
    <w:p w:rsidR="00D57049" w:rsidRDefault="00D57049" w:rsidP="009E3F5A">
      <w:pPr>
        <w:spacing w:after="0" w:line="264" w:lineRule="auto"/>
        <w:ind w:firstLine="709"/>
        <w:jc w:val="right"/>
        <w:rPr>
          <w:rFonts w:ascii="Times New Roman" w:hAnsi="Times New Roman"/>
          <w:sz w:val="28"/>
          <w:szCs w:val="28"/>
        </w:rPr>
      </w:pPr>
    </w:p>
    <w:p w:rsidR="00D57049" w:rsidRPr="009E3F5A" w:rsidRDefault="00D57049" w:rsidP="009E3F5A">
      <w:pPr>
        <w:spacing w:after="0" w:line="264" w:lineRule="auto"/>
        <w:ind w:firstLine="709"/>
        <w:jc w:val="right"/>
        <w:rPr>
          <w:rFonts w:ascii="Times New Roman" w:hAnsi="Times New Roman"/>
          <w:sz w:val="28"/>
          <w:szCs w:val="28"/>
        </w:rPr>
      </w:pPr>
      <w:r w:rsidRPr="009E3F5A">
        <w:rPr>
          <w:rFonts w:ascii="Times New Roman" w:hAnsi="Times New Roman"/>
          <w:sz w:val="28"/>
          <w:szCs w:val="28"/>
        </w:rPr>
        <w:t>__________________________</w:t>
      </w:r>
    </w:p>
    <w:p w:rsidR="00D57049" w:rsidRPr="009E3F5A" w:rsidRDefault="00D57049" w:rsidP="009E3F5A">
      <w:pPr>
        <w:spacing w:after="0" w:line="264" w:lineRule="auto"/>
        <w:ind w:firstLine="709"/>
        <w:jc w:val="center"/>
        <w:rPr>
          <w:rFonts w:ascii="Times New Roman" w:hAnsi="Times New Roman"/>
          <w:sz w:val="28"/>
          <w:szCs w:val="28"/>
        </w:rPr>
      </w:pPr>
      <w:r w:rsidRPr="009E3F5A">
        <w:rPr>
          <w:rFonts w:ascii="Times New Roman" w:hAnsi="Times New Roman"/>
          <w:sz w:val="28"/>
          <w:szCs w:val="28"/>
        </w:rPr>
        <w:t xml:space="preserve">                                                                              (подпись студента)</w:t>
      </w:r>
    </w:p>
    <w:p w:rsidR="00D57049" w:rsidRDefault="00D57049" w:rsidP="00F07253">
      <w:pPr>
        <w:spacing w:after="0" w:line="264" w:lineRule="auto"/>
        <w:jc w:val="center"/>
        <w:rPr>
          <w:rFonts w:ascii="Times New Roman" w:hAnsi="Times New Roman"/>
          <w:sz w:val="28"/>
          <w:szCs w:val="28"/>
        </w:rPr>
      </w:pPr>
      <w:r w:rsidRPr="00F07253">
        <w:rPr>
          <w:rFonts w:ascii="Times New Roman" w:hAnsi="Times New Roman"/>
          <w:b/>
          <w:sz w:val="28"/>
          <w:szCs w:val="28"/>
        </w:rPr>
        <w:t>СОДЕРЖАНИЕ</w:t>
      </w:r>
    </w:p>
    <w:p w:rsidR="00D57049" w:rsidRDefault="00D57049" w:rsidP="002E4119">
      <w:pPr>
        <w:spacing w:after="0" w:line="264" w:lineRule="auto"/>
        <w:jc w:val="both"/>
        <w:rPr>
          <w:rFonts w:ascii="Times New Roman" w:hAnsi="Times New Roman"/>
          <w:sz w:val="28"/>
          <w:szCs w:val="28"/>
        </w:rPr>
      </w:pPr>
    </w:p>
    <w:tbl>
      <w:tblPr>
        <w:tblW w:w="0" w:type="auto"/>
        <w:tblLook w:val="00A0" w:firstRow="1" w:lastRow="0" w:firstColumn="1" w:lastColumn="0" w:noHBand="0" w:noVBand="0"/>
      </w:tblPr>
      <w:tblGrid>
        <w:gridCol w:w="9180"/>
        <w:gridCol w:w="674"/>
      </w:tblGrid>
      <w:tr w:rsidR="00D57049" w:rsidRPr="00BF6741" w:rsidTr="00BF6741">
        <w:tc>
          <w:tcPr>
            <w:tcW w:w="9180" w:type="dxa"/>
          </w:tcPr>
          <w:p w:rsidR="00D57049" w:rsidRPr="00BF6741" w:rsidRDefault="00D57049" w:rsidP="00BF6741">
            <w:pPr>
              <w:spacing w:after="0" w:line="264" w:lineRule="auto"/>
              <w:jc w:val="both"/>
              <w:rPr>
                <w:rFonts w:ascii="Times New Roman" w:hAnsi="Times New Roman"/>
                <w:sz w:val="28"/>
                <w:szCs w:val="28"/>
              </w:rPr>
            </w:pPr>
            <w:r w:rsidRPr="00BF6741">
              <w:rPr>
                <w:rFonts w:ascii="Times New Roman" w:hAnsi="Times New Roman"/>
                <w:sz w:val="28"/>
                <w:szCs w:val="28"/>
              </w:rPr>
              <w:t>Введение………………………………………………………………………..</w:t>
            </w:r>
          </w:p>
        </w:tc>
        <w:tc>
          <w:tcPr>
            <w:tcW w:w="674" w:type="dxa"/>
          </w:tcPr>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4</w:t>
            </w:r>
          </w:p>
        </w:tc>
      </w:tr>
      <w:tr w:rsidR="00D57049" w:rsidRPr="00BF6741" w:rsidTr="00BF6741">
        <w:tc>
          <w:tcPr>
            <w:tcW w:w="9180" w:type="dxa"/>
          </w:tcPr>
          <w:p w:rsidR="00D57049" w:rsidRPr="00BF6741" w:rsidRDefault="00D57049" w:rsidP="00BF6741">
            <w:pPr>
              <w:pStyle w:val="1"/>
              <w:numPr>
                <w:ilvl w:val="0"/>
                <w:numId w:val="6"/>
              </w:numPr>
              <w:spacing w:after="0" w:line="264" w:lineRule="auto"/>
              <w:ind w:left="0"/>
              <w:jc w:val="both"/>
              <w:rPr>
                <w:rFonts w:ascii="Times New Roman" w:hAnsi="Times New Roman"/>
                <w:sz w:val="28"/>
                <w:szCs w:val="28"/>
              </w:rPr>
            </w:pPr>
            <w:r w:rsidRPr="00BF6741">
              <w:rPr>
                <w:rFonts w:ascii="Times New Roman" w:hAnsi="Times New Roman"/>
                <w:sz w:val="28"/>
                <w:szCs w:val="28"/>
              </w:rPr>
              <w:t>Валютное регулирование и его значение………………………………</w:t>
            </w:r>
          </w:p>
        </w:tc>
        <w:tc>
          <w:tcPr>
            <w:tcW w:w="674" w:type="dxa"/>
          </w:tcPr>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6</w:t>
            </w:r>
          </w:p>
        </w:tc>
      </w:tr>
      <w:tr w:rsidR="00D57049" w:rsidRPr="00BF6741" w:rsidTr="00BF6741">
        <w:tc>
          <w:tcPr>
            <w:tcW w:w="9180" w:type="dxa"/>
          </w:tcPr>
          <w:p w:rsidR="00D57049" w:rsidRPr="00BF6741" w:rsidRDefault="00D57049" w:rsidP="00BF6741">
            <w:pPr>
              <w:pStyle w:val="1"/>
              <w:numPr>
                <w:ilvl w:val="1"/>
                <w:numId w:val="6"/>
              </w:numPr>
              <w:spacing w:after="0" w:line="264" w:lineRule="auto"/>
              <w:ind w:left="0"/>
              <w:jc w:val="both"/>
              <w:rPr>
                <w:rFonts w:ascii="Times New Roman" w:hAnsi="Times New Roman"/>
                <w:sz w:val="28"/>
                <w:szCs w:val="28"/>
              </w:rPr>
            </w:pPr>
            <w:r w:rsidRPr="00BF6741">
              <w:rPr>
                <w:rFonts w:ascii="Times New Roman" w:hAnsi="Times New Roman"/>
                <w:sz w:val="28"/>
                <w:szCs w:val="28"/>
              </w:rPr>
              <w:t>Сущность и основные направления валютного регулирования……..</w:t>
            </w:r>
          </w:p>
        </w:tc>
        <w:tc>
          <w:tcPr>
            <w:tcW w:w="674" w:type="dxa"/>
          </w:tcPr>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6</w:t>
            </w:r>
          </w:p>
        </w:tc>
      </w:tr>
      <w:tr w:rsidR="00D57049" w:rsidRPr="00BF6741" w:rsidTr="00BF6741">
        <w:tc>
          <w:tcPr>
            <w:tcW w:w="9180" w:type="dxa"/>
          </w:tcPr>
          <w:p w:rsidR="00D57049" w:rsidRPr="00BF6741" w:rsidRDefault="00D57049" w:rsidP="00BF6741">
            <w:pPr>
              <w:pStyle w:val="1"/>
              <w:numPr>
                <w:ilvl w:val="1"/>
                <w:numId w:val="6"/>
              </w:numPr>
              <w:spacing w:after="0" w:line="264" w:lineRule="auto"/>
              <w:ind w:left="0"/>
              <w:jc w:val="both"/>
              <w:rPr>
                <w:rFonts w:ascii="Times New Roman" w:hAnsi="Times New Roman"/>
                <w:sz w:val="28"/>
                <w:szCs w:val="28"/>
              </w:rPr>
            </w:pPr>
            <w:r w:rsidRPr="00BF6741">
              <w:rPr>
                <w:rFonts w:ascii="Times New Roman" w:hAnsi="Times New Roman"/>
                <w:sz w:val="28"/>
                <w:szCs w:val="28"/>
              </w:rPr>
              <w:t>Рыночное и государственное валютное регулирование. Принципы государственного валютного регулирования………………………………..</w:t>
            </w:r>
          </w:p>
        </w:tc>
        <w:tc>
          <w:tcPr>
            <w:tcW w:w="674" w:type="dxa"/>
          </w:tcPr>
          <w:p w:rsidR="00D57049" w:rsidRPr="00BF6741" w:rsidRDefault="00D57049" w:rsidP="00BF6741">
            <w:pPr>
              <w:spacing w:after="0" w:line="264" w:lineRule="auto"/>
              <w:rPr>
                <w:rFonts w:ascii="Times New Roman" w:hAnsi="Times New Roman"/>
                <w:sz w:val="28"/>
                <w:szCs w:val="28"/>
              </w:rPr>
            </w:pPr>
          </w:p>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9</w:t>
            </w:r>
          </w:p>
        </w:tc>
      </w:tr>
      <w:tr w:rsidR="00D57049" w:rsidRPr="00BF6741" w:rsidTr="00BF6741">
        <w:tc>
          <w:tcPr>
            <w:tcW w:w="9180" w:type="dxa"/>
          </w:tcPr>
          <w:p w:rsidR="00D57049" w:rsidRPr="00BF6741" w:rsidRDefault="00D57049" w:rsidP="00BF6741">
            <w:pPr>
              <w:pStyle w:val="1"/>
              <w:numPr>
                <w:ilvl w:val="1"/>
                <w:numId w:val="6"/>
              </w:numPr>
              <w:spacing w:after="0" w:line="264" w:lineRule="auto"/>
              <w:ind w:left="0"/>
              <w:jc w:val="both"/>
              <w:rPr>
                <w:rFonts w:ascii="Times New Roman" w:hAnsi="Times New Roman"/>
                <w:sz w:val="28"/>
                <w:szCs w:val="28"/>
              </w:rPr>
            </w:pPr>
            <w:r w:rsidRPr="00BF6741">
              <w:rPr>
                <w:rFonts w:ascii="Times New Roman" w:hAnsi="Times New Roman"/>
                <w:sz w:val="28"/>
                <w:szCs w:val="28"/>
              </w:rPr>
              <w:t>Основные методы государственного валютного регулирования…….</w:t>
            </w:r>
          </w:p>
        </w:tc>
        <w:tc>
          <w:tcPr>
            <w:tcW w:w="674" w:type="dxa"/>
          </w:tcPr>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11</w:t>
            </w:r>
          </w:p>
        </w:tc>
      </w:tr>
      <w:tr w:rsidR="00D57049" w:rsidRPr="00BF6741" w:rsidTr="00BF6741">
        <w:tc>
          <w:tcPr>
            <w:tcW w:w="9180" w:type="dxa"/>
          </w:tcPr>
          <w:p w:rsidR="00D57049" w:rsidRPr="00BF6741" w:rsidRDefault="00D57049" w:rsidP="00BF6741">
            <w:pPr>
              <w:pStyle w:val="1"/>
              <w:numPr>
                <w:ilvl w:val="0"/>
                <w:numId w:val="6"/>
              </w:numPr>
              <w:spacing w:after="0" w:line="264" w:lineRule="auto"/>
              <w:ind w:left="0"/>
              <w:jc w:val="both"/>
              <w:rPr>
                <w:rFonts w:ascii="Times New Roman" w:hAnsi="Times New Roman"/>
                <w:sz w:val="28"/>
                <w:szCs w:val="28"/>
              </w:rPr>
            </w:pPr>
            <w:r w:rsidRPr="00BF6741">
              <w:rPr>
                <w:rFonts w:ascii="Times New Roman" w:hAnsi="Times New Roman"/>
                <w:sz w:val="28"/>
                <w:szCs w:val="28"/>
              </w:rPr>
              <w:t>Особенности осуществления валютного регулирования и валютного контроля в Республике Беларусь…………………………………………….</w:t>
            </w:r>
          </w:p>
        </w:tc>
        <w:tc>
          <w:tcPr>
            <w:tcW w:w="674" w:type="dxa"/>
          </w:tcPr>
          <w:p w:rsidR="00D57049" w:rsidRPr="00BF6741" w:rsidRDefault="00D57049" w:rsidP="00BF6741">
            <w:pPr>
              <w:spacing w:after="0" w:line="264" w:lineRule="auto"/>
              <w:rPr>
                <w:rFonts w:ascii="Times New Roman" w:hAnsi="Times New Roman"/>
                <w:sz w:val="28"/>
                <w:szCs w:val="28"/>
              </w:rPr>
            </w:pPr>
          </w:p>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15</w:t>
            </w:r>
          </w:p>
        </w:tc>
      </w:tr>
      <w:tr w:rsidR="00D57049" w:rsidRPr="00BF6741" w:rsidTr="00BF6741">
        <w:tc>
          <w:tcPr>
            <w:tcW w:w="9180" w:type="dxa"/>
          </w:tcPr>
          <w:p w:rsidR="00D57049" w:rsidRPr="00BF6741" w:rsidRDefault="00D57049" w:rsidP="00BF6741">
            <w:pPr>
              <w:pStyle w:val="1"/>
              <w:numPr>
                <w:ilvl w:val="1"/>
                <w:numId w:val="6"/>
              </w:numPr>
              <w:spacing w:after="0" w:line="264" w:lineRule="auto"/>
              <w:ind w:left="0"/>
              <w:jc w:val="both"/>
              <w:rPr>
                <w:rFonts w:ascii="Times New Roman" w:hAnsi="Times New Roman"/>
                <w:sz w:val="28"/>
                <w:szCs w:val="28"/>
              </w:rPr>
            </w:pPr>
            <w:r w:rsidRPr="00BF6741">
              <w:rPr>
                <w:rFonts w:ascii="Times New Roman" w:hAnsi="Times New Roman"/>
                <w:sz w:val="28"/>
                <w:szCs w:val="28"/>
              </w:rPr>
              <w:t>Характеристика валютного регулирования в Республике Беларусь…</w:t>
            </w:r>
          </w:p>
        </w:tc>
        <w:tc>
          <w:tcPr>
            <w:tcW w:w="674" w:type="dxa"/>
          </w:tcPr>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15</w:t>
            </w:r>
          </w:p>
        </w:tc>
      </w:tr>
      <w:tr w:rsidR="00D57049" w:rsidRPr="00BF6741" w:rsidTr="00BF6741">
        <w:tc>
          <w:tcPr>
            <w:tcW w:w="9180" w:type="dxa"/>
          </w:tcPr>
          <w:p w:rsidR="00D57049" w:rsidRPr="00BF6741" w:rsidRDefault="00D57049" w:rsidP="00BF6741">
            <w:pPr>
              <w:pStyle w:val="1"/>
              <w:numPr>
                <w:ilvl w:val="1"/>
                <w:numId w:val="6"/>
              </w:numPr>
              <w:spacing w:after="0" w:line="264" w:lineRule="auto"/>
              <w:ind w:left="0"/>
              <w:jc w:val="both"/>
              <w:rPr>
                <w:rFonts w:ascii="Times New Roman" w:hAnsi="Times New Roman"/>
                <w:sz w:val="28"/>
                <w:szCs w:val="28"/>
              </w:rPr>
            </w:pPr>
            <w:r w:rsidRPr="00BF6741">
              <w:rPr>
                <w:rFonts w:ascii="Times New Roman" w:hAnsi="Times New Roman"/>
                <w:sz w:val="28"/>
                <w:szCs w:val="28"/>
              </w:rPr>
              <w:t>Характеристика валютного контроля в Республике Беларусь………</w:t>
            </w:r>
          </w:p>
        </w:tc>
        <w:tc>
          <w:tcPr>
            <w:tcW w:w="674" w:type="dxa"/>
          </w:tcPr>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21</w:t>
            </w:r>
          </w:p>
        </w:tc>
      </w:tr>
      <w:tr w:rsidR="00D57049" w:rsidRPr="00BF6741" w:rsidTr="00BF6741">
        <w:tc>
          <w:tcPr>
            <w:tcW w:w="9180" w:type="dxa"/>
          </w:tcPr>
          <w:p w:rsidR="00D57049" w:rsidRPr="00BF6741" w:rsidRDefault="00D57049" w:rsidP="00BF6741">
            <w:pPr>
              <w:pStyle w:val="1"/>
              <w:numPr>
                <w:ilvl w:val="0"/>
                <w:numId w:val="6"/>
              </w:numPr>
              <w:spacing w:after="0" w:line="264" w:lineRule="auto"/>
              <w:ind w:left="0"/>
              <w:jc w:val="both"/>
              <w:rPr>
                <w:rFonts w:ascii="Times New Roman" w:hAnsi="Times New Roman"/>
                <w:sz w:val="28"/>
                <w:szCs w:val="28"/>
              </w:rPr>
            </w:pPr>
            <w:r w:rsidRPr="00BF6741">
              <w:rPr>
                <w:rFonts w:ascii="Times New Roman" w:hAnsi="Times New Roman"/>
                <w:sz w:val="28"/>
                <w:szCs w:val="28"/>
              </w:rPr>
              <w:t>Основные направления и принятые меры по совершенствованию валютного регулирования……………………………………………………..</w:t>
            </w:r>
          </w:p>
        </w:tc>
        <w:tc>
          <w:tcPr>
            <w:tcW w:w="674" w:type="dxa"/>
          </w:tcPr>
          <w:p w:rsidR="00D57049" w:rsidRPr="00BF6741" w:rsidRDefault="00D57049" w:rsidP="00BF6741">
            <w:pPr>
              <w:spacing w:after="0" w:line="264" w:lineRule="auto"/>
              <w:rPr>
                <w:rFonts w:ascii="Times New Roman" w:hAnsi="Times New Roman"/>
                <w:sz w:val="28"/>
                <w:szCs w:val="28"/>
              </w:rPr>
            </w:pPr>
          </w:p>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25</w:t>
            </w:r>
          </w:p>
        </w:tc>
      </w:tr>
      <w:tr w:rsidR="00D57049" w:rsidRPr="00BF6741" w:rsidTr="00BF6741">
        <w:tc>
          <w:tcPr>
            <w:tcW w:w="9180" w:type="dxa"/>
          </w:tcPr>
          <w:p w:rsidR="00D57049" w:rsidRPr="00BF6741" w:rsidRDefault="00D57049" w:rsidP="00BF6741">
            <w:pPr>
              <w:spacing w:after="0" w:line="264" w:lineRule="auto"/>
              <w:jc w:val="both"/>
              <w:rPr>
                <w:rFonts w:ascii="Times New Roman" w:hAnsi="Times New Roman"/>
                <w:sz w:val="28"/>
                <w:szCs w:val="28"/>
              </w:rPr>
            </w:pPr>
            <w:r w:rsidRPr="00BF6741">
              <w:rPr>
                <w:rFonts w:ascii="Times New Roman" w:hAnsi="Times New Roman"/>
                <w:sz w:val="28"/>
                <w:szCs w:val="28"/>
              </w:rPr>
              <w:t>Заключение…………………………………………………………………….</w:t>
            </w:r>
          </w:p>
        </w:tc>
        <w:tc>
          <w:tcPr>
            <w:tcW w:w="674" w:type="dxa"/>
          </w:tcPr>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28</w:t>
            </w:r>
          </w:p>
        </w:tc>
      </w:tr>
      <w:tr w:rsidR="00D57049" w:rsidRPr="00BF6741" w:rsidTr="00BF6741">
        <w:tc>
          <w:tcPr>
            <w:tcW w:w="9180" w:type="dxa"/>
          </w:tcPr>
          <w:p w:rsidR="00D57049" w:rsidRPr="00BF6741" w:rsidRDefault="00D57049" w:rsidP="00BF6741">
            <w:pPr>
              <w:spacing w:after="0" w:line="264" w:lineRule="auto"/>
              <w:jc w:val="both"/>
              <w:rPr>
                <w:rFonts w:ascii="Times New Roman" w:hAnsi="Times New Roman"/>
                <w:sz w:val="28"/>
                <w:szCs w:val="28"/>
              </w:rPr>
            </w:pPr>
            <w:r w:rsidRPr="00BF6741">
              <w:rPr>
                <w:rFonts w:ascii="Times New Roman" w:hAnsi="Times New Roman"/>
                <w:sz w:val="28"/>
                <w:szCs w:val="28"/>
              </w:rPr>
              <w:t>Список использованных источников…………………………………………</w:t>
            </w:r>
          </w:p>
        </w:tc>
        <w:tc>
          <w:tcPr>
            <w:tcW w:w="674" w:type="dxa"/>
          </w:tcPr>
          <w:p w:rsidR="00D57049" w:rsidRPr="00BF6741" w:rsidRDefault="00D57049" w:rsidP="00BF6741">
            <w:pPr>
              <w:spacing w:after="0" w:line="264" w:lineRule="auto"/>
              <w:rPr>
                <w:rFonts w:ascii="Times New Roman" w:hAnsi="Times New Roman"/>
                <w:sz w:val="28"/>
                <w:szCs w:val="28"/>
              </w:rPr>
            </w:pPr>
            <w:r w:rsidRPr="00BF6741">
              <w:rPr>
                <w:rFonts w:ascii="Times New Roman" w:hAnsi="Times New Roman"/>
                <w:sz w:val="28"/>
                <w:szCs w:val="28"/>
              </w:rPr>
              <w:t>32</w:t>
            </w:r>
          </w:p>
        </w:tc>
      </w:tr>
    </w:tbl>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F07253">
      <w:pPr>
        <w:spacing w:after="0" w:line="264" w:lineRule="auto"/>
        <w:jc w:val="center"/>
        <w:rPr>
          <w:rFonts w:ascii="Times New Roman" w:hAnsi="Times New Roman"/>
          <w:sz w:val="28"/>
          <w:szCs w:val="28"/>
        </w:rPr>
      </w:pPr>
      <w:r w:rsidRPr="00F07253">
        <w:rPr>
          <w:rFonts w:ascii="Times New Roman" w:hAnsi="Times New Roman"/>
          <w:b/>
          <w:sz w:val="28"/>
          <w:szCs w:val="28"/>
        </w:rPr>
        <w:t>ВВЕДЕНИЕ</w:t>
      </w:r>
    </w:p>
    <w:p w:rsidR="00D57049" w:rsidRDefault="00D57049" w:rsidP="002E4119">
      <w:pPr>
        <w:spacing w:after="0" w:line="264" w:lineRule="auto"/>
        <w:jc w:val="both"/>
        <w:rPr>
          <w:rFonts w:ascii="Times New Roman" w:hAnsi="Times New Roman"/>
          <w:sz w:val="28"/>
          <w:szCs w:val="28"/>
        </w:rPr>
      </w:pPr>
    </w:p>
    <w:p w:rsidR="00D57049" w:rsidRPr="00236456" w:rsidRDefault="00D57049" w:rsidP="00236456">
      <w:pPr>
        <w:spacing w:after="0" w:line="264" w:lineRule="auto"/>
        <w:ind w:firstLine="709"/>
        <w:jc w:val="both"/>
        <w:rPr>
          <w:rFonts w:ascii="Times New Roman" w:hAnsi="Times New Roman"/>
          <w:sz w:val="28"/>
          <w:szCs w:val="28"/>
        </w:rPr>
      </w:pPr>
      <w:r w:rsidRPr="00236456">
        <w:rPr>
          <w:rFonts w:ascii="Times New Roman" w:hAnsi="Times New Roman"/>
          <w:sz w:val="28"/>
          <w:szCs w:val="28"/>
        </w:rPr>
        <w:t>Динамичный процесс формирования и развития валютного рынка невозможен без твердой законодательной базы, регламентирующей в целом поведение участников валютного рынка.</w:t>
      </w:r>
    </w:p>
    <w:p w:rsidR="00D57049" w:rsidRPr="00236456" w:rsidRDefault="00D57049" w:rsidP="00236456">
      <w:pPr>
        <w:spacing w:after="0" w:line="264" w:lineRule="auto"/>
        <w:ind w:firstLine="709"/>
        <w:jc w:val="both"/>
        <w:rPr>
          <w:rFonts w:ascii="Times New Roman" w:hAnsi="Times New Roman"/>
          <w:sz w:val="28"/>
          <w:szCs w:val="28"/>
        </w:rPr>
      </w:pPr>
      <w:r w:rsidRPr="00236456">
        <w:rPr>
          <w:rFonts w:ascii="Times New Roman" w:hAnsi="Times New Roman"/>
          <w:sz w:val="28"/>
          <w:szCs w:val="28"/>
        </w:rPr>
        <w:t>В системе регулирования рыночной экономики важное место занимает валютная политика, инструментом реализации которой является валютное регулирование.</w:t>
      </w:r>
    </w:p>
    <w:p w:rsidR="00D57049" w:rsidRPr="00236456" w:rsidRDefault="00D57049" w:rsidP="00236456">
      <w:pPr>
        <w:spacing w:after="0" w:line="264" w:lineRule="auto"/>
        <w:ind w:firstLine="709"/>
        <w:jc w:val="both"/>
        <w:rPr>
          <w:rFonts w:ascii="Times New Roman" w:hAnsi="Times New Roman"/>
          <w:sz w:val="28"/>
          <w:szCs w:val="28"/>
        </w:rPr>
      </w:pPr>
      <w:r w:rsidRPr="00236456">
        <w:rPr>
          <w:rFonts w:ascii="Times New Roman" w:hAnsi="Times New Roman"/>
          <w:sz w:val="28"/>
          <w:szCs w:val="28"/>
        </w:rPr>
        <w:t>Под валютным регулированием понимается  совокупность  форм  и  методов организации денежных потоков как в иностранной валюте, так и в  национальной валюте при проведении внешнеэкономических операций, в  целях  предотвращения оттока капитала и укрепления отечественного платежного  баланса,  сохранения стабильной динамики валютного курса.</w:t>
      </w:r>
    </w:p>
    <w:p w:rsidR="00D57049" w:rsidRPr="00236456" w:rsidRDefault="00D57049" w:rsidP="00236456">
      <w:pPr>
        <w:spacing w:after="0" w:line="264" w:lineRule="auto"/>
        <w:ind w:firstLine="709"/>
        <w:jc w:val="both"/>
        <w:rPr>
          <w:rFonts w:ascii="Times New Roman" w:hAnsi="Times New Roman"/>
          <w:sz w:val="28"/>
          <w:szCs w:val="28"/>
        </w:rPr>
      </w:pPr>
      <w:r w:rsidRPr="00236456">
        <w:rPr>
          <w:rFonts w:ascii="Times New Roman" w:hAnsi="Times New Roman"/>
          <w:sz w:val="28"/>
          <w:szCs w:val="28"/>
        </w:rPr>
        <w:t>Являясь важным связующим звеном национальной экономики с мировой, валютное регулирование позволяет, с одной стороны, с большей эффективностью использовать все преимущества от участия в мирохозяйственных связях, а с другой - ограничивать негативные воздействия мирового рынка на колебания курса национальной валюты и отток национальных и зарубежных инвестиционных капиталов, защищать национальных производителей и экспортеров от международной конкуренции. Таким образом, валютное регулирование вместе с валютным контролем является важной частью механизма, обеспечивающего экономическую безопасность национального хозяйства. Именно в этом и заключается актуальность данной темы.</w:t>
      </w:r>
    </w:p>
    <w:p w:rsidR="00D57049" w:rsidRDefault="00D57049" w:rsidP="00C11753">
      <w:pPr>
        <w:spacing w:after="0" w:line="264" w:lineRule="auto"/>
        <w:ind w:firstLine="709"/>
        <w:jc w:val="both"/>
        <w:rPr>
          <w:rFonts w:ascii="Times New Roman" w:hAnsi="Times New Roman"/>
          <w:sz w:val="28"/>
          <w:szCs w:val="28"/>
        </w:rPr>
      </w:pPr>
      <w:r>
        <w:rPr>
          <w:rFonts w:ascii="Times New Roman" w:hAnsi="Times New Roman"/>
          <w:sz w:val="28"/>
          <w:szCs w:val="28"/>
        </w:rPr>
        <w:t>Целью курсовой работы является раскрытие теоретических и практических аспектов валютного регулирования и валютного контроля, а также изучение основных нормативных документов в области валютного регулирования и валютного контроля в Республике Беларусь.</w:t>
      </w:r>
    </w:p>
    <w:p w:rsidR="00D57049" w:rsidRDefault="00D57049" w:rsidP="00C11753">
      <w:pPr>
        <w:spacing w:after="0" w:line="264" w:lineRule="auto"/>
        <w:ind w:firstLine="709"/>
        <w:jc w:val="both"/>
        <w:rPr>
          <w:rFonts w:ascii="Times New Roman" w:hAnsi="Times New Roman"/>
          <w:sz w:val="28"/>
          <w:szCs w:val="28"/>
        </w:rPr>
      </w:pPr>
      <w:r>
        <w:rPr>
          <w:rFonts w:ascii="Times New Roman" w:hAnsi="Times New Roman"/>
          <w:sz w:val="28"/>
          <w:szCs w:val="28"/>
        </w:rPr>
        <w:t>Исходя из данной цели, поставлены следующие задачи:</w:t>
      </w:r>
    </w:p>
    <w:p w:rsidR="00D57049" w:rsidRDefault="00D57049" w:rsidP="00C11753">
      <w:pPr>
        <w:spacing w:after="0" w:line="264" w:lineRule="auto"/>
        <w:ind w:firstLine="709"/>
        <w:jc w:val="both"/>
        <w:rPr>
          <w:rFonts w:ascii="Times New Roman" w:hAnsi="Times New Roman"/>
          <w:sz w:val="28"/>
          <w:szCs w:val="28"/>
        </w:rPr>
      </w:pPr>
      <w:r>
        <w:rPr>
          <w:rFonts w:ascii="Times New Roman" w:hAnsi="Times New Roman"/>
          <w:sz w:val="28"/>
          <w:szCs w:val="28"/>
        </w:rPr>
        <w:t>определить сущность и значение валютного регулирования;</w:t>
      </w:r>
    </w:p>
    <w:p w:rsidR="00D57049" w:rsidRDefault="00D57049" w:rsidP="00C11753">
      <w:pPr>
        <w:spacing w:after="0" w:line="264" w:lineRule="auto"/>
        <w:ind w:firstLine="709"/>
        <w:jc w:val="both"/>
        <w:rPr>
          <w:rFonts w:ascii="Times New Roman" w:hAnsi="Times New Roman"/>
          <w:sz w:val="28"/>
          <w:szCs w:val="28"/>
        </w:rPr>
      </w:pPr>
      <w:r>
        <w:rPr>
          <w:rFonts w:ascii="Times New Roman" w:hAnsi="Times New Roman"/>
          <w:sz w:val="28"/>
          <w:szCs w:val="28"/>
        </w:rPr>
        <w:t>раскрыть направления и принципы валютного регулирования;</w:t>
      </w:r>
    </w:p>
    <w:p w:rsidR="00D57049" w:rsidRDefault="00D57049" w:rsidP="00C11753">
      <w:pPr>
        <w:spacing w:after="0" w:line="264" w:lineRule="auto"/>
        <w:ind w:firstLine="709"/>
        <w:jc w:val="both"/>
        <w:rPr>
          <w:rFonts w:ascii="Times New Roman" w:hAnsi="Times New Roman"/>
          <w:sz w:val="28"/>
          <w:szCs w:val="28"/>
        </w:rPr>
      </w:pPr>
      <w:r>
        <w:rPr>
          <w:rFonts w:ascii="Times New Roman" w:hAnsi="Times New Roman"/>
          <w:sz w:val="28"/>
          <w:szCs w:val="28"/>
        </w:rPr>
        <w:t>рассмотреть основные методы валютного регулирования;</w:t>
      </w:r>
    </w:p>
    <w:p w:rsidR="00D57049" w:rsidRDefault="00D57049" w:rsidP="00C11753">
      <w:pPr>
        <w:spacing w:after="0" w:line="264" w:lineRule="auto"/>
        <w:ind w:firstLine="709"/>
        <w:jc w:val="both"/>
        <w:rPr>
          <w:rFonts w:ascii="Times New Roman" w:hAnsi="Times New Roman"/>
          <w:sz w:val="28"/>
          <w:szCs w:val="28"/>
        </w:rPr>
      </w:pPr>
      <w:r>
        <w:rPr>
          <w:rFonts w:ascii="Times New Roman" w:hAnsi="Times New Roman"/>
          <w:sz w:val="28"/>
          <w:szCs w:val="28"/>
        </w:rPr>
        <w:t>дать характеристику валютного регулирования и валютного контроля в Республике Беларусь.</w:t>
      </w:r>
    </w:p>
    <w:p w:rsidR="00D57049" w:rsidRPr="009E3F5A" w:rsidRDefault="00D57049" w:rsidP="00D310CF">
      <w:pPr>
        <w:spacing w:after="0" w:line="264" w:lineRule="auto"/>
        <w:ind w:firstLine="709"/>
        <w:jc w:val="both"/>
        <w:rPr>
          <w:rFonts w:ascii="Times New Roman" w:hAnsi="Times New Roman"/>
          <w:sz w:val="28"/>
          <w:szCs w:val="28"/>
        </w:rPr>
      </w:pPr>
      <w:r w:rsidRPr="009E3F5A">
        <w:rPr>
          <w:rFonts w:ascii="Times New Roman" w:hAnsi="Times New Roman"/>
          <w:sz w:val="28"/>
          <w:szCs w:val="28"/>
        </w:rPr>
        <w:t xml:space="preserve">Предметом </w:t>
      </w:r>
      <w:r>
        <w:rPr>
          <w:rFonts w:ascii="Times New Roman" w:hAnsi="Times New Roman"/>
          <w:sz w:val="28"/>
          <w:szCs w:val="28"/>
        </w:rPr>
        <w:t>курсовой работы</w:t>
      </w:r>
      <w:r w:rsidRPr="009E3F5A">
        <w:rPr>
          <w:rFonts w:ascii="Times New Roman" w:hAnsi="Times New Roman"/>
          <w:sz w:val="28"/>
          <w:szCs w:val="28"/>
        </w:rPr>
        <w:t xml:space="preserve"> </w:t>
      </w:r>
      <w:r>
        <w:rPr>
          <w:rFonts w:ascii="Times New Roman" w:hAnsi="Times New Roman"/>
          <w:sz w:val="28"/>
          <w:szCs w:val="28"/>
        </w:rPr>
        <w:t>являю</w:t>
      </w:r>
      <w:r w:rsidRPr="009E3F5A">
        <w:rPr>
          <w:rFonts w:ascii="Times New Roman" w:hAnsi="Times New Roman"/>
          <w:sz w:val="28"/>
          <w:szCs w:val="28"/>
        </w:rPr>
        <w:t xml:space="preserve">тся </w:t>
      </w:r>
      <w:r>
        <w:rPr>
          <w:rFonts w:ascii="Times New Roman" w:hAnsi="Times New Roman"/>
          <w:sz w:val="28"/>
          <w:szCs w:val="28"/>
        </w:rPr>
        <w:t>экономические отношения в области валютного регулирования.</w:t>
      </w:r>
    </w:p>
    <w:p w:rsidR="00D57049" w:rsidRPr="009E3F5A" w:rsidRDefault="00D57049" w:rsidP="00D310CF">
      <w:pPr>
        <w:spacing w:after="0" w:line="264" w:lineRule="auto"/>
        <w:ind w:firstLine="709"/>
        <w:jc w:val="both"/>
        <w:rPr>
          <w:rFonts w:ascii="Times New Roman" w:hAnsi="Times New Roman"/>
          <w:b/>
          <w:sz w:val="28"/>
          <w:szCs w:val="28"/>
        </w:rPr>
      </w:pPr>
      <w:r>
        <w:rPr>
          <w:rFonts w:ascii="Times New Roman" w:hAnsi="Times New Roman"/>
          <w:sz w:val="28"/>
          <w:szCs w:val="28"/>
        </w:rPr>
        <w:t>Объектом курсовой работы</w:t>
      </w:r>
      <w:r w:rsidRPr="009E3F5A">
        <w:rPr>
          <w:rFonts w:ascii="Times New Roman" w:hAnsi="Times New Roman"/>
          <w:sz w:val="28"/>
          <w:szCs w:val="28"/>
        </w:rPr>
        <w:t xml:space="preserve"> </w:t>
      </w:r>
      <w:r>
        <w:rPr>
          <w:rFonts w:ascii="Times New Roman" w:hAnsi="Times New Roman"/>
          <w:sz w:val="28"/>
          <w:szCs w:val="28"/>
        </w:rPr>
        <w:t>является деятельность органов валютного регулирования по установлению порядка обращения валютных ценностей, в том числе правил владения, пользования и распоряжения ими; а также деятельность органов валютного контроля, направленная на обеспечение соблюдения резидентами и нерезидентами требований валютного законодательства.</w:t>
      </w:r>
    </w:p>
    <w:p w:rsidR="00D57049" w:rsidRPr="00D77381" w:rsidRDefault="00D57049" w:rsidP="00D77381">
      <w:pPr>
        <w:spacing w:after="0" w:line="264" w:lineRule="auto"/>
        <w:ind w:firstLine="709"/>
        <w:jc w:val="both"/>
        <w:rPr>
          <w:rFonts w:ascii="Times New Roman" w:hAnsi="Times New Roman"/>
          <w:sz w:val="28"/>
          <w:szCs w:val="28"/>
        </w:rPr>
      </w:pPr>
      <w:r w:rsidRPr="00D77381">
        <w:rPr>
          <w:rFonts w:ascii="Times New Roman" w:hAnsi="Times New Roman"/>
          <w:sz w:val="28"/>
          <w:szCs w:val="28"/>
        </w:rPr>
        <w:t xml:space="preserve">Валютное регулирование в Республике Беларуси осуществляется </w:t>
      </w:r>
      <w:r>
        <w:rPr>
          <w:rFonts w:ascii="Times New Roman" w:hAnsi="Times New Roman"/>
          <w:sz w:val="28"/>
          <w:szCs w:val="28"/>
        </w:rPr>
        <w:t xml:space="preserve"> </w:t>
      </w:r>
      <w:r w:rsidRPr="00D77381">
        <w:rPr>
          <w:rFonts w:ascii="Times New Roman" w:hAnsi="Times New Roman"/>
          <w:sz w:val="28"/>
          <w:szCs w:val="28"/>
        </w:rPr>
        <w:t>Законом «О валютном регулировании и валютном контроле», постановлением Правления Национального банка «Об утверждении Правил проведения валютных операций»</w:t>
      </w:r>
      <w:r>
        <w:rPr>
          <w:rFonts w:ascii="Times New Roman" w:hAnsi="Times New Roman"/>
          <w:sz w:val="28"/>
          <w:szCs w:val="28"/>
        </w:rPr>
        <w:t xml:space="preserve">, </w:t>
      </w:r>
      <w:r w:rsidRPr="00D77381">
        <w:rPr>
          <w:rFonts w:ascii="Times New Roman" w:hAnsi="Times New Roman"/>
          <w:sz w:val="28"/>
          <w:szCs w:val="28"/>
        </w:rPr>
        <w:t xml:space="preserve"> </w:t>
      </w:r>
      <w:r>
        <w:rPr>
          <w:rFonts w:ascii="Times New Roman" w:hAnsi="Times New Roman"/>
          <w:sz w:val="28"/>
          <w:szCs w:val="28"/>
        </w:rPr>
        <w:t>Банковским Кодексом</w:t>
      </w:r>
      <w:r w:rsidRPr="00D77381">
        <w:rPr>
          <w:rFonts w:ascii="Times New Roman" w:hAnsi="Times New Roman"/>
          <w:sz w:val="28"/>
          <w:szCs w:val="28"/>
        </w:rPr>
        <w:t xml:space="preserve">  и другими нормативно-правовыми актами. Беларусь признает приоритет общепризнанных принципов международного права и обеспечивает соответствие им валютного законодательства страны.</w:t>
      </w:r>
    </w:p>
    <w:p w:rsidR="00D57049" w:rsidRPr="009E3F5A" w:rsidRDefault="00D57049" w:rsidP="00C11753">
      <w:pPr>
        <w:spacing w:after="0" w:line="264" w:lineRule="auto"/>
        <w:ind w:firstLine="709"/>
        <w:jc w:val="both"/>
        <w:rPr>
          <w:rFonts w:ascii="Times New Roman" w:hAnsi="Times New Roman"/>
          <w:sz w:val="28"/>
          <w:szCs w:val="28"/>
        </w:rPr>
      </w:pPr>
      <w:r>
        <w:rPr>
          <w:rFonts w:ascii="Times New Roman" w:hAnsi="Times New Roman"/>
          <w:sz w:val="28"/>
          <w:szCs w:val="28"/>
        </w:rPr>
        <w:t>При написании курсовой работы в качестве источников литературы дополнительно использовались учебные пособия.</w:t>
      </w: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p>
    <w:p w:rsidR="00D57049" w:rsidRDefault="00D57049" w:rsidP="002E4119">
      <w:pPr>
        <w:spacing w:after="0" w:line="264" w:lineRule="auto"/>
        <w:jc w:val="both"/>
        <w:rPr>
          <w:rFonts w:ascii="Times New Roman" w:hAnsi="Times New Roman"/>
          <w:sz w:val="28"/>
          <w:szCs w:val="28"/>
        </w:rPr>
      </w:pPr>
      <w:r>
        <w:rPr>
          <w:rFonts w:ascii="Times New Roman" w:hAnsi="Times New Roman"/>
          <w:sz w:val="28"/>
          <w:szCs w:val="28"/>
        </w:rPr>
        <w:t xml:space="preserve">  </w:t>
      </w:r>
    </w:p>
    <w:p w:rsidR="00D57049" w:rsidRDefault="00D57049" w:rsidP="002E4119">
      <w:pPr>
        <w:spacing w:after="0" w:line="264" w:lineRule="auto"/>
        <w:jc w:val="both"/>
        <w:rPr>
          <w:rFonts w:ascii="Times New Roman" w:hAnsi="Times New Roman"/>
          <w:sz w:val="28"/>
          <w:szCs w:val="28"/>
        </w:rPr>
      </w:pPr>
    </w:p>
    <w:p w:rsidR="00D57049" w:rsidRPr="004F1B8F" w:rsidRDefault="00D57049" w:rsidP="00F0641F">
      <w:pPr>
        <w:pStyle w:val="1"/>
        <w:numPr>
          <w:ilvl w:val="0"/>
          <w:numId w:val="1"/>
        </w:numPr>
        <w:spacing w:after="0" w:line="264" w:lineRule="auto"/>
        <w:jc w:val="center"/>
        <w:rPr>
          <w:rFonts w:ascii="Times New Roman" w:hAnsi="Times New Roman"/>
          <w:b/>
          <w:sz w:val="28"/>
          <w:szCs w:val="28"/>
        </w:rPr>
      </w:pPr>
      <w:r w:rsidRPr="004F1B8F">
        <w:rPr>
          <w:rFonts w:ascii="Times New Roman" w:hAnsi="Times New Roman"/>
          <w:b/>
          <w:sz w:val="28"/>
          <w:szCs w:val="28"/>
        </w:rPr>
        <w:t>ВАЛЮТНОЕ РЕГУЛИРОВАНИЕ И ЕГО ЗНАЧЕНИЕ.</w:t>
      </w:r>
    </w:p>
    <w:p w:rsidR="00D57049" w:rsidRPr="004F1B8F" w:rsidRDefault="00D57049" w:rsidP="00F0641F">
      <w:pPr>
        <w:pStyle w:val="1"/>
        <w:spacing w:after="0" w:line="264" w:lineRule="auto"/>
        <w:ind w:left="1069"/>
        <w:rPr>
          <w:rFonts w:ascii="Times New Roman" w:hAnsi="Times New Roman"/>
          <w:b/>
          <w:sz w:val="28"/>
          <w:szCs w:val="28"/>
        </w:rPr>
      </w:pPr>
    </w:p>
    <w:p w:rsidR="00D57049" w:rsidRPr="00F95D80" w:rsidRDefault="00D57049" w:rsidP="000619B2">
      <w:pPr>
        <w:pStyle w:val="1"/>
        <w:numPr>
          <w:ilvl w:val="1"/>
          <w:numId w:val="1"/>
        </w:numPr>
        <w:spacing w:after="0" w:line="264" w:lineRule="auto"/>
        <w:jc w:val="both"/>
        <w:rPr>
          <w:rFonts w:ascii="Times New Roman" w:hAnsi="Times New Roman"/>
          <w:sz w:val="28"/>
          <w:szCs w:val="28"/>
        </w:rPr>
      </w:pPr>
      <w:r w:rsidRPr="004F1B8F">
        <w:rPr>
          <w:rFonts w:ascii="Times New Roman" w:hAnsi="Times New Roman"/>
          <w:b/>
          <w:sz w:val="28"/>
          <w:szCs w:val="28"/>
        </w:rPr>
        <w:t>Сущность и основные направления валютного регулирования.</w:t>
      </w:r>
    </w:p>
    <w:p w:rsidR="00D57049" w:rsidRPr="00F95D80" w:rsidRDefault="00D57049" w:rsidP="00F0641F">
      <w:pPr>
        <w:spacing w:after="0" w:line="264" w:lineRule="auto"/>
        <w:ind w:left="709"/>
        <w:rPr>
          <w:rFonts w:ascii="Times New Roman" w:hAnsi="Times New Roman"/>
          <w:sz w:val="28"/>
          <w:szCs w:val="28"/>
        </w:rPr>
      </w:pPr>
    </w:p>
    <w:p w:rsidR="00D57049" w:rsidRPr="003D7C05" w:rsidRDefault="00D57049" w:rsidP="003D7C05">
      <w:pPr>
        <w:shd w:val="clear" w:color="auto" w:fill="FFFFFF"/>
        <w:spacing w:after="0" w:line="264" w:lineRule="auto"/>
        <w:ind w:firstLine="709"/>
        <w:jc w:val="both"/>
        <w:rPr>
          <w:rFonts w:ascii="Times New Roman" w:hAnsi="Times New Roman"/>
          <w:color w:val="000000"/>
          <w:spacing w:val="3"/>
          <w:sz w:val="28"/>
          <w:szCs w:val="28"/>
        </w:rPr>
      </w:pPr>
      <w:r w:rsidRPr="003D7C05">
        <w:rPr>
          <w:rFonts w:ascii="Times New Roman" w:hAnsi="Times New Roman"/>
          <w:color w:val="000000"/>
          <w:spacing w:val="2"/>
          <w:sz w:val="28"/>
          <w:szCs w:val="28"/>
        </w:rPr>
        <w:t>Валютная система пред</w:t>
      </w:r>
      <w:r w:rsidRPr="003D7C05">
        <w:rPr>
          <w:rFonts w:ascii="Times New Roman" w:hAnsi="Times New Roman"/>
          <w:color w:val="000000"/>
          <w:spacing w:val="2"/>
          <w:sz w:val="28"/>
          <w:szCs w:val="28"/>
        </w:rPr>
        <w:softHyphen/>
        <w:t>ставляет собой форму организации валютных отношений стра</w:t>
      </w:r>
      <w:r w:rsidRPr="003D7C05">
        <w:rPr>
          <w:rFonts w:ascii="Times New Roman" w:hAnsi="Times New Roman"/>
          <w:color w:val="000000"/>
          <w:spacing w:val="2"/>
          <w:sz w:val="28"/>
          <w:szCs w:val="28"/>
        </w:rPr>
        <w:softHyphen/>
      </w:r>
      <w:r w:rsidRPr="003D7C05">
        <w:rPr>
          <w:rFonts w:ascii="Times New Roman" w:hAnsi="Times New Roman"/>
          <w:color w:val="000000"/>
          <w:spacing w:val="3"/>
          <w:sz w:val="28"/>
          <w:szCs w:val="28"/>
        </w:rPr>
        <w:t xml:space="preserve">ны, сложившихся исторически и закрепленных национальным </w:t>
      </w:r>
      <w:r w:rsidRPr="003D7C05">
        <w:rPr>
          <w:rFonts w:ascii="Times New Roman" w:hAnsi="Times New Roman"/>
          <w:color w:val="000000"/>
          <w:spacing w:val="2"/>
          <w:sz w:val="28"/>
          <w:szCs w:val="28"/>
        </w:rPr>
        <w:t>законодательством с учетом норм международного права. Важнейшими элемен</w:t>
      </w:r>
      <w:r w:rsidRPr="003D7C05">
        <w:rPr>
          <w:rFonts w:ascii="Times New Roman" w:hAnsi="Times New Roman"/>
          <w:color w:val="000000"/>
          <w:spacing w:val="2"/>
          <w:sz w:val="28"/>
          <w:szCs w:val="28"/>
        </w:rPr>
        <w:softHyphen/>
        <w:t>тами валютной системы являются валюта (белорусский рубль) и ее валютный курс, а р</w:t>
      </w:r>
      <w:r w:rsidRPr="003D7C05">
        <w:rPr>
          <w:rFonts w:ascii="Times New Roman" w:hAnsi="Times New Roman"/>
          <w:color w:val="000000"/>
          <w:spacing w:val="1"/>
          <w:sz w:val="28"/>
          <w:szCs w:val="28"/>
        </w:rPr>
        <w:t>егулирование валютного курса и валютный контроль положе</w:t>
      </w:r>
      <w:r w:rsidRPr="003D7C05">
        <w:rPr>
          <w:rFonts w:ascii="Times New Roman" w:hAnsi="Times New Roman"/>
          <w:color w:val="000000"/>
          <w:spacing w:val="1"/>
          <w:sz w:val="28"/>
          <w:szCs w:val="28"/>
        </w:rPr>
        <w:softHyphen/>
      </w:r>
      <w:r w:rsidRPr="003D7C05">
        <w:rPr>
          <w:rFonts w:ascii="Times New Roman" w:hAnsi="Times New Roman"/>
          <w:color w:val="000000"/>
          <w:spacing w:val="3"/>
          <w:sz w:val="28"/>
          <w:szCs w:val="28"/>
        </w:rPr>
        <w:t xml:space="preserve">ны в основу валютной политики государства. </w:t>
      </w:r>
    </w:p>
    <w:p w:rsidR="00D57049" w:rsidRPr="003D7C05" w:rsidRDefault="00D57049" w:rsidP="003D7C05">
      <w:pPr>
        <w:shd w:val="clear" w:color="auto" w:fill="FFFFFF"/>
        <w:spacing w:after="0" w:line="264" w:lineRule="auto"/>
        <w:ind w:firstLine="709"/>
        <w:jc w:val="both"/>
        <w:rPr>
          <w:rFonts w:ascii="Times New Roman" w:hAnsi="Times New Roman"/>
          <w:sz w:val="28"/>
          <w:szCs w:val="28"/>
        </w:rPr>
      </w:pPr>
      <w:r w:rsidRPr="003D7C05">
        <w:rPr>
          <w:rFonts w:ascii="Times New Roman" w:hAnsi="Times New Roman"/>
          <w:color w:val="000000"/>
          <w:spacing w:val="5"/>
          <w:sz w:val="28"/>
          <w:szCs w:val="28"/>
        </w:rPr>
        <w:t xml:space="preserve">Под </w:t>
      </w:r>
      <w:r w:rsidRPr="003D7C05">
        <w:rPr>
          <w:rFonts w:ascii="Times New Roman" w:hAnsi="Times New Roman"/>
          <w:iCs/>
          <w:color w:val="000000"/>
          <w:spacing w:val="5"/>
          <w:sz w:val="28"/>
          <w:szCs w:val="28"/>
        </w:rPr>
        <w:t xml:space="preserve">валютным регулированием </w:t>
      </w:r>
      <w:r w:rsidRPr="003D7C05">
        <w:rPr>
          <w:rFonts w:ascii="Times New Roman" w:hAnsi="Times New Roman"/>
          <w:color w:val="000000"/>
          <w:spacing w:val="5"/>
          <w:sz w:val="28"/>
          <w:szCs w:val="28"/>
        </w:rPr>
        <w:t xml:space="preserve">понимается совокупность </w:t>
      </w:r>
      <w:r w:rsidRPr="003D7C05">
        <w:rPr>
          <w:rFonts w:ascii="Times New Roman" w:hAnsi="Times New Roman"/>
          <w:color w:val="000000"/>
          <w:spacing w:val="3"/>
          <w:sz w:val="28"/>
          <w:szCs w:val="28"/>
        </w:rPr>
        <w:t>форм и методов организации денежных потоков как в иност</w:t>
      </w:r>
      <w:r w:rsidRPr="003D7C05">
        <w:rPr>
          <w:rFonts w:ascii="Times New Roman" w:hAnsi="Times New Roman"/>
          <w:color w:val="000000"/>
          <w:spacing w:val="3"/>
          <w:sz w:val="28"/>
          <w:szCs w:val="28"/>
        </w:rPr>
        <w:softHyphen/>
      </w:r>
      <w:r w:rsidRPr="003D7C05">
        <w:rPr>
          <w:rFonts w:ascii="Times New Roman" w:hAnsi="Times New Roman"/>
          <w:color w:val="000000"/>
          <w:spacing w:val="2"/>
          <w:sz w:val="28"/>
          <w:szCs w:val="28"/>
        </w:rPr>
        <w:t>ранной, так и в национальной валюте при проведении внешне</w:t>
      </w:r>
      <w:r w:rsidRPr="003D7C05">
        <w:rPr>
          <w:rFonts w:ascii="Times New Roman" w:hAnsi="Times New Roman"/>
          <w:color w:val="000000"/>
          <w:spacing w:val="2"/>
          <w:sz w:val="28"/>
          <w:szCs w:val="28"/>
        </w:rPr>
        <w:softHyphen/>
      </w:r>
      <w:r w:rsidRPr="003D7C05">
        <w:rPr>
          <w:rFonts w:ascii="Times New Roman" w:hAnsi="Times New Roman"/>
          <w:color w:val="000000"/>
          <w:spacing w:val="4"/>
          <w:sz w:val="28"/>
          <w:szCs w:val="28"/>
        </w:rPr>
        <w:t xml:space="preserve">экономических операций в целях укрепления отечественного </w:t>
      </w:r>
      <w:r w:rsidRPr="003D7C05">
        <w:rPr>
          <w:rFonts w:ascii="Times New Roman" w:hAnsi="Times New Roman"/>
          <w:color w:val="000000"/>
          <w:spacing w:val="2"/>
          <w:sz w:val="28"/>
          <w:szCs w:val="28"/>
        </w:rPr>
        <w:t>платежного баланса, обеспечения стабильности валютного кур</w:t>
      </w:r>
      <w:r w:rsidRPr="003D7C05">
        <w:rPr>
          <w:rFonts w:ascii="Times New Roman" w:hAnsi="Times New Roman"/>
          <w:color w:val="000000"/>
          <w:spacing w:val="2"/>
          <w:sz w:val="28"/>
          <w:szCs w:val="28"/>
        </w:rPr>
        <w:softHyphen/>
      </w:r>
      <w:r w:rsidRPr="003D7C05">
        <w:rPr>
          <w:rFonts w:ascii="Times New Roman" w:hAnsi="Times New Roman"/>
          <w:color w:val="000000"/>
          <w:spacing w:val="3"/>
          <w:sz w:val="28"/>
          <w:szCs w:val="28"/>
        </w:rPr>
        <w:t>са и предотвращения оттока капитала.</w:t>
      </w:r>
    </w:p>
    <w:p w:rsidR="00D57049" w:rsidRPr="003D7C05" w:rsidRDefault="00D57049" w:rsidP="003D7C05">
      <w:pPr>
        <w:shd w:val="clear" w:color="auto" w:fill="FFFFFF"/>
        <w:spacing w:after="0" w:line="264" w:lineRule="auto"/>
        <w:ind w:firstLine="709"/>
        <w:jc w:val="both"/>
        <w:rPr>
          <w:rFonts w:ascii="Times New Roman" w:hAnsi="Times New Roman"/>
          <w:color w:val="000000"/>
          <w:spacing w:val="3"/>
          <w:sz w:val="28"/>
          <w:szCs w:val="28"/>
        </w:rPr>
      </w:pPr>
      <w:r w:rsidRPr="003D7C05">
        <w:rPr>
          <w:rFonts w:ascii="Times New Roman" w:hAnsi="Times New Roman"/>
          <w:color w:val="000000"/>
          <w:spacing w:val="2"/>
          <w:sz w:val="28"/>
          <w:szCs w:val="28"/>
        </w:rPr>
        <w:t xml:space="preserve">Основными </w:t>
      </w:r>
      <w:r w:rsidRPr="003D7C05">
        <w:rPr>
          <w:rFonts w:ascii="Times New Roman" w:hAnsi="Times New Roman"/>
          <w:iCs/>
          <w:color w:val="000000"/>
          <w:spacing w:val="2"/>
          <w:sz w:val="28"/>
          <w:szCs w:val="28"/>
        </w:rPr>
        <w:t xml:space="preserve">элементами </w:t>
      </w:r>
      <w:r w:rsidRPr="003D7C05">
        <w:rPr>
          <w:rFonts w:ascii="Times New Roman" w:hAnsi="Times New Roman"/>
          <w:color w:val="000000"/>
          <w:spacing w:val="2"/>
          <w:sz w:val="28"/>
          <w:szCs w:val="28"/>
        </w:rPr>
        <w:t xml:space="preserve">системы валютного регулирования </w:t>
      </w:r>
      <w:r w:rsidRPr="003D7C05">
        <w:rPr>
          <w:rFonts w:ascii="Times New Roman" w:hAnsi="Times New Roman"/>
          <w:color w:val="000000"/>
          <w:spacing w:val="3"/>
          <w:sz w:val="28"/>
          <w:szCs w:val="28"/>
        </w:rPr>
        <w:t>являются:</w:t>
      </w:r>
    </w:p>
    <w:p w:rsidR="00D57049" w:rsidRPr="003D7C05" w:rsidRDefault="00D57049" w:rsidP="003D7C05">
      <w:pPr>
        <w:shd w:val="clear" w:color="auto" w:fill="FFFFFF"/>
        <w:spacing w:after="0" w:line="264" w:lineRule="auto"/>
        <w:ind w:firstLine="709"/>
        <w:jc w:val="both"/>
        <w:rPr>
          <w:rFonts w:ascii="Times New Roman" w:hAnsi="Times New Roman"/>
          <w:color w:val="000000"/>
          <w:spacing w:val="3"/>
          <w:sz w:val="28"/>
          <w:szCs w:val="28"/>
        </w:rPr>
      </w:pPr>
      <w:r w:rsidRPr="003D7C05">
        <w:rPr>
          <w:rFonts w:ascii="Times New Roman" w:hAnsi="Times New Roman"/>
          <w:color w:val="000000"/>
          <w:spacing w:val="3"/>
          <w:sz w:val="28"/>
          <w:szCs w:val="28"/>
        </w:rPr>
        <w:t>законодательные и нормативно-правовые докумен</w:t>
      </w:r>
      <w:r w:rsidRPr="003D7C05">
        <w:rPr>
          <w:rFonts w:ascii="Times New Roman" w:hAnsi="Times New Roman"/>
          <w:color w:val="000000"/>
          <w:spacing w:val="3"/>
          <w:sz w:val="28"/>
          <w:szCs w:val="28"/>
        </w:rPr>
        <w:softHyphen/>
      </w:r>
      <w:r w:rsidRPr="003D7C05">
        <w:rPr>
          <w:rFonts w:ascii="Times New Roman" w:hAnsi="Times New Roman"/>
          <w:color w:val="000000"/>
          <w:spacing w:val="4"/>
          <w:sz w:val="28"/>
          <w:szCs w:val="28"/>
        </w:rPr>
        <w:t>ты, определяющие основные принципы и организационно-</w:t>
      </w:r>
      <w:r w:rsidRPr="003D7C05">
        <w:rPr>
          <w:rFonts w:ascii="Times New Roman" w:hAnsi="Times New Roman"/>
          <w:color w:val="000000"/>
          <w:spacing w:val="3"/>
          <w:sz w:val="28"/>
          <w:szCs w:val="28"/>
        </w:rPr>
        <w:t>правовую структуру валютного регулирования, уровни реали</w:t>
      </w:r>
      <w:r w:rsidRPr="003D7C05">
        <w:rPr>
          <w:rFonts w:ascii="Times New Roman" w:hAnsi="Times New Roman"/>
          <w:color w:val="000000"/>
          <w:spacing w:val="3"/>
          <w:sz w:val="28"/>
          <w:szCs w:val="28"/>
        </w:rPr>
        <w:softHyphen/>
        <w:t xml:space="preserve">зации данной системы;  </w:t>
      </w:r>
    </w:p>
    <w:p w:rsidR="00D57049" w:rsidRPr="003D7C05" w:rsidRDefault="00D57049" w:rsidP="003D7C05">
      <w:pPr>
        <w:shd w:val="clear" w:color="auto" w:fill="FFFFFF"/>
        <w:spacing w:after="0" w:line="264" w:lineRule="auto"/>
        <w:ind w:firstLine="709"/>
        <w:jc w:val="both"/>
        <w:rPr>
          <w:rFonts w:ascii="Times New Roman" w:hAnsi="Times New Roman"/>
          <w:color w:val="000000"/>
          <w:spacing w:val="3"/>
          <w:sz w:val="28"/>
          <w:szCs w:val="28"/>
        </w:rPr>
      </w:pPr>
      <w:r w:rsidRPr="003D7C05">
        <w:rPr>
          <w:rFonts w:ascii="Times New Roman" w:hAnsi="Times New Roman"/>
          <w:color w:val="000000"/>
          <w:spacing w:val="2"/>
          <w:sz w:val="28"/>
          <w:szCs w:val="28"/>
        </w:rPr>
        <w:t xml:space="preserve">органы валютного регулирования, которые в </w:t>
      </w:r>
      <w:r w:rsidRPr="003D7C05">
        <w:rPr>
          <w:rFonts w:ascii="Times New Roman" w:hAnsi="Times New Roman"/>
          <w:color w:val="000000"/>
          <w:spacing w:val="3"/>
          <w:sz w:val="28"/>
          <w:szCs w:val="28"/>
        </w:rPr>
        <w:t>соответствии со своими функциями устанавливают регламент валютного регулирования на каждом его уровне ;</w:t>
      </w:r>
    </w:p>
    <w:p w:rsidR="00D57049" w:rsidRPr="003D7C05" w:rsidRDefault="00D57049" w:rsidP="003D7C05">
      <w:pPr>
        <w:shd w:val="clear" w:color="auto" w:fill="FFFFFF"/>
        <w:spacing w:after="0" w:line="264" w:lineRule="auto"/>
        <w:ind w:firstLine="709"/>
        <w:jc w:val="both"/>
        <w:rPr>
          <w:rFonts w:ascii="Times New Roman" w:hAnsi="Times New Roman"/>
          <w:sz w:val="28"/>
          <w:szCs w:val="28"/>
        </w:rPr>
      </w:pPr>
      <w:r w:rsidRPr="003D7C05">
        <w:rPr>
          <w:rFonts w:ascii="Times New Roman" w:hAnsi="Times New Roman"/>
          <w:color w:val="000000"/>
          <w:spacing w:val="3"/>
          <w:sz w:val="28"/>
          <w:szCs w:val="28"/>
        </w:rPr>
        <w:t xml:space="preserve">процедура регламентации проведения </w:t>
      </w:r>
      <w:r w:rsidRPr="003D7C05">
        <w:rPr>
          <w:rFonts w:ascii="Times New Roman" w:hAnsi="Times New Roman"/>
          <w:color w:val="000000"/>
          <w:spacing w:val="4"/>
          <w:sz w:val="28"/>
          <w:szCs w:val="28"/>
        </w:rPr>
        <w:t xml:space="preserve">валютных операций (при директивном механизме валютного </w:t>
      </w:r>
      <w:r w:rsidRPr="003D7C05">
        <w:rPr>
          <w:rFonts w:ascii="Times New Roman" w:hAnsi="Times New Roman"/>
          <w:color w:val="000000"/>
          <w:spacing w:val="2"/>
          <w:sz w:val="28"/>
          <w:szCs w:val="28"/>
        </w:rPr>
        <w:t>регулирования).</w:t>
      </w:r>
      <w:r w:rsidRPr="003D7C05">
        <w:rPr>
          <w:rFonts w:ascii="Times New Roman" w:hAnsi="Times New Roman"/>
          <w:b/>
          <w:color w:val="000000"/>
          <w:spacing w:val="3"/>
          <w:sz w:val="28"/>
          <w:szCs w:val="28"/>
        </w:rPr>
        <w:t xml:space="preserve"> </w:t>
      </w:r>
      <w:r>
        <w:rPr>
          <w:rFonts w:ascii="Times New Roman" w:hAnsi="Times New Roman"/>
          <w:sz w:val="28"/>
          <w:szCs w:val="28"/>
        </w:rPr>
        <w:t>[ 12,с.132 ]</w:t>
      </w:r>
    </w:p>
    <w:p w:rsidR="00D57049" w:rsidRPr="003D7C05" w:rsidRDefault="00D57049" w:rsidP="003D7C05">
      <w:pPr>
        <w:shd w:val="clear" w:color="auto" w:fill="FFFFFF"/>
        <w:spacing w:after="0" w:line="264" w:lineRule="auto"/>
        <w:ind w:firstLine="709"/>
        <w:jc w:val="both"/>
        <w:rPr>
          <w:rFonts w:ascii="Times New Roman" w:hAnsi="Times New Roman"/>
          <w:sz w:val="28"/>
          <w:szCs w:val="28"/>
        </w:rPr>
      </w:pPr>
      <w:r w:rsidRPr="003D7C05">
        <w:rPr>
          <w:rFonts w:ascii="Times New Roman" w:hAnsi="Times New Roman"/>
          <w:sz w:val="28"/>
          <w:szCs w:val="28"/>
        </w:rPr>
        <w:t xml:space="preserve">Валютные операции (сделки) можно определить как соглашения (контракты) участников валютного рынка по купле-продаже, предоставление в ссуду, платежам иностранной валюты на конкретных условиях (наименование валют, сумма, курс обмена, процентная ставка, дата валютирования). </w:t>
      </w:r>
      <w:r w:rsidRPr="002E3FAB">
        <w:rPr>
          <w:rFonts w:ascii="Times New Roman" w:hAnsi="Times New Roman"/>
          <w:sz w:val="28"/>
          <w:szCs w:val="28"/>
        </w:rPr>
        <w:t xml:space="preserve"> </w:t>
      </w:r>
      <w:r>
        <w:rPr>
          <w:rFonts w:ascii="Times New Roman" w:hAnsi="Times New Roman"/>
          <w:sz w:val="28"/>
          <w:szCs w:val="28"/>
        </w:rPr>
        <w:t>[ 1,с.239 ]</w:t>
      </w:r>
    </w:p>
    <w:p w:rsidR="00D57049" w:rsidRPr="003D7C05" w:rsidRDefault="00D57049" w:rsidP="003D7C05">
      <w:pPr>
        <w:shd w:val="clear" w:color="auto" w:fill="FFFFFF"/>
        <w:spacing w:after="0" w:line="264" w:lineRule="auto"/>
        <w:ind w:firstLine="709"/>
        <w:jc w:val="both"/>
        <w:rPr>
          <w:rFonts w:ascii="Times New Roman" w:hAnsi="Times New Roman"/>
          <w:sz w:val="28"/>
          <w:szCs w:val="28"/>
        </w:rPr>
      </w:pPr>
      <w:r w:rsidRPr="003D7C05">
        <w:rPr>
          <w:rFonts w:ascii="Times New Roman" w:hAnsi="Times New Roman"/>
          <w:sz w:val="28"/>
          <w:szCs w:val="28"/>
        </w:rPr>
        <w:t xml:space="preserve"> Валютные операции осуществляются  на основе котировок валют, т.е. определения их курса. Существуют два метода котировки иностранной валюты к национальной: прямая, при которой курс единицы иностранной валюты выражается в национальной валюте, и косвенная, где за единицу принята национальная валюта, курс которой выражается в определенном количестве иностранной валюты. Наиболее распространена прямая котировка. Поскольку банки котируют не все валюты, то в ряде случаев применяется кросс-курс, т. </w:t>
      </w:r>
      <w:r>
        <w:rPr>
          <w:rFonts w:ascii="Times New Roman" w:hAnsi="Times New Roman"/>
          <w:sz w:val="28"/>
          <w:szCs w:val="28"/>
        </w:rPr>
        <w:t>е</w:t>
      </w:r>
      <w:r w:rsidRPr="003D7C05">
        <w:rPr>
          <w:rFonts w:ascii="Times New Roman" w:hAnsi="Times New Roman"/>
          <w:sz w:val="28"/>
          <w:szCs w:val="28"/>
        </w:rPr>
        <w:t>. соотношение между валютами, вытекающее из курса по отношению к третьей валюте.</w:t>
      </w:r>
      <w:r w:rsidRPr="002E3FAB">
        <w:rPr>
          <w:rFonts w:ascii="Times New Roman" w:hAnsi="Times New Roman"/>
          <w:sz w:val="28"/>
          <w:szCs w:val="28"/>
        </w:rPr>
        <w:t xml:space="preserve"> </w:t>
      </w:r>
      <w:r>
        <w:rPr>
          <w:rFonts w:ascii="Times New Roman" w:hAnsi="Times New Roman"/>
          <w:sz w:val="28"/>
          <w:szCs w:val="28"/>
        </w:rPr>
        <w:t>[ 7,с.152 ]</w:t>
      </w:r>
    </w:p>
    <w:p w:rsidR="00D57049" w:rsidRPr="003D7C05" w:rsidRDefault="00D57049" w:rsidP="003D7C05">
      <w:pPr>
        <w:autoSpaceDE w:val="0"/>
        <w:autoSpaceDN w:val="0"/>
        <w:adjustRightInd w:val="0"/>
        <w:spacing w:after="0" w:line="264" w:lineRule="auto"/>
        <w:ind w:firstLine="709"/>
        <w:jc w:val="both"/>
        <w:rPr>
          <w:rFonts w:ascii="Times New Roman" w:hAnsi="Times New Roman"/>
          <w:sz w:val="28"/>
          <w:szCs w:val="28"/>
        </w:rPr>
      </w:pPr>
      <w:r w:rsidRPr="003D7C05">
        <w:rPr>
          <w:rFonts w:ascii="Times New Roman" w:hAnsi="Times New Roman"/>
          <w:sz w:val="28"/>
          <w:szCs w:val="28"/>
        </w:rPr>
        <w:t xml:space="preserve">Валютное регулирование  осуществляется на национальном, межгосударственном и региональном уровнях. </w:t>
      </w:r>
    </w:p>
    <w:p w:rsidR="00D57049" w:rsidRPr="003D7C05" w:rsidRDefault="00D57049" w:rsidP="003D7C05">
      <w:pPr>
        <w:autoSpaceDE w:val="0"/>
        <w:autoSpaceDN w:val="0"/>
        <w:adjustRightInd w:val="0"/>
        <w:spacing w:after="0" w:line="264" w:lineRule="auto"/>
        <w:ind w:firstLine="709"/>
        <w:jc w:val="both"/>
        <w:rPr>
          <w:rFonts w:ascii="Times New Roman" w:hAnsi="Times New Roman"/>
          <w:sz w:val="28"/>
          <w:szCs w:val="28"/>
        </w:rPr>
      </w:pPr>
      <w:r w:rsidRPr="003D7C05">
        <w:rPr>
          <w:rFonts w:ascii="Times New Roman" w:hAnsi="Times New Roman"/>
          <w:sz w:val="28"/>
          <w:szCs w:val="28"/>
        </w:rPr>
        <w:t>Межгосударственное валютное регулирование осуществляется Международным Валютным Фондом в целях создания механизма, который способствует обмену товарами и услугами и движению капиталов между странами и обеспечивает устойчивый экономический рост путем :</w:t>
      </w:r>
    </w:p>
    <w:p w:rsidR="00D57049" w:rsidRPr="003D7C05" w:rsidRDefault="00D57049" w:rsidP="003D7C05">
      <w:pPr>
        <w:autoSpaceDE w:val="0"/>
        <w:autoSpaceDN w:val="0"/>
        <w:adjustRightInd w:val="0"/>
        <w:spacing w:after="0" w:line="264" w:lineRule="auto"/>
        <w:ind w:firstLine="709"/>
        <w:jc w:val="both"/>
        <w:rPr>
          <w:rFonts w:ascii="Times New Roman" w:hAnsi="Times New Roman"/>
          <w:sz w:val="28"/>
          <w:szCs w:val="28"/>
        </w:rPr>
      </w:pPr>
      <w:r w:rsidRPr="003D7C05">
        <w:rPr>
          <w:rFonts w:ascii="Times New Roman" w:hAnsi="Times New Roman"/>
          <w:sz w:val="28"/>
          <w:szCs w:val="28"/>
        </w:rPr>
        <w:t>координации валютной политики отдельных стран;</w:t>
      </w:r>
    </w:p>
    <w:p w:rsidR="00D57049" w:rsidRPr="003D7C05" w:rsidRDefault="00D57049" w:rsidP="003D7C05">
      <w:pPr>
        <w:autoSpaceDE w:val="0"/>
        <w:autoSpaceDN w:val="0"/>
        <w:adjustRightInd w:val="0"/>
        <w:spacing w:after="0" w:line="264" w:lineRule="auto"/>
        <w:ind w:firstLine="709"/>
        <w:jc w:val="both"/>
        <w:rPr>
          <w:rFonts w:ascii="Times New Roman" w:hAnsi="Times New Roman"/>
          <w:sz w:val="28"/>
          <w:szCs w:val="28"/>
        </w:rPr>
      </w:pPr>
      <w:r w:rsidRPr="003D7C05">
        <w:rPr>
          <w:rFonts w:ascii="Times New Roman" w:hAnsi="Times New Roman"/>
          <w:sz w:val="28"/>
          <w:szCs w:val="28"/>
        </w:rPr>
        <w:t>принятия совместных мер по преодолению кризисных ситуаций;</w:t>
      </w:r>
    </w:p>
    <w:p w:rsidR="00D57049" w:rsidRPr="003D7C05" w:rsidRDefault="00D57049" w:rsidP="003D7C05">
      <w:pPr>
        <w:autoSpaceDE w:val="0"/>
        <w:autoSpaceDN w:val="0"/>
        <w:adjustRightInd w:val="0"/>
        <w:spacing w:after="0" w:line="264" w:lineRule="auto"/>
        <w:ind w:firstLine="709"/>
        <w:jc w:val="both"/>
        <w:rPr>
          <w:rFonts w:ascii="Times New Roman" w:hAnsi="Times New Roman"/>
          <w:sz w:val="28"/>
          <w:szCs w:val="28"/>
        </w:rPr>
      </w:pPr>
      <w:r w:rsidRPr="003D7C05">
        <w:rPr>
          <w:rFonts w:ascii="Times New Roman" w:hAnsi="Times New Roman"/>
          <w:sz w:val="28"/>
          <w:szCs w:val="28"/>
        </w:rPr>
        <w:t>согласования валютной политики стран-участниц соглашений в отношении других стран.</w:t>
      </w:r>
    </w:p>
    <w:p w:rsidR="00D57049" w:rsidRPr="003D7C05" w:rsidRDefault="00D57049" w:rsidP="003D7C05">
      <w:pPr>
        <w:autoSpaceDE w:val="0"/>
        <w:autoSpaceDN w:val="0"/>
        <w:adjustRightInd w:val="0"/>
        <w:spacing w:after="0" w:line="264" w:lineRule="auto"/>
        <w:ind w:firstLine="709"/>
        <w:jc w:val="both"/>
        <w:rPr>
          <w:rFonts w:ascii="Times New Roman" w:hAnsi="Times New Roman"/>
          <w:sz w:val="28"/>
          <w:szCs w:val="28"/>
        </w:rPr>
      </w:pPr>
      <w:r w:rsidRPr="003D7C05">
        <w:rPr>
          <w:rFonts w:ascii="Times New Roman" w:hAnsi="Times New Roman"/>
          <w:sz w:val="28"/>
          <w:szCs w:val="28"/>
        </w:rPr>
        <w:t>Региональное валютное регулирование осуществляется в рамках экономических интеграционных объединений  в региональных группировках</w:t>
      </w:r>
    </w:p>
    <w:p w:rsidR="00D57049" w:rsidRPr="003D7C05" w:rsidRDefault="00D57049" w:rsidP="0067637C">
      <w:pPr>
        <w:autoSpaceDE w:val="0"/>
        <w:autoSpaceDN w:val="0"/>
        <w:adjustRightInd w:val="0"/>
        <w:spacing w:after="0" w:line="264" w:lineRule="auto"/>
        <w:jc w:val="both"/>
        <w:rPr>
          <w:rFonts w:ascii="Times New Roman" w:hAnsi="Times New Roman"/>
          <w:sz w:val="28"/>
          <w:szCs w:val="28"/>
        </w:rPr>
      </w:pPr>
      <w:r w:rsidRPr="003D7C05">
        <w:rPr>
          <w:rFonts w:ascii="Times New Roman" w:hAnsi="Times New Roman"/>
          <w:sz w:val="28"/>
          <w:szCs w:val="28"/>
        </w:rPr>
        <w:t>развивающихся стран.</w:t>
      </w:r>
      <w:r w:rsidRPr="002E3FAB">
        <w:rPr>
          <w:rFonts w:ascii="Times New Roman" w:hAnsi="Times New Roman"/>
          <w:sz w:val="28"/>
          <w:szCs w:val="28"/>
        </w:rPr>
        <w:t xml:space="preserve"> </w:t>
      </w:r>
      <w:r>
        <w:rPr>
          <w:rFonts w:ascii="Times New Roman" w:hAnsi="Times New Roman"/>
          <w:sz w:val="28"/>
          <w:szCs w:val="28"/>
        </w:rPr>
        <w:t>[ 11,с.161-162 ]</w:t>
      </w:r>
    </w:p>
    <w:p w:rsidR="00D57049" w:rsidRPr="003D7C05" w:rsidRDefault="00D57049" w:rsidP="003D7C05">
      <w:pPr>
        <w:shd w:val="clear" w:color="auto" w:fill="FFFFFF"/>
        <w:spacing w:after="0" w:line="264" w:lineRule="auto"/>
        <w:ind w:firstLine="709"/>
        <w:jc w:val="both"/>
        <w:rPr>
          <w:rFonts w:ascii="Times New Roman" w:hAnsi="Times New Roman"/>
          <w:sz w:val="28"/>
          <w:szCs w:val="28"/>
        </w:rPr>
      </w:pPr>
      <w:r w:rsidRPr="003D7C05">
        <w:rPr>
          <w:rFonts w:ascii="Times New Roman" w:hAnsi="Times New Roman"/>
          <w:sz w:val="28"/>
          <w:szCs w:val="28"/>
        </w:rPr>
        <w:t>Как известно, валютное регулирование - это процесс реализации валютной политики государства путем устранения выявленных в ходе валютного контроля отклонений от законодательно установленных валютных ограничений на валютные операции. Этапы валютного контроля и регулирования валютного рынка представлены схематически на рисунке 1.1.</w:t>
      </w:r>
    </w:p>
    <w:p w:rsidR="00D57049" w:rsidRDefault="00D57049">
      <w:pPr>
        <w:shd w:val="clear" w:color="auto" w:fill="FFFFFF"/>
        <w:spacing w:after="0" w:line="240" w:lineRule="auto"/>
        <w:ind w:firstLine="709"/>
        <w:jc w:val="both"/>
        <w:rPr>
          <w:rFonts w:ascii="Times New Roman" w:hAnsi="Times New Roman"/>
          <w:sz w:val="28"/>
          <w:szCs w:val="28"/>
        </w:rPr>
      </w:pPr>
    </w:p>
    <w:tbl>
      <w:tblPr>
        <w:tblW w:w="8340" w:type="dxa"/>
        <w:tblInd w:w="94" w:type="dxa"/>
        <w:tblLook w:val="00A0" w:firstRow="1" w:lastRow="0" w:firstColumn="1" w:lastColumn="0" w:noHBand="0" w:noVBand="0"/>
      </w:tblPr>
      <w:tblGrid>
        <w:gridCol w:w="1226"/>
        <w:gridCol w:w="222"/>
        <w:gridCol w:w="1555"/>
        <w:gridCol w:w="222"/>
        <w:gridCol w:w="1225"/>
        <w:gridCol w:w="222"/>
        <w:gridCol w:w="1225"/>
        <w:gridCol w:w="222"/>
        <w:gridCol w:w="1484"/>
        <w:gridCol w:w="222"/>
        <w:gridCol w:w="1225"/>
      </w:tblGrid>
      <w:tr w:rsidR="00D57049" w:rsidRPr="00BF6741" w:rsidTr="00EA00D5">
        <w:trPr>
          <w:trHeight w:val="330"/>
        </w:trPr>
        <w:tc>
          <w:tcPr>
            <w:tcW w:w="8340" w:type="dxa"/>
            <w:gridSpan w:val="11"/>
            <w:tcBorders>
              <w:top w:val="single" w:sz="4" w:space="0" w:color="auto"/>
              <w:left w:val="single" w:sz="4" w:space="0" w:color="auto"/>
              <w:bottom w:val="single" w:sz="4" w:space="0" w:color="auto"/>
              <w:right w:val="single" w:sz="4" w:space="0" w:color="000000"/>
            </w:tcBorders>
            <w:noWrap/>
            <w:vAlign w:val="bottom"/>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УПРАВЛЯЮЩАЯ СИСТЕМА</w:t>
            </w:r>
          </w:p>
        </w:tc>
      </w:tr>
      <w:tr w:rsidR="00D57049" w:rsidRPr="00BF6741" w:rsidTr="00EA00D5">
        <w:trPr>
          <w:trHeight w:val="240"/>
        </w:trPr>
        <w:tc>
          <w:tcPr>
            <w:tcW w:w="1226"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55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37.55pt;margin-top:.05pt;width:26.5pt;height:12.9pt;flip:x;z-index:251647488;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27" type="#_x0000_t32" style="position:absolute;margin-left:54pt;margin-top:.05pt;width:0;height:12.9pt;z-index:251648512;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28" type="#_x0000_t32" style="position:absolute;margin-left:-2.4pt;margin-top:.05pt;width:38.7pt;height:12.9pt;z-index:251649536;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r>
      <w:tr w:rsidR="00D57049" w:rsidRPr="00BF6741" w:rsidTr="00EA00D5">
        <w:trPr>
          <w:trHeight w:val="990"/>
        </w:trPr>
        <w:tc>
          <w:tcPr>
            <w:tcW w:w="2861" w:type="dxa"/>
            <w:gridSpan w:val="3"/>
            <w:tcBorders>
              <w:top w:val="single" w:sz="4" w:space="0" w:color="auto"/>
              <w:left w:val="single" w:sz="4" w:space="0" w:color="auto"/>
              <w:bottom w:val="single" w:sz="4" w:space="0" w:color="auto"/>
              <w:right w:val="single" w:sz="4" w:space="0" w:color="000000"/>
            </w:tcBorders>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1 этап: разработка валютной политики</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2530" w:type="dxa"/>
            <w:gridSpan w:val="3"/>
            <w:tcBorders>
              <w:top w:val="single" w:sz="4" w:space="0" w:color="auto"/>
              <w:left w:val="single" w:sz="4" w:space="0" w:color="auto"/>
              <w:bottom w:val="single" w:sz="4" w:space="0" w:color="auto"/>
              <w:right w:val="single" w:sz="4" w:space="0" w:color="000000"/>
            </w:tcBorders>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Pr>
                <w:rFonts w:ascii="Times New Roman" w:hAnsi="Times New Roman"/>
                <w:color w:val="000000"/>
                <w:sz w:val="26"/>
                <w:szCs w:val="26"/>
                <w:lang w:eastAsia="ru-RU"/>
              </w:rPr>
              <w:t>2 этап:мероприятия валютного ко</w:t>
            </w:r>
            <w:r w:rsidRPr="00EA00D5">
              <w:rPr>
                <w:rFonts w:ascii="Times New Roman" w:hAnsi="Times New Roman"/>
                <w:color w:val="000000"/>
                <w:sz w:val="26"/>
                <w:szCs w:val="26"/>
                <w:lang w:eastAsia="ru-RU"/>
              </w:rPr>
              <w:t>нтроля</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2789" w:type="dxa"/>
            <w:gridSpan w:val="3"/>
            <w:tcBorders>
              <w:top w:val="single" w:sz="4" w:space="0" w:color="auto"/>
              <w:left w:val="single" w:sz="4" w:space="0" w:color="auto"/>
              <w:bottom w:val="single" w:sz="4" w:space="0" w:color="auto"/>
              <w:right w:val="single" w:sz="4" w:space="0" w:color="000000"/>
            </w:tcBorders>
            <w:vAlign w:val="bottom"/>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3 этап: осуществление валютного регулирования</w:t>
            </w:r>
          </w:p>
        </w:tc>
      </w:tr>
      <w:tr w:rsidR="00D57049" w:rsidRPr="00BF6741" w:rsidTr="00EA00D5">
        <w:trPr>
          <w:trHeight w:val="240"/>
        </w:trPr>
        <w:tc>
          <w:tcPr>
            <w:tcW w:w="1226"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29" type="#_x0000_t32" style="position:absolute;margin-left:4.5pt;margin-top:.05pt;width:0;height:11.55pt;z-index:251650560;mso-position-horizontal-relative:text;mso-position-vertical-relative:text" o:connectortype="straight">
                  <v:stroke endarrow="block"/>
                </v:shape>
              </w:pict>
            </w:r>
          </w:p>
        </w:tc>
        <w:tc>
          <w:tcPr>
            <w:tcW w:w="1555"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0" type="#_x0000_t32" style="position:absolute;margin-left:26.8pt;margin-top:.05pt;width:0;height:11.55pt;z-index:251665920;mso-position-horizontal-relative:text;mso-position-vertical-relative:text" o:connectortype="straight"/>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1" type="#_x0000_t32" style="position:absolute;margin-left:25.8pt;margin-top:.05pt;width:0;height:11.55pt;flip:y;z-index:251664896;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2" type="#_x0000_t32" style="position:absolute;margin-left:26.1pt;margin-top:.05pt;width:0;height:11.55pt;z-index:251667968;mso-position-horizontal-relative:text;mso-position-vertical-relative:text" o:connectortype="straight"/>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3" type="#_x0000_t32" style="position:absolute;margin-left:16.2pt;margin-top:.05pt;width:0;height:11.55pt;flip:y;z-index:251662848;mso-position-horizontal-relative:text;mso-position-vertical-relative:text" o:connectortype="straight">
                  <v:stroke endarrow="block"/>
                </v:shape>
              </w:pict>
            </w:r>
          </w:p>
        </w:tc>
      </w:tr>
      <w:tr w:rsidR="00D57049" w:rsidRPr="00BF6741" w:rsidTr="00EA00D5">
        <w:trPr>
          <w:trHeight w:val="630"/>
        </w:trPr>
        <w:tc>
          <w:tcPr>
            <w:tcW w:w="2861" w:type="dxa"/>
            <w:gridSpan w:val="3"/>
            <w:tcBorders>
              <w:top w:val="single" w:sz="4" w:space="0" w:color="auto"/>
              <w:left w:val="single" w:sz="4" w:space="0" w:color="auto"/>
              <w:bottom w:val="single" w:sz="4" w:space="0" w:color="auto"/>
              <w:right w:val="single" w:sz="4" w:space="0" w:color="000000"/>
            </w:tcBorders>
            <w:vAlign w:val="bottom"/>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постановка целей и задач развития</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выявление фактических параметров валютной системы</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установление отклонений от прогнозируемых параметров</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мероприятия по приведению валютного рынка из фактического состояния в прогнозируемое</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оценка эффективности применяемых мер регулирования</w:t>
            </w:r>
          </w:p>
        </w:tc>
      </w:tr>
      <w:tr w:rsidR="00D57049" w:rsidRPr="00BF6741" w:rsidTr="00EA00D5">
        <w:trPr>
          <w:trHeight w:val="240"/>
        </w:trPr>
        <w:tc>
          <w:tcPr>
            <w:tcW w:w="1226"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4" type="#_x0000_t32" style="position:absolute;margin-left:4.5pt;margin-top:1.05pt;width:0;height:11.55pt;z-index:251651584;mso-position-horizontal-relative:text;mso-position-vertical-relative:text" o:connectortype="straight">
                  <v:stroke endarrow="block"/>
                </v:shape>
              </w:pict>
            </w:r>
          </w:p>
        </w:tc>
        <w:tc>
          <w:tcPr>
            <w:tcW w:w="1555"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r>
      <w:tr w:rsidR="00D57049" w:rsidRPr="00BF6741" w:rsidTr="00EA00D5">
        <w:trPr>
          <w:trHeight w:val="660"/>
        </w:trPr>
        <w:tc>
          <w:tcPr>
            <w:tcW w:w="2861" w:type="dxa"/>
            <w:gridSpan w:val="3"/>
            <w:tcBorders>
              <w:top w:val="single" w:sz="4" w:space="0" w:color="auto"/>
              <w:left w:val="single" w:sz="4" w:space="0" w:color="auto"/>
              <w:bottom w:val="single" w:sz="4" w:space="0" w:color="auto"/>
              <w:right w:val="single" w:sz="4" w:space="0" w:color="000000"/>
            </w:tcBorders>
            <w:vAlign w:val="bottom"/>
          </w:tcPr>
          <w:p w:rsidR="00D57049" w:rsidRPr="00EA00D5" w:rsidRDefault="008152D0" w:rsidP="00EA00D5">
            <w:pPr>
              <w:spacing w:after="0" w:line="240" w:lineRule="auto"/>
              <w:jc w:val="center"/>
              <w:rPr>
                <w:rFonts w:ascii="Times New Roman" w:hAnsi="Times New Roman"/>
                <w:color w:val="000000"/>
                <w:sz w:val="26"/>
                <w:szCs w:val="26"/>
                <w:lang w:eastAsia="ru-RU"/>
              </w:rPr>
            </w:pPr>
            <w:r>
              <w:rPr>
                <w:noProof/>
                <w:lang w:eastAsia="ru-RU"/>
              </w:rPr>
              <w:pict>
                <v:shape id="_x0000_s1035" type="#_x0000_t32" style="position:absolute;left:0;text-align:left;margin-left:65.8pt;margin-top:32.05pt;width:0;height:12.2pt;z-index:251652608;mso-position-horizontal-relative:text;mso-position-vertical-relative:text" o:connectortype="straight">
                  <v:stroke endarrow="block"/>
                </v:shape>
              </w:pict>
            </w:r>
            <w:r w:rsidR="00D57049" w:rsidRPr="00EA00D5">
              <w:rPr>
                <w:rFonts w:ascii="Times New Roman" w:hAnsi="Times New Roman"/>
                <w:color w:val="000000"/>
                <w:sz w:val="26"/>
                <w:szCs w:val="26"/>
                <w:lang w:eastAsia="ru-RU"/>
              </w:rPr>
              <w:t>валютное законодательство</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r>
      <w:tr w:rsidR="00D57049" w:rsidRPr="00BF6741" w:rsidTr="00EA00D5">
        <w:trPr>
          <w:trHeight w:val="240"/>
        </w:trPr>
        <w:tc>
          <w:tcPr>
            <w:tcW w:w="1226"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555"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r>
      <w:tr w:rsidR="00D57049" w:rsidRPr="00BF6741" w:rsidTr="00EA00D5">
        <w:trPr>
          <w:trHeight w:val="675"/>
        </w:trPr>
        <w:tc>
          <w:tcPr>
            <w:tcW w:w="2861" w:type="dxa"/>
            <w:gridSpan w:val="3"/>
            <w:tcBorders>
              <w:top w:val="single" w:sz="4" w:space="0" w:color="auto"/>
              <w:left w:val="single" w:sz="4" w:space="0" w:color="auto"/>
              <w:bottom w:val="single" w:sz="4" w:space="0" w:color="auto"/>
              <w:right w:val="single" w:sz="4" w:space="0" w:color="000000"/>
            </w:tcBorders>
            <w:vAlign w:val="bottom"/>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прогноз параметров валютного рынка</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r>
      <w:tr w:rsidR="00D57049" w:rsidRPr="00BF6741" w:rsidTr="00EA00D5">
        <w:trPr>
          <w:trHeight w:val="240"/>
        </w:trPr>
        <w:tc>
          <w:tcPr>
            <w:tcW w:w="1226"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6" type="#_x0000_t32" style="position:absolute;margin-left:23pt;margin-top:0;width:0;height:10.9pt;z-index:251653632;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55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7" type="#_x0000_t32" style="position:absolute;margin-left:26.7pt;margin-top:.55pt;width:0;height:10.9pt;z-index:251654656;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r>
      <w:tr w:rsidR="00D57049" w:rsidRPr="00BF6741" w:rsidTr="00EA00D5">
        <w:trPr>
          <w:trHeight w:val="1320"/>
        </w:trPr>
        <w:tc>
          <w:tcPr>
            <w:tcW w:w="1226" w:type="dxa"/>
            <w:tcBorders>
              <w:top w:val="single" w:sz="4" w:space="0" w:color="auto"/>
              <w:left w:val="single" w:sz="4" w:space="0" w:color="auto"/>
              <w:bottom w:val="single" w:sz="4" w:space="0" w:color="auto"/>
              <w:right w:val="single" w:sz="4" w:space="0" w:color="auto"/>
            </w:tcBorders>
            <w:textDirection w:val="btLr"/>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валютное ограни</w:t>
            </w:r>
            <w:r>
              <w:rPr>
                <w:rFonts w:ascii="Times New Roman" w:hAnsi="Times New Roman"/>
                <w:color w:val="000000"/>
                <w:sz w:val="26"/>
                <w:szCs w:val="26"/>
                <w:lang w:eastAsia="ru-RU"/>
              </w:rPr>
              <w:t>-</w:t>
            </w:r>
            <w:r w:rsidRPr="00EA00D5">
              <w:rPr>
                <w:rFonts w:ascii="Times New Roman" w:hAnsi="Times New Roman"/>
                <w:color w:val="000000"/>
                <w:sz w:val="26"/>
                <w:szCs w:val="26"/>
                <w:lang w:eastAsia="ru-RU"/>
              </w:rPr>
              <w:t>чение</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555" w:type="dxa"/>
            <w:tcBorders>
              <w:top w:val="single" w:sz="4" w:space="0" w:color="auto"/>
              <w:left w:val="single" w:sz="4" w:space="0" w:color="auto"/>
              <w:bottom w:val="single" w:sz="4" w:space="0" w:color="auto"/>
              <w:right w:val="single" w:sz="4" w:space="0" w:color="auto"/>
            </w:tcBorders>
            <w:textDirection w:val="btLr"/>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порядок учета и отчетности</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tcPr>
          <w:p w:rsidR="00D57049" w:rsidRPr="00EA00D5" w:rsidRDefault="00D57049" w:rsidP="00EA00D5">
            <w:pPr>
              <w:spacing w:after="0" w:line="240" w:lineRule="auto"/>
              <w:rPr>
                <w:rFonts w:ascii="Times New Roman" w:hAnsi="Times New Roman"/>
                <w:color w:val="000000"/>
                <w:sz w:val="26"/>
                <w:szCs w:val="26"/>
                <w:lang w:eastAsia="ru-RU"/>
              </w:rPr>
            </w:pPr>
          </w:p>
        </w:tc>
      </w:tr>
      <w:tr w:rsidR="00D57049" w:rsidRPr="00BF6741" w:rsidTr="00EA00D5">
        <w:trPr>
          <w:trHeight w:val="240"/>
        </w:trPr>
        <w:tc>
          <w:tcPr>
            <w:tcW w:w="1226"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8" type="#_x0000_t32" style="position:absolute;margin-left:23pt;margin-top:.5pt;width:0;height:10.85pt;z-index:251655680;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55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39" type="#_x0000_t32" style="position:absolute;margin-left:37.55pt;margin-top:.65pt;width:0;height:10.85pt;z-index:251656704;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40" type="#_x0000_t32" style="position:absolute;margin-left:23.4pt;margin-top:.65pt;width:0;height:10.85pt;z-index:251663872;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41" type="#_x0000_t32" style="position:absolute;margin-left:25.8pt;margin-top:.65pt;width:0;height:10.85pt;flip:y;z-index:251666944;mso-position-horizontal-relative:text;mso-position-vertical-relative:text" o:connectortype="straight"/>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42" type="#_x0000_t32" style="position:absolute;margin-left:36.3pt;margin-top:.65pt;width:0;height:10.85pt;z-index:251660800;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43" type="#_x0000_t32" style="position:absolute;margin-left:20.3pt;margin-top:.65pt;width:0;height:10.85pt;z-index:251661824;mso-position-horizontal-relative:text;mso-position-vertical-relative:text" o:connectortype="straight">
                  <v:stroke endarrow="block"/>
                </v:shape>
              </w:pict>
            </w:r>
          </w:p>
        </w:tc>
      </w:tr>
      <w:tr w:rsidR="00D57049" w:rsidRPr="00BF6741" w:rsidTr="00EA00D5">
        <w:trPr>
          <w:trHeight w:val="690"/>
        </w:trPr>
        <w:tc>
          <w:tcPr>
            <w:tcW w:w="8340" w:type="dxa"/>
            <w:gridSpan w:val="11"/>
            <w:tcBorders>
              <w:top w:val="single" w:sz="4" w:space="0" w:color="auto"/>
              <w:left w:val="single" w:sz="4" w:space="0" w:color="auto"/>
              <w:bottom w:val="single" w:sz="4" w:space="0" w:color="auto"/>
              <w:right w:val="single" w:sz="4" w:space="0" w:color="000000"/>
            </w:tcBorders>
            <w:vAlign w:val="bottom"/>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 xml:space="preserve">          УПРАВЛЯЕМЫЙ ОБЪЕКТ:ВАЛЮТНЫЙ РЫНОК           (ВАЛЮТНЫЕ ОПЕРАЦИИ)</w:t>
            </w:r>
          </w:p>
        </w:tc>
      </w:tr>
      <w:tr w:rsidR="00D57049" w:rsidRPr="00BF6741" w:rsidTr="00EA00D5">
        <w:trPr>
          <w:trHeight w:val="240"/>
        </w:trPr>
        <w:tc>
          <w:tcPr>
            <w:tcW w:w="1226"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44" type="#_x0000_t32" style="position:absolute;margin-left:4.5pt;margin-top:.55pt;width:0;height:10.15pt;flip:y;z-index:251657728;mso-position-horizontal-relative:text;mso-position-vertical-relative:text" o:connectortype="straight">
                  <v:stroke endarrow="block"/>
                </v:shape>
              </w:pict>
            </w:r>
          </w:p>
        </w:tc>
        <w:tc>
          <w:tcPr>
            <w:tcW w:w="1555"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45" type="#_x0000_t32" style="position:absolute;margin-left:54pt;margin-top:1.4pt;width:0;height:10.15pt;flip:y;z-index:251658752;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484" w:type="dxa"/>
            <w:tcBorders>
              <w:top w:val="nil"/>
              <w:left w:val="nil"/>
              <w:bottom w:val="nil"/>
              <w:right w:val="nil"/>
            </w:tcBorders>
            <w:noWrap/>
            <w:vAlign w:val="bottom"/>
          </w:tcPr>
          <w:p w:rsidR="00D57049" w:rsidRPr="00EA00D5" w:rsidRDefault="008152D0" w:rsidP="00EA00D5">
            <w:pPr>
              <w:spacing w:after="0" w:line="240" w:lineRule="auto"/>
              <w:rPr>
                <w:rFonts w:ascii="Times New Roman" w:hAnsi="Times New Roman"/>
                <w:color w:val="000000"/>
                <w:sz w:val="26"/>
                <w:szCs w:val="26"/>
                <w:lang w:eastAsia="ru-RU"/>
              </w:rPr>
            </w:pPr>
            <w:r>
              <w:rPr>
                <w:noProof/>
                <w:lang w:eastAsia="ru-RU"/>
              </w:rPr>
              <w:pict>
                <v:shape id="_x0000_s1046" type="#_x0000_t32" style="position:absolute;margin-left:65.5pt;margin-top:1.4pt;width:0;height:10.2pt;flip:y;z-index:251659776;mso-position-horizontal-relative:text;mso-position-vertical-relative:text" o:connectortype="straight">
                  <v:stroke endarrow="block"/>
                </v:shape>
              </w:pic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1225"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r>
      <w:tr w:rsidR="00D57049" w:rsidRPr="00BF6741" w:rsidTr="00EA00D5">
        <w:trPr>
          <w:trHeight w:val="1005"/>
        </w:trPr>
        <w:tc>
          <w:tcPr>
            <w:tcW w:w="2861" w:type="dxa"/>
            <w:gridSpan w:val="3"/>
            <w:tcBorders>
              <w:top w:val="single" w:sz="4" w:space="0" w:color="auto"/>
              <w:left w:val="single" w:sz="4" w:space="0" w:color="auto"/>
              <w:bottom w:val="single" w:sz="4" w:space="0" w:color="auto"/>
              <w:right w:val="single" w:sz="4" w:space="0" w:color="000000"/>
            </w:tcBorders>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прогнозируемые параметры объекта управления</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2530" w:type="dxa"/>
            <w:gridSpan w:val="3"/>
            <w:tcBorders>
              <w:top w:val="single" w:sz="4" w:space="0" w:color="auto"/>
              <w:left w:val="single" w:sz="4" w:space="0" w:color="auto"/>
              <w:bottom w:val="single" w:sz="4" w:space="0" w:color="auto"/>
              <w:right w:val="single" w:sz="4" w:space="0" w:color="000000"/>
            </w:tcBorders>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фактические параметры объекта управления</w:t>
            </w:r>
          </w:p>
        </w:tc>
        <w:tc>
          <w:tcPr>
            <w:tcW w:w="80" w:type="dxa"/>
            <w:tcBorders>
              <w:top w:val="nil"/>
              <w:left w:val="nil"/>
              <w:bottom w:val="nil"/>
              <w:right w:val="nil"/>
            </w:tcBorders>
            <w:noWrap/>
            <w:vAlign w:val="bottom"/>
          </w:tcPr>
          <w:p w:rsidR="00D57049" w:rsidRPr="00EA00D5" w:rsidRDefault="00D57049" w:rsidP="00EA00D5">
            <w:pPr>
              <w:spacing w:after="0" w:line="240" w:lineRule="auto"/>
              <w:rPr>
                <w:rFonts w:ascii="Times New Roman" w:hAnsi="Times New Roman"/>
                <w:color w:val="000000"/>
                <w:sz w:val="26"/>
                <w:szCs w:val="26"/>
                <w:lang w:eastAsia="ru-RU"/>
              </w:rPr>
            </w:pPr>
          </w:p>
        </w:tc>
        <w:tc>
          <w:tcPr>
            <w:tcW w:w="2789" w:type="dxa"/>
            <w:gridSpan w:val="3"/>
            <w:tcBorders>
              <w:top w:val="single" w:sz="4" w:space="0" w:color="auto"/>
              <w:left w:val="single" w:sz="4" w:space="0" w:color="auto"/>
              <w:bottom w:val="single" w:sz="4" w:space="0" w:color="auto"/>
              <w:right w:val="single" w:sz="4" w:space="0" w:color="000000"/>
            </w:tcBorders>
            <w:noWrap/>
            <w:vAlign w:val="center"/>
          </w:tcPr>
          <w:p w:rsidR="00D57049" w:rsidRPr="00EA00D5" w:rsidRDefault="00D57049" w:rsidP="00EA00D5">
            <w:pPr>
              <w:spacing w:after="0" w:line="240" w:lineRule="auto"/>
              <w:jc w:val="center"/>
              <w:rPr>
                <w:rFonts w:ascii="Times New Roman" w:hAnsi="Times New Roman"/>
                <w:color w:val="000000"/>
                <w:sz w:val="26"/>
                <w:szCs w:val="26"/>
                <w:lang w:eastAsia="ru-RU"/>
              </w:rPr>
            </w:pPr>
            <w:r w:rsidRPr="00EA00D5">
              <w:rPr>
                <w:rFonts w:ascii="Times New Roman" w:hAnsi="Times New Roman"/>
                <w:color w:val="000000"/>
                <w:sz w:val="26"/>
                <w:szCs w:val="26"/>
                <w:lang w:eastAsia="ru-RU"/>
              </w:rPr>
              <w:t>отклонения</w:t>
            </w:r>
          </w:p>
        </w:tc>
      </w:tr>
    </w:tbl>
    <w:p w:rsidR="00D57049" w:rsidRDefault="00D57049" w:rsidP="001F7F99">
      <w:pPr>
        <w:shd w:val="clear" w:color="auto" w:fill="FFFFFF"/>
        <w:spacing w:after="0" w:line="240" w:lineRule="auto"/>
        <w:ind w:firstLine="709"/>
        <w:jc w:val="both"/>
        <w:rPr>
          <w:rFonts w:ascii="Times New Roman" w:hAnsi="Times New Roman"/>
          <w:sz w:val="28"/>
          <w:szCs w:val="28"/>
        </w:rPr>
      </w:pPr>
    </w:p>
    <w:p w:rsidR="00D57049" w:rsidRDefault="00D57049" w:rsidP="003D7C05">
      <w:pPr>
        <w:shd w:val="clear" w:color="auto" w:fill="FFFFFF"/>
        <w:spacing w:after="0" w:line="264" w:lineRule="auto"/>
        <w:jc w:val="both"/>
        <w:rPr>
          <w:rFonts w:ascii="Times New Roman" w:hAnsi="Times New Roman"/>
          <w:sz w:val="28"/>
          <w:szCs w:val="28"/>
        </w:rPr>
      </w:pPr>
      <w:r w:rsidRPr="00901B80">
        <w:rPr>
          <w:rFonts w:ascii="Times New Roman" w:hAnsi="Times New Roman"/>
          <w:i/>
          <w:sz w:val="28"/>
          <w:szCs w:val="28"/>
        </w:rPr>
        <w:t>Рисунок 1.1.</w:t>
      </w:r>
      <w:r>
        <w:rPr>
          <w:rFonts w:ascii="Times New Roman" w:hAnsi="Times New Roman"/>
          <w:sz w:val="28"/>
          <w:szCs w:val="28"/>
        </w:rPr>
        <w:t xml:space="preserve"> Этапы валютного контроля и регулирования валютного рынка.</w:t>
      </w:r>
    </w:p>
    <w:p w:rsidR="00D57049" w:rsidRDefault="00D57049" w:rsidP="00F268A2">
      <w:pPr>
        <w:shd w:val="clear" w:color="auto" w:fill="FFFFFF"/>
        <w:spacing w:after="0" w:line="264" w:lineRule="auto"/>
        <w:ind w:firstLine="709"/>
        <w:jc w:val="both"/>
        <w:rPr>
          <w:rFonts w:ascii="Times New Roman" w:hAnsi="Times New Roman"/>
          <w:b/>
          <w:sz w:val="28"/>
          <w:szCs w:val="28"/>
        </w:rPr>
      </w:pPr>
      <w:r w:rsidRPr="003D7C05">
        <w:rPr>
          <w:rFonts w:ascii="Times New Roman" w:hAnsi="Times New Roman"/>
          <w:spacing w:val="20"/>
          <w:sz w:val="28"/>
          <w:szCs w:val="28"/>
        </w:rPr>
        <w:t>Примечание</w:t>
      </w:r>
      <w:r>
        <w:rPr>
          <w:rFonts w:ascii="Times New Roman" w:hAnsi="Times New Roman"/>
          <w:sz w:val="28"/>
          <w:szCs w:val="28"/>
        </w:rPr>
        <w:t xml:space="preserve">. Источник :  </w:t>
      </w:r>
      <w:r w:rsidRPr="002E3FAB">
        <w:rPr>
          <w:rFonts w:ascii="Times New Roman" w:hAnsi="Times New Roman"/>
          <w:sz w:val="28"/>
          <w:szCs w:val="28"/>
        </w:rPr>
        <w:t xml:space="preserve"> </w:t>
      </w:r>
      <w:r>
        <w:rPr>
          <w:rFonts w:ascii="Times New Roman" w:hAnsi="Times New Roman"/>
          <w:sz w:val="28"/>
          <w:szCs w:val="28"/>
        </w:rPr>
        <w:t>[ 4,с.326 ]</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При валютном регулировании учитываются:</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состояние торгового баланса: его дефицит будет вынуждать государство приобретать иностранную валюту для оплаты импорта (что приведет к снижению курсовой стоимости национальных денег); положительное салюдо, наоборот, обеспечив приток иностранной валюты в страну, приведет к укреплению национальной валюты (что может быть нежелательно, так как это ухудшает конкурентные возможности экспорта, ведет к росту денежного предложения внутри страны, т.е. может активизировать инфляционные процессы);</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сальдо движения капиталов, связанное с тем, что приток иностранных капиталов в страну повышает курс ее валюты. Однако в перспективе этот фактор может вызвать противоположную тенденцию в связи с обратным потоком процентных платежей;</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уровень инфляции и инфляционные ожидания, обусловленные тем, что повышение уровня инфляции в стране по отношению к другим странам понижает курс ее валюты и наоборот.</w:t>
      </w:r>
      <w:r w:rsidRPr="002E3FAB">
        <w:rPr>
          <w:rFonts w:ascii="Times New Roman" w:hAnsi="Times New Roman"/>
          <w:sz w:val="28"/>
          <w:szCs w:val="28"/>
        </w:rPr>
        <w:t xml:space="preserve"> </w:t>
      </w:r>
      <w:r>
        <w:rPr>
          <w:rFonts w:ascii="Times New Roman" w:hAnsi="Times New Roman"/>
          <w:sz w:val="28"/>
          <w:szCs w:val="28"/>
        </w:rPr>
        <w:t>[ 3,с.468 ]</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В соответствии с этим можно выделить ряд основных направлений валютного регулирования, обеспечивающих заданную динамику валютного курса. Среди них регулирование:</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платежного баланса;</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вывоза-ввоза капитала;</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объема и структуры импорта и экспорта товаров и услуг;</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золотовалютных резервов государства;</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текущей конъюнктуры валютного рынка;</w:t>
      </w:r>
    </w:p>
    <w:p w:rsidR="00D57049" w:rsidRDefault="00D57049" w:rsidP="000619B2">
      <w:pPr>
        <w:shd w:val="clear" w:color="auto" w:fill="FFFFFF"/>
        <w:spacing w:after="0" w:line="264" w:lineRule="auto"/>
        <w:ind w:firstLine="709"/>
        <w:jc w:val="both"/>
        <w:rPr>
          <w:rFonts w:ascii="Times New Roman" w:hAnsi="Times New Roman"/>
          <w:sz w:val="28"/>
          <w:szCs w:val="28"/>
        </w:rPr>
      </w:pPr>
      <w:r>
        <w:rPr>
          <w:rFonts w:ascii="Times New Roman" w:hAnsi="Times New Roman"/>
          <w:sz w:val="28"/>
          <w:szCs w:val="28"/>
        </w:rPr>
        <w:t>международных расчетов и т.д.</w:t>
      </w:r>
    </w:p>
    <w:p w:rsidR="00D57049" w:rsidRDefault="00D57049" w:rsidP="000619B2">
      <w:pPr>
        <w:shd w:val="clear" w:color="auto" w:fill="FFFFFF"/>
        <w:spacing w:after="0" w:line="264" w:lineRule="auto"/>
        <w:ind w:firstLine="709"/>
        <w:jc w:val="both"/>
        <w:rPr>
          <w:rFonts w:ascii="Times New Roman" w:hAnsi="Times New Roman"/>
          <w:b/>
          <w:sz w:val="28"/>
          <w:szCs w:val="28"/>
        </w:rPr>
      </w:pPr>
      <w:r>
        <w:rPr>
          <w:rFonts w:ascii="Times New Roman" w:hAnsi="Times New Roman"/>
          <w:sz w:val="28"/>
          <w:szCs w:val="28"/>
        </w:rPr>
        <w:t>Реализация этих направлений валютного регулирования обеспечивает устойчивое и эффективное функционирование валютной системы.</w:t>
      </w:r>
      <w:r w:rsidRPr="002E3FAB">
        <w:rPr>
          <w:rFonts w:ascii="Times New Roman" w:hAnsi="Times New Roman"/>
          <w:sz w:val="28"/>
          <w:szCs w:val="28"/>
        </w:rPr>
        <w:t xml:space="preserve"> </w:t>
      </w:r>
      <w:r>
        <w:rPr>
          <w:rFonts w:ascii="Times New Roman" w:hAnsi="Times New Roman"/>
          <w:sz w:val="28"/>
          <w:szCs w:val="28"/>
        </w:rPr>
        <w:t>[ 5,</w:t>
      </w:r>
      <w:r w:rsidRPr="002E3FAB">
        <w:rPr>
          <w:rFonts w:ascii="Times New Roman" w:hAnsi="Times New Roman"/>
          <w:sz w:val="28"/>
          <w:szCs w:val="28"/>
        </w:rPr>
        <w:t xml:space="preserve"> </w:t>
      </w:r>
      <w:r>
        <w:rPr>
          <w:rFonts w:ascii="Times New Roman" w:hAnsi="Times New Roman"/>
          <w:sz w:val="28"/>
          <w:szCs w:val="28"/>
        </w:rPr>
        <w:t>с.187 ]</w:t>
      </w: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ind w:firstLine="709"/>
        <w:jc w:val="both"/>
        <w:rPr>
          <w:rFonts w:ascii="Times New Roman" w:hAnsi="Times New Roman"/>
          <w:sz w:val="28"/>
          <w:szCs w:val="28"/>
        </w:rPr>
      </w:pPr>
    </w:p>
    <w:p w:rsidR="00D57049" w:rsidRDefault="00D57049" w:rsidP="000619B2">
      <w:pPr>
        <w:shd w:val="clear" w:color="auto" w:fill="FFFFFF"/>
        <w:spacing w:after="0" w:line="264" w:lineRule="auto"/>
        <w:jc w:val="both"/>
        <w:rPr>
          <w:rFonts w:ascii="Times New Roman" w:hAnsi="Times New Roman"/>
          <w:sz w:val="28"/>
          <w:szCs w:val="28"/>
        </w:rPr>
      </w:pPr>
    </w:p>
    <w:p w:rsidR="00D57049" w:rsidRPr="00AE23FF" w:rsidRDefault="00D57049" w:rsidP="000619B2">
      <w:pPr>
        <w:pStyle w:val="1"/>
        <w:numPr>
          <w:ilvl w:val="1"/>
          <w:numId w:val="1"/>
        </w:numPr>
        <w:shd w:val="clear" w:color="auto" w:fill="FFFFFF"/>
        <w:spacing w:after="0" w:line="264" w:lineRule="auto"/>
        <w:ind w:left="0" w:firstLine="709"/>
        <w:jc w:val="both"/>
        <w:rPr>
          <w:rFonts w:ascii="Times New Roman" w:hAnsi="Times New Roman"/>
          <w:b/>
          <w:sz w:val="28"/>
          <w:szCs w:val="28"/>
        </w:rPr>
      </w:pPr>
      <w:r w:rsidRPr="00AE23FF">
        <w:rPr>
          <w:rFonts w:ascii="Times New Roman" w:hAnsi="Times New Roman"/>
          <w:b/>
          <w:sz w:val="28"/>
          <w:szCs w:val="28"/>
        </w:rPr>
        <w:t>Рыночное и государственное валютное регулирование.</w:t>
      </w:r>
    </w:p>
    <w:p w:rsidR="00D57049" w:rsidRPr="00AE23FF" w:rsidRDefault="00D57049" w:rsidP="000619B2">
      <w:pPr>
        <w:shd w:val="clear" w:color="auto" w:fill="FFFFFF"/>
        <w:spacing w:after="0" w:line="264" w:lineRule="auto"/>
        <w:ind w:firstLine="709"/>
        <w:jc w:val="both"/>
        <w:rPr>
          <w:rFonts w:ascii="Times New Roman" w:hAnsi="Times New Roman"/>
          <w:b/>
          <w:sz w:val="28"/>
          <w:szCs w:val="28"/>
        </w:rPr>
      </w:pPr>
      <w:r w:rsidRPr="00AE23FF">
        <w:rPr>
          <w:rFonts w:ascii="Times New Roman" w:hAnsi="Times New Roman"/>
          <w:b/>
          <w:sz w:val="28"/>
          <w:szCs w:val="28"/>
        </w:rPr>
        <w:t>Принципы государственного валютного регулирования.</w:t>
      </w:r>
    </w:p>
    <w:p w:rsidR="00D57049" w:rsidRDefault="00D57049" w:rsidP="000619B2">
      <w:pPr>
        <w:pStyle w:val="1"/>
        <w:shd w:val="clear" w:color="auto" w:fill="FFFFFF"/>
        <w:spacing w:after="0" w:line="264" w:lineRule="auto"/>
        <w:ind w:left="0"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sidRPr="00B638CC">
        <w:rPr>
          <w:rFonts w:ascii="Times New Roman" w:hAnsi="Times New Roman"/>
          <w:sz w:val="28"/>
          <w:szCs w:val="28"/>
        </w:rPr>
        <w:t>Как свидетельствует мировой опыт, в условиях рыночной экономики</w:t>
      </w:r>
      <w:r>
        <w:rPr>
          <w:rFonts w:ascii="Times New Roman" w:hAnsi="Times New Roman"/>
          <w:sz w:val="28"/>
          <w:szCs w:val="28"/>
        </w:rPr>
        <w:t xml:space="preserve"> </w:t>
      </w:r>
      <w:r w:rsidRPr="00B638CC">
        <w:rPr>
          <w:rFonts w:ascii="Times New Roman" w:hAnsi="Times New Roman"/>
          <w:sz w:val="28"/>
          <w:szCs w:val="28"/>
        </w:rPr>
        <w:t>осуществляется рыночное и государственное регулирование международных</w:t>
      </w:r>
      <w:r>
        <w:rPr>
          <w:rFonts w:ascii="Times New Roman" w:hAnsi="Times New Roman"/>
          <w:sz w:val="28"/>
          <w:szCs w:val="28"/>
        </w:rPr>
        <w:t xml:space="preserve"> </w:t>
      </w:r>
      <w:r w:rsidRPr="00B638CC">
        <w:rPr>
          <w:rFonts w:ascii="Times New Roman" w:hAnsi="Times New Roman"/>
          <w:sz w:val="28"/>
          <w:szCs w:val="28"/>
        </w:rPr>
        <w:t>валютных отношений.</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sidRPr="00B638CC">
        <w:rPr>
          <w:rFonts w:ascii="Times New Roman" w:hAnsi="Times New Roman"/>
          <w:sz w:val="28"/>
          <w:szCs w:val="28"/>
        </w:rPr>
        <w:t xml:space="preserve"> Рыночное</w:t>
      </w:r>
      <w:r>
        <w:rPr>
          <w:rFonts w:ascii="Times New Roman" w:hAnsi="Times New Roman"/>
          <w:sz w:val="28"/>
          <w:szCs w:val="28"/>
        </w:rPr>
        <w:t xml:space="preserve"> </w:t>
      </w:r>
      <w:r w:rsidRPr="00B638CC">
        <w:rPr>
          <w:rFonts w:ascii="Times New Roman" w:hAnsi="Times New Roman"/>
          <w:sz w:val="28"/>
          <w:szCs w:val="28"/>
        </w:rPr>
        <w:t>регулирование подчинено закону стоимости, закону спроса и предложения.</w:t>
      </w:r>
      <w:r>
        <w:rPr>
          <w:rFonts w:ascii="Times New Roman" w:hAnsi="Times New Roman"/>
          <w:sz w:val="28"/>
          <w:szCs w:val="28"/>
        </w:rPr>
        <w:t xml:space="preserve"> </w:t>
      </w:r>
      <w:r w:rsidRPr="00B638CC">
        <w:rPr>
          <w:rFonts w:ascii="Times New Roman" w:hAnsi="Times New Roman"/>
          <w:sz w:val="28"/>
          <w:szCs w:val="28"/>
        </w:rPr>
        <w:t>Действие этих законов в условиях конкуренции на валютных</w:t>
      </w:r>
      <w:r>
        <w:rPr>
          <w:rFonts w:ascii="Times New Roman" w:hAnsi="Times New Roman"/>
          <w:sz w:val="28"/>
          <w:szCs w:val="28"/>
        </w:rPr>
        <w:t xml:space="preserve"> </w:t>
      </w:r>
      <w:r w:rsidRPr="00B638CC">
        <w:rPr>
          <w:rFonts w:ascii="Times New Roman" w:hAnsi="Times New Roman"/>
          <w:sz w:val="28"/>
          <w:szCs w:val="28"/>
        </w:rPr>
        <w:t>рынках обеспечивает относительную эквивалентность обмена валют,</w:t>
      </w:r>
      <w:r>
        <w:rPr>
          <w:rFonts w:ascii="Times New Roman" w:hAnsi="Times New Roman"/>
          <w:sz w:val="28"/>
          <w:szCs w:val="28"/>
        </w:rPr>
        <w:t xml:space="preserve"> </w:t>
      </w:r>
      <w:r w:rsidRPr="00B638CC">
        <w:rPr>
          <w:rFonts w:ascii="Times New Roman" w:hAnsi="Times New Roman"/>
          <w:sz w:val="28"/>
          <w:szCs w:val="28"/>
        </w:rPr>
        <w:t>соответствие международных финансовых потоков потребностям мирового</w:t>
      </w:r>
      <w:r>
        <w:rPr>
          <w:rFonts w:ascii="Times New Roman" w:hAnsi="Times New Roman"/>
          <w:sz w:val="28"/>
          <w:szCs w:val="28"/>
        </w:rPr>
        <w:t xml:space="preserve"> </w:t>
      </w:r>
      <w:r w:rsidRPr="00B638CC">
        <w:rPr>
          <w:rFonts w:ascii="Times New Roman" w:hAnsi="Times New Roman"/>
          <w:sz w:val="28"/>
          <w:szCs w:val="28"/>
        </w:rPr>
        <w:t>хозяйства, связанным с движением товаров, услуг, капиталов,</w:t>
      </w:r>
      <w:r>
        <w:rPr>
          <w:rFonts w:ascii="Times New Roman" w:hAnsi="Times New Roman"/>
          <w:sz w:val="28"/>
          <w:szCs w:val="28"/>
        </w:rPr>
        <w:t xml:space="preserve"> </w:t>
      </w:r>
      <w:r w:rsidRPr="00B638CC">
        <w:rPr>
          <w:rFonts w:ascii="Times New Roman" w:hAnsi="Times New Roman"/>
          <w:sz w:val="28"/>
          <w:szCs w:val="28"/>
        </w:rPr>
        <w:t>кредитов. Через ценовой механизм и сигналы динамики валютного</w:t>
      </w:r>
      <w:r>
        <w:rPr>
          <w:rFonts w:ascii="Times New Roman" w:hAnsi="Times New Roman"/>
          <w:sz w:val="28"/>
          <w:szCs w:val="28"/>
        </w:rPr>
        <w:t xml:space="preserve"> </w:t>
      </w:r>
      <w:r w:rsidRPr="00B638CC">
        <w:rPr>
          <w:rFonts w:ascii="Times New Roman" w:hAnsi="Times New Roman"/>
          <w:sz w:val="28"/>
          <w:szCs w:val="28"/>
        </w:rPr>
        <w:t>курса на рынке экономические агенты узнают о запросах покупателей</w:t>
      </w:r>
      <w:r>
        <w:rPr>
          <w:rFonts w:ascii="Times New Roman" w:hAnsi="Times New Roman"/>
          <w:sz w:val="28"/>
          <w:szCs w:val="28"/>
        </w:rPr>
        <w:t xml:space="preserve"> </w:t>
      </w:r>
      <w:r w:rsidRPr="00B638CC">
        <w:rPr>
          <w:rFonts w:ascii="Times New Roman" w:hAnsi="Times New Roman"/>
          <w:sz w:val="28"/>
          <w:szCs w:val="28"/>
        </w:rPr>
        <w:t>валют и возможностях их предложения. Тем самым рынок выступает</w:t>
      </w:r>
      <w:r>
        <w:rPr>
          <w:rFonts w:ascii="Times New Roman" w:hAnsi="Times New Roman"/>
          <w:sz w:val="28"/>
          <w:szCs w:val="28"/>
        </w:rPr>
        <w:t xml:space="preserve"> </w:t>
      </w:r>
      <w:r w:rsidRPr="00B638CC">
        <w:rPr>
          <w:rFonts w:ascii="Times New Roman" w:hAnsi="Times New Roman"/>
          <w:sz w:val="28"/>
          <w:szCs w:val="28"/>
        </w:rPr>
        <w:t>как источник информации о состоянии национальной и мировой</w:t>
      </w:r>
      <w:r>
        <w:rPr>
          <w:rFonts w:ascii="Times New Roman" w:hAnsi="Times New Roman"/>
          <w:sz w:val="28"/>
          <w:szCs w:val="28"/>
        </w:rPr>
        <w:t xml:space="preserve"> </w:t>
      </w:r>
      <w:r w:rsidRPr="00B638CC">
        <w:rPr>
          <w:rFonts w:ascii="Times New Roman" w:hAnsi="Times New Roman"/>
          <w:sz w:val="28"/>
          <w:szCs w:val="28"/>
        </w:rPr>
        <w:t>экономики.</w:t>
      </w:r>
      <w:r>
        <w:rPr>
          <w:rFonts w:ascii="Times New Roman" w:hAnsi="Times New Roman"/>
          <w:sz w:val="28"/>
          <w:szCs w:val="28"/>
        </w:rPr>
        <w:t xml:space="preserve"> </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sidRPr="00B638CC">
        <w:rPr>
          <w:rFonts w:ascii="Times New Roman" w:hAnsi="Times New Roman"/>
          <w:sz w:val="28"/>
          <w:szCs w:val="28"/>
        </w:rPr>
        <w:t>Однако государство издавна вмешивалось в валютные отношения -</w:t>
      </w:r>
      <w:r>
        <w:rPr>
          <w:rFonts w:ascii="Times New Roman" w:hAnsi="Times New Roman"/>
          <w:sz w:val="28"/>
          <w:szCs w:val="28"/>
        </w:rPr>
        <w:t xml:space="preserve"> </w:t>
      </w:r>
      <w:r w:rsidRPr="00B638CC">
        <w:rPr>
          <w:rFonts w:ascii="Times New Roman" w:hAnsi="Times New Roman"/>
          <w:sz w:val="28"/>
          <w:szCs w:val="28"/>
        </w:rPr>
        <w:t>вначале косвенно, а затем непосредственно, учитывая их важную роль</w:t>
      </w:r>
      <w:r>
        <w:rPr>
          <w:rFonts w:ascii="Times New Roman" w:hAnsi="Times New Roman"/>
          <w:sz w:val="28"/>
          <w:szCs w:val="28"/>
        </w:rPr>
        <w:t xml:space="preserve"> </w:t>
      </w:r>
      <w:r w:rsidRPr="00B638CC">
        <w:rPr>
          <w:rFonts w:ascii="Times New Roman" w:hAnsi="Times New Roman"/>
          <w:sz w:val="28"/>
          <w:szCs w:val="28"/>
        </w:rPr>
        <w:t>в мирохозяйственных связях.</w:t>
      </w:r>
      <w:r w:rsidRPr="002E3FAB">
        <w:rPr>
          <w:rFonts w:ascii="Times New Roman" w:hAnsi="Times New Roman"/>
          <w:sz w:val="28"/>
          <w:szCs w:val="28"/>
        </w:rPr>
        <w:t xml:space="preserve"> </w:t>
      </w:r>
      <w:r>
        <w:rPr>
          <w:rFonts w:ascii="Times New Roman" w:hAnsi="Times New Roman"/>
          <w:sz w:val="28"/>
          <w:szCs w:val="28"/>
        </w:rPr>
        <w:t>[ 11,</w:t>
      </w:r>
      <w:r w:rsidRPr="002E3FAB">
        <w:rPr>
          <w:rFonts w:ascii="Times New Roman" w:hAnsi="Times New Roman"/>
          <w:sz w:val="28"/>
          <w:szCs w:val="28"/>
        </w:rPr>
        <w:t xml:space="preserve"> </w:t>
      </w:r>
      <w:r>
        <w:rPr>
          <w:rFonts w:ascii="Times New Roman" w:hAnsi="Times New Roman"/>
          <w:sz w:val="28"/>
          <w:szCs w:val="28"/>
        </w:rPr>
        <w:t>с.159 ]</w:t>
      </w:r>
    </w:p>
    <w:p w:rsidR="00D57049" w:rsidRDefault="00D57049" w:rsidP="000619B2">
      <w:pPr>
        <w:pStyle w:val="a3"/>
        <w:spacing w:line="264" w:lineRule="auto"/>
        <w:ind w:firstLine="709"/>
      </w:pPr>
      <w:r w:rsidRPr="00BE5A2F">
        <w:rPr>
          <w:sz w:val="28"/>
          <w:szCs w:val="28"/>
        </w:rPr>
        <w:t>Государственное регули</w:t>
      </w:r>
      <w:r w:rsidRPr="00BE5A2F">
        <w:rPr>
          <w:sz w:val="28"/>
          <w:szCs w:val="28"/>
        </w:rPr>
        <w:softHyphen/>
        <w:t>рование направлено на преодоление негативных последствий ры</w:t>
      </w:r>
      <w:r w:rsidRPr="00BE5A2F">
        <w:rPr>
          <w:sz w:val="28"/>
          <w:szCs w:val="28"/>
        </w:rPr>
        <w:softHyphen/>
        <w:t>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Оно осуществляется с помощью валютной политики – комплекса ме</w:t>
      </w:r>
      <w:r w:rsidRPr="00BE5A2F">
        <w:rPr>
          <w:sz w:val="28"/>
          <w:szCs w:val="28"/>
        </w:rPr>
        <w:softHyphen/>
        <w:t>роприятий в сфере международных валютных отношений, реали</w:t>
      </w:r>
      <w:r w:rsidRPr="00BE5A2F">
        <w:rPr>
          <w:sz w:val="28"/>
          <w:szCs w:val="28"/>
        </w:rPr>
        <w:softHyphen/>
        <w:t>зуемых в соответствии с текущими и стратегическими целями стра</w:t>
      </w:r>
      <w:r w:rsidRPr="00BE5A2F">
        <w:rPr>
          <w:sz w:val="28"/>
          <w:szCs w:val="28"/>
        </w:rPr>
        <w:softHyphen/>
        <w:t>ны. Юридически валютная политика оформляется валютным за</w:t>
      </w:r>
      <w:r w:rsidRPr="00BE5A2F">
        <w:rPr>
          <w:sz w:val="28"/>
          <w:szCs w:val="28"/>
        </w:rPr>
        <w:softHyphen/>
        <w:t>конодательством и валютными соглашениями между государствами</w:t>
      </w:r>
      <w:r>
        <w:t>.</w:t>
      </w:r>
      <w:r w:rsidRPr="002E3FAB">
        <w:rPr>
          <w:sz w:val="28"/>
          <w:szCs w:val="28"/>
        </w:rPr>
        <w:t xml:space="preserve"> </w:t>
      </w:r>
      <w:r>
        <w:rPr>
          <w:sz w:val="28"/>
          <w:szCs w:val="28"/>
        </w:rPr>
        <w:t>[ 14,</w:t>
      </w:r>
      <w:r w:rsidRPr="002E3FAB">
        <w:rPr>
          <w:sz w:val="28"/>
          <w:szCs w:val="28"/>
        </w:rPr>
        <w:t xml:space="preserve"> </w:t>
      </w:r>
      <w:r>
        <w:rPr>
          <w:sz w:val="28"/>
          <w:szCs w:val="28"/>
        </w:rPr>
        <w:t>с.27 ]</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sidRPr="00B638CC">
        <w:rPr>
          <w:rFonts w:ascii="Times New Roman" w:hAnsi="Times New Roman"/>
          <w:sz w:val="28"/>
          <w:szCs w:val="28"/>
        </w:rPr>
        <w:t>Рыночное и государственное валютное регулирование дополняют</w:t>
      </w:r>
      <w:r>
        <w:rPr>
          <w:rFonts w:ascii="Times New Roman" w:hAnsi="Times New Roman"/>
          <w:sz w:val="28"/>
          <w:szCs w:val="28"/>
        </w:rPr>
        <w:t xml:space="preserve"> </w:t>
      </w:r>
      <w:r w:rsidRPr="00B638CC">
        <w:rPr>
          <w:rFonts w:ascii="Times New Roman" w:hAnsi="Times New Roman"/>
          <w:sz w:val="28"/>
          <w:szCs w:val="28"/>
        </w:rPr>
        <w:t>друг друга. Первое, основанное на конкуренции, порождает стимулы</w:t>
      </w:r>
      <w:r>
        <w:rPr>
          <w:rFonts w:ascii="Times New Roman" w:hAnsi="Times New Roman"/>
          <w:sz w:val="28"/>
          <w:szCs w:val="28"/>
        </w:rPr>
        <w:t xml:space="preserve"> </w:t>
      </w:r>
      <w:r w:rsidRPr="00B638CC">
        <w:rPr>
          <w:rFonts w:ascii="Times New Roman" w:hAnsi="Times New Roman"/>
          <w:sz w:val="28"/>
          <w:szCs w:val="28"/>
        </w:rPr>
        <w:t>развития, а второе направлено на преодоление негативных последствий</w:t>
      </w:r>
      <w:r>
        <w:rPr>
          <w:rFonts w:ascii="Times New Roman" w:hAnsi="Times New Roman"/>
          <w:sz w:val="28"/>
          <w:szCs w:val="28"/>
        </w:rPr>
        <w:t xml:space="preserve"> </w:t>
      </w:r>
      <w:r w:rsidRPr="00B638CC">
        <w:rPr>
          <w:rFonts w:ascii="Times New Roman" w:hAnsi="Times New Roman"/>
          <w:sz w:val="28"/>
          <w:szCs w:val="28"/>
        </w:rPr>
        <w:t>рыночного регулирования валютных отношений.</w:t>
      </w:r>
      <w:r>
        <w:rPr>
          <w:rFonts w:ascii="Times New Roman" w:hAnsi="Times New Roman"/>
          <w:sz w:val="28"/>
          <w:szCs w:val="28"/>
        </w:rPr>
        <w:t xml:space="preserve"> И, кроме того, система государственного регулирования направлена на создание и поддержание относительных конкурентных преимуществ страны в международных отношениях.</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 xml:space="preserve">Границы между этими двумя формами валютного регулирования гибкие и зависят от конкретной экономической ситуации в данной стране. Так, во время нарастания кризисных явлений степень государственного регулирования возрастает, и наоборот, в условиях относительно стабильного развития возможна либерализация деятельности субъектов валютного рынка, т.е. снижение уровня государственного регулирования внешнеэкономического сектора. </w:t>
      </w:r>
      <w:r w:rsidRPr="00B638CC">
        <w:rPr>
          <w:rFonts w:ascii="Times New Roman" w:hAnsi="Times New Roman"/>
          <w:sz w:val="28"/>
          <w:szCs w:val="28"/>
        </w:rPr>
        <w:t>Но государство всегда сохраняет валютный контроль в целях</w:t>
      </w:r>
      <w:r>
        <w:rPr>
          <w:rFonts w:ascii="Times New Roman" w:hAnsi="Times New Roman"/>
          <w:sz w:val="28"/>
          <w:szCs w:val="28"/>
        </w:rPr>
        <w:t xml:space="preserve"> </w:t>
      </w:r>
      <w:r w:rsidRPr="00B638CC">
        <w:rPr>
          <w:rFonts w:ascii="Times New Roman" w:hAnsi="Times New Roman"/>
          <w:sz w:val="28"/>
          <w:szCs w:val="28"/>
        </w:rPr>
        <w:t>регламентации и надзора за валютными отношениями.</w:t>
      </w:r>
      <w:r w:rsidRPr="002E3FAB">
        <w:rPr>
          <w:rFonts w:ascii="Times New Roman" w:hAnsi="Times New Roman"/>
          <w:sz w:val="28"/>
          <w:szCs w:val="28"/>
        </w:rPr>
        <w:t xml:space="preserve"> </w:t>
      </w:r>
      <w:r>
        <w:rPr>
          <w:rFonts w:ascii="Times New Roman" w:hAnsi="Times New Roman"/>
          <w:sz w:val="28"/>
          <w:szCs w:val="28"/>
        </w:rPr>
        <w:t>[ 11,</w:t>
      </w:r>
      <w:r w:rsidRPr="002E3FAB">
        <w:rPr>
          <w:rFonts w:ascii="Times New Roman" w:hAnsi="Times New Roman"/>
          <w:sz w:val="28"/>
          <w:szCs w:val="28"/>
        </w:rPr>
        <w:t xml:space="preserve"> </w:t>
      </w:r>
      <w:r>
        <w:rPr>
          <w:rFonts w:ascii="Times New Roman" w:hAnsi="Times New Roman"/>
          <w:sz w:val="28"/>
          <w:szCs w:val="28"/>
        </w:rPr>
        <w:t>с.160 ]</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К основополагающим принципам государственного валютного регулирования можно отнести:</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приоритет экономических мер валютного регулирования, постепенный отказ от административных методов воздействия на субъекты валютного рынка;</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постепенное сокращение объема операций, подверженных валютному регулированию со стороны государства;</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обеспечение защиты прав и интересов экономических агентов в сфере валютного регулирования;</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единство и взаимодополняемость денежно-кредитного и валютного регулирования с другими блоками макроэкономической политики государства;</w:t>
      </w:r>
    </w:p>
    <w:p w:rsidR="00D57049" w:rsidRPr="00B638CC"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контроль за девальвационными ожиданиями экономических агентов(ожиданиями в отношении будущего падения курсовой стоимости национальных денег).</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При реализации данных принципов необходимо учитывать:</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сравнительные преимущества рыночного регулирования валютного курса (относительно «свободное» плавание курса) или поддержание государством заданных его параметров (как правило, в рамках коридора крайних значений). Здесь, например, рост девальвационных ожиданий и обострение проблем страхования от валютных рисков во внешнеторговых операциях в первом случае соотносится с издержками поддержания относительной стабильности курса (это и возможный рост реального курса национальных денег в случае превышения темпов инфляции над темпами девальвации, и риск потери золотовалютных резервов);</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решение проблем, связанных, с одной стороны, с необходимостью притока требуемого объема иностранной валюты, а с другой – с оптимизацией ее расходования;</w:t>
      </w:r>
    </w:p>
    <w:p w:rsidR="00D57049" w:rsidRDefault="00D57049" w:rsidP="000619B2">
      <w:pPr>
        <w:autoSpaceDE w:val="0"/>
        <w:autoSpaceDN w:val="0"/>
        <w:adjustRightInd w:val="0"/>
        <w:spacing w:after="0" w:line="264" w:lineRule="auto"/>
        <w:ind w:firstLine="709"/>
        <w:jc w:val="both"/>
        <w:rPr>
          <w:rFonts w:ascii="Times New Roman" w:hAnsi="Times New Roman"/>
          <w:b/>
          <w:sz w:val="28"/>
          <w:szCs w:val="28"/>
        </w:rPr>
      </w:pPr>
      <w:r>
        <w:rPr>
          <w:rFonts w:ascii="Times New Roman" w:hAnsi="Times New Roman"/>
          <w:sz w:val="28"/>
          <w:szCs w:val="28"/>
        </w:rPr>
        <w:t>обеспечение процесса мобилизации золотовалютных резервов в руках государства (обязательная продажа валютной выручки юридических лиц, запрет на открытие счетов в зарубежных банках и т.д.).</w:t>
      </w:r>
      <w:r w:rsidRPr="002E3FAB">
        <w:rPr>
          <w:rFonts w:ascii="Times New Roman" w:hAnsi="Times New Roman"/>
          <w:sz w:val="28"/>
          <w:szCs w:val="28"/>
        </w:rPr>
        <w:t xml:space="preserve"> </w:t>
      </w:r>
      <w:r>
        <w:rPr>
          <w:rFonts w:ascii="Times New Roman" w:hAnsi="Times New Roman"/>
          <w:sz w:val="28"/>
          <w:szCs w:val="28"/>
        </w:rPr>
        <w:t>[ 5,</w:t>
      </w:r>
      <w:r w:rsidRPr="002E3FAB">
        <w:rPr>
          <w:rFonts w:ascii="Times New Roman" w:hAnsi="Times New Roman"/>
          <w:sz w:val="28"/>
          <w:szCs w:val="28"/>
        </w:rPr>
        <w:t xml:space="preserve"> </w:t>
      </w:r>
      <w:r>
        <w:rPr>
          <w:rFonts w:ascii="Times New Roman" w:hAnsi="Times New Roman"/>
          <w:sz w:val="28"/>
          <w:szCs w:val="28"/>
        </w:rPr>
        <w:t>с.187-188 ]</w:t>
      </w: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Default="00D57049" w:rsidP="000619B2">
      <w:pPr>
        <w:autoSpaceDE w:val="0"/>
        <w:autoSpaceDN w:val="0"/>
        <w:adjustRightInd w:val="0"/>
        <w:spacing w:after="0" w:line="264" w:lineRule="auto"/>
        <w:ind w:firstLine="709"/>
        <w:jc w:val="both"/>
        <w:rPr>
          <w:rFonts w:ascii="Times New Roman" w:hAnsi="Times New Roman"/>
          <w:sz w:val="28"/>
          <w:szCs w:val="28"/>
        </w:rPr>
      </w:pPr>
    </w:p>
    <w:p w:rsidR="00D57049" w:rsidRPr="003C730F" w:rsidRDefault="00D57049" w:rsidP="00F268A2">
      <w:pPr>
        <w:pStyle w:val="1"/>
        <w:numPr>
          <w:ilvl w:val="1"/>
          <w:numId w:val="1"/>
        </w:numPr>
        <w:autoSpaceDE w:val="0"/>
        <w:autoSpaceDN w:val="0"/>
        <w:adjustRightInd w:val="0"/>
        <w:spacing w:after="0" w:line="264" w:lineRule="auto"/>
        <w:jc w:val="both"/>
        <w:rPr>
          <w:rFonts w:ascii="Times New Roman" w:hAnsi="Times New Roman"/>
          <w:b/>
          <w:sz w:val="28"/>
          <w:szCs w:val="28"/>
        </w:rPr>
      </w:pPr>
      <w:r>
        <w:rPr>
          <w:rFonts w:ascii="Times New Roman" w:hAnsi="Times New Roman"/>
          <w:b/>
          <w:sz w:val="28"/>
          <w:szCs w:val="28"/>
        </w:rPr>
        <w:t>Основные м</w:t>
      </w:r>
      <w:r w:rsidRPr="003C730F">
        <w:rPr>
          <w:rFonts w:ascii="Times New Roman" w:hAnsi="Times New Roman"/>
          <w:b/>
          <w:sz w:val="28"/>
          <w:szCs w:val="28"/>
        </w:rPr>
        <w:t>етоды государственного валютного регулирования.</w:t>
      </w:r>
    </w:p>
    <w:p w:rsidR="00D57049" w:rsidRDefault="00D57049" w:rsidP="00F268A2">
      <w:pPr>
        <w:autoSpaceDE w:val="0"/>
        <w:autoSpaceDN w:val="0"/>
        <w:adjustRightInd w:val="0"/>
        <w:spacing w:after="0" w:line="264" w:lineRule="auto"/>
        <w:jc w:val="both"/>
        <w:rPr>
          <w:rFonts w:ascii="Times New Roman" w:hAnsi="Times New Roman"/>
          <w:sz w:val="28"/>
          <w:szCs w:val="28"/>
        </w:rPr>
      </w:pP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Для реализации основной цели валютного регулирования – обеспечения заданной динамики валютного курса в соответствии с официальным валютным режимом – органы валютного регулирования (центральный банк) могут использовать широкий круг как специальных методов и инструментов, так и ряд общих методов денежно-кредитного регулирования.</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Государственное валютное регулирование может осуществляться в двух формах:</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прямое (административное) , реализуемое путем разработки соответствующих законодательных и нормативно-правовых актов, обязательных для исполнения участниками валютного рынка;</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 xml:space="preserve">косвенное (экономическое), осуществляемое путем использования экономических стимулов и методов воздействия на поведение участников валютного рынка.  </w:t>
      </w:r>
      <w:r w:rsidRPr="002E3FAB">
        <w:rPr>
          <w:rFonts w:ascii="Times New Roman" w:hAnsi="Times New Roman"/>
          <w:sz w:val="28"/>
          <w:szCs w:val="28"/>
        </w:rPr>
        <w:t xml:space="preserve"> </w:t>
      </w:r>
      <w:r>
        <w:rPr>
          <w:rFonts w:ascii="Times New Roman" w:hAnsi="Times New Roman"/>
          <w:sz w:val="28"/>
          <w:szCs w:val="28"/>
        </w:rPr>
        <w:t>[ 5,</w:t>
      </w:r>
      <w:r w:rsidRPr="002E3FAB">
        <w:rPr>
          <w:rFonts w:ascii="Times New Roman" w:hAnsi="Times New Roman"/>
          <w:sz w:val="28"/>
          <w:szCs w:val="28"/>
        </w:rPr>
        <w:t xml:space="preserve"> </w:t>
      </w:r>
      <w:r>
        <w:rPr>
          <w:rFonts w:ascii="Times New Roman" w:hAnsi="Times New Roman"/>
          <w:sz w:val="28"/>
          <w:szCs w:val="28"/>
        </w:rPr>
        <w:t>с.185-186 ]</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Рассмотрим основные методы государственного валютного регулирования:</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дисконтная политика;</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валютные интервенции;</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«п</w:t>
      </w:r>
      <w:r w:rsidRPr="00865F23">
        <w:rPr>
          <w:rFonts w:ascii="Times New Roman" w:hAnsi="Times New Roman"/>
          <w:sz w:val="28"/>
          <w:szCs w:val="28"/>
        </w:rPr>
        <w:t>ротекционистские меры</w:t>
      </w:r>
      <w:r>
        <w:rPr>
          <w:rFonts w:ascii="Times New Roman" w:hAnsi="Times New Roman"/>
          <w:sz w:val="28"/>
          <w:szCs w:val="28"/>
        </w:rPr>
        <w:t>»;</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девальвация и</w:t>
      </w:r>
      <w:r w:rsidRPr="001B389A">
        <w:rPr>
          <w:rFonts w:ascii="Times New Roman" w:hAnsi="Times New Roman"/>
          <w:sz w:val="28"/>
          <w:szCs w:val="28"/>
        </w:rPr>
        <w:t xml:space="preserve"> </w:t>
      </w:r>
      <w:r>
        <w:rPr>
          <w:rFonts w:ascii="Times New Roman" w:hAnsi="Times New Roman"/>
          <w:sz w:val="28"/>
          <w:szCs w:val="28"/>
        </w:rPr>
        <w:t>ревальвация;</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управление официальными золотовалютными резервами с целью их диверсификации и др.</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sidRPr="001E40D4">
        <w:rPr>
          <w:rFonts w:ascii="Times New Roman" w:hAnsi="Times New Roman"/>
          <w:iCs/>
          <w:sz w:val="28"/>
          <w:szCs w:val="28"/>
        </w:rPr>
        <w:t>Дисконтная политика</w:t>
      </w:r>
      <w:r w:rsidRPr="00B638CC">
        <w:rPr>
          <w:rFonts w:ascii="Times New Roman" w:hAnsi="Times New Roman"/>
          <w:i/>
          <w:iCs/>
          <w:sz w:val="28"/>
          <w:szCs w:val="28"/>
        </w:rPr>
        <w:t xml:space="preserve"> </w:t>
      </w:r>
      <w:r w:rsidRPr="00B638CC">
        <w:rPr>
          <w:rFonts w:ascii="Times New Roman" w:hAnsi="Times New Roman"/>
          <w:sz w:val="28"/>
          <w:szCs w:val="28"/>
        </w:rPr>
        <w:t>(учетная) - изменение учетной ставки центрального</w:t>
      </w:r>
      <w:r>
        <w:rPr>
          <w:rFonts w:ascii="Times New Roman" w:hAnsi="Times New Roman"/>
          <w:sz w:val="28"/>
          <w:szCs w:val="28"/>
        </w:rPr>
        <w:t xml:space="preserve"> </w:t>
      </w:r>
      <w:r w:rsidRPr="00B638CC">
        <w:rPr>
          <w:rFonts w:ascii="Times New Roman" w:hAnsi="Times New Roman"/>
          <w:sz w:val="28"/>
          <w:szCs w:val="28"/>
        </w:rPr>
        <w:t>банка, направленное на регулирование валютного курса и</w:t>
      </w:r>
      <w:r>
        <w:rPr>
          <w:rFonts w:ascii="Times New Roman" w:hAnsi="Times New Roman"/>
          <w:sz w:val="28"/>
          <w:szCs w:val="28"/>
        </w:rPr>
        <w:t xml:space="preserve"> </w:t>
      </w:r>
      <w:r w:rsidRPr="00B638CC">
        <w:rPr>
          <w:rFonts w:ascii="Times New Roman" w:hAnsi="Times New Roman"/>
          <w:sz w:val="28"/>
          <w:szCs w:val="28"/>
        </w:rPr>
        <w:t>платежного баланса путем воздействия на международное движение</w:t>
      </w:r>
      <w:r>
        <w:rPr>
          <w:rFonts w:ascii="Times New Roman" w:hAnsi="Times New Roman"/>
          <w:sz w:val="28"/>
          <w:szCs w:val="28"/>
        </w:rPr>
        <w:t xml:space="preserve"> </w:t>
      </w:r>
      <w:r w:rsidRPr="00B638CC">
        <w:rPr>
          <w:rFonts w:ascii="Times New Roman" w:hAnsi="Times New Roman"/>
          <w:sz w:val="28"/>
          <w:szCs w:val="28"/>
        </w:rPr>
        <w:t>капиталов, с одной стороны, и динамику внутренних кредитов, денежной</w:t>
      </w:r>
      <w:r>
        <w:rPr>
          <w:rFonts w:ascii="Times New Roman" w:hAnsi="Times New Roman"/>
          <w:sz w:val="28"/>
          <w:szCs w:val="28"/>
        </w:rPr>
        <w:t xml:space="preserve"> </w:t>
      </w:r>
      <w:r w:rsidRPr="00B638CC">
        <w:rPr>
          <w:rFonts w:ascii="Times New Roman" w:hAnsi="Times New Roman"/>
          <w:sz w:val="28"/>
          <w:szCs w:val="28"/>
        </w:rPr>
        <w:t>массы, цен, совокупного спроса - с другой. Например, при пассивном</w:t>
      </w:r>
      <w:r>
        <w:rPr>
          <w:rFonts w:ascii="Times New Roman" w:hAnsi="Times New Roman"/>
          <w:sz w:val="28"/>
          <w:szCs w:val="28"/>
        </w:rPr>
        <w:t xml:space="preserve"> </w:t>
      </w:r>
      <w:r w:rsidRPr="00B638CC">
        <w:rPr>
          <w:rFonts w:ascii="Times New Roman" w:hAnsi="Times New Roman"/>
          <w:sz w:val="28"/>
          <w:szCs w:val="28"/>
        </w:rPr>
        <w:t>платежном балансе в условиях относительно свободного передвижения</w:t>
      </w:r>
      <w:r>
        <w:rPr>
          <w:rFonts w:ascii="Times New Roman" w:hAnsi="Times New Roman"/>
          <w:sz w:val="28"/>
          <w:szCs w:val="28"/>
        </w:rPr>
        <w:t xml:space="preserve"> </w:t>
      </w:r>
      <w:r w:rsidRPr="00B638CC">
        <w:rPr>
          <w:rFonts w:ascii="Times New Roman" w:hAnsi="Times New Roman"/>
          <w:sz w:val="28"/>
          <w:szCs w:val="28"/>
        </w:rPr>
        <w:t>капиталов повышение учетной ставки может стимулировать</w:t>
      </w:r>
      <w:r>
        <w:rPr>
          <w:rFonts w:ascii="Times New Roman" w:hAnsi="Times New Roman"/>
          <w:sz w:val="28"/>
          <w:szCs w:val="28"/>
        </w:rPr>
        <w:t xml:space="preserve"> </w:t>
      </w:r>
      <w:r w:rsidRPr="00B638CC">
        <w:rPr>
          <w:rFonts w:ascii="Times New Roman" w:hAnsi="Times New Roman"/>
          <w:sz w:val="28"/>
          <w:szCs w:val="28"/>
        </w:rPr>
        <w:t>приток капиталов из стран, где более низкая процентная ставка,</w:t>
      </w:r>
      <w:r>
        <w:rPr>
          <w:rFonts w:ascii="Times New Roman" w:hAnsi="Times New Roman"/>
          <w:sz w:val="28"/>
          <w:szCs w:val="28"/>
        </w:rPr>
        <w:t xml:space="preserve"> </w:t>
      </w:r>
      <w:r w:rsidRPr="00B638CC">
        <w:rPr>
          <w:rFonts w:ascii="Times New Roman" w:hAnsi="Times New Roman"/>
          <w:sz w:val="28"/>
          <w:szCs w:val="28"/>
        </w:rPr>
        <w:t>и сдерживать отлив национальных капиталов, что способствует повышению</w:t>
      </w:r>
      <w:r>
        <w:rPr>
          <w:rFonts w:ascii="Times New Roman" w:hAnsi="Times New Roman"/>
          <w:sz w:val="28"/>
          <w:szCs w:val="28"/>
        </w:rPr>
        <w:t xml:space="preserve"> </w:t>
      </w:r>
      <w:r w:rsidRPr="00B638CC">
        <w:rPr>
          <w:rFonts w:ascii="Times New Roman" w:hAnsi="Times New Roman"/>
          <w:sz w:val="28"/>
          <w:szCs w:val="28"/>
        </w:rPr>
        <w:t>валютного курса. Понижая официальную ставку, центральный</w:t>
      </w:r>
      <w:r>
        <w:rPr>
          <w:rFonts w:ascii="Times New Roman" w:hAnsi="Times New Roman"/>
          <w:sz w:val="28"/>
          <w:szCs w:val="28"/>
        </w:rPr>
        <w:t xml:space="preserve"> </w:t>
      </w:r>
      <w:r w:rsidRPr="00B638CC">
        <w:rPr>
          <w:rFonts w:ascii="Times New Roman" w:hAnsi="Times New Roman"/>
          <w:sz w:val="28"/>
          <w:szCs w:val="28"/>
        </w:rPr>
        <w:t>банк рассчитывает на отлив национальных и иностранных капиталов</w:t>
      </w:r>
      <w:r>
        <w:rPr>
          <w:rFonts w:ascii="Times New Roman" w:hAnsi="Times New Roman"/>
          <w:sz w:val="28"/>
          <w:szCs w:val="28"/>
        </w:rPr>
        <w:t xml:space="preserve"> </w:t>
      </w:r>
      <w:r w:rsidRPr="00B638CC">
        <w:rPr>
          <w:rFonts w:ascii="Times New Roman" w:hAnsi="Times New Roman"/>
          <w:sz w:val="28"/>
          <w:szCs w:val="28"/>
        </w:rPr>
        <w:t>в целях уменьшения активного сальдо платежного баланса и</w:t>
      </w:r>
      <w:r>
        <w:rPr>
          <w:rFonts w:ascii="Times New Roman" w:hAnsi="Times New Roman"/>
          <w:sz w:val="28"/>
          <w:szCs w:val="28"/>
        </w:rPr>
        <w:t xml:space="preserve"> </w:t>
      </w:r>
      <w:r w:rsidRPr="00B638CC">
        <w:rPr>
          <w:rFonts w:ascii="Times New Roman" w:hAnsi="Times New Roman"/>
          <w:sz w:val="28"/>
          <w:szCs w:val="28"/>
        </w:rPr>
        <w:t>снижения курса своей валюты.</w:t>
      </w:r>
      <w:r>
        <w:rPr>
          <w:rFonts w:ascii="Times New Roman" w:hAnsi="Times New Roman"/>
          <w:sz w:val="28"/>
          <w:szCs w:val="28"/>
        </w:rPr>
        <w:t xml:space="preserve"> </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sidRPr="00B638CC">
        <w:rPr>
          <w:rFonts w:ascii="Times New Roman" w:hAnsi="Times New Roman"/>
          <w:sz w:val="28"/>
          <w:szCs w:val="28"/>
        </w:rPr>
        <w:t>В современных условиях эффективность дисконтной политики снизилась.</w:t>
      </w:r>
      <w:r>
        <w:rPr>
          <w:rFonts w:ascii="Times New Roman" w:hAnsi="Times New Roman"/>
          <w:sz w:val="28"/>
          <w:szCs w:val="28"/>
        </w:rPr>
        <w:t xml:space="preserve"> </w:t>
      </w:r>
      <w:r w:rsidRPr="00B638CC">
        <w:rPr>
          <w:rFonts w:ascii="Times New Roman" w:hAnsi="Times New Roman"/>
          <w:sz w:val="28"/>
          <w:szCs w:val="28"/>
        </w:rPr>
        <w:t>Это объясняется прежде всего противоречивостью ее внутренних</w:t>
      </w:r>
      <w:r>
        <w:rPr>
          <w:rFonts w:ascii="Times New Roman" w:hAnsi="Times New Roman"/>
          <w:sz w:val="28"/>
          <w:szCs w:val="28"/>
        </w:rPr>
        <w:t xml:space="preserve"> </w:t>
      </w:r>
      <w:r w:rsidRPr="00B638CC">
        <w:rPr>
          <w:rFonts w:ascii="Times New Roman" w:hAnsi="Times New Roman"/>
          <w:sz w:val="28"/>
          <w:szCs w:val="28"/>
        </w:rPr>
        <w:t>и внешних целей. Если процентные ставки снижаются в целях</w:t>
      </w:r>
      <w:r>
        <w:rPr>
          <w:rFonts w:ascii="Times New Roman" w:hAnsi="Times New Roman"/>
          <w:sz w:val="28"/>
          <w:szCs w:val="28"/>
        </w:rPr>
        <w:t xml:space="preserve"> </w:t>
      </w:r>
      <w:r w:rsidRPr="00B638CC">
        <w:rPr>
          <w:rFonts w:ascii="Times New Roman" w:hAnsi="Times New Roman"/>
          <w:sz w:val="28"/>
          <w:szCs w:val="28"/>
        </w:rPr>
        <w:t>оживления конъюнктуры, то это отрицательно влияет на платежный</w:t>
      </w:r>
      <w:r>
        <w:rPr>
          <w:rFonts w:ascii="Times New Roman" w:hAnsi="Times New Roman"/>
          <w:sz w:val="28"/>
          <w:szCs w:val="28"/>
        </w:rPr>
        <w:t xml:space="preserve"> </w:t>
      </w:r>
      <w:r w:rsidRPr="00B638CC">
        <w:rPr>
          <w:rFonts w:ascii="Times New Roman" w:hAnsi="Times New Roman"/>
          <w:sz w:val="28"/>
          <w:szCs w:val="28"/>
        </w:rPr>
        <w:t>баланс, если вызывает отлив капиталов. Повышение учетной ставки</w:t>
      </w:r>
      <w:r>
        <w:rPr>
          <w:rFonts w:ascii="Times New Roman" w:hAnsi="Times New Roman"/>
          <w:sz w:val="28"/>
          <w:szCs w:val="28"/>
        </w:rPr>
        <w:t xml:space="preserve"> </w:t>
      </w:r>
      <w:r w:rsidRPr="00B638CC">
        <w:rPr>
          <w:rFonts w:ascii="Times New Roman" w:hAnsi="Times New Roman"/>
          <w:sz w:val="28"/>
          <w:szCs w:val="28"/>
        </w:rPr>
        <w:t>в целях улучшения платежного баланса отрицательно влияет на экономику,</w:t>
      </w:r>
      <w:r>
        <w:rPr>
          <w:rFonts w:ascii="Times New Roman" w:hAnsi="Times New Roman"/>
          <w:sz w:val="28"/>
          <w:szCs w:val="28"/>
        </w:rPr>
        <w:t xml:space="preserve"> </w:t>
      </w:r>
      <w:r w:rsidRPr="00B638CC">
        <w:rPr>
          <w:rFonts w:ascii="Times New Roman" w:hAnsi="Times New Roman"/>
          <w:sz w:val="28"/>
          <w:szCs w:val="28"/>
        </w:rPr>
        <w:t>если она находится в состоянии застоя. Результативность дисконтной</w:t>
      </w:r>
      <w:r>
        <w:rPr>
          <w:rFonts w:ascii="Times New Roman" w:hAnsi="Times New Roman"/>
          <w:sz w:val="28"/>
          <w:szCs w:val="28"/>
        </w:rPr>
        <w:t xml:space="preserve"> </w:t>
      </w:r>
      <w:r w:rsidRPr="00B638CC">
        <w:rPr>
          <w:rFonts w:ascii="Times New Roman" w:hAnsi="Times New Roman"/>
          <w:sz w:val="28"/>
          <w:szCs w:val="28"/>
        </w:rPr>
        <w:t>политики зависит от притока в страну иностранного капитала,</w:t>
      </w:r>
      <w:r>
        <w:rPr>
          <w:rFonts w:ascii="Times New Roman" w:hAnsi="Times New Roman"/>
          <w:sz w:val="28"/>
          <w:szCs w:val="28"/>
        </w:rPr>
        <w:t xml:space="preserve"> </w:t>
      </w:r>
      <w:r w:rsidRPr="00B638CC">
        <w:rPr>
          <w:rFonts w:ascii="Times New Roman" w:hAnsi="Times New Roman"/>
          <w:sz w:val="28"/>
          <w:szCs w:val="28"/>
        </w:rPr>
        <w:t>но в условиях нестабильности процентные ставки не всегда определяют движение капиталов. Регулирование международного движения</w:t>
      </w:r>
      <w:r>
        <w:rPr>
          <w:rFonts w:ascii="Times New Roman" w:hAnsi="Times New Roman"/>
          <w:sz w:val="28"/>
          <w:szCs w:val="28"/>
        </w:rPr>
        <w:t xml:space="preserve"> </w:t>
      </w:r>
      <w:r w:rsidRPr="00B638CC">
        <w:rPr>
          <w:rFonts w:ascii="Times New Roman" w:hAnsi="Times New Roman"/>
          <w:sz w:val="28"/>
          <w:szCs w:val="28"/>
        </w:rPr>
        <w:t>капиталов и кредитов также ослабляет воздействие учетной политики</w:t>
      </w:r>
      <w:r>
        <w:rPr>
          <w:rFonts w:ascii="Times New Roman" w:hAnsi="Times New Roman"/>
          <w:sz w:val="28"/>
          <w:szCs w:val="28"/>
        </w:rPr>
        <w:t xml:space="preserve"> </w:t>
      </w:r>
      <w:r w:rsidRPr="00B638CC">
        <w:rPr>
          <w:rFonts w:ascii="Times New Roman" w:hAnsi="Times New Roman"/>
          <w:sz w:val="28"/>
          <w:szCs w:val="28"/>
        </w:rPr>
        <w:t xml:space="preserve">на платежный баланс. </w:t>
      </w:r>
    </w:p>
    <w:p w:rsidR="00D57049" w:rsidRDefault="00D57049" w:rsidP="00922837">
      <w:pPr>
        <w:autoSpaceDE w:val="0"/>
        <w:autoSpaceDN w:val="0"/>
        <w:adjustRightInd w:val="0"/>
        <w:spacing w:after="0" w:line="264" w:lineRule="auto"/>
        <w:ind w:firstLine="708"/>
        <w:jc w:val="both"/>
        <w:rPr>
          <w:rFonts w:ascii="Times New Roman" w:hAnsi="Times New Roman"/>
          <w:b/>
          <w:sz w:val="28"/>
          <w:szCs w:val="28"/>
        </w:rPr>
      </w:pPr>
      <w:r w:rsidRPr="00B638CC">
        <w:rPr>
          <w:rFonts w:ascii="Times New Roman" w:hAnsi="Times New Roman"/>
          <w:sz w:val="28"/>
          <w:szCs w:val="28"/>
        </w:rPr>
        <w:t>Отсюда вытекают кратковременность и</w:t>
      </w:r>
      <w:r>
        <w:rPr>
          <w:rFonts w:ascii="Times New Roman" w:hAnsi="Times New Roman"/>
          <w:sz w:val="28"/>
          <w:szCs w:val="28"/>
        </w:rPr>
        <w:t xml:space="preserve"> </w:t>
      </w:r>
      <w:r w:rsidRPr="00B638CC">
        <w:rPr>
          <w:rFonts w:ascii="Times New Roman" w:hAnsi="Times New Roman"/>
          <w:sz w:val="28"/>
          <w:szCs w:val="28"/>
        </w:rPr>
        <w:t>сравнительно низкая эффективность дисконтной политики.</w:t>
      </w:r>
      <w:r>
        <w:rPr>
          <w:rFonts w:ascii="Times New Roman" w:hAnsi="Times New Roman"/>
          <w:sz w:val="28"/>
          <w:szCs w:val="28"/>
        </w:rPr>
        <w:t xml:space="preserve"> Поэтому использование этого метода носит очень ограниченный характер.</w:t>
      </w:r>
      <w:r w:rsidRPr="002E3FAB">
        <w:rPr>
          <w:rFonts w:ascii="Times New Roman" w:hAnsi="Times New Roman"/>
          <w:sz w:val="28"/>
          <w:szCs w:val="28"/>
        </w:rPr>
        <w:t xml:space="preserve"> </w:t>
      </w:r>
      <w:r>
        <w:rPr>
          <w:rFonts w:ascii="Times New Roman" w:hAnsi="Times New Roman"/>
          <w:sz w:val="28"/>
          <w:szCs w:val="28"/>
        </w:rPr>
        <w:t>[ 11,</w:t>
      </w:r>
      <w:r w:rsidRPr="002E3FAB">
        <w:rPr>
          <w:rFonts w:ascii="Times New Roman" w:hAnsi="Times New Roman"/>
          <w:sz w:val="28"/>
          <w:szCs w:val="28"/>
        </w:rPr>
        <w:t xml:space="preserve"> </w:t>
      </w:r>
      <w:r>
        <w:rPr>
          <w:rFonts w:ascii="Times New Roman" w:hAnsi="Times New Roman"/>
          <w:sz w:val="28"/>
          <w:szCs w:val="28"/>
        </w:rPr>
        <w:t>с.162-163 ]</w:t>
      </w:r>
    </w:p>
    <w:p w:rsidR="00D57049" w:rsidRPr="006C495A" w:rsidRDefault="00D57049" w:rsidP="00922837">
      <w:pPr>
        <w:pStyle w:val="a3"/>
        <w:spacing w:line="264" w:lineRule="auto"/>
        <w:rPr>
          <w:sz w:val="28"/>
          <w:szCs w:val="28"/>
        </w:rPr>
      </w:pPr>
      <w:r w:rsidRPr="006C495A">
        <w:rPr>
          <w:sz w:val="28"/>
          <w:szCs w:val="28"/>
        </w:rPr>
        <w:t>Важнейшим инструментом валютной политики государств яв</w:t>
      </w:r>
      <w:r w:rsidRPr="006C495A">
        <w:rPr>
          <w:sz w:val="28"/>
          <w:szCs w:val="28"/>
        </w:rPr>
        <w:softHyphen/>
        <w:t>ляются валютные интервенции – операции центральных банков на валютных рынках по купле-продаже национальной денежной единицы против ведущих иностранных валют.</w:t>
      </w:r>
    </w:p>
    <w:p w:rsidR="00D57049" w:rsidRDefault="00D57049" w:rsidP="00922837">
      <w:pPr>
        <w:pStyle w:val="a3"/>
        <w:spacing w:line="264" w:lineRule="auto"/>
        <w:rPr>
          <w:sz w:val="28"/>
          <w:szCs w:val="28"/>
        </w:rPr>
      </w:pPr>
      <w:r w:rsidRPr="006C495A">
        <w:rPr>
          <w:sz w:val="28"/>
          <w:szCs w:val="28"/>
        </w:rPr>
        <w:t>Цель валютных интервенций – изменение уровня соответст</w:t>
      </w:r>
      <w:r w:rsidRPr="006C495A">
        <w:rPr>
          <w:sz w:val="28"/>
          <w:szCs w:val="28"/>
        </w:rPr>
        <w:softHyphen/>
        <w:t>вующего валютного курса, баланса активов и пассивов по разным валютам или ожиданий участников валютного рынка. Для того чтобы повысить курс национальной валюты, центральный банк должен продавать иностранные валю</w:t>
      </w:r>
      <w:r w:rsidRPr="006C495A">
        <w:rPr>
          <w:sz w:val="28"/>
          <w:szCs w:val="28"/>
        </w:rPr>
        <w:softHyphen/>
        <w:t>ты, скупая национальную. Тем самым уменьшается спрос на иност</w:t>
      </w:r>
      <w:r w:rsidRPr="006C495A">
        <w:rPr>
          <w:sz w:val="28"/>
          <w:szCs w:val="28"/>
        </w:rPr>
        <w:softHyphen/>
        <w:t>ранную валюту, а следовательно, увеличивается курс националь</w:t>
      </w:r>
      <w:r w:rsidRPr="006C495A">
        <w:rPr>
          <w:sz w:val="28"/>
          <w:szCs w:val="28"/>
        </w:rPr>
        <w:softHyphen/>
        <w:t>ной валюты. Для того чтобы понизить курс национальной валю</w:t>
      </w:r>
      <w:r w:rsidRPr="006C495A">
        <w:rPr>
          <w:sz w:val="28"/>
          <w:szCs w:val="28"/>
        </w:rPr>
        <w:softHyphen/>
        <w:t>ты, центральный банк продает национальную валюту, скупая ино</w:t>
      </w:r>
      <w:r w:rsidRPr="006C495A">
        <w:rPr>
          <w:sz w:val="28"/>
          <w:szCs w:val="28"/>
        </w:rPr>
        <w:softHyphen/>
        <w:t>странные валюты. Это приводит к повышению курса иностран</w:t>
      </w:r>
      <w:r w:rsidRPr="006C495A">
        <w:rPr>
          <w:sz w:val="28"/>
          <w:szCs w:val="28"/>
        </w:rPr>
        <w:softHyphen/>
        <w:t>ной валюты и снижению курса национальной валюты.</w:t>
      </w:r>
    </w:p>
    <w:p w:rsidR="00D57049" w:rsidRDefault="00D57049" w:rsidP="00922837">
      <w:pPr>
        <w:pStyle w:val="a3"/>
        <w:spacing w:line="264" w:lineRule="auto"/>
        <w:rPr>
          <w:b/>
          <w:sz w:val="28"/>
          <w:szCs w:val="28"/>
        </w:rPr>
      </w:pPr>
      <w:r>
        <w:rPr>
          <w:sz w:val="28"/>
          <w:szCs w:val="28"/>
        </w:rPr>
        <w:t>Выделяют «стерилизованные» и «нестерилизованные» валютные интервенции. «Стерилизованные» интервенции предполагают одновременное проведение мероприятий, нейтрализующих влияние интервенций на внутренний денежный рынок (и прежде всего на денежную базу). Это означает, что изменение в ходе интервенции иностранных нетто-активов компенсируется соответствующими обратными изменениями внутренних активов (например, покупкой-продажей государственных ценных бумаг). «Нестерилизованные» интервенции не предполагают подобных компенсирующих мер. Однако необходимо учитывать, что проведение валютных интервенций не затрагивает сущностных причин долгосрочного движения валютных курсов, что снижает их эффективность как метода валютного регулирования.</w:t>
      </w:r>
      <w:r w:rsidRPr="002E3FAB">
        <w:rPr>
          <w:sz w:val="28"/>
          <w:szCs w:val="28"/>
        </w:rPr>
        <w:t xml:space="preserve"> </w:t>
      </w:r>
      <w:r>
        <w:rPr>
          <w:sz w:val="28"/>
          <w:szCs w:val="28"/>
        </w:rPr>
        <w:t>[ 14,</w:t>
      </w:r>
      <w:r w:rsidRPr="002E3FAB">
        <w:rPr>
          <w:sz w:val="28"/>
          <w:szCs w:val="28"/>
        </w:rPr>
        <w:t xml:space="preserve"> </w:t>
      </w:r>
      <w:r>
        <w:rPr>
          <w:sz w:val="28"/>
          <w:szCs w:val="28"/>
        </w:rPr>
        <w:t>с.27-28 ]</w:t>
      </w:r>
    </w:p>
    <w:p w:rsidR="00D57049" w:rsidRPr="008A659D" w:rsidRDefault="00D57049" w:rsidP="00922837">
      <w:pPr>
        <w:pStyle w:val="a3"/>
        <w:spacing w:line="264" w:lineRule="auto"/>
        <w:rPr>
          <w:sz w:val="28"/>
          <w:szCs w:val="28"/>
        </w:rPr>
      </w:pPr>
      <w:r w:rsidRPr="008A659D">
        <w:rPr>
          <w:sz w:val="28"/>
          <w:szCs w:val="28"/>
        </w:rPr>
        <w:t>Для того чтобы валютные интервенции привели к желаемым результатам по изменению национального валютного курса в дол</w:t>
      </w:r>
      <w:r w:rsidRPr="008A659D">
        <w:rPr>
          <w:sz w:val="28"/>
          <w:szCs w:val="28"/>
        </w:rPr>
        <w:softHyphen/>
        <w:t>госрочной перспективе, необходимо:</w:t>
      </w:r>
    </w:p>
    <w:p w:rsidR="00D57049" w:rsidRPr="008A659D" w:rsidRDefault="00D57049" w:rsidP="00922837">
      <w:pPr>
        <w:pStyle w:val="a3"/>
        <w:spacing w:line="264" w:lineRule="auto"/>
        <w:ind w:firstLine="708"/>
        <w:rPr>
          <w:sz w:val="28"/>
          <w:szCs w:val="28"/>
        </w:rPr>
      </w:pPr>
      <w:r w:rsidRPr="008A659D">
        <w:rPr>
          <w:sz w:val="28"/>
          <w:szCs w:val="28"/>
        </w:rPr>
        <w:t>наличие необходимого количества резервов в центральном банке для проведения валютных интервенций;</w:t>
      </w:r>
    </w:p>
    <w:p w:rsidR="00D57049" w:rsidRPr="008A659D" w:rsidRDefault="00D57049" w:rsidP="00922837">
      <w:pPr>
        <w:pStyle w:val="a3"/>
        <w:spacing w:line="264" w:lineRule="auto"/>
        <w:rPr>
          <w:sz w:val="28"/>
          <w:szCs w:val="28"/>
        </w:rPr>
      </w:pPr>
      <w:r w:rsidRPr="008A659D">
        <w:rPr>
          <w:sz w:val="28"/>
          <w:szCs w:val="28"/>
        </w:rPr>
        <w:t>доверие участников рынка к долгосрочной политике цент</w:t>
      </w:r>
      <w:r w:rsidRPr="008A659D">
        <w:rPr>
          <w:sz w:val="28"/>
          <w:szCs w:val="28"/>
        </w:rPr>
        <w:softHyphen/>
        <w:t>рального банка;</w:t>
      </w:r>
    </w:p>
    <w:p w:rsidR="00D57049" w:rsidRPr="008A659D" w:rsidRDefault="00D57049" w:rsidP="00922837">
      <w:pPr>
        <w:pStyle w:val="a3"/>
        <w:spacing w:line="264" w:lineRule="auto"/>
        <w:rPr>
          <w:sz w:val="28"/>
          <w:szCs w:val="28"/>
        </w:rPr>
      </w:pPr>
      <w:r w:rsidRPr="008A659D">
        <w:rPr>
          <w:sz w:val="28"/>
          <w:szCs w:val="28"/>
        </w:rPr>
        <w:t>изменение фундаментальных экономических показателей, таких, как темп экономического роста, темп инфляции, темп из</w:t>
      </w:r>
      <w:r w:rsidRPr="008A659D">
        <w:rPr>
          <w:sz w:val="28"/>
          <w:szCs w:val="28"/>
        </w:rPr>
        <w:softHyphen/>
        <w:t>менения увеличения денежной массы и др.</w:t>
      </w:r>
      <w:r w:rsidRPr="002E3FAB">
        <w:rPr>
          <w:sz w:val="28"/>
          <w:szCs w:val="28"/>
        </w:rPr>
        <w:t xml:space="preserve"> </w:t>
      </w:r>
      <w:r>
        <w:rPr>
          <w:sz w:val="28"/>
          <w:szCs w:val="28"/>
        </w:rPr>
        <w:t>[ 3,</w:t>
      </w:r>
      <w:r w:rsidRPr="002E3FAB">
        <w:rPr>
          <w:sz w:val="28"/>
          <w:szCs w:val="28"/>
        </w:rPr>
        <w:t xml:space="preserve"> </w:t>
      </w:r>
      <w:r>
        <w:rPr>
          <w:sz w:val="28"/>
          <w:szCs w:val="28"/>
        </w:rPr>
        <w:t>с.466-467 ]</w:t>
      </w:r>
    </w:p>
    <w:p w:rsidR="00D57049" w:rsidRPr="00865F23" w:rsidRDefault="00D57049" w:rsidP="00922837">
      <w:pPr>
        <w:spacing w:after="0" w:line="264" w:lineRule="auto"/>
        <w:ind w:firstLine="709"/>
        <w:jc w:val="both"/>
        <w:rPr>
          <w:rFonts w:ascii="Times New Roman" w:hAnsi="Times New Roman"/>
          <w:sz w:val="28"/>
          <w:szCs w:val="28"/>
        </w:rPr>
      </w:pPr>
      <w:r>
        <w:rPr>
          <w:rFonts w:ascii="Times New Roman" w:hAnsi="Times New Roman"/>
          <w:sz w:val="28"/>
          <w:szCs w:val="28"/>
        </w:rPr>
        <w:t>«</w:t>
      </w:r>
      <w:r w:rsidRPr="00865F23">
        <w:rPr>
          <w:rFonts w:ascii="Times New Roman" w:hAnsi="Times New Roman"/>
          <w:sz w:val="28"/>
          <w:szCs w:val="28"/>
        </w:rPr>
        <w:t>Протекционистские меры</w:t>
      </w:r>
      <w:r>
        <w:rPr>
          <w:rFonts w:ascii="Times New Roman" w:hAnsi="Times New Roman"/>
          <w:sz w:val="28"/>
          <w:szCs w:val="28"/>
        </w:rPr>
        <w:t>»</w:t>
      </w:r>
      <w:r w:rsidRPr="00865F23">
        <w:rPr>
          <w:rFonts w:ascii="Times New Roman" w:hAnsi="Times New Roman"/>
          <w:sz w:val="28"/>
          <w:szCs w:val="28"/>
        </w:rPr>
        <w:t xml:space="preserve"> — это меры, направленные на защиту собственной экономики, в данном случ</w:t>
      </w:r>
      <w:r>
        <w:rPr>
          <w:rFonts w:ascii="Times New Roman" w:hAnsi="Times New Roman"/>
          <w:sz w:val="28"/>
          <w:szCs w:val="28"/>
        </w:rPr>
        <w:t xml:space="preserve">ае национальной валюты </w:t>
      </w:r>
      <w:r w:rsidRPr="00865F23">
        <w:rPr>
          <w:rFonts w:ascii="Times New Roman" w:hAnsi="Times New Roman"/>
          <w:sz w:val="28"/>
          <w:szCs w:val="28"/>
        </w:rPr>
        <w:t>.</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sidRPr="00865F23">
        <w:rPr>
          <w:rFonts w:ascii="Times New Roman" w:hAnsi="Times New Roman"/>
          <w:sz w:val="28"/>
          <w:szCs w:val="28"/>
        </w:rPr>
        <w:t xml:space="preserve">К ним относятся, в первую очередь, валютные ограничения. Валютные ограничения — законодательное или административное запрещение или регламентация операций резидентов и нерезидентов с валютой или другими валютными ценностями. </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sidRPr="00865F23">
        <w:rPr>
          <w:rFonts w:ascii="Times New Roman" w:hAnsi="Times New Roman"/>
          <w:sz w:val="28"/>
          <w:szCs w:val="28"/>
        </w:rPr>
        <w:t>Видам</w:t>
      </w:r>
      <w:r>
        <w:rPr>
          <w:rFonts w:ascii="Times New Roman" w:hAnsi="Times New Roman"/>
          <w:sz w:val="28"/>
          <w:szCs w:val="28"/>
        </w:rPr>
        <w:t>и валютных ограничений являются:</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валютная блокада;</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sidRPr="00865F23">
        <w:rPr>
          <w:rFonts w:ascii="Times New Roman" w:hAnsi="Times New Roman"/>
          <w:sz w:val="28"/>
          <w:szCs w:val="28"/>
        </w:rPr>
        <w:t xml:space="preserve">запрет на свободную </w:t>
      </w:r>
      <w:r>
        <w:rPr>
          <w:rFonts w:ascii="Times New Roman" w:hAnsi="Times New Roman"/>
          <w:sz w:val="28"/>
          <w:szCs w:val="28"/>
        </w:rPr>
        <w:t>покупку</w:t>
      </w:r>
      <w:r w:rsidRPr="00865F23">
        <w:rPr>
          <w:rFonts w:ascii="Times New Roman" w:hAnsi="Times New Roman"/>
          <w:sz w:val="28"/>
          <w:szCs w:val="28"/>
        </w:rPr>
        <w:t>-продажу иностранной валюты</w:t>
      </w:r>
      <w:r>
        <w:rPr>
          <w:rFonts w:ascii="Times New Roman" w:hAnsi="Times New Roman"/>
          <w:sz w:val="28"/>
          <w:szCs w:val="28"/>
        </w:rPr>
        <w:t xml:space="preserve"> внутри страны;</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sidRPr="00865F23">
        <w:rPr>
          <w:rFonts w:ascii="Times New Roman" w:hAnsi="Times New Roman"/>
          <w:sz w:val="28"/>
          <w:szCs w:val="28"/>
        </w:rPr>
        <w:t>регулирование международных платежей и движения капиталов</w:t>
      </w:r>
      <w:r>
        <w:rPr>
          <w:rFonts w:ascii="Times New Roman" w:hAnsi="Times New Roman"/>
          <w:sz w:val="28"/>
          <w:szCs w:val="28"/>
        </w:rPr>
        <w:t xml:space="preserve"> (</w:t>
      </w:r>
      <w:r w:rsidRPr="00865F23">
        <w:rPr>
          <w:rFonts w:ascii="Times New Roman" w:hAnsi="Times New Roman"/>
          <w:sz w:val="28"/>
          <w:szCs w:val="28"/>
        </w:rPr>
        <w:t>репатриации прибыли, движения золота и ценных бумаг</w:t>
      </w:r>
      <w:r>
        <w:rPr>
          <w:rFonts w:ascii="Times New Roman" w:hAnsi="Times New Roman"/>
          <w:sz w:val="28"/>
          <w:szCs w:val="28"/>
        </w:rPr>
        <w:t xml:space="preserve"> т.д.);</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sidRPr="00865F23">
        <w:rPr>
          <w:rFonts w:ascii="Times New Roman" w:hAnsi="Times New Roman"/>
          <w:sz w:val="28"/>
          <w:szCs w:val="28"/>
        </w:rPr>
        <w:t>концентрация в руках государства иностранной валюты и других валютных ценностей</w:t>
      </w:r>
      <w:r>
        <w:rPr>
          <w:rFonts w:ascii="Times New Roman" w:hAnsi="Times New Roman"/>
          <w:sz w:val="28"/>
          <w:szCs w:val="28"/>
        </w:rPr>
        <w:t>;</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множественность валютных курсов</w:t>
      </w:r>
      <w:r w:rsidRPr="00865F23">
        <w:rPr>
          <w:rFonts w:ascii="Times New Roman" w:hAnsi="Times New Roman"/>
          <w:sz w:val="28"/>
          <w:szCs w:val="28"/>
        </w:rPr>
        <w:t>.</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Жесткость валютных ограничений определяется уровнем развития экономики, положением страны во внешнеэкономическом обороте, конкретной ситуацией, сложившейся на валютном рынке. Использование большинства валютных ограничений предполагает ограничение обратимости национальной и иностранной валют, блокирование (полное или частичное) валютных счетов, требование лицензирования и централизации валютных операций (выделение так называемых «уполномоченных банков»).</w:t>
      </w:r>
      <w:r w:rsidRPr="002E3FAB">
        <w:rPr>
          <w:rFonts w:ascii="Times New Roman" w:hAnsi="Times New Roman"/>
          <w:sz w:val="28"/>
          <w:szCs w:val="28"/>
        </w:rPr>
        <w:t xml:space="preserve"> </w:t>
      </w:r>
      <w:r>
        <w:rPr>
          <w:rFonts w:ascii="Times New Roman" w:hAnsi="Times New Roman"/>
          <w:sz w:val="28"/>
          <w:szCs w:val="28"/>
        </w:rPr>
        <w:t>[ 4,</w:t>
      </w:r>
      <w:r w:rsidRPr="002E3FAB">
        <w:rPr>
          <w:rFonts w:ascii="Times New Roman" w:hAnsi="Times New Roman"/>
          <w:sz w:val="28"/>
          <w:szCs w:val="28"/>
        </w:rPr>
        <w:t xml:space="preserve"> </w:t>
      </w:r>
      <w:r>
        <w:rPr>
          <w:rFonts w:ascii="Times New Roman" w:hAnsi="Times New Roman"/>
          <w:sz w:val="28"/>
          <w:szCs w:val="28"/>
        </w:rPr>
        <w:t>с.319 ]</w:t>
      </w:r>
    </w:p>
    <w:p w:rsidR="00D57049" w:rsidRDefault="00D57049" w:rsidP="00922837">
      <w:pPr>
        <w:autoSpaceDE w:val="0"/>
        <w:autoSpaceDN w:val="0"/>
        <w:adjustRightInd w:val="0"/>
        <w:spacing w:after="0" w:line="264" w:lineRule="auto"/>
        <w:ind w:firstLine="709"/>
        <w:jc w:val="both"/>
        <w:rPr>
          <w:rFonts w:ascii="Times New Roman" w:hAnsi="Times New Roman"/>
          <w:sz w:val="28"/>
          <w:szCs w:val="28"/>
        </w:rPr>
      </w:pPr>
      <w:r>
        <w:rPr>
          <w:rFonts w:ascii="Times New Roman" w:hAnsi="Times New Roman"/>
          <w:sz w:val="28"/>
          <w:szCs w:val="28"/>
        </w:rPr>
        <w:t>Девальвация и ревальвация – традиционные методы валютной политики. При использовании режимов фиксации обменного курса национальной валюты по отношению к иностранной, нарушение синхронности процессов девальвации (ревальвации) и инфляции (девальвации) может привести к изменению реального курса национальных денег. В результате реальный курс будет отклонятся от официального, что и требует девальвации (ревальвации) валюты.</w:t>
      </w:r>
    </w:p>
    <w:p w:rsidR="00D57049" w:rsidRPr="001E40D4" w:rsidRDefault="00D57049" w:rsidP="00922837">
      <w:pPr>
        <w:autoSpaceDE w:val="0"/>
        <w:autoSpaceDN w:val="0"/>
        <w:adjustRightInd w:val="0"/>
        <w:spacing w:after="0" w:line="264" w:lineRule="auto"/>
        <w:ind w:firstLine="708"/>
        <w:jc w:val="both"/>
        <w:rPr>
          <w:rFonts w:ascii="Times New Roman" w:hAnsi="Times New Roman"/>
          <w:sz w:val="28"/>
          <w:szCs w:val="28"/>
        </w:rPr>
      </w:pPr>
      <w:r w:rsidRPr="001E40D4">
        <w:rPr>
          <w:rFonts w:ascii="Times New Roman" w:hAnsi="Times New Roman"/>
          <w:iCs/>
          <w:sz w:val="28"/>
          <w:szCs w:val="28"/>
        </w:rPr>
        <w:t xml:space="preserve">Девальвация - </w:t>
      </w:r>
      <w:r w:rsidRPr="001E40D4">
        <w:rPr>
          <w:rFonts w:ascii="Times New Roman" w:hAnsi="Times New Roman"/>
          <w:sz w:val="28"/>
          <w:szCs w:val="28"/>
        </w:rPr>
        <w:t>снижение курса национальной валюты по отношению к иностранным валютам или международным валютным единицам : в определенной степени способствует повышению конкурентоспособности экспорта и улучшению состояния платежного баланса  ( но может привести к росту инфляционных ожиданий и соответственно цен на внутреннем рынке).</w:t>
      </w:r>
    </w:p>
    <w:p w:rsidR="00D57049" w:rsidRDefault="00D57049" w:rsidP="00922837">
      <w:pPr>
        <w:autoSpaceDE w:val="0"/>
        <w:autoSpaceDN w:val="0"/>
        <w:adjustRightInd w:val="0"/>
        <w:spacing w:after="0" w:line="264" w:lineRule="auto"/>
        <w:ind w:firstLine="708"/>
        <w:jc w:val="both"/>
        <w:rPr>
          <w:rFonts w:ascii="Times New Roman" w:hAnsi="Times New Roman"/>
          <w:b/>
          <w:sz w:val="28"/>
          <w:szCs w:val="28"/>
        </w:rPr>
      </w:pPr>
      <w:r w:rsidRPr="001E40D4">
        <w:rPr>
          <w:rFonts w:ascii="Times New Roman" w:hAnsi="Times New Roman"/>
          <w:iCs/>
          <w:sz w:val="28"/>
          <w:szCs w:val="28"/>
        </w:rPr>
        <w:t>Ревальвация</w:t>
      </w:r>
      <w:r w:rsidRPr="00B638CC">
        <w:rPr>
          <w:rFonts w:ascii="Times New Roman" w:hAnsi="Times New Roman"/>
          <w:i/>
          <w:iCs/>
          <w:sz w:val="28"/>
          <w:szCs w:val="28"/>
        </w:rPr>
        <w:t xml:space="preserve"> - </w:t>
      </w:r>
      <w:r w:rsidRPr="00B638CC">
        <w:rPr>
          <w:rFonts w:ascii="Times New Roman" w:hAnsi="Times New Roman"/>
          <w:sz w:val="28"/>
          <w:szCs w:val="28"/>
        </w:rPr>
        <w:t>повышение курса национальной валюты по отношению</w:t>
      </w:r>
      <w:r>
        <w:rPr>
          <w:rFonts w:ascii="Times New Roman" w:hAnsi="Times New Roman"/>
          <w:sz w:val="28"/>
          <w:szCs w:val="28"/>
        </w:rPr>
        <w:t xml:space="preserve"> </w:t>
      </w:r>
      <w:r w:rsidRPr="00B638CC">
        <w:rPr>
          <w:rFonts w:ascii="Times New Roman" w:hAnsi="Times New Roman"/>
          <w:sz w:val="28"/>
          <w:szCs w:val="28"/>
        </w:rPr>
        <w:t>к иностранным валютам или международным валютным единицам</w:t>
      </w:r>
      <w:r>
        <w:rPr>
          <w:rFonts w:ascii="Times New Roman" w:hAnsi="Times New Roman"/>
          <w:sz w:val="28"/>
          <w:szCs w:val="28"/>
        </w:rPr>
        <w:t xml:space="preserve"> : оказывает на внешний сектор противоположное девальвации действие, т.е. дестимулирует экспорт и может ухудшить состояние платежного баланса. Но в то же время ревальвация дает прямые выгоды импортерам (покупка иностранной валюты в обмен на ревальвированную национальную валюту, обходится дешевле) и кредиторам (за счет понижающего действия ревальвации на инфляцию).</w:t>
      </w:r>
      <w:r w:rsidRPr="002E3FAB">
        <w:rPr>
          <w:rFonts w:ascii="Times New Roman" w:hAnsi="Times New Roman"/>
          <w:sz w:val="28"/>
          <w:szCs w:val="28"/>
        </w:rPr>
        <w:t xml:space="preserve"> </w:t>
      </w:r>
      <w:r>
        <w:rPr>
          <w:rFonts w:ascii="Times New Roman" w:hAnsi="Times New Roman"/>
          <w:sz w:val="28"/>
          <w:szCs w:val="28"/>
        </w:rPr>
        <w:t>[ 11,</w:t>
      </w:r>
      <w:r w:rsidRPr="002E3FAB">
        <w:rPr>
          <w:rFonts w:ascii="Times New Roman" w:hAnsi="Times New Roman"/>
          <w:sz w:val="28"/>
          <w:szCs w:val="28"/>
        </w:rPr>
        <w:t xml:space="preserve"> </w:t>
      </w:r>
      <w:r>
        <w:rPr>
          <w:rFonts w:ascii="Times New Roman" w:hAnsi="Times New Roman"/>
          <w:sz w:val="28"/>
          <w:szCs w:val="28"/>
        </w:rPr>
        <w:t>с.167-168 ]</w:t>
      </w:r>
    </w:p>
    <w:p w:rsidR="00D57049" w:rsidRDefault="00D57049" w:rsidP="00922837">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Управление официальными золотовалютными резервами с целью их диверсификации позволяет снизить  возможные потери в результате обесценения тех или иных резервных валют. В целях поддержания валютных резервов на достаточном уровне центральные банки осуществляют управление валютными резервами, т.е. формирование их оптимальной структуры и рациональное их размещение ( в зависимости от стабильности резервной валюты,  а также от ее курса к национальной денежной единице).</w:t>
      </w:r>
    </w:p>
    <w:p w:rsidR="00D57049" w:rsidRDefault="00D57049" w:rsidP="00922837">
      <w:pPr>
        <w:autoSpaceDE w:val="0"/>
        <w:autoSpaceDN w:val="0"/>
        <w:adjustRightInd w:val="0"/>
        <w:spacing w:after="0" w:line="264" w:lineRule="auto"/>
        <w:ind w:firstLine="708"/>
        <w:jc w:val="both"/>
        <w:rPr>
          <w:rFonts w:ascii="Times New Roman" w:hAnsi="Times New Roman"/>
          <w:b/>
          <w:sz w:val="28"/>
          <w:szCs w:val="28"/>
        </w:rPr>
      </w:pPr>
      <w:r>
        <w:rPr>
          <w:rFonts w:ascii="Times New Roman" w:hAnsi="Times New Roman"/>
          <w:sz w:val="28"/>
          <w:szCs w:val="28"/>
        </w:rPr>
        <w:t>Используются следующие формы размещения валютных резервов : покупка государственных ценных бумаг, выраженных в резервной валюте, размещение средств в депозиты (как правило, краткосрочные) зарубежных банков.</w:t>
      </w:r>
      <w:r w:rsidRPr="002E3FAB">
        <w:rPr>
          <w:rFonts w:ascii="Times New Roman" w:hAnsi="Times New Roman"/>
          <w:sz w:val="28"/>
          <w:szCs w:val="28"/>
        </w:rPr>
        <w:t xml:space="preserve"> </w:t>
      </w:r>
      <w:r>
        <w:rPr>
          <w:rFonts w:ascii="Times New Roman" w:hAnsi="Times New Roman"/>
          <w:sz w:val="28"/>
          <w:szCs w:val="28"/>
        </w:rPr>
        <w:t>[ 5,</w:t>
      </w:r>
      <w:r w:rsidRPr="002E3FAB">
        <w:rPr>
          <w:rFonts w:ascii="Times New Roman" w:hAnsi="Times New Roman"/>
          <w:sz w:val="28"/>
          <w:szCs w:val="28"/>
        </w:rPr>
        <w:t xml:space="preserve"> </w:t>
      </w:r>
      <w:r>
        <w:rPr>
          <w:rFonts w:ascii="Times New Roman" w:hAnsi="Times New Roman"/>
          <w:sz w:val="28"/>
          <w:szCs w:val="28"/>
        </w:rPr>
        <w:t>с.192 ]</w:t>
      </w: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FE1AC7">
      <w:pPr>
        <w:autoSpaceDE w:val="0"/>
        <w:autoSpaceDN w:val="0"/>
        <w:adjustRightInd w:val="0"/>
        <w:spacing w:after="0" w:line="240" w:lineRule="auto"/>
        <w:ind w:firstLine="708"/>
        <w:jc w:val="both"/>
        <w:rPr>
          <w:rFonts w:ascii="Times New Roman" w:hAnsi="Times New Roman"/>
          <w:b/>
          <w:sz w:val="28"/>
          <w:szCs w:val="28"/>
        </w:rPr>
      </w:pPr>
    </w:p>
    <w:p w:rsidR="00D57049" w:rsidRDefault="00D57049" w:rsidP="00815B6F">
      <w:pPr>
        <w:pStyle w:val="1"/>
        <w:numPr>
          <w:ilvl w:val="0"/>
          <w:numId w:val="1"/>
        </w:numPr>
        <w:autoSpaceDE w:val="0"/>
        <w:autoSpaceDN w:val="0"/>
        <w:adjustRightInd w:val="0"/>
        <w:spacing w:after="0" w:line="264" w:lineRule="auto"/>
        <w:jc w:val="center"/>
        <w:rPr>
          <w:rFonts w:ascii="Times New Roman" w:hAnsi="Times New Roman"/>
          <w:b/>
          <w:sz w:val="28"/>
          <w:szCs w:val="28"/>
        </w:rPr>
      </w:pPr>
      <w:r w:rsidRPr="004D6C15">
        <w:rPr>
          <w:rFonts w:ascii="Times New Roman" w:hAnsi="Times New Roman"/>
          <w:b/>
          <w:sz w:val="28"/>
          <w:szCs w:val="28"/>
        </w:rPr>
        <w:t>ОСОБЕННОСТИ ОСУЩЕСТВЛЕНИЯ ВАЛЮТНОГО РЕГУЛИРОВАНИЯ И ВАЛЮТНОГО КОНТРОЛЯ В РЕСПУБЛИКЕ БЕЛАРУСЬ.</w:t>
      </w:r>
    </w:p>
    <w:p w:rsidR="00D57049" w:rsidRPr="004D6C15" w:rsidRDefault="00D57049" w:rsidP="00815B6F">
      <w:pPr>
        <w:pStyle w:val="1"/>
        <w:autoSpaceDE w:val="0"/>
        <w:autoSpaceDN w:val="0"/>
        <w:adjustRightInd w:val="0"/>
        <w:spacing w:after="0" w:line="264" w:lineRule="auto"/>
        <w:ind w:left="1069"/>
        <w:rPr>
          <w:rFonts w:ascii="Times New Roman" w:hAnsi="Times New Roman"/>
          <w:b/>
          <w:sz w:val="28"/>
          <w:szCs w:val="28"/>
        </w:rPr>
      </w:pPr>
    </w:p>
    <w:p w:rsidR="00D57049" w:rsidRPr="00F44C1E" w:rsidRDefault="00D57049" w:rsidP="00815B6F">
      <w:pPr>
        <w:autoSpaceDE w:val="0"/>
        <w:autoSpaceDN w:val="0"/>
        <w:adjustRightInd w:val="0"/>
        <w:spacing w:after="0" w:line="264" w:lineRule="auto"/>
        <w:jc w:val="both"/>
        <w:rPr>
          <w:rFonts w:ascii="Times New Roman" w:hAnsi="Times New Roman"/>
          <w:sz w:val="28"/>
          <w:szCs w:val="28"/>
        </w:rPr>
      </w:pPr>
      <w:r>
        <w:rPr>
          <w:rFonts w:ascii="Times New Roman" w:hAnsi="Times New Roman"/>
          <w:b/>
          <w:sz w:val="28"/>
          <w:szCs w:val="28"/>
        </w:rPr>
        <w:t xml:space="preserve">2.1.  </w:t>
      </w:r>
      <w:r w:rsidRPr="00F44C1E">
        <w:rPr>
          <w:rFonts w:ascii="Times New Roman" w:hAnsi="Times New Roman"/>
          <w:b/>
          <w:sz w:val="28"/>
          <w:szCs w:val="28"/>
        </w:rPr>
        <w:t>Характеристика валютного регулирования в Республике Беларусь</w:t>
      </w:r>
      <w:r w:rsidRPr="00F44C1E">
        <w:rPr>
          <w:rFonts w:ascii="Times New Roman" w:hAnsi="Times New Roman"/>
          <w:sz w:val="28"/>
          <w:szCs w:val="28"/>
        </w:rPr>
        <w:t>.</w:t>
      </w:r>
    </w:p>
    <w:p w:rsidR="00D57049" w:rsidRDefault="00D57049" w:rsidP="00815B6F">
      <w:pPr>
        <w:autoSpaceDE w:val="0"/>
        <w:autoSpaceDN w:val="0"/>
        <w:adjustRightInd w:val="0"/>
        <w:spacing w:after="0" w:line="264" w:lineRule="auto"/>
        <w:ind w:left="709"/>
        <w:jc w:val="both"/>
        <w:rPr>
          <w:rFonts w:ascii="Times New Roman" w:hAnsi="Times New Roman"/>
          <w:sz w:val="28"/>
          <w:szCs w:val="28"/>
        </w:rPr>
      </w:pPr>
    </w:p>
    <w:p w:rsidR="00D57049" w:rsidRDefault="00D57049" w:rsidP="00DE250C">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Валютное регулирование – это, с одной стороны, непрерывный процесс, а с другой – порядок государственного управления валютной сферой в экономике. В Республике Беларусь юридической основой валютного регулирования является валютное законодательство, включающее Закон « О валютном регулировании и валютном контроле», нормативные правовые акты Президента Республики Беларусь, органов валютного регулирования и валютного контроля Республики Беларусь.</w:t>
      </w:r>
    </w:p>
    <w:p w:rsidR="00D57049" w:rsidRDefault="00D57049" w:rsidP="00DE250C">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Целями осуществления в Республике Беларусь валютного регулирования являются:</w:t>
      </w:r>
    </w:p>
    <w:p w:rsidR="00D57049" w:rsidRDefault="00D57049" w:rsidP="00DE250C">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обеспечение стабильности платежного баланса и национальной валюты (белорусского рубля) , экономической безопасности Республики Беларусь ;</w:t>
      </w:r>
    </w:p>
    <w:p w:rsidR="00D57049" w:rsidRDefault="00D57049" w:rsidP="00DE250C">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поддержание устойчивого экономического роста и дальнейшее развитие международного сотрудничества.</w:t>
      </w:r>
      <w:r w:rsidRPr="002E3FAB">
        <w:rPr>
          <w:rFonts w:ascii="Times New Roman" w:hAnsi="Times New Roman"/>
          <w:sz w:val="28"/>
          <w:szCs w:val="28"/>
        </w:rPr>
        <w:t xml:space="preserve"> </w:t>
      </w:r>
      <w:r>
        <w:rPr>
          <w:rFonts w:ascii="Times New Roman" w:hAnsi="Times New Roman"/>
          <w:sz w:val="28"/>
          <w:szCs w:val="28"/>
        </w:rPr>
        <w:t>[ 5,</w:t>
      </w:r>
      <w:r w:rsidRPr="002E3FAB">
        <w:rPr>
          <w:rFonts w:ascii="Times New Roman" w:hAnsi="Times New Roman"/>
          <w:sz w:val="28"/>
          <w:szCs w:val="28"/>
        </w:rPr>
        <w:t xml:space="preserve"> </w:t>
      </w:r>
      <w:r>
        <w:rPr>
          <w:rFonts w:ascii="Times New Roman" w:hAnsi="Times New Roman"/>
          <w:sz w:val="28"/>
          <w:szCs w:val="28"/>
        </w:rPr>
        <w:t>с.193 ]</w:t>
      </w:r>
    </w:p>
    <w:p w:rsidR="00D57049" w:rsidRDefault="00D57049" w:rsidP="00DE250C">
      <w:pPr>
        <w:shd w:val="clear" w:color="auto" w:fill="FFFFFF"/>
        <w:spacing w:after="0" w:line="264" w:lineRule="auto"/>
        <w:ind w:firstLine="709"/>
        <w:jc w:val="both"/>
        <w:rPr>
          <w:rFonts w:ascii="Times New Roman" w:hAnsi="Times New Roman"/>
          <w:color w:val="000000"/>
          <w:spacing w:val="2"/>
          <w:sz w:val="28"/>
          <w:szCs w:val="28"/>
        </w:rPr>
      </w:pPr>
      <w:r w:rsidRPr="009B5A0C">
        <w:rPr>
          <w:rFonts w:ascii="Times New Roman" w:hAnsi="Times New Roman"/>
          <w:color w:val="000000"/>
          <w:spacing w:val="2"/>
          <w:sz w:val="28"/>
          <w:szCs w:val="28"/>
        </w:rPr>
        <w:t xml:space="preserve">Законодательно </w:t>
      </w:r>
      <w:r>
        <w:rPr>
          <w:rFonts w:ascii="Times New Roman" w:hAnsi="Times New Roman"/>
          <w:color w:val="000000"/>
          <w:spacing w:val="2"/>
          <w:sz w:val="28"/>
          <w:szCs w:val="28"/>
        </w:rPr>
        <w:t xml:space="preserve">в валютном регулировании </w:t>
      </w:r>
      <w:r w:rsidRPr="009B5A0C">
        <w:rPr>
          <w:rFonts w:ascii="Times New Roman" w:hAnsi="Times New Roman"/>
          <w:color w:val="000000"/>
          <w:spacing w:val="2"/>
          <w:sz w:val="28"/>
          <w:szCs w:val="28"/>
        </w:rPr>
        <w:t>уста</w:t>
      </w:r>
      <w:r w:rsidRPr="009B5A0C">
        <w:rPr>
          <w:rFonts w:ascii="Times New Roman" w:hAnsi="Times New Roman"/>
          <w:color w:val="000000"/>
          <w:spacing w:val="2"/>
          <w:sz w:val="28"/>
          <w:szCs w:val="28"/>
        </w:rPr>
        <w:softHyphen/>
        <w:t xml:space="preserve">новлены: </w:t>
      </w:r>
    </w:p>
    <w:p w:rsidR="00D57049" w:rsidRDefault="00D57049" w:rsidP="00DE250C">
      <w:pPr>
        <w:shd w:val="clear" w:color="auto" w:fill="FFFFFF"/>
        <w:spacing w:after="0" w:line="264" w:lineRule="auto"/>
        <w:ind w:firstLine="709"/>
        <w:jc w:val="both"/>
        <w:rPr>
          <w:rFonts w:ascii="Times New Roman" w:hAnsi="Times New Roman"/>
          <w:color w:val="000000"/>
          <w:spacing w:val="2"/>
          <w:sz w:val="28"/>
          <w:szCs w:val="28"/>
        </w:rPr>
      </w:pPr>
      <w:r w:rsidRPr="009B5A0C">
        <w:rPr>
          <w:rFonts w:ascii="Times New Roman" w:hAnsi="Times New Roman"/>
          <w:color w:val="000000"/>
          <w:spacing w:val="2"/>
          <w:sz w:val="28"/>
          <w:szCs w:val="28"/>
        </w:rPr>
        <w:t xml:space="preserve">порядок осуществления международного платежного оборота, использования валютных ресурсов и международных кредитов; </w:t>
      </w:r>
    </w:p>
    <w:p w:rsidR="00D57049" w:rsidRDefault="00D57049" w:rsidP="00DE250C">
      <w:pPr>
        <w:shd w:val="clear" w:color="auto" w:fill="FFFFFF"/>
        <w:spacing w:after="0" w:line="264" w:lineRule="auto"/>
        <w:ind w:firstLine="709"/>
        <w:jc w:val="both"/>
        <w:rPr>
          <w:rFonts w:ascii="Times New Roman" w:hAnsi="Times New Roman"/>
          <w:color w:val="000000"/>
          <w:spacing w:val="1"/>
          <w:sz w:val="28"/>
          <w:szCs w:val="28"/>
        </w:rPr>
      </w:pPr>
      <w:r w:rsidRPr="009B5A0C">
        <w:rPr>
          <w:rFonts w:ascii="Times New Roman" w:hAnsi="Times New Roman"/>
          <w:color w:val="000000"/>
          <w:spacing w:val="2"/>
          <w:sz w:val="28"/>
          <w:szCs w:val="28"/>
        </w:rPr>
        <w:t xml:space="preserve">состав участников и режим деятельности валютного </w:t>
      </w:r>
      <w:r w:rsidRPr="009B5A0C">
        <w:rPr>
          <w:rFonts w:ascii="Times New Roman" w:hAnsi="Times New Roman"/>
          <w:color w:val="000000"/>
          <w:spacing w:val="1"/>
          <w:sz w:val="28"/>
          <w:szCs w:val="28"/>
        </w:rPr>
        <w:t xml:space="preserve">рынка; </w:t>
      </w:r>
    </w:p>
    <w:p w:rsidR="00D57049" w:rsidRDefault="00D57049" w:rsidP="00DE250C">
      <w:pPr>
        <w:shd w:val="clear" w:color="auto" w:fill="FFFFFF"/>
        <w:spacing w:after="0" w:line="264" w:lineRule="auto"/>
        <w:ind w:firstLine="709"/>
        <w:jc w:val="both"/>
        <w:rPr>
          <w:rFonts w:ascii="Times New Roman" w:hAnsi="Times New Roman"/>
          <w:color w:val="000000"/>
          <w:spacing w:val="1"/>
          <w:sz w:val="28"/>
          <w:szCs w:val="28"/>
        </w:rPr>
      </w:pPr>
      <w:r w:rsidRPr="009B5A0C">
        <w:rPr>
          <w:rFonts w:ascii="Times New Roman" w:hAnsi="Times New Roman"/>
          <w:color w:val="000000"/>
          <w:spacing w:val="1"/>
          <w:sz w:val="28"/>
          <w:szCs w:val="28"/>
        </w:rPr>
        <w:t xml:space="preserve">правила проведения валютных операций и др. </w:t>
      </w:r>
    </w:p>
    <w:p w:rsidR="00D57049" w:rsidRDefault="00D57049" w:rsidP="00DE250C">
      <w:pPr>
        <w:shd w:val="clear" w:color="auto" w:fill="FFFFFF"/>
        <w:spacing w:after="0" w:line="264" w:lineRule="auto"/>
        <w:ind w:firstLine="709"/>
        <w:jc w:val="both"/>
        <w:rPr>
          <w:rFonts w:ascii="Times New Roman" w:hAnsi="Times New Roman"/>
          <w:color w:val="000000"/>
          <w:spacing w:val="2"/>
          <w:sz w:val="28"/>
          <w:szCs w:val="28"/>
        </w:rPr>
      </w:pPr>
      <w:r w:rsidRPr="009B5A0C">
        <w:rPr>
          <w:rFonts w:ascii="Times New Roman" w:hAnsi="Times New Roman"/>
          <w:color w:val="000000"/>
          <w:spacing w:val="1"/>
          <w:sz w:val="28"/>
          <w:szCs w:val="28"/>
        </w:rPr>
        <w:t>Определе</w:t>
      </w:r>
      <w:r w:rsidRPr="009B5A0C">
        <w:rPr>
          <w:rFonts w:ascii="Times New Roman" w:hAnsi="Times New Roman"/>
          <w:color w:val="000000"/>
          <w:spacing w:val="1"/>
          <w:sz w:val="28"/>
          <w:szCs w:val="28"/>
        </w:rPr>
        <w:softHyphen/>
      </w:r>
      <w:r w:rsidRPr="009B5A0C">
        <w:rPr>
          <w:rFonts w:ascii="Times New Roman" w:hAnsi="Times New Roman"/>
          <w:color w:val="000000"/>
          <w:spacing w:val="2"/>
          <w:sz w:val="28"/>
          <w:szCs w:val="28"/>
        </w:rPr>
        <w:t xml:space="preserve">ны: </w:t>
      </w:r>
    </w:p>
    <w:p w:rsidR="00D57049" w:rsidRDefault="00D57049" w:rsidP="00DE250C">
      <w:pPr>
        <w:shd w:val="clear" w:color="auto" w:fill="FFFFFF"/>
        <w:spacing w:after="0" w:line="264" w:lineRule="auto"/>
        <w:ind w:firstLine="709"/>
        <w:jc w:val="both"/>
        <w:rPr>
          <w:rFonts w:ascii="Times New Roman" w:hAnsi="Times New Roman"/>
          <w:color w:val="000000"/>
          <w:spacing w:val="3"/>
          <w:sz w:val="28"/>
          <w:szCs w:val="28"/>
        </w:rPr>
      </w:pPr>
      <w:r w:rsidRPr="009B5A0C">
        <w:rPr>
          <w:rFonts w:ascii="Times New Roman" w:hAnsi="Times New Roman"/>
          <w:color w:val="000000"/>
          <w:spacing w:val="2"/>
          <w:sz w:val="28"/>
          <w:szCs w:val="28"/>
        </w:rPr>
        <w:t>статус государственных органов, осуществляющих валют</w:t>
      </w:r>
      <w:r w:rsidRPr="009B5A0C">
        <w:rPr>
          <w:rFonts w:ascii="Times New Roman" w:hAnsi="Times New Roman"/>
          <w:color w:val="000000"/>
          <w:spacing w:val="2"/>
          <w:sz w:val="28"/>
          <w:szCs w:val="28"/>
        </w:rPr>
        <w:softHyphen/>
      </w:r>
      <w:r w:rsidRPr="009B5A0C">
        <w:rPr>
          <w:rFonts w:ascii="Times New Roman" w:hAnsi="Times New Roman"/>
          <w:color w:val="000000"/>
          <w:spacing w:val="3"/>
          <w:sz w:val="28"/>
          <w:szCs w:val="28"/>
        </w:rPr>
        <w:t xml:space="preserve">ное регулирование; </w:t>
      </w:r>
    </w:p>
    <w:p w:rsidR="00D57049" w:rsidRDefault="00D57049" w:rsidP="00DE250C">
      <w:pPr>
        <w:shd w:val="clear" w:color="auto" w:fill="FFFFFF"/>
        <w:spacing w:after="0" w:line="264" w:lineRule="auto"/>
        <w:ind w:firstLine="709"/>
        <w:jc w:val="both"/>
        <w:rPr>
          <w:rFonts w:ascii="Times New Roman" w:hAnsi="Times New Roman"/>
          <w:color w:val="000000"/>
          <w:spacing w:val="3"/>
          <w:sz w:val="28"/>
          <w:szCs w:val="28"/>
        </w:rPr>
      </w:pPr>
      <w:r w:rsidRPr="009B5A0C">
        <w:rPr>
          <w:rFonts w:ascii="Times New Roman" w:hAnsi="Times New Roman"/>
          <w:color w:val="000000"/>
          <w:spacing w:val="3"/>
          <w:sz w:val="28"/>
          <w:szCs w:val="28"/>
        </w:rPr>
        <w:t xml:space="preserve">основные принципы валютной политики; </w:t>
      </w:r>
    </w:p>
    <w:p w:rsidR="00D57049" w:rsidRDefault="00D57049" w:rsidP="00DE250C">
      <w:pPr>
        <w:shd w:val="clear" w:color="auto" w:fill="FFFFFF"/>
        <w:spacing w:after="0" w:line="264" w:lineRule="auto"/>
        <w:ind w:firstLine="709"/>
        <w:jc w:val="both"/>
        <w:rPr>
          <w:rFonts w:ascii="Times New Roman" w:hAnsi="Times New Roman"/>
          <w:color w:val="000000"/>
          <w:sz w:val="28"/>
          <w:szCs w:val="28"/>
        </w:rPr>
      </w:pPr>
      <w:r w:rsidRPr="009B5A0C">
        <w:rPr>
          <w:rFonts w:ascii="Times New Roman" w:hAnsi="Times New Roman"/>
          <w:color w:val="000000"/>
          <w:spacing w:val="2"/>
          <w:sz w:val="28"/>
          <w:szCs w:val="28"/>
        </w:rPr>
        <w:t xml:space="preserve">порядок международной валютной ликвидности Республики </w:t>
      </w:r>
      <w:r w:rsidRPr="009B5A0C">
        <w:rPr>
          <w:rFonts w:ascii="Times New Roman" w:hAnsi="Times New Roman"/>
          <w:color w:val="000000"/>
          <w:sz w:val="28"/>
          <w:szCs w:val="28"/>
        </w:rPr>
        <w:t>Беларусь.</w:t>
      </w:r>
    </w:p>
    <w:p w:rsidR="00D57049" w:rsidRDefault="00D57049" w:rsidP="00DE250C">
      <w:pPr>
        <w:shd w:val="clear" w:color="auto" w:fill="FFFFFF"/>
        <w:spacing w:after="0" w:line="264" w:lineRule="auto"/>
        <w:ind w:firstLine="709"/>
        <w:jc w:val="both"/>
        <w:rPr>
          <w:rFonts w:ascii="Times New Roman" w:hAnsi="Times New Roman"/>
          <w:color w:val="000000"/>
          <w:sz w:val="28"/>
          <w:szCs w:val="28"/>
        </w:rPr>
      </w:pPr>
      <w:r>
        <w:rPr>
          <w:rFonts w:ascii="Times New Roman" w:hAnsi="Times New Roman"/>
          <w:color w:val="000000"/>
          <w:sz w:val="28"/>
          <w:szCs w:val="28"/>
        </w:rPr>
        <w:t>Согласно Закону Республики Беларусь « О валютном регулировании и валютном контроле» под валютным регулированием понимают деятельность государственных органов по установлению порядка обращения валютных ценностей, в том числе правил владения, пользования распоряжения ими.</w:t>
      </w:r>
      <w:r w:rsidRPr="002E3FAB">
        <w:rPr>
          <w:rFonts w:ascii="Times New Roman" w:hAnsi="Times New Roman"/>
          <w:sz w:val="28"/>
          <w:szCs w:val="28"/>
        </w:rPr>
        <w:t xml:space="preserve"> </w:t>
      </w:r>
      <w:r>
        <w:rPr>
          <w:rFonts w:ascii="Times New Roman" w:hAnsi="Times New Roman"/>
          <w:sz w:val="28"/>
          <w:szCs w:val="28"/>
        </w:rPr>
        <w:t>[ 12,</w:t>
      </w:r>
      <w:r w:rsidRPr="002E3FAB">
        <w:rPr>
          <w:rFonts w:ascii="Times New Roman" w:hAnsi="Times New Roman"/>
          <w:sz w:val="28"/>
          <w:szCs w:val="28"/>
        </w:rPr>
        <w:t xml:space="preserve"> </w:t>
      </w:r>
      <w:r>
        <w:rPr>
          <w:rFonts w:ascii="Times New Roman" w:hAnsi="Times New Roman"/>
          <w:sz w:val="28"/>
          <w:szCs w:val="28"/>
        </w:rPr>
        <w:t>с.132 ]</w:t>
      </w:r>
    </w:p>
    <w:p w:rsidR="00D57049" w:rsidRPr="00FC0B17" w:rsidRDefault="00D57049" w:rsidP="00DE250C">
      <w:pPr>
        <w:shd w:val="clear" w:color="auto" w:fill="FFFFFF"/>
        <w:spacing w:after="0" w:line="264" w:lineRule="auto"/>
        <w:ind w:firstLine="567"/>
        <w:jc w:val="both"/>
        <w:rPr>
          <w:rFonts w:ascii="Times New Roman" w:hAnsi="Times New Roman"/>
          <w:sz w:val="28"/>
          <w:szCs w:val="28"/>
        </w:rPr>
      </w:pPr>
      <w:r w:rsidRPr="00FC0B17">
        <w:rPr>
          <w:rFonts w:ascii="Times New Roman" w:hAnsi="Times New Roman"/>
          <w:sz w:val="28"/>
          <w:szCs w:val="28"/>
        </w:rPr>
        <w:t xml:space="preserve">Под валютными ценностями понимают: </w:t>
      </w:r>
    </w:p>
    <w:p w:rsidR="00D57049" w:rsidRPr="00FC0B17" w:rsidRDefault="00D57049" w:rsidP="00DE250C">
      <w:pPr>
        <w:pStyle w:val="newncpi"/>
        <w:spacing w:line="264" w:lineRule="auto"/>
        <w:rPr>
          <w:sz w:val="28"/>
          <w:szCs w:val="28"/>
        </w:rPr>
      </w:pPr>
      <w:r w:rsidRPr="00FC0B17">
        <w:rPr>
          <w:sz w:val="28"/>
          <w:szCs w:val="28"/>
        </w:rPr>
        <w:t>иностранную валюту;</w:t>
      </w:r>
    </w:p>
    <w:p w:rsidR="00D57049" w:rsidRPr="00FC0B17" w:rsidRDefault="00D57049" w:rsidP="00DE250C">
      <w:pPr>
        <w:pStyle w:val="newncpi"/>
        <w:spacing w:line="264" w:lineRule="auto"/>
        <w:rPr>
          <w:sz w:val="28"/>
          <w:szCs w:val="28"/>
        </w:rPr>
      </w:pPr>
      <w:r w:rsidRPr="00FC0B17">
        <w:rPr>
          <w:sz w:val="28"/>
          <w:szCs w:val="28"/>
        </w:rPr>
        <w:t>платежные документы в иностранной валюте;</w:t>
      </w:r>
    </w:p>
    <w:p w:rsidR="00D57049" w:rsidRPr="00FC0B17" w:rsidRDefault="00D57049" w:rsidP="00DE250C">
      <w:pPr>
        <w:pStyle w:val="newncpi"/>
        <w:spacing w:line="264" w:lineRule="auto"/>
        <w:rPr>
          <w:sz w:val="28"/>
          <w:szCs w:val="28"/>
        </w:rPr>
      </w:pPr>
      <w:r w:rsidRPr="00FC0B17">
        <w:rPr>
          <w:sz w:val="28"/>
          <w:szCs w:val="28"/>
        </w:rPr>
        <w:t>ценные бумаги в иностранной валюте;</w:t>
      </w:r>
    </w:p>
    <w:p w:rsidR="00D57049" w:rsidRPr="00FC0B17" w:rsidRDefault="00D57049" w:rsidP="00DE250C">
      <w:pPr>
        <w:pStyle w:val="newncpi"/>
        <w:spacing w:line="264" w:lineRule="auto"/>
        <w:rPr>
          <w:sz w:val="28"/>
          <w:szCs w:val="28"/>
        </w:rPr>
      </w:pPr>
      <w:r w:rsidRPr="00FC0B17">
        <w:rPr>
          <w:sz w:val="28"/>
          <w:szCs w:val="28"/>
        </w:rPr>
        <w:t>белорусские рубли при совершении сделок между резидентами и нерезидентами;</w:t>
      </w:r>
    </w:p>
    <w:p w:rsidR="00D57049" w:rsidRPr="00FC0B17" w:rsidRDefault="00D57049" w:rsidP="00DE250C">
      <w:pPr>
        <w:pStyle w:val="newncpi"/>
        <w:spacing w:line="264" w:lineRule="auto"/>
        <w:rPr>
          <w:sz w:val="28"/>
          <w:szCs w:val="28"/>
        </w:rPr>
      </w:pPr>
      <w:r w:rsidRPr="00FC0B17">
        <w:rPr>
          <w:sz w:val="28"/>
          <w:szCs w:val="28"/>
        </w:rPr>
        <w:t>ценные бумаги в белорусских рублях при совершении сделок между резидентами и нерезидентами;</w:t>
      </w:r>
    </w:p>
    <w:p w:rsidR="00D57049" w:rsidRPr="00FC0B17" w:rsidRDefault="00D57049" w:rsidP="00DE250C">
      <w:pPr>
        <w:pStyle w:val="newncpi"/>
        <w:spacing w:line="264" w:lineRule="auto"/>
        <w:rPr>
          <w:sz w:val="28"/>
          <w:szCs w:val="28"/>
        </w:rPr>
      </w:pPr>
      <w:r w:rsidRPr="00FC0B17">
        <w:rPr>
          <w:sz w:val="28"/>
          <w:szCs w:val="28"/>
        </w:rPr>
        <w:t>платежные документы в белорусских рублях при совершении сделок между резидентами и нерезидентами.</w:t>
      </w:r>
    </w:p>
    <w:p w:rsidR="00D57049" w:rsidRPr="00FC0B17" w:rsidRDefault="00D57049" w:rsidP="00DE250C">
      <w:pPr>
        <w:pStyle w:val="newncpi"/>
        <w:spacing w:line="264" w:lineRule="auto"/>
        <w:rPr>
          <w:sz w:val="28"/>
          <w:szCs w:val="28"/>
        </w:rPr>
      </w:pPr>
      <w:r w:rsidRPr="00FC0B17">
        <w:rPr>
          <w:sz w:val="28"/>
          <w:szCs w:val="28"/>
        </w:rPr>
        <w:t>Валютному регулированию подлежат валютные операции между резидентами нерезидентами.</w:t>
      </w:r>
    </w:p>
    <w:p w:rsidR="00D57049" w:rsidRPr="00FC0B17" w:rsidRDefault="00D57049" w:rsidP="00DE250C">
      <w:pPr>
        <w:pStyle w:val="newncpi"/>
        <w:spacing w:line="264" w:lineRule="auto"/>
        <w:rPr>
          <w:sz w:val="28"/>
          <w:szCs w:val="28"/>
        </w:rPr>
      </w:pPr>
      <w:r w:rsidRPr="00FC0B17">
        <w:rPr>
          <w:sz w:val="28"/>
          <w:szCs w:val="28"/>
        </w:rPr>
        <w:t>Валютными операциями являются:</w:t>
      </w:r>
    </w:p>
    <w:p w:rsidR="00D57049" w:rsidRPr="00FC0B17" w:rsidRDefault="00D57049" w:rsidP="00DE250C">
      <w:pPr>
        <w:pStyle w:val="newncpi"/>
        <w:spacing w:line="264" w:lineRule="auto"/>
        <w:rPr>
          <w:sz w:val="28"/>
          <w:szCs w:val="28"/>
        </w:rPr>
      </w:pPr>
      <w:r w:rsidRPr="00FC0B17">
        <w:rPr>
          <w:sz w:val="28"/>
          <w:szCs w:val="28"/>
        </w:rPr>
        <w:t>сделки, предусматривающие использование иностранной валюты, ценных бумаг в иностранной валюте, платежных документов в иностранной валюте;</w:t>
      </w:r>
    </w:p>
    <w:p w:rsidR="00D57049" w:rsidRPr="00FC0B17" w:rsidRDefault="00D57049" w:rsidP="00DE250C">
      <w:pPr>
        <w:pStyle w:val="newncpi"/>
        <w:spacing w:line="264" w:lineRule="auto"/>
        <w:rPr>
          <w:sz w:val="28"/>
          <w:szCs w:val="28"/>
        </w:rPr>
      </w:pPr>
      <w:r w:rsidRPr="00FC0B17">
        <w:rPr>
          <w:sz w:val="28"/>
          <w:szCs w:val="28"/>
        </w:rPr>
        <w:t>сделки между резидентами и нерезидентами, предусматривающие использование белорусских рублей, ценных бумаг в белорусских рублях, платежных документов в белорусских рублях;</w:t>
      </w:r>
    </w:p>
    <w:p w:rsidR="00D57049" w:rsidRPr="00FC0B17" w:rsidRDefault="00D57049" w:rsidP="00DE250C">
      <w:pPr>
        <w:pStyle w:val="newncpi"/>
        <w:spacing w:line="264" w:lineRule="auto"/>
        <w:rPr>
          <w:sz w:val="28"/>
          <w:szCs w:val="28"/>
        </w:rPr>
      </w:pPr>
      <w:r w:rsidRPr="00FC0B17">
        <w:rPr>
          <w:sz w:val="28"/>
          <w:szCs w:val="28"/>
        </w:rPr>
        <w:t>сделки между нерезидентами, предусматривающие использование белорусских рублей, ценных бумаг в белорусских рублях, платежных документов в белорусских рублях, совершаемые на территории Республики Беларусь;</w:t>
      </w:r>
    </w:p>
    <w:p w:rsidR="00D57049" w:rsidRPr="00FC0B17" w:rsidRDefault="00D57049" w:rsidP="00DE250C">
      <w:pPr>
        <w:pStyle w:val="newncpi"/>
        <w:spacing w:line="264" w:lineRule="auto"/>
        <w:rPr>
          <w:sz w:val="28"/>
          <w:szCs w:val="28"/>
        </w:rPr>
      </w:pPr>
      <w:r w:rsidRPr="00FC0B17">
        <w:rPr>
          <w:sz w:val="28"/>
          <w:szCs w:val="28"/>
        </w:rPr>
        <w:t>ввоз и пересылка в Республику Беларусь, а также вывоз и пересылка из Республики Беларусь валютных ценностей;</w:t>
      </w:r>
    </w:p>
    <w:p w:rsidR="00D57049" w:rsidRPr="00FC0B17" w:rsidRDefault="00D57049" w:rsidP="00DE250C">
      <w:pPr>
        <w:pStyle w:val="newncpi"/>
        <w:spacing w:line="264" w:lineRule="auto"/>
        <w:rPr>
          <w:sz w:val="28"/>
          <w:szCs w:val="28"/>
        </w:rPr>
      </w:pPr>
      <w:r w:rsidRPr="00FC0B17">
        <w:rPr>
          <w:sz w:val="28"/>
          <w:szCs w:val="28"/>
        </w:rPr>
        <w:t>банковские переводы в иностранной валюте, не связанные с осуществлением расчетов по сделкам, между резидентами и нерезидентами, предусматривающим использование белорусских рублей, ценных бумаг в белорусских рублях, платежных документов в белорусских рублях;</w:t>
      </w:r>
    </w:p>
    <w:p w:rsidR="00D57049" w:rsidRPr="00FC0B17" w:rsidRDefault="00D57049" w:rsidP="00DE250C">
      <w:pPr>
        <w:pStyle w:val="newncpi"/>
        <w:spacing w:line="264" w:lineRule="auto"/>
        <w:rPr>
          <w:sz w:val="28"/>
          <w:szCs w:val="28"/>
        </w:rPr>
      </w:pPr>
      <w:r w:rsidRPr="00FC0B17">
        <w:rPr>
          <w:sz w:val="28"/>
          <w:szCs w:val="28"/>
        </w:rPr>
        <w:t>банковские переводы между резидентами и нерезидентами в белорусских рублях, не связанные с осуществлением расчетов по сделкам, между нерезидентами, предусматривающим использование белорусских рублей, ценных бумаг в белорусских рублях, платежных документов в белорусских рублях, совершаемые на территории Республики Беларусь;</w:t>
      </w:r>
    </w:p>
    <w:p w:rsidR="00D57049" w:rsidRPr="00FC0B17" w:rsidRDefault="00D57049" w:rsidP="00DE250C">
      <w:pPr>
        <w:pStyle w:val="newncpi"/>
        <w:spacing w:line="264" w:lineRule="auto"/>
        <w:rPr>
          <w:sz w:val="28"/>
          <w:szCs w:val="28"/>
        </w:rPr>
      </w:pPr>
      <w:r w:rsidRPr="00FC0B17">
        <w:rPr>
          <w:sz w:val="28"/>
          <w:szCs w:val="28"/>
        </w:rPr>
        <w:t>международные банковские переводы в белорусских рублях между резидентами или нерезидентами;</w:t>
      </w:r>
    </w:p>
    <w:p w:rsidR="00D57049" w:rsidRPr="00FC0B17" w:rsidRDefault="00D57049" w:rsidP="00DE250C">
      <w:pPr>
        <w:pStyle w:val="newncpi"/>
        <w:spacing w:line="264" w:lineRule="auto"/>
        <w:rPr>
          <w:sz w:val="28"/>
          <w:szCs w:val="28"/>
        </w:rPr>
      </w:pPr>
      <w:r w:rsidRPr="00FC0B17">
        <w:rPr>
          <w:sz w:val="28"/>
          <w:szCs w:val="28"/>
        </w:rPr>
        <w:t>операции нерезидентов с белорусскими рублями по счетам и вкладам (депозитам) в банках и небанковских кредитно-финансовых организациях Республики Беларусь, не влекущие перехода права собственности на эти белорусские рубли;</w:t>
      </w:r>
    </w:p>
    <w:p w:rsidR="00D57049" w:rsidRPr="00FC0B17" w:rsidRDefault="00D57049" w:rsidP="00DE250C">
      <w:pPr>
        <w:pStyle w:val="newncpi"/>
        <w:spacing w:line="264" w:lineRule="auto"/>
        <w:rPr>
          <w:sz w:val="28"/>
          <w:szCs w:val="28"/>
        </w:rPr>
      </w:pPr>
      <w:r w:rsidRPr="00FC0B17">
        <w:rPr>
          <w:sz w:val="28"/>
          <w:szCs w:val="28"/>
        </w:rPr>
        <w:t>операции с иностранной валютой по счетам и вкладам (депозитам) в банках и небанковских кредитно-финансовых организациях Республики Беларусь, банках и иных кредитных организациях за пределами Республики Беларусь, не влекущие перехода права собственности на эту иностранную валюту.</w:t>
      </w:r>
      <w:r w:rsidRPr="00FC0B17">
        <w:rPr>
          <w:b/>
          <w:sz w:val="28"/>
          <w:szCs w:val="28"/>
        </w:rPr>
        <w:t xml:space="preserve"> </w:t>
      </w:r>
      <w:r w:rsidRPr="002E3FAB">
        <w:rPr>
          <w:sz w:val="28"/>
          <w:szCs w:val="28"/>
        </w:rPr>
        <w:t xml:space="preserve"> </w:t>
      </w:r>
      <w:r>
        <w:rPr>
          <w:sz w:val="28"/>
          <w:szCs w:val="28"/>
        </w:rPr>
        <w:t>[ 16,гл.1 ]</w:t>
      </w:r>
    </w:p>
    <w:p w:rsidR="00D57049" w:rsidRDefault="00D57049" w:rsidP="00DE250C">
      <w:pPr>
        <w:pStyle w:val="newncpi"/>
        <w:spacing w:line="264" w:lineRule="auto"/>
        <w:rPr>
          <w:sz w:val="30"/>
          <w:szCs w:val="30"/>
        </w:rPr>
      </w:pPr>
      <w:r w:rsidRPr="00E239E3">
        <w:rPr>
          <w:sz w:val="30"/>
          <w:szCs w:val="30"/>
        </w:rPr>
        <w:t>Валютные операции, проводимые между резидентами и нерезидентами,</w:t>
      </w:r>
      <w:r>
        <w:rPr>
          <w:sz w:val="30"/>
          <w:szCs w:val="30"/>
        </w:rPr>
        <w:t xml:space="preserve"> в зависимости от степени их воздействия на платежный баланс</w:t>
      </w:r>
      <w:r w:rsidRPr="00E239E3">
        <w:rPr>
          <w:sz w:val="30"/>
          <w:szCs w:val="30"/>
        </w:rPr>
        <w:t xml:space="preserve"> подразделяются на</w:t>
      </w:r>
      <w:r>
        <w:rPr>
          <w:sz w:val="30"/>
          <w:szCs w:val="30"/>
        </w:rPr>
        <w:t xml:space="preserve"> две группы:</w:t>
      </w:r>
    </w:p>
    <w:p w:rsidR="00D57049" w:rsidRDefault="00D57049" w:rsidP="00DE250C">
      <w:pPr>
        <w:pStyle w:val="newncpi"/>
        <w:spacing w:line="264" w:lineRule="auto"/>
        <w:rPr>
          <w:sz w:val="30"/>
          <w:szCs w:val="30"/>
        </w:rPr>
      </w:pPr>
      <w:r>
        <w:rPr>
          <w:sz w:val="30"/>
          <w:szCs w:val="30"/>
        </w:rPr>
        <w:t>текущие валютные операции;</w:t>
      </w:r>
    </w:p>
    <w:p w:rsidR="00D57049" w:rsidRPr="00E239E3" w:rsidRDefault="00D57049" w:rsidP="00DE250C">
      <w:pPr>
        <w:pStyle w:val="newncpi"/>
        <w:spacing w:line="264" w:lineRule="auto"/>
        <w:rPr>
          <w:sz w:val="30"/>
          <w:szCs w:val="30"/>
        </w:rPr>
      </w:pPr>
      <w:r w:rsidRPr="00E239E3">
        <w:rPr>
          <w:sz w:val="30"/>
          <w:szCs w:val="30"/>
        </w:rPr>
        <w:t>валютные операции, связанные с движением капитала.</w:t>
      </w:r>
      <w:r>
        <w:rPr>
          <w:sz w:val="30"/>
          <w:szCs w:val="30"/>
        </w:rPr>
        <w:t xml:space="preserve"> </w:t>
      </w:r>
    </w:p>
    <w:p w:rsidR="00D57049" w:rsidRDefault="00D57049" w:rsidP="00DE250C">
      <w:pPr>
        <w:autoSpaceDE w:val="0"/>
        <w:autoSpaceDN w:val="0"/>
        <w:adjustRightInd w:val="0"/>
        <w:spacing w:after="0" w:line="264" w:lineRule="auto"/>
        <w:ind w:firstLine="708"/>
        <w:jc w:val="both"/>
        <w:rPr>
          <w:rFonts w:ascii="Times New Roman" w:hAnsi="Times New Roman"/>
          <w:sz w:val="28"/>
          <w:szCs w:val="28"/>
        </w:rPr>
      </w:pPr>
    </w:p>
    <w:p w:rsidR="00D57049" w:rsidRPr="00DC48C9" w:rsidRDefault="00D57049" w:rsidP="00DC48C9">
      <w:pPr>
        <w:autoSpaceDE w:val="0"/>
        <w:autoSpaceDN w:val="0"/>
        <w:adjustRightInd w:val="0"/>
        <w:spacing w:after="0" w:line="264" w:lineRule="auto"/>
        <w:ind w:firstLine="708"/>
        <w:jc w:val="both"/>
        <w:rPr>
          <w:rFonts w:ascii="Times New Roman" w:hAnsi="Times New Roman"/>
          <w:b/>
          <w:sz w:val="28"/>
          <w:szCs w:val="28"/>
        </w:rPr>
      </w:pPr>
      <w:r w:rsidRPr="00DC48C9">
        <w:rPr>
          <w:rFonts w:ascii="Times New Roman" w:hAnsi="Times New Roman"/>
          <w:i/>
          <w:sz w:val="28"/>
          <w:szCs w:val="28"/>
        </w:rPr>
        <w:t>Таблица 2.1.</w:t>
      </w:r>
      <w:r>
        <w:rPr>
          <w:rFonts w:ascii="Times New Roman" w:hAnsi="Times New Roman"/>
          <w:sz w:val="28"/>
          <w:szCs w:val="28"/>
        </w:rPr>
        <w:t xml:space="preserve"> </w:t>
      </w:r>
      <w:r w:rsidRPr="00DC48C9">
        <w:rPr>
          <w:rFonts w:ascii="Times New Roman" w:hAnsi="Times New Roman"/>
          <w:sz w:val="28"/>
          <w:szCs w:val="28"/>
        </w:rPr>
        <w:t>Текущие валютные операции и валютные операции, связанные с движением капитала.</w:t>
      </w:r>
    </w:p>
    <w:p w:rsidR="00D57049" w:rsidRDefault="00D57049" w:rsidP="00815B6F">
      <w:pPr>
        <w:autoSpaceDE w:val="0"/>
        <w:autoSpaceDN w:val="0"/>
        <w:adjustRightInd w:val="0"/>
        <w:spacing w:after="0" w:line="264" w:lineRule="auto"/>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D57049" w:rsidRPr="00BF6741" w:rsidTr="00BF6741">
        <w:trPr>
          <w:trHeight w:val="787"/>
        </w:trPr>
        <w:tc>
          <w:tcPr>
            <w:tcW w:w="4927" w:type="dxa"/>
            <w:vAlign w:val="center"/>
          </w:tcPr>
          <w:p w:rsidR="00D57049" w:rsidRPr="00BF6741" w:rsidRDefault="00D57049" w:rsidP="00BF6741">
            <w:pPr>
              <w:autoSpaceDE w:val="0"/>
              <w:autoSpaceDN w:val="0"/>
              <w:adjustRightInd w:val="0"/>
              <w:spacing w:after="0" w:line="264" w:lineRule="auto"/>
              <w:jc w:val="center"/>
              <w:rPr>
                <w:rFonts w:ascii="Times New Roman" w:hAnsi="Times New Roman"/>
                <w:sz w:val="28"/>
                <w:szCs w:val="28"/>
              </w:rPr>
            </w:pPr>
            <w:r w:rsidRPr="00BF6741">
              <w:rPr>
                <w:rFonts w:ascii="Times New Roman" w:hAnsi="Times New Roman"/>
                <w:sz w:val="28"/>
                <w:szCs w:val="28"/>
              </w:rPr>
              <w:t>Текущие валютные операции</w:t>
            </w:r>
          </w:p>
        </w:tc>
        <w:tc>
          <w:tcPr>
            <w:tcW w:w="4927" w:type="dxa"/>
            <w:vAlign w:val="center"/>
          </w:tcPr>
          <w:p w:rsidR="00D57049" w:rsidRPr="00BF6741" w:rsidRDefault="00D57049" w:rsidP="00BF6741">
            <w:pPr>
              <w:autoSpaceDE w:val="0"/>
              <w:autoSpaceDN w:val="0"/>
              <w:adjustRightInd w:val="0"/>
              <w:spacing w:after="0" w:line="264" w:lineRule="auto"/>
              <w:jc w:val="center"/>
              <w:rPr>
                <w:rFonts w:ascii="Times New Roman" w:hAnsi="Times New Roman"/>
                <w:sz w:val="28"/>
                <w:szCs w:val="28"/>
              </w:rPr>
            </w:pPr>
            <w:r w:rsidRPr="00BF6741">
              <w:rPr>
                <w:rFonts w:ascii="Times New Roman" w:hAnsi="Times New Roman"/>
                <w:sz w:val="28"/>
                <w:szCs w:val="28"/>
              </w:rPr>
              <w:t>Валютные операции, связанные с движением капитала</w:t>
            </w:r>
          </w:p>
        </w:tc>
      </w:tr>
      <w:tr w:rsidR="00D57049" w:rsidRPr="00BF6741" w:rsidTr="00BF6741">
        <w:trPr>
          <w:trHeight w:val="461"/>
        </w:trPr>
        <w:tc>
          <w:tcPr>
            <w:tcW w:w="4927" w:type="dxa"/>
            <w:vAlign w:val="center"/>
          </w:tcPr>
          <w:p w:rsidR="00D57049" w:rsidRPr="00BF6741" w:rsidRDefault="00D57049" w:rsidP="00BF6741">
            <w:pPr>
              <w:autoSpaceDE w:val="0"/>
              <w:autoSpaceDN w:val="0"/>
              <w:adjustRightInd w:val="0"/>
              <w:spacing w:after="0" w:line="264" w:lineRule="auto"/>
              <w:jc w:val="center"/>
              <w:rPr>
                <w:rFonts w:ascii="Times New Roman" w:hAnsi="Times New Roman"/>
                <w:sz w:val="28"/>
                <w:szCs w:val="28"/>
              </w:rPr>
            </w:pPr>
            <w:r w:rsidRPr="00BF6741">
              <w:rPr>
                <w:rFonts w:ascii="Times New Roman" w:hAnsi="Times New Roman"/>
                <w:sz w:val="28"/>
                <w:szCs w:val="28"/>
              </w:rPr>
              <w:t>1.</w:t>
            </w:r>
          </w:p>
        </w:tc>
        <w:tc>
          <w:tcPr>
            <w:tcW w:w="4927" w:type="dxa"/>
            <w:vAlign w:val="center"/>
          </w:tcPr>
          <w:p w:rsidR="00D57049" w:rsidRPr="00BF6741" w:rsidRDefault="00D57049" w:rsidP="00BF6741">
            <w:pPr>
              <w:autoSpaceDE w:val="0"/>
              <w:autoSpaceDN w:val="0"/>
              <w:adjustRightInd w:val="0"/>
              <w:spacing w:after="0" w:line="264" w:lineRule="auto"/>
              <w:jc w:val="center"/>
              <w:rPr>
                <w:rFonts w:ascii="Times New Roman" w:hAnsi="Times New Roman"/>
                <w:sz w:val="28"/>
                <w:szCs w:val="28"/>
              </w:rPr>
            </w:pPr>
            <w:r w:rsidRPr="00BF6741">
              <w:rPr>
                <w:rFonts w:ascii="Times New Roman" w:hAnsi="Times New Roman"/>
                <w:sz w:val="28"/>
                <w:szCs w:val="28"/>
              </w:rPr>
              <w:t>2.</w:t>
            </w:r>
          </w:p>
        </w:tc>
      </w:tr>
      <w:tr w:rsidR="00D57049" w:rsidRPr="00BF6741" w:rsidTr="00BF6741">
        <w:tc>
          <w:tcPr>
            <w:tcW w:w="4927" w:type="dxa"/>
          </w:tcPr>
          <w:p w:rsidR="00D57049" w:rsidRPr="00BF6741" w:rsidRDefault="00D57049" w:rsidP="00BF6741">
            <w:pPr>
              <w:autoSpaceDE w:val="0"/>
              <w:autoSpaceDN w:val="0"/>
              <w:adjustRightInd w:val="0"/>
              <w:spacing w:after="0" w:line="264" w:lineRule="auto"/>
              <w:jc w:val="both"/>
              <w:rPr>
                <w:rFonts w:ascii="Times New Roman" w:hAnsi="Times New Roman"/>
                <w:sz w:val="26"/>
                <w:szCs w:val="26"/>
              </w:rPr>
            </w:pPr>
            <w:r w:rsidRPr="00BF6741">
              <w:rPr>
                <w:rFonts w:ascii="Times New Roman" w:hAnsi="Times New Roman"/>
                <w:sz w:val="26"/>
                <w:szCs w:val="26"/>
              </w:rPr>
              <w:t xml:space="preserve">     расчеты по сделкам, предусматривающим экспорт и (или) импорт товаров (за исключением денежных средств, ценных бумаг и недвижимого имущества), охраняемой информации, исключительных прав на результаты интеллектуальной деятельности, работ, услуг;</w:t>
            </w:r>
          </w:p>
          <w:p w:rsidR="00D57049" w:rsidRPr="00BF6741" w:rsidRDefault="00D57049" w:rsidP="00BF6741">
            <w:pPr>
              <w:pStyle w:val="newncpi"/>
              <w:spacing w:line="264" w:lineRule="auto"/>
              <w:ind w:firstLine="0"/>
              <w:rPr>
                <w:sz w:val="26"/>
                <w:szCs w:val="26"/>
              </w:rPr>
            </w:pPr>
            <w:r w:rsidRPr="00BF6741">
              <w:rPr>
                <w:sz w:val="26"/>
                <w:szCs w:val="26"/>
              </w:rPr>
              <w:t xml:space="preserve">     расчеты по сделкам, предусматривающим передачу и (или) получение имущества в аренду (лизинг);</w:t>
            </w:r>
          </w:p>
          <w:p w:rsidR="00D57049" w:rsidRPr="00BF6741" w:rsidRDefault="00D57049" w:rsidP="00BF6741">
            <w:pPr>
              <w:pStyle w:val="newncpi"/>
              <w:spacing w:line="264" w:lineRule="auto"/>
              <w:ind w:firstLine="0"/>
              <w:rPr>
                <w:sz w:val="26"/>
                <w:szCs w:val="26"/>
              </w:rPr>
            </w:pPr>
            <w:r w:rsidRPr="00BF6741">
              <w:rPr>
                <w:sz w:val="26"/>
                <w:szCs w:val="26"/>
              </w:rPr>
              <w:t xml:space="preserve">     перевод и получение дивидендов и иных доходов по инвестициям;</w:t>
            </w:r>
          </w:p>
          <w:p w:rsidR="00D57049" w:rsidRPr="00BF6741" w:rsidRDefault="00D57049" w:rsidP="00BF6741">
            <w:pPr>
              <w:autoSpaceDE w:val="0"/>
              <w:autoSpaceDN w:val="0"/>
              <w:adjustRightInd w:val="0"/>
              <w:spacing w:after="0" w:line="264" w:lineRule="auto"/>
              <w:jc w:val="both"/>
              <w:rPr>
                <w:rFonts w:ascii="Times New Roman" w:hAnsi="Times New Roman"/>
                <w:sz w:val="26"/>
                <w:szCs w:val="26"/>
              </w:rPr>
            </w:pPr>
            <w:r w:rsidRPr="00BF6741">
              <w:rPr>
                <w:rFonts w:ascii="Times New Roman" w:hAnsi="Times New Roman"/>
                <w:sz w:val="26"/>
                <w:szCs w:val="26"/>
              </w:rPr>
              <w:t xml:space="preserve">     операции неторгового характера.</w:t>
            </w:r>
          </w:p>
        </w:tc>
        <w:tc>
          <w:tcPr>
            <w:tcW w:w="4927" w:type="dxa"/>
          </w:tcPr>
          <w:p w:rsidR="00D57049" w:rsidRPr="00BF6741" w:rsidRDefault="00D57049" w:rsidP="00BF6741">
            <w:pPr>
              <w:spacing w:after="0" w:line="264" w:lineRule="auto"/>
              <w:jc w:val="both"/>
              <w:rPr>
                <w:rFonts w:ascii="Times New Roman" w:hAnsi="Times New Roman"/>
                <w:sz w:val="26"/>
                <w:szCs w:val="26"/>
              </w:rPr>
            </w:pPr>
            <w:r w:rsidRPr="00BF6741">
              <w:rPr>
                <w:rFonts w:ascii="Times New Roman" w:hAnsi="Times New Roman"/>
                <w:sz w:val="26"/>
                <w:szCs w:val="26"/>
              </w:rPr>
              <w:t xml:space="preserve">     приобретение акций при их распределении среди учредителей, а также доли в уставном фонде или пая в имуществе нерезидентов;</w:t>
            </w:r>
          </w:p>
          <w:p w:rsidR="00D57049" w:rsidRPr="00BF6741" w:rsidRDefault="00D57049" w:rsidP="00BF6741">
            <w:pPr>
              <w:spacing w:after="0" w:line="264" w:lineRule="auto"/>
              <w:jc w:val="both"/>
              <w:rPr>
                <w:rFonts w:ascii="Times New Roman" w:hAnsi="Times New Roman"/>
                <w:sz w:val="26"/>
                <w:szCs w:val="26"/>
              </w:rPr>
            </w:pPr>
            <w:r w:rsidRPr="00BF6741">
              <w:rPr>
                <w:rFonts w:ascii="Times New Roman" w:hAnsi="Times New Roman"/>
                <w:sz w:val="26"/>
                <w:szCs w:val="26"/>
              </w:rPr>
              <w:t xml:space="preserve">     приобретение ценных бумаг, выпущенных резидентами или нерезидентами, за исключением приобретения акций при их распределении среди учредителей;</w:t>
            </w:r>
          </w:p>
          <w:p w:rsidR="00D57049" w:rsidRPr="00BF6741" w:rsidRDefault="00D57049" w:rsidP="00BF6741">
            <w:pPr>
              <w:spacing w:after="0" w:line="264" w:lineRule="auto"/>
              <w:jc w:val="both"/>
              <w:rPr>
                <w:rFonts w:ascii="Times New Roman" w:hAnsi="Times New Roman"/>
                <w:sz w:val="26"/>
                <w:szCs w:val="26"/>
              </w:rPr>
            </w:pPr>
            <w:r w:rsidRPr="00BF6741">
              <w:rPr>
                <w:rFonts w:ascii="Times New Roman" w:hAnsi="Times New Roman"/>
                <w:sz w:val="26"/>
                <w:szCs w:val="26"/>
              </w:rPr>
              <w:t xml:space="preserve">     переводы для осуществления расчетов по обязательствам, предусматривающим передачу имущества, относимого законодательством Республики Беларусь к недвижимому имуществу, либо прав на него;</w:t>
            </w:r>
          </w:p>
          <w:p w:rsidR="00D57049" w:rsidRPr="00BF6741" w:rsidRDefault="00D57049" w:rsidP="00BF6741">
            <w:pPr>
              <w:spacing w:after="0" w:line="264" w:lineRule="auto"/>
              <w:jc w:val="both"/>
              <w:rPr>
                <w:rFonts w:ascii="Times New Roman" w:hAnsi="Times New Roman"/>
                <w:sz w:val="26"/>
                <w:szCs w:val="26"/>
              </w:rPr>
            </w:pPr>
            <w:r w:rsidRPr="00BF6741">
              <w:rPr>
                <w:rFonts w:ascii="Times New Roman" w:hAnsi="Times New Roman"/>
                <w:sz w:val="26"/>
                <w:szCs w:val="26"/>
              </w:rPr>
              <w:t xml:space="preserve">     предоставление и получение кредитов и (или) займов вне зависимости от срока их осуществления;</w:t>
            </w:r>
          </w:p>
          <w:p w:rsidR="00D57049" w:rsidRPr="00BF6741" w:rsidRDefault="00D57049" w:rsidP="00BF6741">
            <w:pPr>
              <w:autoSpaceDE w:val="0"/>
              <w:autoSpaceDN w:val="0"/>
              <w:adjustRightInd w:val="0"/>
              <w:spacing w:after="0" w:line="264" w:lineRule="auto"/>
              <w:jc w:val="both"/>
              <w:rPr>
                <w:rFonts w:ascii="Times New Roman" w:hAnsi="Times New Roman"/>
                <w:sz w:val="26"/>
                <w:szCs w:val="26"/>
              </w:rPr>
            </w:pPr>
            <w:r w:rsidRPr="00BF6741">
              <w:rPr>
                <w:rFonts w:ascii="Times New Roman" w:hAnsi="Times New Roman"/>
                <w:sz w:val="26"/>
                <w:szCs w:val="26"/>
              </w:rPr>
              <w:t xml:space="preserve">      иные валютные операции, не относимые к текущим валютным операциям.</w:t>
            </w:r>
          </w:p>
        </w:tc>
      </w:tr>
    </w:tbl>
    <w:p w:rsidR="00D57049" w:rsidRDefault="00D57049" w:rsidP="005628EA">
      <w:pPr>
        <w:autoSpaceDE w:val="0"/>
        <w:autoSpaceDN w:val="0"/>
        <w:adjustRightInd w:val="0"/>
        <w:spacing w:after="0" w:line="264" w:lineRule="auto"/>
        <w:ind w:firstLine="708"/>
        <w:jc w:val="both"/>
        <w:rPr>
          <w:rFonts w:ascii="Times New Roman" w:hAnsi="Times New Roman"/>
          <w:sz w:val="28"/>
          <w:szCs w:val="28"/>
        </w:rPr>
      </w:pPr>
    </w:p>
    <w:p w:rsidR="00D57049" w:rsidRDefault="00D57049" w:rsidP="005628EA">
      <w:pPr>
        <w:autoSpaceDE w:val="0"/>
        <w:autoSpaceDN w:val="0"/>
        <w:adjustRightInd w:val="0"/>
        <w:spacing w:after="0" w:line="264" w:lineRule="auto"/>
        <w:ind w:firstLine="708"/>
        <w:jc w:val="both"/>
        <w:rPr>
          <w:rFonts w:ascii="Times New Roman" w:hAnsi="Times New Roman"/>
          <w:b/>
          <w:sz w:val="28"/>
          <w:szCs w:val="28"/>
        </w:rPr>
      </w:pPr>
      <w:r w:rsidRPr="003D7C05">
        <w:rPr>
          <w:rFonts w:ascii="Times New Roman" w:hAnsi="Times New Roman"/>
          <w:spacing w:val="20"/>
          <w:sz w:val="28"/>
          <w:szCs w:val="28"/>
        </w:rPr>
        <w:t>Примечание</w:t>
      </w:r>
      <w:r>
        <w:rPr>
          <w:rFonts w:ascii="Times New Roman" w:hAnsi="Times New Roman"/>
          <w:sz w:val="28"/>
          <w:szCs w:val="28"/>
        </w:rPr>
        <w:t xml:space="preserve">. Источник : собственная разработка на основе: </w:t>
      </w:r>
      <w:r w:rsidRPr="002E3FAB">
        <w:rPr>
          <w:rFonts w:ascii="Times New Roman" w:hAnsi="Times New Roman"/>
          <w:sz w:val="28"/>
          <w:szCs w:val="28"/>
        </w:rPr>
        <w:t xml:space="preserve"> </w:t>
      </w:r>
      <w:r>
        <w:rPr>
          <w:rFonts w:ascii="Times New Roman" w:hAnsi="Times New Roman"/>
          <w:sz w:val="28"/>
          <w:szCs w:val="28"/>
        </w:rPr>
        <w:t>[ 8,ст.5,7 ]</w:t>
      </w:r>
    </w:p>
    <w:p w:rsidR="00D57049" w:rsidRDefault="00D57049" w:rsidP="005628EA">
      <w:pPr>
        <w:autoSpaceDE w:val="0"/>
        <w:autoSpaceDN w:val="0"/>
        <w:adjustRightInd w:val="0"/>
        <w:spacing w:after="0" w:line="264" w:lineRule="auto"/>
        <w:jc w:val="both"/>
        <w:rPr>
          <w:rFonts w:ascii="Times New Roman" w:hAnsi="Times New Roman"/>
          <w:sz w:val="28"/>
          <w:szCs w:val="28"/>
        </w:rPr>
      </w:pPr>
    </w:p>
    <w:p w:rsidR="00D57049" w:rsidRPr="00FC0B17" w:rsidRDefault="00D57049" w:rsidP="005628EA">
      <w:pPr>
        <w:pStyle w:val="newncpi"/>
        <w:spacing w:line="264" w:lineRule="auto"/>
        <w:rPr>
          <w:sz w:val="28"/>
          <w:szCs w:val="28"/>
        </w:rPr>
      </w:pPr>
      <w:r w:rsidRPr="00FC0B17">
        <w:rPr>
          <w:sz w:val="28"/>
          <w:szCs w:val="28"/>
        </w:rPr>
        <w:t>Осуществление текущих валютных операций и валютных операций, связанных с движением капитала регламентируется «Правилами проведения валютных операций».</w:t>
      </w:r>
    </w:p>
    <w:p w:rsidR="00D57049" w:rsidRPr="00FC0B17" w:rsidRDefault="00D57049" w:rsidP="005628EA">
      <w:pPr>
        <w:pStyle w:val="newncpi"/>
        <w:spacing w:line="264" w:lineRule="auto"/>
        <w:rPr>
          <w:sz w:val="28"/>
          <w:szCs w:val="28"/>
        </w:rPr>
      </w:pPr>
      <w:r w:rsidRPr="00FC0B17">
        <w:rPr>
          <w:sz w:val="28"/>
          <w:szCs w:val="28"/>
        </w:rPr>
        <w:t>Президент Республики Беларусь определяет систему органов валютного регулирования в Республике Беларусь и принимает иные меры по осуществлению валютного регулирования в соответствии с Конституцией Республики Беларусь.</w:t>
      </w:r>
    </w:p>
    <w:p w:rsidR="00D57049" w:rsidRDefault="00D57049" w:rsidP="005628EA">
      <w:pPr>
        <w:pStyle w:val="newncpi"/>
        <w:spacing w:line="264" w:lineRule="auto"/>
        <w:rPr>
          <w:sz w:val="28"/>
          <w:szCs w:val="28"/>
        </w:rPr>
      </w:pPr>
      <w:r w:rsidRPr="00987F89">
        <w:rPr>
          <w:sz w:val="28"/>
          <w:szCs w:val="28"/>
        </w:rPr>
        <w:t xml:space="preserve">Если иное не определено Президентом Республики Беларусь, органами валютного регулирования в Республике Беларусь являются </w:t>
      </w:r>
      <w:r>
        <w:rPr>
          <w:sz w:val="28"/>
          <w:szCs w:val="28"/>
        </w:rPr>
        <w:t>:</w:t>
      </w:r>
    </w:p>
    <w:p w:rsidR="00D57049" w:rsidRDefault="00D57049" w:rsidP="005628EA">
      <w:pPr>
        <w:pStyle w:val="newncpi"/>
        <w:spacing w:line="264" w:lineRule="auto"/>
        <w:rPr>
          <w:sz w:val="28"/>
          <w:szCs w:val="28"/>
        </w:rPr>
      </w:pPr>
      <w:r w:rsidRPr="00987F89">
        <w:rPr>
          <w:sz w:val="28"/>
          <w:szCs w:val="28"/>
        </w:rPr>
        <w:t xml:space="preserve">Совет </w:t>
      </w:r>
      <w:r>
        <w:rPr>
          <w:sz w:val="28"/>
          <w:szCs w:val="28"/>
        </w:rPr>
        <w:t>Министров Республики Беларусь;</w:t>
      </w:r>
    </w:p>
    <w:p w:rsidR="00D57049" w:rsidRPr="00987F89" w:rsidRDefault="00D57049" w:rsidP="005628EA">
      <w:pPr>
        <w:pStyle w:val="newncpi"/>
        <w:spacing w:line="264" w:lineRule="auto"/>
        <w:rPr>
          <w:sz w:val="28"/>
          <w:szCs w:val="28"/>
        </w:rPr>
      </w:pPr>
      <w:r w:rsidRPr="00987F89">
        <w:rPr>
          <w:sz w:val="28"/>
          <w:szCs w:val="28"/>
        </w:rPr>
        <w:t>Национальный банк</w:t>
      </w:r>
      <w:r>
        <w:rPr>
          <w:sz w:val="28"/>
          <w:szCs w:val="28"/>
        </w:rPr>
        <w:t xml:space="preserve"> Республики Беларусь</w:t>
      </w:r>
      <w:r w:rsidRPr="00987F89">
        <w:rPr>
          <w:sz w:val="28"/>
          <w:szCs w:val="28"/>
        </w:rPr>
        <w:t>.</w:t>
      </w:r>
    </w:p>
    <w:p w:rsidR="00D57049" w:rsidRPr="00987F89" w:rsidRDefault="00D57049" w:rsidP="005628EA">
      <w:pPr>
        <w:pStyle w:val="newncpi"/>
        <w:spacing w:line="264" w:lineRule="auto"/>
        <w:rPr>
          <w:sz w:val="28"/>
          <w:szCs w:val="28"/>
        </w:rPr>
      </w:pPr>
      <w:r w:rsidRPr="00987F89">
        <w:rPr>
          <w:sz w:val="28"/>
          <w:szCs w:val="28"/>
        </w:rPr>
        <w:t xml:space="preserve">Национальный банк осуществляет свою деятельность в соответствии с Конституцией Республики Беларусь, </w:t>
      </w:r>
      <w:r>
        <w:rPr>
          <w:sz w:val="28"/>
          <w:szCs w:val="28"/>
        </w:rPr>
        <w:t>Банковским</w:t>
      </w:r>
      <w:r w:rsidRPr="00987F89">
        <w:rPr>
          <w:sz w:val="28"/>
          <w:szCs w:val="28"/>
        </w:rPr>
        <w:t xml:space="preserve"> Кодексом, законами Республики Беларусь, нормативными правовыми актами Президента Республики Беларусь и независим в своей деятельности.</w:t>
      </w:r>
    </w:p>
    <w:p w:rsidR="00D57049" w:rsidRDefault="00D57049" w:rsidP="005628EA">
      <w:pPr>
        <w:pStyle w:val="newncpi"/>
        <w:spacing w:line="264" w:lineRule="auto"/>
        <w:rPr>
          <w:sz w:val="28"/>
          <w:szCs w:val="28"/>
        </w:rPr>
      </w:pPr>
      <w:r w:rsidRPr="00987F89">
        <w:rPr>
          <w:sz w:val="28"/>
          <w:szCs w:val="28"/>
        </w:rPr>
        <w:t>Национальный банк подотчетен Президенту Республики Беларусь.</w:t>
      </w:r>
    </w:p>
    <w:p w:rsidR="00D57049" w:rsidRDefault="00D57049" w:rsidP="005628EA">
      <w:pPr>
        <w:pStyle w:val="newncpi"/>
        <w:spacing w:line="264" w:lineRule="auto"/>
        <w:rPr>
          <w:color w:val="000000"/>
          <w:spacing w:val="3"/>
          <w:sz w:val="28"/>
          <w:szCs w:val="28"/>
        </w:rPr>
      </w:pPr>
      <w:r w:rsidRPr="00880EB2">
        <w:rPr>
          <w:color w:val="000000"/>
          <w:spacing w:val="5"/>
          <w:sz w:val="28"/>
          <w:szCs w:val="28"/>
        </w:rPr>
        <w:t xml:space="preserve">В соответствии с законодательством Республики Беларусь </w:t>
      </w:r>
      <w:r w:rsidRPr="00880EB2">
        <w:rPr>
          <w:color w:val="000000"/>
          <w:spacing w:val="4"/>
          <w:sz w:val="28"/>
          <w:szCs w:val="28"/>
        </w:rPr>
        <w:t>на Национальный банк Республики Беларусь возложены фун</w:t>
      </w:r>
      <w:r w:rsidRPr="00880EB2">
        <w:rPr>
          <w:color w:val="000000"/>
          <w:spacing w:val="4"/>
          <w:sz w:val="28"/>
          <w:szCs w:val="28"/>
        </w:rPr>
        <w:softHyphen/>
      </w:r>
      <w:r w:rsidRPr="00880EB2">
        <w:rPr>
          <w:color w:val="000000"/>
          <w:spacing w:val="3"/>
          <w:sz w:val="28"/>
          <w:szCs w:val="28"/>
        </w:rPr>
        <w:t xml:space="preserve">кции исполнительного органа государственного валютного </w:t>
      </w:r>
      <w:r w:rsidRPr="00880EB2">
        <w:rPr>
          <w:color w:val="000000"/>
          <w:spacing w:val="4"/>
          <w:sz w:val="28"/>
          <w:szCs w:val="28"/>
        </w:rPr>
        <w:t xml:space="preserve">регулирования и контроля по определению сферы и порядка </w:t>
      </w:r>
      <w:r w:rsidRPr="00880EB2">
        <w:rPr>
          <w:color w:val="000000"/>
          <w:spacing w:val="2"/>
          <w:sz w:val="28"/>
          <w:szCs w:val="28"/>
        </w:rPr>
        <w:t>регулирования курса национальной валюты к иностранным ва</w:t>
      </w:r>
      <w:r w:rsidRPr="00880EB2">
        <w:rPr>
          <w:color w:val="000000"/>
          <w:spacing w:val="2"/>
          <w:sz w:val="28"/>
          <w:szCs w:val="28"/>
        </w:rPr>
        <w:softHyphen/>
      </w:r>
      <w:r w:rsidRPr="00880EB2">
        <w:rPr>
          <w:color w:val="000000"/>
          <w:spacing w:val="3"/>
          <w:sz w:val="28"/>
          <w:szCs w:val="28"/>
        </w:rPr>
        <w:t>лютам, лицензирования деятельности коммерческих банков по операциям с валютными ценностями.</w:t>
      </w:r>
      <w:r w:rsidRPr="002E3FAB">
        <w:rPr>
          <w:sz w:val="28"/>
          <w:szCs w:val="28"/>
        </w:rPr>
        <w:t xml:space="preserve"> </w:t>
      </w:r>
      <w:r>
        <w:rPr>
          <w:sz w:val="28"/>
          <w:szCs w:val="28"/>
        </w:rPr>
        <w:t>[ 12,</w:t>
      </w:r>
      <w:r w:rsidRPr="00F178AE">
        <w:rPr>
          <w:sz w:val="28"/>
          <w:szCs w:val="28"/>
        </w:rPr>
        <w:t xml:space="preserve"> </w:t>
      </w:r>
      <w:r>
        <w:rPr>
          <w:sz w:val="28"/>
          <w:szCs w:val="28"/>
        </w:rPr>
        <w:t>с.133 ]</w:t>
      </w:r>
    </w:p>
    <w:p w:rsidR="00D57049" w:rsidRPr="001034E1" w:rsidRDefault="00D57049" w:rsidP="005628EA">
      <w:pPr>
        <w:pStyle w:val="newncpi"/>
        <w:spacing w:line="264" w:lineRule="auto"/>
        <w:rPr>
          <w:sz w:val="28"/>
          <w:szCs w:val="28"/>
        </w:rPr>
      </w:pPr>
      <w:r w:rsidRPr="001034E1">
        <w:rPr>
          <w:sz w:val="28"/>
          <w:szCs w:val="28"/>
        </w:rPr>
        <w:t>Национальный банк как орган валютного регулирования в пределах своей компетенции:</w:t>
      </w:r>
    </w:p>
    <w:p w:rsidR="00D57049" w:rsidRPr="001034E1" w:rsidRDefault="00D57049" w:rsidP="005628EA">
      <w:pPr>
        <w:pStyle w:val="newncpi"/>
        <w:spacing w:line="264" w:lineRule="auto"/>
        <w:rPr>
          <w:sz w:val="28"/>
          <w:szCs w:val="28"/>
        </w:rPr>
      </w:pPr>
      <w:r w:rsidRPr="001034E1">
        <w:rPr>
          <w:sz w:val="28"/>
          <w:szCs w:val="28"/>
        </w:rPr>
        <w:t>устанавливает официальные курсы белорусского рубля по отношению к другим валютам;</w:t>
      </w:r>
    </w:p>
    <w:p w:rsidR="00D57049" w:rsidRPr="001034E1" w:rsidRDefault="00D57049" w:rsidP="005628EA">
      <w:pPr>
        <w:pStyle w:val="newncpi"/>
        <w:spacing w:line="264" w:lineRule="auto"/>
        <w:rPr>
          <w:sz w:val="28"/>
          <w:szCs w:val="28"/>
        </w:rPr>
      </w:pPr>
      <w:r w:rsidRPr="001034E1">
        <w:rPr>
          <w:sz w:val="28"/>
          <w:szCs w:val="28"/>
        </w:rPr>
        <w:t>регулирует обращение валютных ценностей на территории Республики Беларусь;</w:t>
      </w:r>
    </w:p>
    <w:p w:rsidR="00D57049" w:rsidRPr="001034E1" w:rsidRDefault="00D57049" w:rsidP="005628EA">
      <w:pPr>
        <w:pStyle w:val="newncpi"/>
        <w:spacing w:line="264" w:lineRule="auto"/>
        <w:rPr>
          <w:sz w:val="28"/>
          <w:szCs w:val="28"/>
        </w:rPr>
      </w:pPr>
      <w:r w:rsidRPr="001034E1">
        <w:rPr>
          <w:sz w:val="28"/>
          <w:szCs w:val="28"/>
        </w:rPr>
        <w:t>устанавливает порядок открытия, ведения и режим счетов резидентов и нерезидентов в банках и небанковских кредитно-финансовых организациях в иностранной валюте;</w:t>
      </w:r>
    </w:p>
    <w:p w:rsidR="00D57049" w:rsidRPr="001034E1" w:rsidRDefault="00D57049" w:rsidP="005628EA">
      <w:pPr>
        <w:pStyle w:val="newncpi"/>
        <w:spacing w:line="264" w:lineRule="auto"/>
        <w:rPr>
          <w:sz w:val="28"/>
          <w:szCs w:val="28"/>
        </w:rPr>
      </w:pPr>
      <w:r w:rsidRPr="001034E1">
        <w:rPr>
          <w:sz w:val="28"/>
          <w:szCs w:val="28"/>
        </w:rPr>
        <w:t>устанавливает порядок открытия, ведения и режим счетов нерезидентов в банках и небанковских кредитно-финансовых организациях в белорусских рублях;</w:t>
      </w:r>
    </w:p>
    <w:p w:rsidR="00D57049" w:rsidRPr="001034E1" w:rsidRDefault="00D57049" w:rsidP="005628EA">
      <w:pPr>
        <w:pStyle w:val="newncpi"/>
        <w:spacing w:line="264" w:lineRule="auto"/>
        <w:rPr>
          <w:sz w:val="28"/>
          <w:szCs w:val="28"/>
        </w:rPr>
      </w:pPr>
      <w:r w:rsidRPr="001034E1">
        <w:rPr>
          <w:sz w:val="28"/>
          <w:szCs w:val="28"/>
        </w:rPr>
        <w:t>устанавливает порядок и условия открытия резидентами счетов в белорусских рублях и иностранной валюте в банках и иных кредитных организациях за пределами Республики Беларусь;</w:t>
      </w:r>
    </w:p>
    <w:p w:rsidR="00D57049" w:rsidRPr="001034E1" w:rsidRDefault="00D57049" w:rsidP="005628EA">
      <w:pPr>
        <w:pStyle w:val="newncpi"/>
        <w:spacing w:line="264" w:lineRule="auto"/>
        <w:rPr>
          <w:sz w:val="28"/>
          <w:szCs w:val="28"/>
        </w:rPr>
      </w:pPr>
      <w:r w:rsidRPr="001034E1">
        <w:rPr>
          <w:sz w:val="28"/>
          <w:szCs w:val="28"/>
        </w:rPr>
        <w:t>устанавливает порядок осуществления валютных операций между резидентами и нерезидентами;</w:t>
      </w:r>
    </w:p>
    <w:p w:rsidR="00D57049" w:rsidRPr="001034E1" w:rsidRDefault="00D57049" w:rsidP="005628EA">
      <w:pPr>
        <w:pStyle w:val="newncpi"/>
        <w:spacing w:line="264" w:lineRule="auto"/>
        <w:rPr>
          <w:sz w:val="28"/>
          <w:szCs w:val="28"/>
        </w:rPr>
      </w:pPr>
      <w:r w:rsidRPr="001034E1">
        <w:rPr>
          <w:sz w:val="28"/>
          <w:szCs w:val="28"/>
        </w:rPr>
        <w:t>устанавливает правила биржевой торговли иностранной валютой;</w:t>
      </w:r>
    </w:p>
    <w:p w:rsidR="00D57049" w:rsidRPr="001034E1" w:rsidRDefault="00D57049" w:rsidP="005628EA">
      <w:pPr>
        <w:pStyle w:val="newncpi"/>
        <w:spacing w:line="264" w:lineRule="auto"/>
        <w:rPr>
          <w:sz w:val="28"/>
          <w:szCs w:val="28"/>
        </w:rPr>
      </w:pPr>
      <w:r w:rsidRPr="001034E1">
        <w:rPr>
          <w:sz w:val="28"/>
          <w:szCs w:val="28"/>
        </w:rPr>
        <w:t>устанавливает формы отчетности, ведения учета и статистики валютных операций, а также порядок и сроки представления необходимой информации о валютных операциях в Национальный банк для разработки платежного баланса Республики Беларусь и иных целей;</w:t>
      </w:r>
    </w:p>
    <w:p w:rsidR="00D57049" w:rsidRDefault="00D57049" w:rsidP="005628EA">
      <w:pPr>
        <w:pStyle w:val="newncpi"/>
        <w:spacing w:line="264" w:lineRule="auto"/>
        <w:rPr>
          <w:sz w:val="28"/>
          <w:szCs w:val="28"/>
        </w:rPr>
      </w:pPr>
      <w:r w:rsidRPr="001034E1">
        <w:rPr>
          <w:sz w:val="28"/>
          <w:szCs w:val="28"/>
        </w:rPr>
        <w:t>устанавливает совместно с уполномоченными государственными органами порядок и нормы ввоза, вывоза и пересылки в Республику Беларусь и за ее пределы иностранной валюты, белорусских рублей и ценных бумаг в иностранной валюте и белорусских рублях, а также платежных документов в иностранной валюте и платежных документов в белорусских рублях;</w:t>
      </w:r>
    </w:p>
    <w:p w:rsidR="00D57049" w:rsidRPr="001034E1" w:rsidRDefault="00D57049" w:rsidP="005628EA">
      <w:pPr>
        <w:pStyle w:val="newncpi"/>
        <w:spacing w:line="264" w:lineRule="auto"/>
        <w:rPr>
          <w:sz w:val="28"/>
          <w:szCs w:val="28"/>
        </w:rPr>
      </w:pPr>
      <w:r>
        <w:rPr>
          <w:sz w:val="28"/>
          <w:szCs w:val="28"/>
        </w:rPr>
        <w:t>контролирует осуществление банками и небанковскими кредитно-финансовыми организациями валютных операций;</w:t>
      </w:r>
    </w:p>
    <w:p w:rsidR="00D57049" w:rsidRPr="001034E1" w:rsidRDefault="00D57049" w:rsidP="005628EA">
      <w:pPr>
        <w:pStyle w:val="newncpi"/>
        <w:spacing w:line="264" w:lineRule="auto"/>
        <w:rPr>
          <w:sz w:val="28"/>
          <w:szCs w:val="28"/>
        </w:rPr>
      </w:pPr>
      <w:r w:rsidRPr="001034E1">
        <w:rPr>
          <w:sz w:val="28"/>
          <w:szCs w:val="28"/>
        </w:rPr>
        <w:t>определяет в соответствии с Законом</w:t>
      </w:r>
      <w:r>
        <w:rPr>
          <w:sz w:val="28"/>
          <w:szCs w:val="28"/>
        </w:rPr>
        <w:t xml:space="preserve"> «О валютном регулировании и валютном контроле»</w:t>
      </w:r>
      <w:r w:rsidRPr="001034E1">
        <w:rPr>
          <w:sz w:val="28"/>
          <w:szCs w:val="28"/>
        </w:rPr>
        <w:t xml:space="preserve"> и иными законодательными актами функции агентов валютного контроля, которые могут быть возложены на банки и небанковские кредитно-финансовые организации;</w:t>
      </w:r>
    </w:p>
    <w:p w:rsidR="00D57049" w:rsidRPr="001034E1" w:rsidRDefault="00D57049" w:rsidP="005628EA">
      <w:pPr>
        <w:pStyle w:val="newncpi"/>
        <w:spacing w:line="264" w:lineRule="auto"/>
        <w:rPr>
          <w:sz w:val="28"/>
          <w:szCs w:val="28"/>
        </w:rPr>
      </w:pPr>
      <w:r w:rsidRPr="001034E1">
        <w:rPr>
          <w:sz w:val="28"/>
          <w:szCs w:val="28"/>
        </w:rPr>
        <w:t>привлекает в соответствии с законодательством банки и небанковские кредитно-финансовые организации к ответственности за нарушение валютного законодательства;</w:t>
      </w:r>
    </w:p>
    <w:p w:rsidR="00D57049" w:rsidRPr="001034E1" w:rsidRDefault="00D57049" w:rsidP="005628EA">
      <w:pPr>
        <w:pStyle w:val="newncpi"/>
        <w:spacing w:line="264" w:lineRule="auto"/>
        <w:rPr>
          <w:sz w:val="28"/>
          <w:szCs w:val="28"/>
        </w:rPr>
      </w:pPr>
      <w:r w:rsidRPr="001034E1">
        <w:rPr>
          <w:sz w:val="28"/>
          <w:szCs w:val="28"/>
        </w:rPr>
        <w:t>выдает разрешения на осуществление валютных операций, связанных с движением капитала, за исключением случаев, установленных Законом</w:t>
      </w:r>
      <w:r>
        <w:rPr>
          <w:sz w:val="28"/>
          <w:szCs w:val="28"/>
        </w:rPr>
        <w:t xml:space="preserve"> «О валютном регулировании и валютном контроле»</w:t>
      </w:r>
      <w:r w:rsidRPr="001034E1">
        <w:rPr>
          <w:sz w:val="28"/>
          <w:szCs w:val="28"/>
        </w:rPr>
        <w:t xml:space="preserve"> и Президентом Республики Беларусь;</w:t>
      </w:r>
    </w:p>
    <w:p w:rsidR="00D57049" w:rsidRPr="001034E1" w:rsidRDefault="00D57049" w:rsidP="005628EA">
      <w:pPr>
        <w:pStyle w:val="newncpi"/>
        <w:spacing w:line="264" w:lineRule="auto"/>
        <w:rPr>
          <w:sz w:val="28"/>
          <w:szCs w:val="28"/>
        </w:rPr>
      </w:pPr>
      <w:r w:rsidRPr="001034E1">
        <w:rPr>
          <w:sz w:val="28"/>
          <w:szCs w:val="28"/>
        </w:rPr>
        <w:t>в случаях и пределах, предусмотренных законодательными актами, принимает нормативные правовые акты, содержащие нормы валютного законодательства, в том числе совместно с иными органами валютного регулирования и органами валютного контроля;</w:t>
      </w:r>
    </w:p>
    <w:p w:rsidR="00D57049" w:rsidRDefault="00D57049" w:rsidP="005628EA">
      <w:pPr>
        <w:pStyle w:val="newncpi"/>
        <w:spacing w:line="264" w:lineRule="auto"/>
        <w:rPr>
          <w:b/>
          <w:sz w:val="28"/>
          <w:szCs w:val="28"/>
        </w:rPr>
      </w:pPr>
      <w:r w:rsidRPr="001034E1">
        <w:rPr>
          <w:sz w:val="28"/>
          <w:szCs w:val="28"/>
        </w:rPr>
        <w:t>осуществляет другие полномочия, установленные Законом</w:t>
      </w:r>
      <w:r>
        <w:rPr>
          <w:sz w:val="28"/>
          <w:szCs w:val="28"/>
        </w:rPr>
        <w:t xml:space="preserve"> «О валютном регулировании и валютном контроле» </w:t>
      </w:r>
      <w:r w:rsidRPr="001034E1">
        <w:rPr>
          <w:sz w:val="28"/>
          <w:szCs w:val="28"/>
        </w:rPr>
        <w:t>и иными законодательными актами Республики Беларусь.</w:t>
      </w:r>
      <w:r w:rsidRPr="002E3FAB">
        <w:rPr>
          <w:sz w:val="28"/>
          <w:szCs w:val="28"/>
        </w:rPr>
        <w:t xml:space="preserve"> </w:t>
      </w:r>
      <w:r>
        <w:rPr>
          <w:sz w:val="28"/>
          <w:szCs w:val="28"/>
        </w:rPr>
        <w:t>[ 2,ст.33 ]</w:t>
      </w:r>
    </w:p>
    <w:p w:rsidR="00D57049" w:rsidRDefault="00D57049" w:rsidP="005628EA">
      <w:pPr>
        <w:pStyle w:val="newncpi"/>
        <w:spacing w:line="264" w:lineRule="auto"/>
        <w:rPr>
          <w:sz w:val="28"/>
          <w:szCs w:val="28"/>
        </w:rPr>
      </w:pPr>
      <w:r w:rsidRPr="0055244F">
        <w:rPr>
          <w:sz w:val="28"/>
          <w:szCs w:val="28"/>
        </w:rPr>
        <w:t>Совет Министров Республики Беларусь — высший орган исполнительной власти, осуществляющий руководство системой подчиненных ему республиканских органов государственного управления и иных государственных организаций, а также местных исполнительных и распорядительных органов в Беларуси.</w:t>
      </w:r>
    </w:p>
    <w:p w:rsidR="00D57049" w:rsidRDefault="00D57049" w:rsidP="005628EA">
      <w:pPr>
        <w:pStyle w:val="newncpi"/>
        <w:spacing w:line="264" w:lineRule="auto"/>
        <w:rPr>
          <w:sz w:val="28"/>
          <w:szCs w:val="28"/>
        </w:rPr>
      </w:pPr>
      <w:r w:rsidRPr="0055244F">
        <w:rPr>
          <w:sz w:val="28"/>
          <w:szCs w:val="28"/>
        </w:rPr>
        <w:t>Совет Министров Беларуси в своей деятельности подотчётен Президенту Республики Беларусь и ответствен перед Национальным собранием Республики Беларусь.</w:t>
      </w:r>
    </w:p>
    <w:p w:rsidR="00D57049" w:rsidRPr="0069214D" w:rsidRDefault="00D57049" w:rsidP="005628EA">
      <w:pPr>
        <w:pStyle w:val="newncpi"/>
        <w:spacing w:line="264" w:lineRule="auto"/>
        <w:rPr>
          <w:sz w:val="28"/>
          <w:szCs w:val="28"/>
        </w:rPr>
      </w:pPr>
      <w:r w:rsidRPr="0069214D">
        <w:rPr>
          <w:sz w:val="28"/>
          <w:szCs w:val="28"/>
        </w:rPr>
        <w:t>Совет Министров Беларуси отвечает за работу государственных органов, в числе ко</w:t>
      </w:r>
      <w:r>
        <w:rPr>
          <w:sz w:val="28"/>
          <w:szCs w:val="28"/>
        </w:rPr>
        <w:t>торых</w:t>
      </w:r>
      <w:r w:rsidRPr="0069214D">
        <w:rPr>
          <w:sz w:val="28"/>
          <w:szCs w:val="28"/>
        </w:rPr>
        <w:t>:</w:t>
      </w:r>
    </w:p>
    <w:p w:rsidR="00D57049" w:rsidRPr="0069214D" w:rsidRDefault="00D57049" w:rsidP="005628EA">
      <w:pPr>
        <w:pStyle w:val="newncpi"/>
        <w:spacing w:line="264" w:lineRule="auto"/>
        <w:rPr>
          <w:sz w:val="28"/>
          <w:szCs w:val="28"/>
        </w:rPr>
      </w:pPr>
      <w:r w:rsidRPr="0069214D">
        <w:rPr>
          <w:sz w:val="28"/>
          <w:szCs w:val="28"/>
        </w:rPr>
        <w:t>государственные административные органы</w:t>
      </w:r>
      <w:r>
        <w:rPr>
          <w:sz w:val="28"/>
          <w:szCs w:val="28"/>
        </w:rPr>
        <w:t>;</w:t>
      </w:r>
    </w:p>
    <w:p w:rsidR="00D57049" w:rsidRPr="0069214D" w:rsidRDefault="00D57049" w:rsidP="005628EA">
      <w:pPr>
        <w:pStyle w:val="newncpi"/>
        <w:spacing w:line="264" w:lineRule="auto"/>
        <w:rPr>
          <w:sz w:val="28"/>
          <w:szCs w:val="28"/>
        </w:rPr>
      </w:pPr>
      <w:r w:rsidRPr="0069214D">
        <w:rPr>
          <w:sz w:val="28"/>
          <w:szCs w:val="28"/>
        </w:rPr>
        <w:t>министерства</w:t>
      </w:r>
      <w:r>
        <w:rPr>
          <w:sz w:val="28"/>
          <w:szCs w:val="28"/>
        </w:rPr>
        <w:t>;</w:t>
      </w:r>
    </w:p>
    <w:p w:rsidR="00D57049" w:rsidRPr="0069214D" w:rsidRDefault="00D57049" w:rsidP="005628EA">
      <w:pPr>
        <w:pStyle w:val="newncpi"/>
        <w:spacing w:line="264" w:lineRule="auto"/>
        <w:rPr>
          <w:sz w:val="28"/>
          <w:szCs w:val="28"/>
        </w:rPr>
      </w:pPr>
      <w:r w:rsidRPr="0069214D">
        <w:rPr>
          <w:sz w:val="28"/>
          <w:szCs w:val="28"/>
        </w:rPr>
        <w:t>государственные комитеты</w:t>
      </w:r>
      <w:r>
        <w:rPr>
          <w:sz w:val="28"/>
          <w:szCs w:val="28"/>
        </w:rPr>
        <w:t>;</w:t>
      </w:r>
    </w:p>
    <w:p w:rsidR="00D57049" w:rsidRPr="0069214D" w:rsidRDefault="00D57049" w:rsidP="005628EA">
      <w:pPr>
        <w:pStyle w:val="newncpi"/>
        <w:spacing w:line="264" w:lineRule="auto"/>
        <w:rPr>
          <w:sz w:val="28"/>
          <w:szCs w:val="28"/>
        </w:rPr>
      </w:pPr>
      <w:r w:rsidRPr="0069214D">
        <w:rPr>
          <w:sz w:val="28"/>
          <w:szCs w:val="28"/>
        </w:rPr>
        <w:t>концерны</w:t>
      </w:r>
      <w:r>
        <w:rPr>
          <w:sz w:val="28"/>
          <w:szCs w:val="28"/>
        </w:rPr>
        <w:t>;</w:t>
      </w:r>
    </w:p>
    <w:p w:rsidR="00D57049" w:rsidRPr="001034E1" w:rsidRDefault="00D57049" w:rsidP="005628EA">
      <w:pPr>
        <w:pStyle w:val="newncpi"/>
        <w:spacing w:line="264" w:lineRule="auto"/>
        <w:rPr>
          <w:sz w:val="28"/>
          <w:szCs w:val="28"/>
        </w:rPr>
      </w:pPr>
      <w:r w:rsidRPr="0069214D">
        <w:rPr>
          <w:sz w:val="28"/>
          <w:szCs w:val="28"/>
        </w:rPr>
        <w:t>организации, подчиненные правительству</w:t>
      </w:r>
      <w:r>
        <w:rPr>
          <w:sz w:val="28"/>
          <w:szCs w:val="28"/>
        </w:rPr>
        <w:t>.</w:t>
      </w:r>
      <w:r w:rsidRPr="002E3FAB">
        <w:rPr>
          <w:sz w:val="28"/>
          <w:szCs w:val="28"/>
        </w:rPr>
        <w:t xml:space="preserve"> </w:t>
      </w:r>
      <w:r>
        <w:rPr>
          <w:sz w:val="28"/>
          <w:szCs w:val="28"/>
        </w:rPr>
        <w:t>[ 9 ]</w:t>
      </w:r>
    </w:p>
    <w:p w:rsidR="00D57049" w:rsidRDefault="00D57049" w:rsidP="005628EA">
      <w:pPr>
        <w:shd w:val="clear" w:color="auto" w:fill="FFFFFF"/>
        <w:spacing w:after="0" w:line="264" w:lineRule="auto"/>
        <w:ind w:firstLine="567"/>
        <w:jc w:val="both"/>
        <w:rPr>
          <w:rFonts w:ascii="Times New Roman" w:hAnsi="Times New Roman"/>
          <w:color w:val="000000"/>
          <w:spacing w:val="4"/>
          <w:sz w:val="28"/>
          <w:szCs w:val="28"/>
        </w:rPr>
      </w:pPr>
      <w:r w:rsidRPr="004A79C9">
        <w:rPr>
          <w:rFonts w:ascii="Times New Roman" w:hAnsi="Times New Roman"/>
          <w:color w:val="000000"/>
          <w:spacing w:val="3"/>
          <w:sz w:val="28"/>
          <w:szCs w:val="28"/>
        </w:rPr>
        <w:t>Совет Министров Республики Беларусь как орган валютно</w:t>
      </w:r>
      <w:r w:rsidRPr="004A79C9">
        <w:rPr>
          <w:rFonts w:ascii="Times New Roman" w:hAnsi="Times New Roman"/>
          <w:color w:val="000000"/>
          <w:spacing w:val="3"/>
          <w:sz w:val="28"/>
          <w:szCs w:val="28"/>
        </w:rPr>
        <w:softHyphen/>
      </w:r>
      <w:r w:rsidRPr="004A79C9">
        <w:rPr>
          <w:rFonts w:ascii="Times New Roman" w:hAnsi="Times New Roman"/>
          <w:color w:val="000000"/>
          <w:spacing w:val="2"/>
          <w:sz w:val="28"/>
          <w:szCs w:val="28"/>
        </w:rPr>
        <w:t>го регулирования взаимодействует с Национальным банком по вопросам валютного регулирования и в пределах своей компе</w:t>
      </w:r>
      <w:r w:rsidRPr="004A79C9">
        <w:rPr>
          <w:rFonts w:ascii="Times New Roman" w:hAnsi="Times New Roman"/>
          <w:color w:val="000000"/>
          <w:spacing w:val="2"/>
          <w:sz w:val="28"/>
          <w:szCs w:val="28"/>
        </w:rPr>
        <w:softHyphen/>
      </w:r>
      <w:r w:rsidRPr="004A79C9">
        <w:rPr>
          <w:rFonts w:ascii="Times New Roman" w:hAnsi="Times New Roman"/>
          <w:color w:val="000000"/>
          <w:spacing w:val="4"/>
          <w:sz w:val="28"/>
          <w:szCs w:val="28"/>
        </w:rPr>
        <w:t xml:space="preserve">тенции: </w:t>
      </w:r>
    </w:p>
    <w:p w:rsidR="00D57049" w:rsidRDefault="00D57049" w:rsidP="005628EA">
      <w:pPr>
        <w:shd w:val="clear" w:color="auto" w:fill="FFFFFF"/>
        <w:spacing w:after="0" w:line="264" w:lineRule="auto"/>
        <w:ind w:firstLine="709"/>
        <w:jc w:val="both"/>
        <w:rPr>
          <w:rFonts w:ascii="Times New Roman" w:hAnsi="Times New Roman"/>
          <w:color w:val="000000"/>
          <w:spacing w:val="2"/>
          <w:sz w:val="28"/>
          <w:szCs w:val="28"/>
        </w:rPr>
      </w:pPr>
      <w:r w:rsidRPr="004A79C9">
        <w:rPr>
          <w:rFonts w:ascii="Times New Roman" w:hAnsi="Times New Roman"/>
          <w:color w:val="000000"/>
          <w:spacing w:val="4"/>
          <w:sz w:val="28"/>
          <w:szCs w:val="28"/>
        </w:rPr>
        <w:t xml:space="preserve">принимает нормативно-правовые акты, содержащие </w:t>
      </w:r>
      <w:r w:rsidRPr="004A79C9">
        <w:rPr>
          <w:rFonts w:ascii="Times New Roman" w:hAnsi="Times New Roman"/>
          <w:color w:val="000000"/>
          <w:spacing w:val="2"/>
          <w:sz w:val="28"/>
          <w:szCs w:val="28"/>
        </w:rPr>
        <w:t xml:space="preserve">нормы валютного законодательства; </w:t>
      </w:r>
    </w:p>
    <w:p w:rsidR="00D57049" w:rsidRDefault="00D57049" w:rsidP="005628EA">
      <w:pPr>
        <w:shd w:val="clear" w:color="auto" w:fill="FFFFFF"/>
        <w:spacing w:after="0" w:line="264" w:lineRule="auto"/>
        <w:ind w:firstLine="709"/>
        <w:jc w:val="both"/>
        <w:rPr>
          <w:rFonts w:ascii="Times New Roman" w:hAnsi="Times New Roman"/>
          <w:color w:val="000000"/>
          <w:spacing w:val="2"/>
          <w:sz w:val="28"/>
          <w:szCs w:val="28"/>
        </w:rPr>
      </w:pPr>
      <w:r w:rsidRPr="00A7298A">
        <w:rPr>
          <w:rFonts w:ascii="Times New Roman" w:hAnsi="Times New Roman"/>
          <w:color w:val="000000"/>
          <w:spacing w:val="2"/>
          <w:sz w:val="28"/>
          <w:szCs w:val="28"/>
        </w:rPr>
        <w:t>осуществляет государственное регулирование внешнеторговой деятельности, разработку программ развития внешнеторговой деятельности;</w:t>
      </w:r>
    </w:p>
    <w:p w:rsidR="00D57049" w:rsidRPr="004A79C9" w:rsidRDefault="00D57049" w:rsidP="005628EA">
      <w:pPr>
        <w:shd w:val="clear" w:color="auto" w:fill="FFFFFF"/>
        <w:spacing w:after="0" w:line="264" w:lineRule="auto"/>
        <w:ind w:firstLine="709"/>
        <w:jc w:val="both"/>
        <w:rPr>
          <w:rFonts w:ascii="Times New Roman" w:hAnsi="Times New Roman"/>
          <w:sz w:val="28"/>
          <w:szCs w:val="28"/>
        </w:rPr>
      </w:pPr>
      <w:r w:rsidRPr="004A79C9">
        <w:rPr>
          <w:rFonts w:ascii="Times New Roman" w:hAnsi="Times New Roman"/>
          <w:color w:val="000000"/>
          <w:spacing w:val="2"/>
          <w:sz w:val="28"/>
          <w:szCs w:val="28"/>
        </w:rPr>
        <w:t>осуществляет другие пол</w:t>
      </w:r>
      <w:r w:rsidRPr="004A79C9">
        <w:rPr>
          <w:rFonts w:ascii="Times New Roman" w:hAnsi="Times New Roman"/>
          <w:color w:val="000000"/>
          <w:spacing w:val="2"/>
          <w:sz w:val="28"/>
          <w:szCs w:val="28"/>
        </w:rPr>
        <w:softHyphen/>
      </w:r>
      <w:r w:rsidRPr="004A79C9">
        <w:rPr>
          <w:rFonts w:ascii="Times New Roman" w:hAnsi="Times New Roman"/>
          <w:color w:val="000000"/>
          <w:spacing w:val="3"/>
          <w:sz w:val="28"/>
          <w:szCs w:val="28"/>
        </w:rPr>
        <w:t>номочия, установленные Законом «О валютном регулировании и валютном контроле» и иным законодательством.</w:t>
      </w:r>
      <w:r w:rsidRPr="002E3FAB">
        <w:rPr>
          <w:rFonts w:ascii="Times New Roman" w:hAnsi="Times New Roman"/>
          <w:sz w:val="28"/>
          <w:szCs w:val="28"/>
        </w:rPr>
        <w:t xml:space="preserve"> </w:t>
      </w:r>
      <w:r>
        <w:rPr>
          <w:rFonts w:ascii="Times New Roman" w:hAnsi="Times New Roman"/>
          <w:sz w:val="28"/>
          <w:szCs w:val="28"/>
        </w:rPr>
        <w:t>[ 8,ст.22 ]</w:t>
      </w: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880EB2">
      <w:pPr>
        <w:pStyle w:val="newncpi"/>
        <w:ind w:firstLine="709"/>
        <w:rPr>
          <w:sz w:val="28"/>
          <w:szCs w:val="28"/>
        </w:rPr>
      </w:pPr>
    </w:p>
    <w:p w:rsidR="00D57049" w:rsidRDefault="00D57049" w:rsidP="00C12ED1">
      <w:pPr>
        <w:autoSpaceDE w:val="0"/>
        <w:autoSpaceDN w:val="0"/>
        <w:adjustRightInd w:val="0"/>
        <w:spacing w:after="0" w:line="264" w:lineRule="auto"/>
        <w:ind w:firstLine="567"/>
        <w:jc w:val="both"/>
        <w:rPr>
          <w:rFonts w:ascii="Times New Roman" w:hAnsi="Times New Roman"/>
          <w:sz w:val="28"/>
          <w:szCs w:val="28"/>
        </w:rPr>
      </w:pPr>
      <w:r>
        <w:rPr>
          <w:rFonts w:ascii="Times New Roman" w:hAnsi="Times New Roman"/>
          <w:b/>
          <w:sz w:val="28"/>
          <w:szCs w:val="28"/>
        </w:rPr>
        <w:t xml:space="preserve">2.2.  </w:t>
      </w:r>
      <w:r w:rsidRPr="00F44C1E">
        <w:rPr>
          <w:rFonts w:ascii="Times New Roman" w:hAnsi="Times New Roman"/>
          <w:b/>
          <w:sz w:val="28"/>
          <w:szCs w:val="28"/>
        </w:rPr>
        <w:t xml:space="preserve">Характеристика валютного </w:t>
      </w:r>
      <w:r>
        <w:rPr>
          <w:rFonts w:ascii="Times New Roman" w:hAnsi="Times New Roman"/>
          <w:b/>
          <w:sz w:val="28"/>
          <w:szCs w:val="28"/>
        </w:rPr>
        <w:t>контроля</w:t>
      </w:r>
      <w:r w:rsidRPr="00F44C1E">
        <w:rPr>
          <w:rFonts w:ascii="Times New Roman" w:hAnsi="Times New Roman"/>
          <w:b/>
          <w:sz w:val="28"/>
          <w:szCs w:val="28"/>
        </w:rPr>
        <w:t xml:space="preserve"> в Республике Беларусь</w:t>
      </w:r>
      <w:r w:rsidRPr="00F44C1E">
        <w:rPr>
          <w:rFonts w:ascii="Times New Roman" w:hAnsi="Times New Roman"/>
          <w:sz w:val="28"/>
          <w:szCs w:val="28"/>
        </w:rPr>
        <w:t>.</w:t>
      </w:r>
    </w:p>
    <w:p w:rsidR="00D57049" w:rsidRDefault="00D57049" w:rsidP="009064DA">
      <w:pPr>
        <w:autoSpaceDE w:val="0"/>
        <w:autoSpaceDN w:val="0"/>
        <w:adjustRightInd w:val="0"/>
        <w:spacing w:after="0" w:line="264" w:lineRule="auto"/>
        <w:jc w:val="both"/>
        <w:rPr>
          <w:rFonts w:ascii="Times New Roman" w:hAnsi="Times New Roman"/>
          <w:sz w:val="28"/>
          <w:szCs w:val="28"/>
        </w:rPr>
      </w:pPr>
    </w:p>
    <w:p w:rsidR="00D57049" w:rsidRDefault="00D57049" w:rsidP="009064DA">
      <w:pPr>
        <w:autoSpaceDE w:val="0"/>
        <w:autoSpaceDN w:val="0"/>
        <w:adjustRightInd w:val="0"/>
        <w:spacing w:after="0" w:line="264" w:lineRule="auto"/>
        <w:ind w:firstLine="567"/>
        <w:jc w:val="both"/>
        <w:rPr>
          <w:rFonts w:ascii="Times New Roman" w:hAnsi="Times New Roman"/>
          <w:sz w:val="28"/>
          <w:szCs w:val="28"/>
        </w:rPr>
      </w:pPr>
      <w:r w:rsidRPr="008A7443">
        <w:rPr>
          <w:rFonts w:ascii="Times New Roman" w:hAnsi="Times New Roman"/>
          <w:sz w:val="28"/>
          <w:szCs w:val="28"/>
        </w:rPr>
        <w:t>Валютный контроль – деятельность органов валютного контроля и агентов валютного контроля, направленная на обеспечение соблюдения резидентами и нерезидентами требований валютного законодательства Республики Беларусь.</w:t>
      </w:r>
    </w:p>
    <w:p w:rsidR="00D57049" w:rsidRDefault="00D57049" w:rsidP="009064DA">
      <w:pPr>
        <w:autoSpaceDE w:val="0"/>
        <w:autoSpaceDN w:val="0"/>
        <w:adjustRightInd w:val="0"/>
        <w:spacing w:after="0" w:line="264" w:lineRule="auto"/>
        <w:ind w:firstLine="567"/>
        <w:jc w:val="both"/>
        <w:rPr>
          <w:rFonts w:ascii="Times New Roman" w:hAnsi="Times New Roman"/>
          <w:sz w:val="28"/>
          <w:szCs w:val="28"/>
        </w:rPr>
      </w:pPr>
      <w:r>
        <w:rPr>
          <w:rFonts w:ascii="Times New Roman" w:hAnsi="Times New Roman"/>
          <w:sz w:val="28"/>
          <w:szCs w:val="28"/>
        </w:rPr>
        <w:t>Следует различать валютный контроль в широком и узком смысле.</w:t>
      </w:r>
    </w:p>
    <w:p w:rsidR="00D57049" w:rsidRDefault="00D57049" w:rsidP="009064DA">
      <w:pPr>
        <w:autoSpaceDE w:val="0"/>
        <w:autoSpaceDN w:val="0"/>
        <w:adjustRightInd w:val="0"/>
        <w:spacing w:after="0" w:line="264" w:lineRule="auto"/>
        <w:ind w:firstLine="567"/>
        <w:jc w:val="both"/>
        <w:rPr>
          <w:rFonts w:ascii="Times New Roman" w:hAnsi="Times New Roman"/>
          <w:sz w:val="28"/>
          <w:szCs w:val="28"/>
        </w:rPr>
      </w:pPr>
      <w:r>
        <w:rPr>
          <w:rFonts w:ascii="Times New Roman" w:hAnsi="Times New Roman"/>
          <w:sz w:val="28"/>
          <w:szCs w:val="28"/>
        </w:rPr>
        <w:t>Валютный контроль в узком смысле (валютный надзор) – это проверка регламентов проведения валютных операций в целях приведения их в соответствие с разработанными нормами и предъявляемыми требованиями.</w:t>
      </w:r>
    </w:p>
    <w:p w:rsidR="00D57049" w:rsidRPr="008A7443" w:rsidRDefault="00D57049" w:rsidP="009064DA">
      <w:pPr>
        <w:autoSpaceDE w:val="0"/>
        <w:autoSpaceDN w:val="0"/>
        <w:adjustRightInd w:val="0"/>
        <w:spacing w:after="0" w:line="264" w:lineRule="auto"/>
        <w:ind w:firstLine="567"/>
        <w:jc w:val="both"/>
        <w:rPr>
          <w:rFonts w:ascii="Times New Roman" w:hAnsi="Times New Roman"/>
          <w:sz w:val="28"/>
          <w:szCs w:val="28"/>
        </w:rPr>
      </w:pPr>
      <w:r>
        <w:rPr>
          <w:rFonts w:ascii="Times New Roman" w:hAnsi="Times New Roman"/>
          <w:sz w:val="28"/>
          <w:szCs w:val="28"/>
        </w:rPr>
        <w:t>Валютный контроль в широком смысле – это контроль введенными государством валютными ограничениями, обусловленными целями и планами валютной политики, осуществляемый на основе действующего законодательства.</w:t>
      </w:r>
    </w:p>
    <w:p w:rsidR="00D57049" w:rsidRPr="008A7443" w:rsidRDefault="00D57049" w:rsidP="009064DA">
      <w:pPr>
        <w:pStyle w:val="newncpi"/>
        <w:spacing w:line="264" w:lineRule="auto"/>
        <w:rPr>
          <w:sz w:val="28"/>
          <w:szCs w:val="28"/>
        </w:rPr>
      </w:pPr>
      <w:r w:rsidRPr="008A7443">
        <w:rPr>
          <w:sz w:val="28"/>
          <w:szCs w:val="28"/>
        </w:rPr>
        <w:t>Основными направлениями валютного контроля являются:</w:t>
      </w:r>
    </w:p>
    <w:p w:rsidR="00D57049" w:rsidRPr="008A7443" w:rsidRDefault="00D57049" w:rsidP="009064DA">
      <w:pPr>
        <w:pStyle w:val="newncpi"/>
        <w:spacing w:line="264" w:lineRule="auto"/>
        <w:rPr>
          <w:sz w:val="28"/>
          <w:szCs w:val="28"/>
        </w:rPr>
      </w:pPr>
      <w:r w:rsidRPr="008A7443">
        <w:rPr>
          <w:sz w:val="28"/>
          <w:szCs w:val="28"/>
        </w:rPr>
        <w:t>определение соответствия проводимых валютных операций валютному законодательству;</w:t>
      </w:r>
    </w:p>
    <w:p w:rsidR="00D57049" w:rsidRPr="008A7443" w:rsidRDefault="00D57049" w:rsidP="009064DA">
      <w:pPr>
        <w:pStyle w:val="newncpi"/>
        <w:spacing w:line="264" w:lineRule="auto"/>
        <w:rPr>
          <w:sz w:val="28"/>
          <w:szCs w:val="28"/>
        </w:rPr>
      </w:pPr>
      <w:r w:rsidRPr="008A7443">
        <w:rPr>
          <w:sz w:val="28"/>
          <w:szCs w:val="28"/>
        </w:rPr>
        <w:t>обеспечение контроля за перемещением иностранной валюты и иных валютных ценностей через таможенную границу Республики Беларусь;</w:t>
      </w:r>
    </w:p>
    <w:p w:rsidR="00D57049" w:rsidRPr="008A7443" w:rsidRDefault="00D57049" w:rsidP="009064DA">
      <w:pPr>
        <w:pStyle w:val="newncpi"/>
        <w:spacing w:line="264" w:lineRule="auto"/>
        <w:rPr>
          <w:sz w:val="28"/>
          <w:szCs w:val="28"/>
        </w:rPr>
      </w:pPr>
      <w:r w:rsidRPr="008A7443">
        <w:rPr>
          <w:sz w:val="28"/>
          <w:szCs w:val="28"/>
        </w:rPr>
        <w:t>предотвращение легализации доходов, полученных преступным путем, финансирования террористической деятельности и иной экстремистской деятельности;</w:t>
      </w:r>
    </w:p>
    <w:p w:rsidR="00D57049" w:rsidRPr="008A7443" w:rsidRDefault="00D57049" w:rsidP="009064DA">
      <w:pPr>
        <w:pStyle w:val="newncpi"/>
        <w:spacing w:line="264" w:lineRule="auto"/>
        <w:rPr>
          <w:sz w:val="28"/>
          <w:szCs w:val="28"/>
        </w:rPr>
      </w:pPr>
      <w:r w:rsidRPr="008A7443">
        <w:rPr>
          <w:sz w:val="28"/>
          <w:szCs w:val="28"/>
        </w:rPr>
        <w:t>проверка полноты и достоверности учета и отчетности по валютным операциям;</w:t>
      </w:r>
    </w:p>
    <w:p w:rsidR="00D57049" w:rsidRPr="008A7443" w:rsidRDefault="00D57049" w:rsidP="009064DA">
      <w:pPr>
        <w:pStyle w:val="newncpi"/>
        <w:spacing w:line="264" w:lineRule="auto"/>
        <w:rPr>
          <w:sz w:val="28"/>
          <w:szCs w:val="28"/>
        </w:rPr>
      </w:pPr>
      <w:r w:rsidRPr="008A7443">
        <w:rPr>
          <w:sz w:val="28"/>
          <w:szCs w:val="28"/>
        </w:rPr>
        <w:t>анализ данных учета, отчетности и информации по валютным операциям.</w:t>
      </w:r>
    </w:p>
    <w:p w:rsidR="00D57049" w:rsidRPr="008A7443" w:rsidRDefault="00D57049" w:rsidP="009064DA">
      <w:pPr>
        <w:autoSpaceDE w:val="0"/>
        <w:autoSpaceDN w:val="0"/>
        <w:adjustRightInd w:val="0"/>
        <w:spacing w:after="0" w:line="264" w:lineRule="auto"/>
        <w:ind w:firstLine="567"/>
        <w:jc w:val="both"/>
        <w:rPr>
          <w:rFonts w:ascii="Times New Roman" w:hAnsi="Times New Roman"/>
          <w:color w:val="000000"/>
          <w:spacing w:val="3"/>
          <w:sz w:val="28"/>
          <w:szCs w:val="28"/>
        </w:rPr>
      </w:pPr>
      <w:r w:rsidRPr="001E40D4">
        <w:rPr>
          <w:rFonts w:ascii="Times New Roman" w:hAnsi="Times New Roman"/>
          <w:iCs/>
          <w:color w:val="000000"/>
          <w:spacing w:val="6"/>
          <w:sz w:val="28"/>
          <w:szCs w:val="28"/>
        </w:rPr>
        <w:t>Органами валютного контроля</w:t>
      </w:r>
      <w:r w:rsidRPr="008A7443">
        <w:rPr>
          <w:rFonts w:ascii="Times New Roman" w:hAnsi="Times New Roman"/>
          <w:i/>
          <w:iCs/>
          <w:color w:val="000000"/>
          <w:spacing w:val="6"/>
          <w:sz w:val="28"/>
          <w:szCs w:val="28"/>
        </w:rPr>
        <w:t xml:space="preserve"> </w:t>
      </w:r>
      <w:r w:rsidRPr="008A7443">
        <w:rPr>
          <w:rFonts w:ascii="Times New Roman" w:hAnsi="Times New Roman"/>
          <w:color w:val="000000"/>
          <w:spacing w:val="6"/>
          <w:sz w:val="28"/>
          <w:szCs w:val="28"/>
        </w:rPr>
        <w:t xml:space="preserve">в Республике Беларусь, </w:t>
      </w:r>
      <w:r w:rsidRPr="008A7443">
        <w:rPr>
          <w:rFonts w:ascii="Times New Roman" w:hAnsi="Times New Roman"/>
          <w:color w:val="000000"/>
          <w:spacing w:val="3"/>
          <w:sz w:val="28"/>
          <w:szCs w:val="28"/>
        </w:rPr>
        <w:t xml:space="preserve">помимо Совета Министров и Национального банка, являются </w:t>
      </w:r>
      <w:r w:rsidRPr="008A7443">
        <w:rPr>
          <w:rFonts w:ascii="Times New Roman" w:hAnsi="Times New Roman"/>
          <w:color w:val="000000"/>
          <w:spacing w:val="2"/>
          <w:sz w:val="28"/>
          <w:szCs w:val="28"/>
        </w:rPr>
        <w:t>Комитет государственного контроля и Государственный тамо</w:t>
      </w:r>
      <w:r w:rsidRPr="008A7443">
        <w:rPr>
          <w:rFonts w:ascii="Times New Roman" w:hAnsi="Times New Roman"/>
          <w:color w:val="000000"/>
          <w:spacing w:val="3"/>
          <w:sz w:val="28"/>
          <w:szCs w:val="28"/>
        </w:rPr>
        <w:t>женный комитет, если иное не определено Президентом Рес</w:t>
      </w:r>
      <w:r w:rsidRPr="008A7443">
        <w:rPr>
          <w:rFonts w:ascii="Times New Roman" w:hAnsi="Times New Roman"/>
          <w:color w:val="000000"/>
          <w:spacing w:val="3"/>
          <w:sz w:val="28"/>
          <w:szCs w:val="28"/>
        </w:rPr>
        <w:softHyphen/>
        <w:t>публики Беларусь.</w:t>
      </w:r>
    </w:p>
    <w:p w:rsidR="00D57049" w:rsidRDefault="00D57049" w:rsidP="009064DA">
      <w:pPr>
        <w:autoSpaceDE w:val="0"/>
        <w:autoSpaceDN w:val="0"/>
        <w:adjustRightInd w:val="0"/>
        <w:spacing w:after="0" w:line="264" w:lineRule="auto"/>
        <w:ind w:firstLine="567"/>
        <w:jc w:val="center"/>
        <w:rPr>
          <w:rFonts w:ascii="Times New Roman" w:hAnsi="Times New Roman"/>
          <w:b/>
          <w:sz w:val="28"/>
          <w:szCs w:val="28"/>
        </w:rPr>
      </w:pPr>
    </w:p>
    <w:p w:rsidR="00D57049" w:rsidRPr="00BD02E4" w:rsidRDefault="00D57049" w:rsidP="00BD02E4">
      <w:pPr>
        <w:autoSpaceDE w:val="0"/>
        <w:autoSpaceDN w:val="0"/>
        <w:adjustRightInd w:val="0"/>
        <w:spacing w:after="0" w:line="264" w:lineRule="auto"/>
        <w:ind w:firstLine="567"/>
        <w:jc w:val="both"/>
        <w:rPr>
          <w:rFonts w:ascii="Times New Roman" w:hAnsi="Times New Roman"/>
          <w:sz w:val="28"/>
          <w:szCs w:val="28"/>
        </w:rPr>
      </w:pPr>
      <w:r w:rsidRPr="00BD02E4">
        <w:rPr>
          <w:rFonts w:ascii="Times New Roman" w:hAnsi="Times New Roman"/>
          <w:i/>
          <w:sz w:val="28"/>
          <w:szCs w:val="28"/>
        </w:rPr>
        <w:t>Таблица 2.2.</w:t>
      </w:r>
      <w:r w:rsidRPr="00BD02E4">
        <w:rPr>
          <w:rFonts w:ascii="Times New Roman" w:hAnsi="Times New Roman"/>
          <w:sz w:val="28"/>
          <w:szCs w:val="28"/>
        </w:rPr>
        <w:t xml:space="preserve"> Органы валютного контроля и их компетенция</w:t>
      </w:r>
    </w:p>
    <w:p w:rsidR="00D57049" w:rsidRDefault="00D57049" w:rsidP="009064DA">
      <w:pPr>
        <w:autoSpaceDE w:val="0"/>
        <w:autoSpaceDN w:val="0"/>
        <w:adjustRightInd w:val="0"/>
        <w:spacing w:after="0" w:line="264" w:lineRule="auto"/>
        <w:ind w:firstLine="567"/>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060"/>
      </w:tblGrid>
      <w:tr w:rsidR="00D57049" w:rsidRPr="00BF6741" w:rsidTr="00BF6741">
        <w:trPr>
          <w:trHeight w:val="520"/>
        </w:trPr>
        <w:tc>
          <w:tcPr>
            <w:tcW w:w="3794" w:type="dxa"/>
            <w:vAlign w:val="center"/>
          </w:tcPr>
          <w:p w:rsidR="00D57049" w:rsidRPr="00BF6741" w:rsidRDefault="00D57049" w:rsidP="00BF6741">
            <w:pPr>
              <w:autoSpaceDE w:val="0"/>
              <w:autoSpaceDN w:val="0"/>
              <w:adjustRightInd w:val="0"/>
              <w:spacing w:after="0" w:line="264" w:lineRule="auto"/>
              <w:jc w:val="center"/>
              <w:rPr>
                <w:rFonts w:ascii="Times New Roman" w:hAnsi="Times New Roman"/>
                <w:sz w:val="28"/>
                <w:szCs w:val="28"/>
              </w:rPr>
            </w:pPr>
            <w:r w:rsidRPr="00BF6741">
              <w:rPr>
                <w:rFonts w:ascii="Times New Roman" w:hAnsi="Times New Roman"/>
                <w:sz w:val="28"/>
                <w:szCs w:val="28"/>
              </w:rPr>
              <w:t>Органы валютного контроля</w:t>
            </w:r>
          </w:p>
        </w:tc>
        <w:tc>
          <w:tcPr>
            <w:tcW w:w="6060" w:type="dxa"/>
            <w:vAlign w:val="center"/>
          </w:tcPr>
          <w:p w:rsidR="00D57049" w:rsidRPr="00BF6741" w:rsidRDefault="00D57049" w:rsidP="00BF6741">
            <w:pPr>
              <w:autoSpaceDE w:val="0"/>
              <w:autoSpaceDN w:val="0"/>
              <w:adjustRightInd w:val="0"/>
              <w:spacing w:after="0" w:line="264" w:lineRule="auto"/>
              <w:jc w:val="center"/>
              <w:rPr>
                <w:rFonts w:ascii="Times New Roman" w:hAnsi="Times New Roman"/>
                <w:sz w:val="28"/>
                <w:szCs w:val="28"/>
              </w:rPr>
            </w:pPr>
            <w:r w:rsidRPr="00BF6741">
              <w:rPr>
                <w:rFonts w:ascii="Times New Roman" w:hAnsi="Times New Roman"/>
                <w:sz w:val="28"/>
                <w:szCs w:val="28"/>
              </w:rPr>
              <w:t>Компетенция органов валютного контроля</w:t>
            </w:r>
          </w:p>
        </w:tc>
      </w:tr>
      <w:tr w:rsidR="00D57049" w:rsidRPr="00BF6741" w:rsidTr="00BF6741">
        <w:trPr>
          <w:trHeight w:val="381"/>
        </w:trPr>
        <w:tc>
          <w:tcPr>
            <w:tcW w:w="3794" w:type="dxa"/>
            <w:vAlign w:val="center"/>
          </w:tcPr>
          <w:p w:rsidR="00D57049" w:rsidRPr="00BF6741" w:rsidRDefault="00D57049" w:rsidP="00BF6741">
            <w:pPr>
              <w:autoSpaceDE w:val="0"/>
              <w:autoSpaceDN w:val="0"/>
              <w:adjustRightInd w:val="0"/>
              <w:spacing w:after="0" w:line="264" w:lineRule="auto"/>
              <w:jc w:val="center"/>
              <w:rPr>
                <w:rFonts w:ascii="Times New Roman" w:hAnsi="Times New Roman"/>
                <w:sz w:val="28"/>
                <w:szCs w:val="28"/>
              </w:rPr>
            </w:pPr>
            <w:r w:rsidRPr="00BF6741">
              <w:rPr>
                <w:rFonts w:ascii="Times New Roman" w:hAnsi="Times New Roman"/>
                <w:sz w:val="28"/>
                <w:szCs w:val="28"/>
              </w:rPr>
              <w:t>1.</w:t>
            </w:r>
          </w:p>
        </w:tc>
        <w:tc>
          <w:tcPr>
            <w:tcW w:w="6060" w:type="dxa"/>
            <w:vAlign w:val="center"/>
          </w:tcPr>
          <w:p w:rsidR="00D57049" w:rsidRPr="00BF6741" w:rsidRDefault="00D57049" w:rsidP="00BF6741">
            <w:pPr>
              <w:autoSpaceDE w:val="0"/>
              <w:autoSpaceDN w:val="0"/>
              <w:adjustRightInd w:val="0"/>
              <w:spacing w:after="0" w:line="264" w:lineRule="auto"/>
              <w:jc w:val="center"/>
              <w:rPr>
                <w:rFonts w:ascii="Times New Roman" w:hAnsi="Times New Roman"/>
                <w:sz w:val="28"/>
                <w:szCs w:val="28"/>
              </w:rPr>
            </w:pPr>
            <w:r w:rsidRPr="00BF6741">
              <w:rPr>
                <w:rFonts w:ascii="Times New Roman" w:hAnsi="Times New Roman"/>
                <w:sz w:val="28"/>
                <w:szCs w:val="28"/>
              </w:rPr>
              <w:t>2.</w:t>
            </w:r>
          </w:p>
        </w:tc>
      </w:tr>
      <w:tr w:rsidR="00D57049" w:rsidRPr="00BF6741" w:rsidTr="00BF6741">
        <w:tc>
          <w:tcPr>
            <w:tcW w:w="3794" w:type="dxa"/>
            <w:tcBorders>
              <w:bottom w:val="nil"/>
            </w:tcBorders>
          </w:tcPr>
          <w:p w:rsidR="00D57049" w:rsidRPr="00BF6741" w:rsidRDefault="00D57049" w:rsidP="00BF6741">
            <w:pPr>
              <w:autoSpaceDE w:val="0"/>
              <w:autoSpaceDN w:val="0"/>
              <w:adjustRightInd w:val="0"/>
              <w:spacing w:after="0" w:line="264" w:lineRule="auto"/>
              <w:jc w:val="both"/>
              <w:rPr>
                <w:rFonts w:ascii="Times New Roman" w:hAnsi="Times New Roman"/>
                <w:sz w:val="26"/>
                <w:szCs w:val="26"/>
              </w:rPr>
            </w:pPr>
            <w:r w:rsidRPr="00BF6741">
              <w:rPr>
                <w:rFonts w:ascii="Times New Roman" w:hAnsi="Times New Roman"/>
                <w:sz w:val="26"/>
                <w:szCs w:val="26"/>
              </w:rPr>
              <w:t>Совет Министров Республики Беларусь</w:t>
            </w:r>
          </w:p>
        </w:tc>
        <w:tc>
          <w:tcPr>
            <w:tcW w:w="6060" w:type="dxa"/>
            <w:tcBorders>
              <w:bottom w:val="nil"/>
            </w:tcBorders>
          </w:tcPr>
          <w:p w:rsidR="00D57049" w:rsidRPr="00BF6741" w:rsidRDefault="00D57049" w:rsidP="00BF6741">
            <w:pPr>
              <w:autoSpaceDE w:val="0"/>
              <w:autoSpaceDN w:val="0"/>
              <w:adjustRightInd w:val="0"/>
              <w:spacing w:after="0" w:line="264" w:lineRule="auto"/>
              <w:ind w:firstLine="709"/>
              <w:jc w:val="both"/>
              <w:rPr>
                <w:rFonts w:ascii="Times New Roman" w:hAnsi="Times New Roman"/>
                <w:sz w:val="26"/>
                <w:szCs w:val="26"/>
              </w:rPr>
            </w:pPr>
            <w:r w:rsidRPr="00BF6741">
              <w:rPr>
                <w:rFonts w:ascii="Times New Roman" w:hAnsi="Times New Roman"/>
                <w:sz w:val="26"/>
                <w:szCs w:val="26"/>
              </w:rPr>
              <w:t>определяет компетенцию республиканских органов государственного управления и иных государственных организаций, подчиненных Правительству Республики Беларусь, областных (Минского городского) исполнительных комитетов по вопросам осуществления ими функций агентов валютного контроля</w:t>
            </w:r>
          </w:p>
          <w:p w:rsidR="00D57049" w:rsidRPr="00BF6741" w:rsidRDefault="00D57049" w:rsidP="00BF6741">
            <w:pPr>
              <w:autoSpaceDE w:val="0"/>
              <w:autoSpaceDN w:val="0"/>
              <w:adjustRightInd w:val="0"/>
              <w:spacing w:after="0" w:line="264" w:lineRule="auto"/>
              <w:ind w:firstLine="709"/>
              <w:jc w:val="both"/>
              <w:rPr>
                <w:rFonts w:ascii="Times New Roman" w:hAnsi="Times New Roman"/>
                <w:sz w:val="26"/>
                <w:szCs w:val="26"/>
              </w:rPr>
            </w:pPr>
          </w:p>
        </w:tc>
      </w:tr>
      <w:tr w:rsidR="00D57049" w:rsidRPr="00BF6741" w:rsidTr="00BF6741">
        <w:tc>
          <w:tcPr>
            <w:tcW w:w="3794" w:type="dxa"/>
            <w:tcBorders>
              <w:top w:val="nil"/>
              <w:left w:val="nil"/>
              <w:right w:val="nil"/>
            </w:tcBorders>
          </w:tcPr>
          <w:p w:rsidR="00D57049" w:rsidRPr="00BF6741" w:rsidRDefault="00D57049" w:rsidP="00BF6741">
            <w:pPr>
              <w:autoSpaceDE w:val="0"/>
              <w:autoSpaceDN w:val="0"/>
              <w:adjustRightInd w:val="0"/>
              <w:spacing w:after="0" w:line="264" w:lineRule="auto"/>
              <w:jc w:val="both"/>
              <w:rPr>
                <w:rFonts w:ascii="Times New Roman" w:hAnsi="Times New Roman"/>
                <w:sz w:val="26"/>
                <w:szCs w:val="26"/>
              </w:rPr>
            </w:pPr>
          </w:p>
        </w:tc>
        <w:tc>
          <w:tcPr>
            <w:tcW w:w="6060" w:type="dxa"/>
            <w:tcBorders>
              <w:top w:val="nil"/>
              <w:left w:val="nil"/>
              <w:right w:val="nil"/>
            </w:tcBorders>
          </w:tcPr>
          <w:p w:rsidR="00D57049" w:rsidRPr="00BF6741" w:rsidRDefault="00D57049" w:rsidP="00BF6741">
            <w:pPr>
              <w:autoSpaceDE w:val="0"/>
              <w:autoSpaceDN w:val="0"/>
              <w:adjustRightInd w:val="0"/>
              <w:spacing w:after="0" w:line="264" w:lineRule="auto"/>
              <w:ind w:firstLine="709"/>
              <w:jc w:val="right"/>
              <w:rPr>
                <w:rFonts w:ascii="Times New Roman" w:hAnsi="Times New Roman"/>
                <w:sz w:val="26"/>
                <w:szCs w:val="26"/>
              </w:rPr>
            </w:pPr>
            <w:r w:rsidRPr="00BF6741">
              <w:rPr>
                <w:rFonts w:ascii="Times New Roman" w:hAnsi="Times New Roman"/>
                <w:sz w:val="26"/>
                <w:szCs w:val="26"/>
              </w:rPr>
              <w:t>Окончание таблицы 2.2.</w:t>
            </w:r>
          </w:p>
        </w:tc>
      </w:tr>
      <w:tr w:rsidR="00D57049" w:rsidRPr="00BF6741" w:rsidTr="00BF6741">
        <w:tc>
          <w:tcPr>
            <w:tcW w:w="3794" w:type="dxa"/>
          </w:tcPr>
          <w:p w:rsidR="00D57049" w:rsidRPr="00BF6741" w:rsidRDefault="00D57049" w:rsidP="00BF6741">
            <w:pPr>
              <w:autoSpaceDE w:val="0"/>
              <w:autoSpaceDN w:val="0"/>
              <w:adjustRightInd w:val="0"/>
              <w:spacing w:after="0" w:line="264" w:lineRule="auto"/>
              <w:jc w:val="center"/>
              <w:rPr>
                <w:rFonts w:ascii="Times New Roman" w:hAnsi="Times New Roman"/>
                <w:sz w:val="26"/>
                <w:szCs w:val="26"/>
              </w:rPr>
            </w:pPr>
            <w:r w:rsidRPr="00BF6741">
              <w:rPr>
                <w:rFonts w:ascii="Times New Roman" w:hAnsi="Times New Roman"/>
                <w:sz w:val="26"/>
                <w:szCs w:val="26"/>
              </w:rPr>
              <w:t>1.</w:t>
            </w:r>
          </w:p>
        </w:tc>
        <w:tc>
          <w:tcPr>
            <w:tcW w:w="6060" w:type="dxa"/>
          </w:tcPr>
          <w:p w:rsidR="00D57049" w:rsidRPr="00BF6741" w:rsidRDefault="00D57049" w:rsidP="00BF6741">
            <w:pPr>
              <w:autoSpaceDE w:val="0"/>
              <w:autoSpaceDN w:val="0"/>
              <w:adjustRightInd w:val="0"/>
              <w:spacing w:after="0" w:line="264" w:lineRule="auto"/>
              <w:ind w:firstLine="709"/>
              <w:jc w:val="center"/>
              <w:rPr>
                <w:rFonts w:ascii="Times New Roman" w:hAnsi="Times New Roman"/>
                <w:sz w:val="26"/>
                <w:szCs w:val="26"/>
              </w:rPr>
            </w:pPr>
            <w:r w:rsidRPr="00BF6741">
              <w:rPr>
                <w:rFonts w:ascii="Times New Roman" w:hAnsi="Times New Roman"/>
                <w:sz w:val="26"/>
                <w:szCs w:val="26"/>
              </w:rPr>
              <w:t>2.</w:t>
            </w:r>
          </w:p>
        </w:tc>
      </w:tr>
      <w:tr w:rsidR="00D57049" w:rsidRPr="00BF6741" w:rsidTr="00BF6741">
        <w:tc>
          <w:tcPr>
            <w:tcW w:w="3794" w:type="dxa"/>
          </w:tcPr>
          <w:p w:rsidR="00D57049" w:rsidRPr="00BF6741" w:rsidRDefault="00D57049" w:rsidP="00BF6741">
            <w:pPr>
              <w:autoSpaceDE w:val="0"/>
              <w:autoSpaceDN w:val="0"/>
              <w:adjustRightInd w:val="0"/>
              <w:spacing w:after="0" w:line="264" w:lineRule="auto"/>
              <w:jc w:val="both"/>
              <w:rPr>
                <w:rFonts w:ascii="Times New Roman" w:hAnsi="Times New Roman"/>
                <w:sz w:val="26"/>
                <w:szCs w:val="26"/>
              </w:rPr>
            </w:pPr>
            <w:r w:rsidRPr="00BF6741">
              <w:rPr>
                <w:rFonts w:ascii="Times New Roman" w:hAnsi="Times New Roman"/>
                <w:sz w:val="26"/>
                <w:szCs w:val="26"/>
              </w:rPr>
              <w:t>Национальный банк</w:t>
            </w:r>
          </w:p>
        </w:tc>
        <w:tc>
          <w:tcPr>
            <w:tcW w:w="6060" w:type="dxa"/>
          </w:tcPr>
          <w:p w:rsidR="00D57049" w:rsidRPr="00BF6741" w:rsidRDefault="00D57049" w:rsidP="00BF6741">
            <w:pPr>
              <w:autoSpaceDE w:val="0"/>
              <w:autoSpaceDN w:val="0"/>
              <w:adjustRightInd w:val="0"/>
              <w:spacing w:after="0" w:line="264" w:lineRule="auto"/>
              <w:ind w:firstLine="709"/>
              <w:jc w:val="both"/>
              <w:rPr>
                <w:rFonts w:ascii="Times New Roman" w:hAnsi="Times New Roman"/>
                <w:sz w:val="26"/>
                <w:szCs w:val="26"/>
              </w:rPr>
            </w:pPr>
            <w:r w:rsidRPr="00BF6741">
              <w:rPr>
                <w:rFonts w:ascii="Times New Roman" w:hAnsi="Times New Roman"/>
                <w:sz w:val="26"/>
                <w:szCs w:val="26"/>
              </w:rPr>
              <w:t>осуществляет валютный контроль за совершением банками и небанковскими кредитно-финансовыми организациями валютных операций</w:t>
            </w:r>
          </w:p>
        </w:tc>
      </w:tr>
      <w:tr w:rsidR="00D57049" w:rsidRPr="00BF6741" w:rsidTr="00BF6741">
        <w:tc>
          <w:tcPr>
            <w:tcW w:w="3794" w:type="dxa"/>
          </w:tcPr>
          <w:p w:rsidR="00D57049" w:rsidRPr="00BF6741" w:rsidRDefault="00D57049" w:rsidP="00BF6741">
            <w:pPr>
              <w:autoSpaceDE w:val="0"/>
              <w:autoSpaceDN w:val="0"/>
              <w:adjustRightInd w:val="0"/>
              <w:spacing w:after="0" w:line="264" w:lineRule="auto"/>
              <w:jc w:val="both"/>
              <w:rPr>
                <w:rFonts w:ascii="Times New Roman" w:hAnsi="Times New Roman"/>
                <w:sz w:val="26"/>
                <w:szCs w:val="26"/>
              </w:rPr>
            </w:pPr>
            <w:r w:rsidRPr="00BF6741">
              <w:rPr>
                <w:rFonts w:ascii="Times New Roman" w:hAnsi="Times New Roman"/>
                <w:sz w:val="26"/>
                <w:szCs w:val="26"/>
              </w:rPr>
              <w:t>Комитет государственного контроля</w:t>
            </w:r>
          </w:p>
        </w:tc>
        <w:tc>
          <w:tcPr>
            <w:tcW w:w="6060" w:type="dxa"/>
          </w:tcPr>
          <w:p w:rsidR="00D57049" w:rsidRPr="00BF6741" w:rsidRDefault="00D57049" w:rsidP="00BF6741">
            <w:pPr>
              <w:autoSpaceDE w:val="0"/>
              <w:autoSpaceDN w:val="0"/>
              <w:adjustRightInd w:val="0"/>
              <w:spacing w:after="0" w:line="264" w:lineRule="auto"/>
              <w:ind w:firstLine="709"/>
              <w:jc w:val="both"/>
              <w:rPr>
                <w:rFonts w:ascii="Times New Roman" w:hAnsi="Times New Roman"/>
                <w:sz w:val="26"/>
                <w:szCs w:val="26"/>
              </w:rPr>
            </w:pPr>
            <w:r w:rsidRPr="00BF6741">
              <w:rPr>
                <w:rFonts w:ascii="Times New Roman" w:hAnsi="Times New Roman"/>
                <w:sz w:val="26"/>
                <w:szCs w:val="26"/>
              </w:rPr>
              <w:t>формирует на основании информации, получаемой от иных органов валютного контроля, а также агентов валютного контроля, базу данных по вопросам валютного контроля, анализирует итоги и разрабатывает на их основе предложения по совершенствованию системы валютного контроля и устранению недостатков, а также в пределах своей компетенции осуществляет контроль за выполнением органами валютного контроля и агентами валютного контроля своих функций</w:t>
            </w:r>
          </w:p>
        </w:tc>
      </w:tr>
      <w:tr w:rsidR="00D57049" w:rsidRPr="00BF6741" w:rsidTr="00BF6741">
        <w:tc>
          <w:tcPr>
            <w:tcW w:w="3794" w:type="dxa"/>
          </w:tcPr>
          <w:p w:rsidR="00D57049" w:rsidRPr="00BF6741" w:rsidRDefault="00D57049" w:rsidP="00BF6741">
            <w:pPr>
              <w:autoSpaceDE w:val="0"/>
              <w:autoSpaceDN w:val="0"/>
              <w:adjustRightInd w:val="0"/>
              <w:spacing w:after="0" w:line="264" w:lineRule="auto"/>
              <w:jc w:val="both"/>
              <w:rPr>
                <w:rFonts w:ascii="Times New Roman" w:hAnsi="Times New Roman"/>
                <w:sz w:val="26"/>
                <w:szCs w:val="26"/>
              </w:rPr>
            </w:pPr>
            <w:r w:rsidRPr="00BF6741">
              <w:rPr>
                <w:rFonts w:ascii="Times New Roman" w:hAnsi="Times New Roman"/>
                <w:sz w:val="26"/>
                <w:szCs w:val="26"/>
              </w:rPr>
              <w:t>Государственный таможенный комитет</w:t>
            </w:r>
          </w:p>
        </w:tc>
        <w:tc>
          <w:tcPr>
            <w:tcW w:w="6060" w:type="dxa"/>
          </w:tcPr>
          <w:p w:rsidR="00D57049" w:rsidRPr="00BF6741" w:rsidRDefault="00D57049" w:rsidP="00BF6741">
            <w:pPr>
              <w:autoSpaceDE w:val="0"/>
              <w:autoSpaceDN w:val="0"/>
              <w:adjustRightInd w:val="0"/>
              <w:spacing w:after="0" w:line="264" w:lineRule="auto"/>
              <w:ind w:firstLine="709"/>
              <w:jc w:val="both"/>
              <w:rPr>
                <w:rFonts w:ascii="Times New Roman" w:hAnsi="Times New Roman"/>
                <w:sz w:val="26"/>
                <w:szCs w:val="26"/>
              </w:rPr>
            </w:pPr>
            <w:r w:rsidRPr="00BF6741">
              <w:rPr>
                <w:rFonts w:ascii="Times New Roman" w:hAnsi="Times New Roman"/>
                <w:sz w:val="26"/>
                <w:szCs w:val="26"/>
              </w:rPr>
              <w:t>осуществляет организацию валютного контроля за перемещением резидентами и нерезидентами через таможенную границу Республики Беларусь валютных ценностей</w:t>
            </w:r>
          </w:p>
        </w:tc>
      </w:tr>
    </w:tbl>
    <w:p w:rsidR="00D57049" w:rsidRDefault="00D57049" w:rsidP="009064DA">
      <w:pPr>
        <w:autoSpaceDE w:val="0"/>
        <w:autoSpaceDN w:val="0"/>
        <w:adjustRightInd w:val="0"/>
        <w:spacing w:after="0" w:line="264" w:lineRule="auto"/>
        <w:jc w:val="both"/>
        <w:rPr>
          <w:rFonts w:ascii="Times New Roman" w:hAnsi="Times New Roman"/>
          <w:spacing w:val="20"/>
          <w:sz w:val="28"/>
          <w:szCs w:val="28"/>
        </w:rPr>
      </w:pPr>
    </w:p>
    <w:p w:rsidR="00D57049" w:rsidRDefault="00D57049" w:rsidP="009064DA">
      <w:pPr>
        <w:autoSpaceDE w:val="0"/>
        <w:autoSpaceDN w:val="0"/>
        <w:adjustRightInd w:val="0"/>
        <w:spacing w:after="0" w:line="264" w:lineRule="auto"/>
        <w:jc w:val="both"/>
        <w:rPr>
          <w:rFonts w:ascii="Times New Roman" w:hAnsi="Times New Roman"/>
          <w:b/>
          <w:sz w:val="28"/>
          <w:szCs w:val="28"/>
        </w:rPr>
      </w:pPr>
      <w:r w:rsidRPr="003D7C05">
        <w:rPr>
          <w:rFonts w:ascii="Times New Roman" w:hAnsi="Times New Roman"/>
          <w:spacing w:val="20"/>
          <w:sz w:val="28"/>
          <w:szCs w:val="28"/>
        </w:rPr>
        <w:t>Примечание</w:t>
      </w:r>
      <w:r>
        <w:rPr>
          <w:rFonts w:ascii="Times New Roman" w:hAnsi="Times New Roman"/>
          <w:sz w:val="28"/>
          <w:szCs w:val="28"/>
        </w:rPr>
        <w:t>. Источник : собственная разработка на основе:</w:t>
      </w:r>
      <w:r w:rsidRPr="002E3FAB">
        <w:rPr>
          <w:rFonts w:ascii="Times New Roman" w:hAnsi="Times New Roman"/>
          <w:sz w:val="28"/>
          <w:szCs w:val="28"/>
        </w:rPr>
        <w:t xml:space="preserve"> </w:t>
      </w:r>
      <w:r>
        <w:rPr>
          <w:rFonts w:ascii="Times New Roman" w:hAnsi="Times New Roman"/>
          <w:sz w:val="28"/>
          <w:szCs w:val="28"/>
        </w:rPr>
        <w:t>[ 8,ст.24 ]</w:t>
      </w:r>
    </w:p>
    <w:p w:rsidR="00D57049" w:rsidRPr="00503166" w:rsidRDefault="00D57049" w:rsidP="009064DA">
      <w:pPr>
        <w:autoSpaceDE w:val="0"/>
        <w:autoSpaceDN w:val="0"/>
        <w:adjustRightInd w:val="0"/>
        <w:spacing w:after="0" w:line="264" w:lineRule="auto"/>
        <w:jc w:val="both"/>
        <w:rPr>
          <w:rFonts w:ascii="Times New Roman" w:hAnsi="Times New Roman"/>
          <w:sz w:val="28"/>
          <w:szCs w:val="28"/>
        </w:rPr>
      </w:pPr>
    </w:p>
    <w:p w:rsidR="00D57049" w:rsidRPr="00503166" w:rsidRDefault="00D57049" w:rsidP="00FD6CE7">
      <w:pPr>
        <w:pStyle w:val="newncpi"/>
        <w:spacing w:line="264" w:lineRule="auto"/>
        <w:ind w:firstLine="709"/>
        <w:rPr>
          <w:sz w:val="28"/>
          <w:szCs w:val="28"/>
        </w:rPr>
      </w:pPr>
      <w:r w:rsidRPr="00503166">
        <w:rPr>
          <w:sz w:val="28"/>
          <w:szCs w:val="28"/>
        </w:rPr>
        <w:t>При осуществлении валютного контроля органы валютного контроля в рамках своей компетенции вправе:</w:t>
      </w:r>
    </w:p>
    <w:p w:rsidR="00D57049" w:rsidRPr="00503166" w:rsidRDefault="00D57049" w:rsidP="00FD6CE7">
      <w:pPr>
        <w:pStyle w:val="newncpi"/>
        <w:spacing w:line="264" w:lineRule="auto"/>
        <w:ind w:firstLine="709"/>
        <w:rPr>
          <w:sz w:val="28"/>
          <w:szCs w:val="28"/>
        </w:rPr>
      </w:pPr>
      <w:r w:rsidRPr="00503166">
        <w:rPr>
          <w:sz w:val="28"/>
          <w:szCs w:val="28"/>
        </w:rPr>
        <w:t>проводить в установленном законодательством порядке проверки осуществления резидентами и нерезидентами валютных операций, полноты и достоверности учета и отчетности по валютным операциям, а при наличии оснований – законности происхождения валютных ценностей;</w:t>
      </w:r>
    </w:p>
    <w:p w:rsidR="00D57049" w:rsidRPr="00503166" w:rsidRDefault="00D57049" w:rsidP="00FD6CE7">
      <w:pPr>
        <w:pStyle w:val="newncpi"/>
        <w:spacing w:line="264" w:lineRule="auto"/>
        <w:ind w:firstLine="709"/>
        <w:rPr>
          <w:sz w:val="28"/>
          <w:szCs w:val="28"/>
        </w:rPr>
      </w:pPr>
      <w:r w:rsidRPr="00503166">
        <w:rPr>
          <w:sz w:val="28"/>
          <w:szCs w:val="28"/>
        </w:rPr>
        <w:t>осуществлять контроль за своевременностью представления резидентами и нерезидентами отчетности по валютным операциям и соответствием ее требованиям валютного законодательства;</w:t>
      </w:r>
    </w:p>
    <w:p w:rsidR="00D57049" w:rsidRPr="00503166" w:rsidRDefault="00D57049" w:rsidP="00FD6CE7">
      <w:pPr>
        <w:pStyle w:val="newncpi"/>
        <w:spacing w:line="264" w:lineRule="auto"/>
        <w:ind w:firstLine="709"/>
        <w:rPr>
          <w:sz w:val="28"/>
          <w:szCs w:val="28"/>
        </w:rPr>
      </w:pPr>
      <w:r w:rsidRPr="00503166">
        <w:rPr>
          <w:sz w:val="28"/>
          <w:szCs w:val="28"/>
        </w:rPr>
        <w:t>получать в установленном порядке при проведении проверок документы, содержащие информацию о валютных операциях;</w:t>
      </w:r>
    </w:p>
    <w:p w:rsidR="00D57049" w:rsidRPr="00503166" w:rsidRDefault="00D57049" w:rsidP="00FD6CE7">
      <w:pPr>
        <w:pStyle w:val="newncpi"/>
        <w:spacing w:line="264" w:lineRule="auto"/>
        <w:ind w:firstLine="709"/>
        <w:rPr>
          <w:sz w:val="28"/>
          <w:szCs w:val="28"/>
        </w:rPr>
      </w:pPr>
      <w:r w:rsidRPr="00503166">
        <w:rPr>
          <w:sz w:val="28"/>
          <w:szCs w:val="28"/>
        </w:rPr>
        <w:t>приостанавливать операции по счетам резидентов и нерезидентов в банках и небанковских кредитно-финансовых организациях Республики Беларусь в случаях и порядке, установленных законодательными актами Республики Беларусь;</w:t>
      </w:r>
    </w:p>
    <w:p w:rsidR="00D57049" w:rsidRPr="00503166" w:rsidRDefault="00D57049" w:rsidP="00FD6CE7">
      <w:pPr>
        <w:autoSpaceDE w:val="0"/>
        <w:autoSpaceDN w:val="0"/>
        <w:adjustRightInd w:val="0"/>
        <w:spacing w:after="0" w:line="264" w:lineRule="auto"/>
        <w:ind w:firstLine="709"/>
        <w:jc w:val="both"/>
        <w:rPr>
          <w:rFonts w:ascii="Times New Roman" w:hAnsi="Times New Roman"/>
          <w:sz w:val="28"/>
          <w:szCs w:val="28"/>
        </w:rPr>
      </w:pPr>
      <w:r w:rsidRPr="00503166">
        <w:rPr>
          <w:rFonts w:ascii="Times New Roman" w:hAnsi="Times New Roman"/>
          <w:sz w:val="28"/>
          <w:szCs w:val="28"/>
        </w:rPr>
        <w:t>осуществлять иные функции, предусмотренные законодательством.</w:t>
      </w:r>
    </w:p>
    <w:p w:rsidR="00D57049" w:rsidRPr="00503166" w:rsidRDefault="00D57049" w:rsidP="00FD6CE7">
      <w:pPr>
        <w:pStyle w:val="newncpi"/>
        <w:spacing w:line="264" w:lineRule="auto"/>
        <w:ind w:firstLine="709"/>
        <w:rPr>
          <w:sz w:val="28"/>
          <w:szCs w:val="28"/>
        </w:rPr>
      </w:pPr>
      <w:r w:rsidRPr="00503166">
        <w:rPr>
          <w:sz w:val="28"/>
          <w:szCs w:val="28"/>
        </w:rPr>
        <w:t>Агентами валютного контроля в Республике Беларусь являются:</w:t>
      </w:r>
    </w:p>
    <w:p w:rsidR="00D57049" w:rsidRPr="00503166" w:rsidRDefault="00D57049" w:rsidP="00FD6CE7">
      <w:pPr>
        <w:pStyle w:val="newncpi"/>
        <w:spacing w:line="264" w:lineRule="auto"/>
        <w:ind w:firstLine="709"/>
        <w:rPr>
          <w:sz w:val="28"/>
          <w:szCs w:val="28"/>
        </w:rPr>
      </w:pPr>
      <w:r w:rsidRPr="00503166">
        <w:rPr>
          <w:sz w:val="28"/>
          <w:szCs w:val="28"/>
        </w:rPr>
        <w:t>республиканские органы государственного управления и иные государственные организации, подчиненные Правительству Республики Беларусь, областные (Минский городской) исполнительные комитеты;</w:t>
      </w:r>
    </w:p>
    <w:p w:rsidR="00D57049" w:rsidRPr="00503166" w:rsidRDefault="00D57049" w:rsidP="00FD6CE7">
      <w:pPr>
        <w:pStyle w:val="newncpi"/>
        <w:spacing w:line="264" w:lineRule="auto"/>
        <w:ind w:firstLine="709"/>
        <w:rPr>
          <w:sz w:val="28"/>
          <w:szCs w:val="28"/>
        </w:rPr>
      </w:pPr>
      <w:r w:rsidRPr="00503166">
        <w:rPr>
          <w:sz w:val="28"/>
          <w:szCs w:val="28"/>
        </w:rPr>
        <w:t>таможни;</w:t>
      </w:r>
    </w:p>
    <w:p w:rsidR="00D57049" w:rsidRPr="00503166" w:rsidRDefault="00D57049" w:rsidP="00FD6CE7">
      <w:pPr>
        <w:pStyle w:val="newncpi"/>
        <w:spacing w:line="264" w:lineRule="auto"/>
        <w:ind w:firstLine="709"/>
        <w:rPr>
          <w:sz w:val="28"/>
          <w:szCs w:val="28"/>
        </w:rPr>
      </w:pPr>
      <w:r w:rsidRPr="00503166">
        <w:rPr>
          <w:sz w:val="28"/>
          <w:szCs w:val="28"/>
        </w:rPr>
        <w:t>банки и небанковские кредитно-финансовые организации, если иное не определено Президентом Республики Беларусь.</w:t>
      </w:r>
    </w:p>
    <w:p w:rsidR="00D57049" w:rsidRPr="00503166" w:rsidRDefault="00D57049" w:rsidP="00FD6CE7">
      <w:pPr>
        <w:pStyle w:val="newncpi"/>
        <w:spacing w:line="264" w:lineRule="auto"/>
        <w:ind w:firstLine="709"/>
        <w:rPr>
          <w:sz w:val="28"/>
          <w:szCs w:val="28"/>
        </w:rPr>
      </w:pPr>
      <w:r w:rsidRPr="00503166">
        <w:rPr>
          <w:sz w:val="28"/>
          <w:szCs w:val="28"/>
        </w:rPr>
        <w:t>Республиканские органы государственного управления и иные государственные организации, подчиненные Правительству Республики Беларусь, областные (Минский городской) исполнительные комитеты как агенты валютного контроля подотчетны Совету Министров Республики Беларусь, и в пределах своей компетенции в соответствии с законодательством:</w:t>
      </w:r>
    </w:p>
    <w:p w:rsidR="00D57049" w:rsidRPr="00503166" w:rsidRDefault="00D57049" w:rsidP="00FD6CE7">
      <w:pPr>
        <w:pStyle w:val="newncpi"/>
        <w:spacing w:line="264" w:lineRule="auto"/>
        <w:ind w:firstLine="709"/>
        <w:rPr>
          <w:sz w:val="28"/>
          <w:szCs w:val="28"/>
        </w:rPr>
      </w:pPr>
      <w:r w:rsidRPr="00503166">
        <w:rPr>
          <w:sz w:val="28"/>
          <w:szCs w:val="28"/>
        </w:rPr>
        <w:t>осуществляют контроль за возвратом в Республику Беларусь и использованием подчиненными (подведомственными, входящими в состав) им юридическими лицами, а также индивидуальными предпринимателями выручки от экспорта;</w:t>
      </w:r>
    </w:p>
    <w:p w:rsidR="00D57049" w:rsidRPr="00503166" w:rsidRDefault="00D57049" w:rsidP="00FD6CE7">
      <w:pPr>
        <w:pStyle w:val="newncpi"/>
        <w:spacing w:line="264" w:lineRule="auto"/>
        <w:ind w:firstLine="709"/>
        <w:rPr>
          <w:sz w:val="28"/>
          <w:szCs w:val="28"/>
        </w:rPr>
      </w:pPr>
      <w:r w:rsidRPr="00503166">
        <w:rPr>
          <w:sz w:val="28"/>
          <w:szCs w:val="28"/>
        </w:rPr>
        <w:t>принимают меры по устранению подчиненными (подведомственными, входящими в состав) им юридическими лицами, а также индивидуальными предпринимателями выявленных нарушений валютного законодательства;</w:t>
      </w:r>
    </w:p>
    <w:p w:rsidR="00D57049" w:rsidRPr="00503166" w:rsidRDefault="00D57049" w:rsidP="00FD6CE7">
      <w:pPr>
        <w:pStyle w:val="newncpi"/>
        <w:spacing w:line="264" w:lineRule="auto"/>
        <w:ind w:firstLine="709"/>
        <w:rPr>
          <w:sz w:val="28"/>
          <w:szCs w:val="28"/>
        </w:rPr>
      </w:pPr>
      <w:r w:rsidRPr="00503166">
        <w:rPr>
          <w:sz w:val="28"/>
          <w:szCs w:val="28"/>
        </w:rPr>
        <w:t>представляют информацию о внешнеэкономической деятельности подчиненных (подведомственных, входящих в состав) им юридических лиц, а также индивидуальных предпринимателей в порядке и сроки, установленные законодательством;</w:t>
      </w:r>
    </w:p>
    <w:p w:rsidR="00D57049" w:rsidRPr="00503166" w:rsidRDefault="00D57049" w:rsidP="00FD6CE7">
      <w:pPr>
        <w:pStyle w:val="newncpi"/>
        <w:spacing w:line="264" w:lineRule="auto"/>
        <w:ind w:firstLine="709"/>
        <w:rPr>
          <w:sz w:val="28"/>
          <w:szCs w:val="28"/>
        </w:rPr>
      </w:pPr>
      <w:r w:rsidRPr="00503166">
        <w:rPr>
          <w:sz w:val="28"/>
          <w:szCs w:val="28"/>
        </w:rPr>
        <w:t>осуществляют иные функции, предусмотренные валютным законодательством.</w:t>
      </w:r>
    </w:p>
    <w:p w:rsidR="00D57049" w:rsidRPr="00503166" w:rsidRDefault="00D57049" w:rsidP="00FD6CE7">
      <w:pPr>
        <w:pStyle w:val="newncpi"/>
        <w:spacing w:line="264" w:lineRule="auto"/>
        <w:ind w:firstLine="709"/>
        <w:rPr>
          <w:sz w:val="28"/>
          <w:szCs w:val="28"/>
        </w:rPr>
      </w:pPr>
      <w:r w:rsidRPr="00503166">
        <w:rPr>
          <w:sz w:val="28"/>
          <w:szCs w:val="28"/>
        </w:rPr>
        <w:t>Таможни являются агентами валютного контроля, подотчетными Государственному таможенному комитету.</w:t>
      </w:r>
    </w:p>
    <w:p w:rsidR="00D57049" w:rsidRPr="00503166" w:rsidRDefault="00D57049" w:rsidP="00FD6CE7">
      <w:pPr>
        <w:pStyle w:val="newncpi"/>
        <w:spacing w:line="264" w:lineRule="auto"/>
        <w:ind w:firstLine="709"/>
        <w:rPr>
          <w:sz w:val="28"/>
          <w:szCs w:val="28"/>
        </w:rPr>
      </w:pPr>
      <w:r w:rsidRPr="00503166">
        <w:rPr>
          <w:sz w:val="28"/>
          <w:szCs w:val="28"/>
        </w:rPr>
        <w:t>Таможни как агенты валютного контроля:</w:t>
      </w:r>
    </w:p>
    <w:p w:rsidR="00D57049" w:rsidRPr="00503166" w:rsidRDefault="00D57049" w:rsidP="00FD6CE7">
      <w:pPr>
        <w:pStyle w:val="newncpi"/>
        <w:spacing w:line="264" w:lineRule="auto"/>
        <w:ind w:firstLine="709"/>
        <w:rPr>
          <w:sz w:val="28"/>
          <w:szCs w:val="28"/>
        </w:rPr>
      </w:pPr>
      <w:r w:rsidRPr="00503166">
        <w:rPr>
          <w:sz w:val="28"/>
          <w:szCs w:val="28"/>
        </w:rPr>
        <w:t>производят таможенное оформление экспортируемых (импортируемых) товаров в порядке, определенном законодательством;</w:t>
      </w:r>
    </w:p>
    <w:p w:rsidR="00D57049" w:rsidRPr="00503166" w:rsidRDefault="00D57049" w:rsidP="00FD6CE7">
      <w:pPr>
        <w:pStyle w:val="newncpi"/>
        <w:spacing w:line="264" w:lineRule="auto"/>
        <w:ind w:firstLine="709"/>
        <w:rPr>
          <w:sz w:val="28"/>
          <w:szCs w:val="28"/>
        </w:rPr>
      </w:pPr>
      <w:r w:rsidRPr="00503166">
        <w:rPr>
          <w:sz w:val="28"/>
          <w:szCs w:val="28"/>
        </w:rPr>
        <w:t>контролируют правильность оформления документов при экспорте (импорте) товаров;</w:t>
      </w:r>
    </w:p>
    <w:p w:rsidR="00D57049" w:rsidRPr="00503166" w:rsidRDefault="00D57049" w:rsidP="00FD6CE7">
      <w:pPr>
        <w:pStyle w:val="newncpi"/>
        <w:spacing w:line="264" w:lineRule="auto"/>
        <w:ind w:firstLine="709"/>
        <w:rPr>
          <w:sz w:val="28"/>
          <w:szCs w:val="28"/>
        </w:rPr>
      </w:pPr>
      <w:r w:rsidRPr="00503166">
        <w:rPr>
          <w:sz w:val="28"/>
          <w:szCs w:val="28"/>
        </w:rPr>
        <w:t>осуществляют контроль за соблюдением законодательства, регламентирующего порядок ввоза и вывоза валютных ценностей;</w:t>
      </w:r>
    </w:p>
    <w:p w:rsidR="00D57049" w:rsidRPr="00503166" w:rsidRDefault="00D57049" w:rsidP="00FD6CE7">
      <w:pPr>
        <w:pStyle w:val="newncpi"/>
        <w:spacing w:line="264" w:lineRule="auto"/>
        <w:ind w:firstLine="709"/>
        <w:rPr>
          <w:sz w:val="28"/>
          <w:szCs w:val="28"/>
        </w:rPr>
      </w:pPr>
      <w:r w:rsidRPr="00503166">
        <w:rPr>
          <w:sz w:val="28"/>
          <w:szCs w:val="28"/>
        </w:rPr>
        <w:t>осуществляют иные функции, предусмотренные валютным законодательством.</w:t>
      </w:r>
    </w:p>
    <w:p w:rsidR="00D57049" w:rsidRPr="00503166" w:rsidRDefault="00D57049" w:rsidP="00FD6CE7">
      <w:pPr>
        <w:pStyle w:val="newncpi"/>
        <w:spacing w:line="264" w:lineRule="auto"/>
        <w:ind w:firstLine="709"/>
        <w:rPr>
          <w:sz w:val="28"/>
          <w:szCs w:val="28"/>
        </w:rPr>
      </w:pPr>
      <w:r w:rsidRPr="00503166">
        <w:rPr>
          <w:sz w:val="28"/>
          <w:szCs w:val="28"/>
        </w:rPr>
        <w:t>Банки и небанковские кредитно-финансовые организации осуществляют контроль за проведением их клиентами валютных операций.</w:t>
      </w:r>
    </w:p>
    <w:p w:rsidR="00D57049" w:rsidRPr="00503166" w:rsidRDefault="00D57049" w:rsidP="00FD6CE7">
      <w:pPr>
        <w:pStyle w:val="newncpi"/>
        <w:spacing w:line="264" w:lineRule="auto"/>
        <w:ind w:firstLine="709"/>
        <w:rPr>
          <w:sz w:val="28"/>
          <w:szCs w:val="28"/>
        </w:rPr>
      </w:pPr>
      <w:r w:rsidRPr="00503166">
        <w:rPr>
          <w:sz w:val="28"/>
          <w:szCs w:val="28"/>
        </w:rPr>
        <w:t>Порядок осуществления валютного контроля банками и небанковскими кредитно-финансовыми организациями устанавливается законодательными актами Республики Беларусь и (или) нормативными правовыми актами Национального банка.</w:t>
      </w:r>
    </w:p>
    <w:p w:rsidR="00D57049" w:rsidRPr="00503166" w:rsidRDefault="00D57049" w:rsidP="00FD6CE7">
      <w:pPr>
        <w:pStyle w:val="newncpi"/>
        <w:spacing w:line="264" w:lineRule="auto"/>
        <w:ind w:firstLine="709"/>
        <w:rPr>
          <w:sz w:val="28"/>
          <w:szCs w:val="28"/>
        </w:rPr>
      </w:pPr>
      <w:r w:rsidRPr="00503166">
        <w:rPr>
          <w:sz w:val="28"/>
          <w:szCs w:val="28"/>
        </w:rPr>
        <w:t>Банки и небанковские кредитно-финансовые организации как агенты валютного контроля вправе:</w:t>
      </w:r>
    </w:p>
    <w:p w:rsidR="00D57049" w:rsidRPr="00503166" w:rsidRDefault="00D57049" w:rsidP="00FD6CE7">
      <w:pPr>
        <w:pStyle w:val="newncpi"/>
        <w:spacing w:line="264" w:lineRule="auto"/>
        <w:ind w:firstLine="709"/>
        <w:rPr>
          <w:sz w:val="28"/>
          <w:szCs w:val="28"/>
        </w:rPr>
      </w:pPr>
      <w:r w:rsidRPr="00503166">
        <w:rPr>
          <w:sz w:val="28"/>
          <w:szCs w:val="28"/>
        </w:rPr>
        <w:t>осуществлять контроль за полнотой и своевременностью представления клиентами информации, относящейся к валютным операциям, и соответствием ее требованиям валютного законодательства;</w:t>
      </w:r>
    </w:p>
    <w:p w:rsidR="00D57049" w:rsidRPr="00503166" w:rsidRDefault="00D57049" w:rsidP="00FD6CE7">
      <w:pPr>
        <w:pStyle w:val="newncpi"/>
        <w:spacing w:line="264" w:lineRule="auto"/>
        <w:ind w:firstLine="709"/>
        <w:rPr>
          <w:sz w:val="28"/>
          <w:szCs w:val="28"/>
        </w:rPr>
      </w:pPr>
      <w:r w:rsidRPr="00503166">
        <w:rPr>
          <w:sz w:val="28"/>
          <w:szCs w:val="28"/>
        </w:rPr>
        <w:t>осуществлять контроль за соответствием проводимых клиентами валютных операций требованиям валютного законодательства;</w:t>
      </w:r>
    </w:p>
    <w:p w:rsidR="00D57049" w:rsidRPr="00503166" w:rsidRDefault="00D57049" w:rsidP="00FD6CE7">
      <w:pPr>
        <w:pStyle w:val="newncpi"/>
        <w:spacing w:line="264" w:lineRule="auto"/>
        <w:ind w:firstLine="709"/>
        <w:rPr>
          <w:sz w:val="28"/>
          <w:szCs w:val="28"/>
        </w:rPr>
      </w:pPr>
      <w:r w:rsidRPr="00503166">
        <w:rPr>
          <w:sz w:val="28"/>
          <w:szCs w:val="28"/>
        </w:rPr>
        <w:t>получать документы, объяснения, справки и сведения об осуществлении валютных операций;</w:t>
      </w:r>
    </w:p>
    <w:p w:rsidR="00D57049" w:rsidRPr="00503166" w:rsidRDefault="00D57049" w:rsidP="00FD6CE7">
      <w:pPr>
        <w:pStyle w:val="newncpi"/>
        <w:spacing w:line="264" w:lineRule="auto"/>
        <w:ind w:firstLine="709"/>
        <w:rPr>
          <w:sz w:val="28"/>
          <w:szCs w:val="28"/>
        </w:rPr>
      </w:pPr>
      <w:r w:rsidRPr="00503166">
        <w:rPr>
          <w:sz w:val="28"/>
          <w:szCs w:val="28"/>
        </w:rPr>
        <w:t>осуществлять иные функции, предусмотренные валютным законодательством.</w:t>
      </w:r>
    </w:p>
    <w:p w:rsidR="00D57049" w:rsidRPr="00503166" w:rsidRDefault="00D57049" w:rsidP="00FD6CE7">
      <w:pPr>
        <w:pStyle w:val="newncpi"/>
        <w:spacing w:line="264" w:lineRule="auto"/>
        <w:ind w:firstLine="709"/>
        <w:rPr>
          <w:sz w:val="28"/>
          <w:szCs w:val="28"/>
        </w:rPr>
      </w:pPr>
      <w:r w:rsidRPr="00503166">
        <w:rPr>
          <w:sz w:val="28"/>
          <w:szCs w:val="28"/>
        </w:rPr>
        <w:t>Банк и небанковская кредитно-финансовая организация не вправе выполнять распоряжение резидента или нерезидента о перечислении с его счета денежных средств:</w:t>
      </w:r>
    </w:p>
    <w:p w:rsidR="00D57049" w:rsidRDefault="00D57049" w:rsidP="00FD6CE7">
      <w:pPr>
        <w:pStyle w:val="newncpi"/>
        <w:spacing w:line="264" w:lineRule="auto"/>
        <w:ind w:firstLine="709"/>
        <w:rPr>
          <w:sz w:val="28"/>
          <w:szCs w:val="28"/>
        </w:rPr>
      </w:pPr>
      <w:r w:rsidRPr="00503166">
        <w:rPr>
          <w:sz w:val="28"/>
          <w:szCs w:val="28"/>
        </w:rPr>
        <w:t>если такое перечисление не соответствует режиму функционирования счета резидента или нерезидента;</w:t>
      </w:r>
    </w:p>
    <w:p w:rsidR="00D57049" w:rsidRPr="00503166" w:rsidRDefault="00D57049" w:rsidP="00FD6CE7">
      <w:pPr>
        <w:pStyle w:val="newncpi"/>
        <w:spacing w:line="264" w:lineRule="auto"/>
        <w:ind w:firstLine="709"/>
        <w:rPr>
          <w:sz w:val="28"/>
          <w:szCs w:val="28"/>
        </w:rPr>
      </w:pPr>
      <w:r w:rsidRPr="00503166">
        <w:rPr>
          <w:sz w:val="28"/>
          <w:szCs w:val="28"/>
        </w:rPr>
        <w:t>если проведение валютной операции допускает</w:t>
      </w:r>
      <w:r>
        <w:rPr>
          <w:sz w:val="28"/>
          <w:szCs w:val="28"/>
        </w:rPr>
        <w:t xml:space="preserve">ся при наличии разрешения </w:t>
      </w:r>
      <w:r w:rsidRPr="00503166">
        <w:rPr>
          <w:sz w:val="28"/>
          <w:szCs w:val="28"/>
        </w:rPr>
        <w:t>Национального банка, но такое разрешение резидентом или нерезидентом не представлено;</w:t>
      </w:r>
    </w:p>
    <w:p w:rsidR="00D57049" w:rsidRPr="00503166" w:rsidRDefault="00D57049" w:rsidP="00FD6CE7">
      <w:pPr>
        <w:pStyle w:val="newncpi"/>
        <w:spacing w:line="264" w:lineRule="auto"/>
        <w:ind w:firstLine="709"/>
        <w:rPr>
          <w:sz w:val="28"/>
          <w:szCs w:val="28"/>
        </w:rPr>
      </w:pPr>
      <w:r w:rsidRPr="00503166">
        <w:rPr>
          <w:sz w:val="28"/>
          <w:szCs w:val="28"/>
        </w:rPr>
        <w:t>если резидентом или нерезидентом не представлены документы, предусмотренные требованиями нормативных правовых актов Президента Республики Беларусь и (или) нормативных правовых актов Национального банка, либо представленные документы не соответствуют таким требованиям;</w:t>
      </w:r>
    </w:p>
    <w:p w:rsidR="00D57049" w:rsidRPr="00503166" w:rsidRDefault="00D57049" w:rsidP="00FD6CE7">
      <w:pPr>
        <w:pStyle w:val="newncpi"/>
        <w:spacing w:line="264" w:lineRule="auto"/>
        <w:ind w:firstLine="709"/>
        <w:rPr>
          <w:sz w:val="28"/>
          <w:szCs w:val="28"/>
        </w:rPr>
      </w:pPr>
      <w:r w:rsidRPr="00503166">
        <w:rPr>
          <w:sz w:val="28"/>
          <w:szCs w:val="28"/>
        </w:rPr>
        <w:t>в иных случаях, установленных законодательными актами Республики Беларусь и (или) нормативными правовыми актами Национального банка.</w:t>
      </w:r>
    </w:p>
    <w:p w:rsidR="00D57049" w:rsidRPr="00503166" w:rsidRDefault="00D57049" w:rsidP="00FD6CE7">
      <w:pPr>
        <w:pStyle w:val="newncpi"/>
        <w:spacing w:line="264" w:lineRule="auto"/>
        <w:ind w:firstLine="709"/>
        <w:rPr>
          <w:sz w:val="28"/>
          <w:szCs w:val="28"/>
        </w:rPr>
      </w:pPr>
      <w:r w:rsidRPr="00503166">
        <w:rPr>
          <w:sz w:val="28"/>
          <w:szCs w:val="28"/>
        </w:rPr>
        <w:t>При поступлении резиденту или нерезиденту денежных средств по валютной операции, проводимой с нарушением законодательства Республики Беларусь, банки и небанковские кредитно-финансовые организации, если иное не установлено законодательными актами Республики Беларусь, обязаны зачислять данные денежные средства на счет этого резидента или нерезидента с уведомлением соответствующих органов валютного контроля.</w:t>
      </w:r>
    </w:p>
    <w:p w:rsidR="00D57049" w:rsidRPr="00503166" w:rsidRDefault="00D57049" w:rsidP="00FD6CE7">
      <w:pPr>
        <w:pStyle w:val="newncpi"/>
        <w:spacing w:line="264" w:lineRule="auto"/>
        <w:ind w:firstLine="709"/>
        <w:rPr>
          <w:sz w:val="28"/>
          <w:szCs w:val="28"/>
        </w:rPr>
      </w:pPr>
      <w:r w:rsidRPr="00503166">
        <w:rPr>
          <w:sz w:val="28"/>
          <w:szCs w:val="28"/>
        </w:rPr>
        <w:t>Порядок и сроки уведомления банками и небанковскими кредитно-финансовыми организациями органов валютного контроля устанавливаются Национальным банком.</w:t>
      </w:r>
    </w:p>
    <w:p w:rsidR="00D57049" w:rsidRPr="00503166" w:rsidRDefault="00D57049" w:rsidP="00FD6CE7">
      <w:pPr>
        <w:pStyle w:val="newncpi"/>
        <w:spacing w:line="264" w:lineRule="auto"/>
        <w:ind w:firstLine="709"/>
        <w:rPr>
          <w:sz w:val="28"/>
          <w:szCs w:val="28"/>
        </w:rPr>
      </w:pPr>
      <w:r w:rsidRPr="00503166">
        <w:rPr>
          <w:sz w:val="28"/>
          <w:szCs w:val="28"/>
        </w:rPr>
        <w:t>Органы валютного контроля и агенты валютного контроля, а также их работники обязаны хранить коммерческую или банковскую тайну резидентов и нерезидентов, ставшую им известной при осуществлении валютного контроля.</w:t>
      </w:r>
    </w:p>
    <w:p w:rsidR="00D57049" w:rsidRDefault="00D57049" w:rsidP="00F178AE">
      <w:pPr>
        <w:autoSpaceDE w:val="0"/>
        <w:autoSpaceDN w:val="0"/>
        <w:adjustRightInd w:val="0"/>
        <w:spacing w:after="0" w:line="264" w:lineRule="auto"/>
        <w:jc w:val="both"/>
        <w:rPr>
          <w:rFonts w:ascii="Times New Roman" w:hAnsi="Times New Roman"/>
          <w:b/>
          <w:sz w:val="28"/>
          <w:szCs w:val="28"/>
        </w:rPr>
      </w:pPr>
      <w:r>
        <w:rPr>
          <w:rFonts w:ascii="Times New Roman" w:hAnsi="Times New Roman"/>
          <w:sz w:val="28"/>
          <w:szCs w:val="28"/>
        </w:rPr>
        <w:t>[ 8,ст.26-30 ]</w:t>
      </w:r>
    </w:p>
    <w:p w:rsidR="00D57049" w:rsidRDefault="00D57049" w:rsidP="009064DA">
      <w:pPr>
        <w:autoSpaceDE w:val="0"/>
        <w:autoSpaceDN w:val="0"/>
        <w:adjustRightInd w:val="0"/>
        <w:spacing w:after="0" w:line="240" w:lineRule="auto"/>
        <w:jc w:val="both"/>
        <w:rPr>
          <w:rFonts w:ascii="Times New Roman" w:hAnsi="Times New Roman"/>
          <w:sz w:val="28"/>
          <w:szCs w:val="28"/>
        </w:rPr>
      </w:pPr>
    </w:p>
    <w:p w:rsidR="00D57049" w:rsidRDefault="00D57049" w:rsidP="009064DA">
      <w:pPr>
        <w:autoSpaceDE w:val="0"/>
        <w:autoSpaceDN w:val="0"/>
        <w:adjustRightInd w:val="0"/>
        <w:spacing w:after="0" w:line="240" w:lineRule="auto"/>
        <w:jc w:val="both"/>
        <w:rPr>
          <w:rFonts w:ascii="Times New Roman" w:hAnsi="Times New Roman"/>
          <w:sz w:val="28"/>
          <w:szCs w:val="28"/>
        </w:rPr>
      </w:pPr>
    </w:p>
    <w:p w:rsidR="00D57049" w:rsidRDefault="00D57049" w:rsidP="009064DA">
      <w:pPr>
        <w:autoSpaceDE w:val="0"/>
        <w:autoSpaceDN w:val="0"/>
        <w:adjustRightInd w:val="0"/>
        <w:spacing w:after="0" w:line="240" w:lineRule="auto"/>
        <w:jc w:val="both"/>
        <w:rPr>
          <w:rFonts w:ascii="Times New Roman" w:hAnsi="Times New Roman"/>
          <w:sz w:val="28"/>
          <w:szCs w:val="28"/>
        </w:rPr>
      </w:pPr>
    </w:p>
    <w:p w:rsidR="00D57049" w:rsidRDefault="00D57049" w:rsidP="009064DA">
      <w:pPr>
        <w:autoSpaceDE w:val="0"/>
        <w:autoSpaceDN w:val="0"/>
        <w:adjustRightInd w:val="0"/>
        <w:spacing w:after="0" w:line="240" w:lineRule="auto"/>
        <w:jc w:val="both"/>
        <w:rPr>
          <w:rFonts w:ascii="Times New Roman" w:hAnsi="Times New Roman"/>
          <w:sz w:val="28"/>
          <w:szCs w:val="28"/>
        </w:rPr>
      </w:pPr>
    </w:p>
    <w:p w:rsidR="00D57049" w:rsidRDefault="00D57049" w:rsidP="009064DA">
      <w:pPr>
        <w:autoSpaceDE w:val="0"/>
        <w:autoSpaceDN w:val="0"/>
        <w:adjustRightInd w:val="0"/>
        <w:spacing w:after="0" w:line="240" w:lineRule="auto"/>
        <w:jc w:val="both"/>
        <w:rPr>
          <w:rFonts w:ascii="Times New Roman" w:hAnsi="Times New Roman"/>
          <w:sz w:val="28"/>
          <w:szCs w:val="28"/>
        </w:rPr>
      </w:pPr>
    </w:p>
    <w:p w:rsidR="00D57049" w:rsidRDefault="00D57049" w:rsidP="000A5C81">
      <w:pPr>
        <w:pStyle w:val="1"/>
        <w:numPr>
          <w:ilvl w:val="0"/>
          <w:numId w:val="1"/>
        </w:numPr>
        <w:autoSpaceDE w:val="0"/>
        <w:autoSpaceDN w:val="0"/>
        <w:adjustRightInd w:val="0"/>
        <w:spacing w:after="0" w:line="240" w:lineRule="auto"/>
        <w:jc w:val="center"/>
        <w:rPr>
          <w:rFonts w:ascii="Times New Roman" w:hAnsi="Times New Roman"/>
          <w:b/>
          <w:sz w:val="28"/>
          <w:szCs w:val="28"/>
        </w:rPr>
      </w:pPr>
      <w:r w:rsidRPr="000A5C81">
        <w:rPr>
          <w:rFonts w:ascii="Times New Roman" w:hAnsi="Times New Roman"/>
          <w:b/>
          <w:sz w:val="28"/>
          <w:szCs w:val="28"/>
        </w:rPr>
        <w:t>ОСНОВНЫЕ НАПРАВЛЕНИЯ И ПРИНЯТЫЕ МЕРЫ ПО СОВЕРШЕНСТВОВАНИЮ ВАЛЮТНОГО РЕГУЛИРОВАНИЯ</w:t>
      </w:r>
    </w:p>
    <w:p w:rsidR="00D57049" w:rsidRDefault="00D57049" w:rsidP="006B6DAF">
      <w:pPr>
        <w:autoSpaceDE w:val="0"/>
        <w:autoSpaceDN w:val="0"/>
        <w:adjustRightInd w:val="0"/>
        <w:spacing w:after="0" w:line="240" w:lineRule="auto"/>
        <w:jc w:val="center"/>
        <w:rPr>
          <w:rFonts w:ascii="Times New Roman" w:hAnsi="Times New Roman"/>
          <w:b/>
          <w:sz w:val="28"/>
          <w:szCs w:val="28"/>
        </w:rPr>
      </w:pPr>
    </w:p>
    <w:p w:rsidR="00D57049" w:rsidRPr="000D3B7E" w:rsidRDefault="00D57049" w:rsidP="004348FF">
      <w:pPr>
        <w:spacing w:after="0" w:line="264" w:lineRule="auto"/>
        <w:ind w:firstLine="709"/>
        <w:jc w:val="both"/>
        <w:rPr>
          <w:rFonts w:ascii="Times New Roman" w:hAnsi="Times New Roman"/>
          <w:sz w:val="28"/>
          <w:szCs w:val="28"/>
        </w:rPr>
      </w:pPr>
      <w:r w:rsidRPr="000D3B7E">
        <w:rPr>
          <w:rFonts w:ascii="Times New Roman" w:hAnsi="Times New Roman"/>
          <w:sz w:val="28"/>
          <w:szCs w:val="28"/>
        </w:rPr>
        <w:t xml:space="preserve">Валютное регулирование – одна из форм государственного регулирования международных экономических отношений, направленная на регулирование международных расчетов и порядок осуществления операций с валютой и валютными ценностями с целью уравновешивания платежных балансов, смены структуры импорта или его ограничения, уменьшения платежей за рубеж, концентрации валютных ресурсов в руках государства . </w:t>
      </w:r>
    </w:p>
    <w:p w:rsidR="00D57049" w:rsidRPr="000D3B7E" w:rsidRDefault="00D57049" w:rsidP="004348FF">
      <w:pPr>
        <w:spacing w:after="0" w:line="264" w:lineRule="auto"/>
        <w:ind w:firstLine="709"/>
        <w:jc w:val="both"/>
        <w:rPr>
          <w:rFonts w:ascii="Times New Roman" w:hAnsi="Times New Roman"/>
          <w:sz w:val="28"/>
          <w:szCs w:val="28"/>
        </w:rPr>
      </w:pPr>
      <w:r w:rsidRPr="000D3B7E">
        <w:rPr>
          <w:rFonts w:ascii="Times New Roman" w:hAnsi="Times New Roman"/>
          <w:sz w:val="28"/>
          <w:szCs w:val="28"/>
        </w:rPr>
        <w:t>Иными словами, под валютным регулированием понимается совокупность форм и методов организации денежных потоков как в иностранной валюте, так и в национальной валюте при проведении внешнеэкономических операций, в целях предотвращения оттока капитала и укрепления отечественного платежного баланса, сохранения стабильной динамики валютного курса.</w:t>
      </w:r>
    </w:p>
    <w:p w:rsidR="00D57049" w:rsidRDefault="00D57049" w:rsidP="004348FF">
      <w:pPr>
        <w:spacing w:after="0" w:line="264" w:lineRule="auto"/>
        <w:ind w:firstLine="709"/>
        <w:jc w:val="both"/>
        <w:rPr>
          <w:rFonts w:ascii="Times New Roman" w:hAnsi="Times New Roman"/>
          <w:sz w:val="28"/>
          <w:szCs w:val="28"/>
        </w:rPr>
      </w:pPr>
      <w:r w:rsidRPr="000E515E">
        <w:rPr>
          <w:rFonts w:ascii="Times New Roman" w:hAnsi="Times New Roman"/>
          <w:sz w:val="28"/>
          <w:szCs w:val="28"/>
        </w:rPr>
        <w:t>Таким образом, валютное регулирование вместе с валютным контролем</w:t>
      </w:r>
      <w:r>
        <w:rPr>
          <w:rFonts w:ascii="Times New Roman" w:hAnsi="Times New Roman"/>
          <w:sz w:val="28"/>
          <w:szCs w:val="28"/>
        </w:rPr>
        <w:t>,</w:t>
      </w:r>
      <w:r w:rsidRPr="000E515E">
        <w:rPr>
          <w:rFonts w:ascii="Times New Roman" w:hAnsi="Times New Roman"/>
          <w:sz w:val="28"/>
          <w:szCs w:val="28"/>
        </w:rPr>
        <w:t xml:space="preserve"> явля</w:t>
      </w:r>
      <w:r>
        <w:rPr>
          <w:rFonts w:ascii="Times New Roman" w:hAnsi="Times New Roman"/>
          <w:sz w:val="28"/>
          <w:szCs w:val="28"/>
        </w:rPr>
        <w:t>ясь</w:t>
      </w:r>
      <w:r w:rsidRPr="000E515E">
        <w:rPr>
          <w:rFonts w:ascii="Times New Roman" w:hAnsi="Times New Roman"/>
          <w:sz w:val="28"/>
          <w:szCs w:val="28"/>
        </w:rPr>
        <w:t xml:space="preserve"> важной частью механизма, обеспечивающего экономическую безоп</w:t>
      </w:r>
      <w:r>
        <w:rPr>
          <w:rFonts w:ascii="Times New Roman" w:hAnsi="Times New Roman"/>
          <w:sz w:val="28"/>
          <w:szCs w:val="28"/>
        </w:rPr>
        <w:t>асность национального хозяйства, подлежит постоянному совершенствованию.</w:t>
      </w:r>
    </w:p>
    <w:p w:rsidR="00D57049" w:rsidRDefault="00D57049" w:rsidP="004348FF">
      <w:pPr>
        <w:spacing w:after="0" w:line="264" w:lineRule="auto"/>
        <w:ind w:firstLine="709"/>
        <w:jc w:val="both"/>
        <w:rPr>
          <w:rFonts w:ascii="Times New Roman" w:hAnsi="Times New Roman"/>
          <w:sz w:val="28"/>
          <w:szCs w:val="28"/>
        </w:rPr>
      </w:pPr>
      <w:r>
        <w:rPr>
          <w:rFonts w:ascii="Times New Roman" w:hAnsi="Times New Roman"/>
          <w:sz w:val="28"/>
          <w:szCs w:val="28"/>
        </w:rPr>
        <w:t>Основными направлениями совершенствования валютного регулирования в Республике Беларусь являются:</w:t>
      </w:r>
    </w:p>
    <w:p w:rsidR="00D57049" w:rsidRDefault="00D57049" w:rsidP="004348FF">
      <w:pPr>
        <w:spacing w:after="0" w:line="264" w:lineRule="auto"/>
        <w:ind w:firstLine="709"/>
        <w:jc w:val="both"/>
        <w:rPr>
          <w:rFonts w:ascii="Times New Roman" w:hAnsi="Times New Roman"/>
          <w:sz w:val="28"/>
          <w:szCs w:val="28"/>
        </w:rPr>
      </w:pPr>
      <w:r>
        <w:rPr>
          <w:rFonts w:ascii="Times New Roman" w:hAnsi="Times New Roman"/>
          <w:sz w:val="28"/>
          <w:szCs w:val="28"/>
        </w:rPr>
        <w:t>усиление единства целей валютного регулирования на внутреннем и внешнем рынках. В странах с переходной экономикой, как правило, в большей степени преобладают внутренние интересы, обусловленные необходимостью регулирования девальвационных ожиданий субъектов рынка (в республике это выражается прежде всего в поддержании курса белорусского рубля к иностранным валютам в рамках заданного достаточно жесткого «коридора», что не всегда в интересах расширения экспорта);</w:t>
      </w:r>
    </w:p>
    <w:p w:rsidR="00D57049" w:rsidRDefault="00D57049" w:rsidP="004348FF">
      <w:pPr>
        <w:spacing w:after="0" w:line="264" w:lineRule="auto"/>
        <w:ind w:firstLine="709"/>
        <w:jc w:val="both"/>
        <w:rPr>
          <w:rFonts w:ascii="Times New Roman" w:hAnsi="Times New Roman"/>
          <w:sz w:val="28"/>
          <w:szCs w:val="28"/>
        </w:rPr>
      </w:pPr>
      <w:r>
        <w:rPr>
          <w:rFonts w:ascii="Times New Roman" w:hAnsi="Times New Roman"/>
          <w:sz w:val="28"/>
          <w:szCs w:val="28"/>
        </w:rPr>
        <w:t>активизация взаимодействия органов валютного регулирования и валютного контроля с агентами валютного контроля (республиканскими и местными органами власти, таможнями, банками и небанковскими кредитно-финансовыми организациями);</w:t>
      </w:r>
    </w:p>
    <w:p w:rsidR="00D57049" w:rsidRDefault="00D57049" w:rsidP="004348FF">
      <w:pPr>
        <w:spacing w:after="0" w:line="264" w:lineRule="auto"/>
        <w:ind w:firstLine="709"/>
        <w:jc w:val="both"/>
        <w:rPr>
          <w:rFonts w:ascii="Times New Roman" w:hAnsi="Times New Roman"/>
          <w:sz w:val="28"/>
          <w:szCs w:val="28"/>
        </w:rPr>
      </w:pPr>
      <w:r>
        <w:rPr>
          <w:rFonts w:ascii="Times New Roman" w:hAnsi="Times New Roman"/>
          <w:sz w:val="28"/>
          <w:szCs w:val="28"/>
        </w:rPr>
        <w:t>постепенный переход к преимущественно экономическим методам валютного регулирования, снижение значимости административных мер регулирования валютного рынка;</w:t>
      </w:r>
    </w:p>
    <w:p w:rsidR="00D57049" w:rsidRPr="000E515E" w:rsidRDefault="00D57049" w:rsidP="004348FF">
      <w:pPr>
        <w:spacing w:after="0" w:line="264" w:lineRule="auto"/>
        <w:ind w:firstLine="709"/>
        <w:jc w:val="both"/>
        <w:rPr>
          <w:rFonts w:ascii="Times New Roman" w:hAnsi="Times New Roman"/>
          <w:sz w:val="28"/>
          <w:szCs w:val="28"/>
        </w:rPr>
      </w:pPr>
      <w:r>
        <w:rPr>
          <w:rFonts w:ascii="Times New Roman" w:hAnsi="Times New Roman"/>
          <w:sz w:val="28"/>
          <w:szCs w:val="28"/>
        </w:rPr>
        <w:t>расширение круга операций, не подлежащих валютному контролю и валютному регулированию.</w:t>
      </w:r>
      <w:r w:rsidRPr="002E3FAB">
        <w:rPr>
          <w:rFonts w:ascii="Times New Roman" w:hAnsi="Times New Roman"/>
          <w:sz w:val="28"/>
          <w:szCs w:val="28"/>
        </w:rPr>
        <w:t xml:space="preserve"> </w:t>
      </w:r>
      <w:r>
        <w:rPr>
          <w:rFonts w:ascii="Times New Roman" w:hAnsi="Times New Roman"/>
          <w:sz w:val="28"/>
          <w:szCs w:val="28"/>
        </w:rPr>
        <w:t>[ 5,</w:t>
      </w:r>
      <w:r w:rsidRPr="00F178AE">
        <w:rPr>
          <w:rFonts w:ascii="Times New Roman" w:hAnsi="Times New Roman"/>
          <w:sz w:val="28"/>
          <w:szCs w:val="28"/>
        </w:rPr>
        <w:t xml:space="preserve"> </w:t>
      </w:r>
      <w:r>
        <w:rPr>
          <w:rFonts w:ascii="Times New Roman" w:hAnsi="Times New Roman"/>
          <w:sz w:val="28"/>
          <w:szCs w:val="28"/>
        </w:rPr>
        <w:t>с.193 ]</w:t>
      </w:r>
    </w:p>
    <w:p w:rsidR="00D57049" w:rsidRDefault="00D57049" w:rsidP="004348FF">
      <w:pPr>
        <w:shd w:val="clear" w:color="auto" w:fill="FFFFFF"/>
        <w:spacing w:after="0" w:line="264" w:lineRule="auto"/>
        <w:ind w:firstLine="709"/>
        <w:jc w:val="both"/>
        <w:rPr>
          <w:rFonts w:ascii="Times New Roman" w:hAnsi="Times New Roman"/>
          <w:color w:val="000000"/>
          <w:spacing w:val="4"/>
          <w:sz w:val="28"/>
          <w:szCs w:val="28"/>
        </w:rPr>
      </w:pPr>
      <w:r w:rsidRPr="00402D3C">
        <w:rPr>
          <w:rFonts w:ascii="Times New Roman" w:hAnsi="Times New Roman"/>
          <w:color w:val="000000"/>
          <w:spacing w:val="3"/>
          <w:sz w:val="28"/>
          <w:szCs w:val="28"/>
        </w:rPr>
        <w:t>Одним из приоритетных направлений валютного регулиро</w:t>
      </w:r>
      <w:r w:rsidRPr="00402D3C">
        <w:rPr>
          <w:rFonts w:ascii="Times New Roman" w:hAnsi="Times New Roman"/>
          <w:color w:val="000000"/>
          <w:spacing w:val="3"/>
          <w:sz w:val="28"/>
          <w:szCs w:val="28"/>
        </w:rPr>
        <w:softHyphen/>
      </w:r>
      <w:r w:rsidRPr="00402D3C">
        <w:rPr>
          <w:rFonts w:ascii="Times New Roman" w:hAnsi="Times New Roman"/>
          <w:color w:val="000000"/>
          <w:spacing w:val="2"/>
          <w:sz w:val="28"/>
          <w:szCs w:val="28"/>
        </w:rPr>
        <w:t>вания в Республике Беларусь</w:t>
      </w:r>
      <w:r>
        <w:rPr>
          <w:rFonts w:ascii="Times New Roman" w:hAnsi="Times New Roman"/>
          <w:color w:val="000000"/>
          <w:spacing w:val="2"/>
          <w:sz w:val="28"/>
          <w:szCs w:val="28"/>
        </w:rPr>
        <w:t xml:space="preserve"> </w:t>
      </w:r>
      <w:r w:rsidRPr="00402D3C">
        <w:rPr>
          <w:rFonts w:ascii="Times New Roman" w:hAnsi="Times New Roman"/>
          <w:color w:val="000000"/>
          <w:spacing w:val="2"/>
          <w:sz w:val="28"/>
          <w:szCs w:val="28"/>
        </w:rPr>
        <w:t xml:space="preserve"> является: стаби</w:t>
      </w:r>
      <w:r w:rsidRPr="00402D3C">
        <w:rPr>
          <w:rFonts w:ascii="Times New Roman" w:hAnsi="Times New Roman"/>
          <w:color w:val="000000"/>
          <w:spacing w:val="2"/>
          <w:sz w:val="28"/>
          <w:szCs w:val="28"/>
        </w:rPr>
        <w:softHyphen/>
      </w:r>
      <w:r w:rsidRPr="00402D3C">
        <w:rPr>
          <w:rFonts w:ascii="Times New Roman" w:hAnsi="Times New Roman"/>
          <w:color w:val="000000"/>
          <w:spacing w:val="4"/>
          <w:sz w:val="28"/>
          <w:szCs w:val="28"/>
        </w:rPr>
        <w:t>лизация валютного рынка и обеспечение устойчивости бело</w:t>
      </w:r>
      <w:r w:rsidRPr="00402D3C">
        <w:rPr>
          <w:rFonts w:ascii="Times New Roman" w:hAnsi="Times New Roman"/>
          <w:color w:val="000000"/>
          <w:spacing w:val="4"/>
          <w:sz w:val="28"/>
          <w:szCs w:val="28"/>
        </w:rPr>
        <w:softHyphen/>
      </w:r>
      <w:r w:rsidRPr="00402D3C">
        <w:rPr>
          <w:rFonts w:ascii="Times New Roman" w:hAnsi="Times New Roman"/>
          <w:color w:val="000000"/>
          <w:spacing w:val="1"/>
          <w:sz w:val="28"/>
          <w:szCs w:val="28"/>
        </w:rPr>
        <w:t xml:space="preserve">русского рубля; содействие ускорению темпов экономического </w:t>
      </w:r>
      <w:r w:rsidRPr="00402D3C">
        <w:rPr>
          <w:rFonts w:ascii="Times New Roman" w:hAnsi="Times New Roman"/>
          <w:color w:val="000000"/>
          <w:spacing w:val="4"/>
          <w:sz w:val="28"/>
          <w:szCs w:val="28"/>
        </w:rPr>
        <w:t>рос</w:t>
      </w:r>
      <w:r>
        <w:rPr>
          <w:rFonts w:ascii="Times New Roman" w:hAnsi="Times New Roman"/>
          <w:color w:val="000000"/>
          <w:spacing w:val="4"/>
          <w:sz w:val="28"/>
          <w:szCs w:val="28"/>
        </w:rPr>
        <w:t>та реального сектора экономики; снижение доли расчетов на территории Республики Беларусь в иностранной валюте.</w:t>
      </w:r>
    </w:p>
    <w:p w:rsidR="00D57049" w:rsidRDefault="00D57049" w:rsidP="004348FF">
      <w:pPr>
        <w:shd w:val="clear" w:color="auto" w:fill="FFFFFF"/>
        <w:spacing w:after="0" w:line="264" w:lineRule="auto"/>
        <w:ind w:firstLine="709"/>
        <w:jc w:val="both"/>
        <w:rPr>
          <w:rFonts w:ascii="Times New Roman" w:hAnsi="Times New Roman"/>
          <w:color w:val="000000"/>
          <w:spacing w:val="2"/>
          <w:sz w:val="28"/>
          <w:szCs w:val="28"/>
        </w:rPr>
      </w:pPr>
      <w:r w:rsidRPr="00402D3C">
        <w:rPr>
          <w:rFonts w:ascii="Times New Roman" w:hAnsi="Times New Roman"/>
          <w:color w:val="000000"/>
          <w:spacing w:val="4"/>
          <w:sz w:val="28"/>
          <w:szCs w:val="28"/>
        </w:rPr>
        <w:t xml:space="preserve">Исходя из поставленных </w:t>
      </w:r>
      <w:r w:rsidRPr="00402D3C">
        <w:rPr>
          <w:rFonts w:ascii="Times New Roman" w:hAnsi="Times New Roman"/>
          <w:color w:val="000000"/>
          <w:spacing w:val="3"/>
          <w:sz w:val="28"/>
          <w:szCs w:val="28"/>
        </w:rPr>
        <w:t>задач, Национальный банк Республики Беларусь определил направления политики валютного регулирования</w:t>
      </w:r>
      <w:r>
        <w:rPr>
          <w:rFonts w:ascii="Times New Roman" w:hAnsi="Times New Roman"/>
          <w:color w:val="000000"/>
          <w:spacing w:val="2"/>
          <w:sz w:val="28"/>
          <w:szCs w:val="28"/>
        </w:rPr>
        <w:t>:</w:t>
      </w:r>
    </w:p>
    <w:p w:rsidR="00D57049" w:rsidRDefault="00D57049" w:rsidP="004348FF">
      <w:pPr>
        <w:shd w:val="clear" w:color="auto" w:fill="FFFFFF"/>
        <w:spacing w:after="0" w:line="264" w:lineRule="auto"/>
        <w:ind w:firstLine="709"/>
        <w:jc w:val="both"/>
        <w:rPr>
          <w:rFonts w:ascii="Times New Roman" w:hAnsi="Times New Roman"/>
          <w:color w:val="000000"/>
          <w:spacing w:val="4"/>
          <w:sz w:val="28"/>
          <w:szCs w:val="28"/>
        </w:rPr>
      </w:pPr>
      <w:r w:rsidRPr="00402D3C">
        <w:rPr>
          <w:rFonts w:ascii="Times New Roman" w:hAnsi="Times New Roman"/>
          <w:color w:val="000000"/>
          <w:spacing w:val="2"/>
          <w:sz w:val="28"/>
          <w:szCs w:val="28"/>
        </w:rPr>
        <w:t>рыночное удовлетворение потребностей всех агентов эко</w:t>
      </w:r>
      <w:r w:rsidRPr="00402D3C">
        <w:rPr>
          <w:rFonts w:ascii="Times New Roman" w:hAnsi="Times New Roman"/>
          <w:color w:val="000000"/>
          <w:spacing w:val="2"/>
          <w:sz w:val="28"/>
          <w:szCs w:val="28"/>
        </w:rPr>
        <w:softHyphen/>
      </w:r>
      <w:r w:rsidRPr="00402D3C">
        <w:rPr>
          <w:rFonts w:ascii="Times New Roman" w:hAnsi="Times New Roman"/>
          <w:color w:val="000000"/>
          <w:spacing w:val="4"/>
          <w:sz w:val="28"/>
          <w:szCs w:val="28"/>
        </w:rPr>
        <w:t xml:space="preserve">номической деятельности в иностранной валюте; </w:t>
      </w:r>
    </w:p>
    <w:p w:rsidR="00D57049" w:rsidRDefault="00D57049" w:rsidP="004348FF">
      <w:pPr>
        <w:shd w:val="clear" w:color="auto" w:fill="FFFFFF"/>
        <w:spacing w:after="0" w:line="264" w:lineRule="auto"/>
        <w:ind w:firstLine="709"/>
        <w:jc w:val="both"/>
        <w:rPr>
          <w:rFonts w:ascii="Times New Roman" w:hAnsi="Times New Roman"/>
          <w:color w:val="000000"/>
          <w:spacing w:val="3"/>
          <w:sz w:val="28"/>
          <w:szCs w:val="28"/>
        </w:rPr>
      </w:pPr>
      <w:r w:rsidRPr="00402D3C">
        <w:rPr>
          <w:rFonts w:ascii="Times New Roman" w:hAnsi="Times New Roman"/>
          <w:color w:val="000000"/>
          <w:spacing w:val="4"/>
          <w:sz w:val="28"/>
          <w:szCs w:val="28"/>
        </w:rPr>
        <w:t>уменьшение</w:t>
      </w:r>
      <w:r>
        <w:rPr>
          <w:rFonts w:ascii="Times New Roman" w:hAnsi="Times New Roman"/>
          <w:color w:val="000000"/>
          <w:spacing w:val="4"/>
          <w:sz w:val="28"/>
          <w:szCs w:val="28"/>
        </w:rPr>
        <w:t xml:space="preserve"> </w:t>
      </w:r>
      <w:r w:rsidRPr="00402D3C">
        <w:rPr>
          <w:rFonts w:ascii="Times New Roman" w:hAnsi="Times New Roman"/>
          <w:color w:val="000000"/>
          <w:spacing w:val="3"/>
          <w:sz w:val="28"/>
          <w:szCs w:val="28"/>
        </w:rPr>
        <w:t xml:space="preserve">отрицательного сальдо торгового баланса; </w:t>
      </w:r>
    </w:p>
    <w:p w:rsidR="00D57049" w:rsidRDefault="00D57049" w:rsidP="004348FF">
      <w:pPr>
        <w:shd w:val="clear" w:color="auto" w:fill="FFFFFF"/>
        <w:spacing w:after="0" w:line="264" w:lineRule="auto"/>
        <w:ind w:firstLine="709"/>
        <w:jc w:val="both"/>
        <w:rPr>
          <w:rFonts w:ascii="Times New Roman" w:hAnsi="Times New Roman"/>
          <w:color w:val="000000"/>
          <w:spacing w:val="2"/>
          <w:sz w:val="28"/>
          <w:szCs w:val="28"/>
        </w:rPr>
      </w:pPr>
      <w:r w:rsidRPr="00402D3C">
        <w:rPr>
          <w:rFonts w:ascii="Times New Roman" w:hAnsi="Times New Roman"/>
          <w:color w:val="000000"/>
          <w:spacing w:val="3"/>
          <w:sz w:val="28"/>
          <w:szCs w:val="28"/>
        </w:rPr>
        <w:t>наращивание золо</w:t>
      </w:r>
      <w:r w:rsidRPr="00402D3C">
        <w:rPr>
          <w:rFonts w:ascii="Times New Roman" w:hAnsi="Times New Roman"/>
          <w:color w:val="000000"/>
          <w:spacing w:val="3"/>
          <w:sz w:val="28"/>
          <w:szCs w:val="28"/>
        </w:rPr>
        <w:softHyphen/>
      </w:r>
      <w:r w:rsidRPr="00402D3C">
        <w:rPr>
          <w:rFonts w:ascii="Times New Roman" w:hAnsi="Times New Roman"/>
          <w:color w:val="000000"/>
          <w:spacing w:val="2"/>
          <w:sz w:val="28"/>
          <w:szCs w:val="28"/>
        </w:rPr>
        <w:t xml:space="preserve">товалютных резервов государства; </w:t>
      </w:r>
    </w:p>
    <w:p w:rsidR="00D57049" w:rsidRPr="00402D3C" w:rsidRDefault="00D57049" w:rsidP="004348FF">
      <w:pPr>
        <w:shd w:val="clear" w:color="auto" w:fill="FFFFFF"/>
        <w:spacing w:after="0" w:line="264" w:lineRule="auto"/>
        <w:ind w:firstLine="709"/>
        <w:jc w:val="both"/>
        <w:rPr>
          <w:rFonts w:ascii="Times New Roman" w:hAnsi="Times New Roman"/>
          <w:sz w:val="28"/>
          <w:szCs w:val="28"/>
        </w:rPr>
      </w:pPr>
      <w:r w:rsidRPr="00402D3C">
        <w:rPr>
          <w:rFonts w:ascii="Times New Roman" w:hAnsi="Times New Roman"/>
          <w:color w:val="000000"/>
          <w:spacing w:val="2"/>
          <w:sz w:val="28"/>
          <w:szCs w:val="28"/>
        </w:rPr>
        <w:t>создание предпосылок кон</w:t>
      </w:r>
      <w:r w:rsidRPr="00402D3C">
        <w:rPr>
          <w:rFonts w:ascii="Times New Roman" w:hAnsi="Times New Roman"/>
          <w:color w:val="000000"/>
          <w:spacing w:val="2"/>
          <w:sz w:val="28"/>
          <w:szCs w:val="28"/>
        </w:rPr>
        <w:softHyphen/>
      </w:r>
      <w:r w:rsidRPr="00402D3C">
        <w:rPr>
          <w:rFonts w:ascii="Times New Roman" w:hAnsi="Times New Roman"/>
          <w:color w:val="000000"/>
          <w:spacing w:val="3"/>
          <w:sz w:val="28"/>
          <w:szCs w:val="28"/>
        </w:rPr>
        <w:t>вертируемости белорусского рубля по текущим операциям.</w:t>
      </w:r>
      <w:r w:rsidRPr="002E3FAB">
        <w:rPr>
          <w:rFonts w:ascii="Times New Roman" w:hAnsi="Times New Roman"/>
          <w:sz w:val="28"/>
          <w:szCs w:val="28"/>
        </w:rPr>
        <w:t xml:space="preserve"> </w:t>
      </w:r>
      <w:r>
        <w:rPr>
          <w:rFonts w:ascii="Times New Roman" w:hAnsi="Times New Roman"/>
          <w:sz w:val="28"/>
          <w:szCs w:val="28"/>
        </w:rPr>
        <w:t>[ 12,</w:t>
      </w:r>
      <w:r w:rsidRPr="00F178AE">
        <w:rPr>
          <w:rFonts w:ascii="Times New Roman" w:hAnsi="Times New Roman"/>
          <w:sz w:val="28"/>
          <w:szCs w:val="28"/>
        </w:rPr>
        <w:t xml:space="preserve"> </w:t>
      </w:r>
      <w:r>
        <w:rPr>
          <w:rFonts w:ascii="Times New Roman" w:hAnsi="Times New Roman"/>
          <w:sz w:val="28"/>
          <w:szCs w:val="28"/>
        </w:rPr>
        <w:t>с.133-134 ]</w:t>
      </w:r>
    </w:p>
    <w:p w:rsidR="00D57049" w:rsidRPr="002C5B11" w:rsidRDefault="00D57049" w:rsidP="004348FF">
      <w:pPr>
        <w:autoSpaceDE w:val="0"/>
        <w:autoSpaceDN w:val="0"/>
        <w:adjustRightInd w:val="0"/>
        <w:spacing w:after="0" w:line="264" w:lineRule="auto"/>
        <w:ind w:firstLine="709"/>
        <w:jc w:val="both"/>
        <w:rPr>
          <w:rFonts w:ascii="Times New Roman" w:hAnsi="Times New Roman"/>
          <w:color w:val="000000"/>
          <w:spacing w:val="2"/>
          <w:sz w:val="28"/>
          <w:szCs w:val="28"/>
        </w:rPr>
      </w:pPr>
      <w:r w:rsidRPr="002C5B11">
        <w:rPr>
          <w:rFonts w:ascii="Times New Roman" w:hAnsi="Times New Roman"/>
          <w:color w:val="000000"/>
          <w:spacing w:val="4"/>
          <w:sz w:val="28"/>
          <w:szCs w:val="28"/>
        </w:rPr>
        <w:t>Валютное регулирование в Республике Беларусь осущест</w:t>
      </w:r>
      <w:r w:rsidRPr="002C5B11">
        <w:rPr>
          <w:rFonts w:ascii="Times New Roman" w:hAnsi="Times New Roman"/>
          <w:color w:val="000000"/>
          <w:spacing w:val="4"/>
          <w:sz w:val="28"/>
          <w:szCs w:val="28"/>
        </w:rPr>
        <w:softHyphen/>
      </w:r>
      <w:r w:rsidRPr="002C5B11">
        <w:rPr>
          <w:rFonts w:ascii="Times New Roman" w:hAnsi="Times New Roman"/>
          <w:color w:val="000000"/>
          <w:spacing w:val="1"/>
          <w:sz w:val="28"/>
          <w:szCs w:val="28"/>
        </w:rPr>
        <w:t>вляется на основе Закона «О валютном регулировании и валют</w:t>
      </w:r>
      <w:r w:rsidRPr="002C5B11">
        <w:rPr>
          <w:rFonts w:ascii="Times New Roman" w:hAnsi="Times New Roman"/>
          <w:color w:val="000000"/>
          <w:spacing w:val="1"/>
          <w:sz w:val="28"/>
          <w:szCs w:val="28"/>
        </w:rPr>
        <w:softHyphen/>
      </w:r>
      <w:r w:rsidRPr="002C5B11">
        <w:rPr>
          <w:rFonts w:ascii="Times New Roman" w:hAnsi="Times New Roman"/>
          <w:color w:val="000000"/>
          <w:spacing w:val="2"/>
          <w:sz w:val="28"/>
          <w:szCs w:val="28"/>
        </w:rPr>
        <w:t>ном контроле», принятом 22 июля 2003 г. №226-З. В это Закон внесены ряд изменений и дополнений.</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 xml:space="preserve">Совершенствование валютного законодательства осуществлялось в соответствии со сложившимися экономическими условиями. </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Принят Закон Республики Беларусь от 3 июня 2009 года ”О внесении изменений и дополнений в Закон Республики Беларусь ”О валютном регулировании и валютном контроле“ (Национальный реестр правовых актов Республики Беларусь, 2009 г., № 145, 2/1575), предусматривающий принципиально иной подход к отнесению валютных операций, проводимых между резидентами и нерезидентами, к текущим валютным операциям либо валютным операциям, связанным с движением капитала.</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 xml:space="preserve">Отнесение расчетов между резидентами и нерезидентами по всем сделкам, предусматривающим экспорт либо импорт, независимо от срока осуществления таких расчетов, к текущим валютным операциям позволило все внешнеторговые операции, связанные с экспортом и импортом, проводить в свободном режиме без необходимости получения разрешений. Валютные операции, связанные с предоставлением и получением кредитов и займов вне зависимости от срока их осуществления, отнесены к операциям капитального характера, и в случае, если операции связаны с оттоком капитала, необходимо получение разрешения для их проведения. </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В целях реализации комплекса мероприятий, направленных на предотвращение необоснованного оттока денежных средств из страны, повышения эффективности валютного контроля, активизации внешнеэкономической деятельности принят Указ Президента Республики Беларусь от 19 февраля 2009 г. № 104 ”О внесении изменений и дополнения в Указ Президента Республики Беларусь от 27 марта 2008 г. № 178“ (Национальный реестр правовых актов Республики Беларусь, 2009 г., № 53, 1/10496), нормы которого:</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упростили процедуры, связанные с проведением внешнеторговых сделок;</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предоставили Национальному банку право (в целях повышения конкуренции отечественных предприятий-экспортеров на мировых сырьевых и товарных рынках) устанавливать иные сроки завершения внешнеторговых операций.</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Национальным банком продолжены разработка и внедрение системы мониторинга внешнеэкономических операций в виде систематического сбора и обработки информации, которая может быть использована для последующего контроля за проведением внешнеторговых сделок и анализа внешнеэкономической деятельности. Целями названного мониторинга являются получение на основании информации таможенных органов о движении товаров и информации банков о движении денежных средств оперативных сведений о состоянии внешнеторговых сделок, выявление реального уровня соотношения товарных и денежных потоков в регистрируемых внешнеторговых операциях, отслеживание динамики сальдо баланса внешнеторговых сделок и оценка эффективности действия норм, установленных валютным законодательством.</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 xml:space="preserve">Оперативному реагированию на ситуацию во внешнеэкономической деятельности и на внутреннем валютном рынке способствовало принятие Указа Президента Республики Беларусь от 12 мая 2009 г. № 240 ”О некоторых вопросах в области валютного регулирования“ (Национальный реестр правовых актов Республики Беларусь, 2009 г., № 119, 1/10687), который предоставил право Национальному банку устанавливать размер обязательной продажи иностранной валюты на внутреннем валютном рынке Республики Беларусь, а также регулировать отдельные текущие валютные операции с целью ограничения нелегального оттока валютных средств из страны. </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Совершенствовался порядок проведения субъектами хозяйствования авансовых платежей по импортным договорам. Ввиду принятых Национальным банком решений ограничения на проведение авансовых платежей по импорту сохранились только для случаев, когда авансовые платежи сопряжены с покупкой иностранной валюты на внутреннем валютном рынке.</w:t>
      </w:r>
    </w:p>
    <w:p w:rsidR="00D57049" w:rsidRPr="0004056A" w:rsidRDefault="00D57049" w:rsidP="004348FF">
      <w:pPr>
        <w:autoSpaceDE w:val="0"/>
        <w:autoSpaceDN w:val="0"/>
        <w:adjustRightInd w:val="0"/>
        <w:spacing w:after="0" w:line="264" w:lineRule="auto"/>
        <w:ind w:firstLine="709"/>
        <w:jc w:val="both"/>
        <w:rPr>
          <w:rFonts w:ascii="Times New Roman" w:hAnsi="Times New Roman"/>
          <w:sz w:val="28"/>
          <w:szCs w:val="28"/>
        </w:rPr>
      </w:pPr>
      <w:r w:rsidRPr="0004056A">
        <w:rPr>
          <w:rFonts w:ascii="Times New Roman" w:hAnsi="Times New Roman"/>
          <w:sz w:val="28"/>
          <w:szCs w:val="28"/>
        </w:rPr>
        <w:t>В целях дедолларизации экономики продолжено дальнейшее сокращение случаев использования иностранной валюты на территории Республики Беларусь, что совместно с реализацией мер, направленных на увеличение привлекательности белорусского рубля как средства сбережения, будет способствовать усилению доверия к национальной валюте.</w:t>
      </w:r>
      <w:r w:rsidRPr="002E3FAB">
        <w:rPr>
          <w:rFonts w:ascii="Times New Roman" w:hAnsi="Times New Roman"/>
          <w:sz w:val="28"/>
          <w:szCs w:val="28"/>
        </w:rPr>
        <w:t xml:space="preserve"> </w:t>
      </w:r>
      <w:r>
        <w:rPr>
          <w:rFonts w:ascii="Times New Roman" w:hAnsi="Times New Roman"/>
          <w:sz w:val="28"/>
          <w:szCs w:val="28"/>
        </w:rPr>
        <w:t>[ 15,</w:t>
      </w:r>
      <w:r w:rsidRPr="00F178AE">
        <w:rPr>
          <w:rFonts w:ascii="Times New Roman" w:hAnsi="Times New Roman"/>
          <w:sz w:val="28"/>
          <w:szCs w:val="28"/>
        </w:rPr>
        <w:t xml:space="preserve"> </w:t>
      </w:r>
      <w:r>
        <w:rPr>
          <w:rFonts w:ascii="Times New Roman" w:hAnsi="Times New Roman"/>
          <w:sz w:val="28"/>
          <w:szCs w:val="28"/>
        </w:rPr>
        <w:t>с.39-41 ]</w:t>
      </w:r>
    </w:p>
    <w:p w:rsidR="00D57049" w:rsidRDefault="00D57049" w:rsidP="00402D3C">
      <w:pPr>
        <w:autoSpaceDE w:val="0"/>
        <w:autoSpaceDN w:val="0"/>
        <w:adjustRightInd w:val="0"/>
        <w:spacing w:after="0" w:line="22" w:lineRule="atLeast"/>
        <w:ind w:firstLine="709"/>
        <w:jc w:val="both"/>
        <w:rPr>
          <w:rFonts w:ascii="Times New Roman" w:hAnsi="Times New Roman"/>
          <w:sz w:val="28"/>
          <w:szCs w:val="28"/>
        </w:rPr>
      </w:pPr>
    </w:p>
    <w:p w:rsidR="00D57049" w:rsidRDefault="00D57049" w:rsidP="00402D3C">
      <w:pPr>
        <w:autoSpaceDE w:val="0"/>
        <w:autoSpaceDN w:val="0"/>
        <w:adjustRightInd w:val="0"/>
        <w:spacing w:after="0" w:line="22" w:lineRule="atLeast"/>
        <w:ind w:firstLine="709"/>
        <w:jc w:val="both"/>
        <w:rPr>
          <w:rFonts w:ascii="Times New Roman" w:hAnsi="Times New Roman"/>
          <w:sz w:val="28"/>
          <w:szCs w:val="28"/>
        </w:rPr>
      </w:pPr>
    </w:p>
    <w:p w:rsidR="00D57049" w:rsidRDefault="00D57049" w:rsidP="00402D3C">
      <w:pPr>
        <w:autoSpaceDE w:val="0"/>
        <w:autoSpaceDN w:val="0"/>
        <w:adjustRightInd w:val="0"/>
        <w:spacing w:after="0" w:line="22" w:lineRule="atLeast"/>
        <w:ind w:firstLine="709"/>
        <w:jc w:val="both"/>
        <w:rPr>
          <w:rFonts w:ascii="Times New Roman" w:hAnsi="Times New Roman"/>
          <w:sz w:val="28"/>
          <w:szCs w:val="28"/>
        </w:rPr>
      </w:pPr>
    </w:p>
    <w:p w:rsidR="00D57049" w:rsidRDefault="00D57049" w:rsidP="00402D3C">
      <w:pPr>
        <w:autoSpaceDE w:val="0"/>
        <w:autoSpaceDN w:val="0"/>
        <w:adjustRightInd w:val="0"/>
        <w:spacing w:after="0" w:line="22" w:lineRule="atLeast"/>
        <w:ind w:firstLine="709"/>
        <w:jc w:val="both"/>
        <w:rPr>
          <w:rFonts w:ascii="Times New Roman" w:hAnsi="Times New Roman"/>
          <w:sz w:val="28"/>
          <w:szCs w:val="28"/>
        </w:rPr>
      </w:pPr>
    </w:p>
    <w:p w:rsidR="00D57049" w:rsidRDefault="00D57049" w:rsidP="00402D3C">
      <w:pPr>
        <w:autoSpaceDE w:val="0"/>
        <w:autoSpaceDN w:val="0"/>
        <w:adjustRightInd w:val="0"/>
        <w:spacing w:after="0" w:line="22" w:lineRule="atLeast"/>
        <w:ind w:firstLine="709"/>
        <w:jc w:val="both"/>
        <w:rPr>
          <w:rFonts w:ascii="Times New Roman" w:hAnsi="Times New Roman"/>
          <w:sz w:val="28"/>
          <w:szCs w:val="28"/>
        </w:rPr>
      </w:pPr>
    </w:p>
    <w:p w:rsidR="00D57049" w:rsidRDefault="00D57049" w:rsidP="00593220">
      <w:pPr>
        <w:autoSpaceDE w:val="0"/>
        <w:autoSpaceDN w:val="0"/>
        <w:adjustRightInd w:val="0"/>
        <w:spacing w:after="0" w:line="22" w:lineRule="atLeast"/>
        <w:jc w:val="both"/>
        <w:rPr>
          <w:rFonts w:ascii="Times New Roman" w:hAnsi="Times New Roman"/>
          <w:sz w:val="28"/>
          <w:szCs w:val="28"/>
        </w:rPr>
      </w:pPr>
    </w:p>
    <w:p w:rsidR="00D57049" w:rsidRDefault="00D57049" w:rsidP="00D55B6D">
      <w:pPr>
        <w:autoSpaceDE w:val="0"/>
        <w:autoSpaceDN w:val="0"/>
        <w:adjustRightInd w:val="0"/>
        <w:spacing w:after="0" w:line="22" w:lineRule="atLeast"/>
        <w:ind w:firstLine="709"/>
        <w:jc w:val="center"/>
        <w:rPr>
          <w:rFonts w:ascii="Times New Roman" w:hAnsi="Times New Roman"/>
          <w:sz w:val="28"/>
          <w:szCs w:val="28"/>
        </w:rPr>
      </w:pPr>
      <w:r w:rsidRPr="00D55B6D">
        <w:rPr>
          <w:rFonts w:ascii="Times New Roman" w:hAnsi="Times New Roman"/>
          <w:b/>
          <w:sz w:val="28"/>
          <w:szCs w:val="28"/>
        </w:rPr>
        <w:t>ЗАКЛЮЧЕНИЕ</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p>
    <w:p w:rsidR="00D57049" w:rsidRPr="00DA07D4" w:rsidRDefault="00D57049" w:rsidP="00DA07D4">
      <w:pPr>
        <w:shd w:val="clear" w:color="auto" w:fill="FFFFFF"/>
        <w:spacing w:after="0" w:line="264" w:lineRule="auto"/>
        <w:ind w:firstLine="709"/>
        <w:jc w:val="both"/>
        <w:rPr>
          <w:rFonts w:ascii="Times New Roman" w:hAnsi="Times New Roman"/>
          <w:color w:val="000000"/>
          <w:spacing w:val="3"/>
          <w:sz w:val="28"/>
          <w:szCs w:val="28"/>
        </w:rPr>
      </w:pPr>
      <w:r w:rsidRPr="00DA07D4">
        <w:rPr>
          <w:rFonts w:ascii="Times New Roman" w:hAnsi="Times New Roman"/>
          <w:color w:val="000000"/>
          <w:spacing w:val="5"/>
          <w:sz w:val="28"/>
          <w:szCs w:val="28"/>
        </w:rPr>
        <w:t xml:space="preserve">Под </w:t>
      </w:r>
      <w:r w:rsidRPr="00DA07D4">
        <w:rPr>
          <w:rFonts w:ascii="Times New Roman" w:hAnsi="Times New Roman"/>
          <w:iCs/>
          <w:color w:val="000000"/>
          <w:spacing w:val="5"/>
          <w:sz w:val="28"/>
          <w:szCs w:val="28"/>
        </w:rPr>
        <w:t>валютным регулированием</w:t>
      </w:r>
      <w:r w:rsidRPr="00DA07D4">
        <w:rPr>
          <w:rFonts w:ascii="Times New Roman" w:hAnsi="Times New Roman"/>
          <w:i/>
          <w:iCs/>
          <w:color w:val="000000"/>
          <w:spacing w:val="5"/>
          <w:sz w:val="28"/>
          <w:szCs w:val="28"/>
        </w:rPr>
        <w:t xml:space="preserve"> </w:t>
      </w:r>
      <w:r w:rsidRPr="00DA07D4">
        <w:rPr>
          <w:rFonts w:ascii="Times New Roman" w:hAnsi="Times New Roman"/>
          <w:color w:val="000000"/>
          <w:spacing w:val="5"/>
          <w:sz w:val="28"/>
          <w:szCs w:val="28"/>
        </w:rPr>
        <w:t xml:space="preserve">понимается совокупность </w:t>
      </w:r>
      <w:r w:rsidRPr="00DA07D4">
        <w:rPr>
          <w:rFonts w:ascii="Times New Roman" w:hAnsi="Times New Roman"/>
          <w:color w:val="000000"/>
          <w:spacing w:val="3"/>
          <w:sz w:val="28"/>
          <w:szCs w:val="28"/>
        </w:rPr>
        <w:t>форм и методов организации денежных потоков как в иност</w:t>
      </w:r>
      <w:r w:rsidRPr="00DA07D4">
        <w:rPr>
          <w:rFonts w:ascii="Times New Roman" w:hAnsi="Times New Roman"/>
          <w:color w:val="000000"/>
          <w:spacing w:val="3"/>
          <w:sz w:val="28"/>
          <w:szCs w:val="28"/>
        </w:rPr>
        <w:softHyphen/>
      </w:r>
      <w:r w:rsidRPr="00DA07D4">
        <w:rPr>
          <w:rFonts w:ascii="Times New Roman" w:hAnsi="Times New Roman"/>
          <w:color w:val="000000"/>
          <w:spacing w:val="2"/>
          <w:sz w:val="28"/>
          <w:szCs w:val="28"/>
        </w:rPr>
        <w:t>ранной, так и в национальной валюте при проведении внешне</w:t>
      </w:r>
      <w:r w:rsidRPr="00DA07D4">
        <w:rPr>
          <w:rFonts w:ascii="Times New Roman" w:hAnsi="Times New Roman"/>
          <w:color w:val="000000"/>
          <w:spacing w:val="4"/>
          <w:sz w:val="28"/>
          <w:szCs w:val="28"/>
        </w:rPr>
        <w:t xml:space="preserve">экономических операций в целях укрепления отечественного </w:t>
      </w:r>
      <w:r w:rsidRPr="00DA07D4">
        <w:rPr>
          <w:rFonts w:ascii="Times New Roman" w:hAnsi="Times New Roman"/>
          <w:color w:val="000000"/>
          <w:spacing w:val="2"/>
          <w:sz w:val="28"/>
          <w:szCs w:val="28"/>
        </w:rPr>
        <w:t>платежного баланса, обеспечения стабильности валютного кур</w:t>
      </w:r>
      <w:r w:rsidRPr="00DA07D4">
        <w:rPr>
          <w:rFonts w:ascii="Times New Roman" w:hAnsi="Times New Roman"/>
          <w:color w:val="000000"/>
          <w:spacing w:val="2"/>
          <w:sz w:val="28"/>
          <w:szCs w:val="28"/>
        </w:rPr>
        <w:softHyphen/>
      </w:r>
      <w:r w:rsidRPr="00DA07D4">
        <w:rPr>
          <w:rFonts w:ascii="Times New Roman" w:hAnsi="Times New Roman"/>
          <w:color w:val="000000"/>
          <w:spacing w:val="3"/>
          <w:sz w:val="28"/>
          <w:szCs w:val="28"/>
        </w:rPr>
        <w:t>са и предотвращения оттока капитала.</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Основными элементами системы валютного регулирования являются: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 xml:space="preserve"> законодательные и нормативно-правовые документы, определяющие основные принципы  и  организационно-правовую  структуру   валютного   регулирования, уровни реализации данной системы;</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органы валютного регулирования;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процедура регламентации проведения валютных операций.</w:t>
      </w:r>
    </w:p>
    <w:p w:rsidR="00D57049" w:rsidRPr="00DA07D4" w:rsidRDefault="00D57049" w:rsidP="00DA07D4">
      <w:pPr>
        <w:pStyle w:val="a7"/>
        <w:spacing w:before="0" w:beforeAutospacing="0" w:after="0" w:afterAutospacing="0" w:line="264" w:lineRule="auto"/>
        <w:ind w:firstLine="709"/>
        <w:jc w:val="both"/>
        <w:rPr>
          <w:color w:val="auto"/>
          <w:sz w:val="28"/>
          <w:szCs w:val="28"/>
        </w:rPr>
      </w:pPr>
      <w:r w:rsidRPr="00DA07D4">
        <w:rPr>
          <w:color w:val="auto"/>
          <w:sz w:val="28"/>
          <w:szCs w:val="28"/>
        </w:rPr>
        <w:t>Основными принципами валютного регулирования и валютного контроля являются:</w:t>
      </w:r>
    </w:p>
    <w:p w:rsidR="00D57049" w:rsidRPr="00DA07D4" w:rsidRDefault="00D57049" w:rsidP="00DA07D4">
      <w:pPr>
        <w:pStyle w:val="a7"/>
        <w:spacing w:before="0" w:beforeAutospacing="0" w:after="0" w:afterAutospacing="0" w:line="264" w:lineRule="auto"/>
        <w:ind w:firstLine="709"/>
        <w:jc w:val="both"/>
        <w:rPr>
          <w:color w:val="auto"/>
          <w:sz w:val="28"/>
          <w:szCs w:val="28"/>
        </w:rPr>
      </w:pPr>
      <w:r w:rsidRPr="00DA07D4">
        <w:rPr>
          <w:color w:val="auto"/>
          <w:sz w:val="28"/>
          <w:szCs w:val="28"/>
        </w:rPr>
        <w:t>приоритет экономических мер в реализации государственной политики в области валютного регулирования;</w:t>
      </w:r>
    </w:p>
    <w:p w:rsidR="00D57049" w:rsidRPr="00DA07D4" w:rsidRDefault="00D57049" w:rsidP="00DA07D4">
      <w:pPr>
        <w:pStyle w:val="a7"/>
        <w:spacing w:before="0" w:beforeAutospacing="0" w:after="0" w:afterAutospacing="0" w:line="264" w:lineRule="auto"/>
        <w:ind w:firstLine="709"/>
        <w:jc w:val="both"/>
        <w:rPr>
          <w:color w:val="auto"/>
          <w:sz w:val="28"/>
          <w:szCs w:val="28"/>
        </w:rPr>
      </w:pPr>
      <w:r w:rsidRPr="00DA07D4">
        <w:rPr>
          <w:color w:val="auto"/>
          <w:sz w:val="28"/>
          <w:szCs w:val="28"/>
        </w:rPr>
        <w:t>исключение неоправданного вмешательства государства и его органов в валютные операции резидентов и нерезидентов;</w:t>
      </w:r>
    </w:p>
    <w:p w:rsidR="00D57049" w:rsidRPr="00DA07D4" w:rsidRDefault="00D57049" w:rsidP="00DA07D4">
      <w:pPr>
        <w:pStyle w:val="a7"/>
        <w:spacing w:before="0" w:beforeAutospacing="0" w:after="0" w:afterAutospacing="0" w:line="264" w:lineRule="auto"/>
        <w:ind w:firstLine="709"/>
        <w:jc w:val="both"/>
        <w:rPr>
          <w:color w:val="auto"/>
          <w:sz w:val="28"/>
          <w:szCs w:val="28"/>
        </w:rPr>
      </w:pPr>
      <w:r w:rsidRPr="00DA07D4">
        <w:rPr>
          <w:color w:val="auto"/>
          <w:sz w:val="28"/>
          <w:szCs w:val="28"/>
        </w:rPr>
        <w:t>единство внешней и внутренней валютной политики государства;</w:t>
      </w:r>
    </w:p>
    <w:p w:rsidR="00D57049" w:rsidRPr="00DA07D4" w:rsidRDefault="00D57049" w:rsidP="00DA07D4">
      <w:pPr>
        <w:pStyle w:val="a7"/>
        <w:spacing w:before="0" w:beforeAutospacing="0" w:after="0" w:afterAutospacing="0" w:line="264" w:lineRule="auto"/>
        <w:ind w:firstLine="709"/>
        <w:jc w:val="both"/>
        <w:rPr>
          <w:color w:val="auto"/>
          <w:sz w:val="28"/>
          <w:szCs w:val="28"/>
        </w:rPr>
      </w:pPr>
      <w:r w:rsidRPr="00DA07D4">
        <w:rPr>
          <w:color w:val="auto"/>
          <w:sz w:val="28"/>
          <w:szCs w:val="28"/>
        </w:rPr>
        <w:t>единство системы валютного регулирования и валютного контроля;</w:t>
      </w:r>
    </w:p>
    <w:p w:rsidR="00D57049" w:rsidRPr="00DA07D4" w:rsidRDefault="00D57049" w:rsidP="00DA07D4">
      <w:pPr>
        <w:pStyle w:val="a7"/>
        <w:spacing w:before="0" w:beforeAutospacing="0" w:after="0" w:afterAutospacing="0" w:line="264" w:lineRule="auto"/>
        <w:ind w:firstLine="709"/>
        <w:jc w:val="both"/>
        <w:rPr>
          <w:color w:val="auto"/>
          <w:sz w:val="28"/>
          <w:szCs w:val="28"/>
        </w:rPr>
      </w:pPr>
      <w:r w:rsidRPr="00DA07D4">
        <w:rPr>
          <w:color w:val="auto"/>
          <w:sz w:val="28"/>
          <w:szCs w:val="28"/>
        </w:rPr>
        <w:t>обеспечение государством защиты прав и экономических интересов резидентов и нерезидентов при осуществлении валютных операций.</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w:t>
      </w:r>
      <w:r>
        <w:rPr>
          <w:rFonts w:ascii="Times New Roman" w:hAnsi="Times New Roman"/>
          <w:sz w:val="28"/>
          <w:szCs w:val="28"/>
        </w:rPr>
        <w:t xml:space="preserve"> </w:t>
      </w:r>
      <w:r w:rsidRPr="00DA07D4">
        <w:rPr>
          <w:rFonts w:ascii="Times New Roman" w:hAnsi="Times New Roman"/>
          <w:sz w:val="28"/>
          <w:szCs w:val="28"/>
        </w:rPr>
        <w:t xml:space="preserve">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Оно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К методам  государственного воздействия на величину валютного курса относятся:</w:t>
      </w:r>
      <w:r>
        <w:rPr>
          <w:rFonts w:ascii="Times New Roman" w:hAnsi="Times New Roman"/>
          <w:sz w:val="28"/>
          <w:szCs w:val="28"/>
        </w:rPr>
        <w:t xml:space="preserve"> дисконтная политика, валютные интервенции, </w:t>
      </w:r>
      <w:r w:rsidRPr="00DA07D4">
        <w:rPr>
          <w:rFonts w:ascii="Times New Roman" w:hAnsi="Times New Roman"/>
          <w:sz w:val="28"/>
          <w:szCs w:val="28"/>
        </w:rPr>
        <w:t>«протекционистские меры»</w:t>
      </w:r>
      <w:r>
        <w:rPr>
          <w:rFonts w:ascii="Times New Roman" w:hAnsi="Times New Roman"/>
          <w:sz w:val="28"/>
          <w:szCs w:val="28"/>
        </w:rPr>
        <w:t xml:space="preserve">, </w:t>
      </w:r>
      <w:r w:rsidRPr="00DA07D4">
        <w:rPr>
          <w:rFonts w:ascii="Times New Roman" w:hAnsi="Times New Roman"/>
          <w:sz w:val="28"/>
          <w:szCs w:val="28"/>
        </w:rPr>
        <w:t xml:space="preserve">девальвация и </w:t>
      </w:r>
      <w:r>
        <w:rPr>
          <w:rFonts w:ascii="Times New Roman" w:hAnsi="Times New Roman"/>
          <w:sz w:val="28"/>
          <w:szCs w:val="28"/>
        </w:rPr>
        <w:t xml:space="preserve">ревальвация, </w:t>
      </w:r>
      <w:r w:rsidRPr="00DA07D4">
        <w:rPr>
          <w:rFonts w:ascii="Times New Roman" w:hAnsi="Times New Roman"/>
          <w:sz w:val="28"/>
          <w:szCs w:val="28"/>
        </w:rPr>
        <w:t>управление официальными золотовалютными резервами с целью их диверсификации и др.</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Способы валютного регулирования можно разделить на два основных вида: принудительно-властные, или административные (императивные), направленные на обязывание субъектов к исполнению определенных действий или к отказу от них; экономические (диспозитивные), при которых субъекты самостоятельно принимают решения, свободно выбирают способ и условия своего участия в сделке или операции.</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 xml:space="preserve">Валютное регулирование – одна из форм государственного регулирования международных экономических отношений, направленная на регулирование международных расчетов и порядок осуществления операций с валютой и валютными ценностями с целью уравновешивания платежных балансов, смены структуры импорта или его ограничения, уменьшения платежей за рубеж, концентрации валютных ресурсов в руках государства . </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r w:rsidRPr="00DA07D4">
        <w:rPr>
          <w:rFonts w:ascii="Times New Roman" w:hAnsi="Times New Roman"/>
          <w:color w:val="000000"/>
          <w:spacing w:val="4"/>
          <w:sz w:val="28"/>
          <w:szCs w:val="28"/>
        </w:rPr>
        <w:t>Валютное регулирование в Республике Беларусь осущест</w:t>
      </w:r>
      <w:r w:rsidRPr="00DA07D4">
        <w:rPr>
          <w:rFonts w:ascii="Times New Roman" w:hAnsi="Times New Roman"/>
          <w:color w:val="000000"/>
          <w:spacing w:val="4"/>
          <w:sz w:val="28"/>
          <w:szCs w:val="28"/>
        </w:rPr>
        <w:softHyphen/>
      </w:r>
      <w:r w:rsidRPr="00DA07D4">
        <w:rPr>
          <w:rFonts w:ascii="Times New Roman" w:hAnsi="Times New Roman"/>
          <w:color w:val="000000"/>
          <w:spacing w:val="1"/>
          <w:sz w:val="28"/>
          <w:szCs w:val="28"/>
        </w:rPr>
        <w:t>вляется на основе Закона «О валютном регулировании и валют</w:t>
      </w:r>
      <w:r w:rsidRPr="00DA07D4">
        <w:rPr>
          <w:rFonts w:ascii="Times New Roman" w:hAnsi="Times New Roman"/>
          <w:color w:val="000000"/>
          <w:spacing w:val="1"/>
          <w:sz w:val="28"/>
          <w:szCs w:val="28"/>
        </w:rPr>
        <w:softHyphen/>
      </w:r>
      <w:r w:rsidRPr="00DA07D4">
        <w:rPr>
          <w:rFonts w:ascii="Times New Roman" w:hAnsi="Times New Roman"/>
          <w:color w:val="000000"/>
          <w:spacing w:val="2"/>
          <w:sz w:val="28"/>
          <w:szCs w:val="28"/>
        </w:rPr>
        <w:t>ном контроле», принятом 22 июля 2003 г</w:t>
      </w:r>
      <w:r>
        <w:rPr>
          <w:rFonts w:ascii="Times New Roman" w:hAnsi="Times New Roman"/>
          <w:color w:val="000000"/>
          <w:spacing w:val="2"/>
          <w:sz w:val="28"/>
          <w:szCs w:val="28"/>
        </w:rPr>
        <w:t>.</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r w:rsidRPr="00DA07D4">
        <w:rPr>
          <w:rFonts w:ascii="Times New Roman" w:hAnsi="Times New Roman"/>
          <w:sz w:val="28"/>
          <w:szCs w:val="28"/>
        </w:rPr>
        <w:t>Валютное регулирование осуществляется органами валютного регулирования и валютного контроля.</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r w:rsidRPr="00DA07D4">
        <w:rPr>
          <w:rFonts w:ascii="Times New Roman" w:hAnsi="Times New Roman"/>
          <w:sz w:val="28"/>
          <w:szCs w:val="28"/>
        </w:rPr>
        <w:t>Органы валютного регулирования и валютного контроля – это организации, издающие на основе выработанной валютной политики нормативные акты, обязательные к исполнению, в которых определяется порядок учета и отчетности по валютным операциям, осуществляющие контроль и проверки их проведения, а в случае установления отклонений принимающие меры к их устранению.</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Органами валютного  регулирования  в Республике Беларусь являются  Совет Министров Республики Беларусь и Национальный банк.</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Совет  Министров  Республики  Беларусь в целях проведения единой государственной экономической политики:</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осуществляет  взаимодействие  с Национальным банком по вопросам валютного регулирования;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определяет   компетенцию  министерств,  других  республиканских органов    государственного   управления,   а   также   объединений, подчиненных  Совету  Министров  Республики Беларусь, облисполкомов и Минского  горисполкома  в  вопросах  осуществления  функций  агентов валютного контроля;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осуществляет   иные   функции,  определяемые  законодательством Республики Беларусь о валютном регулировании и валютном контроле.</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Национальный банк Республики  Беларусь, как орган валютного регулирования: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определяет сферу  и  порядок  обращения  в Республике Беларусь иностранной валюты  и  платежных  документов  в  иностранной валюте, в том числе правила   проведения резидентами и нерезидентами  операций  с иностранной валютой, платежными документами в иностранной валюте;</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определяет правила проведения нерезидентами в Республике Беларусь операций с валютой Республики Беларусь;</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устанавливает  порядок  перевода,  ввоза,  вывоза  и  пересылки  в  Республику Беларусь  иностранной  валюты,  а  также  случаи  и условия открытия резидентами  счетов  в  иностранной  валюте  в  банках  за пределами Республики Беларусь;</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устанавливает официальные  курсы национальной денежной единицы по отношению к</w:t>
      </w:r>
      <w:r>
        <w:rPr>
          <w:rFonts w:ascii="Times New Roman" w:hAnsi="Times New Roman"/>
          <w:sz w:val="28"/>
          <w:szCs w:val="28"/>
        </w:rPr>
        <w:t xml:space="preserve"> </w:t>
      </w:r>
      <w:r w:rsidRPr="00DA07D4">
        <w:rPr>
          <w:rFonts w:ascii="Times New Roman" w:hAnsi="Times New Roman"/>
          <w:sz w:val="28"/>
          <w:szCs w:val="28"/>
        </w:rPr>
        <w:t>другим валютам;</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устанавливает функции банков как агентов валютного контроля;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создает  резервы  иностранной  валюты  и  иных валютных ценностей Республики Беларусь и управляет ими;</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в соответствии с законодательством представляет Комитету государственного  контроля  необходимую  для осуществления валютного контроля  информацию  о  платежах  юридических  лиц и индивидуальных предпринимателей   по   импортным  операциям,  поступлении  денежных средств от экспортных операций, об экспорте-импорте  товаров (работ, услуг) по данным платежного баланса;</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осуществляет контроль за проведением банками валютных операций и соблюдением</w:t>
      </w:r>
      <w:r>
        <w:rPr>
          <w:rFonts w:ascii="Times New Roman" w:hAnsi="Times New Roman"/>
          <w:sz w:val="28"/>
          <w:szCs w:val="28"/>
        </w:rPr>
        <w:t xml:space="preserve"> </w:t>
      </w:r>
      <w:r w:rsidRPr="00DA07D4">
        <w:rPr>
          <w:rFonts w:ascii="Times New Roman" w:hAnsi="Times New Roman"/>
          <w:sz w:val="28"/>
          <w:szCs w:val="28"/>
        </w:rPr>
        <w:t>ими валютного законодательства;</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привлекает  банки  к  ответственности  за нарушение ими валютного  законодательства,  невыполнение функций агентов валютного контроля,    непредставление    либо   представление   недостоверной информации  по  установленным  формам  учета  и  отчетности валютных операций, а также за нарушение порядка и сроков ее представления;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 xml:space="preserve">осуществляет     иные     функции,     определяемые законодательством  Республики  Беларусь  о  валютном регулировании и </w:t>
      </w:r>
      <w:r>
        <w:rPr>
          <w:rFonts w:ascii="Times New Roman" w:hAnsi="Times New Roman"/>
          <w:sz w:val="28"/>
          <w:szCs w:val="28"/>
        </w:rPr>
        <w:t>валютном контроле.</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Совет  Министров  Республики Беларусь и Национальный банк определяют:</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сферу  и порядок обращения в Республике Беларусь ценных бумаг в иностранной  валюте,  в  том  числе правила проведения резидентами и нерезидентами  операций  с  ценными  бумагами в иностранной валюте и валюте Республики Беларусь;</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порядок  перевода,  ввоза,  вывоза  и  пересылки ценных бумаг в иностранной валюте.</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 xml:space="preserve">Валютный контроль- это определение степени соответствия (несоответствия) реального процесса ведения валютных операций законодательно установленным валютным ограничениям. </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Целью валютного контроля является обеспечение соблюдения валютного законодательства при осуществлении валютных операций.</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r w:rsidRPr="00DA07D4">
        <w:rPr>
          <w:rFonts w:ascii="Times New Roman" w:hAnsi="Times New Roman"/>
          <w:sz w:val="28"/>
          <w:szCs w:val="28"/>
        </w:rPr>
        <w:t xml:space="preserve">Основными направлениями валютного контроля являются: </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r w:rsidRPr="00DA07D4">
        <w:rPr>
          <w:rFonts w:ascii="Times New Roman" w:hAnsi="Times New Roman"/>
          <w:sz w:val="28"/>
          <w:szCs w:val="28"/>
        </w:rPr>
        <w:t xml:space="preserve">проверка соответствия проводимых валютных операций законодательству и наличия необходимых лицензий и разрешений; </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r w:rsidRPr="00DA07D4">
        <w:rPr>
          <w:rFonts w:ascii="Times New Roman" w:hAnsi="Times New Roman"/>
          <w:sz w:val="28"/>
          <w:szCs w:val="28"/>
        </w:rPr>
        <w:t>проверка выполнения резидентами обязательств в иностранной валюте перед государством и обязательств по продаже иностранной валюты на внутреннем рынке;</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r w:rsidRPr="00DA07D4">
        <w:rPr>
          <w:rFonts w:ascii="Times New Roman" w:hAnsi="Times New Roman"/>
          <w:sz w:val="28"/>
          <w:szCs w:val="28"/>
        </w:rPr>
        <w:t xml:space="preserve">проверка обоснованности платежей в иностранной валюте; </w:t>
      </w:r>
    </w:p>
    <w:p w:rsidR="00D57049" w:rsidRPr="00DA07D4" w:rsidRDefault="00D57049" w:rsidP="00DA07D4">
      <w:pPr>
        <w:autoSpaceDE w:val="0"/>
        <w:autoSpaceDN w:val="0"/>
        <w:adjustRightInd w:val="0"/>
        <w:spacing w:after="0" w:line="264" w:lineRule="auto"/>
        <w:ind w:firstLine="709"/>
        <w:jc w:val="both"/>
        <w:rPr>
          <w:rFonts w:ascii="Times New Roman" w:hAnsi="Times New Roman"/>
          <w:sz w:val="28"/>
          <w:szCs w:val="28"/>
        </w:rPr>
      </w:pPr>
      <w:r w:rsidRPr="00DA07D4">
        <w:rPr>
          <w:rFonts w:ascii="Times New Roman" w:hAnsi="Times New Roman"/>
          <w:sz w:val="28"/>
          <w:szCs w:val="28"/>
        </w:rPr>
        <w:t>проверка полноты и объективности учета и отчетности по валютным операциям.</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 xml:space="preserve">Органами валютного контроля в Республике Беларусь </w:t>
      </w:r>
      <w:r>
        <w:rPr>
          <w:rFonts w:ascii="Times New Roman" w:hAnsi="Times New Roman"/>
          <w:sz w:val="28"/>
          <w:szCs w:val="28"/>
        </w:rPr>
        <w:t>являются</w:t>
      </w:r>
      <w:r w:rsidRPr="00DA07D4">
        <w:rPr>
          <w:rFonts w:ascii="Times New Roman" w:hAnsi="Times New Roman"/>
          <w:sz w:val="28"/>
          <w:szCs w:val="28"/>
        </w:rPr>
        <w:t xml:space="preserve"> Комитет   государственного</w:t>
      </w:r>
      <w:r>
        <w:rPr>
          <w:rFonts w:ascii="Times New Roman" w:hAnsi="Times New Roman"/>
          <w:sz w:val="28"/>
          <w:szCs w:val="28"/>
        </w:rPr>
        <w:t xml:space="preserve"> </w:t>
      </w:r>
      <w:r w:rsidRPr="00DA07D4">
        <w:rPr>
          <w:rFonts w:ascii="Times New Roman" w:hAnsi="Times New Roman"/>
          <w:sz w:val="28"/>
          <w:szCs w:val="28"/>
        </w:rPr>
        <w:t>контроля и Государственный таможенный комитет, а  агентами валютного  контроля  - таможни,  банки,  министерства, другие республиканские органы государственного управления,  а  также объединения,   подчиненные  Совету  Министров  Республики  Беларусь, облисполкомы и Минский горисполком.</w:t>
      </w:r>
    </w:p>
    <w:p w:rsidR="00D57049" w:rsidRPr="00DA07D4" w:rsidRDefault="00D57049" w:rsidP="00DA07D4">
      <w:pPr>
        <w:spacing w:after="0" w:line="264" w:lineRule="auto"/>
        <w:ind w:firstLine="709"/>
        <w:jc w:val="both"/>
        <w:rPr>
          <w:rFonts w:ascii="Times New Roman" w:hAnsi="Times New Roman"/>
          <w:sz w:val="28"/>
          <w:szCs w:val="28"/>
        </w:rPr>
      </w:pPr>
      <w:r>
        <w:rPr>
          <w:rFonts w:ascii="Times New Roman" w:hAnsi="Times New Roman"/>
          <w:sz w:val="28"/>
          <w:szCs w:val="28"/>
        </w:rPr>
        <w:t>Как орган</w:t>
      </w:r>
      <w:r w:rsidRPr="00DA07D4">
        <w:rPr>
          <w:rFonts w:ascii="Times New Roman" w:hAnsi="Times New Roman"/>
          <w:sz w:val="28"/>
          <w:szCs w:val="28"/>
        </w:rPr>
        <w:t xml:space="preserve"> валютного контроля Комитет государственного контроля: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в   соответствии   с   порядком   и   сроками,   установленными законодательством  Республики  Беларусь, получает от иных органов, а также  агентов  валютного  контроля  по  согласованной  с ними форме информацию, необходимую для осуществления валютного контроля;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формирует  на  основании  указанной  информации  базу данных по вопросам валютного контроля, анализирует итоги и разрабатывает на их основе предложения по совершенствованию системы валютного контроля и устранению недостатков;</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осуществляет   в   пределах   своей   компетенции  контроль  за выполнением   органами   и   агентами   валютного  контроля  порядка осуществления валютного контроля;</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осуществляет  иные  функции,  предусмотренные законодательством Республики    Беларусь</w:t>
      </w:r>
      <w:r>
        <w:rPr>
          <w:rFonts w:ascii="Times New Roman" w:hAnsi="Times New Roman"/>
          <w:sz w:val="28"/>
          <w:szCs w:val="28"/>
        </w:rPr>
        <w:t>.</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Государственный таможенный комитет:</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представляет  Комитету  государственного  контроля информацию в соответствии   с   определяемым   им   порядком,   согласованным   с Государственным таможенным комитетом;</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осуществляет   иные   функции,  определяемые  законодательством Республики Беларусь.</w:t>
      </w:r>
    </w:p>
    <w:p w:rsidR="00D57049" w:rsidRPr="00DA07D4" w:rsidRDefault="00D57049" w:rsidP="00DA07D4">
      <w:pPr>
        <w:spacing w:after="0" w:line="264" w:lineRule="auto"/>
        <w:ind w:firstLine="709"/>
        <w:jc w:val="both"/>
        <w:rPr>
          <w:rFonts w:ascii="Times New Roman" w:hAnsi="Times New Roman"/>
          <w:sz w:val="28"/>
          <w:szCs w:val="28"/>
        </w:rPr>
      </w:pPr>
      <w:r w:rsidRPr="00DA07D4">
        <w:rPr>
          <w:rFonts w:ascii="Times New Roman" w:hAnsi="Times New Roman"/>
          <w:sz w:val="28"/>
          <w:szCs w:val="28"/>
        </w:rPr>
        <w:t>Следует отметить, что действующее валютное законодательство нельзя считать окончательно сформированным, оно развивается в соответствии с изменяющимися экономическими условиями: принимаются новые нормативные акты, вносятся изменения и дополнения в ранее принятые, отменяются документы, содержащие устаревшие положения, не отвечающие задачам, поставленным экономической политикой государства. В то же время, все изменения, вносимые в валютное законодательство, базируются на принципах, изложенных в Законе «О валютном регулировании и валютном контроле».</w:t>
      </w:r>
    </w:p>
    <w:p w:rsidR="00D57049" w:rsidRDefault="00D57049" w:rsidP="00402D3C">
      <w:pPr>
        <w:autoSpaceDE w:val="0"/>
        <w:autoSpaceDN w:val="0"/>
        <w:adjustRightInd w:val="0"/>
        <w:spacing w:after="0" w:line="22" w:lineRule="atLeast"/>
        <w:ind w:firstLine="709"/>
        <w:jc w:val="both"/>
        <w:rPr>
          <w:rFonts w:ascii="Times New Roman" w:hAnsi="Times New Roman"/>
          <w:sz w:val="28"/>
          <w:szCs w:val="28"/>
        </w:rPr>
      </w:pPr>
    </w:p>
    <w:p w:rsidR="00D57049" w:rsidRDefault="00D57049" w:rsidP="00D55B6D">
      <w:pPr>
        <w:autoSpaceDE w:val="0"/>
        <w:autoSpaceDN w:val="0"/>
        <w:adjustRightInd w:val="0"/>
        <w:spacing w:after="0" w:line="22" w:lineRule="atLeast"/>
        <w:ind w:firstLine="709"/>
        <w:jc w:val="center"/>
        <w:rPr>
          <w:rFonts w:ascii="Times New Roman" w:hAnsi="Times New Roman"/>
          <w:b/>
          <w:caps/>
          <w:sz w:val="28"/>
          <w:szCs w:val="28"/>
        </w:rPr>
      </w:pPr>
      <w:r w:rsidRPr="00D55B6D">
        <w:rPr>
          <w:rFonts w:ascii="Times New Roman" w:hAnsi="Times New Roman"/>
          <w:b/>
          <w:caps/>
          <w:sz w:val="28"/>
          <w:szCs w:val="28"/>
        </w:rPr>
        <w:t>список использованных источников</w:t>
      </w:r>
    </w:p>
    <w:p w:rsidR="00D57049" w:rsidRPr="00D55B6D" w:rsidRDefault="00D57049" w:rsidP="00D55B6D">
      <w:pPr>
        <w:autoSpaceDE w:val="0"/>
        <w:autoSpaceDN w:val="0"/>
        <w:adjustRightInd w:val="0"/>
        <w:spacing w:after="0" w:line="22" w:lineRule="atLeast"/>
        <w:ind w:firstLine="709"/>
        <w:jc w:val="center"/>
        <w:rPr>
          <w:rFonts w:ascii="Times New Roman" w:hAnsi="Times New Roman"/>
          <w:b/>
          <w:caps/>
          <w:sz w:val="28"/>
          <w:szCs w:val="28"/>
        </w:rPr>
      </w:pP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1. Банковские операции: Учебник / Печникова А.В., Маркова О.М., Стародубцева Е.Б. – М.:Форум:ИНФРА-М,2005.-368с.</w:t>
      </w:r>
    </w:p>
    <w:p w:rsidR="00D57049" w:rsidRPr="00CD27B9" w:rsidRDefault="00D57049" w:rsidP="00CD27B9">
      <w:pPr>
        <w:pStyle w:val="titlek"/>
        <w:spacing w:before="0" w:line="264" w:lineRule="auto"/>
        <w:ind w:firstLine="709"/>
        <w:jc w:val="both"/>
        <w:rPr>
          <w:caps w:val="0"/>
          <w:sz w:val="28"/>
          <w:szCs w:val="28"/>
        </w:rPr>
      </w:pPr>
      <w:r w:rsidRPr="00CD27B9">
        <w:rPr>
          <w:rStyle w:val="name"/>
          <w:sz w:val="28"/>
          <w:szCs w:val="28"/>
        </w:rPr>
        <w:t>2. Банковский кодекс</w:t>
      </w:r>
      <w:r w:rsidRPr="00CD27B9">
        <w:rPr>
          <w:rStyle w:val="promulgator"/>
          <w:sz w:val="28"/>
          <w:szCs w:val="28"/>
        </w:rPr>
        <w:t xml:space="preserve"> Республики Беларусь от  </w:t>
      </w:r>
      <w:r w:rsidRPr="00CD27B9">
        <w:rPr>
          <w:rStyle w:val="datepr"/>
          <w:sz w:val="28"/>
          <w:szCs w:val="28"/>
        </w:rPr>
        <w:t xml:space="preserve">25 </w:t>
      </w:r>
      <w:r w:rsidRPr="00CD27B9">
        <w:rPr>
          <w:rStyle w:val="datepr"/>
          <w:caps w:val="0"/>
          <w:sz w:val="28"/>
          <w:szCs w:val="28"/>
        </w:rPr>
        <w:t xml:space="preserve">октября </w:t>
      </w:r>
      <w:smartTag w:uri="urn:schemas-microsoft-com:office:smarttags" w:element="metricconverter">
        <w:smartTagPr>
          <w:attr w:name="ProductID" w:val="2000 г"/>
        </w:smartTagPr>
        <w:r w:rsidRPr="00CD27B9">
          <w:rPr>
            <w:rStyle w:val="datepr"/>
            <w:caps w:val="0"/>
            <w:sz w:val="28"/>
            <w:szCs w:val="28"/>
          </w:rPr>
          <w:t>2000 г</w:t>
        </w:r>
      </w:smartTag>
      <w:r w:rsidRPr="00CD27B9">
        <w:rPr>
          <w:rStyle w:val="datepr"/>
          <w:caps w:val="0"/>
          <w:sz w:val="28"/>
          <w:szCs w:val="28"/>
        </w:rPr>
        <w:t xml:space="preserve">. </w:t>
      </w:r>
      <w:r w:rsidRPr="00CD27B9">
        <w:rPr>
          <w:rStyle w:val="number"/>
          <w:caps w:val="0"/>
          <w:sz w:val="28"/>
          <w:szCs w:val="28"/>
        </w:rPr>
        <w:t>№ 441-З.; текст по состоянию на 14 июня 2010г.</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3. Гусаков Н.П., Белова И.Н., Стренина Н.А. Международные валютно-кредитные отношения: учебник/ Под общ. ред. Н.П.Гусакова.-М.: ИНФРА-М.,2008.-314с.</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4. Деньги. Кредит. Банки.: Учебник / Г.Е.Алпатов, Ю.В.Базулин и др.; Под ред.В.В.Иванова,Б.И.Соколова.-М.;2003.-624с.</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5. Деньги, кредит, банки.: учебник / Г.И.Кравцова, Г.С Кузьменко, О.И.Румянцева (и др.) ;под ред.проф. Г.И.Кравцовой.-2-е изд., перераб и доп. –Минск : БГЭУ,2007.-444с.</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6. Деньги, кредит, банки: Учебник/Под ред. О.И. Лаврушина.— Д34     2-е изд., перераб. и доп.— М.: Финансы и статистика, 2000.— 464 с.</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7. Деньги, кредит, банки.: учебное пособие /М.П.Владимирова, А.И.Козлов.-2-е изд.,стер.-М.:КНОРУС,2006.-288 с.</w:t>
      </w:r>
    </w:p>
    <w:p w:rsidR="00D57049" w:rsidRPr="00CD27B9" w:rsidRDefault="00D57049" w:rsidP="00CD27B9">
      <w:pPr>
        <w:pStyle w:val="newncpi"/>
        <w:spacing w:line="264" w:lineRule="auto"/>
        <w:ind w:firstLine="709"/>
        <w:rPr>
          <w:sz w:val="28"/>
          <w:szCs w:val="28"/>
        </w:rPr>
      </w:pPr>
      <w:r w:rsidRPr="00CD27B9">
        <w:rPr>
          <w:rStyle w:val="name"/>
          <w:caps w:val="0"/>
          <w:sz w:val="28"/>
          <w:szCs w:val="28"/>
        </w:rPr>
        <w:t xml:space="preserve">8. Закон </w:t>
      </w:r>
      <w:r w:rsidRPr="00CD27B9">
        <w:rPr>
          <w:rStyle w:val="promulgator"/>
          <w:caps w:val="0"/>
          <w:sz w:val="28"/>
          <w:szCs w:val="28"/>
        </w:rPr>
        <w:t>Республики Беларусь</w:t>
      </w:r>
      <w:r w:rsidRPr="00CD27B9">
        <w:rPr>
          <w:rStyle w:val="promulgator"/>
          <w:sz w:val="28"/>
          <w:szCs w:val="28"/>
        </w:rPr>
        <w:t xml:space="preserve"> от </w:t>
      </w:r>
      <w:r w:rsidRPr="00CD27B9">
        <w:rPr>
          <w:rStyle w:val="datepr"/>
          <w:sz w:val="28"/>
          <w:szCs w:val="28"/>
        </w:rPr>
        <w:t xml:space="preserve">22 июля </w:t>
      </w:r>
      <w:smartTag w:uri="urn:schemas-microsoft-com:office:smarttags" w:element="metricconverter">
        <w:smartTagPr>
          <w:attr w:name="ProductID" w:val="2003 г"/>
        </w:smartTagPr>
        <w:r w:rsidRPr="00CD27B9">
          <w:rPr>
            <w:rStyle w:val="datepr"/>
            <w:sz w:val="28"/>
            <w:szCs w:val="28"/>
          </w:rPr>
          <w:t>2003 г</w:t>
        </w:r>
      </w:smartTag>
      <w:r w:rsidRPr="00CD27B9">
        <w:rPr>
          <w:rStyle w:val="datepr"/>
          <w:sz w:val="28"/>
          <w:szCs w:val="28"/>
        </w:rPr>
        <w:t>.</w:t>
      </w:r>
      <w:r w:rsidRPr="00CD27B9">
        <w:rPr>
          <w:rStyle w:val="number"/>
          <w:sz w:val="28"/>
          <w:szCs w:val="28"/>
        </w:rPr>
        <w:t xml:space="preserve"> № 226-З «</w:t>
      </w:r>
      <w:r w:rsidRPr="00CD27B9">
        <w:rPr>
          <w:sz w:val="28"/>
          <w:szCs w:val="28"/>
        </w:rPr>
        <w:t>О валютном регулировании и валютном контроле».; текст по состоянию на 14 июня 2010г.</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9. Закон Республики Беларусь от 23 июля 2008 г. №424-З «О Совете Министров Республики Беларусь» ; текст по состоянию на 31 декабря 2009г.</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10. Закон Республики Беларусь от 1 июля 2010 г. №142-З «О Комитете государственного контроля Республики Беларусь и его территориальных органах».</w:t>
      </w:r>
    </w:p>
    <w:p w:rsidR="00D57049" w:rsidRPr="00CD27B9" w:rsidRDefault="00D57049" w:rsidP="00CD27B9">
      <w:pPr>
        <w:pStyle w:val="10"/>
        <w:spacing w:before="0" w:after="0" w:line="264" w:lineRule="auto"/>
        <w:ind w:right="0" w:firstLine="709"/>
        <w:jc w:val="both"/>
        <w:rPr>
          <w:b w:val="0"/>
        </w:rPr>
      </w:pPr>
      <w:r w:rsidRPr="00CD27B9">
        <w:rPr>
          <w:b w:val="0"/>
        </w:rPr>
        <w:t>11. Международные валютно-кредитные и финансовые отношения: Учебник / Под ред. Л.Н. Красавиной. - 3-е изд., перераб. и доп. -М.: Финансы и статистика, 2005. - 576 с.</w:t>
      </w:r>
    </w:p>
    <w:p w:rsidR="00D57049" w:rsidRPr="00CD27B9" w:rsidRDefault="00D57049" w:rsidP="00CD27B9">
      <w:pPr>
        <w:pStyle w:val="titlek"/>
        <w:spacing w:before="0" w:line="264" w:lineRule="auto"/>
        <w:ind w:firstLine="709"/>
        <w:jc w:val="both"/>
        <w:rPr>
          <w:caps w:val="0"/>
          <w:sz w:val="28"/>
          <w:szCs w:val="28"/>
        </w:rPr>
      </w:pPr>
      <w:r w:rsidRPr="00CD27B9">
        <w:rPr>
          <w:caps w:val="0"/>
          <w:sz w:val="28"/>
          <w:szCs w:val="28"/>
        </w:rPr>
        <w:t>12. Международная экономика:  учебник. - Минск: БГЭУ, 2009. - 136с.</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 xml:space="preserve">13. Национальный правовой интернет-портал Республики Беларусь : </w:t>
      </w:r>
      <w:r w:rsidRPr="00CD27B9">
        <w:rPr>
          <w:rFonts w:ascii="Times New Roman" w:hAnsi="Times New Roman"/>
          <w:sz w:val="28"/>
          <w:szCs w:val="28"/>
          <w:lang w:val="en-US"/>
        </w:rPr>
        <w:t>http</w:t>
      </w:r>
      <w:r w:rsidRPr="00CD27B9">
        <w:rPr>
          <w:rFonts w:ascii="Times New Roman" w:hAnsi="Times New Roman"/>
          <w:sz w:val="28"/>
          <w:szCs w:val="28"/>
        </w:rPr>
        <w:t>://</w:t>
      </w:r>
      <w:r w:rsidRPr="00CD27B9">
        <w:rPr>
          <w:rFonts w:ascii="Times New Roman" w:hAnsi="Times New Roman"/>
          <w:sz w:val="28"/>
          <w:szCs w:val="28"/>
          <w:lang w:val="en-US"/>
        </w:rPr>
        <w:t>www</w:t>
      </w:r>
      <w:r w:rsidRPr="00CD27B9">
        <w:rPr>
          <w:rFonts w:ascii="Times New Roman" w:hAnsi="Times New Roman"/>
          <w:sz w:val="28"/>
          <w:szCs w:val="28"/>
        </w:rPr>
        <w:t>.</w:t>
      </w:r>
      <w:r w:rsidRPr="00CD27B9">
        <w:rPr>
          <w:rFonts w:ascii="Times New Roman" w:hAnsi="Times New Roman"/>
          <w:sz w:val="28"/>
          <w:szCs w:val="28"/>
          <w:lang w:val="en-US"/>
        </w:rPr>
        <w:t>pravo</w:t>
      </w:r>
      <w:r w:rsidRPr="00CD27B9">
        <w:rPr>
          <w:rFonts w:ascii="Times New Roman" w:hAnsi="Times New Roman"/>
          <w:sz w:val="28"/>
          <w:szCs w:val="28"/>
        </w:rPr>
        <w:t>.</w:t>
      </w:r>
      <w:r w:rsidRPr="00CD27B9">
        <w:rPr>
          <w:rFonts w:ascii="Times New Roman" w:hAnsi="Times New Roman"/>
          <w:sz w:val="28"/>
          <w:szCs w:val="28"/>
          <w:lang w:val="en-US"/>
        </w:rPr>
        <w:t>by</w:t>
      </w:r>
    </w:p>
    <w:p w:rsidR="00D57049" w:rsidRPr="00CD27B9" w:rsidRDefault="00D57049" w:rsidP="00CD27B9">
      <w:pPr>
        <w:pStyle w:val="titlek"/>
        <w:spacing w:before="0" w:line="264" w:lineRule="auto"/>
        <w:ind w:firstLine="709"/>
        <w:jc w:val="both"/>
        <w:rPr>
          <w:caps w:val="0"/>
          <w:sz w:val="28"/>
          <w:szCs w:val="28"/>
        </w:rPr>
      </w:pPr>
      <w:r w:rsidRPr="00CD27B9">
        <w:rPr>
          <w:bCs/>
          <w:caps w:val="0"/>
          <w:sz w:val="28"/>
          <w:szCs w:val="28"/>
        </w:rPr>
        <w:t>14. Основы международных валютно-финансовых и кредитных отношении:</w:t>
      </w:r>
      <w:r w:rsidRPr="00CD27B9">
        <w:rPr>
          <w:caps w:val="0"/>
          <w:sz w:val="28"/>
          <w:szCs w:val="28"/>
        </w:rPr>
        <w:t xml:space="preserve"> Учебник / Научн. ред. д-р. эконом. наук, профессор В.В. Круглов. – М.: ИНФРА-М, 2003. – 432 с</w:t>
      </w:r>
    </w:p>
    <w:p w:rsidR="00D57049" w:rsidRPr="00CD27B9" w:rsidRDefault="00D57049" w:rsidP="00CD27B9">
      <w:pPr>
        <w:spacing w:after="0" w:line="264" w:lineRule="auto"/>
        <w:ind w:firstLine="709"/>
        <w:jc w:val="both"/>
        <w:rPr>
          <w:rFonts w:ascii="Times New Roman" w:hAnsi="Times New Roman"/>
          <w:sz w:val="28"/>
          <w:szCs w:val="28"/>
        </w:rPr>
      </w:pPr>
      <w:r w:rsidRPr="00CD27B9">
        <w:rPr>
          <w:rFonts w:ascii="Times New Roman" w:hAnsi="Times New Roman"/>
          <w:sz w:val="28"/>
          <w:szCs w:val="28"/>
        </w:rPr>
        <w:t xml:space="preserve">15. Отчет Национального банка за 2009 год. –Минск,2010: </w:t>
      </w:r>
      <w:r w:rsidRPr="00CD27B9">
        <w:rPr>
          <w:rFonts w:ascii="Times New Roman" w:hAnsi="Times New Roman"/>
          <w:sz w:val="28"/>
          <w:szCs w:val="28"/>
          <w:lang w:val="en-US"/>
        </w:rPr>
        <w:t>http</w:t>
      </w:r>
      <w:r w:rsidRPr="00CD27B9">
        <w:rPr>
          <w:rFonts w:ascii="Times New Roman" w:hAnsi="Times New Roman"/>
          <w:sz w:val="28"/>
          <w:szCs w:val="28"/>
        </w:rPr>
        <w:t>://</w:t>
      </w:r>
      <w:r w:rsidRPr="00CD27B9">
        <w:rPr>
          <w:rFonts w:ascii="Times New Roman" w:hAnsi="Times New Roman"/>
          <w:sz w:val="28"/>
          <w:szCs w:val="28"/>
          <w:lang w:val="en-US"/>
        </w:rPr>
        <w:t>www</w:t>
      </w:r>
      <w:r w:rsidRPr="00CD27B9">
        <w:rPr>
          <w:rFonts w:ascii="Times New Roman" w:hAnsi="Times New Roman"/>
          <w:sz w:val="28"/>
          <w:szCs w:val="28"/>
        </w:rPr>
        <w:t>.</w:t>
      </w:r>
      <w:r w:rsidRPr="00CD27B9">
        <w:rPr>
          <w:rFonts w:ascii="Times New Roman" w:hAnsi="Times New Roman"/>
          <w:sz w:val="28"/>
          <w:szCs w:val="28"/>
          <w:lang w:val="en-US"/>
        </w:rPr>
        <w:t>nbrb</w:t>
      </w:r>
      <w:r w:rsidRPr="00CD27B9">
        <w:rPr>
          <w:rFonts w:ascii="Times New Roman" w:hAnsi="Times New Roman"/>
          <w:sz w:val="28"/>
          <w:szCs w:val="28"/>
        </w:rPr>
        <w:t>.</w:t>
      </w:r>
      <w:r w:rsidRPr="00CD27B9">
        <w:rPr>
          <w:rFonts w:ascii="Times New Roman" w:hAnsi="Times New Roman"/>
          <w:sz w:val="28"/>
          <w:szCs w:val="28"/>
          <w:lang w:val="en-US"/>
        </w:rPr>
        <w:t>by</w:t>
      </w:r>
    </w:p>
    <w:p w:rsidR="00D57049" w:rsidRPr="00CD27B9" w:rsidRDefault="00D57049" w:rsidP="00CD27B9">
      <w:pPr>
        <w:pStyle w:val="newncpi"/>
        <w:spacing w:line="264" w:lineRule="auto"/>
        <w:ind w:firstLine="709"/>
        <w:rPr>
          <w:sz w:val="28"/>
          <w:szCs w:val="28"/>
        </w:rPr>
      </w:pPr>
      <w:r w:rsidRPr="00CD27B9">
        <w:rPr>
          <w:sz w:val="28"/>
          <w:szCs w:val="28"/>
        </w:rPr>
        <w:t xml:space="preserve">16. </w:t>
      </w:r>
      <w:r w:rsidRPr="00CD27B9">
        <w:rPr>
          <w:rStyle w:val="name"/>
          <w:caps w:val="0"/>
          <w:sz w:val="28"/>
          <w:szCs w:val="28"/>
        </w:rPr>
        <w:t xml:space="preserve">Постановление  </w:t>
      </w:r>
      <w:r w:rsidRPr="00CD27B9">
        <w:rPr>
          <w:rStyle w:val="promulgator"/>
          <w:caps w:val="0"/>
          <w:sz w:val="28"/>
          <w:szCs w:val="28"/>
        </w:rPr>
        <w:t>Правления Национального Банка Республики Беларусь от</w:t>
      </w:r>
      <w:r w:rsidRPr="00CD27B9">
        <w:rPr>
          <w:rStyle w:val="promulgator"/>
          <w:sz w:val="28"/>
          <w:szCs w:val="28"/>
        </w:rPr>
        <w:t xml:space="preserve"> </w:t>
      </w:r>
      <w:r w:rsidRPr="00CD27B9">
        <w:rPr>
          <w:rStyle w:val="datepr"/>
          <w:sz w:val="28"/>
          <w:szCs w:val="28"/>
        </w:rPr>
        <w:t xml:space="preserve">30 апреля 2004 г. </w:t>
      </w:r>
      <w:r w:rsidRPr="00CD27B9">
        <w:rPr>
          <w:rStyle w:val="number"/>
          <w:sz w:val="28"/>
          <w:szCs w:val="28"/>
        </w:rPr>
        <w:t>№ 72 «</w:t>
      </w:r>
      <w:r w:rsidRPr="00CD27B9">
        <w:rPr>
          <w:sz w:val="28"/>
          <w:szCs w:val="28"/>
        </w:rPr>
        <w:t>Об утверждении Правил проведения валютных операций».</w:t>
      </w:r>
    </w:p>
    <w:p w:rsidR="00D57049" w:rsidRPr="00CD27B9" w:rsidRDefault="00D57049" w:rsidP="00CD27B9">
      <w:pPr>
        <w:autoSpaceDE w:val="0"/>
        <w:autoSpaceDN w:val="0"/>
        <w:adjustRightInd w:val="0"/>
        <w:spacing w:after="0" w:line="264" w:lineRule="auto"/>
        <w:ind w:firstLine="709"/>
        <w:jc w:val="both"/>
        <w:rPr>
          <w:rFonts w:ascii="Times New Roman" w:hAnsi="Times New Roman"/>
          <w:sz w:val="28"/>
          <w:szCs w:val="28"/>
        </w:rPr>
      </w:pPr>
      <w:bookmarkStart w:id="0" w:name="_GoBack"/>
      <w:bookmarkEnd w:id="0"/>
    </w:p>
    <w:sectPr w:rsidR="00D57049" w:rsidRPr="00CD27B9" w:rsidSect="00243C53">
      <w:footerReference w:type="default" r:id="rId7"/>
      <w:pgSz w:w="11906" w:h="16838"/>
      <w:pgMar w:top="1134" w:right="567" w:bottom="1134" w:left="170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049" w:rsidRDefault="00D57049" w:rsidP="00A62C95">
      <w:pPr>
        <w:spacing w:after="0" w:line="240" w:lineRule="auto"/>
      </w:pPr>
      <w:r>
        <w:separator/>
      </w:r>
    </w:p>
  </w:endnote>
  <w:endnote w:type="continuationSeparator" w:id="0">
    <w:p w:rsidR="00D57049" w:rsidRDefault="00D57049" w:rsidP="00A6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049" w:rsidRDefault="00D57049">
    <w:pPr>
      <w:pStyle w:val="ab"/>
      <w:jc w:val="center"/>
    </w:pPr>
    <w:r>
      <w:fldChar w:fldCharType="begin"/>
    </w:r>
    <w:r>
      <w:instrText xml:space="preserve"> PAGE   \* MERGEFORMAT </w:instrText>
    </w:r>
    <w:r>
      <w:fldChar w:fldCharType="separate"/>
    </w:r>
    <w:r w:rsidR="00601FEE">
      <w:rPr>
        <w:noProof/>
      </w:rPr>
      <w:t>1</w:t>
    </w:r>
    <w:r>
      <w:fldChar w:fldCharType="end"/>
    </w:r>
  </w:p>
  <w:p w:rsidR="00D57049" w:rsidRDefault="00D570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049" w:rsidRDefault="00D57049" w:rsidP="00A62C95">
      <w:pPr>
        <w:spacing w:after="0" w:line="240" w:lineRule="auto"/>
      </w:pPr>
      <w:r>
        <w:separator/>
      </w:r>
    </w:p>
  </w:footnote>
  <w:footnote w:type="continuationSeparator" w:id="0">
    <w:p w:rsidR="00D57049" w:rsidRDefault="00D57049" w:rsidP="00A62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749"/>
    <w:multiLevelType w:val="hybridMultilevel"/>
    <w:tmpl w:val="9754F0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1912E6"/>
    <w:multiLevelType w:val="multilevel"/>
    <w:tmpl w:val="F0C67FF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434743A7"/>
    <w:multiLevelType w:val="multilevel"/>
    <w:tmpl w:val="3B023B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0DF30E6"/>
    <w:multiLevelType w:val="hybridMultilevel"/>
    <w:tmpl w:val="52E0B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97320B9"/>
    <w:multiLevelType w:val="multilevel"/>
    <w:tmpl w:val="4178FE60"/>
    <w:lvl w:ilvl="0">
      <w:start w:val="1"/>
      <w:numFmt w:val="decimal"/>
      <w:lvlText w:val="%1."/>
      <w:lvlJc w:val="left"/>
      <w:rPr>
        <w:rFonts w:cs="Times New Roman" w:hint="default"/>
      </w:rPr>
    </w:lvl>
    <w:lvl w:ilvl="1">
      <w:start w:val="1"/>
      <w:numFmt w:val="decimal"/>
      <w:isLgl/>
      <w:lvlText w:val="%1.%2."/>
      <w:lvlJc w:val="left"/>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6CF0099A"/>
    <w:multiLevelType w:val="hybridMultilevel"/>
    <w:tmpl w:val="58CE4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A59"/>
    <w:rsid w:val="00000205"/>
    <w:rsid w:val="00020612"/>
    <w:rsid w:val="00025519"/>
    <w:rsid w:val="000264A5"/>
    <w:rsid w:val="00026AF4"/>
    <w:rsid w:val="0002709B"/>
    <w:rsid w:val="00032191"/>
    <w:rsid w:val="00032EB9"/>
    <w:rsid w:val="000368ED"/>
    <w:rsid w:val="0004056A"/>
    <w:rsid w:val="00040F00"/>
    <w:rsid w:val="000457AA"/>
    <w:rsid w:val="000619B2"/>
    <w:rsid w:val="00062417"/>
    <w:rsid w:val="000702C0"/>
    <w:rsid w:val="000702C1"/>
    <w:rsid w:val="000741A1"/>
    <w:rsid w:val="000760E8"/>
    <w:rsid w:val="0008267D"/>
    <w:rsid w:val="00082C23"/>
    <w:rsid w:val="000A320C"/>
    <w:rsid w:val="000A3660"/>
    <w:rsid w:val="000A52DD"/>
    <w:rsid w:val="000A5C81"/>
    <w:rsid w:val="000A71B0"/>
    <w:rsid w:val="000A7518"/>
    <w:rsid w:val="000B04CE"/>
    <w:rsid w:val="000B6AA7"/>
    <w:rsid w:val="000C20D2"/>
    <w:rsid w:val="000D3B7E"/>
    <w:rsid w:val="000E08AA"/>
    <w:rsid w:val="000E39E2"/>
    <w:rsid w:val="000E515E"/>
    <w:rsid w:val="000E5239"/>
    <w:rsid w:val="000E527A"/>
    <w:rsid w:val="000E764D"/>
    <w:rsid w:val="000F2F2D"/>
    <w:rsid w:val="001034E1"/>
    <w:rsid w:val="0010459A"/>
    <w:rsid w:val="00121B79"/>
    <w:rsid w:val="00125031"/>
    <w:rsid w:val="00132FF4"/>
    <w:rsid w:val="00136242"/>
    <w:rsid w:val="001406F0"/>
    <w:rsid w:val="00152BF9"/>
    <w:rsid w:val="00170D89"/>
    <w:rsid w:val="00176C4F"/>
    <w:rsid w:val="00181CC1"/>
    <w:rsid w:val="00182106"/>
    <w:rsid w:val="00187954"/>
    <w:rsid w:val="00194D80"/>
    <w:rsid w:val="001A57D6"/>
    <w:rsid w:val="001B389A"/>
    <w:rsid w:val="001B5079"/>
    <w:rsid w:val="001B580F"/>
    <w:rsid w:val="001B7A2B"/>
    <w:rsid w:val="001C3904"/>
    <w:rsid w:val="001D362B"/>
    <w:rsid w:val="001D7435"/>
    <w:rsid w:val="001E40D4"/>
    <w:rsid w:val="001F75D6"/>
    <w:rsid w:val="001F7F99"/>
    <w:rsid w:val="00211CF6"/>
    <w:rsid w:val="002140A3"/>
    <w:rsid w:val="00220267"/>
    <w:rsid w:val="002218C9"/>
    <w:rsid w:val="002238A8"/>
    <w:rsid w:val="0023185D"/>
    <w:rsid w:val="00236456"/>
    <w:rsid w:val="00236FB3"/>
    <w:rsid w:val="0024109D"/>
    <w:rsid w:val="00243C53"/>
    <w:rsid w:val="002527B9"/>
    <w:rsid w:val="002748F3"/>
    <w:rsid w:val="002871F1"/>
    <w:rsid w:val="002A1189"/>
    <w:rsid w:val="002B5888"/>
    <w:rsid w:val="002C1AEE"/>
    <w:rsid w:val="002C5B11"/>
    <w:rsid w:val="002C63FE"/>
    <w:rsid w:val="002D25C9"/>
    <w:rsid w:val="002E23AD"/>
    <w:rsid w:val="002E32C4"/>
    <w:rsid w:val="002E3FAB"/>
    <w:rsid w:val="002E4119"/>
    <w:rsid w:val="002F42BD"/>
    <w:rsid w:val="00302D39"/>
    <w:rsid w:val="003076CD"/>
    <w:rsid w:val="003147A5"/>
    <w:rsid w:val="00314C3B"/>
    <w:rsid w:val="00315A90"/>
    <w:rsid w:val="00316E2C"/>
    <w:rsid w:val="00320E9D"/>
    <w:rsid w:val="00325179"/>
    <w:rsid w:val="003375C5"/>
    <w:rsid w:val="00340B44"/>
    <w:rsid w:val="00342B62"/>
    <w:rsid w:val="00347B0B"/>
    <w:rsid w:val="0035049A"/>
    <w:rsid w:val="00351917"/>
    <w:rsid w:val="00353D8E"/>
    <w:rsid w:val="00364F66"/>
    <w:rsid w:val="00367AC7"/>
    <w:rsid w:val="00390181"/>
    <w:rsid w:val="0039053B"/>
    <w:rsid w:val="003A5D63"/>
    <w:rsid w:val="003C730F"/>
    <w:rsid w:val="003D78E9"/>
    <w:rsid w:val="003D7901"/>
    <w:rsid w:val="003D7C05"/>
    <w:rsid w:val="003E0053"/>
    <w:rsid w:val="003E1DF3"/>
    <w:rsid w:val="003E45AC"/>
    <w:rsid w:val="003E7BE0"/>
    <w:rsid w:val="003F025F"/>
    <w:rsid w:val="00402512"/>
    <w:rsid w:val="00402D3C"/>
    <w:rsid w:val="00403E0B"/>
    <w:rsid w:val="00407EE2"/>
    <w:rsid w:val="004140F7"/>
    <w:rsid w:val="00416762"/>
    <w:rsid w:val="00416E13"/>
    <w:rsid w:val="00424097"/>
    <w:rsid w:val="00426AAB"/>
    <w:rsid w:val="004279D1"/>
    <w:rsid w:val="004348FF"/>
    <w:rsid w:val="00437F9F"/>
    <w:rsid w:val="00440A86"/>
    <w:rsid w:val="00457A1F"/>
    <w:rsid w:val="00462BA1"/>
    <w:rsid w:val="00463AEB"/>
    <w:rsid w:val="00473971"/>
    <w:rsid w:val="00475876"/>
    <w:rsid w:val="00477327"/>
    <w:rsid w:val="00493196"/>
    <w:rsid w:val="004A07FC"/>
    <w:rsid w:val="004A21B0"/>
    <w:rsid w:val="004A3084"/>
    <w:rsid w:val="004A38A8"/>
    <w:rsid w:val="004A79C9"/>
    <w:rsid w:val="004C41F8"/>
    <w:rsid w:val="004D6C15"/>
    <w:rsid w:val="004D7FE2"/>
    <w:rsid w:val="004F1691"/>
    <w:rsid w:val="004F1B8F"/>
    <w:rsid w:val="00503166"/>
    <w:rsid w:val="00506BAB"/>
    <w:rsid w:val="0051062F"/>
    <w:rsid w:val="005157F5"/>
    <w:rsid w:val="00521A59"/>
    <w:rsid w:val="005327A4"/>
    <w:rsid w:val="005403E7"/>
    <w:rsid w:val="005510D7"/>
    <w:rsid w:val="0055244F"/>
    <w:rsid w:val="005567B3"/>
    <w:rsid w:val="005628EA"/>
    <w:rsid w:val="005750D9"/>
    <w:rsid w:val="00575D75"/>
    <w:rsid w:val="005802EA"/>
    <w:rsid w:val="00580B34"/>
    <w:rsid w:val="00586137"/>
    <w:rsid w:val="00593220"/>
    <w:rsid w:val="00597AB0"/>
    <w:rsid w:val="005A1B7F"/>
    <w:rsid w:val="005B0525"/>
    <w:rsid w:val="005B1F15"/>
    <w:rsid w:val="005C65C9"/>
    <w:rsid w:val="005F42CC"/>
    <w:rsid w:val="005F6536"/>
    <w:rsid w:val="00601CC7"/>
    <w:rsid w:val="00601FEE"/>
    <w:rsid w:val="00602FF3"/>
    <w:rsid w:val="00611D20"/>
    <w:rsid w:val="006221FC"/>
    <w:rsid w:val="0062542A"/>
    <w:rsid w:val="00631304"/>
    <w:rsid w:val="00633955"/>
    <w:rsid w:val="00634B5D"/>
    <w:rsid w:val="00636905"/>
    <w:rsid w:val="006516FE"/>
    <w:rsid w:val="00653576"/>
    <w:rsid w:val="006537B9"/>
    <w:rsid w:val="0065603C"/>
    <w:rsid w:val="0067637C"/>
    <w:rsid w:val="00676BAF"/>
    <w:rsid w:val="006872E4"/>
    <w:rsid w:val="0069214D"/>
    <w:rsid w:val="00692B71"/>
    <w:rsid w:val="006939DB"/>
    <w:rsid w:val="00693AEE"/>
    <w:rsid w:val="00697E53"/>
    <w:rsid w:val="006B1C8D"/>
    <w:rsid w:val="006B6DAF"/>
    <w:rsid w:val="006C05A0"/>
    <w:rsid w:val="006C3BF6"/>
    <w:rsid w:val="006C495A"/>
    <w:rsid w:val="006E66DD"/>
    <w:rsid w:val="006F31E9"/>
    <w:rsid w:val="006F6610"/>
    <w:rsid w:val="00703DC9"/>
    <w:rsid w:val="007100E7"/>
    <w:rsid w:val="00712D47"/>
    <w:rsid w:val="0072566A"/>
    <w:rsid w:val="00726143"/>
    <w:rsid w:val="00744736"/>
    <w:rsid w:val="00751041"/>
    <w:rsid w:val="00755C6D"/>
    <w:rsid w:val="00760A68"/>
    <w:rsid w:val="007616C0"/>
    <w:rsid w:val="00763286"/>
    <w:rsid w:val="007719E5"/>
    <w:rsid w:val="00774946"/>
    <w:rsid w:val="00797581"/>
    <w:rsid w:val="007A7516"/>
    <w:rsid w:val="007A7C40"/>
    <w:rsid w:val="007B5409"/>
    <w:rsid w:val="007C1602"/>
    <w:rsid w:val="007E3D02"/>
    <w:rsid w:val="007F04BB"/>
    <w:rsid w:val="007F4D5C"/>
    <w:rsid w:val="00802C31"/>
    <w:rsid w:val="00810358"/>
    <w:rsid w:val="008109E4"/>
    <w:rsid w:val="008109F7"/>
    <w:rsid w:val="008152D0"/>
    <w:rsid w:val="008156B3"/>
    <w:rsid w:val="00815B6F"/>
    <w:rsid w:val="00827F43"/>
    <w:rsid w:val="008301AF"/>
    <w:rsid w:val="008336E4"/>
    <w:rsid w:val="008438FF"/>
    <w:rsid w:val="00846CA6"/>
    <w:rsid w:val="00850E20"/>
    <w:rsid w:val="00863121"/>
    <w:rsid w:val="00865F23"/>
    <w:rsid w:val="0087517A"/>
    <w:rsid w:val="00880066"/>
    <w:rsid w:val="00880EB2"/>
    <w:rsid w:val="00883694"/>
    <w:rsid w:val="00894816"/>
    <w:rsid w:val="008A659D"/>
    <w:rsid w:val="008A7443"/>
    <w:rsid w:val="008C4B6B"/>
    <w:rsid w:val="008C7F44"/>
    <w:rsid w:val="008D28F6"/>
    <w:rsid w:val="008D58F7"/>
    <w:rsid w:val="008E1ADF"/>
    <w:rsid w:val="008F061A"/>
    <w:rsid w:val="00900ED8"/>
    <w:rsid w:val="00901B80"/>
    <w:rsid w:val="009064DA"/>
    <w:rsid w:val="00917658"/>
    <w:rsid w:val="00922837"/>
    <w:rsid w:val="00923E68"/>
    <w:rsid w:val="0095019B"/>
    <w:rsid w:val="00951EA1"/>
    <w:rsid w:val="009544F2"/>
    <w:rsid w:val="00963928"/>
    <w:rsid w:val="00975618"/>
    <w:rsid w:val="009764E9"/>
    <w:rsid w:val="00984C16"/>
    <w:rsid w:val="00986A0D"/>
    <w:rsid w:val="00987F89"/>
    <w:rsid w:val="00997130"/>
    <w:rsid w:val="009A51FB"/>
    <w:rsid w:val="009A7B03"/>
    <w:rsid w:val="009B5A0C"/>
    <w:rsid w:val="009C266A"/>
    <w:rsid w:val="009C5D4A"/>
    <w:rsid w:val="009D01F8"/>
    <w:rsid w:val="009D220C"/>
    <w:rsid w:val="009D4796"/>
    <w:rsid w:val="009D4977"/>
    <w:rsid w:val="009E2873"/>
    <w:rsid w:val="009E3F5A"/>
    <w:rsid w:val="009F2572"/>
    <w:rsid w:val="00A01474"/>
    <w:rsid w:val="00A1036D"/>
    <w:rsid w:val="00A2548B"/>
    <w:rsid w:val="00A270A0"/>
    <w:rsid w:val="00A330E1"/>
    <w:rsid w:val="00A33721"/>
    <w:rsid w:val="00A36547"/>
    <w:rsid w:val="00A44670"/>
    <w:rsid w:val="00A456B3"/>
    <w:rsid w:val="00A53110"/>
    <w:rsid w:val="00A55A46"/>
    <w:rsid w:val="00A568B0"/>
    <w:rsid w:val="00A62C95"/>
    <w:rsid w:val="00A63ED2"/>
    <w:rsid w:val="00A64CF0"/>
    <w:rsid w:val="00A66A08"/>
    <w:rsid w:val="00A7298A"/>
    <w:rsid w:val="00A82E85"/>
    <w:rsid w:val="00A934A5"/>
    <w:rsid w:val="00AB3862"/>
    <w:rsid w:val="00AC406B"/>
    <w:rsid w:val="00AC49BD"/>
    <w:rsid w:val="00AE23FF"/>
    <w:rsid w:val="00AE7797"/>
    <w:rsid w:val="00AF0F98"/>
    <w:rsid w:val="00B01DDF"/>
    <w:rsid w:val="00B039DE"/>
    <w:rsid w:val="00B03CA2"/>
    <w:rsid w:val="00B079E5"/>
    <w:rsid w:val="00B16F64"/>
    <w:rsid w:val="00B21D3B"/>
    <w:rsid w:val="00B23BFC"/>
    <w:rsid w:val="00B36865"/>
    <w:rsid w:val="00B3731A"/>
    <w:rsid w:val="00B447BA"/>
    <w:rsid w:val="00B638CC"/>
    <w:rsid w:val="00B7024F"/>
    <w:rsid w:val="00BA6179"/>
    <w:rsid w:val="00BB0BEA"/>
    <w:rsid w:val="00BB4103"/>
    <w:rsid w:val="00BD02E4"/>
    <w:rsid w:val="00BE5137"/>
    <w:rsid w:val="00BE5A2F"/>
    <w:rsid w:val="00BF380B"/>
    <w:rsid w:val="00BF6741"/>
    <w:rsid w:val="00BF7C19"/>
    <w:rsid w:val="00C06672"/>
    <w:rsid w:val="00C11753"/>
    <w:rsid w:val="00C12ED1"/>
    <w:rsid w:val="00C1450B"/>
    <w:rsid w:val="00C1590B"/>
    <w:rsid w:val="00C172AF"/>
    <w:rsid w:val="00C3320C"/>
    <w:rsid w:val="00C5639E"/>
    <w:rsid w:val="00C61A43"/>
    <w:rsid w:val="00C61B01"/>
    <w:rsid w:val="00C654C8"/>
    <w:rsid w:val="00C669A7"/>
    <w:rsid w:val="00C72F2E"/>
    <w:rsid w:val="00C76609"/>
    <w:rsid w:val="00C81C5B"/>
    <w:rsid w:val="00CA097E"/>
    <w:rsid w:val="00CA0994"/>
    <w:rsid w:val="00CA256A"/>
    <w:rsid w:val="00CB3F13"/>
    <w:rsid w:val="00CC3492"/>
    <w:rsid w:val="00CD27B9"/>
    <w:rsid w:val="00CE0B6F"/>
    <w:rsid w:val="00CF1EE9"/>
    <w:rsid w:val="00D113BD"/>
    <w:rsid w:val="00D11471"/>
    <w:rsid w:val="00D1367F"/>
    <w:rsid w:val="00D21B06"/>
    <w:rsid w:val="00D25AFA"/>
    <w:rsid w:val="00D26EF0"/>
    <w:rsid w:val="00D310CF"/>
    <w:rsid w:val="00D32514"/>
    <w:rsid w:val="00D41A5B"/>
    <w:rsid w:val="00D4475D"/>
    <w:rsid w:val="00D4608A"/>
    <w:rsid w:val="00D47EF3"/>
    <w:rsid w:val="00D55B6D"/>
    <w:rsid w:val="00D57049"/>
    <w:rsid w:val="00D66BFB"/>
    <w:rsid w:val="00D73CCE"/>
    <w:rsid w:val="00D76D1E"/>
    <w:rsid w:val="00D77381"/>
    <w:rsid w:val="00D81971"/>
    <w:rsid w:val="00D97079"/>
    <w:rsid w:val="00DA07D4"/>
    <w:rsid w:val="00DA48CB"/>
    <w:rsid w:val="00DC48C9"/>
    <w:rsid w:val="00DC7F28"/>
    <w:rsid w:val="00DD1164"/>
    <w:rsid w:val="00DD51A2"/>
    <w:rsid w:val="00DE216B"/>
    <w:rsid w:val="00DE250C"/>
    <w:rsid w:val="00DF00B7"/>
    <w:rsid w:val="00DF1EF2"/>
    <w:rsid w:val="00DF51A9"/>
    <w:rsid w:val="00E03B81"/>
    <w:rsid w:val="00E07BF9"/>
    <w:rsid w:val="00E11A11"/>
    <w:rsid w:val="00E17283"/>
    <w:rsid w:val="00E239E3"/>
    <w:rsid w:val="00E23D66"/>
    <w:rsid w:val="00E243DC"/>
    <w:rsid w:val="00E3475A"/>
    <w:rsid w:val="00E46131"/>
    <w:rsid w:val="00E55E46"/>
    <w:rsid w:val="00E60D44"/>
    <w:rsid w:val="00E8316B"/>
    <w:rsid w:val="00E83475"/>
    <w:rsid w:val="00E84002"/>
    <w:rsid w:val="00E86604"/>
    <w:rsid w:val="00E92342"/>
    <w:rsid w:val="00E92B0A"/>
    <w:rsid w:val="00E97A72"/>
    <w:rsid w:val="00EA00D5"/>
    <w:rsid w:val="00EA19E4"/>
    <w:rsid w:val="00EA6942"/>
    <w:rsid w:val="00EA6AC1"/>
    <w:rsid w:val="00EB4C37"/>
    <w:rsid w:val="00EB73E3"/>
    <w:rsid w:val="00ED09A4"/>
    <w:rsid w:val="00ED1A9B"/>
    <w:rsid w:val="00EE7F16"/>
    <w:rsid w:val="00EF2D63"/>
    <w:rsid w:val="00EF385E"/>
    <w:rsid w:val="00F05419"/>
    <w:rsid w:val="00F059D8"/>
    <w:rsid w:val="00F0641F"/>
    <w:rsid w:val="00F07253"/>
    <w:rsid w:val="00F11F7B"/>
    <w:rsid w:val="00F1716E"/>
    <w:rsid w:val="00F178AE"/>
    <w:rsid w:val="00F20B01"/>
    <w:rsid w:val="00F22DFD"/>
    <w:rsid w:val="00F24AEE"/>
    <w:rsid w:val="00F268A2"/>
    <w:rsid w:val="00F275F9"/>
    <w:rsid w:val="00F44C1E"/>
    <w:rsid w:val="00F505C4"/>
    <w:rsid w:val="00F51892"/>
    <w:rsid w:val="00F5652D"/>
    <w:rsid w:val="00F732D0"/>
    <w:rsid w:val="00F745F5"/>
    <w:rsid w:val="00F74A04"/>
    <w:rsid w:val="00F80B9C"/>
    <w:rsid w:val="00F92267"/>
    <w:rsid w:val="00F95D80"/>
    <w:rsid w:val="00F9724E"/>
    <w:rsid w:val="00F9747C"/>
    <w:rsid w:val="00FA1FBD"/>
    <w:rsid w:val="00FA6B03"/>
    <w:rsid w:val="00FB03CB"/>
    <w:rsid w:val="00FC0B17"/>
    <w:rsid w:val="00FC292F"/>
    <w:rsid w:val="00FC5182"/>
    <w:rsid w:val="00FD0EF6"/>
    <w:rsid w:val="00FD141E"/>
    <w:rsid w:val="00FD3367"/>
    <w:rsid w:val="00FD3390"/>
    <w:rsid w:val="00FD4846"/>
    <w:rsid w:val="00FD6CE7"/>
    <w:rsid w:val="00FD7725"/>
    <w:rsid w:val="00FE1AC7"/>
    <w:rsid w:val="00FF047E"/>
    <w:rsid w:val="00FF09AD"/>
    <w:rsid w:val="00FF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ules>
    </o:shapelayout>
  </w:shapeDefaults>
  <w:decimalSymbol w:val=","/>
  <w:listSeparator w:val=";"/>
  <w15:chartTrackingRefBased/>
  <w15:docId w15:val="{3E48C643-E312-4415-89D8-DE602938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C6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C7F44"/>
    <w:pPr>
      <w:ind w:left="720"/>
      <w:contextualSpacing/>
    </w:pPr>
  </w:style>
  <w:style w:type="paragraph" w:customStyle="1" w:styleId="a3">
    <w:name w:val="Обычный текст"/>
    <w:basedOn w:val="a"/>
    <w:rsid w:val="00BE5A2F"/>
    <w:pPr>
      <w:spacing w:after="0" w:line="240" w:lineRule="auto"/>
      <w:ind w:firstLine="720"/>
      <w:jc w:val="both"/>
    </w:pPr>
    <w:rPr>
      <w:rFonts w:ascii="Times New Roman" w:eastAsia="Calibri" w:hAnsi="Times New Roman"/>
      <w:sz w:val="24"/>
      <w:szCs w:val="20"/>
      <w:lang w:eastAsia="ru-RU"/>
    </w:rPr>
  </w:style>
  <w:style w:type="paragraph" w:customStyle="1" w:styleId="newncpi">
    <w:name w:val="newncpi"/>
    <w:basedOn w:val="a"/>
    <w:rsid w:val="00FD4846"/>
    <w:pPr>
      <w:spacing w:after="0" w:line="240" w:lineRule="auto"/>
      <w:ind w:firstLine="567"/>
      <w:jc w:val="both"/>
    </w:pPr>
    <w:rPr>
      <w:rFonts w:ascii="Times New Roman" w:eastAsia="Calibri" w:hAnsi="Times New Roman"/>
      <w:sz w:val="24"/>
      <w:szCs w:val="24"/>
      <w:lang w:eastAsia="ru-RU"/>
    </w:rPr>
  </w:style>
  <w:style w:type="table" w:styleId="a4">
    <w:name w:val="Table Grid"/>
    <w:basedOn w:val="a1"/>
    <w:rsid w:val="009D497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Title"/>
    <w:basedOn w:val="a"/>
    <w:link w:val="a6"/>
    <w:qFormat/>
    <w:rsid w:val="00E07BF9"/>
    <w:pPr>
      <w:spacing w:after="0" w:line="360" w:lineRule="auto"/>
      <w:ind w:firstLine="540"/>
      <w:jc w:val="center"/>
    </w:pPr>
    <w:rPr>
      <w:rFonts w:ascii="Times New Roman" w:eastAsia="Calibri" w:hAnsi="Times New Roman"/>
      <w:b/>
      <w:bCs/>
      <w:sz w:val="28"/>
      <w:szCs w:val="24"/>
      <w:lang w:eastAsia="ru-RU"/>
    </w:rPr>
  </w:style>
  <w:style w:type="character" w:customStyle="1" w:styleId="a6">
    <w:name w:val="Название Знак"/>
    <w:basedOn w:val="a0"/>
    <w:link w:val="a5"/>
    <w:locked/>
    <w:rsid w:val="00E07BF9"/>
    <w:rPr>
      <w:rFonts w:ascii="Times New Roman" w:hAnsi="Times New Roman" w:cs="Times New Roman"/>
      <w:b/>
      <w:bCs/>
      <w:sz w:val="24"/>
      <w:szCs w:val="24"/>
      <w:lang w:val="x-none" w:eastAsia="ru-RU"/>
    </w:rPr>
  </w:style>
  <w:style w:type="paragraph" w:styleId="a7">
    <w:name w:val="Normal (Web)"/>
    <w:basedOn w:val="a"/>
    <w:rsid w:val="00025519"/>
    <w:pPr>
      <w:spacing w:before="100" w:beforeAutospacing="1" w:after="100" w:afterAutospacing="1" w:line="240" w:lineRule="auto"/>
    </w:pPr>
    <w:rPr>
      <w:rFonts w:ascii="Times New Roman" w:eastAsia="Calibri" w:hAnsi="Times New Roman"/>
      <w:color w:val="000000"/>
      <w:sz w:val="24"/>
      <w:szCs w:val="24"/>
      <w:lang w:eastAsia="ru-RU"/>
    </w:rPr>
  </w:style>
  <w:style w:type="character" w:customStyle="1" w:styleId="name">
    <w:name w:val="name"/>
    <w:basedOn w:val="a0"/>
    <w:rsid w:val="00F178AE"/>
    <w:rPr>
      <w:rFonts w:ascii="Times New Roman" w:hAnsi="Times New Roman" w:cs="Times New Roman"/>
      <w:caps/>
    </w:rPr>
  </w:style>
  <w:style w:type="character" w:customStyle="1" w:styleId="promulgator">
    <w:name w:val="promulgator"/>
    <w:basedOn w:val="a0"/>
    <w:rsid w:val="00F178AE"/>
    <w:rPr>
      <w:rFonts w:ascii="Times New Roman" w:hAnsi="Times New Roman" w:cs="Times New Roman"/>
      <w:caps/>
    </w:rPr>
  </w:style>
  <w:style w:type="paragraph" w:customStyle="1" w:styleId="titlek">
    <w:name w:val="titlek"/>
    <w:basedOn w:val="a"/>
    <w:rsid w:val="00F178AE"/>
    <w:pPr>
      <w:spacing w:before="240" w:after="0" w:line="240" w:lineRule="auto"/>
      <w:jc w:val="center"/>
    </w:pPr>
    <w:rPr>
      <w:rFonts w:ascii="Times New Roman" w:eastAsia="Calibri" w:hAnsi="Times New Roman"/>
      <w:caps/>
      <w:sz w:val="24"/>
      <w:szCs w:val="24"/>
      <w:lang w:eastAsia="ru-RU"/>
    </w:rPr>
  </w:style>
  <w:style w:type="character" w:customStyle="1" w:styleId="datepr">
    <w:name w:val="datepr"/>
    <w:basedOn w:val="a0"/>
    <w:rsid w:val="00F178AE"/>
    <w:rPr>
      <w:rFonts w:ascii="Times New Roman" w:hAnsi="Times New Roman" w:cs="Times New Roman"/>
    </w:rPr>
  </w:style>
  <w:style w:type="character" w:customStyle="1" w:styleId="number">
    <w:name w:val="number"/>
    <w:basedOn w:val="a0"/>
    <w:rsid w:val="00F178AE"/>
    <w:rPr>
      <w:rFonts w:ascii="Times New Roman" w:hAnsi="Times New Roman" w:cs="Times New Roman"/>
    </w:rPr>
  </w:style>
  <w:style w:type="paragraph" w:customStyle="1" w:styleId="changei">
    <w:name w:val="changei"/>
    <w:basedOn w:val="a"/>
    <w:rsid w:val="00F178AE"/>
    <w:pPr>
      <w:spacing w:after="0" w:line="240" w:lineRule="auto"/>
      <w:ind w:left="1021"/>
    </w:pPr>
    <w:rPr>
      <w:rFonts w:ascii="Times New Roman" w:eastAsia="Calibri" w:hAnsi="Times New Roman"/>
      <w:sz w:val="24"/>
      <w:szCs w:val="24"/>
      <w:lang w:eastAsia="ru-RU"/>
    </w:rPr>
  </w:style>
  <w:style w:type="paragraph" w:customStyle="1" w:styleId="10">
    <w:name w:val="Название1"/>
    <w:basedOn w:val="a"/>
    <w:rsid w:val="00F178AE"/>
    <w:pPr>
      <w:spacing w:before="240" w:after="240" w:line="240" w:lineRule="auto"/>
      <w:ind w:right="2268"/>
    </w:pPr>
    <w:rPr>
      <w:rFonts w:ascii="Times New Roman" w:eastAsia="Calibri" w:hAnsi="Times New Roman"/>
      <w:b/>
      <w:bCs/>
      <w:sz w:val="28"/>
      <w:szCs w:val="28"/>
      <w:lang w:eastAsia="ru-RU"/>
    </w:rPr>
  </w:style>
  <w:style w:type="character" w:styleId="a8">
    <w:name w:val="Hyperlink"/>
    <w:basedOn w:val="a0"/>
    <w:rsid w:val="00A01474"/>
    <w:rPr>
      <w:rFonts w:cs="Times New Roman"/>
      <w:color w:val="0000FF"/>
      <w:u w:val="single"/>
    </w:rPr>
  </w:style>
  <w:style w:type="paragraph" w:styleId="a9">
    <w:name w:val="header"/>
    <w:basedOn w:val="a"/>
    <w:link w:val="aa"/>
    <w:semiHidden/>
    <w:rsid w:val="00A62C95"/>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A62C95"/>
    <w:rPr>
      <w:rFonts w:cs="Times New Roman"/>
    </w:rPr>
  </w:style>
  <w:style w:type="paragraph" w:styleId="ab">
    <w:name w:val="footer"/>
    <w:basedOn w:val="a"/>
    <w:link w:val="ac"/>
    <w:rsid w:val="00A62C95"/>
    <w:pPr>
      <w:tabs>
        <w:tab w:val="center" w:pos="4677"/>
        <w:tab w:val="right" w:pos="9355"/>
      </w:tabs>
      <w:spacing w:after="0" w:line="240" w:lineRule="auto"/>
    </w:pPr>
  </w:style>
  <w:style w:type="character" w:customStyle="1" w:styleId="ac">
    <w:name w:val="Нижний колонтитул Знак"/>
    <w:basedOn w:val="a0"/>
    <w:link w:val="ab"/>
    <w:locked/>
    <w:rsid w:val="00A62C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9107</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All Belarus 2009 DVD</Company>
  <LinksUpToDate>false</LinksUpToDate>
  <CharactersWithSpaces>60896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cp:lastPrinted>2010-11-25T02:57:00Z</cp:lastPrinted>
  <dcterms:created xsi:type="dcterms:W3CDTF">2014-05-17T01:58:00Z</dcterms:created>
  <dcterms:modified xsi:type="dcterms:W3CDTF">2014-05-17T01:58:00Z</dcterms:modified>
</cp:coreProperties>
</file>