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24" w:rsidRDefault="00033024" w:rsidP="002945A2">
      <w:pPr>
        <w:spacing w:after="375" w:line="240" w:lineRule="auto"/>
        <w:ind w:left="150" w:right="150"/>
        <w:jc w:val="center"/>
        <w:rPr>
          <w:rFonts w:ascii="Verdana" w:hAnsi="Verdana"/>
          <w:b/>
          <w:bCs/>
          <w:sz w:val="24"/>
          <w:szCs w:val="24"/>
        </w:rPr>
      </w:pPr>
    </w:p>
    <w:p w:rsidR="002945A2" w:rsidRPr="007A1531" w:rsidRDefault="002945A2" w:rsidP="002945A2">
      <w:pPr>
        <w:spacing w:after="375" w:line="240" w:lineRule="auto"/>
        <w:ind w:left="150" w:right="150"/>
        <w:jc w:val="center"/>
        <w:rPr>
          <w:rFonts w:ascii="Verdana" w:hAnsi="Verdana"/>
          <w:b/>
          <w:bCs/>
          <w:sz w:val="24"/>
          <w:szCs w:val="24"/>
        </w:rPr>
      </w:pPr>
      <w:r w:rsidRPr="007A1531">
        <w:rPr>
          <w:rFonts w:ascii="Verdana" w:hAnsi="Verdana"/>
          <w:b/>
          <w:bCs/>
          <w:sz w:val="24"/>
          <w:szCs w:val="24"/>
        </w:rPr>
        <w:t xml:space="preserve"> О РАЗВИТИ</w:t>
      </w:r>
      <w:r>
        <w:rPr>
          <w:rFonts w:ascii="Verdana" w:hAnsi="Verdana"/>
          <w:b/>
          <w:bCs/>
          <w:sz w:val="24"/>
          <w:szCs w:val="24"/>
        </w:rPr>
        <w:t xml:space="preserve">И АГРОПРОМЫШЛЕННОЙ ИНТЕГРАЦИИ 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 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6"/>
          <w:szCs w:val="16"/>
        </w:rPr>
      </w:pPr>
      <w:r w:rsidRPr="007A1531">
        <w:rPr>
          <w:rFonts w:ascii="Verdana" w:hAnsi="Verdana"/>
          <w:sz w:val="16"/>
          <w:szCs w:val="16"/>
        </w:rPr>
        <w:t>В статье рассмотрены тенденции развития агропромышленной интеграции</w:t>
      </w:r>
      <w:r>
        <w:rPr>
          <w:rFonts w:ascii="Verdana" w:hAnsi="Verdana"/>
          <w:sz w:val="16"/>
          <w:szCs w:val="16"/>
        </w:rPr>
        <w:t>,</w:t>
      </w:r>
      <w:r w:rsidRPr="007A1531">
        <w:rPr>
          <w:rFonts w:ascii="Verdana" w:hAnsi="Verdana"/>
          <w:sz w:val="16"/>
          <w:szCs w:val="16"/>
        </w:rPr>
        <w:t xml:space="preserve"> представлены основные направления взаимовыгодного сотрудничества участников интеграционного процесса.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 В условиях рыночной экономики аграрная сфера может успешно развиваться только, если обеспечиваются сбалансированные связи сельского хозяйства, отраслей промышленности, производящих для него средства производства, сферы переработки и реализации продукции. Для этого необходимо развивать различные формы агропромышленной интеграции.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Агропромышленный комплекс представлен крупными и средними промышленными предприятиями, перерабатывающими сельскохозяйственное сырье. В последние годы в составе АПК возросла также численность предприятий, состоящих на балансе сельскохозяйственных организаций и перерабатывающих сельскохозяйственную продукцию, производимую непосредственно в этих организациях</w:t>
      </w:r>
      <w:r>
        <w:rPr>
          <w:rFonts w:ascii="Verdana" w:hAnsi="Verdana"/>
          <w:sz w:val="18"/>
          <w:szCs w:val="18"/>
        </w:rPr>
        <w:t>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 xml:space="preserve">Во всех отраслях перерабатывающей промышленности за анализируемый период наблюдалось значительное суммарное увеличение производства. Однако оно было обеспечено за счет изменения цен (инфляции), а фактические объемы производства </w:t>
      </w:r>
      <w:r>
        <w:rPr>
          <w:rFonts w:ascii="Verdana" w:hAnsi="Verdana"/>
          <w:sz w:val="18"/>
          <w:szCs w:val="18"/>
        </w:rPr>
        <w:t>возросли незначительно</w:t>
      </w:r>
      <w:r w:rsidRPr="007A1531">
        <w:rPr>
          <w:rFonts w:ascii="Verdana" w:hAnsi="Verdana"/>
          <w:sz w:val="18"/>
          <w:szCs w:val="18"/>
        </w:rPr>
        <w:t>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 З</w:t>
      </w:r>
      <w:r>
        <w:rPr>
          <w:rFonts w:ascii="Verdana" w:hAnsi="Verdana"/>
          <w:sz w:val="18"/>
          <w:szCs w:val="18"/>
        </w:rPr>
        <w:t>а 1995–2009</w:t>
      </w:r>
      <w:r w:rsidRPr="007A1531">
        <w:rPr>
          <w:rFonts w:ascii="Verdana" w:hAnsi="Verdana"/>
          <w:sz w:val="18"/>
          <w:szCs w:val="18"/>
        </w:rPr>
        <w:t xml:space="preserve"> годы доля мясной и молочной промышленности снизилась с 42,4 до 34,6 %, рыбной – 8,8 до 3 %, сахарной – 11 до 9 %, плодоовощной – с 8,5 до 3,5 %. Значительно (с 1,8 до 16 %) возросло производство табачно-махорочной промышленности, однако, это нельзя назвать позитивным фактом для населения.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Одной из причин колебания объемов производства в перерабатывающих и пищевых отраслях является снижение объемов поступления сырья, а значит – слабое использование производ</w:t>
      </w:r>
      <w:r>
        <w:rPr>
          <w:rFonts w:ascii="Verdana" w:hAnsi="Verdana"/>
          <w:sz w:val="18"/>
          <w:szCs w:val="18"/>
        </w:rPr>
        <w:t>ственных мощностей</w:t>
      </w:r>
      <w:r w:rsidRPr="007A1531">
        <w:rPr>
          <w:rFonts w:ascii="Verdana" w:hAnsi="Verdana"/>
          <w:sz w:val="18"/>
          <w:szCs w:val="18"/>
        </w:rPr>
        <w:t>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 Аналогичная ситуация наблюдалась во всех перерабатывающих производствах, хотя за последние годы наметилась положительная тенденция – увеличение поступления сырья на перерабатывающие предприятия.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Почти 35 % объемов пищевой продукции приходится на мясо-молочное производство, 15 % – на табачное, по 8 % – сахарное и хлебопекарное, более 6 % – масло-жировое, по 5 % – на винодельческое и плодоовощное производства.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Производственные мощности предприятий пищевой и перерабатывающей промышленности позволяют ежегодно перерабатывать около 2 млн т молока, 600 тыс. т скота и птицы (в живой массе), 300 тыс. т овощей, 40 тыс. т плодов, 600 тыс. т подсолнечника и т. д.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За 2002 год предприятиями пищевой промышленности произведено товарной продукции, осуществлено работ и услуг в действующих ценах (без НДС и акцизов) на сумму более 35,9 млрд руб., что на 33,1 % больше, чем в 2001 году.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Наиболее высокие темпы роста производства наблюдались в пивоваренной промышленности – в 2,3 раза, табачно-махорочной – 136,6 %, мясной – почти на треть. Однако прирост объемов производства в молочной отрасли снизился в два раза.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Увеличение выработки продукции было обеспечено за счет наращивания валовых сборов сельскохозяйственных культур, объемов производства животноводческой продукции и остаточного эффекта импортозамещения. Предприятия пищевой промышленности продолжают расширять ассортимент выпускаемой продукции, улучшать ее органолептические показатели и внешний вид [2].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 прогнозным данным, до 2008</w:t>
      </w:r>
      <w:r w:rsidRPr="007A1531">
        <w:rPr>
          <w:rFonts w:ascii="Verdana" w:hAnsi="Verdana"/>
          <w:sz w:val="18"/>
          <w:szCs w:val="18"/>
        </w:rPr>
        <w:t xml:space="preserve"> года в основной капитал перерабатывающих предприятий планировалось направить более 6 млрд руб. инвестиций за счет всех источников финансирования. Это почти в три раза больше, чем за соответствующий прошедший период.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Одной из причин неустойчивых поставок сырья на перерабатывающие предприятия Краснодарского края является отсутствие заинтересованности основного товаропроизводителя – сельскохозяйственных предприятий из-за несправедливого распределения цен за пост</w:t>
      </w:r>
      <w:r>
        <w:rPr>
          <w:rFonts w:ascii="Verdana" w:hAnsi="Verdana"/>
          <w:sz w:val="18"/>
          <w:szCs w:val="18"/>
        </w:rPr>
        <w:t xml:space="preserve">авляемую продукцию </w:t>
      </w:r>
      <w:r w:rsidRPr="007A1531">
        <w:rPr>
          <w:rFonts w:ascii="Verdana" w:hAnsi="Verdana"/>
          <w:sz w:val="18"/>
          <w:szCs w:val="18"/>
        </w:rPr>
        <w:t>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 Мировой опыт и опыт российских производителей показывает, что справедливый уровень реализационной цены и возмещение издержек производства для сельскохозяйственных предприятий могут быть достигнуты, если они будут реализовывать не сырье, а конечную продукцию для потребителя. Поэтому необходимо осуществлять агропромышленную интеграцию в двух направлениях: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 xml:space="preserve"> 1. Крупные сельскохозяйственные предприятия развивают собственную глубокую переработку всей производимой продукции с применением современных технологий и организуют ее хранение и реализацию через собственную торговую сеть. 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 2. Создаются агропромышленные формирования в основном на базе перерабатывающих и сельскохозяйственных предприятий с торговой сетью для реализации конечной продукции типа холдингов, способствующих развитию межхозяйственных связей и повышению эффективности производства.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При этом агропромышленным формированиям, особенно на первом этапе, необходима финансовая и организационная поддержка администрации Краснодарского края и управленческих органов района.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Чем выше уровень развития экономики и специализации производства, тем в большей степени сельскохозяйственный производитель не зависит от розничного рынка. Между ними возникает индустрия специализированных структур (фирм) по сбыту, переработке, сервировке, упаковке, хранению, транспортировке и торговле продовольстви</w:t>
      </w:r>
      <w:r w:rsidRPr="007A1531">
        <w:rPr>
          <w:rFonts w:ascii="Verdana" w:hAnsi="Verdana"/>
          <w:sz w:val="18"/>
          <w:szCs w:val="18"/>
        </w:rPr>
        <w:softHyphen/>
        <w:t>ем. Контакт непосредственного производителя с конечным потребителем становится все более опосредованным. В таких условиях возникает потребность в эффективном контроле и управлении всей цепочкой производства, переработки и сбыта сельскохозяйственной продукции в рамках трех видов интеграции: горизонтальной, вертикальной и смешанной [4].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i/>
          <w:iCs/>
          <w:sz w:val="18"/>
          <w:szCs w:val="18"/>
        </w:rPr>
        <w:t>Горизонтальная интеграция</w:t>
      </w:r>
      <w:r w:rsidRPr="007A1531">
        <w:rPr>
          <w:rFonts w:ascii="Verdana" w:hAnsi="Verdana"/>
          <w:sz w:val="18"/>
          <w:szCs w:val="18"/>
        </w:rPr>
        <w:t xml:space="preserve"> в сельском хозяйстве способствует кооперации сельскохозяйственных предприятий и крестьянских (фермерских) хозяйств. В странах с рыночной экономикой фермерские кооперативы различного типа (по сбыту и переработке продукции, материально-техническому, производственному и финансовому обслуживанию и т.д.) обеспечивают устойчивость хозяйств, распределяют риски.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 xml:space="preserve">В условиях </w:t>
      </w:r>
      <w:r w:rsidRPr="007A1531">
        <w:rPr>
          <w:rFonts w:ascii="Verdana" w:hAnsi="Verdana"/>
          <w:i/>
          <w:iCs/>
          <w:sz w:val="18"/>
          <w:szCs w:val="18"/>
        </w:rPr>
        <w:t>вертикальной интеграции</w:t>
      </w:r>
      <w:r w:rsidRPr="007A1531">
        <w:rPr>
          <w:rFonts w:ascii="Verdana" w:hAnsi="Verdana"/>
          <w:sz w:val="18"/>
          <w:szCs w:val="18"/>
        </w:rPr>
        <w:t xml:space="preserve"> предприятия связаны между собой технологически, по участию в цепочке создания продукта (осуществление согласованной политики в области цен, маркетинга, рекламы и т.п.), производится разделение зон хозяйствования, и за каждым предприятием закрепляются определенные функции.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 xml:space="preserve">Наряду с этими видами на практике нередко выделяют третий </w:t>
      </w:r>
      <w:r w:rsidRPr="007A1531">
        <w:rPr>
          <w:rFonts w:ascii="Verdana" w:hAnsi="Verdana"/>
          <w:i/>
          <w:iCs/>
          <w:sz w:val="18"/>
          <w:szCs w:val="18"/>
        </w:rPr>
        <w:t xml:space="preserve">смешанный </w:t>
      </w:r>
      <w:r w:rsidRPr="007A1531">
        <w:rPr>
          <w:rFonts w:ascii="Verdana" w:hAnsi="Verdana"/>
          <w:sz w:val="18"/>
          <w:szCs w:val="18"/>
        </w:rPr>
        <w:t>тип интеграции, представляющий собой комбинацию первых двух.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Формирование агропромышленного комплекса, агробизнеса – всеобщая мировая закономерность. Агропромышленный комплекс включает в себя кроме сельского хозяйства производство средств производства для сельского хозяйства, переработку и сбыт сельскохозяйственной продукции, отрасли агросервиса, производственную и социальную инфраструктуру. В связи с этим на всех уровнях управления, включая производственный, в настоящее время идет интенсивный поиск эффективных мер по нормализации ситуации, устранению вышеназванных негативных факторов и проблем, оживлению экономики главных отраслей АПК – сельскохозяйственного производства и переработки.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Поэтому важнейшим условием активизации деятельности предприятий АПК и стабилизации экономики может стать развитие интеграционных процессов.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В 70-е годы агропромышленная интеграция развивалась по отраслевому принципу, то есть по пути создания агропромышленных предприятий в сфере производства и переработки сельскохозяйственной продукции, в основном плодов и овощей. При этом интеграторами выступали предприятия пищевой промышленности.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Период 80-х годов характеризовался созданием агропромышленных формирований территориального типа (агропромышленные объединения, агрокомбинаты), а также развитием на сельскохозяйственных предприятиях промышленной переработки, представленной в современный период разнообразными формами организации.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Современный этап развития процесса агропромышленной интеграции кардинальным образом отличается. Это связано, прежде всего, с реформированием экономики, переводом ее на рыночные принципы управления [3].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Масштаб и направления развития агропромышленной интеграции претерпевают изменения, которые происходят под воздействием внешних экономических факторов (механизмов налогообложения и ценообразования, кредитной системы), способствующих усилению традиционной разно направленности и противоречий финансовых интересов сельскохозяйственных, перерабатывающих, обслуживающих предприятий и торговых организаций. Эти противоречия усилились в результате приватизации, либерализации цен и осуществления других мер макроэкономического уровня.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Структура агропромышленных формирований изменяется и в результате развития региональной деспециализации производства, приведшей к возникновению множества региональных обособленных друг от друга рынков продовольствия.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Первый этап по созданию новых интегрированных систем на основе договорных отношений начался в 1994–1995 годы после приватизации и либерализации цен, когда перерабатывающие предприятия стали испытывать прессинг рыночной экономики.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Одним из первых было создано агропромышленное формирование в Тимашевском районе Краснодарского края, которое объединило свинооткормочный комплекс, комбикормовый завод и мясокомбинат. В настоящее время осуществляется попытка создания агропромышленных объединений в Лабинском районе и др.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 Несмотря на особенности интегрированных структур (по формам собственности, методам и органам управления и др.), всех их объединяет цель обеспечения равного, экономически выгодного сотрудничества участников интегрированного процесса, и возникает необходимость разработки моделей различных типов агропромышленных формирований.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Таким образом, тенденция развития агропромышленной интеграции в наст</w:t>
      </w:r>
      <w:r>
        <w:rPr>
          <w:rFonts w:ascii="Verdana" w:hAnsi="Verdana"/>
          <w:sz w:val="18"/>
          <w:szCs w:val="18"/>
        </w:rPr>
        <w:t xml:space="preserve">оящее время в стране </w:t>
      </w:r>
      <w:r w:rsidRPr="007A1531">
        <w:rPr>
          <w:rFonts w:ascii="Verdana" w:hAnsi="Verdana"/>
          <w:sz w:val="18"/>
          <w:szCs w:val="18"/>
        </w:rPr>
        <w:t xml:space="preserve"> показала, что основными направлениями формирования интеграционных связей в АПК являются: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- создание перерабатывающих производств сельхозтоваропроизводителями;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- организация сельхозтоваропроизводителями и перерабатывающими предприятиями объединений для совместной переработки и реализации продукции;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- образование конкурентоспособных межрайонных объединений регионального (краевого, областного) уровня;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- создание агропромышленных формирований предприятиями и организациями различных отраслей [4].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Имеющийся опыт развития интеграционных процессов свидетельствует о том, что интегрированные структуры, объединяющие в своем составе различные звенья: от производства сельскохозяйственной продукции до ее реализации конечным потребителям, являются более эффективными и приспособленными к условиям рыночной экономики. Они получили распространение во многих регионах Российской Федерации и характеризуются большим разнообразием организационно-правовых форм, состава участников, видов деятельности, форм собственности.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Однако они часто организуются без учета объективных условий, в результате неправильно выбирается головное предприятие, отмечается низкий уровень централизации функций управления, квалификации управленческих кадров и специализации управленческого труда. Не отработаны оптимальные модели формирований, их организационно-правовые формы, не определены оптимальное количество и соотношение участников по видам деятельности.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 С целью повышения эффективности агропромышленных формирований необходимо: снижать затраты на производство сельскохозяйственной продукции, обеспечивая ее конкурентоспособность; повышать уровень организации службы маркетинга, а также технической оснащенности производства в соответствии с требованиями современных технологий; изменить действующую систему налогообложения, которая приводит к потере налоговых льгот, предусмотренных для сельскохозяйственных организаций.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 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Список литературы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АПК</w:t>
      </w:r>
      <w:r w:rsidRPr="007A1531">
        <w:rPr>
          <w:rFonts w:ascii="Verdana" w:hAnsi="Verdana"/>
          <w:sz w:val="18"/>
          <w:szCs w:val="18"/>
        </w:rPr>
        <w:t>: С</w:t>
      </w:r>
      <w:r>
        <w:rPr>
          <w:rFonts w:ascii="Verdana" w:hAnsi="Verdana"/>
          <w:sz w:val="18"/>
          <w:szCs w:val="18"/>
        </w:rPr>
        <w:t>татистический сборник.  2009</w:t>
      </w:r>
      <w:r w:rsidRPr="007A1531">
        <w:rPr>
          <w:rFonts w:ascii="Verdana" w:hAnsi="Verdana"/>
          <w:sz w:val="18"/>
          <w:szCs w:val="18"/>
        </w:rPr>
        <w:t xml:space="preserve"> 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7A1531">
        <w:rPr>
          <w:rFonts w:ascii="Verdana" w:hAnsi="Verdana"/>
          <w:sz w:val="18"/>
          <w:szCs w:val="18"/>
        </w:rPr>
        <w:t>. Пособие по созданию и организационно-экономическому механизму функционирования агропромышленных формирований. М</w:t>
      </w:r>
      <w:r>
        <w:rPr>
          <w:rFonts w:ascii="Verdana" w:hAnsi="Verdana"/>
          <w:sz w:val="18"/>
          <w:szCs w:val="18"/>
        </w:rPr>
        <w:t>.: ФГНУ «Росинформагротех», 2008</w:t>
      </w:r>
      <w:r w:rsidRPr="007A1531">
        <w:rPr>
          <w:rFonts w:ascii="Verdana" w:hAnsi="Verdana"/>
          <w:sz w:val="18"/>
          <w:szCs w:val="18"/>
        </w:rPr>
        <w:t>.</w:t>
      </w:r>
    </w:p>
    <w:p w:rsidR="002945A2" w:rsidRPr="007A1531" w:rsidRDefault="002945A2" w:rsidP="002945A2">
      <w:pPr>
        <w:spacing w:after="375" w:line="240" w:lineRule="auto"/>
        <w:ind w:left="150" w:right="150"/>
        <w:jc w:val="both"/>
        <w:rPr>
          <w:rFonts w:ascii="Verdana" w:hAnsi="Verdana"/>
          <w:sz w:val="18"/>
          <w:szCs w:val="18"/>
        </w:rPr>
      </w:pPr>
      <w:r w:rsidRPr="007A1531">
        <w:rPr>
          <w:rFonts w:ascii="Verdana" w:hAnsi="Verdana"/>
          <w:sz w:val="18"/>
          <w:szCs w:val="18"/>
        </w:rPr>
        <w:t>4. Тенденции развития интеграционных процессов в АПК России. М</w:t>
      </w:r>
      <w:r>
        <w:rPr>
          <w:rFonts w:ascii="Verdana" w:hAnsi="Verdana"/>
          <w:sz w:val="18"/>
          <w:szCs w:val="18"/>
        </w:rPr>
        <w:t>.: ФГНУ «Росинформагротех», 2009</w:t>
      </w:r>
      <w:r w:rsidRPr="007A1531">
        <w:rPr>
          <w:rFonts w:ascii="Verdana" w:hAnsi="Verdana"/>
          <w:sz w:val="18"/>
          <w:szCs w:val="18"/>
        </w:rPr>
        <w:t>.</w:t>
      </w:r>
    </w:p>
    <w:p w:rsidR="00B96085" w:rsidRDefault="00B96085">
      <w:bookmarkStart w:id="0" w:name="_GoBack"/>
      <w:bookmarkEnd w:id="0"/>
    </w:p>
    <w:sectPr w:rsidR="00B9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5A2"/>
    <w:rsid w:val="00033024"/>
    <w:rsid w:val="00231812"/>
    <w:rsid w:val="002945A2"/>
    <w:rsid w:val="00B96085"/>
    <w:rsid w:val="00CD5707"/>
    <w:rsid w:val="00E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155C-D347-4935-B4AD-84AEAC63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РГУТИС филиал в г.Пермь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2</cp:revision>
  <dcterms:created xsi:type="dcterms:W3CDTF">2014-05-10T06:16:00Z</dcterms:created>
  <dcterms:modified xsi:type="dcterms:W3CDTF">2014-05-10T06:16:00Z</dcterms:modified>
</cp:coreProperties>
</file>