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9F" w:rsidRDefault="00F9329F" w:rsidP="00E00E67">
      <w:pPr>
        <w:pStyle w:val="1"/>
        <w:spacing w:line="276" w:lineRule="auto"/>
        <w:jc w:val="center"/>
        <w:rPr>
          <w:rFonts w:ascii="Times New Roman" w:hAnsi="Times New Roman"/>
          <w:spacing w:val="-2"/>
          <w:sz w:val="28"/>
          <w:szCs w:val="28"/>
        </w:rPr>
      </w:pPr>
    </w:p>
    <w:p w:rsidR="00790E8E" w:rsidRDefault="00790E8E" w:rsidP="00E00E67">
      <w:pPr>
        <w:pStyle w:val="1"/>
        <w:spacing w:line="276" w:lineRule="auto"/>
        <w:jc w:val="center"/>
        <w:rPr>
          <w:rFonts w:ascii="Times New Roman" w:hAnsi="Times New Roman"/>
          <w:spacing w:val="-2"/>
          <w:sz w:val="28"/>
          <w:szCs w:val="28"/>
        </w:rPr>
      </w:pPr>
      <w:r>
        <w:rPr>
          <w:rFonts w:ascii="Times New Roman" w:hAnsi="Times New Roman"/>
          <w:spacing w:val="-2"/>
          <w:sz w:val="28"/>
          <w:szCs w:val="28"/>
        </w:rPr>
        <w:t>Федеральное агентство лесного хозяйства</w:t>
      </w:r>
    </w:p>
    <w:p w:rsidR="00790E8E" w:rsidRPr="00533ECE" w:rsidRDefault="00790E8E" w:rsidP="00E00E67">
      <w:pPr>
        <w:pStyle w:val="1"/>
        <w:spacing w:line="276" w:lineRule="auto"/>
        <w:jc w:val="center"/>
        <w:rPr>
          <w:rFonts w:ascii="Times New Roman" w:hAnsi="Times New Roman"/>
          <w:spacing w:val="-2"/>
          <w:sz w:val="28"/>
          <w:szCs w:val="28"/>
        </w:rPr>
      </w:pPr>
      <w:r>
        <w:rPr>
          <w:rFonts w:ascii="Times New Roman" w:hAnsi="Times New Roman"/>
          <w:spacing w:val="-2"/>
          <w:sz w:val="28"/>
          <w:szCs w:val="28"/>
        </w:rPr>
        <w:t>ГОУ СПО «Уфимский лесхоз - техникум»</w:t>
      </w:r>
    </w:p>
    <w:p w:rsidR="00790E8E" w:rsidRDefault="00790E8E" w:rsidP="00DA38BD">
      <w:pPr>
        <w:pStyle w:val="1"/>
        <w:spacing w:line="276" w:lineRule="auto"/>
        <w:rPr>
          <w:rFonts w:ascii="Times New Roman" w:hAnsi="Times New Roman"/>
          <w:spacing w:val="-2"/>
          <w:sz w:val="28"/>
          <w:szCs w:val="28"/>
        </w:rPr>
      </w:pPr>
    </w:p>
    <w:p w:rsidR="00790E8E" w:rsidRDefault="00790E8E" w:rsidP="00571289">
      <w:pPr>
        <w:pStyle w:val="1"/>
        <w:spacing w:line="276" w:lineRule="auto"/>
        <w:jc w:val="center"/>
        <w:rPr>
          <w:rFonts w:ascii="Times New Roman" w:hAnsi="Times New Roman"/>
          <w:spacing w:val="-2"/>
          <w:sz w:val="28"/>
          <w:szCs w:val="28"/>
        </w:rPr>
      </w:pPr>
    </w:p>
    <w:p w:rsidR="00790E8E" w:rsidRDefault="00790E8E" w:rsidP="00571289">
      <w:pPr>
        <w:pStyle w:val="1"/>
        <w:spacing w:line="276" w:lineRule="auto"/>
        <w:jc w:val="center"/>
        <w:rPr>
          <w:rFonts w:ascii="Times New Roman" w:hAnsi="Times New Roman"/>
          <w:spacing w:val="-2"/>
          <w:sz w:val="28"/>
          <w:szCs w:val="28"/>
        </w:rPr>
      </w:pPr>
    </w:p>
    <w:p w:rsidR="00790E8E" w:rsidRDefault="00790E8E" w:rsidP="00571289">
      <w:pPr>
        <w:pStyle w:val="1"/>
        <w:spacing w:line="276" w:lineRule="auto"/>
        <w:jc w:val="center"/>
        <w:rPr>
          <w:rFonts w:ascii="Times New Roman" w:hAnsi="Times New Roman"/>
          <w:spacing w:val="-2"/>
          <w:sz w:val="28"/>
          <w:szCs w:val="28"/>
        </w:rPr>
      </w:pPr>
    </w:p>
    <w:p w:rsidR="00790E8E" w:rsidRDefault="00790E8E" w:rsidP="00571289">
      <w:pPr>
        <w:pStyle w:val="1"/>
        <w:spacing w:line="276" w:lineRule="auto"/>
        <w:jc w:val="center"/>
        <w:rPr>
          <w:rFonts w:ascii="Times New Roman" w:hAnsi="Times New Roman"/>
          <w:spacing w:val="-2"/>
          <w:sz w:val="28"/>
          <w:szCs w:val="28"/>
        </w:rPr>
      </w:pPr>
    </w:p>
    <w:p w:rsidR="00790E8E" w:rsidRPr="00533ECE" w:rsidRDefault="00790E8E" w:rsidP="00571289">
      <w:pPr>
        <w:pStyle w:val="1"/>
        <w:spacing w:line="276" w:lineRule="auto"/>
        <w:jc w:val="center"/>
        <w:rPr>
          <w:rFonts w:ascii="Times New Roman" w:hAnsi="Times New Roman"/>
          <w:spacing w:val="-2"/>
          <w:sz w:val="28"/>
          <w:szCs w:val="28"/>
        </w:rPr>
      </w:pPr>
    </w:p>
    <w:p w:rsidR="00790E8E" w:rsidRPr="00533ECE" w:rsidRDefault="00790E8E" w:rsidP="00571289">
      <w:pPr>
        <w:pStyle w:val="1"/>
        <w:spacing w:line="276" w:lineRule="auto"/>
        <w:jc w:val="center"/>
        <w:outlineLvl w:val="0"/>
        <w:rPr>
          <w:rFonts w:ascii="Times New Roman" w:hAnsi="Times New Roman"/>
          <w:sz w:val="28"/>
          <w:szCs w:val="28"/>
        </w:rPr>
      </w:pPr>
      <w:r>
        <w:rPr>
          <w:rFonts w:ascii="Times New Roman" w:hAnsi="Times New Roman"/>
          <w:spacing w:val="-2"/>
          <w:sz w:val="28"/>
          <w:szCs w:val="28"/>
        </w:rPr>
        <w:t>ДОКЛАД ПО ЭКОНОМИКЕ РЕСПУБЛИКЕ БАШКОРТОСТАН</w:t>
      </w:r>
    </w:p>
    <w:p w:rsidR="00790E8E" w:rsidRPr="00DF7130" w:rsidRDefault="00790E8E" w:rsidP="00571289">
      <w:pPr>
        <w:shd w:val="clear" w:color="auto" w:fill="FFFFFF"/>
        <w:spacing w:before="322" w:line="276" w:lineRule="auto"/>
        <w:ind w:left="1483" w:right="365" w:hanging="1426"/>
        <w:jc w:val="center"/>
        <w:rPr>
          <w:sz w:val="28"/>
          <w:szCs w:val="28"/>
          <w:lang w:val="ru-RU"/>
        </w:rPr>
      </w:pPr>
      <w:r w:rsidRPr="00DF7130">
        <w:rPr>
          <w:spacing w:val="-3"/>
          <w:sz w:val="28"/>
          <w:szCs w:val="28"/>
          <w:lang w:val="ru-RU"/>
        </w:rPr>
        <w:t xml:space="preserve">на тему: </w:t>
      </w:r>
      <w:r>
        <w:rPr>
          <w:spacing w:val="-3"/>
          <w:sz w:val="28"/>
          <w:szCs w:val="28"/>
          <w:lang w:val="ru-RU"/>
        </w:rPr>
        <w:t>Налоги и их виды</w:t>
      </w:r>
    </w:p>
    <w:p w:rsidR="00790E8E" w:rsidRPr="00DF7130" w:rsidRDefault="00790E8E" w:rsidP="00E00E67">
      <w:pPr>
        <w:shd w:val="clear" w:color="auto" w:fill="FFFFFF"/>
        <w:tabs>
          <w:tab w:val="left" w:leader="dot" w:pos="3374"/>
        </w:tabs>
        <w:spacing w:before="1680" w:line="276" w:lineRule="auto"/>
        <w:rPr>
          <w:spacing w:val="-2"/>
          <w:sz w:val="28"/>
          <w:szCs w:val="28"/>
          <w:lang w:val="ru-RU"/>
        </w:rPr>
      </w:pPr>
    </w:p>
    <w:p w:rsidR="00790E8E" w:rsidRDefault="00790E8E" w:rsidP="00571289">
      <w:pPr>
        <w:shd w:val="clear" w:color="auto" w:fill="FFFFFF"/>
        <w:spacing w:before="91" w:line="276" w:lineRule="auto"/>
        <w:ind w:left="1330"/>
        <w:rPr>
          <w:sz w:val="28"/>
          <w:szCs w:val="28"/>
          <w:lang w:val="ru-RU"/>
        </w:rPr>
      </w:pPr>
      <w:r>
        <w:rPr>
          <w:sz w:val="28"/>
          <w:szCs w:val="28"/>
          <w:lang w:val="ru-RU"/>
        </w:rPr>
        <w:t>Выполнила:                                                                                     Гадельшина Л.Г.</w:t>
      </w: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p>
    <w:p w:rsidR="00790E8E" w:rsidRDefault="00790E8E" w:rsidP="00571289">
      <w:pPr>
        <w:shd w:val="clear" w:color="auto" w:fill="FFFFFF"/>
        <w:spacing w:before="91" w:line="276" w:lineRule="auto"/>
        <w:jc w:val="center"/>
        <w:rPr>
          <w:sz w:val="28"/>
          <w:szCs w:val="28"/>
          <w:lang w:val="ru-RU"/>
        </w:rPr>
      </w:pPr>
      <w:r w:rsidRPr="00F70C88">
        <w:rPr>
          <w:sz w:val="28"/>
          <w:szCs w:val="28"/>
          <w:lang w:val="ru-RU"/>
        </w:rPr>
        <w:t>20</w:t>
      </w:r>
      <w:r>
        <w:rPr>
          <w:sz w:val="28"/>
          <w:szCs w:val="28"/>
          <w:lang w:val="ru-RU"/>
        </w:rPr>
        <w:t>10</w:t>
      </w:r>
    </w:p>
    <w:p w:rsidR="00790E8E" w:rsidRPr="00DF7130" w:rsidRDefault="00790E8E" w:rsidP="00571289">
      <w:pPr>
        <w:shd w:val="clear" w:color="auto" w:fill="FFFFFF"/>
        <w:spacing w:before="91" w:line="276" w:lineRule="auto"/>
        <w:jc w:val="center"/>
        <w:rPr>
          <w:sz w:val="28"/>
          <w:szCs w:val="28"/>
          <w:lang w:val="ru-RU"/>
        </w:rPr>
      </w:pPr>
      <w:r w:rsidRPr="00F45DCC">
        <w:rPr>
          <w:b/>
          <w:bCs/>
          <w:sz w:val="28"/>
          <w:szCs w:val="28"/>
          <w:lang w:val="ru-RU"/>
        </w:rPr>
        <w:t>Содержание</w:t>
      </w:r>
    </w:p>
    <w:p w:rsidR="00790E8E" w:rsidRPr="00F45DCC" w:rsidRDefault="00790E8E" w:rsidP="00571289">
      <w:pPr>
        <w:spacing w:line="276" w:lineRule="auto"/>
        <w:jc w:val="center"/>
        <w:rPr>
          <w:b/>
          <w:bCs/>
          <w:sz w:val="28"/>
          <w:szCs w:val="28"/>
          <w:lang w:val="ru-RU"/>
        </w:rPr>
      </w:pPr>
    </w:p>
    <w:p w:rsidR="00790E8E" w:rsidRPr="00F45DCC" w:rsidRDefault="00790E8E" w:rsidP="00571289">
      <w:pPr>
        <w:spacing w:line="276" w:lineRule="auto"/>
        <w:rPr>
          <w:sz w:val="28"/>
          <w:szCs w:val="28"/>
          <w:lang w:val="ru-RU"/>
        </w:rPr>
      </w:pPr>
    </w:p>
    <w:p w:rsidR="00790E8E" w:rsidRDefault="00790E8E" w:rsidP="00571289">
      <w:pPr>
        <w:spacing w:line="276" w:lineRule="auto"/>
        <w:rPr>
          <w:sz w:val="28"/>
          <w:szCs w:val="28"/>
          <w:lang w:val="ru-RU"/>
        </w:rPr>
      </w:pPr>
    </w:p>
    <w:p w:rsidR="00790E8E" w:rsidRDefault="00790E8E" w:rsidP="00571289">
      <w:pPr>
        <w:spacing w:line="276" w:lineRule="auto"/>
        <w:outlineLvl w:val="0"/>
        <w:rPr>
          <w:sz w:val="28"/>
          <w:szCs w:val="28"/>
          <w:lang w:val="ru-RU"/>
        </w:rPr>
      </w:pPr>
      <w:r w:rsidRPr="00F45DCC">
        <w:rPr>
          <w:sz w:val="28"/>
          <w:szCs w:val="28"/>
          <w:lang w:val="ru-RU"/>
        </w:rPr>
        <w:t xml:space="preserve"> Введение</w:t>
      </w:r>
      <w:r>
        <w:rPr>
          <w:sz w:val="28"/>
          <w:szCs w:val="28"/>
          <w:lang w:val="ru-RU"/>
        </w:rPr>
        <w:t>…………………………………………………………………..…………3</w:t>
      </w:r>
    </w:p>
    <w:p w:rsidR="00790E8E" w:rsidRDefault="00790E8E" w:rsidP="00571289">
      <w:pPr>
        <w:spacing w:line="276" w:lineRule="auto"/>
        <w:rPr>
          <w:sz w:val="28"/>
          <w:szCs w:val="28"/>
          <w:lang w:val="ru-RU"/>
        </w:rPr>
      </w:pPr>
    </w:p>
    <w:p w:rsidR="00790E8E" w:rsidRDefault="00790E8E" w:rsidP="00571289">
      <w:pPr>
        <w:spacing w:line="276" w:lineRule="auto"/>
        <w:rPr>
          <w:sz w:val="28"/>
          <w:szCs w:val="28"/>
          <w:lang w:val="ru-RU"/>
        </w:rPr>
      </w:pPr>
      <w:r>
        <w:rPr>
          <w:sz w:val="28"/>
          <w:szCs w:val="28"/>
          <w:lang w:val="ru-RU"/>
        </w:rPr>
        <w:t xml:space="preserve">1. </w:t>
      </w:r>
      <w:r w:rsidRPr="00F45DCC">
        <w:rPr>
          <w:sz w:val="28"/>
          <w:szCs w:val="28"/>
          <w:lang w:val="ru-RU"/>
        </w:rPr>
        <w:t>Назначение налогов в обществе</w:t>
      </w:r>
      <w:r>
        <w:rPr>
          <w:sz w:val="28"/>
          <w:szCs w:val="28"/>
          <w:lang w:val="ru-RU"/>
        </w:rPr>
        <w:t>………………………………………………….5</w:t>
      </w:r>
    </w:p>
    <w:p w:rsidR="00790E8E" w:rsidRPr="00F45DCC" w:rsidRDefault="00790E8E" w:rsidP="00571289">
      <w:pPr>
        <w:spacing w:line="276" w:lineRule="auto"/>
        <w:ind w:left="360"/>
        <w:rPr>
          <w:sz w:val="28"/>
          <w:szCs w:val="28"/>
          <w:lang w:val="ru-RU"/>
        </w:rPr>
      </w:pPr>
    </w:p>
    <w:p w:rsidR="00790E8E" w:rsidRDefault="00790E8E" w:rsidP="00DA38BD">
      <w:pPr>
        <w:spacing w:line="276" w:lineRule="auto"/>
        <w:rPr>
          <w:sz w:val="28"/>
          <w:szCs w:val="28"/>
          <w:lang w:val="ru-RU"/>
        </w:rPr>
      </w:pPr>
      <w:r>
        <w:rPr>
          <w:sz w:val="28"/>
          <w:szCs w:val="28"/>
          <w:lang w:val="ru-RU"/>
        </w:rPr>
        <w:t xml:space="preserve">2. </w:t>
      </w:r>
      <w:r w:rsidRPr="00F45DCC">
        <w:rPr>
          <w:sz w:val="28"/>
          <w:szCs w:val="28"/>
          <w:lang w:val="ru-RU"/>
        </w:rPr>
        <w:t>Роль налогов в обществе</w:t>
      </w:r>
      <w:r>
        <w:rPr>
          <w:sz w:val="28"/>
          <w:szCs w:val="28"/>
          <w:lang w:val="ru-RU"/>
        </w:rPr>
        <w:t>……………………………………………………...…..7</w:t>
      </w:r>
    </w:p>
    <w:p w:rsidR="00790E8E" w:rsidRDefault="00790E8E" w:rsidP="00DA38BD">
      <w:pPr>
        <w:spacing w:line="276" w:lineRule="auto"/>
        <w:rPr>
          <w:sz w:val="28"/>
          <w:szCs w:val="28"/>
          <w:lang w:val="ru-RU"/>
        </w:rPr>
      </w:pPr>
    </w:p>
    <w:p w:rsidR="00790E8E" w:rsidRDefault="00790E8E" w:rsidP="00571289">
      <w:pPr>
        <w:spacing w:line="276" w:lineRule="auto"/>
        <w:outlineLvl w:val="0"/>
        <w:rPr>
          <w:sz w:val="28"/>
          <w:szCs w:val="28"/>
          <w:lang w:val="ru-RU"/>
        </w:rPr>
      </w:pPr>
      <w:r>
        <w:rPr>
          <w:sz w:val="28"/>
          <w:szCs w:val="28"/>
          <w:lang w:val="ru-RU"/>
        </w:rPr>
        <w:t>Заключение………………………………………………………………………….10</w:t>
      </w:r>
    </w:p>
    <w:p w:rsidR="00790E8E"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Default="00790E8E" w:rsidP="00571289">
      <w:pPr>
        <w:tabs>
          <w:tab w:val="left" w:pos="4725"/>
        </w:tabs>
        <w:spacing w:line="276" w:lineRule="auto"/>
        <w:rPr>
          <w:sz w:val="28"/>
          <w:szCs w:val="28"/>
          <w:lang w:val="ru-RU"/>
        </w:rPr>
      </w:pPr>
      <w:r>
        <w:rPr>
          <w:sz w:val="28"/>
          <w:szCs w:val="28"/>
          <w:lang w:val="ru-RU"/>
        </w:rPr>
        <w:tab/>
      </w:r>
    </w:p>
    <w:p w:rsidR="00790E8E" w:rsidRDefault="00790E8E" w:rsidP="00571289">
      <w:pPr>
        <w:tabs>
          <w:tab w:val="left" w:pos="4725"/>
        </w:tabs>
        <w:spacing w:line="276" w:lineRule="auto"/>
        <w:rPr>
          <w:sz w:val="28"/>
          <w:szCs w:val="28"/>
          <w:lang w:val="ru-RU"/>
        </w:rPr>
      </w:pPr>
    </w:p>
    <w:p w:rsidR="00790E8E" w:rsidRPr="00F45DCC" w:rsidRDefault="00790E8E" w:rsidP="00571289">
      <w:pPr>
        <w:tabs>
          <w:tab w:val="left" w:pos="4725"/>
        </w:tabs>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Default="00790E8E" w:rsidP="00571289">
      <w:pPr>
        <w:spacing w:line="276" w:lineRule="auto"/>
        <w:rPr>
          <w:sz w:val="28"/>
          <w:szCs w:val="28"/>
          <w:lang w:val="ru-RU"/>
        </w:rPr>
      </w:pPr>
    </w:p>
    <w:p w:rsidR="00790E8E" w:rsidRDefault="00790E8E" w:rsidP="00571289">
      <w:pPr>
        <w:spacing w:line="276" w:lineRule="auto"/>
        <w:rPr>
          <w:sz w:val="28"/>
          <w:szCs w:val="28"/>
          <w:lang w:val="ru-RU"/>
        </w:rPr>
      </w:pPr>
    </w:p>
    <w:p w:rsidR="00790E8E" w:rsidRDefault="00790E8E" w:rsidP="00571289">
      <w:pPr>
        <w:spacing w:line="276" w:lineRule="auto"/>
        <w:rPr>
          <w:sz w:val="28"/>
          <w:szCs w:val="28"/>
          <w:lang w:val="ru-RU"/>
        </w:rPr>
      </w:pPr>
    </w:p>
    <w:p w:rsidR="00790E8E" w:rsidRPr="00F45DCC" w:rsidRDefault="00790E8E" w:rsidP="00571289">
      <w:pPr>
        <w:spacing w:line="276" w:lineRule="auto"/>
        <w:rPr>
          <w:sz w:val="28"/>
          <w:szCs w:val="28"/>
          <w:lang w:val="ru-RU"/>
        </w:rPr>
      </w:pPr>
    </w:p>
    <w:p w:rsidR="00790E8E" w:rsidRDefault="00790E8E" w:rsidP="00571289">
      <w:pPr>
        <w:spacing w:line="276" w:lineRule="auto"/>
        <w:rPr>
          <w:sz w:val="28"/>
          <w:szCs w:val="28"/>
          <w:lang w:val="ru-RU"/>
        </w:rPr>
      </w:pPr>
    </w:p>
    <w:p w:rsidR="00790E8E" w:rsidRPr="00F45DCC" w:rsidRDefault="00790E8E" w:rsidP="00DA38BD">
      <w:pPr>
        <w:spacing w:line="276" w:lineRule="auto"/>
        <w:jc w:val="center"/>
        <w:outlineLvl w:val="0"/>
        <w:rPr>
          <w:b/>
          <w:bCs/>
          <w:sz w:val="28"/>
          <w:szCs w:val="28"/>
          <w:lang w:val="ru-RU"/>
        </w:rPr>
      </w:pPr>
      <w:r w:rsidRPr="00F45DCC">
        <w:rPr>
          <w:b/>
          <w:bCs/>
          <w:sz w:val="28"/>
          <w:szCs w:val="28"/>
          <w:lang w:val="ru-RU"/>
        </w:rPr>
        <w:t>Введение</w:t>
      </w:r>
    </w:p>
    <w:p w:rsidR="00790E8E" w:rsidRPr="00F45DCC" w:rsidRDefault="00790E8E" w:rsidP="00571289">
      <w:pPr>
        <w:spacing w:line="276" w:lineRule="auto"/>
        <w:rPr>
          <w:b/>
          <w:bCs/>
          <w:sz w:val="28"/>
          <w:szCs w:val="28"/>
          <w:lang w:val="ru-RU"/>
        </w:rPr>
      </w:pPr>
    </w:p>
    <w:p w:rsidR="00790E8E" w:rsidRPr="00F45DCC" w:rsidRDefault="00790E8E" w:rsidP="00571289">
      <w:pPr>
        <w:spacing w:line="276" w:lineRule="auto"/>
        <w:ind w:firstLine="426"/>
        <w:rPr>
          <w:sz w:val="28"/>
          <w:szCs w:val="28"/>
          <w:lang w:val="ru-RU"/>
        </w:rPr>
      </w:pPr>
      <w:r>
        <w:rPr>
          <w:sz w:val="28"/>
          <w:szCs w:val="28"/>
          <w:lang w:val="ru-RU"/>
        </w:rPr>
        <w:t xml:space="preserve">      </w:t>
      </w:r>
      <w:r w:rsidRPr="00F45DCC">
        <w:rPr>
          <w:sz w:val="28"/>
          <w:szCs w:val="28"/>
          <w:lang w:val="ru-RU"/>
        </w:rPr>
        <w:t xml:space="preserve">На протяжении всей истории человечества складывалась система налогообложения. Если сначала налоги взимались в виде различных натуральных податей и служили дополнением к трудовым повинностям или формой дани с покоренных народов, то по мере развития товарно-денежных отношений налоги приобрели денежную форму. </w:t>
      </w:r>
      <w:r w:rsidRPr="00F45DCC">
        <w:rPr>
          <w:sz w:val="28"/>
          <w:szCs w:val="28"/>
          <w:lang w:val="ru-RU"/>
        </w:rPr>
        <w:br/>
      </w:r>
      <w:r>
        <w:rPr>
          <w:sz w:val="28"/>
          <w:szCs w:val="28"/>
          <w:lang w:val="ru-RU"/>
        </w:rPr>
        <w:t xml:space="preserve">      </w:t>
      </w:r>
      <w:r w:rsidRPr="00F45DCC">
        <w:rPr>
          <w:sz w:val="28"/>
          <w:szCs w:val="28"/>
          <w:lang w:val="ru-RU"/>
        </w:rPr>
        <w:t xml:space="preserve">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 граждане и юридические лица. Для этого и существует система налогов, т.е. обязательных платежей государству. </w:t>
      </w:r>
      <w:r w:rsidRPr="00F45DCC">
        <w:rPr>
          <w:sz w:val="28"/>
          <w:szCs w:val="28"/>
          <w:lang w:val="ru-RU"/>
        </w:rPr>
        <w:br/>
      </w:r>
      <w:r>
        <w:rPr>
          <w:sz w:val="28"/>
          <w:szCs w:val="28"/>
          <w:lang w:val="ru-RU"/>
        </w:rPr>
        <w:t xml:space="preserve">      </w:t>
      </w:r>
      <w:r w:rsidRPr="00F45DCC">
        <w:rPr>
          <w:sz w:val="28"/>
          <w:szCs w:val="28"/>
          <w:lang w:val="ru-RU"/>
        </w:rPr>
        <w:t xml:space="preserve">Ни одно государство не может существовать без налогов. За счет налоговых взносов, сборов, пошлин и других платежей, формируются финансовые ресурсы государства. Налоги обеспечивают реализацию социальной, экономической, оборонной и других функций государства. Они идут на содержание государственного аппарата, армии, правоохранительных органов, финансирование образования, здравоохранения, науки. Из собранных в виде налогов средств государство строит школы, высшие учебные заведения, больницы, детские дома, государственные предприятия; платит зарплату преподавателям, врачам, государственным служащим, стипендии и пенсии. Часть средств идет на социальные пособия пожилым и больным людям, защиту здоровья матери и ребенка, окружающей среды и т.д. </w:t>
      </w:r>
      <w:r w:rsidRPr="00F45DCC">
        <w:rPr>
          <w:sz w:val="28"/>
          <w:szCs w:val="28"/>
          <w:lang w:val="ru-RU"/>
        </w:rPr>
        <w:br/>
      </w:r>
      <w:r>
        <w:rPr>
          <w:sz w:val="28"/>
          <w:szCs w:val="28"/>
          <w:lang w:val="ru-RU"/>
        </w:rPr>
        <w:t xml:space="preserve">      </w:t>
      </w:r>
      <w:r w:rsidRPr="00F45DCC">
        <w:rPr>
          <w:sz w:val="28"/>
          <w:szCs w:val="28"/>
          <w:lang w:val="ru-RU"/>
        </w:rPr>
        <w:t xml:space="preserve">Хотя налоги чаще вызывают возмущение, чем одобрение общества, без них ни одно государство существовать не сможет. </w:t>
      </w:r>
      <w:r w:rsidRPr="00F45DCC">
        <w:rPr>
          <w:sz w:val="28"/>
          <w:szCs w:val="28"/>
          <w:lang w:val="ru-RU"/>
        </w:rPr>
        <w:br/>
      </w:r>
      <w:r>
        <w:rPr>
          <w:sz w:val="28"/>
          <w:szCs w:val="28"/>
          <w:lang w:val="ru-RU"/>
        </w:rPr>
        <w:t xml:space="preserve">      </w:t>
      </w:r>
      <w:r w:rsidRPr="00F45DCC">
        <w:rPr>
          <w:sz w:val="28"/>
          <w:szCs w:val="28"/>
          <w:lang w:val="ru-RU"/>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w:t>
      </w:r>
      <w:r>
        <w:rPr>
          <w:sz w:val="28"/>
          <w:szCs w:val="28"/>
          <w:lang w:val="ru-RU"/>
        </w:rPr>
        <w:t>ние научно-</w:t>
      </w:r>
      <w:r w:rsidRPr="00F45DCC">
        <w:rPr>
          <w:sz w:val="28"/>
          <w:szCs w:val="28"/>
          <w:lang w:val="ru-RU"/>
        </w:rPr>
        <w:t xml:space="preserve">технического прогресса. </w:t>
      </w:r>
      <w:r w:rsidRPr="00F45DCC">
        <w:rPr>
          <w:sz w:val="28"/>
          <w:szCs w:val="28"/>
          <w:lang w:val="ru-RU"/>
        </w:rPr>
        <w:br/>
      </w:r>
      <w:r>
        <w:rPr>
          <w:sz w:val="28"/>
          <w:szCs w:val="28"/>
          <w:lang w:val="ru-RU"/>
        </w:rPr>
        <w:t xml:space="preserve">      </w:t>
      </w:r>
      <w:r w:rsidRPr="00F45DCC">
        <w:rPr>
          <w:sz w:val="28"/>
          <w:szCs w:val="28"/>
          <w:lang w:val="ru-RU"/>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w:t>
      </w:r>
      <w:r w:rsidRPr="00F45DCC">
        <w:rPr>
          <w:sz w:val="28"/>
          <w:szCs w:val="28"/>
          <w:lang w:val="ru-RU"/>
        </w:rPr>
        <w:br/>
      </w:r>
      <w:r>
        <w:rPr>
          <w:sz w:val="28"/>
          <w:szCs w:val="28"/>
          <w:lang w:val="ru-RU"/>
        </w:rPr>
        <w:t xml:space="preserve">      </w:t>
      </w:r>
      <w:r w:rsidRPr="00F45DCC">
        <w:rPr>
          <w:sz w:val="28"/>
          <w:szCs w:val="28"/>
          <w:lang w:val="ru-RU"/>
        </w:rPr>
        <w:t xml:space="preserve">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w:t>
      </w:r>
      <w:r w:rsidRPr="00F45DCC">
        <w:rPr>
          <w:sz w:val="28"/>
          <w:szCs w:val="28"/>
          <w:lang w:val="ru-RU"/>
        </w:rPr>
        <w:br/>
      </w:r>
      <w:r>
        <w:rPr>
          <w:sz w:val="28"/>
          <w:szCs w:val="28"/>
          <w:lang w:val="ru-RU"/>
        </w:rPr>
        <w:t xml:space="preserve">      </w:t>
      </w:r>
      <w:r w:rsidRPr="00F45DCC">
        <w:rPr>
          <w:sz w:val="28"/>
          <w:szCs w:val="28"/>
          <w:lang w:val="ru-RU"/>
        </w:rPr>
        <w:t xml:space="preserve">Построение справедливой и эффективной налоговой системы, обеспечение ее ясности, предсказуемости и стабильности являются важным условием повышения </w:t>
      </w:r>
      <w:r>
        <w:rPr>
          <w:sz w:val="28"/>
          <w:szCs w:val="28"/>
          <w:lang w:val="ru-RU"/>
        </w:rPr>
        <w:t>уровня жизни населения.</w:t>
      </w:r>
    </w:p>
    <w:p w:rsidR="00790E8E" w:rsidRPr="00F45DCC" w:rsidRDefault="00790E8E" w:rsidP="00571289">
      <w:pPr>
        <w:spacing w:line="276" w:lineRule="auto"/>
        <w:rPr>
          <w:sz w:val="28"/>
          <w:szCs w:val="28"/>
          <w:lang w:val="ru-RU"/>
        </w:rPr>
      </w:pPr>
    </w:p>
    <w:p w:rsidR="00790E8E" w:rsidRPr="00DA38BD" w:rsidRDefault="00790E8E" w:rsidP="00DA38BD">
      <w:pPr>
        <w:pStyle w:val="10"/>
        <w:numPr>
          <w:ilvl w:val="0"/>
          <w:numId w:val="2"/>
        </w:numPr>
        <w:spacing w:line="276" w:lineRule="auto"/>
        <w:jc w:val="center"/>
        <w:rPr>
          <w:sz w:val="28"/>
          <w:szCs w:val="28"/>
          <w:lang w:val="ru-RU"/>
        </w:rPr>
      </w:pPr>
      <w:r w:rsidRPr="00DA38BD">
        <w:rPr>
          <w:sz w:val="28"/>
          <w:szCs w:val="28"/>
          <w:lang w:val="ru-RU"/>
        </w:rPr>
        <w:br w:type="page"/>
        <w:t>НАЗНАЧЕНИЕ НАЛОГОВ В ОБЩЕСТВЕ</w:t>
      </w:r>
    </w:p>
    <w:p w:rsidR="00790E8E" w:rsidRPr="00F45DCC" w:rsidRDefault="00790E8E" w:rsidP="00571289">
      <w:pPr>
        <w:tabs>
          <w:tab w:val="left" w:pos="1575"/>
        </w:tabs>
        <w:spacing w:line="276" w:lineRule="auto"/>
        <w:ind w:left="1575" w:hanging="720"/>
        <w:rPr>
          <w:b/>
          <w:bCs/>
          <w:sz w:val="28"/>
          <w:szCs w:val="28"/>
          <w:lang w:val="ru-RU"/>
        </w:rPr>
      </w:pPr>
    </w:p>
    <w:p w:rsidR="00790E8E" w:rsidRPr="00F45DCC" w:rsidRDefault="00790E8E" w:rsidP="00571289">
      <w:pPr>
        <w:spacing w:line="276" w:lineRule="auto"/>
        <w:rPr>
          <w:sz w:val="28"/>
          <w:szCs w:val="28"/>
          <w:lang w:val="ru-RU"/>
        </w:rPr>
      </w:pPr>
      <w:r>
        <w:rPr>
          <w:sz w:val="28"/>
          <w:szCs w:val="28"/>
          <w:lang w:val="ru-RU"/>
        </w:rPr>
        <w:t xml:space="preserve">      </w:t>
      </w:r>
      <w:r w:rsidRPr="00F45DCC">
        <w:rPr>
          <w:b/>
          <w:bCs/>
          <w:i/>
          <w:iCs/>
          <w:sz w:val="28"/>
          <w:szCs w:val="28"/>
          <w:lang w:val="ru-RU"/>
        </w:rPr>
        <w:t>Налоги</w:t>
      </w:r>
      <w:r w:rsidRPr="00F45DCC">
        <w:rPr>
          <w:sz w:val="28"/>
          <w:szCs w:val="28"/>
          <w:lang w:val="ru-RU"/>
        </w:rPr>
        <w:t xml:space="preserve"> - это обязательные платежи, взимаемые государством на основе закона с юридических и физических лиц - предприятий, организаций, граждан - для удовлетворения общественных потребностей.</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 xml:space="preserve">С правовых, юридических позиций налоги как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 Налоги вводятся законами  Верховного  Совета. </w:t>
      </w:r>
    </w:p>
    <w:p w:rsidR="00790E8E" w:rsidRPr="00F45DCC" w:rsidRDefault="00790E8E" w:rsidP="00571289">
      <w:pPr>
        <w:spacing w:line="276" w:lineRule="auto"/>
        <w:ind w:firstLine="426"/>
        <w:rPr>
          <w:sz w:val="28"/>
          <w:szCs w:val="28"/>
          <w:lang w:val="ru-RU"/>
        </w:rPr>
      </w:pPr>
      <w:r w:rsidRPr="00F45DCC">
        <w:rPr>
          <w:sz w:val="28"/>
          <w:szCs w:val="28"/>
          <w:lang w:val="ru-RU"/>
        </w:rPr>
        <w:t>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Налоговое регулирование доходов ставит своей основной задачей 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Общественное назначение налогов проявляются в их функциях. Их две - фискальная и экономическая.</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Фискальная состоит в формировании денежных доходов государства. Деньги ему нужны на содержание государственного аппарата, армии, развитие науки и техники, для поддержки нуждающихся слоев населения, защиты окружающей среды. Часть денег идет на образование, здравоохранение.</w:t>
      </w:r>
    </w:p>
    <w:p w:rsidR="00790E8E" w:rsidRPr="00F45DCC" w:rsidRDefault="00790E8E" w:rsidP="00571289">
      <w:pPr>
        <w:spacing w:line="276" w:lineRule="auto"/>
        <w:ind w:firstLine="426"/>
        <w:rPr>
          <w:sz w:val="28"/>
          <w:szCs w:val="28"/>
          <w:lang w:val="ru-RU"/>
        </w:rPr>
      </w:pPr>
      <w:r w:rsidRPr="00F45DCC">
        <w:rPr>
          <w:sz w:val="28"/>
          <w:szCs w:val="28"/>
          <w:lang w:val="ru-RU"/>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(предоставление налоговых льгот), ограничительную (повышение налоговых ставок) и контролирующую роль.</w:t>
      </w:r>
    </w:p>
    <w:p w:rsidR="00790E8E" w:rsidRPr="00F45DCC" w:rsidRDefault="00790E8E" w:rsidP="00571289">
      <w:pPr>
        <w:spacing w:line="276" w:lineRule="auto"/>
        <w:ind w:firstLine="426"/>
        <w:rPr>
          <w:sz w:val="28"/>
          <w:szCs w:val="28"/>
          <w:lang w:val="ru-RU"/>
        </w:rPr>
      </w:pPr>
      <w:r w:rsidRPr="00F45DCC">
        <w:rPr>
          <w:sz w:val="28"/>
          <w:szCs w:val="28"/>
          <w:lang w:val="ru-RU"/>
        </w:rPr>
        <w:t>Функции налогов взаимосвязаны - реализация фискальной функции создает материальную основу для осуществления экономической роли государства, т.е. экономической функции.</w:t>
      </w:r>
    </w:p>
    <w:p w:rsidR="00790E8E" w:rsidRPr="00F45DCC" w:rsidRDefault="00790E8E" w:rsidP="00571289">
      <w:pPr>
        <w:spacing w:line="276" w:lineRule="auto"/>
        <w:rPr>
          <w:sz w:val="28"/>
          <w:szCs w:val="28"/>
          <w:lang w:val="ru-RU"/>
        </w:rPr>
      </w:pPr>
      <w:r w:rsidRPr="00F45DCC">
        <w:rPr>
          <w:sz w:val="28"/>
          <w:szCs w:val="28"/>
          <w:lang w:val="ru-RU"/>
        </w:rPr>
        <w:t xml:space="preserve">  Каждый  закон должен конкретизировать следующие элементы налога:</w:t>
      </w:r>
    </w:p>
    <w:p w:rsidR="00790E8E" w:rsidRPr="00F45DCC" w:rsidRDefault="00790E8E" w:rsidP="00571289">
      <w:pPr>
        <w:spacing w:line="276" w:lineRule="auto"/>
        <w:rPr>
          <w:sz w:val="28"/>
          <w:szCs w:val="28"/>
          <w:lang w:val="ru-RU"/>
        </w:rPr>
      </w:pPr>
      <w:r w:rsidRPr="00F45DCC">
        <w:rPr>
          <w:sz w:val="28"/>
          <w:szCs w:val="28"/>
          <w:lang w:val="ru-RU"/>
        </w:rPr>
        <w:t xml:space="preserve">   1) объект налога - это имущество, доход, товар, наследство, подлежащие обложению;</w:t>
      </w:r>
    </w:p>
    <w:p w:rsidR="00790E8E" w:rsidRPr="00F45DCC" w:rsidRDefault="00790E8E" w:rsidP="00571289">
      <w:pPr>
        <w:spacing w:line="276" w:lineRule="auto"/>
        <w:rPr>
          <w:sz w:val="28"/>
          <w:szCs w:val="28"/>
          <w:lang w:val="ru-RU"/>
        </w:rPr>
      </w:pPr>
      <w:r w:rsidRPr="00F45DCC">
        <w:rPr>
          <w:sz w:val="28"/>
          <w:szCs w:val="28"/>
          <w:lang w:val="ru-RU"/>
        </w:rPr>
        <w:t xml:space="preserve">   2) субъект налога - это налогоплательщик, то есть физическое или юридическое лицо;</w:t>
      </w:r>
    </w:p>
    <w:p w:rsidR="00790E8E" w:rsidRPr="00F45DCC" w:rsidRDefault="00790E8E" w:rsidP="00571289">
      <w:pPr>
        <w:spacing w:line="276" w:lineRule="auto"/>
        <w:rPr>
          <w:sz w:val="28"/>
          <w:szCs w:val="28"/>
          <w:lang w:val="ru-RU"/>
        </w:rPr>
      </w:pPr>
      <w:r w:rsidRPr="00F45DCC">
        <w:rPr>
          <w:sz w:val="28"/>
          <w:szCs w:val="28"/>
          <w:lang w:val="ru-RU"/>
        </w:rPr>
        <w:t xml:space="preserve">   3) источник  налога - т.е. </w:t>
      </w:r>
      <w:r>
        <w:rPr>
          <w:sz w:val="28"/>
          <w:szCs w:val="28"/>
          <w:lang w:val="ru-RU"/>
        </w:rPr>
        <w:t xml:space="preserve">доход </w:t>
      </w:r>
      <w:r w:rsidRPr="00F45DCC">
        <w:rPr>
          <w:sz w:val="28"/>
          <w:szCs w:val="28"/>
          <w:lang w:val="ru-RU"/>
        </w:rPr>
        <w:t xml:space="preserve"> из которого выплачивается налог (зарплата, прибыль, доход, дивиденды);</w:t>
      </w:r>
    </w:p>
    <w:p w:rsidR="00790E8E" w:rsidRPr="00F45DCC" w:rsidRDefault="00790E8E" w:rsidP="00571289">
      <w:pPr>
        <w:spacing w:line="276" w:lineRule="auto"/>
        <w:rPr>
          <w:sz w:val="28"/>
          <w:szCs w:val="28"/>
          <w:lang w:val="ru-RU"/>
        </w:rPr>
      </w:pPr>
      <w:r w:rsidRPr="00F45DCC">
        <w:rPr>
          <w:sz w:val="28"/>
          <w:szCs w:val="28"/>
          <w:lang w:val="ru-RU"/>
        </w:rPr>
        <w:t xml:space="preserve">   4) ставка налога - величина налога с единицы объекта налога;</w:t>
      </w:r>
    </w:p>
    <w:p w:rsidR="00790E8E" w:rsidRPr="00F45DCC" w:rsidRDefault="00790E8E" w:rsidP="00571289">
      <w:pPr>
        <w:spacing w:line="276" w:lineRule="auto"/>
        <w:rPr>
          <w:sz w:val="28"/>
          <w:szCs w:val="28"/>
          <w:lang w:val="ru-RU"/>
        </w:rPr>
      </w:pPr>
      <w:r w:rsidRPr="00F45DCC">
        <w:rPr>
          <w:sz w:val="28"/>
          <w:szCs w:val="28"/>
          <w:lang w:val="ru-RU"/>
        </w:rPr>
        <w:t xml:space="preserve">   5) налоговая льгота - полное или частичное освобождение плательщика от налога.</w:t>
      </w:r>
    </w:p>
    <w:p w:rsidR="00790E8E" w:rsidRPr="00F45DCC" w:rsidRDefault="00790E8E" w:rsidP="00571289">
      <w:pPr>
        <w:spacing w:line="276" w:lineRule="auto"/>
        <w:rPr>
          <w:sz w:val="28"/>
          <w:szCs w:val="28"/>
          <w:lang w:val="ru-RU"/>
        </w:rPr>
      </w:pPr>
      <w:r w:rsidRPr="00F45DCC">
        <w:rPr>
          <w:sz w:val="28"/>
          <w:szCs w:val="28"/>
          <w:lang w:val="ru-RU"/>
        </w:rPr>
        <w:t xml:space="preserve">   В практике большинства государств получили распространение три способа взимания налогов:</w:t>
      </w:r>
    </w:p>
    <w:p w:rsidR="00790E8E" w:rsidRPr="00F45DCC" w:rsidRDefault="00790E8E" w:rsidP="00571289">
      <w:pPr>
        <w:spacing w:line="276" w:lineRule="auto"/>
        <w:rPr>
          <w:sz w:val="28"/>
          <w:szCs w:val="28"/>
          <w:lang w:val="ru-RU"/>
        </w:rPr>
      </w:pPr>
      <w:r w:rsidRPr="00F45DCC">
        <w:rPr>
          <w:sz w:val="28"/>
          <w:szCs w:val="28"/>
          <w:lang w:val="ru-RU"/>
        </w:rPr>
        <w:t xml:space="preserve">   1) "</w:t>
      </w:r>
      <w:r w:rsidRPr="00F45DCC">
        <w:rPr>
          <w:i/>
          <w:iCs/>
          <w:sz w:val="28"/>
          <w:szCs w:val="28"/>
          <w:lang w:val="ru-RU"/>
        </w:rPr>
        <w:t>кадастровый"</w:t>
      </w:r>
      <w:r w:rsidRPr="00F45DCC">
        <w:rPr>
          <w:sz w:val="28"/>
          <w:szCs w:val="28"/>
          <w:lang w:val="ru-RU"/>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790E8E" w:rsidRPr="00F45DCC" w:rsidRDefault="00790E8E" w:rsidP="00571289">
      <w:pPr>
        <w:spacing w:line="276" w:lineRule="auto"/>
        <w:rPr>
          <w:sz w:val="28"/>
          <w:szCs w:val="28"/>
          <w:lang w:val="ru-RU"/>
        </w:rPr>
      </w:pPr>
      <w:r w:rsidRPr="00F45DCC">
        <w:rPr>
          <w:sz w:val="28"/>
          <w:szCs w:val="28"/>
          <w:lang w:val="ru-RU"/>
        </w:rPr>
        <w:t xml:space="preserve">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 Таким образом, этот способ устанавливает доходность объекта неточно.</w:t>
      </w:r>
    </w:p>
    <w:p w:rsidR="00790E8E" w:rsidRPr="00F45DCC" w:rsidRDefault="00790E8E" w:rsidP="00571289">
      <w:pPr>
        <w:spacing w:line="276" w:lineRule="auto"/>
        <w:rPr>
          <w:sz w:val="28"/>
          <w:szCs w:val="28"/>
          <w:lang w:val="ru-RU"/>
        </w:rPr>
      </w:pPr>
      <w:r w:rsidRPr="00F45DCC">
        <w:rPr>
          <w:sz w:val="28"/>
          <w:szCs w:val="28"/>
          <w:lang w:val="ru-RU"/>
        </w:rPr>
        <w:t xml:space="preserve">   2) </w:t>
      </w:r>
      <w:r w:rsidRPr="00F45DCC">
        <w:rPr>
          <w:i/>
          <w:iCs/>
          <w:sz w:val="28"/>
          <w:szCs w:val="28"/>
          <w:lang w:val="ru-RU"/>
        </w:rPr>
        <w:t>на основе декларации</w:t>
      </w:r>
    </w:p>
    <w:p w:rsidR="00790E8E" w:rsidRPr="00F45DCC" w:rsidRDefault="00790E8E" w:rsidP="00571289">
      <w:pPr>
        <w:spacing w:line="276" w:lineRule="auto"/>
        <w:rPr>
          <w:sz w:val="28"/>
          <w:szCs w:val="28"/>
          <w:lang w:val="ru-RU"/>
        </w:rPr>
      </w:pPr>
      <w:r w:rsidRPr="00F45DCC">
        <w:rPr>
          <w:sz w:val="28"/>
          <w:szCs w:val="28"/>
          <w:lang w:val="ru-RU"/>
        </w:rPr>
        <w:t xml:space="preserve">   Декларация - документ,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получения дохода.</w:t>
      </w:r>
    </w:p>
    <w:p w:rsidR="00790E8E" w:rsidRPr="00F45DCC" w:rsidRDefault="00790E8E" w:rsidP="00571289">
      <w:pPr>
        <w:spacing w:line="276" w:lineRule="auto"/>
        <w:rPr>
          <w:sz w:val="28"/>
          <w:szCs w:val="28"/>
          <w:lang w:val="ru-RU"/>
        </w:rPr>
      </w:pPr>
      <w:r w:rsidRPr="00F45DCC">
        <w:rPr>
          <w:sz w:val="28"/>
          <w:szCs w:val="28"/>
          <w:lang w:val="ru-RU"/>
        </w:rPr>
        <w:t xml:space="preserve">   Примером может служить налог на прибыль.</w:t>
      </w:r>
    </w:p>
    <w:p w:rsidR="00790E8E" w:rsidRPr="00F45DCC" w:rsidRDefault="00790E8E" w:rsidP="00571289">
      <w:pPr>
        <w:spacing w:line="276" w:lineRule="auto"/>
        <w:rPr>
          <w:sz w:val="28"/>
          <w:szCs w:val="28"/>
          <w:lang w:val="ru-RU"/>
        </w:rPr>
      </w:pPr>
      <w:r w:rsidRPr="00F45DCC">
        <w:rPr>
          <w:sz w:val="28"/>
          <w:szCs w:val="28"/>
          <w:lang w:val="ru-RU"/>
        </w:rPr>
        <w:t xml:space="preserve">   3) </w:t>
      </w:r>
      <w:r w:rsidRPr="00F45DCC">
        <w:rPr>
          <w:i/>
          <w:iCs/>
          <w:sz w:val="28"/>
          <w:szCs w:val="28"/>
          <w:lang w:val="ru-RU"/>
        </w:rPr>
        <w:t>y источника</w:t>
      </w:r>
    </w:p>
    <w:p w:rsidR="00790E8E" w:rsidRPr="00F45DCC" w:rsidRDefault="00790E8E" w:rsidP="00571289">
      <w:pPr>
        <w:spacing w:line="276" w:lineRule="auto"/>
        <w:rPr>
          <w:sz w:val="28"/>
          <w:szCs w:val="28"/>
          <w:lang w:val="ru-RU"/>
        </w:rPr>
      </w:pPr>
      <w:r w:rsidRPr="00F45DCC">
        <w:rPr>
          <w:sz w:val="28"/>
          <w:szCs w:val="28"/>
          <w:lang w:val="ru-RU"/>
        </w:rPr>
        <w:t xml:space="preserve">   Этот налог вносится лицом выплачивающим доход. Поэтому оплата налога производится до получения дохода нало</w:t>
      </w:r>
      <w:r>
        <w:rPr>
          <w:sz w:val="28"/>
          <w:szCs w:val="28"/>
          <w:lang w:val="ru-RU"/>
        </w:rPr>
        <w:t>г</w:t>
      </w:r>
      <w:r w:rsidRPr="00F45DCC">
        <w:rPr>
          <w:sz w:val="28"/>
          <w:szCs w:val="28"/>
          <w:lang w:val="ru-RU"/>
        </w:rPr>
        <w:t>оплательщиком, причем получатель дохода получает его уменьшенным на сyммy налога.</w:t>
      </w:r>
    </w:p>
    <w:p w:rsidR="00790E8E" w:rsidRPr="00F45DCC" w:rsidRDefault="00790E8E" w:rsidP="00571289">
      <w:pPr>
        <w:spacing w:line="276" w:lineRule="auto"/>
        <w:rPr>
          <w:sz w:val="28"/>
          <w:szCs w:val="28"/>
          <w:lang w:val="ru-RU"/>
        </w:rPr>
      </w:pPr>
      <w:r w:rsidRPr="00F45DCC">
        <w:rPr>
          <w:sz w:val="28"/>
          <w:szCs w:val="28"/>
          <w:lang w:val="ru-RU"/>
        </w:rPr>
        <w:t xml:space="preserve">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Этот способ наиболее распространен в нашей стране.</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Налогообложение относится к числу давно известных способов регулирования доходов и источников пополнения государственных средств. Еще А.Смит сформулировал четыре основных требования к  налоговой системе, которые верны и сегодня:</w:t>
      </w:r>
    </w:p>
    <w:p w:rsidR="00790E8E" w:rsidRPr="00F45DCC" w:rsidRDefault="00790E8E" w:rsidP="00571289">
      <w:pPr>
        <w:spacing w:line="276" w:lineRule="auto"/>
        <w:rPr>
          <w:sz w:val="28"/>
          <w:szCs w:val="28"/>
          <w:lang w:val="ru-RU"/>
        </w:rPr>
      </w:pPr>
      <w:r w:rsidRPr="00F45DCC">
        <w:rPr>
          <w:sz w:val="28"/>
          <w:szCs w:val="28"/>
          <w:lang w:val="ru-RU"/>
        </w:rP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790E8E" w:rsidRPr="00F45DCC" w:rsidRDefault="00790E8E" w:rsidP="00571289">
      <w:pPr>
        <w:spacing w:line="276" w:lineRule="auto"/>
        <w:rPr>
          <w:sz w:val="28"/>
          <w:szCs w:val="28"/>
          <w:lang w:val="ru-RU"/>
        </w:rPr>
      </w:pPr>
      <w:r w:rsidRPr="00F45DCC">
        <w:rPr>
          <w:sz w:val="28"/>
          <w:szCs w:val="28"/>
          <w:lang w:val="ru-RU"/>
        </w:rPr>
        <w:t>2.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определено для плательщика и всякого другого лица...</w:t>
      </w:r>
    </w:p>
    <w:p w:rsidR="00790E8E" w:rsidRPr="00F45DCC" w:rsidRDefault="00790E8E" w:rsidP="00571289">
      <w:pPr>
        <w:spacing w:line="276" w:lineRule="auto"/>
        <w:rPr>
          <w:sz w:val="28"/>
          <w:szCs w:val="28"/>
          <w:lang w:val="ru-RU"/>
        </w:rPr>
      </w:pPr>
      <w:r w:rsidRPr="00F45DCC">
        <w:rPr>
          <w:sz w:val="28"/>
          <w:szCs w:val="28"/>
          <w:lang w:val="ru-RU"/>
        </w:rPr>
        <w:t>3. Каждый налог должен взиматься в то время и тем способом, когда и как плательщику должно быть удобнее всего платить его...</w:t>
      </w:r>
    </w:p>
    <w:p w:rsidR="00790E8E" w:rsidRPr="00F45DCC" w:rsidRDefault="00790E8E" w:rsidP="00571289">
      <w:pPr>
        <w:spacing w:line="276" w:lineRule="auto"/>
        <w:rPr>
          <w:sz w:val="28"/>
          <w:szCs w:val="28"/>
          <w:lang w:val="ru-RU"/>
        </w:rPr>
      </w:pPr>
      <w:r w:rsidRPr="00F45DCC">
        <w:rPr>
          <w:sz w:val="28"/>
          <w:szCs w:val="28"/>
          <w:lang w:val="ru-RU"/>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790E8E" w:rsidRPr="00F45DCC" w:rsidRDefault="00790E8E" w:rsidP="00571289">
      <w:pPr>
        <w:spacing w:line="276" w:lineRule="auto"/>
        <w:rPr>
          <w:sz w:val="28"/>
          <w:szCs w:val="28"/>
          <w:lang w:val="ru-RU"/>
        </w:rPr>
      </w:pPr>
      <w:r w:rsidRPr="00F45DCC">
        <w:rPr>
          <w:sz w:val="28"/>
          <w:szCs w:val="28"/>
          <w:lang w:val="ru-RU"/>
        </w:rPr>
        <w:t>Как видно А.Смит исходил из следующих принципов налогообложения:</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равномерность, понимаемую как равнонапряженность, общность для всех налогоплательщиков правил и норм изъятия налога;</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определенность, означающую четкость, ясность, стабильность норм, ставок налогообложения;</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простата и удобство, понимаемые в прямом смысле этих слов;</w:t>
      </w:r>
    </w:p>
    <w:p w:rsidR="00790E8E" w:rsidRDefault="00790E8E" w:rsidP="00571289">
      <w:pPr>
        <w:spacing w:line="276" w:lineRule="auto"/>
        <w:rPr>
          <w:sz w:val="28"/>
          <w:szCs w:val="28"/>
          <w:lang w:val="ru-RU"/>
        </w:rPr>
      </w:pPr>
      <w:r>
        <w:rPr>
          <w:sz w:val="28"/>
          <w:szCs w:val="28"/>
          <w:lang w:val="ru-RU"/>
        </w:rPr>
        <w:t xml:space="preserve">- </w:t>
      </w:r>
      <w:r w:rsidRPr="00F45DCC">
        <w:rPr>
          <w:sz w:val="28"/>
          <w:szCs w:val="28"/>
          <w:lang w:val="ru-RU"/>
        </w:rPr>
        <w:t>неотягощенность, т.е. умеренность, ограниченность налога суммами, уплата которых ложится тяжким бременем на налогоплательщи</w:t>
      </w:r>
      <w:r>
        <w:rPr>
          <w:sz w:val="28"/>
          <w:szCs w:val="28"/>
          <w:lang w:val="ru-RU"/>
        </w:rPr>
        <w:t>ки.</w:t>
      </w:r>
    </w:p>
    <w:p w:rsidR="00790E8E" w:rsidRDefault="00790E8E" w:rsidP="00571289">
      <w:pPr>
        <w:spacing w:line="276" w:lineRule="auto"/>
        <w:rPr>
          <w:sz w:val="28"/>
          <w:szCs w:val="28"/>
          <w:lang w:val="ru-RU"/>
        </w:rPr>
      </w:pPr>
    </w:p>
    <w:p w:rsidR="00790E8E" w:rsidRPr="00424E91" w:rsidRDefault="00790E8E" w:rsidP="00DA38BD">
      <w:pPr>
        <w:spacing w:before="100" w:beforeAutospacing="1" w:after="100" w:afterAutospacing="1"/>
        <w:ind w:left="45"/>
        <w:jc w:val="center"/>
        <w:rPr>
          <w:sz w:val="28"/>
          <w:szCs w:val="28"/>
        </w:rPr>
      </w:pPr>
      <w:r>
        <w:rPr>
          <w:sz w:val="28"/>
          <w:szCs w:val="28"/>
          <w:lang w:val="ru-RU"/>
        </w:rPr>
        <w:t>3</w:t>
      </w:r>
      <w:r w:rsidRPr="00424E91">
        <w:rPr>
          <w:sz w:val="28"/>
          <w:szCs w:val="28"/>
        </w:rPr>
        <w:t>.ВИДЫ НАЛОГОВ.</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Главным среди налогов, взимаемых с юридических лиц, является налог на прибыль предприятий. Его применение вызвано тем, что в условиях рыночного хозяйствования роль прибыли существенно возрастает; она становится важнейшим объектом воздействия государства. Налог на прибыль должен использоваться не только в фискальных целях, но и для создания заинтересованности предприятий в повышении эффективности производства улучшении его материально - технической оснащенности. К сожалению система исчисления налога ориентирована в основном на фискальный эффект.</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Банки и другие кредитные учреждения, осуществляющие свою деятельность на коммерческих началах, уплачивают в бюджет подоходный налог.</w:t>
      </w:r>
      <w:r w:rsidRPr="00424E91">
        <w:rPr>
          <w:sz w:val="28"/>
          <w:szCs w:val="28"/>
          <w:lang w:val="ru-RU"/>
        </w:rPr>
        <w:br/>
        <w:t>Система подоходного обложения распространятся также на страховые организации, получающие доходы от страховых видов деятельности.</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Наличие разных форм собственности,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имущество предприятий - неотъемлемая часть налоговой системы страны при рыночных отношениях. Он введен для субъектов хозяйствования, являющихся собственниками имущества на территории государства. При его взимании реализуются и фискальная, и экономическая функции налога. Первая - благодаря тому, что налог на имущество обеспечивает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вторая -через заинтересованность предприятия в уплате меньших сумм, чем стимулируется стремление плательщика быстрее освобождается от излишнего, неиспользуемого имущества.</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Важное место в налоговой системе страны занимают платежи за природные ресурсы: земельный налог, плата за воду, лесной доход и другие. Одни из них вносятся из прибыли, другие - за счет себестоимости. Значение названных платежей в том, что они играют не только фискальную, но и стимулирующую функцию, ориентируя субъектов хозяйствования на более эффективное использование соответствующих видов ресурсов. Необходимость в подобном стимулировании вызвана возросшими масштабами общественного производства, требующими вовлечения в хозяйственный оборот все новых и новых ресурсов.</w:t>
      </w:r>
      <w:r w:rsidRPr="00424E91">
        <w:rPr>
          <w:sz w:val="28"/>
          <w:szCs w:val="28"/>
          <w:lang w:val="ru-RU"/>
        </w:rPr>
        <w:br/>
        <w:t>Между тем последние далеко не безграничны и в силу относительного уменьшения становятся все дороже.</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Одним из самых ценных природных богатств является земля. Однако эффективность её использования до 1991 года не бала объектом пристального внимания, так как земля была бесплатной для основных её потребителей - субъектов хозяйственной деятельности. Утрата хозяйственных угодий, разбазаривание земельных массивов при строительстве дорог и сооружении промышленных объектов, нерациональные жилищные и административные застройки в городах - все это было логическим следствием бесплатности земли. Начиная с 1992 года за владение, распоряжение и пользование землей в городской и сельской местности уплачивается земельный налог ( за аренду земли - арендная плата).</w:t>
      </w:r>
      <w:r w:rsidRPr="00424E91">
        <w:rPr>
          <w:sz w:val="28"/>
          <w:szCs w:val="28"/>
          <w:lang w:val="ru-RU"/>
        </w:rPr>
        <w:br/>
        <w:t>В составе налогов взимаемых за природные ресурсы, важную роль играет плата за воду. Её вносят промышленные предприятия, использующие воду для производственных целей. Исчисляется эта плата по ставкам, устанавливаемым за один кубический метр забираемой воды, и относится на себестоимость продукции. При определении ставок учитываются затраты государства на воспроизводство водных ресурсов. Если потребление воды превышает технически установленные нормативы, ставка платы за воду повышается. В интересах охраны водной среды государство использует также штрафы за сброс неочищенных или недостаточно очищенных вод.</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Переход на рыночные условия хозяйствования, более полная реализация принципа самоокупаемости произведенных затрат выдвигают задачу введения платы за воду, потребляемую сельскохозяйственными предприятиями.</w:t>
      </w:r>
      <w:r w:rsidRPr="00424E91">
        <w:rPr>
          <w:sz w:val="28"/>
          <w:szCs w:val="28"/>
          <w:lang w:val="ru-RU"/>
        </w:rPr>
        <w:br/>
        <w:t>Бесплатная подача воды является основной причиной серьезных недостатков в использовании водных ресурсов. Для организации более разумного водопотребления целесообразно ввести плату за воду, отпускаемую сельхозпредприятиям из водохозяйственных систем.</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Лесной доход имеет цель частично покрыть расходы государства на воспроизводство древесины и стимулировать рациональное использование лесных массивов. Основное место в составе лесного дохода занимает по- пенная плата, взимаемая с лесозаготовителей за вырубаемую ими древесину.</w:t>
      </w:r>
      <w:r w:rsidRPr="00424E91">
        <w:rPr>
          <w:sz w:val="28"/>
          <w:szCs w:val="28"/>
          <w:lang w:val="ru-RU"/>
        </w:rPr>
        <w:br/>
        <w:t>Размер попенной платы дифференцируется в зависимости от территориального нахождения лесосеки, вида и качества древесины, расстояния её вывоза до подъездных путей.</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В механизме взимания платежей за природные ресурсы предусмотрены соответствующие санкции за нарушение производственной (технологической ) дисциплины; например, взимаются штрафы за сброс сточных неочищенных вод, за нарушение правил лесопользования и так далее.</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Основное место в системе налогообложения физических лиц занимает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осознающим себя собственником. Налог на имущество позволяет мобилизовать в распоряжение государства де- нежные средства граждан. Налогом с наследства облагается имущество, переходящее к гражданам в порядке наследования или дарения. Налог уплачивается в случае, когда граждане принимают в порядке наследования и дарения жилые дома, квартиры, дачи, садовые дома, автомобили, мотоциклы, предметы антиквариата, ювелирные изделия и так далее.</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Налог с имущества переходящего в порядке наследования, исчисляется от стоимости наследственного имущества на день открытия наследства, даже если бы стоимость этого имущества в момент выдачи свидетельства превышало его оценку на день открытия наследства.</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Налог с имущества, переходящего в порядке дарения, исчисляется цены в документе, указанной сторонами, участвующими в сделке, но не ниже страховой оценки; при отсутствии указанной оценки - со стоимости имущества, определенной по свободной цене.</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Наряду с прямыми налогами используются и косвенные, крупнейшим среди которых является налог на добавленную стоимость. Налог на добавленную стоимость - это форма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реализованной продукции, работ и услуг и стоимостью материальных затрат, отнесенных на издержки производства и обращения.</w:t>
      </w:r>
    </w:p>
    <w:p w:rsidR="00790E8E" w:rsidRPr="00424E91" w:rsidRDefault="00790E8E" w:rsidP="00571289">
      <w:pPr>
        <w:numPr>
          <w:ilvl w:val="0"/>
          <w:numId w:val="1"/>
        </w:numPr>
        <w:spacing w:before="100" w:beforeAutospacing="1" w:after="100" w:afterAutospacing="1"/>
        <w:rPr>
          <w:sz w:val="28"/>
          <w:szCs w:val="28"/>
          <w:lang w:val="ru-RU"/>
        </w:rPr>
      </w:pPr>
      <w:r w:rsidRPr="00424E91">
        <w:rPr>
          <w:sz w:val="28"/>
          <w:szCs w:val="28"/>
          <w:lang w:val="ru-RU"/>
        </w:rPr>
        <w:t>Одновременно с налогом на добавленную стоимость в системе косвенного налогообложения используются также различные акцизы. Акцизы - это косвенные налоги, которые устанавливаются государством в процентах от отпускной цены товаров, реализуемых предприятиями - изготовителями. Они устанавливаются, как правило, на высокорентабельные товары для изъятия в доход государственного бюджета получаемой производителями сверхприбы</w:t>
      </w:r>
      <w:r>
        <w:rPr>
          <w:sz w:val="28"/>
          <w:szCs w:val="28"/>
          <w:lang w:val="ru-RU"/>
        </w:rPr>
        <w:t>ли.</w:t>
      </w:r>
    </w:p>
    <w:p w:rsidR="00790E8E" w:rsidRPr="003B6618" w:rsidRDefault="00790E8E" w:rsidP="00571289">
      <w:pPr>
        <w:rPr>
          <w:sz w:val="28"/>
          <w:szCs w:val="28"/>
          <w:lang w:val="ru-RU"/>
        </w:rPr>
      </w:pPr>
      <w:r w:rsidRPr="00424E91">
        <w:rPr>
          <w:sz w:val="28"/>
          <w:szCs w:val="28"/>
          <w:lang w:val="ru-RU"/>
        </w:rPr>
        <w:br w:type="page"/>
      </w:r>
      <w:r w:rsidRPr="00F45DCC">
        <w:rPr>
          <w:sz w:val="28"/>
          <w:szCs w:val="28"/>
          <w:lang w:val="ru-RU"/>
        </w:rPr>
        <w:t xml:space="preserve">    </w:t>
      </w:r>
      <w:r>
        <w:rPr>
          <w:b/>
          <w:bCs/>
          <w:sz w:val="28"/>
          <w:szCs w:val="28"/>
          <w:lang w:val="ru-RU"/>
        </w:rPr>
        <w:t>Заключение</w:t>
      </w:r>
    </w:p>
    <w:p w:rsidR="00790E8E" w:rsidRDefault="00790E8E" w:rsidP="00571289">
      <w:pPr>
        <w:spacing w:line="276" w:lineRule="auto"/>
        <w:rPr>
          <w:b/>
          <w:bCs/>
          <w:sz w:val="28"/>
          <w:szCs w:val="28"/>
          <w:lang w:val="ru-RU"/>
        </w:rPr>
      </w:pPr>
    </w:p>
    <w:p w:rsidR="00790E8E" w:rsidRPr="00F45DCC" w:rsidRDefault="00790E8E" w:rsidP="00571289">
      <w:pPr>
        <w:spacing w:line="276" w:lineRule="auto"/>
        <w:rPr>
          <w:sz w:val="28"/>
          <w:szCs w:val="28"/>
          <w:lang w:val="ru-RU"/>
        </w:rPr>
      </w:pPr>
      <w:r>
        <w:rPr>
          <w:b/>
          <w:bCs/>
          <w:sz w:val="28"/>
          <w:szCs w:val="28"/>
          <w:lang w:val="ru-RU"/>
        </w:rPr>
        <w:t xml:space="preserve"> </w:t>
      </w:r>
      <w:r>
        <w:rPr>
          <w:sz w:val="28"/>
          <w:szCs w:val="28"/>
          <w:lang w:val="ru-RU"/>
        </w:rPr>
        <w:t xml:space="preserve">     </w:t>
      </w:r>
      <w:r w:rsidRPr="00F45DCC">
        <w:rPr>
          <w:sz w:val="28"/>
          <w:szCs w:val="28"/>
          <w:lang w:val="ru-RU"/>
        </w:rPr>
        <w:t>Общественное назначение налогов проявляются в их функциях. Их две - фискальная и экономическая.</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Фискальная состоит в формировании денежных доходов государства. Деньги ему нужны на содержание государственного аппарата, армии, развитие науки и техники, для поддержки нуждающихся слоев населения, защиты окружающей среды. Часть денег идет на образование, здравоохранение.</w:t>
      </w:r>
    </w:p>
    <w:p w:rsidR="00790E8E" w:rsidRDefault="00790E8E" w:rsidP="00571289">
      <w:pPr>
        <w:spacing w:line="276" w:lineRule="auto"/>
        <w:ind w:firstLine="426"/>
        <w:rPr>
          <w:sz w:val="28"/>
          <w:szCs w:val="28"/>
          <w:lang w:val="ru-RU"/>
        </w:rPr>
      </w:pPr>
      <w:r w:rsidRPr="00F45DCC">
        <w:rPr>
          <w:sz w:val="28"/>
          <w:szCs w:val="28"/>
          <w:lang w:val="ru-RU"/>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(предоставление налоговых льгот), ограничительную (повышение налоговых ставок) и контролирующую роль.</w:t>
      </w:r>
      <w:r>
        <w:rPr>
          <w:sz w:val="28"/>
          <w:szCs w:val="28"/>
          <w:lang w:val="ru-RU"/>
        </w:rPr>
        <w:t xml:space="preserve">  </w:t>
      </w:r>
    </w:p>
    <w:p w:rsidR="00790E8E" w:rsidRPr="00F45DCC" w:rsidRDefault="00790E8E" w:rsidP="00571289">
      <w:pPr>
        <w:spacing w:line="276" w:lineRule="auto"/>
        <w:rPr>
          <w:sz w:val="28"/>
          <w:szCs w:val="28"/>
          <w:lang w:val="ru-RU"/>
        </w:rPr>
      </w:pPr>
      <w:r>
        <w:rPr>
          <w:sz w:val="28"/>
          <w:szCs w:val="28"/>
          <w:lang w:val="ru-RU"/>
        </w:rPr>
        <w:t xml:space="preserve">      </w:t>
      </w:r>
      <w:r w:rsidRPr="00F45DCC">
        <w:rPr>
          <w:sz w:val="28"/>
          <w:szCs w:val="28"/>
          <w:lang w:val="ru-RU"/>
        </w:rPr>
        <w:t>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Исходя из общенациональных интересов. От успешного 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790E8E" w:rsidRDefault="00790E8E" w:rsidP="00571289">
      <w:pPr>
        <w:spacing w:line="276" w:lineRule="auto"/>
        <w:rPr>
          <w:sz w:val="28"/>
          <w:szCs w:val="28"/>
          <w:lang w:val="ru-RU"/>
        </w:rPr>
      </w:pPr>
      <w:r w:rsidRPr="00F45DCC">
        <w:rPr>
          <w:sz w:val="28"/>
          <w:szCs w:val="28"/>
          <w:lang w:val="ru-RU"/>
        </w:rPr>
        <w:t xml:space="preserve"> </w:t>
      </w:r>
      <w:r>
        <w:rPr>
          <w:sz w:val="28"/>
          <w:szCs w:val="28"/>
          <w:lang w:val="ru-RU"/>
        </w:rPr>
        <w:t xml:space="preserve">      </w:t>
      </w:r>
      <w:r w:rsidRPr="00F45DCC">
        <w:rPr>
          <w:sz w:val="28"/>
          <w:szCs w:val="28"/>
          <w:lang w:val="ru-RU"/>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790E8E" w:rsidRPr="00DA38BD" w:rsidRDefault="00790E8E">
      <w:pPr>
        <w:rPr>
          <w:lang w:val="ru-RU"/>
        </w:rPr>
      </w:pPr>
      <w:bookmarkStart w:id="0" w:name="_GoBack"/>
      <w:bookmarkEnd w:id="0"/>
    </w:p>
    <w:sectPr w:rsidR="00790E8E" w:rsidRPr="00DA38BD" w:rsidSect="00EB3D21">
      <w:headerReference w:type="default" r:id="rId7"/>
      <w:endnotePr>
        <w:numFmt w:val="decimal"/>
        <w:numStart w:val="0"/>
      </w:endnotePr>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8E" w:rsidRDefault="00790E8E" w:rsidP="00D96E46">
      <w:r>
        <w:separator/>
      </w:r>
    </w:p>
  </w:endnote>
  <w:endnote w:type="continuationSeparator" w:id="0">
    <w:p w:rsidR="00790E8E" w:rsidRDefault="00790E8E" w:rsidP="00D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8E" w:rsidRDefault="00790E8E" w:rsidP="00D96E46">
      <w:r>
        <w:separator/>
      </w:r>
    </w:p>
  </w:footnote>
  <w:footnote w:type="continuationSeparator" w:id="0">
    <w:p w:rsidR="00790E8E" w:rsidRDefault="00790E8E" w:rsidP="00D96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8E" w:rsidRDefault="00790E8E">
    <w:pPr>
      <w:pStyle w:val="a3"/>
      <w:jc w:val="center"/>
    </w:pPr>
    <w:r>
      <w:fldChar w:fldCharType="begin"/>
    </w:r>
    <w:r>
      <w:instrText xml:space="preserve"> PAGE   \* MERGEFORMAT </w:instrText>
    </w:r>
    <w:r>
      <w:fldChar w:fldCharType="separate"/>
    </w:r>
    <w:r w:rsidR="00F9329F">
      <w:rPr>
        <w:noProof/>
      </w:rPr>
      <w:t>2</w:t>
    </w:r>
    <w:r>
      <w:fldChar w:fldCharType="end"/>
    </w:r>
  </w:p>
  <w:p w:rsidR="00790E8E" w:rsidRDefault="00790E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10EA1"/>
    <w:multiLevelType w:val="multilevel"/>
    <w:tmpl w:val="4B30C288"/>
    <w:lvl w:ilvl="0">
      <w:start w:val="1"/>
      <w:numFmt w:val="decimal"/>
      <w:lvlText w:val="%1."/>
      <w:lvlJc w:val="left"/>
      <w:pPr>
        <w:ind w:left="405" w:hanging="360"/>
      </w:pPr>
      <w:rPr>
        <w:rFonts w:cs="Times New Roman" w:hint="default"/>
      </w:rPr>
    </w:lvl>
    <w:lvl w:ilvl="1">
      <w:start w:val="1"/>
      <w:numFmt w:val="decimal"/>
      <w:isLgl/>
      <w:lvlText w:val="%1.%2."/>
      <w:lvlJc w:val="left"/>
      <w:pPr>
        <w:ind w:left="765" w:hanging="36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720"/>
      </w:pPr>
      <w:rPr>
        <w:rFonts w:cs="Times New Roman" w:hint="default"/>
      </w:rPr>
    </w:lvl>
    <w:lvl w:ilvl="4">
      <w:start w:val="1"/>
      <w:numFmt w:val="decimal"/>
      <w:isLgl/>
      <w:lvlText w:val="%1.%2.%3.%4.%5."/>
      <w:lvlJc w:val="left"/>
      <w:pPr>
        <w:ind w:left="2565" w:hanging="1080"/>
      </w:pPr>
      <w:rPr>
        <w:rFonts w:cs="Times New Roman" w:hint="default"/>
      </w:rPr>
    </w:lvl>
    <w:lvl w:ilvl="5">
      <w:start w:val="1"/>
      <w:numFmt w:val="decimal"/>
      <w:isLgl/>
      <w:lvlText w:val="%1.%2.%3.%4.%5.%6."/>
      <w:lvlJc w:val="left"/>
      <w:pPr>
        <w:ind w:left="2925" w:hanging="1080"/>
      </w:pPr>
      <w:rPr>
        <w:rFonts w:cs="Times New Roman" w:hint="default"/>
      </w:rPr>
    </w:lvl>
    <w:lvl w:ilvl="6">
      <w:start w:val="1"/>
      <w:numFmt w:val="decimal"/>
      <w:isLgl/>
      <w:lvlText w:val="%1.%2.%3.%4.%5.%6.%7."/>
      <w:lvlJc w:val="left"/>
      <w:pPr>
        <w:ind w:left="3645" w:hanging="1440"/>
      </w:pPr>
      <w:rPr>
        <w:rFonts w:cs="Times New Roman" w:hint="default"/>
      </w:rPr>
    </w:lvl>
    <w:lvl w:ilvl="7">
      <w:start w:val="1"/>
      <w:numFmt w:val="decimal"/>
      <w:isLgl/>
      <w:lvlText w:val="%1.%2.%3.%4.%5.%6.%7.%8."/>
      <w:lvlJc w:val="left"/>
      <w:pPr>
        <w:ind w:left="4005" w:hanging="1440"/>
      </w:pPr>
      <w:rPr>
        <w:rFonts w:cs="Times New Roman" w:hint="default"/>
      </w:rPr>
    </w:lvl>
    <w:lvl w:ilvl="8">
      <w:start w:val="1"/>
      <w:numFmt w:val="decimal"/>
      <w:isLgl/>
      <w:lvlText w:val="%1.%2.%3.%4.%5.%6.%7.%8.%9."/>
      <w:lvlJc w:val="left"/>
      <w:pPr>
        <w:ind w:left="4725" w:hanging="1800"/>
      </w:pPr>
      <w:rPr>
        <w:rFonts w:cs="Times New Roman" w:hint="default"/>
      </w:rPr>
    </w:lvl>
  </w:abstractNum>
  <w:abstractNum w:abstractNumId="1">
    <w:nsid w:val="724C0E85"/>
    <w:multiLevelType w:val="hybridMultilevel"/>
    <w:tmpl w:val="C4245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289"/>
    <w:rsid w:val="00182FC6"/>
    <w:rsid w:val="001F1F1B"/>
    <w:rsid w:val="003B6618"/>
    <w:rsid w:val="00424E91"/>
    <w:rsid w:val="00462FC6"/>
    <w:rsid w:val="00466B2C"/>
    <w:rsid w:val="005178C3"/>
    <w:rsid w:val="00533ECE"/>
    <w:rsid w:val="00571289"/>
    <w:rsid w:val="00735D03"/>
    <w:rsid w:val="00790E8E"/>
    <w:rsid w:val="007E00BD"/>
    <w:rsid w:val="00B1071C"/>
    <w:rsid w:val="00D96E46"/>
    <w:rsid w:val="00DA38BD"/>
    <w:rsid w:val="00DF7130"/>
    <w:rsid w:val="00E00E67"/>
    <w:rsid w:val="00EB3D21"/>
    <w:rsid w:val="00F45DCC"/>
    <w:rsid w:val="00F70C88"/>
    <w:rsid w:val="00F9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E429F-4E28-41D6-98DA-18BE8593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89"/>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71289"/>
    <w:rPr>
      <w:sz w:val="22"/>
      <w:szCs w:val="22"/>
    </w:rPr>
  </w:style>
  <w:style w:type="paragraph" w:customStyle="1" w:styleId="10">
    <w:name w:val="Абзац списка1"/>
    <w:basedOn w:val="a"/>
    <w:rsid w:val="00571289"/>
    <w:pPr>
      <w:ind w:left="708"/>
    </w:pPr>
  </w:style>
  <w:style w:type="paragraph" w:styleId="a3">
    <w:name w:val="header"/>
    <w:basedOn w:val="a"/>
    <w:link w:val="a4"/>
    <w:rsid w:val="00571289"/>
    <w:pPr>
      <w:tabs>
        <w:tab w:val="center" w:pos="4677"/>
        <w:tab w:val="right" w:pos="9355"/>
      </w:tabs>
    </w:pPr>
  </w:style>
  <w:style w:type="character" w:customStyle="1" w:styleId="a4">
    <w:name w:val="Верхний колонтитул Знак"/>
    <w:basedOn w:val="a0"/>
    <w:link w:val="a3"/>
    <w:locked/>
    <w:rsid w:val="00571289"/>
    <w:rPr>
      <w:rFonts w:ascii="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лесного хозяйства</vt:lpstr>
    </vt:vector>
  </TitlesOfParts>
  <Company>DG Win&amp;Soft</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лесного хозяйства</dc:title>
  <dc:subject/>
  <dc:creator>1</dc:creator>
  <cp:keywords/>
  <dc:description/>
  <cp:lastModifiedBy>admin</cp:lastModifiedBy>
  <cp:revision>2</cp:revision>
  <dcterms:created xsi:type="dcterms:W3CDTF">2014-05-08T20:58:00Z</dcterms:created>
  <dcterms:modified xsi:type="dcterms:W3CDTF">2014-05-08T20:58:00Z</dcterms:modified>
</cp:coreProperties>
</file>