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83639">
        <w:tc>
          <w:tcPr>
            <w:tcW w:w="2392" w:type="dxa"/>
          </w:tcPr>
          <w:p w:rsidR="00783639" w:rsidRDefault="00783639">
            <w:pPr>
              <w:spacing w:line="8" w:lineRule="atLeast"/>
              <w:ind w:firstLine="0"/>
              <w:rPr>
                <w:rFonts w:ascii="Times New Roman" w:hAnsi="Times New Roman" w:cs="Times New Roman"/>
                <w:b/>
                <w:sz w:val="10"/>
                <w:szCs w:val="10"/>
              </w:rPr>
            </w:pPr>
            <w:r>
              <w:rPr>
                <w:rFonts w:ascii="Times New Roman" w:hAnsi="Times New Roman" w:cs="Times New Roman"/>
                <w:b/>
                <w:sz w:val="10"/>
                <w:szCs w:val="10"/>
              </w:rPr>
              <w:t xml:space="preserve">1. Аналитический учет материалов на складах и в бухгалтерии. Методы аналитического учета материалов. </w:t>
            </w:r>
          </w:p>
          <w:p w:rsidR="00783639" w:rsidRDefault="00783639">
            <w:pPr>
              <w:spacing w:line="8" w:lineRule="atLeast"/>
              <w:ind w:firstLine="0"/>
              <w:rPr>
                <w:rFonts w:ascii="Times New Roman" w:hAnsi="Times New Roman" w:cs="Times New Roman"/>
                <w:b/>
                <w:sz w:val="10"/>
                <w:szCs w:val="10"/>
              </w:rPr>
            </w:pPr>
            <w:r>
              <w:rPr>
                <w:rFonts w:ascii="Times New Roman" w:hAnsi="Times New Roman" w:cs="Times New Roman"/>
                <w:b/>
                <w:i/>
                <w:sz w:val="10"/>
                <w:szCs w:val="10"/>
              </w:rPr>
              <w:t>Аналитический учет материалов в бухгалтерии</w:t>
            </w:r>
            <w:r>
              <w:rPr>
                <w:rFonts w:ascii="Times New Roman" w:hAnsi="Times New Roman" w:cs="Times New Roman"/>
                <w:sz w:val="10"/>
                <w:szCs w:val="10"/>
              </w:rPr>
              <w:t xml:space="preserve"> осуществляется на основе использования оборотных ведомостей или сальдовым методом. В бухгалтерии открывают на каждый вид и сорт материалов карточки аналитического учета, в которых записывают на основании первичных документов операции по поступлению и расходу материалов. По окончании месяца по итоговым данным всех карточек составляют количественно-суммовые оборотные ведомости материалов по каждому складу и подразделению. В каждой оборотной ведомости выводят итоги сумм по каждой странице, по группам материалов, по субсчетам, синтетическим счетам и общий итог по складу или подразделению. На основе указанных оборотных ведомостей составляют сводную оборотную ведомость, в которую переносят итоги указанных выше оборотных ведомостей по группам материалов, субсчетам, синтетическим счетам, по складам и подразделениям в целом. Сводные оборотные ведомости сверяют с данными синтетического учета. Ежедневно или в другие установленные сроки (как правило, не реже одного раза в неделю) работник бухгалтерии проверяет правильность произведенных кладовщиком записей в карточках складского учета и подтверждает их своей подписью на самих карточках. В конце месяца заведующий складом, а в отдельных случаях работник бухгалтерии, переносит количественные данные об остатках на 1-е число месяца по каждому номенклатурному номеру материалов из карточек складского учета в ведомость (без оборотов прихода и расхода). После проверки и визирования работником бухгалтерии ведомость передают в бухгалтерию, где остатки материалов таксируют по учетным ценам и выводят их итоги по отдельным учетным группам материалов и в целом по складу. На основании указанных сальдовых ведомостей составляют сводную сальдовую ведомость, в которую переносят итоги сальдовых ведомостей складов и подразделений по группам материалов, по субсчетам, синтетическим счетом, складам, подразделениям. Для обобщения и группировки информации о движении материалов используют ведомости движения материалов (накопительные ведомости). Они составляются по каждому складу (подразделению) отдельно по приходу и расходу материалов. По окончании месяца в ведомостях подсчитывают итоги оборотов за месяц в разрезе групп материалов по субсчетам и синтетическим счетам по каждому складу или подразделению. Итоговые данные ведомостей движения материалов ежемесячно переносят в сводную ведомость движения материалов. Данные сводной ведомости движения материалов и накопительных ведомостей ежемесячно сверяются с показателями аналитического учета, т.е. с оборотными и сальдовыми ведомостями.</w:t>
            </w: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2. Балансовый метод отражения информации. Обобщение ресурсов организации (активов), и обязательств (пассивов) в бухгалтерском балансе.</w:t>
            </w:r>
          </w:p>
          <w:p w:rsidR="00783639" w:rsidRDefault="00783639">
            <w:pPr>
              <w:ind w:firstLine="0"/>
              <w:rPr>
                <w:rFonts w:ascii="Times New Roman" w:hAnsi="Times New Roman" w:cs="Times New Roman"/>
                <w:sz w:val="10"/>
                <w:szCs w:val="10"/>
              </w:rPr>
            </w:pPr>
            <w:r>
              <w:rPr>
                <w:rFonts w:ascii="Times New Roman" w:hAnsi="Times New Roman" w:cs="Times New Roman"/>
                <w:sz w:val="10"/>
                <w:szCs w:val="10"/>
              </w:rPr>
              <w:t xml:space="preserve">Важнейшим элементом бухучета является </w:t>
            </w:r>
            <w:r>
              <w:rPr>
                <w:rFonts w:ascii="Times New Roman" w:hAnsi="Times New Roman" w:cs="Times New Roman"/>
                <w:b/>
                <w:i/>
                <w:sz w:val="10"/>
                <w:szCs w:val="10"/>
              </w:rPr>
              <w:t>бухгалтерский баланс</w:t>
            </w:r>
            <w:r>
              <w:rPr>
                <w:rFonts w:ascii="Times New Roman" w:hAnsi="Times New Roman" w:cs="Times New Roman"/>
                <w:sz w:val="10"/>
                <w:szCs w:val="10"/>
              </w:rPr>
              <w:t xml:space="preserve">. </w:t>
            </w:r>
            <w:r>
              <w:rPr>
                <w:rFonts w:ascii="Times New Roman" w:hAnsi="Times New Roman" w:cs="Times New Roman"/>
                <w:b/>
                <w:i/>
                <w:sz w:val="10"/>
                <w:szCs w:val="10"/>
              </w:rPr>
              <w:t>Баланс</w:t>
            </w:r>
            <w:r>
              <w:rPr>
                <w:rFonts w:ascii="Times New Roman" w:hAnsi="Times New Roman" w:cs="Times New Roman"/>
                <w:sz w:val="10"/>
                <w:szCs w:val="10"/>
              </w:rPr>
              <w:t xml:space="preserve"> – это способ обобщенной группировки и текущего учета имущества предприятия по функциональной роли и источникам его образования в денежной оценке на определенную дату. Это таблица, которая состоит из двух частей.</w:t>
            </w:r>
          </w:p>
          <w:tbl>
            <w:tblPr>
              <w:tblW w:w="0" w:type="auto"/>
              <w:tblInd w:w="70" w:type="dxa"/>
              <w:tblCellMar>
                <w:left w:w="70" w:type="dxa"/>
                <w:right w:w="70" w:type="dxa"/>
              </w:tblCellMar>
              <w:tblLook w:val="0000" w:firstRow="0" w:lastRow="0" w:firstColumn="0" w:lastColumn="0" w:noHBand="0" w:noVBand="0"/>
            </w:tblPr>
            <w:tblGrid>
              <w:gridCol w:w="1064"/>
              <w:gridCol w:w="1027"/>
            </w:tblGrid>
            <w:tr w:rsidR="00783639">
              <w:tc>
                <w:tcPr>
                  <w:tcW w:w="1440" w:type="dxa"/>
                  <w:tcBorders>
                    <w:top w:val="single" w:sz="6" w:space="0" w:color="auto"/>
                    <w:left w:val="single" w:sz="6" w:space="0" w:color="auto"/>
                    <w:bottom w:val="single" w:sz="6" w:space="0" w:color="auto"/>
                    <w:right w:val="single" w:sz="6" w:space="0" w:color="auto"/>
                  </w:tcBorders>
                </w:tcPr>
                <w:p w:rsidR="00783639" w:rsidRDefault="00783639">
                  <w:pPr>
                    <w:ind w:firstLine="142"/>
                    <w:jc w:val="center"/>
                    <w:rPr>
                      <w:rFonts w:ascii="Times New Roman" w:hAnsi="Times New Roman" w:cs="Times New Roman"/>
                      <w:b/>
                      <w:sz w:val="10"/>
                      <w:szCs w:val="10"/>
                    </w:rPr>
                  </w:pPr>
                  <w:r>
                    <w:rPr>
                      <w:rFonts w:ascii="Times New Roman" w:hAnsi="Times New Roman" w:cs="Times New Roman"/>
                      <w:b/>
                      <w:sz w:val="10"/>
                      <w:szCs w:val="10"/>
                    </w:rPr>
                    <w:t>Актив</w:t>
                  </w:r>
                </w:p>
              </w:tc>
              <w:tc>
                <w:tcPr>
                  <w:tcW w:w="1620" w:type="dxa"/>
                  <w:tcBorders>
                    <w:top w:val="single" w:sz="6" w:space="0" w:color="auto"/>
                    <w:left w:val="nil"/>
                    <w:right w:val="single" w:sz="6" w:space="0" w:color="auto"/>
                  </w:tcBorders>
                </w:tcPr>
                <w:p w:rsidR="00783639" w:rsidRDefault="00783639">
                  <w:pPr>
                    <w:ind w:firstLine="142"/>
                    <w:jc w:val="center"/>
                    <w:rPr>
                      <w:rFonts w:ascii="Times New Roman" w:hAnsi="Times New Roman" w:cs="Times New Roman"/>
                      <w:b/>
                      <w:sz w:val="10"/>
                      <w:szCs w:val="10"/>
                    </w:rPr>
                  </w:pPr>
                  <w:r>
                    <w:rPr>
                      <w:rFonts w:ascii="Times New Roman" w:hAnsi="Times New Roman" w:cs="Times New Roman"/>
                      <w:b/>
                      <w:sz w:val="10"/>
                      <w:szCs w:val="10"/>
                    </w:rPr>
                    <w:t>Пассив</w:t>
                  </w:r>
                </w:p>
              </w:tc>
            </w:tr>
            <w:tr w:rsidR="00783639">
              <w:trPr>
                <w:trHeight w:val="319"/>
              </w:trPr>
              <w:tc>
                <w:tcPr>
                  <w:tcW w:w="1440" w:type="dxa"/>
                  <w:tcBorders>
                    <w:left w:val="single" w:sz="6" w:space="0" w:color="auto"/>
                    <w:bottom w:val="single" w:sz="6" w:space="0" w:color="auto"/>
                    <w:right w:val="single" w:sz="6" w:space="0" w:color="auto"/>
                  </w:tcBorders>
                </w:tcPr>
                <w:p w:rsidR="00783639" w:rsidRDefault="00783639">
                  <w:pPr>
                    <w:ind w:firstLine="0"/>
                    <w:jc w:val="left"/>
                    <w:rPr>
                      <w:rFonts w:ascii="Times New Roman" w:hAnsi="Times New Roman" w:cs="Times New Roman"/>
                      <w:sz w:val="10"/>
                      <w:szCs w:val="10"/>
                    </w:rPr>
                  </w:pPr>
                  <w:r>
                    <w:rPr>
                      <w:rFonts w:ascii="Times New Roman" w:hAnsi="Times New Roman" w:cs="Times New Roman"/>
                      <w:sz w:val="10"/>
                      <w:szCs w:val="10"/>
                    </w:rPr>
                    <w:t>Имущество по видам и функциональной роли.</w:t>
                  </w:r>
                </w:p>
              </w:tc>
              <w:tc>
                <w:tcPr>
                  <w:tcW w:w="1620" w:type="dxa"/>
                  <w:tcBorders>
                    <w:top w:val="single" w:sz="6" w:space="0" w:color="auto"/>
                    <w:left w:val="nil"/>
                    <w:right w:val="single" w:sz="6" w:space="0" w:color="auto"/>
                  </w:tcBorders>
                </w:tcPr>
                <w:p w:rsidR="00783639" w:rsidRDefault="00783639">
                  <w:pPr>
                    <w:ind w:firstLine="0"/>
                    <w:jc w:val="left"/>
                    <w:rPr>
                      <w:rFonts w:ascii="Times New Roman" w:hAnsi="Times New Roman" w:cs="Times New Roman"/>
                      <w:sz w:val="10"/>
                      <w:szCs w:val="10"/>
                    </w:rPr>
                  </w:pPr>
                  <w:r>
                    <w:rPr>
                      <w:rFonts w:ascii="Times New Roman" w:hAnsi="Times New Roman" w:cs="Times New Roman"/>
                      <w:sz w:val="10"/>
                      <w:szCs w:val="10"/>
                    </w:rPr>
                    <w:t>Имущество по источ</w:t>
                  </w:r>
                  <w:r>
                    <w:rPr>
                      <w:rFonts w:ascii="Times New Roman" w:hAnsi="Times New Roman" w:cs="Times New Roman"/>
                      <w:sz w:val="10"/>
                      <w:szCs w:val="10"/>
                    </w:rPr>
                    <w:softHyphen/>
                    <w:t>ни</w:t>
                  </w:r>
                  <w:r>
                    <w:rPr>
                      <w:rFonts w:ascii="Times New Roman" w:hAnsi="Times New Roman" w:cs="Times New Roman"/>
                      <w:sz w:val="10"/>
                      <w:szCs w:val="10"/>
                    </w:rPr>
                    <w:softHyphen/>
                    <w:t>кам образо</w:t>
                  </w:r>
                  <w:r>
                    <w:rPr>
                      <w:rFonts w:ascii="Times New Roman" w:hAnsi="Times New Roman" w:cs="Times New Roman"/>
                      <w:sz w:val="10"/>
                      <w:szCs w:val="10"/>
                    </w:rPr>
                    <w:softHyphen/>
                    <w:t>вания и наз</w:t>
                  </w:r>
                  <w:r>
                    <w:rPr>
                      <w:rFonts w:ascii="Times New Roman" w:hAnsi="Times New Roman" w:cs="Times New Roman"/>
                      <w:sz w:val="10"/>
                      <w:szCs w:val="10"/>
                    </w:rPr>
                    <w:softHyphen/>
                    <w:t>на</w:t>
                  </w:r>
                  <w:r>
                    <w:rPr>
                      <w:rFonts w:ascii="Times New Roman" w:hAnsi="Times New Roman" w:cs="Times New Roman"/>
                      <w:sz w:val="10"/>
                      <w:szCs w:val="10"/>
                    </w:rPr>
                    <w:softHyphen/>
                    <w:t>чения.</w:t>
                  </w:r>
                </w:p>
              </w:tc>
            </w:tr>
            <w:tr w:rsidR="00783639">
              <w:trPr>
                <w:trHeight w:val="272"/>
              </w:trPr>
              <w:tc>
                <w:tcPr>
                  <w:tcW w:w="1440" w:type="dxa"/>
                  <w:tcBorders>
                    <w:left w:val="single" w:sz="6" w:space="0" w:color="auto"/>
                    <w:bottom w:val="single" w:sz="6" w:space="0" w:color="auto"/>
                    <w:right w:val="single" w:sz="6" w:space="0" w:color="auto"/>
                  </w:tcBorders>
                </w:tcPr>
                <w:p w:rsidR="00783639" w:rsidRDefault="00783639">
                  <w:pPr>
                    <w:ind w:firstLine="0"/>
                    <w:jc w:val="left"/>
                    <w:rPr>
                      <w:rFonts w:ascii="Times New Roman" w:hAnsi="Times New Roman" w:cs="Times New Roman"/>
                      <w:sz w:val="10"/>
                      <w:szCs w:val="10"/>
                    </w:rPr>
                  </w:pPr>
                  <w:r>
                    <w:rPr>
                      <w:rFonts w:ascii="Times New Roman" w:hAnsi="Times New Roman" w:cs="Times New Roman"/>
                      <w:sz w:val="10"/>
                      <w:szCs w:val="10"/>
                    </w:rPr>
                    <w:t xml:space="preserve">Активы: оборот., </w:t>
                  </w:r>
                </w:p>
                <w:p w:rsidR="00783639" w:rsidRDefault="00783639">
                  <w:pPr>
                    <w:ind w:firstLine="0"/>
                    <w:jc w:val="left"/>
                    <w:rPr>
                      <w:rFonts w:ascii="Times New Roman" w:hAnsi="Times New Roman" w:cs="Times New Roman"/>
                      <w:sz w:val="10"/>
                      <w:szCs w:val="10"/>
                    </w:rPr>
                  </w:pPr>
                  <w:r>
                    <w:rPr>
                      <w:rFonts w:ascii="Times New Roman" w:hAnsi="Times New Roman" w:cs="Times New Roman"/>
                      <w:sz w:val="10"/>
                      <w:szCs w:val="10"/>
                    </w:rPr>
                    <w:t>не оборот., фин., не мате</w:t>
                  </w:r>
                  <w:r>
                    <w:rPr>
                      <w:rFonts w:ascii="Times New Roman" w:hAnsi="Times New Roman" w:cs="Times New Roman"/>
                      <w:sz w:val="10"/>
                      <w:szCs w:val="10"/>
                    </w:rPr>
                    <w:softHyphen/>
                    <w:t xml:space="preserve">р.   </w:t>
                  </w:r>
                </w:p>
              </w:tc>
              <w:tc>
                <w:tcPr>
                  <w:tcW w:w="1620" w:type="dxa"/>
                  <w:tcBorders>
                    <w:top w:val="single" w:sz="6" w:space="0" w:color="auto"/>
                    <w:left w:val="nil"/>
                    <w:right w:val="single" w:sz="6" w:space="0" w:color="auto"/>
                  </w:tcBorders>
                </w:tcPr>
                <w:p w:rsidR="00783639" w:rsidRDefault="00783639">
                  <w:pPr>
                    <w:ind w:firstLine="0"/>
                    <w:jc w:val="left"/>
                    <w:rPr>
                      <w:rFonts w:ascii="Times New Roman" w:hAnsi="Times New Roman" w:cs="Times New Roman"/>
                      <w:sz w:val="10"/>
                      <w:szCs w:val="10"/>
                    </w:rPr>
                  </w:pPr>
                  <w:r>
                    <w:rPr>
                      <w:rFonts w:ascii="Times New Roman" w:hAnsi="Times New Roman" w:cs="Times New Roman"/>
                      <w:sz w:val="10"/>
                      <w:szCs w:val="10"/>
                    </w:rPr>
                    <w:t>Источники собственных, заемных средств.</w:t>
                  </w:r>
                </w:p>
              </w:tc>
            </w:tr>
            <w:tr w:rsidR="00783639">
              <w:trPr>
                <w:trHeight w:val="154"/>
              </w:trPr>
              <w:tc>
                <w:tcPr>
                  <w:tcW w:w="1440" w:type="dxa"/>
                  <w:tcBorders>
                    <w:left w:val="single" w:sz="6" w:space="0" w:color="auto"/>
                    <w:bottom w:val="single" w:sz="6" w:space="0" w:color="auto"/>
                    <w:right w:val="single" w:sz="6" w:space="0" w:color="auto"/>
                  </w:tcBorders>
                </w:tcPr>
                <w:p w:rsidR="00783639" w:rsidRDefault="00783639">
                  <w:pPr>
                    <w:ind w:firstLine="142"/>
                    <w:jc w:val="left"/>
                    <w:rPr>
                      <w:rFonts w:ascii="Times New Roman" w:hAnsi="Times New Roman" w:cs="Times New Roman"/>
                      <w:b/>
                      <w:sz w:val="10"/>
                      <w:szCs w:val="10"/>
                    </w:rPr>
                  </w:pPr>
                  <w:r>
                    <w:rPr>
                      <w:rFonts w:ascii="Times New Roman" w:hAnsi="Times New Roman" w:cs="Times New Roman"/>
                      <w:b/>
                      <w:sz w:val="10"/>
                      <w:szCs w:val="10"/>
                    </w:rPr>
                    <w:t>Итого:</w:t>
                  </w:r>
                </w:p>
              </w:tc>
              <w:tc>
                <w:tcPr>
                  <w:tcW w:w="1620" w:type="dxa"/>
                  <w:tcBorders>
                    <w:top w:val="single" w:sz="6" w:space="0" w:color="auto"/>
                    <w:left w:val="nil"/>
                    <w:bottom w:val="single" w:sz="6" w:space="0" w:color="auto"/>
                    <w:right w:val="single" w:sz="6" w:space="0" w:color="auto"/>
                  </w:tcBorders>
                </w:tcPr>
                <w:p w:rsidR="00783639" w:rsidRDefault="00783639">
                  <w:pPr>
                    <w:ind w:firstLine="142"/>
                    <w:jc w:val="left"/>
                    <w:rPr>
                      <w:rFonts w:ascii="Times New Roman" w:hAnsi="Times New Roman" w:cs="Times New Roman"/>
                      <w:b/>
                      <w:sz w:val="10"/>
                      <w:szCs w:val="10"/>
                    </w:rPr>
                  </w:pPr>
                  <w:r>
                    <w:rPr>
                      <w:rFonts w:ascii="Times New Roman" w:hAnsi="Times New Roman" w:cs="Times New Roman"/>
                      <w:b/>
                      <w:sz w:val="10"/>
                      <w:szCs w:val="10"/>
                    </w:rPr>
                    <w:t>Итого:</w:t>
                  </w:r>
                </w:p>
              </w:tc>
            </w:tr>
          </w:tbl>
          <w:p w:rsidR="00783639" w:rsidRDefault="00783639">
            <w:pPr>
              <w:ind w:firstLine="0"/>
              <w:rPr>
                <w:rFonts w:ascii="Times New Roman" w:hAnsi="Times New Roman" w:cs="Times New Roman"/>
                <w:b/>
                <w:sz w:val="10"/>
                <w:szCs w:val="10"/>
              </w:rPr>
            </w:pPr>
            <w:r>
              <w:rPr>
                <w:rFonts w:ascii="Times New Roman" w:hAnsi="Times New Roman" w:cs="Times New Roman"/>
                <w:i/>
                <w:sz w:val="10"/>
                <w:szCs w:val="10"/>
              </w:rPr>
              <w:t>Показатели в балансе называются статьями баланса</w:t>
            </w:r>
            <w:r>
              <w:rPr>
                <w:rFonts w:ascii="Times New Roman" w:hAnsi="Times New Roman" w:cs="Times New Roman"/>
                <w:sz w:val="10"/>
                <w:szCs w:val="10"/>
              </w:rPr>
              <w:t xml:space="preserve">. Итоги в балансе называются валютой баланса. Особенностью баланса является то, что валюта актива баланса = валюте пассива баланса. Баланс составляется на 1 число отчетного периода в 1000-ах рублей. Актив и пассив баланса состоит из отдельных разделов и статей. </w:t>
            </w:r>
            <w:r>
              <w:rPr>
                <w:rFonts w:ascii="Times New Roman" w:hAnsi="Times New Roman" w:cs="Times New Roman"/>
                <w:b/>
                <w:sz w:val="10"/>
                <w:szCs w:val="10"/>
              </w:rPr>
              <w:t xml:space="preserve">Структура и содержание актива баланса. </w:t>
            </w:r>
            <w:r>
              <w:rPr>
                <w:rFonts w:ascii="Times New Roman" w:hAnsi="Times New Roman" w:cs="Times New Roman"/>
                <w:b/>
                <w:i/>
                <w:sz w:val="10"/>
                <w:szCs w:val="10"/>
              </w:rPr>
              <w:t>Актив состоит из 3 разделов</w:t>
            </w:r>
            <w:r>
              <w:rPr>
                <w:rFonts w:ascii="Times New Roman" w:hAnsi="Times New Roman" w:cs="Times New Roman"/>
                <w:sz w:val="10"/>
                <w:szCs w:val="10"/>
              </w:rPr>
              <w:t>.</w:t>
            </w:r>
            <w:r>
              <w:rPr>
                <w:rFonts w:ascii="Times New Roman" w:hAnsi="Times New Roman" w:cs="Times New Roman"/>
                <w:b/>
                <w:sz w:val="10"/>
                <w:szCs w:val="10"/>
              </w:rPr>
              <w:t xml:space="preserve"> </w:t>
            </w:r>
            <w:r>
              <w:rPr>
                <w:rFonts w:ascii="Times New Roman" w:hAnsi="Times New Roman" w:cs="Times New Roman"/>
                <w:sz w:val="10"/>
                <w:szCs w:val="10"/>
              </w:rPr>
              <w:t>1) Основные средства и прочие внеоборотные активы: - нематериальные активы; - основные средства; - незавершенные капвложения; - долгосрочные финансовые вложения; - расчеты с учредителями и др.</w:t>
            </w:r>
            <w:r>
              <w:rPr>
                <w:rFonts w:ascii="Times New Roman" w:hAnsi="Times New Roman" w:cs="Times New Roman"/>
                <w:b/>
                <w:sz w:val="10"/>
                <w:szCs w:val="10"/>
              </w:rPr>
              <w:t xml:space="preserve"> </w:t>
            </w:r>
            <w:r>
              <w:rPr>
                <w:rFonts w:ascii="Times New Roman" w:hAnsi="Times New Roman" w:cs="Times New Roman"/>
                <w:sz w:val="10"/>
                <w:szCs w:val="10"/>
              </w:rPr>
              <w:t>2) Запасы и затраты: - производственные запасы; - МБП;</w:t>
            </w:r>
            <w:r>
              <w:rPr>
                <w:rFonts w:ascii="Times New Roman" w:hAnsi="Times New Roman" w:cs="Times New Roman"/>
                <w:b/>
                <w:sz w:val="10"/>
                <w:szCs w:val="10"/>
              </w:rPr>
              <w:t xml:space="preserve"> </w:t>
            </w:r>
            <w:r>
              <w:rPr>
                <w:rFonts w:ascii="Times New Roman" w:hAnsi="Times New Roman" w:cs="Times New Roman"/>
                <w:sz w:val="10"/>
                <w:szCs w:val="10"/>
              </w:rPr>
              <w:t>- незавершенное производство; - расходы будущих периодов; - готовая продукция и др.</w:t>
            </w:r>
            <w:r>
              <w:rPr>
                <w:rFonts w:ascii="Times New Roman" w:hAnsi="Times New Roman" w:cs="Times New Roman"/>
                <w:b/>
                <w:sz w:val="10"/>
                <w:szCs w:val="10"/>
              </w:rPr>
              <w:t xml:space="preserve"> </w:t>
            </w:r>
            <w:r>
              <w:rPr>
                <w:rFonts w:ascii="Times New Roman" w:hAnsi="Times New Roman" w:cs="Times New Roman"/>
                <w:sz w:val="10"/>
                <w:szCs w:val="10"/>
              </w:rPr>
              <w:t>3)Денежные средства, расчеты и пр. активы: - товары отгруженные; - расчеты с дебиторами; - авансы выданные; - денежные средства и др.</w:t>
            </w:r>
            <w:r>
              <w:rPr>
                <w:rFonts w:ascii="Times New Roman" w:hAnsi="Times New Roman" w:cs="Times New Roman"/>
                <w:b/>
                <w:sz w:val="10"/>
                <w:szCs w:val="10"/>
              </w:rPr>
              <w:t xml:space="preserve"> </w:t>
            </w:r>
            <w:r>
              <w:rPr>
                <w:rFonts w:ascii="Times New Roman" w:hAnsi="Times New Roman" w:cs="Times New Roman"/>
                <w:b/>
                <w:i/>
                <w:sz w:val="10"/>
                <w:szCs w:val="10"/>
              </w:rPr>
              <w:t>Пассив баланса</w:t>
            </w:r>
            <w:r>
              <w:rPr>
                <w:rFonts w:ascii="Times New Roman" w:hAnsi="Times New Roman" w:cs="Times New Roman"/>
                <w:sz w:val="10"/>
                <w:szCs w:val="10"/>
              </w:rPr>
              <w:t>: 1) Источники собственных средств: - уставной капитал; - добавочный капитал; - резервный капитал; - фонд накопления; - резервный фонд; - целевое финансирование; - прибыль отчетного года; - прибыль нераспределенная отчетного года; - нераспределенная прибыль прошлых лет.</w:t>
            </w:r>
            <w:r>
              <w:rPr>
                <w:rFonts w:ascii="Times New Roman" w:hAnsi="Times New Roman" w:cs="Times New Roman"/>
                <w:b/>
                <w:sz w:val="10"/>
                <w:szCs w:val="10"/>
              </w:rPr>
              <w:t xml:space="preserve"> </w:t>
            </w:r>
            <w:r>
              <w:rPr>
                <w:rFonts w:ascii="Times New Roman" w:hAnsi="Times New Roman" w:cs="Times New Roman"/>
                <w:sz w:val="10"/>
                <w:szCs w:val="10"/>
              </w:rPr>
              <w:t>2) Расчеты и прочие пассивы (источники заемных средств): - долгосрочное кредиты банков; - долгосрочные займы; - краткосрочные займы; - расчеты с кредиторами по обязательствам по распределению; - расчеты с учредителями;- доходы будущих периодов; - фонды потребления; - резервы предстоящих расходов и платежей; - резервы по сомнительным долгам.</w:t>
            </w:r>
            <w:r>
              <w:rPr>
                <w:rFonts w:ascii="Times New Roman" w:hAnsi="Times New Roman" w:cs="Times New Roman"/>
                <w:b/>
                <w:sz w:val="10"/>
                <w:szCs w:val="10"/>
              </w:rPr>
              <w:t xml:space="preserve"> </w:t>
            </w:r>
            <w:r>
              <w:rPr>
                <w:rFonts w:ascii="Times New Roman" w:hAnsi="Times New Roman" w:cs="Times New Roman"/>
                <w:sz w:val="10"/>
                <w:szCs w:val="10"/>
              </w:rPr>
              <w:t>Все хозяйственные операции, являющиеся первичным объектом бухучета, оформляются документально, потом они учитываются на счетах бухучета, а на основании учетных данных составляется баланс. Так бухгалтерский баланс органически связан со счетами текущего учета. При этом каждая, отражаемая операция вносит определение изменения в бухгалтерский баланс. Все хозяйственные операции по признаку их влияния на бухгалтерский баланс сводятся к 4 типам:</w:t>
            </w:r>
            <w:r>
              <w:rPr>
                <w:rFonts w:ascii="Times New Roman" w:hAnsi="Times New Roman" w:cs="Times New Roman"/>
                <w:b/>
                <w:sz w:val="10"/>
                <w:szCs w:val="10"/>
              </w:rPr>
              <w:t xml:space="preserve"> </w:t>
            </w:r>
            <w:r>
              <w:rPr>
                <w:rFonts w:ascii="Times New Roman" w:hAnsi="Times New Roman" w:cs="Times New Roman"/>
                <w:sz w:val="10"/>
                <w:szCs w:val="10"/>
              </w:rPr>
              <w:t xml:space="preserve">1) Поступили деньги в кассу с расчетного счета для выплаты зарплаты  в размере 10000 уе.: </w:t>
            </w:r>
            <w:r>
              <w:rPr>
                <w:rFonts w:ascii="Times New Roman" w:hAnsi="Times New Roman" w:cs="Times New Roman"/>
                <w:b/>
                <w:sz w:val="10"/>
                <w:szCs w:val="10"/>
              </w:rPr>
              <w:t xml:space="preserve"> </w:t>
            </w:r>
            <w:r>
              <w:rPr>
                <w:rFonts w:ascii="Times New Roman" w:hAnsi="Times New Roman" w:cs="Times New Roman"/>
                <w:sz w:val="10"/>
                <w:szCs w:val="10"/>
              </w:rPr>
              <w:t xml:space="preserve">а) тип изменений в балансе – изменения происходят в активе баланса; одна статья увеличивается; вторая уменьшается на эту же сумму. Валюта баланса не изменяется, равенство сохраняется А+Х1-Х2=П; </w:t>
            </w:r>
            <w:r>
              <w:rPr>
                <w:rFonts w:ascii="Times New Roman" w:hAnsi="Times New Roman" w:cs="Times New Roman"/>
                <w:b/>
                <w:sz w:val="10"/>
                <w:szCs w:val="10"/>
              </w:rPr>
              <w:t xml:space="preserve"> </w:t>
            </w:r>
            <w:r>
              <w:rPr>
                <w:rFonts w:ascii="Times New Roman" w:hAnsi="Times New Roman" w:cs="Times New Roman"/>
                <w:sz w:val="10"/>
                <w:szCs w:val="10"/>
              </w:rPr>
              <w:t>2) Часть прибыли присоединяется к фонду накопления 3000 уе.:</w:t>
            </w:r>
            <w:r>
              <w:rPr>
                <w:rFonts w:ascii="Times New Roman" w:hAnsi="Times New Roman" w:cs="Times New Roman"/>
                <w:b/>
                <w:sz w:val="10"/>
                <w:szCs w:val="10"/>
              </w:rPr>
              <w:t xml:space="preserve"> </w:t>
            </w:r>
            <w:r>
              <w:rPr>
                <w:rFonts w:ascii="Times New Roman" w:hAnsi="Times New Roman" w:cs="Times New Roman"/>
                <w:sz w:val="10"/>
                <w:szCs w:val="10"/>
              </w:rPr>
              <w:t>б) тип изменений в балансе – изменения в пассиве баланса: одна статья в пассиве баланса увеличивается, другая уменьшается. Валюта баланса не меняется, равенство сохраняется: А=П+Х3-Х4;</w:t>
            </w:r>
            <w:r>
              <w:rPr>
                <w:rFonts w:ascii="Times New Roman" w:hAnsi="Times New Roman" w:cs="Times New Roman"/>
                <w:b/>
                <w:sz w:val="10"/>
                <w:szCs w:val="10"/>
              </w:rPr>
              <w:t xml:space="preserve"> </w:t>
            </w:r>
            <w:r>
              <w:rPr>
                <w:rFonts w:ascii="Times New Roman" w:hAnsi="Times New Roman" w:cs="Times New Roman"/>
                <w:sz w:val="10"/>
                <w:szCs w:val="10"/>
              </w:rPr>
              <w:t>3) Поступили материалы от поставщиков на сумму 5000 уе. А+Х1=П+Х3:</w:t>
            </w:r>
            <w:r>
              <w:rPr>
                <w:rFonts w:ascii="Times New Roman" w:hAnsi="Times New Roman" w:cs="Times New Roman"/>
                <w:b/>
                <w:sz w:val="10"/>
                <w:szCs w:val="10"/>
              </w:rPr>
              <w:t xml:space="preserve"> </w:t>
            </w:r>
            <w:r>
              <w:rPr>
                <w:rFonts w:ascii="Times New Roman" w:hAnsi="Times New Roman" w:cs="Times New Roman"/>
                <w:sz w:val="10"/>
                <w:szCs w:val="10"/>
              </w:rPr>
              <w:t>в) Статья в активе баланса увеличивается, в пассиве статья увеличивается на эту же сумму. Валюта увеличивается, равенство сохраняется;</w:t>
            </w:r>
            <w:r>
              <w:rPr>
                <w:rFonts w:ascii="Times New Roman" w:hAnsi="Times New Roman" w:cs="Times New Roman"/>
                <w:b/>
                <w:sz w:val="10"/>
                <w:szCs w:val="10"/>
              </w:rPr>
              <w:t xml:space="preserve"> </w:t>
            </w:r>
            <w:r>
              <w:rPr>
                <w:rFonts w:ascii="Times New Roman" w:hAnsi="Times New Roman" w:cs="Times New Roman"/>
                <w:sz w:val="10"/>
                <w:szCs w:val="10"/>
              </w:rPr>
              <w:t>4) Выдана зарплата рабочим из кассы предприятия в размере  5000 уе.:</w:t>
            </w:r>
            <w:r>
              <w:rPr>
                <w:rFonts w:ascii="Times New Roman" w:hAnsi="Times New Roman" w:cs="Times New Roman"/>
                <w:b/>
                <w:sz w:val="10"/>
                <w:szCs w:val="10"/>
              </w:rPr>
              <w:t xml:space="preserve"> </w:t>
            </w:r>
            <w:r>
              <w:rPr>
                <w:rFonts w:ascii="Times New Roman" w:hAnsi="Times New Roman" w:cs="Times New Roman"/>
                <w:sz w:val="10"/>
                <w:szCs w:val="10"/>
              </w:rPr>
              <w:t>г) Уменьшается статья в активе баланса, на эту же сумму уменьшается статья в пассиве. Валюта баланса уменьшается, равенство сохраняется. А Х2=П Х4.</w:t>
            </w:r>
          </w:p>
        </w:tc>
        <w:tc>
          <w:tcPr>
            <w:tcW w:w="2393" w:type="dxa"/>
          </w:tcPr>
          <w:p w:rsidR="00783639" w:rsidRDefault="00783639">
            <w:pPr>
              <w:pStyle w:val="2"/>
            </w:pPr>
            <w:r>
              <w:t xml:space="preserve">4. Бухгалтерский учет в информационной системе управления экономикой организации. </w:t>
            </w:r>
          </w:p>
          <w:p w:rsidR="00783639" w:rsidRDefault="00783639">
            <w:pPr>
              <w:spacing w:line="8" w:lineRule="atLeast"/>
              <w:ind w:firstLine="0"/>
              <w:rPr>
                <w:rFonts w:ascii="Times New Roman" w:hAnsi="Times New Roman" w:cs="Times New Roman"/>
                <w:sz w:val="10"/>
                <w:szCs w:val="16"/>
              </w:rPr>
            </w:pPr>
            <w:r>
              <w:rPr>
                <w:rFonts w:ascii="Times New Roman" w:hAnsi="Times New Roman" w:cs="Times New Roman"/>
                <w:b/>
                <w:i/>
                <w:sz w:val="10"/>
              </w:rPr>
              <w:t>Бухучет</w:t>
            </w:r>
            <w:r>
              <w:rPr>
                <w:rFonts w:ascii="Times New Roman" w:hAnsi="Times New Roman" w:cs="Times New Roman"/>
                <w:sz w:val="10"/>
              </w:rPr>
              <w:t xml:space="preserve"> – сплошное, непрерывное, взаимосвязанное отражение деятельности предприятия на основании документов в различных измерениях. </w:t>
            </w:r>
            <w:r>
              <w:rPr>
                <w:rFonts w:ascii="Times New Roman" w:hAnsi="Times New Roman" w:cs="Times New Roman"/>
                <w:b/>
                <w:bCs/>
                <w:i/>
                <w:iCs/>
                <w:sz w:val="10"/>
                <w:szCs w:val="10"/>
              </w:rPr>
              <w:t>Сплошное</w:t>
            </w:r>
            <w:r>
              <w:rPr>
                <w:rFonts w:ascii="Times New Roman" w:hAnsi="Times New Roman" w:cs="Times New Roman"/>
                <w:sz w:val="10"/>
                <w:szCs w:val="10"/>
              </w:rPr>
              <w:t xml:space="preserve"> – обязательный учет всего имущества, всех видов производственных запасов, денежных средств и др. </w:t>
            </w:r>
            <w:r>
              <w:rPr>
                <w:rFonts w:ascii="Times New Roman" w:hAnsi="Times New Roman" w:cs="Times New Roman"/>
                <w:b/>
                <w:bCs/>
                <w:i/>
                <w:iCs/>
                <w:sz w:val="10"/>
                <w:szCs w:val="10"/>
              </w:rPr>
              <w:t>Непрерывность</w:t>
            </w:r>
            <w:r>
              <w:rPr>
                <w:rFonts w:ascii="Times New Roman" w:hAnsi="Times New Roman" w:cs="Times New Roman"/>
                <w:sz w:val="10"/>
                <w:szCs w:val="10"/>
              </w:rPr>
              <w:t xml:space="preserve"> – постоянное наблюдение и запись в документах совершающихся на предприятии фактов о движении материальных ценностей, денежных средств и др. </w:t>
            </w:r>
            <w:r>
              <w:rPr>
                <w:rFonts w:ascii="Times New Roman" w:hAnsi="Times New Roman" w:cs="Times New Roman"/>
                <w:b/>
                <w:bCs/>
                <w:i/>
                <w:iCs/>
                <w:sz w:val="10"/>
                <w:szCs w:val="16"/>
              </w:rPr>
              <w:t>Концепция призвана</w:t>
            </w:r>
            <w:r>
              <w:rPr>
                <w:rFonts w:ascii="Times New Roman" w:hAnsi="Times New Roman" w:cs="Times New Roman"/>
                <w:sz w:val="10"/>
                <w:szCs w:val="16"/>
              </w:rPr>
              <w:t xml:space="preserve">: 1) </w:t>
            </w:r>
            <w:r>
              <w:rPr>
                <w:rFonts w:ascii="Times New Roman" w:hAnsi="Times New Roman" w:cs="Times New Roman"/>
                <w:sz w:val="10"/>
              </w:rPr>
              <w:t xml:space="preserve">обеспечивать заинтересованных специалистов информацией об общих подходах к организации и ведению бухгалтерского учета; 2) </w:t>
            </w:r>
            <w:r>
              <w:rPr>
                <w:rFonts w:ascii="Times New Roman" w:hAnsi="Times New Roman" w:cs="Times New Roman"/>
                <w:sz w:val="10"/>
                <w:szCs w:val="16"/>
              </w:rPr>
              <w:t xml:space="preserve">быть основой поэтапной разработки новых и пересмотра действующих нормативных документов по бухгалтерскому учету; 3) способствовать принятию решений по вопросам, еще не урегулированным нормативными документами; 4) помогать потребителям бухгалтерской информации в понимании данных, содержащихся в бухгалтерской отчетности. </w:t>
            </w:r>
            <w:r>
              <w:rPr>
                <w:rStyle w:val="a4"/>
                <w:rFonts w:ascii="Times New Roman" w:hAnsi="Times New Roman" w:cs="Times New Roman"/>
                <w:i/>
                <w:iCs/>
                <w:color w:val="000000"/>
                <w:sz w:val="10"/>
                <w:szCs w:val="16"/>
              </w:rPr>
              <w:t>Цель бухгалтерского учета.</w:t>
            </w:r>
            <w:r>
              <w:rPr>
                <w:rFonts w:ascii="Times New Roman" w:hAnsi="Times New Roman" w:cs="Times New Roman"/>
                <w:sz w:val="10"/>
                <w:szCs w:val="16"/>
              </w:rPr>
              <w:t xml:space="preserve"> </w:t>
            </w:r>
            <w:r>
              <w:rPr>
                <w:rFonts w:ascii="Times New Roman" w:hAnsi="Times New Roman" w:cs="Times New Roman"/>
                <w:b/>
                <w:bCs/>
                <w:i/>
                <w:iCs/>
                <w:sz w:val="10"/>
                <w:szCs w:val="16"/>
              </w:rPr>
              <w:t>Целью бухгалтерского учета является</w:t>
            </w:r>
            <w:r>
              <w:rPr>
                <w:rFonts w:ascii="Times New Roman" w:hAnsi="Times New Roman" w:cs="Times New Roman"/>
                <w:sz w:val="10"/>
                <w:szCs w:val="16"/>
              </w:rPr>
              <w:t xml:space="preserve"> формирование информации для внешних и внутренних пользователей. Применительно к внешним пользователям цель бухгалтерского учета – формирование информации о финансовом положении организации, финансовых результатах и изменениях в финансовом положении, полезной широкому кругу заинтересованных пользователей при принятии решений. Применительно к внутренним пользователям целью бухгалтерского учета является формирование информации, необходимой руководству организации для принятия управленческих решений, планирования, анализа и контроля производственной и финансовой деятельности. Информацию для внутренних пользователей, характеризующую финансовое положение организации, финансовые результаты ее деятельности и изменения в финансовом положении, целесообразно использовать при формировании информации и для внешних пользователей.</w:t>
            </w:r>
            <w:bookmarkStart w:id="0" w:name="sub_34"/>
            <w:r>
              <w:rPr>
                <w:rFonts w:ascii="Times New Roman" w:hAnsi="Times New Roman" w:cs="Times New Roman"/>
                <w:sz w:val="10"/>
                <w:szCs w:val="16"/>
              </w:rPr>
              <w:t xml:space="preserve"> </w:t>
            </w:r>
            <w:r>
              <w:rPr>
                <w:rFonts w:ascii="Times New Roman" w:hAnsi="Times New Roman" w:cs="Times New Roman"/>
                <w:b/>
                <w:bCs/>
                <w:i/>
                <w:iCs/>
                <w:color w:val="000000"/>
                <w:sz w:val="10"/>
                <w:szCs w:val="16"/>
              </w:rPr>
              <w:t>Базовые принципы бухгалтерского учета</w:t>
            </w:r>
            <w:r>
              <w:rPr>
                <w:rFonts w:ascii="Times New Roman" w:hAnsi="Times New Roman" w:cs="Times New Roman"/>
                <w:i/>
                <w:iCs/>
                <w:color w:val="000000"/>
                <w:sz w:val="10"/>
                <w:szCs w:val="16"/>
              </w:rPr>
              <w:t>.</w:t>
            </w:r>
            <w:bookmarkEnd w:id="0"/>
            <w:r>
              <w:rPr>
                <w:rFonts w:ascii="Times New Roman" w:hAnsi="Times New Roman" w:cs="Times New Roman"/>
                <w:b/>
                <w:bCs/>
                <w:color w:val="000000"/>
                <w:sz w:val="10"/>
                <w:szCs w:val="16"/>
              </w:rPr>
              <w:t xml:space="preserve"> </w:t>
            </w:r>
            <w:r>
              <w:rPr>
                <w:rFonts w:ascii="Times New Roman" w:hAnsi="Times New Roman" w:cs="Times New Roman"/>
                <w:sz w:val="10"/>
                <w:szCs w:val="16"/>
              </w:rPr>
              <w:t>Федеральный закон "О бухгалтерском учете" и Положение по ведению бухгалтерского учета и бухгалтерской отчетности в Российской Федерации определяют основные правила ведения бухгалтерского учета: 1) Обязательность двойной записи хозяйственных операций на счетах рабочего плана счетов, составляемого на основе плана счетов, утверждаемого Министерством финансов РФ; 2) Учет объектов учета осуществляется в рублях и на русском языке; 3) В бухгалтерском учете текущие затраты на производство продукции, выполнение работ и оказание услуг осуществляются раздельно от затрат, связанных с капитальными и финансовыми вложениями; 4) Обязательность документирования хозяйственных операций; 5) Объекты учета подлежат оценке в денежном выражении. Оценка имущества, приобретенного за плату, осуществляется путем суммирования фактически произведенных затрат на его покупку; оценка имущества, полученного безвозмездно, - по рыночной стоимости на дату оприходования; оценка имущества, произведенного в самой организации, - по стоимости его изготовления; 6) Обязательность проведения инвентаризации имущества и обязательств; 7) Для ведения бухгалтерского учета в организации формируется учетная политика в соответствии с установленными допущениями и требованиями.</w:t>
            </w:r>
          </w:p>
          <w:p w:rsidR="00783639" w:rsidRDefault="00783639">
            <w:pPr>
              <w:ind w:firstLine="0"/>
              <w:jc w:val="left"/>
              <w:rPr>
                <w:rFonts w:ascii="Times New Roman" w:hAnsi="Times New Roman" w:cs="Times New Roman"/>
                <w:sz w:val="10"/>
                <w:szCs w:val="10"/>
              </w:rPr>
            </w:pPr>
          </w:p>
        </w:tc>
        <w:tc>
          <w:tcPr>
            <w:tcW w:w="2393" w:type="dxa"/>
          </w:tcPr>
          <w:p w:rsidR="00783639" w:rsidRDefault="00783639">
            <w:pPr>
              <w:pStyle w:val="a3"/>
              <w:spacing w:line="240" w:lineRule="auto"/>
              <w:rPr>
                <w:b/>
                <w:bCs/>
                <w:sz w:val="10"/>
              </w:rPr>
            </w:pPr>
            <w:r>
              <w:rPr>
                <w:b/>
                <w:bCs/>
                <w:sz w:val="10"/>
              </w:rPr>
              <w:t>5. Взаимосвязь бухучета и бухгалтерской отчетности. Содержание  бухгалтерской отчетности.</w:t>
            </w:r>
          </w:p>
          <w:p w:rsidR="00783639" w:rsidRDefault="00783639">
            <w:pPr>
              <w:pStyle w:val="a3"/>
              <w:spacing w:line="240" w:lineRule="auto"/>
              <w:rPr>
                <w:sz w:val="10"/>
              </w:rPr>
            </w:pPr>
            <w:r>
              <w:rPr>
                <w:sz w:val="10"/>
                <w:szCs w:val="10"/>
              </w:rPr>
              <w:t xml:space="preserve">. </w:t>
            </w:r>
            <w:r>
              <w:rPr>
                <w:sz w:val="10"/>
                <w:szCs w:val="20"/>
              </w:rPr>
              <w:t xml:space="preserve">Завершающей стадией учетного процесса является составление бухгалтерской (финансовой) отчетности.  </w:t>
            </w:r>
            <w:r>
              <w:rPr>
                <w:b/>
                <w:i/>
                <w:iCs/>
                <w:sz w:val="10"/>
              </w:rPr>
              <w:t>Бухгалтерская  отчетность</w:t>
            </w:r>
            <w:r>
              <w:rPr>
                <w:sz w:val="10"/>
              </w:rPr>
              <w:t xml:space="preserve"> – это единая система данных об имущественном и финансовом положении организации и о результатах её хозяйственной деятельности, составляемая на основе данных бухгалтерского учета по установленным формам на определенную отчетную дату. Показатели бухгалтерской отчетности прямо и косвенно формируются из счетов Главной книги или выводятся из учетных данных, получаемых в результате специальных расчетов. Отсюда вытекает органичная взаимосвязь между бухгалтерском учетом и бухгалтерской отчетностью, которая состоит в том, что сводные учетные данные переходят в соответствующие формы отчетности в виде синтезированных итоговых показателей. По своему назначению бухгалтерская отчетность является основным источником информации о финансовом положении организации, финансовых результатах её деятельности и изменении в её финансовом положении. Финансовое положение организации определяется находящимися в её распоряжении активами, структурой обязательств и капитала организации, а также её способностью адаптироваться к изменениям в среде функционирования. Информация о финансовых результатах позволяет оценить потенциальные изменения в ресурсах. Данные об изменениях в финансовом положении организации дают возможность оценить её инвестиционную, финансовую и текущую (операционную) деятельность в отчетном периоде. Тщательное изучение бухгалтерской отчетности позволяет вскрыть причины достигнутых успехов либо недостатков в работе, наметить пути совершенствования деятельности организации. Основными нормативными актами, регламентирующими порядок формирования бухгалтерской отчетности организации, являются ФЗ «О бухгалтерском учете» и ПБУ 4/99 «Бухгалтерская отчетность организации». Организация должна составлять промежуточную и годовую бухгалтерскую отчетность. Промежуточной является месячная и квартальная бухгалтерская отчетность, составляемая нарастающим итогом с начала отчетного года. </w:t>
            </w:r>
            <w:r>
              <w:rPr>
                <w:b/>
                <w:bCs/>
                <w:sz w:val="10"/>
              </w:rPr>
              <w:t>В состав годовой бухгалтерской отчетности входят</w:t>
            </w:r>
            <w:r>
              <w:rPr>
                <w:sz w:val="10"/>
              </w:rPr>
              <w:t>: 1) Бухгалтерский баланс (форма № 1); 2) Отчет о прибылях и убытках (форма № 2); 3) Пояснения к бухгалтерскому балансу и отчету о прибылях и убытках, включающие: отчет об изменениях капитала (форма № 3); отчет о движении денежных средств (форма № 4); приложение к бухгалтерскому балансу (форма № 5); пояснительную записку; 4) Аудиторское заключение, подтверждающее достоверность бухгалтерской отчетности, если она в соответствии с требованиями законодательства подлежит обязательному аудиту. Некоммерческим организациям рекомендуется включать в состав годовой бухгалтерской отчетности отчет о целевом использовании полученных средств (форма № 6).</w:t>
            </w:r>
          </w:p>
          <w:p w:rsidR="00783639" w:rsidRDefault="00783639">
            <w:pPr>
              <w:pStyle w:val="a3"/>
              <w:spacing w:line="240" w:lineRule="auto"/>
              <w:rPr>
                <w:sz w:val="10"/>
                <w:szCs w:val="10"/>
              </w:rPr>
            </w:pPr>
          </w:p>
        </w:tc>
      </w:tr>
    </w:tbl>
    <w:p w:rsidR="00783639" w:rsidRDefault="00783639">
      <w:pPr>
        <w:jc w:val="left"/>
        <w:rPr>
          <w:rFonts w:ascii="Times New Roman" w:hAnsi="Times New Roman" w:cs="Times New Roman"/>
        </w:rPr>
      </w:pPr>
      <w:r>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83639">
        <w:tc>
          <w:tcPr>
            <w:tcW w:w="2392"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6. Виды и учет резервов организации.</w:t>
            </w:r>
          </w:p>
          <w:p w:rsidR="00783639" w:rsidRDefault="00783639">
            <w:pPr>
              <w:pStyle w:val="1"/>
              <w:spacing w:before="0" w:after="0" w:line="8" w:lineRule="atLeast"/>
              <w:jc w:val="both"/>
              <w:rPr>
                <w:rFonts w:ascii="Times New Roman" w:hAnsi="Times New Roman" w:cs="Times New Roman"/>
                <w:b w:val="0"/>
                <w:bCs w:val="0"/>
                <w:color w:val="000000"/>
                <w:sz w:val="10"/>
                <w:szCs w:val="16"/>
              </w:rPr>
            </w:pPr>
            <w:r>
              <w:rPr>
                <w:rFonts w:ascii="Times New Roman" w:hAnsi="Times New Roman" w:cs="Times New Roman"/>
                <w:color w:val="000000"/>
                <w:sz w:val="10"/>
                <w:szCs w:val="16"/>
              </w:rPr>
              <w:t>Учет резерва под обесценение вложений в ценные бумаги</w:t>
            </w:r>
            <w:r>
              <w:rPr>
                <w:rFonts w:ascii="Times New Roman" w:hAnsi="Times New Roman" w:cs="Times New Roman"/>
                <w:b w:val="0"/>
                <w:bCs w:val="0"/>
                <w:color w:val="000000"/>
                <w:sz w:val="10"/>
                <w:szCs w:val="16"/>
              </w:rPr>
              <w:t xml:space="preserve">. </w:t>
            </w:r>
            <w:r>
              <w:rPr>
                <w:rFonts w:ascii="Times New Roman" w:hAnsi="Times New Roman" w:cs="Times New Roman"/>
                <w:b w:val="0"/>
                <w:bCs w:val="0"/>
                <w:color w:val="000000"/>
                <w:sz w:val="10"/>
              </w:rPr>
              <w:t xml:space="preserve">Резерв создается по каждому виду ценных бумаг в отдельности на разницу между учетной и рыночной стоимостью при условии, если рыночная стоимость ценных бумаг оказывается ниже их учетной стоимости. </w:t>
            </w:r>
            <w:r>
              <w:rPr>
                <w:rFonts w:ascii="Times New Roman" w:hAnsi="Times New Roman" w:cs="Times New Roman"/>
                <w:b w:val="0"/>
                <w:bCs w:val="0"/>
                <w:color w:val="000000"/>
                <w:sz w:val="10"/>
                <w:szCs w:val="16"/>
              </w:rPr>
              <w:t>Образование резерва отражается по дебету счета 91 "Прочие доходы и расходы" и кредиту счета 59 "Резервы под обесценение вложений в ценные бумаги". Сумма резерва используется для формирования балансовой стоимости финансовых вложений, которая выступает как разница между учетной стоимостью и созданным резервом. Вместе с тем созданный резерв обеспечивает покрытие возможных убытков по операциям с ценными бумагами. Если по итогам года рыночная стоимость ценных бумаг, под которые был создан резерв, повысилась, то на сумму повышения производится корректировка созданного резерва. При этом дебетуют счет 59 "Резервы под обесценение вложений в ценные бумаги" и кредитуют счет 91 "Прочие доходы и расходы". Аналогичная запись делается при списании с баланса ценных бумаг, по которым ранее были созданы соответствующие резервы. Аналитический учет по счету "Резервы под обесценение вложений в ценные бумаги" ведется по каждой ценной бумаге. Если до конца года, следующего за годом создания резерва под обесценение вложений в ценные бумаги, этот резерв в какой-либо части не будет использован, то неизрасходованные суммы присоединяются при составлении бухгалтерского баланса на конец года к финансовым результатам организации соответствующего года (дебетуют счет 59 и кредитуют счет 91).</w:t>
            </w:r>
          </w:p>
          <w:p w:rsidR="00783639" w:rsidRDefault="00783639">
            <w:pPr>
              <w:ind w:firstLine="0"/>
              <w:rPr>
                <w:rFonts w:ascii="Times New Roman" w:hAnsi="Times New Roman" w:cs="Times New Roman"/>
                <w:b/>
                <w:sz w:val="10"/>
                <w:szCs w:val="10"/>
              </w:rPr>
            </w:pPr>
            <w:r>
              <w:rPr>
                <w:rFonts w:ascii="Times New Roman" w:hAnsi="Times New Roman" w:cs="Times New Roman"/>
                <w:b/>
                <w:sz w:val="10"/>
                <w:szCs w:val="28"/>
              </w:rPr>
              <w:t xml:space="preserve">Учет резервов по сомнительным долгам. </w:t>
            </w:r>
            <w:r>
              <w:rPr>
                <w:rFonts w:ascii="Times New Roman" w:hAnsi="Times New Roman" w:cs="Times New Roman"/>
                <w:b/>
                <w:bCs/>
                <w:i/>
                <w:iCs/>
                <w:sz w:val="10"/>
                <w:szCs w:val="28"/>
              </w:rPr>
              <w:t>Сомнительным долгом</w:t>
            </w:r>
            <w:r>
              <w:rPr>
                <w:rFonts w:ascii="Times New Roman" w:hAnsi="Times New Roman" w:cs="Times New Roman"/>
                <w:sz w:val="10"/>
                <w:szCs w:val="28"/>
              </w:rPr>
              <w:t xml:space="preserve"> признается дебетовая задолженность организации, которая не погашена в сроки, установленные договором, и не обеспечена соответствующими гарантиями. </w:t>
            </w:r>
            <w:r>
              <w:rPr>
                <w:rFonts w:ascii="Times New Roman" w:hAnsi="Times New Roman" w:cs="Times New Roman"/>
                <w:b/>
                <w:bCs/>
                <w:i/>
                <w:iCs/>
                <w:sz w:val="10"/>
                <w:szCs w:val="28"/>
              </w:rPr>
              <w:t>Резерв сомнительных долгов</w:t>
            </w:r>
            <w:r>
              <w:rPr>
                <w:rFonts w:ascii="Times New Roman" w:hAnsi="Times New Roman" w:cs="Times New Roman"/>
                <w:sz w:val="10"/>
                <w:szCs w:val="28"/>
              </w:rPr>
              <w:t xml:space="preserve"> создается на основании резервов проведенной инвентаризации дебетовой задолженности. </w:t>
            </w:r>
            <w:r>
              <w:rPr>
                <w:rFonts w:ascii="Times New Roman" w:hAnsi="Times New Roman" w:cs="Times New Roman"/>
                <w:b/>
                <w:bCs/>
                <w:i/>
                <w:iCs/>
                <w:sz w:val="10"/>
                <w:szCs w:val="28"/>
              </w:rPr>
              <w:t>Инвентаризация</w:t>
            </w:r>
            <w:r>
              <w:rPr>
                <w:rFonts w:ascii="Times New Roman" w:hAnsi="Times New Roman" w:cs="Times New Roman"/>
                <w:sz w:val="10"/>
                <w:szCs w:val="28"/>
              </w:rPr>
              <w:t xml:space="preserve"> сводиться к обоснованию сумм, которые не погашены в сроки, установленные договором, и не обеспечены гарантией. </w:t>
            </w:r>
            <w:r>
              <w:rPr>
                <w:rFonts w:ascii="Times New Roman" w:hAnsi="Times New Roman" w:cs="Times New Roman"/>
                <w:b/>
                <w:bCs/>
                <w:i/>
                <w:iCs/>
                <w:sz w:val="10"/>
                <w:szCs w:val="28"/>
              </w:rPr>
              <w:t>Величина резерва</w:t>
            </w:r>
            <w:r>
              <w:rPr>
                <w:rFonts w:ascii="Times New Roman" w:hAnsi="Times New Roman" w:cs="Times New Roman"/>
                <w:sz w:val="10"/>
                <w:szCs w:val="28"/>
              </w:rPr>
              <w:t xml:space="preserve"> определяется отдельно по каждому отдельному долгу в зависимости от оценки вероятности погашения долга. Сумма резерва относится на операционные расходы (счет 91). Резерв по сомнительным долгам учитывается на </w:t>
            </w:r>
            <w:r>
              <w:rPr>
                <w:rFonts w:ascii="Times New Roman" w:hAnsi="Times New Roman" w:cs="Times New Roman"/>
                <w:iCs/>
                <w:sz w:val="10"/>
                <w:szCs w:val="28"/>
              </w:rPr>
              <w:t>счете 63</w:t>
            </w:r>
            <w:r>
              <w:rPr>
                <w:rFonts w:ascii="Times New Roman" w:hAnsi="Times New Roman" w:cs="Times New Roman"/>
                <w:sz w:val="10"/>
                <w:szCs w:val="28"/>
              </w:rPr>
              <w:t xml:space="preserve">. При создании резерва </w:t>
            </w:r>
            <w:r>
              <w:rPr>
                <w:rFonts w:ascii="Times New Roman" w:hAnsi="Times New Roman" w:cs="Times New Roman"/>
                <w:b/>
                <w:bCs/>
                <w:iCs/>
                <w:sz w:val="10"/>
                <w:szCs w:val="28"/>
              </w:rPr>
              <w:t>Д91 К63.</w:t>
            </w:r>
            <w:r>
              <w:rPr>
                <w:rFonts w:ascii="Times New Roman" w:hAnsi="Times New Roman" w:cs="Times New Roman"/>
                <w:i/>
                <w:sz w:val="10"/>
                <w:szCs w:val="28"/>
              </w:rPr>
              <w:t xml:space="preserve"> </w:t>
            </w:r>
            <w:r>
              <w:rPr>
                <w:rFonts w:ascii="Times New Roman" w:hAnsi="Times New Roman" w:cs="Times New Roman"/>
                <w:sz w:val="10"/>
                <w:szCs w:val="28"/>
              </w:rPr>
              <w:t xml:space="preserve">При использовании резерва </w:t>
            </w:r>
            <w:r>
              <w:rPr>
                <w:rFonts w:ascii="Times New Roman" w:hAnsi="Times New Roman" w:cs="Times New Roman"/>
                <w:b/>
                <w:bCs/>
                <w:iCs/>
                <w:sz w:val="10"/>
                <w:szCs w:val="28"/>
              </w:rPr>
              <w:t>Д63 К62,76.</w:t>
            </w:r>
            <w:r>
              <w:rPr>
                <w:rFonts w:ascii="Times New Roman" w:hAnsi="Times New Roman" w:cs="Times New Roman"/>
                <w:sz w:val="10"/>
                <w:szCs w:val="28"/>
              </w:rPr>
              <w:t xml:space="preserve"> Если сумма резерва полностью или частично не использована, то оставшаяся часть включается в состав операционных доходов </w:t>
            </w:r>
            <w:r>
              <w:rPr>
                <w:rFonts w:ascii="Times New Roman" w:hAnsi="Times New Roman" w:cs="Times New Roman"/>
                <w:b/>
                <w:bCs/>
                <w:iCs/>
                <w:sz w:val="10"/>
                <w:szCs w:val="28"/>
              </w:rPr>
              <w:t>Д63 К91</w:t>
            </w:r>
            <w:r>
              <w:rPr>
                <w:rFonts w:ascii="Times New Roman" w:hAnsi="Times New Roman" w:cs="Times New Roman"/>
                <w:sz w:val="10"/>
                <w:szCs w:val="28"/>
              </w:rPr>
              <w:t>. Учет расходов по формированию резервов по сомнительным долгам д/целей налогообложения регулируется ст 266 НК. Сумма отчислений в резерв включается в состав внереализационных расходов на последний день отчетного периода. Сумма резерва определяется по результатам инвентаризации дебетовой задолженности. Задолженности со сроком возникновения свыше 90 дней в сумму создаваемого резерва включается полностью.  Задолженность от 45 до 90 дней в сумму резерва включается на 50%. А до 45 дней – не увеличивает сумму создаваемого резерва. Сумма, создаваемого резерва не может превышать 10% от выручки отчетного периода. Сумма резерва не полностью использованная может быть перенесена на следующий отчетный период. При этом сумма вновь создаваемого по результатам инвентаризации резерва должна быть скорректирована на сумму остатка резерва предыдущего отчетного периода. Если сумма вновь создаваемого по результатам резерва меньше, чем сумма остатка резерва предыдущего отчетного периода, то разница подлежит включению в состав внереализационных доходов в текущем отчетном периоде. Если сумма больше остатка, то разница подлежит включению во внереализационные расходы текущего отчетного периода.</w:t>
            </w:r>
          </w:p>
        </w:tc>
        <w:tc>
          <w:tcPr>
            <w:tcW w:w="2393" w:type="dxa"/>
          </w:tcPr>
          <w:p w:rsidR="00783639" w:rsidRDefault="00783639">
            <w:pPr>
              <w:ind w:firstLine="0"/>
              <w:rPr>
                <w:rFonts w:ascii="Times New Roman" w:hAnsi="Times New Roman" w:cs="Times New Roman"/>
                <w:b/>
                <w:bCs/>
                <w:sz w:val="10"/>
                <w:szCs w:val="10"/>
              </w:rPr>
            </w:pPr>
            <w:r>
              <w:rPr>
                <w:rFonts w:ascii="Times New Roman" w:hAnsi="Times New Roman" w:cs="Times New Roman"/>
                <w:b/>
                <w:bCs/>
                <w:sz w:val="10"/>
                <w:szCs w:val="10"/>
              </w:rPr>
              <w:t>7. Готовая продукция, ее состав и принципы оценки. Учет выпуска готовой продукции.</w:t>
            </w:r>
          </w:p>
          <w:p w:rsidR="00783639" w:rsidRDefault="00783639">
            <w:pPr>
              <w:ind w:firstLine="0"/>
              <w:rPr>
                <w:rFonts w:ascii="Times New Roman" w:hAnsi="Times New Roman" w:cs="Times New Roman"/>
                <w:sz w:val="10"/>
                <w:szCs w:val="10"/>
              </w:rPr>
            </w:pPr>
            <w:r>
              <w:rPr>
                <w:rFonts w:ascii="Times New Roman" w:hAnsi="Times New Roman" w:cs="Times New Roman"/>
                <w:b/>
                <w:bCs/>
                <w:i/>
                <w:iCs/>
                <w:sz w:val="10"/>
                <w:szCs w:val="10"/>
              </w:rPr>
              <w:t>Готовая продукция</w:t>
            </w:r>
            <w:r>
              <w:rPr>
                <w:rFonts w:ascii="Times New Roman" w:hAnsi="Times New Roman" w:cs="Times New Roman"/>
                <w:sz w:val="10"/>
                <w:szCs w:val="10"/>
              </w:rPr>
              <w:t xml:space="preserve"> – это изделия и полуфабрикаты, полностью законченные обработкой, соответствующие действующим стандартам или техническим условиям, принятые на склад или заказчиком, а также выполненные работы и оказанные услуги. Вся готовая продукция, как правило, сдается на склад в подотчет материально ответственному лицу. Исключением является крупногабаритные изделия и продукция, которые не могут быть сданы на склад по техническим причинам и поэтому принимаются организациями-заказчиками на месте изготовления, комплектации и сборки. </w:t>
            </w:r>
            <w:r>
              <w:rPr>
                <w:rFonts w:ascii="Times New Roman" w:hAnsi="Times New Roman" w:cs="Times New Roman"/>
                <w:b/>
                <w:bCs/>
                <w:i/>
                <w:iCs/>
                <w:sz w:val="10"/>
                <w:szCs w:val="10"/>
              </w:rPr>
              <w:t>Продукция по видам подразделяется</w:t>
            </w:r>
            <w:r>
              <w:rPr>
                <w:rFonts w:ascii="Times New Roman" w:hAnsi="Times New Roman" w:cs="Times New Roman"/>
                <w:sz w:val="10"/>
                <w:szCs w:val="10"/>
              </w:rPr>
              <w:t xml:space="preserve">: 1) валовую – полная стоимость законченных готовых изделий, выработанных организацией за отчетный период; 2) валовой оборот – стоимость всех изделий, полуфабрикатов, выполненных работ и оказанных услуг, включая незавершенное производство; 3) реализованную продукцию – валовая продукция за вычетом остатков готовой продукции, незавершенного производства, полуфабрикатов, инструментов и запчастей собственной выработки; 4) сравнимую – продукцию, которая производилась организацией и в предыдущем отчетном периоде; 5) несравнимую – продукцию, которая в отчетном периоде производилась впервые. </w:t>
            </w:r>
            <w:r>
              <w:rPr>
                <w:rFonts w:ascii="Times New Roman" w:hAnsi="Times New Roman" w:cs="Times New Roman"/>
                <w:b/>
                <w:bCs/>
                <w:sz w:val="10"/>
                <w:szCs w:val="10"/>
              </w:rPr>
              <w:t>Готовая продукция</w:t>
            </w:r>
            <w:r>
              <w:rPr>
                <w:rFonts w:ascii="Times New Roman" w:hAnsi="Times New Roman" w:cs="Times New Roman"/>
                <w:sz w:val="10"/>
                <w:szCs w:val="10"/>
              </w:rPr>
              <w:t xml:space="preserve"> учитывается на счете 43. Счет 40 «Выпуск продукции» используется в случае оценки ГП по плановой себестоимости и служит для обобщения информации о выпущенной продукции, а также для выявления отклонений фактической производственной себестоимости этой продукции от плановой. Счет 45 «Товары отгруженные» применяется для учета товаров, отгруженных по договору комиссии, по договору мены, по договору купли-продажи с особым порядком перехода прав собственности. Учет реализации продукции ведется на операционном счете 90 «Продажи». При учете товаров по ценам продажи: Дт41 Кт60 –стоимость приобретенных товаров, Дт19Кт60 –НДС; Дт41 Кт42 –торговая наценка; Дт90-2 Кт41 – по ценам продажи; Д90-2 Кт42 торговая наценка (отриц. Число); Д90-2 Кт44 – списываются расходы на продажу. И затем Дт90-9 Кт 99 – прибыль от реализации.</w:t>
            </w: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8. Документация и инвентаризация как элементы метода бухучета.</w:t>
            </w:r>
          </w:p>
          <w:p w:rsidR="00783639" w:rsidRDefault="00783639">
            <w:pPr>
              <w:ind w:firstLine="0"/>
              <w:rPr>
                <w:rFonts w:ascii="Times New Roman" w:hAnsi="Times New Roman" w:cs="Times New Roman"/>
                <w:sz w:val="10"/>
                <w:szCs w:val="10"/>
              </w:rPr>
            </w:pPr>
            <w:r>
              <w:rPr>
                <w:rFonts w:ascii="Times New Roman" w:hAnsi="Times New Roman" w:cs="Times New Roman"/>
                <w:b/>
                <w:i/>
                <w:sz w:val="10"/>
                <w:szCs w:val="10"/>
              </w:rPr>
              <w:t>Инвентаризация</w:t>
            </w:r>
            <w:r>
              <w:rPr>
                <w:rFonts w:ascii="Times New Roman" w:hAnsi="Times New Roman" w:cs="Times New Roman"/>
                <w:sz w:val="10"/>
                <w:szCs w:val="10"/>
              </w:rPr>
              <w:t xml:space="preserve"> – это уточнение фактического наличия имущества и финансовых обязательств путем сопоставления их с данными бухгалтерского учета на определенную дату. При проведении </w:t>
            </w:r>
            <w:r>
              <w:rPr>
                <w:rFonts w:ascii="Times New Roman" w:hAnsi="Times New Roman" w:cs="Times New Roman"/>
                <w:b/>
                <w:i/>
                <w:sz w:val="10"/>
                <w:szCs w:val="10"/>
              </w:rPr>
              <w:t>инвентаризации</w:t>
            </w:r>
            <w:r>
              <w:rPr>
                <w:rFonts w:ascii="Times New Roman" w:hAnsi="Times New Roman" w:cs="Times New Roman"/>
                <w:sz w:val="10"/>
                <w:szCs w:val="10"/>
              </w:rPr>
              <w:t xml:space="preserve"> товарно-материальные ценности (производственные запасы, готовая продукция, товары, прочие запасы) заносятся в инвентаризационные описи по каждому отдельному наименованию с указанием вида, группы, количества и других необходимых данных (артикула, сорта и пр.). </w:t>
            </w:r>
            <w:r>
              <w:rPr>
                <w:rFonts w:ascii="Times New Roman" w:hAnsi="Times New Roman" w:cs="Times New Roman"/>
                <w:b/>
                <w:sz w:val="10"/>
                <w:szCs w:val="10"/>
              </w:rPr>
              <w:t xml:space="preserve">Работу по проведению инвентаризации целесообразно проводить в три этапа. </w:t>
            </w:r>
            <w:r>
              <w:rPr>
                <w:rFonts w:ascii="Times New Roman" w:hAnsi="Times New Roman" w:cs="Times New Roman"/>
                <w:b/>
                <w:i/>
                <w:sz w:val="10"/>
                <w:szCs w:val="10"/>
              </w:rPr>
              <w:t>Первый</w:t>
            </w:r>
            <w:r>
              <w:rPr>
                <w:rFonts w:ascii="Times New Roman" w:hAnsi="Times New Roman" w:cs="Times New Roman"/>
                <w:sz w:val="10"/>
                <w:szCs w:val="10"/>
              </w:rPr>
              <w:t xml:space="preserve"> – предварительная работа председателя инвентаризационной комиссии: изучаются объекты, подлежащие инвентаризации; организуется пломбирование мест хранения материальных ценностей. </w:t>
            </w:r>
            <w:r>
              <w:rPr>
                <w:rFonts w:ascii="Times New Roman" w:hAnsi="Times New Roman" w:cs="Times New Roman"/>
                <w:b/>
                <w:i/>
                <w:sz w:val="10"/>
                <w:szCs w:val="10"/>
              </w:rPr>
              <w:t>Второй</w:t>
            </w:r>
            <w:r>
              <w:rPr>
                <w:rFonts w:ascii="Times New Roman" w:hAnsi="Times New Roman" w:cs="Times New Roman"/>
                <w:sz w:val="10"/>
                <w:szCs w:val="10"/>
              </w:rPr>
              <w:t xml:space="preserve"> – члены инвентаризационной комиссии разбиваются на группы и закрепляются за объектами, подлежащими инвентаризации. Инвентаризацию проводят в порядке расположения материальных ценностей по местам хранения и по каждому материально ответственному лицу в отдельности. Результаты проверки материальных ценностей записываются в инвентаризационные описи, где подробно указывается полное наименование ценностей, порядковое номера по прейскуранту, сорт, количество, цену и общую сумму. </w:t>
            </w:r>
            <w:r>
              <w:rPr>
                <w:rFonts w:ascii="Times New Roman" w:hAnsi="Times New Roman" w:cs="Times New Roman"/>
                <w:b/>
                <w:i/>
                <w:sz w:val="10"/>
                <w:szCs w:val="10"/>
              </w:rPr>
              <w:t>Третий</w:t>
            </w:r>
            <w:r>
              <w:rPr>
                <w:rFonts w:ascii="Times New Roman" w:hAnsi="Times New Roman" w:cs="Times New Roman"/>
                <w:sz w:val="10"/>
                <w:szCs w:val="10"/>
              </w:rPr>
              <w:t xml:space="preserve"> – выявление результатов инвентаризации и отражение их в учете. В бухгалтерии данные инвентаризационных описей сверяются с остатками, показанными в учете, и составляют ведомость учета результатов, выявленных инвентаризацией. Она подписывается руководителем организации, главбухом и председателем инвентаризационной комиссии. </w:t>
            </w:r>
            <w:r>
              <w:rPr>
                <w:rFonts w:ascii="Times New Roman" w:hAnsi="Times New Roman" w:cs="Times New Roman"/>
                <w:b/>
                <w:sz w:val="10"/>
                <w:szCs w:val="10"/>
              </w:rPr>
              <w:t>Различают следующие виды инвентаризации</w:t>
            </w:r>
            <w:r>
              <w:rPr>
                <w:rFonts w:ascii="Times New Roman" w:hAnsi="Times New Roman" w:cs="Times New Roman"/>
                <w:sz w:val="10"/>
                <w:szCs w:val="10"/>
              </w:rPr>
              <w:t xml:space="preserve">: 1) полные и частичные; 2) текущие и перманентные; 3) плановые и внезапные. </w:t>
            </w:r>
            <w:r>
              <w:rPr>
                <w:rFonts w:ascii="Times New Roman" w:hAnsi="Times New Roman" w:cs="Times New Roman"/>
                <w:b/>
                <w:i/>
                <w:sz w:val="10"/>
                <w:szCs w:val="10"/>
              </w:rPr>
              <w:t xml:space="preserve">Полная инвентаризация </w:t>
            </w:r>
            <w:r>
              <w:rPr>
                <w:rFonts w:ascii="Times New Roman" w:hAnsi="Times New Roman" w:cs="Times New Roman"/>
                <w:sz w:val="10"/>
                <w:szCs w:val="10"/>
              </w:rPr>
              <w:t xml:space="preserve">охватывает все виды имущества предприятия. Она проводится один раз в год перед составлением годового отчета, как правило, на 1.10 отчетного года. </w:t>
            </w:r>
            <w:r>
              <w:rPr>
                <w:rFonts w:ascii="Times New Roman" w:hAnsi="Times New Roman" w:cs="Times New Roman"/>
                <w:b/>
                <w:i/>
                <w:sz w:val="10"/>
                <w:szCs w:val="10"/>
              </w:rPr>
              <w:t>Частичная инвентаризация</w:t>
            </w:r>
            <w:r>
              <w:rPr>
                <w:rFonts w:ascii="Times New Roman" w:hAnsi="Times New Roman" w:cs="Times New Roman"/>
                <w:sz w:val="10"/>
                <w:szCs w:val="10"/>
              </w:rPr>
              <w:t xml:space="preserve"> охватывает один или несколько видов имущества или часть имущества на определенных участках. </w:t>
            </w:r>
            <w:r>
              <w:rPr>
                <w:rFonts w:ascii="Times New Roman" w:hAnsi="Times New Roman" w:cs="Times New Roman"/>
                <w:b/>
                <w:i/>
                <w:sz w:val="10"/>
                <w:szCs w:val="10"/>
              </w:rPr>
              <w:t>Текущая инвентаризация</w:t>
            </w:r>
            <w:r>
              <w:rPr>
                <w:rFonts w:ascii="Times New Roman" w:hAnsi="Times New Roman" w:cs="Times New Roman"/>
                <w:sz w:val="10"/>
                <w:szCs w:val="10"/>
              </w:rPr>
              <w:t xml:space="preserve"> проводится для выявления фактического расходования сырья и материалов в производстве. </w:t>
            </w:r>
            <w:r>
              <w:rPr>
                <w:rFonts w:ascii="Times New Roman" w:hAnsi="Times New Roman" w:cs="Times New Roman"/>
                <w:b/>
                <w:i/>
                <w:sz w:val="10"/>
                <w:szCs w:val="10"/>
              </w:rPr>
              <w:t>Перманентная инвентаризация</w:t>
            </w:r>
            <w:r>
              <w:rPr>
                <w:rFonts w:ascii="Times New Roman" w:hAnsi="Times New Roman" w:cs="Times New Roman"/>
                <w:sz w:val="10"/>
                <w:szCs w:val="10"/>
              </w:rPr>
              <w:t xml:space="preserve"> состоит в том, что инвентаризация материальных ценностей проводится постоянно в момент минимального остатка материальных ценностей. </w:t>
            </w:r>
            <w:r>
              <w:rPr>
                <w:rFonts w:ascii="Times New Roman" w:hAnsi="Times New Roman" w:cs="Times New Roman"/>
                <w:b/>
                <w:i/>
                <w:sz w:val="10"/>
                <w:szCs w:val="10"/>
              </w:rPr>
              <w:t>Плановая инвентаризация</w:t>
            </w:r>
            <w:r>
              <w:rPr>
                <w:rFonts w:ascii="Times New Roman" w:hAnsi="Times New Roman" w:cs="Times New Roman"/>
                <w:sz w:val="10"/>
                <w:szCs w:val="10"/>
              </w:rPr>
              <w:t xml:space="preserve"> - по плану.  </w:t>
            </w:r>
            <w:r>
              <w:rPr>
                <w:rFonts w:ascii="Times New Roman" w:hAnsi="Times New Roman" w:cs="Times New Roman"/>
                <w:b/>
                <w:i/>
                <w:sz w:val="10"/>
                <w:szCs w:val="10"/>
              </w:rPr>
              <w:t>Внезапная инвентаризация</w:t>
            </w:r>
            <w:r>
              <w:rPr>
                <w:rFonts w:ascii="Times New Roman" w:hAnsi="Times New Roman" w:cs="Times New Roman"/>
                <w:sz w:val="10"/>
                <w:szCs w:val="10"/>
              </w:rPr>
              <w:t xml:space="preserve"> - вне плана, по различным причинам.</w:t>
            </w:r>
          </w:p>
          <w:p w:rsidR="00783639" w:rsidRDefault="00783639">
            <w:pPr>
              <w:spacing w:line="8" w:lineRule="atLeast"/>
              <w:ind w:firstLine="0"/>
              <w:rPr>
                <w:rFonts w:ascii="Times New Roman" w:hAnsi="Times New Roman" w:cs="Times New Roman"/>
                <w:sz w:val="10"/>
                <w:szCs w:val="10"/>
              </w:rPr>
            </w:pPr>
            <w:r>
              <w:rPr>
                <w:rFonts w:ascii="Times New Roman" w:hAnsi="Times New Roman" w:cs="Times New Roman"/>
                <w:sz w:val="10"/>
                <w:szCs w:val="10"/>
              </w:rPr>
              <w:t xml:space="preserve"> Излишки материально-производственных запасов, выявленные в результате проведенной инвентаризации, отражаются в бухгалтерском учете как внереализационные доходы (дебетуют счет 10 "Материалы", кредитуют счет 91 "Прочие доходы и расходы"). При выявлении фактов недостач, хищений, порчи материалов их фактическая себестоимость или ее часть (при порче материалов) списывается с кредита счета 10 "Материалы" в дебет счета 94 "Недостачи и потери от порчи ценностей". Со счета 94 стоимость недостающих и испорченных материалов списывают на счета издержек производства и обращения (если потери в пределах норм), в дебет счета 73 "Расчеты с персоналом по прочим операциям", субсчет "Расчеты по возмещению материального ущерба" (при установлении конкретных виновников), в дебет счета 91 "Прочие доходы и расходы" (при отсутствии конкретных виновников или если во взыскании недостающих или испорченных ценностей отказано судом). Стоимость материалов, утраченных в результате стихийных бедствий или иных форс-мажорных обстоятельств, списывается с кредита счета 10 "Материалы" в дебет счета 99 "Прибыли и убытки". Материалы, израсходованные при ликвидации последствий стихийных бедствий, также списываются со счета 10 на счет 99. </w:t>
            </w:r>
            <w:r>
              <w:rPr>
                <w:rFonts w:ascii="Times New Roman" w:hAnsi="Times New Roman" w:cs="Times New Roman"/>
                <w:noProof/>
                <w:sz w:val="10"/>
                <w:szCs w:val="10"/>
              </w:rPr>
              <w:t>Оприходованы излишки материалов, выявленные при инвентаризации Д-т 10 "Материалы" К-т 91 "Прочие доходы".</w:t>
            </w: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9. Долгосрочные инвестиции, их состав и характеристика.</w:t>
            </w:r>
          </w:p>
          <w:p w:rsidR="00783639" w:rsidRDefault="00783639">
            <w:pPr>
              <w:spacing w:line="8" w:lineRule="atLeast"/>
              <w:ind w:firstLine="0"/>
              <w:rPr>
                <w:rFonts w:ascii="Times New Roman" w:hAnsi="Times New Roman" w:cs="Times New Roman"/>
                <w:sz w:val="10"/>
                <w:szCs w:val="10"/>
              </w:rPr>
            </w:pPr>
            <w:r>
              <w:rPr>
                <w:rStyle w:val="a4"/>
                <w:rFonts w:ascii="Times New Roman" w:hAnsi="Times New Roman" w:cs="Times New Roman"/>
                <w:i/>
                <w:color w:val="auto"/>
                <w:sz w:val="10"/>
                <w:szCs w:val="10"/>
              </w:rPr>
              <w:t>Долгосрочные инвестиции</w:t>
            </w:r>
            <w:r>
              <w:rPr>
                <w:rFonts w:ascii="Times New Roman" w:hAnsi="Times New Roman" w:cs="Times New Roman"/>
                <w:sz w:val="10"/>
                <w:szCs w:val="10"/>
              </w:rPr>
              <w:t xml:space="preserve"> – это 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 за исключением долгосрочных финансовых вложений в государственные ценные бумаги, ценные бумаги и уставные капиталы других организаций. </w:t>
            </w:r>
            <w:r>
              <w:rPr>
                <w:rFonts w:ascii="Times New Roman" w:hAnsi="Times New Roman" w:cs="Times New Roman"/>
                <w:b/>
                <w:sz w:val="10"/>
                <w:szCs w:val="10"/>
              </w:rPr>
              <w:t>Долгосрочные инвестиции связаны со следующими действиями</w:t>
            </w:r>
            <w:r>
              <w:rPr>
                <w:rFonts w:ascii="Times New Roman" w:hAnsi="Times New Roman" w:cs="Times New Roman"/>
                <w:sz w:val="10"/>
                <w:szCs w:val="10"/>
              </w:rPr>
              <w:t xml:space="preserve">: 1) осуществление капитального строительства в форме нового строительства, а также реконструкция, расширение и техническое перевооружение действующих организаций и объектов непроизводственной сферы; 2) приобретение зданий, сооружений, оборудования, транспортных средств и других отдельных объектов (или их частей) основных средств; 3) приобретение земельных участков и объектов природопользования; 4) приобретение и создание активов нематериального характера (патентов, лицензий, программных продуктов, научно-исследовательских и опытно-конструкторских разработок, проектно-изыскательских работ и др.). Законченные долгосрочные инвестиции оценивают исходя из инвентарной стоимости законченных строительных объектов и приобретенных отдельных видов основных средств и других долгосрочных активов. В бухгалтерском балансе долгосрочные инвестиции отражаются по статье "Незавершенное строительство". По этой статье застройщик показывает стоимость незаконченного строительства, осуществляемого хозяйственным и подрядным способами. Источниками финансирования долгосрочных инвестиций могут быть собственные средства организаций и привлеченные - долевое участие в строительстве, дополнительные взносы участников, долгосрочные кредиты банков (счета 66 “Расчеты по краткосрочным кредитам и займам” и 67 “Расчеты по долгосрочным кредитам и займам”), долгосрочные займы, средства внебюджетных фондов, средства федерального бюджета, предоставляемые на безвозвратной и возвратной основе. К собственным средствам, являющимся источником финансирования долгосрочных инвестиций, относят прибыль, остающуюся в распоряжении организаций, амортизационные отчисления по основным средствам (счета 02 “Амортизация основных средств” и 05 “Амортизация нематериальных активов”) и нематериальным активам, страховые возмещения, полученные в покрытие потерь и убытков от страховых случаев, и др. Важным источником собственных средств для долгосрочных вложений организации можно считать </w:t>
            </w:r>
            <w:r>
              <w:rPr>
                <w:rFonts w:ascii="Times New Roman" w:hAnsi="Times New Roman" w:cs="Times New Roman"/>
                <w:b/>
                <w:i/>
                <w:sz w:val="10"/>
                <w:szCs w:val="10"/>
              </w:rPr>
              <w:t>уставный капитал</w:t>
            </w:r>
            <w:r>
              <w:rPr>
                <w:rFonts w:ascii="Times New Roman" w:hAnsi="Times New Roman" w:cs="Times New Roman"/>
                <w:sz w:val="10"/>
                <w:szCs w:val="10"/>
              </w:rPr>
              <w:t xml:space="preserve">, который представляет собой зарегистрированную в учредительных документах величину собственного капитала, внесенными учредителями в виде денежных средств или оного имущества при создании организации. Учет движения средств уставного капитала организации осуществляется на счете 80 “Уставный капитал”. </w:t>
            </w:r>
            <w:r>
              <w:rPr>
                <w:rFonts w:ascii="Times New Roman" w:hAnsi="Times New Roman" w:cs="Times New Roman"/>
                <w:b/>
                <w:i/>
                <w:sz w:val="10"/>
                <w:szCs w:val="10"/>
              </w:rPr>
              <w:t>Добавочный капитал</w:t>
            </w:r>
            <w:r>
              <w:rPr>
                <w:rFonts w:ascii="Times New Roman" w:hAnsi="Times New Roman" w:cs="Times New Roman"/>
                <w:sz w:val="10"/>
                <w:szCs w:val="10"/>
              </w:rPr>
              <w:t xml:space="preserve"> включает в себя суммы прироста стоимости внеоборотных активов организации, эмиссионный доход и т.д. (счет 83 “Добавочный капитал”).   </w:t>
            </w:r>
          </w:p>
        </w:tc>
      </w:tr>
    </w:tbl>
    <w:p w:rsidR="00783639" w:rsidRDefault="00783639">
      <w:pPr>
        <w:rPr>
          <w:rFonts w:ascii="Times New Roman" w:hAnsi="Times New Roman" w:cs="Times New Roman"/>
        </w:rPr>
      </w:pPr>
      <w:r>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83639">
        <w:tc>
          <w:tcPr>
            <w:tcW w:w="2392"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10. Затраты на производство, их классификация. Общие принципы организации учета затрат на производство продукции, работ услуг.</w:t>
            </w:r>
          </w:p>
          <w:p w:rsidR="00783639" w:rsidRDefault="00783639">
            <w:pPr>
              <w:ind w:firstLine="0"/>
              <w:rPr>
                <w:rFonts w:ascii="Times New Roman" w:hAnsi="Times New Roman" w:cs="Times New Roman"/>
                <w:b/>
                <w:bCs/>
                <w:sz w:val="10"/>
              </w:rPr>
            </w:pPr>
            <w:r>
              <w:rPr>
                <w:rFonts w:ascii="Times New Roman" w:hAnsi="Times New Roman" w:cs="Times New Roman"/>
                <w:sz w:val="10"/>
                <w:szCs w:val="10"/>
              </w:rPr>
              <w:t xml:space="preserve">Основными направлениями деятельности коммерческих организаций является производство продукции с целью последующей реализации. </w:t>
            </w:r>
            <w:r>
              <w:rPr>
                <w:rFonts w:ascii="Times New Roman" w:hAnsi="Times New Roman" w:cs="Times New Roman"/>
                <w:b/>
                <w:i/>
                <w:sz w:val="10"/>
                <w:szCs w:val="10"/>
              </w:rPr>
              <w:t>Классификация</w:t>
            </w:r>
            <w:r>
              <w:rPr>
                <w:rFonts w:ascii="Times New Roman" w:hAnsi="Times New Roman" w:cs="Times New Roman"/>
                <w:sz w:val="10"/>
                <w:szCs w:val="10"/>
              </w:rPr>
              <w:t xml:space="preserve">: 1) по месту возникновения – по производству, по цехам; 2) по характеру – основное, вспомогательное; 3) по видам расходов – по элементам (материальные, на оплату труда), статьи калькуляции; 4) по способу включения в себестоимость – прямые, косвенные; 5) по экономической роли в процессе производства – накладные, основные; 6) по составу – одноэлементные, комплексные; для цели налогообложения – нормированные, ненормированные. Стоимость материальных ресурсов, отражаемая по элементам затраты, формируется исходя из цен их приобретения. Расходы признаются по мере отпуска материалов в производство: Дт20 Кт10. При обработке материалов в процессе производства образуются отходы – возвратные и невозвратные. Возвратные отходы оприходуют на склад: Дт10 Кт20. В элементе </w:t>
            </w:r>
            <w:r>
              <w:rPr>
                <w:rFonts w:ascii="Times New Roman" w:hAnsi="Times New Roman" w:cs="Times New Roman"/>
                <w:b/>
                <w:i/>
                <w:sz w:val="10"/>
                <w:szCs w:val="10"/>
              </w:rPr>
              <w:t>затраты на оплату труда</w:t>
            </w:r>
            <w:r>
              <w:rPr>
                <w:rFonts w:ascii="Times New Roman" w:hAnsi="Times New Roman" w:cs="Times New Roman"/>
                <w:sz w:val="10"/>
                <w:szCs w:val="10"/>
              </w:rPr>
              <w:t xml:space="preserve"> отражается зарплата основного производственного персонала, включая премии, компенсации и т.д.: Дт20 Кт70. Если в учетной политике организации предусмотрено создание резерва на оплату отпусков, то сумма отражается: Дт20 Кт96. </w:t>
            </w:r>
            <w:r>
              <w:rPr>
                <w:rFonts w:ascii="Times New Roman" w:hAnsi="Times New Roman" w:cs="Times New Roman"/>
                <w:b/>
                <w:sz w:val="10"/>
                <w:szCs w:val="10"/>
              </w:rPr>
              <w:t>Сводный учет затрат на стадии обобщения издержек производства решает две задачи</w:t>
            </w:r>
            <w:r>
              <w:rPr>
                <w:rFonts w:ascii="Times New Roman" w:hAnsi="Times New Roman" w:cs="Times New Roman"/>
                <w:sz w:val="10"/>
                <w:szCs w:val="10"/>
              </w:rPr>
              <w:t xml:space="preserve">: 1) определение фактической себестоимости всей продукции; 2) определение себестоимости единицы каждого вида продукции. Для решения эти задач в отраслях промышленности используется </w:t>
            </w:r>
            <w:r>
              <w:rPr>
                <w:rFonts w:ascii="Times New Roman" w:hAnsi="Times New Roman" w:cs="Times New Roman"/>
                <w:b/>
                <w:i/>
                <w:sz w:val="10"/>
                <w:szCs w:val="10"/>
              </w:rPr>
              <w:t>бесполуфабрикатный</w:t>
            </w:r>
            <w:r>
              <w:rPr>
                <w:rFonts w:ascii="Times New Roman" w:hAnsi="Times New Roman" w:cs="Times New Roman"/>
                <w:sz w:val="10"/>
                <w:szCs w:val="10"/>
              </w:rPr>
              <w:t xml:space="preserve"> и </w:t>
            </w:r>
            <w:r>
              <w:rPr>
                <w:rFonts w:ascii="Times New Roman" w:hAnsi="Times New Roman" w:cs="Times New Roman"/>
                <w:b/>
                <w:i/>
                <w:sz w:val="10"/>
                <w:szCs w:val="10"/>
              </w:rPr>
              <w:t>полуфабрикатный</w:t>
            </w:r>
            <w:r>
              <w:rPr>
                <w:rFonts w:ascii="Times New Roman" w:hAnsi="Times New Roman" w:cs="Times New Roman"/>
                <w:sz w:val="10"/>
                <w:szCs w:val="10"/>
              </w:rPr>
              <w:t xml:space="preserve"> вариант систематизации затрат. </w:t>
            </w:r>
            <w:r>
              <w:rPr>
                <w:rFonts w:ascii="Times New Roman" w:hAnsi="Times New Roman" w:cs="Times New Roman"/>
                <w:b/>
                <w:i/>
                <w:sz w:val="10"/>
                <w:szCs w:val="10"/>
              </w:rPr>
              <w:t>Бесполуфабрикатный</w:t>
            </w:r>
            <w:r>
              <w:rPr>
                <w:rFonts w:ascii="Times New Roman" w:hAnsi="Times New Roman" w:cs="Times New Roman"/>
                <w:sz w:val="10"/>
                <w:szCs w:val="10"/>
              </w:rPr>
              <w:t xml:space="preserve"> вариант предусматривает систематизацию затрат по каждому цеху. При использовании этого способа себестоимость полуфабрикатов не исчисляется. </w:t>
            </w:r>
            <w:r>
              <w:rPr>
                <w:rFonts w:ascii="Times New Roman" w:hAnsi="Times New Roman" w:cs="Times New Roman"/>
                <w:b/>
                <w:i/>
                <w:sz w:val="10"/>
                <w:szCs w:val="10"/>
              </w:rPr>
              <w:t>Полуфабрикатный</w:t>
            </w:r>
            <w:r>
              <w:rPr>
                <w:rFonts w:ascii="Times New Roman" w:hAnsi="Times New Roman" w:cs="Times New Roman"/>
                <w:sz w:val="10"/>
                <w:szCs w:val="10"/>
              </w:rPr>
              <w:t xml:space="preserve"> вариант основан на калькулировании не только конечной продукции, но и полуфабрикатов собственного производства. Он необходим для определения результатов продажи на сторону. Сводный учет затрат заключается по обобщению данных по счету 20. Обобщение затрат осуществляется по цехам, по объектам учета, статьям калькуляции и т.д. Итоговые данные свода затрат должны точно совпасть с данными синтетического учета по счету 20.</w:t>
            </w:r>
          </w:p>
        </w:tc>
        <w:tc>
          <w:tcPr>
            <w:tcW w:w="2393" w:type="dxa"/>
          </w:tcPr>
          <w:p w:rsidR="00783639" w:rsidRDefault="00783639">
            <w:pPr>
              <w:ind w:firstLine="0"/>
              <w:rPr>
                <w:rFonts w:ascii="Times New Roman" w:hAnsi="Times New Roman" w:cs="Times New Roman"/>
                <w:sz w:val="10"/>
                <w:szCs w:val="24"/>
              </w:rPr>
            </w:pPr>
            <w:r>
              <w:rPr>
                <w:rFonts w:ascii="Times New Roman" w:hAnsi="Times New Roman" w:cs="Times New Roman"/>
                <w:b/>
                <w:bCs/>
                <w:sz w:val="10"/>
                <w:szCs w:val="24"/>
              </w:rPr>
              <w:t>11. Материалы, их состав, классификация и принципы оценки.</w:t>
            </w:r>
            <w:r>
              <w:rPr>
                <w:rFonts w:ascii="Times New Roman" w:hAnsi="Times New Roman" w:cs="Times New Roman"/>
                <w:sz w:val="10"/>
                <w:szCs w:val="24"/>
              </w:rPr>
              <w:t xml:space="preserve">          </w:t>
            </w:r>
          </w:p>
          <w:p w:rsidR="00783639" w:rsidRDefault="00783639">
            <w:pPr>
              <w:spacing w:line="8" w:lineRule="atLeast"/>
              <w:ind w:firstLine="0"/>
              <w:rPr>
                <w:rFonts w:ascii="Times New Roman" w:hAnsi="Times New Roman" w:cs="Times New Roman"/>
                <w:b/>
                <w:bCs/>
                <w:sz w:val="10"/>
                <w:szCs w:val="10"/>
              </w:rPr>
            </w:pPr>
            <w:r>
              <w:rPr>
                <w:rFonts w:ascii="Times New Roman" w:hAnsi="Times New Roman" w:cs="Times New Roman"/>
                <w:sz w:val="10"/>
              </w:rPr>
              <w:t xml:space="preserve">В соответствии с ПБУ 5/01 "Положение по учету материально-производственных запасов" в бухгалтерском учете в качестве материально-производственных запасов принимаются активы: 1) используемые в качестве сырья, материалов и т.п.; 2) при производстве продукции, предназначенной для продажи (выполнении работ, оказании услуг); 3) предназначенные для продажи (готовая продукция и товары); 4) используемые для управленческих нужд организации (вспомогательные материалы, топливо, запасные части и др.). </w:t>
            </w:r>
            <w:r>
              <w:rPr>
                <w:rFonts w:ascii="Times New Roman" w:hAnsi="Times New Roman" w:cs="Times New Roman"/>
                <w:color w:val="000000"/>
                <w:sz w:val="10"/>
                <w:szCs w:val="16"/>
              </w:rPr>
              <w:t xml:space="preserve">Основная часть материально-производственных запасов используется в качестве предметов труда в производственном процессе. Они целиком потребляются в каждом производственном цикле и полностью переносят свою стоимость на стоимость производимой продукции. </w:t>
            </w:r>
            <w:r>
              <w:rPr>
                <w:rStyle w:val="a4"/>
                <w:rFonts w:ascii="Times New Roman" w:hAnsi="Times New Roman" w:cs="Times New Roman"/>
                <w:color w:val="000000"/>
                <w:sz w:val="10"/>
                <w:szCs w:val="16"/>
              </w:rPr>
              <w:t>Классификация материалов.</w:t>
            </w:r>
            <w:r>
              <w:rPr>
                <w:rFonts w:ascii="Times New Roman" w:hAnsi="Times New Roman" w:cs="Times New Roman"/>
                <w:color w:val="000000"/>
                <w:sz w:val="10"/>
                <w:szCs w:val="16"/>
              </w:rPr>
              <w:t xml:space="preserve"> В зависимости от той роли, которую играют разнообразные виды производственных запасов в процессе производства, их подразделяют на следующие группы: 1) сырье и основные материалы; 2) вспомогательные материалы; 3) покупные полуфабрикаты; 4) отходы (возвратные); 5) топливо; 6) тара и тарные материалы; 7) запасные части; 8) инвентарь и хозяйственные принадлежности. Указанную классификацию производственных запасов используют для построения синтетического и аналитического учета с целью получения информации об остатках, поступлении и расходе сырья и материалов в производственно-эксплуатационной деятельности. Для учета материально-производственных запасов применяют следующие синтетические счета: 10 "Материалы"; 11 "Животные на выращивании и откорме"; 15 "Заготовление и приобретение материальных ценностей"; 16 "Отклонение в стоимости материальных ценностей"; 41 "Товары"; 43 "Готовая продукция"; </w:t>
            </w:r>
            <w:r>
              <w:rPr>
                <w:rFonts w:ascii="Times New Roman" w:hAnsi="Times New Roman" w:cs="Times New Roman"/>
                <w:b/>
                <w:bCs/>
                <w:color w:val="000000"/>
                <w:sz w:val="10"/>
                <w:szCs w:val="16"/>
              </w:rPr>
              <w:t>Оценка материально-производственных запасов.</w:t>
            </w:r>
            <w:r>
              <w:rPr>
                <w:rFonts w:ascii="Times New Roman" w:hAnsi="Times New Roman" w:cs="Times New Roman"/>
                <w:color w:val="000000"/>
                <w:sz w:val="10"/>
                <w:szCs w:val="16"/>
              </w:rPr>
              <w:t xml:space="preserve"> Материально-производственные запасы принимаются к бухгалтерскому учету по фактической себестоимости. Фактической себестоимостью материально-производственных запасов, приобретенных за плату, признается сумма фактических затрат организации на приобретение, за исключением НДС и иных возмещаемых налогов (кроме случаев, предусмотренных законодательством Российской Федерации). Фактическая себестоимость материально-производственных запасов при их изготовлении силами организации складывается из фактических затрат, связанных с производством данных запасов. </w:t>
            </w:r>
            <w:r>
              <w:rPr>
                <w:rFonts w:ascii="Times New Roman" w:hAnsi="Times New Roman" w:cs="Times New Roman"/>
                <w:b/>
                <w:bCs/>
                <w:i/>
                <w:iCs/>
                <w:color w:val="000000"/>
                <w:sz w:val="10"/>
                <w:szCs w:val="16"/>
              </w:rPr>
              <w:t>Аналитический учет</w:t>
            </w:r>
            <w:r>
              <w:rPr>
                <w:rFonts w:ascii="Times New Roman" w:hAnsi="Times New Roman" w:cs="Times New Roman"/>
                <w:color w:val="000000"/>
                <w:sz w:val="10"/>
                <w:szCs w:val="16"/>
              </w:rPr>
              <w:t xml:space="preserve"> материалов ведется в бухгалтерии в денежном выражении по материально ответственным лицам (складам) в разрезе балансовых счетов (субсчетов) и групп запасов. Поступившие со склада в бухгалтерию первичные документы проверяются с точки зрения правильности их оформления, а затем оцениваются по твердым учетным ценам. Итоги реестров документов (по приходу и расходу) отражаются по синтетическим счетам, субсчетам и группам материалов в накопительных ведомостях. По окончании месяца информация накопительных ведомостей используется для составления групповых оборотных ведомостей по каждому складу. </w:t>
            </w:r>
            <w:r>
              <w:rPr>
                <w:rFonts w:ascii="Times New Roman" w:hAnsi="Times New Roman" w:cs="Times New Roman"/>
                <w:b/>
                <w:bCs/>
                <w:i/>
                <w:iCs/>
                <w:color w:val="000000"/>
                <w:sz w:val="10"/>
                <w:szCs w:val="16"/>
              </w:rPr>
              <w:t>Синтетический учет</w:t>
            </w:r>
            <w:r>
              <w:rPr>
                <w:rFonts w:ascii="Times New Roman" w:hAnsi="Times New Roman" w:cs="Times New Roman"/>
                <w:color w:val="000000"/>
                <w:sz w:val="10"/>
                <w:szCs w:val="16"/>
              </w:rPr>
              <w:t xml:space="preserve"> запасов ведется на активных счетах 10 "Материалы"; 15 "Заготовление и приобретение материальных ценностей"; 16 "Отклонение в стоимости материальных ценностей". Учет материальных ценностей на синтетических счетах ведут по фактической себестоимости или по учетным ценам. Счету 10 могут быть открыты следующие субсчета: 10-1''Сырье и материалы''; 10-2 ''Покупные полуфабрикаты и комплектующие изделия, конструкции и детали''; 10-3 ''Топливо''; 10-4 "Тара и тарные материалы"; 10-5 ''Запасные части''; 10-6 ''Прочие материалы''; 10-7 ''Материалы, переданные в переработку на сторону ''; 10-8 ''Строительные материалы'';  10-9 ''Инвентарь и хозпренадлежности''. Счет 15 используется для отражения информации о приобретении запасов, относящихся к средствам в обороте. На счете 16 отражается разница в стоимости приобретения запасов, исчисленной в фактических затратах на приобретение и по учетной стоимости</w:t>
            </w:r>
          </w:p>
        </w:tc>
        <w:tc>
          <w:tcPr>
            <w:tcW w:w="2393" w:type="dxa"/>
          </w:tcPr>
          <w:p w:rsidR="00783639" w:rsidRDefault="00783639">
            <w:pPr>
              <w:ind w:firstLine="0"/>
              <w:rPr>
                <w:rFonts w:ascii="Times New Roman" w:hAnsi="Times New Roman" w:cs="Times New Roman"/>
                <w:b/>
                <w:bCs/>
                <w:sz w:val="10"/>
                <w:szCs w:val="24"/>
              </w:rPr>
            </w:pPr>
            <w:r>
              <w:rPr>
                <w:rFonts w:ascii="Times New Roman" w:hAnsi="Times New Roman" w:cs="Times New Roman"/>
                <w:b/>
                <w:bCs/>
                <w:sz w:val="10"/>
                <w:szCs w:val="24"/>
              </w:rPr>
              <w:t>12. Метод бухучета и его основные элементы.</w:t>
            </w:r>
          </w:p>
          <w:p w:rsidR="00783639" w:rsidRDefault="00783639">
            <w:pPr>
              <w:ind w:firstLine="0"/>
              <w:rPr>
                <w:rFonts w:ascii="Times New Roman" w:hAnsi="Times New Roman" w:cs="Times New Roman"/>
                <w:b/>
                <w:sz w:val="10"/>
                <w:szCs w:val="10"/>
              </w:rPr>
            </w:pPr>
            <w:r>
              <w:rPr>
                <w:rFonts w:ascii="Times New Roman" w:hAnsi="Times New Roman" w:cs="Times New Roman"/>
                <w:b/>
                <w:bCs/>
                <w:i/>
                <w:iCs/>
                <w:sz w:val="10"/>
                <w:szCs w:val="24"/>
              </w:rPr>
              <w:t>Метод бухучета</w:t>
            </w:r>
            <w:r>
              <w:rPr>
                <w:rFonts w:ascii="Times New Roman" w:hAnsi="Times New Roman" w:cs="Times New Roman"/>
                <w:sz w:val="10"/>
                <w:szCs w:val="24"/>
              </w:rPr>
              <w:t xml:space="preserve"> основан на приемах. </w:t>
            </w:r>
            <w:r>
              <w:rPr>
                <w:rFonts w:ascii="Times New Roman" w:hAnsi="Times New Roman" w:cs="Times New Roman"/>
                <w:b/>
                <w:bCs/>
                <w:sz w:val="10"/>
                <w:szCs w:val="24"/>
              </w:rPr>
              <w:t>Основные элементы</w:t>
            </w:r>
            <w:r>
              <w:rPr>
                <w:rFonts w:ascii="Times New Roman" w:hAnsi="Times New Roman" w:cs="Times New Roman"/>
                <w:sz w:val="10"/>
                <w:szCs w:val="24"/>
              </w:rPr>
              <w:t xml:space="preserve">: 1) </w:t>
            </w:r>
            <w:r>
              <w:rPr>
                <w:rFonts w:ascii="Times New Roman" w:hAnsi="Times New Roman" w:cs="Times New Roman"/>
                <w:b/>
                <w:bCs/>
                <w:i/>
                <w:iCs/>
                <w:sz w:val="10"/>
                <w:szCs w:val="24"/>
              </w:rPr>
              <w:t>документация</w:t>
            </w:r>
            <w:r>
              <w:rPr>
                <w:rFonts w:ascii="Times New Roman" w:hAnsi="Times New Roman" w:cs="Times New Roman"/>
                <w:sz w:val="10"/>
                <w:szCs w:val="24"/>
              </w:rPr>
              <w:t xml:space="preserve"> – это письменное свидетельство по совершенным хозяйственным операциям. Каждая хозяйственная операция, подлежащая отражению в бухучете, должна быть оформлена документами, в которых приводятся полное описание совершенной операции, ее точное количественное выражение и денежная оценка, подтверждается подписями. Все записи в регистрах бухучета делятся на основании документов, прошедших проверку правильности и объективности их оформления, а также законности совершенности операции. Если организация совершает операции, которые не могут быть оформлены типовыми документами, она может разработать свою форму документа, которая должна быть предусмотрена учетной политикой организации. Форма данного документа должна содержать перечень обязательных  реквизитов; 2) </w:t>
            </w:r>
            <w:r>
              <w:rPr>
                <w:rFonts w:ascii="Times New Roman" w:hAnsi="Times New Roman" w:cs="Times New Roman"/>
                <w:b/>
                <w:bCs/>
                <w:i/>
                <w:iCs/>
                <w:sz w:val="10"/>
                <w:szCs w:val="24"/>
              </w:rPr>
              <w:t>инвентаризация</w:t>
            </w:r>
            <w:r>
              <w:rPr>
                <w:rFonts w:ascii="Times New Roman" w:hAnsi="Times New Roman" w:cs="Times New Roman"/>
                <w:sz w:val="10"/>
                <w:szCs w:val="24"/>
              </w:rPr>
              <w:t xml:space="preserve"> – это перепись имущества. В результате проведения инвентаризации выявляются соответствия фактических данных, показателям учета. Она обеспечивает контроль за сохранность материальной ценностью и денежных средств; 3) </w:t>
            </w:r>
            <w:r>
              <w:rPr>
                <w:rFonts w:ascii="Times New Roman" w:hAnsi="Times New Roman" w:cs="Times New Roman"/>
                <w:b/>
                <w:bCs/>
                <w:i/>
                <w:iCs/>
                <w:sz w:val="10"/>
                <w:szCs w:val="24"/>
              </w:rPr>
              <w:t>счета</w:t>
            </w:r>
            <w:r>
              <w:rPr>
                <w:rFonts w:ascii="Times New Roman" w:hAnsi="Times New Roman" w:cs="Times New Roman"/>
                <w:sz w:val="10"/>
                <w:szCs w:val="24"/>
              </w:rPr>
              <w:t xml:space="preserve"> – способ текущего взаимосвязанного отражения и группировки имущества по составу, размещению и источникам образования, а также хозяйственным операциям по качественно однородным признакам, выраженным в денежных, натуральных и трудовых измерителях; 4) </w:t>
            </w:r>
            <w:r>
              <w:rPr>
                <w:rFonts w:ascii="Times New Roman" w:hAnsi="Times New Roman" w:cs="Times New Roman"/>
                <w:b/>
                <w:bCs/>
                <w:i/>
                <w:iCs/>
                <w:sz w:val="10"/>
                <w:szCs w:val="24"/>
              </w:rPr>
              <w:t>двойная запись</w:t>
            </w:r>
            <w:r>
              <w:rPr>
                <w:rFonts w:ascii="Times New Roman" w:hAnsi="Times New Roman" w:cs="Times New Roman"/>
                <w:sz w:val="10"/>
                <w:szCs w:val="24"/>
              </w:rPr>
              <w:t xml:space="preserve"> – это взаимосвязанное отражение хозяйственных  операциях на счетах бухучета, когда каждая операция осуществляется по дебету одного счета и кредиту другого счета на одинаковую сумму; 5) </w:t>
            </w:r>
            <w:r>
              <w:rPr>
                <w:rFonts w:ascii="Times New Roman" w:hAnsi="Times New Roman" w:cs="Times New Roman"/>
                <w:b/>
                <w:bCs/>
                <w:i/>
                <w:iCs/>
                <w:sz w:val="10"/>
                <w:szCs w:val="24"/>
              </w:rPr>
              <w:t>денежная оценка</w:t>
            </w:r>
            <w:r>
              <w:rPr>
                <w:rFonts w:ascii="Times New Roman" w:hAnsi="Times New Roman" w:cs="Times New Roman"/>
                <w:sz w:val="10"/>
                <w:szCs w:val="24"/>
              </w:rPr>
              <w:t xml:space="preserve"> – это денежное выражение имущества, обязательств и хозяйственных операций для получения обобщенных данных за текущий период по операциям в целом; 6) </w:t>
            </w:r>
            <w:r>
              <w:rPr>
                <w:rFonts w:ascii="Times New Roman" w:hAnsi="Times New Roman" w:cs="Times New Roman"/>
                <w:b/>
                <w:bCs/>
                <w:i/>
                <w:iCs/>
                <w:sz w:val="10"/>
                <w:szCs w:val="24"/>
              </w:rPr>
              <w:t>калькуляция</w:t>
            </w:r>
            <w:r>
              <w:rPr>
                <w:rFonts w:ascii="Times New Roman" w:hAnsi="Times New Roman" w:cs="Times New Roman"/>
                <w:sz w:val="10"/>
                <w:szCs w:val="24"/>
              </w:rPr>
              <w:t xml:space="preserve"> – группировка затрат и определение себестоимости отдельных видов продукции и заготовленных материальных ценностей; 7) </w:t>
            </w:r>
            <w:r>
              <w:rPr>
                <w:rFonts w:ascii="Times New Roman" w:hAnsi="Times New Roman" w:cs="Times New Roman"/>
                <w:b/>
                <w:bCs/>
                <w:i/>
                <w:iCs/>
                <w:sz w:val="10"/>
                <w:szCs w:val="24"/>
              </w:rPr>
              <w:t>бухгалтерский баланс</w:t>
            </w:r>
            <w:r>
              <w:rPr>
                <w:rFonts w:ascii="Times New Roman" w:hAnsi="Times New Roman" w:cs="Times New Roman"/>
                <w:sz w:val="10"/>
                <w:szCs w:val="24"/>
              </w:rPr>
              <w:t xml:space="preserve"> –   бухгалтерский баланс является источником информации, который представляет собой способ экономической группировки и обобщения имущества организации по составу; 8) </w:t>
            </w:r>
            <w:r>
              <w:rPr>
                <w:rFonts w:ascii="Times New Roman" w:hAnsi="Times New Roman" w:cs="Times New Roman"/>
                <w:b/>
                <w:bCs/>
                <w:i/>
                <w:iCs/>
                <w:sz w:val="10"/>
                <w:szCs w:val="24"/>
              </w:rPr>
              <w:t>отчетность</w:t>
            </w:r>
            <w:r>
              <w:rPr>
                <w:rFonts w:ascii="Times New Roman" w:hAnsi="Times New Roman" w:cs="Times New Roman"/>
                <w:sz w:val="10"/>
                <w:szCs w:val="24"/>
              </w:rPr>
              <w:t xml:space="preserve"> – единая система данных об имущественном и финансовом положении организации.</w:t>
            </w: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bCs/>
                <w:sz w:val="10"/>
                <w:szCs w:val="24"/>
              </w:rPr>
              <w:t xml:space="preserve">14. Нематериальные активы, их состав, характеристика и оценка. Учет поступления, амортизация и выбытия. </w:t>
            </w:r>
            <w:r>
              <w:rPr>
                <w:rFonts w:ascii="Times New Roman" w:hAnsi="Times New Roman" w:cs="Times New Roman"/>
                <w:sz w:val="10"/>
              </w:rPr>
              <w:t xml:space="preserve">К нематериальным активам относят имущество, которое одновременно отвечает следующим условиям: 1) не имеет материально-вещественной (физической) структуры; 2) может быть идентифицировано (выделено, отделено) от другого имущества; 3) предназначено для использования в производстве продукции, при выполнении работ или оказании услуг либо для управленческих нужд организации; 4) используется в течение длительного времени (свыше 12 месяцев или в течение обычного операционного цикла, если он превышает 12 месяцев); 5) не предполагается последующая перепродажа данного имущества; 6) способно приносить организации экономическую выгоду; 7) имеются надлежащие оформленные документы, подтверждающие существование самого актива и исключительные права организации на результаты интеллектуальной деятельности (патенты, свидетельства, другие охранные документы и т.п.). </w:t>
            </w:r>
            <w:r>
              <w:rPr>
                <w:rFonts w:ascii="Times New Roman" w:hAnsi="Times New Roman" w:cs="Times New Roman"/>
                <w:b/>
                <w:bCs/>
                <w:color w:val="000000"/>
                <w:sz w:val="10"/>
              </w:rPr>
              <w:t>Оценка нематериальных активов.</w:t>
            </w:r>
            <w:r>
              <w:rPr>
                <w:rFonts w:ascii="Times New Roman" w:hAnsi="Times New Roman" w:cs="Times New Roman"/>
                <w:color w:val="000000"/>
                <w:sz w:val="10"/>
              </w:rPr>
              <w:t xml:space="preserve"> В учете и отчетности нематериальные активы отражают по первоначальной и остаточной стоимости. Отдельно отражают амортизацию нематериальных активов. Первоначальная стоимость определяется следующим образом для объектов: 1) внесенных в счет вкладов в уставный капитал (фонд) - по договоренности сторон (по согласованной стоимости); 2) приобретенных за плату у других организаций и лиц - по фактически произведенным затратам на приобретение объектов и доведение их до состояния, пригодного к использованию; 3) полученных безвозмездно от других организаций и лиц - по рыночной стоимости на дату оприходования. </w:t>
            </w:r>
            <w:r>
              <w:rPr>
                <w:rFonts w:ascii="Times New Roman" w:hAnsi="Times New Roman" w:cs="Times New Roman"/>
                <w:b/>
                <w:bCs/>
                <w:i/>
                <w:iCs/>
                <w:sz w:val="10"/>
                <w:szCs w:val="16"/>
              </w:rPr>
              <w:t>Синтетический учет нематериальных активов</w:t>
            </w:r>
            <w:r>
              <w:rPr>
                <w:rFonts w:ascii="Times New Roman" w:hAnsi="Times New Roman" w:cs="Times New Roman"/>
                <w:sz w:val="10"/>
                <w:szCs w:val="16"/>
              </w:rPr>
              <w:t xml:space="preserve"> осуществляют на счетах 04 "Нематериальные активы", 05 "Амортизация нематериальных активов", 19 "Налог на добавленную стоимость по приобретенным ценностям", субсчет 2 "НДС по приобретенным нематериальным активам", и счете 91 "Прочие доходы и расходы". Счет 04 активный, предназначен для получения информации о наличии и движении нематериальных активов, принадлежащих организации на правах собственности. Учет нематериальных активов на счете 04 осуществляют в первоначальной оценке. По некоторым видам нематериальных активов со счета 04 списывают на счета затрат начисленную амортизацию по этим активам. На счете 05 отражают начисление и списание (при выбытии) амортизации по тем видам нематериальных активов, по которым погашение их стоимости производится с использованием счета 05. Расходы по приобретению и созданию нематериальных активов относятся к долгосрочным инвестициям и отражаются по дебету счета 08 "Вложения во внеоборотные активы" с кредита расчетных, материальных и других счетов. После принятия на учет приобретенных или созданных нематериальных активов они отражаются по дебету счета 04 с кредита счета 08. </w:t>
            </w:r>
            <w:r>
              <w:rPr>
                <w:rFonts w:ascii="Times New Roman" w:hAnsi="Times New Roman" w:cs="Times New Roman"/>
                <w:sz w:val="10"/>
              </w:rPr>
              <w:t xml:space="preserve">Нематериальные активы, внесенные учредителями или участниками в счет их вкладов в уставный капитал, целесообразно отражать на счете 08 (по аналогии с основными средствами). При этом задолженность учредителя по вкладу в уставный капитал отражают по дебету счета 75  и кредиту счета 80. На стоимость поступивших в счет вклада в уставный капитал нематериальных активов составляют следующие бухгалтерские записи: </w:t>
            </w:r>
            <w:r>
              <w:rPr>
                <w:rFonts w:ascii="Times New Roman" w:hAnsi="Times New Roman" w:cs="Times New Roman"/>
                <w:noProof/>
                <w:sz w:val="10"/>
              </w:rPr>
              <w:t xml:space="preserve">Дт08 </w:t>
            </w:r>
            <w:r>
              <w:rPr>
                <w:rFonts w:ascii="Times New Roman" w:hAnsi="Times New Roman" w:cs="Times New Roman"/>
                <w:noProof/>
                <w:sz w:val="10"/>
                <w:szCs w:val="16"/>
              </w:rPr>
              <w:t xml:space="preserve">Кт75 и Дт04 Кт08. </w:t>
            </w:r>
            <w:r>
              <w:rPr>
                <w:rFonts w:ascii="Times New Roman" w:hAnsi="Times New Roman" w:cs="Times New Roman"/>
                <w:b/>
                <w:bCs/>
                <w:i/>
                <w:iCs/>
                <w:sz w:val="10"/>
                <w:szCs w:val="16"/>
              </w:rPr>
              <w:t>Аналитический учет нематериальных активов</w:t>
            </w:r>
            <w:r>
              <w:rPr>
                <w:rFonts w:ascii="Times New Roman" w:hAnsi="Times New Roman" w:cs="Times New Roman"/>
                <w:sz w:val="10"/>
                <w:szCs w:val="16"/>
              </w:rPr>
              <w:t xml:space="preserve"> осуществляют в карточке учета нематериальных активов. Карточка применяется для учета всех видов нематериальных активов. Открывается она на каждый объект в отдельности. </w:t>
            </w:r>
            <w:r>
              <w:rPr>
                <w:rFonts w:ascii="Times New Roman" w:hAnsi="Times New Roman" w:cs="Times New Roman"/>
                <w:b/>
                <w:bCs/>
                <w:sz w:val="10"/>
                <w:szCs w:val="16"/>
              </w:rPr>
              <w:t xml:space="preserve">Амортизация. </w:t>
            </w:r>
            <w:r>
              <w:rPr>
                <w:rFonts w:ascii="Times New Roman" w:hAnsi="Times New Roman" w:cs="Times New Roman"/>
                <w:sz w:val="10"/>
                <w:szCs w:val="16"/>
              </w:rPr>
              <w:t xml:space="preserve"> При начислении амортизации применяются два подхода: 1) учет сумм амортизации ведется на счете 05 "Амортизация нематериальных активов"; 2) производится прямое погашение стоимости нематериального актива без использования счета 05. Начисление амортизации нематериального актива в первом подходе оформляется в бухгалтерском учете следующими проводками: Дт 20, 23, 25, 26, 44 - Кт 05. Когда на счете 05 "Амортизация нематериальных активов" накопится сумма амортизации, равная балансовой стоимости нематериального актива, то в дальнейшем амортизационные отчисления не делаются. Во втором подходе начисление амортизации отражается в бухгалтерском учете с помощью проводок: Дт 20, 23, 25, 26, 44 - Кт 04. </w:t>
            </w:r>
            <w:r>
              <w:rPr>
                <w:rFonts w:ascii="Times New Roman" w:hAnsi="Times New Roman" w:cs="Times New Roman"/>
                <w:b/>
                <w:bCs/>
                <w:i/>
                <w:iCs/>
                <w:sz w:val="10"/>
                <w:szCs w:val="16"/>
              </w:rPr>
              <w:t>Выбытие нематериального актива</w:t>
            </w:r>
            <w:r>
              <w:rPr>
                <w:rFonts w:ascii="Times New Roman" w:hAnsi="Times New Roman" w:cs="Times New Roman"/>
                <w:sz w:val="10"/>
                <w:szCs w:val="16"/>
              </w:rPr>
              <w:t xml:space="preserve"> может происходить по разным причинам: в результате полной амортизации, при продаже, при списании за ненадобностью, при передаче в уставный капитал другого предприятия и т.п. Списание при полной амортизации оформляется в бухгалтерском учете с помощью следующей проводки: Дт 05 - Кт 04 - погашена стоимость полностью амортизированного нематериального актива. На практике часто встречается ситуация, когда нематериальный актив утрачивает свою актуальность задолго до полной своей амортизации. В этом случае его не полностью амортизированная стоимость списывается на убытки предприятия: Дт 05 - Кт 04 - определена сумма остаточной стоимости нематериального актива; Дт 91 - Кт 04 - списана по акту остаточная стоимость нематериального актива; При передаче нематериального актива в качестве вклада в уставный капитал другого предприятия, если сумма остаточной стоимости не совпадает с согласованной оценкой, то оформляется совокупность проводок: Дт 05 - Кт 04 - определена сумма остаточной стоимости нематериального актива; Дт 91 - Кт 04 - списана сумма остаточной стоимости нематериального актива.</w:t>
            </w:r>
          </w:p>
        </w:tc>
      </w:tr>
      <w:tr w:rsidR="00783639">
        <w:tc>
          <w:tcPr>
            <w:tcW w:w="2392" w:type="dxa"/>
          </w:tcPr>
          <w:p w:rsidR="00783639" w:rsidRDefault="00783639">
            <w:pPr>
              <w:ind w:firstLine="0"/>
              <w:rPr>
                <w:rFonts w:ascii="Times New Roman" w:hAnsi="Times New Roman" w:cs="Times New Roman"/>
                <w:b/>
                <w:bCs/>
                <w:sz w:val="10"/>
                <w:szCs w:val="24"/>
              </w:rPr>
            </w:pPr>
            <w:r>
              <w:rPr>
                <w:rFonts w:ascii="Times New Roman" w:hAnsi="Times New Roman" w:cs="Times New Roman"/>
                <w:b/>
                <w:bCs/>
                <w:sz w:val="10"/>
                <w:szCs w:val="24"/>
              </w:rPr>
              <w:t>15. Основные принципы бухучета (требования и допущения). Пользователи бухгалтерской информацией.</w:t>
            </w:r>
          </w:p>
          <w:p w:rsidR="00783639" w:rsidRDefault="00783639">
            <w:pPr>
              <w:spacing w:line="8" w:lineRule="atLeast"/>
              <w:ind w:firstLine="0"/>
              <w:rPr>
                <w:rFonts w:ascii="Times New Roman" w:hAnsi="Times New Roman" w:cs="Times New Roman"/>
                <w:b/>
                <w:sz w:val="10"/>
                <w:szCs w:val="10"/>
              </w:rPr>
            </w:pPr>
            <w:r>
              <w:rPr>
                <w:rFonts w:ascii="Times New Roman" w:hAnsi="Times New Roman" w:cs="Times New Roman"/>
                <w:b/>
                <w:bCs/>
                <w:i/>
                <w:iCs/>
                <w:sz w:val="10"/>
              </w:rPr>
              <w:t>Пользователей бухгалтерской информаци</w:t>
            </w:r>
            <w:r>
              <w:rPr>
                <w:rFonts w:ascii="Times New Roman" w:hAnsi="Times New Roman" w:cs="Times New Roman"/>
                <w:sz w:val="10"/>
              </w:rPr>
              <w:t xml:space="preserve">и можно разделить на три группы: 1) администрация организации; 2) сторонние пользователи информации с прямым финансовым интересом; 3) сторонние пользователи информации с непрямым (косвенным) финансовым интересом. </w:t>
            </w:r>
            <w:r>
              <w:rPr>
                <w:rFonts w:ascii="Times New Roman" w:hAnsi="Times New Roman" w:cs="Times New Roman"/>
                <w:b/>
                <w:bCs/>
                <w:i/>
                <w:iCs/>
                <w:sz w:val="10"/>
              </w:rPr>
              <w:t>Администрация организации</w:t>
            </w:r>
            <w:r>
              <w:rPr>
                <w:rFonts w:ascii="Times New Roman" w:hAnsi="Times New Roman" w:cs="Times New Roman"/>
                <w:sz w:val="10"/>
              </w:rPr>
              <w:t xml:space="preserve"> – это совет директоров, высший управленческий персонал, менеджеры, руководители и специалисты подразделений. Представители администрации являются одними из основных пользователей бухгалтерской информации. Ее состав для каждого представителя определяется в зависимости от выполняемых им функций и уровня должности, занимаемой представителем. Собственников, совладельцев и первых руководителей организации, например, больше всего интересуют прибыльность и ликвидность организации (соотношение платежных средств и обязательств). Для менеджеров наиболее важной является информация о сумме и норме прибыли, достаточности денежных средств, себестоимости и рентабельности отдельных изделий и т.п. </w:t>
            </w:r>
            <w:r>
              <w:rPr>
                <w:rFonts w:ascii="Times New Roman" w:hAnsi="Times New Roman" w:cs="Times New Roman"/>
                <w:b/>
                <w:bCs/>
                <w:sz w:val="10"/>
                <w:szCs w:val="16"/>
              </w:rPr>
              <w:t>Основными критериями</w:t>
            </w:r>
            <w:r>
              <w:rPr>
                <w:rFonts w:ascii="Times New Roman" w:hAnsi="Times New Roman" w:cs="Times New Roman"/>
                <w:sz w:val="10"/>
                <w:szCs w:val="16"/>
              </w:rPr>
              <w:t xml:space="preserve"> при определении состава информации для каждого работника администрации являются: 1) соответствие состава информации функциям работника; 2) стоимость информации; 3) необходимость соблюдения коммерческой тайны. </w:t>
            </w:r>
            <w:r>
              <w:rPr>
                <w:rFonts w:ascii="Times New Roman" w:hAnsi="Times New Roman" w:cs="Times New Roman"/>
                <w:b/>
                <w:bCs/>
                <w:i/>
                <w:iCs/>
                <w:sz w:val="10"/>
                <w:szCs w:val="16"/>
              </w:rPr>
              <w:t>Сторонними пользователями бухгалтерской информации с прямым финансовым интересом</w:t>
            </w:r>
            <w:r>
              <w:rPr>
                <w:rFonts w:ascii="Times New Roman" w:hAnsi="Times New Roman" w:cs="Times New Roman"/>
                <w:sz w:val="10"/>
                <w:szCs w:val="16"/>
              </w:rPr>
              <w:t xml:space="preserve"> являются сегодняшние или потенциальные инвесторы, банки, поставщики основных средств и производственных запасов и другие кредиторы. Они пользуются в основном информацией, содержащейся в бухгалтерской отчетности. По данным отчетности они делают выводы о финансовых перспективах, о ликвидности и платежеспособности организации. </w:t>
            </w:r>
            <w:r>
              <w:rPr>
                <w:rFonts w:ascii="Times New Roman" w:hAnsi="Times New Roman" w:cs="Times New Roman"/>
                <w:b/>
                <w:bCs/>
                <w:i/>
                <w:iCs/>
                <w:sz w:val="10"/>
                <w:szCs w:val="16"/>
              </w:rPr>
              <w:t>Сторонними пользователями бухгалтерской информации с косвенным финансовым интересом</w:t>
            </w:r>
            <w:r>
              <w:rPr>
                <w:rFonts w:ascii="Times New Roman" w:hAnsi="Times New Roman" w:cs="Times New Roman"/>
                <w:sz w:val="10"/>
                <w:szCs w:val="16"/>
              </w:rPr>
              <w:t xml:space="preserve"> являются налоговые органы, казначейство, Контрольно-ревизионное управление (КРУ) Министерства финансов Российской Федерации, аудиторские фирмы, Госкомстат, Пенсионный фонд, Фонд социального страхования, органы, уполномоченные управлять государственным и муниципальным имуществом, органы планирования экономики и другие пользователи (фондовые биржи, работники профессиональных союзов, научные консультанты, покупатели и др.).  </w:t>
            </w:r>
            <w:r>
              <w:rPr>
                <w:rFonts w:ascii="Times New Roman" w:hAnsi="Times New Roman" w:cs="Times New Roman"/>
                <w:b/>
                <w:bCs/>
                <w:sz w:val="10"/>
                <w:szCs w:val="16"/>
              </w:rPr>
              <w:t xml:space="preserve">Федеральный закон "О бухгалтерском учете" и Положение по ведению бухгалтерского учета и бухгалтерской отчетности в Российской Федерации определяют основные правила ведения бухгалтерского учета: </w:t>
            </w:r>
            <w:r>
              <w:rPr>
                <w:rFonts w:ascii="Times New Roman" w:hAnsi="Times New Roman" w:cs="Times New Roman"/>
                <w:sz w:val="10"/>
                <w:szCs w:val="16"/>
              </w:rPr>
              <w:t>1)  Обязательность двойной записи хозяйственных операций на счетах рабочего плана счетов, составляемого на основе Плана счетов, утверждаемого Министерством финансов РФ; 2)  Учет объектов учета осуществляется в рублях и на русском языке; 3) В бухгалтерском учете текущие затраты на производство продукции, выполнение работ и оказание услуг осуществляются раздельно от затрат, связанных с капитальными и финансовыми вложениями; 4) Обязательность документирования хозяйственных операций. Первичные документы должны быть составлены в момент совершения хозяйственных операций или сразу по окончании операции; 5) Для систематизации и накопления информации, содержащейся в учетных документах, используются учетные регистры, формы которых разрабатываются Министерством финансов РФ, органами, которым предоставлено право регулирования бухгалтерского учета, федеральными органами исполнительной власти или самой организацией при соблюдении ими общих методических принципов бухгалтерского учета. Содержание регистров бухгалтерского учета и внутренней бухгалтерской отчетности является коммерческой тайной; 6) Объекты учета подлежат оценке в денежном выражении. Оценка имущества, приобретенного за плату, осуществляется путем суммирования фактически произведенных затрат на его покупку; оценка имущества, полученного безвозмездно, - по рыночной стоимости на дату оприходования; оценка имущества, произведенного в самой организации, - по стоимости его изготовления; 7) Обязательность проведения инвентаризации имущества и обязательств. Порядок проведения инвентаризации определяется руководителем организации, за исключением установленных законом о бухгалтерском учете случаев обязательного проведения инвентаризаций; 8) Для ведения бухгалтерского учета в организации формируется учетная политика в соответствии с установленными допущениями и требованиями.</w:t>
            </w:r>
          </w:p>
        </w:tc>
        <w:tc>
          <w:tcPr>
            <w:tcW w:w="2393" w:type="dxa"/>
          </w:tcPr>
          <w:p w:rsidR="00783639" w:rsidRDefault="00783639">
            <w:pPr>
              <w:ind w:firstLine="0"/>
              <w:rPr>
                <w:rFonts w:ascii="Times New Roman" w:hAnsi="Times New Roman" w:cs="Times New Roman"/>
                <w:b/>
                <w:bCs/>
                <w:sz w:val="10"/>
                <w:szCs w:val="24"/>
              </w:rPr>
            </w:pPr>
            <w:r>
              <w:rPr>
                <w:rFonts w:ascii="Times New Roman" w:hAnsi="Times New Roman" w:cs="Times New Roman"/>
                <w:b/>
                <w:bCs/>
                <w:sz w:val="10"/>
                <w:szCs w:val="24"/>
              </w:rPr>
              <w:t>16. Основные средства, их состав и классификация. Оценка основных средств (ПБУ 6/01).</w:t>
            </w:r>
          </w:p>
          <w:p w:rsidR="00783639" w:rsidRDefault="00783639">
            <w:pPr>
              <w:spacing w:line="8" w:lineRule="atLeast"/>
              <w:ind w:firstLine="0"/>
              <w:rPr>
                <w:rFonts w:ascii="Times New Roman" w:hAnsi="Times New Roman" w:cs="Times New Roman"/>
                <w:sz w:val="10"/>
                <w:szCs w:val="16"/>
              </w:rPr>
            </w:pPr>
            <w:r>
              <w:rPr>
                <w:rStyle w:val="a4"/>
                <w:rFonts w:ascii="Times New Roman" w:hAnsi="Times New Roman" w:cs="Times New Roman"/>
                <w:color w:val="000000"/>
                <w:sz w:val="10"/>
                <w:szCs w:val="16"/>
              </w:rPr>
              <w:t>Основные средства</w:t>
            </w:r>
            <w:r>
              <w:rPr>
                <w:rFonts w:ascii="Times New Roman" w:hAnsi="Times New Roman" w:cs="Times New Roman"/>
                <w:color w:val="000000"/>
                <w:sz w:val="10"/>
                <w:szCs w:val="16"/>
              </w:rPr>
              <w:t xml:space="preserve">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обычного операционного цикла, если он превышает 12 месяцев. При принятии к бухгалтерскому учету активов в качестве основных средств необходимо единовременное выполнение следующих условий: 1) использование их в производстве продукции, при выполнении работ или оказании услуг либо для управленческих нужд организации; 2) использование в течение длительного времени, т.е. срока полезного использования, продолжительностью свыше 12 месяцев. 3) организацией не предполагается последующая перепродажа данных активов; 4) способность приносить организации экономические выгоды (доход) в будущем. </w:t>
            </w:r>
            <w:r>
              <w:rPr>
                <w:rFonts w:ascii="Times New Roman" w:hAnsi="Times New Roman" w:cs="Times New Roman"/>
                <w:b/>
                <w:bCs/>
                <w:color w:val="000000"/>
                <w:sz w:val="10"/>
                <w:szCs w:val="16"/>
              </w:rPr>
              <w:t>По видам основные средства</w:t>
            </w:r>
            <w:r>
              <w:rPr>
                <w:rFonts w:ascii="Times New Roman" w:hAnsi="Times New Roman" w:cs="Times New Roman"/>
                <w:color w:val="000000"/>
                <w:sz w:val="10"/>
                <w:szCs w:val="16"/>
              </w:rPr>
              <w:t xml:space="preserve"> организаций подразделяются на следующие группы: </w:t>
            </w:r>
            <w:r>
              <w:rPr>
                <w:rFonts w:ascii="Times New Roman" w:hAnsi="Times New Roman" w:cs="Times New Roman"/>
                <w:i/>
                <w:iCs/>
                <w:color w:val="000000"/>
                <w:sz w:val="10"/>
                <w:szCs w:val="16"/>
              </w:rPr>
              <w:t xml:space="preserve">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w:t>
            </w:r>
            <w:r>
              <w:rPr>
                <w:rFonts w:ascii="Times New Roman" w:hAnsi="Times New Roman" w:cs="Times New Roman"/>
                <w:color w:val="000000"/>
                <w:sz w:val="10"/>
                <w:szCs w:val="16"/>
              </w:rPr>
              <w:t xml:space="preserve">и пр. К основным средствам относятся также капитальные вложения на коренное улучшение земель (осушительные, оросительные и другие мелиоративные работы) и в арендованные объекты основных средств. </w:t>
            </w:r>
            <w:r>
              <w:rPr>
                <w:rFonts w:ascii="Times New Roman" w:hAnsi="Times New Roman" w:cs="Times New Roman"/>
                <w:b/>
                <w:bCs/>
                <w:color w:val="000000"/>
                <w:sz w:val="10"/>
                <w:szCs w:val="16"/>
              </w:rPr>
              <w:t>Оценка основных средств.</w:t>
            </w:r>
            <w:r>
              <w:rPr>
                <w:rFonts w:ascii="Times New Roman" w:hAnsi="Times New Roman" w:cs="Times New Roman"/>
                <w:color w:val="000000"/>
                <w:sz w:val="10"/>
                <w:szCs w:val="16"/>
              </w:rPr>
              <w:t xml:space="preserve"> Различают </w:t>
            </w:r>
            <w:r>
              <w:rPr>
                <w:rFonts w:ascii="Times New Roman" w:hAnsi="Times New Roman" w:cs="Times New Roman"/>
                <w:b/>
                <w:bCs/>
                <w:i/>
                <w:iCs/>
                <w:color w:val="000000"/>
                <w:sz w:val="10"/>
                <w:szCs w:val="16"/>
              </w:rPr>
              <w:t>первоначальную, остаточную и восстановительную</w:t>
            </w:r>
            <w:r>
              <w:rPr>
                <w:rFonts w:ascii="Times New Roman" w:hAnsi="Times New Roman" w:cs="Times New Roman"/>
                <w:color w:val="000000"/>
                <w:sz w:val="10"/>
                <w:szCs w:val="16"/>
              </w:rPr>
              <w:t xml:space="preserve"> стоимость основных средств. Стоимость основных средств, в которой они приняты к бухгалтерскому учету, не подлежит изменению, кроме случаев, установленных законодательством Российской Федерации. Изменение первоначальной стоимости основных средств допускается также в случаях достройки, дооборудования, реконструкции, частичной ликвидации и переоценки соответствующих объектов. Остаточная стоимость основных средств определяется вычитанием из первоначальной стоимости амортизации основных средств. С течением времени первоначальная стоимость основных средств отклоняется от стоимости аналогичных основных средств, приобретаемых или возводимых в современных условиях. Для устранения этого отклонения необходимо периодически переоценивать основные средства и определять восстановительную стоимость. </w:t>
            </w:r>
            <w:r>
              <w:rPr>
                <w:rFonts w:ascii="Times New Roman" w:hAnsi="Times New Roman" w:cs="Times New Roman"/>
                <w:b/>
                <w:bCs/>
                <w:sz w:val="10"/>
                <w:szCs w:val="16"/>
              </w:rPr>
              <w:t>Поступление основных средств</w:t>
            </w:r>
            <w:r>
              <w:rPr>
                <w:rFonts w:ascii="Times New Roman" w:hAnsi="Times New Roman" w:cs="Times New Roman"/>
                <w:sz w:val="10"/>
                <w:szCs w:val="16"/>
              </w:rPr>
              <w:t xml:space="preserve"> на предприятие может осуществляться разными путями, например: путем купли-продажи, аренды, вклада в уставный капитал, строительства или обмена на другие материальные ценности. Их можно получить безвозмездно в виде финансовой помощи. Приход основных средств (кроме оборудования к установке) обязательно оформляется через счет 08 "Вложения во внеоборотные активы". На этом счете собираются все затраты, связанные с покупкой и установкой оборудования, или с его возведением и строительством. Исключение составляют общехозяйственные и иные расходы, не имеющие прямого отношения к приобретению или строительству объектов. Когда предмет, по решению специальной комиссии предприятия, может быть запущен в эксплуатацию, составляется акт приемки, и все расходы со счета 08 "Вложения во внеоборотные активы" переводятся на счет 01 "Основные средства". </w:t>
            </w:r>
            <w:r>
              <w:rPr>
                <w:rFonts w:ascii="Times New Roman" w:hAnsi="Times New Roman" w:cs="Times New Roman"/>
                <w:sz w:val="10"/>
              </w:rPr>
              <w:t xml:space="preserve">В соответствии с ПБУ 6/01 "Учет основных средств" стоимость объектов основных средств погашается посредством начисления амортизации, если иное не установлено Положением. </w:t>
            </w:r>
            <w:r>
              <w:rPr>
                <w:rFonts w:ascii="Times New Roman" w:hAnsi="Times New Roman" w:cs="Times New Roman"/>
                <w:b/>
                <w:bCs/>
                <w:sz w:val="10"/>
              </w:rPr>
              <w:t>Амортизация объекто</w:t>
            </w:r>
            <w:r>
              <w:rPr>
                <w:rFonts w:ascii="Times New Roman" w:hAnsi="Times New Roman" w:cs="Times New Roman"/>
                <w:sz w:val="10"/>
              </w:rPr>
              <w:t xml:space="preserve">в основных средств производится одним из следующих способов начисления амортизационных начислений: </w:t>
            </w:r>
            <w:r>
              <w:rPr>
                <w:rFonts w:ascii="Times New Roman" w:hAnsi="Times New Roman" w:cs="Times New Roman"/>
                <w:sz w:val="10"/>
                <w:szCs w:val="16"/>
              </w:rPr>
              <w:t>линейный способ; способ уменьшаемого остатка; способ списания стоимости по сумме чисел лет срока полезного использования; способ списания стоимости пропорционально объему продукции (работ). Для учета амортизации основных средств используют пассивный счет 02 "Амортизация основных средств", предназначенный для обобщения информации об амортизации, накопленной за время эксплуатации объектов основных средств. Начисленную сумму амортизации по собственным основным средствам производственного назначения отражают по дебету счетов издержек производства и обращения (23 "Вспомогательные производства", 25 "Общепроизводственные расходы", 26 "Общехозяйственные расходы" и др.) и кредиту счета 02 "Амортизация основных средств". По основным средствам, сданным в текущую аренду, сумма амортизации отражается по дебету счета 91 "Прочие доходы и расходы" и кредиту счета 02 (если арендная плата формирует операционные доходы), а по основным средствам непроизводственного назначения - по дебету счета 29 "Обслуживающие производства и хозяйства" и кредиту счета 02. Сумма амортизации по полностью амортизированным основным средствам не начисляется. При выбытии собственных основных средств сумму амортизации по ним списывают в дебет счета 02 "Амортизация основных средств" с кредита счета 01 "Основные средства". Аналитический учет по счету 02 "Амортизация основных средств" ведут по видам и отдельным инвентарным объектам основных средств.</w:t>
            </w:r>
          </w:p>
          <w:p w:rsidR="00783639" w:rsidRDefault="00783639">
            <w:pPr>
              <w:ind w:firstLine="0"/>
              <w:rPr>
                <w:rFonts w:ascii="Times New Roman" w:hAnsi="Times New Roman" w:cs="Times New Roman"/>
                <w:b/>
                <w:bCs/>
                <w:sz w:val="10"/>
                <w:szCs w:val="24"/>
              </w:rPr>
            </w:pPr>
          </w:p>
        </w:tc>
        <w:tc>
          <w:tcPr>
            <w:tcW w:w="2393" w:type="dxa"/>
          </w:tcPr>
          <w:p w:rsidR="00783639" w:rsidRDefault="00783639">
            <w:pPr>
              <w:ind w:firstLine="0"/>
              <w:rPr>
                <w:rFonts w:ascii="Times New Roman" w:hAnsi="Times New Roman" w:cs="Times New Roman"/>
                <w:b/>
                <w:bCs/>
                <w:sz w:val="10"/>
                <w:szCs w:val="24"/>
              </w:rPr>
            </w:pPr>
            <w:r>
              <w:rPr>
                <w:rFonts w:ascii="Times New Roman" w:hAnsi="Times New Roman" w:cs="Times New Roman"/>
                <w:b/>
                <w:bCs/>
                <w:sz w:val="10"/>
                <w:szCs w:val="24"/>
              </w:rPr>
              <w:t>17. Особенности формирования и учета уставного капитала в организациях различных форм собственности.</w:t>
            </w:r>
          </w:p>
          <w:p w:rsidR="00783639" w:rsidRDefault="00783639">
            <w:pPr>
              <w:pStyle w:val="a3"/>
              <w:spacing w:line="240" w:lineRule="auto"/>
              <w:rPr>
                <w:b/>
                <w:bCs/>
                <w:sz w:val="10"/>
                <w:szCs w:val="24"/>
              </w:rPr>
            </w:pPr>
            <w:r>
              <w:rPr>
                <w:sz w:val="10"/>
              </w:rPr>
              <w:t xml:space="preserve">Первоначальным и основным источником формирования имущества организации является ее уставный капитал. </w:t>
            </w:r>
            <w:r>
              <w:rPr>
                <w:b/>
                <w:bCs/>
                <w:sz w:val="10"/>
              </w:rPr>
              <w:t>Различают</w:t>
            </w:r>
            <w:r>
              <w:rPr>
                <w:sz w:val="10"/>
              </w:rPr>
              <w:t xml:space="preserve">:  1) </w:t>
            </w:r>
            <w:r>
              <w:rPr>
                <w:i/>
                <w:iCs/>
                <w:sz w:val="10"/>
              </w:rPr>
              <w:t>уставный капитал хозяйственных обществ</w:t>
            </w:r>
            <w:r>
              <w:rPr>
                <w:sz w:val="10"/>
              </w:rPr>
              <w:t xml:space="preserve"> (ОАО и ООО). Он представляет собой совокупность вкладов учредителей в имущество организации в денежном выражении при ее создании для обеспечения деятельности в размерах, определенных учредительными документами; 2) </w:t>
            </w:r>
            <w:r>
              <w:rPr>
                <w:i/>
                <w:iCs/>
                <w:sz w:val="10"/>
              </w:rPr>
              <w:t>складочный капитал хозтоварищств</w:t>
            </w:r>
            <w:r>
              <w:rPr>
                <w:sz w:val="10"/>
              </w:rPr>
              <w:t xml:space="preserve">, отражающий совокупность вкладов участников полного товарищества и товарищества на вере. Величина складочного капитала отражается в уставе организации и может быть изменены по решению ее учредителей с внесением соответствующих изменений в учредительные документы; 3) </w:t>
            </w:r>
            <w:r>
              <w:rPr>
                <w:i/>
                <w:iCs/>
                <w:sz w:val="10"/>
              </w:rPr>
              <w:t>уставной фонд государственных или муниципальных унитарных организаций</w:t>
            </w:r>
            <w:r>
              <w:rPr>
                <w:sz w:val="10"/>
              </w:rPr>
              <w:t xml:space="preserve"> представляет совокупность основных и оборотных средств, безвозмездно выделенных организации государством или муниципальными органами; 4) </w:t>
            </w:r>
            <w:r>
              <w:rPr>
                <w:i/>
                <w:iCs/>
                <w:sz w:val="10"/>
              </w:rPr>
              <w:t>паевой и неделимый фонд кооператива</w:t>
            </w:r>
            <w:r>
              <w:rPr>
                <w:sz w:val="10"/>
              </w:rPr>
              <w:t xml:space="preserve"> формируется у кооперативов за счет паевых взносов, в виде денежных средств и другого имущества для совместного ведения предпринимательской деятельности. Учет уставного капитала ведется на пассивном счете 80. </w:t>
            </w:r>
            <w:r>
              <w:rPr>
                <w:b/>
                <w:bCs/>
                <w:sz w:val="10"/>
              </w:rPr>
              <w:t>Субсчета</w:t>
            </w:r>
            <w:r>
              <w:rPr>
                <w:sz w:val="10"/>
              </w:rPr>
              <w:t xml:space="preserve">: 80-1 – объявленный капитал; 80-2 – подписной капитал; 80-3 – оплаченный капитал; 80-5 – изъятый капитал. На дату регистрации все акции организации учитывают на субсчете 80-1. </w:t>
            </w:r>
            <w:r>
              <w:rPr>
                <w:b/>
                <w:bCs/>
                <w:sz w:val="10"/>
              </w:rPr>
              <w:t>По кредиту</w:t>
            </w:r>
            <w:r>
              <w:rPr>
                <w:sz w:val="10"/>
              </w:rPr>
              <w:t xml:space="preserve"> 80 счета отражается сумма вкладов в УК при преобразовании организации, сразу после ее регистрации, в сумме подписки на акции, в доле или в безвозмездно вносимой учредителями и государством, а также увеличение уставного капитала за счет дополнительных вкладов и отчислений части прибыли организации. </w:t>
            </w:r>
            <w:r>
              <w:rPr>
                <w:b/>
                <w:bCs/>
                <w:sz w:val="10"/>
              </w:rPr>
              <w:t xml:space="preserve">По дебету </w:t>
            </w:r>
            <w:r>
              <w:rPr>
                <w:sz w:val="10"/>
              </w:rPr>
              <w:t xml:space="preserve">80 счета при уменьшении УК производят записи на: сумму вкладов, возвращенных учредителям; стоимость аннулированных акций; уменьшение вкладов или номинальной стоимости акций; часть УК, направляемого в резервный капитал, и т.д. Сальдо 80 счета показывает размер УК, зафиксированного в учредительных документах организации. После государственной  регистрации организации, ее уставной капитал, в сумме вкладов учредителей, отражается: Дт80 Кт75. Увеличение УК: Дт83 Кт80. Уменьшение УК: Дт80 Кт75-1. Аналитический учет по счету 80 ведется по учредителям организации, стадиям формирования капитала и видам акций. </w:t>
            </w:r>
          </w:p>
        </w:tc>
        <w:tc>
          <w:tcPr>
            <w:tcW w:w="2393" w:type="dxa"/>
          </w:tcPr>
          <w:p w:rsidR="00783639" w:rsidRDefault="00783639">
            <w:pPr>
              <w:ind w:firstLine="0"/>
              <w:rPr>
                <w:rFonts w:ascii="Times New Roman" w:hAnsi="Times New Roman" w:cs="Times New Roman"/>
                <w:b/>
                <w:bCs/>
                <w:sz w:val="10"/>
                <w:szCs w:val="10"/>
              </w:rPr>
            </w:pPr>
            <w:r>
              <w:rPr>
                <w:rFonts w:ascii="Times New Roman" w:hAnsi="Times New Roman" w:cs="Times New Roman"/>
                <w:b/>
                <w:bCs/>
                <w:sz w:val="10"/>
                <w:szCs w:val="10"/>
              </w:rPr>
              <w:t>60. Формы, системы и виды оплаты труда, порядок расчета заработной платы и доплат.</w:t>
            </w:r>
          </w:p>
          <w:p w:rsidR="00783639" w:rsidRDefault="00783639">
            <w:pPr>
              <w:ind w:firstLine="0"/>
              <w:rPr>
                <w:rFonts w:ascii="Times New Roman" w:hAnsi="Times New Roman" w:cs="Times New Roman"/>
                <w:bCs/>
                <w:sz w:val="10"/>
                <w:szCs w:val="10"/>
              </w:rPr>
            </w:pPr>
            <w:r>
              <w:rPr>
                <w:rFonts w:ascii="Times New Roman" w:hAnsi="Times New Roman" w:cs="Times New Roman"/>
                <w:b/>
                <w:bCs/>
                <w:i/>
                <w:sz w:val="10"/>
                <w:szCs w:val="10"/>
              </w:rPr>
              <w:t xml:space="preserve">Заработная плата </w:t>
            </w:r>
            <w:r>
              <w:rPr>
                <w:rFonts w:ascii="Times New Roman" w:hAnsi="Times New Roman" w:cs="Times New Roman"/>
                <w:bCs/>
                <w:sz w:val="10"/>
                <w:szCs w:val="10"/>
              </w:rPr>
              <w:t xml:space="preserve">– основной источник дохода персонала организации, с ее помощью осуществляется контроль за мерой труда и потребления. Заработная плата – важнейший рычаг управления экономикой, а потому государство уделяет особое внимание правовым основам организации и оплаты труда. </w:t>
            </w:r>
            <w:r>
              <w:rPr>
                <w:rFonts w:ascii="Times New Roman" w:hAnsi="Times New Roman" w:cs="Times New Roman"/>
                <w:b/>
                <w:bCs/>
                <w:sz w:val="10"/>
                <w:szCs w:val="10"/>
              </w:rPr>
              <w:t>Различают два вида</w:t>
            </w:r>
            <w:r>
              <w:rPr>
                <w:rFonts w:ascii="Times New Roman" w:hAnsi="Times New Roman" w:cs="Times New Roman"/>
                <w:bCs/>
                <w:sz w:val="10"/>
                <w:szCs w:val="10"/>
              </w:rPr>
              <w:t xml:space="preserve"> оплаты труда: </w:t>
            </w:r>
            <w:r>
              <w:rPr>
                <w:rFonts w:ascii="Times New Roman" w:hAnsi="Times New Roman" w:cs="Times New Roman"/>
                <w:b/>
                <w:bCs/>
                <w:i/>
                <w:sz w:val="10"/>
                <w:szCs w:val="10"/>
              </w:rPr>
              <w:t>основную и дополнительную.</w:t>
            </w:r>
            <w:r>
              <w:rPr>
                <w:rFonts w:ascii="Times New Roman" w:hAnsi="Times New Roman" w:cs="Times New Roman"/>
                <w:bCs/>
                <w:sz w:val="10"/>
                <w:szCs w:val="10"/>
              </w:rPr>
              <w:t xml:space="preserve"> К </w:t>
            </w:r>
            <w:r>
              <w:rPr>
                <w:rFonts w:ascii="Times New Roman" w:hAnsi="Times New Roman" w:cs="Times New Roman"/>
                <w:b/>
                <w:bCs/>
                <w:i/>
                <w:sz w:val="10"/>
                <w:szCs w:val="10"/>
              </w:rPr>
              <w:t>основной</w:t>
            </w:r>
            <w:r>
              <w:rPr>
                <w:rFonts w:ascii="Times New Roman" w:hAnsi="Times New Roman" w:cs="Times New Roman"/>
                <w:bCs/>
                <w:sz w:val="10"/>
                <w:szCs w:val="10"/>
              </w:rPr>
              <w:t xml:space="preserve"> относится заработная плата, начисляемая работниками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и надбавки. </w:t>
            </w:r>
            <w:r>
              <w:rPr>
                <w:rFonts w:ascii="Times New Roman" w:hAnsi="Times New Roman" w:cs="Times New Roman"/>
                <w:b/>
                <w:bCs/>
                <w:i/>
                <w:sz w:val="10"/>
                <w:szCs w:val="10"/>
              </w:rPr>
              <w:t>Дополнительная</w:t>
            </w:r>
            <w:r>
              <w:rPr>
                <w:rFonts w:ascii="Times New Roman" w:hAnsi="Times New Roman" w:cs="Times New Roman"/>
                <w:bCs/>
                <w:sz w:val="10"/>
                <w:szCs w:val="10"/>
              </w:rPr>
              <w:t xml:space="preserve"> заработная плата представляет собой выплаты за неотработанное время, предусмотренное трудовым законодательством. К таким выплатам относятся: оплата очередных отпусков, перерывов в работе кормящих мам, льготных часов подростков, выходные пособия при увольнении и т.д. </w:t>
            </w:r>
            <w:r>
              <w:rPr>
                <w:rFonts w:ascii="Times New Roman" w:hAnsi="Times New Roman" w:cs="Times New Roman"/>
                <w:b/>
                <w:bCs/>
                <w:sz w:val="10"/>
                <w:szCs w:val="10"/>
              </w:rPr>
              <w:t>Основными формами</w:t>
            </w:r>
            <w:r>
              <w:rPr>
                <w:rFonts w:ascii="Times New Roman" w:hAnsi="Times New Roman" w:cs="Times New Roman"/>
                <w:bCs/>
                <w:sz w:val="10"/>
                <w:szCs w:val="10"/>
              </w:rPr>
              <w:t xml:space="preserve"> оплаты труда являются </w:t>
            </w:r>
            <w:r>
              <w:rPr>
                <w:rFonts w:ascii="Times New Roman" w:hAnsi="Times New Roman" w:cs="Times New Roman"/>
                <w:b/>
                <w:bCs/>
                <w:i/>
                <w:sz w:val="10"/>
                <w:szCs w:val="10"/>
              </w:rPr>
              <w:t>повременная</w:t>
            </w:r>
            <w:r>
              <w:rPr>
                <w:rFonts w:ascii="Times New Roman" w:hAnsi="Times New Roman" w:cs="Times New Roman"/>
                <w:bCs/>
                <w:sz w:val="10"/>
                <w:szCs w:val="10"/>
              </w:rPr>
              <w:t xml:space="preserve"> и </w:t>
            </w:r>
            <w:r>
              <w:rPr>
                <w:rFonts w:ascii="Times New Roman" w:hAnsi="Times New Roman" w:cs="Times New Roman"/>
                <w:b/>
                <w:bCs/>
                <w:i/>
                <w:sz w:val="10"/>
                <w:szCs w:val="10"/>
              </w:rPr>
              <w:t>сдельная</w:t>
            </w:r>
            <w:r>
              <w:rPr>
                <w:rFonts w:ascii="Times New Roman" w:hAnsi="Times New Roman" w:cs="Times New Roman"/>
                <w:bCs/>
                <w:sz w:val="10"/>
                <w:szCs w:val="10"/>
              </w:rPr>
              <w:t xml:space="preserve">. </w:t>
            </w:r>
            <w:r>
              <w:rPr>
                <w:rFonts w:ascii="Times New Roman" w:hAnsi="Times New Roman" w:cs="Times New Roman"/>
                <w:b/>
                <w:bCs/>
                <w:i/>
                <w:sz w:val="10"/>
                <w:szCs w:val="10"/>
              </w:rPr>
              <w:t>Повременная</w:t>
            </w:r>
            <w:r>
              <w:rPr>
                <w:rFonts w:ascii="Times New Roman" w:hAnsi="Times New Roman" w:cs="Times New Roman"/>
                <w:bCs/>
                <w:sz w:val="10"/>
                <w:szCs w:val="10"/>
              </w:rPr>
              <w:t xml:space="preserve"> – это форма оплаты труда, при которой заработная плата работника зависит от фактически отработанного времени и тарифной ставки работника, а не от количества выполненных работ. В зависимости от единицы учета отработанного времени применяются часовые, дневные и месячные тарифные ставки. </w:t>
            </w:r>
            <w:r>
              <w:rPr>
                <w:rFonts w:ascii="Times New Roman" w:hAnsi="Times New Roman" w:cs="Times New Roman"/>
                <w:b/>
                <w:bCs/>
                <w:i/>
                <w:sz w:val="10"/>
                <w:szCs w:val="10"/>
              </w:rPr>
              <w:t>Повременная</w:t>
            </w:r>
            <w:r>
              <w:rPr>
                <w:rFonts w:ascii="Times New Roman" w:hAnsi="Times New Roman" w:cs="Times New Roman"/>
                <w:bCs/>
                <w:sz w:val="10"/>
                <w:szCs w:val="10"/>
              </w:rPr>
              <w:t xml:space="preserve"> оплата труда бывает двух видов: </w:t>
            </w:r>
            <w:r>
              <w:rPr>
                <w:rFonts w:ascii="Times New Roman" w:hAnsi="Times New Roman" w:cs="Times New Roman"/>
                <w:b/>
                <w:bCs/>
                <w:i/>
                <w:sz w:val="10"/>
                <w:szCs w:val="10"/>
              </w:rPr>
              <w:t>простой повременной и повременно-премиальной.</w:t>
            </w:r>
            <w:r>
              <w:rPr>
                <w:rFonts w:ascii="Times New Roman" w:hAnsi="Times New Roman" w:cs="Times New Roman"/>
                <w:bCs/>
                <w:sz w:val="10"/>
                <w:szCs w:val="10"/>
              </w:rPr>
              <w:t xml:space="preserve"> При </w:t>
            </w:r>
            <w:r>
              <w:rPr>
                <w:rFonts w:ascii="Times New Roman" w:hAnsi="Times New Roman" w:cs="Times New Roman"/>
                <w:b/>
                <w:bCs/>
                <w:i/>
                <w:sz w:val="10"/>
                <w:szCs w:val="10"/>
              </w:rPr>
              <w:t>простой повременной</w:t>
            </w:r>
            <w:r>
              <w:rPr>
                <w:rFonts w:ascii="Times New Roman" w:hAnsi="Times New Roman" w:cs="Times New Roman"/>
                <w:bCs/>
                <w:sz w:val="10"/>
                <w:szCs w:val="10"/>
              </w:rPr>
              <w:t xml:space="preserve"> оплате труда заработок рабочего определяют, умножая часовую или дневную тарифную ставку его разряда на количество отработанных им часов или дней. При </w:t>
            </w:r>
            <w:r>
              <w:rPr>
                <w:rFonts w:ascii="Times New Roman" w:hAnsi="Times New Roman" w:cs="Times New Roman"/>
                <w:b/>
                <w:bCs/>
                <w:i/>
                <w:sz w:val="10"/>
                <w:szCs w:val="10"/>
              </w:rPr>
              <w:t>повременно-премиальной</w:t>
            </w:r>
            <w:r>
              <w:rPr>
                <w:rFonts w:ascii="Times New Roman" w:hAnsi="Times New Roman" w:cs="Times New Roman"/>
                <w:bCs/>
                <w:sz w:val="10"/>
                <w:szCs w:val="10"/>
              </w:rPr>
              <w:t xml:space="preserve"> оплате труда к сумме заработка по тарифу прибавляют премию, которая устанавливается в процентном отношении к тарифной ставке. </w:t>
            </w:r>
            <w:r>
              <w:rPr>
                <w:rFonts w:ascii="Times New Roman" w:hAnsi="Times New Roman" w:cs="Times New Roman"/>
                <w:b/>
                <w:bCs/>
                <w:i/>
                <w:sz w:val="10"/>
                <w:szCs w:val="10"/>
              </w:rPr>
              <w:t>Сдельная</w:t>
            </w:r>
            <w:r>
              <w:rPr>
                <w:rFonts w:ascii="Times New Roman" w:hAnsi="Times New Roman" w:cs="Times New Roman"/>
                <w:bCs/>
                <w:sz w:val="10"/>
                <w:szCs w:val="10"/>
              </w:rPr>
              <w:t xml:space="preserve"> форма отплаты труда применяется тогда, когда можно учитывать количественные показатели результата труда и нормировать его путем установления норм выработки, норм времени, нормированного производственного здания. При сдельной форме труд работников оплачивается по сдельным расценкам в соответствии с количеством произведенной продукции, работ. </w:t>
            </w:r>
            <w:r>
              <w:rPr>
                <w:rFonts w:ascii="Times New Roman" w:hAnsi="Times New Roman" w:cs="Times New Roman"/>
                <w:b/>
                <w:bCs/>
                <w:sz w:val="10"/>
                <w:szCs w:val="10"/>
              </w:rPr>
              <w:t>Виды сдельной формы оплаты труда</w:t>
            </w:r>
            <w:r>
              <w:rPr>
                <w:rFonts w:ascii="Times New Roman" w:hAnsi="Times New Roman" w:cs="Times New Roman"/>
                <w:bCs/>
                <w:sz w:val="10"/>
                <w:szCs w:val="10"/>
              </w:rPr>
              <w:t xml:space="preserve">: 1) прямая сдельная – когда труд работников оплачивается за число единиц изготовленной ими продукции и выполненных работ; 2) сдельно-прогрессивная – плата повышается за выработку сверх нормы; 3) сдельно-премиальная – оплата труда включает премирование за перевыполнения норм выработки, достижение определенных качественных показателей; 4) косвенно-сдельная – применяется для оплаты труда вспомогательных рабочих, размер их заработка определяется в процентах от заработка основных рабочих. Во многих крупных и средних организация используется тарифная система оплаты труда – совокупность нормативов, с помощью которых регулируется уровень зарплаты рабочих в зависимости от квалификации; сложности выполняемой работы; условий, характера и интенсивности труда. </w:t>
            </w:r>
            <w:r>
              <w:rPr>
                <w:rFonts w:ascii="Times New Roman" w:hAnsi="Times New Roman" w:cs="Times New Roman"/>
                <w:b/>
                <w:bCs/>
                <w:i/>
                <w:sz w:val="10"/>
                <w:szCs w:val="10"/>
              </w:rPr>
              <w:t>Тарифная сетка</w:t>
            </w:r>
            <w:r>
              <w:rPr>
                <w:rFonts w:ascii="Times New Roman" w:hAnsi="Times New Roman" w:cs="Times New Roman"/>
                <w:bCs/>
                <w:sz w:val="10"/>
                <w:szCs w:val="10"/>
              </w:rPr>
              <w:t xml:space="preserve"> – это таблица с почасовыми и дневными тарифными ставками, начиная с первого, низшего разряда. В настоящее время в основном применяются шестиразрядные тарифные сетки, дифференцированные в зависимости от условий работы. </w:t>
            </w:r>
            <w:r>
              <w:rPr>
                <w:rFonts w:ascii="Times New Roman" w:hAnsi="Times New Roman" w:cs="Times New Roman"/>
                <w:b/>
                <w:bCs/>
                <w:i/>
                <w:sz w:val="10"/>
                <w:szCs w:val="10"/>
              </w:rPr>
              <w:t>Тарифная ставка</w:t>
            </w:r>
            <w:r>
              <w:rPr>
                <w:rFonts w:ascii="Times New Roman" w:hAnsi="Times New Roman" w:cs="Times New Roman"/>
                <w:bCs/>
                <w:sz w:val="10"/>
                <w:szCs w:val="10"/>
              </w:rPr>
              <w:t xml:space="preserve"> – это размер оплаты за труд определенной сложности, произведенный за единицу времени. Тарифная ставка всегда выражается в денежной форме, и ее размер возрастает по мере увеличения разряда.</w:t>
            </w:r>
          </w:p>
        </w:tc>
      </w:tr>
    </w:tbl>
    <w:p w:rsidR="00783639" w:rsidRDefault="00783639">
      <w:pPr>
        <w:ind w:firstLine="0"/>
        <w:rPr>
          <w:rFonts w:ascii="Times New Roman" w:hAnsi="Times New Roman" w:cs="Times New Roman"/>
        </w:rPr>
      </w:pPr>
    </w:p>
    <w:p w:rsidR="00783639" w:rsidRDefault="00783639">
      <w:pPr>
        <w:ind w:firstLine="0"/>
        <w:rPr>
          <w:rFonts w:ascii="Times New Roman" w:hAnsi="Times New Roman" w:cs="Times New Roman"/>
        </w:rPr>
      </w:pPr>
    </w:p>
    <w:p w:rsidR="00783639" w:rsidRDefault="00783639">
      <w:pPr>
        <w:ind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83639">
        <w:tc>
          <w:tcPr>
            <w:tcW w:w="2392" w:type="dxa"/>
          </w:tcPr>
          <w:p w:rsidR="00783639" w:rsidRDefault="00783639">
            <w:pPr>
              <w:ind w:firstLine="0"/>
              <w:rPr>
                <w:rFonts w:ascii="Times New Roman" w:hAnsi="Times New Roman" w:cs="Times New Roman"/>
                <w:b/>
                <w:sz w:val="10"/>
                <w:szCs w:val="10"/>
              </w:rPr>
            </w:pPr>
            <w:r>
              <w:rPr>
                <w:rFonts w:ascii="Times New Roman" w:hAnsi="Times New Roman" w:cs="Times New Roman"/>
                <w:sz w:val="10"/>
                <w:szCs w:val="10"/>
              </w:rPr>
              <w:br w:type="page"/>
            </w:r>
            <w:r>
              <w:rPr>
                <w:rFonts w:ascii="Times New Roman" w:hAnsi="Times New Roman" w:cs="Times New Roman"/>
                <w:b/>
                <w:sz w:val="10"/>
                <w:szCs w:val="10"/>
              </w:rPr>
              <w:t>59. Финансовый и управленческий учет: цели, сравнительная характеристика, области использования подготавливаемой информации.</w:t>
            </w:r>
          </w:p>
          <w:p w:rsidR="00783639" w:rsidRDefault="00783639">
            <w:pPr>
              <w:ind w:firstLine="0"/>
              <w:rPr>
                <w:rFonts w:ascii="Times New Roman" w:hAnsi="Times New Roman" w:cs="Times New Roman"/>
                <w:sz w:val="10"/>
                <w:szCs w:val="10"/>
              </w:rPr>
            </w:pPr>
            <w:r>
              <w:rPr>
                <w:rFonts w:ascii="Times New Roman" w:hAnsi="Times New Roman" w:cs="Times New Roman"/>
                <w:sz w:val="10"/>
                <w:szCs w:val="10"/>
              </w:rPr>
              <w:t xml:space="preserve">Под </w:t>
            </w:r>
            <w:r>
              <w:rPr>
                <w:rFonts w:ascii="Times New Roman" w:hAnsi="Times New Roman" w:cs="Times New Roman"/>
                <w:b/>
                <w:i/>
                <w:sz w:val="10"/>
                <w:szCs w:val="10"/>
              </w:rPr>
              <w:t>финансовым учетом</w:t>
            </w:r>
            <w:r>
              <w:rPr>
                <w:rFonts w:ascii="Times New Roman" w:hAnsi="Times New Roman" w:cs="Times New Roman"/>
                <w:sz w:val="10"/>
                <w:szCs w:val="10"/>
              </w:rPr>
              <w:t xml:space="preserve"> понимается бухучет, который осуществляется с целью получения, необходимой внешним пользователям. Его ведение осуществляется в обязательном порядке и в строго регламентированной форме. </w:t>
            </w:r>
            <w:r>
              <w:rPr>
                <w:rFonts w:ascii="Times New Roman" w:hAnsi="Times New Roman" w:cs="Times New Roman"/>
                <w:b/>
                <w:i/>
                <w:sz w:val="10"/>
                <w:szCs w:val="10"/>
              </w:rPr>
              <w:t>Управленческий учет</w:t>
            </w:r>
            <w:r>
              <w:rPr>
                <w:rFonts w:ascii="Times New Roman" w:hAnsi="Times New Roman" w:cs="Times New Roman"/>
                <w:sz w:val="10"/>
                <w:szCs w:val="10"/>
              </w:rPr>
              <w:t xml:space="preserve"> – это учет в нутрии организации необходимый для управления экономическими ресурсами. Между управленческим и финансовым учетами существует единство в  получении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6"/>
            </w:tblGrid>
            <w:tr w:rsidR="00783639">
              <w:tc>
                <w:tcPr>
                  <w:tcW w:w="2086" w:type="dxa"/>
                  <w:gridSpan w:val="2"/>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Особенности управленческого и финансового учета</w:t>
                  </w:r>
                </w:p>
              </w:tc>
            </w:tr>
            <w:tr w:rsidR="00783639">
              <w:tc>
                <w:tcPr>
                  <w:tcW w:w="1080" w:type="dxa"/>
                </w:tcPr>
                <w:p w:rsidR="00783639" w:rsidRDefault="00783639">
                  <w:pPr>
                    <w:tabs>
                      <w:tab w:val="left" w:pos="3516"/>
                    </w:tabs>
                    <w:ind w:firstLine="0"/>
                    <w:jc w:val="center"/>
                    <w:rPr>
                      <w:rFonts w:ascii="Times New Roman" w:hAnsi="Times New Roman" w:cs="Times New Roman"/>
                      <w:b/>
                      <w:sz w:val="10"/>
                      <w:szCs w:val="10"/>
                    </w:rPr>
                  </w:pPr>
                  <w:r>
                    <w:rPr>
                      <w:rFonts w:ascii="Times New Roman" w:hAnsi="Times New Roman" w:cs="Times New Roman"/>
                      <w:b/>
                      <w:sz w:val="10"/>
                      <w:szCs w:val="10"/>
                    </w:rPr>
                    <w:t>управленческий</w:t>
                  </w:r>
                </w:p>
              </w:tc>
              <w:tc>
                <w:tcPr>
                  <w:tcW w:w="1006" w:type="dxa"/>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финансовый</w:t>
                  </w:r>
                </w:p>
              </w:tc>
            </w:tr>
            <w:tr w:rsidR="00783639">
              <w:tc>
                <w:tcPr>
                  <w:tcW w:w="2086" w:type="dxa"/>
                  <w:gridSpan w:val="2"/>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1) обязательность ведения учета</w:t>
                  </w:r>
                </w:p>
              </w:tc>
            </w:tr>
            <w:tr w:rsidR="00783639">
              <w:tc>
                <w:tcPr>
                  <w:tcW w:w="1080"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по решению руководителя</w:t>
                  </w:r>
                </w:p>
              </w:tc>
              <w:tc>
                <w:tcPr>
                  <w:tcW w:w="1006"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обязательно</w:t>
                  </w:r>
                </w:p>
              </w:tc>
            </w:tr>
            <w:tr w:rsidR="00783639">
              <w:tc>
                <w:tcPr>
                  <w:tcW w:w="2086" w:type="dxa"/>
                  <w:gridSpan w:val="2"/>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2) точность</w:t>
                  </w:r>
                </w:p>
              </w:tc>
            </w:tr>
            <w:tr w:rsidR="00783639">
              <w:tc>
                <w:tcPr>
                  <w:tcW w:w="1080"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 xml:space="preserve">приближенная оценка </w:t>
                  </w:r>
                </w:p>
              </w:tc>
              <w:tc>
                <w:tcPr>
                  <w:tcW w:w="1006"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 xml:space="preserve">незначительные отклонения в расчете показателей </w:t>
                  </w:r>
                </w:p>
              </w:tc>
            </w:tr>
            <w:tr w:rsidR="00783639">
              <w:tc>
                <w:tcPr>
                  <w:tcW w:w="2086" w:type="dxa"/>
                  <w:gridSpan w:val="2"/>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3) масштабы информации</w:t>
                  </w:r>
                </w:p>
              </w:tc>
            </w:tr>
            <w:tr w:rsidR="00783639">
              <w:tc>
                <w:tcPr>
                  <w:tcW w:w="1080"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центры ответственности</w:t>
                  </w:r>
                </w:p>
              </w:tc>
              <w:tc>
                <w:tcPr>
                  <w:tcW w:w="1006"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предприятие в целом</w:t>
                  </w:r>
                </w:p>
              </w:tc>
            </w:tr>
            <w:tr w:rsidR="00783639">
              <w:tc>
                <w:tcPr>
                  <w:tcW w:w="2086" w:type="dxa"/>
                  <w:gridSpan w:val="2"/>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4) цели учета</w:t>
                  </w:r>
                </w:p>
              </w:tc>
            </w:tr>
            <w:tr w:rsidR="00783639">
              <w:tc>
                <w:tcPr>
                  <w:tcW w:w="1080"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для руководства</w:t>
                  </w:r>
                </w:p>
              </w:tc>
              <w:tc>
                <w:tcPr>
                  <w:tcW w:w="1006"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для внешних пользователей</w:t>
                  </w:r>
                </w:p>
              </w:tc>
            </w:tr>
            <w:tr w:rsidR="00783639">
              <w:tc>
                <w:tcPr>
                  <w:tcW w:w="2086" w:type="dxa"/>
                  <w:gridSpan w:val="2"/>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5) принципы учета</w:t>
                  </w:r>
                </w:p>
              </w:tc>
            </w:tr>
            <w:tr w:rsidR="00783639">
              <w:tc>
                <w:tcPr>
                  <w:tcW w:w="1080"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полезность информации для принятия решений без относительности к нормам</w:t>
                  </w:r>
                </w:p>
              </w:tc>
              <w:tc>
                <w:tcPr>
                  <w:tcW w:w="1006"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общепринятые принципы учета</w:t>
                  </w:r>
                </w:p>
              </w:tc>
            </w:tr>
            <w:tr w:rsidR="00783639">
              <w:tc>
                <w:tcPr>
                  <w:tcW w:w="2086" w:type="dxa"/>
                  <w:gridSpan w:val="2"/>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6) формы выражения информации</w:t>
                  </w:r>
                </w:p>
              </w:tc>
            </w:tr>
            <w:tr w:rsidR="00783639">
              <w:tc>
                <w:tcPr>
                  <w:tcW w:w="1080"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натуральное и денежное</w:t>
                  </w:r>
                </w:p>
              </w:tc>
              <w:tc>
                <w:tcPr>
                  <w:tcW w:w="1006"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денежное</w:t>
                  </w:r>
                </w:p>
              </w:tc>
            </w:tr>
            <w:tr w:rsidR="00783639">
              <w:tc>
                <w:tcPr>
                  <w:tcW w:w="2086" w:type="dxa"/>
                  <w:gridSpan w:val="2"/>
                </w:tcPr>
                <w:p w:rsidR="00783639" w:rsidRDefault="00783639">
                  <w:pPr>
                    <w:ind w:firstLine="0"/>
                    <w:jc w:val="center"/>
                    <w:rPr>
                      <w:rFonts w:ascii="Times New Roman" w:hAnsi="Times New Roman" w:cs="Times New Roman"/>
                      <w:b/>
                      <w:sz w:val="10"/>
                      <w:szCs w:val="10"/>
                    </w:rPr>
                  </w:pPr>
                  <w:r>
                    <w:rPr>
                      <w:rFonts w:ascii="Times New Roman" w:hAnsi="Times New Roman" w:cs="Times New Roman"/>
                      <w:b/>
                      <w:sz w:val="10"/>
                      <w:szCs w:val="10"/>
                    </w:rPr>
                    <w:t>7) по степени ответственности</w:t>
                  </w:r>
                </w:p>
              </w:tc>
            </w:tr>
            <w:tr w:rsidR="00783639">
              <w:trPr>
                <w:trHeight w:val="108"/>
              </w:trPr>
              <w:tc>
                <w:tcPr>
                  <w:tcW w:w="1080"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дисциплинарная</w:t>
                  </w:r>
                </w:p>
              </w:tc>
              <w:tc>
                <w:tcPr>
                  <w:tcW w:w="1006" w:type="dxa"/>
                </w:tcPr>
                <w:p w:rsidR="00783639" w:rsidRDefault="00783639">
                  <w:pPr>
                    <w:ind w:firstLine="0"/>
                    <w:jc w:val="center"/>
                    <w:rPr>
                      <w:rFonts w:ascii="Times New Roman" w:hAnsi="Times New Roman" w:cs="Times New Roman"/>
                      <w:sz w:val="10"/>
                      <w:szCs w:val="10"/>
                    </w:rPr>
                  </w:pPr>
                  <w:r>
                    <w:rPr>
                      <w:rFonts w:ascii="Times New Roman" w:hAnsi="Times New Roman" w:cs="Times New Roman"/>
                      <w:sz w:val="10"/>
                      <w:szCs w:val="10"/>
                    </w:rPr>
                    <w:t>административная</w:t>
                  </w:r>
                </w:p>
              </w:tc>
            </w:tr>
          </w:tbl>
          <w:p w:rsidR="00783639" w:rsidRDefault="00783639">
            <w:pPr>
              <w:ind w:firstLine="0"/>
              <w:rPr>
                <w:rFonts w:ascii="Times New Roman" w:hAnsi="Times New Roman" w:cs="Times New Roman"/>
                <w:sz w:val="10"/>
                <w:szCs w:val="10"/>
              </w:rPr>
            </w:pP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58. Финансовые результаты деятельности предприятия, их состав. Определение и списание финансовых результатов от обычных видов деятельности.</w:t>
            </w:r>
          </w:p>
          <w:p w:rsidR="00783639" w:rsidRDefault="00783639">
            <w:pPr>
              <w:ind w:firstLine="0"/>
              <w:rPr>
                <w:rFonts w:ascii="Times New Roman" w:hAnsi="Times New Roman" w:cs="Times New Roman"/>
                <w:sz w:val="10"/>
                <w:szCs w:val="10"/>
              </w:rPr>
            </w:pPr>
            <w:r>
              <w:rPr>
                <w:rFonts w:ascii="Times New Roman" w:hAnsi="Times New Roman" w:cs="Times New Roman"/>
                <w:b/>
                <w:i/>
                <w:sz w:val="10"/>
                <w:szCs w:val="10"/>
              </w:rPr>
              <w:t>Финансовые результаты деятельности</w:t>
            </w:r>
            <w:r>
              <w:rPr>
                <w:rFonts w:ascii="Times New Roman" w:hAnsi="Times New Roman" w:cs="Times New Roman"/>
                <w:sz w:val="10"/>
                <w:szCs w:val="10"/>
              </w:rPr>
              <w:t xml:space="preserve"> определяется как разница между полученными доходами и производственными расходами. </w:t>
            </w:r>
            <w:r>
              <w:rPr>
                <w:rFonts w:ascii="Times New Roman" w:hAnsi="Times New Roman" w:cs="Times New Roman"/>
                <w:b/>
                <w:i/>
                <w:sz w:val="10"/>
                <w:szCs w:val="10"/>
              </w:rPr>
              <w:t>Доходами</w:t>
            </w:r>
            <w:r>
              <w:rPr>
                <w:rFonts w:ascii="Times New Roman" w:hAnsi="Times New Roman" w:cs="Times New Roman"/>
                <w:sz w:val="10"/>
                <w:szCs w:val="10"/>
              </w:rPr>
              <w:t xml:space="preserve"> признается увеличение экономических выгод в результате поступления активов и погашения обязательств. Расходами признается уменьшение экономических выгод в результате выбытия активов и возникновения обязательств. </w:t>
            </w:r>
            <w:r>
              <w:rPr>
                <w:rFonts w:ascii="Times New Roman" w:hAnsi="Times New Roman" w:cs="Times New Roman"/>
                <w:b/>
                <w:sz w:val="10"/>
                <w:szCs w:val="10"/>
              </w:rPr>
              <w:t>Финансовый результат</w:t>
            </w:r>
            <w:r>
              <w:rPr>
                <w:rFonts w:ascii="Times New Roman" w:hAnsi="Times New Roman" w:cs="Times New Roman"/>
                <w:sz w:val="10"/>
                <w:szCs w:val="10"/>
              </w:rPr>
              <w:t xml:space="preserve"> деятельности организации формируется на счете 99 “Прибыли и убытки” счет активно–пассивный. По </w:t>
            </w:r>
            <w:r>
              <w:rPr>
                <w:rFonts w:ascii="Times New Roman" w:hAnsi="Times New Roman" w:cs="Times New Roman"/>
                <w:b/>
                <w:sz w:val="10"/>
                <w:szCs w:val="10"/>
              </w:rPr>
              <w:t>Дт99</w:t>
            </w:r>
            <w:r>
              <w:rPr>
                <w:rFonts w:ascii="Times New Roman" w:hAnsi="Times New Roman" w:cs="Times New Roman"/>
                <w:sz w:val="10"/>
                <w:szCs w:val="10"/>
              </w:rPr>
              <w:t xml:space="preserve"> – отражают убытки, по </w:t>
            </w:r>
            <w:r>
              <w:rPr>
                <w:rFonts w:ascii="Times New Roman" w:hAnsi="Times New Roman" w:cs="Times New Roman"/>
                <w:b/>
                <w:sz w:val="10"/>
                <w:szCs w:val="10"/>
              </w:rPr>
              <w:t>Кт99</w:t>
            </w:r>
            <w:r>
              <w:rPr>
                <w:rFonts w:ascii="Times New Roman" w:hAnsi="Times New Roman" w:cs="Times New Roman"/>
                <w:sz w:val="10"/>
                <w:szCs w:val="10"/>
              </w:rPr>
              <w:t xml:space="preserve"> – прибыль. Сопоставление дебетового и кредитового оборота за отчетный период показывает конечный финансовый результат деятельности организации. </w:t>
            </w:r>
            <w:r>
              <w:rPr>
                <w:rFonts w:ascii="Times New Roman" w:hAnsi="Times New Roman" w:cs="Times New Roman"/>
                <w:b/>
                <w:sz w:val="10"/>
                <w:szCs w:val="10"/>
              </w:rPr>
              <w:t>В течение года на счете 99 отражается</w:t>
            </w:r>
            <w:r>
              <w:rPr>
                <w:rFonts w:ascii="Times New Roman" w:hAnsi="Times New Roman" w:cs="Times New Roman"/>
                <w:sz w:val="10"/>
                <w:szCs w:val="10"/>
              </w:rPr>
              <w:t xml:space="preserve">: 1) прибыль и убыток от обычной деятельности (со счетом 90); 2) Сальдо прочих доходов и расходов за отчетный месяц, за исключением чрезвычайных доходов и расходов (со счетом 91); 3) потери, доходы и расходы с вязи с чрезвычайными обстоятельствами; 4) суммы начисленного условного расхода по налогу на прибыль (со счетом 68). По окончанию отчетного года, при составлении годовой бухгалтерской отчетности, счет 99 закрывается. Заключительная запись декабря в учете оформляется одной из двух записей: Дт99 Кт84 – на сумму чистой прибыли отчетного года.  </w:t>
            </w: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57. Учетная политика организации. Порядок составления и утверждения.</w:t>
            </w:r>
          </w:p>
          <w:p w:rsidR="00783639" w:rsidRDefault="00783639">
            <w:pPr>
              <w:ind w:firstLine="0"/>
              <w:rPr>
                <w:rFonts w:ascii="Times New Roman" w:hAnsi="Times New Roman" w:cs="Times New Roman"/>
                <w:sz w:val="10"/>
                <w:szCs w:val="10"/>
              </w:rPr>
            </w:pPr>
            <w:r>
              <w:rPr>
                <w:rFonts w:ascii="Times New Roman" w:hAnsi="Times New Roman" w:cs="Times New Roman"/>
                <w:b/>
                <w:i/>
                <w:sz w:val="10"/>
                <w:szCs w:val="10"/>
              </w:rPr>
              <w:t>Учетная политика</w:t>
            </w:r>
            <w:r>
              <w:rPr>
                <w:rFonts w:ascii="Times New Roman" w:hAnsi="Times New Roman" w:cs="Times New Roman"/>
                <w:sz w:val="10"/>
                <w:szCs w:val="10"/>
              </w:rPr>
              <w:t xml:space="preserve"> это совокупность приемов и способов ведения бухучета в организациях. </w:t>
            </w:r>
            <w:r>
              <w:rPr>
                <w:rFonts w:ascii="Times New Roman" w:hAnsi="Times New Roman" w:cs="Times New Roman"/>
                <w:b/>
                <w:sz w:val="10"/>
                <w:szCs w:val="10"/>
              </w:rPr>
              <w:t>При формировании учетной политики необходимо учитывать следующие требования</w:t>
            </w:r>
            <w:r>
              <w:rPr>
                <w:rFonts w:ascii="Times New Roman" w:hAnsi="Times New Roman" w:cs="Times New Roman"/>
                <w:sz w:val="10"/>
                <w:szCs w:val="10"/>
              </w:rPr>
              <w:t xml:space="preserve">: 1) </w:t>
            </w:r>
            <w:r>
              <w:rPr>
                <w:rFonts w:ascii="Times New Roman" w:hAnsi="Times New Roman" w:cs="Times New Roman"/>
                <w:b/>
                <w:i/>
                <w:sz w:val="10"/>
                <w:szCs w:val="10"/>
              </w:rPr>
              <w:t>Имущественной обособленности</w:t>
            </w:r>
            <w:r>
              <w:rPr>
                <w:rFonts w:ascii="Times New Roman" w:hAnsi="Times New Roman" w:cs="Times New Roman"/>
                <w:sz w:val="10"/>
                <w:szCs w:val="10"/>
              </w:rPr>
              <w:t>. Означает, что имущества и обязательства организации существуют, обособлено от имуществ и обязательств собственников этой и других организаций; 2</w:t>
            </w:r>
            <w:r>
              <w:rPr>
                <w:rFonts w:ascii="Times New Roman" w:hAnsi="Times New Roman" w:cs="Times New Roman"/>
                <w:b/>
                <w:i/>
                <w:sz w:val="10"/>
                <w:szCs w:val="10"/>
              </w:rPr>
              <w:t>) Непрерывность деятельности</w:t>
            </w:r>
            <w:r>
              <w:rPr>
                <w:rFonts w:ascii="Times New Roman" w:hAnsi="Times New Roman" w:cs="Times New Roman"/>
                <w:sz w:val="10"/>
                <w:szCs w:val="10"/>
              </w:rPr>
              <w:t xml:space="preserve">. Означает, что организация будет продолжать свою деятельность в будущем и у организации отсутствуют намерения ликвидации или существенного сокращения деятельности, а, следовательно, обязательства будут погашаться в установленном порядке; 3) </w:t>
            </w:r>
            <w:r>
              <w:rPr>
                <w:rFonts w:ascii="Times New Roman" w:hAnsi="Times New Roman" w:cs="Times New Roman"/>
                <w:b/>
                <w:i/>
                <w:sz w:val="10"/>
                <w:szCs w:val="10"/>
              </w:rPr>
              <w:t>Последовательности применения учетной политики</w:t>
            </w:r>
            <w:r>
              <w:rPr>
                <w:rFonts w:ascii="Times New Roman" w:hAnsi="Times New Roman" w:cs="Times New Roman"/>
                <w:sz w:val="10"/>
                <w:szCs w:val="10"/>
              </w:rPr>
              <w:t xml:space="preserve">. Означает, что выбранная предприятием учетная политика должна применяться последовательно, от одного отчетного года к другому; 4) </w:t>
            </w:r>
            <w:r>
              <w:rPr>
                <w:rFonts w:ascii="Times New Roman" w:hAnsi="Times New Roman" w:cs="Times New Roman"/>
                <w:b/>
                <w:i/>
                <w:sz w:val="10"/>
                <w:szCs w:val="10"/>
              </w:rPr>
              <w:t>Временной определенности фактов хозяйственной деятельности</w:t>
            </w:r>
            <w:r>
              <w:rPr>
                <w:rFonts w:ascii="Times New Roman" w:hAnsi="Times New Roman" w:cs="Times New Roman"/>
                <w:sz w:val="10"/>
                <w:szCs w:val="10"/>
              </w:rPr>
              <w:t xml:space="preserve">. Означает, что хозяйственные операции относятся к тому отчетному периоду, в котором они имели место, независимо от фактического времени поступления или выплаты денежных средств; 5) </w:t>
            </w:r>
            <w:r>
              <w:rPr>
                <w:rFonts w:ascii="Times New Roman" w:hAnsi="Times New Roman" w:cs="Times New Roman"/>
                <w:b/>
                <w:i/>
                <w:sz w:val="10"/>
                <w:szCs w:val="10"/>
              </w:rPr>
              <w:t>Полноты</w:t>
            </w:r>
            <w:r>
              <w:rPr>
                <w:rFonts w:ascii="Times New Roman" w:hAnsi="Times New Roman" w:cs="Times New Roman"/>
                <w:sz w:val="10"/>
                <w:szCs w:val="10"/>
              </w:rPr>
              <w:t xml:space="preserve">. Означает, что выбранный вариант учетной политики должен обеспечивать полноту отражения в учете всех хозяйственных операций; 6) </w:t>
            </w:r>
            <w:r>
              <w:rPr>
                <w:rFonts w:ascii="Times New Roman" w:hAnsi="Times New Roman" w:cs="Times New Roman"/>
                <w:b/>
                <w:i/>
                <w:sz w:val="10"/>
                <w:szCs w:val="10"/>
              </w:rPr>
              <w:t>Своевременности</w:t>
            </w:r>
            <w:r>
              <w:rPr>
                <w:rFonts w:ascii="Times New Roman" w:hAnsi="Times New Roman" w:cs="Times New Roman"/>
                <w:sz w:val="10"/>
                <w:szCs w:val="10"/>
              </w:rPr>
              <w:t xml:space="preserve">. Означает, что хозяйственные операции должны находить своевременное отражение в учете и отчетности; 7) </w:t>
            </w:r>
            <w:r>
              <w:rPr>
                <w:rFonts w:ascii="Times New Roman" w:hAnsi="Times New Roman" w:cs="Times New Roman"/>
                <w:b/>
                <w:i/>
                <w:sz w:val="10"/>
                <w:szCs w:val="10"/>
              </w:rPr>
              <w:t>Осмотрительности</w:t>
            </w:r>
            <w:r>
              <w:rPr>
                <w:rFonts w:ascii="Times New Roman" w:hAnsi="Times New Roman" w:cs="Times New Roman"/>
                <w:sz w:val="10"/>
                <w:szCs w:val="10"/>
              </w:rPr>
              <w:t xml:space="preserve">. Означает, что применяемые способы учета должны обеспечивать большую готовность в отражении расходов и обязательств, чем возможных доходов и активов; 8) </w:t>
            </w:r>
            <w:r>
              <w:rPr>
                <w:rFonts w:ascii="Times New Roman" w:hAnsi="Times New Roman" w:cs="Times New Roman"/>
                <w:b/>
                <w:i/>
                <w:sz w:val="10"/>
                <w:szCs w:val="10"/>
              </w:rPr>
              <w:t>Рациональности</w:t>
            </w:r>
            <w:r>
              <w:rPr>
                <w:rFonts w:ascii="Times New Roman" w:hAnsi="Times New Roman" w:cs="Times New Roman"/>
                <w:sz w:val="10"/>
                <w:szCs w:val="10"/>
              </w:rPr>
              <w:t xml:space="preserve">. Учетная политика должна строиться таким образом, чтобы обеспечивать рациональное  и экономическое ведение учета, в организации, исходя из ее величины и условий хозяйственно деятельности. При выборе и обоснованности учетной политики необходимо учитывать влияние следующих факторов: 1) Форму собственности и организационно-правовую форму; 2) Отраслевую принадлежность или вид деятельности; 3) Организационную структуру управления и наличие структурных подразделений; 4) Объему деятельности и размеры организации; 5) Соотношение с системой налогообложения. Учетная политика организации может быть изменена в случаях: 1) Реорганизация; 2) Смены собственника; 3) Изменения в законодательной и нормативной базах учета; 4) Разработки новых способов бухучета. Учетная политика состоит из следующих аспектов: </w:t>
            </w:r>
            <w:r>
              <w:rPr>
                <w:rFonts w:ascii="Times New Roman" w:hAnsi="Times New Roman" w:cs="Times New Roman"/>
                <w:b/>
                <w:i/>
                <w:sz w:val="10"/>
                <w:szCs w:val="10"/>
              </w:rPr>
              <w:t xml:space="preserve">методических </w:t>
            </w:r>
            <w:r>
              <w:rPr>
                <w:rFonts w:ascii="Times New Roman" w:hAnsi="Times New Roman" w:cs="Times New Roman"/>
                <w:sz w:val="10"/>
                <w:szCs w:val="10"/>
              </w:rPr>
              <w:t>и</w:t>
            </w:r>
            <w:r>
              <w:rPr>
                <w:rFonts w:ascii="Times New Roman" w:hAnsi="Times New Roman" w:cs="Times New Roman"/>
                <w:b/>
                <w:i/>
                <w:sz w:val="10"/>
                <w:szCs w:val="10"/>
              </w:rPr>
              <w:t xml:space="preserve"> организационно-технических.</w:t>
            </w:r>
            <w:r>
              <w:rPr>
                <w:rFonts w:ascii="Times New Roman" w:hAnsi="Times New Roman" w:cs="Times New Roman"/>
                <w:sz w:val="10"/>
                <w:szCs w:val="10"/>
              </w:rPr>
              <w:t xml:space="preserve"> К методическим аспектам относятся: 1) Установление порядка начисления амортизации по ОС; 2) Начисление амортизации нематериальных активов по одному из выбранных способов; 3) Определение порядка ремонты ОС. К организационно-техническим аспектам относятся: 1) Разработка рабочего плана счетов, т.е. организация сама разрабатывает план счетов на основе утвержденного плана; 2) Выбор формы бухучета; 3) Определение количества и сроков проведения инвентаризации имущества и обязательств.</w:t>
            </w:r>
          </w:p>
        </w:tc>
        <w:tc>
          <w:tcPr>
            <w:tcW w:w="2393" w:type="dxa"/>
          </w:tcPr>
          <w:p w:rsidR="00783639" w:rsidRDefault="00783639">
            <w:pPr>
              <w:ind w:firstLine="0"/>
              <w:rPr>
                <w:rFonts w:ascii="Times New Roman" w:hAnsi="Times New Roman" w:cs="Times New Roman"/>
                <w:sz w:val="10"/>
                <w:szCs w:val="10"/>
              </w:rPr>
            </w:pPr>
            <w:r>
              <w:rPr>
                <w:rFonts w:ascii="Times New Roman" w:hAnsi="Times New Roman" w:cs="Times New Roman"/>
                <w:b/>
                <w:sz w:val="10"/>
                <w:szCs w:val="10"/>
              </w:rPr>
              <w:t>56. Учет финансовых вложений.</w:t>
            </w:r>
          </w:p>
          <w:p w:rsidR="00783639" w:rsidRDefault="00783639">
            <w:pPr>
              <w:ind w:firstLine="0"/>
              <w:rPr>
                <w:rFonts w:ascii="Times New Roman" w:hAnsi="Times New Roman" w:cs="Times New Roman"/>
                <w:sz w:val="10"/>
                <w:szCs w:val="10"/>
              </w:rPr>
            </w:pPr>
            <w:r>
              <w:rPr>
                <w:rFonts w:ascii="Times New Roman" w:hAnsi="Times New Roman" w:cs="Times New Roman"/>
                <w:sz w:val="10"/>
                <w:szCs w:val="10"/>
              </w:rPr>
              <w:t xml:space="preserve">К </w:t>
            </w:r>
            <w:r>
              <w:rPr>
                <w:rFonts w:ascii="Times New Roman" w:hAnsi="Times New Roman" w:cs="Times New Roman"/>
                <w:b/>
                <w:i/>
                <w:sz w:val="10"/>
                <w:szCs w:val="10"/>
              </w:rPr>
              <w:t>финансовым вложениям</w:t>
            </w:r>
            <w:r>
              <w:rPr>
                <w:rFonts w:ascii="Times New Roman" w:hAnsi="Times New Roman" w:cs="Times New Roman"/>
                <w:sz w:val="10"/>
                <w:szCs w:val="10"/>
              </w:rPr>
              <w:t xml:space="preserve"> относят инвестиции организаций в государственные ценные бумаги, в ценные бумаги и уставные капиталы других организаций. </w:t>
            </w:r>
            <w:r>
              <w:rPr>
                <w:rFonts w:ascii="Times New Roman" w:hAnsi="Times New Roman" w:cs="Times New Roman"/>
                <w:b/>
                <w:i/>
                <w:sz w:val="10"/>
                <w:szCs w:val="10"/>
              </w:rPr>
              <w:t>Ценная бумага</w:t>
            </w:r>
            <w:r>
              <w:rPr>
                <w:rFonts w:ascii="Times New Roman" w:hAnsi="Times New Roman" w:cs="Times New Roman"/>
                <w:sz w:val="10"/>
                <w:szCs w:val="10"/>
              </w:rPr>
              <w:t xml:space="preserve"> – денежный документ, удостоверяющий имущественное право или отношение займа владельца документа к лицу, пустившего такой документ. В соответствии со ст. 143 ГК РФ 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и другие документы.  </w:t>
            </w:r>
            <w:r>
              <w:rPr>
                <w:rFonts w:ascii="Times New Roman" w:hAnsi="Times New Roman" w:cs="Times New Roman"/>
                <w:b/>
                <w:i/>
                <w:sz w:val="10"/>
                <w:szCs w:val="10"/>
              </w:rPr>
              <w:t>Долгосрочны</w:t>
            </w:r>
            <w:r>
              <w:rPr>
                <w:rFonts w:ascii="Times New Roman" w:hAnsi="Times New Roman" w:cs="Times New Roman"/>
                <w:sz w:val="10"/>
                <w:szCs w:val="10"/>
              </w:rPr>
              <w:t xml:space="preserve">е и </w:t>
            </w:r>
            <w:r>
              <w:rPr>
                <w:rFonts w:ascii="Times New Roman" w:hAnsi="Times New Roman" w:cs="Times New Roman"/>
                <w:b/>
                <w:i/>
                <w:sz w:val="10"/>
                <w:szCs w:val="10"/>
              </w:rPr>
              <w:t>краткосрочные</w:t>
            </w:r>
            <w:r>
              <w:rPr>
                <w:rFonts w:ascii="Times New Roman" w:hAnsi="Times New Roman" w:cs="Times New Roman"/>
                <w:sz w:val="10"/>
                <w:szCs w:val="10"/>
              </w:rPr>
              <w:t xml:space="preserve"> финансовые вложения учитывают на активном счете 58 "Финансовые вложения", к которому могут быть открыты следующие субсчета: 58-1 "Паи и акции"; 58-2 "Долговые ценные бумаги"; 58-3 "Предоставленные займы"; 58-4 "Вклады по договору простого товарищества" и др. По дебету счета 58 отражают финансовые вложения организации с кредита соответствующих счетов (51 "Расчетные счета", 52 "Валютные счета", 10 "Материалы" и иных счетов). С кредита счета 58 списывают финансовые вложения на счет 91 "Прочие доходы и расходы". При использовании журнально-ордерной формы учета записи по кредиту счета 58 могут производиться в журнале-ордере № 8 и ведомости № 7. В этих регистрах можно отражать соответствующие данные аналитического учета. Дебетовые обороты по счету 58 отражают в журналах-ордерах № 2 (по кредиту счета 51), № 2/1 (по кредиту счета 52), № 8 (по кредиту счета 76) и др. Все ценные бумаги, хранящиеся в организации, должны быть описаны в книге учета ценных бумаг. Книга учета ценных бумаг должна иметь следующие обязательные реквизиты: наименование элемента; номинальная цена ценной бумаги; покупная стоимость; номер, серия и др.; общее количество; дата покупки; дата продажи. Погашение (выкуп) ЦБ, учитываемых на сч.58, отражаются по дебету сч.91 и Кт 58.</w:t>
            </w:r>
          </w:p>
        </w:tc>
      </w:tr>
    </w:tbl>
    <w:p w:rsidR="00783639" w:rsidRDefault="00783639">
      <w:pPr>
        <w:rPr>
          <w:rFonts w:ascii="Times New Roman" w:hAnsi="Times New Roman" w:cs="Times New Roman"/>
        </w:rPr>
      </w:pPr>
      <w:r>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83639">
        <w:tc>
          <w:tcPr>
            <w:tcW w:w="2392"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55. Учет удержаний из заработной платы. Виды удержаний.</w:t>
            </w:r>
          </w:p>
          <w:p w:rsidR="00783639" w:rsidRDefault="00783639">
            <w:pPr>
              <w:ind w:firstLine="0"/>
              <w:rPr>
                <w:rFonts w:ascii="Times New Roman" w:hAnsi="Times New Roman" w:cs="Times New Roman"/>
                <w:sz w:val="10"/>
                <w:szCs w:val="10"/>
              </w:rPr>
            </w:pPr>
            <w:r>
              <w:rPr>
                <w:rFonts w:ascii="Times New Roman" w:hAnsi="Times New Roman" w:cs="Times New Roman"/>
                <w:sz w:val="10"/>
                <w:szCs w:val="10"/>
              </w:rPr>
              <w:t>Удержания из заработной платы могут производиться только в случаях, предусмотренных законодательством. Их можно разделить на две группы: обязательные удержания и удержания по инициативе администрации организации, где работник трудиться. К ним относятся: 1) Налог на доходы физических лиц (НДФЛ); 2) удержания по исполнительным листам и надписям нотариальных контор в пользу юридических и физических лиц. По инициативе администрации могут быть удержаны: суммы аванса, выданного в счет зарплаты; суммы, излишне выплаченные в следствие счетных ошибок, суммы возмещения материального ущерба и т.д.  После начисления з/п, бухгалтер рассчитывает удержания. К ним относятся: НДФЛ, удержания по исполнит листам, за брак в работе, за недостачу и потерю МЦ, профсоюзные взносы, страховые взносы по добровольному страхованию. К вычетам относятся: выданные в межрасчетном периоде авансы Дт70 Кт50, выданные отпускные Дт70 Кт50, погашение неиспользованных подотчетных сумм Дт70 Кт71. НДФЛ начисляется и удерживается на основании налогового кодекса. Для определения НДФЛ рассчитывают облагаемую налогом сумму: Облагаемая = начисл з/п – налоговые вычеты. Налоговые вычеты: 400руб на каждого работника и по 300руб на каждого ребенка.  ∑ НДФЛ = Облаг ∑ * 13%.(70 68) Алименты (исполнительные листы) начисляются в размере 25% на 1-го ребенка, 33% - на 2-их, 50% - на 3-их.  ∑алим. = (начисл з/п – НДФЛ) * %алиментов. (70 76/5). Кроме того удержания по исполнительным листам могут производится за различные правонарушения, но общая сумма удержаний не должна превышать 50% от начисленной з/п. Удержание профсоюзных взносов производится на основании заявления работника. ∑ проф. взносов = (начисл з/п – пособие по болезни) * 1%. (70 76/6).</w:t>
            </w: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54. Учет расчетов с учредителями и акционерами.</w:t>
            </w:r>
          </w:p>
          <w:p w:rsidR="00783639" w:rsidRDefault="00783639">
            <w:pPr>
              <w:spacing w:line="8" w:lineRule="atLeast"/>
              <w:ind w:firstLine="0"/>
              <w:rPr>
                <w:rFonts w:ascii="Times New Roman" w:hAnsi="Times New Roman" w:cs="Times New Roman"/>
                <w:sz w:val="10"/>
                <w:szCs w:val="10"/>
              </w:rPr>
            </w:pPr>
            <w:r>
              <w:rPr>
                <w:rFonts w:ascii="Times New Roman" w:hAnsi="Times New Roman" w:cs="Times New Roman"/>
                <w:sz w:val="10"/>
                <w:szCs w:val="10"/>
              </w:rPr>
              <w:t xml:space="preserve">Все виды расчетов с учредителями (акционерами акционерного общества, участниками полного товарищества, членами кооператива и др.) по вкладам в уставный капитал организации, по выплате доходов и т.п. учитывают на счете 75 "Расчеты с учредителями". К счету 75 могут быть открыты следующие субсчета: 75-1 "Расчеты по вкладам в уставный (складочный) капитал"; 75-2 "Расчеты по выплате доходов" и др. На субсчете 75-1 "Расчеты по вкладам в уставный (складочный капитал) учитывают расчеты с учредителями по вкладам в уставный капитал. При создании организации на установленную сумму вкладов учредителей в уставный капитал дебетуют счет 75-1 и кредитуют счет 80 "Уставный капитал". Фактически внесенные вклады учредителей отражают по дебету соответствующих материальных, денежных и других счетов (10, 15, 51, 50 и др.) и кредиту счета 75-1. Основные средства и нематериальные активы при внесении их в качестве вкладов в уставный капитал организации предварительно отражают на счете 08 "Вложения во внеоборотные активы". При этом на стоимость внесенных активов составляют следующие бухгалтерские записи: </w:t>
            </w:r>
            <w:r>
              <w:rPr>
                <w:rFonts w:ascii="Times New Roman" w:hAnsi="Times New Roman" w:cs="Times New Roman"/>
                <w:noProof/>
                <w:sz w:val="10"/>
                <w:szCs w:val="10"/>
              </w:rPr>
              <w:t>Дебет счета 08 "Вложения во внеоборотные активы"  Кредит счета 75 "Расчеты с учредителями"; Дебет счета 01 "Основные средства" Кредит счета 08 "Вложения во внеоборотные активы"; Дебет счета 04 "Нематериальные активы" Кредит счета 08 "Вложения во внеоборотные активы".</w:t>
            </w:r>
          </w:p>
        </w:tc>
        <w:tc>
          <w:tcPr>
            <w:tcW w:w="2393" w:type="dxa"/>
          </w:tcPr>
          <w:p w:rsidR="00783639" w:rsidRDefault="00783639">
            <w:pPr>
              <w:ind w:firstLine="0"/>
              <w:rPr>
                <w:rFonts w:ascii="Times New Roman" w:hAnsi="Times New Roman" w:cs="Times New Roman"/>
                <w:b/>
                <w:color w:val="000000"/>
                <w:sz w:val="10"/>
                <w:szCs w:val="10"/>
              </w:rPr>
            </w:pPr>
            <w:r>
              <w:rPr>
                <w:rFonts w:ascii="Times New Roman" w:hAnsi="Times New Roman" w:cs="Times New Roman"/>
                <w:color w:val="000000"/>
                <w:sz w:val="10"/>
                <w:szCs w:val="10"/>
              </w:rPr>
              <w:t xml:space="preserve">53. </w:t>
            </w:r>
            <w:r>
              <w:rPr>
                <w:rFonts w:ascii="Times New Roman" w:hAnsi="Times New Roman" w:cs="Times New Roman"/>
                <w:b/>
                <w:color w:val="000000"/>
                <w:sz w:val="10"/>
                <w:szCs w:val="10"/>
              </w:rPr>
              <w:t>Учет расчетов с поставщиками и подрядчиками, с покупателями и заказчиками.</w:t>
            </w:r>
          </w:p>
          <w:p w:rsidR="00783639" w:rsidRDefault="00783639">
            <w:pPr>
              <w:pStyle w:val="1"/>
              <w:spacing w:before="0" w:after="0" w:line="8" w:lineRule="atLeast"/>
              <w:jc w:val="both"/>
              <w:rPr>
                <w:rFonts w:ascii="Times New Roman" w:hAnsi="Times New Roman" w:cs="Times New Roman"/>
                <w:b w:val="0"/>
                <w:color w:val="000000"/>
                <w:sz w:val="10"/>
                <w:szCs w:val="10"/>
              </w:rPr>
            </w:pPr>
            <w:r>
              <w:rPr>
                <w:rFonts w:ascii="Times New Roman" w:hAnsi="Times New Roman" w:cs="Times New Roman"/>
                <w:color w:val="000000"/>
                <w:sz w:val="10"/>
                <w:szCs w:val="10"/>
              </w:rPr>
              <w:t>Учет расчетов с поставщиками и подрядчиками.</w:t>
            </w:r>
            <w:r>
              <w:rPr>
                <w:rFonts w:ascii="Times New Roman" w:hAnsi="Times New Roman" w:cs="Times New Roman"/>
                <w:b w:val="0"/>
                <w:color w:val="000000"/>
                <w:sz w:val="10"/>
                <w:szCs w:val="10"/>
              </w:rPr>
              <w:t xml:space="preserve"> К поставщикам и подрядчикам относят организации, поставляющие сырье и другие товарно-материальные ценности, а также оказывающие различные виды услуг (отпуск электроэнергии, пара, воды, газа и др.) и выполняющие разные работы (капитальный и текущий ремонт основных средств и др.). Расчеты с поставщиками и подрядчиками осуществляются после отгрузки ими товарно-материальных ценностей, выполнения работ или оказания услуг либо одновременно с ними с согласия организации или по ее поручению. В настоящее время организации сами выбирают форму расчетов за поставленную продукцию или оказанные услуги. На предъявленные, на оплату счета поставщиков кредитуют счет 60 "Расчеты с поставщиками и подрядчиками" и дебетуют соответствующие материальные счета (10, 11, 15 и др.) или счета по учету соответствующих расходов (20, 26, 97 и др.). На счете 60 задолженность отражается в пределах сумм акцепта. При обнаружении недостач по поступившим товарно-материальным ценностям, несоответствия цен, обусловленных договором, и арифметических ошибок счет 60 кредитуют на соответствующую сумму в корреспонденции со счетом 76 "Расчеты с разными дебиторами и кредиторами", субсчет 2 "Расчеты по претензиям". Сумма НДС включается поставщиками и подрядчиками в счета на оплату и отражается у покупателя по дебету счета 19 "Налог на добавленную стоимость по приобретенным ценностям" и кредиту счета 60. Погашение задолженности перед поставщиками отражается по дебету счета 60 и кредиту счетов учета денежных средств (51, 52, 55) или кредитов банка (66, 67). Порядок бухгалтерских записей при погашении задолженности перед поставщиками зависит от применяемых форм расчетов. Помимо указанных расчетов на счете 60 "Расчеты с поставщиками и подрядчиками" отражают выданные авансы под закупаемое имущество, суммовые и курсовые разницы, а также прекращение обязательств. Выданные авансы учитывают по дебету счета 60 с кредита счетов учета денежных средств (51, 52 и др.). Суммовые разницы по приобретенному имуществу после его приходования или выполненным работам (услугам) учитывают на счетах 60 "Расчеты с поставщиками и подрядчиками" и 91 "Прочие доходы и расходы" в качестве операционных доходов или расходов в зависимости от значения суммовых разниц. Курсовые разницы по приобретенному имуществу (работам, услугам) также отражают на счетах 60 и 91 в качестве операционных доходов и расходов в зависимости от значения курсовых  разниц. </w:t>
            </w:r>
            <w:r>
              <w:rPr>
                <w:rFonts w:ascii="Times New Roman" w:hAnsi="Times New Roman" w:cs="Times New Roman"/>
                <w:color w:val="000000"/>
                <w:sz w:val="10"/>
                <w:szCs w:val="10"/>
              </w:rPr>
              <w:t xml:space="preserve">Учет расчетов с покупателями и заказчиками. </w:t>
            </w:r>
            <w:r>
              <w:rPr>
                <w:rFonts w:ascii="Times New Roman" w:hAnsi="Times New Roman" w:cs="Times New Roman"/>
                <w:b w:val="0"/>
                <w:color w:val="000000"/>
                <w:sz w:val="10"/>
                <w:szCs w:val="10"/>
              </w:rPr>
              <w:t xml:space="preserve">В настоящее время в бухгалтерском учете при отгрузке продукции покупателям возникающая дебиторская задолженность отражается по цене продажи продукции на счете 62 "Расчеты с покупателями и заказчиками". На суммы оплаты за отгруженную продукцию, выполненные работы и оказанные услуги организация предъявляет расчетные документы покупателю или заказчику и производит следующую бухгалтерскую запись: </w:t>
            </w:r>
            <w:r>
              <w:rPr>
                <w:rFonts w:ascii="Times New Roman" w:hAnsi="Times New Roman" w:cs="Times New Roman"/>
                <w:b w:val="0"/>
                <w:noProof/>
                <w:color w:val="000000"/>
                <w:sz w:val="10"/>
                <w:szCs w:val="10"/>
              </w:rPr>
              <w:t xml:space="preserve">Дебет счета 62 "Расчеты с покупателями и заказчиками" Кредит счета 90 "Продажи"; </w:t>
            </w:r>
            <w:r>
              <w:rPr>
                <w:rFonts w:ascii="Times New Roman" w:hAnsi="Times New Roman" w:cs="Times New Roman"/>
                <w:b w:val="0"/>
                <w:color w:val="000000"/>
                <w:sz w:val="10"/>
                <w:szCs w:val="10"/>
              </w:rPr>
              <w:t>При погашении покупателями и заказчиками своей задолженности они списывают ее с кредита счета 62 в дебет счетов денежных средств. При продаже амортизируемого имущества, т.е. основных средств и нематериальных активов, а также другого имущества стоимость имущества по ценам продажи списывают в дебет счета 62 с кредита счета 91 "Прочие доходы и расходы". Поступление платежей за проданное имущество отражают по дебету счетов по учету денежных средств (50, 51, 52, 55) и кредиту счета 62. На счете 62 отражают суммы полученных авансов и предварительной оплаты за поставленную продукцию (работы, услуги), а также возникающие суммовые и курсовые разницы. Положительные суммовые разницы, возникающие по обычным видам деятельности, отражают по дебету счета 62 и кредиту счета 90 "Продажи". Отрицательные суммовые разницы оформляют по этим счетам сторнировочной записью. Положительные курсовые разницы учитывают по дебету счета 62 и кредиту счета 91 "Прочие доходы и расходы", а отрицательные - по дебету счета 91 и кредиту счета 62. Не востребованная в срок задолженность покупателей и заказчиков списывается с кредита счета 62 в дебет счета 63 "Резервы по сомнительным долгам" или 91 "Прочие доходы и расходы". Аналитический учет по счету 62 ведут по каждому предъявленному покупателем или заказчиком счету, а при расчетах в порядке плановых платежей - по каждому покупателю или заказчику. Построение аналитического учета должно обеспечить получение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векселям,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 В организациях, выполняющих работы долгосрочного характера (строительные, проектные, научные, геологические и т.п.), для учета расчетов с заказчиками может использоваться счет 46 "Выполненные этапы по незавершенным работам". Аналитический учет по счету 46 ведется по видам работ.</w:t>
            </w: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52. Учет расчетов по налогам и сборам. Виды налогов, источники их уплаты.</w:t>
            </w:r>
          </w:p>
          <w:p w:rsidR="00783639" w:rsidRDefault="00783639">
            <w:pPr>
              <w:ind w:firstLine="0"/>
              <w:rPr>
                <w:rFonts w:ascii="Times New Roman" w:hAnsi="Times New Roman" w:cs="Times New Roman"/>
                <w:b/>
                <w:sz w:val="10"/>
                <w:szCs w:val="10"/>
              </w:rPr>
            </w:pPr>
            <w:r>
              <w:rPr>
                <w:rStyle w:val="a4"/>
                <w:rFonts w:ascii="Times New Roman" w:hAnsi="Times New Roman" w:cs="Times New Roman"/>
                <w:color w:val="000000"/>
                <w:sz w:val="10"/>
                <w:szCs w:val="10"/>
              </w:rPr>
              <w:t>Учет расчетов по налогу на добавленную стоимость</w:t>
            </w:r>
            <w:r>
              <w:rPr>
                <w:rStyle w:val="a4"/>
                <w:rFonts w:ascii="Times New Roman" w:hAnsi="Times New Roman" w:cs="Times New Roman"/>
                <w:b w:val="0"/>
                <w:color w:val="000000"/>
                <w:sz w:val="10"/>
                <w:szCs w:val="10"/>
              </w:rPr>
              <w:t>.</w:t>
            </w:r>
            <w:r>
              <w:rPr>
                <w:rFonts w:ascii="Times New Roman" w:hAnsi="Times New Roman" w:cs="Times New Roman"/>
                <w:color w:val="000000"/>
                <w:sz w:val="10"/>
                <w:szCs w:val="10"/>
              </w:rPr>
              <w:t xml:space="preserve"> Для отражения в бухгалтерском учете хозяйственных операций, связанных с НДС, предназначаются счета 19 "Налог на добавленную стоимость по приобретенным ценностям" и 68 "Расчеты по налогам и сборам", субсчет "Расчеты по налогу на добавленную стоимость". Счет 19 имеет следующие субсчета: 19-1 "Налог на добавленную стоимость при приобретении основных средств"; 19-2 "Налог на добавленную стоимость по приобретенным нематериальным активам"; 19-3 "Налог на добавленную стоимость по приобретенным материально-производственным запасам". По дебету счета 19 по соответствующим субсчетам организация-заказчик отражает суммы налога по приобретаемым материальным ресурсам, основным средствам, нематериальным активам в корреспонденции с кредитом счетов 60 "Расчеты с поставщиками и подрядчиками", 76 "Расчеты с разными дебиторами и кредиторами" и др. По основным средствам, нематериальным активам и материально-производственным запасам после их принятия на учет сумма НДС, учтенная на счете 19, списывается с кредита этого счета в зависимости от направления использования приобретенных объектов в дебет счетов: 68 "Расчеты по налогам и сборам" - при производственном использовании; учета источников покрытия затрат на непроизводственные нужды (29, 91, 86) - при использовании на непроизводственные нужды; 91 "Прочие доходы и расходы" - при продаже этого имущества. Суммы налога по основным средствам, нематериальным активам, иному имуществу, а также по товарам и материальным ресурсам (работам, услугам), подлежащим использованию при изготовлении продукции и осуществлении операций, освобожденных от налога, списывают в дебет счетов учета затрат на производство (20 "Основное производство", 23 "Вспомогательные производства" и др.), а по основным средствам и нематериальным активам - учитывают вместе с затратами по их приобретению. </w:t>
            </w:r>
            <w:r>
              <w:rPr>
                <w:rFonts w:ascii="Times New Roman" w:hAnsi="Times New Roman" w:cs="Times New Roman"/>
                <w:b/>
                <w:i/>
                <w:color w:val="000000"/>
                <w:sz w:val="10"/>
                <w:szCs w:val="10"/>
              </w:rPr>
              <w:t>Налог на прибыль</w:t>
            </w:r>
            <w:r>
              <w:rPr>
                <w:rFonts w:ascii="Times New Roman" w:hAnsi="Times New Roman" w:cs="Times New Roman"/>
                <w:color w:val="000000"/>
                <w:sz w:val="10"/>
                <w:szCs w:val="10"/>
              </w:rPr>
              <w:t xml:space="preserve">: 25% Дт99 Кт68. </w:t>
            </w:r>
            <w:r>
              <w:rPr>
                <w:rFonts w:ascii="Times New Roman" w:hAnsi="Times New Roman" w:cs="Times New Roman"/>
                <w:b/>
                <w:i/>
                <w:color w:val="000000"/>
                <w:sz w:val="10"/>
                <w:szCs w:val="10"/>
              </w:rPr>
              <w:t>Налог на имущество</w:t>
            </w:r>
            <w:r>
              <w:rPr>
                <w:rFonts w:ascii="Times New Roman" w:hAnsi="Times New Roman" w:cs="Times New Roman"/>
                <w:color w:val="000000"/>
                <w:sz w:val="10"/>
                <w:szCs w:val="10"/>
              </w:rPr>
              <w:t xml:space="preserve"> ведется на счете 68 "Расчеты по налогам и сборам". </w:t>
            </w:r>
            <w:r>
              <w:rPr>
                <w:rFonts w:ascii="Times New Roman" w:hAnsi="Times New Roman" w:cs="Times New Roman"/>
                <w:b/>
                <w:i/>
                <w:color w:val="000000"/>
                <w:sz w:val="10"/>
                <w:szCs w:val="10"/>
              </w:rPr>
              <w:t>Учет расчетов по единому социальному налогу</w:t>
            </w:r>
            <w:r>
              <w:rPr>
                <w:rFonts w:ascii="Times New Roman" w:hAnsi="Times New Roman" w:cs="Times New Roman"/>
                <w:color w:val="000000"/>
                <w:sz w:val="10"/>
                <w:szCs w:val="10"/>
              </w:rPr>
              <w:t>. Учет расчетов с бюджетом и внебюджетными фондами ведется на счете 69 “Расчеты по социальному страхованию и обеспечению ”. К счету 69 субсчета: 69/1-1 – расчеты по ЕСН в части зачисляемых в фонд социального страхования; 69/1-2 – расчеты по ЕСН от несчастных случаев на производстве; 69/2-1 – расчеты по ЕСН в части зачисляемой в федеральный бюджет; 69/2-2 – расчеты по пенсионному обеспечению на страховую часть пенсии; 69/2-3 – расчеты по пенсионному обеспечению в части накопительной пенсии; 69/3-1 – расчеты по ЕСН зачисляемые в федеральный фонд ОМС; 69/3-2 – расчеты по ЕСН в территориальный фонд ОМС. Объектом обложения по ЕСН являются все виды выплат, произведенных на основании трудовых договоров, договоров гражданско-правового характера. Начисления ЕСН к уплате в бюджет отражается в зависимости от источника, за счет которого уплачивается зарплата: Дт20,23,26,44 Кт69/1-1,69/2-2.</w:t>
            </w:r>
          </w:p>
        </w:tc>
      </w:tr>
    </w:tbl>
    <w:p w:rsidR="00783639" w:rsidRDefault="007836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83639">
        <w:tc>
          <w:tcPr>
            <w:tcW w:w="2392" w:type="dxa"/>
          </w:tcPr>
          <w:p w:rsidR="00783639" w:rsidRDefault="00783639">
            <w:pPr>
              <w:spacing w:line="8" w:lineRule="atLeast"/>
              <w:ind w:firstLine="0"/>
              <w:rPr>
                <w:rFonts w:ascii="Times New Roman" w:hAnsi="Times New Roman" w:cs="Times New Roman"/>
                <w:b/>
                <w:sz w:val="10"/>
                <w:szCs w:val="10"/>
              </w:rPr>
            </w:pPr>
            <w:r>
              <w:rPr>
                <w:rFonts w:ascii="Times New Roman" w:hAnsi="Times New Roman" w:cs="Times New Roman"/>
                <w:b/>
                <w:sz w:val="10"/>
                <w:szCs w:val="10"/>
              </w:rPr>
              <w:t>51. Учет прямых затрат.</w:t>
            </w:r>
          </w:p>
          <w:p w:rsidR="00783639" w:rsidRDefault="00783639">
            <w:pPr>
              <w:ind w:firstLine="0"/>
              <w:rPr>
                <w:rFonts w:ascii="Times New Roman" w:hAnsi="Times New Roman" w:cs="Times New Roman"/>
                <w:b/>
                <w:sz w:val="10"/>
                <w:szCs w:val="10"/>
              </w:rPr>
            </w:pPr>
            <w:r>
              <w:rPr>
                <w:rFonts w:ascii="Times New Roman" w:hAnsi="Times New Roman" w:cs="Times New Roman"/>
                <w:sz w:val="10"/>
                <w:szCs w:val="10"/>
              </w:rPr>
              <w:t>Стоимость материальных ресурсов,  отражаемая по элементам затраты, формируется исходя из цен его приобретения. Расходы признаются по мере отпуска материалов в производство: Дт20 Кт10. При обработке материалов в процессе производства образуются отходы – возвратные и невозвратные. Возвратные отходы передаются на склад: Дт10 Кт20. В элементе “</w:t>
            </w:r>
            <w:r>
              <w:rPr>
                <w:rFonts w:ascii="Times New Roman" w:hAnsi="Times New Roman" w:cs="Times New Roman"/>
                <w:b/>
                <w:i/>
                <w:sz w:val="10"/>
                <w:szCs w:val="10"/>
              </w:rPr>
              <w:t>затраты на оплату труда</w:t>
            </w:r>
            <w:r>
              <w:rPr>
                <w:rFonts w:ascii="Times New Roman" w:hAnsi="Times New Roman" w:cs="Times New Roman"/>
                <w:sz w:val="10"/>
                <w:szCs w:val="10"/>
              </w:rPr>
              <w:t>” отражается зарплата основного производственного персонала, включая премии, компенсации и т.д.: Дт20 Кт70. Если учетной политикой организации предусмотрено создание резерва на оплату отпусков, сумма отчислений в резерв отражается: Дт20 Кт96.</w:t>
            </w:r>
          </w:p>
        </w:tc>
        <w:tc>
          <w:tcPr>
            <w:tcW w:w="2393" w:type="dxa"/>
          </w:tcPr>
          <w:p w:rsidR="00783639" w:rsidRDefault="00783639">
            <w:pPr>
              <w:ind w:firstLine="0"/>
              <w:rPr>
                <w:rFonts w:ascii="Times New Roman" w:hAnsi="Times New Roman" w:cs="Times New Roman"/>
                <w:b/>
                <w:sz w:val="10"/>
                <w:szCs w:val="10"/>
              </w:rPr>
            </w:pPr>
            <w:r>
              <w:rPr>
                <w:rFonts w:ascii="Times New Roman" w:hAnsi="Times New Roman" w:cs="Times New Roman"/>
                <w:b/>
                <w:sz w:val="10"/>
                <w:szCs w:val="10"/>
              </w:rPr>
              <w:t>49. Учет прибылей и убытков организации. Порядок расчета налога на прибыль.</w:t>
            </w:r>
          </w:p>
          <w:p w:rsidR="00783639" w:rsidRDefault="00783639">
            <w:pPr>
              <w:ind w:firstLine="0"/>
              <w:rPr>
                <w:rFonts w:ascii="Times New Roman" w:hAnsi="Times New Roman" w:cs="Times New Roman"/>
                <w:sz w:val="10"/>
                <w:szCs w:val="10"/>
              </w:rPr>
            </w:pPr>
            <w:r>
              <w:rPr>
                <w:rFonts w:ascii="Times New Roman" w:hAnsi="Times New Roman" w:cs="Times New Roman"/>
                <w:sz w:val="10"/>
                <w:szCs w:val="10"/>
              </w:rPr>
              <w:t xml:space="preserve">Учет прибылей и убытков ведется на счете 99, активно-пассивный, финансово-результативный, несопоставляющий. На этом счете накапливаются прибыль, и убытки с начала года. Сальдо по Дт 99 – убытки с начала года, Сальдо по Кт – прибыль с начала года. Прибыли и убытки от реализации основной деятельности предприятия выявляются на счете 90 и переносится на счет 99. 90 99 – прибыль, 99 90 – убыток. Финансовый результат от прочей деятельности, реализации ОС и прочих активов, от внереализационных доходов  выявляется на счете 91 и так же переносится на счет 99. 91 99 –прибыль, 99 91 – убыток. Кроме того, по Дт 99 счет  отражается налог на прибыль, пени, штрафы, предъявленные налоговыми и медицинскими фондами. По Кт 99 счета отражаются доходы от чрезвычайных обстоятельств, а расходы от чрезвычайных обстоятельств – по Дт 99 счета С-до по Кт 99 счета показывает чистую прибыль за отчетный год, ей могут распоряжаться только собственники предприятия (акционеры).  Сальдо по Дт – Убыток с начала года, Сальдо по Кт – Прибыль (чистая) с начала года, Оборот по Дт – убыток от обычной деятельности 99 90, убыток от прочей деятельности 99 91, чрезвычайные расходы 99 10(01,94) 99 70(69), налог на прибыль 99 68, налоговые пени, штрафы 99 68(69); Оборот по Кт – прибыль от основной деятельности 90 99, прибыль от прочей деятельности 91 99, доходы от чрезвычайных обстоятельств 10(01,94,69) 99, получение страховки 76 99. Этот счет несопоставляющий, поэтому предварительные обороты не определяются. В течение года определяется сальдо по Дт или Кт 99 счета и на начало каждого отчетного года должен быть нулевой остаток на счете 99, поэтому в конце счета 99 закрывается заключительными записями декабря месяца после начисления налога на прибыль и составления баланса за отчетный год. Закрытие счета 90, 91, 99 отражается в главной книге дополнительной строкой за декабрь 99 84 – если прибыль, 84 99 – если убыток. </w:t>
            </w:r>
            <w:r>
              <w:rPr>
                <w:rFonts w:ascii="Times New Roman" w:hAnsi="Times New Roman" w:cs="Times New Roman"/>
                <w:b/>
                <w:i/>
                <w:color w:val="000000"/>
                <w:sz w:val="10"/>
                <w:szCs w:val="10"/>
              </w:rPr>
              <w:t>Налог на прибыль</w:t>
            </w:r>
            <w:r>
              <w:rPr>
                <w:rFonts w:ascii="Times New Roman" w:hAnsi="Times New Roman" w:cs="Times New Roman"/>
                <w:color w:val="000000"/>
                <w:sz w:val="10"/>
                <w:szCs w:val="10"/>
              </w:rPr>
              <w:t>: 25% Дт99 Кт68.</w:t>
            </w:r>
          </w:p>
        </w:tc>
        <w:tc>
          <w:tcPr>
            <w:tcW w:w="2393" w:type="dxa"/>
          </w:tcPr>
          <w:p w:rsidR="00783639" w:rsidRDefault="00783639">
            <w:pPr>
              <w:spacing w:line="8" w:lineRule="atLeast"/>
              <w:ind w:firstLine="0"/>
              <w:rPr>
                <w:rFonts w:ascii="Times New Roman" w:hAnsi="Times New Roman" w:cs="Times New Roman"/>
                <w:b/>
                <w:bCs/>
                <w:sz w:val="10"/>
                <w:szCs w:val="24"/>
              </w:rPr>
            </w:pPr>
            <w:r>
              <w:rPr>
                <w:rFonts w:ascii="Times New Roman" w:hAnsi="Times New Roman" w:cs="Times New Roman"/>
                <w:b/>
                <w:bCs/>
                <w:sz w:val="10"/>
                <w:szCs w:val="24"/>
              </w:rPr>
              <w:t>48. Учет поступления основных средств. Формирование стоимости основных средств зависимости от источников поступления (ПБУ 6/01).</w:t>
            </w:r>
          </w:p>
          <w:p w:rsidR="00783639" w:rsidRDefault="00783639">
            <w:pPr>
              <w:spacing w:line="8" w:lineRule="atLeast"/>
              <w:ind w:firstLine="0"/>
              <w:rPr>
                <w:rFonts w:ascii="Times New Roman" w:hAnsi="Times New Roman" w:cs="Times New Roman"/>
                <w:color w:val="000000"/>
                <w:sz w:val="10"/>
                <w:szCs w:val="10"/>
              </w:rPr>
            </w:pPr>
            <w:r>
              <w:rPr>
                <w:rStyle w:val="a4"/>
                <w:rFonts w:ascii="Times New Roman" w:hAnsi="Times New Roman" w:cs="Times New Roman"/>
                <w:color w:val="000000"/>
                <w:sz w:val="10"/>
                <w:szCs w:val="16"/>
              </w:rPr>
              <w:t>Основные средства</w:t>
            </w:r>
            <w:r>
              <w:rPr>
                <w:rFonts w:ascii="Times New Roman" w:hAnsi="Times New Roman" w:cs="Times New Roman"/>
                <w:color w:val="000000"/>
                <w:sz w:val="10"/>
                <w:szCs w:val="16"/>
              </w:rPr>
              <w:t xml:space="preserve">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обычного операционного цикла, если он превышает 12 месяцев. По видам основные средства организаций подразделяются на следующие группы: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 К основным средствам относятся также капитальные вложения на коренное улучшение земель (осушительные, оросительные и другие мелиоративные работы) и в арендованные объекты основных средств. </w:t>
            </w:r>
            <w:r>
              <w:rPr>
                <w:rFonts w:ascii="Times New Roman" w:hAnsi="Times New Roman" w:cs="Times New Roman"/>
                <w:b/>
                <w:bCs/>
                <w:sz w:val="10"/>
                <w:szCs w:val="16"/>
              </w:rPr>
              <w:t>Поступление основных средств</w:t>
            </w:r>
            <w:r>
              <w:rPr>
                <w:rFonts w:ascii="Times New Roman" w:hAnsi="Times New Roman" w:cs="Times New Roman"/>
                <w:sz w:val="10"/>
                <w:szCs w:val="16"/>
              </w:rPr>
              <w:t xml:space="preserve"> на предприятие может осуществляться разными путями, например: путем купли-продажи, аренды, вклада в уставный капитал, строительства или обмена на другие материальные ценности. Их можно получить безвозмездно в виде финансовой помощи. Приход основных средств (кроме оборудования к установке) обязательно оформляется через счет 08 "Вложения во внеоборотные активы". На этом счете собираются все затраты, связанные с покупкой и установкой оборудования, или с его возведением и строительством. Исключение составляют общехозяйственные и иные расходы, не имеющие прямого отношения к приобретению или строительству объектов. Когда предмет, по решению специальной комиссии предприятия, может быть запущен в эксплуатацию, составляется акт приемки, и все расходы со счета 08 "Вложения во внеоборотные активы" переводятся на счет 01 "Основные средства". Например, пусть приобретено основное средство стоимостью 12 тыс. руб. За доставку было оплачено транспортной конторе 3 600 руб. Других расходов при приемке в эксплуатацию данного основного средства не было. Оформить постановку на учет данного основного средства можно следующим образом: Д 60 - К 51 12 000 - оплачено поставщику за основное средство; Д 08 - К 60 10 000 - отражена стоимость основного средства без НДС; Д 19-1 - К 60 2 000 - учтен НДС по приобретенным основным средствам; Д 76 - К 51 3 600 - оплачена доставка основного средства; Д 08 - К 76 3 000 - учтены затраты на доставку основного средства (без НДС); Д 19-1 - К 76 600 - отражен НДС по транспортным расходам на основное средство; Д 01 - К 08 13 000 - определена балансовая стоимость основного средства; Д 68-2 - К 19-1 2 600 - осуществлен зачет с бюджетом по НДС, где: счет 51 "Расчетные счета", счет 60 "Расчеты с поставщиками и подрядчиками", субсчет 68-2 "Расчеты с бюджетом по НДС", счет 76 "Расчеты с разными дебиторами и кредиторами". Механизм учета налога на добавленную стоимость будет рассмотрен ниже. Заметим только, что если материальная ценность (в данном случае объект основных средств) оплачена, то предприятие вправе уплаченный при его приобретении НДС предъявить к зачету с бюджетом. В соответствии с ПБУ 6/01 "Учет основных средств" стоимость объектов основных средств погашается посредством начисления амортизации, если иное не установлено Положением. Амортизация объектов основных средств производится одним из следующих способов начисления амортизационных начислений: линейный способ; способ уменьшаемого остатка; способ списания стоимости по сумме чисел лет срока полезного использования; способ списания стоимости пропорционально объему продукции (работ). Для учета амортизации основных средств используют пассивный счет 02 "Амортизация основных средств", предназначенный для обобщения информации об амортизации, накопленной за время эксплуатации объектов основных средств. Начисленную сумму амортизации по собственным основным средствам производственного назначения отражают по дебету счетов издержек производства и обращения (23 "Вспомогательные производства", 25 "Общепроизводственные расходы", 26 "Общехозяйственные расходы" и др.) и кредиту счета 02 "Амортизация основных средств". По основным средствам, сданным в текущую аренду, сумма амортизации отражается по дебету счета 91 "Прочие доходы и расходы" и кредиту счета 02 (если арендная плата формирует операционные доходы), а по основным средствам непроизводственного назначения - по дебету счета 29 "Обслуживающие производства и хозяйства" и кредиту счета 02. Сумма амортизации по полностью амортизированным основным средствам не начисляется. При выбытии собственных основных средств сумму амортизации по ним списывают в дебет счета 02 "Амортизация основных средств" с кредита счета 01 "Основные средства". Аналитический учет по счету 02 "Амортизация основных средств" ведут по видам и отдельным инвентарным объектам основных средств.</w:t>
            </w:r>
          </w:p>
        </w:tc>
        <w:tc>
          <w:tcPr>
            <w:tcW w:w="2393" w:type="dxa"/>
          </w:tcPr>
          <w:p w:rsidR="00783639" w:rsidRDefault="00783639">
            <w:pPr>
              <w:ind w:firstLine="0"/>
              <w:rPr>
                <w:rFonts w:ascii="Times New Roman" w:hAnsi="Times New Roman" w:cs="Times New Roman"/>
                <w:b/>
                <w:bCs/>
                <w:sz w:val="10"/>
                <w:szCs w:val="24"/>
              </w:rPr>
            </w:pPr>
            <w:r>
              <w:rPr>
                <w:rFonts w:ascii="Times New Roman" w:hAnsi="Times New Roman" w:cs="Times New Roman"/>
                <w:b/>
                <w:bCs/>
                <w:sz w:val="10"/>
                <w:szCs w:val="24"/>
              </w:rPr>
              <w:t>47. Учет подотчетных сумм.</w:t>
            </w:r>
          </w:p>
          <w:p w:rsidR="00783639" w:rsidRDefault="00783639">
            <w:pPr>
              <w:spacing w:line="8" w:lineRule="atLeast"/>
              <w:ind w:firstLine="0"/>
              <w:rPr>
                <w:rFonts w:ascii="Times New Roman" w:hAnsi="Times New Roman" w:cs="Times New Roman"/>
                <w:b/>
                <w:sz w:val="10"/>
                <w:szCs w:val="10"/>
              </w:rPr>
            </w:pPr>
            <w:r>
              <w:rPr>
                <w:rFonts w:ascii="Times New Roman" w:hAnsi="Times New Roman" w:cs="Times New Roman"/>
                <w:b/>
                <w:bCs/>
                <w:i/>
                <w:iCs/>
                <w:sz w:val="10"/>
              </w:rPr>
              <w:t>Подотчетными суммами</w:t>
            </w:r>
            <w:r>
              <w:rPr>
                <w:rFonts w:ascii="Times New Roman" w:hAnsi="Times New Roman" w:cs="Times New Roman"/>
                <w:sz w:val="10"/>
              </w:rPr>
              <w:t xml:space="preserve"> называются денежные авансы, выдаваемые работникам организации из кассы на мелкие хозяйственные расходы и на расходы по командировкам. Порядок выдачи денег под отчет, размер авансов и сроки, на которые они могут быть выданы, установлены правилами ведения кассовых операций. С 1 января 2002 г. оплата суточных производится в размере 100руб. за каждый день нахождения в командировке. </w:t>
            </w:r>
            <w:r>
              <w:rPr>
                <w:rFonts w:ascii="Times New Roman" w:hAnsi="Times New Roman" w:cs="Times New Roman"/>
                <w:sz w:val="10"/>
                <w:szCs w:val="16"/>
              </w:rPr>
              <w:t xml:space="preserve">Расходы по проезду к месту командировки и обратно и оплата найма жилого помещения оплачиваются по фактическим расходам, подтвержденным соответствующими документами (с учетом установленных ограничений на использование соответствующего транспорта). Организации в соответствии с коллективным договором или локальным нормативным актом организации могут производить дополнительные выплаты, связанные с командировками, сверх установленных норм. Дополнительные выплаты относят на себестоимость продукции. Однако для целей налогообложения затраты на командировки принимаются в установленных пределах. Подотчетные суммы учитывают на активном синтетическом счете 71 "Расчеты с подотчетными лицами". Выдачу денежных авансов подотчетным лицам отражают по дебету счета 71 и кредиту счета 50 "Касса". Расходы, оплаченные из подотчетных сумм, списывают с кредита счета 71 в дебет счетов 10 "Материалы", 26 "Общехозяйственные расходы" и др. в зависимости от характера расходов. Возвращенные в кассу остатки неиспользованных сумм списывают с подотчетных лиц в дебет счета 50 "Касса". Аналитический учет расходов с подотчетными лицами ведут по каждой авансовой выдаче. Не возвращенные подотчетными лицами суммы авансов списывают со счета 71 в дебет счета 94 "Недостачи и потери от порчи ценностей". Со счета 94 суммы авансов списывают в дебет счета 70 "Расчеты с персоналом по оплате труда" или 73 "Расчеты с персоналом по прочим операциям" (если они не могут быть удержаны из суммы оплаты труда работников). </w:t>
            </w:r>
            <w:r>
              <w:rPr>
                <w:rFonts w:ascii="Times New Roman" w:hAnsi="Times New Roman" w:cs="Times New Roman"/>
                <w:sz w:val="10"/>
              </w:rPr>
              <w:t>Аналитический учет по счету 71 ведут по каждой сумме, выданной под отчет.</w:t>
            </w:r>
          </w:p>
        </w:tc>
      </w:tr>
    </w:tbl>
    <w:p w:rsidR="00783639" w:rsidRDefault="00783639">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83639">
        <w:tc>
          <w:tcPr>
            <w:tcW w:w="2392" w:type="dxa"/>
          </w:tcPr>
          <w:p w:rsidR="00783639" w:rsidRDefault="00783639">
            <w:pPr>
              <w:pStyle w:val="2"/>
              <w:rPr>
                <w:bCs/>
              </w:rPr>
            </w:pPr>
            <w:r>
              <w:rPr>
                <w:bCs/>
              </w:rPr>
              <w:t>46. Учет отремонтированных ОС. Методы учета.</w:t>
            </w:r>
          </w:p>
          <w:p w:rsidR="00783639" w:rsidRDefault="00783639">
            <w:pPr>
              <w:pStyle w:val="a3"/>
              <w:rPr>
                <w:b/>
                <w:sz w:val="10"/>
                <w:szCs w:val="10"/>
              </w:rPr>
            </w:pPr>
            <w:r>
              <w:rPr>
                <w:sz w:val="10"/>
              </w:rPr>
              <w:t xml:space="preserve">По объему и характеру производимых ремонтных работ различают капитальный и текущий ремонты основных средств. Они отличаются сложностью, объемом и сроками выполнения. Ремонты основных средств могут осуществляться хозяйственным способом, т.е. силами самой организации, или подрядным способом (силами сторонних организаций). Нормативными документами по бухгалтерскому учету разрешается использовать три варианта учета затрат по ремонту основных средств. При первом варианте фактические расходы, связанные с проведением или оплатой работ по ремонту основных средств, организации могут относить прямо на счета издержек производства и обращения с кредита соответствующих материальных, денежных и расчетных счетов (счета 10 "Материалы", 70 "Расчеты с персоналом по оплате труда" и др.). Организации, особенно организации с сезонным производством, могут создавать ремонтный фонд для накапливания средств на осуществление ремонтных работ. Для учета ремонтного фонда целесообразно открывать субсчет "Ремонтный фонд" по пассивному счету 96 "Резервы предстоящих расходов". Отчисления в ремонтный фонд оформляются следующей бухгалтерской записью: </w:t>
            </w:r>
            <w:r>
              <w:rPr>
                <w:noProof/>
                <w:sz w:val="10"/>
              </w:rPr>
              <w:t xml:space="preserve">Дебет счета 25    Кредит счета 96. </w:t>
            </w:r>
            <w:r>
              <w:rPr>
                <w:sz w:val="10"/>
              </w:rPr>
              <w:t xml:space="preserve">При втором варианте учета затрат на ремонт основных средств организации создают резерв на осуществление ремонтных работ. Для учета созданного резерва целесообразно открывать субсчет "Резерв на ремонт основных средств" по пассивному счету 96 "Резервы предстоящих расходов". Отчисления в резерв оформляются следующей бухгалтерской записью: </w:t>
            </w:r>
            <w:r>
              <w:rPr>
                <w:noProof/>
                <w:sz w:val="10"/>
              </w:rPr>
              <w:t xml:space="preserve">Дебет счета 25    Кредит счета 96. </w:t>
            </w:r>
            <w:r>
              <w:rPr>
                <w:sz w:val="10"/>
              </w:rPr>
              <w:t>По окончании отчетного года затраты на ремонт основных средств должны быть списаны на издержки производства или обращения в сумме фактически произведенных затрат. В связи с этим сумму резерва, превышающую фактически произведенные затраты на ремонт, по окончании года сторнируют. При недостатке резервной суммы на величину недостатка либо составляют дополнительную проводку по начислениям в резерв, либо списывают указанную величину на издержки производства или обращения. Сальдо по субсчету "Резерв на ремонт основных средств" счета 96 "Резервы предстоящих расходов", как правило, должно соответствовать затратам по незаконченному ремонту сложных объектов.</w:t>
            </w:r>
          </w:p>
        </w:tc>
        <w:tc>
          <w:tcPr>
            <w:tcW w:w="2393"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44. Учет отгрузки продукции покупателям. Методы учета продажи продукции  бухучете и для целей налогообложения.</w:t>
            </w:r>
          </w:p>
          <w:p w:rsidR="00783639" w:rsidRDefault="00783639">
            <w:pPr>
              <w:pStyle w:val="a3"/>
              <w:spacing w:line="240" w:lineRule="auto"/>
              <w:rPr>
                <w:b/>
                <w:sz w:val="10"/>
                <w:szCs w:val="10"/>
              </w:rPr>
            </w:pPr>
            <w:r>
              <w:rPr>
                <w:sz w:val="10"/>
              </w:rPr>
              <w:t xml:space="preserve">Отгрузка покупателям происходит с подписанием договора. Отгружена готовая продукция, право собственности, на которую переходит покупателю, отражается: Дт90 Кт 43. Если в договоре предусмотрен отличный от общего порядка период права собственности, используется счет 45. Отгрузка продукции, права собственности, на которую не перешло покупателю, отражается: Дт45 Кт43. К счету 90 субсчета: 90/1 – выручка; 90/2 – себестоимость; 90/3 – НДС; 90/9 – прибыль или убыток от продаж. Финансовый результат от продаж определяется дебетовым оборотом по субсчетам 90/2, 90/3, 90/4; и кредитовым оборотом по 90/1. Полученная при этом сумма принята на счет 90 (Дт90 Кт99). Дт99 Кт90 – убыток от продаж. </w:t>
            </w:r>
            <w:r>
              <w:rPr>
                <w:b/>
                <w:bCs/>
                <w:sz w:val="10"/>
              </w:rPr>
              <w:t>Учет продажи продукции</w:t>
            </w:r>
            <w:r>
              <w:rPr>
                <w:sz w:val="10"/>
              </w:rPr>
              <w:t xml:space="preserve">. </w:t>
            </w:r>
            <w:r>
              <w:rPr>
                <w:rStyle w:val="a4"/>
                <w:i/>
                <w:iCs/>
                <w:color w:val="000000"/>
                <w:sz w:val="10"/>
              </w:rPr>
              <w:t>Синтетический счет учета продаж</w:t>
            </w:r>
            <w:r>
              <w:rPr>
                <w:rStyle w:val="a4"/>
                <w:b w:val="0"/>
                <w:bCs w:val="0"/>
                <w:color w:val="000000"/>
                <w:sz w:val="10"/>
              </w:rPr>
              <w:t>.</w:t>
            </w:r>
            <w:r>
              <w:rPr>
                <w:sz w:val="10"/>
              </w:rPr>
              <w:t xml:space="preserve"> Для учета выручки от продажи продукции, ее себестоимости, полученных от покупателей налогов и выявления финансовых результатов по основной деятельности организации используется синтетический счет 90 "Продажи". По дебету указанного счета показывается фактическая себестоимость проданной продукции, а по кредиту – выручка от продажи или поступивший от покупателей платеж. Фактическая себестоимость продукции, работ и услуг включает в себя производственную себестоимость и расходы по продаже. При этом если текущий учет движения продукции, работ, услуг ведется по учетным ценам (плановая или нормативная себестоимость, отпускная цена), то по дебету счета 90 "Продажи" отражается их стоимость по учетным ценам и разница между фактической себестоимостью и учетной стоимостью. Фактическая производственная себестоимость продукции может исчисляться по прямым затратам, т.е. по сокращенному их перечню. При этом общехозяйственные (управленческие) расходы списываются непосредственно на продажу продукции и показываются обособленно по дебету счета 90 "Продажи". По дебету счета 90 "Продажи" находят отражение начисляемые в бюджет налоги (акциз, НДС и налог с продаж). Выручка, поступивший от покупателя платеж отражаются по кредиту счета 90 "Продажи" общей суммой, включающей стоимость продукции по продажным ценам и начисленные к получению с покупателей налоги (акциз, НДС, налог с продаж). По окончании отчетного периода на счете 90 "Продажи" подсчитываются итоги по дебету и кредиту, затем они сопоставляются между собой, в результате чего выявляется конечный финансовый результат. Если итог по кредиту больше итога по дебету, это означает, что организация получила прибыль; превышение дебетового итога над кредитовым показывает убыток. Прибыль отражается по дебету, а убыток – по кредиту счета 90 "Продажи" в корреспонденции со счетом 99 "Прибыли и убытки". После этого подсчитываются дебетовый и кредитовый обороты, которые должны быть равны между собой. Остатка на этом счете быть не должно. </w:t>
            </w:r>
            <w:r>
              <w:rPr>
                <w:b/>
                <w:bCs/>
                <w:sz w:val="10"/>
              </w:rPr>
              <w:t xml:space="preserve">Пример.  Составим бухгалтерские записи: </w:t>
            </w:r>
            <w:r>
              <w:rPr>
                <w:b/>
                <w:bCs/>
                <w:noProof/>
                <w:color w:val="000000"/>
                <w:sz w:val="10"/>
              </w:rPr>
              <w:t>1. Дт62 Кт90;  2) Дт90 Кт43 – 250 000 руб.</w:t>
            </w:r>
          </w:p>
        </w:tc>
        <w:tc>
          <w:tcPr>
            <w:tcW w:w="2393" w:type="dxa"/>
          </w:tcPr>
          <w:p w:rsidR="00783639" w:rsidRDefault="00783639">
            <w:pPr>
              <w:pStyle w:val="a3"/>
              <w:spacing w:line="240" w:lineRule="auto"/>
              <w:rPr>
                <w:b/>
                <w:bCs/>
                <w:sz w:val="10"/>
              </w:rPr>
            </w:pPr>
            <w:r>
              <w:rPr>
                <w:b/>
                <w:bCs/>
                <w:sz w:val="10"/>
              </w:rPr>
              <w:t>18. Отчет о прибылях и убытках. Содержание отчета.</w:t>
            </w:r>
          </w:p>
          <w:p w:rsidR="00783639" w:rsidRDefault="00783639">
            <w:pPr>
              <w:pStyle w:val="a3"/>
              <w:spacing w:line="240" w:lineRule="auto"/>
              <w:rPr>
                <w:b/>
                <w:bCs/>
                <w:sz w:val="10"/>
                <w:szCs w:val="24"/>
              </w:rPr>
            </w:pPr>
            <w:r>
              <w:rPr>
                <w:sz w:val="10"/>
              </w:rPr>
              <w:t xml:space="preserve">Основное назначение отчета о прибылях и убытках заключается в характеристике финансовых результатов деятельности организации за отчетный период. Отчет состоит из 4-х граф: наименование показателя, код, за отчетный период и за аналогичный период предшествующего года. В отчете отсутствуют показатели налогового характера. При этом расширен состав таких показателей как: валовая прибыль; прибыль или убыток от продаж, от обычной деятельности, до налогообложения; чистая прибыль. Содержание отчета рассматривается по отдельным показателям последовательно. По показателю </w:t>
            </w:r>
            <w:r>
              <w:rPr>
                <w:b/>
                <w:bCs/>
                <w:i/>
                <w:iCs/>
                <w:sz w:val="10"/>
              </w:rPr>
              <w:t>Выручка от продажи товаров, продукции, работ, услуг за вычетом НДС</w:t>
            </w:r>
            <w:r>
              <w:rPr>
                <w:b/>
                <w:bCs/>
                <w:sz w:val="10"/>
              </w:rPr>
              <w:t xml:space="preserve"> </w:t>
            </w:r>
            <w:r>
              <w:rPr>
                <w:sz w:val="10"/>
              </w:rPr>
              <w:t xml:space="preserve">отражают выручку от продажи готовой продукции, учитываемую на счете 90 для выявления финансовых результатов от продажи. По показателю </w:t>
            </w:r>
            <w:r>
              <w:rPr>
                <w:b/>
                <w:bCs/>
                <w:i/>
                <w:iCs/>
                <w:sz w:val="10"/>
              </w:rPr>
              <w:t>Себестоимость проданных товаров</w:t>
            </w:r>
            <w:r>
              <w:rPr>
                <w:sz w:val="10"/>
              </w:rPr>
              <w:t xml:space="preserve"> отражаются фактические затраты, связанные с производством продукции, выполнением работ и оказанием услуг без учета коммерческих и управленческих расходов. Показатель </w:t>
            </w:r>
            <w:r>
              <w:rPr>
                <w:b/>
                <w:bCs/>
                <w:i/>
                <w:iCs/>
                <w:sz w:val="10"/>
              </w:rPr>
              <w:t>Валовая прибыль</w:t>
            </w:r>
            <w:r>
              <w:rPr>
                <w:b/>
                <w:bCs/>
                <w:sz w:val="10"/>
              </w:rPr>
              <w:t xml:space="preserve"> </w:t>
            </w:r>
            <w:r>
              <w:rPr>
                <w:sz w:val="10"/>
              </w:rPr>
              <w:t xml:space="preserve">отражает разницу между выручкой от продаж товаров и себестоимостью проданных товаров. По показателю </w:t>
            </w:r>
            <w:r>
              <w:rPr>
                <w:b/>
                <w:bCs/>
                <w:i/>
                <w:iCs/>
                <w:sz w:val="10"/>
              </w:rPr>
              <w:t>Коммерческие расходы</w:t>
            </w:r>
            <w:r>
              <w:rPr>
                <w:b/>
                <w:bCs/>
                <w:sz w:val="10"/>
              </w:rPr>
              <w:t xml:space="preserve"> </w:t>
            </w:r>
            <w:r>
              <w:rPr>
                <w:sz w:val="10"/>
              </w:rPr>
              <w:t xml:space="preserve">проходят: 1) по производственным организациям – расходы по продаже продукции, учтенные на счете 44, и относящиеся к проданной продукции, работам и услугам (Дт90 Кт44); 2) по торговым, снабженческим и иным организациям – расходы на продажу, учитываемые на счете 44. и приходящиеся на проданные товары (Дт90 Кт44). По показателю </w:t>
            </w:r>
            <w:r>
              <w:rPr>
                <w:b/>
                <w:bCs/>
                <w:i/>
                <w:iCs/>
                <w:sz w:val="10"/>
              </w:rPr>
              <w:t>Управленческие расходы</w:t>
            </w:r>
            <w:r>
              <w:rPr>
                <w:b/>
                <w:bCs/>
                <w:sz w:val="10"/>
              </w:rPr>
              <w:t xml:space="preserve"> </w:t>
            </w:r>
            <w:r>
              <w:rPr>
                <w:sz w:val="10"/>
              </w:rPr>
              <w:t xml:space="preserve">производят записи те организации, которые в соответствии с принятой учетной политикой суммы, записанные на счете 26, списываются на счет 90 (Дт90 Кт26). </w:t>
            </w:r>
            <w:r>
              <w:rPr>
                <w:b/>
                <w:bCs/>
                <w:i/>
                <w:iCs/>
                <w:sz w:val="10"/>
              </w:rPr>
              <w:t>Прибыль от продаж</w:t>
            </w:r>
            <w:r>
              <w:rPr>
                <w:b/>
                <w:bCs/>
                <w:sz w:val="10"/>
              </w:rPr>
              <w:t xml:space="preserve"> отражает разницу между выручкой от продажи товаров и суммой их себестоимости, коммерческих и управленческих расходов. </w:t>
            </w:r>
            <w:r>
              <w:rPr>
                <w:sz w:val="10"/>
              </w:rPr>
              <w:t xml:space="preserve">Показатели </w:t>
            </w:r>
            <w:r>
              <w:rPr>
                <w:b/>
                <w:bCs/>
                <w:i/>
                <w:iCs/>
                <w:sz w:val="10"/>
              </w:rPr>
              <w:t>Проценты к получению и Проценты к уплате</w:t>
            </w:r>
            <w:r>
              <w:rPr>
                <w:b/>
                <w:bCs/>
                <w:sz w:val="10"/>
              </w:rPr>
              <w:t xml:space="preserve"> </w:t>
            </w:r>
            <w:r>
              <w:rPr>
                <w:sz w:val="10"/>
              </w:rPr>
              <w:t xml:space="preserve">охватывают: 1) суммы подлежащих в соответствии с договорами к получению дивидендов по облигациям, учитываемые на счете 91; 2) суммы, подлежащих от кредитных организаций за пользование остатками средств, находящихся на счетах организации. Показатель </w:t>
            </w:r>
            <w:r>
              <w:rPr>
                <w:b/>
                <w:bCs/>
                <w:i/>
                <w:iCs/>
                <w:sz w:val="10"/>
              </w:rPr>
              <w:t>Доходы от участия в других организациях</w:t>
            </w:r>
            <w:r>
              <w:rPr>
                <w:sz w:val="10"/>
              </w:rPr>
              <w:t xml:space="preserve"> отражает доходы, подлежащие к получению: 1) ценными бумагами, вложенные в другие организации; 2) от участия в совместной деятельности без образования юридического лица. Показатели </w:t>
            </w:r>
            <w:r>
              <w:rPr>
                <w:b/>
                <w:bCs/>
                <w:i/>
                <w:iCs/>
                <w:sz w:val="10"/>
              </w:rPr>
              <w:t xml:space="preserve">Прочие операционные расходы и доходы </w:t>
            </w:r>
            <w:r>
              <w:rPr>
                <w:sz w:val="10"/>
              </w:rPr>
              <w:t xml:space="preserve">фиксируется движение имущества организации. Сюда относится: 1) продажа ОС, нематериальных активов, материальных ценностей и прочего имущества; 2) предоставление за оплату во временное пользование внеоборотных активов организации; 3) участие в уставных капиталах других организаций. При этом доходы и расходы по указанным операциям показываются отдельно, т.е. не сальдируются. Показатели </w:t>
            </w:r>
            <w:r>
              <w:rPr>
                <w:b/>
                <w:bCs/>
                <w:i/>
                <w:iCs/>
                <w:sz w:val="10"/>
              </w:rPr>
              <w:t xml:space="preserve">Внереализованные доходы и расходы </w:t>
            </w:r>
            <w:r>
              <w:rPr>
                <w:sz w:val="10"/>
              </w:rPr>
              <w:t xml:space="preserve">формируются нарастающим итогом с начала года. В состав внереализованных доходов и расходов входит: штрафы, пени, неустойки, активы полученные безвозмездно, поступления за причиненные организации убытки и т.д. Показатель </w:t>
            </w:r>
            <w:r>
              <w:rPr>
                <w:b/>
                <w:bCs/>
                <w:i/>
                <w:iCs/>
                <w:sz w:val="10"/>
              </w:rPr>
              <w:t xml:space="preserve">Прибыль или убыток до налогообложения </w:t>
            </w:r>
            <w:r>
              <w:rPr>
                <w:sz w:val="10"/>
              </w:rPr>
              <w:t xml:space="preserve">характеризует прибыль или убыток от продажи плюс/минус операционные и плюс/минус внереализованные доходы. По показателю </w:t>
            </w:r>
            <w:r>
              <w:rPr>
                <w:b/>
                <w:bCs/>
                <w:i/>
                <w:iCs/>
                <w:sz w:val="10"/>
              </w:rPr>
              <w:t>Налог на прибыль и другие аналогичные платежи</w:t>
            </w:r>
            <w:r>
              <w:rPr>
                <w:sz w:val="10"/>
              </w:rPr>
              <w:t xml:space="preserve"> приводится сумма налога на прибыль и иные платежи в бюджет, учтенные в течение учетного года по счету 99. По дебету 99 счета учитывают начисление налогов и иных платежей в бюджет за счет прибыли. К показателю </w:t>
            </w:r>
            <w:r>
              <w:rPr>
                <w:b/>
                <w:bCs/>
                <w:i/>
                <w:iCs/>
                <w:sz w:val="10"/>
              </w:rPr>
              <w:t xml:space="preserve">Чрезвычайные доходы </w:t>
            </w:r>
            <w:r>
              <w:rPr>
                <w:sz w:val="10"/>
              </w:rPr>
              <w:t xml:space="preserve">относят поступления, возникающие как последствия чрезвычайных обстоятельств хоз. деятельности, а также страховое возмещение, стоимость материальных ценностей, оставшихся от списания непригодных к восстановлению и дальнейшему использованию. Показатель </w:t>
            </w:r>
            <w:r>
              <w:rPr>
                <w:b/>
                <w:bCs/>
                <w:i/>
                <w:iCs/>
                <w:sz w:val="10"/>
              </w:rPr>
              <w:t>Чрезвычайные расходы</w:t>
            </w:r>
            <w:r>
              <w:rPr>
                <w:sz w:val="10"/>
              </w:rPr>
              <w:t xml:space="preserve"> охватывает расходы по чрезвычайным обстоятельствам. </w:t>
            </w:r>
            <w:r>
              <w:rPr>
                <w:b/>
                <w:bCs/>
                <w:i/>
                <w:iCs/>
                <w:sz w:val="10"/>
              </w:rPr>
              <w:t>Чрезвычайные доходы и расходы</w:t>
            </w:r>
            <w:r>
              <w:rPr>
                <w:sz w:val="10"/>
              </w:rPr>
              <w:t xml:space="preserve"> учитываются на счете 99. </w:t>
            </w:r>
            <w:r>
              <w:rPr>
                <w:b/>
                <w:bCs/>
                <w:i/>
                <w:iCs/>
                <w:sz w:val="10"/>
              </w:rPr>
              <w:t>Чистая прибыль или убыток отчетного года</w:t>
            </w:r>
            <w:r>
              <w:rPr>
                <w:sz w:val="10"/>
              </w:rPr>
              <w:t xml:space="preserve"> – прибыль или убыток от обычной деятельности плюс чрезвычайные расходы в случае их возникновения.  </w:t>
            </w:r>
            <w:r>
              <w:rPr>
                <w:b/>
                <w:bCs/>
                <w:i/>
                <w:iCs/>
                <w:sz w:val="10"/>
              </w:rPr>
              <w:t xml:space="preserve"> </w:t>
            </w:r>
            <w:r>
              <w:rPr>
                <w:sz w:val="10"/>
              </w:rPr>
              <w:t xml:space="preserve">  </w:t>
            </w:r>
          </w:p>
        </w:tc>
        <w:tc>
          <w:tcPr>
            <w:tcW w:w="2393"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19. План счетов бухучета. Рабочий план счетов и его название.</w:t>
            </w:r>
          </w:p>
          <w:p w:rsidR="00783639" w:rsidRDefault="00783639">
            <w:pPr>
              <w:ind w:firstLine="0"/>
              <w:rPr>
                <w:rFonts w:ascii="Times New Roman" w:hAnsi="Times New Roman" w:cs="Times New Roman"/>
                <w:b/>
                <w:bCs/>
                <w:sz w:val="10"/>
                <w:szCs w:val="24"/>
              </w:rPr>
            </w:pPr>
            <w:r>
              <w:rPr>
                <w:rFonts w:ascii="Times New Roman" w:hAnsi="Times New Roman" w:cs="Times New Roman"/>
                <w:b/>
                <w:bCs/>
                <w:i/>
                <w:iCs/>
                <w:sz w:val="10"/>
                <w:szCs w:val="16"/>
              </w:rPr>
              <w:t>План счетов бухгалтерского учета</w:t>
            </w:r>
            <w:r>
              <w:rPr>
                <w:rFonts w:ascii="Times New Roman" w:hAnsi="Times New Roman" w:cs="Times New Roman"/>
                <w:sz w:val="10"/>
                <w:szCs w:val="16"/>
              </w:rPr>
              <w:t xml:space="preserve"> представляет собой схему регистрации и группировки фактов хозяйственной деятельности в бухгалтерском учете. В нем приведены наименования и номера синтетических счетов (счетов первого порядка) и субсчетов (счетов второго порядка). </w:t>
            </w:r>
            <w:r>
              <w:rPr>
                <w:rFonts w:ascii="Times New Roman" w:hAnsi="Times New Roman" w:cs="Times New Roman"/>
                <w:b/>
                <w:bCs/>
                <w:sz w:val="10"/>
                <w:szCs w:val="16"/>
              </w:rPr>
              <w:t>Инструкция по применению</w:t>
            </w:r>
            <w:r>
              <w:rPr>
                <w:rFonts w:ascii="Times New Roman" w:hAnsi="Times New Roman" w:cs="Times New Roman"/>
                <w:sz w:val="10"/>
                <w:szCs w:val="16"/>
              </w:rPr>
              <w:t xml:space="preserve"> плана счетов бухгалтерского учета устанавливает единые подходы к применению плана счетов и отражению фактов хозяйственной деятельности на счетах бухгалтерского учета. В ней приведена краткая характеристика синтетических счетов и открываемых к ним субсчетов: раскрыты их структура и назначение, экономическое содержание обобщаемых на них фактов хозяйственной деятельности, порядок отражения наиболее распространенных фактов. С 1 января 2001 г. в России действуют новые План счетов бухгалтерского учета и Инструкция по его применению, утвержденные приказом Министерства финансов РФ от 31 октября 2000 г. N 94н. Переход на новый План счетов разрешается осуществлять в течение 2001 г. по мере готовности организации. В период с 1991 по 2000 г. в России действовал План счетов, утвержденный приказом Министерства финансов СССР от 11 ноября 1991 г. N 56. План счетов 2001 г. является единым и обязательным к применению в организациях всех отраслей народного хозяйства и видов деятельности (кроме банков и бюджетных учреждений) независимо от подчиненности, формы собственности, организационно-правовой формы, ведущих учет методом двойной записи. На основании Плана счетов и Инструкции по его применению организации утверждают рабочий план счетов бухгалтерского учета, содержащий полный перечень синтетических и аналитических счетов (включая субсчета). Для учета специфических операций организации могут по согласованию с Министерством финансов РФ вводить при необходимости в План счетов дополнительные синтетические счета, используя свободные коды счетов. Субсчета, предусмотренные в Плане счетов, используются исходя из требований управления организацией, включая нужды анализа, контроля и отчетности. Организации могут уточнять содержание отдельных из них, а также вводить дополнительные субсчета, исключать или объединять.</w:t>
            </w:r>
          </w:p>
        </w:tc>
      </w:tr>
    </w:tbl>
    <w:p w:rsidR="00783639" w:rsidRDefault="00783639">
      <w:pPr>
        <w:jc w:val="left"/>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393"/>
        <w:gridCol w:w="2393"/>
        <w:gridCol w:w="2393"/>
      </w:tblGrid>
      <w:tr w:rsidR="00783639">
        <w:tc>
          <w:tcPr>
            <w:tcW w:w="2392"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41. Учет заготовления и приобретения материалов. Формирование фактической себестоимости материалов, поступивших на склад организации (ПБУ 5/01).</w:t>
            </w:r>
          </w:p>
          <w:p w:rsidR="00783639" w:rsidRDefault="00783639">
            <w:pPr>
              <w:pStyle w:val="2"/>
              <w:rPr>
                <w:bCs/>
              </w:rPr>
            </w:pPr>
            <w:r>
              <w:t xml:space="preserve">Учет материально-производственных запасов регулируется </w:t>
            </w:r>
            <w:r>
              <w:rPr>
                <w:b w:val="0"/>
                <w:bCs/>
              </w:rPr>
              <w:t>ПБУ «Учет материально-производственных запасов» №5/01 от 06.2001</w:t>
            </w:r>
            <w:r>
              <w:t xml:space="preserve"> на основании приказа Минфина №44Н. В соответствии с ПБУ №5/01 к материально-производственным запасам относятся активы: 1) используемые в качестве сырья, материалов, топлива, полуфабрикатов, запчастей и т.д. при производстве продукции, предназначенной для продажи, а также при выполнении работ и услуг; 2) предназначенные для продажи; 3) используемые для нужд управления. Следовательно, к материально-производственным запасам можно отнести различные группы материалов, готовую продукцию и товары. </w:t>
            </w:r>
            <w:r>
              <w:rPr>
                <w:b w:val="0"/>
                <w:bCs/>
              </w:rPr>
              <w:t>Материалы</w:t>
            </w:r>
            <w:r>
              <w:t xml:space="preserve">: 1) сырье и основные; 2) материалы; 3) вспомогательные материалы; 4) покупные полуфабрикаты; 5) возвратные отходы (отходы производства для производства и т.д.); 6) топливо; 7) запчасти; 8)тара и тарные материалы. Материалы представляют собой предметы труда, переносящие полностью свою стоимость на изготавливаемую продукцию, выполнение работ, оказание услуг в течение производственного цикла. </w:t>
            </w:r>
            <w:r>
              <w:rPr>
                <w:b w:val="0"/>
                <w:bCs/>
              </w:rPr>
              <w:t>Готовая продукция</w:t>
            </w:r>
            <w:r>
              <w:t xml:space="preserve"> – часть материально-производственных запасов, являющаяся конечным результатом производственного процесса и предназначенная для продажи. </w:t>
            </w:r>
            <w:r>
              <w:rPr>
                <w:b w:val="0"/>
                <w:bCs/>
              </w:rPr>
              <w:t>Товары</w:t>
            </w:r>
            <w:r>
              <w:t xml:space="preserve"> – часть материально-производственных запасов, которая приобретена или получена от других физических/юридических лиц и предназначенная для продажи/перепродажи без дополнительной обработки. Т.е. материально-производственные запасы принимаются к бухучету по фактической себестоимости. Фактической себестоимостью признается сумма фактических затрат на приобретение за исключением НДС и других возвращаемых налогов (кроме случаев, предусмотренных законодательством: например, упрощенный учет). </w:t>
            </w:r>
            <w:r>
              <w:rPr>
                <w:b w:val="0"/>
                <w:bCs/>
              </w:rPr>
              <w:t>Фактическая себестоимость состоит из</w:t>
            </w:r>
            <w:r>
              <w:t xml:space="preserve">: 1) суммы, уплаченные поставщикам в соответствии с договорами; 2) таможенные пошлины и иные платежи, если материально-производственные запасы (МПЗ) поступают по импорту; 3) вознаграждения, оплаченные посредникам; 4) затраты, связанные с информационно-консультационными услугами, связанными с приобретением МПЗ; 5) затраты по доставке МПЗ; 6) страхование МПЗ. Фактическая себестоимость МПЗ, в которой МПЗ приняты к бухучету, не подлежит изменению, кроме случаев, установленных законодательством (например, стоимость материалов меняется, если они потеряли свои потребительские свойства; тогда переоценка делается 1 раз в год при инвентаризации). Учет МПЗ ведется на счетах: 10 («Материалы»), 41 («Товары»), 43 («Готовая продукция). </w:t>
            </w:r>
            <w:r>
              <w:rPr>
                <w:bCs/>
              </w:rPr>
              <w:t>Счет</w:t>
            </w:r>
            <w:r>
              <w:rPr>
                <w:b w:val="0"/>
              </w:rPr>
              <w:t xml:space="preserve"> «Материалы» 10 (активный).</w:t>
            </w:r>
            <w:r>
              <w:rPr>
                <w:bCs/>
              </w:rPr>
              <w:t xml:space="preserve"> </w:t>
            </w:r>
            <w:r>
              <w:t xml:space="preserve">Служит для обобщения информации о наличии и движении сырья, материалов, топлива, запчастей, инвентаря и т.д. При учете материалов по учетным ценам разница между стоимостью ценностей по этим ценам и фактической себестоимостью отражается на счете 16 «Отклонение в стоимости материалов». В качестве учетной цены могут использоваться средние покупные цены или плановая себестоимость приобретения и изготовления материалов. </w:t>
            </w:r>
            <w:r>
              <w:rPr>
                <w:b w:val="0"/>
                <w:bCs/>
              </w:rPr>
              <w:t>Субсчета</w:t>
            </w:r>
            <w:r>
              <w:t>: 10-1 «Сырье и материалы»; 10-2 «Покупные полуфабрикаты и комплектующие изделия»; 10-3 «Топливо»; 10-4 «Тара и тарные материалы»; 10-5 «Запчасти»; 10-6 «Прочие материалы»; 10-7 «Материалы, переданные в переработку на сторону»; 10-8 «Строительные материалы»; 10-9 «Инвентарь и хозяйственные принадлежности» и др. Кроме указанных счетов: 10 и 16 – может использоваться  счет 15 «Заготовление и приобретение материальных ценностей». Учет готовой продукции ведется на счете 43 (активный). Используется для обобщения информации о наличии и движении продукции. Может использоваться организациями, занимающимися производственной деятельностью, а также сельскохозяйственными организациями. Счет 41 для обобщения информации о наличии и движении товаров. Может использоваться любыми организациями. Порядок учета на счетах 41 и 43 близок к учету на счете 10.</w:t>
            </w:r>
          </w:p>
        </w:tc>
        <w:tc>
          <w:tcPr>
            <w:tcW w:w="2393"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45. Учет отпуска материалов со складов. Методы оценки расхода материалов.</w:t>
            </w:r>
          </w:p>
          <w:p w:rsidR="00783639" w:rsidRDefault="00783639">
            <w:pPr>
              <w:ind w:firstLine="0"/>
              <w:rPr>
                <w:rFonts w:ascii="Times New Roman" w:hAnsi="Times New Roman" w:cs="Times New Roman"/>
                <w:sz w:val="10"/>
              </w:rPr>
            </w:pPr>
            <w:r>
              <w:rPr>
                <w:rFonts w:ascii="Times New Roman" w:hAnsi="Times New Roman" w:cs="Times New Roman"/>
                <w:b/>
                <w:bCs/>
                <w:sz w:val="10"/>
              </w:rPr>
              <w:t xml:space="preserve">Под отпуском материалов </w:t>
            </w:r>
            <w:r>
              <w:rPr>
                <w:rFonts w:ascii="Times New Roman" w:hAnsi="Times New Roman" w:cs="Times New Roman"/>
                <w:sz w:val="10"/>
              </w:rPr>
              <w:t xml:space="preserve">понимается отпуск этих материалов для изготовления продукции, выполнения работ и оказания услуг, либо реализация их на сторону. Отпуск материалов со склада в производство (Д20 К10) оформляется </w:t>
            </w:r>
            <w:r>
              <w:rPr>
                <w:rFonts w:ascii="Times New Roman" w:hAnsi="Times New Roman" w:cs="Times New Roman"/>
                <w:b/>
                <w:bCs/>
                <w:sz w:val="10"/>
              </w:rPr>
              <w:t>лимитно-заборной картой М-8</w:t>
            </w:r>
            <w:r>
              <w:rPr>
                <w:rFonts w:ascii="Times New Roman" w:hAnsi="Times New Roman" w:cs="Times New Roman"/>
                <w:sz w:val="10"/>
              </w:rPr>
              <w:t xml:space="preserve">. Этим документом оформляется отпуск под определенную программу. Эти заборные карты выписываются на месяц в 2-х экземплярах: один на склад, второй – структурному подразделению, которому отпускаются материалы. Кладовщик отмечает в каждом экземпляре дату и количество отпущенного и после этого выводит остаток – лимит. После использования лимита лимитно-заборные карты сдаются в бухгалтерию.  Движение материальных ценностей внутри организации оформляется </w:t>
            </w:r>
            <w:r>
              <w:rPr>
                <w:rFonts w:ascii="Times New Roman" w:hAnsi="Times New Roman" w:cs="Times New Roman"/>
                <w:b/>
                <w:bCs/>
                <w:sz w:val="10"/>
              </w:rPr>
              <w:t>требованиями-накладными М-1</w:t>
            </w:r>
            <w:r>
              <w:rPr>
                <w:rFonts w:ascii="Times New Roman" w:hAnsi="Times New Roman" w:cs="Times New Roman"/>
                <w:sz w:val="10"/>
              </w:rPr>
              <w:t xml:space="preserve">, которые составляются материально-ответственным лицом склада или цеха, которые сдают ценности,  в 2-х экземплярах: один для списания ценностей со склада или цеха, второй – для оприходования ценностей другой стороной. Отпуск материалов на сторону оформляется </w:t>
            </w:r>
            <w:r>
              <w:rPr>
                <w:rFonts w:ascii="Times New Roman" w:hAnsi="Times New Roman" w:cs="Times New Roman"/>
                <w:b/>
                <w:bCs/>
                <w:sz w:val="10"/>
              </w:rPr>
              <w:t xml:space="preserve">накладной на отпуск материалов на сторону М-15 </w:t>
            </w:r>
            <w:r>
              <w:rPr>
                <w:rFonts w:ascii="Times New Roman" w:hAnsi="Times New Roman" w:cs="Times New Roman"/>
                <w:sz w:val="10"/>
              </w:rPr>
              <w:t>в  2-х экземплярах: один на склад (является основанием для отпуска со склада), второй – покупателю. При этом получатель ценностей должен иметь доверенность, оформленную в установленном порядке.  На счетах бухучета отпуск материалов отражается записью по дебету счетов затрат (20, 23, 25) либо счетов реализации материальных ценностей.  При отпуске материалов в производство и ином их выбытии оценка производится одним из следующих методов: 1) по себестоимости каждой единицы; 2) по средней себестоимости.</w:t>
            </w:r>
          </w:p>
          <w:tbl>
            <w:tblPr>
              <w:tblW w:w="2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585"/>
              <w:gridCol w:w="553"/>
              <w:gridCol w:w="513"/>
            </w:tblGrid>
            <w:tr w:rsidR="00783639">
              <w:trPr>
                <w:jc w:val="center"/>
              </w:trPr>
              <w:tc>
                <w:tcPr>
                  <w:tcW w:w="740" w:type="dxa"/>
                </w:tcPr>
                <w:p w:rsidR="00783639" w:rsidRDefault="00783639">
                  <w:pPr>
                    <w:ind w:firstLine="0"/>
                    <w:rPr>
                      <w:rFonts w:ascii="Times New Roman" w:hAnsi="Times New Roman" w:cs="Times New Roman"/>
                      <w:sz w:val="10"/>
                    </w:rPr>
                  </w:pPr>
                  <w:r>
                    <w:rPr>
                      <w:rFonts w:ascii="Times New Roman" w:hAnsi="Times New Roman" w:cs="Times New Roman"/>
                      <w:sz w:val="10"/>
                    </w:rPr>
                    <w:t>Показатели движения материалов</w:t>
                  </w:r>
                </w:p>
              </w:tc>
              <w:tc>
                <w:tcPr>
                  <w:tcW w:w="585" w:type="dxa"/>
                </w:tcPr>
                <w:p w:rsidR="00783639" w:rsidRDefault="00783639">
                  <w:pPr>
                    <w:ind w:firstLine="0"/>
                    <w:rPr>
                      <w:rFonts w:ascii="Times New Roman" w:hAnsi="Times New Roman" w:cs="Times New Roman"/>
                      <w:sz w:val="10"/>
                    </w:rPr>
                  </w:pPr>
                  <w:r>
                    <w:rPr>
                      <w:rFonts w:ascii="Times New Roman" w:hAnsi="Times New Roman" w:cs="Times New Roman"/>
                      <w:sz w:val="10"/>
                    </w:rPr>
                    <w:t>Кол-во единиц материалов</w:t>
                  </w:r>
                </w:p>
              </w:tc>
              <w:tc>
                <w:tcPr>
                  <w:tcW w:w="553" w:type="dxa"/>
                </w:tcPr>
                <w:p w:rsidR="00783639" w:rsidRDefault="00783639">
                  <w:pPr>
                    <w:ind w:firstLine="0"/>
                    <w:rPr>
                      <w:rFonts w:ascii="Times New Roman" w:hAnsi="Times New Roman" w:cs="Times New Roman"/>
                      <w:sz w:val="10"/>
                    </w:rPr>
                  </w:pPr>
                  <w:r>
                    <w:rPr>
                      <w:rFonts w:ascii="Times New Roman" w:hAnsi="Times New Roman" w:cs="Times New Roman"/>
                      <w:sz w:val="10"/>
                    </w:rPr>
                    <w:t>Цена за ед.</w:t>
                  </w:r>
                </w:p>
              </w:tc>
              <w:tc>
                <w:tcPr>
                  <w:tcW w:w="513" w:type="dxa"/>
                </w:tcPr>
                <w:p w:rsidR="00783639" w:rsidRDefault="00783639">
                  <w:pPr>
                    <w:ind w:firstLine="0"/>
                    <w:rPr>
                      <w:rFonts w:ascii="Times New Roman" w:hAnsi="Times New Roman" w:cs="Times New Roman"/>
                      <w:sz w:val="10"/>
                    </w:rPr>
                  </w:pPr>
                  <w:r>
                    <w:rPr>
                      <w:rFonts w:ascii="Times New Roman" w:hAnsi="Times New Roman" w:cs="Times New Roman"/>
                      <w:sz w:val="10"/>
                    </w:rPr>
                    <w:t>Сумма в рублях</w:t>
                  </w:r>
                </w:p>
              </w:tc>
            </w:tr>
            <w:tr w:rsidR="00783639">
              <w:trPr>
                <w:jc w:val="center"/>
              </w:trPr>
              <w:tc>
                <w:tcPr>
                  <w:tcW w:w="740" w:type="dxa"/>
                </w:tcPr>
                <w:p w:rsidR="00783639" w:rsidRDefault="00783639">
                  <w:pPr>
                    <w:ind w:firstLine="0"/>
                    <w:rPr>
                      <w:rFonts w:ascii="Times New Roman" w:hAnsi="Times New Roman" w:cs="Times New Roman"/>
                      <w:sz w:val="10"/>
                    </w:rPr>
                  </w:pPr>
                  <w:r>
                    <w:rPr>
                      <w:rFonts w:ascii="Times New Roman" w:hAnsi="Times New Roman" w:cs="Times New Roman"/>
                      <w:sz w:val="10"/>
                    </w:rPr>
                    <w:t>Остаток на начало месяца</w:t>
                  </w:r>
                </w:p>
              </w:tc>
              <w:tc>
                <w:tcPr>
                  <w:tcW w:w="585" w:type="dxa"/>
                </w:tcPr>
                <w:p w:rsidR="00783639" w:rsidRDefault="00783639">
                  <w:pPr>
                    <w:ind w:firstLine="0"/>
                    <w:rPr>
                      <w:rFonts w:ascii="Times New Roman" w:hAnsi="Times New Roman" w:cs="Times New Roman"/>
                      <w:sz w:val="10"/>
                    </w:rPr>
                  </w:pPr>
                  <w:r>
                    <w:rPr>
                      <w:rFonts w:ascii="Times New Roman" w:hAnsi="Times New Roman" w:cs="Times New Roman"/>
                      <w:sz w:val="10"/>
                    </w:rPr>
                    <w:t>200</w:t>
                  </w:r>
                </w:p>
              </w:tc>
              <w:tc>
                <w:tcPr>
                  <w:tcW w:w="553" w:type="dxa"/>
                </w:tcPr>
                <w:p w:rsidR="00783639" w:rsidRDefault="00783639">
                  <w:pPr>
                    <w:ind w:firstLine="0"/>
                    <w:rPr>
                      <w:rFonts w:ascii="Times New Roman" w:hAnsi="Times New Roman" w:cs="Times New Roman"/>
                      <w:sz w:val="10"/>
                    </w:rPr>
                  </w:pPr>
                  <w:r>
                    <w:rPr>
                      <w:rFonts w:ascii="Times New Roman" w:hAnsi="Times New Roman" w:cs="Times New Roman"/>
                      <w:sz w:val="10"/>
                    </w:rPr>
                    <w:t>10</w:t>
                  </w:r>
                </w:p>
              </w:tc>
              <w:tc>
                <w:tcPr>
                  <w:tcW w:w="513" w:type="dxa"/>
                </w:tcPr>
                <w:p w:rsidR="00783639" w:rsidRDefault="00783639">
                  <w:pPr>
                    <w:ind w:firstLine="0"/>
                    <w:rPr>
                      <w:rFonts w:ascii="Times New Roman" w:hAnsi="Times New Roman" w:cs="Times New Roman"/>
                      <w:sz w:val="10"/>
                    </w:rPr>
                  </w:pPr>
                  <w:r>
                    <w:rPr>
                      <w:rFonts w:ascii="Times New Roman" w:hAnsi="Times New Roman" w:cs="Times New Roman"/>
                      <w:sz w:val="10"/>
                    </w:rPr>
                    <w:t>2000</w:t>
                  </w:r>
                </w:p>
              </w:tc>
            </w:tr>
            <w:tr w:rsidR="00783639">
              <w:trPr>
                <w:jc w:val="center"/>
              </w:trPr>
              <w:tc>
                <w:tcPr>
                  <w:tcW w:w="740" w:type="dxa"/>
                </w:tcPr>
                <w:p w:rsidR="00783639" w:rsidRDefault="00783639">
                  <w:pPr>
                    <w:ind w:firstLine="0"/>
                    <w:rPr>
                      <w:rFonts w:ascii="Times New Roman" w:hAnsi="Times New Roman" w:cs="Times New Roman"/>
                      <w:sz w:val="10"/>
                    </w:rPr>
                  </w:pPr>
                  <w:r>
                    <w:rPr>
                      <w:rFonts w:ascii="Times New Roman" w:hAnsi="Times New Roman" w:cs="Times New Roman"/>
                      <w:sz w:val="10"/>
                    </w:rPr>
                    <w:t>Поступило за месяц:</w:t>
                  </w:r>
                </w:p>
                <w:p w:rsidR="00783639" w:rsidRDefault="00783639">
                  <w:pPr>
                    <w:ind w:firstLine="0"/>
                    <w:rPr>
                      <w:rFonts w:ascii="Times New Roman" w:hAnsi="Times New Roman" w:cs="Times New Roman"/>
                      <w:sz w:val="10"/>
                    </w:rPr>
                  </w:pPr>
                  <w:r>
                    <w:rPr>
                      <w:rFonts w:ascii="Times New Roman" w:hAnsi="Times New Roman" w:cs="Times New Roman"/>
                      <w:sz w:val="10"/>
                    </w:rPr>
                    <w:t>1 партия</w:t>
                  </w:r>
                </w:p>
                <w:p w:rsidR="00783639" w:rsidRDefault="00783639">
                  <w:pPr>
                    <w:ind w:firstLine="0"/>
                    <w:rPr>
                      <w:rFonts w:ascii="Times New Roman" w:hAnsi="Times New Roman" w:cs="Times New Roman"/>
                      <w:sz w:val="10"/>
                    </w:rPr>
                  </w:pPr>
                  <w:r>
                    <w:rPr>
                      <w:rFonts w:ascii="Times New Roman" w:hAnsi="Times New Roman" w:cs="Times New Roman"/>
                      <w:sz w:val="10"/>
                    </w:rPr>
                    <w:t>2 партия</w:t>
                  </w:r>
                </w:p>
                <w:p w:rsidR="00783639" w:rsidRDefault="00783639">
                  <w:pPr>
                    <w:ind w:firstLine="0"/>
                    <w:rPr>
                      <w:rFonts w:ascii="Times New Roman" w:hAnsi="Times New Roman" w:cs="Times New Roman"/>
                      <w:sz w:val="10"/>
                    </w:rPr>
                  </w:pPr>
                  <w:r>
                    <w:rPr>
                      <w:rFonts w:ascii="Times New Roman" w:hAnsi="Times New Roman" w:cs="Times New Roman"/>
                      <w:sz w:val="10"/>
                    </w:rPr>
                    <w:t>3 партия</w:t>
                  </w:r>
                </w:p>
              </w:tc>
              <w:tc>
                <w:tcPr>
                  <w:tcW w:w="585" w:type="dxa"/>
                </w:tcPr>
                <w:p w:rsidR="00783639" w:rsidRDefault="00783639">
                  <w:pPr>
                    <w:ind w:firstLine="0"/>
                    <w:rPr>
                      <w:rFonts w:ascii="Times New Roman" w:hAnsi="Times New Roman" w:cs="Times New Roman"/>
                      <w:sz w:val="10"/>
                    </w:rPr>
                  </w:pPr>
                </w:p>
                <w:p w:rsidR="00783639" w:rsidRDefault="00783639">
                  <w:pPr>
                    <w:ind w:firstLine="0"/>
                    <w:rPr>
                      <w:rFonts w:ascii="Times New Roman" w:hAnsi="Times New Roman" w:cs="Times New Roman"/>
                      <w:sz w:val="10"/>
                    </w:rPr>
                  </w:pPr>
                  <w:r>
                    <w:rPr>
                      <w:rFonts w:ascii="Times New Roman" w:hAnsi="Times New Roman" w:cs="Times New Roman"/>
                      <w:sz w:val="10"/>
                    </w:rPr>
                    <w:t>300</w:t>
                  </w:r>
                </w:p>
                <w:p w:rsidR="00783639" w:rsidRDefault="00783639">
                  <w:pPr>
                    <w:ind w:firstLine="0"/>
                    <w:rPr>
                      <w:rFonts w:ascii="Times New Roman" w:hAnsi="Times New Roman" w:cs="Times New Roman"/>
                      <w:sz w:val="10"/>
                    </w:rPr>
                  </w:pPr>
                  <w:r>
                    <w:rPr>
                      <w:rFonts w:ascii="Times New Roman" w:hAnsi="Times New Roman" w:cs="Times New Roman"/>
                      <w:sz w:val="10"/>
                    </w:rPr>
                    <w:t>200</w:t>
                  </w:r>
                </w:p>
                <w:p w:rsidR="00783639" w:rsidRDefault="00783639">
                  <w:pPr>
                    <w:ind w:firstLine="0"/>
                    <w:rPr>
                      <w:rFonts w:ascii="Times New Roman" w:hAnsi="Times New Roman" w:cs="Times New Roman"/>
                      <w:sz w:val="10"/>
                    </w:rPr>
                  </w:pPr>
                  <w:r>
                    <w:rPr>
                      <w:rFonts w:ascii="Times New Roman" w:hAnsi="Times New Roman" w:cs="Times New Roman"/>
                      <w:sz w:val="10"/>
                    </w:rPr>
                    <w:t>400</w:t>
                  </w:r>
                </w:p>
              </w:tc>
              <w:tc>
                <w:tcPr>
                  <w:tcW w:w="553" w:type="dxa"/>
                </w:tcPr>
                <w:p w:rsidR="00783639" w:rsidRDefault="00783639">
                  <w:pPr>
                    <w:ind w:firstLine="0"/>
                    <w:rPr>
                      <w:rFonts w:ascii="Times New Roman" w:hAnsi="Times New Roman" w:cs="Times New Roman"/>
                      <w:sz w:val="10"/>
                    </w:rPr>
                  </w:pPr>
                </w:p>
                <w:p w:rsidR="00783639" w:rsidRDefault="00783639">
                  <w:pPr>
                    <w:ind w:firstLine="0"/>
                    <w:rPr>
                      <w:rFonts w:ascii="Times New Roman" w:hAnsi="Times New Roman" w:cs="Times New Roman"/>
                      <w:sz w:val="10"/>
                    </w:rPr>
                  </w:pPr>
                  <w:r>
                    <w:rPr>
                      <w:rFonts w:ascii="Times New Roman" w:hAnsi="Times New Roman" w:cs="Times New Roman"/>
                      <w:sz w:val="10"/>
                    </w:rPr>
                    <w:t>10</w:t>
                  </w:r>
                </w:p>
                <w:p w:rsidR="00783639" w:rsidRDefault="00783639">
                  <w:pPr>
                    <w:ind w:firstLine="0"/>
                    <w:rPr>
                      <w:rFonts w:ascii="Times New Roman" w:hAnsi="Times New Roman" w:cs="Times New Roman"/>
                      <w:sz w:val="10"/>
                    </w:rPr>
                  </w:pPr>
                  <w:r>
                    <w:rPr>
                      <w:rFonts w:ascii="Times New Roman" w:hAnsi="Times New Roman" w:cs="Times New Roman"/>
                      <w:sz w:val="10"/>
                    </w:rPr>
                    <w:t>12</w:t>
                  </w:r>
                </w:p>
                <w:p w:rsidR="00783639" w:rsidRDefault="00783639">
                  <w:pPr>
                    <w:ind w:firstLine="0"/>
                    <w:rPr>
                      <w:rFonts w:ascii="Times New Roman" w:hAnsi="Times New Roman" w:cs="Times New Roman"/>
                      <w:sz w:val="10"/>
                    </w:rPr>
                  </w:pPr>
                  <w:r>
                    <w:rPr>
                      <w:rFonts w:ascii="Times New Roman" w:hAnsi="Times New Roman" w:cs="Times New Roman"/>
                      <w:sz w:val="10"/>
                    </w:rPr>
                    <w:t>15</w:t>
                  </w:r>
                </w:p>
              </w:tc>
              <w:tc>
                <w:tcPr>
                  <w:tcW w:w="513" w:type="dxa"/>
                </w:tcPr>
                <w:p w:rsidR="00783639" w:rsidRDefault="00783639">
                  <w:pPr>
                    <w:ind w:firstLine="0"/>
                    <w:rPr>
                      <w:rFonts w:ascii="Times New Roman" w:hAnsi="Times New Roman" w:cs="Times New Roman"/>
                      <w:sz w:val="10"/>
                    </w:rPr>
                  </w:pPr>
                </w:p>
                <w:p w:rsidR="00783639" w:rsidRDefault="00783639">
                  <w:pPr>
                    <w:ind w:firstLine="0"/>
                    <w:rPr>
                      <w:rFonts w:ascii="Times New Roman" w:hAnsi="Times New Roman" w:cs="Times New Roman"/>
                      <w:sz w:val="10"/>
                    </w:rPr>
                  </w:pPr>
                  <w:r>
                    <w:rPr>
                      <w:rFonts w:ascii="Times New Roman" w:hAnsi="Times New Roman" w:cs="Times New Roman"/>
                      <w:sz w:val="10"/>
                    </w:rPr>
                    <w:t>3000</w:t>
                  </w:r>
                </w:p>
                <w:p w:rsidR="00783639" w:rsidRDefault="00783639">
                  <w:pPr>
                    <w:ind w:firstLine="0"/>
                    <w:rPr>
                      <w:rFonts w:ascii="Times New Roman" w:hAnsi="Times New Roman" w:cs="Times New Roman"/>
                      <w:sz w:val="10"/>
                    </w:rPr>
                  </w:pPr>
                  <w:r>
                    <w:rPr>
                      <w:rFonts w:ascii="Times New Roman" w:hAnsi="Times New Roman" w:cs="Times New Roman"/>
                      <w:sz w:val="10"/>
                    </w:rPr>
                    <w:t>2400</w:t>
                  </w:r>
                </w:p>
                <w:p w:rsidR="00783639" w:rsidRDefault="00783639">
                  <w:pPr>
                    <w:ind w:firstLine="0"/>
                    <w:rPr>
                      <w:rFonts w:ascii="Times New Roman" w:hAnsi="Times New Roman" w:cs="Times New Roman"/>
                      <w:sz w:val="10"/>
                    </w:rPr>
                  </w:pPr>
                  <w:r>
                    <w:rPr>
                      <w:rFonts w:ascii="Times New Roman" w:hAnsi="Times New Roman" w:cs="Times New Roman"/>
                      <w:sz w:val="10"/>
                    </w:rPr>
                    <w:t>6000</w:t>
                  </w:r>
                </w:p>
              </w:tc>
            </w:tr>
            <w:tr w:rsidR="00783639">
              <w:trPr>
                <w:jc w:val="center"/>
              </w:trPr>
              <w:tc>
                <w:tcPr>
                  <w:tcW w:w="740" w:type="dxa"/>
                </w:tcPr>
                <w:p w:rsidR="00783639" w:rsidRDefault="00783639">
                  <w:pPr>
                    <w:ind w:firstLine="0"/>
                    <w:rPr>
                      <w:rFonts w:ascii="Times New Roman" w:hAnsi="Times New Roman" w:cs="Times New Roman"/>
                      <w:sz w:val="10"/>
                    </w:rPr>
                  </w:pPr>
                  <w:r>
                    <w:rPr>
                      <w:rFonts w:ascii="Times New Roman" w:hAnsi="Times New Roman" w:cs="Times New Roman"/>
                      <w:sz w:val="10"/>
                    </w:rPr>
                    <w:t>Израсходовано на месяц</w:t>
                  </w:r>
                </w:p>
              </w:tc>
              <w:tc>
                <w:tcPr>
                  <w:tcW w:w="585" w:type="dxa"/>
                </w:tcPr>
                <w:p w:rsidR="00783639" w:rsidRDefault="00783639">
                  <w:pPr>
                    <w:ind w:firstLine="0"/>
                    <w:rPr>
                      <w:rFonts w:ascii="Times New Roman" w:hAnsi="Times New Roman" w:cs="Times New Roman"/>
                      <w:sz w:val="10"/>
                    </w:rPr>
                  </w:pPr>
                  <w:r>
                    <w:rPr>
                      <w:rFonts w:ascii="Times New Roman" w:hAnsi="Times New Roman" w:cs="Times New Roman"/>
                      <w:sz w:val="10"/>
                    </w:rPr>
                    <w:t>1000</w:t>
                  </w:r>
                </w:p>
              </w:tc>
              <w:tc>
                <w:tcPr>
                  <w:tcW w:w="553" w:type="dxa"/>
                </w:tcPr>
                <w:p w:rsidR="00783639" w:rsidRDefault="00783639">
                  <w:pPr>
                    <w:ind w:firstLine="0"/>
                    <w:rPr>
                      <w:rFonts w:ascii="Times New Roman" w:hAnsi="Times New Roman" w:cs="Times New Roman"/>
                      <w:sz w:val="10"/>
                    </w:rPr>
                  </w:pPr>
                </w:p>
              </w:tc>
              <w:tc>
                <w:tcPr>
                  <w:tcW w:w="513" w:type="dxa"/>
                </w:tcPr>
                <w:p w:rsidR="00783639" w:rsidRDefault="00783639">
                  <w:pPr>
                    <w:ind w:firstLine="0"/>
                    <w:rPr>
                      <w:rFonts w:ascii="Times New Roman" w:hAnsi="Times New Roman" w:cs="Times New Roman"/>
                      <w:sz w:val="10"/>
                    </w:rPr>
                  </w:pPr>
                  <w:r>
                    <w:rPr>
                      <w:rFonts w:ascii="Times New Roman" w:hAnsi="Times New Roman" w:cs="Times New Roman"/>
                      <w:sz w:val="10"/>
                    </w:rPr>
                    <w:t>1218</w:t>
                  </w:r>
                </w:p>
              </w:tc>
            </w:tr>
            <w:tr w:rsidR="00783639">
              <w:trPr>
                <w:jc w:val="center"/>
              </w:trPr>
              <w:tc>
                <w:tcPr>
                  <w:tcW w:w="740" w:type="dxa"/>
                </w:tcPr>
                <w:p w:rsidR="00783639" w:rsidRDefault="00783639">
                  <w:pPr>
                    <w:ind w:firstLine="0"/>
                    <w:rPr>
                      <w:rFonts w:ascii="Times New Roman" w:hAnsi="Times New Roman" w:cs="Times New Roman"/>
                      <w:sz w:val="10"/>
                    </w:rPr>
                  </w:pPr>
                  <w:r>
                    <w:rPr>
                      <w:rFonts w:ascii="Times New Roman" w:hAnsi="Times New Roman" w:cs="Times New Roman"/>
                      <w:sz w:val="10"/>
                    </w:rPr>
                    <w:t>Остаток на конец месяца</w:t>
                  </w:r>
                </w:p>
              </w:tc>
              <w:tc>
                <w:tcPr>
                  <w:tcW w:w="585" w:type="dxa"/>
                </w:tcPr>
                <w:p w:rsidR="00783639" w:rsidRDefault="00783639">
                  <w:pPr>
                    <w:ind w:firstLine="0"/>
                    <w:rPr>
                      <w:rFonts w:ascii="Times New Roman" w:hAnsi="Times New Roman" w:cs="Times New Roman"/>
                      <w:sz w:val="10"/>
                    </w:rPr>
                  </w:pPr>
                  <w:r>
                    <w:rPr>
                      <w:rFonts w:ascii="Times New Roman" w:hAnsi="Times New Roman" w:cs="Times New Roman"/>
                      <w:sz w:val="10"/>
                    </w:rPr>
                    <w:t>100</w:t>
                  </w:r>
                </w:p>
              </w:tc>
              <w:tc>
                <w:tcPr>
                  <w:tcW w:w="553" w:type="dxa"/>
                </w:tcPr>
                <w:p w:rsidR="00783639" w:rsidRDefault="00783639">
                  <w:pPr>
                    <w:ind w:firstLine="0"/>
                    <w:rPr>
                      <w:rFonts w:ascii="Times New Roman" w:hAnsi="Times New Roman" w:cs="Times New Roman"/>
                      <w:sz w:val="10"/>
                    </w:rPr>
                  </w:pPr>
                </w:p>
              </w:tc>
              <w:tc>
                <w:tcPr>
                  <w:tcW w:w="513" w:type="dxa"/>
                </w:tcPr>
                <w:p w:rsidR="00783639" w:rsidRDefault="00783639">
                  <w:pPr>
                    <w:ind w:firstLine="0"/>
                    <w:rPr>
                      <w:rFonts w:ascii="Times New Roman" w:hAnsi="Times New Roman" w:cs="Times New Roman"/>
                      <w:sz w:val="10"/>
                    </w:rPr>
                  </w:pPr>
                  <w:r>
                    <w:rPr>
                      <w:rFonts w:ascii="Times New Roman" w:hAnsi="Times New Roman" w:cs="Times New Roman"/>
                      <w:sz w:val="10"/>
                    </w:rPr>
                    <w:t>1220</w:t>
                  </w:r>
                </w:p>
              </w:tc>
            </w:tr>
          </w:tbl>
          <w:p w:rsidR="00783639" w:rsidRDefault="00783639">
            <w:pPr>
              <w:ind w:firstLine="0"/>
              <w:rPr>
                <w:rFonts w:ascii="Times New Roman" w:hAnsi="Times New Roman" w:cs="Times New Roman"/>
                <w:sz w:val="10"/>
              </w:rPr>
            </w:pPr>
            <w:r>
              <w:rPr>
                <w:rFonts w:ascii="Times New Roman" w:hAnsi="Times New Roman" w:cs="Times New Roman"/>
                <w:sz w:val="10"/>
              </w:rPr>
              <w:t>Общая стоимость поступивших материальных ценностей = 200*10+300*10+200*12+400*15=13400</w:t>
            </w:r>
          </w:p>
          <w:p w:rsidR="00783639" w:rsidRDefault="00783639">
            <w:pPr>
              <w:ind w:firstLine="0"/>
              <w:rPr>
                <w:rFonts w:ascii="Times New Roman" w:hAnsi="Times New Roman" w:cs="Times New Roman"/>
                <w:sz w:val="10"/>
              </w:rPr>
            </w:pPr>
            <w:r>
              <w:rPr>
                <w:rFonts w:ascii="Times New Roman" w:hAnsi="Times New Roman" w:cs="Times New Roman"/>
                <w:sz w:val="10"/>
              </w:rPr>
              <w:t>В натуральных единицах = 200+30+200+400=1100</w:t>
            </w:r>
          </w:p>
          <w:p w:rsidR="00783639" w:rsidRDefault="00783639">
            <w:pPr>
              <w:ind w:firstLine="0"/>
              <w:rPr>
                <w:rFonts w:ascii="Times New Roman" w:hAnsi="Times New Roman" w:cs="Times New Roman"/>
                <w:sz w:val="10"/>
              </w:rPr>
            </w:pPr>
            <w:r>
              <w:rPr>
                <w:rFonts w:ascii="Times New Roman" w:hAnsi="Times New Roman" w:cs="Times New Roman"/>
                <w:sz w:val="10"/>
              </w:rPr>
              <w:t>Средняя себестоимость единицы = 13400/1100=12,18</w:t>
            </w:r>
          </w:p>
          <w:p w:rsidR="00783639" w:rsidRDefault="00783639">
            <w:pPr>
              <w:ind w:firstLine="0"/>
              <w:rPr>
                <w:rFonts w:ascii="Times New Roman" w:hAnsi="Times New Roman" w:cs="Times New Roman"/>
                <w:sz w:val="10"/>
              </w:rPr>
            </w:pPr>
            <w:r>
              <w:rPr>
                <w:rFonts w:ascii="Times New Roman" w:hAnsi="Times New Roman" w:cs="Times New Roman"/>
                <w:sz w:val="10"/>
              </w:rPr>
              <w:t>Расход = 12,18*1000=1218</w:t>
            </w:r>
          </w:p>
          <w:p w:rsidR="00783639" w:rsidRDefault="00783639">
            <w:pPr>
              <w:ind w:firstLine="0"/>
              <w:rPr>
                <w:rFonts w:ascii="Times New Roman" w:hAnsi="Times New Roman" w:cs="Times New Roman"/>
                <w:b/>
                <w:bCs/>
                <w:sz w:val="10"/>
              </w:rPr>
            </w:pPr>
            <w:r>
              <w:rPr>
                <w:rFonts w:ascii="Times New Roman" w:hAnsi="Times New Roman" w:cs="Times New Roman"/>
                <w:sz w:val="10"/>
              </w:rPr>
              <w:t>Остаток = 2000+3000+2400+6000-1218=1220</w:t>
            </w:r>
          </w:p>
        </w:tc>
        <w:tc>
          <w:tcPr>
            <w:tcW w:w="2393"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20. Понятие о счетах бухучета. Строение счетов. Структура активных и пассивных счетов. Сущность двойной записи на счетах бухучета.</w:t>
            </w:r>
          </w:p>
          <w:p w:rsidR="00783639" w:rsidRDefault="00783639">
            <w:pPr>
              <w:pStyle w:val="a3"/>
              <w:spacing w:line="240" w:lineRule="auto"/>
              <w:rPr>
                <w:b/>
                <w:bCs/>
                <w:sz w:val="10"/>
              </w:rPr>
            </w:pPr>
            <w:r>
              <w:rPr>
                <w:sz w:val="10"/>
                <w:szCs w:val="20"/>
              </w:rPr>
              <w:t xml:space="preserve">Текущее наблюдение и контроль за объектами бухучета осуществляется при помощи счетов бухучета. </w:t>
            </w:r>
            <w:r>
              <w:rPr>
                <w:b/>
                <w:bCs/>
                <w:i/>
                <w:iCs/>
                <w:sz w:val="10"/>
              </w:rPr>
              <w:t>Счета бухучета</w:t>
            </w:r>
            <w:r>
              <w:rPr>
                <w:sz w:val="10"/>
              </w:rPr>
              <w:t xml:space="preserve"> – способ систематизации и текущего учета, состояния и изменения хозяйственных средств, источников их образования и хозяйственных процессов для получения информации с целью управления и контроля за этими объектами. Систематизация обеспечивается тем, что на каждую группу экономически однородных объектов открываются отдельные счета. Счет является классификационным признаком, который позволяет идентифицировать объекты бухучета. Счета имеют названия, соответствующие учитываемым на них объектам, и код. Для наглядного отображения изменений в объектах счет представляют в виде таблицы, состоящей из </w:t>
            </w:r>
            <w:r>
              <w:rPr>
                <w:b/>
                <w:bCs/>
                <w:sz w:val="10"/>
              </w:rPr>
              <w:t>2-х частей: дебет и кредит. Дебет</w:t>
            </w:r>
            <w:r>
              <w:rPr>
                <w:sz w:val="10"/>
              </w:rPr>
              <w:t xml:space="preserve"> – он должен (лат). Отсюда дебитор – должник. </w:t>
            </w:r>
            <w:r>
              <w:rPr>
                <w:b/>
                <w:bCs/>
                <w:sz w:val="10"/>
              </w:rPr>
              <w:t>Кредит</w:t>
            </w:r>
            <w:r>
              <w:rPr>
                <w:sz w:val="10"/>
              </w:rPr>
              <w:t xml:space="preserve"> – он верит (лат). Отсюда кредитор – займодатель. Счета связаны с бухгалтерским балансом. Они открываются на основании статей баланса и, соответственно, подразделяются на </w:t>
            </w:r>
            <w:r>
              <w:rPr>
                <w:b/>
                <w:bCs/>
                <w:sz w:val="10"/>
              </w:rPr>
              <w:t>активные и пассивные</w:t>
            </w:r>
            <w:r>
              <w:rPr>
                <w:sz w:val="10"/>
              </w:rPr>
              <w:t xml:space="preserve">. </w:t>
            </w:r>
            <w:r>
              <w:rPr>
                <w:b/>
                <w:bCs/>
                <w:sz w:val="10"/>
              </w:rPr>
              <w:t>Запись на активные счета</w:t>
            </w:r>
            <w:r>
              <w:rPr>
                <w:sz w:val="10"/>
              </w:rPr>
              <w:t xml:space="preserve"> начинается с указания начального остатка (сальдо) хозяйственных средств, а </w:t>
            </w:r>
            <w:r>
              <w:rPr>
                <w:b/>
                <w:bCs/>
                <w:sz w:val="10"/>
              </w:rPr>
              <w:t>запись на пассивных счетах</w:t>
            </w:r>
            <w:r>
              <w:rPr>
                <w:sz w:val="10"/>
              </w:rPr>
              <w:t xml:space="preserve"> – с указанием начального остатка источников образования средств. В активных счетах сальдо записывается в дебет, в пассивных – в кредит.  Есть активно-пассивные счета – сальдо может быть как дебетовое, так и кредитовое.  Оборот – изменение хозяйственных средств и источников их образования за отчетный период. С-до активного счета на конец = с-до на начало по дебету + оборот по Д – оборот по К. С-до пассивного счета на конец = с-до на начало по кредиту + оборот по К – оборот по Д. </w:t>
            </w:r>
            <w:r>
              <w:rPr>
                <w:b/>
                <w:bCs/>
                <w:sz w:val="10"/>
              </w:rPr>
              <w:t>Активно-пассивные счета</w:t>
            </w:r>
            <w:r>
              <w:rPr>
                <w:sz w:val="10"/>
              </w:rPr>
              <w:t xml:space="preserve"> предназначены для текущего учета состояния и изменений одновременно хозяйственных средств и их источников. Они открываются на основании 2-ух статей баланса: активной и пассивной. </w:t>
            </w:r>
            <w:r>
              <w:rPr>
                <w:b/>
                <w:bCs/>
                <w:sz w:val="10"/>
              </w:rPr>
              <w:t>Два вида активно-пассивных счетов</w:t>
            </w:r>
            <w:r>
              <w:rPr>
                <w:sz w:val="10"/>
              </w:rPr>
              <w:t xml:space="preserve">: 1) </w:t>
            </w:r>
            <w:r>
              <w:rPr>
                <w:b/>
                <w:bCs/>
                <w:sz w:val="10"/>
              </w:rPr>
              <w:t>с односторонним сальдо</w:t>
            </w:r>
            <w:r>
              <w:rPr>
                <w:sz w:val="10"/>
              </w:rPr>
              <w:t xml:space="preserve"> (либо дебетовое, либо кредитовое) Например, счет 99 «Прибыль и убытки»: если у предприятия за отчетный период сумма расходов превышает суммы доходов, то разница между доходами и расходами дает убыток и сальдо на этом счете будет дебетовое; если сумма доходов больше суммы расходов, то прибыль  и сальдо кредитовое. 2) </w:t>
            </w:r>
            <w:r>
              <w:rPr>
                <w:b/>
                <w:bCs/>
                <w:sz w:val="10"/>
              </w:rPr>
              <w:t>с двухсторонним сальдо</w:t>
            </w:r>
            <w:r>
              <w:rPr>
                <w:sz w:val="10"/>
              </w:rPr>
              <w:t xml:space="preserve"> (дебетовое и кредитовое одновременно). Например, «Расчеты с поставщиками и подрядчиками» 60, «Расчеты с покупателями и заказчиками» 62, «Расчеты с разными дебиторами и кредиторами» 76 и др. Сальдо по дебету этих счетов означает дебиторскую задолженность, а сальдо по кредиту – кредиторскую задолженность. В связи с тем, что в качестве дебиторов и кредиторов могут выступать разные организации, то сальдо показывается развернуто, т.е. одновременно по дебету и кредиту. Связь счетов с бух. балансом проявляется в том, что начальное состояние хозяйственных средств и источников записывается на счете из предшествующего баланса. Затем на основании хозяйственных операций отражаются изменения; конечное состояние хозяйственных средств и источников записывается в новый баланс. «Открыть счет» - означает запись в таблицу счета суммы, которая характеризует начальное состояние объекта. В активных счетах сальдо только дебетовое или равно 0, в пассивных – только кредитовое или равно 0. В активно-пассивных счетах сальдо может быть дебетовым, кредитовым или дебетовым и кредитовым одновременно. </w:t>
            </w:r>
            <w:r>
              <w:rPr>
                <w:b/>
                <w:bCs/>
                <w:sz w:val="10"/>
              </w:rPr>
              <w:t>Структура любого счета предполагает наличие</w:t>
            </w:r>
            <w:r>
              <w:rPr>
                <w:sz w:val="10"/>
              </w:rPr>
              <w:t xml:space="preserve">: 1) начального сальдо; 2) показателей, отражающих увеличение начального сальдо (на той же стороне счета, что и начальное сальдо); 3) показателей, отражающих уменьшение первоначального значения (противоположная сторона стороны сальдо); 4) итоговые показатели по всем записям на каждой стороне счета (дебетовый и кредитовый обороты); 5) конечное сальдо (т.е. показатель, характеризующий состояние объекта бухучета на конец отчетного периода). Для сравнения хозяйственных операций </w:t>
            </w:r>
            <w:r>
              <w:rPr>
                <w:b/>
                <w:bCs/>
                <w:sz w:val="10"/>
              </w:rPr>
              <w:t>используется двойная запись на счета бухучета</w:t>
            </w:r>
            <w:r>
              <w:rPr>
                <w:sz w:val="10"/>
              </w:rPr>
              <w:t xml:space="preserve">. Необходимость двойной записи объясняется тем, что все явления в учете взаимосвязаны и взаимообусловлены. Самая простая форма связи – это связь между двумя объектами учета. Она проявляется в момент совершения хозяйственных операций. </w:t>
            </w:r>
            <w:r>
              <w:rPr>
                <w:b/>
                <w:bCs/>
                <w:sz w:val="10"/>
              </w:rPr>
              <w:t>Назначение двойной записи</w:t>
            </w:r>
            <w:r>
              <w:rPr>
                <w:sz w:val="10"/>
              </w:rPr>
              <w:t xml:space="preserve"> – отразить на счетах взаимосвязанные изменения, которые происходят с объектами в результате хозяйственных операций. Перед записью хозяйственных операций на счетах необходимо определить: 1) счета, которые характеризуют изменения в объектах бухучета в результате хозяйственных операций; 2) являются эти счета активными или пассивными; 3) характер изменений, которые вызваны хозяйственными операциями.</w:t>
            </w:r>
          </w:p>
        </w:tc>
        <w:tc>
          <w:tcPr>
            <w:tcW w:w="2393" w:type="dxa"/>
          </w:tcPr>
          <w:p w:rsidR="00783639" w:rsidRDefault="00783639">
            <w:pPr>
              <w:pStyle w:val="a3"/>
              <w:spacing w:line="240" w:lineRule="auto"/>
              <w:rPr>
                <w:b/>
                <w:bCs/>
                <w:sz w:val="10"/>
              </w:rPr>
            </w:pPr>
            <w:r>
              <w:rPr>
                <w:b/>
                <w:bCs/>
                <w:sz w:val="10"/>
              </w:rPr>
              <w:t>40. Учет денежных средств на расчетных, валютных и специальных счетах в банке.</w:t>
            </w:r>
          </w:p>
          <w:p w:rsidR="00783639" w:rsidRDefault="00783639">
            <w:pPr>
              <w:ind w:firstLine="0"/>
              <w:rPr>
                <w:rFonts w:ascii="Times New Roman" w:hAnsi="Times New Roman" w:cs="Times New Roman"/>
                <w:b/>
                <w:bCs/>
                <w:sz w:val="10"/>
              </w:rPr>
            </w:pPr>
            <w:r>
              <w:rPr>
                <w:rFonts w:ascii="Times New Roman" w:hAnsi="Times New Roman" w:cs="Times New Roman"/>
                <w:sz w:val="10"/>
              </w:rPr>
              <w:t xml:space="preserve">Каждая организация вправе открывать в любом банке расчетные и другие счета для хранения свободных денежных средств и осуществления всех видов расчетных, кредитных и кассовых операций. Текущие счета открывают организациям, не обладающим признаками, дающими возможность открыть расчетный счет: производственным (структурным) единицам производственных и научно-производственных объединений; другим хозрасчетным подразделениям организаций, расположенным вне их местонахождения; кооперативам по месту нахождения их филиалов и др. С расчетного счета банк оплачивает обязательства, расходы и поручения организации, проводимые в порядке безналичных расчетов, а также выдает средства на оплату труда и текущие хозяйственные нужды. Операции по зачислению сумм на расчетный счет или списанию с него банк производит на основании письменных распоряжений владельцев расчетного счета (денежных чеков, объявлений на взнос денег наличными, платежных требований) или с их согласия (оплата платежных требований поставщиков и подрядчиков). Исключения составляют платежи, взыскиваемые в бесспорном порядке по решению Государственного арбитража, суда или финансовых органов. В бесспорном порядке со счетов организации списывают платежи, не внесенные в срок в государственный бюджет, внебюджетные фонды, фонды социального назначения, за таможенные процедуры, платежи по исполнительным и приравненным к ним документам. В безакцептном порядке оплачивают счета энерго-, теплоснабжающих и водопроводно-канализационных организаций. При недостаточности денежных средств на счете списание денежных средств со счета осуществляется в последовательности, определенной Гражданским кодексом РФ (ст.855). Ежедневно или в другие сроки, установленные по соглашению с организацией, банк выдает ей выписки из его расчетного счета с приложением оправдательных документов. В выписке указывают начальный и конечный остатки на расчетном счете и суммы операций, отраженных на расчетном счете. Бухгалтерия проверяет правильность сумм, указанных в выписке, и при обнаружении ошибки немедленно извещает об этом банк. Спорные суммы могут быть опротестованы в течение 10 дней с момента получения выписки. Денежные средства предприятия, хранящиеся на расчетных счетах, учитывают на синтетическом счете 51 "Расчетные счета". В дебет этого счета записывают поступления денежных средств на расчетный счет, а в кредит - уменьшение денежных средств на расчетном счете. Основанием для записей по расчетному счету служат выписки банка с приложенными к ним оправдательными документами. Специальные счета открывается банком для обособленного хранения части денежных средств клиента 55 счет. К нему субсчета: 55/1 – окредитивы, 55/2 – чековые книжки, 55/3 – дополнительные счета, 55/4 – корпоративные банковские карты. </w:t>
            </w:r>
            <w:r>
              <w:rPr>
                <w:rFonts w:ascii="Times New Roman" w:hAnsi="Times New Roman" w:cs="Times New Roman"/>
                <w:b/>
                <w:bCs/>
                <w:sz w:val="10"/>
              </w:rPr>
              <w:t xml:space="preserve">Валютные счета. </w:t>
            </w:r>
            <w:r>
              <w:rPr>
                <w:rFonts w:ascii="Times New Roman" w:hAnsi="Times New Roman" w:cs="Times New Roman"/>
                <w:sz w:val="10"/>
              </w:rPr>
              <w:t xml:space="preserve">Связи с переходом к рынку предприятия получили право осуществлять операции с иностранной валютой, с этой целью открывается валютный счет 52. При поступлении выручки в иностранной валюте в соответствие с законодательством предприятие обязано 10% выручки продать на валютном рынке через банки, остальные оставить на счете. На счете 52 учет ведется в валюте и в рублях.  </w:t>
            </w:r>
          </w:p>
        </w:tc>
      </w:tr>
    </w:tbl>
    <w:p w:rsidR="00783639" w:rsidRDefault="00783639">
      <w:pPr>
        <w:jc w:val="left"/>
        <w:rPr>
          <w:rFonts w:ascii="Times New Roman" w:hAnsi="Times New Roman" w:cs="Times New Roman"/>
          <w:sz w:val="24"/>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393"/>
        <w:gridCol w:w="2393"/>
        <w:gridCol w:w="2393"/>
      </w:tblGrid>
      <w:tr w:rsidR="00783639">
        <w:tc>
          <w:tcPr>
            <w:tcW w:w="2392"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21. Предмет бухучета и его важнейшие объекты.</w:t>
            </w:r>
          </w:p>
          <w:p w:rsidR="00783639" w:rsidRDefault="00783639">
            <w:pPr>
              <w:ind w:firstLine="0"/>
              <w:rPr>
                <w:rFonts w:ascii="Times New Roman" w:hAnsi="Times New Roman" w:cs="Times New Roman"/>
                <w:b/>
                <w:bCs/>
                <w:sz w:val="10"/>
              </w:rPr>
            </w:pPr>
            <w:r>
              <w:rPr>
                <w:rFonts w:ascii="Times New Roman" w:hAnsi="Times New Roman" w:cs="Times New Roman"/>
                <w:b/>
                <w:bCs/>
                <w:sz w:val="10"/>
              </w:rPr>
              <w:t>Предметом бухгалтерского учета</w:t>
            </w:r>
            <w:r>
              <w:rPr>
                <w:rFonts w:ascii="Times New Roman" w:hAnsi="Times New Roman" w:cs="Times New Roman"/>
                <w:sz w:val="10"/>
              </w:rPr>
              <w:t xml:space="preserve"> в обобщенном виде выступает хозяйственная деятельность организации. В более конкретном содержании он состоит из многочисленных и разнообразных объектов, которые можно объединить в две группы: 1) объекты, обеспечивающие хозяйственную деятельность организации; 2) объекты, составляющие хозяйственную деятельность организации. </w:t>
            </w:r>
            <w:r>
              <w:rPr>
                <w:rFonts w:ascii="Times New Roman" w:hAnsi="Times New Roman" w:cs="Times New Roman"/>
                <w:sz w:val="10"/>
                <w:szCs w:val="10"/>
              </w:rPr>
              <w:t xml:space="preserve">К первой группе относятся хозяйственные средства и их источники, ко второй – хозяйственные процессы и их результаты. В состав хозяйственных средств организации включаются: 1) </w:t>
            </w:r>
            <w:r>
              <w:rPr>
                <w:rFonts w:ascii="Times New Roman" w:hAnsi="Times New Roman" w:cs="Times New Roman"/>
                <w:b/>
                <w:bCs/>
                <w:sz w:val="10"/>
                <w:szCs w:val="10"/>
              </w:rPr>
              <w:t>основные средства</w:t>
            </w:r>
            <w:r>
              <w:rPr>
                <w:rFonts w:ascii="Times New Roman" w:hAnsi="Times New Roman" w:cs="Times New Roman"/>
                <w:sz w:val="10"/>
                <w:szCs w:val="10"/>
              </w:rPr>
              <w:t xml:space="preserve"> – здания, машины, оборудование, транспортные средства, инвентарь и др. Они действуют и используются в хозяйственной деятельности длительное время (более года), не изменяя своего внешнего вида, изнашиваются постепенно, что и позволяет включать их стоимость в себестоимость продукции, работ, услуг частями, в течение нормативного срока их полезного использования путем начисления износа (амортизации) по разработанным нормам; 2) </w:t>
            </w:r>
            <w:r>
              <w:rPr>
                <w:rFonts w:ascii="Times New Roman" w:hAnsi="Times New Roman" w:cs="Times New Roman"/>
                <w:b/>
                <w:bCs/>
                <w:sz w:val="10"/>
                <w:szCs w:val="10"/>
              </w:rPr>
              <w:t>нематериальные активы</w:t>
            </w:r>
            <w:r>
              <w:rPr>
                <w:rFonts w:ascii="Times New Roman" w:hAnsi="Times New Roman" w:cs="Times New Roman"/>
                <w:sz w:val="10"/>
                <w:szCs w:val="10"/>
              </w:rPr>
              <w:t xml:space="preserve"> – объекты долгосрочного вложения (более года), имеющие стоимостную оценку, но не являющиеся вещественными ценностями. Нематериальные активы, как и основные средства, переносят свою первоначальную стоимость на затраты производства в течение срока их полезного использования путем начисления амортизации по самостоятельно установленным организацией нормам; 3) </w:t>
            </w:r>
            <w:r>
              <w:rPr>
                <w:rFonts w:ascii="Times New Roman" w:hAnsi="Times New Roman" w:cs="Times New Roman"/>
                <w:b/>
                <w:bCs/>
                <w:sz w:val="10"/>
                <w:szCs w:val="10"/>
              </w:rPr>
              <w:t>материально-производственные запасы (МПЗ)</w:t>
            </w:r>
            <w:r>
              <w:rPr>
                <w:rFonts w:ascii="Times New Roman" w:hAnsi="Times New Roman" w:cs="Times New Roman"/>
                <w:sz w:val="10"/>
                <w:szCs w:val="10"/>
              </w:rPr>
              <w:t xml:space="preserve"> – сырье, материалы, комплектующие изделия, тара, топливо и другие используются в одном акте производства, поэтому всю свою стоимость сразу передают на изготовленную из них продукцию. К данной группе относятся также остатки незавершенного производства в цехах, стоимость готовой продукции, товаров; 4) </w:t>
            </w:r>
            <w:r>
              <w:rPr>
                <w:rFonts w:ascii="Times New Roman" w:hAnsi="Times New Roman" w:cs="Times New Roman"/>
                <w:b/>
                <w:bCs/>
                <w:sz w:val="10"/>
                <w:szCs w:val="10"/>
              </w:rPr>
              <w:t>денежные средства</w:t>
            </w:r>
            <w:r>
              <w:rPr>
                <w:rFonts w:ascii="Times New Roman" w:hAnsi="Times New Roman" w:cs="Times New Roman"/>
                <w:sz w:val="10"/>
                <w:szCs w:val="10"/>
              </w:rPr>
              <w:t xml:space="preserve"> – сумма наличных денежных средств в кассе организации, свободные денежные средства, хранящиеся на расчетном, валютном и прочих счетах - в банке, аккредитивы, чеки, а также ценные бумаги  и прочие денежные средства; 5) </w:t>
            </w:r>
            <w:r>
              <w:rPr>
                <w:rFonts w:ascii="Times New Roman" w:hAnsi="Times New Roman" w:cs="Times New Roman"/>
                <w:b/>
                <w:bCs/>
                <w:sz w:val="10"/>
                <w:szCs w:val="10"/>
              </w:rPr>
              <w:t>средства в расчетах (нам должны)</w:t>
            </w:r>
            <w:r>
              <w:rPr>
                <w:rFonts w:ascii="Times New Roman" w:hAnsi="Times New Roman" w:cs="Times New Roman"/>
                <w:sz w:val="10"/>
                <w:szCs w:val="10"/>
              </w:rPr>
              <w:t xml:space="preserve"> – дебиторская задолженность за товары и услуги, продукцию, по выданным авансам, полученным векселям, суммы за подотчетными лицами и др. Все перечисленные виды хозяйственных средств организации составят актив баланса.  Источники собственных средств (пассив баланса). </w:t>
            </w:r>
            <w:r>
              <w:rPr>
                <w:rFonts w:ascii="Times New Roman" w:hAnsi="Times New Roman" w:cs="Times New Roman"/>
                <w:b/>
                <w:bCs/>
                <w:i/>
                <w:iCs/>
                <w:sz w:val="10"/>
                <w:szCs w:val="10"/>
              </w:rPr>
              <w:t xml:space="preserve">Уставный капитал </w:t>
            </w:r>
            <w:r>
              <w:rPr>
                <w:rFonts w:ascii="Times New Roman" w:hAnsi="Times New Roman" w:cs="Times New Roman"/>
                <w:sz w:val="10"/>
                <w:szCs w:val="10"/>
              </w:rPr>
              <w:t xml:space="preserve">– совокупность в денежном выражении вкладов учредителей, акционеров в имущество, полученных при создании организации для обеспечения ее уставной деятельности. </w:t>
            </w:r>
            <w:r>
              <w:rPr>
                <w:rFonts w:ascii="Times New Roman" w:hAnsi="Times New Roman" w:cs="Times New Roman"/>
                <w:b/>
                <w:bCs/>
                <w:i/>
                <w:iCs/>
                <w:sz w:val="10"/>
                <w:szCs w:val="10"/>
              </w:rPr>
              <w:t>Прибыль</w:t>
            </w:r>
            <w:r>
              <w:rPr>
                <w:rFonts w:ascii="Times New Roman" w:hAnsi="Times New Roman" w:cs="Times New Roman"/>
                <w:sz w:val="10"/>
                <w:szCs w:val="10"/>
              </w:rPr>
              <w:t xml:space="preserve"> – сумма превышения доходов над расходами организации, полученных с начала года до отчетного периода, от реализации продукции, работ, услуг, материальных ценностей, основных средств, включая превышение внереализационных доходов над расходами. Добавочный капитал как источник собственных средств образуется за счет переоценки основных средств в сторону увеличения их стоимости или по договору дарения различных активов от юридических и физических лиц или в результате приватизации, а также за счет разницы от продажи собственных акций (превышения продажной цены над номинальной стоимостью акций - эмиссионный доход). Резервный капитал создается за счет прибыли организации и предназначен для покрытия непредвиденных потерь и убытков или выплат дивидендов учредителям, имеющим привилегированные акции, при недостаточности для этих целей прибыли. </w:t>
            </w:r>
            <w:r>
              <w:rPr>
                <w:rFonts w:ascii="Times New Roman" w:hAnsi="Times New Roman" w:cs="Times New Roman"/>
                <w:b/>
                <w:bCs/>
                <w:i/>
                <w:iCs/>
                <w:sz w:val="10"/>
                <w:szCs w:val="10"/>
              </w:rPr>
              <w:t>Нераспределенная прибыль</w:t>
            </w:r>
            <w:r>
              <w:rPr>
                <w:rFonts w:ascii="Times New Roman" w:hAnsi="Times New Roman" w:cs="Times New Roman"/>
                <w:sz w:val="10"/>
                <w:szCs w:val="10"/>
              </w:rPr>
              <w:t xml:space="preserve"> – прибыль предшествующих лет после уплаты налогов, оставленная собственниками для развития организации; является источником выплаты дивидендов, средств капитальных и финансовых вложений организаций. Специальные фонды предназначены для создания источников, обеспечивающих расширение производственных площадей, обновление основных средств (фонд накопления) или создающих базу для материального поощрения сотрудников, их отдыха. Они образуются за счет прибыли, полученной в результате хозяйственной деятельности и остающейся в распоряжении организации. </w:t>
            </w:r>
            <w:r>
              <w:rPr>
                <w:rFonts w:ascii="Times New Roman" w:hAnsi="Times New Roman" w:cs="Times New Roman"/>
                <w:b/>
                <w:bCs/>
                <w:sz w:val="10"/>
                <w:szCs w:val="10"/>
              </w:rPr>
              <w:t>Резервы и финансирование</w:t>
            </w:r>
            <w:r>
              <w:rPr>
                <w:rFonts w:ascii="Times New Roman" w:hAnsi="Times New Roman" w:cs="Times New Roman"/>
                <w:sz w:val="10"/>
                <w:szCs w:val="10"/>
              </w:rPr>
              <w:t xml:space="preserve">. Резервы необходимы организации для покрытия расходов и платежей (резерв предстоящих расходов и платежей, резерв по сомнительным долгам). Они создаются за счет себестоимости или прибыли. </w:t>
            </w:r>
            <w:r>
              <w:rPr>
                <w:rFonts w:ascii="Times New Roman" w:hAnsi="Times New Roman" w:cs="Times New Roman"/>
                <w:b/>
                <w:bCs/>
                <w:i/>
                <w:iCs/>
                <w:sz w:val="10"/>
                <w:szCs w:val="10"/>
              </w:rPr>
              <w:t>Финансирование</w:t>
            </w:r>
            <w:r>
              <w:rPr>
                <w:rFonts w:ascii="Times New Roman" w:hAnsi="Times New Roman" w:cs="Times New Roman"/>
                <w:sz w:val="10"/>
                <w:szCs w:val="10"/>
              </w:rPr>
              <w:t xml:space="preserve"> – это средства, полученные от других юридических лиц на выполнение определенного вида работ. Возврату не подлежат. Кредиты и другие заемные средства - обязательства организации. Кредиты банка, Заемные средства Расчеты и прочая кредиторская задолженность (мы должны). Процессы производственной (хозяйственной) деятельности организации: Приобретение и заготовление материальных ценностей. Производство. Реализация.</w:t>
            </w:r>
          </w:p>
        </w:tc>
        <w:tc>
          <w:tcPr>
            <w:tcW w:w="2393" w:type="dxa"/>
          </w:tcPr>
          <w:p w:rsidR="00783639" w:rsidRDefault="00783639">
            <w:pPr>
              <w:pStyle w:val="a3"/>
              <w:rPr>
                <w:b/>
                <w:bCs/>
                <w:sz w:val="10"/>
              </w:rPr>
            </w:pPr>
            <w:r>
              <w:rPr>
                <w:b/>
                <w:bCs/>
                <w:sz w:val="10"/>
              </w:rPr>
              <w:t>39. Учет денежной наличности в кассе. Учет денежных документов в пути.</w:t>
            </w:r>
          </w:p>
          <w:p w:rsidR="00783639" w:rsidRDefault="00783639">
            <w:pPr>
              <w:ind w:firstLine="0"/>
              <w:rPr>
                <w:rFonts w:ascii="Times New Roman" w:hAnsi="Times New Roman" w:cs="Times New Roman"/>
                <w:b/>
                <w:bCs/>
                <w:sz w:val="10"/>
              </w:rPr>
            </w:pPr>
            <w:r>
              <w:rPr>
                <w:rFonts w:ascii="Times New Roman" w:hAnsi="Times New Roman" w:cs="Times New Roman"/>
                <w:sz w:val="10"/>
              </w:rPr>
              <w:t xml:space="preserve">Денежные средства организаций находятся в кассе в виде наличных денег и денежных документов на счетах в банках, в выставленных аккредитивах и на открытых особых счетах, в чековых книжках и т.д. Ведение кассовых операций возложено на кассира, который несет полную материальную ответственность за сохранность принятых ценностей. Поступление денег в кассу и выдачу из кассы оформляют приходными и расходными кассовыми ордерами. Подчистки, помарки и исправления, хотя бы и оговоренные, в этих документах не допускаются. Прием и выдача денег по кассовым ордерам могут производиться только в день их составления. Денежные средства, хранящиеся в кассе, учитывают на синтетическом счете 50 "Касса". В дебет его записывают поступление денежных средств в кассу, а в кредит – выбытие денежных средств из кассы. К счету 50 "Касса" могут быт открыты субсчета: 50-1 "Касса организации"; 50-2 "Операционная касса"; 50-3 "Денежные документы" и др. На субсчете 50-1 "Касса организации" учитывают денежные средства в кассе. Если организация проводит кассовые операции с иностранной валютой, то к счету 50 "Касса" открывают субсчета для обособленного учета движения каждой наличной иностранной валюты. На субсчете 50-2 "Операционная касса" учитывают наличие и движение денежных средств в кассах товарных контор (пристаней) и эксплуатационных участков, остановочных пунктов, речных переправ, судов, в билетных и багажных кассах портов, вокзалов и т.п. Этот субсчет открывается организациями при необходимости. На субсчете 50-3 "Денежные документы" учитывают находящиеся в кассе организации почтовые и вексельные марки, оплаченные авиабилеты, марки государственной пошлины и другие денежные документы. </w:t>
            </w:r>
            <w:r>
              <w:rPr>
                <w:rFonts w:ascii="Times New Roman" w:hAnsi="Times New Roman" w:cs="Times New Roman"/>
                <w:b/>
                <w:bCs/>
                <w:i/>
                <w:iCs/>
                <w:sz w:val="10"/>
              </w:rPr>
              <w:t>Лимит</w:t>
            </w:r>
            <w:r>
              <w:rPr>
                <w:rFonts w:ascii="Times New Roman" w:hAnsi="Times New Roman" w:cs="Times New Roman"/>
                <w:sz w:val="10"/>
              </w:rPr>
              <w:t xml:space="preserve"> – это сумма наличных денежных средств, которая может содержаться в кассе в течение суток или 3-х дней для выплаты зарплаты. Поступление наличных средств в кассу организации оформляется приходным кассовым ордером. </w:t>
            </w:r>
            <w:r>
              <w:rPr>
                <w:rFonts w:ascii="Times New Roman" w:hAnsi="Times New Roman" w:cs="Times New Roman"/>
                <w:b/>
                <w:bCs/>
                <w:i/>
                <w:iCs/>
                <w:sz w:val="10"/>
              </w:rPr>
              <w:t>Денежные переводы в пути</w:t>
            </w:r>
            <w:r>
              <w:rPr>
                <w:rFonts w:ascii="Times New Roman" w:hAnsi="Times New Roman" w:cs="Times New Roman"/>
                <w:sz w:val="10"/>
              </w:rPr>
              <w:t xml:space="preserve"> – это денежные суммы, сданные инкассаторам, внесенные в кассы банков, сберегательные кассы или кассы постовых отделений для начисления на счет организации (57 Переводы в пути). На нем учитывается дебиторская задолженность инкассаторской службы, банка, потового отделения.</w:t>
            </w:r>
          </w:p>
        </w:tc>
        <w:tc>
          <w:tcPr>
            <w:tcW w:w="2393" w:type="dxa"/>
          </w:tcPr>
          <w:p w:rsidR="00783639" w:rsidRDefault="00783639">
            <w:pPr>
              <w:pStyle w:val="a3"/>
              <w:rPr>
                <w:b/>
                <w:bCs/>
                <w:sz w:val="10"/>
              </w:rPr>
            </w:pPr>
            <w:r>
              <w:rPr>
                <w:b/>
                <w:bCs/>
                <w:sz w:val="10"/>
              </w:rPr>
              <w:t>22. Принцип классификации счетов. Классификация счетов по экономическому содержанию, назначению и структуре.</w:t>
            </w:r>
          </w:p>
          <w:p w:rsidR="00783639" w:rsidRDefault="00783639">
            <w:pPr>
              <w:ind w:firstLine="0"/>
              <w:rPr>
                <w:rFonts w:ascii="Times New Roman" w:hAnsi="Times New Roman" w:cs="Times New Roman"/>
                <w:b/>
                <w:bCs/>
                <w:sz w:val="10"/>
              </w:rPr>
            </w:pPr>
            <w:r>
              <w:rPr>
                <w:rFonts w:ascii="Times New Roman" w:hAnsi="Times New Roman" w:cs="Times New Roman"/>
                <w:sz w:val="10"/>
              </w:rPr>
              <w:t xml:space="preserve">Многообразие факторов в хозяйственной жизни, которые отражаются в бухучете путем регистрации на соответствующих счетах предполагает развернутую классификацию счетов. Классификация счетов, которая используется в настоящее время, основывается на экономической группировки объектов учета. Она является единой и строится по признакам содержания, назначения и строения счетов. 1) </w:t>
            </w:r>
            <w:r>
              <w:rPr>
                <w:rFonts w:ascii="Times New Roman" w:hAnsi="Times New Roman" w:cs="Times New Roman"/>
                <w:b/>
                <w:sz w:val="10"/>
              </w:rPr>
              <w:t>Группировка по отношению к балансу</w:t>
            </w:r>
            <w:r>
              <w:rPr>
                <w:rFonts w:ascii="Times New Roman" w:hAnsi="Times New Roman" w:cs="Times New Roman"/>
                <w:sz w:val="10"/>
              </w:rPr>
              <w:t xml:space="preserve">: активные, пассивные. 2) </w:t>
            </w:r>
            <w:r>
              <w:rPr>
                <w:rFonts w:ascii="Times New Roman" w:hAnsi="Times New Roman" w:cs="Times New Roman"/>
                <w:b/>
                <w:sz w:val="10"/>
              </w:rPr>
              <w:t>Балансовые</w:t>
            </w:r>
            <w:r>
              <w:rPr>
                <w:rFonts w:ascii="Times New Roman" w:hAnsi="Times New Roman" w:cs="Times New Roman"/>
                <w:sz w:val="10"/>
              </w:rPr>
              <w:t xml:space="preserve"> (предназначены для учета средств, принадлежащих к данной организации; эти счета открываются на основании статей баланса и имеют 2-х значный код) и </w:t>
            </w:r>
            <w:r>
              <w:rPr>
                <w:rFonts w:ascii="Times New Roman" w:hAnsi="Times New Roman" w:cs="Times New Roman"/>
                <w:b/>
                <w:sz w:val="10"/>
              </w:rPr>
              <w:t xml:space="preserve">забалансовые </w:t>
            </w:r>
            <w:r>
              <w:rPr>
                <w:rFonts w:ascii="Times New Roman" w:hAnsi="Times New Roman" w:cs="Times New Roman"/>
                <w:sz w:val="10"/>
              </w:rPr>
              <w:t xml:space="preserve">(предназначены для учета средств, находящихся в данный момент в распоряжении организации, но не принадлежащих ей; забалансовые счета имеют 3-х значный код; на них не распространяется принцип двойной записи; по структуре эти счета можно отнести к активным; при поступлении имущества или возникновении условных прав и обязательств эти счета дебетуют, а при выбытии средств или прекращении условных прав и обязательств – кредитуют). 3) </w:t>
            </w:r>
            <w:r>
              <w:rPr>
                <w:rFonts w:ascii="Times New Roman" w:hAnsi="Times New Roman" w:cs="Times New Roman"/>
                <w:b/>
                <w:sz w:val="10"/>
              </w:rPr>
              <w:t>По степени детализации</w:t>
            </w:r>
            <w:r>
              <w:rPr>
                <w:rFonts w:ascii="Times New Roman" w:hAnsi="Times New Roman" w:cs="Times New Roman"/>
                <w:sz w:val="10"/>
              </w:rPr>
              <w:t xml:space="preserve">: </w:t>
            </w:r>
            <w:r>
              <w:rPr>
                <w:rFonts w:ascii="Times New Roman" w:hAnsi="Times New Roman" w:cs="Times New Roman"/>
                <w:i/>
                <w:iCs/>
                <w:sz w:val="10"/>
              </w:rPr>
              <w:t xml:space="preserve">синтетические </w:t>
            </w:r>
            <w:r>
              <w:rPr>
                <w:rFonts w:ascii="Times New Roman" w:hAnsi="Times New Roman" w:cs="Times New Roman"/>
                <w:sz w:val="10"/>
              </w:rPr>
              <w:t>и</w:t>
            </w:r>
            <w:r>
              <w:rPr>
                <w:rFonts w:ascii="Times New Roman" w:hAnsi="Times New Roman" w:cs="Times New Roman"/>
                <w:i/>
                <w:iCs/>
                <w:sz w:val="10"/>
              </w:rPr>
              <w:t xml:space="preserve"> аналитические. </w:t>
            </w:r>
            <w:r>
              <w:rPr>
                <w:rFonts w:ascii="Times New Roman" w:hAnsi="Times New Roman" w:cs="Times New Roman"/>
                <w:sz w:val="10"/>
              </w:rPr>
              <w:t xml:space="preserve">4) </w:t>
            </w:r>
            <w:r>
              <w:rPr>
                <w:rFonts w:ascii="Times New Roman" w:hAnsi="Times New Roman" w:cs="Times New Roman"/>
                <w:b/>
                <w:sz w:val="10"/>
              </w:rPr>
              <w:t>По экономическому содержанию объектов учета</w:t>
            </w:r>
            <w:r>
              <w:rPr>
                <w:rFonts w:ascii="Times New Roman" w:hAnsi="Times New Roman" w:cs="Times New Roman"/>
                <w:sz w:val="10"/>
              </w:rPr>
              <w:t xml:space="preserve">: </w:t>
            </w:r>
            <w:r>
              <w:rPr>
                <w:rFonts w:ascii="Times New Roman" w:hAnsi="Times New Roman" w:cs="Times New Roman"/>
                <w:i/>
                <w:iCs/>
                <w:sz w:val="10"/>
              </w:rPr>
              <w:t>счета состава хозяйственных средств</w:t>
            </w:r>
            <w:r>
              <w:rPr>
                <w:rFonts w:ascii="Times New Roman" w:hAnsi="Times New Roman" w:cs="Times New Roman"/>
                <w:sz w:val="10"/>
              </w:rPr>
              <w:t xml:space="preserve"> (формируют структуру актива баланса: оборотные и необоротные активы); </w:t>
            </w:r>
            <w:r>
              <w:rPr>
                <w:rFonts w:ascii="Times New Roman" w:hAnsi="Times New Roman" w:cs="Times New Roman"/>
                <w:i/>
                <w:iCs/>
                <w:sz w:val="10"/>
              </w:rPr>
              <w:t>счета источников хозяйственных средств</w:t>
            </w:r>
            <w:r>
              <w:rPr>
                <w:rFonts w:ascii="Times New Roman" w:hAnsi="Times New Roman" w:cs="Times New Roman"/>
                <w:sz w:val="10"/>
              </w:rPr>
              <w:t xml:space="preserve"> (формируют структуру пассива); </w:t>
            </w:r>
            <w:r>
              <w:rPr>
                <w:rFonts w:ascii="Times New Roman" w:hAnsi="Times New Roman" w:cs="Times New Roman"/>
                <w:i/>
                <w:iCs/>
                <w:sz w:val="10"/>
              </w:rPr>
              <w:t>счета хозяйственных процессов и результатов хозяйственной деятельности</w:t>
            </w:r>
            <w:r>
              <w:rPr>
                <w:rFonts w:ascii="Times New Roman" w:hAnsi="Times New Roman" w:cs="Times New Roman"/>
                <w:sz w:val="10"/>
              </w:rPr>
              <w:t xml:space="preserve"> (снабжение, производство и реализация). 5) </w:t>
            </w:r>
            <w:r>
              <w:rPr>
                <w:rFonts w:ascii="Times New Roman" w:hAnsi="Times New Roman" w:cs="Times New Roman"/>
                <w:b/>
                <w:sz w:val="10"/>
              </w:rPr>
              <w:t>По структуре и назначению</w:t>
            </w:r>
            <w:r>
              <w:rPr>
                <w:rFonts w:ascii="Times New Roman" w:hAnsi="Times New Roman" w:cs="Times New Roman"/>
                <w:sz w:val="10"/>
              </w:rPr>
              <w:t xml:space="preserve">: </w:t>
            </w:r>
            <w:r>
              <w:rPr>
                <w:rFonts w:ascii="Times New Roman" w:hAnsi="Times New Roman" w:cs="Times New Roman"/>
                <w:b/>
                <w:i/>
                <w:iCs/>
                <w:sz w:val="10"/>
              </w:rPr>
              <w:t>Основные</w:t>
            </w:r>
            <w:r>
              <w:rPr>
                <w:rFonts w:ascii="Times New Roman" w:hAnsi="Times New Roman" w:cs="Times New Roman"/>
                <w:sz w:val="10"/>
              </w:rPr>
              <w:t xml:space="preserve"> (предназначены для учета состояния и движения хозяйственных средств и их источников): а) </w:t>
            </w:r>
            <w:r>
              <w:rPr>
                <w:rFonts w:ascii="Times New Roman" w:hAnsi="Times New Roman" w:cs="Times New Roman"/>
                <w:i/>
                <w:iCs/>
                <w:sz w:val="10"/>
              </w:rPr>
              <w:t>материальные или инвентарные</w:t>
            </w:r>
            <w:r>
              <w:rPr>
                <w:rFonts w:ascii="Times New Roman" w:hAnsi="Times New Roman" w:cs="Times New Roman"/>
                <w:sz w:val="10"/>
              </w:rPr>
              <w:t xml:space="preserve">: для учета и контроля за состоянием и движением ТМЦ; особенности: все активные, поступление ТМЦ по дебету, выбытие по кредиту, сальдо дебетовое показывает наличие средств на определенную дату; в аналитическом учете записи ведутся в количественно-суммовом выражении (10,41,40). б) </w:t>
            </w:r>
            <w:r>
              <w:rPr>
                <w:rFonts w:ascii="Times New Roman" w:hAnsi="Times New Roman" w:cs="Times New Roman"/>
                <w:i/>
                <w:iCs/>
                <w:sz w:val="10"/>
              </w:rPr>
              <w:t>денежные</w:t>
            </w:r>
            <w:r>
              <w:rPr>
                <w:rFonts w:ascii="Times New Roman" w:hAnsi="Times New Roman" w:cs="Times New Roman"/>
                <w:sz w:val="10"/>
              </w:rPr>
              <w:t xml:space="preserve">: для учета и контроля за движением денежных средств (50,51,52 и т.д.); особенности: активные, поступление по дебету, выбытие по кредиту, сальдо дебетовое. в) </w:t>
            </w:r>
            <w:r>
              <w:rPr>
                <w:rFonts w:ascii="Times New Roman" w:hAnsi="Times New Roman" w:cs="Times New Roman"/>
                <w:i/>
                <w:iCs/>
                <w:sz w:val="10"/>
              </w:rPr>
              <w:t>капиталов</w:t>
            </w:r>
            <w:r>
              <w:rPr>
                <w:rFonts w:ascii="Times New Roman" w:hAnsi="Times New Roman" w:cs="Times New Roman"/>
                <w:sz w:val="10"/>
              </w:rPr>
              <w:t xml:space="preserve">: для контроля за состоянием и изменением капитала организации: уставный капитал, добавочный капитал, резервный капитал; особенности: пассивные, поступление по кредиту, выбытие по дебету, сальдо кредитовое показывает наличие капитала на определенную дату. г) </w:t>
            </w:r>
            <w:r>
              <w:rPr>
                <w:rFonts w:ascii="Times New Roman" w:hAnsi="Times New Roman" w:cs="Times New Roman"/>
                <w:i/>
                <w:iCs/>
                <w:sz w:val="10"/>
              </w:rPr>
              <w:t>в расчетах</w:t>
            </w:r>
            <w:r>
              <w:rPr>
                <w:rFonts w:ascii="Times New Roman" w:hAnsi="Times New Roman" w:cs="Times New Roman"/>
                <w:sz w:val="10"/>
              </w:rPr>
              <w:t xml:space="preserve">: для контроля за состоянием расчетов с организациями и физическими лицами; особенности: активные, пассивные, активно-пассивные; для большинства из них возможно изменение местоположения конечного сальдо, т.е. из дебетового кредитовое и наоборот; это связано с тем, что в результате хозяйственных операций дебиторы могут становиться кредиторами и наоборот. </w:t>
            </w:r>
            <w:r>
              <w:rPr>
                <w:rFonts w:ascii="Times New Roman" w:hAnsi="Times New Roman" w:cs="Times New Roman"/>
                <w:b/>
                <w:i/>
                <w:iCs/>
                <w:sz w:val="10"/>
              </w:rPr>
              <w:t>Регулирующие</w:t>
            </w:r>
            <w:r>
              <w:rPr>
                <w:rFonts w:ascii="Times New Roman" w:hAnsi="Times New Roman" w:cs="Times New Roman"/>
                <w:b/>
                <w:sz w:val="10"/>
              </w:rPr>
              <w:t xml:space="preserve"> </w:t>
            </w:r>
            <w:r>
              <w:rPr>
                <w:rFonts w:ascii="Times New Roman" w:hAnsi="Times New Roman" w:cs="Times New Roman"/>
                <w:sz w:val="10"/>
              </w:rPr>
              <w:t xml:space="preserve">(для уточнения оценки основного счета; использование таких счетов связано с тем, что оценка отдельных хозяйственных средств и их источников в текущем бухучете не совпадает с их фактической стоимостью; счета: «Амортизация ОС» 02, «Амортизация нематериальных активов» 05, «Торговая наценка» 42): а) </w:t>
            </w:r>
            <w:r>
              <w:rPr>
                <w:rFonts w:ascii="Times New Roman" w:hAnsi="Times New Roman" w:cs="Times New Roman"/>
                <w:i/>
                <w:iCs/>
                <w:sz w:val="10"/>
              </w:rPr>
              <w:t>контрольные</w:t>
            </w:r>
            <w:r>
              <w:rPr>
                <w:rFonts w:ascii="Times New Roman" w:hAnsi="Times New Roman" w:cs="Times New Roman"/>
                <w:sz w:val="10"/>
              </w:rPr>
              <w:t xml:space="preserve"> (для уменьшения оценки основного счета; здесь: сальдо на стороне, противоположной стороне основного счета). б) </w:t>
            </w:r>
            <w:r>
              <w:rPr>
                <w:rFonts w:ascii="Times New Roman" w:hAnsi="Times New Roman" w:cs="Times New Roman"/>
                <w:i/>
                <w:iCs/>
                <w:sz w:val="10"/>
              </w:rPr>
              <w:t>дополнительные</w:t>
            </w:r>
            <w:r>
              <w:rPr>
                <w:rFonts w:ascii="Times New Roman" w:hAnsi="Times New Roman" w:cs="Times New Roman"/>
                <w:sz w:val="10"/>
              </w:rPr>
              <w:t xml:space="preserve"> (для увеличения оценки основного счета; например, счет «отклонение в стоимости материальных ценностей» Сч 16) может выступать дополнительным регулирующим счетом в случае дебетового сальдо и увеличивать оценку стоимости материалов на счете «Материалы»). </w:t>
            </w:r>
            <w:r>
              <w:rPr>
                <w:rFonts w:ascii="Times New Roman" w:hAnsi="Times New Roman" w:cs="Times New Roman"/>
                <w:b/>
                <w:bCs/>
                <w:i/>
                <w:iCs/>
                <w:sz w:val="10"/>
              </w:rPr>
              <w:t>Распределительные</w:t>
            </w:r>
            <w:r>
              <w:rPr>
                <w:rFonts w:ascii="Times New Roman" w:hAnsi="Times New Roman" w:cs="Times New Roman"/>
                <w:sz w:val="10"/>
              </w:rPr>
              <w:t xml:space="preserve"> (предназначены для учета и контроля отдельных видов затрат и обеспечения правильности распределения затрат по отчетным периодам и носителям затрат): а) </w:t>
            </w:r>
            <w:r>
              <w:rPr>
                <w:rFonts w:ascii="Times New Roman" w:hAnsi="Times New Roman" w:cs="Times New Roman"/>
                <w:i/>
                <w:iCs/>
                <w:sz w:val="10"/>
              </w:rPr>
              <w:t>собирательно-распределительные</w:t>
            </w:r>
            <w:r>
              <w:rPr>
                <w:rFonts w:ascii="Times New Roman" w:hAnsi="Times New Roman" w:cs="Times New Roman"/>
                <w:sz w:val="10"/>
              </w:rPr>
              <w:t xml:space="preserve"> (активные; для собирания различных расходов и их распределения между различными объектами; например, «Общепроизводственные расходы» 25, «Общехозяйственные расходы» 26 – на этих счетах в течение месяца учитываются общие расходы, связанные с обслуживанием и управлением цехов и организацией в целом, в конце месяца расходы списываются с этих счетов на расходы основного производства по видам продукции, работ, услуг для выявления себестоимости). б) </w:t>
            </w:r>
            <w:r>
              <w:rPr>
                <w:rFonts w:ascii="Times New Roman" w:hAnsi="Times New Roman" w:cs="Times New Roman"/>
                <w:i/>
                <w:iCs/>
                <w:sz w:val="10"/>
              </w:rPr>
              <w:t>бюджетно-распределительные</w:t>
            </w:r>
            <w:r>
              <w:rPr>
                <w:rFonts w:ascii="Times New Roman" w:hAnsi="Times New Roman" w:cs="Times New Roman"/>
                <w:sz w:val="10"/>
              </w:rPr>
              <w:t xml:space="preserve"> (для распределения расходов и доходов между смежными отчетными периодами с целью равномерного включения расходов (или отражения доходов) в бухучете; использование таких счетов связано с тем, что может происходить оплата расходов или получение доходов вперед; например, «Расходы будущих периодов» 97, «Доходы будущих периодов» 98). в) </w:t>
            </w:r>
            <w:r>
              <w:rPr>
                <w:rFonts w:ascii="Times New Roman" w:hAnsi="Times New Roman" w:cs="Times New Roman"/>
                <w:i/>
                <w:iCs/>
                <w:sz w:val="10"/>
              </w:rPr>
              <w:t>калькуляционные</w:t>
            </w:r>
            <w:r>
              <w:rPr>
                <w:rFonts w:ascii="Times New Roman" w:hAnsi="Times New Roman" w:cs="Times New Roman"/>
                <w:sz w:val="10"/>
              </w:rPr>
              <w:t xml:space="preserve"> (для учета затрат, связанных с выпуском продукции, выполнением работ, оказанием услуг и определением фактической себестоимости; счета активные, информация с этих счетов используется для выявления финансовых результатов деятельности; например, «Основное производство» (20), «Вспомогательное производство» (23)).</w:t>
            </w:r>
          </w:p>
        </w:tc>
        <w:tc>
          <w:tcPr>
            <w:tcW w:w="2393" w:type="dxa"/>
          </w:tcPr>
          <w:p w:rsidR="00783639" w:rsidRDefault="00783639">
            <w:pPr>
              <w:pStyle w:val="a3"/>
              <w:spacing w:line="240" w:lineRule="auto"/>
              <w:rPr>
                <w:b/>
                <w:bCs/>
                <w:sz w:val="10"/>
              </w:rPr>
            </w:pPr>
            <w:r>
              <w:rPr>
                <w:b/>
                <w:bCs/>
                <w:sz w:val="10"/>
              </w:rPr>
              <w:t>38. Учет дебиторской и кредиторской задолженности. Система счетов учета расчетов с дебиторами и кредиторам.</w:t>
            </w:r>
          </w:p>
          <w:p w:rsidR="00783639" w:rsidRDefault="00783639">
            <w:pPr>
              <w:pStyle w:val="a3"/>
              <w:spacing w:line="240" w:lineRule="auto"/>
              <w:rPr>
                <w:b/>
                <w:bCs/>
                <w:sz w:val="10"/>
              </w:rPr>
            </w:pPr>
            <w:r>
              <w:rPr>
                <w:sz w:val="10"/>
              </w:rPr>
              <w:t xml:space="preserve">Осуществляя свою деятельность, предприятия должны закупать материальные ценности, потреблять услуги сторонних предприятий, продавать свою продукцию и услуги.  В результате совершения таких хозяйственных фактов между организациями и физическими лицами возникают расчетные отношения. Такие отношения отражают взаимные обязательства сторон по поставке ценностей, работ, услуг и соответственно оплаты их другой стороной. Кроме того, деятельность организаций приводит к возникновению у них обязанностей к расчетам с бюджетом, банком. </w:t>
            </w:r>
            <w:r>
              <w:rPr>
                <w:b/>
                <w:bCs/>
                <w:sz w:val="10"/>
              </w:rPr>
              <w:t>Все расчеты между организациями можно разделить на 2 вида</w:t>
            </w:r>
            <w:r>
              <w:rPr>
                <w:sz w:val="10"/>
              </w:rPr>
              <w:t xml:space="preserve">: 1) расчеты по товарным операциям (связаны с продажей и поставкой товаров, продукции, услуг, работ); 2) расчеты по нетоварным операциям (все остальные, например, по финансовым. В случае возникновения временного разрыва между поставкой материальных ценностей, работ, услуг и их оплаты, а также сроками возникновения и погашения финансовых обязательств возникает краткосрочная или долгосрочная зависимость (от срока). Под </w:t>
            </w:r>
            <w:r>
              <w:rPr>
                <w:b/>
                <w:bCs/>
                <w:sz w:val="10"/>
              </w:rPr>
              <w:t>дебиторской</w:t>
            </w:r>
            <w:r>
              <w:rPr>
                <w:sz w:val="10"/>
              </w:rPr>
              <w:t xml:space="preserve"> понимают задолженность других организаций, работников и физических лиц данной организации (задолженность покупателей за купленную продукцию, подотчетных лиц за выданные им под отчет денежные суммы и др.). Организации и лица, которые должны данной организации, называются дебиторами. </w:t>
            </w:r>
            <w:r>
              <w:rPr>
                <w:b/>
                <w:bCs/>
                <w:sz w:val="10"/>
              </w:rPr>
              <w:t>Кредиторской</w:t>
            </w:r>
            <w:r>
              <w:rPr>
                <w:sz w:val="10"/>
              </w:rPr>
              <w:t xml:space="preserve"> называют задолженность данной организации другим организациям, работникам и лицам, которые называются кредиторами. В бухгалтерском балансе дебиторская и кредиторская задолженности отражаются по их видам. Дебиторская задолженность отражается в основном на счетах 62 "Расчеты с покупателями и заказчиками", 76 "Расчеты с разными дебиторами и кредиторами", а кредиторская – на счетах 60 "Расчеты с поставщиками и подрядчиками", 76 "Расчеты с разными дебиторами и кредиторами". 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 Дебиторская задолженность по истечении срока исковой давности списывается на уменьшение прибыли или резерва сомнительных долгов. Списание задолженности оформляется приказом руководителя и следующими бухгалтерскими записями: </w:t>
            </w:r>
            <w:r>
              <w:rPr>
                <w:noProof/>
                <w:sz w:val="10"/>
              </w:rPr>
              <w:t xml:space="preserve">Дебет счета 91 "Прочие доходы и расходы" Кредит счетов 62, 76; Дебет счета 63 "Резервы по сомнительным долгам" Кредит счетов 62, 76. </w:t>
            </w:r>
            <w:r>
              <w:rPr>
                <w:sz w:val="10"/>
              </w:rPr>
              <w:t xml:space="preserve">Списанная дебиторская задолженность не считается аннулированной. Она должна отражаться на забалансовом счете 007 "Списанная в убыток задолженность неплатежеспособных дебиторов" в течение 5 лет с момента списания для наблюдения за возможностью ее взыскания в случае изменения имущественного положения должника. При поступлении средств по ранее списанной дебиторской задолженности дебетуют счета учета денежных средств (50, 51, 52) и кредитуют счет 91 "Прочие доходы и расходы". Одновременно на указанные суммы кредитуют забалансовый счет 007 "Списанная в убыток задолженность неплатежеспособных дебиторов". Кредиторская задолженность по истечении срока исковой давности списывается на финансовые результаты и оформляется следующими бухгалтерскими записями: </w:t>
            </w:r>
            <w:r>
              <w:rPr>
                <w:noProof/>
                <w:sz w:val="10"/>
              </w:rPr>
              <w:t xml:space="preserve">Дт60, 76 Кт91.     </w:t>
            </w:r>
          </w:p>
        </w:tc>
      </w:tr>
    </w:tbl>
    <w:p w:rsidR="00783639" w:rsidRDefault="00783639">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393"/>
        <w:gridCol w:w="2393"/>
        <w:gridCol w:w="2393"/>
      </w:tblGrid>
      <w:tr w:rsidR="00783639">
        <w:tc>
          <w:tcPr>
            <w:tcW w:w="2392"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37. Учет выбытия ОС. Определение финансового результата от выбытия ОС.</w:t>
            </w:r>
          </w:p>
          <w:p w:rsidR="00783639" w:rsidRDefault="00783639">
            <w:pPr>
              <w:pStyle w:val="a3"/>
              <w:rPr>
                <w:b/>
                <w:bCs/>
                <w:sz w:val="10"/>
              </w:rPr>
            </w:pPr>
            <w:r>
              <w:rPr>
                <w:sz w:val="10"/>
              </w:rPr>
              <w:t xml:space="preserve">Последним этапом жизненного цикла объекта основных средств на предприятии является его выбытие и списание. </w:t>
            </w:r>
            <w:r>
              <w:rPr>
                <w:b/>
                <w:bCs/>
                <w:sz w:val="10"/>
              </w:rPr>
              <w:t>Основные средства выбывают из бухгалтерского учета предприятия по целому ряду причин, главными из которых являются</w:t>
            </w:r>
            <w:r>
              <w:rPr>
                <w:sz w:val="10"/>
              </w:rPr>
              <w:t>: 1) списание в случае физического и (или) морального износа; 2) продажа; 3) передача в уставный капитал другого предприятия; 4) ликвидация в результате аварии; 5) безвозмездная передача и передача в качестве дара; 6) передача другому предприятию на условиях обмена на другие материальные ценности; 7) списание при сдаче в аренду с выкупом или лизинг. Комиссии надлежит осмотреть объект, установить причины, по которым он не может больше использоваться. Если объект не исчерпал срок полезного использования, то необходимо установить конкретного виновника выхода его из строя. Кроме того, комиссии следует определить возможность извлечения в процессе разборки объекта материальных ценностей, пригодных для производственной или хозяйственной деятельности. При этом целесообразно оценить дополнительные затраты на демонтаж и разборку. Согласно упомянутым выше нормативным документам остаточная стоимость объекта, списываемого раньше окончания срока его полезного использования, относится исключительно на финансовый результат предприятия. В бухгалтерском учете делаются следующие записи: Д 02 - К 01 - погашена сумма амортизации объекта: определена его остаточная стоимость; Д 91 - К 01 - списана сумма остаточной стоимости объекта; Д 91 - К 10, 70, 69, 76 - зафиксированы расходы по демонтажу и разборке объекта; Д 10 - К 91 - учтен доход от сохраненных материальных ценностей; Д 91 - К 99 - убыток от досрочного списания объекта; Д 83 - К 84 - включена в состав нераспределенной прибыли сумма добавочного капитала, возникшего ранее при переоценке объекта основных средств, где: счет 01 "Основные средства", счет 02 "Амортизация основных средств", счет 10 "Материалы", счет 69 "Расчеты по социальному страхованию и обеспечению", счет 70 "Расчеты с персоналом по оплате труда", счет 76 "Расчеты с разными дебиторами и кредиторами", счет 83 "Добавочный капитал", счет 84 "Нераспределенная прибыль (непокрытый убыток)", счет 91 "Прочие доходы и расходы, счет 99 "Прибыли и убытки".</w:t>
            </w:r>
          </w:p>
        </w:tc>
        <w:tc>
          <w:tcPr>
            <w:tcW w:w="2393"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3. Бухгалтерский баланс организации, принципы построения, содержание, правила оценки статей.</w:t>
            </w:r>
          </w:p>
          <w:p w:rsidR="00783639" w:rsidRDefault="00783639">
            <w:pPr>
              <w:ind w:firstLine="0"/>
              <w:rPr>
                <w:rFonts w:ascii="Times New Roman" w:hAnsi="Times New Roman" w:cs="Times New Roman"/>
                <w:sz w:val="10"/>
              </w:rPr>
            </w:pPr>
            <w:r>
              <w:rPr>
                <w:rFonts w:ascii="Times New Roman" w:hAnsi="Times New Roman" w:cs="Times New Roman"/>
                <w:sz w:val="10"/>
              </w:rPr>
              <w:t xml:space="preserve">Строение баланса основывается </w:t>
            </w:r>
            <w:r>
              <w:rPr>
                <w:rFonts w:ascii="Times New Roman" w:hAnsi="Times New Roman" w:cs="Times New Roman"/>
                <w:b/>
                <w:bCs/>
                <w:sz w:val="10"/>
              </w:rPr>
              <w:t>на принципе двойственности</w:t>
            </w:r>
            <w:r>
              <w:rPr>
                <w:rFonts w:ascii="Times New Roman" w:hAnsi="Times New Roman" w:cs="Times New Roman"/>
                <w:sz w:val="10"/>
              </w:rPr>
              <w:t xml:space="preserve">, который можно выразить следующим способом: </w:t>
            </w:r>
            <w:r>
              <w:rPr>
                <w:rFonts w:ascii="Times New Roman" w:hAnsi="Times New Roman" w:cs="Times New Roman"/>
                <w:b/>
                <w:bCs/>
                <w:sz w:val="10"/>
                <w:u w:val="single"/>
              </w:rPr>
              <w:t>активы = собственный капитал + дебиторская задолженность</w:t>
            </w:r>
            <w:r>
              <w:rPr>
                <w:rFonts w:ascii="Times New Roman" w:hAnsi="Times New Roman" w:cs="Times New Roman"/>
                <w:sz w:val="10"/>
              </w:rPr>
              <w:t xml:space="preserve">. Это уравнение двойственности, на котором строится весь баланс. Уравнение показывает величину активов организации и степень участия владельцев и кредиторов в формировании капитала. От этого соотношения (степени участия владельцев и кредиторов) зависит финансовая устойчивость организации. </w:t>
            </w:r>
            <w:r>
              <w:rPr>
                <w:rFonts w:ascii="Times New Roman" w:hAnsi="Times New Roman" w:cs="Times New Roman"/>
                <w:b/>
                <w:bCs/>
                <w:sz w:val="10"/>
              </w:rPr>
              <w:t>На принципе двойственности строится баланс</w:t>
            </w:r>
            <w:r>
              <w:rPr>
                <w:rFonts w:ascii="Times New Roman" w:hAnsi="Times New Roman" w:cs="Times New Roman"/>
                <w:sz w:val="10"/>
              </w:rPr>
              <w:t xml:space="preserve">: </w:t>
            </w:r>
            <w:r>
              <w:rPr>
                <w:rFonts w:ascii="Times New Roman" w:hAnsi="Times New Roman" w:cs="Times New Roman"/>
                <w:i/>
                <w:iCs/>
                <w:sz w:val="10"/>
              </w:rPr>
              <w:t xml:space="preserve">актив </w:t>
            </w:r>
            <w:r>
              <w:rPr>
                <w:rFonts w:ascii="Times New Roman" w:hAnsi="Times New Roman" w:cs="Times New Roman"/>
                <w:sz w:val="10"/>
              </w:rPr>
              <w:t>и</w:t>
            </w:r>
            <w:r>
              <w:rPr>
                <w:rFonts w:ascii="Times New Roman" w:hAnsi="Times New Roman" w:cs="Times New Roman"/>
                <w:i/>
                <w:iCs/>
                <w:sz w:val="10"/>
              </w:rPr>
              <w:t xml:space="preserve"> пассив.</w:t>
            </w:r>
            <w:r>
              <w:rPr>
                <w:rFonts w:ascii="Times New Roman" w:hAnsi="Times New Roman" w:cs="Times New Roman"/>
                <w:sz w:val="10"/>
              </w:rPr>
              <w:t xml:space="preserve"> </w:t>
            </w:r>
            <w:r>
              <w:rPr>
                <w:rFonts w:ascii="Times New Roman" w:hAnsi="Times New Roman" w:cs="Times New Roman"/>
                <w:b/>
                <w:bCs/>
                <w:i/>
                <w:iCs/>
                <w:sz w:val="10"/>
              </w:rPr>
              <w:t>Бухгалтерский баланс</w:t>
            </w:r>
            <w:r>
              <w:rPr>
                <w:rFonts w:ascii="Times New Roman" w:hAnsi="Times New Roman" w:cs="Times New Roman"/>
                <w:b/>
                <w:bCs/>
                <w:sz w:val="10"/>
              </w:rPr>
              <w:t xml:space="preserve"> </w:t>
            </w:r>
            <w:r>
              <w:rPr>
                <w:rFonts w:ascii="Times New Roman" w:hAnsi="Times New Roman" w:cs="Times New Roman"/>
                <w:sz w:val="10"/>
              </w:rPr>
              <w:t xml:space="preserve">– способ экономической группировки и обобщения имущества по составу и размещению, по источникам формирования, выраженных в денежной оценке и составлен на определенную дату. </w:t>
            </w:r>
            <w:r>
              <w:rPr>
                <w:rFonts w:ascii="Times New Roman" w:hAnsi="Times New Roman" w:cs="Times New Roman"/>
                <w:b/>
                <w:bCs/>
                <w:sz w:val="10"/>
              </w:rPr>
              <w:t xml:space="preserve">Баланс – двусторонняя таблица. </w:t>
            </w:r>
            <w:r>
              <w:rPr>
                <w:rFonts w:ascii="Times New Roman" w:hAnsi="Times New Roman" w:cs="Times New Roman"/>
                <w:sz w:val="10"/>
              </w:rPr>
              <w:t xml:space="preserve">Каждая строка актива и пассива характеризует в денежном выражении величин отдельных видов имущества или источников формирования имущества и называется статьей баланса. </w:t>
            </w:r>
            <w:r>
              <w:rPr>
                <w:rFonts w:ascii="Times New Roman" w:hAnsi="Times New Roman" w:cs="Times New Roman"/>
                <w:b/>
                <w:bCs/>
                <w:i/>
                <w:iCs/>
                <w:sz w:val="10"/>
              </w:rPr>
              <w:t>Баланс</w:t>
            </w:r>
            <w:r>
              <w:rPr>
                <w:rFonts w:ascii="Times New Roman" w:hAnsi="Times New Roman" w:cs="Times New Roman"/>
                <w:sz w:val="10"/>
              </w:rPr>
              <w:t xml:space="preserve"> – постоянное равенство общего итога актива и пассива, т.е. валюты баланса. Баланс основная форма отчетности, контрольная функция над имуществом, база для экономического анализа деятельности организации. Все изменения, происходящие в результате совершения хозяйственных операций, влияют на изменения в балансе. Различают 4 вида изменений: 1) хозяйственные операции (дают изменения только в активе: А+  А-); 2) изменения только в пассиве (П+  П-); 3) А+  П+ (покупатель прислал аванс; следовательно, увеличился р/с, но и увеличилась задолженность перед покупателем); 4) А-  П+ (дана отсрочка покупателю). По валюте баланса оценивается необходимость проведения проверки (аудита) (в случае, если валюта баланса по сумме более 200 000  МРОТ). </w:t>
            </w:r>
            <w:r>
              <w:rPr>
                <w:rFonts w:ascii="Times New Roman" w:hAnsi="Times New Roman" w:cs="Times New Roman"/>
                <w:b/>
                <w:sz w:val="10"/>
              </w:rPr>
              <w:t xml:space="preserve">Виды балансов. </w:t>
            </w:r>
            <w:r>
              <w:rPr>
                <w:rFonts w:ascii="Times New Roman" w:hAnsi="Times New Roman" w:cs="Times New Roman"/>
                <w:sz w:val="10"/>
              </w:rPr>
              <w:t xml:space="preserve">Балансы можно классифицировать по разным признакам, но, в первую очередь, их можно разделить на: 1) </w:t>
            </w:r>
            <w:r>
              <w:rPr>
                <w:rFonts w:ascii="Times New Roman" w:hAnsi="Times New Roman" w:cs="Times New Roman"/>
                <w:i/>
                <w:iCs/>
                <w:sz w:val="10"/>
              </w:rPr>
              <w:t>статистические</w:t>
            </w:r>
            <w:r>
              <w:rPr>
                <w:rFonts w:ascii="Times New Roman" w:hAnsi="Times New Roman" w:cs="Times New Roman"/>
                <w:sz w:val="10"/>
              </w:rPr>
              <w:t xml:space="preserve"> (формируются на основе моментальных показателей, рассчитанных на определенную дату); 2) </w:t>
            </w:r>
            <w:r>
              <w:rPr>
                <w:rFonts w:ascii="Times New Roman" w:hAnsi="Times New Roman" w:cs="Times New Roman"/>
                <w:i/>
                <w:iCs/>
                <w:sz w:val="10"/>
              </w:rPr>
              <w:t>динамические (</w:t>
            </w:r>
            <w:r>
              <w:rPr>
                <w:rFonts w:ascii="Times New Roman" w:hAnsi="Times New Roman" w:cs="Times New Roman"/>
                <w:sz w:val="10"/>
              </w:rPr>
              <w:t>отражают данные об объектах учета не только по моментальным показателям, но и в движении, то есть в виде интервальных показателей – оборотов за период; например: шахматный оборотный баланс, оборотная ведомость и др.)</w:t>
            </w:r>
          </w:p>
          <w:p w:rsidR="00783639" w:rsidRDefault="00783639">
            <w:pPr>
              <w:ind w:firstLine="0"/>
              <w:rPr>
                <w:rFonts w:ascii="Times New Roman" w:hAnsi="Times New Roman" w:cs="Times New Roman"/>
                <w:b/>
                <w:sz w:val="10"/>
              </w:rPr>
            </w:pPr>
            <w:r>
              <w:rPr>
                <w:rFonts w:ascii="Times New Roman" w:hAnsi="Times New Roman" w:cs="Times New Roman"/>
                <w:b/>
                <w:sz w:val="10"/>
              </w:rPr>
              <w:t>Классификация статистических балансов:</w:t>
            </w:r>
          </w:p>
          <w:p w:rsidR="00783639" w:rsidRDefault="00783639">
            <w:pPr>
              <w:numPr>
                <w:ilvl w:val="0"/>
                <w:numId w:val="14"/>
              </w:numPr>
              <w:tabs>
                <w:tab w:val="clear" w:pos="720"/>
                <w:tab w:val="num" w:pos="360"/>
              </w:tabs>
              <w:ind w:left="0" w:firstLine="0"/>
              <w:rPr>
                <w:rFonts w:ascii="Times New Roman" w:hAnsi="Times New Roman" w:cs="Times New Roman"/>
                <w:b/>
                <w:sz w:val="10"/>
                <w:u w:val="single"/>
              </w:rPr>
            </w:pPr>
            <w:r>
              <w:rPr>
                <w:rFonts w:ascii="Times New Roman" w:hAnsi="Times New Roman" w:cs="Times New Roman"/>
                <w:b/>
                <w:sz w:val="10"/>
                <w:u w:val="single"/>
              </w:rPr>
              <w:t>по времени</w:t>
            </w:r>
          </w:p>
          <w:p w:rsidR="00783639" w:rsidRDefault="00783639">
            <w:pPr>
              <w:numPr>
                <w:ilvl w:val="1"/>
                <w:numId w:val="12"/>
              </w:numPr>
              <w:ind w:firstLine="0"/>
              <w:rPr>
                <w:rFonts w:ascii="Times New Roman" w:hAnsi="Times New Roman" w:cs="Times New Roman"/>
                <w:sz w:val="10"/>
              </w:rPr>
            </w:pPr>
            <w:r>
              <w:rPr>
                <w:rFonts w:ascii="Times New Roman" w:hAnsi="Times New Roman" w:cs="Times New Roman"/>
                <w:sz w:val="10"/>
                <w:u w:val="single"/>
              </w:rPr>
              <w:t>вступительные</w:t>
            </w:r>
            <w:r>
              <w:rPr>
                <w:rFonts w:ascii="Times New Roman" w:hAnsi="Times New Roman" w:cs="Times New Roman"/>
                <w:sz w:val="10"/>
              </w:rPr>
              <w:t xml:space="preserve"> (с него начинается ведение бухучета; он определяет сумму ценностей, с которой организация начинает свою деятельность)</w:t>
            </w:r>
          </w:p>
          <w:p w:rsidR="00783639" w:rsidRDefault="00783639">
            <w:pPr>
              <w:numPr>
                <w:ilvl w:val="1"/>
                <w:numId w:val="12"/>
              </w:numPr>
              <w:ind w:firstLine="0"/>
              <w:rPr>
                <w:rFonts w:ascii="Times New Roman" w:hAnsi="Times New Roman" w:cs="Times New Roman"/>
                <w:sz w:val="10"/>
              </w:rPr>
            </w:pPr>
            <w:r>
              <w:rPr>
                <w:rFonts w:ascii="Times New Roman" w:hAnsi="Times New Roman" w:cs="Times New Roman"/>
                <w:sz w:val="10"/>
                <w:u w:val="single"/>
              </w:rPr>
              <w:t>текущие (</w:t>
            </w:r>
            <w:r>
              <w:rPr>
                <w:rFonts w:ascii="Times New Roman" w:hAnsi="Times New Roman" w:cs="Times New Roman"/>
                <w:sz w:val="10"/>
              </w:rPr>
              <w:t>составляется периодически в течение всего времени существования организации)</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1.2.1 начальные (формируются на начало отчетного года)</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1.2.2 промежуточные (за период между началом и концом финансового года)</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1.2.3 заключительные (на конец отчетного года)</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Данные на конец отчетного года, содержащиеся в заключительном балансе, служат начальными данными в начальном балансе следующего финансового года. Тождественность и преемственность этих данных обязательна. В РФ принято составлять промежуточные балансы за квартал, за полугодие, за 9 месяцев.</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Промежуточные балансы отличаются от заключительных тем, что:</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А) к заключительному балансу прилагается большое число отчетных форм, раскрывающих статьи баланса</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Б) промежуточные балансы составляются, как правило, только на основании данных текущего учета, а заключительные – также и отражают результаты инвентаризации (т.е. они более реальны)</w:t>
            </w:r>
          </w:p>
          <w:p w:rsidR="00783639" w:rsidRDefault="00783639">
            <w:pPr>
              <w:numPr>
                <w:ilvl w:val="1"/>
                <w:numId w:val="12"/>
              </w:numPr>
              <w:ind w:firstLine="0"/>
              <w:rPr>
                <w:rFonts w:ascii="Times New Roman" w:hAnsi="Times New Roman" w:cs="Times New Roman"/>
                <w:sz w:val="10"/>
              </w:rPr>
            </w:pPr>
            <w:r>
              <w:rPr>
                <w:rFonts w:ascii="Times New Roman" w:hAnsi="Times New Roman" w:cs="Times New Roman"/>
                <w:sz w:val="10"/>
                <w:u w:val="single"/>
              </w:rPr>
              <w:t>санируемые</w:t>
            </w:r>
            <w:r>
              <w:rPr>
                <w:rFonts w:ascii="Times New Roman" w:hAnsi="Times New Roman" w:cs="Times New Roman"/>
                <w:sz w:val="10"/>
              </w:rPr>
              <w:t xml:space="preserve"> (составляются тогда, когда организация приближается к банкротству, когда перед ней стоит вопрос: ликвидация путем банкротства, либо выявление возможностей финансового выздоровления; следовательно, этот баланс составляется до окончания отчетного периода с целью показать реальное положение дел)</w:t>
            </w:r>
          </w:p>
          <w:p w:rsidR="00783639" w:rsidRDefault="00783639">
            <w:pPr>
              <w:numPr>
                <w:ilvl w:val="1"/>
                <w:numId w:val="12"/>
              </w:numPr>
              <w:ind w:firstLine="0"/>
              <w:rPr>
                <w:rFonts w:ascii="Times New Roman" w:hAnsi="Times New Roman" w:cs="Times New Roman"/>
                <w:sz w:val="10"/>
              </w:rPr>
            </w:pPr>
            <w:r>
              <w:rPr>
                <w:rFonts w:ascii="Times New Roman" w:hAnsi="Times New Roman" w:cs="Times New Roman"/>
                <w:sz w:val="10"/>
                <w:u w:val="single"/>
              </w:rPr>
              <w:t>ликвидационные</w:t>
            </w:r>
            <w:r>
              <w:rPr>
                <w:rFonts w:ascii="Times New Roman" w:hAnsi="Times New Roman" w:cs="Times New Roman"/>
                <w:sz w:val="10"/>
              </w:rPr>
              <w:t xml:space="preserve"> (при ликвидации организации; отличительная особенность – оценка статей баланса; оценка производится не по учетной цене, а по цене возможной реализации)</w:t>
            </w:r>
          </w:p>
          <w:p w:rsidR="00783639" w:rsidRDefault="00783639">
            <w:pPr>
              <w:numPr>
                <w:ilvl w:val="1"/>
                <w:numId w:val="12"/>
              </w:numPr>
              <w:ind w:firstLine="0"/>
              <w:rPr>
                <w:rFonts w:ascii="Times New Roman" w:hAnsi="Times New Roman" w:cs="Times New Roman"/>
                <w:sz w:val="10"/>
              </w:rPr>
            </w:pPr>
            <w:r>
              <w:rPr>
                <w:rFonts w:ascii="Times New Roman" w:hAnsi="Times New Roman" w:cs="Times New Roman"/>
                <w:sz w:val="10"/>
                <w:u w:val="single"/>
              </w:rPr>
              <w:t>разделительные</w:t>
            </w:r>
            <w:r>
              <w:rPr>
                <w:rFonts w:ascii="Times New Roman" w:hAnsi="Times New Roman" w:cs="Times New Roman"/>
                <w:sz w:val="10"/>
              </w:rPr>
              <w:t xml:space="preserve"> (составляется в момент разделения организации на 2 и более)</w:t>
            </w:r>
          </w:p>
          <w:p w:rsidR="00783639" w:rsidRDefault="00783639">
            <w:pPr>
              <w:numPr>
                <w:ilvl w:val="1"/>
                <w:numId w:val="12"/>
              </w:numPr>
              <w:ind w:firstLine="0"/>
              <w:rPr>
                <w:rFonts w:ascii="Times New Roman" w:hAnsi="Times New Roman" w:cs="Times New Roman"/>
                <w:sz w:val="10"/>
              </w:rPr>
            </w:pPr>
            <w:r>
              <w:rPr>
                <w:rFonts w:ascii="Times New Roman" w:hAnsi="Times New Roman" w:cs="Times New Roman"/>
                <w:sz w:val="10"/>
                <w:u w:val="single"/>
              </w:rPr>
              <w:t>объединительные</w:t>
            </w:r>
            <w:r>
              <w:rPr>
                <w:rFonts w:ascii="Times New Roman" w:hAnsi="Times New Roman" w:cs="Times New Roman"/>
                <w:sz w:val="10"/>
              </w:rPr>
              <w:t xml:space="preserve"> (при объединении 2ух и более организаций в одну)</w:t>
            </w:r>
          </w:p>
          <w:p w:rsidR="00783639" w:rsidRDefault="00783639">
            <w:pPr>
              <w:numPr>
                <w:ilvl w:val="0"/>
                <w:numId w:val="14"/>
              </w:numPr>
              <w:tabs>
                <w:tab w:val="clear" w:pos="720"/>
                <w:tab w:val="num" w:pos="360"/>
              </w:tabs>
              <w:ind w:left="0" w:firstLine="0"/>
              <w:rPr>
                <w:rFonts w:ascii="Times New Roman" w:hAnsi="Times New Roman" w:cs="Times New Roman"/>
                <w:b/>
                <w:sz w:val="10"/>
              </w:rPr>
            </w:pPr>
            <w:r>
              <w:rPr>
                <w:rFonts w:ascii="Times New Roman" w:hAnsi="Times New Roman" w:cs="Times New Roman"/>
                <w:b/>
                <w:sz w:val="10"/>
              </w:rPr>
              <w:t>по источникам составления</w:t>
            </w:r>
          </w:p>
          <w:p w:rsidR="00783639" w:rsidRDefault="00783639">
            <w:pPr>
              <w:numPr>
                <w:ilvl w:val="0"/>
                <w:numId w:val="14"/>
              </w:numPr>
              <w:tabs>
                <w:tab w:val="clear" w:pos="720"/>
                <w:tab w:val="num" w:pos="360"/>
              </w:tabs>
              <w:ind w:left="0" w:firstLine="0"/>
              <w:rPr>
                <w:rFonts w:ascii="Times New Roman" w:hAnsi="Times New Roman" w:cs="Times New Roman"/>
                <w:b/>
                <w:sz w:val="10"/>
              </w:rPr>
            </w:pPr>
            <w:r>
              <w:rPr>
                <w:rFonts w:ascii="Times New Roman" w:hAnsi="Times New Roman" w:cs="Times New Roman"/>
                <w:b/>
                <w:sz w:val="10"/>
              </w:rPr>
              <w:t>по объему информации</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 xml:space="preserve">- </w:t>
            </w:r>
            <w:r>
              <w:rPr>
                <w:rFonts w:ascii="Times New Roman" w:hAnsi="Times New Roman" w:cs="Times New Roman"/>
                <w:sz w:val="10"/>
                <w:u w:val="single"/>
              </w:rPr>
              <w:t>единичные</w:t>
            </w:r>
            <w:r>
              <w:rPr>
                <w:rFonts w:ascii="Times New Roman" w:hAnsi="Times New Roman" w:cs="Times New Roman"/>
                <w:sz w:val="10"/>
              </w:rPr>
              <w:t xml:space="preserve"> (отражают деятельность только одной организации)</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 xml:space="preserve">- </w:t>
            </w:r>
            <w:r>
              <w:rPr>
                <w:rFonts w:ascii="Times New Roman" w:hAnsi="Times New Roman" w:cs="Times New Roman"/>
                <w:sz w:val="10"/>
                <w:u w:val="single"/>
              </w:rPr>
              <w:t xml:space="preserve">сводные </w:t>
            </w:r>
            <w:r>
              <w:rPr>
                <w:rFonts w:ascii="Times New Roman" w:hAnsi="Times New Roman" w:cs="Times New Roman"/>
                <w:sz w:val="10"/>
              </w:rPr>
              <w:t xml:space="preserve">(получают путем сложения сумм, которые числятся на статьях нескольких единичных балансов); подвид сводных балансов – </w:t>
            </w:r>
            <w:r>
              <w:rPr>
                <w:rFonts w:ascii="Times New Roman" w:hAnsi="Times New Roman" w:cs="Times New Roman"/>
                <w:sz w:val="10"/>
                <w:u w:val="single"/>
              </w:rPr>
              <w:t>консолидированные</w:t>
            </w:r>
            <w:r>
              <w:rPr>
                <w:rFonts w:ascii="Times New Roman" w:hAnsi="Times New Roman" w:cs="Times New Roman"/>
                <w:sz w:val="10"/>
              </w:rPr>
              <w:t xml:space="preserve"> (объединение балансов предприятий, являющихся юридически самостоятельными, н взаимосвязанные между собой в экономическом и финансовом отношении: баланс составляется не просто суммированием статей, а осуществляются определенные корректировки (например, прибыль одной компании покрывает прибыль другой).</w:t>
            </w:r>
          </w:p>
          <w:p w:rsidR="00783639" w:rsidRDefault="00783639">
            <w:pPr>
              <w:numPr>
                <w:ilvl w:val="0"/>
                <w:numId w:val="14"/>
              </w:numPr>
              <w:tabs>
                <w:tab w:val="clear" w:pos="720"/>
                <w:tab w:val="num" w:pos="360"/>
              </w:tabs>
              <w:ind w:left="0" w:firstLine="0"/>
              <w:rPr>
                <w:rFonts w:ascii="Times New Roman" w:hAnsi="Times New Roman" w:cs="Times New Roman"/>
                <w:b/>
                <w:sz w:val="10"/>
              </w:rPr>
            </w:pPr>
            <w:r>
              <w:rPr>
                <w:rFonts w:ascii="Times New Roman" w:hAnsi="Times New Roman" w:cs="Times New Roman"/>
                <w:b/>
                <w:sz w:val="10"/>
              </w:rPr>
              <w:t>по характеру деятельности</w:t>
            </w:r>
          </w:p>
          <w:p w:rsidR="00783639" w:rsidRDefault="00783639">
            <w:pPr>
              <w:numPr>
                <w:ilvl w:val="0"/>
                <w:numId w:val="14"/>
              </w:numPr>
              <w:tabs>
                <w:tab w:val="clear" w:pos="720"/>
                <w:tab w:val="num" w:pos="360"/>
              </w:tabs>
              <w:ind w:left="0" w:firstLine="0"/>
              <w:rPr>
                <w:rFonts w:ascii="Times New Roman" w:hAnsi="Times New Roman" w:cs="Times New Roman"/>
                <w:b/>
                <w:sz w:val="10"/>
              </w:rPr>
            </w:pPr>
            <w:r>
              <w:rPr>
                <w:rFonts w:ascii="Times New Roman" w:hAnsi="Times New Roman" w:cs="Times New Roman"/>
                <w:b/>
                <w:sz w:val="10"/>
              </w:rPr>
              <w:t>по объекту отражения</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 xml:space="preserve">- </w:t>
            </w:r>
            <w:r>
              <w:rPr>
                <w:rFonts w:ascii="Times New Roman" w:hAnsi="Times New Roman" w:cs="Times New Roman"/>
                <w:sz w:val="10"/>
                <w:u w:val="single"/>
              </w:rPr>
              <w:t>самостоятельный</w:t>
            </w:r>
            <w:r>
              <w:rPr>
                <w:rFonts w:ascii="Times New Roman" w:hAnsi="Times New Roman" w:cs="Times New Roman"/>
                <w:sz w:val="10"/>
              </w:rPr>
              <w:t xml:space="preserve"> (имеют только юридические лица)</w:t>
            </w:r>
          </w:p>
          <w:p w:rsidR="00783639" w:rsidRDefault="00783639">
            <w:pPr>
              <w:tabs>
                <w:tab w:val="num" w:pos="360"/>
              </w:tabs>
              <w:ind w:firstLine="0"/>
              <w:rPr>
                <w:rFonts w:ascii="Times New Roman" w:hAnsi="Times New Roman" w:cs="Times New Roman"/>
                <w:sz w:val="10"/>
              </w:rPr>
            </w:pPr>
            <w:r>
              <w:rPr>
                <w:rFonts w:ascii="Times New Roman" w:hAnsi="Times New Roman" w:cs="Times New Roman"/>
                <w:sz w:val="10"/>
              </w:rPr>
              <w:t xml:space="preserve">- </w:t>
            </w:r>
            <w:r>
              <w:rPr>
                <w:rFonts w:ascii="Times New Roman" w:hAnsi="Times New Roman" w:cs="Times New Roman"/>
                <w:sz w:val="10"/>
                <w:u w:val="single"/>
              </w:rPr>
              <w:t xml:space="preserve">отдельный </w:t>
            </w:r>
            <w:r>
              <w:rPr>
                <w:rFonts w:ascii="Times New Roman" w:hAnsi="Times New Roman" w:cs="Times New Roman"/>
                <w:sz w:val="10"/>
              </w:rPr>
              <w:t>(их составляют подразделения юридических лиц)</w:t>
            </w:r>
          </w:p>
          <w:p w:rsidR="00783639" w:rsidRDefault="00783639">
            <w:pPr>
              <w:numPr>
                <w:ilvl w:val="0"/>
                <w:numId w:val="14"/>
              </w:numPr>
              <w:tabs>
                <w:tab w:val="clear" w:pos="720"/>
                <w:tab w:val="num" w:pos="360"/>
              </w:tabs>
              <w:ind w:left="0" w:firstLine="0"/>
              <w:rPr>
                <w:rFonts w:ascii="Times New Roman" w:hAnsi="Times New Roman" w:cs="Times New Roman"/>
                <w:b/>
                <w:sz w:val="10"/>
              </w:rPr>
            </w:pPr>
            <w:r>
              <w:rPr>
                <w:rFonts w:ascii="Times New Roman" w:hAnsi="Times New Roman" w:cs="Times New Roman"/>
                <w:b/>
                <w:sz w:val="10"/>
              </w:rPr>
              <w:t>по способу очистки</w:t>
            </w:r>
          </w:p>
          <w:p w:rsidR="00783639" w:rsidRDefault="00783639">
            <w:pPr>
              <w:pStyle w:val="a3"/>
              <w:rPr>
                <w:b/>
                <w:bCs/>
                <w:sz w:val="10"/>
              </w:rPr>
            </w:pPr>
            <w:r>
              <w:rPr>
                <w:sz w:val="10"/>
              </w:rPr>
              <w:t xml:space="preserve">- </w:t>
            </w:r>
            <w:r>
              <w:rPr>
                <w:sz w:val="10"/>
                <w:u w:val="single"/>
              </w:rPr>
              <w:t>баланс брутто</w:t>
            </w:r>
            <w:r>
              <w:rPr>
                <w:sz w:val="10"/>
              </w:rPr>
              <w:t xml:space="preserve"> (включает в себя регулирующие статьи).</w:t>
            </w:r>
          </w:p>
        </w:tc>
        <w:tc>
          <w:tcPr>
            <w:tcW w:w="2393"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24. Расходы на продажу: их состав, порядок учета и списание на стоимость реализованной продукции.</w:t>
            </w:r>
          </w:p>
          <w:p w:rsidR="00783639" w:rsidRDefault="00783639">
            <w:pPr>
              <w:pStyle w:val="a3"/>
              <w:rPr>
                <w:b/>
                <w:bCs/>
                <w:sz w:val="10"/>
              </w:rPr>
            </w:pPr>
            <w:r>
              <w:rPr>
                <w:sz w:val="10"/>
              </w:rPr>
              <w:t xml:space="preserve">Для учета расходов на продажу используют активный счет 44 "Расходы на продажу". По дебету этого счета учитывают расходы на продажу с кредита соответствующих материальных, расчетных и денежных счетов: 10 "Материалы" - на стоимость израсходованной тары; 23 "Вспомогательные производства" - на стоимость услуг по отправке продукции со склада на станцию (пристань, аэропорт) отправления или на склад покупателя автотранспортом предприятия; 60 "Расчеты с поставщиками и подрядчиками" - на стоимость услуг по отправке продукции покупателю, оказанных сторонними организациями; 70 "Расчеты с персоналом по оплате труда" - на оплату труда работников, сопровождающих продукцию, и других счетов. Аналитический учет по счету 44 ведут в ведомости учета общехозяйственных расходов, расходов будущих периодов и расходов на продажу по указанным ранее статьям расходов по видам и статьям расходов. По истечении каждого месяца расходы на продажу списывают на себестоимость проданной продукции. На отдельные виды продукции они относятся прямым путем, а при невозможности распределяются пропорционально их производственной себестоимости, объему проданной продукции по оптовым ценам организации или другим способом. Списание расходов на продажу оформляют следующей бухгалтерской записью: </w:t>
            </w:r>
            <w:r>
              <w:rPr>
                <w:noProof/>
                <w:sz w:val="10"/>
              </w:rPr>
              <w:t>Дебет счета 90 "Продажи" Кредит счета 44 "Расходы на продажу". После списания указанных расходов по Дт90, субсчет 2 Себестоимость продаж, формируется полная себестоимость проданной продукции.</w:t>
            </w:r>
          </w:p>
        </w:tc>
        <w:tc>
          <w:tcPr>
            <w:tcW w:w="2393" w:type="dxa"/>
          </w:tcPr>
          <w:p w:rsidR="00783639" w:rsidRDefault="00783639">
            <w:pPr>
              <w:pStyle w:val="20"/>
              <w:ind w:left="0"/>
              <w:rPr>
                <w:sz w:val="10"/>
              </w:rPr>
            </w:pPr>
            <w:r>
              <w:rPr>
                <w:sz w:val="10"/>
              </w:rPr>
              <w:t>28.Синтетический и аналитический учет на счетах. Понятие об субсчетах. Взаимосвязь счетов и баланса.</w:t>
            </w:r>
          </w:p>
          <w:p w:rsidR="00783639" w:rsidRDefault="00783639">
            <w:pPr>
              <w:pStyle w:val="a3"/>
              <w:spacing w:line="240" w:lineRule="auto"/>
              <w:rPr>
                <w:b/>
                <w:bCs/>
                <w:sz w:val="10"/>
              </w:rPr>
            </w:pPr>
            <w:r>
              <w:rPr>
                <w:sz w:val="10"/>
              </w:rPr>
              <w:t xml:space="preserve">Информация о состоянии и движении, которую получают из счетов, открываемых на основании статей баланса, носит обобщенный характер. Для управления хозяйственной деятельностью такой информации недостаточно. Например, Сч10 «Материалы» показывает наличие и движение материалов, но какие и по каким материально-ответственным лицам – информации нет. В связи с этим все счета по масштабу группировки делятся на: 1) </w:t>
            </w:r>
            <w:r>
              <w:rPr>
                <w:b/>
                <w:bCs/>
                <w:i/>
                <w:iCs/>
                <w:sz w:val="10"/>
              </w:rPr>
              <w:t>синтетические</w:t>
            </w:r>
            <w:r>
              <w:rPr>
                <w:sz w:val="10"/>
              </w:rPr>
              <w:t xml:space="preserve"> (счета, предназначенные для укрупненной обобщающей группировки и учета однородных объектов; учет, который ведется на этих счетах, называется синтетическим; он ведется в денежных измерителях); 2) </w:t>
            </w:r>
            <w:r>
              <w:rPr>
                <w:b/>
                <w:bCs/>
                <w:i/>
                <w:iCs/>
                <w:sz w:val="10"/>
              </w:rPr>
              <w:t>аналитические</w:t>
            </w:r>
            <w:r>
              <w:rPr>
                <w:sz w:val="10"/>
              </w:rPr>
              <w:t xml:space="preserve"> (счета, которые открывают в развитии синтетических для детализированной подробной группировки; учет, который ведется на этих счетах, называют аналитическими; в аналитическом учете используют 3 вида измерителей: натуральные, трудовые, денежные). Натуральные измерители применяются для количественной характеристики хозяйственных процессов и для учета ТМЦ (кг, км, т). Трудовые измерители применяются для учета выработки работающих и затрат и выражаются в количественном значении затраченного времени (дн, часы и др.). Стоимостные являются универсальными измерителями и обобщают всю информацию. Все объекты, которые ведутся в бухучете оцениваются в стоимостных показателях. Пример, сальдо кредитовое по счету «Расчеты с поставщиками» (счет 60) составляет 4 тыс.руб., в том числе по аналитическим счетам: фирма А – 3000 руб, фирма В – 1000 руб. Взаимосвязь синтетического и аналитического учета заключается в следующем: 1) сальдо начальное синтетического счета равно сумме начальных сальдо аналитических счетов; 2) оборот дебетовый синтетического счета равен сумме дебетовых оборотов аналитических счетов; 3) оборот кредитовый синтетического счета равен сумме кредитовых оборотов аналитических счетов; 4) сальдо конечное синтетического счета равно сумме конечных сальдо аналитических счетов. Аналитический учет выполняет контрольную функцию, так как ТМЦ в данном виде учета учитываются не только по сумме, но и по количеству в натуральных измерителях. Аналитический учет требует значительных затрат труда. Поэтому его очень важно систематизировать. Для получения сводных данных по счетам бухучета и проверки тождественности синтетического и аналитического учетов необходимо обобщить данные бухучета. Такое обобщение обычно проводится в конце месяца путем составления оборотных ведомостей по синтетическим и аналитическим счетам. </w:t>
            </w:r>
            <w:r>
              <w:rPr>
                <w:b/>
                <w:bCs/>
                <w:i/>
                <w:iCs/>
                <w:sz w:val="10"/>
              </w:rPr>
              <w:t>Оборотная ведомость</w:t>
            </w:r>
            <w:r>
              <w:rPr>
                <w:sz w:val="10"/>
              </w:rPr>
              <w:t xml:space="preserve"> представляет собой свод оборотов и остатков по счетам за определенный период времени. Данные для составления оборотной ведомости берутся из счетов. Для этого в счетах подсчитываются оборот и остатки, которые затем переносятся в ведомость. Итоговые данные ведомости дают три пары итогов, равных между собой, поэтому оборотную ведомость называют еще оборотным балансом. </w:t>
            </w:r>
            <w:r>
              <w:rPr>
                <w:b/>
                <w:bCs/>
                <w:sz w:val="10"/>
              </w:rPr>
              <w:t>Оборотная ведомость.</w:t>
            </w:r>
            <w:r>
              <w:rPr>
                <w:sz w:val="10"/>
              </w:rPr>
              <w:t xml:space="preserve"> Если отсутствует равенство итогов, то допущены ошибки. Какие могут быть ошибки: в записях счетах, при подсчетах. Если не сходится первая пара равенств, то неправильно записаны начальные остатки на счетах баланса. Если не сходится вторая пара – ошибки в нарушении принципа двойной записи. При правильном отражении начальных остатков и соблюдении принципа двойной записи третья пара равенств может не сойтись из-за арифметической ошибки при подсчете конечного сальдо. В аналитическом учете также составляются оборотные ведомости. Они составляются отдельно по каждой группе аналитических счетов, объединенных синтетическим счетом. </w:t>
            </w:r>
            <w:r>
              <w:rPr>
                <w:b/>
                <w:bCs/>
                <w:sz w:val="10"/>
              </w:rPr>
              <w:t>Различают 2 формы ведомости в аналитическом учете</w:t>
            </w:r>
            <w:r>
              <w:rPr>
                <w:sz w:val="10"/>
              </w:rPr>
              <w:t xml:space="preserve">: 1) в натуральном и денежном выражении при количественно-суммовом учете (например, ведомости по материалам, по товарам); 2) в денежном выражении при суммовой форме учета. Основная особенность оборотных ведомостей по аналитическим счетам состоит в том, что общие итоги оборотов и остатков каждой ведомости по аналитическим счетам соответственно равны оборотам и остаткам объединяющего их счета в оборотной ведомости по синтетическим счетам. </w:t>
            </w:r>
            <w:r>
              <w:rPr>
                <w:b/>
                <w:bCs/>
                <w:i/>
                <w:iCs/>
                <w:sz w:val="10"/>
              </w:rPr>
              <w:t>Субсчет</w:t>
            </w:r>
            <w:r>
              <w:rPr>
                <w:sz w:val="10"/>
              </w:rPr>
              <w:t xml:space="preserve"> – является промежуточным счетом между промежуточным и аналитическим счетом. Предназначен для дополнительной группировки аналитических счетов в пределах данного синтетического счета. В бухучете существует взаимосвязь между счетами и балансом. НА основании данных статей баланса открываются активные и пассивные счета. Иногда несколько счетов представлены в балансе одной статьей. Также существует отличие, которое состоит в том, что на бухгалтерских счетах отражается текущие хозяйственные операции, а на балансе только итоговые данные.</w:t>
            </w:r>
          </w:p>
        </w:tc>
      </w:tr>
    </w:tbl>
    <w:p w:rsidR="00783639" w:rsidRDefault="00783639">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393"/>
        <w:gridCol w:w="2393"/>
        <w:gridCol w:w="2393"/>
      </w:tblGrid>
      <w:tr w:rsidR="00783639">
        <w:tc>
          <w:tcPr>
            <w:tcW w:w="2392" w:type="dxa"/>
          </w:tcPr>
          <w:p w:rsidR="00783639" w:rsidRDefault="00783639">
            <w:pPr>
              <w:pStyle w:val="20"/>
              <w:ind w:left="0"/>
              <w:rPr>
                <w:sz w:val="10"/>
              </w:rPr>
            </w:pPr>
            <w:r>
              <w:rPr>
                <w:sz w:val="10"/>
              </w:rPr>
              <w:t>29. Синтетический и аналитический учет ОС. Понятие инвентарного объекта.</w:t>
            </w:r>
          </w:p>
          <w:p w:rsidR="00783639" w:rsidRDefault="00783639">
            <w:pPr>
              <w:pStyle w:val="20"/>
              <w:ind w:left="0"/>
              <w:rPr>
                <w:b w:val="0"/>
                <w:bCs w:val="0"/>
                <w:sz w:val="10"/>
              </w:rPr>
            </w:pPr>
            <w:r>
              <w:rPr>
                <w:i/>
                <w:iCs/>
                <w:sz w:val="10"/>
              </w:rPr>
              <w:t>Синтетический учет ОС</w:t>
            </w:r>
            <w:r>
              <w:rPr>
                <w:b w:val="0"/>
                <w:bCs w:val="0"/>
                <w:sz w:val="10"/>
              </w:rPr>
              <w:t xml:space="preserve"> – это обобщение информации о наличие и движении принадлежащих организации ОС, находящихся в эксплуатации, в запасе, на консервации и сданных в аренду. Учет ведется в денежной оценке. Для синтетического учета ОС используются балансовые счета: 01, 03, 02, 91, 91/3 (выбытие ОС), а также забалансовые счета – 001 , 010, 011. </w:t>
            </w:r>
            <w:r>
              <w:rPr>
                <w:i/>
                <w:iCs/>
                <w:sz w:val="10"/>
              </w:rPr>
              <w:t>Аналитический учет</w:t>
            </w:r>
            <w:r>
              <w:rPr>
                <w:b w:val="0"/>
                <w:bCs w:val="0"/>
                <w:sz w:val="10"/>
              </w:rPr>
              <w:t xml:space="preserve"> представляет собой пообъектный учет ОС и ведется на инвентарных карточках. Инвентарная карточка открывается на каждый инвентарный объект или на группу однотипных объектов. Заполнение инвентарных карточек производится на основе первичной документации: активов приемке-передачи, технических паспортов и др. В них не следует вносить все показатели технической документации. Заполненные инвентарные карточки регистрируются в описях типовой формы. Описи инвентарных карточек ведутся бухгалтерией в одном экземпляре по классифицированным признакам объектов ОС. Инвентарные карточки составляются в одном экземпляре и хранятся в бухгалтерии организации. </w:t>
            </w:r>
          </w:p>
        </w:tc>
        <w:tc>
          <w:tcPr>
            <w:tcW w:w="2393" w:type="dxa"/>
          </w:tcPr>
          <w:p w:rsidR="00783639" w:rsidRDefault="00783639">
            <w:pPr>
              <w:ind w:firstLine="0"/>
              <w:rPr>
                <w:rFonts w:ascii="Times New Roman" w:hAnsi="Times New Roman" w:cs="Times New Roman"/>
                <w:b/>
                <w:bCs/>
                <w:sz w:val="10"/>
              </w:rPr>
            </w:pPr>
            <w:r>
              <w:rPr>
                <w:rFonts w:ascii="Times New Roman" w:hAnsi="Times New Roman" w:cs="Times New Roman"/>
                <w:b/>
                <w:bCs/>
                <w:sz w:val="10"/>
              </w:rPr>
              <w:t>30. Синтетический и аналитический учет расчетов с персоналом организации по оплате труда и прочим операциям.</w:t>
            </w:r>
          </w:p>
          <w:p w:rsidR="00783639" w:rsidRDefault="00783639">
            <w:pPr>
              <w:ind w:firstLine="0"/>
              <w:rPr>
                <w:rFonts w:ascii="Times New Roman" w:hAnsi="Times New Roman" w:cs="Times New Roman"/>
                <w:b/>
                <w:bCs/>
                <w:sz w:val="10"/>
              </w:rPr>
            </w:pPr>
            <w:r>
              <w:rPr>
                <w:rFonts w:ascii="Times New Roman" w:hAnsi="Times New Roman" w:cs="Times New Roman"/>
                <w:sz w:val="10"/>
              </w:rPr>
              <w:t>Синтетический учет</w:t>
            </w:r>
            <w:r>
              <w:rPr>
                <w:rFonts w:ascii="Times New Roman" w:hAnsi="Times New Roman" w:cs="Times New Roman"/>
                <w:b/>
                <w:bCs/>
                <w:sz w:val="10"/>
              </w:rPr>
              <w:t xml:space="preserve"> </w:t>
            </w:r>
            <w:r>
              <w:rPr>
                <w:rFonts w:ascii="Times New Roman" w:hAnsi="Times New Roman" w:cs="Times New Roman"/>
                <w:sz w:val="10"/>
              </w:rPr>
              <w:t>расчетов с персоналом по оплате труда осуществляется на пассивном счете 70. По кредиту 70 счета отражается начисления по оплате труда, пособия за счет отчислений на государственное Соц. Страхование. По дебету 70 счета фиксируются удержания из начисленной суммы оплаты труда и доходов и др. удержания. Кредитовое сальдо 70 показывает задолженность организации перед работниками по оплате труда. В синтетическом учете используются мемориальные ордера, оборотные ведомости, Главная книга, журналы-ордера по счетам и т.д. К документам аналитического учета зарплаты относятся: лицевой счет работника, налоговая карточка по учету доходов и налога на доходы физических лиц, расчетно-платежные ведомости и др. На каждого работника в начале года или при приеме на работу бухгалтерия открывает лицевой счет. Для правильного отражения начисленной зарплаты бухгалтер организации самостоятельно выбирает то счет по учету издержек производства и обращения, который соответствует виду деятельности и структуре производства. Это счета: 20, 23, 25,26,29,44. Начисления оплаты труда по операциям, связанным с заготовлением и приобретение производственных запасов, оборудования к установке и осуществлением капитальных вложений осуществляется на: Дт07,08,10 Кт70. Источником оплаты труда может служить средства фонда социального страхования рф, остающиеся в организации. Суммы пособий по временной нетрудоспособности, по беременности и родам отражается: Дт69/1 Кт70. Выдачу зарплаты и пособий оформляют бухгалтерской записью: Дт70 Кт50 и Дт70 Кт51. Неполученная работниками в срок зарплата не депонируется. Аналитический учет депонированной зарплаты ведется по каждому работнику в реестре не выданной зарплаты. Депонированная зарплата переносится со счета 70 на счет 76. На депонируемую сумму делается проводка: Дт70 Кт76. Депонированные суммы должны сдаваться в банк на расчетный счет организации: Дт51 Кт50. Невостребованная депонированная зарплата хранится на расчетном счете организации в банке в течение 3-х лет. По истечению этого срока неполученные суммы относятся на финансовые результаты деятельности организации: Дт76 Кт91.</w:t>
            </w:r>
          </w:p>
        </w:tc>
        <w:tc>
          <w:tcPr>
            <w:tcW w:w="2393" w:type="dxa"/>
          </w:tcPr>
          <w:p w:rsidR="00783639" w:rsidRDefault="00783639">
            <w:pPr>
              <w:pStyle w:val="20"/>
              <w:ind w:left="0"/>
              <w:rPr>
                <w:sz w:val="10"/>
              </w:rPr>
            </w:pPr>
            <w:r>
              <w:rPr>
                <w:sz w:val="10"/>
              </w:rPr>
              <w:t>31. Система нормативного регулирования бухучета в России.</w:t>
            </w:r>
          </w:p>
          <w:p w:rsidR="00783639" w:rsidRDefault="00783639">
            <w:pPr>
              <w:pStyle w:val="20"/>
              <w:ind w:left="0"/>
              <w:rPr>
                <w:b w:val="0"/>
                <w:bCs w:val="0"/>
                <w:sz w:val="10"/>
              </w:rPr>
            </w:pPr>
            <w:r>
              <w:rPr>
                <w:b w:val="0"/>
                <w:bCs w:val="0"/>
                <w:sz w:val="10"/>
              </w:rPr>
              <w:t xml:space="preserve">По действующему закону регулирование бухучета отнесено к компетентности правительства РФ, функции МинФина РФ. Он разрабатывает и утверждает нормативные документы по бухучету и отчетности. В настоящее время ведется реорганизация всей системы бухучета. Предполагается 4-х уровневая система нормативных документов: 1) закон о бухучете; 2) нормативные акты  РФ; 3) положение по бухучету. Целью реформирования бухучета разработана программа реформирования в соответствии с международными стандартами. </w:t>
            </w:r>
            <w:r>
              <w:rPr>
                <w:sz w:val="10"/>
              </w:rPr>
              <w:t>Задачи реформирования</w:t>
            </w:r>
            <w:r>
              <w:rPr>
                <w:b w:val="0"/>
                <w:bCs w:val="0"/>
                <w:sz w:val="10"/>
              </w:rPr>
              <w:t xml:space="preserve">: 1) расформировать систему стандарта учета и отчетности; 2) обеспечить увязку реформы бухучета с основными тенденциями международного уровня; 3) оказать методическую помощь в организации, понимание и внедрения реформирования бухучета.   </w:t>
            </w:r>
          </w:p>
        </w:tc>
        <w:tc>
          <w:tcPr>
            <w:tcW w:w="2393" w:type="dxa"/>
          </w:tcPr>
          <w:p w:rsidR="00783639" w:rsidRDefault="00783639">
            <w:pPr>
              <w:pStyle w:val="20"/>
              <w:ind w:left="0"/>
              <w:rPr>
                <w:sz w:val="10"/>
              </w:rPr>
            </w:pPr>
            <w:r>
              <w:rPr>
                <w:sz w:val="10"/>
              </w:rPr>
              <w:t>34. Учет амортизации ОС: методы начисления.</w:t>
            </w:r>
          </w:p>
          <w:p w:rsidR="00783639" w:rsidRDefault="00783639">
            <w:pPr>
              <w:pStyle w:val="a3"/>
              <w:rPr>
                <w:sz w:val="10"/>
              </w:rPr>
            </w:pPr>
            <w:r>
              <w:rPr>
                <w:sz w:val="10"/>
              </w:rPr>
              <w:t>В соответствии с ПБУ 6/01 "Учет основных средств" стоимость объектов основных средств погашается посредством начисления амортизации, если иное не установлено Положением. Амортизация объектов основных средств производится одним из следующих способов начисления амортизационных начислений: 1) линейный способ; 2) способ уменьшаемого остатка; 3) способ списания стоимости по сумме чисел лет срока полезного использования; 4) способ списания стоимости пропорционально объему продукции (работ). Для учета амортизации основных средств используют пассивный счет 02 "Амортизация основных средств", предназначенный для обобщения информации об амортизации, накопленной за время эксплуатации объектов основных средств. Начисленную сумму амортизации по собственным основным средствам производственного назначения отражают по дебету счетов издержек производства и обращения (23 "Вспомогательные производства", 25 "Общепроизводственные расходы", 26 "Общехозяйственные расходы" и др.) и кредиту счета 02 "Амортизация основных средств". По основным средствам, сданным в текущую аренду, сумма амортизации отражается по дебету счета 91 "Прочие доходы и расходы" и кредиту счета 02 (если арендная плата формирует операционные доходы), а по основным средствам непроизводственного назначения - по дебету счета 29 "Обслуживающие производства и хозяйства" и кредиту счета 02. Сумма амортизации по полностью амортизированным основным средствам не начисляется. При выбытии собственных основных средств сумму амортизации по ним списывают в дебет счета 02 "Амортизация основных средств" с кредита счета 01 "Основные средства". Аналитический учет по счету 02 "Амортизация основных средств" ведут по видам и отдельным инвентарным объектам основных средств.</w:t>
            </w:r>
          </w:p>
        </w:tc>
      </w:tr>
    </w:tbl>
    <w:p w:rsidR="00783639" w:rsidRDefault="00783639">
      <w:pPr>
        <w:pStyle w:val="20"/>
        <w:ind w:left="0"/>
        <w:rPr>
          <w:b w:val="0"/>
          <w:bCs w:val="0"/>
        </w:rPr>
      </w:pPr>
    </w:p>
    <w:p w:rsidR="00783639" w:rsidRDefault="00783639">
      <w:pPr>
        <w:pStyle w:val="20"/>
        <w:ind w:left="0"/>
        <w:rPr>
          <w:b w:val="0"/>
          <w:bCs w:val="0"/>
        </w:rPr>
      </w:pPr>
      <w:bookmarkStart w:id="1" w:name="_GoBack"/>
      <w:bookmarkEnd w:id="1"/>
    </w:p>
    <w:sectPr w:rsidR="00783639">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639" w:rsidRDefault="00783639">
      <w:r>
        <w:separator/>
      </w:r>
    </w:p>
  </w:endnote>
  <w:endnote w:type="continuationSeparator" w:id="0">
    <w:p w:rsidR="00783639" w:rsidRDefault="0078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39" w:rsidRDefault="0078363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83639" w:rsidRDefault="0078363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39" w:rsidRDefault="0078363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5697C">
      <w:rPr>
        <w:rStyle w:val="a6"/>
        <w:noProof/>
      </w:rPr>
      <w:t>5</w:t>
    </w:r>
    <w:r>
      <w:rPr>
        <w:rStyle w:val="a6"/>
      </w:rPr>
      <w:fldChar w:fldCharType="end"/>
    </w:r>
  </w:p>
  <w:p w:rsidR="00783639" w:rsidRDefault="0078363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639" w:rsidRDefault="00783639">
      <w:r>
        <w:separator/>
      </w:r>
    </w:p>
  </w:footnote>
  <w:footnote w:type="continuationSeparator" w:id="0">
    <w:p w:rsidR="00783639" w:rsidRDefault="00783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D99"/>
    <w:multiLevelType w:val="hybridMultilevel"/>
    <w:tmpl w:val="F4C821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8B5746"/>
    <w:multiLevelType w:val="hybridMultilevel"/>
    <w:tmpl w:val="8C202B8A"/>
    <w:lvl w:ilvl="0" w:tplc="04190011">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2973BF"/>
    <w:multiLevelType w:val="hybridMultilevel"/>
    <w:tmpl w:val="7374A6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982D6E"/>
    <w:multiLevelType w:val="hybridMultilevel"/>
    <w:tmpl w:val="365CB696"/>
    <w:lvl w:ilvl="0" w:tplc="8E721D0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B43E14"/>
    <w:multiLevelType w:val="hybridMultilevel"/>
    <w:tmpl w:val="E8A46A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911683"/>
    <w:multiLevelType w:val="hybridMultilevel"/>
    <w:tmpl w:val="275EC72A"/>
    <w:lvl w:ilvl="0" w:tplc="04190011">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7E756B"/>
    <w:multiLevelType w:val="hybridMultilevel"/>
    <w:tmpl w:val="F8A214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296EDB"/>
    <w:multiLevelType w:val="hybridMultilevel"/>
    <w:tmpl w:val="E2103F4C"/>
    <w:lvl w:ilvl="0" w:tplc="BD30731E">
      <w:start w:val="1"/>
      <w:numFmt w:val="decimal"/>
      <w:lvlText w:val="%1."/>
      <w:lvlJc w:val="left"/>
      <w:pPr>
        <w:tabs>
          <w:tab w:val="num" w:pos="720"/>
        </w:tabs>
        <w:ind w:left="720" w:hanging="360"/>
      </w:pPr>
      <w:rPr>
        <w:rFonts w:hint="default"/>
      </w:rPr>
    </w:lvl>
    <w:lvl w:ilvl="1" w:tplc="C92ADE0C">
      <w:numFmt w:val="none"/>
      <w:lvlText w:val=""/>
      <w:lvlJc w:val="left"/>
      <w:pPr>
        <w:tabs>
          <w:tab w:val="num" w:pos="360"/>
        </w:tabs>
      </w:pPr>
    </w:lvl>
    <w:lvl w:ilvl="2" w:tplc="F3FC8ADC">
      <w:numFmt w:val="none"/>
      <w:lvlText w:val=""/>
      <w:lvlJc w:val="left"/>
      <w:pPr>
        <w:tabs>
          <w:tab w:val="num" w:pos="360"/>
        </w:tabs>
      </w:pPr>
    </w:lvl>
    <w:lvl w:ilvl="3" w:tplc="C2DCF898">
      <w:numFmt w:val="none"/>
      <w:lvlText w:val=""/>
      <w:lvlJc w:val="left"/>
      <w:pPr>
        <w:tabs>
          <w:tab w:val="num" w:pos="360"/>
        </w:tabs>
      </w:pPr>
    </w:lvl>
    <w:lvl w:ilvl="4" w:tplc="6D2CA622">
      <w:numFmt w:val="none"/>
      <w:lvlText w:val=""/>
      <w:lvlJc w:val="left"/>
      <w:pPr>
        <w:tabs>
          <w:tab w:val="num" w:pos="360"/>
        </w:tabs>
      </w:pPr>
    </w:lvl>
    <w:lvl w:ilvl="5" w:tplc="DFC4FD48">
      <w:numFmt w:val="none"/>
      <w:lvlText w:val=""/>
      <w:lvlJc w:val="left"/>
      <w:pPr>
        <w:tabs>
          <w:tab w:val="num" w:pos="360"/>
        </w:tabs>
      </w:pPr>
    </w:lvl>
    <w:lvl w:ilvl="6" w:tplc="72A0D654">
      <w:numFmt w:val="none"/>
      <w:lvlText w:val=""/>
      <w:lvlJc w:val="left"/>
      <w:pPr>
        <w:tabs>
          <w:tab w:val="num" w:pos="360"/>
        </w:tabs>
      </w:pPr>
    </w:lvl>
    <w:lvl w:ilvl="7" w:tplc="F11073CE">
      <w:numFmt w:val="none"/>
      <w:lvlText w:val=""/>
      <w:lvlJc w:val="left"/>
      <w:pPr>
        <w:tabs>
          <w:tab w:val="num" w:pos="360"/>
        </w:tabs>
      </w:pPr>
    </w:lvl>
    <w:lvl w:ilvl="8" w:tplc="41B4EDB0">
      <w:numFmt w:val="none"/>
      <w:lvlText w:val=""/>
      <w:lvlJc w:val="left"/>
      <w:pPr>
        <w:tabs>
          <w:tab w:val="num" w:pos="360"/>
        </w:tabs>
      </w:pPr>
    </w:lvl>
  </w:abstractNum>
  <w:abstractNum w:abstractNumId="8">
    <w:nsid w:val="28EF118A"/>
    <w:multiLevelType w:val="hybridMultilevel"/>
    <w:tmpl w:val="E8407B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C56E02"/>
    <w:multiLevelType w:val="hybridMultilevel"/>
    <w:tmpl w:val="817E47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DF25E8"/>
    <w:multiLevelType w:val="hybridMultilevel"/>
    <w:tmpl w:val="EA903E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F7654A"/>
    <w:multiLevelType w:val="hybridMultilevel"/>
    <w:tmpl w:val="095EB27E"/>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0524DEC"/>
    <w:multiLevelType w:val="hybridMultilevel"/>
    <w:tmpl w:val="214CB7D0"/>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4775C70"/>
    <w:multiLevelType w:val="hybridMultilevel"/>
    <w:tmpl w:val="85F44D24"/>
    <w:lvl w:ilvl="0" w:tplc="95C64244">
      <w:start w:val="28"/>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CB4149"/>
    <w:multiLevelType w:val="hybridMultilevel"/>
    <w:tmpl w:val="4BE27A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CE4714"/>
    <w:multiLevelType w:val="hybridMultilevel"/>
    <w:tmpl w:val="948C59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2"/>
  </w:num>
  <w:num w:numId="4">
    <w:abstractNumId w:val="0"/>
  </w:num>
  <w:num w:numId="5">
    <w:abstractNumId w:val="10"/>
  </w:num>
  <w:num w:numId="6">
    <w:abstractNumId w:val="4"/>
  </w:num>
  <w:num w:numId="7">
    <w:abstractNumId w:val="9"/>
  </w:num>
  <w:num w:numId="8">
    <w:abstractNumId w:val="5"/>
  </w:num>
  <w:num w:numId="9">
    <w:abstractNumId w:val="1"/>
  </w:num>
  <w:num w:numId="10">
    <w:abstractNumId w:val="8"/>
  </w:num>
  <w:num w:numId="11">
    <w:abstractNumId w:val="15"/>
  </w:num>
  <w:num w:numId="12">
    <w:abstractNumId w:val="7"/>
  </w:num>
  <w:num w:numId="13">
    <w:abstractNumId w:val="6"/>
  </w:num>
  <w:num w:numId="14">
    <w:abstractNumId w:val="14"/>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97C"/>
    <w:rsid w:val="0004754F"/>
    <w:rsid w:val="00783639"/>
    <w:rsid w:val="00870F9D"/>
    <w:rsid w:val="00D56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911FA6-1483-402F-BC30-36EBCBC5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rPr>
  </w:style>
  <w:style w:type="paragraph" w:styleId="1">
    <w:name w:val="heading 1"/>
    <w:basedOn w:val="a"/>
    <w:next w:val="a"/>
    <w:qFormat/>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8" w:lineRule="atLeast"/>
      <w:ind w:firstLine="0"/>
    </w:pPr>
    <w:rPr>
      <w:rFonts w:ascii="Times New Roman" w:hAnsi="Times New Roman" w:cs="Times New Roman"/>
      <w:sz w:val="24"/>
      <w:szCs w:val="16"/>
    </w:rPr>
  </w:style>
  <w:style w:type="character" w:customStyle="1" w:styleId="a4">
    <w:name w:val="Цветовое выделение"/>
    <w:rPr>
      <w:b/>
      <w:bCs/>
      <w:color w:val="000080"/>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
    <w:name w:val="Body Text 2"/>
    <w:basedOn w:val="a"/>
    <w:semiHidden/>
    <w:pPr>
      <w:ind w:firstLine="0"/>
    </w:pPr>
    <w:rPr>
      <w:rFonts w:ascii="Times New Roman" w:hAnsi="Times New Roman" w:cs="Times New Roman"/>
      <w:b/>
      <w:sz w:val="10"/>
      <w:szCs w:val="24"/>
    </w:rPr>
  </w:style>
  <w:style w:type="paragraph" w:customStyle="1" w:styleId="OEM">
    <w:name w:val="Нормальный (OEM)"/>
    <w:basedOn w:val="a"/>
    <w:next w:val="a"/>
    <w:pPr>
      <w:ind w:firstLine="0"/>
    </w:pPr>
    <w:rPr>
      <w:rFonts w:ascii="Courier New" w:hAnsi="Courier New" w:cs="Courier New"/>
    </w:rPr>
  </w:style>
  <w:style w:type="paragraph" w:styleId="a7">
    <w:name w:val="Body Text Indent"/>
    <w:basedOn w:val="a"/>
    <w:semiHidden/>
    <w:pPr>
      <w:widowControl/>
      <w:autoSpaceDE/>
      <w:autoSpaceDN/>
      <w:adjustRightInd/>
    </w:pPr>
    <w:rPr>
      <w:rFonts w:ascii="Times New Roman" w:hAnsi="Times New Roman" w:cs="Times New Roman"/>
      <w:sz w:val="24"/>
    </w:rPr>
  </w:style>
  <w:style w:type="paragraph" w:styleId="3">
    <w:name w:val="Body Text 3"/>
    <w:basedOn w:val="a"/>
    <w:semiHidden/>
    <w:pPr>
      <w:spacing w:line="8" w:lineRule="atLeast"/>
      <w:ind w:firstLine="0"/>
    </w:pPr>
    <w:rPr>
      <w:rFonts w:ascii="Times New Roman" w:hAnsi="Times New Roman" w:cs="Times New Roman"/>
      <w:color w:val="000000"/>
      <w:sz w:val="16"/>
      <w:szCs w:val="16"/>
    </w:rPr>
  </w:style>
  <w:style w:type="paragraph" w:styleId="20">
    <w:name w:val="Body Text Indent 2"/>
    <w:basedOn w:val="a"/>
    <w:semiHidden/>
    <w:pPr>
      <w:ind w:left="360" w:firstLine="0"/>
    </w:pPr>
    <w:rPr>
      <w:rFonts w:ascii="Times New Roman" w:hAnsi="Times New Roman" w:cs="Times New Roman"/>
      <w:b/>
      <w:bCs/>
      <w:sz w:val="24"/>
    </w:rPr>
  </w:style>
  <w:style w:type="paragraph" w:customStyle="1" w:styleId="a8">
    <w:name w:val="Колонтитул (правый)"/>
    <w:basedOn w:val="a"/>
    <w:next w:val="a"/>
    <w:pPr>
      <w:ind w:firstLine="0"/>
      <w:jc w:val="right"/>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20854</Words>
  <Characters>118870</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139446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Demon</dc:creator>
  <cp:keywords/>
  <dc:description/>
  <cp:lastModifiedBy>admin</cp:lastModifiedBy>
  <cp:revision>2</cp:revision>
  <dcterms:created xsi:type="dcterms:W3CDTF">2014-04-26T10:45:00Z</dcterms:created>
  <dcterms:modified xsi:type="dcterms:W3CDTF">2014-04-26T10:45:00Z</dcterms:modified>
</cp:coreProperties>
</file>