
<file path=[Content_Types].xml><?xml version="1.0" encoding="utf-8"?>
<Types xmlns="http://schemas.openxmlformats.org/package/2006/content-types">
  <Default Extension="png" ContentType="image/png"/>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662" w:rsidRDefault="00670662" w:rsidP="00724B51">
      <w:pPr>
        <w:spacing w:line="240" w:lineRule="auto"/>
        <w:rPr>
          <w:rFonts w:ascii="Times New Roman" w:hAnsi="Times New Roman"/>
          <w:sz w:val="28"/>
          <w:szCs w:val="28"/>
        </w:rPr>
      </w:pPr>
    </w:p>
    <w:p w:rsidR="00050D86" w:rsidRPr="00724B51" w:rsidRDefault="00980250" w:rsidP="00724B51">
      <w:pPr>
        <w:spacing w:line="240" w:lineRule="auto"/>
        <w:rPr>
          <w:rFonts w:ascii="Times New Roman" w:hAnsi="Times New Roman"/>
          <w:sz w:val="28"/>
          <w:szCs w:val="28"/>
        </w:rPr>
      </w:pPr>
      <w:r w:rsidRPr="00724B51">
        <w:rPr>
          <w:rFonts w:ascii="Times New Roman" w:hAnsi="Times New Roman"/>
          <w:sz w:val="28"/>
          <w:szCs w:val="28"/>
        </w:rPr>
        <w:t>Введение</w:t>
      </w:r>
    </w:p>
    <w:p w:rsidR="00DF40BD" w:rsidRPr="00724B51" w:rsidRDefault="00DF40BD" w:rsidP="00F35197">
      <w:pPr>
        <w:pStyle w:val="a3"/>
        <w:numPr>
          <w:ilvl w:val="0"/>
          <w:numId w:val="1"/>
        </w:numPr>
        <w:tabs>
          <w:tab w:val="left" w:pos="567"/>
          <w:tab w:val="left" w:pos="1080"/>
          <w:tab w:val="left" w:pos="9639"/>
          <w:tab w:val="left" w:pos="9720"/>
          <w:tab w:val="left" w:pos="9781"/>
        </w:tabs>
        <w:spacing w:line="240" w:lineRule="auto"/>
        <w:ind w:left="0" w:firstLine="709"/>
        <w:contextualSpacing w:val="0"/>
        <w:rPr>
          <w:rFonts w:ascii="Times New Roman" w:hAnsi="Times New Roman"/>
          <w:b/>
          <w:noProof/>
          <w:color w:val="000000"/>
          <w:sz w:val="28"/>
          <w:szCs w:val="28"/>
        </w:rPr>
      </w:pPr>
      <w:r w:rsidRPr="00724B51">
        <w:rPr>
          <w:rFonts w:ascii="Times New Roman" w:hAnsi="Times New Roman"/>
          <w:b/>
          <w:noProof/>
          <w:color w:val="000000"/>
          <w:sz w:val="28"/>
          <w:szCs w:val="28"/>
        </w:rPr>
        <w:t>Теоретические аспекты формирования и использования финансовых ресурсов</w:t>
      </w:r>
    </w:p>
    <w:p w:rsidR="00DF40BD" w:rsidRPr="00724B51" w:rsidRDefault="00DF40BD" w:rsidP="00724B51">
      <w:pPr>
        <w:pStyle w:val="a3"/>
        <w:tabs>
          <w:tab w:val="right" w:pos="540"/>
          <w:tab w:val="left" w:pos="1134"/>
          <w:tab w:val="left" w:pos="1260"/>
          <w:tab w:val="right" w:pos="9718"/>
          <w:tab w:val="right" w:pos="9923"/>
        </w:tabs>
        <w:spacing w:line="240" w:lineRule="auto"/>
        <w:ind w:left="0"/>
        <w:contextualSpacing w:val="0"/>
        <w:rPr>
          <w:rFonts w:ascii="Times New Roman" w:hAnsi="Times New Roman"/>
          <w:noProof/>
          <w:color w:val="000000"/>
          <w:sz w:val="28"/>
          <w:szCs w:val="28"/>
        </w:rPr>
      </w:pPr>
      <w:r w:rsidRPr="00724B51">
        <w:rPr>
          <w:rFonts w:ascii="Times New Roman" w:hAnsi="Times New Roman"/>
          <w:noProof/>
          <w:color w:val="000000"/>
          <w:sz w:val="28"/>
          <w:szCs w:val="28"/>
        </w:rPr>
        <w:t>1.1</w:t>
      </w:r>
      <w:r w:rsidR="00724B51" w:rsidRPr="00724B51">
        <w:rPr>
          <w:rFonts w:ascii="Times New Roman" w:hAnsi="Times New Roman"/>
          <w:noProof/>
          <w:color w:val="000000"/>
          <w:sz w:val="28"/>
          <w:szCs w:val="28"/>
        </w:rPr>
        <w:t>.</w:t>
      </w:r>
      <w:r w:rsidRPr="00724B51">
        <w:rPr>
          <w:rFonts w:ascii="Times New Roman" w:hAnsi="Times New Roman"/>
          <w:noProof/>
          <w:color w:val="000000"/>
          <w:sz w:val="28"/>
          <w:szCs w:val="28"/>
        </w:rPr>
        <w:tab/>
        <w:t xml:space="preserve"> Формирование, состав и характеристика финансовых ресурсов предприятия</w:t>
      </w:r>
    </w:p>
    <w:p w:rsidR="00DF40BD" w:rsidRPr="00724B51" w:rsidRDefault="00DF40BD" w:rsidP="00724B51">
      <w:pPr>
        <w:pStyle w:val="a3"/>
        <w:tabs>
          <w:tab w:val="left" w:pos="540"/>
          <w:tab w:val="left" w:pos="1134"/>
          <w:tab w:val="left" w:leader="dot" w:pos="9639"/>
          <w:tab w:val="left" w:pos="9720"/>
        </w:tabs>
        <w:spacing w:line="240" w:lineRule="auto"/>
        <w:ind w:left="0"/>
        <w:contextualSpacing w:val="0"/>
        <w:rPr>
          <w:rFonts w:ascii="Times New Roman" w:hAnsi="Times New Roman"/>
          <w:noProof/>
          <w:color w:val="000000"/>
          <w:sz w:val="28"/>
          <w:szCs w:val="28"/>
        </w:rPr>
      </w:pPr>
      <w:r w:rsidRPr="00724B51">
        <w:rPr>
          <w:rFonts w:ascii="Times New Roman" w:hAnsi="Times New Roman"/>
          <w:noProof/>
          <w:color w:val="000000"/>
          <w:sz w:val="28"/>
          <w:szCs w:val="28"/>
        </w:rPr>
        <w:t>1.2</w:t>
      </w:r>
      <w:r w:rsidR="00724B51" w:rsidRPr="00724B51">
        <w:rPr>
          <w:rFonts w:ascii="Times New Roman" w:hAnsi="Times New Roman"/>
          <w:noProof/>
          <w:color w:val="000000"/>
          <w:sz w:val="28"/>
          <w:szCs w:val="28"/>
        </w:rPr>
        <w:t>.</w:t>
      </w:r>
      <w:r w:rsidRPr="00724B51">
        <w:rPr>
          <w:rFonts w:ascii="Times New Roman" w:hAnsi="Times New Roman"/>
          <w:noProof/>
          <w:color w:val="000000"/>
          <w:sz w:val="28"/>
          <w:szCs w:val="28"/>
        </w:rPr>
        <w:t xml:space="preserve"> Особенности мобилизации и использования финансовых ресурсов</w:t>
      </w:r>
    </w:p>
    <w:p w:rsidR="00DF40BD" w:rsidRPr="00724B51" w:rsidRDefault="00DF40BD" w:rsidP="00724B51">
      <w:pPr>
        <w:pStyle w:val="a3"/>
        <w:tabs>
          <w:tab w:val="left" w:pos="1134"/>
        </w:tabs>
        <w:spacing w:line="240" w:lineRule="auto"/>
        <w:ind w:left="0"/>
        <w:contextualSpacing w:val="0"/>
        <w:rPr>
          <w:rFonts w:ascii="Times New Roman" w:hAnsi="Times New Roman"/>
          <w:noProof/>
          <w:color w:val="000000"/>
          <w:sz w:val="28"/>
          <w:szCs w:val="28"/>
        </w:rPr>
      </w:pPr>
      <w:r w:rsidRPr="00724B51">
        <w:rPr>
          <w:rFonts w:ascii="Times New Roman" w:hAnsi="Times New Roman"/>
          <w:noProof/>
          <w:color w:val="000000"/>
          <w:sz w:val="28"/>
          <w:szCs w:val="28"/>
        </w:rPr>
        <w:t>1.3</w:t>
      </w:r>
      <w:r w:rsidR="00724B51" w:rsidRPr="00724B51">
        <w:rPr>
          <w:rFonts w:ascii="Times New Roman" w:hAnsi="Times New Roman"/>
          <w:noProof/>
          <w:color w:val="000000"/>
          <w:sz w:val="28"/>
          <w:szCs w:val="28"/>
        </w:rPr>
        <w:t>.</w:t>
      </w:r>
      <w:r w:rsidRPr="00724B51">
        <w:rPr>
          <w:rFonts w:ascii="Times New Roman" w:hAnsi="Times New Roman"/>
          <w:noProof/>
          <w:color w:val="000000"/>
          <w:sz w:val="28"/>
          <w:szCs w:val="28"/>
        </w:rPr>
        <w:t xml:space="preserve"> Проблемы формирования и использования финансовых ресурсов в рыночных условиях</w:t>
      </w:r>
    </w:p>
    <w:p w:rsidR="00DF40BD" w:rsidRPr="00724B51" w:rsidRDefault="00DF40BD" w:rsidP="00F35197">
      <w:pPr>
        <w:pStyle w:val="a8"/>
        <w:numPr>
          <w:ilvl w:val="0"/>
          <w:numId w:val="1"/>
        </w:numPr>
        <w:tabs>
          <w:tab w:val="right" w:pos="709"/>
        </w:tabs>
        <w:spacing w:line="240" w:lineRule="auto"/>
        <w:ind w:left="0" w:firstLine="709"/>
        <w:rPr>
          <w:b/>
          <w:szCs w:val="28"/>
        </w:rPr>
      </w:pPr>
      <w:r w:rsidRPr="00724B51">
        <w:rPr>
          <w:b/>
          <w:noProof/>
          <w:color w:val="000000"/>
          <w:szCs w:val="28"/>
        </w:rPr>
        <w:t xml:space="preserve">Современное состояние формирования и использования финансовых ресурсов в </w:t>
      </w:r>
      <w:r w:rsidRPr="00724B51">
        <w:rPr>
          <w:b/>
          <w:szCs w:val="28"/>
        </w:rPr>
        <w:t>ООО «Пассажирское автотранспортное предприятие № 2»</w:t>
      </w:r>
    </w:p>
    <w:p w:rsidR="00DF40BD" w:rsidRPr="00724B51" w:rsidRDefault="00DF40BD" w:rsidP="00F35197">
      <w:pPr>
        <w:pStyle w:val="a8"/>
        <w:numPr>
          <w:ilvl w:val="1"/>
          <w:numId w:val="1"/>
        </w:numPr>
        <w:tabs>
          <w:tab w:val="right" w:pos="709"/>
        </w:tabs>
        <w:spacing w:line="240" w:lineRule="auto"/>
        <w:ind w:left="0" w:firstLine="709"/>
        <w:rPr>
          <w:szCs w:val="28"/>
        </w:rPr>
      </w:pPr>
      <w:r w:rsidRPr="00724B51">
        <w:rPr>
          <w:noProof/>
          <w:color w:val="000000"/>
          <w:szCs w:val="28"/>
        </w:rPr>
        <w:t xml:space="preserve">Организационно-экономическая характеристика </w:t>
      </w:r>
      <w:r w:rsidRPr="00724B51">
        <w:rPr>
          <w:szCs w:val="28"/>
        </w:rPr>
        <w:t>ООО «Пассажирское автотранспортное предприятие № 2»</w:t>
      </w:r>
    </w:p>
    <w:p w:rsidR="00DF40BD" w:rsidRPr="00724B51" w:rsidRDefault="00DF40BD" w:rsidP="00F35197">
      <w:pPr>
        <w:pStyle w:val="a8"/>
        <w:numPr>
          <w:ilvl w:val="1"/>
          <w:numId w:val="1"/>
        </w:numPr>
        <w:tabs>
          <w:tab w:val="right" w:pos="709"/>
        </w:tabs>
        <w:spacing w:line="240" w:lineRule="auto"/>
        <w:ind w:left="0" w:firstLine="709"/>
        <w:rPr>
          <w:szCs w:val="28"/>
        </w:rPr>
      </w:pPr>
      <w:r w:rsidRPr="00724B51">
        <w:rPr>
          <w:noProof/>
          <w:color w:val="000000"/>
          <w:szCs w:val="28"/>
        </w:rPr>
        <w:t xml:space="preserve">Особенности формирования и использования финансовых ресурсов </w:t>
      </w:r>
      <w:r w:rsidRPr="00724B51">
        <w:rPr>
          <w:szCs w:val="28"/>
        </w:rPr>
        <w:t>ООО «Пассажирское автотранспортное предприятие № 2»</w:t>
      </w:r>
      <w:r w:rsidR="00724B51" w:rsidRPr="00724B51">
        <w:rPr>
          <w:szCs w:val="28"/>
        </w:rPr>
        <w:t xml:space="preserve"> </w:t>
      </w:r>
      <w:r w:rsidRPr="00724B51">
        <w:rPr>
          <w:noProof/>
          <w:color w:val="000000"/>
          <w:szCs w:val="28"/>
        </w:rPr>
        <w:t>в виде капиталов и кредиторской задолженности</w:t>
      </w:r>
    </w:p>
    <w:p w:rsidR="00DF40BD" w:rsidRPr="00724B51" w:rsidRDefault="00DF40BD" w:rsidP="00F35197">
      <w:pPr>
        <w:pStyle w:val="a8"/>
        <w:numPr>
          <w:ilvl w:val="1"/>
          <w:numId w:val="1"/>
        </w:numPr>
        <w:tabs>
          <w:tab w:val="right" w:pos="709"/>
        </w:tabs>
        <w:spacing w:line="240" w:lineRule="auto"/>
        <w:ind w:left="0" w:firstLine="709"/>
        <w:rPr>
          <w:szCs w:val="28"/>
        </w:rPr>
      </w:pPr>
      <w:r w:rsidRPr="00724B51">
        <w:rPr>
          <w:noProof/>
          <w:color w:val="000000"/>
          <w:szCs w:val="28"/>
        </w:rPr>
        <w:t xml:space="preserve">Особенности формирования и использования финансовых ресурсов </w:t>
      </w:r>
      <w:r w:rsidR="00724B51" w:rsidRPr="00724B51">
        <w:rPr>
          <w:szCs w:val="28"/>
        </w:rPr>
        <w:t>ООО «Пассажирское автотранспортное предприятие № 2»</w:t>
      </w:r>
      <w:r w:rsidRPr="00724B51">
        <w:rPr>
          <w:noProof/>
          <w:color w:val="000000"/>
          <w:szCs w:val="28"/>
        </w:rPr>
        <w:t xml:space="preserve"> в виде прибыли предприятия</w:t>
      </w:r>
    </w:p>
    <w:p w:rsidR="00DF40BD" w:rsidRPr="00724B51" w:rsidRDefault="00DF40BD" w:rsidP="00F35197">
      <w:pPr>
        <w:pStyle w:val="a3"/>
        <w:numPr>
          <w:ilvl w:val="0"/>
          <w:numId w:val="1"/>
        </w:numPr>
        <w:tabs>
          <w:tab w:val="left" w:pos="540"/>
          <w:tab w:val="left" w:pos="567"/>
          <w:tab w:val="left" w:pos="1134"/>
          <w:tab w:val="left" w:leader="dot" w:pos="9639"/>
        </w:tabs>
        <w:spacing w:line="240" w:lineRule="auto"/>
        <w:ind w:left="0" w:firstLine="709"/>
        <w:contextualSpacing w:val="0"/>
        <w:rPr>
          <w:rFonts w:ascii="Times New Roman" w:hAnsi="Times New Roman"/>
          <w:b/>
          <w:noProof/>
          <w:color w:val="000000"/>
          <w:sz w:val="28"/>
          <w:szCs w:val="28"/>
        </w:rPr>
      </w:pPr>
      <w:r w:rsidRPr="00724B51">
        <w:rPr>
          <w:rFonts w:ascii="Times New Roman" w:hAnsi="Times New Roman"/>
          <w:b/>
          <w:noProof/>
          <w:color w:val="000000"/>
          <w:sz w:val="28"/>
          <w:szCs w:val="28"/>
        </w:rPr>
        <w:t xml:space="preserve">Пути совершенствования формирования и использования финансовых ресурсов в </w:t>
      </w:r>
      <w:r w:rsidR="00491997">
        <w:rPr>
          <w:rFonts w:ascii="Times New Roman" w:hAnsi="Times New Roman"/>
          <w:b/>
          <w:noProof/>
          <w:color w:val="000000"/>
          <w:sz w:val="28"/>
          <w:szCs w:val="28"/>
        </w:rPr>
        <w:t>ООО «Пассажирское автотранспортное предприятие № 2»</w:t>
      </w:r>
    </w:p>
    <w:p w:rsidR="00050D86" w:rsidRPr="00724B51" w:rsidRDefault="00050D86" w:rsidP="00724B51">
      <w:pPr>
        <w:spacing w:line="240" w:lineRule="auto"/>
        <w:rPr>
          <w:rFonts w:ascii="Times New Roman" w:hAnsi="Times New Roman"/>
          <w:sz w:val="28"/>
          <w:szCs w:val="28"/>
        </w:rPr>
      </w:pPr>
      <w:r w:rsidRPr="00724B51">
        <w:rPr>
          <w:rFonts w:ascii="Times New Roman" w:hAnsi="Times New Roman"/>
          <w:sz w:val="28"/>
          <w:szCs w:val="28"/>
        </w:rPr>
        <w:t>Выводы и предложения</w:t>
      </w:r>
    </w:p>
    <w:p w:rsidR="00050D86" w:rsidRPr="00724B51" w:rsidRDefault="00050D86" w:rsidP="00724B51">
      <w:pPr>
        <w:spacing w:line="240" w:lineRule="auto"/>
        <w:rPr>
          <w:rFonts w:ascii="Times New Roman" w:hAnsi="Times New Roman"/>
          <w:sz w:val="28"/>
          <w:szCs w:val="28"/>
        </w:rPr>
      </w:pPr>
      <w:r w:rsidRPr="00724B51">
        <w:rPr>
          <w:rFonts w:ascii="Times New Roman" w:hAnsi="Times New Roman"/>
          <w:sz w:val="28"/>
          <w:szCs w:val="28"/>
        </w:rPr>
        <w:t>Список литературы.</w:t>
      </w:r>
    </w:p>
    <w:p w:rsidR="006935AA" w:rsidRPr="00724B51" w:rsidRDefault="00980250" w:rsidP="00724B51">
      <w:pPr>
        <w:spacing w:line="240" w:lineRule="auto"/>
        <w:rPr>
          <w:rFonts w:ascii="Times New Roman" w:hAnsi="Times New Roman"/>
          <w:sz w:val="28"/>
          <w:szCs w:val="28"/>
        </w:rPr>
      </w:pPr>
      <w:r w:rsidRPr="00724B51">
        <w:rPr>
          <w:rFonts w:ascii="Times New Roman" w:hAnsi="Times New Roman"/>
          <w:sz w:val="28"/>
          <w:szCs w:val="28"/>
        </w:rPr>
        <w:t>Приложения.</w:t>
      </w:r>
      <w:r w:rsidR="00050D86" w:rsidRPr="00724B51">
        <w:rPr>
          <w:rFonts w:ascii="Times New Roman" w:hAnsi="Times New Roman"/>
          <w:sz w:val="28"/>
          <w:szCs w:val="28"/>
        </w:rPr>
        <w:br/>
      </w:r>
    </w:p>
    <w:p w:rsidR="003602EC" w:rsidRPr="00724B51" w:rsidRDefault="003602EC" w:rsidP="00724B51">
      <w:pPr>
        <w:spacing w:line="240" w:lineRule="auto"/>
        <w:rPr>
          <w:rFonts w:ascii="Times New Roman" w:hAnsi="Times New Roman"/>
          <w:sz w:val="28"/>
          <w:szCs w:val="28"/>
        </w:rPr>
      </w:pPr>
      <w:r w:rsidRPr="00724B51">
        <w:rPr>
          <w:rFonts w:ascii="Times New Roman" w:hAnsi="Times New Roman"/>
          <w:sz w:val="28"/>
          <w:szCs w:val="28"/>
        </w:rPr>
        <w:br w:type="page"/>
      </w:r>
    </w:p>
    <w:p w:rsidR="003602EC" w:rsidRPr="003502D1" w:rsidRDefault="00F22817" w:rsidP="00F3575B">
      <w:pPr>
        <w:spacing w:line="240" w:lineRule="auto"/>
        <w:jc w:val="center"/>
        <w:rPr>
          <w:rFonts w:ascii="Times New Roman" w:hAnsi="Times New Roman"/>
          <w:b/>
          <w:sz w:val="28"/>
          <w:szCs w:val="28"/>
        </w:rPr>
      </w:pPr>
      <w:r w:rsidRPr="003502D1">
        <w:rPr>
          <w:rFonts w:ascii="Times New Roman" w:hAnsi="Times New Roman"/>
          <w:b/>
          <w:sz w:val="28"/>
          <w:szCs w:val="28"/>
        </w:rPr>
        <w:t>ВВЕДЕНИЕ</w:t>
      </w:r>
    </w:p>
    <w:p w:rsidR="00F22817" w:rsidRPr="00F3575B" w:rsidRDefault="00F22817" w:rsidP="00F3575B">
      <w:pPr>
        <w:spacing w:line="240" w:lineRule="auto"/>
        <w:rPr>
          <w:rFonts w:ascii="Times New Roman" w:hAnsi="Times New Roman"/>
          <w:sz w:val="28"/>
          <w:szCs w:val="28"/>
        </w:rPr>
      </w:pPr>
    </w:p>
    <w:p w:rsidR="008B0944" w:rsidRPr="00F3575B" w:rsidRDefault="008B0944" w:rsidP="00F3575B">
      <w:pPr>
        <w:suppressAutoHyphens/>
        <w:spacing w:line="240" w:lineRule="auto"/>
        <w:rPr>
          <w:rFonts w:ascii="Times New Roman" w:hAnsi="Times New Roman"/>
          <w:sz w:val="28"/>
          <w:szCs w:val="28"/>
        </w:rPr>
      </w:pPr>
      <w:r w:rsidRPr="00F3575B">
        <w:rPr>
          <w:rFonts w:ascii="Times New Roman" w:hAnsi="Times New Roman"/>
          <w:sz w:val="28"/>
          <w:szCs w:val="28"/>
        </w:rPr>
        <w:t>Развитие рыночных отношений в стране обусловило повышение роли финансов в целом и отраслевых финансов в частности. Количественные и качественные параметры финансового состояния предприятия определяют его место на рынке и способность функционировать в экономическом пространстве.</w:t>
      </w:r>
    </w:p>
    <w:p w:rsidR="00491997" w:rsidRPr="00491997" w:rsidRDefault="00491997" w:rsidP="00491997">
      <w:pPr>
        <w:spacing w:line="240" w:lineRule="auto"/>
        <w:rPr>
          <w:rFonts w:ascii="Times New Roman" w:hAnsi="Times New Roman"/>
          <w:noProof/>
          <w:sz w:val="28"/>
          <w:szCs w:val="28"/>
        </w:rPr>
      </w:pPr>
      <w:r w:rsidRPr="00491997">
        <w:rPr>
          <w:rFonts w:ascii="Times New Roman" w:hAnsi="Times New Roman"/>
          <w:noProof/>
          <w:sz w:val="28"/>
          <w:szCs w:val="28"/>
        </w:rPr>
        <w:t>Для начала своей деятельности и для дальнейшего успешного функционирования любому предприятию необходимы различные виды ресурсов. Термин "ресурс" означает в переводе "вспомогательное средство". Ресурсы предприятия - это имеющиеся в наличии средства, обеспечивающие осуществление предпринимательской деятельности. Они используются и, в конце концов, потребляются субъектом для достижения поставленных целей.</w:t>
      </w:r>
    </w:p>
    <w:p w:rsidR="00491997" w:rsidRPr="00491997" w:rsidRDefault="00491997" w:rsidP="00491997">
      <w:pPr>
        <w:spacing w:line="240" w:lineRule="auto"/>
        <w:rPr>
          <w:rFonts w:ascii="Times New Roman" w:hAnsi="Times New Roman"/>
          <w:noProof/>
          <w:sz w:val="28"/>
          <w:szCs w:val="28"/>
        </w:rPr>
      </w:pPr>
      <w:r w:rsidRPr="00491997">
        <w:rPr>
          <w:rFonts w:ascii="Times New Roman" w:hAnsi="Times New Roman"/>
          <w:noProof/>
          <w:sz w:val="28"/>
          <w:szCs w:val="28"/>
        </w:rPr>
        <w:t>С позиций субъекта предпринимательской деятельности, ориентированной на выработку определенной продукции, экономическими ресурсами являются те источники, которые конкретно необходимы для осуществления дела и решения хозяйственных задач. В этом случае в основе суждения лежат количественные характеристики конкретных ресурсов. Отношение к ресурсам приобретает большую значимость, поскольку они рассматриваются не только как расходуемые, потребляемые, ложащиеся в основу создаваемой продукции, но, что гораздо важнее, как существенно и многократно влияющие на успех процесса создания продукции.</w:t>
      </w:r>
    </w:p>
    <w:p w:rsidR="00491997" w:rsidRPr="00491997" w:rsidRDefault="00491997" w:rsidP="00491997">
      <w:pPr>
        <w:spacing w:line="240" w:lineRule="auto"/>
        <w:rPr>
          <w:rFonts w:ascii="Times New Roman" w:hAnsi="Times New Roman"/>
          <w:noProof/>
          <w:sz w:val="28"/>
          <w:szCs w:val="28"/>
        </w:rPr>
      </w:pPr>
      <w:r w:rsidRPr="00491997">
        <w:rPr>
          <w:rFonts w:ascii="Times New Roman" w:hAnsi="Times New Roman"/>
          <w:noProof/>
          <w:sz w:val="28"/>
          <w:szCs w:val="28"/>
        </w:rPr>
        <w:t>Финансовые ресурсы - это денежные средства, имеющиеся в распоряжении предприятия и предназначенные для осуществления текущих затрат и затрат по расширенному воспроизводству, для выполнения финансовых обязательств и экономического стимулирования работающих. Финансовые ресурсы направляются также на содержание и развитие объектов непроизводственной сферы, потребление, накопление, в специальные резервные фонды и др.</w:t>
      </w:r>
    </w:p>
    <w:p w:rsidR="00491997" w:rsidRPr="00491997" w:rsidRDefault="00491997" w:rsidP="00491997">
      <w:pPr>
        <w:spacing w:line="240" w:lineRule="auto"/>
        <w:rPr>
          <w:rFonts w:ascii="Times New Roman" w:hAnsi="Times New Roman"/>
          <w:noProof/>
          <w:sz w:val="28"/>
          <w:szCs w:val="28"/>
        </w:rPr>
      </w:pPr>
      <w:r w:rsidRPr="00491997">
        <w:rPr>
          <w:rFonts w:ascii="Times New Roman" w:hAnsi="Times New Roman"/>
          <w:noProof/>
          <w:sz w:val="28"/>
          <w:szCs w:val="28"/>
        </w:rPr>
        <w:t>Все это позволяет говорить об актуальности темы данной работы не только в сегодняшних условиях, но и во все времена производственной деятельности.</w:t>
      </w:r>
    </w:p>
    <w:p w:rsidR="00491997" w:rsidRPr="00491997" w:rsidRDefault="00491997" w:rsidP="00491997">
      <w:pPr>
        <w:spacing w:line="240" w:lineRule="auto"/>
        <w:rPr>
          <w:rFonts w:ascii="Times New Roman" w:hAnsi="Times New Roman"/>
          <w:noProof/>
          <w:sz w:val="28"/>
          <w:szCs w:val="28"/>
        </w:rPr>
      </w:pPr>
      <w:r w:rsidRPr="00491997">
        <w:rPr>
          <w:rFonts w:ascii="Times New Roman" w:hAnsi="Times New Roman"/>
          <w:noProof/>
          <w:sz w:val="28"/>
          <w:szCs w:val="28"/>
        </w:rPr>
        <w:t xml:space="preserve">Объектом исследования является общество с ограниченной </w:t>
      </w:r>
      <w:r>
        <w:rPr>
          <w:rFonts w:ascii="Times New Roman" w:hAnsi="Times New Roman"/>
          <w:noProof/>
          <w:sz w:val="28"/>
          <w:szCs w:val="28"/>
        </w:rPr>
        <w:t xml:space="preserve">ответственностью </w:t>
      </w:r>
      <w:r w:rsidRPr="00724B51">
        <w:rPr>
          <w:rFonts w:ascii="Times New Roman" w:hAnsi="Times New Roman"/>
          <w:szCs w:val="28"/>
        </w:rPr>
        <w:t xml:space="preserve"> </w:t>
      </w:r>
      <w:r w:rsidRPr="00491997">
        <w:rPr>
          <w:rFonts w:ascii="Times New Roman" w:hAnsi="Times New Roman"/>
          <w:sz w:val="28"/>
          <w:szCs w:val="28"/>
        </w:rPr>
        <w:t>«Пассажирское автотранспортное предприятие № 2»</w:t>
      </w:r>
      <w:r w:rsidRPr="00491997">
        <w:rPr>
          <w:rFonts w:ascii="Times New Roman" w:hAnsi="Times New Roman"/>
          <w:noProof/>
          <w:sz w:val="28"/>
          <w:szCs w:val="28"/>
        </w:rPr>
        <w:t>.</w:t>
      </w:r>
    </w:p>
    <w:p w:rsidR="00491997" w:rsidRPr="00491997" w:rsidRDefault="00491997" w:rsidP="00491997">
      <w:pPr>
        <w:spacing w:line="240" w:lineRule="auto"/>
        <w:rPr>
          <w:rFonts w:ascii="Times New Roman" w:hAnsi="Times New Roman"/>
          <w:noProof/>
          <w:sz w:val="28"/>
          <w:szCs w:val="28"/>
        </w:rPr>
      </w:pPr>
      <w:r w:rsidRPr="00491997">
        <w:rPr>
          <w:rFonts w:ascii="Times New Roman" w:hAnsi="Times New Roman"/>
          <w:noProof/>
          <w:sz w:val="28"/>
          <w:szCs w:val="28"/>
        </w:rPr>
        <w:t xml:space="preserve">Цель данной работы состоит в том, чтобы рассмотреть практику формирования и использования финансовых ресурсов и наметить пути ее совершенствования на примере отдельно взятого предприятия - </w:t>
      </w:r>
      <w:r>
        <w:rPr>
          <w:rFonts w:ascii="Times New Roman" w:hAnsi="Times New Roman"/>
          <w:noProof/>
          <w:sz w:val="28"/>
          <w:szCs w:val="28"/>
        </w:rPr>
        <w:t>ООО «Пассажирское автотранспортное предприятие № 2»</w:t>
      </w:r>
      <w:r w:rsidRPr="00491997">
        <w:rPr>
          <w:rFonts w:ascii="Times New Roman" w:hAnsi="Times New Roman"/>
          <w:noProof/>
          <w:sz w:val="28"/>
          <w:szCs w:val="28"/>
        </w:rPr>
        <w:t xml:space="preserve">. Для достижения этой цели были поставлены следующие задачи: </w:t>
      </w:r>
    </w:p>
    <w:p w:rsidR="00491997" w:rsidRPr="00491997" w:rsidRDefault="00491997" w:rsidP="00491997">
      <w:pPr>
        <w:tabs>
          <w:tab w:val="left" w:pos="924"/>
        </w:tabs>
        <w:spacing w:line="240" w:lineRule="auto"/>
        <w:rPr>
          <w:rFonts w:ascii="Times New Roman" w:hAnsi="Times New Roman"/>
          <w:noProof/>
          <w:sz w:val="28"/>
          <w:szCs w:val="28"/>
        </w:rPr>
      </w:pPr>
      <w:r w:rsidRPr="00491997">
        <w:rPr>
          <w:rFonts w:ascii="Times New Roman" w:hAnsi="Times New Roman"/>
          <w:noProof/>
          <w:sz w:val="28"/>
          <w:szCs w:val="28"/>
        </w:rPr>
        <w:t>-</w:t>
      </w:r>
      <w:r w:rsidRPr="00491997">
        <w:rPr>
          <w:rFonts w:ascii="Times New Roman" w:hAnsi="Times New Roman"/>
          <w:noProof/>
          <w:sz w:val="28"/>
          <w:szCs w:val="28"/>
        </w:rPr>
        <w:tab/>
        <w:t>изучить теоретические вопросы по финансовым ресурсам, а именно формирование, состав и характеристика финансовых ресурсов, их мобилизацию и использование;</w:t>
      </w:r>
    </w:p>
    <w:p w:rsidR="00491997" w:rsidRPr="00491997" w:rsidRDefault="00491997" w:rsidP="00491997">
      <w:pPr>
        <w:tabs>
          <w:tab w:val="left" w:pos="924"/>
        </w:tabs>
        <w:spacing w:line="240" w:lineRule="auto"/>
        <w:rPr>
          <w:rFonts w:ascii="Times New Roman" w:hAnsi="Times New Roman"/>
          <w:noProof/>
          <w:sz w:val="28"/>
          <w:szCs w:val="28"/>
        </w:rPr>
      </w:pPr>
      <w:r w:rsidRPr="00491997">
        <w:rPr>
          <w:rFonts w:ascii="Times New Roman" w:hAnsi="Times New Roman"/>
          <w:noProof/>
          <w:sz w:val="28"/>
          <w:szCs w:val="28"/>
        </w:rPr>
        <w:t>-</w:t>
      </w:r>
      <w:r w:rsidRPr="00491997">
        <w:rPr>
          <w:rFonts w:ascii="Times New Roman" w:hAnsi="Times New Roman"/>
          <w:noProof/>
          <w:sz w:val="28"/>
          <w:szCs w:val="28"/>
        </w:rPr>
        <w:tab/>
        <w:t xml:space="preserve">провести анализ организационно-экономической характеристики </w:t>
      </w:r>
      <w:r>
        <w:rPr>
          <w:rFonts w:ascii="Times New Roman" w:hAnsi="Times New Roman"/>
          <w:noProof/>
          <w:sz w:val="28"/>
          <w:szCs w:val="28"/>
        </w:rPr>
        <w:t>ООО «Пассажирское автотранспортное предприятие № 2»</w:t>
      </w:r>
      <w:r w:rsidRPr="00491997">
        <w:rPr>
          <w:rFonts w:ascii="Times New Roman" w:hAnsi="Times New Roman"/>
          <w:noProof/>
          <w:sz w:val="28"/>
          <w:szCs w:val="28"/>
        </w:rPr>
        <w:t>;</w:t>
      </w:r>
    </w:p>
    <w:p w:rsidR="00491997" w:rsidRPr="00491997" w:rsidRDefault="00491997" w:rsidP="00491997">
      <w:pPr>
        <w:tabs>
          <w:tab w:val="left" w:pos="924"/>
        </w:tabs>
        <w:spacing w:line="240" w:lineRule="auto"/>
        <w:rPr>
          <w:rFonts w:ascii="Times New Roman" w:hAnsi="Times New Roman"/>
          <w:noProof/>
          <w:sz w:val="28"/>
          <w:szCs w:val="28"/>
        </w:rPr>
      </w:pPr>
      <w:r w:rsidRPr="00491997">
        <w:rPr>
          <w:rFonts w:ascii="Times New Roman" w:hAnsi="Times New Roman"/>
          <w:noProof/>
          <w:sz w:val="28"/>
          <w:szCs w:val="28"/>
        </w:rPr>
        <w:t>-</w:t>
      </w:r>
      <w:r w:rsidRPr="00491997">
        <w:rPr>
          <w:rFonts w:ascii="Times New Roman" w:hAnsi="Times New Roman"/>
          <w:noProof/>
          <w:sz w:val="28"/>
          <w:szCs w:val="28"/>
        </w:rPr>
        <w:tab/>
        <w:t>изучить особенности формирования финансовых ресурсов на исследуемом предприятии;</w:t>
      </w:r>
    </w:p>
    <w:p w:rsidR="00491997" w:rsidRPr="00491997" w:rsidRDefault="00491997" w:rsidP="00491997">
      <w:pPr>
        <w:tabs>
          <w:tab w:val="left" w:pos="924"/>
        </w:tabs>
        <w:spacing w:line="240" w:lineRule="auto"/>
        <w:rPr>
          <w:rFonts w:ascii="Times New Roman" w:hAnsi="Times New Roman"/>
          <w:noProof/>
          <w:sz w:val="28"/>
          <w:szCs w:val="28"/>
        </w:rPr>
      </w:pPr>
      <w:r w:rsidRPr="00491997">
        <w:rPr>
          <w:rFonts w:ascii="Times New Roman" w:hAnsi="Times New Roman"/>
          <w:noProof/>
          <w:sz w:val="28"/>
          <w:szCs w:val="28"/>
        </w:rPr>
        <w:t>-</w:t>
      </w:r>
      <w:r w:rsidRPr="00491997">
        <w:rPr>
          <w:rFonts w:ascii="Times New Roman" w:hAnsi="Times New Roman"/>
          <w:noProof/>
          <w:sz w:val="28"/>
          <w:szCs w:val="28"/>
        </w:rPr>
        <w:tab/>
        <w:t xml:space="preserve">разработать предложения по совершенствованию формирования и использования финансовых ресурсов в </w:t>
      </w:r>
      <w:r>
        <w:rPr>
          <w:rFonts w:ascii="Times New Roman" w:hAnsi="Times New Roman"/>
          <w:noProof/>
          <w:sz w:val="28"/>
          <w:szCs w:val="28"/>
        </w:rPr>
        <w:t>ООО «Пассажирское автотранспортное предприятие № 2»</w:t>
      </w:r>
      <w:r w:rsidRPr="00491997">
        <w:rPr>
          <w:rFonts w:ascii="Times New Roman" w:hAnsi="Times New Roman"/>
          <w:noProof/>
          <w:sz w:val="28"/>
          <w:szCs w:val="28"/>
        </w:rPr>
        <w:t>.</w:t>
      </w:r>
    </w:p>
    <w:p w:rsidR="00491997" w:rsidRPr="00491997" w:rsidRDefault="00491997" w:rsidP="00491997">
      <w:pPr>
        <w:tabs>
          <w:tab w:val="left" w:pos="924"/>
        </w:tabs>
        <w:spacing w:line="240" w:lineRule="auto"/>
        <w:rPr>
          <w:rFonts w:ascii="Times New Roman" w:hAnsi="Times New Roman"/>
          <w:noProof/>
          <w:sz w:val="28"/>
          <w:szCs w:val="28"/>
        </w:rPr>
      </w:pPr>
      <w:r w:rsidRPr="00491997">
        <w:rPr>
          <w:rFonts w:ascii="Times New Roman" w:hAnsi="Times New Roman"/>
          <w:noProof/>
          <w:sz w:val="28"/>
          <w:szCs w:val="28"/>
        </w:rPr>
        <w:t xml:space="preserve">Исследования проводились за период с 2007 по 2009 года. Источниками данных является годовая бухгалтерская отчетность, а именно: Бухгалтерский баланс, Отчет о прибылях и убытках за 2007 – </w:t>
      </w:r>
      <w:r w:rsidR="006D7AFE">
        <w:rPr>
          <w:rFonts w:ascii="Times New Roman" w:hAnsi="Times New Roman"/>
          <w:noProof/>
          <w:sz w:val="28"/>
          <w:szCs w:val="28"/>
        </w:rPr>
        <w:t>2009 гг. (Приложение 1, 2, 3</w:t>
      </w:r>
      <w:r w:rsidRPr="00491997">
        <w:rPr>
          <w:rFonts w:ascii="Times New Roman" w:hAnsi="Times New Roman"/>
          <w:noProof/>
          <w:sz w:val="28"/>
          <w:szCs w:val="28"/>
        </w:rPr>
        <w:t xml:space="preserve">), данные бизнес-планов предприятия и первичная документация. </w:t>
      </w:r>
    </w:p>
    <w:p w:rsidR="00491997" w:rsidRPr="00491997" w:rsidRDefault="00491997" w:rsidP="00491997">
      <w:pPr>
        <w:tabs>
          <w:tab w:val="left" w:pos="924"/>
        </w:tabs>
        <w:spacing w:line="240" w:lineRule="auto"/>
        <w:rPr>
          <w:rFonts w:ascii="Times New Roman" w:hAnsi="Times New Roman"/>
          <w:noProof/>
          <w:sz w:val="28"/>
          <w:szCs w:val="28"/>
        </w:rPr>
      </w:pPr>
      <w:r w:rsidRPr="00491997">
        <w:rPr>
          <w:rFonts w:ascii="Times New Roman" w:hAnsi="Times New Roman"/>
          <w:noProof/>
          <w:sz w:val="28"/>
          <w:szCs w:val="28"/>
        </w:rPr>
        <w:t>В данной работе были использованы такие методы исследования, как: горизонтальный анализ, вертикальный анализ, факторный анализ.</w:t>
      </w:r>
    </w:p>
    <w:p w:rsidR="00491997" w:rsidRPr="00491997" w:rsidRDefault="00491997" w:rsidP="00491997">
      <w:pPr>
        <w:tabs>
          <w:tab w:val="left" w:pos="924"/>
        </w:tabs>
        <w:spacing w:line="240" w:lineRule="auto"/>
        <w:rPr>
          <w:rFonts w:ascii="Times New Roman" w:hAnsi="Times New Roman"/>
          <w:noProof/>
          <w:sz w:val="28"/>
          <w:szCs w:val="28"/>
        </w:rPr>
      </w:pPr>
      <w:r w:rsidRPr="00491997">
        <w:rPr>
          <w:rFonts w:ascii="Times New Roman" w:hAnsi="Times New Roman"/>
          <w:noProof/>
          <w:sz w:val="28"/>
          <w:szCs w:val="28"/>
        </w:rPr>
        <w:t>В первой главе были рассмотрены различные виды финансовых ресурсов, их состав, характеристика и особенности их формирования. Также была рассмотрены особенности мобилизации и использования финансовых ресурсов и проблемы формирования и использования финансовых ресурсов в рыночных условиях.</w:t>
      </w:r>
    </w:p>
    <w:p w:rsidR="00491997" w:rsidRPr="00491997" w:rsidRDefault="00491997" w:rsidP="00491997">
      <w:pPr>
        <w:tabs>
          <w:tab w:val="left" w:pos="924"/>
        </w:tabs>
        <w:spacing w:line="240" w:lineRule="auto"/>
        <w:rPr>
          <w:rFonts w:ascii="Times New Roman" w:hAnsi="Times New Roman"/>
          <w:noProof/>
          <w:sz w:val="28"/>
          <w:szCs w:val="28"/>
        </w:rPr>
      </w:pPr>
      <w:r w:rsidRPr="00491997">
        <w:rPr>
          <w:rFonts w:ascii="Times New Roman" w:hAnsi="Times New Roman"/>
          <w:noProof/>
          <w:sz w:val="28"/>
          <w:szCs w:val="28"/>
        </w:rPr>
        <w:t xml:space="preserve">Во второй главе данной работы приведена организационно-экономическая характеристика </w:t>
      </w:r>
      <w:r>
        <w:rPr>
          <w:rFonts w:ascii="Times New Roman" w:hAnsi="Times New Roman"/>
          <w:noProof/>
          <w:sz w:val="28"/>
          <w:szCs w:val="28"/>
        </w:rPr>
        <w:t>ООО «Пассажирское автотранспортное предприятие № 2»</w:t>
      </w:r>
      <w:r w:rsidRPr="00491997">
        <w:rPr>
          <w:rFonts w:ascii="Times New Roman" w:hAnsi="Times New Roman"/>
          <w:noProof/>
          <w:sz w:val="28"/>
          <w:szCs w:val="28"/>
        </w:rPr>
        <w:t xml:space="preserve">, особенности формирования и использования различных видов финансовых ресурсов формируемых и используемых на данном предприятии. </w:t>
      </w:r>
    </w:p>
    <w:p w:rsidR="00491997" w:rsidRPr="00491997" w:rsidRDefault="00491997" w:rsidP="00491997">
      <w:pPr>
        <w:tabs>
          <w:tab w:val="left" w:pos="924"/>
        </w:tabs>
        <w:spacing w:line="240" w:lineRule="auto"/>
        <w:rPr>
          <w:rFonts w:ascii="Times New Roman" w:hAnsi="Times New Roman"/>
          <w:noProof/>
          <w:sz w:val="28"/>
          <w:szCs w:val="28"/>
        </w:rPr>
      </w:pPr>
      <w:r w:rsidRPr="00491997">
        <w:rPr>
          <w:rFonts w:ascii="Times New Roman" w:hAnsi="Times New Roman"/>
          <w:noProof/>
          <w:sz w:val="28"/>
          <w:szCs w:val="28"/>
        </w:rPr>
        <w:t xml:space="preserve">В третьей главе рассмотрены возможные пути совершенствования формирования и использования финансовых ресурсов в </w:t>
      </w:r>
      <w:r>
        <w:rPr>
          <w:rFonts w:ascii="Times New Roman" w:hAnsi="Times New Roman"/>
          <w:noProof/>
          <w:sz w:val="28"/>
          <w:szCs w:val="28"/>
        </w:rPr>
        <w:t>ООО «Пассажирское автотранспортное предприятие № 2»</w:t>
      </w:r>
      <w:r w:rsidRPr="00491997">
        <w:rPr>
          <w:rFonts w:ascii="Times New Roman" w:hAnsi="Times New Roman"/>
          <w:noProof/>
          <w:sz w:val="28"/>
          <w:szCs w:val="28"/>
        </w:rPr>
        <w:t>.</w:t>
      </w:r>
    </w:p>
    <w:p w:rsidR="006D7AFE" w:rsidRPr="00F3575B" w:rsidRDefault="006D7AFE" w:rsidP="006D7AFE">
      <w:pPr>
        <w:spacing w:line="240" w:lineRule="auto"/>
        <w:rPr>
          <w:rFonts w:ascii="Times New Roman" w:hAnsi="Times New Roman"/>
          <w:b/>
          <w:sz w:val="28"/>
          <w:szCs w:val="28"/>
        </w:rPr>
      </w:pPr>
    </w:p>
    <w:p w:rsidR="00491997" w:rsidRDefault="00491997" w:rsidP="00F3575B">
      <w:pPr>
        <w:suppressAutoHyphens/>
        <w:spacing w:line="240" w:lineRule="auto"/>
        <w:rPr>
          <w:rFonts w:ascii="Times New Roman" w:hAnsi="Times New Roman"/>
          <w:sz w:val="28"/>
          <w:szCs w:val="28"/>
        </w:rPr>
      </w:pPr>
    </w:p>
    <w:p w:rsidR="00491997" w:rsidRDefault="00491997" w:rsidP="00F3575B">
      <w:pPr>
        <w:suppressAutoHyphens/>
        <w:spacing w:line="240" w:lineRule="auto"/>
        <w:rPr>
          <w:rFonts w:ascii="Times New Roman" w:hAnsi="Times New Roman"/>
          <w:sz w:val="28"/>
          <w:szCs w:val="28"/>
        </w:rPr>
      </w:pPr>
    </w:p>
    <w:p w:rsidR="0096502F" w:rsidRPr="00F3575B" w:rsidRDefault="0096502F" w:rsidP="00F3575B">
      <w:pPr>
        <w:spacing w:line="240" w:lineRule="auto"/>
        <w:rPr>
          <w:rFonts w:ascii="Times New Roman" w:eastAsia="Times New Roman" w:hAnsi="Times New Roman"/>
          <w:b/>
          <w:sz w:val="28"/>
          <w:szCs w:val="28"/>
          <w:lang w:eastAsia="ru-RU"/>
        </w:rPr>
      </w:pPr>
      <w:r w:rsidRPr="00F3575B">
        <w:rPr>
          <w:rFonts w:ascii="Times New Roman" w:hAnsi="Times New Roman"/>
          <w:b/>
          <w:sz w:val="28"/>
          <w:szCs w:val="28"/>
        </w:rPr>
        <w:br w:type="page"/>
      </w:r>
    </w:p>
    <w:p w:rsidR="00DF40BD" w:rsidRDefault="00DF40BD" w:rsidP="00F35197">
      <w:pPr>
        <w:pStyle w:val="a3"/>
        <w:numPr>
          <w:ilvl w:val="0"/>
          <w:numId w:val="11"/>
        </w:numPr>
        <w:tabs>
          <w:tab w:val="left" w:pos="567"/>
          <w:tab w:val="left" w:pos="1080"/>
          <w:tab w:val="left" w:pos="9639"/>
          <w:tab w:val="left" w:pos="9720"/>
          <w:tab w:val="left" w:pos="9781"/>
        </w:tabs>
        <w:spacing w:line="240" w:lineRule="auto"/>
        <w:rPr>
          <w:rFonts w:ascii="Times New Roman" w:hAnsi="Times New Roman"/>
          <w:b/>
          <w:noProof/>
          <w:color w:val="000000"/>
          <w:sz w:val="28"/>
          <w:szCs w:val="28"/>
        </w:rPr>
      </w:pPr>
      <w:r w:rsidRPr="00DF40BD">
        <w:rPr>
          <w:rFonts w:ascii="Times New Roman" w:hAnsi="Times New Roman"/>
          <w:b/>
          <w:noProof/>
          <w:color w:val="000000"/>
          <w:sz w:val="28"/>
          <w:szCs w:val="28"/>
        </w:rPr>
        <w:t>Теоретические аспекты формирования и использования финансовых ресурсов</w:t>
      </w:r>
    </w:p>
    <w:p w:rsidR="00DF40BD" w:rsidRDefault="00DF40BD" w:rsidP="00DF40BD">
      <w:pPr>
        <w:tabs>
          <w:tab w:val="left" w:pos="567"/>
          <w:tab w:val="left" w:pos="1080"/>
          <w:tab w:val="left" w:pos="9639"/>
          <w:tab w:val="left" w:pos="9720"/>
          <w:tab w:val="left" w:pos="9781"/>
        </w:tabs>
        <w:spacing w:line="240" w:lineRule="auto"/>
        <w:rPr>
          <w:rFonts w:ascii="Times New Roman" w:hAnsi="Times New Roman"/>
          <w:b/>
          <w:noProof/>
          <w:color w:val="000000"/>
          <w:sz w:val="28"/>
          <w:szCs w:val="28"/>
        </w:rPr>
      </w:pPr>
    </w:p>
    <w:p w:rsidR="00DF40BD" w:rsidRPr="006D7AFE" w:rsidRDefault="00DF40BD" w:rsidP="006D7AFE">
      <w:pPr>
        <w:tabs>
          <w:tab w:val="left" w:pos="567"/>
          <w:tab w:val="left" w:pos="1080"/>
          <w:tab w:val="left" w:pos="9639"/>
          <w:tab w:val="left" w:pos="9720"/>
          <w:tab w:val="left" w:pos="9781"/>
        </w:tabs>
        <w:spacing w:line="240" w:lineRule="auto"/>
        <w:rPr>
          <w:rFonts w:ascii="Times New Roman" w:hAnsi="Times New Roman"/>
          <w:b/>
          <w:noProof/>
          <w:sz w:val="28"/>
          <w:szCs w:val="28"/>
        </w:rPr>
      </w:pPr>
    </w:p>
    <w:p w:rsidR="006D7AFE" w:rsidRPr="006D7AFE" w:rsidRDefault="006D7AFE" w:rsidP="006D7AFE">
      <w:pPr>
        <w:spacing w:line="240" w:lineRule="auto"/>
        <w:rPr>
          <w:rFonts w:ascii="Times New Roman" w:hAnsi="Times New Roman"/>
          <w:b/>
          <w:noProof/>
          <w:sz w:val="28"/>
          <w:szCs w:val="28"/>
        </w:rPr>
      </w:pPr>
      <w:r w:rsidRPr="006D7AFE">
        <w:rPr>
          <w:rFonts w:ascii="Times New Roman" w:hAnsi="Times New Roman"/>
          <w:b/>
          <w:noProof/>
          <w:sz w:val="28"/>
          <w:szCs w:val="28"/>
        </w:rPr>
        <w:t>1.1</w:t>
      </w:r>
      <w:r>
        <w:rPr>
          <w:rFonts w:ascii="Times New Roman" w:hAnsi="Times New Roman"/>
          <w:b/>
          <w:noProof/>
          <w:sz w:val="28"/>
          <w:szCs w:val="28"/>
        </w:rPr>
        <w:t>.</w:t>
      </w:r>
      <w:r w:rsidRPr="006D7AFE">
        <w:rPr>
          <w:rFonts w:ascii="Times New Roman" w:hAnsi="Times New Roman"/>
          <w:b/>
          <w:noProof/>
          <w:sz w:val="28"/>
          <w:szCs w:val="28"/>
        </w:rPr>
        <w:t xml:space="preserve"> Формирование, состав и характеристика финансовых ресурсов предприятия</w:t>
      </w:r>
    </w:p>
    <w:p w:rsidR="006D7AFE" w:rsidRPr="006D7AFE" w:rsidRDefault="006D7AFE" w:rsidP="006D7AFE">
      <w:pPr>
        <w:spacing w:line="240" w:lineRule="auto"/>
        <w:rPr>
          <w:rFonts w:ascii="Times New Roman" w:hAnsi="Times New Roman"/>
          <w:noProof/>
          <w:sz w:val="28"/>
          <w:szCs w:val="28"/>
        </w:rPr>
      </w:pP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Основным звеном экономики в рыночных условиях хозяйствования являются предприятия, которые выступают в роли хозяйствующих субъектов. Они для осуществления хозяйственной деятельности, получения продукции, доходов и накоплений используют определенные виды ресурсов: материальные, трудовые, финансовые, а также денежные средства.</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Многие из экономистов считают, что "финансовые ресурсы" - это денежные средства, имеющиеся в распоряжении предприятий.</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Однако денежные средства - это самостоятельная экономическая категория. В их понятие вкладываются средства предприятий, находящиеся на счетах в учреждениях банков, в кассах и т.д. Учитываются они на активных счетах бухгалтерского учета предприятий и отражаются в активе их баланса.</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Финансовые же ресурсы - это источники средств предприятий, направляемые на формирование их активов. Эти источники бывают собственные, заемные и привлеченные. Отражаются они в соответствующих разделах пассива баланса.</w:t>
      </w:r>
      <w:r w:rsidRPr="006D7AFE">
        <w:rPr>
          <w:rStyle w:val="af8"/>
          <w:noProof/>
          <w:sz w:val="28"/>
          <w:szCs w:val="28"/>
        </w:rPr>
        <w:t xml:space="preserve"> </w:t>
      </w:r>
      <w:r w:rsidRPr="006D7AFE">
        <w:rPr>
          <w:rFonts w:ascii="Times New Roman" w:hAnsi="Times New Roman"/>
          <w:noProof/>
          <w:sz w:val="28"/>
          <w:szCs w:val="28"/>
        </w:rPr>
        <w:t>[20; С. 61]</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Следовательно, финансовые ресурсы предприятий - это собственный, заемный и привлеченный денежный капитал, который используется предприятиями для формирования своих активов и осуществления производственно-финансовой деятельности в целях получения соответствующих доходов и прибыли.</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Формирование финансовых ресурсов производится в процессе создания предприятий и реализации их финансовых отношений при осуществлении хозяйственно-финансовой деятельности.</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При создании предприятий источники формирования финансовых ресурсов зависят от формы собственности, на основе которой создается предприятие. Так, при создании государственных предприятий, финансовые ресурсы формируются за счет бюджета, средств вышестоящих органов управления, средств других аналогичных предприятий при их реорганизации и др. Для товариществ – это складочный капитал, для обществ с ограниченной ответственностью – уставный капитал, для акционерных обществ – акционерный капитал, для производственных кооперативов – паевой фонд, для унитарных предприятий – уставный фонд. Получается, что первоначальное формирование финансовых ресурсов происходит в момент учреждения предприятия, когда образуется уставный капитал (акционерный или складочный капитал).</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Следовательно, уставный капитал - это зафиксированная в учредительных документах общая стоимость активов, которые являются взносами собственников в капитал предприятия. Вкладом в уставный капитал могут быть деньги, ценные бумаги, другие вещи или имущественные права, имеющие денежную оценку. Уставный капитал минимально гарантирует права кредиторов предприятия, поэтому его нижний предел законодательно ограничивается. Уставный капитал является основной частью собственного капитала и основным источником собственных финансовых ресурсов предприятия. За счет его денежных средств формируются основные фонды и оборотные активы предприятий. [11; С. 186]</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Действующим законодательством установлены минимальные размеры уставного капитала:</w:t>
      </w:r>
    </w:p>
    <w:p w:rsidR="006D7AFE" w:rsidRPr="006D7AFE" w:rsidRDefault="006D7AFE" w:rsidP="006D7AFE">
      <w:pPr>
        <w:tabs>
          <w:tab w:val="left" w:pos="900"/>
        </w:tabs>
        <w:spacing w:line="240" w:lineRule="auto"/>
        <w:rPr>
          <w:rFonts w:ascii="Times New Roman" w:hAnsi="Times New Roman"/>
          <w:noProof/>
          <w:sz w:val="28"/>
          <w:szCs w:val="28"/>
        </w:rPr>
      </w:pPr>
      <w:r w:rsidRPr="006D7AFE">
        <w:rPr>
          <w:rFonts w:ascii="Times New Roman" w:hAnsi="Times New Roman"/>
          <w:noProof/>
          <w:sz w:val="28"/>
          <w:szCs w:val="28"/>
        </w:rPr>
        <w:t>-</w:t>
      </w:r>
      <w:r w:rsidRPr="006D7AFE">
        <w:rPr>
          <w:rFonts w:ascii="Times New Roman" w:hAnsi="Times New Roman"/>
          <w:noProof/>
          <w:sz w:val="28"/>
          <w:szCs w:val="28"/>
        </w:rPr>
        <w:tab/>
        <w:t>для предприятий с иностранными инвестициями, акционерных обществ открытого типа, государственных и муниципальных предприятий 1000-кратный размер минимальной оплаты труда в месяц (100 000 руб. на сегодняшний день);</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w:t>
      </w:r>
      <w:r w:rsidRPr="006D7AFE">
        <w:rPr>
          <w:rFonts w:ascii="Times New Roman" w:hAnsi="Times New Roman"/>
          <w:noProof/>
          <w:sz w:val="28"/>
          <w:szCs w:val="28"/>
        </w:rPr>
        <w:tab/>
        <w:t>для предприятий других организационно-правовых форм, в том числе акционерных обществ закрытого типа, 100-кратный размер минимальной оплаты труда в месяц (10 000 руб.).</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 xml:space="preserve">Инвестиционная привлекательность и возможность получения крупных кредитов во многом зависят от размеров уставного капитала организации. И многие предприятия принимают решение его увеличить. </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 xml:space="preserve">Возможны следующие способы увеличения уставного капитала Общества: </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w:t>
      </w:r>
      <w:r w:rsidRPr="006D7AFE">
        <w:rPr>
          <w:rFonts w:ascii="Times New Roman" w:hAnsi="Times New Roman"/>
          <w:noProof/>
          <w:sz w:val="28"/>
          <w:szCs w:val="28"/>
        </w:rPr>
        <w:tab/>
        <w:t>увеличение уставного капитала за счет его имущества;</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w:t>
      </w:r>
      <w:r w:rsidRPr="006D7AFE">
        <w:rPr>
          <w:rFonts w:ascii="Times New Roman" w:hAnsi="Times New Roman"/>
          <w:noProof/>
          <w:sz w:val="28"/>
          <w:szCs w:val="28"/>
        </w:rPr>
        <w:tab/>
        <w:t>увеличение уставного капитала за счет дополнительных вкладов его участников;</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w:t>
      </w:r>
      <w:r w:rsidRPr="006D7AFE">
        <w:rPr>
          <w:rFonts w:ascii="Times New Roman" w:hAnsi="Times New Roman"/>
          <w:noProof/>
          <w:sz w:val="28"/>
          <w:szCs w:val="28"/>
        </w:rPr>
        <w:tab/>
        <w:t>увеличение уставного капитала за счет вкладов третьих лиц, принимаемых в общество;</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w:t>
      </w:r>
      <w:r w:rsidRPr="006D7AFE">
        <w:rPr>
          <w:rFonts w:ascii="Times New Roman" w:hAnsi="Times New Roman"/>
          <w:noProof/>
          <w:sz w:val="28"/>
          <w:szCs w:val="28"/>
        </w:rPr>
        <w:tab/>
        <w:t>увеличение уставного капитала за счет нераспределенной прибыли среди участников;</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w:t>
      </w:r>
      <w:r w:rsidRPr="006D7AFE">
        <w:rPr>
          <w:rFonts w:ascii="Times New Roman" w:hAnsi="Times New Roman"/>
          <w:noProof/>
          <w:sz w:val="28"/>
          <w:szCs w:val="28"/>
        </w:rPr>
        <w:tab/>
        <w:t>увеличение уставного капитала путем увеличения номинальной стоимости акций;</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w:t>
      </w:r>
      <w:r w:rsidRPr="006D7AFE">
        <w:rPr>
          <w:rFonts w:ascii="Times New Roman" w:hAnsi="Times New Roman"/>
          <w:noProof/>
          <w:sz w:val="28"/>
          <w:szCs w:val="28"/>
        </w:rPr>
        <w:tab/>
        <w:t>увеличение уставного капитала путем размещения дополнительных акций.</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 xml:space="preserve">При увеличении уставного капитала общества за счет его имущества пропорционально увеличивается номинальная стоимость долей всех участников общества без изменения размеров их долей. Т.е. фактически сумма, на которую увеличивается уставный капитал, направляется на оплату дополнительных долей, размещаемых среди участников. </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 xml:space="preserve">Решение об увеличении уставного капитала за счет собственного имущества может быть принято только на основании данных бухгалтерской отчетности общества за год, предшествующий году, в котором было принято такое решение. По законодательству, сумма увеличения уставного капитала не должна превышать разницы между стоимостью чистых активов общества и суммой уставного капитала и резервного фонда общества. </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 xml:space="preserve">Дополнительные вклады могут быть внесены участниками общества в течение двух месяцев со дня принятия общим собранием участников общества решения об увеличении уставного капитала, если уставом общества или решением общего собрания участников общества не установлен иной срок. Затем не позднее месяца со дня окончания этого срока должно быть созвано общее собрание Общества, на котором утверждаются итоги увеличения уставного капитала. В случае несоблюдения этого срока увеличение уставного капитала общества будет признано несостоявшимся. </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 xml:space="preserve">Принять нового участника в общество можно только с согласия всех его участников. "Новичок" должен написать заявление, в котором нужно указать размер и состав вклада, порядок и срок его внесения, а также размер доли, которую он хотел бы иметь в уставном капитале общества. На общем собрании участников принимается решение об увеличении уставного капитала за счет взносов новых участников (за счет вкладов третьих лиц, принимаемых в общество). </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 xml:space="preserve">Увеличение уставного капитала за счет нераспределенной прибыли среди участников. Чтобы воспользоваться данным источником для увеличения уставного капитала, необходимо: наличие положительной разницы между величиной чистых активов и размером уставного капитала, а также отражение в годовой отчетности сумм нераспределенной прибыли. </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Акционерное общество вправе по решению общего собрания акционеров увеличить уставный капитал путем увеличения номинальной стоимости акций или выпуска дополнительных акций. Увеличение уставного капитала акционерного общества допускается после его полной оплаты. Увеличение уставного капитала общества для покрытия понесенных им убытков не допускается. В случаях, предусмотренных законом об акционерных обществах, уставом общества может быть установлено преимущественное право акционеров, владеющих простыми (обыкновенными) или иными голосующими акциями, на покупку дополнительно выпускаемых обществом акций.</w:t>
      </w:r>
      <w:r w:rsidRPr="006D7AFE">
        <w:rPr>
          <w:rStyle w:val="af8"/>
          <w:noProof/>
          <w:sz w:val="28"/>
          <w:szCs w:val="28"/>
        </w:rPr>
        <w:t xml:space="preserve"> </w:t>
      </w:r>
      <w:r w:rsidRPr="006D7AFE">
        <w:rPr>
          <w:rFonts w:ascii="Times New Roman" w:hAnsi="Times New Roman"/>
          <w:noProof/>
          <w:sz w:val="28"/>
          <w:szCs w:val="28"/>
        </w:rPr>
        <w:t xml:space="preserve">[52] </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 xml:space="preserve">В соответствии с Федеральным законом "Об обществах с ограниченной ответственностью" (для ООО), и Федеральным законом "Об акционерных обществах" (для АО), Общество вправе, а в случаях, предусмотренных настоящим Федеральным законом, обязано уменьшить свой уставный капитал. </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 xml:space="preserve">Уменьшение уставного капитала общества может осуществляться путем уменьшения номинальной стоимости долей всех участников общества в уставном капитале общества и (или) погашения долей, принадлежащих обществу. </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 xml:space="preserve">Соответственно, различаются добровольное и принудительное уменьшение уставного капитала общества. </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 xml:space="preserve">Общество обязано уменьшить свой уставный капитал, в частности: </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w:t>
      </w:r>
      <w:r w:rsidRPr="006D7AFE">
        <w:rPr>
          <w:rFonts w:ascii="Times New Roman" w:hAnsi="Times New Roman"/>
          <w:noProof/>
          <w:sz w:val="28"/>
          <w:szCs w:val="28"/>
        </w:rPr>
        <w:tab/>
        <w:t>в случае неполной оплаты уставного капитала в течение года с момента государственной регистрации общества. Уменьшение уставного капитала производится до фактически оплаченного его размера (если в связи с неполной оплатой уставного капитала не будет принято решение о ликвидации общества);</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w:t>
      </w:r>
      <w:r w:rsidRPr="006D7AFE">
        <w:rPr>
          <w:rFonts w:ascii="Times New Roman" w:hAnsi="Times New Roman"/>
          <w:noProof/>
          <w:sz w:val="28"/>
          <w:szCs w:val="28"/>
        </w:rPr>
        <w:tab/>
        <w:t>если по окончании второго и каждого последующего финансового года стоимость чистых активов общества окажется меньше его уставного капитала. Размер уставного капитала уменьшается в этих случаях до уровня, не превышающего стоимость чистых активов. [14; С. 273]</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 xml:space="preserve">Возможны следующие способы уменьшения уставного капитала общества: </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 xml:space="preserve">1. Для общества с ограниченной ответственностью (ООО): </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w:t>
      </w:r>
      <w:r w:rsidRPr="006D7AFE">
        <w:rPr>
          <w:rFonts w:ascii="Times New Roman" w:hAnsi="Times New Roman"/>
          <w:noProof/>
          <w:sz w:val="28"/>
          <w:szCs w:val="28"/>
        </w:rPr>
        <w:tab/>
        <w:t>уменьшение уставного капитала путем уменьшения номинальной стоимости долей всех участников общества в уставном капитале общества. Уменьшение уставного капитала общества путем уменьшения номинальной стоимости долей всех участников общества должно осуществляться с сохранением размеров долей всех участников общества. Соответственно, возможность уменьшения уставного капитала общества за счет снижения номинальной стоимости долей лишь одного или нескольких участников не предусмотрена;</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w:t>
      </w:r>
      <w:r w:rsidRPr="006D7AFE">
        <w:rPr>
          <w:rFonts w:ascii="Times New Roman" w:hAnsi="Times New Roman"/>
          <w:noProof/>
          <w:sz w:val="28"/>
          <w:szCs w:val="28"/>
        </w:rPr>
        <w:tab/>
        <w:t xml:space="preserve">уменьшение уставного капитала путем погашения долей, принадлежащих обществу. </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2. Для акционерного общества (АО):</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w:t>
      </w:r>
      <w:r w:rsidRPr="006D7AFE">
        <w:rPr>
          <w:rFonts w:ascii="Times New Roman" w:hAnsi="Times New Roman"/>
          <w:noProof/>
          <w:sz w:val="28"/>
          <w:szCs w:val="28"/>
        </w:rPr>
        <w:tab/>
        <w:t>уменьшение уставного капитала путем уменьшения номинальной стоимости акций;</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w:t>
      </w:r>
      <w:r w:rsidRPr="006D7AFE">
        <w:rPr>
          <w:rFonts w:ascii="Times New Roman" w:hAnsi="Times New Roman"/>
          <w:noProof/>
          <w:sz w:val="28"/>
          <w:szCs w:val="28"/>
        </w:rPr>
        <w:tab/>
        <w:t>уменьшение уставного капитала путём сокращения общего количества акций (в том числе путем приобретения части акций), если такая возможность уменьшения уставного капитала общества прямо предусмотрена его уставом.</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 xml:space="preserve">Решение об уменьшении уставного капитала общества путем уменьшения номинальной стоимости акций или путем приобретения части акций в целях сокращения их общего количества принимается общим собранием акционеров. Уменьшение уставного капитала общества допускается после уведомления всех его кредиторов в порядке, определяемом законом об акционерных обществах. При этом кредиторы общества вправе потребовать досрочного прекращения или исполнения соответствующих обязательств общества и возмещения им убытков. </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 xml:space="preserve">Общество не в праве уменьшать уставной капитал, если в результате такого уменьшения его размер станет меньше минимального размера уставного капитала. С учетом того, что минимальный размер оплаты труда постоянно повышается, минимальный размер уставного капитала определяется: </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w:t>
      </w:r>
      <w:r w:rsidRPr="006D7AFE">
        <w:rPr>
          <w:rFonts w:ascii="Times New Roman" w:hAnsi="Times New Roman"/>
          <w:noProof/>
          <w:sz w:val="28"/>
          <w:szCs w:val="28"/>
        </w:rPr>
        <w:tab/>
        <w:t xml:space="preserve">при добровольном уменьшении уставного капитала общества - на дату представления документов для государственной регистрации соответствующих изменений в уставе общества; </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w:t>
      </w:r>
      <w:r w:rsidRPr="006D7AFE">
        <w:rPr>
          <w:rFonts w:ascii="Times New Roman" w:hAnsi="Times New Roman"/>
          <w:noProof/>
          <w:sz w:val="28"/>
          <w:szCs w:val="28"/>
        </w:rPr>
        <w:tab/>
        <w:t xml:space="preserve">при принудительном уменьшении уставного капитала общества - на дату государственной регистрации общества. </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 xml:space="preserve">Каждый учредитель общества должен полностью внести свой вклад в уставный капитал общества в течение срока, который определен учредительным договором и который не может превышать одного года с момента государственной регистрации общества. </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В случае невыполнения указанного требования общество должно объявить об уменьшении своего уставного капитала до фактически оплаченного его размера и зарегистрировать его уменьшение в установленном порядке или принять решение о ликвидации общества.</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В процессе дальнейшей работы финансовые ресурсы предприятий могут пополняться за счет дополнительно создаваемых собственных источников, привлеченных и заемных средств. При этом в состав дополнительно формируемых собственных финансовых ресурсов (собственного капитала) включают: резервный капитал, дополнительный вложенный капитал, прочий дополнительный капитал, нераспределенную прибыль, целевое финансирование и др.</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В процессе деятельности предприятие вкладывает деньги в основные средства, закупает материалы, топливо, оплачивает труд работников, в результате чего производятся товары, оказываются услуги, которые, в свою очередь оплачиваются покупателями. После этого затраченные деньги в составе выручки от реализации возвращаются на предприятие. После возмещения затрат предприятие получает прибыль. Прибыль идет на формирование различных фондов предприятия (резервного фонда, фондов накопления, фондов социального развития, фондов потребления) либо образует единый фонд предприятия – нераспределенную прибыль. Прибыль является основным источником развития предприятия и формирования резервного капитала. [7; С. 96]</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Резервный капитал подразделяется на резервный фонд, создаваемый организациями в обязательном порядке, и другие необязательные резервные фонды. Эти два типа резервных фондов должны отражаться в балансе раздельно.</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Резервный капитал создается для погашения непредвиденных затрат, а также в целях равномерного включения текущих расходов в издержки производства и обращения в обществе. Формирование резервного капитала осуществляется путем ежегодных отчислений, размер которых составляет 5% от суммы чистой прибыли. Некоторые организации согласно законодательству обязаны создавать резервный фонд. Например, статьей 35 Федерального закона от 7 августа 2001 г. № 120-ФЗ "Об акционерных обществах" предусмотрено создание в акционерных обществах резервного фонда в размере, предусмотренном уставом общества не менее 5% и не более 15% от его уставного капитала. [5] Размер ежегодных отчислений предусматривается уставом общества, но не может быть менее 5% от чистой прибыли до достижения размера, установленного уставом общества. Исходя из этих нормативных требований, большинство предприятий не обязано формировать резервный фонд, но могут это делать в соответствии с учредительными документами или учетной политикой. Так в Федеральном Законе от 30 декабря 2008 г. № 312-ФЗ «О внесении изменений в часть первую Гражданского Кодекса Российской Федерации и отдельные законодательные акты Российской Федерации» говорится: "Общество может создавать резервный фонд и иные фонды в порядке и размерах, предусмотренных уставом общества".</w:t>
      </w:r>
      <w:r w:rsidRPr="006D7AFE">
        <w:rPr>
          <w:rStyle w:val="af8"/>
          <w:noProof/>
          <w:sz w:val="28"/>
          <w:szCs w:val="28"/>
        </w:rPr>
        <w:t xml:space="preserve"> </w:t>
      </w:r>
      <w:r w:rsidRPr="006D7AFE">
        <w:rPr>
          <w:rFonts w:ascii="Times New Roman" w:hAnsi="Times New Roman"/>
          <w:noProof/>
          <w:sz w:val="28"/>
          <w:szCs w:val="28"/>
        </w:rPr>
        <w:t>[4]</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Законодательством определено, что сумма увеличения уставного капитала не может быть больше разницы между стоимостью чистых активов и суммой уставного и резервного капитала общества. Соответственно, при увеличении или уменьшении уставного капитала должен увеличиться либо уменьшиться резервный капитал.</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Обязательный резервный фонд общества предназначен для трех целей:</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w:t>
      </w:r>
      <w:r w:rsidRPr="006D7AFE">
        <w:rPr>
          <w:rFonts w:ascii="Times New Roman" w:hAnsi="Times New Roman"/>
          <w:noProof/>
          <w:sz w:val="28"/>
          <w:szCs w:val="28"/>
        </w:rPr>
        <w:tab/>
        <w:t>покрытия его убытков;</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w:t>
      </w:r>
      <w:r w:rsidRPr="006D7AFE">
        <w:rPr>
          <w:rFonts w:ascii="Times New Roman" w:hAnsi="Times New Roman"/>
          <w:noProof/>
          <w:sz w:val="28"/>
          <w:szCs w:val="28"/>
        </w:rPr>
        <w:tab/>
        <w:t>погашения облигаций общества;</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w:t>
      </w:r>
      <w:r w:rsidRPr="006D7AFE">
        <w:rPr>
          <w:rFonts w:ascii="Times New Roman" w:hAnsi="Times New Roman"/>
          <w:noProof/>
          <w:sz w:val="28"/>
          <w:szCs w:val="28"/>
        </w:rPr>
        <w:tab/>
        <w:t>выкупа акций общества в случае отсутствия иных средств.</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 xml:space="preserve">Он не может быть использован для иных целей. Остатки неиспользованных средств резервного фонда переходят на следующий год. </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Убытки – это потери от хозяйственной деятельности, выраженные в денежной форме. Если в отчетном периоде организацией получен убыток, то накопленные средства резервного капитала, образованного законодательным путем, могут быть направлены на покрытие этого убытка.</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Целью создания всех коммерческих организаций является извлечение прибыли. Однако следует помнить, что выручка от продаж это еще не прибыль организации и различают такие виды прибыли как валовая, прибыль от продаж, налогооблагаемая прибыль и т.д.</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 xml:space="preserve">Валовая прибыль – это разница между выручкой предприятия, предпринимателя от продажи товаров и затратами на их производство. Она счисляется до вычета расходов, начисления заработной платы, налогов и процентных платежей. В целом, этот показатель отражает прибыль по сделке, без учёта косвенных расходов. </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Валовая прибыль рассчитывается как выручка от продажи товаров, продукции, работ или услуг минус их себестоимость, минус НДС и минус акцизы.</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Прибыль от продаж является финансовым результатом продаж и определяется как разница между выручкой от продажи продукции, работ, услуг (за минусом налога на добавленную стоимость, акцизов и аналогичных обязательных платежей), себестоимостью проданных товаров, работ, услуг, коммерческих и управленческих расходов.</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Налогооблагаемая прибыль представляет собой прибыль от продаж за вычетом отчислений по определенным операциям, доходов по видам деятельности, освобожденной от налогообложения, отчислений на капиталовложения.</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Налогооблагаемая прибыль определяется специальным расчетом. Она равна прибыли от продаж плюс проценты к получению, минус проценты к уплате, плюс доходы от участия в других организациях, плюс прочие доходы и минус прочие расходы. [8; С. 135]</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 xml:space="preserve">К прочим относятся доходы и расходы, не связанные с обычными видами деятельности предприятия. </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Рассмотрим состав прочих доходов и расходов. Во-первых, это поступления и платежи банков, компаний, предприятий, связанные и обусловленные проведением за определенный период финансовых, производственных, хозяйственных операций. Прочие доходы обычно включают чистую выручку от продаж, проценты по кредитам и вкладам, поступление арендных платежей, комиссионные сборы и другие денежные поступления. Прочие расходы включают денежные затраты на производство товара, его продажу, управление компанией, выплату процентов по привлеченным вкладам и кредитам, уплату налогов, административные и прочие расходы.</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 xml:space="preserve">Во-вторых, прочими доходами являются: </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w:t>
      </w:r>
      <w:r w:rsidRPr="006D7AFE">
        <w:rPr>
          <w:rFonts w:ascii="Times New Roman" w:hAnsi="Times New Roman"/>
          <w:noProof/>
          <w:sz w:val="28"/>
          <w:szCs w:val="28"/>
        </w:rPr>
        <w:tab/>
        <w:t xml:space="preserve">штрафы, пени, неустойки за нарушение условий договоров; </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w:t>
      </w:r>
      <w:r w:rsidRPr="006D7AFE">
        <w:rPr>
          <w:rFonts w:ascii="Times New Roman" w:hAnsi="Times New Roman"/>
          <w:noProof/>
          <w:sz w:val="28"/>
          <w:szCs w:val="28"/>
        </w:rPr>
        <w:tab/>
        <w:t xml:space="preserve">активы, полученные безвозмездно, в том числе по договору дарения; поступления в возмещение причиненных организации убытков; </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w:t>
      </w:r>
      <w:r w:rsidRPr="006D7AFE">
        <w:rPr>
          <w:rFonts w:ascii="Times New Roman" w:hAnsi="Times New Roman"/>
          <w:noProof/>
          <w:sz w:val="28"/>
          <w:szCs w:val="28"/>
        </w:rPr>
        <w:tab/>
        <w:t xml:space="preserve">прибыль прошлых лет, выявленная в отчетном году; </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w:t>
      </w:r>
      <w:r w:rsidRPr="006D7AFE">
        <w:rPr>
          <w:rFonts w:ascii="Times New Roman" w:hAnsi="Times New Roman"/>
          <w:noProof/>
          <w:sz w:val="28"/>
          <w:szCs w:val="28"/>
        </w:rPr>
        <w:tab/>
        <w:t xml:space="preserve">суммы кредиторской и депонентской задолженности, по которым истек срок исковой давности; </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w:t>
      </w:r>
      <w:r w:rsidRPr="006D7AFE">
        <w:rPr>
          <w:rFonts w:ascii="Times New Roman" w:hAnsi="Times New Roman"/>
          <w:noProof/>
          <w:sz w:val="28"/>
          <w:szCs w:val="28"/>
        </w:rPr>
        <w:tab/>
        <w:t xml:space="preserve">курсовые разницы; </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w:t>
      </w:r>
      <w:r w:rsidRPr="006D7AFE">
        <w:rPr>
          <w:rFonts w:ascii="Times New Roman" w:hAnsi="Times New Roman"/>
          <w:noProof/>
          <w:sz w:val="28"/>
          <w:szCs w:val="28"/>
        </w:rPr>
        <w:tab/>
        <w:t xml:space="preserve">сумма дооценки активов. </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 xml:space="preserve">Прочими расходами являются: </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w:t>
      </w:r>
      <w:r w:rsidRPr="006D7AFE">
        <w:rPr>
          <w:rFonts w:ascii="Times New Roman" w:hAnsi="Times New Roman"/>
          <w:noProof/>
          <w:sz w:val="28"/>
          <w:szCs w:val="28"/>
        </w:rPr>
        <w:tab/>
        <w:t xml:space="preserve">штрафы, пени, неустойки за нарушение условий договоров; </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w:t>
      </w:r>
      <w:r w:rsidRPr="006D7AFE">
        <w:rPr>
          <w:rFonts w:ascii="Times New Roman" w:hAnsi="Times New Roman"/>
          <w:noProof/>
          <w:sz w:val="28"/>
          <w:szCs w:val="28"/>
        </w:rPr>
        <w:tab/>
        <w:t xml:space="preserve">возмещение причиненных организацией убытков; </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w:t>
      </w:r>
      <w:r w:rsidRPr="006D7AFE">
        <w:rPr>
          <w:rFonts w:ascii="Times New Roman" w:hAnsi="Times New Roman"/>
          <w:noProof/>
          <w:sz w:val="28"/>
          <w:szCs w:val="28"/>
        </w:rPr>
        <w:tab/>
        <w:t xml:space="preserve">убытки прошлых лет, признанные в отчетном году; </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w:t>
      </w:r>
      <w:r w:rsidRPr="006D7AFE">
        <w:rPr>
          <w:rFonts w:ascii="Times New Roman" w:hAnsi="Times New Roman"/>
          <w:noProof/>
          <w:sz w:val="28"/>
          <w:szCs w:val="28"/>
        </w:rPr>
        <w:tab/>
        <w:t>суммы дебиторской задолженности, по которой истек срок исковой давности, других долгов, нереальных для взыскания;</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w:t>
      </w:r>
      <w:r w:rsidRPr="006D7AFE">
        <w:rPr>
          <w:rFonts w:ascii="Times New Roman" w:hAnsi="Times New Roman"/>
          <w:noProof/>
          <w:sz w:val="28"/>
          <w:szCs w:val="28"/>
        </w:rPr>
        <w:tab/>
        <w:t xml:space="preserve">курсовые разницы; </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w:t>
      </w:r>
      <w:r w:rsidRPr="006D7AFE">
        <w:rPr>
          <w:rFonts w:ascii="Times New Roman" w:hAnsi="Times New Roman"/>
          <w:noProof/>
          <w:sz w:val="28"/>
          <w:szCs w:val="28"/>
        </w:rPr>
        <w:tab/>
        <w:t xml:space="preserve">сумма уценки активов; </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w:t>
      </w:r>
      <w:r w:rsidRPr="006D7AFE">
        <w:rPr>
          <w:rFonts w:ascii="Times New Roman" w:hAnsi="Times New Roman"/>
          <w:noProof/>
          <w:sz w:val="28"/>
          <w:szCs w:val="28"/>
        </w:rPr>
        <w:tab/>
        <w:t>перечисление средств (взносов, выплат и т.д.), связанных с благотворительной деятельностью, расходы на осуществление спортивных мероприятий, отдыха, развлечений, мероприятий культурно - просветительского характера и иных аналогичных мероприятий.</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 xml:space="preserve">В-третьих, прочими доходами считаются поступления, возникающие как последствия чрезвычайных обстоятельств хозяйственной деятельности (стихийного бедствия, пожара, аварии, национализации и т.п.): страховое возмещение, стоимость материальных ценностей, остающихся от списания непригодных к восстановлению и дальнейшему использованию активов, и т.п. </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В составе прочих расходов отражаются расходы, возникающие как последствия чрезвычайных обстоятельств хозяйственной деятельности (стихийного бедствия, пожара, аварии, национализации имущества и т.п.).</w:t>
      </w:r>
      <w:r w:rsidRPr="006D7AFE">
        <w:rPr>
          <w:rStyle w:val="af8"/>
          <w:noProof/>
          <w:sz w:val="28"/>
          <w:szCs w:val="28"/>
        </w:rPr>
        <w:t xml:space="preserve"> </w:t>
      </w:r>
      <w:r w:rsidRPr="006D7AFE">
        <w:rPr>
          <w:rFonts w:ascii="Times New Roman" w:hAnsi="Times New Roman"/>
          <w:noProof/>
          <w:sz w:val="28"/>
          <w:szCs w:val="28"/>
        </w:rPr>
        <w:t>[49]</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В результате на предприятии, как это принято называть в теории и на практике, остается так называемая чистая прибыль предприятия, т.е. прибыль, остающаяся в его распоряжении.</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Она определяется как разность между налогооблагаемой (балансовой) прибылью и суммой налогов на прибыль.</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Из чистой прибыли предприятие выплачивает дивиденды и образует фонды. В результате остается прибыль неиспользованная, или непокрытый убыток. Чистая прибыль направляется на производственное развитие, социальное развитие, материальное поощрение работников, создание резервного фонда, уплате в бюджет экономических санкций, связанных с нарушением предприятием действующего законодательства, на благотворительные и другие цели.</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Нераспределенная прибыль - сумма прибыли, оставшаяся на предприятии и реинвестированная в его хозяйственную деятельность.</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 xml:space="preserve">Поэтому следует рассмотреть распределение прибыли на рисунке 1. </w:t>
      </w:r>
    </w:p>
    <w:p w:rsidR="006D7AFE" w:rsidRDefault="006D7AFE" w:rsidP="006D7AFE">
      <w:pPr>
        <w:spacing w:line="240" w:lineRule="auto"/>
        <w:rPr>
          <w:rFonts w:ascii="Times New Roman" w:hAnsi="Times New Roman"/>
          <w:noProof/>
          <w:sz w:val="28"/>
          <w:szCs w:val="28"/>
        </w:rPr>
      </w:pPr>
    </w:p>
    <w:p w:rsidR="006D7AFE" w:rsidRPr="006D7AFE" w:rsidRDefault="006D7AFE" w:rsidP="00B902FC">
      <w:pPr>
        <w:spacing w:line="240" w:lineRule="auto"/>
        <w:ind w:firstLine="0"/>
        <w:rPr>
          <w:rFonts w:ascii="Times New Roman" w:hAnsi="Times New Roman"/>
          <w:noProof/>
          <w:sz w:val="28"/>
          <w:szCs w:val="28"/>
        </w:rPr>
      </w:pPr>
    </w:p>
    <w:p w:rsidR="006D7AFE" w:rsidRPr="006D7AFE" w:rsidRDefault="002A6E54" w:rsidP="006D7AFE">
      <w:pPr>
        <w:spacing w:line="240" w:lineRule="auto"/>
        <w:rPr>
          <w:rFonts w:ascii="Times New Roman" w:hAnsi="Times New Roman"/>
          <w:noProof/>
          <w:sz w:val="28"/>
          <w:szCs w:val="28"/>
        </w:rPr>
      </w:pPr>
      <w:r>
        <w:rPr>
          <w:rFonts w:ascii="Times New Roman" w:hAnsi="Times New Roman"/>
          <w:sz w:val="28"/>
          <w:szCs w:val="28"/>
        </w:rPr>
        <w:pict>
          <v:shapetype id="_x0000_t202" coordsize="21600,21600" o:spt="202" path="m,l,21600r21600,l21600,xe">
            <v:stroke joinstyle="miter"/>
            <v:path gradientshapeok="t" o:connecttype="rect"/>
          </v:shapetype>
          <v:shape id="_x0000_s1058" type="#_x0000_t202" style="position:absolute;left:0;text-align:left;margin-left:180pt;margin-top:.2pt;width:117pt;height:54pt;z-index:251627520">
            <v:textbox style="mso-next-textbox:#_x0000_s1058">
              <w:txbxContent>
                <w:p w:rsidR="00BB2A80" w:rsidRPr="002D029D" w:rsidRDefault="00BB2A80" w:rsidP="006D7AFE">
                  <w:pPr>
                    <w:spacing w:line="240" w:lineRule="auto"/>
                    <w:ind w:firstLine="0"/>
                    <w:jc w:val="center"/>
                    <w:rPr>
                      <w:rFonts w:ascii="Times New Roman" w:hAnsi="Times New Roman"/>
                      <w:sz w:val="24"/>
                      <w:szCs w:val="24"/>
                    </w:rPr>
                  </w:pPr>
                  <w:r w:rsidRPr="002D029D">
                    <w:rPr>
                      <w:rFonts w:ascii="Times New Roman" w:hAnsi="Times New Roman"/>
                      <w:sz w:val="24"/>
                      <w:szCs w:val="24"/>
                    </w:rPr>
                    <w:t>Общая сумма брутто-прибыли отчетного периода</w:t>
                  </w:r>
                </w:p>
              </w:txbxContent>
            </v:textbox>
          </v:shape>
        </w:pict>
      </w:r>
      <w:r>
        <w:rPr>
          <w:rFonts w:ascii="Times New Roman" w:hAnsi="Times New Roman"/>
          <w:sz w:val="28"/>
          <w:szCs w:val="28"/>
        </w:rPr>
        <w:pict>
          <v:shape id="_x0000_s1059" type="#_x0000_t202" style="position:absolute;left:0;text-align:left;margin-left:0;margin-top:58.1pt;width:108pt;height:27pt;z-index:251628544">
            <v:textbox style="mso-next-textbox:#_x0000_s1059">
              <w:txbxContent>
                <w:p w:rsidR="00BB2A80" w:rsidRPr="002D029D" w:rsidRDefault="00BB2A80" w:rsidP="006D7AFE">
                  <w:pPr>
                    <w:spacing w:line="240" w:lineRule="auto"/>
                    <w:ind w:firstLine="0"/>
                    <w:jc w:val="center"/>
                    <w:rPr>
                      <w:rFonts w:ascii="Times New Roman" w:hAnsi="Times New Roman"/>
                      <w:sz w:val="24"/>
                      <w:szCs w:val="24"/>
                    </w:rPr>
                  </w:pPr>
                  <w:r w:rsidRPr="002D029D">
                    <w:rPr>
                      <w:rFonts w:ascii="Times New Roman" w:hAnsi="Times New Roman"/>
                      <w:sz w:val="24"/>
                      <w:szCs w:val="24"/>
                    </w:rPr>
                    <w:t>Налоги и сборы</w:t>
                  </w:r>
                </w:p>
              </w:txbxContent>
            </v:textbox>
          </v:shape>
        </w:pict>
      </w:r>
      <w:r>
        <w:rPr>
          <w:rFonts w:ascii="Times New Roman" w:hAnsi="Times New Roman"/>
          <w:sz w:val="28"/>
          <w:szCs w:val="28"/>
        </w:rPr>
        <w:pict>
          <v:shape id="_x0000_s1060" type="#_x0000_t202" style="position:absolute;left:0;text-align:left;margin-left:27pt;margin-top:100.8pt;width:108pt;height:36.9pt;z-index:251629568">
            <v:textbox style="mso-next-textbox:#_x0000_s1060">
              <w:txbxContent>
                <w:p w:rsidR="00BB2A80" w:rsidRPr="002D029D" w:rsidRDefault="00BB2A80" w:rsidP="006D7AFE">
                  <w:pPr>
                    <w:spacing w:line="240" w:lineRule="auto"/>
                    <w:ind w:firstLine="0"/>
                    <w:jc w:val="center"/>
                    <w:rPr>
                      <w:rFonts w:ascii="Times New Roman" w:hAnsi="Times New Roman"/>
                      <w:sz w:val="24"/>
                      <w:szCs w:val="24"/>
                    </w:rPr>
                  </w:pPr>
                  <w:r w:rsidRPr="002D029D">
                    <w:rPr>
                      <w:rFonts w:ascii="Times New Roman" w:hAnsi="Times New Roman"/>
                      <w:sz w:val="24"/>
                      <w:szCs w:val="24"/>
                    </w:rPr>
                    <w:t>Налог на прибыль</w:t>
                  </w:r>
                </w:p>
              </w:txbxContent>
            </v:textbox>
          </v:shape>
        </w:pict>
      </w:r>
      <w:r>
        <w:rPr>
          <w:rFonts w:ascii="Times New Roman" w:hAnsi="Times New Roman"/>
          <w:sz w:val="28"/>
          <w:szCs w:val="28"/>
        </w:rPr>
        <w:pict>
          <v:shape id="_x0000_s1061" type="#_x0000_t202" style="position:absolute;left:0;text-align:left;margin-left:27pt;margin-top:154.5pt;width:108pt;height:63pt;z-index:251630592">
            <v:textbox style="mso-next-textbox:#_x0000_s1061">
              <w:txbxContent>
                <w:p w:rsidR="00BB2A80" w:rsidRPr="002D029D" w:rsidRDefault="00BB2A80" w:rsidP="006D7AFE">
                  <w:pPr>
                    <w:spacing w:line="240" w:lineRule="auto"/>
                    <w:ind w:firstLine="0"/>
                    <w:jc w:val="center"/>
                    <w:rPr>
                      <w:rFonts w:ascii="Times New Roman" w:eastAsia="Batang" w:hAnsi="Times New Roman"/>
                      <w:sz w:val="24"/>
                      <w:szCs w:val="24"/>
                    </w:rPr>
                  </w:pPr>
                  <w:r w:rsidRPr="002D029D">
                    <w:rPr>
                      <w:rFonts w:ascii="Times New Roman" w:eastAsia="Batang" w:hAnsi="Times New Roman"/>
                      <w:sz w:val="24"/>
                      <w:szCs w:val="24"/>
                    </w:rPr>
                    <w:t>Штрафы, пени, неустойки по платежам в бюджет</w:t>
                  </w:r>
                </w:p>
              </w:txbxContent>
            </v:textbox>
          </v:shape>
        </w:pict>
      </w:r>
      <w:r>
        <w:rPr>
          <w:rFonts w:ascii="Times New Roman" w:hAnsi="Times New Roman"/>
          <w:sz w:val="28"/>
          <w:szCs w:val="28"/>
        </w:rPr>
        <w:pict>
          <v:shape id="_x0000_s1062" type="#_x0000_t202" style="position:absolute;left:0;text-align:left;margin-left:315pt;margin-top:58.1pt;width:99pt;height:27pt;z-index:251631616">
            <v:textbox style="mso-next-textbox:#_x0000_s1062">
              <w:txbxContent>
                <w:p w:rsidR="00BB2A80" w:rsidRPr="002D029D" w:rsidRDefault="00BB2A80" w:rsidP="006D7AFE">
                  <w:pPr>
                    <w:spacing w:line="240" w:lineRule="auto"/>
                    <w:ind w:firstLine="0"/>
                    <w:jc w:val="center"/>
                    <w:rPr>
                      <w:rFonts w:ascii="Batang" w:eastAsia="Batang" w:hAnsi="Batang"/>
                      <w:sz w:val="24"/>
                      <w:szCs w:val="24"/>
                    </w:rPr>
                  </w:pPr>
                  <w:r w:rsidRPr="002D029D">
                    <w:rPr>
                      <w:rFonts w:ascii="Batang" w:eastAsia="Batang" w:hAnsi="Batang"/>
                      <w:sz w:val="24"/>
                      <w:szCs w:val="24"/>
                    </w:rPr>
                    <w:t>Чистая прибыль</w:t>
                  </w:r>
                </w:p>
              </w:txbxContent>
            </v:textbox>
          </v:shape>
        </w:pict>
      </w:r>
      <w:r>
        <w:rPr>
          <w:rFonts w:ascii="Times New Roman" w:hAnsi="Times New Roman"/>
          <w:sz w:val="28"/>
          <w:szCs w:val="28"/>
        </w:rPr>
        <w:pict>
          <v:shape id="_x0000_s1063" type="#_x0000_t202" style="position:absolute;left:0;text-align:left;margin-left:162pt;margin-top:100.8pt;width:153pt;height:36pt;z-index:251632640">
            <v:textbox style="mso-next-textbox:#_x0000_s1063">
              <w:txbxContent>
                <w:p w:rsidR="00BB2A80" w:rsidRPr="002D029D" w:rsidRDefault="00BB2A80" w:rsidP="006D7AFE">
                  <w:pPr>
                    <w:spacing w:line="240" w:lineRule="auto"/>
                    <w:ind w:firstLine="0"/>
                    <w:jc w:val="center"/>
                    <w:rPr>
                      <w:rFonts w:ascii="Times New Roman" w:hAnsi="Times New Roman"/>
                      <w:sz w:val="24"/>
                      <w:szCs w:val="24"/>
                    </w:rPr>
                  </w:pPr>
                  <w:r w:rsidRPr="002D029D">
                    <w:rPr>
                      <w:rFonts w:ascii="Times New Roman" w:hAnsi="Times New Roman"/>
                      <w:sz w:val="24"/>
                      <w:szCs w:val="24"/>
                    </w:rPr>
                    <w:t>Капитализированная часть прибыли</w:t>
                  </w:r>
                </w:p>
              </w:txbxContent>
            </v:textbox>
          </v:shape>
        </w:pict>
      </w:r>
      <w:r>
        <w:rPr>
          <w:rFonts w:ascii="Times New Roman" w:hAnsi="Times New Roman"/>
          <w:sz w:val="28"/>
          <w:szCs w:val="28"/>
        </w:rPr>
        <w:pict>
          <v:shape id="_x0000_s1064" type="#_x0000_t202" style="position:absolute;left:0;text-align:left;margin-left:162pt;margin-top:154.5pt;width:117pt;height:63pt;z-index:251633664">
            <v:textbox style="mso-next-textbox:#_x0000_s1064">
              <w:txbxContent>
                <w:p w:rsidR="00BB2A80" w:rsidRPr="002D029D" w:rsidRDefault="00BB2A80" w:rsidP="006D7AFE">
                  <w:pPr>
                    <w:spacing w:line="240" w:lineRule="auto"/>
                    <w:ind w:firstLine="0"/>
                    <w:jc w:val="center"/>
                    <w:rPr>
                      <w:rFonts w:ascii="Times New Roman" w:hAnsi="Times New Roman"/>
                      <w:sz w:val="24"/>
                      <w:szCs w:val="24"/>
                    </w:rPr>
                  </w:pPr>
                  <w:r w:rsidRPr="002D029D">
                    <w:rPr>
                      <w:rFonts w:ascii="Times New Roman" w:hAnsi="Times New Roman"/>
                      <w:sz w:val="24"/>
                      <w:szCs w:val="24"/>
                    </w:rPr>
                    <w:t>Прибыль на инвестирование производственного развития</w:t>
                  </w:r>
                </w:p>
              </w:txbxContent>
            </v:textbox>
          </v:shape>
        </w:pict>
      </w:r>
      <w:r>
        <w:rPr>
          <w:rFonts w:ascii="Times New Roman" w:hAnsi="Times New Roman"/>
          <w:sz w:val="28"/>
          <w:szCs w:val="28"/>
        </w:rPr>
        <w:pict>
          <v:shape id="_x0000_s1065" type="#_x0000_t202" style="position:absolute;left:0;text-align:left;margin-left:162pt;margin-top:235.1pt;width:117pt;height:81pt;z-index:251634688">
            <v:textbox style="mso-next-textbox:#_x0000_s1065">
              <w:txbxContent>
                <w:p w:rsidR="00BB2A80" w:rsidRPr="00080C35" w:rsidRDefault="00BB2A80" w:rsidP="006D7AFE">
                  <w:pPr>
                    <w:spacing w:line="240" w:lineRule="auto"/>
                    <w:ind w:firstLine="0"/>
                    <w:jc w:val="center"/>
                    <w:rPr>
                      <w:rFonts w:ascii="Times New Roman" w:hAnsi="Times New Roman"/>
                      <w:sz w:val="24"/>
                      <w:szCs w:val="24"/>
                    </w:rPr>
                  </w:pPr>
                  <w:r w:rsidRPr="00080C35">
                    <w:rPr>
                      <w:rFonts w:ascii="Times New Roman" w:hAnsi="Times New Roman"/>
                      <w:sz w:val="24"/>
                      <w:szCs w:val="24"/>
                    </w:rPr>
                    <w:t>Прибыль на формирование резервного и других страховых фондов</w:t>
                  </w:r>
                </w:p>
              </w:txbxContent>
            </v:textbox>
          </v:shape>
        </w:pict>
      </w:r>
      <w:r>
        <w:rPr>
          <w:rFonts w:ascii="Times New Roman" w:hAnsi="Times New Roman"/>
          <w:sz w:val="28"/>
          <w:szCs w:val="28"/>
        </w:rPr>
        <w:pict>
          <v:shape id="_x0000_s1066" type="#_x0000_t202" style="position:absolute;left:0;text-align:left;margin-left:162pt;margin-top:333.5pt;width:117pt;height:54pt;z-index:251635712">
            <v:textbox style="mso-next-textbox:#_x0000_s1066">
              <w:txbxContent>
                <w:p w:rsidR="00BB2A80" w:rsidRPr="00080C35" w:rsidRDefault="00BB2A80" w:rsidP="006D7AFE">
                  <w:pPr>
                    <w:spacing w:line="240" w:lineRule="auto"/>
                    <w:ind w:firstLine="0"/>
                    <w:jc w:val="center"/>
                    <w:rPr>
                      <w:rFonts w:ascii="Times New Roman" w:hAnsi="Times New Roman"/>
                      <w:sz w:val="24"/>
                      <w:szCs w:val="24"/>
                    </w:rPr>
                  </w:pPr>
                  <w:r w:rsidRPr="00080C35">
                    <w:rPr>
                      <w:rFonts w:ascii="Times New Roman" w:hAnsi="Times New Roman"/>
                      <w:sz w:val="24"/>
                      <w:szCs w:val="24"/>
                    </w:rPr>
                    <w:t>Прочие формы капитализации прибыли</w:t>
                  </w:r>
                </w:p>
              </w:txbxContent>
            </v:textbox>
          </v:shape>
        </w:pict>
      </w:r>
      <w:r>
        <w:rPr>
          <w:rFonts w:ascii="Times New Roman" w:hAnsi="Times New Roman"/>
          <w:sz w:val="28"/>
          <w:szCs w:val="28"/>
        </w:rPr>
        <w:pict>
          <v:shape id="_x0000_s1067" type="#_x0000_t202" style="position:absolute;left:0;text-align:left;margin-left:333pt;margin-top:100.8pt;width:117pt;height:36pt;z-index:251636736">
            <v:textbox style="mso-next-textbox:#_x0000_s1067">
              <w:txbxContent>
                <w:p w:rsidR="00BB2A80" w:rsidRPr="002D029D" w:rsidRDefault="00BB2A80" w:rsidP="006D7AFE">
                  <w:pPr>
                    <w:spacing w:line="240" w:lineRule="auto"/>
                    <w:ind w:firstLine="0"/>
                    <w:jc w:val="center"/>
                    <w:rPr>
                      <w:rFonts w:ascii="Times New Roman" w:hAnsi="Times New Roman"/>
                      <w:sz w:val="24"/>
                      <w:szCs w:val="24"/>
                    </w:rPr>
                  </w:pPr>
                  <w:r w:rsidRPr="002D029D">
                    <w:rPr>
                      <w:rFonts w:ascii="Times New Roman" w:hAnsi="Times New Roman"/>
                      <w:sz w:val="24"/>
                      <w:szCs w:val="24"/>
                    </w:rPr>
                    <w:t>Потребленная часть прибыли</w:t>
                  </w:r>
                </w:p>
              </w:txbxContent>
            </v:textbox>
          </v:shape>
        </w:pict>
      </w:r>
      <w:r>
        <w:rPr>
          <w:rFonts w:ascii="Times New Roman" w:hAnsi="Times New Roman"/>
          <w:sz w:val="28"/>
          <w:szCs w:val="28"/>
        </w:rPr>
        <w:pict>
          <v:line id="_x0000_s1068" style="position:absolute;left:0;text-align:left;flip:x;z-index:251637760" from="1in,9.2pt" to="180pt,9.2pt"/>
        </w:pict>
      </w:r>
      <w:r>
        <w:rPr>
          <w:rFonts w:ascii="Times New Roman" w:hAnsi="Times New Roman"/>
          <w:sz w:val="28"/>
          <w:szCs w:val="28"/>
        </w:rPr>
        <w:pict>
          <v:line id="_x0000_s1069" style="position:absolute;left:0;text-align:left;z-index:251638784" from="1in,9.2pt" to="1in,54.2pt">
            <v:stroke endarrow="block"/>
          </v:line>
        </w:pict>
      </w:r>
      <w:r>
        <w:rPr>
          <w:rFonts w:ascii="Times New Roman" w:hAnsi="Times New Roman"/>
          <w:sz w:val="28"/>
          <w:szCs w:val="28"/>
        </w:rPr>
        <w:pict>
          <v:line id="_x0000_s1070" style="position:absolute;left:0;text-align:left;z-index:251639808" from="9pt,84.95pt" to="9pt,183.95pt"/>
        </w:pict>
      </w:r>
      <w:r>
        <w:rPr>
          <w:rFonts w:ascii="Times New Roman" w:hAnsi="Times New Roman"/>
          <w:sz w:val="28"/>
          <w:szCs w:val="28"/>
        </w:rPr>
        <w:pict>
          <v:line id="_x0000_s1071" style="position:absolute;left:0;text-align:left;z-index:251640832" from="9pt,183.35pt" to="27pt,183.35pt">
            <v:stroke endarrow="block"/>
          </v:line>
        </w:pict>
      </w:r>
      <w:r>
        <w:rPr>
          <w:rFonts w:ascii="Times New Roman" w:hAnsi="Times New Roman"/>
          <w:sz w:val="28"/>
          <w:szCs w:val="28"/>
        </w:rPr>
        <w:pict>
          <v:line id="_x0000_s1072" style="position:absolute;left:0;text-align:left;z-index:251641856" from="9pt,118.8pt" to="27pt,118.8pt">
            <v:stroke endarrow="block"/>
          </v:line>
        </w:pict>
      </w:r>
      <w:r>
        <w:rPr>
          <w:rFonts w:ascii="Times New Roman" w:hAnsi="Times New Roman"/>
          <w:sz w:val="28"/>
          <w:szCs w:val="28"/>
        </w:rPr>
        <w:pict>
          <v:line id="_x0000_s1073" style="position:absolute;left:0;text-align:left;z-index:251642880" from="5in,9.2pt" to="5in,54.2pt">
            <v:stroke endarrow="block"/>
          </v:line>
        </w:pict>
      </w:r>
      <w:r>
        <w:rPr>
          <w:rFonts w:ascii="Times New Roman" w:hAnsi="Times New Roman"/>
          <w:sz w:val="28"/>
          <w:szCs w:val="28"/>
        </w:rPr>
        <w:pict>
          <v:line id="_x0000_s1074" style="position:absolute;left:0;text-align:left;z-index:251643904" from="234pt,75.95pt" to="234pt,100.95pt">
            <v:stroke endarrow="block"/>
          </v:line>
        </w:pict>
      </w:r>
      <w:r>
        <w:rPr>
          <w:rFonts w:ascii="Times New Roman" w:hAnsi="Times New Roman"/>
          <w:sz w:val="28"/>
          <w:szCs w:val="28"/>
        </w:rPr>
        <w:pict>
          <v:line id="_x0000_s1075" style="position:absolute;left:0;text-align:left;z-index:251644928" from="306pt,136.65pt" to="306pt,361.65pt"/>
        </w:pict>
      </w:r>
      <w:r>
        <w:rPr>
          <w:rFonts w:ascii="Times New Roman" w:hAnsi="Times New Roman"/>
          <w:sz w:val="28"/>
          <w:szCs w:val="28"/>
        </w:rPr>
        <w:pict>
          <v:line id="_x0000_s1076" style="position:absolute;left:0;text-align:left;flip:x;z-index:251645952" from="279pt,360.2pt" to="306pt,360.2pt">
            <v:stroke endarrow="block"/>
          </v:line>
        </w:pict>
      </w:r>
      <w:r>
        <w:rPr>
          <w:rFonts w:ascii="Times New Roman" w:hAnsi="Times New Roman"/>
          <w:sz w:val="28"/>
          <w:szCs w:val="28"/>
        </w:rPr>
        <w:pict>
          <v:line id="_x0000_s1077" style="position:absolute;left:0;text-align:left;flip:x;z-index:251646976" from="279pt,270.8pt" to="306pt,270.8pt">
            <v:stroke endarrow="block"/>
          </v:line>
        </w:pict>
      </w:r>
      <w:r>
        <w:rPr>
          <w:rFonts w:ascii="Times New Roman" w:hAnsi="Times New Roman"/>
          <w:sz w:val="28"/>
          <w:szCs w:val="28"/>
        </w:rPr>
        <w:pict>
          <v:line id="_x0000_s1078" style="position:absolute;left:0;text-align:left;flip:x;z-index:251648000" from="279pt,181.35pt" to="306pt,181.35pt">
            <v:stroke endarrow="block"/>
          </v:line>
        </w:pict>
      </w:r>
      <w:r>
        <w:rPr>
          <w:rFonts w:ascii="Times New Roman" w:hAnsi="Times New Roman"/>
          <w:sz w:val="28"/>
          <w:szCs w:val="28"/>
        </w:rPr>
        <w:pict>
          <v:line id="_x0000_s1079" style="position:absolute;left:0;text-align:left;z-index:251649024" from="414pt,75.95pt" to="441pt,75.95pt"/>
        </w:pict>
      </w:r>
      <w:r>
        <w:rPr>
          <w:rFonts w:ascii="Times New Roman" w:hAnsi="Times New Roman"/>
          <w:sz w:val="28"/>
          <w:szCs w:val="28"/>
        </w:rPr>
        <w:pict>
          <v:line id="_x0000_s1080" style="position:absolute;left:0;text-align:left;z-index:251650048" from="441pt,75.95pt" to="441pt,100.95pt">
            <v:stroke endarrow="block"/>
          </v:line>
        </w:pict>
      </w:r>
      <w:r>
        <w:rPr>
          <w:rFonts w:ascii="Times New Roman" w:hAnsi="Times New Roman"/>
          <w:sz w:val="28"/>
          <w:szCs w:val="28"/>
        </w:rPr>
        <w:pict>
          <v:shape id="_x0000_s1081" type="#_x0000_t202" style="position:absolute;left:0;text-align:left;margin-left:333pt;margin-top:154.5pt;width:81pt;height:36pt;z-index:251651072">
            <v:textbox style="mso-next-textbox:#_x0000_s1081">
              <w:txbxContent>
                <w:p w:rsidR="00BB2A80" w:rsidRPr="002D029D" w:rsidRDefault="00BB2A80" w:rsidP="006D7AFE">
                  <w:pPr>
                    <w:spacing w:line="240" w:lineRule="auto"/>
                    <w:ind w:firstLine="0"/>
                    <w:jc w:val="center"/>
                    <w:rPr>
                      <w:rFonts w:ascii="Times New Roman" w:hAnsi="Times New Roman"/>
                      <w:sz w:val="24"/>
                      <w:szCs w:val="24"/>
                    </w:rPr>
                  </w:pPr>
                  <w:r w:rsidRPr="002D029D">
                    <w:rPr>
                      <w:rFonts w:ascii="Times New Roman" w:hAnsi="Times New Roman"/>
                      <w:sz w:val="24"/>
                      <w:szCs w:val="24"/>
                    </w:rPr>
                    <w:t xml:space="preserve">Дивиденды </w:t>
                  </w:r>
                </w:p>
              </w:txbxContent>
            </v:textbox>
          </v:shape>
        </w:pict>
      </w:r>
      <w:r>
        <w:rPr>
          <w:rFonts w:ascii="Times New Roman" w:hAnsi="Times New Roman"/>
          <w:sz w:val="28"/>
          <w:szCs w:val="28"/>
        </w:rPr>
        <w:pict>
          <v:shape id="_x0000_s1082" type="#_x0000_t202" style="position:absolute;left:0;text-align:left;margin-left:328.5pt;margin-top:235.1pt;width:81pt;height:1in;z-index:251652096">
            <v:textbox style="mso-next-textbox:#_x0000_s1082">
              <w:txbxContent>
                <w:p w:rsidR="00BB2A80" w:rsidRPr="00080C35" w:rsidRDefault="00BB2A80" w:rsidP="006D7AFE">
                  <w:pPr>
                    <w:spacing w:line="240" w:lineRule="auto"/>
                    <w:ind w:firstLine="0"/>
                    <w:jc w:val="center"/>
                    <w:rPr>
                      <w:rFonts w:ascii="Times New Roman" w:hAnsi="Times New Roman"/>
                      <w:sz w:val="24"/>
                      <w:szCs w:val="24"/>
                    </w:rPr>
                  </w:pPr>
                  <w:r w:rsidRPr="00080C35">
                    <w:rPr>
                      <w:rFonts w:ascii="Times New Roman" w:hAnsi="Times New Roman"/>
                      <w:sz w:val="24"/>
                      <w:szCs w:val="24"/>
                    </w:rPr>
                    <w:t>Прочие формы потребления прибыли</w:t>
                  </w:r>
                </w:p>
              </w:txbxContent>
            </v:textbox>
          </v:shape>
        </w:pict>
      </w:r>
      <w:r>
        <w:rPr>
          <w:rFonts w:ascii="Times New Roman" w:hAnsi="Times New Roman"/>
          <w:sz w:val="28"/>
          <w:szCs w:val="28"/>
        </w:rPr>
        <w:pict>
          <v:line id="_x0000_s1083" style="position:absolute;left:0;text-align:left;z-index:251653120" from="433.2pt,137.55pt" to="433.2pt,272.55pt"/>
        </w:pict>
      </w:r>
      <w:r>
        <w:rPr>
          <w:rFonts w:ascii="Times New Roman" w:hAnsi="Times New Roman"/>
          <w:sz w:val="28"/>
          <w:szCs w:val="28"/>
        </w:rPr>
        <w:pict>
          <v:line id="_x0000_s1084" style="position:absolute;left:0;text-align:left;flip:x;z-index:251654144" from="397.2pt,193.95pt" to="433.2pt,193.95pt">
            <v:stroke endarrow="block"/>
          </v:line>
        </w:pict>
      </w:r>
      <w:r>
        <w:rPr>
          <w:rFonts w:ascii="Times New Roman" w:hAnsi="Times New Roman"/>
          <w:sz w:val="28"/>
          <w:szCs w:val="28"/>
        </w:rPr>
        <w:pict>
          <v:line id="_x0000_s1085" style="position:absolute;left:0;text-align:left;flip:x;z-index:251655168" from="405pt,271.65pt" to="441pt,271.65pt">
            <v:stroke endarrow="block"/>
          </v:line>
        </w:pict>
      </w:r>
      <w:r>
        <w:rPr>
          <w:rFonts w:ascii="Times New Roman" w:hAnsi="Times New Roman"/>
          <w:sz w:val="28"/>
          <w:szCs w:val="28"/>
        </w:rPr>
        <w:pict>
          <v:line id="_x0000_s1086" style="position:absolute;left:0;text-align:left;flip:x;z-index:251656192" from="297pt,9.2pt" to="5in,9.2pt"/>
        </w:pict>
      </w:r>
      <w:r>
        <w:rPr>
          <w:rFonts w:ascii="Times New Roman" w:hAnsi="Times New Roman"/>
          <w:sz w:val="28"/>
          <w:szCs w:val="28"/>
        </w:rPr>
        <w:pict>
          <v:line id="_x0000_s1087" style="position:absolute;left:0;text-align:left;flip:x;z-index:251657216" from="234pt,75.95pt" to="315pt,75.95pt"/>
        </w:pict>
      </w:r>
    </w:p>
    <w:p w:rsidR="006D7AFE" w:rsidRPr="006D7AFE" w:rsidRDefault="006D7AFE" w:rsidP="006D7AFE">
      <w:pPr>
        <w:spacing w:line="240" w:lineRule="auto"/>
        <w:rPr>
          <w:rFonts w:ascii="Times New Roman" w:hAnsi="Times New Roman"/>
          <w:noProof/>
          <w:sz w:val="28"/>
          <w:szCs w:val="28"/>
        </w:rPr>
      </w:pPr>
    </w:p>
    <w:p w:rsidR="006D7AFE" w:rsidRPr="006D7AFE" w:rsidRDefault="006D7AFE" w:rsidP="006D7AFE">
      <w:pPr>
        <w:spacing w:line="240" w:lineRule="auto"/>
        <w:rPr>
          <w:rFonts w:ascii="Times New Roman" w:hAnsi="Times New Roman"/>
          <w:noProof/>
          <w:sz w:val="28"/>
          <w:szCs w:val="28"/>
        </w:rPr>
      </w:pPr>
    </w:p>
    <w:p w:rsidR="006D7AFE" w:rsidRPr="006D7AFE" w:rsidRDefault="006D7AFE" w:rsidP="006D7AFE">
      <w:pPr>
        <w:spacing w:line="240" w:lineRule="auto"/>
        <w:rPr>
          <w:rFonts w:ascii="Times New Roman" w:hAnsi="Times New Roman"/>
          <w:noProof/>
          <w:sz w:val="28"/>
          <w:szCs w:val="28"/>
        </w:rPr>
      </w:pPr>
    </w:p>
    <w:p w:rsidR="006D7AFE" w:rsidRPr="006D7AFE" w:rsidRDefault="006D7AFE" w:rsidP="006D7AFE">
      <w:pPr>
        <w:spacing w:line="240" w:lineRule="auto"/>
        <w:rPr>
          <w:rFonts w:ascii="Times New Roman" w:hAnsi="Times New Roman"/>
          <w:noProof/>
          <w:sz w:val="28"/>
          <w:szCs w:val="28"/>
        </w:rPr>
      </w:pPr>
    </w:p>
    <w:p w:rsidR="006D7AFE" w:rsidRPr="006D7AFE" w:rsidRDefault="006D7AFE" w:rsidP="006D7AFE">
      <w:pPr>
        <w:spacing w:line="240" w:lineRule="auto"/>
        <w:rPr>
          <w:rFonts w:ascii="Times New Roman" w:hAnsi="Times New Roman"/>
          <w:noProof/>
          <w:sz w:val="28"/>
          <w:szCs w:val="28"/>
        </w:rPr>
      </w:pPr>
    </w:p>
    <w:p w:rsidR="006D7AFE" w:rsidRPr="006D7AFE" w:rsidRDefault="006D7AFE" w:rsidP="006D7AFE">
      <w:pPr>
        <w:spacing w:line="240" w:lineRule="auto"/>
        <w:rPr>
          <w:rFonts w:ascii="Times New Roman" w:hAnsi="Times New Roman"/>
          <w:noProof/>
          <w:sz w:val="28"/>
          <w:szCs w:val="28"/>
        </w:rPr>
      </w:pPr>
    </w:p>
    <w:p w:rsidR="006D7AFE" w:rsidRPr="006D7AFE" w:rsidRDefault="006D7AFE" w:rsidP="006D7AFE">
      <w:pPr>
        <w:spacing w:line="240" w:lineRule="auto"/>
        <w:rPr>
          <w:rFonts w:ascii="Times New Roman" w:hAnsi="Times New Roman"/>
          <w:noProof/>
          <w:sz w:val="28"/>
          <w:szCs w:val="28"/>
        </w:rPr>
      </w:pPr>
    </w:p>
    <w:p w:rsidR="006D7AFE" w:rsidRPr="006D7AFE" w:rsidRDefault="006D7AFE" w:rsidP="006D7AFE">
      <w:pPr>
        <w:spacing w:line="240" w:lineRule="auto"/>
        <w:rPr>
          <w:rFonts w:ascii="Times New Roman" w:hAnsi="Times New Roman"/>
          <w:noProof/>
          <w:sz w:val="28"/>
          <w:szCs w:val="28"/>
        </w:rPr>
      </w:pPr>
    </w:p>
    <w:p w:rsidR="006D7AFE" w:rsidRPr="006D7AFE" w:rsidRDefault="006D7AFE" w:rsidP="006D7AFE">
      <w:pPr>
        <w:spacing w:line="240" w:lineRule="auto"/>
        <w:rPr>
          <w:rFonts w:ascii="Times New Roman" w:hAnsi="Times New Roman"/>
          <w:noProof/>
          <w:sz w:val="28"/>
          <w:szCs w:val="28"/>
        </w:rPr>
      </w:pPr>
    </w:p>
    <w:p w:rsidR="006D7AFE" w:rsidRPr="006D7AFE" w:rsidRDefault="006D7AFE" w:rsidP="006D7AFE">
      <w:pPr>
        <w:spacing w:line="240" w:lineRule="auto"/>
        <w:rPr>
          <w:rFonts w:ascii="Times New Roman" w:hAnsi="Times New Roman"/>
          <w:noProof/>
          <w:sz w:val="28"/>
          <w:szCs w:val="28"/>
        </w:rPr>
      </w:pPr>
    </w:p>
    <w:p w:rsidR="006D7AFE" w:rsidRPr="006D7AFE" w:rsidRDefault="006D7AFE" w:rsidP="006D7AFE">
      <w:pPr>
        <w:spacing w:line="240" w:lineRule="auto"/>
        <w:rPr>
          <w:rFonts w:ascii="Times New Roman" w:hAnsi="Times New Roman"/>
          <w:noProof/>
          <w:sz w:val="28"/>
          <w:szCs w:val="28"/>
        </w:rPr>
      </w:pPr>
    </w:p>
    <w:p w:rsidR="006D7AFE" w:rsidRPr="006D7AFE" w:rsidRDefault="006D7AFE" w:rsidP="006D7AFE">
      <w:pPr>
        <w:spacing w:line="240" w:lineRule="auto"/>
        <w:rPr>
          <w:rFonts w:ascii="Times New Roman" w:hAnsi="Times New Roman"/>
          <w:noProof/>
          <w:sz w:val="28"/>
          <w:szCs w:val="28"/>
        </w:rPr>
      </w:pPr>
    </w:p>
    <w:p w:rsidR="006D7AFE" w:rsidRPr="006D7AFE" w:rsidRDefault="006D7AFE" w:rsidP="006D7AFE">
      <w:pPr>
        <w:spacing w:line="240" w:lineRule="auto"/>
        <w:rPr>
          <w:rFonts w:ascii="Times New Roman" w:hAnsi="Times New Roman"/>
          <w:noProof/>
          <w:sz w:val="28"/>
          <w:szCs w:val="28"/>
        </w:rPr>
      </w:pPr>
    </w:p>
    <w:p w:rsidR="006D7AFE" w:rsidRPr="006D7AFE" w:rsidRDefault="006D7AFE" w:rsidP="006D7AFE">
      <w:pPr>
        <w:spacing w:line="240" w:lineRule="auto"/>
        <w:rPr>
          <w:rFonts w:ascii="Times New Roman" w:hAnsi="Times New Roman"/>
          <w:noProof/>
          <w:sz w:val="28"/>
          <w:szCs w:val="28"/>
        </w:rPr>
      </w:pPr>
    </w:p>
    <w:p w:rsidR="006D7AFE" w:rsidRPr="006D7AFE" w:rsidRDefault="006D7AFE" w:rsidP="006D7AFE">
      <w:pPr>
        <w:spacing w:line="240" w:lineRule="auto"/>
        <w:rPr>
          <w:rFonts w:ascii="Times New Roman" w:hAnsi="Times New Roman"/>
          <w:noProof/>
          <w:sz w:val="28"/>
          <w:szCs w:val="28"/>
        </w:rPr>
      </w:pPr>
    </w:p>
    <w:p w:rsidR="006D7AFE" w:rsidRDefault="006D7AFE" w:rsidP="006D7AFE">
      <w:pPr>
        <w:spacing w:line="240" w:lineRule="auto"/>
        <w:rPr>
          <w:rFonts w:ascii="Times New Roman" w:hAnsi="Times New Roman"/>
          <w:noProof/>
          <w:sz w:val="28"/>
          <w:szCs w:val="28"/>
        </w:rPr>
      </w:pPr>
    </w:p>
    <w:p w:rsidR="00B902FC" w:rsidRDefault="00B902FC" w:rsidP="006D7AFE">
      <w:pPr>
        <w:spacing w:line="240" w:lineRule="auto"/>
        <w:rPr>
          <w:rFonts w:ascii="Times New Roman" w:hAnsi="Times New Roman"/>
          <w:noProof/>
          <w:sz w:val="28"/>
          <w:szCs w:val="28"/>
        </w:rPr>
      </w:pPr>
    </w:p>
    <w:p w:rsidR="00B902FC" w:rsidRDefault="00B902FC" w:rsidP="006D7AFE">
      <w:pPr>
        <w:spacing w:line="240" w:lineRule="auto"/>
        <w:rPr>
          <w:rFonts w:ascii="Times New Roman" w:hAnsi="Times New Roman"/>
          <w:noProof/>
          <w:sz w:val="28"/>
          <w:szCs w:val="28"/>
        </w:rPr>
      </w:pPr>
    </w:p>
    <w:p w:rsidR="00B902FC" w:rsidRDefault="00B902FC" w:rsidP="006D7AFE">
      <w:pPr>
        <w:spacing w:line="240" w:lineRule="auto"/>
        <w:rPr>
          <w:rFonts w:ascii="Times New Roman" w:hAnsi="Times New Roman"/>
          <w:noProof/>
          <w:sz w:val="28"/>
          <w:szCs w:val="28"/>
        </w:rPr>
      </w:pPr>
    </w:p>
    <w:p w:rsidR="00B902FC" w:rsidRDefault="00B902FC" w:rsidP="006D7AFE">
      <w:pPr>
        <w:spacing w:line="240" w:lineRule="auto"/>
        <w:rPr>
          <w:rFonts w:ascii="Times New Roman" w:hAnsi="Times New Roman"/>
          <w:noProof/>
          <w:sz w:val="28"/>
          <w:szCs w:val="28"/>
        </w:rPr>
      </w:pPr>
    </w:p>
    <w:p w:rsidR="00B902FC" w:rsidRDefault="00B902FC" w:rsidP="006D7AFE">
      <w:pPr>
        <w:spacing w:line="240" w:lineRule="auto"/>
        <w:rPr>
          <w:rFonts w:ascii="Times New Roman" w:hAnsi="Times New Roman"/>
          <w:noProof/>
          <w:sz w:val="28"/>
          <w:szCs w:val="28"/>
        </w:rPr>
      </w:pPr>
    </w:p>
    <w:p w:rsidR="00B902FC" w:rsidRDefault="00B902FC" w:rsidP="006D7AFE">
      <w:pPr>
        <w:spacing w:line="240" w:lineRule="auto"/>
        <w:rPr>
          <w:rFonts w:ascii="Times New Roman" w:hAnsi="Times New Roman"/>
          <w:noProof/>
          <w:sz w:val="28"/>
          <w:szCs w:val="28"/>
        </w:rPr>
      </w:pPr>
    </w:p>
    <w:p w:rsidR="00B902FC" w:rsidRDefault="00B902FC" w:rsidP="006D7AFE">
      <w:pPr>
        <w:spacing w:line="240" w:lineRule="auto"/>
        <w:rPr>
          <w:rFonts w:ascii="Times New Roman" w:hAnsi="Times New Roman"/>
          <w:noProof/>
          <w:sz w:val="28"/>
          <w:szCs w:val="28"/>
        </w:rPr>
      </w:pPr>
    </w:p>
    <w:p w:rsidR="00B902FC" w:rsidRDefault="00B902FC" w:rsidP="006D7AFE">
      <w:pPr>
        <w:spacing w:line="240" w:lineRule="auto"/>
        <w:rPr>
          <w:rFonts w:ascii="Times New Roman" w:hAnsi="Times New Roman"/>
          <w:noProof/>
          <w:sz w:val="28"/>
          <w:szCs w:val="28"/>
        </w:rPr>
      </w:pPr>
    </w:p>
    <w:p w:rsidR="006D7AFE" w:rsidRDefault="006D7AFE" w:rsidP="00B902FC">
      <w:pPr>
        <w:spacing w:line="240" w:lineRule="auto"/>
        <w:rPr>
          <w:rFonts w:ascii="Times New Roman" w:hAnsi="Times New Roman"/>
          <w:noProof/>
          <w:sz w:val="28"/>
          <w:szCs w:val="28"/>
        </w:rPr>
      </w:pPr>
      <w:r w:rsidRPr="006D7AFE">
        <w:rPr>
          <w:rFonts w:ascii="Times New Roman" w:hAnsi="Times New Roman"/>
          <w:noProof/>
          <w:sz w:val="28"/>
          <w:szCs w:val="28"/>
        </w:rPr>
        <w:t>Рисунок 1</w:t>
      </w:r>
      <w:r w:rsidR="00B902FC" w:rsidRPr="00B902FC">
        <w:rPr>
          <w:rFonts w:ascii="Times New Roman" w:hAnsi="Times New Roman"/>
          <w:noProof/>
          <w:sz w:val="28"/>
          <w:szCs w:val="28"/>
        </w:rPr>
        <w:t xml:space="preserve"> </w:t>
      </w:r>
      <w:r w:rsidR="00B902FC" w:rsidRPr="006D7AFE">
        <w:rPr>
          <w:rFonts w:ascii="Times New Roman" w:hAnsi="Times New Roman"/>
          <w:noProof/>
          <w:sz w:val="28"/>
          <w:szCs w:val="28"/>
        </w:rPr>
        <w:t>Общая схема распределения прибыли</w:t>
      </w:r>
      <w:r w:rsidR="00B902FC">
        <w:rPr>
          <w:rFonts w:ascii="Times New Roman" w:hAnsi="Times New Roman"/>
          <w:noProof/>
          <w:sz w:val="28"/>
          <w:szCs w:val="28"/>
        </w:rPr>
        <w:t xml:space="preserve"> </w:t>
      </w:r>
      <w:r w:rsidRPr="006D7AFE">
        <w:rPr>
          <w:rFonts w:ascii="Times New Roman" w:hAnsi="Times New Roman"/>
          <w:noProof/>
          <w:sz w:val="28"/>
          <w:szCs w:val="28"/>
        </w:rPr>
        <w:t>[22; C. 346]</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Из представленного рисунка видно, что одна ее часть в виде налогов и сборов поступает в бюджет государства и используется на нужды общества. Оставшаяся сумма – чистая прибыль – используется на выплату дивидендов, на расширение производства, создание резервного капитала и др.</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Для собственников предприятия важен конечный финансовый результат – чистая прибыль, которую они могут изымать в виде дивидендов или реинвестировать с целью расширения масштабов деятельности и упрочения своих рыночных позиций. Для кредиторов размер чистой прибыли, который остается собственнику, не представляет интереса. Их больше интересует общая сумма прибыли до уплаты процентов и налогов, поскольку из нее они получают свою часть за ссуженный капитал. Государство же интересует прибыль после уплаты процентов до вычета налогов, ток как именно она служит источником поступления денег в бюджет. [23; C. 278]</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Помимо фондов, сформированных за счет прибыли, составной частью собственного капитала предприятия является добавочный капитал, который по своему финансовому происхождению имеет разные источники формирования:</w:t>
      </w:r>
    </w:p>
    <w:p w:rsidR="006D7AFE" w:rsidRPr="006D7AFE" w:rsidRDefault="006D7AFE" w:rsidP="006D7AFE">
      <w:pPr>
        <w:tabs>
          <w:tab w:val="left" w:pos="900"/>
        </w:tabs>
        <w:spacing w:line="240" w:lineRule="auto"/>
        <w:rPr>
          <w:rFonts w:ascii="Times New Roman" w:hAnsi="Times New Roman"/>
          <w:noProof/>
          <w:sz w:val="28"/>
          <w:szCs w:val="28"/>
        </w:rPr>
      </w:pPr>
      <w:r w:rsidRPr="006D7AFE">
        <w:rPr>
          <w:rFonts w:ascii="Times New Roman" w:hAnsi="Times New Roman"/>
          <w:noProof/>
          <w:sz w:val="28"/>
          <w:szCs w:val="28"/>
        </w:rPr>
        <w:t>-</w:t>
      </w:r>
      <w:r w:rsidRPr="006D7AFE">
        <w:rPr>
          <w:rFonts w:ascii="Times New Roman" w:hAnsi="Times New Roman"/>
          <w:noProof/>
          <w:sz w:val="28"/>
          <w:szCs w:val="28"/>
        </w:rPr>
        <w:tab/>
        <w:t>эмиссионный доход, т. е. средства, полученные акционерным обществом – эмитентом при продаже акций сверх их номинальной стоимости;</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w:t>
      </w:r>
      <w:r w:rsidRPr="006D7AFE">
        <w:rPr>
          <w:rFonts w:ascii="Times New Roman" w:hAnsi="Times New Roman"/>
          <w:noProof/>
          <w:sz w:val="28"/>
          <w:szCs w:val="28"/>
        </w:rPr>
        <w:tab/>
        <w:t>суммы дооценки основных средств, возникающие в результате прироста стоимости имущества при проведении его переоценки по рыночной стоимости;</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w:t>
      </w:r>
      <w:r w:rsidRPr="006D7AFE">
        <w:rPr>
          <w:rFonts w:ascii="Times New Roman" w:hAnsi="Times New Roman"/>
          <w:noProof/>
          <w:sz w:val="28"/>
          <w:szCs w:val="28"/>
        </w:rPr>
        <w:tab/>
        <w:t>курсовая разница, связанная с формированием уставного капитала, т. е. разность между рублевой оценкой задолженности учредителя (участника) по вкладу в уставный капитал, оцененному в учредительных документах в иностранной валюте, исчисленной по курсу ЦБ РФ на дату поступления суммы вкладов, и рублевой оценкой этого вклада в учредительных документах.</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 xml:space="preserve">Кроме этого, предприятия могут получать средства для осуществления мероприятий целевого назначения от вышестоящих организаций и лиц, а также из бюджета. Бюджетная помощь может выделяться в форме субвенций и субсидий. </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Таким образом, уставный капитал и дополнительно формируемые в процессе работы предприятия собственные источники финансирования (финансовых ресурсов) образуют его собственный капитал. Собственный капитал выражает остаточность прав собственника на имущество предприятия и его доходы.</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Предприятие не может покрыть свои потребности только за счет собственных источников. Это связанно с особенностями движения денежных потоков, при которых моменты поступления платежей за товары и услуги на предприятие не совпадают со сроками погашения обязательств предприятия, могут возникать непредвиденные задержки платежей. Дополнительная потребность в источниках финансирования может быть также обусловлена инфляцией, когда поступающие на предприятие в виде выручки от реализации средства обесцениваются и не могут обеспечить возросшую в связи с повышением цен на сырье и материалы потребность предприятия в денежных средствах. Кроме этого, расширение деятельности предприятие требует вовлечения дополнительных ресурсов. Таким образом, появляются заемные и привлеченные источники финансирования.</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В состав привлеченных финансовых ресурсов включают кредиторскую задолженность за товары, работы, услуги, а также все виды текущих обязательств предприятия по расчетам:</w:t>
      </w:r>
    </w:p>
    <w:p w:rsidR="006D7AFE" w:rsidRPr="006D7AFE" w:rsidRDefault="006D7AFE" w:rsidP="006D7AFE">
      <w:pPr>
        <w:tabs>
          <w:tab w:val="left" w:pos="900"/>
          <w:tab w:val="left" w:pos="1080"/>
        </w:tabs>
        <w:spacing w:line="240" w:lineRule="auto"/>
        <w:rPr>
          <w:rFonts w:ascii="Times New Roman" w:hAnsi="Times New Roman"/>
          <w:noProof/>
          <w:sz w:val="28"/>
          <w:szCs w:val="28"/>
        </w:rPr>
      </w:pPr>
      <w:r w:rsidRPr="006D7AFE">
        <w:rPr>
          <w:rFonts w:ascii="Times New Roman" w:hAnsi="Times New Roman"/>
          <w:noProof/>
          <w:sz w:val="28"/>
          <w:szCs w:val="28"/>
        </w:rPr>
        <w:t>-</w:t>
      </w:r>
      <w:r w:rsidRPr="006D7AFE">
        <w:rPr>
          <w:rFonts w:ascii="Times New Roman" w:hAnsi="Times New Roman"/>
          <w:noProof/>
          <w:sz w:val="28"/>
          <w:szCs w:val="28"/>
        </w:rPr>
        <w:tab/>
        <w:t>сумма авансов, полученных от юридических и физических лиц в счет последующих поставок продукции, выполнения работ, предоставления услуг;</w:t>
      </w:r>
    </w:p>
    <w:p w:rsidR="006D7AFE" w:rsidRPr="006D7AFE" w:rsidRDefault="006D7AFE" w:rsidP="006D7AFE">
      <w:pPr>
        <w:tabs>
          <w:tab w:val="left" w:leader="underscore" w:pos="902"/>
        </w:tabs>
        <w:spacing w:line="240" w:lineRule="auto"/>
        <w:rPr>
          <w:rFonts w:ascii="Times New Roman" w:hAnsi="Times New Roman"/>
          <w:noProof/>
          <w:sz w:val="28"/>
          <w:szCs w:val="28"/>
        </w:rPr>
      </w:pPr>
      <w:r w:rsidRPr="006D7AFE">
        <w:rPr>
          <w:rFonts w:ascii="Times New Roman" w:hAnsi="Times New Roman"/>
          <w:noProof/>
          <w:sz w:val="28"/>
          <w:szCs w:val="28"/>
        </w:rPr>
        <w:t>-</w:t>
      </w:r>
      <w:r w:rsidRPr="006D7AFE">
        <w:rPr>
          <w:rFonts w:ascii="Times New Roman" w:hAnsi="Times New Roman"/>
          <w:noProof/>
          <w:sz w:val="28"/>
          <w:szCs w:val="28"/>
        </w:rPr>
        <w:tab/>
        <w:t>сумма задолженности предприятия по всем видам платежей в бюджет;</w:t>
      </w:r>
    </w:p>
    <w:p w:rsidR="006D7AFE" w:rsidRPr="006D7AFE" w:rsidRDefault="006D7AFE" w:rsidP="006D7AFE">
      <w:pPr>
        <w:tabs>
          <w:tab w:val="left" w:pos="900"/>
          <w:tab w:val="left" w:pos="1080"/>
        </w:tabs>
        <w:spacing w:line="240" w:lineRule="auto"/>
        <w:rPr>
          <w:rFonts w:ascii="Times New Roman" w:hAnsi="Times New Roman"/>
          <w:noProof/>
          <w:sz w:val="28"/>
          <w:szCs w:val="28"/>
        </w:rPr>
      </w:pPr>
      <w:r w:rsidRPr="006D7AFE">
        <w:rPr>
          <w:rFonts w:ascii="Times New Roman" w:hAnsi="Times New Roman"/>
          <w:noProof/>
          <w:sz w:val="28"/>
          <w:szCs w:val="28"/>
        </w:rPr>
        <w:t>-</w:t>
      </w:r>
      <w:r w:rsidRPr="006D7AFE">
        <w:rPr>
          <w:rFonts w:ascii="Times New Roman" w:hAnsi="Times New Roman"/>
          <w:noProof/>
          <w:sz w:val="28"/>
          <w:szCs w:val="28"/>
        </w:rPr>
        <w:tab/>
        <w:t>задолженность по взносам во внебюджетные фонды, а также в фонд по страхованию имущества предприятия и индивидуальному страхованию его работников;</w:t>
      </w:r>
    </w:p>
    <w:p w:rsidR="006D7AFE" w:rsidRPr="006D7AFE" w:rsidRDefault="006D7AFE" w:rsidP="006D7AFE">
      <w:pPr>
        <w:tabs>
          <w:tab w:val="left" w:pos="900"/>
        </w:tabs>
        <w:spacing w:line="240" w:lineRule="auto"/>
        <w:rPr>
          <w:rFonts w:ascii="Times New Roman" w:hAnsi="Times New Roman"/>
          <w:noProof/>
          <w:sz w:val="28"/>
          <w:szCs w:val="28"/>
        </w:rPr>
      </w:pPr>
      <w:r w:rsidRPr="006D7AFE">
        <w:rPr>
          <w:rFonts w:ascii="Times New Roman" w:hAnsi="Times New Roman"/>
          <w:noProof/>
          <w:sz w:val="28"/>
          <w:szCs w:val="28"/>
        </w:rPr>
        <w:t>- задолженность предприятия по выплате дивидендов его учредителям;</w:t>
      </w:r>
    </w:p>
    <w:p w:rsidR="006D7AFE" w:rsidRPr="006D7AFE" w:rsidRDefault="006D7AFE" w:rsidP="006D7AFE">
      <w:pPr>
        <w:tabs>
          <w:tab w:val="left" w:pos="900"/>
        </w:tabs>
        <w:spacing w:line="240" w:lineRule="auto"/>
        <w:rPr>
          <w:rFonts w:ascii="Times New Roman" w:hAnsi="Times New Roman"/>
          <w:noProof/>
          <w:sz w:val="28"/>
          <w:szCs w:val="28"/>
        </w:rPr>
      </w:pPr>
      <w:r w:rsidRPr="006D7AFE">
        <w:rPr>
          <w:rFonts w:ascii="Times New Roman" w:hAnsi="Times New Roman"/>
          <w:noProof/>
          <w:sz w:val="28"/>
          <w:szCs w:val="28"/>
        </w:rPr>
        <w:t>- сумма векселей, которые выдало предприятие поставщикам, подрядчикам в счет обеспечения поставок продукции, выполнения работ, оказания услуг и т.д.</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Использование кредиторской задолженности в качестве источника финансирования значительно повышает риск потери ликвидности, поскольку это наиболее срочные обязательства предприятия. [34; С. 79]</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Заемные источники финансирования могут быть получены путем взятия кредитов, а также выпуска облигаций и других ценных бумаг. Заемные средства для предприятия являются платным источником финансирования. Практика показывает, что их использование является более эффективным, чем собственных. Предприятия получают кредиты на условиях плановости, срочности, возвратности, целевого использования, под обесценение (гарантии, залог недвижимости и других активов предприятия). Недостатком кредитной формы финансирования являются:</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 необходимость выплаты процентов по кредиту;</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 сложность оформления;</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 необходимость обеспечения;</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 ухудшение структуры баланса в результате привлечения заемных средств, что может приводить к потере финансовой устойчивости, неплатежеспособности и, в конечном счете, к банкротству предприятия.</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Предприятия могут получать ресурсы путем выпуска облигаций. Облигации – это разновидность ценных бумаг, выпускаемых в качестве долговых обязательств. Недостатком данного способа финансирования является наличие затрат на эмиссию ценных бумаг, необходимость выплаты процентов по ним, ухудшение ликвидности баланса. [28; C. 207]</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Состав финансовых ресурсов, их объемы зависят от вида и размера предприятия, рода его деятельности, объема производства. При этом объем финансовых ресурсов тесно связан с объемом производства, эффективной работой предприятия. Чем больше объем производства и выше эффективность работы предприятия, тем больше величина собственных финансовых ресурсов, и наоборот.</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Наличие в достаточном объеме финансовых ресурсов, их эффективное использование, предопределяют хорошее финансовое положение предприятия платежеспособность, финансовую устойчивость, ликвидность. В этой связи важнейшей задачей предприятий является изыскание резервов увеличения собственных финансовых ресурсов и наиболее эффективное их использование в целях повышения эффективности работы предприятия в целом.</w:t>
      </w:r>
    </w:p>
    <w:p w:rsidR="006D7AFE" w:rsidRDefault="006D7AFE" w:rsidP="006D7AFE">
      <w:pPr>
        <w:spacing w:line="240" w:lineRule="auto"/>
        <w:rPr>
          <w:rFonts w:ascii="Times New Roman" w:hAnsi="Times New Roman"/>
          <w:noProof/>
          <w:sz w:val="28"/>
          <w:szCs w:val="28"/>
        </w:rPr>
      </w:pPr>
    </w:p>
    <w:p w:rsidR="00B902FC" w:rsidRPr="006D7AFE" w:rsidRDefault="00B902FC" w:rsidP="006D7AFE">
      <w:pPr>
        <w:spacing w:line="240" w:lineRule="auto"/>
        <w:rPr>
          <w:rFonts w:ascii="Times New Roman" w:hAnsi="Times New Roman"/>
          <w:noProof/>
          <w:sz w:val="28"/>
          <w:szCs w:val="28"/>
        </w:rPr>
      </w:pPr>
    </w:p>
    <w:p w:rsidR="006D7AFE" w:rsidRPr="00B902FC" w:rsidRDefault="006D7AFE" w:rsidP="006D7AFE">
      <w:pPr>
        <w:spacing w:line="240" w:lineRule="auto"/>
        <w:rPr>
          <w:rFonts w:ascii="Times New Roman" w:hAnsi="Times New Roman"/>
          <w:b/>
          <w:noProof/>
          <w:sz w:val="28"/>
          <w:szCs w:val="28"/>
        </w:rPr>
      </w:pPr>
      <w:r w:rsidRPr="00B902FC">
        <w:rPr>
          <w:rFonts w:ascii="Times New Roman" w:hAnsi="Times New Roman"/>
          <w:b/>
          <w:noProof/>
          <w:sz w:val="28"/>
          <w:szCs w:val="28"/>
        </w:rPr>
        <w:t>1.2 Особенности мобилизации и использования финансовых ресурсов</w:t>
      </w:r>
    </w:p>
    <w:p w:rsidR="006D7AFE" w:rsidRPr="006D7AFE" w:rsidRDefault="006D7AFE" w:rsidP="006D7AFE">
      <w:pPr>
        <w:spacing w:line="240" w:lineRule="auto"/>
        <w:rPr>
          <w:rFonts w:ascii="Times New Roman" w:hAnsi="Times New Roman"/>
          <w:noProof/>
          <w:sz w:val="28"/>
          <w:szCs w:val="28"/>
        </w:rPr>
      </w:pP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Финансовыми ресурсами именуется совокупность денежных средств строго целевого использования, обладающая потенциальной возможностью мобилизации (высвобождения из оборота) или иммобилизации (дополнительной загрузки в оборот).</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Полная и своевременная мобилизации финансовых ресурсов и правильное их использование обеспечивает нормальный процесс производства и расширения производственных фондов, а также увеличивает эффективность работы предприятия. [19; С. 254]</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 xml:space="preserve">Непосредственно процесс мобилизации ресурсов начинается с того, что руководство предприятия анализирует наличие ресурсного потенциала и намеченные стратегии деятельности. </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Основной вопрос мобилизации ресурсов - это их распределение по отдельным составляющим стратегии. Для эффективной реализации стратегии необходимо правильно распределить ресурсы во времени. И, для того чтобы не потерпеть крах при реализации стратегии, на стадии ее выполнения нужно организовать правильное распределение финансовых ресурсов.</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 xml:space="preserve">Процесс мобилизации ресурсов на стадии выполнения стратегии опирается еще и на оценку и удержание источников поступления капитала. Руководство должно знать и помнить обо всех реально существующих финансовых источниках, чтобы определить наилучшие пути использования имеющихся денежных средств и, если это необходимо для осуществления стратегии, обрести новые источники поступления денежных средств. </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 xml:space="preserve">Также предприятие может пользоваться не всеми ресурсами сразу, а лишь определенной частью или видом ресурсов. Так, например если рассматривать такие виды финансовых ресурсов предприятия как нераспределенная прибыль, кредиторская задолженность и уставный капитал, наиболее мобильным ресурсом будет нераспределенная прибыль. </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За счет прибыли происходит формирование в значительном объеме бюджетных ресурсов государства, осуществляется финансирование расширения предприятий, материальное стимулирование работников, решение социально-культурных мероприятий и т. д.</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Многоканальное использование прибыли усиливается с переходом экономики государства на основы рыночного хозяйства. В этих условиях хозяйствующие субъекты, получив финансовую самостоятельность и независимость, вправе решать, на какие цели и в каких размерах использовать прибыль, оставшуюся после уплаты в бюджет установленных налогов и платежей.</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Использование финансовых ресурсов предприятия осуществляется по следующим направлениям:</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 текущие затраты на производство и реализацию продукции (работ, услуг);</w:t>
      </w:r>
    </w:p>
    <w:p w:rsidR="006D7AFE" w:rsidRPr="006D7AFE" w:rsidRDefault="006D7AFE" w:rsidP="006D7AFE">
      <w:pPr>
        <w:tabs>
          <w:tab w:val="left" w:pos="902"/>
        </w:tabs>
        <w:spacing w:line="240" w:lineRule="auto"/>
        <w:rPr>
          <w:rFonts w:ascii="Times New Roman" w:hAnsi="Times New Roman"/>
          <w:noProof/>
          <w:sz w:val="28"/>
          <w:szCs w:val="28"/>
        </w:rPr>
      </w:pPr>
      <w:r w:rsidRPr="006D7AFE">
        <w:rPr>
          <w:rFonts w:ascii="Times New Roman" w:hAnsi="Times New Roman"/>
          <w:noProof/>
          <w:sz w:val="28"/>
          <w:szCs w:val="28"/>
        </w:rPr>
        <w:t>-</w:t>
      </w:r>
      <w:r w:rsidRPr="006D7AFE">
        <w:rPr>
          <w:rFonts w:ascii="Times New Roman" w:hAnsi="Times New Roman"/>
          <w:noProof/>
          <w:sz w:val="28"/>
          <w:szCs w:val="28"/>
        </w:rPr>
        <w:tab/>
        <w:t>инвестирование средств в капитальные вложения, связанные с расширением производства и его техническим обновлением, использованием нематериальных активов;</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 инвестирование финансовых ресурсов в ценные бумаги;</w:t>
      </w:r>
    </w:p>
    <w:p w:rsidR="006D7AFE" w:rsidRPr="006D7AFE" w:rsidRDefault="006D7AFE" w:rsidP="006D7AFE">
      <w:pPr>
        <w:tabs>
          <w:tab w:val="left" w:pos="902"/>
        </w:tabs>
        <w:spacing w:line="240" w:lineRule="auto"/>
        <w:rPr>
          <w:rFonts w:ascii="Times New Roman" w:hAnsi="Times New Roman"/>
          <w:noProof/>
          <w:sz w:val="28"/>
          <w:szCs w:val="28"/>
        </w:rPr>
      </w:pPr>
      <w:r w:rsidRPr="006D7AFE">
        <w:rPr>
          <w:rFonts w:ascii="Times New Roman" w:hAnsi="Times New Roman"/>
          <w:noProof/>
          <w:sz w:val="28"/>
          <w:szCs w:val="28"/>
        </w:rPr>
        <w:t>-</w:t>
      </w:r>
      <w:r w:rsidRPr="006D7AFE">
        <w:rPr>
          <w:rFonts w:ascii="Times New Roman" w:hAnsi="Times New Roman"/>
          <w:noProof/>
          <w:sz w:val="28"/>
          <w:szCs w:val="28"/>
        </w:rPr>
        <w:tab/>
        <w:t>платежи финансовой, банковской системам, взносы во внебюджетные фонды;</w:t>
      </w:r>
    </w:p>
    <w:p w:rsidR="006D7AFE" w:rsidRPr="006D7AFE" w:rsidRDefault="006D7AFE" w:rsidP="006D7AFE">
      <w:pPr>
        <w:tabs>
          <w:tab w:val="left" w:pos="902"/>
        </w:tabs>
        <w:spacing w:line="240" w:lineRule="auto"/>
        <w:rPr>
          <w:rFonts w:ascii="Times New Roman" w:hAnsi="Times New Roman"/>
          <w:noProof/>
          <w:sz w:val="28"/>
          <w:szCs w:val="28"/>
        </w:rPr>
      </w:pPr>
      <w:r w:rsidRPr="006D7AFE">
        <w:rPr>
          <w:rFonts w:ascii="Times New Roman" w:hAnsi="Times New Roman"/>
          <w:noProof/>
          <w:sz w:val="28"/>
          <w:szCs w:val="28"/>
        </w:rPr>
        <w:t>-</w:t>
      </w:r>
      <w:r w:rsidRPr="006D7AFE">
        <w:rPr>
          <w:rFonts w:ascii="Times New Roman" w:hAnsi="Times New Roman"/>
          <w:noProof/>
          <w:sz w:val="28"/>
          <w:szCs w:val="28"/>
        </w:rPr>
        <w:tab/>
        <w:t>образование различных денежных фондов и резервов (на развитие; поощрительного и социального характера);</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 благотворительные цели, спонсорство и т. п. [12; С. 112]</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 xml:space="preserve">Затраты предприятий финансируются такими видами ресурсов как нераспределенная прибыль, кредиторская задолженность и капиталы (уставный, добавочный и т. д.). </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Предприятие в процессе своей деятельности совершает материальные и денежные затраты на простое и расширенное воспроизводство основных фондов и оборотных средств, производство и реализацию продукции, социальное развитие своего коллектива и др.</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Себестоимость продукции (работ, услуг) - это стоимостная оценка используемых в процессе производства продукции (работ, услуг) природных ресурсов, сырья, материалов, топлива, энергии, основных фондов, трудовых ресурсов, а также других затрат на ее производство и реализацию.</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 xml:space="preserve">Затраты, образующие себестоимость продукции (работ, услуг), группируются в соответствии с их экономическим содержанием по следующим элементам: материальные затраты (за вычетом возвратных отходов); затраты на оплату труда; отчисления на социальные нужды; амортизация основных фондов; прочие затраты. [27; C. 119] </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Материальные затраты наиболее крупный элемент затрат на производство, доля которого в общей сумме затрат составляет 60 - 90% (лишь в добывающих отраслях промышленности его доля невелика). Состав материальных затрат неоднороден и включает расходы на сырье и материалы (за вычетом стоимости возвратных отходов по цене их возможного использования или реализации, учитывая, что отходы одного производства могут служить полноценным сырьем для другого). В стоимость сырья и материалов включаются комиссионные вознаграждения, оплата брокерских и иных посреднических услуг. Стоимость потребленного в процессе производства сырья и материалов включается в себестоимость продукции без налога на добавленную стоимость (НДС). Но существуют и исключения из этого правила. Так, если продукция предприятия освобождена от НДС, то оно не имеет возможности вычесть сумму уплаченного НДС из суммы налога, полученного при реализации своей продукции. В подобных случаях предприятию разрешается отнести уплаченный НДС на себестоимость продукции (т.е. в конечном счете НДС оплачивает не изготовитель продукции, а ее покупатель).</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К материальным затратам также относятся:</w:t>
      </w:r>
    </w:p>
    <w:p w:rsidR="006D7AFE" w:rsidRPr="006D7AFE" w:rsidRDefault="006D7AFE" w:rsidP="006D7AFE">
      <w:pPr>
        <w:tabs>
          <w:tab w:val="left" w:pos="902"/>
        </w:tabs>
        <w:spacing w:line="240" w:lineRule="auto"/>
        <w:rPr>
          <w:rFonts w:ascii="Times New Roman" w:hAnsi="Times New Roman"/>
          <w:noProof/>
          <w:sz w:val="28"/>
          <w:szCs w:val="28"/>
        </w:rPr>
      </w:pPr>
      <w:r w:rsidRPr="006D7AFE">
        <w:rPr>
          <w:rFonts w:ascii="Times New Roman" w:hAnsi="Times New Roman"/>
          <w:noProof/>
          <w:sz w:val="28"/>
          <w:szCs w:val="28"/>
        </w:rPr>
        <w:t>-</w:t>
      </w:r>
      <w:r w:rsidRPr="006D7AFE">
        <w:rPr>
          <w:rFonts w:ascii="Times New Roman" w:hAnsi="Times New Roman"/>
          <w:noProof/>
          <w:sz w:val="28"/>
          <w:szCs w:val="28"/>
        </w:rPr>
        <w:tab/>
        <w:t>топливо и энергия, расходуемые на технологические цели и хозяйственные нужды;</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 покупные комплектующие изделия и полуфабрикаты, подвергающиеся в дальнейшем монтажу, сборке или дополнительной обработке на данном предприятии;</w:t>
      </w:r>
    </w:p>
    <w:p w:rsidR="006D7AFE" w:rsidRPr="006D7AFE" w:rsidRDefault="006D7AFE" w:rsidP="006D7AFE">
      <w:pPr>
        <w:tabs>
          <w:tab w:val="left" w:pos="902"/>
        </w:tabs>
        <w:spacing w:line="240" w:lineRule="auto"/>
        <w:rPr>
          <w:rFonts w:ascii="Times New Roman" w:hAnsi="Times New Roman"/>
          <w:noProof/>
          <w:sz w:val="28"/>
          <w:szCs w:val="28"/>
        </w:rPr>
      </w:pPr>
      <w:r w:rsidRPr="006D7AFE">
        <w:rPr>
          <w:rFonts w:ascii="Times New Roman" w:hAnsi="Times New Roman"/>
          <w:noProof/>
          <w:sz w:val="28"/>
          <w:szCs w:val="28"/>
        </w:rPr>
        <w:t>-</w:t>
      </w:r>
      <w:r w:rsidRPr="006D7AFE">
        <w:rPr>
          <w:rFonts w:ascii="Times New Roman" w:hAnsi="Times New Roman"/>
          <w:noProof/>
          <w:sz w:val="28"/>
          <w:szCs w:val="28"/>
        </w:rPr>
        <w:tab/>
        <w:t>затраты на приобретение тары и упаковки, тарных материалов (если стоимость тары не включена в стоимость материалов, поставляемых в этой таре), за исключением стоимости тары по цене ее возможного использования;</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 запасные части для ремонта машин и оборудования;</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 производственные услуги сторонних предприятий и организаций, а также своих (состоящих на балансе предприятия) хозяйств, не относящихся к основной деятельности предприятия;</w:t>
      </w:r>
    </w:p>
    <w:p w:rsidR="006D7AFE" w:rsidRPr="006D7AFE" w:rsidRDefault="006D7AFE" w:rsidP="006D7AFE">
      <w:pPr>
        <w:tabs>
          <w:tab w:val="left" w:pos="902"/>
        </w:tabs>
        <w:spacing w:line="240" w:lineRule="auto"/>
        <w:rPr>
          <w:rFonts w:ascii="Times New Roman" w:hAnsi="Times New Roman"/>
          <w:noProof/>
          <w:sz w:val="28"/>
          <w:szCs w:val="28"/>
        </w:rPr>
      </w:pPr>
      <w:r w:rsidRPr="006D7AFE">
        <w:rPr>
          <w:rFonts w:ascii="Times New Roman" w:hAnsi="Times New Roman"/>
          <w:noProof/>
          <w:sz w:val="28"/>
          <w:szCs w:val="28"/>
        </w:rPr>
        <w:t>-</w:t>
      </w:r>
      <w:r w:rsidRPr="006D7AFE">
        <w:rPr>
          <w:rFonts w:ascii="Times New Roman" w:hAnsi="Times New Roman"/>
          <w:noProof/>
          <w:sz w:val="28"/>
          <w:szCs w:val="28"/>
        </w:rPr>
        <w:tab/>
        <w:t>отчисления, налоги и сборы, связанные с использованием природного сырья:</w:t>
      </w:r>
    </w:p>
    <w:p w:rsidR="006D7AFE" w:rsidRPr="006D7AFE" w:rsidRDefault="006D7AFE" w:rsidP="006D7AFE">
      <w:pPr>
        <w:tabs>
          <w:tab w:val="left" w:pos="900"/>
          <w:tab w:val="left" w:pos="1080"/>
        </w:tabs>
        <w:spacing w:line="240" w:lineRule="auto"/>
        <w:rPr>
          <w:rFonts w:ascii="Times New Roman" w:hAnsi="Times New Roman"/>
          <w:noProof/>
          <w:sz w:val="28"/>
          <w:szCs w:val="28"/>
        </w:rPr>
      </w:pPr>
      <w:r w:rsidRPr="006D7AFE">
        <w:rPr>
          <w:rFonts w:ascii="Times New Roman" w:hAnsi="Times New Roman"/>
          <w:noProof/>
          <w:sz w:val="28"/>
          <w:szCs w:val="28"/>
        </w:rPr>
        <w:t>-</w:t>
      </w:r>
      <w:r w:rsidRPr="006D7AFE">
        <w:rPr>
          <w:rFonts w:ascii="Times New Roman" w:hAnsi="Times New Roman"/>
          <w:noProof/>
          <w:sz w:val="28"/>
          <w:szCs w:val="28"/>
        </w:rPr>
        <w:tab/>
        <w:t>отчисления на воспроизводство минерально-сырьевой базы, плата за недра, за воду, забираемую из водохозяйственных систем в пределах установленных лимитов, отчисления на рекультивацию земель или оплата работ по рекультивации земель, плата за древесину, отпускаемую на корню, и др.;</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 потери от брака и простоев по внутрипроизводственным причинам; потери от недостач в пределах норм естественной убыли и при отсутствии виновных лиц.</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Затраты на оплату труда - это затраты на оплату труда основного производственного персонала предприятия, включая премии за производственные результаты, стимулирующие и компенсирующие выплаты, в том числе в связи с повышением цен и индексацией доходов в пределах норм, предусмотренных законодательством, а также затраты на оплату труда не состоящих в штате предприятия работников, занятых в основной деятельности.</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В затраты на оплату труда включаются:</w:t>
      </w:r>
    </w:p>
    <w:p w:rsidR="006D7AFE" w:rsidRPr="006D7AFE" w:rsidRDefault="006D7AFE" w:rsidP="006D7AFE">
      <w:pPr>
        <w:tabs>
          <w:tab w:val="left" w:pos="902"/>
        </w:tabs>
        <w:spacing w:line="240" w:lineRule="auto"/>
        <w:rPr>
          <w:rFonts w:ascii="Times New Roman" w:hAnsi="Times New Roman"/>
          <w:noProof/>
          <w:sz w:val="28"/>
          <w:szCs w:val="28"/>
        </w:rPr>
      </w:pPr>
      <w:r w:rsidRPr="006D7AFE">
        <w:rPr>
          <w:rFonts w:ascii="Times New Roman" w:hAnsi="Times New Roman"/>
          <w:noProof/>
          <w:sz w:val="28"/>
          <w:szCs w:val="28"/>
        </w:rPr>
        <w:t>-</w:t>
      </w:r>
      <w:r w:rsidRPr="006D7AFE">
        <w:rPr>
          <w:rFonts w:ascii="Times New Roman" w:hAnsi="Times New Roman"/>
          <w:noProof/>
          <w:sz w:val="28"/>
          <w:szCs w:val="28"/>
        </w:rPr>
        <w:tab/>
        <w:t>выплаты заработной платы за фактически выполненную работу в соответствии с тарифными ставками, должностными окладами и др.;</w:t>
      </w:r>
    </w:p>
    <w:p w:rsidR="006D7AFE" w:rsidRPr="006D7AFE" w:rsidRDefault="006D7AFE" w:rsidP="006D7AFE">
      <w:pPr>
        <w:tabs>
          <w:tab w:val="left" w:pos="902"/>
        </w:tabs>
        <w:spacing w:line="240" w:lineRule="auto"/>
        <w:rPr>
          <w:rFonts w:ascii="Times New Roman" w:hAnsi="Times New Roman"/>
          <w:noProof/>
          <w:sz w:val="28"/>
          <w:szCs w:val="28"/>
        </w:rPr>
      </w:pPr>
      <w:r w:rsidRPr="006D7AFE">
        <w:rPr>
          <w:rFonts w:ascii="Times New Roman" w:hAnsi="Times New Roman"/>
          <w:noProof/>
          <w:sz w:val="28"/>
          <w:szCs w:val="28"/>
        </w:rPr>
        <w:t>-</w:t>
      </w:r>
      <w:r w:rsidRPr="006D7AFE">
        <w:rPr>
          <w:rFonts w:ascii="Times New Roman" w:hAnsi="Times New Roman"/>
          <w:noProof/>
          <w:sz w:val="28"/>
          <w:szCs w:val="28"/>
        </w:rPr>
        <w:tab/>
        <w:t>стоимость продукции, выдаваемой в порядке натуральной оплаты работникам;</w:t>
      </w:r>
    </w:p>
    <w:p w:rsidR="006D7AFE" w:rsidRPr="006D7AFE" w:rsidRDefault="006D7AFE" w:rsidP="006D7AFE">
      <w:pPr>
        <w:tabs>
          <w:tab w:val="left" w:pos="900"/>
        </w:tabs>
        <w:spacing w:line="240" w:lineRule="auto"/>
        <w:rPr>
          <w:rFonts w:ascii="Times New Roman" w:hAnsi="Times New Roman"/>
          <w:noProof/>
          <w:sz w:val="28"/>
          <w:szCs w:val="28"/>
        </w:rPr>
      </w:pPr>
      <w:r w:rsidRPr="006D7AFE">
        <w:rPr>
          <w:rFonts w:ascii="Times New Roman" w:hAnsi="Times New Roman"/>
          <w:noProof/>
          <w:sz w:val="28"/>
          <w:szCs w:val="28"/>
        </w:rPr>
        <w:t>- премии, надбавки к окладам за производственные результаты;</w:t>
      </w:r>
    </w:p>
    <w:p w:rsidR="006D7AFE" w:rsidRPr="006D7AFE" w:rsidRDefault="006D7AFE" w:rsidP="006D7AFE">
      <w:pPr>
        <w:tabs>
          <w:tab w:val="left" w:pos="902"/>
        </w:tabs>
        <w:spacing w:line="240" w:lineRule="auto"/>
        <w:rPr>
          <w:rFonts w:ascii="Times New Roman" w:hAnsi="Times New Roman"/>
          <w:noProof/>
          <w:sz w:val="28"/>
          <w:szCs w:val="28"/>
        </w:rPr>
      </w:pPr>
      <w:r w:rsidRPr="006D7AFE">
        <w:rPr>
          <w:rFonts w:ascii="Times New Roman" w:hAnsi="Times New Roman"/>
          <w:noProof/>
          <w:sz w:val="28"/>
          <w:szCs w:val="28"/>
        </w:rPr>
        <w:t>-</w:t>
      </w:r>
      <w:r w:rsidRPr="006D7AFE">
        <w:rPr>
          <w:rFonts w:ascii="Times New Roman" w:hAnsi="Times New Roman"/>
          <w:noProof/>
          <w:sz w:val="28"/>
          <w:szCs w:val="28"/>
        </w:rPr>
        <w:tab/>
        <w:t>стоимость бесплатно предоставляемых работникам отдельных отраслей в соответствии с законодательством коммунальных услуг, питания, форменной одежды, жилья и др.;</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 оплата очередных (ежегодных) и учебных отпусков;</w:t>
      </w:r>
    </w:p>
    <w:p w:rsidR="006D7AFE" w:rsidRPr="006D7AFE" w:rsidRDefault="006D7AFE" w:rsidP="006D7AFE">
      <w:pPr>
        <w:tabs>
          <w:tab w:val="left" w:pos="902"/>
        </w:tabs>
        <w:spacing w:line="240" w:lineRule="auto"/>
        <w:rPr>
          <w:rFonts w:ascii="Times New Roman" w:hAnsi="Times New Roman"/>
          <w:noProof/>
          <w:sz w:val="28"/>
          <w:szCs w:val="28"/>
        </w:rPr>
      </w:pPr>
      <w:r w:rsidRPr="006D7AFE">
        <w:rPr>
          <w:rFonts w:ascii="Times New Roman" w:hAnsi="Times New Roman"/>
          <w:noProof/>
          <w:sz w:val="28"/>
          <w:szCs w:val="28"/>
        </w:rPr>
        <w:t>-</w:t>
      </w:r>
      <w:r w:rsidRPr="006D7AFE">
        <w:rPr>
          <w:rFonts w:ascii="Times New Roman" w:hAnsi="Times New Roman"/>
          <w:noProof/>
          <w:sz w:val="28"/>
          <w:szCs w:val="28"/>
        </w:rPr>
        <w:tab/>
        <w:t>выплаты работникам, высвобождаемым с предприятий в связи с реорганизацией, сокращением штатов и др. [17; С. 123]</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В себестоимость продукции не включаются выплаты, не связанные непосредственно с оплатой труда: материальная помощь и подарки работникам, ссуды на улучшение жилищных условий, оплата отдыха (если она производится не из средств фонда соцстраха) и т.п.</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Следующий крупный элемент затрат - износ основных производственных фондов, равный сумме амортизационных отчислений. Сюда же относят ускоренную амортизацию основных фондов и ее индексацию. [21; С. 86]</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Прочие затраты в составе себестоимости продукции (работ, услуг) - это налоги, сборы, отчисления в социальные внебюджетные фонды, производимые в соответствии с установленным законодательством порядком, платежи за предельно допустимые выбросы (сбросы загрязняющих веществ), обязательное страхование имущества предприятия, учитываемого в составе производственных фондов, а также отдельных категорий работников, занятых в производстве соответствующих видов продукции (работ, услуг), вознаграждения за изобретения и рационализаторские предложения, оплата работ по сертификации продукции, затраты на командировки, подъемные, плата сторонним предприятиям за пожарную и сторожевую охрану, подготовку и переподготовку кадров, затраты на организованный набор работников, гарантийный ремонт и обслуживание, оплата услуг связи, вычислительных центров, плата за аренду основных производственных фондов, амортизация по нематериальным активам и др.</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К затратам на производство относятся все виды расходов по поддержанию основных производственных фондов в рабочем состоянии на капитальный, средний и текущий ремонт, уход, содержание и эксплуатацию машин и оборудования и др. В случае неравномерности затрат на проведение особо сложных видов ремонта основных производственных фондов предприятия могут (но не обязаны) формировать за счет себестоимости продукции резервный фонд затрат на ремонт. Это особенно касается предприятий, на которых принято один раз в несколько лет приостанавливать на период ремонта функционирование преобладающей части оборудования и предоставлять очередной отпуск всему персоналу, кроме ремонтников и лиц, поддерживающих условия жизнеобеспечения предприятия (энергетики и др.). В таких случаях резкое возрастание затрат на ремонт вызывает определенные трудности, которых можно избежать усреднением затрат, включаемых в себестоимость продукции, в частности путем формирования с начала года резервного фонда.</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К факторам, обеспечивающим снижение себестоимости, относятся применение новейших технологий, экономия сырья, топлива, электроэнергии, повышение производительности труда, снижение потерь от брака и простоев, улучшение использования основных производственных фондов, сокращение расходов по сбыту продукции, упорядочение затрат на аппарат управления, изменения структуры производственной программы в результате ассортиментных сдвигов и др. Себестоимость изделия может снижаться и за счет сокращения условно-постоянных расходов в результате роста объемов производства и реализации. [20; C. 574]</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Во избежание возникновения серьезных перерасходов средств предприятия могут использовать различные нормы и нормативы затрат материальных, трудовых и финансовых ресурсов отраслевые (стандарты) или самостоятельно разработанные предприятиями.</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Управление текущими затратами подразумевает разработку и контроль за исполнением сметы затрат. Смета затрат позволяет определить уровень самоокупаемости по предприятию в целом и его отдельным подразделениям.</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При разработке смет затрат определяется себестоимость единицы продукции, создается база для расчета оптовых цен, устанавливается возможность снижения затрат на производство и реализацию продукции за счет внедрения новых технологий, рационализации товародвижения, закладывается основа для получения прибыли. Сметы используются также для определения потребностей предприятия в оборотных средствах, объемов реализации продукции и размеров возможной прибыли. Исходя из этих смет, предприятие можно определить какой объем финансовых ресурсов может потребоваться предприятию.</w:t>
      </w:r>
      <w:r w:rsidRPr="006D7AFE">
        <w:rPr>
          <w:rStyle w:val="af8"/>
          <w:noProof/>
          <w:sz w:val="28"/>
          <w:szCs w:val="28"/>
        </w:rPr>
        <w:t xml:space="preserve"> </w:t>
      </w:r>
      <w:r w:rsidRPr="006D7AFE">
        <w:rPr>
          <w:rFonts w:ascii="Times New Roman" w:hAnsi="Times New Roman"/>
          <w:noProof/>
          <w:sz w:val="28"/>
          <w:szCs w:val="28"/>
        </w:rPr>
        <w:t>[45]</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Понятие затраты и понятие финансовые ресурсы тесно связаны. Так как все затраты предприятия покрываются как раз таки за счет финансовых ресурсов организации. И так как ни одно предприятие не может действовать не производя затрат, так и существует необходимость в финансовых ресурсах для покрытия этих затрат.</w:t>
      </w:r>
    </w:p>
    <w:p w:rsidR="006D7AFE" w:rsidRDefault="006D7AFE" w:rsidP="006D7AFE">
      <w:pPr>
        <w:spacing w:line="240" w:lineRule="auto"/>
        <w:rPr>
          <w:rFonts w:ascii="Times New Roman" w:hAnsi="Times New Roman"/>
          <w:noProof/>
          <w:sz w:val="28"/>
          <w:szCs w:val="28"/>
        </w:rPr>
      </w:pPr>
    </w:p>
    <w:p w:rsidR="00B902FC" w:rsidRPr="006D7AFE" w:rsidRDefault="00B902FC" w:rsidP="006D7AFE">
      <w:pPr>
        <w:spacing w:line="240" w:lineRule="auto"/>
        <w:rPr>
          <w:rFonts w:ascii="Times New Roman" w:hAnsi="Times New Roman"/>
          <w:noProof/>
          <w:sz w:val="28"/>
          <w:szCs w:val="28"/>
        </w:rPr>
      </w:pPr>
    </w:p>
    <w:p w:rsidR="006D7AFE" w:rsidRPr="00B902FC" w:rsidRDefault="006D7AFE" w:rsidP="006D7AFE">
      <w:pPr>
        <w:spacing w:line="240" w:lineRule="auto"/>
        <w:rPr>
          <w:rFonts w:ascii="Times New Roman" w:hAnsi="Times New Roman"/>
          <w:b/>
          <w:noProof/>
          <w:sz w:val="28"/>
          <w:szCs w:val="28"/>
        </w:rPr>
      </w:pPr>
      <w:r w:rsidRPr="00B902FC">
        <w:rPr>
          <w:rFonts w:ascii="Times New Roman" w:hAnsi="Times New Roman"/>
          <w:b/>
          <w:noProof/>
          <w:sz w:val="28"/>
          <w:szCs w:val="28"/>
        </w:rPr>
        <w:t>1.3 Проблемы формирования и использования финансовых ресурсов в рыночных условиях</w:t>
      </w:r>
    </w:p>
    <w:p w:rsidR="006D7AFE" w:rsidRPr="006D7AFE" w:rsidRDefault="006D7AFE" w:rsidP="006D7AFE">
      <w:pPr>
        <w:spacing w:line="240" w:lineRule="auto"/>
        <w:rPr>
          <w:rFonts w:ascii="Times New Roman" w:hAnsi="Times New Roman"/>
          <w:noProof/>
          <w:sz w:val="28"/>
          <w:szCs w:val="28"/>
        </w:rPr>
      </w:pP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Экономист Андрей Шульга выразил свое мнение об управлении финансовыми ресурсами во время мирового кризиса. Он считает, что финансовый кризис – это не только обвал на фондовом рынке, но и основа для изменения расклада сил на рынке и появления новых лидеров. В условиях растущей экономики большинство компаний предпочитали реинвестировать финансовые ресурсы, причем для реализации амбициозных программ развития активно использовались кредитные средства. Сейчас бизнесу нужно учиться управлять финансами в новых условиях: роста стоимости финансовых ресурсов и сокращения доступности денег. В итоге популярные ранее методы долгового финансирования снижают свою актуальность. Привлечение ресурсов через фондовый рынок также в значительной степени затруднено: именно биржи как инструмент привлечения инвестиций пострадали от кризиса в наибольшей степени. По его мнению, можно ожидать, что в ближайшие несколько лет наиболее серьезную динамику роста покажут прямые инвестиции. [44; С. 31]</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Олег Болычев, председатель совета директоров группы компаний «Вестер» в Калининграде считает, что для решения финансовых задач по-прежнему могут использоваться банковские кредиты. Государство осуществило накачку банковского сектора ликвидностью, дало директивы, что деньги должны поступать в реальный сектор. В итоге кредитоваться все-таки будет можно. Конечно, стоимость кредитов за последний год выросла почти в два раза. Руководителям предприятий стоит обратить внимание на различные возможности для получения более дешевых кредитов. К таковым, в частности, относятся залоговые займы (под акции, недвижимость), которые даже сейчас позволяют получать ресурсы под 12–16% годовых. Основной риск, который уже в полной мере ощутили на себе некоторые крупные отечественные бизнес-группы, – требование дополнительного обеспечения под обесценивающиеся залоги (ценные бумаги, дешевеющая недвижимость и пр.). Руководителям следует обратиться к нетрадиционным формам обеспечения, например, к экспортной выручке. При наличии долгосрочных контрактов риск требований дополнительного обеспечения становится более прогнозируемым и менее вероятным. [31; C. 32]</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Юрий Матросов, генеральный директор ООО «Эксперт-Групп» в Москве советует прибегнуть к альтернативным способам увеличения оборотных средств, если получить заемные средства для развития в банке или у частного инвестора не удается. Один из вариантов это кредитование за счет контрагентов. «Попробуйте договориться о максимально длительных сроках перевода денег своим поставщикам и одновременно о максимально коротких сроках получения оплаты от покупателей. Возможность это сделать зависит только от Ваших коммуникативных способностей» - советует он. Также Ю. Матросов рекомендует пользоваться государственные программы поддержки малого и среднего бизнеса. Компания, желающая участвовать в таких программах, должна соответствовать ряду условий, которые законодатели устанавливают в довольно размытом виде. Обычно ограничения касаются вида деятельности, состава и количества персонала, банка, дающего средства. Бытует не лишенное оснований мнение, что такие программы организуются «только для своих». Это не совсем так. Просто есть компании, уже имеющие опыт участия в таких программах, а чиновник, как и банкир, стремится кредитовать тех, у кого есть кредитная история. Кроме участия непосредственно в государственных программах, есть вариант получения денежных средств под гарантии государственного органа или муниципального образования. Для этого необходимо принять участие в программе, получив одобрение кредитного комитета уполномоченного государственного органа. Тут подход тот же, что и в банке: презентация, пакет документов и уверенность. Только упор необходимо делать на социальную функцию бизнеса. [38; С. 150]</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 xml:space="preserve">Дмитрий Костыгин, член совета директоров компании «Лента» в Санкт-Петербурге, советует как строить отношения с частным инвестором. В большинстве случаев бизнес привлекает частные инвестиции при помощи инвестбанков. По крайней мере, так было до наступления кризиса. Но получение средств через инвестбанки не единственный путь: можно получить кредит у частных лиц. Иногда к ним обращаются напрямую, но чаще через знакомых или знакомых знакомых. Д. Костыгин отмечает, что если речь идет о сравнительно небольших суммах (от десятков до сотен тысяч долларов США), то самостоятельный поиск инвестора – это единственно возможный вариант для предприятия. Конечно, надо понимать, что такие поиски отнимают много времени и руководителям бывает сложно сориентироваться в разнообразии источников капитала. [35; С. 135] </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Предприятие может рассчитывать на деньги частного инвестора, если выполнены два важных условия. Первое – ведение в компании учета по международным стандартам финансовой отчетности. Без этого детальный разговор с инвестором становится практически невозможен. Второе – мягкое финансовое моделирование. Потенциальному инвестору должно быть понятно, как в разных рыночных ситуациях будет складываться ситуация с продуктами, которые он собирается финансировать. «Постарайтесь показать не только как один и тот же жесткий бюджет накладывается на пессимистическое и оптимистическое развитие событий, но и структурно различные сценарии. Отобразите, как будут изменяться основные 10–15 статей расходов и доходов при разных вариантах развития событий» - советует Костыгин. Шансы получить поддержку частного инвестора не зависят от отрасли, в которой работает компания. Все «частники» ищут потенциальные сферы для инвестирования. Варианты сотрудничества не ограничиваются только продажей доли компании или займом в чистом виде (долгом). Это самые простые, но вместе с тем и самые рискованные решения. Комбинируя их, можно разработать условия сотрудничества, намного более интересные как для предприятия, так и для частного инвестора.</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Примеры условий сотрудничества:</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 xml:space="preserve">- долг с возможностью его конвертации в акции. В этом случае компания возвращает занятые деньги своими акциями или долей в бизнесе; </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 xml:space="preserve">- акционерный капитал с возможностью его превращения в долг. Инвестор покупает акции компании, при этом стороны подписывают соглашение, по которому инвестор получает право продать эти акции обратно предприятию на оговоренных условиях. В результате предприятие станет должно определенную сумму; </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 раздел прибыли по каким-либо направлениям или объектам или варианты залогов и гарантий.</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 xml:space="preserve">В любом случае условия, на которых привлекаются частные инвестиции, зависят от конкретного финансового продукта конкретной компании. </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Как и раньше, основные отличия инвестиционных фондов от частных инвесторов – в сумме, которую инвестфонды готовы вложить, а также в минимальном размере прибыли, которую они хотят получить (то есть кредиты даются под разные процентные ставки). Соответственно, фонды и частные инвесторы интересуются разными объектами для инвестирования. Малому и среднему бизнесу стоит, скорее, обращаться к частным инвесторам: шансов получить у них небольшую сумму значительно больше. К тому же у них деньги можно взять взаймы, а не в обмен на долю в компании (акции).</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Антон Ходарев финансовый директор группы компаний «Сапсан» в Москве рекомендует, прежде чем переступить порог банка, четко просчитать, выдержит ли предприятие такую нагрузку по обслуживанию заемных средств. Для большинства предприятий банковские ставки относительно приемлемы. Они, конечно, влекут потерю прибыли – но не банкротство. Приговором такие ставки являются только для молодых предприятий. [43; С. 38]</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Ходарев советует прибегнуть к следующим мерам при получении кредита в банке:</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w:t>
      </w:r>
      <w:r w:rsidRPr="006D7AFE">
        <w:rPr>
          <w:rFonts w:ascii="Times New Roman" w:hAnsi="Times New Roman"/>
          <w:noProof/>
          <w:sz w:val="28"/>
          <w:szCs w:val="28"/>
        </w:rPr>
        <w:tab/>
        <w:t xml:space="preserve">Обращаться в разные банки. Готовить какие только возможно пакеты документов. Сначала идти в банк, который обслуживает данную компанию, потом в банк, где у нее есть знакомые, затем туда, где компания знает хоть кого-то, и, наконец, в банки, о которых она слышала, что кредиты там все-таки выдаются. </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w:t>
      </w:r>
      <w:r w:rsidRPr="006D7AFE">
        <w:rPr>
          <w:rFonts w:ascii="Times New Roman" w:hAnsi="Times New Roman"/>
          <w:noProof/>
          <w:sz w:val="28"/>
          <w:szCs w:val="28"/>
        </w:rPr>
        <w:tab/>
        <w:t xml:space="preserve">Искать знакомых. Знакомства среди персонала банка помогут собрать необходимую информацию: может ли банк кредитовать такой бизнес, как у данной компании (всегда есть внутренние указания), за кем последнее слово на заседании кредитного комитета. </w:t>
      </w:r>
    </w:p>
    <w:p w:rsidR="006D7AFE" w:rsidRPr="006D7AFE" w:rsidRDefault="006D7AFE" w:rsidP="006D7AFE">
      <w:pPr>
        <w:tabs>
          <w:tab w:val="left" w:pos="924"/>
        </w:tabs>
        <w:spacing w:line="240" w:lineRule="auto"/>
        <w:rPr>
          <w:rFonts w:ascii="Times New Roman" w:hAnsi="Times New Roman"/>
          <w:noProof/>
          <w:sz w:val="28"/>
          <w:szCs w:val="28"/>
        </w:rPr>
      </w:pPr>
      <w:r w:rsidRPr="006D7AFE">
        <w:rPr>
          <w:rFonts w:ascii="Times New Roman" w:hAnsi="Times New Roman"/>
          <w:noProof/>
          <w:sz w:val="28"/>
          <w:szCs w:val="28"/>
        </w:rPr>
        <w:t>-</w:t>
      </w:r>
      <w:r w:rsidRPr="006D7AFE">
        <w:rPr>
          <w:rFonts w:ascii="Times New Roman" w:hAnsi="Times New Roman"/>
          <w:noProof/>
          <w:sz w:val="28"/>
          <w:szCs w:val="28"/>
        </w:rPr>
        <w:tab/>
        <w:t xml:space="preserve">Подготовить презентацию. Надо быть готовым, как только представится случай, красиво и уверенно презентовать свой бизнес, его возможности по возврату денежных средств, рассказать, какие шаги предпринимаются для нивелирования рисков. </w:t>
      </w:r>
    </w:p>
    <w:p w:rsidR="006D7AFE" w:rsidRPr="006D7AFE" w:rsidRDefault="006D7AFE" w:rsidP="006D7AFE">
      <w:pPr>
        <w:tabs>
          <w:tab w:val="left" w:pos="902"/>
        </w:tabs>
        <w:spacing w:line="240" w:lineRule="auto"/>
        <w:rPr>
          <w:rFonts w:ascii="Times New Roman" w:hAnsi="Times New Roman"/>
          <w:noProof/>
          <w:sz w:val="28"/>
          <w:szCs w:val="28"/>
        </w:rPr>
      </w:pPr>
      <w:r w:rsidRPr="006D7AFE">
        <w:rPr>
          <w:rFonts w:ascii="Times New Roman" w:hAnsi="Times New Roman"/>
          <w:noProof/>
          <w:sz w:val="28"/>
          <w:szCs w:val="28"/>
        </w:rPr>
        <w:t>-</w:t>
      </w:r>
      <w:r w:rsidRPr="006D7AFE">
        <w:rPr>
          <w:rFonts w:ascii="Times New Roman" w:hAnsi="Times New Roman"/>
          <w:noProof/>
          <w:sz w:val="28"/>
          <w:szCs w:val="28"/>
        </w:rPr>
        <w:tab/>
        <w:t xml:space="preserve">Объединяться с другими предприятиями для получения кредита. Для России это редкость, а за рубежом такой метод используется довольно часто. Если предприятия обращаются за кредитом как «единый актив» (связаны перекрестным поручительством), их шансы увеличиваются в полтора-два раза. Если у фирмы есть непрямые конкуренты (занимающиеся смежными видами бизнеса) или есть хорошие знакомые в том или ином бизнесе, то осуществить такую сделку будет несложно. Предприятие может запросить кредит для себя, а чтобы «обеспечить возвратность», оно приводит второе предприятие в качестве поручителя. Сообщать ли банку, что Вы занимаете деньги на двоих, – решать Вам. </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Выдавая кредиты для пополнения оборотного капитала, банки рассуждают примерно следующим образом. На привлеченные деньги компания приобретет товары, которые нужно переработать и продать, после чего деньги нужно еще инкассировать, и только потом предприятие сможет их вернуть. Так как заемщик работает с контрагентами, которые испытывают такие же проблемы с ликвидностью, то риск невозврата заемных средств увеличивается в разы. Для компании это означает, что сегодня для получения кредита недостаточно просто собрать пакет документов и передать его на рассмотрение кредитным инспекторам. Нужно быть готовым доказывать, убеждать, заставлять верить в себя.</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Еще один совет, который применим в работе, как с банками, так и с частными инвесторами: просить сумму, жизненно необходимую для развития компании, – и не больше. Если руководитель предприятия, не имеющего источника дохода в будущем, хочет взять заем для поддержания привычного «докризисного» образа жизни или для выплаты долгов по зарплате – на это сегодня никто денег не даст. Даже если случится чудо, и кто-то поможет, предприятие все равно не выживет. А если компания берет деньги на покупку двух дополнительных автомобилей, чтобы развозить продукцию, или станка, который повысит производительность в полтора раза, и может внятно объяснить свои планы банку или инвестору, подкрепив их цифрами, то у такой компании есть все шансы получить заемные средства. [43; C. 37]</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Подводя итог можно сказать о том, что в сегодняшних рыночных условиях большинство предприятий источником финансовых ресурсов выбирают кредиты или инвестиции. Однако получить кредит в банке или найти инвестора на выгодных условиях задача не простая.</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 xml:space="preserve">Банки сегодня требуют дополнительного обеспечения под обесценивающиеся залоги. Также некоторые предприятия, в основном молодые, не выдерживают нагрузку по обслуживанию заемных средств. </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Поэтому для получения кредита организациям следует обратиться в различные банки, искать знакомых среди персонала банка, чтобы понять может ли банк кредитовать такой бизнес как у данной компании, объединиться с другими предприятиями для получения кредита.</w:t>
      </w:r>
    </w:p>
    <w:p w:rsidR="006D7AFE" w:rsidRPr="006D7AFE" w:rsidRDefault="006D7AFE" w:rsidP="006D7AFE">
      <w:pPr>
        <w:spacing w:line="240" w:lineRule="auto"/>
        <w:rPr>
          <w:rFonts w:ascii="Times New Roman" w:hAnsi="Times New Roman"/>
          <w:noProof/>
          <w:sz w:val="28"/>
          <w:szCs w:val="28"/>
        </w:rPr>
      </w:pPr>
      <w:r w:rsidRPr="006D7AFE">
        <w:rPr>
          <w:rFonts w:ascii="Times New Roman" w:hAnsi="Times New Roman"/>
          <w:noProof/>
          <w:sz w:val="28"/>
          <w:szCs w:val="28"/>
        </w:rPr>
        <w:t>Привлечение частного инвестора также затруднительно, так как для этого необходимо чтобы компания вела учет по международным стандартам финансовой отчетности и мягкое финансовое моделирования. Предприятие должно подробно и понятно объяснить потенциальному инвестору как будет складываться ситуация с продуктами, которые он собирается финансировать.</w:t>
      </w:r>
    </w:p>
    <w:p w:rsidR="003602EC" w:rsidRPr="00F3575B" w:rsidRDefault="006D7AFE" w:rsidP="00F35197">
      <w:pPr>
        <w:pStyle w:val="a8"/>
        <w:numPr>
          <w:ilvl w:val="0"/>
          <w:numId w:val="10"/>
        </w:numPr>
        <w:tabs>
          <w:tab w:val="right" w:pos="709"/>
        </w:tabs>
        <w:spacing w:line="240" w:lineRule="auto"/>
        <w:rPr>
          <w:b/>
          <w:szCs w:val="28"/>
        </w:rPr>
      </w:pPr>
      <w:r>
        <w:rPr>
          <w:noProof/>
          <w:color w:val="000000"/>
          <w:szCs w:val="32"/>
        </w:rPr>
        <w:br w:type="page"/>
      </w:r>
      <w:r w:rsidR="00DF40BD">
        <w:rPr>
          <w:b/>
          <w:szCs w:val="28"/>
        </w:rPr>
        <w:t xml:space="preserve"> </w:t>
      </w:r>
      <w:r w:rsidR="003602EC" w:rsidRPr="00F3575B">
        <w:rPr>
          <w:b/>
          <w:szCs w:val="28"/>
        </w:rPr>
        <w:t xml:space="preserve">Общая характеристика ООО </w:t>
      </w:r>
      <w:r w:rsidR="00836E57" w:rsidRPr="00F3575B">
        <w:rPr>
          <w:b/>
          <w:szCs w:val="28"/>
        </w:rPr>
        <w:t>«</w:t>
      </w:r>
      <w:r w:rsidR="003602EC" w:rsidRPr="00F3575B">
        <w:rPr>
          <w:b/>
          <w:szCs w:val="28"/>
        </w:rPr>
        <w:t>Пассажирское автотранспортное предприятие № 2</w:t>
      </w:r>
      <w:r w:rsidR="00836E57" w:rsidRPr="00F3575B">
        <w:rPr>
          <w:b/>
          <w:szCs w:val="28"/>
        </w:rPr>
        <w:t>»</w:t>
      </w:r>
    </w:p>
    <w:p w:rsidR="00F3575B" w:rsidRDefault="00F3575B" w:rsidP="00F3575B">
      <w:pPr>
        <w:pStyle w:val="a8"/>
        <w:tabs>
          <w:tab w:val="right" w:pos="709"/>
        </w:tabs>
        <w:spacing w:line="240" w:lineRule="auto"/>
        <w:ind w:firstLine="709"/>
        <w:rPr>
          <w:szCs w:val="28"/>
        </w:rPr>
      </w:pPr>
    </w:p>
    <w:p w:rsidR="00D14693" w:rsidRPr="00F3575B" w:rsidRDefault="00D14693" w:rsidP="00F3575B">
      <w:pPr>
        <w:pStyle w:val="a8"/>
        <w:tabs>
          <w:tab w:val="right" w:pos="709"/>
        </w:tabs>
        <w:spacing w:line="240" w:lineRule="auto"/>
        <w:ind w:firstLine="709"/>
        <w:rPr>
          <w:szCs w:val="28"/>
        </w:rPr>
      </w:pPr>
    </w:p>
    <w:p w:rsidR="00F3575B" w:rsidRPr="00971B02" w:rsidRDefault="00F3575B" w:rsidP="00F35197">
      <w:pPr>
        <w:pStyle w:val="a8"/>
        <w:numPr>
          <w:ilvl w:val="1"/>
          <w:numId w:val="3"/>
        </w:numPr>
        <w:tabs>
          <w:tab w:val="right" w:pos="709"/>
        </w:tabs>
        <w:spacing w:line="240" w:lineRule="auto"/>
        <w:ind w:left="0" w:firstLine="709"/>
        <w:rPr>
          <w:b/>
          <w:szCs w:val="28"/>
        </w:rPr>
      </w:pPr>
      <w:r w:rsidRPr="00F3575B">
        <w:rPr>
          <w:b/>
          <w:szCs w:val="28"/>
        </w:rPr>
        <w:t>История создания предприятия, организационно-правовая форма</w:t>
      </w:r>
      <w:r w:rsidR="00971B02" w:rsidRPr="00971B02">
        <w:rPr>
          <w:b/>
          <w:szCs w:val="28"/>
        </w:rPr>
        <w:t xml:space="preserve"> </w:t>
      </w:r>
      <w:r w:rsidR="00971B02" w:rsidRPr="00F3575B">
        <w:rPr>
          <w:b/>
          <w:szCs w:val="28"/>
        </w:rPr>
        <w:t>и виды деятельности предприятия</w:t>
      </w:r>
    </w:p>
    <w:p w:rsidR="00F3575B" w:rsidRPr="00F3575B" w:rsidRDefault="00F3575B" w:rsidP="00971B02">
      <w:pPr>
        <w:spacing w:line="240" w:lineRule="auto"/>
        <w:rPr>
          <w:rFonts w:ascii="Times New Roman" w:hAnsi="Times New Roman"/>
          <w:sz w:val="28"/>
          <w:szCs w:val="28"/>
        </w:rPr>
      </w:pPr>
    </w:p>
    <w:p w:rsidR="00971B02" w:rsidRPr="00971B02" w:rsidRDefault="0012014E" w:rsidP="0012014E">
      <w:pPr>
        <w:spacing w:line="240" w:lineRule="auto"/>
        <w:rPr>
          <w:rFonts w:ascii="Times New Roman" w:hAnsi="Times New Roman"/>
          <w:sz w:val="28"/>
          <w:szCs w:val="28"/>
        </w:rPr>
      </w:pPr>
      <w:r w:rsidRPr="00F3575B">
        <w:rPr>
          <w:rFonts w:ascii="Times New Roman" w:hAnsi="Times New Roman"/>
          <w:sz w:val="28"/>
          <w:szCs w:val="28"/>
        </w:rPr>
        <w:t>История предприятия, началась в 1941 году с грузовых перевозок, с появления единственного автобуса, который на тихих улочках провинциального городка казался устюжанам чудом прогресса. Этот маршрут существует и поныне. Но ситуацию с автотранспортом в целом в те годы невозможно сопоставить с нынешней. Этому способствовало строительство дорог, в том числе на Вологду, и строительство мостов через Сухону и Северную Двину.</w:t>
      </w:r>
      <w:r>
        <w:rPr>
          <w:rFonts w:ascii="Times New Roman" w:hAnsi="Times New Roman"/>
          <w:sz w:val="28"/>
          <w:szCs w:val="28"/>
        </w:rPr>
        <w:t xml:space="preserve"> </w:t>
      </w:r>
      <w:r w:rsidR="00971B02" w:rsidRPr="00971B02">
        <w:rPr>
          <w:rFonts w:ascii="Times New Roman" w:hAnsi="Times New Roman"/>
          <w:sz w:val="28"/>
          <w:szCs w:val="28"/>
        </w:rPr>
        <w:t xml:space="preserve">И хотя в начале перевозку пассажиров осуществлял 1 автобус, для устюжан это имело большое значение. В начале 50-х </w:t>
      </w:r>
      <w:r w:rsidR="00AE26CA">
        <w:rPr>
          <w:rFonts w:ascii="Times New Roman" w:hAnsi="Times New Roman"/>
          <w:sz w:val="28"/>
          <w:szCs w:val="28"/>
        </w:rPr>
        <w:t>годов пассажирские перевозки в</w:t>
      </w:r>
      <w:r w:rsidR="00971B02" w:rsidRPr="00971B02">
        <w:rPr>
          <w:rFonts w:ascii="Times New Roman" w:hAnsi="Times New Roman"/>
          <w:sz w:val="28"/>
          <w:szCs w:val="28"/>
        </w:rPr>
        <w:t xml:space="preserve"> городе из-за нехватки автобусов осуществлялись также грузовыми автомобилями. В 1958 году все автобусы и грузовые автомобили были объединены в Автоколонну №1, происходит смена парка автобусов. А 1967 году на базе Автоколонны  и автобазы образованно Великоустюгское автотранспортное предприятие, которое в 1975 году преобразовано в автоколонну № 1356 – ВУПОГА</w:t>
      </w:r>
    </w:p>
    <w:p w:rsidR="0012014E" w:rsidRPr="00F3575B" w:rsidRDefault="0012014E" w:rsidP="0012014E">
      <w:pPr>
        <w:spacing w:line="240" w:lineRule="auto"/>
        <w:rPr>
          <w:rFonts w:ascii="Times New Roman" w:hAnsi="Times New Roman"/>
          <w:sz w:val="28"/>
          <w:szCs w:val="28"/>
        </w:rPr>
      </w:pPr>
      <w:r w:rsidRPr="00F3575B">
        <w:rPr>
          <w:rFonts w:ascii="Times New Roman" w:hAnsi="Times New Roman"/>
          <w:sz w:val="28"/>
          <w:szCs w:val="28"/>
        </w:rPr>
        <w:t>Отправной точкой, с которой на предприятии начались перемены, стало размежевание АТП на два предприятия - пассажирское и грузовое. Это произошло в 1993 году. Самостоятельная работа способствовала развитию пассажирских перевозок. По сравнению с 2000 годом изменились многие показатели в работе. Возросло количество маршрутов с 32 до 45, по городу - с 4 до 9, а количество перевезенных пассажиров увеличилось на 70 процентов. Качественно обновился автопарк: автобусов стало почти в полтора раза больше. В течение пяти лет здесь ежегодно приобретают до 6 единиц техники, причем только на средства предприятия. В результате обновления автопарка, например, на междугородных маршрутах курсируют практически одни иномарки.</w:t>
      </w:r>
    </w:p>
    <w:p w:rsidR="00971B02" w:rsidRPr="00971B02" w:rsidRDefault="00971B02" w:rsidP="00971B02">
      <w:pPr>
        <w:spacing w:line="240" w:lineRule="auto"/>
        <w:rPr>
          <w:rFonts w:ascii="Times New Roman" w:hAnsi="Times New Roman"/>
          <w:sz w:val="28"/>
          <w:szCs w:val="28"/>
        </w:rPr>
      </w:pPr>
      <w:r w:rsidRPr="00971B02">
        <w:rPr>
          <w:rFonts w:ascii="Times New Roman" w:hAnsi="Times New Roman"/>
          <w:sz w:val="28"/>
          <w:szCs w:val="28"/>
        </w:rPr>
        <w:t xml:space="preserve">В связи с проводимой экономической реформой в нашей стране 3 марта 1993 года при реорганизации ВУПОГА было образовано ООО «Пассажирское автотранспортное предприятие № 2» - сокращенно ООО «ПАТП №2». </w:t>
      </w:r>
    </w:p>
    <w:p w:rsidR="00F3575B" w:rsidRPr="00971B02" w:rsidRDefault="00F3575B" w:rsidP="00971B02">
      <w:pPr>
        <w:shd w:val="clear" w:color="auto" w:fill="FFFFFF"/>
        <w:spacing w:line="240" w:lineRule="auto"/>
        <w:rPr>
          <w:rFonts w:ascii="Times New Roman" w:hAnsi="Times New Roman"/>
          <w:sz w:val="28"/>
          <w:szCs w:val="28"/>
        </w:rPr>
      </w:pPr>
      <w:r w:rsidRPr="00971B02">
        <w:rPr>
          <w:rFonts w:ascii="Times New Roman" w:hAnsi="Times New Roman"/>
          <w:sz w:val="28"/>
          <w:szCs w:val="28"/>
        </w:rPr>
        <w:t>Общество с ограниченной ответственностью «Пассажирское автотранспортное предприятие - 2», создано в соответствии с действующим законодательством о создании и деятельности Общества на основании решения учредителя от 13 марта 2000 года. Орган регистрации - администрация Великоустюгского муниципального района Вологодской области. ООО «Пассажирское автотранспортное предприятие - 2» находится по адресу город Великий Устюг Вологодская область, ул. Транспортная, 4.</w:t>
      </w:r>
    </w:p>
    <w:p w:rsidR="00F3575B" w:rsidRPr="00F3575B" w:rsidRDefault="00F3575B" w:rsidP="00971B02">
      <w:pPr>
        <w:shd w:val="clear" w:color="auto" w:fill="FFFFFF"/>
        <w:spacing w:line="240" w:lineRule="auto"/>
        <w:rPr>
          <w:rFonts w:ascii="Times New Roman" w:hAnsi="Times New Roman"/>
          <w:sz w:val="28"/>
          <w:szCs w:val="28"/>
        </w:rPr>
      </w:pPr>
      <w:r w:rsidRPr="00971B02">
        <w:rPr>
          <w:rFonts w:ascii="Times New Roman" w:hAnsi="Times New Roman"/>
          <w:sz w:val="28"/>
          <w:szCs w:val="28"/>
        </w:rPr>
        <w:t>Основным предметом деятельности</w:t>
      </w:r>
      <w:r w:rsidRPr="00F3575B">
        <w:rPr>
          <w:rFonts w:ascii="Times New Roman" w:hAnsi="Times New Roman"/>
          <w:sz w:val="28"/>
          <w:szCs w:val="28"/>
        </w:rPr>
        <w:t xml:space="preserve"> предприятия является выполнение перевозок пассажиров автомобильным транспортом на городских, внутри</w:t>
      </w:r>
      <w:r w:rsidRPr="00F3575B">
        <w:rPr>
          <w:rFonts w:ascii="Times New Roman" w:hAnsi="Times New Roman"/>
          <w:sz w:val="28"/>
          <w:szCs w:val="28"/>
        </w:rPr>
        <w:softHyphen/>
        <w:t>районных, межрайонных и междугородных маршрутах, а также транспортных услуг другим предприятиям города.</w:t>
      </w:r>
    </w:p>
    <w:p w:rsidR="00F3575B" w:rsidRPr="00F3575B" w:rsidRDefault="00F3575B" w:rsidP="00F3575B">
      <w:pPr>
        <w:shd w:val="clear" w:color="auto" w:fill="FFFFFF"/>
        <w:spacing w:line="240" w:lineRule="auto"/>
        <w:rPr>
          <w:rFonts w:ascii="Times New Roman" w:hAnsi="Times New Roman"/>
          <w:sz w:val="28"/>
          <w:szCs w:val="28"/>
        </w:rPr>
      </w:pPr>
      <w:r w:rsidRPr="00F3575B">
        <w:rPr>
          <w:rFonts w:ascii="Times New Roman" w:hAnsi="Times New Roman"/>
          <w:sz w:val="28"/>
          <w:szCs w:val="28"/>
        </w:rPr>
        <w:t>Пассажирское АТП является юридическим лицом, имеет свой расчетный счет в ФКБ «Севергазбанк» г. Великого Устюга. Учредителем предприятия являются юридическое лицо – Закрытое акционерное общество «Великоустюгское пассажирское автотранспортное предприятие»</w:t>
      </w:r>
    </w:p>
    <w:p w:rsidR="00F3575B" w:rsidRPr="00F3575B" w:rsidRDefault="00F3575B" w:rsidP="00F3575B">
      <w:pPr>
        <w:shd w:val="clear" w:color="auto" w:fill="FFFFFF"/>
        <w:spacing w:line="240" w:lineRule="auto"/>
        <w:rPr>
          <w:rFonts w:ascii="Times New Roman" w:hAnsi="Times New Roman"/>
          <w:sz w:val="28"/>
          <w:szCs w:val="28"/>
        </w:rPr>
      </w:pPr>
      <w:r w:rsidRPr="00F3575B">
        <w:rPr>
          <w:rFonts w:ascii="Times New Roman" w:hAnsi="Times New Roman"/>
          <w:sz w:val="28"/>
          <w:szCs w:val="28"/>
        </w:rPr>
        <w:t>Основной целью ООО «Пассажирское автотранспортное предприятие - 2»</w:t>
      </w:r>
      <w:r w:rsidRPr="00F3575B">
        <w:rPr>
          <w:rFonts w:ascii="Times New Roman" w:hAnsi="Times New Roman"/>
          <w:color w:val="FF0000"/>
          <w:sz w:val="28"/>
          <w:szCs w:val="28"/>
        </w:rPr>
        <w:t xml:space="preserve"> </w:t>
      </w:r>
      <w:r w:rsidRPr="00F3575B">
        <w:rPr>
          <w:rFonts w:ascii="Times New Roman" w:hAnsi="Times New Roman"/>
          <w:sz w:val="28"/>
          <w:szCs w:val="28"/>
        </w:rPr>
        <w:t>является получение прибыли.</w:t>
      </w:r>
    </w:p>
    <w:p w:rsidR="00F3575B" w:rsidRPr="00F3575B" w:rsidRDefault="00F3575B" w:rsidP="00F3575B">
      <w:pPr>
        <w:spacing w:line="240" w:lineRule="auto"/>
        <w:rPr>
          <w:rFonts w:ascii="Times New Roman" w:hAnsi="Times New Roman"/>
          <w:sz w:val="28"/>
          <w:szCs w:val="28"/>
        </w:rPr>
      </w:pPr>
      <w:r w:rsidRPr="00F3575B">
        <w:rPr>
          <w:rFonts w:ascii="Times New Roman" w:hAnsi="Times New Roman"/>
          <w:sz w:val="28"/>
          <w:szCs w:val="28"/>
        </w:rPr>
        <w:t xml:space="preserve">В последние годы определилась устойчивая тенденция предприятия к стабильности и благополучию, к улучшению условий труда работников и качества обслуживания пассажиров, пополнению парка качественными машинами. Ощущается яркая социальная направленность на истинное благополучие людей: работников, пассажиров, жителей города и района. </w:t>
      </w:r>
    </w:p>
    <w:p w:rsidR="00F3575B" w:rsidRPr="00F3575B" w:rsidRDefault="00F3575B" w:rsidP="00F3575B">
      <w:pPr>
        <w:spacing w:line="240" w:lineRule="auto"/>
        <w:rPr>
          <w:rFonts w:ascii="Times New Roman" w:hAnsi="Times New Roman"/>
          <w:sz w:val="28"/>
          <w:szCs w:val="28"/>
        </w:rPr>
      </w:pPr>
      <w:r w:rsidRPr="00F3575B">
        <w:rPr>
          <w:rFonts w:ascii="Times New Roman" w:hAnsi="Times New Roman"/>
          <w:sz w:val="28"/>
          <w:szCs w:val="28"/>
        </w:rPr>
        <w:t>Основными задачами предприятия являются:</w:t>
      </w:r>
    </w:p>
    <w:p w:rsidR="00F3575B" w:rsidRPr="00F3575B" w:rsidRDefault="00F3575B" w:rsidP="00F3575B">
      <w:pPr>
        <w:spacing w:line="240" w:lineRule="auto"/>
        <w:rPr>
          <w:rFonts w:ascii="Times New Roman" w:hAnsi="Times New Roman"/>
          <w:sz w:val="28"/>
          <w:szCs w:val="28"/>
        </w:rPr>
      </w:pPr>
      <w:r w:rsidRPr="00F3575B">
        <w:rPr>
          <w:rFonts w:ascii="Times New Roman" w:hAnsi="Times New Roman"/>
          <w:sz w:val="28"/>
          <w:szCs w:val="28"/>
        </w:rPr>
        <w:t>а) улучшение условий труда работников;</w:t>
      </w:r>
    </w:p>
    <w:p w:rsidR="00F3575B" w:rsidRPr="00F3575B" w:rsidRDefault="00F3575B" w:rsidP="00F3575B">
      <w:pPr>
        <w:spacing w:line="240" w:lineRule="auto"/>
        <w:rPr>
          <w:rFonts w:ascii="Times New Roman" w:hAnsi="Times New Roman"/>
          <w:sz w:val="28"/>
          <w:szCs w:val="28"/>
        </w:rPr>
      </w:pPr>
      <w:r w:rsidRPr="00F3575B">
        <w:rPr>
          <w:rFonts w:ascii="Times New Roman" w:hAnsi="Times New Roman"/>
          <w:sz w:val="28"/>
          <w:szCs w:val="28"/>
        </w:rPr>
        <w:t>б) улучшение качества обслуживания пассажиров, пополнению парка качественными машинами;</w:t>
      </w:r>
    </w:p>
    <w:p w:rsidR="00F3575B" w:rsidRPr="00F3575B" w:rsidRDefault="00F3575B" w:rsidP="00F3575B">
      <w:pPr>
        <w:spacing w:line="240" w:lineRule="auto"/>
        <w:rPr>
          <w:rFonts w:ascii="Times New Roman" w:hAnsi="Times New Roman"/>
          <w:sz w:val="28"/>
          <w:szCs w:val="28"/>
        </w:rPr>
      </w:pPr>
      <w:r w:rsidRPr="00F3575B">
        <w:rPr>
          <w:rFonts w:ascii="Times New Roman" w:hAnsi="Times New Roman"/>
          <w:sz w:val="28"/>
          <w:szCs w:val="28"/>
        </w:rPr>
        <w:t>Предприятие - одно из наиболее стабильных в городе. Поэтому также в задачи входит поддержание этой стабильности и благополучия организации.</w:t>
      </w:r>
    </w:p>
    <w:p w:rsidR="00F3575B" w:rsidRPr="00F3575B" w:rsidRDefault="00F3575B" w:rsidP="00F3575B">
      <w:pPr>
        <w:spacing w:line="240" w:lineRule="auto"/>
        <w:rPr>
          <w:rFonts w:ascii="Times New Roman" w:hAnsi="Times New Roman"/>
          <w:sz w:val="28"/>
          <w:szCs w:val="28"/>
        </w:rPr>
      </w:pPr>
      <w:r w:rsidRPr="00F3575B">
        <w:rPr>
          <w:rFonts w:ascii="Times New Roman" w:hAnsi="Times New Roman"/>
          <w:sz w:val="28"/>
          <w:szCs w:val="28"/>
        </w:rPr>
        <w:t>Все имущество ООО «Пассажирское автотранспортное предприятие - 2» относится к акционерной собственности, закреплено за предприятием на праве полного владения.</w:t>
      </w:r>
    </w:p>
    <w:p w:rsidR="00F3575B" w:rsidRPr="00F3575B" w:rsidRDefault="00F3575B" w:rsidP="00F3575B">
      <w:pPr>
        <w:spacing w:line="240" w:lineRule="auto"/>
        <w:rPr>
          <w:rFonts w:ascii="Times New Roman" w:hAnsi="Times New Roman"/>
          <w:sz w:val="28"/>
          <w:szCs w:val="28"/>
        </w:rPr>
      </w:pPr>
      <w:r w:rsidRPr="00F3575B">
        <w:rPr>
          <w:rFonts w:ascii="Times New Roman" w:hAnsi="Times New Roman"/>
          <w:sz w:val="28"/>
          <w:szCs w:val="28"/>
        </w:rPr>
        <w:t>Имущество ООО «Пассажирское автотранспортное предприятие - 2» принадлежит ему на праве собственности и образуется из: вкладов учредителей (участников) в уставный капитал; продукции, произведенной Обществом в процессе его деятельности; полученных доходов; иного имущества, приобретенного Обществом по иным основаниям, допускаемым законодательством.</w:t>
      </w:r>
    </w:p>
    <w:p w:rsidR="00F3575B" w:rsidRPr="00F3575B" w:rsidRDefault="00F3575B" w:rsidP="00F3575B">
      <w:pPr>
        <w:spacing w:line="240" w:lineRule="auto"/>
        <w:rPr>
          <w:rFonts w:ascii="Times New Roman" w:hAnsi="Times New Roman"/>
          <w:sz w:val="28"/>
          <w:szCs w:val="28"/>
        </w:rPr>
      </w:pPr>
      <w:r w:rsidRPr="00F3575B">
        <w:rPr>
          <w:rFonts w:ascii="Times New Roman" w:hAnsi="Times New Roman"/>
          <w:sz w:val="28"/>
          <w:szCs w:val="28"/>
        </w:rPr>
        <w:t>Предприятие работает над перспективой развития, создаются дополнительные базы, оснащенные современным технологическим оборудованием для обеспечения высокого уровня обслуживания своих потребителей.</w:t>
      </w:r>
    </w:p>
    <w:p w:rsidR="00F3575B" w:rsidRPr="00F3575B" w:rsidRDefault="00F3575B" w:rsidP="00F3575B">
      <w:pPr>
        <w:spacing w:line="240" w:lineRule="auto"/>
        <w:rPr>
          <w:rFonts w:ascii="Times New Roman" w:hAnsi="Times New Roman"/>
          <w:sz w:val="28"/>
          <w:szCs w:val="28"/>
        </w:rPr>
      </w:pPr>
      <w:r w:rsidRPr="00F3575B">
        <w:rPr>
          <w:rFonts w:ascii="Times New Roman" w:hAnsi="Times New Roman"/>
          <w:sz w:val="28"/>
          <w:szCs w:val="28"/>
        </w:rPr>
        <w:t>Специализация ООО «Пассажирское автотранспортное предприятие - 2» определяется теми услугами, которые обеспечивают наибольшую выручку от реализации.</w:t>
      </w:r>
    </w:p>
    <w:p w:rsidR="00F3575B" w:rsidRPr="00F3575B" w:rsidRDefault="00F3575B" w:rsidP="00F3575B">
      <w:pPr>
        <w:spacing w:line="240" w:lineRule="auto"/>
        <w:rPr>
          <w:rFonts w:ascii="Times New Roman" w:hAnsi="Times New Roman"/>
          <w:sz w:val="28"/>
          <w:szCs w:val="28"/>
        </w:rPr>
      </w:pPr>
      <w:r w:rsidRPr="00F3575B">
        <w:rPr>
          <w:rFonts w:ascii="Times New Roman" w:hAnsi="Times New Roman"/>
          <w:sz w:val="28"/>
          <w:szCs w:val="28"/>
        </w:rPr>
        <w:t>Прямой показатель, характеризующий специализацию - это структура пассажирских автотранспортных услуг.</w:t>
      </w:r>
    </w:p>
    <w:p w:rsidR="00F3575B" w:rsidRPr="00F3575B" w:rsidRDefault="00F3575B" w:rsidP="00F3575B">
      <w:pPr>
        <w:spacing w:line="240" w:lineRule="auto"/>
        <w:rPr>
          <w:rFonts w:ascii="Times New Roman" w:hAnsi="Times New Roman"/>
          <w:sz w:val="28"/>
          <w:szCs w:val="28"/>
        </w:rPr>
      </w:pPr>
      <w:r w:rsidRPr="00F3575B">
        <w:rPr>
          <w:rFonts w:ascii="Times New Roman" w:hAnsi="Times New Roman"/>
          <w:sz w:val="28"/>
          <w:szCs w:val="28"/>
        </w:rPr>
        <w:t>Структура услуг ООО «Пассажирское автотранспортное предприятие - 2» за предыдущие 3 года практически не изменялась, поэтому наглядно представим ее за 2009 год в виде диаграммы (рис. 2).</w:t>
      </w:r>
    </w:p>
    <w:p w:rsidR="00F3575B" w:rsidRPr="00F3575B" w:rsidRDefault="003A4AA9" w:rsidP="00F3575B">
      <w:pPr>
        <w:spacing w:line="240" w:lineRule="auto"/>
        <w:rPr>
          <w:rFonts w:ascii="Times New Roman" w:hAnsi="Times New Roman"/>
          <w:sz w:val="28"/>
          <w:szCs w:val="28"/>
        </w:rPr>
      </w:pPr>
      <w:r w:rsidRPr="003A4AA9">
        <w:rPr>
          <w:rFonts w:ascii="Times New Roman" w:hAnsi="Times New Roman"/>
          <w:noProof/>
          <w:sz w:val="28"/>
          <w:szCs w:val="28"/>
          <w:lang w:eastAsia="ru-RU"/>
        </w:rPr>
        <w:object w:dxaOrig="8670" w:dyaOrig="51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1" o:spid="_x0000_i1025" type="#_x0000_t75" style="width:433.5pt;height:260.25pt;visibility:visible" o:ole="">
            <v:imagedata r:id="rId7" o:title="" cropbottom="-76f" cropright="-8f"/>
            <o:lock v:ext="edit" aspectratio="f"/>
          </v:shape>
          <o:OLEObject Type="Embed" ProgID="Excel.Sheet.8" ShapeID="Объект 1" DrawAspect="Content" ObjectID="_1459802815" r:id="rId8">
            <o:FieldCodes>\s</o:FieldCodes>
          </o:OLEObject>
        </w:object>
      </w:r>
    </w:p>
    <w:p w:rsidR="00F3575B" w:rsidRPr="00F3575B" w:rsidRDefault="00C04CEF" w:rsidP="00F3575B">
      <w:pPr>
        <w:pStyle w:val="31"/>
        <w:spacing w:after="0"/>
        <w:ind w:left="0" w:firstLine="709"/>
        <w:jc w:val="both"/>
        <w:rPr>
          <w:sz w:val="28"/>
          <w:szCs w:val="28"/>
        </w:rPr>
      </w:pPr>
      <w:r>
        <w:rPr>
          <w:sz w:val="28"/>
          <w:szCs w:val="28"/>
        </w:rPr>
        <w:t>Рис. 2</w:t>
      </w:r>
      <w:r w:rsidR="00F3575B" w:rsidRPr="00F3575B">
        <w:rPr>
          <w:sz w:val="28"/>
          <w:szCs w:val="28"/>
        </w:rPr>
        <w:t xml:space="preserve"> Структура товарной продукции ООО «Пассажирское автотранспортное предприятие - 2» за 2009 год.</w:t>
      </w:r>
    </w:p>
    <w:p w:rsidR="00F3575B" w:rsidRPr="00F3575B" w:rsidRDefault="00F3575B" w:rsidP="00613F72">
      <w:pPr>
        <w:spacing w:line="240" w:lineRule="auto"/>
        <w:rPr>
          <w:rFonts w:ascii="Times New Roman" w:hAnsi="Times New Roman"/>
          <w:sz w:val="28"/>
          <w:szCs w:val="28"/>
        </w:rPr>
      </w:pPr>
      <w:r w:rsidRPr="00F3575B">
        <w:rPr>
          <w:rFonts w:ascii="Times New Roman" w:hAnsi="Times New Roman"/>
          <w:sz w:val="28"/>
          <w:szCs w:val="28"/>
        </w:rPr>
        <w:t xml:space="preserve">Наибольший удельный вес в структуре услуг данного предприятия занимает пассажирские автотранспортные перевозки людей (населения), а также организация грузоперевозок (15,84 процента); погрузочно-разгрузочные работы занимают третье место (9,06 процента). </w:t>
      </w:r>
    </w:p>
    <w:p w:rsidR="00226322" w:rsidRPr="00F3575B" w:rsidRDefault="00226322" w:rsidP="00226322">
      <w:pPr>
        <w:spacing w:line="240" w:lineRule="auto"/>
        <w:rPr>
          <w:rFonts w:ascii="Times New Roman" w:hAnsi="Times New Roman"/>
          <w:sz w:val="28"/>
          <w:szCs w:val="28"/>
        </w:rPr>
      </w:pPr>
      <w:r w:rsidRPr="00F3575B">
        <w:rPr>
          <w:rFonts w:ascii="Times New Roman" w:hAnsi="Times New Roman"/>
          <w:sz w:val="28"/>
          <w:szCs w:val="28"/>
        </w:rPr>
        <w:t>В порядке, определяемом действующим законодательством, Общество осуществляет следующие виды деятельности:</w:t>
      </w:r>
    </w:p>
    <w:p w:rsidR="00226322" w:rsidRPr="00F3575B" w:rsidRDefault="00226322" w:rsidP="00226322">
      <w:pPr>
        <w:spacing w:line="240" w:lineRule="auto"/>
        <w:rPr>
          <w:rFonts w:ascii="Times New Roman" w:hAnsi="Times New Roman"/>
          <w:sz w:val="28"/>
          <w:szCs w:val="28"/>
        </w:rPr>
      </w:pPr>
      <w:r w:rsidRPr="00F3575B">
        <w:rPr>
          <w:rFonts w:ascii="Times New Roman" w:hAnsi="Times New Roman"/>
          <w:sz w:val="28"/>
          <w:szCs w:val="28"/>
        </w:rPr>
        <w:t xml:space="preserve"> - перевозка грузов, </w:t>
      </w:r>
    </w:p>
    <w:p w:rsidR="00226322" w:rsidRPr="00F3575B" w:rsidRDefault="00226322" w:rsidP="00226322">
      <w:pPr>
        <w:spacing w:line="240" w:lineRule="auto"/>
        <w:rPr>
          <w:rFonts w:ascii="Times New Roman" w:hAnsi="Times New Roman"/>
          <w:sz w:val="28"/>
          <w:szCs w:val="28"/>
        </w:rPr>
      </w:pPr>
      <w:r w:rsidRPr="00F3575B">
        <w:rPr>
          <w:rFonts w:ascii="Times New Roman" w:hAnsi="Times New Roman"/>
          <w:sz w:val="28"/>
          <w:szCs w:val="28"/>
        </w:rPr>
        <w:t xml:space="preserve"> - погрузочно-разгрузочные работы, </w:t>
      </w:r>
    </w:p>
    <w:p w:rsidR="00226322" w:rsidRPr="00F3575B" w:rsidRDefault="00226322" w:rsidP="00226322">
      <w:pPr>
        <w:spacing w:line="240" w:lineRule="auto"/>
        <w:rPr>
          <w:rFonts w:ascii="Times New Roman" w:hAnsi="Times New Roman"/>
          <w:sz w:val="28"/>
          <w:szCs w:val="28"/>
        </w:rPr>
      </w:pPr>
      <w:r w:rsidRPr="00F3575B">
        <w:rPr>
          <w:rFonts w:ascii="Times New Roman" w:hAnsi="Times New Roman"/>
          <w:sz w:val="28"/>
          <w:szCs w:val="28"/>
        </w:rPr>
        <w:t xml:space="preserve"> - экспедирование, </w:t>
      </w:r>
    </w:p>
    <w:p w:rsidR="00226322" w:rsidRPr="00F3575B" w:rsidRDefault="00226322" w:rsidP="00226322">
      <w:pPr>
        <w:spacing w:line="240" w:lineRule="auto"/>
        <w:rPr>
          <w:rFonts w:ascii="Times New Roman" w:hAnsi="Times New Roman"/>
          <w:sz w:val="28"/>
          <w:szCs w:val="28"/>
        </w:rPr>
      </w:pPr>
      <w:r w:rsidRPr="00F3575B">
        <w:rPr>
          <w:rFonts w:ascii="Times New Roman" w:hAnsi="Times New Roman"/>
          <w:sz w:val="28"/>
          <w:szCs w:val="28"/>
        </w:rPr>
        <w:t xml:space="preserve"> - перевозка пассажиров, </w:t>
      </w:r>
    </w:p>
    <w:p w:rsidR="00226322" w:rsidRPr="00F3575B" w:rsidRDefault="00226322" w:rsidP="00226322">
      <w:pPr>
        <w:spacing w:line="240" w:lineRule="auto"/>
        <w:rPr>
          <w:rFonts w:ascii="Times New Roman" w:hAnsi="Times New Roman"/>
          <w:sz w:val="28"/>
          <w:szCs w:val="28"/>
        </w:rPr>
      </w:pPr>
      <w:r w:rsidRPr="00F3575B">
        <w:rPr>
          <w:rFonts w:ascii="Times New Roman" w:hAnsi="Times New Roman"/>
          <w:sz w:val="28"/>
          <w:szCs w:val="28"/>
        </w:rPr>
        <w:t xml:space="preserve"> - техническое обслуживание и ремонт подвиж</w:t>
      </w:r>
      <w:r w:rsidRPr="00F3575B">
        <w:rPr>
          <w:rFonts w:ascii="Times New Roman" w:hAnsi="Times New Roman"/>
          <w:sz w:val="28"/>
          <w:szCs w:val="28"/>
        </w:rPr>
        <w:softHyphen/>
        <w:t>ного состава и др.</w:t>
      </w:r>
    </w:p>
    <w:p w:rsidR="00613F72" w:rsidRPr="00613F72" w:rsidRDefault="00613F72" w:rsidP="00613F72">
      <w:pPr>
        <w:spacing w:line="240" w:lineRule="auto"/>
        <w:ind w:left="5" w:firstLine="535"/>
        <w:rPr>
          <w:rFonts w:ascii="Times New Roman" w:hAnsi="Times New Roman"/>
          <w:sz w:val="28"/>
          <w:szCs w:val="28"/>
          <w:u w:val="single"/>
        </w:rPr>
      </w:pPr>
      <w:r w:rsidRPr="00F47770">
        <w:rPr>
          <w:rFonts w:ascii="Times New Roman" w:hAnsi="Times New Roman"/>
          <w:sz w:val="28"/>
          <w:szCs w:val="28"/>
        </w:rPr>
        <w:t xml:space="preserve">Нормирование скоростей на городских маршрутах выполняется хронометражным способом. Рабочий день разбивается по периодам суток. Каждый из периодов фиксирует время фактическое на движение от начального до конечного пункта маршрута. По трем рейсам на нескольких автобусах и выводится среднее время. Результаты оформляются в виде акта и используются при составлении расписания. </w:t>
      </w:r>
    </w:p>
    <w:p w:rsidR="00613F72" w:rsidRPr="00F47770" w:rsidRDefault="00613F72" w:rsidP="00613F72">
      <w:pPr>
        <w:spacing w:line="240" w:lineRule="auto"/>
        <w:rPr>
          <w:rFonts w:ascii="Times New Roman" w:hAnsi="Times New Roman"/>
          <w:sz w:val="28"/>
          <w:szCs w:val="28"/>
        </w:rPr>
      </w:pPr>
      <w:r w:rsidRPr="00F47770">
        <w:rPr>
          <w:rFonts w:ascii="Times New Roman" w:hAnsi="Times New Roman"/>
          <w:sz w:val="28"/>
          <w:szCs w:val="28"/>
        </w:rPr>
        <w:t>На пригородных и междугородних маршрутах нормирование скоростей проводится аналитическим методом, с учетом проезда опасных участков по маршруту, норматив скоростей для разных автобусов и разных категорий дорог. При этом используются «Правила организации перевозок пассажиров и багажа», приказ №200 Минавтотранс РФ.</w:t>
      </w:r>
    </w:p>
    <w:p w:rsidR="00613F72" w:rsidRPr="00F47770" w:rsidRDefault="00613F72" w:rsidP="00613F72">
      <w:pPr>
        <w:spacing w:line="240" w:lineRule="auto"/>
        <w:rPr>
          <w:rFonts w:ascii="Times New Roman" w:hAnsi="Times New Roman"/>
          <w:sz w:val="28"/>
          <w:szCs w:val="28"/>
        </w:rPr>
      </w:pPr>
      <w:r w:rsidRPr="00F47770">
        <w:rPr>
          <w:rFonts w:ascii="Times New Roman" w:hAnsi="Times New Roman"/>
          <w:sz w:val="28"/>
          <w:szCs w:val="28"/>
        </w:rPr>
        <w:t>Основным критерием для выбора рациональной вместимости автобуса для того или иного маршрута является интервал движения и материалы обследования пассажиропотока.</w:t>
      </w:r>
    </w:p>
    <w:p w:rsidR="00613F72" w:rsidRPr="00F47770" w:rsidRDefault="00AE26CA" w:rsidP="00613F72">
      <w:pPr>
        <w:spacing w:line="240" w:lineRule="auto"/>
        <w:rPr>
          <w:rFonts w:ascii="Times New Roman" w:hAnsi="Times New Roman"/>
          <w:sz w:val="28"/>
          <w:szCs w:val="28"/>
        </w:rPr>
      </w:pPr>
      <w:r>
        <w:rPr>
          <w:rFonts w:ascii="Times New Roman" w:hAnsi="Times New Roman"/>
          <w:sz w:val="28"/>
          <w:szCs w:val="28"/>
        </w:rPr>
        <w:t xml:space="preserve">В </w:t>
      </w:r>
      <w:r w:rsidR="00613F72" w:rsidRPr="00F47770">
        <w:rPr>
          <w:rFonts w:ascii="Times New Roman" w:hAnsi="Times New Roman"/>
          <w:sz w:val="28"/>
          <w:szCs w:val="28"/>
        </w:rPr>
        <w:t>гор</w:t>
      </w:r>
      <w:r w:rsidR="00226322">
        <w:rPr>
          <w:rFonts w:ascii="Times New Roman" w:hAnsi="Times New Roman"/>
          <w:sz w:val="28"/>
          <w:szCs w:val="28"/>
        </w:rPr>
        <w:t>оде ООО «</w:t>
      </w:r>
      <w:r w:rsidR="00613F72">
        <w:rPr>
          <w:rFonts w:ascii="Times New Roman" w:hAnsi="Times New Roman"/>
          <w:sz w:val="28"/>
          <w:szCs w:val="28"/>
        </w:rPr>
        <w:t>ПАТП №2» обслуживает 8</w:t>
      </w:r>
      <w:r w:rsidR="00613F72" w:rsidRPr="00F47770">
        <w:rPr>
          <w:rFonts w:ascii="Times New Roman" w:hAnsi="Times New Roman"/>
          <w:sz w:val="28"/>
          <w:szCs w:val="28"/>
        </w:rPr>
        <w:t xml:space="preserve">  постоянно действующих городских маршрутов. Городские автобусы предназначены для массовых перевозок пассажиров, и выполняются следующими марками автобусов: ЛиАЗ-677, ЛиАЗ-5256, МАЗ - 103.</w:t>
      </w:r>
    </w:p>
    <w:p w:rsidR="00613F72" w:rsidRPr="00F47770" w:rsidRDefault="00613F72" w:rsidP="00613F72">
      <w:pPr>
        <w:spacing w:line="240" w:lineRule="auto"/>
        <w:rPr>
          <w:rFonts w:ascii="Times New Roman" w:hAnsi="Times New Roman"/>
          <w:sz w:val="28"/>
          <w:szCs w:val="28"/>
        </w:rPr>
      </w:pPr>
      <w:r w:rsidRPr="00F47770">
        <w:rPr>
          <w:rFonts w:ascii="Times New Roman" w:hAnsi="Times New Roman"/>
          <w:sz w:val="28"/>
          <w:szCs w:val="28"/>
        </w:rPr>
        <w:t>Объем перевозок пассажиров автобусного транспорта определяется численностью населения и величиной его подвижности. Подвижностью называют среднее количество поездок приходящихся на одного жителя в год.</w:t>
      </w:r>
    </w:p>
    <w:p w:rsidR="00613F72" w:rsidRPr="00F47770" w:rsidRDefault="00613F72" w:rsidP="00613F72">
      <w:pPr>
        <w:spacing w:line="240" w:lineRule="auto"/>
        <w:rPr>
          <w:rFonts w:ascii="Times New Roman" w:hAnsi="Times New Roman"/>
          <w:sz w:val="28"/>
          <w:szCs w:val="28"/>
        </w:rPr>
      </w:pPr>
      <w:r w:rsidRPr="00F47770">
        <w:rPr>
          <w:rFonts w:ascii="Times New Roman" w:hAnsi="Times New Roman"/>
          <w:sz w:val="28"/>
          <w:szCs w:val="28"/>
        </w:rPr>
        <w:t>В пригородном сообщении предприятие обслуживает 10 маршрутов, теми же марками автобусов, что и в городе.</w:t>
      </w:r>
    </w:p>
    <w:p w:rsidR="00613F72" w:rsidRPr="00F47770" w:rsidRDefault="00613F72" w:rsidP="00613F72">
      <w:pPr>
        <w:spacing w:line="240" w:lineRule="auto"/>
        <w:rPr>
          <w:rFonts w:ascii="Times New Roman" w:hAnsi="Times New Roman"/>
          <w:sz w:val="28"/>
          <w:szCs w:val="28"/>
        </w:rPr>
      </w:pPr>
      <w:r w:rsidRPr="00F47770">
        <w:rPr>
          <w:rFonts w:ascii="Times New Roman" w:hAnsi="Times New Roman"/>
          <w:sz w:val="28"/>
          <w:szCs w:val="28"/>
        </w:rPr>
        <w:t xml:space="preserve">К пригородным сообщениям относятся перевозки пассажиров на автобусных маршрутах, выходящих за пределы черты города, на расстоянии до </w:t>
      </w:r>
      <w:smartTag w:uri="urn:schemas-microsoft-com:office:smarttags" w:element="metricconverter">
        <w:smartTagPr>
          <w:attr w:name="ProductID" w:val="50 км"/>
        </w:smartTagPr>
        <w:r w:rsidRPr="00F47770">
          <w:rPr>
            <w:rFonts w:ascii="Times New Roman" w:hAnsi="Times New Roman"/>
            <w:sz w:val="28"/>
            <w:szCs w:val="28"/>
          </w:rPr>
          <w:t>50 км</w:t>
        </w:r>
      </w:smartTag>
      <w:r w:rsidRPr="00F47770">
        <w:rPr>
          <w:rFonts w:ascii="Times New Roman" w:hAnsi="Times New Roman"/>
          <w:sz w:val="28"/>
          <w:szCs w:val="28"/>
        </w:rPr>
        <w:t xml:space="preserve"> включительно. Пригородные автобусные маршруты вводятся на благоустроенных дорогах, отвечающих требованиям безопасности движения, как правило, с усовершенствованным покрытием. Интервалы движения между автобусами пригородных маршрутов устанавливаются в соответствии с характером распределения пассажиропотоков. Среднее расстояние перевозки пассажиров в пригородном сообщении составляет 8-</w:t>
      </w:r>
      <w:smartTag w:uri="urn:schemas-microsoft-com:office:smarttags" w:element="metricconverter">
        <w:smartTagPr>
          <w:attr w:name="ProductID" w:val="12 км"/>
        </w:smartTagPr>
        <w:r w:rsidRPr="00F47770">
          <w:rPr>
            <w:rFonts w:ascii="Times New Roman" w:hAnsi="Times New Roman"/>
            <w:sz w:val="28"/>
            <w:szCs w:val="28"/>
          </w:rPr>
          <w:t>12 км</w:t>
        </w:r>
      </w:smartTag>
      <w:r w:rsidRPr="00F47770">
        <w:rPr>
          <w:rFonts w:ascii="Times New Roman" w:hAnsi="Times New Roman"/>
          <w:sz w:val="28"/>
          <w:szCs w:val="28"/>
        </w:rPr>
        <w:t xml:space="preserve">, протяженность маршрутов от 10 до </w:t>
      </w:r>
      <w:smartTag w:uri="urn:schemas-microsoft-com:office:smarttags" w:element="metricconverter">
        <w:smartTagPr>
          <w:attr w:name="ProductID" w:val="50 км"/>
        </w:smartTagPr>
        <w:r w:rsidRPr="00F47770">
          <w:rPr>
            <w:rFonts w:ascii="Times New Roman" w:hAnsi="Times New Roman"/>
            <w:sz w:val="28"/>
            <w:szCs w:val="28"/>
          </w:rPr>
          <w:t>50 км</w:t>
        </w:r>
      </w:smartTag>
      <w:r w:rsidRPr="00F47770">
        <w:rPr>
          <w:rFonts w:ascii="Times New Roman" w:hAnsi="Times New Roman"/>
          <w:sz w:val="28"/>
          <w:szCs w:val="28"/>
        </w:rPr>
        <w:t>.</w:t>
      </w:r>
    </w:p>
    <w:p w:rsidR="00613F72" w:rsidRPr="00F47770" w:rsidRDefault="00AE26CA" w:rsidP="00613F72">
      <w:pPr>
        <w:spacing w:line="240" w:lineRule="auto"/>
        <w:rPr>
          <w:rFonts w:ascii="Times New Roman" w:hAnsi="Times New Roman"/>
          <w:sz w:val="28"/>
          <w:szCs w:val="28"/>
        </w:rPr>
      </w:pPr>
      <w:r>
        <w:rPr>
          <w:rFonts w:ascii="Times New Roman" w:hAnsi="Times New Roman"/>
          <w:sz w:val="28"/>
          <w:szCs w:val="28"/>
        </w:rPr>
        <w:t xml:space="preserve">Так же </w:t>
      </w:r>
      <w:r w:rsidR="00613F72" w:rsidRPr="00F47770">
        <w:rPr>
          <w:rFonts w:ascii="Times New Roman" w:hAnsi="Times New Roman"/>
          <w:sz w:val="28"/>
          <w:szCs w:val="28"/>
        </w:rPr>
        <w:t>предприятие занимается экскурсионными и туристическими (заказными) перевозками пассажиров, которые за последнее время получили значительное развитие с программой: Великий Устюг – Родина Российского Деда Мороза. Экскурсии по городу, поездки на вотчину Деда Мороза и по другим д</w:t>
      </w:r>
      <w:r>
        <w:rPr>
          <w:rFonts w:ascii="Times New Roman" w:hAnsi="Times New Roman"/>
          <w:sz w:val="28"/>
          <w:szCs w:val="28"/>
        </w:rPr>
        <w:t>остопримечательным местам</w:t>
      </w:r>
      <w:r w:rsidR="00613F72" w:rsidRPr="00F47770">
        <w:rPr>
          <w:rFonts w:ascii="Times New Roman" w:hAnsi="Times New Roman"/>
          <w:sz w:val="28"/>
          <w:szCs w:val="28"/>
        </w:rPr>
        <w:t xml:space="preserve"> города. </w:t>
      </w:r>
    </w:p>
    <w:p w:rsidR="00613F72" w:rsidRPr="00F47770" w:rsidRDefault="00613F72" w:rsidP="00613F72">
      <w:pPr>
        <w:spacing w:line="240" w:lineRule="auto"/>
        <w:rPr>
          <w:rFonts w:ascii="Times New Roman" w:hAnsi="Times New Roman"/>
          <w:sz w:val="28"/>
          <w:szCs w:val="28"/>
        </w:rPr>
      </w:pPr>
      <w:r w:rsidRPr="00F47770">
        <w:rPr>
          <w:rFonts w:ascii="Times New Roman" w:hAnsi="Times New Roman"/>
          <w:sz w:val="28"/>
          <w:szCs w:val="28"/>
        </w:rPr>
        <w:t xml:space="preserve"> Таблица 1</w:t>
      </w:r>
      <w:r w:rsidR="00226322">
        <w:rPr>
          <w:rFonts w:ascii="Times New Roman" w:hAnsi="Times New Roman"/>
          <w:sz w:val="28"/>
          <w:szCs w:val="28"/>
        </w:rPr>
        <w:t xml:space="preserve">. </w:t>
      </w:r>
      <w:r w:rsidRPr="00F47770">
        <w:rPr>
          <w:rFonts w:ascii="Times New Roman" w:hAnsi="Times New Roman"/>
          <w:sz w:val="28"/>
          <w:szCs w:val="28"/>
        </w:rPr>
        <w:t>Подвижность населения на гор</w:t>
      </w:r>
      <w:r>
        <w:rPr>
          <w:rFonts w:ascii="Times New Roman" w:hAnsi="Times New Roman"/>
          <w:sz w:val="28"/>
          <w:szCs w:val="28"/>
        </w:rPr>
        <w:t>одских и пригородных маршрутах города Великий  Устюг 2007-2009</w:t>
      </w:r>
      <w:r w:rsidRPr="00F47770">
        <w:rPr>
          <w:rFonts w:ascii="Times New Roman" w:hAnsi="Times New Roman"/>
          <w:sz w:val="28"/>
          <w:szCs w:val="28"/>
        </w:rPr>
        <w:t xml:space="preserve"> г.г.            </w:t>
      </w:r>
    </w:p>
    <w:tbl>
      <w:tblPr>
        <w:tblW w:w="0" w:type="auto"/>
        <w:tblInd w:w="108" w:type="dxa"/>
        <w:tblLayout w:type="fixed"/>
        <w:tblLook w:val="0000" w:firstRow="0" w:lastRow="0" w:firstColumn="0" w:lastColumn="0" w:noHBand="0" w:noVBand="0"/>
      </w:tblPr>
      <w:tblGrid>
        <w:gridCol w:w="2525"/>
        <w:gridCol w:w="1992"/>
        <w:gridCol w:w="2542"/>
        <w:gridCol w:w="2580"/>
      </w:tblGrid>
      <w:tr w:rsidR="00613F72" w:rsidRPr="003A4AA9" w:rsidTr="00613F72">
        <w:tc>
          <w:tcPr>
            <w:tcW w:w="2525" w:type="dxa"/>
            <w:tcBorders>
              <w:top w:val="single" w:sz="4" w:space="0" w:color="000000"/>
              <w:left w:val="single" w:sz="4" w:space="0" w:color="000000"/>
              <w:bottom w:val="single" w:sz="4" w:space="0" w:color="000000"/>
            </w:tcBorders>
          </w:tcPr>
          <w:p w:rsidR="00613F72" w:rsidRPr="003A4AA9" w:rsidRDefault="00613F72" w:rsidP="00613F72">
            <w:pPr>
              <w:snapToGrid w:val="0"/>
              <w:spacing w:line="240" w:lineRule="auto"/>
              <w:ind w:firstLine="0"/>
              <w:jc w:val="center"/>
              <w:rPr>
                <w:rFonts w:ascii="Times New Roman" w:hAnsi="Times New Roman"/>
                <w:sz w:val="28"/>
              </w:rPr>
            </w:pPr>
            <w:r w:rsidRPr="003A4AA9">
              <w:rPr>
                <w:rFonts w:ascii="Times New Roman" w:hAnsi="Times New Roman"/>
                <w:sz w:val="28"/>
              </w:rPr>
              <w:t>Вид перевозок,</w:t>
            </w:r>
          </w:p>
          <w:p w:rsidR="00613F72" w:rsidRPr="003A4AA9" w:rsidRDefault="00613F72" w:rsidP="00613F72">
            <w:pPr>
              <w:spacing w:line="240" w:lineRule="auto"/>
              <w:ind w:firstLine="0"/>
              <w:jc w:val="center"/>
              <w:rPr>
                <w:rFonts w:ascii="Times New Roman" w:hAnsi="Times New Roman"/>
                <w:sz w:val="28"/>
              </w:rPr>
            </w:pPr>
          </w:p>
        </w:tc>
        <w:tc>
          <w:tcPr>
            <w:tcW w:w="1992" w:type="dxa"/>
            <w:tcBorders>
              <w:top w:val="single" w:sz="4" w:space="0" w:color="000000"/>
              <w:left w:val="single" w:sz="4" w:space="0" w:color="000000"/>
              <w:bottom w:val="single" w:sz="4" w:space="0" w:color="000000"/>
            </w:tcBorders>
          </w:tcPr>
          <w:p w:rsidR="00613F72" w:rsidRPr="003A4AA9" w:rsidRDefault="00613F72" w:rsidP="00613F72">
            <w:pPr>
              <w:snapToGrid w:val="0"/>
              <w:spacing w:line="240" w:lineRule="auto"/>
              <w:ind w:firstLine="0"/>
              <w:jc w:val="center"/>
              <w:rPr>
                <w:rFonts w:ascii="Times New Roman" w:hAnsi="Times New Roman"/>
                <w:sz w:val="28"/>
              </w:rPr>
            </w:pPr>
            <w:r w:rsidRPr="003A4AA9">
              <w:rPr>
                <w:rFonts w:ascii="Times New Roman" w:hAnsi="Times New Roman"/>
                <w:sz w:val="28"/>
              </w:rPr>
              <w:t>Объем перевозок</w:t>
            </w:r>
          </w:p>
          <w:p w:rsidR="00613F72" w:rsidRPr="003A4AA9" w:rsidRDefault="00613F72" w:rsidP="00613F72">
            <w:pPr>
              <w:spacing w:line="240" w:lineRule="auto"/>
              <w:ind w:firstLine="0"/>
              <w:jc w:val="center"/>
              <w:rPr>
                <w:rFonts w:ascii="Times New Roman" w:hAnsi="Times New Roman"/>
                <w:sz w:val="28"/>
              </w:rPr>
            </w:pPr>
            <w:r w:rsidRPr="003A4AA9">
              <w:rPr>
                <w:rFonts w:ascii="Times New Roman" w:hAnsi="Times New Roman"/>
                <w:sz w:val="28"/>
              </w:rPr>
              <w:t>за год тыс. чел.</w:t>
            </w:r>
          </w:p>
        </w:tc>
        <w:tc>
          <w:tcPr>
            <w:tcW w:w="2542" w:type="dxa"/>
            <w:tcBorders>
              <w:top w:val="single" w:sz="4" w:space="0" w:color="000000"/>
              <w:left w:val="single" w:sz="4" w:space="0" w:color="000000"/>
              <w:bottom w:val="single" w:sz="4" w:space="0" w:color="000000"/>
            </w:tcBorders>
          </w:tcPr>
          <w:p w:rsidR="00613F72" w:rsidRPr="003A4AA9" w:rsidRDefault="00613F72" w:rsidP="00613F72">
            <w:pPr>
              <w:snapToGrid w:val="0"/>
              <w:spacing w:line="240" w:lineRule="auto"/>
              <w:ind w:firstLine="0"/>
              <w:jc w:val="center"/>
              <w:rPr>
                <w:rFonts w:ascii="Times New Roman" w:hAnsi="Times New Roman"/>
                <w:sz w:val="28"/>
              </w:rPr>
            </w:pPr>
            <w:r w:rsidRPr="003A4AA9">
              <w:rPr>
                <w:rFonts w:ascii="Times New Roman" w:hAnsi="Times New Roman"/>
                <w:sz w:val="28"/>
              </w:rPr>
              <w:t>Численность населения города</w:t>
            </w:r>
          </w:p>
          <w:p w:rsidR="00613F72" w:rsidRPr="003A4AA9" w:rsidRDefault="00613F72" w:rsidP="00613F72">
            <w:pPr>
              <w:spacing w:line="240" w:lineRule="auto"/>
              <w:ind w:firstLine="0"/>
              <w:jc w:val="center"/>
              <w:rPr>
                <w:rFonts w:ascii="Times New Roman" w:hAnsi="Times New Roman"/>
                <w:sz w:val="28"/>
              </w:rPr>
            </w:pPr>
            <w:r w:rsidRPr="003A4AA9">
              <w:rPr>
                <w:rFonts w:ascii="Times New Roman" w:hAnsi="Times New Roman"/>
                <w:sz w:val="28"/>
              </w:rPr>
              <w:t>тыс. чел</w:t>
            </w:r>
          </w:p>
        </w:tc>
        <w:tc>
          <w:tcPr>
            <w:tcW w:w="2580" w:type="dxa"/>
            <w:tcBorders>
              <w:top w:val="single" w:sz="4" w:space="0" w:color="000000"/>
              <w:left w:val="single" w:sz="4" w:space="0" w:color="000000"/>
              <w:bottom w:val="single" w:sz="4" w:space="0" w:color="000000"/>
              <w:right w:val="single" w:sz="4" w:space="0" w:color="000000"/>
            </w:tcBorders>
          </w:tcPr>
          <w:p w:rsidR="00613F72" w:rsidRPr="003A4AA9" w:rsidRDefault="00613F72" w:rsidP="00613F72">
            <w:pPr>
              <w:snapToGrid w:val="0"/>
              <w:spacing w:line="240" w:lineRule="auto"/>
              <w:ind w:firstLine="0"/>
              <w:jc w:val="center"/>
              <w:rPr>
                <w:rFonts w:ascii="Times New Roman" w:hAnsi="Times New Roman"/>
                <w:sz w:val="28"/>
              </w:rPr>
            </w:pPr>
            <w:r w:rsidRPr="003A4AA9">
              <w:rPr>
                <w:rFonts w:ascii="Times New Roman" w:hAnsi="Times New Roman"/>
                <w:sz w:val="28"/>
              </w:rPr>
              <w:t>Количество</w:t>
            </w:r>
          </w:p>
          <w:p w:rsidR="00613F72" w:rsidRPr="003A4AA9" w:rsidRDefault="00613F72" w:rsidP="00613F72">
            <w:pPr>
              <w:spacing w:line="240" w:lineRule="auto"/>
              <w:ind w:firstLine="0"/>
              <w:jc w:val="center"/>
              <w:rPr>
                <w:rFonts w:ascii="Times New Roman" w:hAnsi="Times New Roman"/>
                <w:sz w:val="28"/>
              </w:rPr>
            </w:pPr>
            <w:r w:rsidRPr="003A4AA9">
              <w:rPr>
                <w:rFonts w:ascii="Times New Roman" w:hAnsi="Times New Roman"/>
                <w:sz w:val="28"/>
              </w:rPr>
              <w:t>ездок на одного жителя  в год</w:t>
            </w:r>
          </w:p>
        </w:tc>
      </w:tr>
      <w:tr w:rsidR="00613F72" w:rsidRPr="003A4AA9" w:rsidTr="00613F72">
        <w:tc>
          <w:tcPr>
            <w:tcW w:w="2525" w:type="dxa"/>
            <w:tcBorders>
              <w:top w:val="single" w:sz="4" w:space="0" w:color="000000"/>
              <w:left w:val="single" w:sz="4" w:space="0" w:color="000000"/>
              <w:bottom w:val="single" w:sz="4" w:space="0" w:color="000000"/>
            </w:tcBorders>
          </w:tcPr>
          <w:p w:rsidR="00613F72" w:rsidRPr="003A4AA9" w:rsidRDefault="00613F72" w:rsidP="00613F72">
            <w:pPr>
              <w:snapToGrid w:val="0"/>
              <w:spacing w:line="240" w:lineRule="auto"/>
              <w:ind w:firstLine="0"/>
              <w:jc w:val="center"/>
              <w:rPr>
                <w:rFonts w:ascii="Times New Roman" w:hAnsi="Times New Roman"/>
                <w:sz w:val="28"/>
              </w:rPr>
            </w:pPr>
            <w:r w:rsidRPr="003A4AA9">
              <w:rPr>
                <w:rFonts w:ascii="Times New Roman" w:hAnsi="Times New Roman"/>
                <w:sz w:val="28"/>
              </w:rPr>
              <w:t>Городские:</w:t>
            </w:r>
          </w:p>
        </w:tc>
        <w:tc>
          <w:tcPr>
            <w:tcW w:w="1992" w:type="dxa"/>
            <w:tcBorders>
              <w:top w:val="single" w:sz="4" w:space="0" w:color="000000"/>
              <w:left w:val="single" w:sz="4" w:space="0" w:color="000000"/>
              <w:bottom w:val="single" w:sz="4" w:space="0" w:color="000000"/>
            </w:tcBorders>
          </w:tcPr>
          <w:p w:rsidR="00613F72" w:rsidRPr="003A4AA9" w:rsidRDefault="00613F72" w:rsidP="00613F72">
            <w:pPr>
              <w:snapToGrid w:val="0"/>
              <w:spacing w:line="240" w:lineRule="auto"/>
              <w:ind w:firstLine="0"/>
              <w:jc w:val="center"/>
              <w:rPr>
                <w:rFonts w:ascii="Times New Roman" w:hAnsi="Times New Roman"/>
                <w:sz w:val="28"/>
              </w:rPr>
            </w:pPr>
          </w:p>
        </w:tc>
        <w:tc>
          <w:tcPr>
            <w:tcW w:w="2542" w:type="dxa"/>
            <w:tcBorders>
              <w:top w:val="single" w:sz="4" w:space="0" w:color="000000"/>
              <w:left w:val="single" w:sz="4" w:space="0" w:color="000000"/>
              <w:bottom w:val="single" w:sz="4" w:space="0" w:color="000000"/>
            </w:tcBorders>
          </w:tcPr>
          <w:p w:rsidR="00613F72" w:rsidRPr="003A4AA9" w:rsidRDefault="00613F72" w:rsidP="00613F72">
            <w:pPr>
              <w:snapToGrid w:val="0"/>
              <w:spacing w:line="240" w:lineRule="auto"/>
              <w:ind w:firstLine="0"/>
              <w:jc w:val="center"/>
              <w:rPr>
                <w:rFonts w:ascii="Times New Roman" w:hAnsi="Times New Roman"/>
                <w:sz w:val="28"/>
              </w:rPr>
            </w:pPr>
          </w:p>
        </w:tc>
        <w:tc>
          <w:tcPr>
            <w:tcW w:w="2580" w:type="dxa"/>
            <w:tcBorders>
              <w:top w:val="single" w:sz="4" w:space="0" w:color="000000"/>
              <w:left w:val="single" w:sz="4" w:space="0" w:color="000000"/>
              <w:bottom w:val="single" w:sz="4" w:space="0" w:color="000000"/>
              <w:right w:val="single" w:sz="4" w:space="0" w:color="000000"/>
            </w:tcBorders>
          </w:tcPr>
          <w:p w:rsidR="00613F72" w:rsidRPr="003A4AA9" w:rsidRDefault="00613F72" w:rsidP="00613F72">
            <w:pPr>
              <w:snapToGrid w:val="0"/>
              <w:spacing w:line="240" w:lineRule="auto"/>
              <w:ind w:firstLine="0"/>
              <w:jc w:val="center"/>
              <w:rPr>
                <w:rFonts w:ascii="Times New Roman" w:hAnsi="Times New Roman"/>
                <w:sz w:val="28"/>
              </w:rPr>
            </w:pPr>
          </w:p>
        </w:tc>
      </w:tr>
      <w:tr w:rsidR="00613F72" w:rsidRPr="003A4AA9" w:rsidTr="00613F72">
        <w:tc>
          <w:tcPr>
            <w:tcW w:w="2525" w:type="dxa"/>
            <w:tcBorders>
              <w:top w:val="single" w:sz="4" w:space="0" w:color="000000"/>
              <w:left w:val="single" w:sz="4" w:space="0" w:color="000000"/>
              <w:bottom w:val="single" w:sz="4" w:space="0" w:color="000000"/>
            </w:tcBorders>
          </w:tcPr>
          <w:p w:rsidR="00613F72" w:rsidRPr="003A4AA9" w:rsidRDefault="00613F72" w:rsidP="00613F72">
            <w:pPr>
              <w:snapToGrid w:val="0"/>
              <w:spacing w:line="240" w:lineRule="auto"/>
              <w:ind w:firstLine="0"/>
              <w:jc w:val="center"/>
              <w:rPr>
                <w:rFonts w:ascii="Times New Roman" w:hAnsi="Times New Roman"/>
                <w:sz w:val="28"/>
              </w:rPr>
            </w:pPr>
            <w:r w:rsidRPr="003A4AA9">
              <w:rPr>
                <w:rFonts w:ascii="Times New Roman" w:hAnsi="Times New Roman"/>
                <w:sz w:val="28"/>
              </w:rPr>
              <w:t>2007 год</w:t>
            </w:r>
          </w:p>
        </w:tc>
        <w:tc>
          <w:tcPr>
            <w:tcW w:w="1992" w:type="dxa"/>
            <w:tcBorders>
              <w:top w:val="single" w:sz="4" w:space="0" w:color="000000"/>
              <w:left w:val="single" w:sz="4" w:space="0" w:color="000000"/>
              <w:bottom w:val="single" w:sz="4" w:space="0" w:color="000000"/>
            </w:tcBorders>
          </w:tcPr>
          <w:p w:rsidR="00613F72" w:rsidRPr="003A4AA9" w:rsidRDefault="00613F72" w:rsidP="00613F72">
            <w:pPr>
              <w:snapToGrid w:val="0"/>
              <w:spacing w:line="240" w:lineRule="auto"/>
              <w:ind w:firstLine="0"/>
              <w:jc w:val="center"/>
              <w:rPr>
                <w:rFonts w:ascii="Times New Roman" w:hAnsi="Times New Roman"/>
                <w:sz w:val="28"/>
              </w:rPr>
            </w:pPr>
            <w:r w:rsidRPr="003A4AA9">
              <w:rPr>
                <w:rFonts w:ascii="Times New Roman" w:hAnsi="Times New Roman"/>
                <w:sz w:val="28"/>
              </w:rPr>
              <w:t>3688</w:t>
            </w:r>
          </w:p>
        </w:tc>
        <w:tc>
          <w:tcPr>
            <w:tcW w:w="2542" w:type="dxa"/>
            <w:tcBorders>
              <w:top w:val="single" w:sz="4" w:space="0" w:color="000000"/>
              <w:left w:val="single" w:sz="4" w:space="0" w:color="000000"/>
              <w:bottom w:val="single" w:sz="4" w:space="0" w:color="000000"/>
            </w:tcBorders>
          </w:tcPr>
          <w:p w:rsidR="00613F72" w:rsidRPr="003A4AA9" w:rsidRDefault="00613F72" w:rsidP="00613F72">
            <w:pPr>
              <w:snapToGrid w:val="0"/>
              <w:spacing w:line="240" w:lineRule="auto"/>
              <w:ind w:firstLine="0"/>
              <w:jc w:val="center"/>
              <w:rPr>
                <w:rFonts w:ascii="Times New Roman" w:hAnsi="Times New Roman"/>
                <w:sz w:val="28"/>
              </w:rPr>
            </w:pPr>
            <w:r w:rsidRPr="003A4AA9">
              <w:rPr>
                <w:rFonts w:ascii="Times New Roman" w:hAnsi="Times New Roman"/>
                <w:sz w:val="28"/>
              </w:rPr>
              <w:t>38</w:t>
            </w:r>
          </w:p>
        </w:tc>
        <w:tc>
          <w:tcPr>
            <w:tcW w:w="2580" w:type="dxa"/>
            <w:tcBorders>
              <w:top w:val="single" w:sz="4" w:space="0" w:color="000000"/>
              <w:left w:val="single" w:sz="4" w:space="0" w:color="000000"/>
              <w:bottom w:val="single" w:sz="4" w:space="0" w:color="000000"/>
              <w:right w:val="single" w:sz="4" w:space="0" w:color="000000"/>
            </w:tcBorders>
          </w:tcPr>
          <w:p w:rsidR="00613F72" w:rsidRPr="003A4AA9" w:rsidRDefault="00613F72" w:rsidP="00613F72">
            <w:pPr>
              <w:snapToGrid w:val="0"/>
              <w:spacing w:line="240" w:lineRule="auto"/>
              <w:ind w:firstLine="0"/>
              <w:jc w:val="center"/>
              <w:rPr>
                <w:rFonts w:ascii="Times New Roman" w:hAnsi="Times New Roman"/>
                <w:sz w:val="28"/>
              </w:rPr>
            </w:pPr>
            <w:r w:rsidRPr="003A4AA9">
              <w:rPr>
                <w:rFonts w:ascii="Times New Roman" w:hAnsi="Times New Roman"/>
                <w:sz w:val="28"/>
              </w:rPr>
              <w:t>3688/38=97 ездок</w:t>
            </w:r>
          </w:p>
        </w:tc>
      </w:tr>
      <w:tr w:rsidR="00613F72" w:rsidRPr="003A4AA9" w:rsidTr="00613F72">
        <w:tc>
          <w:tcPr>
            <w:tcW w:w="2525" w:type="dxa"/>
            <w:tcBorders>
              <w:top w:val="single" w:sz="4" w:space="0" w:color="000000"/>
              <w:left w:val="single" w:sz="4" w:space="0" w:color="000000"/>
              <w:bottom w:val="single" w:sz="4" w:space="0" w:color="000000"/>
            </w:tcBorders>
          </w:tcPr>
          <w:p w:rsidR="00613F72" w:rsidRPr="003A4AA9" w:rsidRDefault="00613F72" w:rsidP="00613F72">
            <w:pPr>
              <w:snapToGrid w:val="0"/>
              <w:spacing w:line="240" w:lineRule="auto"/>
              <w:ind w:firstLine="0"/>
              <w:jc w:val="center"/>
              <w:rPr>
                <w:rFonts w:ascii="Times New Roman" w:hAnsi="Times New Roman"/>
                <w:sz w:val="28"/>
              </w:rPr>
            </w:pPr>
            <w:r w:rsidRPr="003A4AA9">
              <w:rPr>
                <w:rFonts w:ascii="Times New Roman" w:hAnsi="Times New Roman"/>
                <w:sz w:val="28"/>
              </w:rPr>
              <w:t>2008 год</w:t>
            </w:r>
          </w:p>
        </w:tc>
        <w:tc>
          <w:tcPr>
            <w:tcW w:w="1992" w:type="dxa"/>
            <w:tcBorders>
              <w:top w:val="single" w:sz="4" w:space="0" w:color="000000"/>
              <w:left w:val="single" w:sz="4" w:space="0" w:color="000000"/>
              <w:bottom w:val="single" w:sz="4" w:space="0" w:color="000000"/>
            </w:tcBorders>
          </w:tcPr>
          <w:p w:rsidR="00613F72" w:rsidRPr="003A4AA9" w:rsidRDefault="00613F72" w:rsidP="00613F72">
            <w:pPr>
              <w:snapToGrid w:val="0"/>
              <w:spacing w:line="240" w:lineRule="auto"/>
              <w:ind w:firstLine="0"/>
              <w:jc w:val="center"/>
              <w:rPr>
                <w:rFonts w:ascii="Times New Roman" w:hAnsi="Times New Roman"/>
                <w:sz w:val="28"/>
              </w:rPr>
            </w:pPr>
            <w:r w:rsidRPr="003A4AA9">
              <w:rPr>
                <w:rFonts w:ascii="Times New Roman" w:hAnsi="Times New Roman"/>
                <w:sz w:val="28"/>
              </w:rPr>
              <w:t>3050</w:t>
            </w:r>
          </w:p>
        </w:tc>
        <w:tc>
          <w:tcPr>
            <w:tcW w:w="2542" w:type="dxa"/>
            <w:tcBorders>
              <w:top w:val="single" w:sz="4" w:space="0" w:color="000000"/>
              <w:left w:val="single" w:sz="4" w:space="0" w:color="000000"/>
              <w:bottom w:val="single" w:sz="4" w:space="0" w:color="000000"/>
            </w:tcBorders>
          </w:tcPr>
          <w:p w:rsidR="00613F72" w:rsidRPr="003A4AA9" w:rsidRDefault="00613F72" w:rsidP="00613F72">
            <w:pPr>
              <w:snapToGrid w:val="0"/>
              <w:spacing w:line="240" w:lineRule="auto"/>
              <w:ind w:firstLine="0"/>
              <w:jc w:val="center"/>
              <w:rPr>
                <w:rFonts w:ascii="Times New Roman" w:hAnsi="Times New Roman"/>
                <w:sz w:val="28"/>
              </w:rPr>
            </w:pPr>
            <w:r w:rsidRPr="003A4AA9">
              <w:rPr>
                <w:rFonts w:ascii="Times New Roman" w:hAnsi="Times New Roman"/>
                <w:sz w:val="28"/>
              </w:rPr>
              <w:t>37</w:t>
            </w:r>
          </w:p>
        </w:tc>
        <w:tc>
          <w:tcPr>
            <w:tcW w:w="2580" w:type="dxa"/>
            <w:tcBorders>
              <w:top w:val="single" w:sz="4" w:space="0" w:color="000000"/>
              <w:left w:val="single" w:sz="4" w:space="0" w:color="000000"/>
              <w:bottom w:val="single" w:sz="4" w:space="0" w:color="000000"/>
              <w:right w:val="single" w:sz="4" w:space="0" w:color="000000"/>
            </w:tcBorders>
          </w:tcPr>
          <w:p w:rsidR="00613F72" w:rsidRPr="003A4AA9" w:rsidRDefault="00613F72" w:rsidP="00613F72">
            <w:pPr>
              <w:snapToGrid w:val="0"/>
              <w:spacing w:line="240" w:lineRule="auto"/>
              <w:ind w:firstLine="0"/>
              <w:jc w:val="center"/>
              <w:rPr>
                <w:rFonts w:ascii="Times New Roman" w:hAnsi="Times New Roman"/>
                <w:sz w:val="28"/>
              </w:rPr>
            </w:pPr>
            <w:r w:rsidRPr="003A4AA9">
              <w:rPr>
                <w:rFonts w:ascii="Times New Roman" w:hAnsi="Times New Roman"/>
                <w:sz w:val="28"/>
              </w:rPr>
              <w:t>3050/37=82,4 ездки</w:t>
            </w:r>
          </w:p>
        </w:tc>
      </w:tr>
      <w:tr w:rsidR="00613F72" w:rsidRPr="003A4AA9" w:rsidTr="00613F72">
        <w:tc>
          <w:tcPr>
            <w:tcW w:w="2525" w:type="dxa"/>
            <w:tcBorders>
              <w:top w:val="single" w:sz="4" w:space="0" w:color="000000"/>
              <w:left w:val="single" w:sz="4" w:space="0" w:color="000000"/>
              <w:bottom w:val="single" w:sz="4" w:space="0" w:color="000000"/>
            </w:tcBorders>
          </w:tcPr>
          <w:p w:rsidR="00613F72" w:rsidRPr="003A4AA9" w:rsidRDefault="00613F72" w:rsidP="00613F72">
            <w:pPr>
              <w:snapToGrid w:val="0"/>
              <w:spacing w:line="240" w:lineRule="auto"/>
              <w:ind w:firstLine="0"/>
              <w:jc w:val="center"/>
              <w:rPr>
                <w:rFonts w:ascii="Times New Roman" w:hAnsi="Times New Roman"/>
                <w:sz w:val="28"/>
              </w:rPr>
            </w:pPr>
            <w:r w:rsidRPr="003A4AA9">
              <w:rPr>
                <w:rFonts w:ascii="Times New Roman" w:hAnsi="Times New Roman"/>
                <w:sz w:val="28"/>
              </w:rPr>
              <w:t>2009 год</w:t>
            </w:r>
          </w:p>
        </w:tc>
        <w:tc>
          <w:tcPr>
            <w:tcW w:w="1992" w:type="dxa"/>
            <w:tcBorders>
              <w:top w:val="single" w:sz="4" w:space="0" w:color="000000"/>
              <w:left w:val="single" w:sz="4" w:space="0" w:color="000000"/>
              <w:bottom w:val="single" w:sz="4" w:space="0" w:color="000000"/>
            </w:tcBorders>
          </w:tcPr>
          <w:p w:rsidR="00613F72" w:rsidRPr="003A4AA9" w:rsidRDefault="00613F72" w:rsidP="00613F72">
            <w:pPr>
              <w:snapToGrid w:val="0"/>
              <w:spacing w:line="240" w:lineRule="auto"/>
              <w:ind w:firstLine="0"/>
              <w:jc w:val="center"/>
              <w:rPr>
                <w:rFonts w:ascii="Times New Roman" w:hAnsi="Times New Roman"/>
                <w:sz w:val="28"/>
              </w:rPr>
            </w:pPr>
            <w:r w:rsidRPr="003A4AA9">
              <w:rPr>
                <w:rFonts w:ascii="Times New Roman" w:hAnsi="Times New Roman"/>
                <w:sz w:val="28"/>
              </w:rPr>
              <w:t>2803</w:t>
            </w:r>
          </w:p>
        </w:tc>
        <w:tc>
          <w:tcPr>
            <w:tcW w:w="2542" w:type="dxa"/>
            <w:tcBorders>
              <w:top w:val="single" w:sz="4" w:space="0" w:color="000000"/>
              <w:left w:val="single" w:sz="4" w:space="0" w:color="000000"/>
              <w:bottom w:val="single" w:sz="4" w:space="0" w:color="000000"/>
            </w:tcBorders>
          </w:tcPr>
          <w:p w:rsidR="00613F72" w:rsidRPr="003A4AA9" w:rsidRDefault="00613F72" w:rsidP="00613F72">
            <w:pPr>
              <w:snapToGrid w:val="0"/>
              <w:spacing w:line="240" w:lineRule="auto"/>
              <w:ind w:firstLine="0"/>
              <w:jc w:val="center"/>
              <w:rPr>
                <w:rFonts w:ascii="Times New Roman" w:hAnsi="Times New Roman"/>
                <w:sz w:val="28"/>
              </w:rPr>
            </w:pPr>
            <w:r w:rsidRPr="003A4AA9">
              <w:rPr>
                <w:rFonts w:ascii="Times New Roman" w:hAnsi="Times New Roman"/>
                <w:sz w:val="28"/>
              </w:rPr>
              <w:t>37</w:t>
            </w:r>
          </w:p>
        </w:tc>
        <w:tc>
          <w:tcPr>
            <w:tcW w:w="2580" w:type="dxa"/>
            <w:tcBorders>
              <w:top w:val="single" w:sz="4" w:space="0" w:color="000000"/>
              <w:left w:val="single" w:sz="4" w:space="0" w:color="000000"/>
              <w:bottom w:val="single" w:sz="4" w:space="0" w:color="000000"/>
              <w:right w:val="single" w:sz="4" w:space="0" w:color="000000"/>
            </w:tcBorders>
          </w:tcPr>
          <w:p w:rsidR="00613F72" w:rsidRPr="003A4AA9" w:rsidRDefault="00613F72" w:rsidP="00613F72">
            <w:pPr>
              <w:snapToGrid w:val="0"/>
              <w:spacing w:line="240" w:lineRule="auto"/>
              <w:ind w:firstLine="0"/>
              <w:jc w:val="center"/>
              <w:rPr>
                <w:rFonts w:ascii="Times New Roman" w:hAnsi="Times New Roman"/>
                <w:sz w:val="28"/>
              </w:rPr>
            </w:pPr>
            <w:r w:rsidRPr="003A4AA9">
              <w:rPr>
                <w:rFonts w:ascii="Times New Roman" w:hAnsi="Times New Roman"/>
                <w:sz w:val="28"/>
              </w:rPr>
              <w:t>2803/37=76,6 ездки</w:t>
            </w:r>
          </w:p>
        </w:tc>
      </w:tr>
      <w:tr w:rsidR="00613F72" w:rsidRPr="003A4AA9" w:rsidTr="00613F72">
        <w:tc>
          <w:tcPr>
            <w:tcW w:w="2525" w:type="dxa"/>
            <w:tcBorders>
              <w:top w:val="single" w:sz="4" w:space="0" w:color="000000"/>
              <w:left w:val="single" w:sz="4" w:space="0" w:color="000000"/>
              <w:bottom w:val="single" w:sz="4" w:space="0" w:color="000000"/>
            </w:tcBorders>
          </w:tcPr>
          <w:p w:rsidR="00613F72" w:rsidRPr="003A4AA9" w:rsidRDefault="00613F72" w:rsidP="00613F72">
            <w:pPr>
              <w:snapToGrid w:val="0"/>
              <w:spacing w:line="240" w:lineRule="auto"/>
              <w:ind w:firstLine="0"/>
              <w:jc w:val="center"/>
              <w:rPr>
                <w:rFonts w:ascii="Times New Roman" w:hAnsi="Times New Roman"/>
                <w:sz w:val="28"/>
              </w:rPr>
            </w:pPr>
            <w:r w:rsidRPr="003A4AA9">
              <w:rPr>
                <w:rFonts w:ascii="Times New Roman" w:hAnsi="Times New Roman"/>
                <w:sz w:val="28"/>
              </w:rPr>
              <w:t>Пригородные:</w:t>
            </w:r>
          </w:p>
        </w:tc>
        <w:tc>
          <w:tcPr>
            <w:tcW w:w="1992" w:type="dxa"/>
            <w:tcBorders>
              <w:top w:val="single" w:sz="4" w:space="0" w:color="000000"/>
              <w:left w:val="single" w:sz="4" w:space="0" w:color="000000"/>
              <w:bottom w:val="single" w:sz="4" w:space="0" w:color="000000"/>
            </w:tcBorders>
          </w:tcPr>
          <w:p w:rsidR="00613F72" w:rsidRPr="003A4AA9" w:rsidRDefault="00613F72" w:rsidP="00613F72">
            <w:pPr>
              <w:snapToGrid w:val="0"/>
              <w:spacing w:line="240" w:lineRule="auto"/>
              <w:ind w:firstLine="0"/>
              <w:jc w:val="center"/>
              <w:rPr>
                <w:rFonts w:ascii="Times New Roman" w:hAnsi="Times New Roman"/>
                <w:sz w:val="28"/>
              </w:rPr>
            </w:pPr>
          </w:p>
        </w:tc>
        <w:tc>
          <w:tcPr>
            <w:tcW w:w="2542" w:type="dxa"/>
            <w:tcBorders>
              <w:top w:val="single" w:sz="4" w:space="0" w:color="000000"/>
              <w:left w:val="single" w:sz="4" w:space="0" w:color="000000"/>
              <w:bottom w:val="single" w:sz="4" w:space="0" w:color="000000"/>
            </w:tcBorders>
          </w:tcPr>
          <w:p w:rsidR="00613F72" w:rsidRPr="003A4AA9" w:rsidRDefault="00613F72" w:rsidP="00613F72">
            <w:pPr>
              <w:snapToGrid w:val="0"/>
              <w:spacing w:line="240" w:lineRule="auto"/>
              <w:ind w:firstLine="0"/>
              <w:jc w:val="center"/>
              <w:rPr>
                <w:rFonts w:ascii="Times New Roman" w:hAnsi="Times New Roman"/>
                <w:sz w:val="28"/>
              </w:rPr>
            </w:pPr>
          </w:p>
        </w:tc>
        <w:tc>
          <w:tcPr>
            <w:tcW w:w="2580" w:type="dxa"/>
            <w:tcBorders>
              <w:top w:val="single" w:sz="4" w:space="0" w:color="000000"/>
              <w:left w:val="single" w:sz="4" w:space="0" w:color="000000"/>
              <w:bottom w:val="single" w:sz="4" w:space="0" w:color="000000"/>
              <w:right w:val="single" w:sz="4" w:space="0" w:color="000000"/>
            </w:tcBorders>
          </w:tcPr>
          <w:p w:rsidR="00613F72" w:rsidRPr="003A4AA9" w:rsidRDefault="00613F72" w:rsidP="00613F72">
            <w:pPr>
              <w:snapToGrid w:val="0"/>
              <w:spacing w:line="240" w:lineRule="auto"/>
              <w:ind w:firstLine="0"/>
              <w:jc w:val="center"/>
              <w:rPr>
                <w:rFonts w:ascii="Times New Roman" w:hAnsi="Times New Roman"/>
                <w:sz w:val="28"/>
              </w:rPr>
            </w:pPr>
          </w:p>
        </w:tc>
      </w:tr>
      <w:tr w:rsidR="00613F72" w:rsidRPr="003A4AA9" w:rsidTr="00613F72">
        <w:tc>
          <w:tcPr>
            <w:tcW w:w="2525" w:type="dxa"/>
            <w:tcBorders>
              <w:top w:val="single" w:sz="4" w:space="0" w:color="000000"/>
              <w:left w:val="single" w:sz="4" w:space="0" w:color="000000"/>
              <w:bottom w:val="single" w:sz="4" w:space="0" w:color="000000"/>
            </w:tcBorders>
          </w:tcPr>
          <w:p w:rsidR="00613F72" w:rsidRPr="003A4AA9" w:rsidRDefault="00613F72" w:rsidP="00613F72">
            <w:pPr>
              <w:snapToGrid w:val="0"/>
              <w:spacing w:line="240" w:lineRule="auto"/>
              <w:ind w:firstLine="0"/>
              <w:jc w:val="center"/>
              <w:rPr>
                <w:rFonts w:ascii="Times New Roman" w:hAnsi="Times New Roman"/>
                <w:sz w:val="28"/>
              </w:rPr>
            </w:pPr>
            <w:r w:rsidRPr="003A4AA9">
              <w:rPr>
                <w:rFonts w:ascii="Times New Roman" w:hAnsi="Times New Roman"/>
                <w:sz w:val="28"/>
              </w:rPr>
              <w:t>2007 год</w:t>
            </w:r>
          </w:p>
        </w:tc>
        <w:tc>
          <w:tcPr>
            <w:tcW w:w="1992" w:type="dxa"/>
            <w:tcBorders>
              <w:top w:val="single" w:sz="4" w:space="0" w:color="000000"/>
              <w:left w:val="single" w:sz="4" w:space="0" w:color="000000"/>
              <w:bottom w:val="single" w:sz="4" w:space="0" w:color="000000"/>
            </w:tcBorders>
          </w:tcPr>
          <w:p w:rsidR="00613F72" w:rsidRPr="003A4AA9" w:rsidRDefault="00613F72" w:rsidP="00613F72">
            <w:pPr>
              <w:snapToGrid w:val="0"/>
              <w:spacing w:line="240" w:lineRule="auto"/>
              <w:ind w:firstLine="0"/>
              <w:jc w:val="center"/>
              <w:rPr>
                <w:rFonts w:ascii="Times New Roman" w:hAnsi="Times New Roman"/>
                <w:sz w:val="28"/>
              </w:rPr>
            </w:pPr>
            <w:r w:rsidRPr="003A4AA9">
              <w:rPr>
                <w:rFonts w:ascii="Times New Roman" w:hAnsi="Times New Roman"/>
                <w:sz w:val="28"/>
              </w:rPr>
              <w:t>1138</w:t>
            </w:r>
          </w:p>
        </w:tc>
        <w:tc>
          <w:tcPr>
            <w:tcW w:w="2542" w:type="dxa"/>
            <w:tcBorders>
              <w:top w:val="single" w:sz="4" w:space="0" w:color="000000"/>
              <w:left w:val="single" w:sz="4" w:space="0" w:color="000000"/>
              <w:bottom w:val="single" w:sz="4" w:space="0" w:color="000000"/>
            </w:tcBorders>
          </w:tcPr>
          <w:p w:rsidR="00613F72" w:rsidRPr="003A4AA9" w:rsidRDefault="00613F72" w:rsidP="00613F72">
            <w:pPr>
              <w:snapToGrid w:val="0"/>
              <w:spacing w:line="240" w:lineRule="auto"/>
              <w:ind w:firstLine="0"/>
              <w:jc w:val="center"/>
              <w:rPr>
                <w:rFonts w:ascii="Times New Roman" w:hAnsi="Times New Roman"/>
                <w:sz w:val="28"/>
              </w:rPr>
            </w:pPr>
            <w:r w:rsidRPr="003A4AA9">
              <w:rPr>
                <w:rFonts w:ascii="Times New Roman" w:hAnsi="Times New Roman"/>
                <w:sz w:val="28"/>
              </w:rPr>
              <w:t>70</w:t>
            </w:r>
          </w:p>
        </w:tc>
        <w:tc>
          <w:tcPr>
            <w:tcW w:w="2580" w:type="dxa"/>
            <w:tcBorders>
              <w:top w:val="single" w:sz="4" w:space="0" w:color="000000"/>
              <w:left w:val="single" w:sz="4" w:space="0" w:color="000000"/>
              <w:bottom w:val="single" w:sz="4" w:space="0" w:color="000000"/>
              <w:right w:val="single" w:sz="4" w:space="0" w:color="000000"/>
            </w:tcBorders>
          </w:tcPr>
          <w:p w:rsidR="00613F72" w:rsidRPr="003A4AA9" w:rsidRDefault="00613F72" w:rsidP="00613F72">
            <w:pPr>
              <w:snapToGrid w:val="0"/>
              <w:spacing w:line="240" w:lineRule="auto"/>
              <w:ind w:firstLine="0"/>
              <w:jc w:val="center"/>
              <w:rPr>
                <w:rFonts w:ascii="Times New Roman" w:hAnsi="Times New Roman"/>
                <w:sz w:val="28"/>
              </w:rPr>
            </w:pPr>
            <w:r w:rsidRPr="003A4AA9">
              <w:rPr>
                <w:rFonts w:ascii="Times New Roman" w:hAnsi="Times New Roman"/>
                <w:sz w:val="28"/>
              </w:rPr>
              <w:t>1138/70=16,3 ездки</w:t>
            </w:r>
          </w:p>
        </w:tc>
      </w:tr>
      <w:tr w:rsidR="00613F72" w:rsidRPr="003A4AA9" w:rsidTr="00613F72">
        <w:tc>
          <w:tcPr>
            <w:tcW w:w="2525" w:type="dxa"/>
            <w:tcBorders>
              <w:top w:val="single" w:sz="4" w:space="0" w:color="000000"/>
              <w:left w:val="single" w:sz="4" w:space="0" w:color="000000"/>
              <w:bottom w:val="single" w:sz="4" w:space="0" w:color="000000"/>
            </w:tcBorders>
          </w:tcPr>
          <w:p w:rsidR="00613F72" w:rsidRPr="003A4AA9" w:rsidRDefault="00613F72" w:rsidP="00613F72">
            <w:pPr>
              <w:snapToGrid w:val="0"/>
              <w:spacing w:line="240" w:lineRule="auto"/>
              <w:ind w:firstLine="0"/>
              <w:jc w:val="center"/>
              <w:rPr>
                <w:rFonts w:ascii="Times New Roman" w:hAnsi="Times New Roman"/>
                <w:sz w:val="28"/>
              </w:rPr>
            </w:pPr>
            <w:r w:rsidRPr="003A4AA9">
              <w:rPr>
                <w:rFonts w:ascii="Times New Roman" w:hAnsi="Times New Roman"/>
                <w:sz w:val="28"/>
              </w:rPr>
              <w:t>2008 год</w:t>
            </w:r>
          </w:p>
        </w:tc>
        <w:tc>
          <w:tcPr>
            <w:tcW w:w="1992" w:type="dxa"/>
            <w:tcBorders>
              <w:top w:val="single" w:sz="4" w:space="0" w:color="000000"/>
              <w:left w:val="single" w:sz="4" w:space="0" w:color="000000"/>
              <w:bottom w:val="single" w:sz="4" w:space="0" w:color="000000"/>
            </w:tcBorders>
          </w:tcPr>
          <w:p w:rsidR="00613F72" w:rsidRPr="003A4AA9" w:rsidRDefault="00613F72" w:rsidP="00613F72">
            <w:pPr>
              <w:snapToGrid w:val="0"/>
              <w:spacing w:line="240" w:lineRule="auto"/>
              <w:ind w:firstLine="0"/>
              <w:jc w:val="center"/>
              <w:rPr>
                <w:rFonts w:ascii="Times New Roman" w:hAnsi="Times New Roman"/>
                <w:sz w:val="28"/>
              </w:rPr>
            </w:pPr>
            <w:r w:rsidRPr="003A4AA9">
              <w:rPr>
                <w:rFonts w:ascii="Times New Roman" w:hAnsi="Times New Roman"/>
                <w:sz w:val="28"/>
              </w:rPr>
              <w:t>1007</w:t>
            </w:r>
          </w:p>
        </w:tc>
        <w:tc>
          <w:tcPr>
            <w:tcW w:w="2542" w:type="dxa"/>
            <w:tcBorders>
              <w:top w:val="single" w:sz="4" w:space="0" w:color="000000"/>
              <w:left w:val="single" w:sz="4" w:space="0" w:color="000000"/>
              <w:bottom w:val="single" w:sz="4" w:space="0" w:color="000000"/>
            </w:tcBorders>
          </w:tcPr>
          <w:p w:rsidR="00613F72" w:rsidRPr="003A4AA9" w:rsidRDefault="00613F72" w:rsidP="00613F72">
            <w:pPr>
              <w:snapToGrid w:val="0"/>
              <w:spacing w:line="240" w:lineRule="auto"/>
              <w:ind w:firstLine="0"/>
              <w:jc w:val="center"/>
              <w:rPr>
                <w:rFonts w:ascii="Times New Roman" w:hAnsi="Times New Roman"/>
                <w:sz w:val="28"/>
              </w:rPr>
            </w:pPr>
            <w:r w:rsidRPr="003A4AA9">
              <w:rPr>
                <w:rFonts w:ascii="Times New Roman" w:hAnsi="Times New Roman"/>
                <w:sz w:val="28"/>
              </w:rPr>
              <w:t>69</w:t>
            </w:r>
          </w:p>
        </w:tc>
        <w:tc>
          <w:tcPr>
            <w:tcW w:w="2580" w:type="dxa"/>
            <w:tcBorders>
              <w:top w:val="single" w:sz="4" w:space="0" w:color="000000"/>
              <w:left w:val="single" w:sz="4" w:space="0" w:color="000000"/>
              <w:bottom w:val="single" w:sz="4" w:space="0" w:color="000000"/>
              <w:right w:val="single" w:sz="4" w:space="0" w:color="000000"/>
            </w:tcBorders>
          </w:tcPr>
          <w:p w:rsidR="00613F72" w:rsidRPr="003A4AA9" w:rsidRDefault="00613F72" w:rsidP="00613F72">
            <w:pPr>
              <w:snapToGrid w:val="0"/>
              <w:spacing w:line="240" w:lineRule="auto"/>
              <w:ind w:firstLine="0"/>
              <w:jc w:val="center"/>
              <w:rPr>
                <w:rFonts w:ascii="Times New Roman" w:hAnsi="Times New Roman"/>
                <w:sz w:val="28"/>
              </w:rPr>
            </w:pPr>
            <w:r w:rsidRPr="003A4AA9">
              <w:rPr>
                <w:rFonts w:ascii="Times New Roman" w:hAnsi="Times New Roman"/>
                <w:sz w:val="28"/>
              </w:rPr>
              <w:t>1007/69=14,6 ездки</w:t>
            </w:r>
          </w:p>
        </w:tc>
      </w:tr>
      <w:tr w:rsidR="00613F72" w:rsidRPr="003A4AA9" w:rsidTr="00613F72">
        <w:tc>
          <w:tcPr>
            <w:tcW w:w="2525" w:type="dxa"/>
            <w:tcBorders>
              <w:top w:val="single" w:sz="4" w:space="0" w:color="000000"/>
              <w:left w:val="single" w:sz="4" w:space="0" w:color="000000"/>
              <w:bottom w:val="single" w:sz="4" w:space="0" w:color="000000"/>
            </w:tcBorders>
          </w:tcPr>
          <w:p w:rsidR="00613F72" w:rsidRPr="003A4AA9" w:rsidRDefault="00613F72" w:rsidP="00613F72">
            <w:pPr>
              <w:snapToGrid w:val="0"/>
              <w:spacing w:line="240" w:lineRule="auto"/>
              <w:ind w:firstLine="0"/>
              <w:jc w:val="center"/>
              <w:rPr>
                <w:rFonts w:ascii="Times New Roman" w:hAnsi="Times New Roman"/>
                <w:sz w:val="28"/>
              </w:rPr>
            </w:pPr>
            <w:r w:rsidRPr="003A4AA9">
              <w:rPr>
                <w:rFonts w:ascii="Times New Roman" w:hAnsi="Times New Roman"/>
                <w:sz w:val="28"/>
              </w:rPr>
              <w:t>2009 год</w:t>
            </w:r>
          </w:p>
        </w:tc>
        <w:tc>
          <w:tcPr>
            <w:tcW w:w="1992" w:type="dxa"/>
            <w:tcBorders>
              <w:top w:val="single" w:sz="4" w:space="0" w:color="000000"/>
              <w:left w:val="single" w:sz="4" w:space="0" w:color="000000"/>
              <w:bottom w:val="single" w:sz="4" w:space="0" w:color="000000"/>
            </w:tcBorders>
          </w:tcPr>
          <w:p w:rsidR="00613F72" w:rsidRPr="003A4AA9" w:rsidRDefault="00613F72" w:rsidP="00613F72">
            <w:pPr>
              <w:snapToGrid w:val="0"/>
              <w:spacing w:line="240" w:lineRule="auto"/>
              <w:ind w:firstLine="0"/>
              <w:jc w:val="center"/>
              <w:rPr>
                <w:rFonts w:ascii="Times New Roman" w:hAnsi="Times New Roman"/>
                <w:sz w:val="28"/>
              </w:rPr>
            </w:pPr>
            <w:r w:rsidRPr="003A4AA9">
              <w:rPr>
                <w:rFonts w:ascii="Times New Roman" w:hAnsi="Times New Roman"/>
                <w:sz w:val="28"/>
              </w:rPr>
              <w:t>873</w:t>
            </w:r>
          </w:p>
        </w:tc>
        <w:tc>
          <w:tcPr>
            <w:tcW w:w="2542" w:type="dxa"/>
            <w:tcBorders>
              <w:top w:val="single" w:sz="4" w:space="0" w:color="000000"/>
              <w:left w:val="single" w:sz="4" w:space="0" w:color="000000"/>
              <w:bottom w:val="single" w:sz="4" w:space="0" w:color="000000"/>
            </w:tcBorders>
          </w:tcPr>
          <w:p w:rsidR="00613F72" w:rsidRPr="003A4AA9" w:rsidRDefault="00613F72" w:rsidP="00613F72">
            <w:pPr>
              <w:snapToGrid w:val="0"/>
              <w:spacing w:line="240" w:lineRule="auto"/>
              <w:ind w:firstLine="0"/>
              <w:jc w:val="center"/>
              <w:rPr>
                <w:rFonts w:ascii="Times New Roman" w:hAnsi="Times New Roman"/>
                <w:sz w:val="28"/>
              </w:rPr>
            </w:pPr>
            <w:r w:rsidRPr="003A4AA9">
              <w:rPr>
                <w:rFonts w:ascii="Times New Roman" w:hAnsi="Times New Roman"/>
                <w:sz w:val="28"/>
              </w:rPr>
              <w:t>69</w:t>
            </w:r>
          </w:p>
        </w:tc>
        <w:tc>
          <w:tcPr>
            <w:tcW w:w="2580" w:type="dxa"/>
            <w:tcBorders>
              <w:top w:val="single" w:sz="4" w:space="0" w:color="000000"/>
              <w:left w:val="single" w:sz="4" w:space="0" w:color="000000"/>
              <w:bottom w:val="single" w:sz="4" w:space="0" w:color="000000"/>
              <w:right w:val="single" w:sz="4" w:space="0" w:color="000000"/>
            </w:tcBorders>
          </w:tcPr>
          <w:p w:rsidR="00613F72" w:rsidRPr="003A4AA9" w:rsidRDefault="00613F72" w:rsidP="00613F72">
            <w:pPr>
              <w:snapToGrid w:val="0"/>
              <w:spacing w:line="240" w:lineRule="auto"/>
              <w:ind w:firstLine="0"/>
              <w:jc w:val="center"/>
              <w:rPr>
                <w:rFonts w:ascii="Times New Roman" w:hAnsi="Times New Roman"/>
                <w:sz w:val="28"/>
              </w:rPr>
            </w:pPr>
            <w:r w:rsidRPr="003A4AA9">
              <w:rPr>
                <w:rFonts w:ascii="Times New Roman" w:hAnsi="Times New Roman"/>
                <w:sz w:val="28"/>
              </w:rPr>
              <w:t>873/69=12,6 ездки</w:t>
            </w:r>
          </w:p>
        </w:tc>
      </w:tr>
    </w:tbl>
    <w:p w:rsidR="00613F72" w:rsidRPr="00F47770" w:rsidRDefault="00613F72" w:rsidP="00613F72">
      <w:pPr>
        <w:tabs>
          <w:tab w:val="right" w:pos="10570"/>
        </w:tabs>
        <w:spacing w:line="240" w:lineRule="auto"/>
        <w:rPr>
          <w:rFonts w:ascii="Times New Roman" w:hAnsi="Times New Roman"/>
          <w:sz w:val="28"/>
          <w:szCs w:val="28"/>
        </w:rPr>
      </w:pPr>
      <w:r w:rsidRPr="00F47770">
        <w:rPr>
          <w:rFonts w:ascii="Times New Roman" w:hAnsi="Times New Roman"/>
          <w:sz w:val="28"/>
          <w:szCs w:val="28"/>
        </w:rPr>
        <w:t xml:space="preserve">                                                                                                    </w:t>
      </w:r>
      <w:r w:rsidRPr="00F47770">
        <w:rPr>
          <w:rFonts w:ascii="Times New Roman" w:hAnsi="Times New Roman"/>
          <w:sz w:val="28"/>
          <w:szCs w:val="28"/>
        </w:rPr>
        <w:tab/>
        <w:t xml:space="preserve">                                              </w:t>
      </w:r>
    </w:p>
    <w:p w:rsidR="00613F72" w:rsidRPr="00F47770" w:rsidRDefault="00613F72" w:rsidP="00613F72">
      <w:pPr>
        <w:spacing w:line="240" w:lineRule="auto"/>
        <w:rPr>
          <w:rFonts w:ascii="Times New Roman" w:hAnsi="Times New Roman"/>
          <w:sz w:val="28"/>
          <w:szCs w:val="28"/>
        </w:rPr>
      </w:pPr>
      <w:r w:rsidRPr="00F47770">
        <w:rPr>
          <w:rFonts w:ascii="Times New Roman" w:hAnsi="Times New Roman"/>
          <w:sz w:val="28"/>
          <w:szCs w:val="28"/>
        </w:rPr>
        <w:t>Как видно из таблиц</w:t>
      </w:r>
      <w:r w:rsidR="00AE26CA">
        <w:rPr>
          <w:rFonts w:ascii="Times New Roman" w:hAnsi="Times New Roman"/>
          <w:sz w:val="28"/>
          <w:szCs w:val="28"/>
        </w:rPr>
        <w:t>ы 1 подвижность населения</w:t>
      </w:r>
      <w:r w:rsidRPr="00F47770">
        <w:rPr>
          <w:rFonts w:ascii="Times New Roman" w:hAnsi="Times New Roman"/>
          <w:sz w:val="28"/>
          <w:szCs w:val="28"/>
        </w:rPr>
        <w:t xml:space="preserve"> города снижается, рассмотрим основные факторы, влияющие на транспортную подвижность населения.</w:t>
      </w:r>
    </w:p>
    <w:p w:rsidR="00613F72" w:rsidRPr="00F47770" w:rsidRDefault="00613F72" w:rsidP="00613F72">
      <w:pPr>
        <w:spacing w:line="240" w:lineRule="auto"/>
        <w:rPr>
          <w:rFonts w:ascii="Times New Roman" w:hAnsi="Times New Roman"/>
          <w:sz w:val="28"/>
          <w:szCs w:val="28"/>
        </w:rPr>
      </w:pPr>
      <w:r w:rsidRPr="00F47770">
        <w:rPr>
          <w:rFonts w:ascii="Times New Roman" w:hAnsi="Times New Roman"/>
          <w:sz w:val="28"/>
          <w:szCs w:val="28"/>
        </w:rPr>
        <w:t>Основные факторы, влияющие на транспортн</w:t>
      </w:r>
      <w:r w:rsidR="00AE26CA">
        <w:rPr>
          <w:rFonts w:ascii="Times New Roman" w:hAnsi="Times New Roman"/>
          <w:sz w:val="28"/>
          <w:szCs w:val="28"/>
        </w:rPr>
        <w:t xml:space="preserve">ую подвижность населения </w:t>
      </w:r>
      <w:r w:rsidRPr="00F47770">
        <w:rPr>
          <w:rFonts w:ascii="Times New Roman" w:hAnsi="Times New Roman"/>
          <w:sz w:val="28"/>
          <w:szCs w:val="28"/>
        </w:rPr>
        <w:t>города и района:</w:t>
      </w:r>
    </w:p>
    <w:p w:rsidR="00613F72" w:rsidRPr="00F47770" w:rsidRDefault="00613F72" w:rsidP="00613F72">
      <w:pPr>
        <w:spacing w:line="240" w:lineRule="auto"/>
        <w:rPr>
          <w:rFonts w:ascii="Times New Roman" w:hAnsi="Times New Roman"/>
          <w:sz w:val="28"/>
          <w:szCs w:val="28"/>
        </w:rPr>
      </w:pPr>
      <w:r w:rsidRPr="00F47770">
        <w:rPr>
          <w:rFonts w:ascii="Times New Roman" w:hAnsi="Times New Roman"/>
          <w:sz w:val="28"/>
          <w:szCs w:val="28"/>
        </w:rPr>
        <w:t>- рост тарифов;</w:t>
      </w:r>
    </w:p>
    <w:p w:rsidR="00613F72" w:rsidRPr="00F47770" w:rsidRDefault="00613F72" w:rsidP="00613F72">
      <w:pPr>
        <w:spacing w:line="240" w:lineRule="auto"/>
        <w:rPr>
          <w:rFonts w:ascii="Times New Roman" w:hAnsi="Times New Roman"/>
          <w:sz w:val="28"/>
          <w:szCs w:val="28"/>
        </w:rPr>
      </w:pPr>
      <w:r w:rsidRPr="00F47770">
        <w:rPr>
          <w:rFonts w:ascii="Times New Roman" w:hAnsi="Times New Roman"/>
          <w:sz w:val="28"/>
          <w:szCs w:val="28"/>
        </w:rPr>
        <w:t xml:space="preserve">- социально – демографические; </w:t>
      </w:r>
    </w:p>
    <w:p w:rsidR="00613F72" w:rsidRPr="00F47770" w:rsidRDefault="00613F72" w:rsidP="00613F72">
      <w:pPr>
        <w:spacing w:line="240" w:lineRule="auto"/>
        <w:rPr>
          <w:rFonts w:ascii="Times New Roman" w:hAnsi="Times New Roman"/>
          <w:sz w:val="28"/>
          <w:szCs w:val="28"/>
        </w:rPr>
      </w:pPr>
      <w:r w:rsidRPr="00F47770">
        <w:rPr>
          <w:rFonts w:ascii="Times New Roman" w:hAnsi="Times New Roman"/>
          <w:sz w:val="28"/>
          <w:szCs w:val="28"/>
        </w:rPr>
        <w:t>- рост личного транспорта;</w:t>
      </w:r>
    </w:p>
    <w:p w:rsidR="00613F72" w:rsidRPr="00F47770" w:rsidRDefault="00613F72" w:rsidP="00613F72">
      <w:pPr>
        <w:spacing w:line="240" w:lineRule="auto"/>
        <w:rPr>
          <w:rFonts w:ascii="Times New Roman" w:hAnsi="Times New Roman"/>
          <w:sz w:val="28"/>
          <w:szCs w:val="28"/>
        </w:rPr>
      </w:pPr>
      <w:r w:rsidRPr="00F47770">
        <w:rPr>
          <w:rFonts w:ascii="Times New Roman" w:hAnsi="Times New Roman"/>
          <w:sz w:val="28"/>
          <w:szCs w:val="28"/>
        </w:rPr>
        <w:t>- увеличение фирм таксомоторных перевозок (конкуренция);</w:t>
      </w:r>
    </w:p>
    <w:p w:rsidR="00613F72" w:rsidRPr="00F47770" w:rsidRDefault="00613F72" w:rsidP="00613F72">
      <w:pPr>
        <w:spacing w:line="240" w:lineRule="auto"/>
        <w:rPr>
          <w:rFonts w:ascii="Times New Roman" w:hAnsi="Times New Roman"/>
          <w:sz w:val="28"/>
          <w:szCs w:val="28"/>
        </w:rPr>
      </w:pPr>
      <w:r w:rsidRPr="00F47770">
        <w:rPr>
          <w:rFonts w:ascii="Times New Roman" w:hAnsi="Times New Roman"/>
          <w:sz w:val="28"/>
          <w:szCs w:val="28"/>
        </w:rPr>
        <w:t>- уменьшение числа жителей города и района;</w:t>
      </w:r>
    </w:p>
    <w:p w:rsidR="00613F72" w:rsidRPr="00F47770" w:rsidRDefault="00613F72" w:rsidP="00613F72">
      <w:pPr>
        <w:spacing w:line="240" w:lineRule="auto"/>
        <w:rPr>
          <w:rFonts w:ascii="Times New Roman" w:hAnsi="Times New Roman"/>
          <w:sz w:val="28"/>
          <w:szCs w:val="28"/>
        </w:rPr>
      </w:pPr>
      <w:r w:rsidRPr="00F47770">
        <w:rPr>
          <w:rFonts w:ascii="Times New Roman" w:hAnsi="Times New Roman"/>
          <w:sz w:val="28"/>
          <w:szCs w:val="28"/>
        </w:rPr>
        <w:t>- средний уровень доходов населения;</w:t>
      </w:r>
    </w:p>
    <w:p w:rsidR="00613F72" w:rsidRPr="00F47770" w:rsidRDefault="00613F72" w:rsidP="00613F72">
      <w:pPr>
        <w:spacing w:line="240" w:lineRule="auto"/>
        <w:rPr>
          <w:rFonts w:ascii="Times New Roman" w:hAnsi="Times New Roman"/>
          <w:sz w:val="28"/>
          <w:szCs w:val="28"/>
        </w:rPr>
      </w:pPr>
      <w:r w:rsidRPr="00F47770">
        <w:rPr>
          <w:rFonts w:ascii="Times New Roman" w:hAnsi="Times New Roman"/>
          <w:sz w:val="28"/>
          <w:szCs w:val="28"/>
        </w:rPr>
        <w:t>- сезонность.</w:t>
      </w:r>
    </w:p>
    <w:p w:rsidR="00613F72" w:rsidRPr="00F47770" w:rsidRDefault="00613F72" w:rsidP="00226322">
      <w:pPr>
        <w:spacing w:line="240" w:lineRule="auto"/>
        <w:rPr>
          <w:rFonts w:ascii="Times New Roman" w:hAnsi="Times New Roman"/>
          <w:sz w:val="28"/>
          <w:szCs w:val="28"/>
        </w:rPr>
      </w:pPr>
      <w:r w:rsidRPr="00F47770">
        <w:rPr>
          <w:rFonts w:ascii="Times New Roman" w:hAnsi="Times New Roman"/>
          <w:sz w:val="28"/>
          <w:szCs w:val="28"/>
        </w:rPr>
        <w:t>Рост тарифов</w:t>
      </w:r>
      <w:r>
        <w:rPr>
          <w:rFonts w:ascii="Times New Roman" w:hAnsi="Times New Roman"/>
          <w:sz w:val="28"/>
          <w:szCs w:val="28"/>
        </w:rPr>
        <w:t xml:space="preserve"> за анализируемый период  с 2007 по 2009</w:t>
      </w:r>
      <w:r w:rsidRPr="00F47770">
        <w:rPr>
          <w:rFonts w:ascii="Times New Roman" w:hAnsi="Times New Roman"/>
          <w:sz w:val="28"/>
          <w:szCs w:val="28"/>
        </w:rPr>
        <w:t xml:space="preserve"> год, в городе составил 33%, а в пригороде 44%, что составило существенную разницу с ростом среднего уровня доходов населения (рост уровня доходов населения за ана</w:t>
      </w:r>
      <w:r w:rsidR="00AE26CA">
        <w:rPr>
          <w:rFonts w:ascii="Times New Roman" w:hAnsi="Times New Roman"/>
          <w:sz w:val="28"/>
          <w:szCs w:val="28"/>
        </w:rPr>
        <w:t xml:space="preserve">логичный период – 20%). В </w:t>
      </w:r>
      <w:r w:rsidRPr="00F47770">
        <w:rPr>
          <w:rFonts w:ascii="Times New Roman" w:hAnsi="Times New Roman"/>
          <w:sz w:val="28"/>
          <w:szCs w:val="28"/>
        </w:rPr>
        <w:t>городе и районе основное население составляет пенсионеры и студенты, так называемые малоимущие, что так же влияет на подвижность населения. Рост личного транспорта с 2006г. по 2008г. составил в среднем -11 %. Фирм – такси в 2006</w:t>
      </w:r>
      <w:r>
        <w:rPr>
          <w:rFonts w:ascii="Times New Roman" w:hAnsi="Times New Roman"/>
          <w:sz w:val="28"/>
          <w:szCs w:val="28"/>
        </w:rPr>
        <w:t xml:space="preserve"> </w:t>
      </w:r>
      <w:r w:rsidRPr="00F47770">
        <w:rPr>
          <w:rFonts w:ascii="Times New Roman" w:hAnsi="Times New Roman"/>
          <w:sz w:val="28"/>
          <w:szCs w:val="28"/>
        </w:rPr>
        <w:t>году было – 8, а в 2008 году – 12, что составило – 50% прироста этих фирм. На пригородных маршрутах подвижность населения зависима от сезона. Весной, летом</w:t>
      </w:r>
      <w:r w:rsidR="00AE26CA">
        <w:rPr>
          <w:rFonts w:ascii="Times New Roman" w:hAnsi="Times New Roman"/>
          <w:sz w:val="28"/>
          <w:szCs w:val="28"/>
        </w:rPr>
        <w:t xml:space="preserve"> и в начале осени жители </w:t>
      </w:r>
      <w:r w:rsidRPr="00F47770">
        <w:rPr>
          <w:rFonts w:ascii="Times New Roman" w:hAnsi="Times New Roman"/>
          <w:sz w:val="28"/>
          <w:szCs w:val="28"/>
        </w:rPr>
        <w:t>города в большом количестве выезжают, на посадку и уборку, на свои дачные участки,  поездки детей в загородные лагеря, соответственно подвижность населения на пригородных маршрутах в этот период растет, а зимой резко падает.</w:t>
      </w:r>
    </w:p>
    <w:p w:rsidR="00226322" w:rsidRPr="00226322" w:rsidRDefault="00226322" w:rsidP="00226322">
      <w:pPr>
        <w:spacing w:line="240" w:lineRule="auto"/>
        <w:rPr>
          <w:rFonts w:ascii="Times New Roman" w:hAnsi="Times New Roman"/>
          <w:sz w:val="28"/>
          <w:szCs w:val="28"/>
        </w:rPr>
      </w:pPr>
      <w:r w:rsidRPr="00226322">
        <w:rPr>
          <w:rFonts w:ascii="Times New Roman" w:hAnsi="Times New Roman"/>
          <w:sz w:val="28"/>
          <w:szCs w:val="28"/>
        </w:rPr>
        <w:t>Анализируя услуг</w:t>
      </w:r>
      <w:r>
        <w:rPr>
          <w:rFonts w:ascii="Times New Roman" w:hAnsi="Times New Roman"/>
          <w:sz w:val="28"/>
          <w:szCs w:val="28"/>
        </w:rPr>
        <w:t>и</w:t>
      </w:r>
      <w:r w:rsidRPr="00226322">
        <w:rPr>
          <w:rFonts w:ascii="Times New Roman" w:hAnsi="Times New Roman"/>
          <w:sz w:val="28"/>
          <w:szCs w:val="28"/>
        </w:rPr>
        <w:t xml:space="preserve"> предоставляемы</w:t>
      </w:r>
      <w:r>
        <w:rPr>
          <w:rFonts w:ascii="Times New Roman" w:hAnsi="Times New Roman"/>
          <w:sz w:val="28"/>
          <w:szCs w:val="28"/>
        </w:rPr>
        <w:t>е</w:t>
      </w:r>
      <w:r w:rsidRPr="00226322">
        <w:rPr>
          <w:rFonts w:ascii="Times New Roman" w:hAnsi="Times New Roman"/>
          <w:sz w:val="28"/>
          <w:szCs w:val="28"/>
        </w:rPr>
        <w:t xml:space="preserve"> ООО «ПАТП №2»</w:t>
      </w:r>
      <w:r w:rsidR="00AE26CA">
        <w:rPr>
          <w:rFonts w:ascii="Times New Roman" w:hAnsi="Times New Roman"/>
          <w:sz w:val="28"/>
          <w:szCs w:val="28"/>
        </w:rPr>
        <w:t xml:space="preserve"> (приложение 8</w:t>
      </w:r>
      <w:r w:rsidR="00E96066">
        <w:rPr>
          <w:rFonts w:ascii="Times New Roman" w:hAnsi="Times New Roman"/>
          <w:sz w:val="28"/>
          <w:szCs w:val="28"/>
        </w:rPr>
        <w:t>)</w:t>
      </w:r>
      <w:r w:rsidRPr="00226322">
        <w:rPr>
          <w:rFonts w:ascii="Times New Roman" w:hAnsi="Times New Roman"/>
          <w:sz w:val="28"/>
          <w:szCs w:val="28"/>
        </w:rPr>
        <w:t xml:space="preserve"> за период с</w:t>
      </w:r>
      <w:r w:rsidR="00E96066">
        <w:rPr>
          <w:rFonts w:ascii="Times New Roman" w:hAnsi="Times New Roman"/>
          <w:sz w:val="28"/>
          <w:szCs w:val="28"/>
        </w:rPr>
        <w:t xml:space="preserve"> 2007г. по 2009</w:t>
      </w:r>
      <w:r w:rsidRPr="00226322">
        <w:rPr>
          <w:rFonts w:ascii="Times New Roman" w:hAnsi="Times New Roman"/>
          <w:sz w:val="28"/>
          <w:szCs w:val="28"/>
        </w:rPr>
        <w:t>г. можно сделать вывод, что предприятие осуществляет городские, пригородные и заказные перевозки пассажиров. Об</w:t>
      </w:r>
      <w:r w:rsidR="00E96066">
        <w:rPr>
          <w:rFonts w:ascii="Times New Roman" w:hAnsi="Times New Roman"/>
          <w:sz w:val="28"/>
          <w:szCs w:val="28"/>
        </w:rPr>
        <w:t>ъем перевозок пассажиров за 2008</w:t>
      </w:r>
      <w:r w:rsidRPr="00226322">
        <w:rPr>
          <w:rFonts w:ascii="Times New Roman" w:hAnsi="Times New Roman"/>
          <w:sz w:val="28"/>
          <w:szCs w:val="28"/>
        </w:rPr>
        <w:t xml:space="preserve"> год – 4059,3 тыс. чел., что меньше</w:t>
      </w:r>
      <w:r w:rsidR="00E96066">
        <w:rPr>
          <w:rFonts w:ascii="Times New Roman" w:hAnsi="Times New Roman"/>
          <w:sz w:val="28"/>
          <w:szCs w:val="28"/>
        </w:rPr>
        <w:t xml:space="preserve"> на 767 тыс. чел (15,9%). В 2009</w:t>
      </w:r>
      <w:r w:rsidRPr="00226322">
        <w:rPr>
          <w:rFonts w:ascii="Times New Roman" w:hAnsi="Times New Roman"/>
          <w:sz w:val="28"/>
          <w:szCs w:val="28"/>
        </w:rPr>
        <w:t xml:space="preserve"> году – перевезен</w:t>
      </w:r>
      <w:r w:rsidR="00E96066">
        <w:rPr>
          <w:rFonts w:ascii="Times New Roman" w:hAnsi="Times New Roman"/>
          <w:sz w:val="28"/>
          <w:szCs w:val="28"/>
        </w:rPr>
        <w:t>о пассажиров по отношению к 2008</w:t>
      </w:r>
      <w:r w:rsidRPr="00226322">
        <w:rPr>
          <w:rFonts w:ascii="Times New Roman" w:hAnsi="Times New Roman"/>
          <w:sz w:val="28"/>
          <w:szCs w:val="28"/>
        </w:rPr>
        <w:t xml:space="preserve"> году на 351,6 тыс. чел меньше, что составило – 8,7%.</w:t>
      </w:r>
    </w:p>
    <w:p w:rsidR="00226322" w:rsidRPr="00226322" w:rsidRDefault="00226322" w:rsidP="00226322">
      <w:pPr>
        <w:spacing w:line="240" w:lineRule="auto"/>
        <w:rPr>
          <w:rFonts w:ascii="Times New Roman" w:hAnsi="Times New Roman"/>
          <w:sz w:val="28"/>
          <w:szCs w:val="28"/>
        </w:rPr>
      </w:pPr>
      <w:r w:rsidRPr="00226322">
        <w:rPr>
          <w:rFonts w:ascii="Times New Roman" w:hAnsi="Times New Roman"/>
          <w:sz w:val="28"/>
          <w:szCs w:val="28"/>
        </w:rPr>
        <w:t xml:space="preserve"> Это снижение вызвано, снижением городс</w:t>
      </w:r>
      <w:r w:rsidR="00E96066">
        <w:rPr>
          <w:rFonts w:ascii="Times New Roman" w:hAnsi="Times New Roman"/>
          <w:sz w:val="28"/>
          <w:szCs w:val="28"/>
        </w:rPr>
        <w:t>ких перевозок пассажиров, в 2008 году по отношению к 2007</w:t>
      </w:r>
      <w:r w:rsidRPr="00226322">
        <w:rPr>
          <w:rFonts w:ascii="Times New Roman" w:hAnsi="Times New Roman"/>
          <w:sz w:val="28"/>
          <w:szCs w:val="28"/>
        </w:rPr>
        <w:t xml:space="preserve"> году, составило 637,9 </w:t>
      </w:r>
      <w:r w:rsidR="00E96066">
        <w:rPr>
          <w:rFonts w:ascii="Times New Roman" w:hAnsi="Times New Roman"/>
          <w:sz w:val="28"/>
          <w:szCs w:val="28"/>
        </w:rPr>
        <w:t>тыс. чел., а это – 17,3%. В 2009</w:t>
      </w:r>
      <w:r w:rsidRPr="00226322">
        <w:rPr>
          <w:rFonts w:ascii="Times New Roman" w:hAnsi="Times New Roman"/>
          <w:sz w:val="28"/>
          <w:szCs w:val="28"/>
        </w:rPr>
        <w:t xml:space="preserve"> году по отношению к 200</w:t>
      </w:r>
      <w:r w:rsidR="00E96066">
        <w:rPr>
          <w:rFonts w:ascii="Times New Roman" w:hAnsi="Times New Roman"/>
          <w:sz w:val="28"/>
          <w:szCs w:val="28"/>
        </w:rPr>
        <w:t>8</w:t>
      </w:r>
      <w:r w:rsidRPr="00226322">
        <w:rPr>
          <w:rFonts w:ascii="Times New Roman" w:hAnsi="Times New Roman"/>
          <w:sz w:val="28"/>
          <w:szCs w:val="28"/>
        </w:rPr>
        <w:t xml:space="preserve"> году объём городских перевозок снизился на 216 тыс. чел., что составило – 18,9%.</w:t>
      </w:r>
    </w:p>
    <w:p w:rsidR="00226322" w:rsidRPr="00226322" w:rsidRDefault="00226322" w:rsidP="00226322">
      <w:pPr>
        <w:spacing w:line="240" w:lineRule="auto"/>
        <w:rPr>
          <w:rFonts w:ascii="Times New Roman" w:hAnsi="Times New Roman"/>
          <w:sz w:val="28"/>
          <w:szCs w:val="28"/>
        </w:rPr>
      </w:pPr>
      <w:r w:rsidRPr="00226322">
        <w:rPr>
          <w:rFonts w:ascii="Times New Roman" w:hAnsi="Times New Roman"/>
          <w:sz w:val="28"/>
          <w:szCs w:val="28"/>
        </w:rPr>
        <w:t>На пригородных перевозках так же произошло с</w:t>
      </w:r>
      <w:r w:rsidR="00E96066">
        <w:rPr>
          <w:rFonts w:ascii="Times New Roman" w:hAnsi="Times New Roman"/>
          <w:sz w:val="28"/>
          <w:szCs w:val="28"/>
        </w:rPr>
        <w:t>нижение объёма перевозок, в 2008</w:t>
      </w:r>
      <w:r w:rsidRPr="00226322">
        <w:rPr>
          <w:rFonts w:ascii="Times New Roman" w:hAnsi="Times New Roman"/>
          <w:sz w:val="28"/>
          <w:szCs w:val="28"/>
        </w:rPr>
        <w:t xml:space="preserve"> году снизились на 130,6 тыс. ч</w:t>
      </w:r>
      <w:r w:rsidR="00E96066">
        <w:rPr>
          <w:rFonts w:ascii="Times New Roman" w:hAnsi="Times New Roman"/>
          <w:sz w:val="28"/>
          <w:szCs w:val="28"/>
        </w:rPr>
        <w:t>ел., что составило 11,5%, в 2009</w:t>
      </w:r>
      <w:r w:rsidRPr="00226322">
        <w:rPr>
          <w:rFonts w:ascii="Times New Roman" w:hAnsi="Times New Roman"/>
          <w:sz w:val="28"/>
          <w:szCs w:val="28"/>
        </w:rPr>
        <w:t xml:space="preserve"> году это снижение продолжилось и составило 134,3 тыс. чел. (17,3%).</w:t>
      </w:r>
    </w:p>
    <w:p w:rsidR="00226322" w:rsidRDefault="00E96066" w:rsidP="00226322">
      <w:pPr>
        <w:spacing w:line="240" w:lineRule="auto"/>
        <w:rPr>
          <w:rFonts w:ascii="Times New Roman" w:hAnsi="Times New Roman"/>
          <w:sz w:val="28"/>
          <w:szCs w:val="28"/>
        </w:rPr>
      </w:pPr>
      <w:r>
        <w:rPr>
          <w:rFonts w:ascii="Times New Roman" w:hAnsi="Times New Roman"/>
          <w:sz w:val="28"/>
          <w:szCs w:val="28"/>
        </w:rPr>
        <w:t>По заказным перевозкам в 2008</w:t>
      </w:r>
      <w:r w:rsidR="00226322" w:rsidRPr="00226322">
        <w:rPr>
          <w:rFonts w:ascii="Times New Roman" w:hAnsi="Times New Roman"/>
          <w:sz w:val="28"/>
          <w:szCs w:val="28"/>
        </w:rPr>
        <w:t xml:space="preserve"> году наблюдался огромный рост, связано это с большим посещением туристов города, который составил 700%, а в натураль</w:t>
      </w:r>
      <w:r>
        <w:rPr>
          <w:rFonts w:ascii="Times New Roman" w:hAnsi="Times New Roman"/>
          <w:sz w:val="28"/>
          <w:szCs w:val="28"/>
        </w:rPr>
        <w:t>ном измерении – 1400 чел. В 2009</w:t>
      </w:r>
      <w:r w:rsidR="00226322" w:rsidRPr="00226322">
        <w:rPr>
          <w:rFonts w:ascii="Times New Roman" w:hAnsi="Times New Roman"/>
          <w:sz w:val="28"/>
          <w:szCs w:val="28"/>
        </w:rPr>
        <w:t xml:space="preserve"> году по отношению к 2006 году, они резко снизились на 1300 человек (81,5%).</w:t>
      </w:r>
    </w:p>
    <w:p w:rsidR="00F36638" w:rsidRPr="00AE26CA" w:rsidRDefault="00F36638" w:rsidP="00AE26CA">
      <w:pPr>
        <w:pStyle w:val="af4"/>
        <w:widowControl w:val="0"/>
        <w:spacing w:before="0" w:beforeAutospacing="0" w:after="0" w:afterAutospacing="0"/>
        <w:ind w:firstLine="709"/>
        <w:jc w:val="both"/>
        <w:rPr>
          <w:noProof/>
          <w:color w:val="000000"/>
          <w:sz w:val="28"/>
          <w:szCs w:val="28"/>
        </w:rPr>
      </w:pPr>
      <w:r w:rsidRPr="00AE26CA">
        <w:rPr>
          <w:noProof/>
          <w:color w:val="000000"/>
          <w:sz w:val="28"/>
          <w:szCs w:val="28"/>
        </w:rPr>
        <w:t>Ни одно предприятие не может производить свою продукцию</w:t>
      </w:r>
      <w:r w:rsidR="00284896">
        <w:rPr>
          <w:noProof/>
          <w:color w:val="000000"/>
          <w:sz w:val="28"/>
          <w:szCs w:val="28"/>
        </w:rPr>
        <w:t xml:space="preserve"> или услуги</w:t>
      </w:r>
      <w:r w:rsidRPr="00AE26CA">
        <w:rPr>
          <w:noProof/>
          <w:color w:val="000000"/>
          <w:sz w:val="28"/>
          <w:szCs w:val="28"/>
        </w:rPr>
        <w:t xml:space="preserve"> не имея необходимой техникой, то есть машинами и оборудованием</w:t>
      </w:r>
      <w:r w:rsidR="00AE26CA" w:rsidRPr="00AE26CA">
        <w:rPr>
          <w:noProof/>
          <w:color w:val="000000"/>
          <w:sz w:val="28"/>
          <w:szCs w:val="28"/>
        </w:rPr>
        <w:t xml:space="preserve">, </w:t>
      </w:r>
      <w:r w:rsidR="00284896">
        <w:rPr>
          <w:noProof/>
          <w:color w:val="000000"/>
          <w:sz w:val="28"/>
          <w:szCs w:val="28"/>
        </w:rPr>
        <w:t>в частности</w:t>
      </w:r>
      <w:r w:rsidR="00AE26CA" w:rsidRPr="00AE26CA">
        <w:rPr>
          <w:noProof/>
          <w:color w:val="000000"/>
          <w:sz w:val="28"/>
          <w:szCs w:val="28"/>
        </w:rPr>
        <w:t xml:space="preserve"> рассматриваемое предприятие.</w:t>
      </w:r>
      <w:r w:rsidRPr="00AE26CA">
        <w:rPr>
          <w:noProof/>
          <w:color w:val="000000"/>
          <w:sz w:val="28"/>
          <w:szCs w:val="28"/>
        </w:rPr>
        <w:t xml:space="preserve"> Поэтому следует рассмотреть состав и структуру основных средств </w:t>
      </w:r>
      <w:r w:rsidR="00AF120D" w:rsidRPr="00AE26CA">
        <w:rPr>
          <w:noProof/>
          <w:color w:val="000000"/>
          <w:sz w:val="28"/>
          <w:szCs w:val="28"/>
        </w:rPr>
        <w:t>ООО «Пассажирское автотранспортное предприятие № 2»</w:t>
      </w:r>
      <w:r w:rsidRPr="00AE26CA">
        <w:rPr>
          <w:noProof/>
          <w:color w:val="000000"/>
          <w:sz w:val="28"/>
          <w:szCs w:val="28"/>
        </w:rPr>
        <w:t>.</w:t>
      </w:r>
    </w:p>
    <w:p w:rsidR="00F36638" w:rsidRDefault="00F36638" w:rsidP="00AE26CA">
      <w:pPr>
        <w:pStyle w:val="af4"/>
        <w:widowControl w:val="0"/>
        <w:spacing w:before="0" w:beforeAutospacing="0" w:after="0" w:afterAutospacing="0"/>
        <w:ind w:firstLine="709"/>
        <w:jc w:val="both"/>
        <w:rPr>
          <w:noProof/>
          <w:color w:val="000000"/>
          <w:sz w:val="28"/>
          <w:szCs w:val="28"/>
        </w:rPr>
      </w:pPr>
    </w:p>
    <w:p w:rsidR="00284896" w:rsidRDefault="00284896" w:rsidP="00AE26CA">
      <w:pPr>
        <w:pStyle w:val="af4"/>
        <w:widowControl w:val="0"/>
        <w:spacing w:before="0" w:beforeAutospacing="0" w:after="0" w:afterAutospacing="0"/>
        <w:ind w:firstLine="709"/>
        <w:jc w:val="both"/>
        <w:rPr>
          <w:noProof/>
          <w:color w:val="000000"/>
          <w:sz w:val="28"/>
          <w:szCs w:val="28"/>
        </w:rPr>
      </w:pPr>
    </w:p>
    <w:p w:rsidR="009C5DF2" w:rsidRDefault="009C5DF2" w:rsidP="00AE26CA">
      <w:pPr>
        <w:pStyle w:val="af4"/>
        <w:widowControl w:val="0"/>
        <w:spacing w:before="0" w:beforeAutospacing="0" w:after="0" w:afterAutospacing="0"/>
        <w:ind w:firstLine="709"/>
        <w:jc w:val="both"/>
        <w:rPr>
          <w:noProof/>
          <w:color w:val="000000"/>
          <w:sz w:val="28"/>
          <w:szCs w:val="28"/>
        </w:rPr>
      </w:pPr>
    </w:p>
    <w:p w:rsidR="009C5DF2" w:rsidRDefault="009C5DF2" w:rsidP="00AE26CA">
      <w:pPr>
        <w:pStyle w:val="af4"/>
        <w:widowControl w:val="0"/>
        <w:spacing w:before="0" w:beforeAutospacing="0" w:after="0" w:afterAutospacing="0"/>
        <w:ind w:firstLine="709"/>
        <w:jc w:val="both"/>
        <w:rPr>
          <w:noProof/>
          <w:color w:val="000000"/>
          <w:sz w:val="28"/>
          <w:szCs w:val="28"/>
        </w:rPr>
      </w:pPr>
    </w:p>
    <w:p w:rsidR="009C5DF2" w:rsidRDefault="009C5DF2" w:rsidP="00AE26CA">
      <w:pPr>
        <w:pStyle w:val="af4"/>
        <w:widowControl w:val="0"/>
        <w:spacing w:before="0" w:beforeAutospacing="0" w:after="0" w:afterAutospacing="0"/>
        <w:ind w:firstLine="709"/>
        <w:jc w:val="both"/>
        <w:rPr>
          <w:noProof/>
          <w:color w:val="000000"/>
          <w:sz w:val="28"/>
          <w:szCs w:val="28"/>
        </w:rPr>
      </w:pPr>
    </w:p>
    <w:p w:rsidR="006E7FAB" w:rsidRPr="00AE26CA" w:rsidRDefault="006E7FAB" w:rsidP="00AE26CA">
      <w:pPr>
        <w:pStyle w:val="af4"/>
        <w:widowControl w:val="0"/>
        <w:spacing w:before="0" w:beforeAutospacing="0" w:after="0" w:afterAutospacing="0"/>
        <w:ind w:firstLine="709"/>
        <w:jc w:val="both"/>
        <w:rPr>
          <w:noProof/>
          <w:color w:val="000000"/>
          <w:sz w:val="28"/>
          <w:szCs w:val="28"/>
        </w:rPr>
      </w:pPr>
    </w:p>
    <w:p w:rsidR="00F36638" w:rsidRPr="00AE26CA" w:rsidRDefault="00F36638" w:rsidP="00AE26CA">
      <w:pPr>
        <w:pStyle w:val="af4"/>
        <w:widowControl w:val="0"/>
        <w:spacing w:before="0" w:beforeAutospacing="0" w:after="0" w:afterAutospacing="0"/>
        <w:ind w:firstLine="709"/>
        <w:jc w:val="both"/>
        <w:rPr>
          <w:noProof/>
          <w:color w:val="000000"/>
          <w:sz w:val="28"/>
          <w:szCs w:val="28"/>
        </w:rPr>
      </w:pPr>
      <w:r w:rsidRPr="00AE26CA">
        <w:rPr>
          <w:noProof/>
          <w:color w:val="000000"/>
          <w:sz w:val="28"/>
          <w:szCs w:val="28"/>
        </w:rPr>
        <w:t xml:space="preserve">Таблица 2 – Состав и структура основных фондов </w:t>
      </w:r>
      <w:r w:rsidR="00AF120D" w:rsidRPr="00AE26CA">
        <w:rPr>
          <w:noProof/>
          <w:color w:val="000000"/>
          <w:sz w:val="28"/>
          <w:szCs w:val="28"/>
        </w:rPr>
        <w:t>ООО «Пассажирское автотранспортное предприятие № 2»</w:t>
      </w:r>
      <w:r w:rsidRPr="00AE26CA">
        <w:rPr>
          <w:noProof/>
          <w:color w:val="000000"/>
          <w:sz w:val="28"/>
          <w:szCs w:val="28"/>
        </w:rPr>
        <w:t xml:space="preserve"> за 2007 – 2009 гг.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49"/>
        <w:gridCol w:w="916"/>
        <w:gridCol w:w="884"/>
        <w:gridCol w:w="916"/>
        <w:gridCol w:w="884"/>
        <w:gridCol w:w="916"/>
        <w:gridCol w:w="884"/>
        <w:gridCol w:w="1305"/>
      </w:tblGrid>
      <w:tr w:rsidR="003A4AA9" w:rsidRPr="003A4AA9" w:rsidTr="003A4AA9">
        <w:trPr>
          <w:trHeight w:val="23"/>
        </w:trPr>
        <w:tc>
          <w:tcPr>
            <w:tcW w:w="1612" w:type="pct"/>
            <w:vMerge w:val="restart"/>
            <w:tcBorders>
              <w:top w:val="single" w:sz="4" w:space="0" w:color="000000"/>
              <w:left w:val="single" w:sz="4" w:space="0" w:color="000000"/>
              <w:bottom w:val="single" w:sz="4" w:space="0" w:color="000000"/>
              <w:right w:val="single" w:sz="4" w:space="0" w:color="000000"/>
            </w:tcBorders>
          </w:tcPr>
          <w:p w:rsidR="00AE26CA" w:rsidRPr="003A4AA9" w:rsidRDefault="00AE26CA" w:rsidP="003A4AA9">
            <w:pPr>
              <w:pStyle w:val="af4"/>
              <w:spacing w:before="0" w:beforeAutospacing="0" w:after="0" w:afterAutospacing="0"/>
              <w:jc w:val="center"/>
              <w:rPr>
                <w:noProof/>
                <w:color w:val="000000"/>
                <w:sz w:val="28"/>
                <w:szCs w:val="28"/>
              </w:rPr>
            </w:pPr>
          </w:p>
          <w:p w:rsidR="00F36638" w:rsidRPr="003A4AA9" w:rsidRDefault="00F36638" w:rsidP="003A4AA9">
            <w:pPr>
              <w:pStyle w:val="af4"/>
              <w:spacing w:before="0" w:beforeAutospacing="0" w:after="0" w:afterAutospacing="0"/>
              <w:jc w:val="center"/>
              <w:rPr>
                <w:noProof/>
                <w:color w:val="000000"/>
                <w:sz w:val="28"/>
                <w:szCs w:val="28"/>
              </w:rPr>
            </w:pPr>
            <w:r w:rsidRPr="003A4AA9">
              <w:rPr>
                <w:noProof/>
                <w:color w:val="000000"/>
                <w:sz w:val="28"/>
                <w:szCs w:val="28"/>
              </w:rPr>
              <w:t>Основные средства</w:t>
            </w:r>
          </w:p>
        </w:tc>
        <w:tc>
          <w:tcPr>
            <w:tcW w:w="902" w:type="pct"/>
            <w:gridSpan w:val="2"/>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pStyle w:val="af4"/>
              <w:spacing w:before="0" w:beforeAutospacing="0" w:after="0" w:afterAutospacing="0"/>
              <w:jc w:val="center"/>
              <w:rPr>
                <w:noProof/>
                <w:color w:val="000000"/>
                <w:sz w:val="28"/>
                <w:szCs w:val="28"/>
              </w:rPr>
            </w:pPr>
            <w:r w:rsidRPr="003A4AA9">
              <w:rPr>
                <w:noProof/>
                <w:color w:val="000000"/>
                <w:sz w:val="28"/>
                <w:szCs w:val="28"/>
              </w:rPr>
              <w:t>2007 г.</w:t>
            </w:r>
          </w:p>
        </w:tc>
        <w:tc>
          <w:tcPr>
            <w:tcW w:w="896" w:type="pct"/>
            <w:gridSpan w:val="2"/>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pStyle w:val="af4"/>
              <w:spacing w:before="0" w:beforeAutospacing="0" w:after="0" w:afterAutospacing="0"/>
              <w:jc w:val="center"/>
              <w:rPr>
                <w:noProof/>
                <w:color w:val="000000"/>
                <w:sz w:val="28"/>
                <w:szCs w:val="28"/>
              </w:rPr>
            </w:pPr>
            <w:r w:rsidRPr="003A4AA9">
              <w:rPr>
                <w:noProof/>
                <w:color w:val="000000"/>
                <w:sz w:val="28"/>
                <w:szCs w:val="28"/>
              </w:rPr>
              <w:t>2008 г.</w:t>
            </w:r>
          </w:p>
        </w:tc>
        <w:tc>
          <w:tcPr>
            <w:tcW w:w="886" w:type="pct"/>
            <w:gridSpan w:val="2"/>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pStyle w:val="af4"/>
              <w:spacing w:before="0" w:beforeAutospacing="0" w:after="0" w:afterAutospacing="0"/>
              <w:jc w:val="center"/>
              <w:rPr>
                <w:noProof/>
                <w:color w:val="000000"/>
                <w:sz w:val="28"/>
                <w:szCs w:val="28"/>
              </w:rPr>
            </w:pPr>
            <w:r w:rsidRPr="003A4AA9">
              <w:rPr>
                <w:noProof/>
                <w:color w:val="000000"/>
                <w:sz w:val="28"/>
                <w:szCs w:val="28"/>
              </w:rPr>
              <w:t>2009 г.</w:t>
            </w:r>
          </w:p>
        </w:tc>
        <w:tc>
          <w:tcPr>
            <w:tcW w:w="704" w:type="pct"/>
            <w:vMerge w:val="restar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pStyle w:val="af4"/>
              <w:tabs>
                <w:tab w:val="left" w:pos="972"/>
              </w:tabs>
              <w:spacing w:before="0" w:beforeAutospacing="0" w:after="0" w:afterAutospacing="0"/>
              <w:jc w:val="center"/>
              <w:rPr>
                <w:noProof/>
                <w:color w:val="000000"/>
                <w:sz w:val="28"/>
                <w:szCs w:val="28"/>
              </w:rPr>
            </w:pPr>
            <w:r w:rsidRPr="003A4AA9">
              <w:rPr>
                <w:noProof/>
                <w:color w:val="000000"/>
                <w:sz w:val="28"/>
                <w:szCs w:val="28"/>
              </w:rPr>
              <w:t>2009 г. к</w:t>
            </w:r>
          </w:p>
          <w:p w:rsidR="00F36638" w:rsidRPr="003A4AA9" w:rsidRDefault="00F36638" w:rsidP="003A4AA9">
            <w:pPr>
              <w:pStyle w:val="af4"/>
              <w:tabs>
                <w:tab w:val="left" w:pos="1585"/>
              </w:tabs>
              <w:spacing w:before="0" w:beforeAutospacing="0" w:after="0" w:afterAutospacing="0"/>
              <w:jc w:val="center"/>
              <w:rPr>
                <w:noProof/>
                <w:color w:val="000000"/>
                <w:sz w:val="28"/>
                <w:szCs w:val="28"/>
              </w:rPr>
            </w:pPr>
            <w:r w:rsidRPr="003A4AA9">
              <w:rPr>
                <w:noProof/>
                <w:color w:val="000000"/>
                <w:sz w:val="28"/>
                <w:szCs w:val="28"/>
              </w:rPr>
              <w:t>2007 г, %</w:t>
            </w:r>
          </w:p>
        </w:tc>
      </w:tr>
      <w:tr w:rsidR="003A4AA9" w:rsidRPr="003A4AA9" w:rsidTr="003A4AA9">
        <w:trPr>
          <w:trHeight w:val="23"/>
        </w:trPr>
        <w:tc>
          <w:tcPr>
            <w:tcW w:w="1612" w:type="pct"/>
            <w:vMerge/>
            <w:tcBorders>
              <w:top w:val="single" w:sz="4" w:space="0" w:color="000000"/>
              <w:left w:val="single" w:sz="4" w:space="0" w:color="000000"/>
              <w:bottom w:val="single" w:sz="4" w:space="0" w:color="000000"/>
              <w:right w:val="single" w:sz="4" w:space="0" w:color="000000"/>
            </w:tcBorders>
            <w:vAlign w:val="center"/>
          </w:tcPr>
          <w:p w:rsidR="00F36638" w:rsidRPr="003A4AA9" w:rsidRDefault="00F36638" w:rsidP="003A4AA9">
            <w:pPr>
              <w:spacing w:line="240" w:lineRule="auto"/>
              <w:ind w:firstLine="0"/>
              <w:jc w:val="center"/>
              <w:rPr>
                <w:rFonts w:ascii="Times New Roman" w:eastAsia="Times New Roman" w:hAnsi="Times New Roman"/>
                <w:noProof/>
                <w:color w:val="000000"/>
                <w:sz w:val="28"/>
                <w:szCs w:val="28"/>
                <w:lang w:eastAsia="ru-RU"/>
              </w:rPr>
            </w:pPr>
          </w:p>
        </w:tc>
        <w:tc>
          <w:tcPr>
            <w:tcW w:w="453"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pStyle w:val="af4"/>
              <w:spacing w:before="0" w:beforeAutospacing="0" w:after="0" w:afterAutospacing="0"/>
              <w:jc w:val="center"/>
              <w:rPr>
                <w:noProof/>
                <w:color w:val="000000"/>
                <w:sz w:val="28"/>
                <w:szCs w:val="28"/>
              </w:rPr>
            </w:pPr>
            <w:r w:rsidRPr="003A4AA9">
              <w:rPr>
                <w:noProof/>
                <w:color w:val="000000"/>
                <w:sz w:val="28"/>
                <w:szCs w:val="28"/>
              </w:rPr>
              <w:t>тыс. руб.</w:t>
            </w:r>
          </w:p>
        </w:tc>
        <w:tc>
          <w:tcPr>
            <w:tcW w:w="449"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pStyle w:val="af4"/>
              <w:spacing w:before="0" w:beforeAutospacing="0" w:after="0" w:afterAutospacing="0"/>
              <w:jc w:val="center"/>
              <w:rPr>
                <w:noProof/>
                <w:color w:val="000000"/>
                <w:sz w:val="28"/>
                <w:szCs w:val="28"/>
              </w:rPr>
            </w:pPr>
            <w:r w:rsidRPr="003A4AA9">
              <w:rPr>
                <w:noProof/>
                <w:color w:val="000000"/>
                <w:sz w:val="28"/>
                <w:szCs w:val="28"/>
              </w:rPr>
              <w:t>в % к итогу</w:t>
            </w:r>
          </w:p>
        </w:tc>
        <w:tc>
          <w:tcPr>
            <w:tcW w:w="447"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pStyle w:val="af4"/>
              <w:spacing w:before="0" w:beforeAutospacing="0" w:after="0" w:afterAutospacing="0"/>
              <w:jc w:val="center"/>
              <w:rPr>
                <w:noProof/>
                <w:color w:val="000000"/>
                <w:sz w:val="28"/>
                <w:szCs w:val="28"/>
              </w:rPr>
            </w:pPr>
            <w:r w:rsidRPr="003A4AA9">
              <w:rPr>
                <w:noProof/>
                <w:color w:val="000000"/>
                <w:sz w:val="28"/>
                <w:szCs w:val="28"/>
              </w:rPr>
              <w:t>тыс. руб.</w:t>
            </w:r>
          </w:p>
        </w:tc>
        <w:tc>
          <w:tcPr>
            <w:tcW w:w="449"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pStyle w:val="af4"/>
              <w:spacing w:before="0" w:beforeAutospacing="0" w:after="0" w:afterAutospacing="0"/>
              <w:jc w:val="center"/>
              <w:rPr>
                <w:noProof/>
                <w:color w:val="000000"/>
                <w:sz w:val="28"/>
                <w:szCs w:val="28"/>
              </w:rPr>
            </w:pPr>
            <w:r w:rsidRPr="003A4AA9">
              <w:rPr>
                <w:noProof/>
                <w:color w:val="000000"/>
                <w:sz w:val="28"/>
                <w:szCs w:val="28"/>
              </w:rPr>
              <w:t>в % к итогу</w:t>
            </w:r>
          </w:p>
        </w:tc>
        <w:tc>
          <w:tcPr>
            <w:tcW w:w="439"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pStyle w:val="af4"/>
              <w:spacing w:before="0" w:beforeAutospacing="0" w:after="0" w:afterAutospacing="0"/>
              <w:jc w:val="center"/>
              <w:rPr>
                <w:noProof/>
                <w:color w:val="000000"/>
                <w:sz w:val="28"/>
                <w:szCs w:val="28"/>
              </w:rPr>
            </w:pPr>
            <w:r w:rsidRPr="003A4AA9">
              <w:rPr>
                <w:noProof/>
                <w:color w:val="000000"/>
                <w:sz w:val="28"/>
                <w:szCs w:val="28"/>
              </w:rPr>
              <w:t>тыс. руб.</w:t>
            </w:r>
          </w:p>
        </w:tc>
        <w:tc>
          <w:tcPr>
            <w:tcW w:w="447"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pStyle w:val="af4"/>
              <w:spacing w:before="0" w:beforeAutospacing="0" w:after="0" w:afterAutospacing="0"/>
              <w:jc w:val="center"/>
              <w:rPr>
                <w:noProof/>
                <w:color w:val="000000"/>
                <w:sz w:val="28"/>
                <w:szCs w:val="28"/>
              </w:rPr>
            </w:pPr>
            <w:r w:rsidRPr="003A4AA9">
              <w:rPr>
                <w:noProof/>
                <w:color w:val="000000"/>
                <w:sz w:val="28"/>
                <w:szCs w:val="28"/>
              </w:rPr>
              <w:t>в % к итогу</w:t>
            </w:r>
          </w:p>
        </w:tc>
        <w:tc>
          <w:tcPr>
            <w:tcW w:w="704" w:type="pct"/>
            <w:vMerge/>
            <w:tcBorders>
              <w:top w:val="single" w:sz="4" w:space="0" w:color="000000"/>
              <w:left w:val="single" w:sz="4" w:space="0" w:color="000000"/>
              <w:bottom w:val="single" w:sz="4" w:space="0" w:color="000000"/>
              <w:right w:val="single" w:sz="4" w:space="0" w:color="000000"/>
            </w:tcBorders>
            <w:vAlign w:val="center"/>
          </w:tcPr>
          <w:p w:rsidR="00F36638" w:rsidRPr="003A4AA9" w:rsidRDefault="00F36638" w:rsidP="003A4AA9">
            <w:pPr>
              <w:spacing w:line="240" w:lineRule="auto"/>
              <w:ind w:firstLine="0"/>
              <w:jc w:val="center"/>
              <w:rPr>
                <w:rFonts w:ascii="Times New Roman" w:eastAsia="Times New Roman" w:hAnsi="Times New Roman"/>
                <w:noProof/>
                <w:color w:val="000000"/>
                <w:sz w:val="28"/>
                <w:szCs w:val="28"/>
                <w:lang w:eastAsia="ru-RU"/>
              </w:rPr>
            </w:pPr>
          </w:p>
        </w:tc>
      </w:tr>
      <w:tr w:rsidR="003A4AA9" w:rsidRPr="003A4AA9" w:rsidTr="003A4AA9">
        <w:trPr>
          <w:trHeight w:val="23"/>
        </w:trPr>
        <w:tc>
          <w:tcPr>
            <w:tcW w:w="1612"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pStyle w:val="af4"/>
              <w:spacing w:before="0" w:beforeAutospacing="0" w:after="0" w:afterAutospacing="0"/>
              <w:jc w:val="center"/>
              <w:rPr>
                <w:noProof/>
                <w:color w:val="000000"/>
                <w:sz w:val="28"/>
                <w:szCs w:val="28"/>
              </w:rPr>
            </w:pPr>
            <w:r w:rsidRPr="003A4AA9">
              <w:rPr>
                <w:noProof/>
                <w:color w:val="000000"/>
                <w:sz w:val="28"/>
                <w:szCs w:val="28"/>
              </w:rPr>
              <w:t>Машины и оборудование</w:t>
            </w:r>
          </w:p>
          <w:p w:rsidR="00F36638" w:rsidRPr="003A4AA9" w:rsidRDefault="00F36638" w:rsidP="003A4AA9">
            <w:pPr>
              <w:pStyle w:val="af4"/>
              <w:spacing w:before="0" w:beforeAutospacing="0" w:after="0" w:afterAutospacing="0"/>
              <w:jc w:val="center"/>
              <w:rPr>
                <w:noProof/>
                <w:color w:val="000000"/>
                <w:sz w:val="28"/>
                <w:szCs w:val="28"/>
              </w:rPr>
            </w:pPr>
            <w:r w:rsidRPr="003A4AA9">
              <w:rPr>
                <w:noProof/>
                <w:color w:val="000000"/>
                <w:sz w:val="28"/>
                <w:szCs w:val="28"/>
              </w:rPr>
              <w:t>Транспортные средства</w:t>
            </w:r>
          </w:p>
          <w:p w:rsidR="00284896" w:rsidRPr="003A4AA9" w:rsidRDefault="00180157" w:rsidP="003A4AA9">
            <w:pPr>
              <w:pStyle w:val="af4"/>
              <w:spacing w:before="0" w:beforeAutospacing="0" w:after="0" w:afterAutospacing="0"/>
              <w:jc w:val="center"/>
              <w:rPr>
                <w:noProof/>
                <w:color w:val="000000"/>
                <w:sz w:val="28"/>
                <w:szCs w:val="28"/>
              </w:rPr>
            </w:pPr>
            <w:r w:rsidRPr="003A4AA9">
              <w:rPr>
                <w:noProof/>
                <w:color w:val="000000"/>
                <w:sz w:val="28"/>
                <w:szCs w:val="28"/>
              </w:rPr>
              <w:t>Производственный и хозяйственный инвентарь</w:t>
            </w:r>
          </w:p>
          <w:p w:rsidR="00F36638" w:rsidRPr="003A4AA9" w:rsidRDefault="00F36638" w:rsidP="003A4AA9">
            <w:pPr>
              <w:pStyle w:val="af4"/>
              <w:spacing w:before="0" w:beforeAutospacing="0" w:after="0" w:afterAutospacing="0"/>
              <w:jc w:val="center"/>
              <w:rPr>
                <w:noProof/>
                <w:color w:val="000000"/>
                <w:sz w:val="28"/>
                <w:szCs w:val="28"/>
              </w:rPr>
            </w:pPr>
            <w:r w:rsidRPr="003A4AA9">
              <w:rPr>
                <w:noProof/>
                <w:color w:val="000000"/>
                <w:sz w:val="28"/>
                <w:szCs w:val="28"/>
              </w:rPr>
              <w:t>Итого</w:t>
            </w:r>
          </w:p>
        </w:tc>
        <w:tc>
          <w:tcPr>
            <w:tcW w:w="453" w:type="pct"/>
            <w:tcBorders>
              <w:top w:val="single" w:sz="4" w:space="0" w:color="000000"/>
              <w:left w:val="single" w:sz="4" w:space="0" w:color="000000"/>
              <w:bottom w:val="single" w:sz="4" w:space="0" w:color="000000"/>
              <w:right w:val="single" w:sz="4" w:space="0" w:color="000000"/>
            </w:tcBorders>
          </w:tcPr>
          <w:p w:rsidR="00F36638" w:rsidRPr="003A4AA9" w:rsidRDefault="00180157" w:rsidP="003A4AA9">
            <w:pPr>
              <w:pStyle w:val="af4"/>
              <w:spacing w:before="0" w:beforeAutospacing="0" w:after="0" w:afterAutospacing="0"/>
              <w:jc w:val="center"/>
              <w:rPr>
                <w:noProof/>
                <w:color w:val="000000"/>
                <w:sz w:val="28"/>
                <w:szCs w:val="28"/>
              </w:rPr>
            </w:pPr>
            <w:r w:rsidRPr="003A4AA9">
              <w:rPr>
                <w:noProof/>
                <w:color w:val="000000"/>
                <w:sz w:val="28"/>
                <w:szCs w:val="28"/>
              </w:rPr>
              <w:t>53</w:t>
            </w:r>
          </w:p>
          <w:p w:rsidR="00180157" w:rsidRPr="003A4AA9" w:rsidRDefault="00180157" w:rsidP="003A4AA9">
            <w:pPr>
              <w:pStyle w:val="af4"/>
              <w:spacing w:before="0" w:beforeAutospacing="0" w:after="0" w:afterAutospacing="0"/>
              <w:jc w:val="center"/>
              <w:rPr>
                <w:noProof/>
                <w:color w:val="000000"/>
                <w:sz w:val="28"/>
                <w:szCs w:val="28"/>
              </w:rPr>
            </w:pPr>
            <w:r w:rsidRPr="003A4AA9">
              <w:rPr>
                <w:noProof/>
                <w:color w:val="000000"/>
                <w:sz w:val="28"/>
                <w:szCs w:val="28"/>
              </w:rPr>
              <w:t>19284</w:t>
            </w:r>
          </w:p>
          <w:p w:rsidR="00180157" w:rsidRPr="003A4AA9" w:rsidRDefault="00180157" w:rsidP="003A4AA9">
            <w:pPr>
              <w:pStyle w:val="af4"/>
              <w:spacing w:before="0" w:beforeAutospacing="0" w:after="0" w:afterAutospacing="0"/>
              <w:jc w:val="center"/>
              <w:rPr>
                <w:noProof/>
                <w:color w:val="000000"/>
                <w:sz w:val="28"/>
                <w:szCs w:val="28"/>
              </w:rPr>
            </w:pPr>
            <w:r w:rsidRPr="003A4AA9">
              <w:rPr>
                <w:noProof/>
                <w:color w:val="000000"/>
                <w:sz w:val="28"/>
                <w:szCs w:val="28"/>
              </w:rPr>
              <w:t>3</w:t>
            </w:r>
          </w:p>
          <w:p w:rsidR="00180157" w:rsidRPr="003A4AA9" w:rsidRDefault="00180157" w:rsidP="003A4AA9">
            <w:pPr>
              <w:pStyle w:val="af4"/>
              <w:spacing w:before="0" w:beforeAutospacing="0" w:after="0" w:afterAutospacing="0"/>
              <w:jc w:val="center"/>
              <w:rPr>
                <w:noProof/>
                <w:color w:val="000000"/>
                <w:sz w:val="28"/>
                <w:szCs w:val="28"/>
              </w:rPr>
            </w:pPr>
          </w:p>
          <w:p w:rsidR="00180157" w:rsidRPr="003A4AA9" w:rsidRDefault="00180157" w:rsidP="003A4AA9">
            <w:pPr>
              <w:pStyle w:val="af4"/>
              <w:spacing w:before="0" w:beforeAutospacing="0" w:after="0" w:afterAutospacing="0"/>
              <w:jc w:val="center"/>
              <w:rPr>
                <w:noProof/>
                <w:color w:val="000000"/>
                <w:sz w:val="28"/>
                <w:szCs w:val="28"/>
              </w:rPr>
            </w:pPr>
            <w:r w:rsidRPr="003A4AA9">
              <w:rPr>
                <w:noProof/>
                <w:color w:val="000000"/>
                <w:sz w:val="28"/>
                <w:szCs w:val="28"/>
              </w:rPr>
              <w:t>19340</w:t>
            </w:r>
          </w:p>
        </w:tc>
        <w:tc>
          <w:tcPr>
            <w:tcW w:w="449" w:type="pct"/>
            <w:tcBorders>
              <w:top w:val="single" w:sz="4" w:space="0" w:color="000000"/>
              <w:left w:val="single" w:sz="4" w:space="0" w:color="000000"/>
              <w:bottom w:val="single" w:sz="4" w:space="0" w:color="000000"/>
              <w:right w:val="single" w:sz="4" w:space="0" w:color="000000"/>
            </w:tcBorders>
          </w:tcPr>
          <w:p w:rsidR="00180157" w:rsidRPr="003A4AA9" w:rsidRDefault="00180157" w:rsidP="003A4AA9">
            <w:pPr>
              <w:pStyle w:val="af4"/>
              <w:spacing w:before="0" w:beforeAutospacing="0" w:after="0" w:afterAutospacing="0"/>
              <w:jc w:val="center"/>
              <w:rPr>
                <w:noProof/>
                <w:color w:val="000000"/>
                <w:sz w:val="28"/>
                <w:szCs w:val="28"/>
              </w:rPr>
            </w:pPr>
            <w:r w:rsidRPr="003A4AA9">
              <w:rPr>
                <w:noProof/>
                <w:color w:val="000000"/>
                <w:sz w:val="28"/>
                <w:szCs w:val="28"/>
              </w:rPr>
              <w:t>0,27</w:t>
            </w:r>
          </w:p>
          <w:p w:rsidR="00180157" w:rsidRPr="003A4AA9" w:rsidRDefault="00180157" w:rsidP="003A4AA9">
            <w:pPr>
              <w:pStyle w:val="af4"/>
              <w:spacing w:before="0" w:beforeAutospacing="0" w:after="0" w:afterAutospacing="0"/>
              <w:jc w:val="center"/>
              <w:rPr>
                <w:noProof/>
                <w:color w:val="000000"/>
                <w:sz w:val="28"/>
                <w:szCs w:val="28"/>
              </w:rPr>
            </w:pPr>
            <w:r w:rsidRPr="003A4AA9">
              <w:rPr>
                <w:noProof/>
                <w:color w:val="000000"/>
                <w:sz w:val="28"/>
                <w:szCs w:val="28"/>
              </w:rPr>
              <w:t>99,7</w:t>
            </w:r>
          </w:p>
          <w:p w:rsidR="00180157" w:rsidRPr="003A4AA9" w:rsidRDefault="00180157" w:rsidP="003A4AA9">
            <w:pPr>
              <w:pStyle w:val="af4"/>
              <w:spacing w:before="0" w:beforeAutospacing="0" w:after="0" w:afterAutospacing="0"/>
              <w:jc w:val="center"/>
              <w:rPr>
                <w:noProof/>
                <w:color w:val="000000"/>
                <w:sz w:val="28"/>
                <w:szCs w:val="28"/>
              </w:rPr>
            </w:pPr>
            <w:r w:rsidRPr="003A4AA9">
              <w:rPr>
                <w:noProof/>
                <w:color w:val="000000"/>
                <w:sz w:val="28"/>
                <w:szCs w:val="28"/>
              </w:rPr>
              <w:t>0,02</w:t>
            </w:r>
          </w:p>
          <w:p w:rsidR="00180157" w:rsidRPr="003A4AA9" w:rsidRDefault="00180157" w:rsidP="003A4AA9">
            <w:pPr>
              <w:pStyle w:val="af4"/>
              <w:spacing w:before="0" w:beforeAutospacing="0" w:after="0" w:afterAutospacing="0"/>
              <w:jc w:val="center"/>
              <w:rPr>
                <w:noProof/>
                <w:color w:val="000000"/>
                <w:sz w:val="28"/>
                <w:szCs w:val="28"/>
              </w:rPr>
            </w:pPr>
          </w:p>
          <w:p w:rsidR="00180157" w:rsidRPr="003A4AA9" w:rsidRDefault="00180157" w:rsidP="003A4AA9">
            <w:pPr>
              <w:pStyle w:val="af4"/>
              <w:spacing w:before="0" w:beforeAutospacing="0" w:after="0" w:afterAutospacing="0"/>
              <w:jc w:val="center"/>
              <w:rPr>
                <w:noProof/>
                <w:color w:val="000000"/>
                <w:sz w:val="28"/>
                <w:szCs w:val="28"/>
              </w:rPr>
            </w:pPr>
            <w:r w:rsidRPr="003A4AA9">
              <w:rPr>
                <w:noProof/>
                <w:color w:val="000000"/>
                <w:sz w:val="28"/>
                <w:szCs w:val="28"/>
              </w:rPr>
              <w:t>100,0</w:t>
            </w:r>
          </w:p>
        </w:tc>
        <w:tc>
          <w:tcPr>
            <w:tcW w:w="447" w:type="pct"/>
            <w:tcBorders>
              <w:top w:val="single" w:sz="4" w:space="0" w:color="000000"/>
              <w:left w:val="single" w:sz="4" w:space="0" w:color="000000"/>
              <w:bottom w:val="single" w:sz="4" w:space="0" w:color="000000"/>
              <w:right w:val="single" w:sz="4" w:space="0" w:color="000000"/>
            </w:tcBorders>
          </w:tcPr>
          <w:p w:rsidR="00180157" w:rsidRPr="003A4AA9" w:rsidRDefault="00180157" w:rsidP="003A4AA9">
            <w:pPr>
              <w:pStyle w:val="af4"/>
              <w:spacing w:before="0" w:beforeAutospacing="0" w:after="0" w:afterAutospacing="0"/>
              <w:jc w:val="center"/>
              <w:rPr>
                <w:noProof/>
                <w:color w:val="000000"/>
                <w:sz w:val="28"/>
                <w:szCs w:val="28"/>
              </w:rPr>
            </w:pPr>
            <w:r w:rsidRPr="003A4AA9">
              <w:rPr>
                <w:noProof/>
                <w:color w:val="000000"/>
                <w:sz w:val="28"/>
                <w:szCs w:val="28"/>
              </w:rPr>
              <w:t>53</w:t>
            </w:r>
          </w:p>
          <w:p w:rsidR="00180157" w:rsidRPr="003A4AA9" w:rsidRDefault="00180157" w:rsidP="003A4AA9">
            <w:pPr>
              <w:pStyle w:val="af4"/>
              <w:spacing w:before="0" w:beforeAutospacing="0" w:after="0" w:afterAutospacing="0"/>
              <w:jc w:val="center"/>
              <w:rPr>
                <w:noProof/>
                <w:color w:val="000000"/>
                <w:sz w:val="28"/>
                <w:szCs w:val="28"/>
              </w:rPr>
            </w:pPr>
            <w:r w:rsidRPr="003A4AA9">
              <w:rPr>
                <w:noProof/>
                <w:color w:val="000000"/>
                <w:sz w:val="28"/>
                <w:szCs w:val="28"/>
              </w:rPr>
              <w:t>23179</w:t>
            </w:r>
          </w:p>
          <w:p w:rsidR="00180157" w:rsidRPr="003A4AA9" w:rsidRDefault="00180157" w:rsidP="003A4AA9">
            <w:pPr>
              <w:pStyle w:val="af4"/>
              <w:spacing w:before="0" w:beforeAutospacing="0" w:after="0" w:afterAutospacing="0"/>
              <w:jc w:val="center"/>
              <w:rPr>
                <w:noProof/>
                <w:color w:val="000000"/>
                <w:sz w:val="28"/>
                <w:szCs w:val="28"/>
              </w:rPr>
            </w:pPr>
            <w:r w:rsidRPr="003A4AA9">
              <w:rPr>
                <w:noProof/>
                <w:color w:val="000000"/>
                <w:sz w:val="28"/>
                <w:szCs w:val="28"/>
              </w:rPr>
              <w:t>3</w:t>
            </w:r>
          </w:p>
          <w:p w:rsidR="00180157" w:rsidRPr="003A4AA9" w:rsidRDefault="00180157" w:rsidP="003A4AA9">
            <w:pPr>
              <w:pStyle w:val="af4"/>
              <w:spacing w:before="0" w:beforeAutospacing="0" w:after="0" w:afterAutospacing="0"/>
              <w:jc w:val="center"/>
              <w:rPr>
                <w:noProof/>
                <w:color w:val="000000"/>
                <w:sz w:val="28"/>
                <w:szCs w:val="28"/>
              </w:rPr>
            </w:pPr>
          </w:p>
          <w:p w:rsidR="00F36638" w:rsidRPr="003A4AA9" w:rsidRDefault="00180157" w:rsidP="003A4AA9">
            <w:pPr>
              <w:pStyle w:val="af4"/>
              <w:spacing w:before="0" w:beforeAutospacing="0" w:after="0" w:afterAutospacing="0"/>
              <w:jc w:val="center"/>
              <w:rPr>
                <w:noProof/>
                <w:color w:val="000000"/>
                <w:sz w:val="28"/>
                <w:szCs w:val="28"/>
              </w:rPr>
            </w:pPr>
            <w:r w:rsidRPr="003A4AA9">
              <w:rPr>
                <w:noProof/>
                <w:color w:val="000000"/>
                <w:sz w:val="28"/>
                <w:szCs w:val="28"/>
              </w:rPr>
              <w:t>23235</w:t>
            </w:r>
          </w:p>
        </w:tc>
        <w:tc>
          <w:tcPr>
            <w:tcW w:w="449" w:type="pct"/>
            <w:tcBorders>
              <w:top w:val="single" w:sz="4" w:space="0" w:color="000000"/>
              <w:left w:val="single" w:sz="4" w:space="0" w:color="000000"/>
              <w:bottom w:val="single" w:sz="4" w:space="0" w:color="000000"/>
              <w:right w:val="single" w:sz="4" w:space="0" w:color="000000"/>
            </w:tcBorders>
          </w:tcPr>
          <w:p w:rsidR="00F36638" w:rsidRPr="003A4AA9" w:rsidRDefault="00180157" w:rsidP="003A4AA9">
            <w:pPr>
              <w:pStyle w:val="af4"/>
              <w:spacing w:before="0" w:beforeAutospacing="0" w:after="0" w:afterAutospacing="0"/>
              <w:jc w:val="center"/>
              <w:rPr>
                <w:noProof/>
                <w:color w:val="000000"/>
                <w:sz w:val="28"/>
                <w:szCs w:val="28"/>
              </w:rPr>
            </w:pPr>
            <w:r w:rsidRPr="003A4AA9">
              <w:rPr>
                <w:noProof/>
                <w:color w:val="000000"/>
                <w:sz w:val="28"/>
                <w:szCs w:val="28"/>
              </w:rPr>
              <w:t>0,23</w:t>
            </w:r>
          </w:p>
          <w:p w:rsidR="00180157" w:rsidRPr="003A4AA9" w:rsidRDefault="00180157" w:rsidP="003A4AA9">
            <w:pPr>
              <w:pStyle w:val="af4"/>
              <w:spacing w:before="0" w:beforeAutospacing="0" w:after="0" w:afterAutospacing="0"/>
              <w:jc w:val="center"/>
              <w:rPr>
                <w:noProof/>
                <w:color w:val="000000"/>
                <w:sz w:val="28"/>
                <w:szCs w:val="28"/>
              </w:rPr>
            </w:pPr>
            <w:r w:rsidRPr="003A4AA9">
              <w:rPr>
                <w:noProof/>
                <w:color w:val="000000"/>
                <w:sz w:val="28"/>
                <w:szCs w:val="28"/>
              </w:rPr>
              <w:t>99,8</w:t>
            </w:r>
          </w:p>
          <w:p w:rsidR="00180157" w:rsidRPr="003A4AA9" w:rsidRDefault="00180157" w:rsidP="003A4AA9">
            <w:pPr>
              <w:pStyle w:val="af4"/>
              <w:spacing w:before="0" w:beforeAutospacing="0" w:after="0" w:afterAutospacing="0"/>
              <w:jc w:val="center"/>
              <w:rPr>
                <w:noProof/>
                <w:color w:val="000000"/>
                <w:sz w:val="28"/>
                <w:szCs w:val="28"/>
              </w:rPr>
            </w:pPr>
            <w:r w:rsidRPr="003A4AA9">
              <w:rPr>
                <w:noProof/>
                <w:color w:val="000000"/>
                <w:sz w:val="28"/>
                <w:szCs w:val="28"/>
              </w:rPr>
              <w:t>0,01</w:t>
            </w:r>
          </w:p>
          <w:p w:rsidR="00180157" w:rsidRPr="003A4AA9" w:rsidRDefault="00180157" w:rsidP="003A4AA9">
            <w:pPr>
              <w:pStyle w:val="af4"/>
              <w:spacing w:before="0" w:beforeAutospacing="0" w:after="0" w:afterAutospacing="0"/>
              <w:jc w:val="center"/>
              <w:rPr>
                <w:noProof/>
                <w:color w:val="000000"/>
                <w:sz w:val="28"/>
                <w:szCs w:val="28"/>
              </w:rPr>
            </w:pPr>
          </w:p>
          <w:p w:rsidR="00180157" w:rsidRPr="003A4AA9" w:rsidRDefault="00180157" w:rsidP="003A4AA9">
            <w:pPr>
              <w:pStyle w:val="af4"/>
              <w:spacing w:before="0" w:beforeAutospacing="0" w:after="0" w:afterAutospacing="0"/>
              <w:jc w:val="center"/>
              <w:rPr>
                <w:noProof/>
                <w:color w:val="000000"/>
                <w:sz w:val="28"/>
                <w:szCs w:val="28"/>
              </w:rPr>
            </w:pPr>
            <w:r w:rsidRPr="003A4AA9">
              <w:rPr>
                <w:noProof/>
                <w:color w:val="000000"/>
                <w:sz w:val="28"/>
                <w:szCs w:val="28"/>
              </w:rPr>
              <w:t>100,0</w:t>
            </w:r>
          </w:p>
        </w:tc>
        <w:tc>
          <w:tcPr>
            <w:tcW w:w="439" w:type="pct"/>
            <w:tcBorders>
              <w:top w:val="single" w:sz="4" w:space="0" w:color="000000"/>
              <w:left w:val="single" w:sz="4" w:space="0" w:color="000000"/>
              <w:bottom w:val="single" w:sz="4" w:space="0" w:color="000000"/>
              <w:right w:val="single" w:sz="4" w:space="0" w:color="000000"/>
            </w:tcBorders>
          </w:tcPr>
          <w:p w:rsidR="00F36638" w:rsidRPr="003A4AA9" w:rsidRDefault="00180157" w:rsidP="003A4AA9">
            <w:pPr>
              <w:pStyle w:val="af4"/>
              <w:spacing w:before="0" w:beforeAutospacing="0" w:after="0" w:afterAutospacing="0"/>
              <w:jc w:val="center"/>
              <w:rPr>
                <w:noProof/>
                <w:color w:val="000000"/>
                <w:sz w:val="28"/>
                <w:szCs w:val="28"/>
              </w:rPr>
            </w:pPr>
            <w:r w:rsidRPr="003A4AA9">
              <w:rPr>
                <w:noProof/>
                <w:color w:val="000000"/>
                <w:sz w:val="28"/>
                <w:szCs w:val="28"/>
              </w:rPr>
              <w:t>175</w:t>
            </w:r>
          </w:p>
          <w:p w:rsidR="00180157" w:rsidRPr="003A4AA9" w:rsidRDefault="00180157" w:rsidP="003A4AA9">
            <w:pPr>
              <w:pStyle w:val="af4"/>
              <w:spacing w:before="0" w:beforeAutospacing="0" w:after="0" w:afterAutospacing="0"/>
              <w:jc w:val="center"/>
              <w:rPr>
                <w:noProof/>
                <w:color w:val="000000"/>
                <w:sz w:val="28"/>
                <w:szCs w:val="28"/>
              </w:rPr>
            </w:pPr>
            <w:r w:rsidRPr="003A4AA9">
              <w:rPr>
                <w:noProof/>
                <w:color w:val="000000"/>
                <w:sz w:val="28"/>
                <w:szCs w:val="28"/>
              </w:rPr>
              <w:t>24226</w:t>
            </w:r>
          </w:p>
          <w:p w:rsidR="00180157" w:rsidRPr="003A4AA9" w:rsidRDefault="00180157" w:rsidP="003A4AA9">
            <w:pPr>
              <w:pStyle w:val="af4"/>
              <w:spacing w:before="0" w:beforeAutospacing="0" w:after="0" w:afterAutospacing="0"/>
              <w:jc w:val="center"/>
              <w:rPr>
                <w:noProof/>
                <w:color w:val="000000"/>
                <w:sz w:val="28"/>
                <w:szCs w:val="28"/>
              </w:rPr>
            </w:pPr>
            <w:r w:rsidRPr="003A4AA9">
              <w:rPr>
                <w:noProof/>
                <w:color w:val="000000"/>
                <w:sz w:val="28"/>
                <w:szCs w:val="28"/>
              </w:rPr>
              <w:t>3</w:t>
            </w:r>
          </w:p>
          <w:p w:rsidR="00180157" w:rsidRPr="003A4AA9" w:rsidRDefault="00180157" w:rsidP="003A4AA9">
            <w:pPr>
              <w:pStyle w:val="af4"/>
              <w:spacing w:before="0" w:beforeAutospacing="0" w:after="0" w:afterAutospacing="0"/>
              <w:jc w:val="center"/>
              <w:rPr>
                <w:noProof/>
                <w:color w:val="000000"/>
                <w:sz w:val="28"/>
                <w:szCs w:val="28"/>
              </w:rPr>
            </w:pPr>
          </w:p>
          <w:p w:rsidR="00180157" w:rsidRPr="003A4AA9" w:rsidRDefault="00180157" w:rsidP="003A4AA9">
            <w:pPr>
              <w:pStyle w:val="af4"/>
              <w:spacing w:before="0" w:beforeAutospacing="0" w:after="0" w:afterAutospacing="0"/>
              <w:jc w:val="center"/>
              <w:rPr>
                <w:noProof/>
                <w:color w:val="000000"/>
                <w:sz w:val="28"/>
                <w:szCs w:val="28"/>
              </w:rPr>
            </w:pPr>
            <w:r w:rsidRPr="003A4AA9">
              <w:rPr>
                <w:noProof/>
                <w:color w:val="000000"/>
                <w:sz w:val="28"/>
                <w:szCs w:val="28"/>
              </w:rPr>
              <w:t>24404</w:t>
            </w:r>
          </w:p>
        </w:tc>
        <w:tc>
          <w:tcPr>
            <w:tcW w:w="447" w:type="pct"/>
            <w:tcBorders>
              <w:top w:val="single" w:sz="4" w:space="0" w:color="000000"/>
              <w:left w:val="single" w:sz="4" w:space="0" w:color="000000"/>
              <w:bottom w:val="single" w:sz="4" w:space="0" w:color="000000"/>
              <w:right w:val="single" w:sz="4" w:space="0" w:color="000000"/>
            </w:tcBorders>
          </w:tcPr>
          <w:p w:rsidR="00F36638" w:rsidRPr="003A4AA9" w:rsidRDefault="00180157" w:rsidP="003A4AA9">
            <w:pPr>
              <w:pStyle w:val="af4"/>
              <w:spacing w:before="0" w:beforeAutospacing="0" w:after="0" w:afterAutospacing="0"/>
              <w:jc w:val="center"/>
              <w:rPr>
                <w:noProof/>
                <w:color w:val="000000"/>
                <w:sz w:val="28"/>
                <w:szCs w:val="28"/>
              </w:rPr>
            </w:pPr>
            <w:r w:rsidRPr="003A4AA9">
              <w:rPr>
                <w:noProof/>
                <w:color w:val="000000"/>
                <w:sz w:val="28"/>
                <w:szCs w:val="28"/>
              </w:rPr>
              <w:t>0,72</w:t>
            </w:r>
          </w:p>
          <w:p w:rsidR="00180157" w:rsidRPr="003A4AA9" w:rsidRDefault="00180157" w:rsidP="003A4AA9">
            <w:pPr>
              <w:pStyle w:val="af4"/>
              <w:spacing w:before="0" w:beforeAutospacing="0" w:after="0" w:afterAutospacing="0"/>
              <w:jc w:val="center"/>
              <w:rPr>
                <w:noProof/>
                <w:color w:val="000000"/>
                <w:sz w:val="28"/>
                <w:szCs w:val="28"/>
              </w:rPr>
            </w:pPr>
            <w:r w:rsidRPr="003A4AA9">
              <w:rPr>
                <w:noProof/>
                <w:color w:val="000000"/>
                <w:sz w:val="28"/>
                <w:szCs w:val="28"/>
              </w:rPr>
              <w:t>99,3</w:t>
            </w:r>
          </w:p>
          <w:p w:rsidR="00180157" w:rsidRPr="003A4AA9" w:rsidRDefault="00180157" w:rsidP="003A4AA9">
            <w:pPr>
              <w:pStyle w:val="af4"/>
              <w:spacing w:before="0" w:beforeAutospacing="0" w:after="0" w:afterAutospacing="0"/>
              <w:jc w:val="center"/>
              <w:rPr>
                <w:noProof/>
                <w:color w:val="000000"/>
                <w:sz w:val="28"/>
                <w:szCs w:val="28"/>
              </w:rPr>
            </w:pPr>
            <w:r w:rsidRPr="003A4AA9">
              <w:rPr>
                <w:noProof/>
                <w:color w:val="000000"/>
                <w:sz w:val="28"/>
                <w:szCs w:val="28"/>
              </w:rPr>
              <w:t>0,01</w:t>
            </w:r>
          </w:p>
          <w:p w:rsidR="00180157" w:rsidRPr="003A4AA9" w:rsidRDefault="00180157" w:rsidP="003A4AA9">
            <w:pPr>
              <w:pStyle w:val="af4"/>
              <w:spacing w:before="0" w:beforeAutospacing="0" w:after="0" w:afterAutospacing="0"/>
              <w:jc w:val="center"/>
              <w:rPr>
                <w:noProof/>
                <w:color w:val="000000"/>
                <w:sz w:val="28"/>
                <w:szCs w:val="28"/>
              </w:rPr>
            </w:pPr>
          </w:p>
          <w:p w:rsidR="00180157" w:rsidRPr="003A4AA9" w:rsidRDefault="00180157" w:rsidP="003A4AA9">
            <w:pPr>
              <w:pStyle w:val="af4"/>
              <w:spacing w:before="0" w:beforeAutospacing="0" w:after="0" w:afterAutospacing="0"/>
              <w:jc w:val="center"/>
              <w:rPr>
                <w:noProof/>
                <w:color w:val="000000"/>
                <w:sz w:val="28"/>
                <w:szCs w:val="28"/>
              </w:rPr>
            </w:pPr>
            <w:r w:rsidRPr="003A4AA9">
              <w:rPr>
                <w:noProof/>
                <w:color w:val="000000"/>
                <w:sz w:val="28"/>
                <w:szCs w:val="28"/>
              </w:rPr>
              <w:t>100,0</w:t>
            </w:r>
          </w:p>
        </w:tc>
        <w:tc>
          <w:tcPr>
            <w:tcW w:w="704" w:type="pct"/>
            <w:tcBorders>
              <w:top w:val="single" w:sz="4" w:space="0" w:color="000000"/>
              <w:left w:val="single" w:sz="4" w:space="0" w:color="000000"/>
              <w:bottom w:val="single" w:sz="4" w:space="0" w:color="000000"/>
              <w:right w:val="single" w:sz="4" w:space="0" w:color="000000"/>
            </w:tcBorders>
          </w:tcPr>
          <w:p w:rsidR="00F36638" w:rsidRPr="003A4AA9" w:rsidRDefault="00344A0D" w:rsidP="003A4AA9">
            <w:pPr>
              <w:pStyle w:val="af4"/>
              <w:spacing w:before="0" w:beforeAutospacing="0" w:after="0" w:afterAutospacing="0"/>
              <w:jc w:val="center"/>
              <w:rPr>
                <w:noProof/>
                <w:color w:val="000000"/>
                <w:sz w:val="28"/>
                <w:szCs w:val="28"/>
              </w:rPr>
            </w:pPr>
            <w:r w:rsidRPr="003A4AA9">
              <w:rPr>
                <w:noProof/>
                <w:color w:val="000000"/>
                <w:sz w:val="28"/>
                <w:szCs w:val="28"/>
              </w:rPr>
              <w:t>330,2</w:t>
            </w:r>
          </w:p>
          <w:p w:rsidR="00344A0D" w:rsidRPr="003A4AA9" w:rsidRDefault="00344A0D" w:rsidP="003A4AA9">
            <w:pPr>
              <w:pStyle w:val="af4"/>
              <w:spacing w:before="0" w:beforeAutospacing="0" w:after="0" w:afterAutospacing="0"/>
              <w:jc w:val="center"/>
              <w:rPr>
                <w:noProof/>
                <w:color w:val="000000"/>
                <w:sz w:val="28"/>
                <w:szCs w:val="28"/>
              </w:rPr>
            </w:pPr>
            <w:r w:rsidRPr="003A4AA9">
              <w:rPr>
                <w:noProof/>
                <w:color w:val="000000"/>
                <w:sz w:val="28"/>
                <w:szCs w:val="28"/>
              </w:rPr>
              <w:t>125,6</w:t>
            </w:r>
          </w:p>
          <w:p w:rsidR="00344A0D" w:rsidRPr="003A4AA9" w:rsidRDefault="00344A0D" w:rsidP="003A4AA9">
            <w:pPr>
              <w:pStyle w:val="af4"/>
              <w:spacing w:before="0" w:beforeAutospacing="0" w:after="0" w:afterAutospacing="0"/>
              <w:jc w:val="center"/>
              <w:rPr>
                <w:noProof/>
                <w:color w:val="000000"/>
                <w:sz w:val="28"/>
                <w:szCs w:val="28"/>
              </w:rPr>
            </w:pPr>
            <w:r w:rsidRPr="003A4AA9">
              <w:rPr>
                <w:noProof/>
                <w:color w:val="000000"/>
                <w:sz w:val="28"/>
                <w:szCs w:val="28"/>
              </w:rPr>
              <w:t>100,0</w:t>
            </w:r>
          </w:p>
          <w:p w:rsidR="00344A0D" w:rsidRPr="003A4AA9" w:rsidRDefault="00344A0D" w:rsidP="003A4AA9">
            <w:pPr>
              <w:pStyle w:val="af4"/>
              <w:spacing w:before="0" w:beforeAutospacing="0" w:after="0" w:afterAutospacing="0"/>
              <w:jc w:val="center"/>
              <w:rPr>
                <w:noProof/>
                <w:color w:val="000000"/>
                <w:sz w:val="28"/>
                <w:szCs w:val="28"/>
              </w:rPr>
            </w:pPr>
          </w:p>
          <w:p w:rsidR="00344A0D" w:rsidRPr="003A4AA9" w:rsidRDefault="00344A0D" w:rsidP="003A4AA9">
            <w:pPr>
              <w:pStyle w:val="af4"/>
              <w:spacing w:before="0" w:beforeAutospacing="0" w:after="0" w:afterAutospacing="0"/>
              <w:jc w:val="center"/>
              <w:rPr>
                <w:noProof/>
                <w:color w:val="000000"/>
                <w:sz w:val="28"/>
                <w:szCs w:val="28"/>
              </w:rPr>
            </w:pPr>
            <w:r w:rsidRPr="003A4AA9">
              <w:rPr>
                <w:noProof/>
                <w:color w:val="000000"/>
                <w:sz w:val="28"/>
                <w:szCs w:val="28"/>
              </w:rPr>
              <w:t>126,2</w:t>
            </w:r>
          </w:p>
        </w:tc>
      </w:tr>
    </w:tbl>
    <w:p w:rsidR="00F36638" w:rsidRDefault="00F36638" w:rsidP="00344A0D">
      <w:pPr>
        <w:pStyle w:val="af4"/>
        <w:widowControl w:val="0"/>
        <w:spacing w:before="0" w:beforeAutospacing="0" w:after="0" w:afterAutospacing="0"/>
        <w:ind w:firstLine="709"/>
        <w:jc w:val="both"/>
        <w:rPr>
          <w:noProof/>
          <w:color w:val="000000"/>
          <w:sz w:val="28"/>
          <w:szCs w:val="28"/>
        </w:rPr>
      </w:pPr>
    </w:p>
    <w:p w:rsidR="00F36638" w:rsidRDefault="00F36638" w:rsidP="00344A0D">
      <w:pPr>
        <w:pStyle w:val="af4"/>
        <w:spacing w:before="0" w:beforeAutospacing="0" w:after="0" w:afterAutospacing="0"/>
        <w:ind w:firstLine="709"/>
        <w:jc w:val="both"/>
        <w:rPr>
          <w:noProof/>
          <w:color w:val="000000"/>
          <w:sz w:val="28"/>
          <w:szCs w:val="28"/>
        </w:rPr>
      </w:pPr>
      <w:r>
        <w:rPr>
          <w:noProof/>
          <w:color w:val="000000"/>
          <w:sz w:val="28"/>
          <w:szCs w:val="28"/>
        </w:rPr>
        <w:t xml:space="preserve">Рассмотрев состав и структуру основных фондов можно увидеть, что их стоимость увеличилась в 2009 году по сравнению с 2007 на </w:t>
      </w:r>
      <w:r w:rsidR="00344A0D">
        <w:rPr>
          <w:noProof/>
          <w:color w:val="000000"/>
          <w:sz w:val="28"/>
          <w:szCs w:val="28"/>
        </w:rPr>
        <w:t>5064</w:t>
      </w:r>
      <w:r>
        <w:rPr>
          <w:noProof/>
          <w:color w:val="000000"/>
          <w:sz w:val="28"/>
          <w:szCs w:val="28"/>
        </w:rPr>
        <w:t xml:space="preserve"> тыс. руб. Что говорит о приобретении новых основных средств за год. Стоимость транспортных средств в 2009 году по с</w:t>
      </w:r>
      <w:r w:rsidR="00344A0D">
        <w:rPr>
          <w:noProof/>
          <w:color w:val="000000"/>
          <w:sz w:val="28"/>
          <w:szCs w:val="28"/>
        </w:rPr>
        <w:t>равнению с 2007 выросла на 25,6</w:t>
      </w:r>
      <w:r>
        <w:rPr>
          <w:noProof/>
          <w:color w:val="000000"/>
          <w:sz w:val="28"/>
          <w:szCs w:val="28"/>
        </w:rPr>
        <w:t>%, что говорит о приобретении предприятием дополнительных транспортных средств. Также наблюдается увеличение стоимости машин и оборудования в 20</w:t>
      </w:r>
      <w:r w:rsidR="00344A0D">
        <w:rPr>
          <w:noProof/>
          <w:color w:val="000000"/>
          <w:sz w:val="28"/>
          <w:szCs w:val="28"/>
        </w:rPr>
        <w:t>09 году по сравнению с 2007 (в три раза или на 230,2</w:t>
      </w:r>
      <w:r>
        <w:rPr>
          <w:noProof/>
          <w:color w:val="000000"/>
          <w:sz w:val="28"/>
          <w:szCs w:val="28"/>
        </w:rPr>
        <w:t>%), это свидетельствует об обновлении оборудования для р</w:t>
      </w:r>
      <w:r w:rsidR="00344A0D">
        <w:rPr>
          <w:noProof/>
          <w:color w:val="000000"/>
          <w:sz w:val="28"/>
          <w:szCs w:val="28"/>
        </w:rPr>
        <w:t>аботы на предприятии. Наибольший</w:t>
      </w:r>
      <w:r>
        <w:rPr>
          <w:noProof/>
          <w:color w:val="000000"/>
          <w:sz w:val="28"/>
          <w:szCs w:val="28"/>
        </w:rPr>
        <w:t xml:space="preserve"> удельный вес в стоимости основных средств имеют транспорт</w:t>
      </w:r>
      <w:r w:rsidR="00344A0D">
        <w:rPr>
          <w:noProof/>
          <w:color w:val="000000"/>
          <w:sz w:val="28"/>
          <w:szCs w:val="28"/>
        </w:rPr>
        <w:t>ные средства. О</w:t>
      </w:r>
      <w:r>
        <w:rPr>
          <w:noProof/>
          <w:color w:val="000000"/>
          <w:sz w:val="28"/>
          <w:szCs w:val="28"/>
        </w:rPr>
        <w:t>борудование</w:t>
      </w:r>
      <w:r w:rsidR="00344A0D">
        <w:rPr>
          <w:noProof/>
          <w:color w:val="000000"/>
          <w:sz w:val="28"/>
          <w:szCs w:val="28"/>
        </w:rPr>
        <w:t xml:space="preserve"> и</w:t>
      </w:r>
      <w:r w:rsidR="00344A0D" w:rsidRPr="00344A0D">
        <w:rPr>
          <w:noProof/>
          <w:color w:val="000000"/>
          <w:sz w:val="28"/>
          <w:szCs w:val="28"/>
        </w:rPr>
        <w:t xml:space="preserve"> </w:t>
      </w:r>
      <w:r w:rsidR="00344A0D">
        <w:rPr>
          <w:noProof/>
          <w:color w:val="000000"/>
          <w:sz w:val="28"/>
          <w:szCs w:val="28"/>
        </w:rPr>
        <w:t>производственный и хозяйственный инвентарь</w:t>
      </w:r>
      <w:r>
        <w:rPr>
          <w:noProof/>
          <w:color w:val="000000"/>
          <w:sz w:val="28"/>
          <w:szCs w:val="28"/>
        </w:rPr>
        <w:t xml:space="preserve"> имеют приблизительно одну стоимость. В целом, анализируя состав и структуру основных средств в </w:t>
      </w:r>
      <w:r w:rsidR="00AF120D">
        <w:rPr>
          <w:noProof/>
          <w:color w:val="000000"/>
          <w:sz w:val="28"/>
          <w:szCs w:val="28"/>
        </w:rPr>
        <w:t>ООО «Пассажирское автотранспортное предприятие № 2»</w:t>
      </w:r>
      <w:r>
        <w:rPr>
          <w:noProof/>
          <w:color w:val="000000"/>
          <w:sz w:val="28"/>
          <w:szCs w:val="28"/>
        </w:rPr>
        <w:t xml:space="preserve">, можно сказать, что данное предприятие обеспечивает себя необходимыми основными средствами, что позволяет ему </w:t>
      </w:r>
      <w:r w:rsidR="00344A0D">
        <w:rPr>
          <w:noProof/>
          <w:color w:val="000000"/>
          <w:sz w:val="28"/>
          <w:szCs w:val="28"/>
        </w:rPr>
        <w:t>реализовать свои услуги</w:t>
      </w:r>
      <w:r>
        <w:rPr>
          <w:noProof/>
          <w:color w:val="000000"/>
          <w:sz w:val="28"/>
          <w:szCs w:val="28"/>
        </w:rPr>
        <w:t>.</w:t>
      </w:r>
    </w:p>
    <w:p w:rsidR="00F36638" w:rsidRDefault="00F36638" w:rsidP="000D7D85">
      <w:pPr>
        <w:pStyle w:val="af4"/>
        <w:widowControl w:val="0"/>
        <w:spacing w:before="0" w:beforeAutospacing="0" w:after="0" w:afterAutospacing="0"/>
        <w:ind w:firstLine="709"/>
        <w:jc w:val="both"/>
        <w:rPr>
          <w:noProof/>
          <w:color w:val="000000"/>
          <w:sz w:val="28"/>
          <w:szCs w:val="28"/>
        </w:rPr>
      </w:pPr>
      <w:r>
        <w:rPr>
          <w:noProof/>
          <w:color w:val="000000"/>
          <w:sz w:val="28"/>
          <w:szCs w:val="28"/>
        </w:rPr>
        <w:t xml:space="preserve">Следует отметить, что для нормального функционирования любому предприятию помимо основных средств необходима и рабочая сила, то есть, нужны люди которые будут работать на предприятии с помощью имеющихся на нем машин и оборудования. Поэтому рассмотрим состав трудовых ресурсов в </w:t>
      </w:r>
      <w:r w:rsidR="00AF120D">
        <w:rPr>
          <w:noProof/>
          <w:color w:val="000000"/>
          <w:sz w:val="28"/>
          <w:szCs w:val="28"/>
        </w:rPr>
        <w:t>ООО «Пассажирское автотранспортное предприятие № 2»</w:t>
      </w:r>
      <w:r>
        <w:rPr>
          <w:noProof/>
          <w:color w:val="000000"/>
          <w:sz w:val="28"/>
          <w:szCs w:val="28"/>
        </w:rPr>
        <w:t>.</w:t>
      </w:r>
    </w:p>
    <w:p w:rsidR="00F36638" w:rsidRDefault="007A64FA" w:rsidP="00B62D61">
      <w:pPr>
        <w:pStyle w:val="af4"/>
        <w:widowControl w:val="0"/>
        <w:spacing w:before="0" w:beforeAutospacing="0" w:after="0" w:afterAutospacing="0"/>
        <w:ind w:firstLine="709"/>
        <w:jc w:val="both"/>
        <w:rPr>
          <w:noProof/>
          <w:color w:val="000000"/>
          <w:sz w:val="28"/>
          <w:szCs w:val="28"/>
        </w:rPr>
      </w:pPr>
      <w:r>
        <w:rPr>
          <w:noProof/>
          <w:color w:val="000000"/>
          <w:sz w:val="28"/>
          <w:szCs w:val="28"/>
        </w:rPr>
        <w:t>Таблица 3</w:t>
      </w:r>
      <w:r w:rsidR="00F36638">
        <w:rPr>
          <w:noProof/>
          <w:color w:val="000000"/>
          <w:sz w:val="28"/>
          <w:szCs w:val="28"/>
        </w:rPr>
        <w:t xml:space="preserve"> – Наличие трудовых ресурсов в </w:t>
      </w:r>
      <w:r w:rsidR="00AF120D">
        <w:rPr>
          <w:noProof/>
          <w:color w:val="000000"/>
          <w:sz w:val="28"/>
          <w:szCs w:val="28"/>
        </w:rPr>
        <w:t>ООО «Пассажирское автотранспортное предприятие № 2»</w:t>
      </w:r>
      <w:r w:rsidR="00F36638">
        <w:rPr>
          <w:noProof/>
          <w:color w:val="000000"/>
          <w:sz w:val="28"/>
          <w:szCs w:val="28"/>
        </w:rPr>
        <w:t xml:space="preserve"> за 2007 – 2009 гг.</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C0" w:firstRow="0" w:lastRow="1" w:firstColumn="1" w:lastColumn="1" w:noHBand="0" w:noVBand="1"/>
      </w:tblPr>
      <w:tblGrid>
        <w:gridCol w:w="5068"/>
        <w:gridCol w:w="1185"/>
        <w:gridCol w:w="1183"/>
        <w:gridCol w:w="1115"/>
        <w:gridCol w:w="1490"/>
      </w:tblGrid>
      <w:tr w:rsidR="003A4AA9" w:rsidRPr="003A4AA9" w:rsidTr="003A4AA9">
        <w:trPr>
          <w:trHeight w:val="297"/>
        </w:trPr>
        <w:tc>
          <w:tcPr>
            <w:tcW w:w="2524" w:type="pct"/>
          </w:tcPr>
          <w:p w:rsidR="00F36638" w:rsidRPr="003A4AA9" w:rsidRDefault="00F36638" w:rsidP="003A4AA9">
            <w:pPr>
              <w:pStyle w:val="af4"/>
              <w:spacing w:before="0" w:beforeAutospacing="0" w:after="0" w:afterAutospacing="0"/>
              <w:jc w:val="center"/>
              <w:rPr>
                <w:noProof/>
                <w:color w:val="000000"/>
                <w:sz w:val="28"/>
                <w:szCs w:val="28"/>
              </w:rPr>
            </w:pPr>
            <w:r w:rsidRPr="003A4AA9">
              <w:rPr>
                <w:noProof/>
                <w:color w:val="000000"/>
                <w:sz w:val="28"/>
                <w:szCs w:val="28"/>
              </w:rPr>
              <w:t>Показатели</w:t>
            </w:r>
          </w:p>
        </w:tc>
        <w:tc>
          <w:tcPr>
            <w:tcW w:w="590" w:type="pct"/>
          </w:tcPr>
          <w:p w:rsidR="00F36638" w:rsidRPr="003A4AA9" w:rsidRDefault="00F36638" w:rsidP="003A4AA9">
            <w:pPr>
              <w:pStyle w:val="af4"/>
              <w:spacing w:before="0" w:beforeAutospacing="0" w:after="0" w:afterAutospacing="0"/>
              <w:jc w:val="center"/>
              <w:rPr>
                <w:noProof/>
                <w:color w:val="000000"/>
                <w:sz w:val="28"/>
                <w:szCs w:val="28"/>
              </w:rPr>
            </w:pPr>
            <w:r w:rsidRPr="003A4AA9">
              <w:rPr>
                <w:noProof/>
                <w:color w:val="000000"/>
                <w:sz w:val="28"/>
                <w:szCs w:val="28"/>
              </w:rPr>
              <w:t>2007 г.</w:t>
            </w:r>
          </w:p>
        </w:tc>
        <w:tc>
          <w:tcPr>
            <w:tcW w:w="589" w:type="pct"/>
          </w:tcPr>
          <w:p w:rsidR="00F36638" w:rsidRPr="003A4AA9" w:rsidRDefault="00F36638" w:rsidP="003A4AA9">
            <w:pPr>
              <w:pStyle w:val="af4"/>
              <w:spacing w:before="0" w:beforeAutospacing="0" w:after="0" w:afterAutospacing="0"/>
              <w:jc w:val="center"/>
              <w:rPr>
                <w:noProof/>
                <w:color w:val="000000"/>
                <w:sz w:val="28"/>
                <w:szCs w:val="28"/>
              </w:rPr>
            </w:pPr>
            <w:r w:rsidRPr="003A4AA9">
              <w:rPr>
                <w:noProof/>
                <w:color w:val="000000"/>
                <w:sz w:val="28"/>
                <w:szCs w:val="28"/>
              </w:rPr>
              <w:t>2008 г.</w:t>
            </w:r>
          </w:p>
        </w:tc>
        <w:tc>
          <w:tcPr>
            <w:tcW w:w="555" w:type="pct"/>
          </w:tcPr>
          <w:p w:rsidR="00F36638" w:rsidRPr="003A4AA9" w:rsidRDefault="00F36638" w:rsidP="003A4AA9">
            <w:pPr>
              <w:pStyle w:val="af4"/>
              <w:spacing w:before="0" w:beforeAutospacing="0" w:after="0" w:afterAutospacing="0"/>
              <w:jc w:val="center"/>
              <w:rPr>
                <w:noProof/>
                <w:color w:val="000000"/>
                <w:sz w:val="28"/>
                <w:szCs w:val="28"/>
              </w:rPr>
            </w:pPr>
            <w:r w:rsidRPr="003A4AA9">
              <w:rPr>
                <w:noProof/>
                <w:color w:val="000000"/>
                <w:sz w:val="28"/>
                <w:szCs w:val="28"/>
              </w:rPr>
              <w:t>2009 г.</w:t>
            </w:r>
          </w:p>
        </w:tc>
        <w:tc>
          <w:tcPr>
            <w:tcW w:w="743" w:type="pct"/>
          </w:tcPr>
          <w:p w:rsidR="00F36638" w:rsidRPr="003A4AA9" w:rsidRDefault="00F36638" w:rsidP="003A4AA9">
            <w:pPr>
              <w:pStyle w:val="af4"/>
              <w:spacing w:before="0" w:beforeAutospacing="0" w:after="0" w:afterAutospacing="0"/>
              <w:jc w:val="center"/>
              <w:rPr>
                <w:noProof/>
                <w:color w:val="000000"/>
                <w:sz w:val="28"/>
                <w:szCs w:val="28"/>
              </w:rPr>
            </w:pPr>
            <w:r w:rsidRPr="003A4AA9">
              <w:rPr>
                <w:noProof/>
                <w:color w:val="000000"/>
                <w:sz w:val="28"/>
                <w:szCs w:val="28"/>
              </w:rPr>
              <w:t>2009 г. к 2007 г., %</w:t>
            </w:r>
          </w:p>
        </w:tc>
      </w:tr>
      <w:tr w:rsidR="003A4AA9" w:rsidRPr="003A4AA9" w:rsidTr="003A4AA9">
        <w:trPr>
          <w:trHeight w:val="23"/>
        </w:trPr>
        <w:tc>
          <w:tcPr>
            <w:tcW w:w="2524" w:type="pct"/>
          </w:tcPr>
          <w:p w:rsidR="00F36638" w:rsidRPr="003A4AA9" w:rsidRDefault="00F36638" w:rsidP="003A4AA9">
            <w:pPr>
              <w:pStyle w:val="af4"/>
              <w:spacing w:before="0" w:beforeAutospacing="0" w:after="0" w:afterAutospacing="0"/>
              <w:rPr>
                <w:noProof/>
                <w:color w:val="000000"/>
                <w:sz w:val="28"/>
                <w:szCs w:val="28"/>
              </w:rPr>
            </w:pPr>
            <w:r w:rsidRPr="003A4AA9">
              <w:rPr>
                <w:noProof/>
                <w:color w:val="000000"/>
                <w:sz w:val="28"/>
                <w:szCs w:val="28"/>
              </w:rPr>
              <w:t>Всего работников, чел.: план</w:t>
            </w:r>
          </w:p>
          <w:p w:rsidR="00F36638" w:rsidRPr="003A4AA9" w:rsidRDefault="00B62D61" w:rsidP="003A4AA9">
            <w:pPr>
              <w:pStyle w:val="af4"/>
              <w:spacing w:before="0" w:beforeAutospacing="0" w:after="0" w:afterAutospacing="0"/>
              <w:jc w:val="center"/>
              <w:rPr>
                <w:noProof/>
                <w:color w:val="000000"/>
                <w:sz w:val="28"/>
                <w:szCs w:val="28"/>
              </w:rPr>
            </w:pPr>
            <w:r w:rsidRPr="003A4AA9">
              <w:rPr>
                <w:noProof/>
                <w:color w:val="000000"/>
                <w:sz w:val="28"/>
                <w:szCs w:val="28"/>
              </w:rPr>
              <w:t xml:space="preserve">                </w:t>
            </w:r>
            <w:r w:rsidR="00F36638" w:rsidRPr="003A4AA9">
              <w:rPr>
                <w:noProof/>
                <w:color w:val="000000"/>
                <w:sz w:val="28"/>
                <w:szCs w:val="28"/>
              </w:rPr>
              <w:t>факт</w:t>
            </w:r>
          </w:p>
          <w:p w:rsidR="00F36638" w:rsidRPr="003A4AA9" w:rsidRDefault="00F36638" w:rsidP="003A4AA9">
            <w:pPr>
              <w:pStyle w:val="af4"/>
              <w:spacing w:before="0" w:beforeAutospacing="0" w:after="0" w:afterAutospacing="0"/>
              <w:jc w:val="center"/>
              <w:rPr>
                <w:noProof/>
                <w:color w:val="000000"/>
                <w:sz w:val="28"/>
                <w:szCs w:val="28"/>
              </w:rPr>
            </w:pPr>
            <w:r w:rsidRPr="003A4AA9">
              <w:rPr>
                <w:noProof/>
                <w:color w:val="000000"/>
                <w:sz w:val="28"/>
                <w:szCs w:val="28"/>
              </w:rPr>
              <w:t>Обеспеченность работниками, %</w:t>
            </w:r>
          </w:p>
        </w:tc>
        <w:tc>
          <w:tcPr>
            <w:tcW w:w="590" w:type="pct"/>
          </w:tcPr>
          <w:p w:rsidR="00F36638" w:rsidRPr="003A4AA9" w:rsidRDefault="00F36638" w:rsidP="003A4AA9">
            <w:pPr>
              <w:pStyle w:val="af4"/>
              <w:spacing w:before="0" w:beforeAutospacing="0" w:after="0" w:afterAutospacing="0"/>
              <w:jc w:val="center"/>
              <w:rPr>
                <w:noProof/>
                <w:color w:val="000000"/>
                <w:sz w:val="28"/>
                <w:szCs w:val="28"/>
              </w:rPr>
            </w:pPr>
            <w:r w:rsidRPr="003A4AA9">
              <w:rPr>
                <w:noProof/>
                <w:color w:val="000000"/>
                <w:sz w:val="28"/>
                <w:szCs w:val="28"/>
              </w:rPr>
              <w:t>78</w:t>
            </w:r>
          </w:p>
          <w:p w:rsidR="00F36638" w:rsidRPr="003A4AA9" w:rsidRDefault="00F36638" w:rsidP="003A4AA9">
            <w:pPr>
              <w:pStyle w:val="af4"/>
              <w:spacing w:before="0" w:beforeAutospacing="0" w:after="0" w:afterAutospacing="0"/>
              <w:jc w:val="center"/>
              <w:rPr>
                <w:noProof/>
                <w:color w:val="000000"/>
                <w:sz w:val="28"/>
                <w:szCs w:val="28"/>
              </w:rPr>
            </w:pPr>
            <w:r w:rsidRPr="003A4AA9">
              <w:rPr>
                <w:noProof/>
                <w:color w:val="000000"/>
                <w:sz w:val="28"/>
                <w:szCs w:val="28"/>
              </w:rPr>
              <w:t>75</w:t>
            </w:r>
          </w:p>
          <w:p w:rsidR="00F36638" w:rsidRPr="003A4AA9" w:rsidRDefault="00F36638" w:rsidP="003A4AA9">
            <w:pPr>
              <w:pStyle w:val="af4"/>
              <w:spacing w:before="0" w:beforeAutospacing="0" w:after="0" w:afterAutospacing="0"/>
              <w:jc w:val="center"/>
              <w:rPr>
                <w:noProof/>
                <w:color w:val="000000"/>
                <w:sz w:val="28"/>
                <w:szCs w:val="28"/>
              </w:rPr>
            </w:pPr>
            <w:r w:rsidRPr="003A4AA9">
              <w:rPr>
                <w:noProof/>
                <w:color w:val="000000"/>
                <w:sz w:val="28"/>
                <w:szCs w:val="28"/>
              </w:rPr>
              <w:t>96,15</w:t>
            </w:r>
          </w:p>
        </w:tc>
        <w:tc>
          <w:tcPr>
            <w:tcW w:w="589" w:type="pct"/>
          </w:tcPr>
          <w:p w:rsidR="00F36638" w:rsidRPr="003A4AA9" w:rsidRDefault="00F36638" w:rsidP="003A4AA9">
            <w:pPr>
              <w:pStyle w:val="af4"/>
              <w:spacing w:before="0" w:beforeAutospacing="0" w:after="0" w:afterAutospacing="0"/>
              <w:jc w:val="center"/>
              <w:rPr>
                <w:noProof/>
                <w:color w:val="000000"/>
                <w:sz w:val="28"/>
                <w:szCs w:val="28"/>
              </w:rPr>
            </w:pPr>
            <w:r w:rsidRPr="003A4AA9">
              <w:rPr>
                <w:noProof/>
                <w:color w:val="000000"/>
                <w:sz w:val="28"/>
                <w:szCs w:val="28"/>
              </w:rPr>
              <w:t>82</w:t>
            </w:r>
          </w:p>
          <w:p w:rsidR="00F36638" w:rsidRPr="003A4AA9" w:rsidRDefault="00F36638" w:rsidP="003A4AA9">
            <w:pPr>
              <w:pStyle w:val="af4"/>
              <w:spacing w:before="0" w:beforeAutospacing="0" w:after="0" w:afterAutospacing="0"/>
              <w:jc w:val="center"/>
              <w:rPr>
                <w:noProof/>
                <w:color w:val="000000"/>
                <w:sz w:val="28"/>
                <w:szCs w:val="28"/>
              </w:rPr>
            </w:pPr>
            <w:r w:rsidRPr="003A4AA9">
              <w:rPr>
                <w:noProof/>
                <w:color w:val="000000"/>
                <w:sz w:val="28"/>
                <w:szCs w:val="28"/>
              </w:rPr>
              <w:t>80</w:t>
            </w:r>
          </w:p>
          <w:p w:rsidR="00F36638" w:rsidRPr="003A4AA9" w:rsidRDefault="00F36638" w:rsidP="003A4AA9">
            <w:pPr>
              <w:pStyle w:val="af4"/>
              <w:spacing w:before="0" w:beforeAutospacing="0" w:after="0" w:afterAutospacing="0"/>
              <w:jc w:val="center"/>
              <w:rPr>
                <w:noProof/>
                <w:color w:val="000000"/>
                <w:sz w:val="28"/>
                <w:szCs w:val="28"/>
              </w:rPr>
            </w:pPr>
            <w:r w:rsidRPr="003A4AA9">
              <w:rPr>
                <w:noProof/>
                <w:color w:val="000000"/>
                <w:sz w:val="28"/>
                <w:szCs w:val="28"/>
              </w:rPr>
              <w:t>97,56</w:t>
            </w:r>
          </w:p>
        </w:tc>
        <w:tc>
          <w:tcPr>
            <w:tcW w:w="555" w:type="pct"/>
          </w:tcPr>
          <w:p w:rsidR="00F36638" w:rsidRPr="003A4AA9" w:rsidRDefault="00F36638" w:rsidP="003A4AA9">
            <w:pPr>
              <w:pStyle w:val="af4"/>
              <w:spacing w:before="0" w:beforeAutospacing="0" w:after="0" w:afterAutospacing="0"/>
              <w:jc w:val="center"/>
              <w:rPr>
                <w:noProof/>
                <w:color w:val="000000"/>
                <w:sz w:val="28"/>
                <w:szCs w:val="28"/>
              </w:rPr>
            </w:pPr>
            <w:r w:rsidRPr="003A4AA9">
              <w:rPr>
                <w:noProof/>
                <w:color w:val="000000"/>
                <w:sz w:val="28"/>
                <w:szCs w:val="28"/>
              </w:rPr>
              <w:t>98</w:t>
            </w:r>
          </w:p>
          <w:p w:rsidR="00F36638" w:rsidRPr="003A4AA9" w:rsidRDefault="00F36638" w:rsidP="003A4AA9">
            <w:pPr>
              <w:pStyle w:val="af4"/>
              <w:spacing w:before="0" w:beforeAutospacing="0" w:after="0" w:afterAutospacing="0"/>
              <w:jc w:val="center"/>
              <w:rPr>
                <w:noProof/>
                <w:color w:val="000000"/>
                <w:sz w:val="28"/>
                <w:szCs w:val="28"/>
              </w:rPr>
            </w:pPr>
            <w:r w:rsidRPr="003A4AA9">
              <w:rPr>
                <w:noProof/>
                <w:color w:val="000000"/>
                <w:sz w:val="28"/>
                <w:szCs w:val="28"/>
              </w:rPr>
              <w:t>95</w:t>
            </w:r>
          </w:p>
          <w:p w:rsidR="00F36638" w:rsidRPr="003A4AA9" w:rsidRDefault="00F36638" w:rsidP="003A4AA9">
            <w:pPr>
              <w:pStyle w:val="af4"/>
              <w:spacing w:before="0" w:beforeAutospacing="0" w:after="0" w:afterAutospacing="0"/>
              <w:jc w:val="center"/>
              <w:rPr>
                <w:noProof/>
                <w:color w:val="000000"/>
                <w:sz w:val="28"/>
                <w:szCs w:val="28"/>
              </w:rPr>
            </w:pPr>
            <w:r w:rsidRPr="003A4AA9">
              <w:rPr>
                <w:noProof/>
                <w:color w:val="000000"/>
                <w:sz w:val="28"/>
                <w:szCs w:val="28"/>
              </w:rPr>
              <w:t>96,94</w:t>
            </w:r>
          </w:p>
        </w:tc>
        <w:tc>
          <w:tcPr>
            <w:tcW w:w="743" w:type="pct"/>
          </w:tcPr>
          <w:p w:rsidR="00F36638" w:rsidRPr="003A4AA9" w:rsidRDefault="00F36638" w:rsidP="003A4AA9">
            <w:pPr>
              <w:pStyle w:val="af4"/>
              <w:spacing w:before="0" w:beforeAutospacing="0" w:after="0" w:afterAutospacing="0"/>
              <w:jc w:val="center"/>
              <w:rPr>
                <w:noProof/>
                <w:color w:val="000000"/>
                <w:sz w:val="28"/>
                <w:szCs w:val="28"/>
              </w:rPr>
            </w:pPr>
            <w:r w:rsidRPr="003A4AA9">
              <w:rPr>
                <w:noProof/>
                <w:color w:val="000000"/>
                <w:sz w:val="28"/>
                <w:szCs w:val="28"/>
              </w:rPr>
              <w:t>125,64</w:t>
            </w:r>
          </w:p>
          <w:p w:rsidR="00F36638" w:rsidRPr="003A4AA9" w:rsidRDefault="00F36638" w:rsidP="003A4AA9">
            <w:pPr>
              <w:pStyle w:val="af4"/>
              <w:spacing w:before="0" w:beforeAutospacing="0" w:after="0" w:afterAutospacing="0"/>
              <w:jc w:val="center"/>
              <w:rPr>
                <w:noProof/>
                <w:color w:val="000000"/>
                <w:sz w:val="28"/>
                <w:szCs w:val="28"/>
              </w:rPr>
            </w:pPr>
            <w:r w:rsidRPr="003A4AA9">
              <w:rPr>
                <w:noProof/>
                <w:color w:val="000000"/>
                <w:sz w:val="28"/>
                <w:szCs w:val="28"/>
              </w:rPr>
              <w:t>126,67</w:t>
            </w:r>
          </w:p>
          <w:p w:rsidR="00F36638" w:rsidRPr="003A4AA9" w:rsidRDefault="00B62D61" w:rsidP="003A4AA9">
            <w:pPr>
              <w:pStyle w:val="af4"/>
              <w:spacing w:before="0" w:beforeAutospacing="0" w:after="0" w:afterAutospacing="0"/>
              <w:jc w:val="center"/>
              <w:rPr>
                <w:noProof/>
                <w:color w:val="000000"/>
                <w:sz w:val="28"/>
                <w:szCs w:val="28"/>
              </w:rPr>
            </w:pPr>
            <w:r w:rsidRPr="003A4AA9">
              <w:rPr>
                <w:noProof/>
                <w:color w:val="000000"/>
                <w:sz w:val="28"/>
                <w:szCs w:val="28"/>
              </w:rPr>
              <w:t xml:space="preserve">+ 0,79 </w:t>
            </w:r>
          </w:p>
        </w:tc>
      </w:tr>
      <w:tr w:rsidR="003A4AA9" w:rsidRPr="003A4AA9" w:rsidTr="003A4AA9">
        <w:trPr>
          <w:trHeight w:val="23"/>
        </w:trPr>
        <w:tc>
          <w:tcPr>
            <w:tcW w:w="2524" w:type="pct"/>
          </w:tcPr>
          <w:p w:rsidR="00F36638" w:rsidRPr="003A4AA9" w:rsidRDefault="00F36638" w:rsidP="003A4AA9">
            <w:pPr>
              <w:pStyle w:val="af4"/>
              <w:spacing w:before="0" w:beforeAutospacing="0" w:after="0" w:afterAutospacing="0"/>
              <w:jc w:val="center"/>
              <w:rPr>
                <w:noProof/>
                <w:color w:val="000000"/>
                <w:sz w:val="28"/>
                <w:szCs w:val="28"/>
              </w:rPr>
            </w:pPr>
            <w:r w:rsidRPr="003A4AA9">
              <w:rPr>
                <w:noProof/>
                <w:color w:val="000000"/>
                <w:sz w:val="28"/>
                <w:szCs w:val="28"/>
              </w:rPr>
              <w:t>Среднегодовая численность производственных рабочих, чел</w:t>
            </w:r>
          </w:p>
          <w:p w:rsidR="00F36638" w:rsidRPr="003A4AA9" w:rsidRDefault="00CB5873" w:rsidP="003A4AA9">
            <w:pPr>
              <w:pStyle w:val="af4"/>
              <w:spacing w:before="0" w:beforeAutospacing="0" w:after="0" w:afterAutospacing="0"/>
              <w:jc w:val="center"/>
              <w:rPr>
                <w:noProof/>
                <w:color w:val="000000"/>
                <w:sz w:val="28"/>
                <w:szCs w:val="28"/>
              </w:rPr>
            </w:pPr>
            <w:r w:rsidRPr="003A4AA9">
              <w:rPr>
                <w:noProof/>
                <w:color w:val="000000"/>
                <w:sz w:val="28"/>
                <w:szCs w:val="28"/>
              </w:rPr>
              <w:t xml:space="preserve">Годовой фонд оплаты труда, тыс. </w:t>
            </w:r>
            <w:r w:rsidR="00F36638" w:rsidRPr="003A4AA9">
              <w:rPr>
                <w:noProof/>
                <w:color w:val="000000"/>
                <w:sz w:val="28"/>
                <w:szCs w:val="28"/>
              </w:rPr>
              <w:t>руб.</w:t>
            </w:r>
          </w:p>
          <w:p w:rsidR="00F36638" w:rsidRPr="003A4AA9" w:rsidRDefault="00F36638" w:rsidP="003A4AA9">
            <w:pPr>
              <w:pStyle w:val="af4"/>
              <w:widowControl w:val="0"/>
              <w:spacing w:before="0" w:beforeAutospacing="0" w:after="0" w:afterAutospacing="0"/>
              <w:jc w:val="center"/>
              <w:rPr>
                <w:noProof/>
                <w:color w:val="000000"/>
                <w:sz w:val="28"/>
                <w:szCs w:val="28"/>
              </w:rPr>
            </w:pPr>
            <w:r w:rsidRPr="003A4AA9">
              <w:rPr>
                <w:noProof/>
                <w:color w:val="000000"/>
                <w:sz w:val="28"/>
                <w:szCs w:val="28"/>
              </w:rPr>
              <w:t>Среднемесячная заработная плата одного работника по предпри</w:t>
            </w:r>
            <w:r w:rsidR="00CB5873" w:rsidRPr="003A4AA9">
              <w:rPr>
                <w:noProof/>
                <w:color w:val="000000"/>
                <w:sz w:val="28"/>
                <w:szCs w:val="28"/>
              </w:rPr>
              <w:t xml:space="preserve">ятию, </w:t>
            </w:r>
            <w:r w:rsidRPr="003A4AA9">
              <w:rPr>
                <w:noProof/>
                <w:color w:val="000000"/>
                <w:sz w:val="28"/>
                <w:szCs w:val="28"/>
              </w:rPr>
              <w:t>руб.</w:t>
            </w:r>
          </w:p>
        </w:tc>
        <w:tc>
          <w:tcPr>
            <w:tcW w:w="590" w:type="pct"/>
          </w:tcPr>
          <w:p w:rsidR="00F36638" w:rsidRPr="003A4AA9" w:rsidRDefault="00F36638" w:rsidP="003A4AA9">
            <w:pPr>
              <w:pStyle w:val="af4"/>
              <w:spacing w:before="0" w:beforeAutospacing="0" w:after="0" w:afterAutospacing="0"/>
              <w:jc w:val="center"/>
              <w:rPr>
                <w:noProof/>
                <w:color w:val="000000"/>
                <w:sz w:val="28"/>
                <w:szCs w:val="28"/>
              </w:rPr>
            </w:pPr>
          </w:p>
          <w:p w:rsidR="00F36638" w:rsidRPr="003A4AA9" w:rsidRDefault="00F36638" w:rsidP="003A4AA9">
            <w:pPr>
              <w:pStyle w:val="af4"/>
              <w:spacing w:before="0" w:beforeAutospacing="0" w:after="0" w:afterAutospacing="0"/>
              <w:jc w:val="center"/>
              <w:rPr>
                <w:noProof/>
                <w:color w:val="000000"/>
                <w:sz w:val="28"/>
                <w:szCs w:val="28"/>
              </w:rPr>
            </w:pPr>
            <w:r w:rsidRPr="003A4AA9">
              <w:rPr>
                <w:noProof/>
                <w:color w:val="000000"/>
                <w:sz w:val="28"/>
                <w:szCs w:val="28"/>
              </w:rPr>
              <w:t>65</w:t>
            </w:r>
          </w:p>
          <w:p w:rsidR="00F36638" w:rsidRPr="003A4AA9" w:rsidRDefault="00F36638" w:rsidP="003A4AA9">
            <w:pPr>
              <w:pStyle w:val="af4"/>
              <w:spacing w:before="0" w:beforeAutospacing="0" w:after="0" w:afterAutospacing="0"/>
              <w:jc w:val="center"/>
              <w:rPr>
                <w:noProof/>
                <w:color w:val="000000"/>
                <w:sz w:val="28"/>
                <w:szCs w:val="28"/>
              </w:rPr>
            </w:pPr>
            <w:r w:rsidRPr="003A4AA9">
              <w:rPr>
                <w:noProof/>
                <w:color w:val="000000"/>
                <w:sz w:val="28"/>
                <w:szCs w:val="28"/>
              </w:rPr>
              <w:t>7200</w:t>
            </w:r>
          </w:p>
          <w:p w:rsidR="00F36638" w:rsidRPr="003A4AA9" w:rsidRDefault="00F36638" w:rsidP="003A4AA9">
            <w:pPr>
              <w:pStyle w:val="af4"/>
              <w:widowControl w:val="0"/>
              <w:spacing w:before="0" w:beforeAutospacing="0" w:after="0" w:afterAutospacing="0"/>
              <w:jc w:val="center"/>
              <w:rPr>
                <w:noProof/>
                <w:color w:val="000000"/>
                <w:sz w:val="28"/>
                <w:szCs w:val="28"/>
              </w:rPr>
            </w:pPr>
          </w:p>
          <w:p w:rsidR="00F36638" w:rsidRPr="003A4AA9" w:rsidRDefault="00F36638" w:rsidP="003A4AA9">
            <w:pPr>
              <w:pStyle w:val="af4"/>
              <w:widowControl w:val="0"/>
              <w:spacing w:before="0" w:beforeAutospacing="0" w:after="0" w:afterAutospacing="0"/>
              <w:jc w:val="center"/>
              <w:rPr>
                <w:noProof/>
                <w:color w:val="000000"/>
                <w:sz w:val="28"/>
                <w:szCs w:val="28"/>
              </w:rPr>
            </w:pPr>
            <w:r w:rsidRPr="003A4AA9">
              <w:rPr>
                <w:noProof/>
                <w:color w:val="000000"/>
                <w:sz w:val="28"/>
                <w:szCs w:val="28"/>
              </w:rPr>
              <w:t>8000</w:t>
            </w:r>
          </w:p>
        </w:tc>
        <w:tc>
          <w:tcPr>
            <w:tcW w:w="589" w:type="pct"/>
          </w:tcPr>
          <w:p w:rsidR="00F36638" w:rsidRPr="003A4AA9" w:rsidRDefault="00F36638" w:rsidP="003A4AA9">
            <w:pPr>
              <w:pStyle w:val="af4"/>
              <w:spacing w:before="0" w:beforeAutospacing="0" w:after="0" w:afterAutospacing="0"/>
              <w:jc w:val="center"/>
              <w:rPr>
                <w:noProof/>
                <w:color w:val="000000"/>
                <w:sz w:val="28"/>
                <w:szCs w:val="28"/>
              </w:rPr>
            </w:pPr>
          </w:p>
          <w:p w:rsidR="00F36638" w:rsidRPr="003A4AA9" w:rsidRDefault="00F36638" w:rsidP="003A4AA9">
            <w:pPr>
              <w:pStyle w:val="af4"/>
              <w:spacing w:before="0" w:beforeAutospacing="0" w:after="0" w:afterAutospacing="0"/>
              <w:jc w:val="center"/>
              <w:rPr>
                <w:noProof/>
                <w:color w:val="000000"/>
                <w:sz w:val="28"/>
                <w:szCs w:val="28"/>
              </w:rPr>
            </w:pPr>
            <w:r w:rsidRPr="003A4AA9">
              <w:rPr>
                <w:noProof/>
                <w:color w:val="000000"/>
                <w:sz w:val="28"/>
                <w:szCs w:val="28"/>
              </w:rPr>
              <w:t>69</w:t>
            </w:r>
          </w:p>
          <w:p w:rsidR="00F36638" w:rsidRPr="003A4AA9" w:rsidRDefault="00F36638" w:rsidP="003A4AA9">
            <w:pPr>
              <w:pStyle w:val="af4"/>
              <w:spacing w:before="0" w:beforeAutospacing="0" w:after="0" w:afterAutospacing="0"/>
              <w:jc w:val="center"/>
              <w:rPr>
                <w:noProof/>
                <w:color w:val="000000"/>
                <w:sz w:val="28"/>
                <w:szCs w:val="28"/>
              </w:rPr>
            </w:pPr>
            <w:r w:rsidRPr="003A4AA9">
              <w:rPr>
                <w:noProof/>
                <w:color w:val="000000"/>
                <w:sz w:val="28"/>
                <w:szCs w:val="28"/>
              </w:rPr>
              <w:t>7968</w:t>
            </w:r>
          </w:p>
          <w:p w:rsidR="00F36638" w:rsidRPr="003A4AA9" w:rsidRDefault="00F36638" w:rsidP="003A4AA9">
            <w:pPr>
              <w:pStyle w:val="af4"/>
              <w:widowControl w:val="0"/>
              <w:spacing w:before="0" w:beforeAutospacing="0" w:after="0" w:afterAutospacing="0"/>
              <w:jc w:val="center"/>
              <w:rPr>
                <w:noProof/>
                <w:color w:val="000000"/>
                <w:sz w:val="28"/>
                <w:szCs w:val="28"/>
              </w:rPr>
            </w:pPr>
          </w:p>
          <w:p w:rsidR="00F36638" w:rsidRPr="003A4AA9" w:rsidRDefault="00F36638" w:rsidP="003A4AA9">
            <w:pPr>
              <w:pStyle w:val="af4"/>
              <w:widowControl w:val="0"/>
              <w:spacing w:before="0" w:beforeAutospacing="0" w:after="0" w:afterAutospacing="0"/>
              <w:jc w:val="center"/>
              <w:rPr>
                <w:noProof/>
                <w:color w:val="000000"/>
                <w:sz w:val="28"/>
                <w:szCs w:val="28"/>
              </w:rPr>
            </w:pPr>
            <w:r w:rsidRPr="003A4AA9">
              <w:rPr>
                <w:noProof/>
                <w:color w:val="000000"/>
                <w:sz w:val="28"/>
                <w:szCs w:val="28"/>
              </w:rPr>
              <w:t>8300</w:t>
            </w:r>
          </w:p>
        </w:tc>
        <w:tc>
          <w:tcPr>
            <w:tcW w:w="555" w:type="pct"/>
          </w:tcPr>
          <w:p w:rsidR="00F36638" w:rsidRPr="003A4AA9" w:rsidRDefault="00F36638" w:rsidP="003A4AA9">
            <w:pPr>
              <w:pStyle w:val="af4"/>
              <w:spacing w:before="0" w:beforeAutospacing="0" w:after="0" w:afterAutospacing="0"/>
              <w:jc w:val="center"/>
              <w:rPr>
                <w:noProof/>
                <w:color w:val="000000"/>
                <w:sz w:val="28"/>
                <w:szCs w:val="28"/>
              </w:rPr>
            </w:pPr>
          </w:p>
          <w:p w:rsidR="00F36638" w:rsidRPr="003A4AA9" w:rsidRDefault="00F36638" w:rsidP="003A4AA9">
            <w:pPr>
              <w:pStyle w:val="af4"/>
              <w:spacing w:before="0" w:beforeAutospacing="0" w:after="0" w:afterAutospacing="0"/>
              <w:jc w:val="center"/>
              <w:rPr>
                <w:noProof/>
                <w:color w:val="000000"/>
                <w:sz w:val="28"/>
                <w:szCs w:val="28"/>
              </w:rPr>
            </w:pPr>
            <w:r w:rsidRPr="003A4AA9">
              <w:rPr>
                <w:noProof/>
                <w:color w:val="000000"/>
                <w:sz w:val="28"/>
                <w:szCs w:val="28"/>
              </w:rPr>
              <w:t>71</w:t>
            </w:r>
          </w:p>
          <w:p w:rsidR="00F36638" w:rsidRPr="003A4AA9" w:rsidRDefault="00F36638" w:rsidP="003A4AA9">
            <w:pPr>
              <w:pStyle w:val="af4"/>
              <w:spacing w:before="0" w:beforeAutospacing="0" w:after="0" w:afterAutospacing="0"/>
              <w:jc w:val="center"/>
              <w:rPr>
                <w:noProof/>
                <w:color w:val="000000"/>
                <w:sz w:val="28"/>
                <w:szCs w:val="28"/>
              </w:rPr>
            </w:pPr>
            <w:r w:rsidRPr="003A4AA9">
              <w:rPr>
                <w:noProof/>
                <w:color w:val="000000"/>
                <w:sz w:val="28"/>
                <w:szCs w:val="28"/>
              </w:rPr>
              <w:t>10260</w:t>
            </w:r>
          </w:p>
          <w:p w:rsidR="00F36638" w:rsidRPr="003A4AA9" w:rsidRDefault="00F36638" w:rsidP="003A4AA9">
            <w:pPr>
              <w:pStyle w:val="af4"/>
              <w:widowControl w:val="0"/>
              <w:spacing w:before="0" w:beforeAutospacing="0" w:after="0" w:afterAutospacing="0"/>
              <w:jc w:val="center"/>
              <w:rPr>
                <w:noProof/>
                <w:color w:val="000000"/>
                <w:sz w:val="28"/>
                <w:szCs w:val="28"/>
              </w:rPr>
            </w:pPr>
          </w:p>
          <w:p w:rsidR="00F36638" w:rsidRPr="003A4AA9" w:rsidRDefault="00F36638" w:rsidP="003A4AA9">
            <w:pPr>
              <w:pStyle w:val="af4"/>
              <w:widowControl w:val="0"/>
              <w:spacing w:before="0" w:beforeAutospacing="0" w:after="0" w:afterAutospacing="0"/>
              <w:jc w:val="center"/>
              <w:rPr>
                <w:noProof/>
                <w:color w:val="000000"/>
                <w:sz w:val="28"/>
                <w:szCs w:val="28"/>
              </w:rPr>
            </w:pPr>
            <w:r w:rsidRPr="003A4AA9">
              <w:rPr>
                <w:noProof/>
                <w:color w:val="000000"/>
                <w:sz w:val="28"/>
                <w:szCs w:val="28"/>
              </w:rPr>
              <w:t>9000</w:t>
            </w:r>
          </w:p>
        </w:tc>
        <w:tc>
          <w:tcPr>
            <w:tcW w:w="743" w:type="pct"/>
          </w:tcPr>
          <w:p w:rsidR="00F36638" w:rsidRPr="003A4AA9" w:rsidRDefault="00F36638" w:rsidP="003A4AA9">
            <w:pPr>
              <w:pStyle w:val="af4"/>
              <w:spacing w:before="0" w:beforeAutospacing="0" w:after="0" w:afterAutospacing="0"/>
              <w:jc w:val="center"/>
              <w:rPr>
                <w:noProof/>
                <w:color w:val="000000"/>
                <w:sz w:val="28"/>
                <w:szCs w:val="28"/>
              </w:rPr>
            </w:pPr>
          </w:p>
          <w:p w:rsidR="00F36638" w:rsidRPr="003A4AA9" w:rsidRDefault="00F36638" w:rsidP="003A4AA9">
            <w:pPr>
              <w:pStyle w:val="af4"/>
              <w:spacing w:before="0" w:beforeAutospacing="0" w:after="0" w:afterAutospacing="0"/>
              <w:jc w:val="center"/>
              <w:rPr>
                <w:noProof/>
                <w:color w:val="000000"/>
                <w:sz w:val="28"/>
                <w:szCs w:val="28"/>
              </w:rPr>
            </w:pPr>
            <w:r w:rsidRPr="003A4AA9">
              <w:rPr>
                <w:noProof/>
                <w:color w:val="000000"/>
                <w:sz w:val="28"/>
                <w:szCs w:val="28"/>
              </w:rPr>
              <w:t>109,23</w:t>
            </w:r>
          </w:p>
          <w:p w:rsidR="00F36638" w:rsidRPr="003A4AA9" w:rsidRDefault="00F36638" w:rsidP="003A4AA9">
            <w:pPr>
              <w:pStyle w:val="af4"/>
              <w:spacing w:before="0" w:beforeAutospacing="0" w:after="0" w:afterAutospacing="0"/>
              <w:jc w:val="center"/>
              <w:rPr>
                <w:noProof/>
                <w:color w:val="000000"/>
                <w:sz w:val="28"/>
                <w:szCs w:val="28"/>
              </w:rPr>
            </w:pPr>
            <w:r w:rsidRPr="003A4AA9">
              <w:rPr>
                <w:noProof/>
                <w:color w:val="000000"/>
                <w:sz w:val="28"/>
                <w:szCs w:val="28"/>
              </w:rPr>
              <w:t>142,5</w:t>
            </w:r>
          </w:p>
          <w:p w:rsidR="00F36638" w:rsidRPr="003A4AA9" w:rsidRDefault="00F36638" w:rsidP="003A4AA9">
            <w:pPr>
              <w:pStyle w:val="af4"/>
              <w:widowControl w:val="0"/>
              <w:spacing w:before="0" w:beforeAutospacing="0" w:after="0" w:afterAutospacing="0"/>
              <w:jc w:val="center"/>
              <w:rPr>
                <w:noProof/>
                <w:color w:val="000000"/>
                <w:sz w:val="28"/>
                <w:szCs w:val="28"/>
              </w:rPr>
            </w:pPr>
          </w:p>
          <w:p w:rsidR="00F36638" w:rsidRPr="003A4AA9" w:rsidRDefault="00F36638" w:rsidP="003A4AA9">
            <w:pPr>
              <w:pStyle w:val="af4"/>
              <w:widowControl w:val="0"/>
              <w:spacing w:before="0" w:beforeAutospacing="0" w:after="0" w:afterAutospacing="0"/>
              <w:jc w:val="center"/>
              <w:rPr>
                <w:noProof/>
                <w:color w:val="000000"/>
                <w:sz w:val="28"/>
                <w:szCs w:val="28"/>
              </w:rPr>
            </w:pPr>
            <w:r w:rsidRPr="003A4AA9">
              <w:rPr>
                <w:noProof/>
                <w:color w:val="000000"/>
                <w:sz w:val="28"/>
                <w:szCs w:val="28"/>
              </w:rPr>
              <w:t>112,5</w:t>
            </w:r>
          </w:p>
        </w:tc>
      </w:tr>
    </w:tbl>
    <w:p w:rsidR="009C5DF2" w:rsidRDefault="009C5DF2" w:rsidP="000D7D85">
      <w:pPr>
        <w:pStyle w:val="af4"/>
        <w:widowControl w:val="0"/>
        <w:spacing w:before="0" w:beforeAutospacing="0" w:after="0" w:afterAutospacing="0"/>
        <w:ind w:firstLine="708"/>
        <w:jc w:val="both"/>
        <w:rPr>
          <w:noProof/>
          <w:color w:val="000000"/>
          <w:sz w:val="28"/>
          <w:szCs w:val="28"/>
        </w:rPr>
      </w:pPr>
    </w:p>
    <w:p w:rsidR="00F36638" w:rsidRDefault="00F36638" w:rsidP="000D7D85">
      <w:pPr>
        <w:pStyle w:val="af4"/>
        <w:widowControl w:val="0"/>
        <w:spacing w:before="0" w:beforeAutospacing="0" w:after="0" w:afterAutospacing="0"/>
        <w:ind w:firstLine="708"/>
        <w:jc w:val="both"/>
        <w:rPr>
          <w:noProof/>
          <w:color w:val="000000"/>
          <w:sz w:val="28"/>
          <w:szCs w:val="28"/>
        </w:rPr>
      </w:pPr>
      <w:r>
        <w:rPr>
          <w:noProof/>
          <w:color w:val="000000"/>
          <w:sz w:val="28"/>
          <w:szCs w:val="28"/>
        </w:rPr>
        <w:t xml:space="preserve">Из приведенной выше таблицы видно, что предприятие не полностью обеспечивает себя рабочей силой, так как фактическое количество работников меньше планового. В 2009 году по сравнению с 2007 годом количество работников увеличилось на 20 человек, а именно на 14 производственных рабочих и на 6 управленцев, что говорит о расширении производства. Также наблюдается увеличение годового фонда оплаты труда на 42,5 %, так как увеличилось количество работников. Также увеличение годового фонда оплаты труда произошло из-за увеличения среднемесячной заработной платы на одного работника по предприятию на 12,5%. </w:t>
      </w:r>
    </w:p>
    <w:p w:rsidR="00F36638" w:rsidRDefault="00F36638" w:rsidP="00455180">
      <w:pPr>
        <w:pStyle w:val="af4"/>
        <w:widowControl w:val="0"/>
        <w:spacing w:before="0" w:beforeAutospacing="0" w:after="0" w:afterAutospacing="0"/>
        <w:ind w:firstLine="709"/>
        <w:jc w:val="both"/>
        <w:rPr>
          <w:noProof/>
          <w:sz w:val="28"/>
          <w:szCs w:val="28"/>
        </w:rPr>
      </w:pPr>
      <w:r>
        <w:rPr>
          <w:noProof/>
          <w:color w:val="000000"/>
          <w:sz w:val="28"/>
          <w:szCs w:val="28"/>
        </w:rPr>
        <w:t xml:space="preserve">Для того чтобы определить приносит ли деятельность предприятия </w:t>
      </w:r>
      <w:r w:rsidRPr="00455180">
        <w:rPr>
          <w:noProof/>
          <w:sz w:val="28"/>
          <w:szCs w:val="28"/>
        </w:rPr>
        <w:t>прибыль, и в каких именно размерах необходимо провести анализ финансовых результатов экономической деятельности.</w:t>
      </w:r>
    </w:p>
    <w:p w:rsidR="00455180" w:rsidRDefault="00455180" w:rsidP="00455180">
      <w:pPr>
        <w:pStyle w:val="af4"/>
        <w:widowControl w:val="0"/>
        <w:spacing w:before="0" w:beforeAutospacing="0" w:after="0" w:afterAutospacing="0"/>
        <w:ind w:firstLine="709"/>
        <w:jc w:val="both"/>
        <w:rPr>
          <w:noProof/>
          <w:sz w:val="28"/>
          <w:szCs w:val="28"/>
        </w:rPr>
      </w:pPr>
    </w:p>
    <w:p w:rsidR="00455180" w:rsidRPr="00455180" w:rsidRDefault="00455180" w:rsidP="00455180">
      <w:pPr>
        <w:pStyle w:val="af4"/>
        <w:widowControl w:val="0"/>
        <w:spacing w:before="0" w:beforeAutospacing="0" w:after="0" w:afterAutospacing="0"/>
        <w:ind w:firstLine="709"/>
        <w:jc w:val="both"/>
        <w:rPr>
          <w:noProof/>
          <w:sz w:val="28"/>
          <w:szCs w:val="28"/>
        </w:rPr>
      </w:pPr>
    </w:p>
    <w:p w:rsidR="00455180" w:rsidRPr="00455180" w:rsidRDefault="00455180" w:rsidP="00455180">
      <w:pPr>
        <w:pStyle w:val="2"/>
        <w:numPr>
          <w:ilvl w:val="1"/>
          <w:numId w:val="3"/>
        </w:numPr>
        <w:spacing w:before="0"/>
        <w:jc w:val="both"/>
        <w:rPr>
          <w:rFonts w:ascii="Times New Roman" w:hAnsi="Times New Roman"/>
          <w:color w:val="auto"/>
          <w:sz w:val="28"/>
          <w:szCs w:val="28"/>
        </w:rPr>
      </w:pPr>
      <w:r w:rsidRPr="00455180">
        <w:rPr>
          <w:rFonts w:ascii="Times New Roman" w:hAnsi="Times New Roman"/>
          <w:iCs/>
          <w:color w:val="auto"/>
          <w:sz w:val="28"/>
          <w:szCs w:val="28"/>
        </w:rPr>
        <w:t>Анализ источников финансовых ресурсов ООО «ПАТП №2»  .</w:t>
      </w:r>
    </w:p>
    <w:p w:rsidR="00455180" w:rsidRPr="00455180" w:rsidRDefault="00455180" w:rsidP="00455180">
      <w:pPr>
        <w:spacing w:line="240" w:lineRule="auto"/>
        <w:rPr>
          <w:sz w:val="28"/>
          <w:szCs w:val="28"/>
        </w:rPr>
      </w:pPr>
    </w:p>
    <w:p w:rsidR="00455180" w:rsidRPr="00455180" w:rsidRDefault="00455180" w:rsidP="00455180">
      <w:pPr>
        <w:pStyle w:val="23"/>
        <w:spacing w:after="0" w:line="240" w:lineRule="auto"/>
        <w:ind w:firstLine="709"/>
        <w:jc w:val="both"/>
        <w:rPr>
          <w:sz w:val="28"/>
          <w:szCs w:val="28"/>
        </w:rPr>
      </w:pPr>
      <w:r w:rsidRPr="00455180">
        <w:rPr>
          <w:sz w:val="28"/>
          <w:szCs w:val="28"/>
        </w:rPr>
        <w:t>Формирование рациональной структуры источников средств необходимо предприятию для финансирования необходимых объемов затрат и обеспечения желательного уровня доходов.[8,278]</w:t>
      </w:r>
    </w:p>
    <w:p w:rsidR="00455180" w:rsidRDefault="00455180" w:rsidP="00455180">
      <w:pPr>
        <w:pStyle w:val="23"/>
        <w:spacing w:after="0" w:line="240" w:lineRule="auto"/>
        <w:ind w:firstLine="709"/>
        <w:jc w:val="both"/>
        <w:rPr>
          <w:sz w:val="28"/>
          <w:szCs w:val="28"/>
        </w:rPr>
      </w:pPr>
      <w:r>
        <w:rPr>
          <w:sz w:val="28"/>
          <w:szCs w:val="28"/>
        </w:rPr>
        <w:t>В таблице 3 приведены состав и структура источников финансовых ресурсов предприятия ООО «ПАТП №2» , а так же их изменение за анализируемый период.</w:t>
      </w:r>
    </w:p>
    <w:p w:rsidR="005006FB" w:rsidRPr="005006FB" w:rsidRDefault="00455180" w:rsidP="005006FB">
      <w:pPr>
        <w:pStyle w:val="23"/>
        <w:spacing w:after="0" w:line="240" w:lineRule="auto"/>
        <w:ind w:firstLine="709"/>
        <w:jc w:val="both"/>
        <w:rPr>
          <w:sz w:val="28"/>
          <w:szCs w:val="28"/>
        </w:rPr>
      </w:pPr>
      <w:r>
        <w:rPr>
          <w:sz w:val="28"/>
          <w:szCs w:val="28"/>
        </w:rPr>
        <w:t>Как видно из расчетов, за анализируемый период сумма источников финансовых ресурсов увеличилась с 4082852 лей в начале периода до 6411867 - в конце периода, то есть  темп роста составляет 157%. При этом собственные источники увеличились на 465290 лея при темпе роста 277,9%, а заемные увеличились - на 1863725 лей. Темп роста заемных источников финансовых ресурсов показывает прирост и составляет 148,8%. Таким образом темп роста собственного капитала опережает темп роста, но заемный капитал несмотря на это продолжает составлять большую долю источников финансирования ООО «ПАТП №2» .</w:t>
      </w:r>
    </w:p>
    <w:p w:rsidR="00455180" w:rsidRDefault="00455180" w:rsidP="00455180">
      <w:pPr>
        <w:pStyle w:val="23"/>
        <w:spacing w:after="0" w:line="240" w:lineRule="auto"/>
        <w:ind w:firstLine="709"/>
        <w:jc w:val="both"/>
        <w:rPr>
          <w:sz w:val="28"/>
          <w:szCs w:val="28"/>
        </w:rPr>
      </w:pPr>
      <w:r>
        <w:rPr>
          <w:sz w:val="28"/>
          <w:szCs w:val="28"/>
        </w:rPr>
        <w:t xml:space="preserve">Увеличение суммы собственного капитала произошло, в основном, за счет роста  текущей прибыли, которая увеличился с 89391 </w:t>
      </w:r>
      <w:r w:rsidR="00A60CED">
        <w:rPr>
          <w:sz w:val="28"/>
          <w:szCs w:val="28"/>
        </w:rPr>
        <w:t>тыс. руб.</w:t>
      </w:r>
      <w:r>
        <w:rPr>
          <w:sz w:val="28"/>
          <w:szCs w:val="28"/>
        </w:rPr>
        <w:t xml:space="preserve"> в начале анализируемого периода до 323401 </w:t>
      </w:r>
      <w:r w:rsidR="00A60CED">
        <w:rPr>
          <w:sz w:val="28"/>
          <w:szCs w:val="28"/>
        </w:rPr>
        <w:t>тыс. руб.</w:t>
      </w:r>
      <w:r>
        <w:rPr>
          <w:sz w:val="28"/>
          <w:szCs w:val="28"/>
        </w:rPr>
        <w:t xml:space="preserve"> в конце. Темп роста  прибыли составил 361,8%.Также произошло увеличение нераспределенной прибыли прошлых лет, которое является следствием роста  текущей прибыли  на протяжении анализируемого периода. Увеличения уставного капитала не производилось, следовательно  он не повлиял на  увеличение собственного капитала в составе источников финансовых ресурсов. Увеличение собственного капитала в составе источников финансовых ресурсов является положительной тенденцией.</w:t>
      </w:r>
    </w:p>
    <w:p w:rsidR="00455180" w:rsidRDefault="00455180" w:rsidP="00455180">
      <w:pPr>
        <w:pStyle w:val="23"/>
        <w:spacing w:after="0" w:line="240" w:lineRule="auto"/>
        <w:ind w:firstLine="709"/>
        <w:jc w:val="both"/>
        <w:rPr>
          <w:sz w:val="28"/>
          <w:szCs w:val="28"/>
        </w:rPr>
      </w:pPr>
      <w:r>
        <w:rPr>
          <w:sz w:val="28"/>
          <w:szCs w:val="28"/>
        </w:rPr>
        <w:t>Хотя торговое предприятие , использующее только собственный капитал, имеет наивысшую финансовую устоичивость, но ограничивает темпы своего развития и возможности прироста прибыли на вложенный капитал (в связи с невозможностью расширения деятельности за счет использования заемного капитала).[10,17]</w:t>
      </w:r>
    </w:p>
    <w:p w:rsidR="00455180" w:rsidRDefault="00455180" w:rsidP="00455180">
      <w:pPr>
        <w:pStyle w:val="23"/>
        <w:spacing w:after="0" w:line="240" w:lineRule="auto"/>
        <w:ind w:firstLine="709"/>
        <w:jc w:val="both"/>
        <w:rPr>
          <w:sz w:val="28"/>
          <w:szCs w:val="28"/>
        </w:rPr>
      </w:pPr>
      <w:r>
        <w:rPr>
          <w:sz w:val="28"/>
          <w:szCs w:val="28"/>
        </w:rPr>
        <w:t xml:space="preserve"> Доля заемного капитала в общей сумме источников уменьшились с 93,6% на 1.01.04г. до 88,7% на 1.01.06г. Темп роста заемного капитала за анализируемый период  составил 148,8%. Заемный капитал сформирован в основном за счет кредиторской задолженности, а так же долгосрочных кредитов банков.</w:t>
      </w:r>
    </w:p>
    <w:p w:rsidR="00455180" w:rsidRDefault="00455180" w:rsidP="00455180">
      <w:pPr>
        <w:pStyle w:val="23"/>
        <w:spacing w:after="0" w:line="240" w:lineRule="auto"/>
        <w:ind w:firstLine="709"/>
        <w:jc w:val="both"/>
        <w:rPr>
          <w:sz w:val="28"/>
          <w:szCs w:val="28"/>
        </w:rPr>
      </w:pPr>
      <w:r>
        <w:rPr>
          <w:sz w:val="28"/>
          <w:szCs w:val="28"/>
        </w:rPr>
        <w:t>Так, сумма кредиторской задолженности на предприятии ООО «ПАТП №2»  за анализируемый период увеличилась на 1602219 лей и на 1.01.06г. составила 4290994 лей. Темп роста кредиторской задолженности за анализируемы период составил 159,6%. Доля кредиторской задолженности в общей сумме заемных средств увеличилась с 70,3% в начале анализируемого периода до 75,4% в конце. В то же время доля кредиторской задолженности в общей сумме финансовых ресурсов на 01.01.04 составила 65,9% ,затем резко возросла  до 79%,после снизилась до 66,9% на 1.01.06г., что говорит о большом влиянии кредиторской задолженности на структуру источников финансовых ресурсов предприятия. Здесь имеет место так называемый товарный или коммерческий кредит с отсрочкой платежа по условиям контракта. Это наиболее распространенный в настоящее время вид товарного кредита. Для торгового предприятия  ООО «ПАТП №2»  он является самой маневренной формой финансирования за счет заемных средств.[8,302]</w:t>
      </w:r>
    </w:p>
    <w:p w:rsidR="00455180" w:rsidRDefault="00455180" w:rsidP="00455180">
      <w:pPr>
        <w:pStyle w:val="23"/>
        <w:spacing w:after="0" w:line="240" w:lineRule="auto"/>
        <w:ind w:firstLine="709"/>
        <w:jc w:val="both"/>
        <w:rPr>
          <w:sz w:val="28"/>
          <w:szCs w:val="28"/>
        </w:rPr>
      </w:pPr>
      <w:r>
        <w:rPr>
          <w:sz w:val="28"/>
          <w:szCs w:val="28"/>
        </w:rPr>
        <w:t>Сумма кредиторской задолженности увеличилась в основном за счет прироста задолженности перед поставщиками и подрядчиками, которая за анализируемый период увеличилась с 2287022 л. на 1.01.04 г. до 4122219 л. на 1.01.06 г. Доля кредиторской задолженности перед поставщиками и подрядчиками в конце анализируемого периода составила 96%, а на начало периода составляла 85%. Темп роста кредиторской задолженности перед поставщиками и подрядчиками за анализируемый период составляет 180,2%. Следует отметить, в этой сумме отсутствует просроченная и безнадежная задолженность. Следовательно высокая доля задолженности перед поставщиками и подрядчиками в составе кредиторской задолженности - нормальное явление в деятельности предприятия ООО «ПАТП №2»  .</w:t>
      </w:r>
    </w:p>
    <w:p w:rsidR="00455180" w:rsidRDefault="00455180" w:rsidP="00455180">
      <w:pPr>
        <w:pStyle w:val="23"/>
        <w:spacing w:after="0" w:line="240" w:lineRule="auto"/>
        <w:ind w:firstLine="709"/>
        <w:jc w:val="both"/>
        <w:rPr>
          <w:sz w:val="28"/>
          <w:szCs w:val="28"/>
        </w:rPr>
      </w:pPr>
      <w:r>
        <w:rPr>
          <w:sz w:val="28"/>
          <w:szCs w:val="28"/>
        </w:rPr>
        <w:t>В течении всего анализируемого периода ООО «ПАТП №2»  частично погасило задолженность перед персоналом , которая составила  на 01.01.04 77595 лей, а на конец периода 2148 лей. Темп роста отрицателен и составляет 2,8%.</w:t>
      </w:r>
    </w:p>
    <w:p w:rsidR="00455180" w:rsidRDefault="00455180" w:rsidP="00455180">
      <w:pPr>
        <w:pStyle w:val="23"/>
        <w:spacing w:after="0" w:line="240" w:lineRule="auto"/>
        <w:ind w:firstLine="709"/>
        <w:jc w:val="both"/>
        <w:rPr>
          <w:sz w:val="28"/>
          <w:szCs w:val="28"/>
        </w:rPr>
      </w:pPr>
      <w:r>
        <w:rPr>
          <w:sz w:val="28"/>
          <w:szCs w:val="28"/>
        </w:rPr>
        <w:t>Так же хотелось отметить уменьшение задолженности перед бюджетом, которая на начало  анализируемого периода составила 71667 лей ,а на конец 38108 лей, т.е. на 33559 лей меньше. Темп роста задолженности перед бюджетом за анализируемый период отрицателен  и составляет 53,2%.</w:t>
      </w:r>
    </w:p>
    <w:p w:rsidR="00455180" w:rsidRDefault="00455180" w:rsidP="00455180">
      <w:pPr>
        <w:pStyle w:val="23"/>
        <w:spacing w:after="0" w:line="240" w:lineRule="auto"/>
        <w:ind w:firstLine="709"/>
        <w:jc w:val="both"/>
        <w:rPr>
          <w:sz w:val="28"/>
          <w:szCs w:val="28"/>
        </w:rPr>
      </w:pPr>
      <w:r>
        <w:rPr>
          <w:sz w:val="28"/>
          <w:szCs w:val="28"/>
        </w:rPr>
        <w:t xml:space="preserve">          Из таблицы 3 мы видим, что у предприятия отсутствует задолженность перед персоналом по оплате труда, и  перед органами социального и обязательного медицинского страхования на 01.01.06. </w:t>
      </w:r>
    </w:p>
    <w:p w:rsidR="00455180" w:rsidRDefault="00455180" w:rsidP="00455180">
      <w:pPr>
        <w:pStyle w:val="23"/>
        <w:spacing w:after="0" w:line="240" w:lineRule="auto"/>
        <w:ind w:firstLine="709"/>
        <w:jc w:val="both"/>
        <w:rPr>
          <w:sz w:val="28"/>
          <w:szCs w:val="28"/>
        </w:rPr>
      </w:pPr>
      <w:r>
        <w:rPr>
          <w:sz w:val="28"/>
          <w:szCs w:val="28"/>
        </w:rPr>
        <w:t xml:space="preserve">Следует отметить тот факт, что задолженность перед прочими кредиторами на начало анализируемого периода составляла 252491 лей, т.е. примерно 10% от суммы всей  кредиторской задолженности, а на конец она сократилась до 3% .В целом темп роста по данной статье  кредиторской задолженности отрицателен и составляет 50,9%.  </w:t>
      </w:r>
    </w:p>
    <w:p w:rsidR="00455180" w:rsidRDefault="00455180" w:rsidP="00455180">
      <w:pPr>
        <w:pStyle w:val="23"/>
        <w:spacing w:after="0" w:line="240" w:lineRule="auto"/>
        <w:ind w:firstLine="709"/>
        <w:jc w:val="both"/>
        <w:rPr>
          <w:sz w:val="28"/>
          <w:szCs w:val="28"/>
        </w:rPr>
      </w:pPr>
      <w:r>
        <w:rPr>
          <w:sz w:val="28"/>
          <w:szCs w:val="28"/>
        </w:rPr>
        <w:t xml:space="preserve">Вторая по значимости статья в структуре заемного капитала – это долгосрочные кредиты банков. Заемные средства в виде кредитов используются более эффективно, чем собственные оборотные средства, так как совершают более  быстрый кругооборот, имеют строго целевое назначение, выдаются на строго обусловленный срок, сопровождаются взиманием процента.[18,45]  Сумма долгосрочных кредитов увеличилась с 500000 лей на начало анализируемого периода до 700000 лей - в конце анализируемого периода, то есть на 200000 лей. Темп роста суммы долгосрочных кредитов составил 140%. Доля долгосрочных кредитов в общей сумме заемных средств на 1.01.04г. составила 13%, и к концу анализируемого периода существенно не изменилась и составила 12%.. </w:t>
      </w:r>
    </w:p>
    <w:p w:rsidR="00455180" w:rsidRDefault="00455180" w:rsidP="00455180">
      <w:pPr>
        <w:pStyle w:val="23"/>
        <w:spacing w:after="0" w:line="240" w:lineRule="auto"/>
        <w:ind w:firstLine="709"/>
        <w:jc w:val="both"/>
        <w:rPr>
          <w:sz w:val="28"/>
          <w:szCs w:val="28"/>
        </w:rPr>
      </w:pPr>
      <w:r>
        <w:rPr>
          <w:sz w:val="28"/>
          <w:szCs w:val="28"/>
        </w:rPr>
        <w:t xml:space="preserve">  Долгосрочные займы - это займы учредителей предприятия, в составе трех человек, которые были внесены для развития предприятия и составили: 60% - 183600 лей – руководитель предприятия, и по 20% - 61200 лей- оставшиеся учредители, на протяжении анализируемого периода остается стабильной суммой, удельный вес долгосрочного займа по отношению ко всей сумме финансовых ресурсов постепенно снижается с 7,5% до 4,8%.</w:t>
      </w:r>
    </w:p>
    <w:p w:rsidR="00455180" w:rsidRDefault="00455180" w:rsidP="00455180">
      <w:pPr>
        <w:pStyle w:val="23"/>
        <w:spacing w:after="0" w:line="240" w:lineRule="auto"/>
        <w:ind w:firstLine="709"/>
        <w:jc w:val="both"/>
        <w:rPr>
          <w:sz w:val="28"/>
          <w:szCs w:val="28"/>
        </w:rPr>
      </w:pPr>
      <w:r>
        <w:rPr>
          <w:sz w:val="28"/>
          <w:szCs w:val="28"/>
        </w:rPr>
        <w:t>Так же появляются  отсроченные обязательства по подоходному налогу, но они несущественно представленны  в структуре финансовых ресурсов.</w:t>
      </w:r>
    </w:p>
    <w:p w:rsidR="00455180" w:rsidRDefault="00455180" w:rsidP="00455180">
      <w:pPr>
        <w:pStyle w:val="23"/>
        <w:spacing w:after="0" w:line="240" w:lineRule="auto"/>
        <w:ind w:firstLine="709"/>
        <w:jc w:val="both"/>
        <w:rPr>
          <w:sz w:val="28"/>
          <w:szCs w:val="28"/>
        </w:rPr>
      </w:pPr>
      <w:r>
        <w:rPr>
          <w:sz w:val="28"/>
          <w:szCs w:val="28"/>
        </w:rPr>
        <w:t>Краткосрочные займы в структуре заемного капитала третья по значимости статья , в начале анализируемого периода она  составляет 326500 лей, а в конце 385000 , абсолютное отклонение 58500 лей. Темп роста суммы краткосрочных займов составил 117,9%. Доля  краткосрочных займов в структуре финансовых ресурсов постепенно снижается с 8% до 6% на 01.01.06.</w:t>
      </w:r>
    </w:p>
    <w:p w:rsidR="00455180" w:rsidRDefault="00455180" w:rsidP="003A4AA9">
      <w:pPr>
        <w:pStyle w:val="23"/>
        <w:suppressLineNumbers/>
        <w:suppressAutoHyphens/>
        <w:spacing w:after="0" w:line="240" w:lineRule="auto"/>
        <w:ind w:firstLine="709"/>
        <w:jc w:val="both"/>
        <w:rPr>
          <w:sz w:val="28"/>
          <w:szCs w:val="28"/>
        </w:rPr>
      </w:pPr>
      <w:r>
        <w:rPr>
          <w:sz w:val="28"/>
          <w:szCs w:val="28"/>
        </w:rPr>
        <w:t>Как видно из диаграммы 1, структура заемных источников финансовых ресурсов нельзя охарактеризовать однозначно.</w:t>
      </w:r>
    </w:p>
    <w:p w:rsidR="00455180" w:rsidRDefault="00455180" w:rsidP="003A4AA9">
      <w:pPr>
        <w:pStyle w:val="23"/>
        <w:suppressLineNumbers/>
        <w:suppressAutoHyphens/>
        <w:spacing w:after="0" w:line="240" w:lineRule="auto"/>
        <w:ind w:firstLine="709"/>
        <w:jc w:val="both"/>
        <w:rPr>
          <w:sz w:val="28"/>
          <w:szCs w:val="28"/>
        </w:rPr>
        <w:sectPr w:rsidR="00455180">
          <w:pgSz w:w="11906" w:h="16838"/>
          <w:pgMar w:top="1418" w:right="567" w:bottom="1418" w:left="1701" w:header="720" w:footer="720" w:gutter="0"/>
          <w:cols w:space="720"/>
        </w:sectPr>
      </w:pPr>
      <w:r>
        <w:rPr>
          <w:sz w:val="28"/>
          <w:szCs w:val="28"/>
        </w:rPr>
        <w:t>Наблюдается рост задолженности по так называемой "больной статье" - кредиторской задолженности перед постав</w:t>
      </w:r>
      <w:r w:rsidR="005006FB">
        <w:rPr>
          <w:sz w:val="28"/>
          <w:szCs w:val="28"/>
        </w:rPr>
        <w:t>щиками и подрядчиками, хотя за</w:t>
      </w:r>
      <w:r>
        <w:rPr>
          <w:sz w:val="28"/>
          <w:szCs w:val="28"/>
        </w:rPr>
        <w:t>долженность по этой статье баланса растет быстрыми темпами, в общем</w:t>
      </w:r>
    </w:p>
    <w:p w:rsidR="00455180" w:rsidRPr="005006FB" w:rsidRDefault="00455180" w:rsidP="003A4AA9">
      <w:pPr>
        <w:pStyle w:val="afa"/>
        <w:keepNext/>
        <w:suppressLineNumbers/>
        <w:suppressAutoHyphens/>
        <w:spacing w:before="0" w:after="0"/>
        <w:ind w:firstLine="709"/>
        <w:jc w:val="both"/>
        <w:rPr>
          <w:sz w:val="28"/>
          <w:szCs w:val="28"/>
        </w:rPr>
      </w:pPr>
      <w:r>
        <w:rPr>
          <w:noProof/>
          <w:sz w:val="28"/>
          <w:szCs w:val="28"/>
        </w:rPr>
        <w:t xml:space="preserve">                                                                                                                                          </w:t>
      </w:r>
    </w:p>
    <w:p w:rsidR="00455180" w:rsidRDefault="00455180" w:rsidP="003A4AA9">
      <w:pPr>
        <w:pStyle w:val="23"/>
        <w:widowControl w:val="0"/>
        <w:suppressLineNumbers/>
        <w:suppressAutoHyphens/>
        <w:spacing w:after="0" w:line="240" w:lineRule="auto"/>
        <w:ind w:firstLine="709"/>
        <w:jc w:val="both"/>
        <w:rPr>
          <w:sz w:val="28"/>
          <w:szCs w:val="28"/>
        </w:rPr>
      </w:pPr>
      <w:r>
        <w:rPr>
          <w:sz w:val="28"/>
          <w:szCs w:val="28"/>
        </w:rPr>
        <w:t>кредиторская задолженность в общей структуре финансовых ресурсов увеличилась всего на 1%, но по прежнему занимает две трети в общей структуре финансовых ресурсов.</w:t>
      </w:r>
    </w:p>
    <w:p w:rsidR="00455180" w:rsidRDefault="00455180" w:rsidP="003A4AA9">
      <w:pPr>
        <w:pStyle w:val="23"/>
        <w:suppressLineNumbers/>
        <w:suppressAutoHyphens/>
        <w:spacing w:after="0" w:line="240" w:lineRule="auto"/>
        <w:ind w:firstLine="709"/>
        <w:jc w:val="both"/>
        <w:rPr>
          <w:sz w:val="28"/>
          <w:szCs w:val="28"/>
        </w:rPr>
      </w:pPr>
      <w:r>
        <w:rPr>
          <w:sz w:val="28"/>
          <w:szCs w:val="28"/>
        </w:rPr>
        <w:t>Главной тенденцией в динамике источников средств предприятия ООО «ПАТП №2»  является увеличение доли привлеченных финансовых ресурсов в общей сумме капитала при несущественном увеличении собственных источников. Рост доли привлеченных финансовых ресурсов может характеризовать финансовое состояние предприятия как с положительной так и с отрицательной стороны. Если предприятие имеет высокий уровень рентабельности, то увеличение доли привлеченных средств может свидетельствовать о повышении темпов роста оборота предприятия и, следовательно, недостатке средств на финансирование переменных, а зачастую и постоянных затрат. Но так же, высокая доля привлеченных ресурсов в пассиве предприятия может говорить о его низкой рентабельности и финансовой устойчивости. Анализ показателей рентабельности и финансовой устойчивости ООО «ПАТП №2»  приведен в следующей главе.</w:t>
      </w:r>
    </w:p>
    <w:p w:rsidR="00455180" w:rsidRDefault="00455180" w:rsidP="003A4AA9">
      <w:pPr>
        <w:suppressLineNumbers/>
        <w:suppressAutoHyphens/>
        <w:spacing w:line="240" w:lineRule="auto"/>
        <w:rPr>
          <w:sz w:val="28"/>
          <w:szCs w:val="28"/>
        </w:rPr>
        <w:sectPr w:rsidR="00455180">
          <w:headerReference w:type="default" r:id="rId9"/>
          <w:type w:val="continuous"/>
          <w:pgSz w:w="11906" w:h="16838"/>
          <w:pgMar w:top="1418" w:right="567" w:bottom="1418" w:left="1701" w:header="720" w:footer="720" w:gutter="0"/>
          <w:cols w:space="720"/>
          <w:titlePg/>
        </w:sectPr>
      </w:pPr>
    </w:p>
    <w:p w:rsidR="00455180" w:rsidRDefault="00455180" w:rsidP="003A4AA9">
      <w:pPr>
        <w:suppressLineNumbers/>
        <w:suppressAutoHyphens/>
        <w:spacing w:line="240" w:lineRule="auto"/>
        <w:rPr>
          <w:sz w:val="28"/>
          <w:szCs w:val="28"/>
        </w:rPr>
      </w:pPr>
      <w:r>
        <w:rPr>
          <w:sz w:val="28"/>
          <w:szCs w:val="28"/>
        </w:rPr>
        <w:t>Диаграмма 1</w:t>
      </w:r>
    </w:p>
    <w:p w:rsidR="00455180" w:rsidRDefault="00455180" w:rsidP="003A4AA9">
      <w:pPr>
        <w:pStyle w:val="afa"/>
        <w:suppressLineNumbers/>
        <w:suppressAutoHyphens/>
        <w:spacing w:after="0"/>
        <w:ind w:firstLine="709"/>
        <w:jc w:val="both"/>
        <w:rPr>
          <w:noProof/>
          <w:sz w:val="28"/>
          <w:szCs w:val="28"/>
        </w:rPr>
      </w:pPr>
      <w:r>
        <w:rPr>
          <w:noProof/>
          <w:sz w:val="28"/>
          <w:szCs w:val="28"/>
        </w:rPr>
        <w:t>Соотношение и динамика изменения источников</w:t>
      </w:r>
    </w:p>
    <w:p w:rsidR="00455180" w:rsidRDefault="002A6E54" w:rsidP="003A4AA9">
      <w:pPr>
        <w:suppressLineNumbers/>
        <w:suppressAutoHyphens/>
        <w:spacing w:line="240" w:lineRule="auto"/>
        <w:rPr>
          <w:sz w:val="28"/>
          <w:szCs w:val="28"/>
        </w:rPr>
      </w:pPr>
      <w:r>
        <w:rPr>
          <w:noProof/>
          <w:sz w:val="28"/>
          <w:szCs w:val="28"/>
          <w:lang w:eastAsia="ru-RU"/>
        </w:rPr>
        <w:pict>
          <v:shape id="Рисунок 1" o:spid="_x0000_i1026" type="#_x0000_t75" style="width:313.5pt;height:258.75pt;visibility:visible">
            <v:imagedata r:id="rId10" o:title=""/>
          </v:shape>
        </w:pict>
      </w:r>
    </w:p>
    <w:p w:rsidR="00455180" w:rsidRDefault="00455180" w:rsidP="003A4AA9">
      <w:pPr>
        <w:pStyle w:val="23"/>
        <w:suppressLineNumbers/>
        <w:suppressAutoHyphens/>
        <w:spacing w:after="0" w:line="240" w:lineRule="auto"/>
        <w:ind w:firstLine="709"/>
        <w:jc w:val="both"/>
        <w:rPr>
          <w:sz w:val="28"/>
          <w:szCs w:val="28"/>
        </w:rPr>
      </w:pPr>
    </w:p>
    <w:p w:rsidR="003A4AA9" w:rsidRDefault="003A4AA9" w:rsidP="003A4AA9">
      <w:pPr>
        <w:pStyle w:val="23"/>
        <w:suppressLineNumbers/>
        <w:suppressAutoHyphens/>
        <w:spacing w:after="0" w:line="240" w:lineRule="auto"/>
        <w:jc w:val="both"/>
        <w:rPr>
          <w:sz w:val="28"/>
          <w:szCs w:val="28"/>
        </w:rPr>
      </w:pPr>
    </w:p>
    <w:p w:rsidR="00455180" w:rsidRDefault="00455180" w:rsidP="003A4AA9">
      <w:pPr>
        <w:pStyle w:val="23"/>
        <w:suppressLineNumbers/>
        <w:suppressAutoHyphens/>
        <w:spacing w:after="0" w:line="240" w:lineRule="auto"/>
        <w:ind w:firstLine="709"/>
        <w:jc w:val="both"/>
        <w:rPr>
          <w:sz w:val="28"/>
          <w:szCs w:val="28"/>
        </w:rPr>
      </w:pPr>
      <w:r>
        <w:rPr>
          <w:sz w:val="28"/>
          <w:szCs w:val="28"/>
        </w:rPr>
        <w:t>Финансовые ресурсы трансформируются в активы предприятия. От рациональности размещения финансовых ресурсов в активах предприятия и оптимальности структуры этих активов зависит повышение изменение суммы прибыли, рентабельности предприятия, а следовательно улучшение его финансового состояния.[20,176]</w:t>
      </w:r>
    </w:p>
    <w:p w:rsidR="00455180" w:rsidRDefault="00455180" w:rsidP="003A4AA9">
      <w:pPr>
        <w:pStyle w:val="23"/>
        <w:suppressLineNumbers/>
        <w:suppressAutoHyphens/>
        <w:spacing w:after="0" w:line="240" w:lineRule="auto"/>
        <w:ind w:firstLine="709"/>
        <w:jc w:val="both"/>
        <w:rPr>
          <w:sz w:val="28"/>
          <w:szCs w:val="28"/>
        </w:rPr>
      </w:pPr>
      <w:r>
        <w:rPr>
          <w:sz w:val="28"/>
          <w:szCs w:val="28"/>
        </w:rPr>
        <w:t>Структура активов характеризует в первую очередь уровень мобильности имущества предприятия, а также позволяет определить, за счет каких элементов эта мобильность обеспечивается, снижается или повышается. От структуры активов непосредственно зависят показатели платежеспособности и финансовой устойчивости предприятия. Кроме того эта структура оказывает большое виляние на систему показателей, которые принято называть коэффициентами деловой активности. Информация о состоянии активов предприятия, содержащаяся в его балансе дает достаточно основательную базу для их анализа и определения приоритетных направлений вложения финансовых ресурсов.</w:t>
      </w:r>
    </w:p>
    <w:p w:rsidR="00455180" w:rsidRDefault="00455180" w:rsidP="003A4AA9">
      <w:pPr>
        <w:pStyle w:val="23"/>
        <w:suppressLineNumbers/>
        <w:suppressAutoHyphens/>
        <w:spacing w:after="0" w:line="240" w:lineRule="auto"/>
        <w:ind w:firstLine="709"/>
        <w:jc w:val="both"/>
        <w:rPr>
          <w:sz w:val="28"/>
          <w:szCs w:val="28"/>
        </w:rPr>
      </w:pPr>
      <w:r>
        <w:rPr>
          <w:sz w:val="28"/>
          <w:szCs w:val="28"/>
        </w:rPr>
        <w:t>В таблице 4 приведен анализ изменения структуры и динамики активов ООО «ПАТП №2»  за 3 года.</w:t>
      </w:r>
    </w:p>
    <w:p w:rsidR="00455180" w:rsidRDefault="00455180" w:rsidP="003A4AA9">
      <w:pPr>
        <w:pStyle w:val="23"/>
        <w:suppressLineNumbers/>
        <w:suppressAutoHyphens/>
        <w:spacing w:after="0" w:line="240" w:lineRule="auto"/>
        <w:ind w:firstLine="709"/>
        <w:jc w:val="both"/>
        <w:rPr>
          <w:sz w:val="28"/>
          <w:szCs w:val="28"/>
        </w:rPr>
      </w:pPr>
      <w:r>
        <w:rPr>
          <w:sz w:val="28"/>
          <w:szCs w:val="28"/>
        </w:rPr>
        <w:t>Как видно из таблицы в составе имущества за весь анализируемый период преобладают мобильные активы. На 1.01.04г. их доля в составе имущества была 89,9%, а к концу анализируемого периода она увеличилась до 92,7%. В то же самое время сумма иммобилизованных активов в денежном выражении возросла с 412988 лей в начале анализируемого периода до 470973 лей в конце, но удельный вес внеоборотных активов сократился с 10,1% до 7,3% в сумме общих активов.</w:t>
      </w:r>
    </w:p>
    <w:p w:rsidR="00455180" w:rsidRDefault="00455180" w:rsidP="003A4AA9">
      <w:pPr>
        <w:pStyle w:val="23"/>
        <w:suppressLineNumbers/>
        <w:suppressAutoHyphens/>
        <w:spacing w:after="0" w:line="240" w:lineRule="auto"/>
        <w:ind w:firstLine="709"/>
        <w:jc w:val="both"/>
        <w:rPr>
          <w:sz w:val="28"/>
          <w:szCs w:val="28"/>
        </w:rPr>
      </w:pPr>
      <w:r>
        <w:rPr>
          <w:sz w:val="28"/>
          <w:szCs w:val="28"/>
        </w:rPr>
        <w:t>Доля оборотных активов напротив возросла с 3669864 в начале периода до 5940894 на 1.01.06г. При этом оборотные активы, независимо от их удельного веса в имуществе продолжают оставаться наиболее мобильной его частью и в решающей степени определяют платежеспособность и кредитоспособность предприятия. Исходя из изложенного очень важна оценка динамики оборотных активов. Как правило, их прирост означает улучшение структуры имущества с финансовой точки зрения. Хочется отметить тот факт, что темп роста оборотных активов составил 161,9%.</w:t>
      </w:r>
    </w:p>
    <w:p w:rsidR="00455180" w:rsidRDefault="00455180" w:rsidP="003A4AA9">
      <w:pPr>
        <w:pStyle w:val="23"/>
        <w:suppressLineNumbers/>
        <w:suppressAutoHyphens/>
        <w:spacing w:after="0" w:line="240" w:lineRule="auto"/>
        <w:ind w:firstLine="709"/>
        <w:jc w:val="both"/>
        <w:rPr>
          <w:sz w:val="28"/>
          <w:szCs w:val="28"/>
        </w:rPr>
      </w:pPr>
      <w:r>
        <w:rPr>
          <w:sz w:val="28"/>
          <w:szCs w:val="28"/>
        </w:rPr>
        <w:t xml:space="preserve">Самая весомая часть мобильных активов - это товарно-материальные запасы, они составляют 74,7%  на 01.01.04,однако  к концу анализируемого периода они составляют 58% мобильных активов.  </w:t>
      </w:r>
    </w:p>
    <w:p w:rsidR="00455180" w:rsidRDefault="00455180" w:rsidP="003A4AA9">
      <w:pPr>
        <w:pStyle w:val="23"/>
        <w:suppressLineNumbers/>
        <w:suppressAutoHyphens/>
        <w:spacing w:after="0" w:line="240" w:lineRule="auto"/>
        <w:ind w:firstLine="709"/>
        <w:jc w:val="both"/>
        <w:rPr>
          <w:sz w:val="28"/>
          <w:szCs w:val="28"/>
        </w:rPr>
      </w:pPr>
      <w:r>
        <w:rPr>
          <w:sz w:val="28"/>
          <w:szCs w:val="28"/>
        </w:rPr>
        <w:t xml:space="preserve"> Дебиторская задолженность в общей сумме мобильных активов  предприятия на начало периода составляла долю в 19% и к концу анализируемого периода увеличилась до 28,3%. В сумме дебиторской задолженности предприятия ООО «ПАТП №2»  отсутствуют безнадежные долги покупателей и других дебиторов. Следовательно, всю дебиторскую задолженность, равно как и ее прирост, можно рассматривать в качестве полноценного мобильного элемента активов.Главной составляющей дебиторской задолженности является дебиторская задолженность покупателей, и в общей сумме всего имущества ее удельный вес довольно велик и составляет на 01.01.04 17%,а на конец анализируемого периода повышается до 26 %. </w:t>
      </w:r>
    </w:p>
    <w:p w:rsidR="00455180" w:rsidRDefault="00455180" w:rsidP="003A4AA9">
      <w:pPr>
        <w:pStyle w:val="23"/>
        <w:suppressLineNumbers/>
        <w:suppressAutoHyphens/>
        <w:spacing w:after="0" w:line="240" w:lineRule="auto"/>
        <w:ind w:firstLine="709"/>
        <w:jc w:val="both"/>
        <w:rPr>
          <w:sz w:val="28"/>
          <w:szCs w:val="28"/>
        </w:rPr>
      </w:pPr>
      <w:r>
        <w:rPr>
          <w:sz w:val="28"/>
          <w:szCs w:val="28"/>
        </w:rPr>
        <w:t>Кроме того уменьшение ТМЗ, и в частности, товара ,который на протяжении всего анализируемого периода составляет не менее 96% ТМЗ - с одной стороны, и увеличение дебиторской задолженности с 19% на 01.01.04 до 28,3% на 01.01.06,и в частности  дебиторской задолженности покупателей-с другой стороны, говорит о том что основная деятельность предприятия ООО «ПАТП №2»  -торговля фармацевтическими товарами - проходит успешно.</w:t>
      </w:r>
    </w:p>
    <w:p w:rsidR="00455180" w:rsidRDefault="00455180" w:rsidP="003A4AA9">
      <w:pPr>
        <w:pStyle w:val="23"/>
        <w:suppressLineNumbers/>
        <w:suppressAutoHyphens/>
        <w:spacing w:after="0" w:line="240" w:lineRule="auto"/>
        <w:ind w:firstLine="709"/>
        <w:jc w:val="both"/>
        <w:rPr>
          <w:sz w:val="28"/>
          <w:szCs w:val="28"/>
        </w:rPr>
      </w:pPr>
      <w:r>
        <w:rPr>
          <w:sz w:val="28"/>
          <w:szCs w:val="28"/>
        </w:rPr>
        <w:t xml:space="preserve">Так же увеличение доли денежных средств в составе мобильного имущества  с 6%  на  начало периода до 11,83% в конце говорит о своевременной оплате покупателями приобретенного товара, т.е. о погашении дебиторской задолженности.  </w:t>
      </w:r>
    </w:p>
    <w:p w:rsidR="00455180" w:rsidRDefault="00455180" w:rsidP="003A4AA9">
      <w:pPr>
        <w:pStyle w:val="23"/>
        <w:suppressLineNumbers/>
        <w:suppressAutoHyphens/>
        <w:spacing w:after="0" w:line="240" w:lineRule="auto"/>
        <w:ind w:firstLine="709"/>
        <w:jc w:val="both"/>
        <w:rPr>
          <w:sz w:val="28"/>
          <w:szCs w:val="28"/>
        </w:rPr>
      </w:pPr>
      <w:r>
        <w:rPr>
          <w:sz w:val="28"/>
          <w:szCs w:val="28"/>
        </w:rPr>
        <w:t xml:space="preserve">Важно так же отметить, что темп роста оборотных активов составил 161,9%, а темп роста иммобилизованных активов – 114%. То есть прирост оборотных активов не сопровождался уменьшением внеоборотных активов, а лишь </w:t>
      </w:r>
    </w:p>
    <w:p w:rsidR="00455180" w:rsidRDefault="00455180" w:rsidP="003A4AA9">
      <w:pPr>
        <w:pStyle w:val="afa"/>
        <w:keepNext/>
        <w:keepLines w:val="0"/>
        <w:suppressLineNumbers/>
        <w:suppressAutoHyphens/>
        <w:spacing w:before="0" w:after="0"/>
        <w:ind w:firstLine="709"/>
        <w:jc w:val="both"/>
        <w:rPr>
          <w:b w:val="0"/>
          <w:bCs w:val="0"/>
          <w:sz w:val="28"/>
          <w:szCs w:val="28"/>
        </w:rPr>
      </w:pPr>
      <w:bookmarkStart w:id="0" w:name="_Toc449367113"/>
      <w:r>
        <w:rPr>
          <w:noProof/>
          <w:sz w:val="28"/>
          <w:szCs w:val="28"/>
        </w:rPr>
        <w:t xml:space="preserve">                                                                                                                                                                        </w:t>
      </w:r>
      <w:bookmarkEnd w:id="0"/>
      <w:r>
        <w:rPr>
          <w:b w:val="0"/>
          <w:bCs w:val="0"/>
          <w:sz w:val="28"/>
          <w:szCs w:val="28"/>
        </w:rPr>
        <w:t xml:space="preserve">Таблица 4 </w:t>
      </w:r>
    </w:p>
    <w:p w:rsidR="00455180" w:rsidRDefault="00455180" w:rsidP="003A4AA9">
      <w:pPr>
        <w:suppressLineNumbers/>
        <w:suppressAutoHyphens/>
        <w:spacing w:line="240" w:lineRule="auto"/>
        <w:rPr>
          <w:b/>
          <w:bCs/>
          <w:sz w:val="28"/>
          <w:szCs w:val="28"/>
        </w:rPr>
      </w:pPr>
      <w:r>
        <w:rPr>
          <w:b/>
          <w:bCs/>
          <w:noProof/>
          <w:sz w:val="28"/>
          <w:szCs w:val="28"/>
        </w:rPr>
        <w:t xml:space="preserve">Структура и динамика изменения активов ООО «ПАТП №2» </w:t>
      </w:r>
    </w:p>
    <w:tbl>
      <w:tblPr>
        <w:tblW w:w="9649" w:type="dxa"/>
        <w:tblInd w:w="98" w:type="dxa"/>
        <w:tblLayout w:type="fixed"/>
        <w:tblLook w:val="0000" w:firstRow="0" w:lastRow="0" w:firstColumn="0" w:lastColumn="0" w:noHBand="0" w:noVBand="0"/>
      </w:tblPr>
      <w:tblGrid>
        <w:gridCol w:w="1853"/>
        <w:gridCol w:w="1134"/>
        <w:gridCol w:w="851"/>
        <w:gridCol w:w="1134"/>
        <w:gridCol w:w="850"/>
        <w:gridCol w:w="1134"/>
        <w:gridCol w:w="851"/>
        <w:gridCol w:w="850"/>
        <w:gridCol w:w="992"/>
      </w:tblGrid>
      <w:tr w:rsidR="00455180" w:rsidRPr="003A4AA9" w:rsidTr="00E6775D">
        <w:trPr>
          <w:cantSplit/>
          <w:trHeight w:val="255"/>
        </w:trPr>
        <w:tc>
          <w:tcPr>
            <w:tcW w:w="1853" w:type="dxa"/>
            <w:vMerge w:val="restart"/>
            <w:tcBorders>
              <w:top w:val="single" w:sz="8" w:space="0" w:color="auto"/>
              <w:left w:val="single" w:sz="8" w:space="0" w:color="auto"/>
              <w:bottom w:val="single" w:sz="8" w:space="0" w:color="000000"/>
              <w:right w:val="single" w:sz="4" w:space="0" w:color="auto"/>
            </w:tcBorders>
            <w:vAlign w:val="center"/>
          </w:tcPr>
          <w:p w:rsidR="00455180" w:rsidRPr="003A4AA9" w:rsidRDefault="00455180" w:rsidP="003A4AA9">
            <w:pPr>
              <w:suppressLineNumbers/>
              <w:suppressAutoHyphens/>
              <w:spacing w:line="240" w:lineRule="auto"/>
              <w:rPr>
                <w:b/>
                <w:bCs/>
                <w:sz w:val="28"/>
                <w:szCs w:val="28"/>
              </w:rPr>
            </w:pPr>
            <w:r w:rsidRPr="003A4AA9">
              <w:rPr>
                <w:sz w:val="28"/>
                <w:szCs w:val="28"/>
              </w:rPr>
              <w:t xml:space="preserve"> </w:t>
            </w:r>
            <w:r w:rsidRPr="003A4AA9">
              <w:rPr>
                <w:b/>
                <w:bCs/>
                <w:sz w:val="28"/>
                <w:szCs w:val="28"/>
              </w:rPr>
              <w:t>Показатель</w:t>
            </w:r>
          </w:p>
        </w:tc>
        <w:tc>
          <w:tcPr>
            <w:tcW w:w="1985" w:type="dxa"/>
            <w:gridSpan w:val="2"/>
            <w:tcBorders>
              <w:top w:val="single" w:sz="8" w:space="0" w:color="auto"/>
              <w:left w:val="nil"/>
              <w:bottom w:val="single" w:sz="4" w:space="0" w:color="auto"/>
              <w:right w:val="single" w:sz="4" w:space="0" w:color="auto"/>
            </w:tcBorders>
            <w:vAlign w:val="center"/>
          </w:tcPr>
          <w:p w:rsidR="00455180" w:rsidRPr="003A4AA9" w:rsidRDefault="00455180" w:rsidP="003A4AA9">
            <w:pPr>
              <w:suppressLineNumbers/>
              <w:suppressAutoHyphens/>
              <w:spacing w:line="240" w:lineRule="auto"/>
              <w:rPr>
                <w:b/>
                <w:bCs/>
                <w:sz w:val="28"/>
                <w:szCs w:val="28"/>
              </w:rPr>
            </w:pPr>
            <w:r w:rsidRPr="003A4AA9">
              <w:rPr>
                <w:b/>
                <w:bCs/>
                <w:sz w:val="28"/>
                <w:szCs w:val="28"/>
              </w:rPr>
              <w:t>01.01.04</w:t>
            </w:r>
          </w:p>
        </w:tc>
        <w:tc>
          <w:tcPr>
            <w:tcW w:w="1984" w:type="dxa"/>
            <w:gridSpan w:val="2"/>
            <w:tcBorders>
              <w:top w:val="single" w:sz="8" w:space="0" w:color="auto"/>
              <w:left w:val="nil"/>
              <w:bottom w:val="single" w:sz="4" w:space="0" w:color="auto"/>
              <w:right w:val="single" w:sz="4" w:space="0" w:color="auto"/>
            </w:tcBorders>
            <w:vAlign w:val="center"/>
          </w:tcPr>
          <w:p w:rsidR="00455180" w:rsidRPr="003A4AA9" w:rsidRDefault="00455180" w:rsidP="003A4AA9">
            <w:pPr>
              <w:suppressLineNumbers/>
              <w:suppressAutoHyphens/>
              <w:spacing w:line="240" w:lineRule="auto"/>
              <w:rPr>
                <w:b/>
                <w:bCs/>
                <w:sz w:val="28"/>
                <w:szCs w:val="28"/>
              </w:rPr>
            </w:pPr>
            <w:r w:rsidRPr="003A4AA9">
              <w:rPr>
                <w:b/>
                <w:bCs/>
                <w:sz w:val="28"/>
                <w:szCs w:val="28"/>
              </w:rPr>
              <w:t>01.01.05</w:t>
            </w:r>
          </w:p>
        </w:tc>
        <w:tc>
          <w:tcPr>
            <w:tcW w:w="1985" w:type="dxa"/>
            <w:gridSpan w:val="2"/>
            <w:tcBorders>
              <w:top w:val="single" w:sz="8" w:space="0" w:color="auto"/>
              <w:left w:val="nil"/>
              <w:bottom w:val="single" w:sz="4" w:space="0" w:color="auto"/>
              <w:right w:val="single" w:sz="4" w:space="0" w:color="auto"/>
            </w:tcBorders>
            <w:vAlign w:val="center"/>
          </w:tcPr>
          <w:p w:rsidR="00455180" w:rsidRPr="003A4AA9" w:rsidRDefault="00455180" w:rsidP="003A4AA9">
            <w:pPr>
              <w:suppressLineNumbers/>
              <w:suppressAutoHyphens/>
              <w:spacing w:line="240" w:lineRule="auto"/>
              <w:rPr>
                <w:b/>
                <w:bCs/>
                <w:sz w:val="28"/>
                <w:szCs w:val="28"/>
              </w:rPr>
            </w:pPr>
            <w:r w:rsidRPr="003A4AA9">
              <w:rPr>
                <w:b/>
                <w:bCs/>
                <w:sz w:val="28"/>
                <w:szCs w:val="28"/>
              </w:rPr>
              <w:t>01.01.06</w:t>
            </w:r>
          </w:p>
        </w:tc>
        <w:tc>
          <w:tcPr>
            <w:tcW w:w="850" w:type="dxa"/>
            <w:vMerge w:val="restart"/>
            <w:tcBorders>
              <w:top w:val="single" w:sz="8" w:space="0" w:color="auto"/>
              <w:left w:val="single" w:sz="4" w:space="0" w:color="auto"/>
              <w:bottom w:val="single" w:sz="8" w:space="0" w:color="000000"/>
              <w:right w:val="single" w:sz="4" w:space="0" w:color="auto"/>
            </w:tcBorders>
            <w:vAlign w:val="center"/>
          </w:tcPr>
          <w:p w:rsidR="00455180" w:rsidRPr="003A4AA9" w:rsidRDefault="00455180" w:rsidP="003A4AA9">
            <w:pPr>
              <w:suppressLineNumbers/>
              <w:suppressAutoHyphens/>
              <w:spacing w:line="240" w:lineRule="auto"/>
              <w:rPr>
                <w:b/>
                <w:bCs/>
                <w:sz w:val="28"/>
                <w:szCs w:val="28"/>
              </w:rPr>
            </w:pPr>
            <w:r w:rsidRPr="003A4AA9">
              <w:rPr>
                <w:b/>
                <w:bCs/>
                <w:sz w:val="28"/>
                <w:szCs w:val="28"/>
              </w:rPr>
              <w:t xml:space="preserve">Абс. </w:t>
            </w:r>
            <w:r w:rsidRPr="003A4AA9">
              <w:rPr>
                <w:b/>
                <w:bCs/>
                <w:sz w:val="28"/>
                <w:szCs w:val="28"/>
              </w:rPr>
              <w:br/>
              <w:t>Отклон.</w:t>
            </w:r>
          </w:p>
        </w:tc>
        <w:tc>
          <w:tcPr>
            <w:tcW w:w="992" w:type="dxa"/>
            <w:vMerge w:val="restart"/>
            <w:tcBorders>
              <w:top w:val="single" w:sz="8" w:space="0" w:color="auto"/>
              <w:left w:val="single" w:sz="4" w:space="0" w:color="auto"/>
              <w:bottom w:val="single" w:sz="8" w:space="0" w:color="000000"/>
              <w:right w:val="single" w:sz="8" w:space="0" w:color="auto"/>
            </w:tcBorders>
            <w:vAlign w:val="center"/>
          </w:tcPr>
          <w:p w:rsidR="00455180" w:rsidRPr="003A4AA9" w:rsidRDefault="00455180" w:rsidP="003A4AA9">
            <w:pPr>
              <w:suppressLineNumbers/>
              <w:suppressAutoHyphens/>
              <w:spacing w:line="240" w:lineRule="auto"/>
              <w:rPr>
                <w:b/>
                <w:bCs/>
                <w:sz w:val="28"/>
                <w:szCs w:val="28"/>
              </w:rPr>
            </w:pPr>
            <w:r w:rsidRPr="003A4AA9">
              <w:rPr>
                <w:b/>
                <w:bCs/>
                <w:sz w:val="28"/>
                <w:szCs w:val="28"/>
              </w:rPr>
              <w:t>Темп роста, %</w:t>
            </w:r>
          </w:p>
        </w:tc>
      </w:tr>
      <w:tr w:rsidR="00455180" w:rsidRPr="003A4AA9" w:rsidTr="00E6775D">
        <w:trPr>
          <w:cantSplit/>
          <w:trHeight w:val="525"/>
        </w:trPr>
        <w:tc>
          <w:tcPr>
            <w:tcW w:w="1853" w:type="dxa"/>
            <w:vMerge/>
            <w:tcBorders>
              <w:top w:val="single" w:sz="8" w:space="0" w:color="auto"/>
              <w:left w:val="single" w:sz="8" w:space="0" w:color="auto"/>
              <w:bottom w:val="single" w:sz="8" w:space="0" w:color="000000"/>
              <w:right w:val="single" w:sz="4" w:space="0" w:color="auto"/>
            </w:tcBorders>
            <w:vAlign w:val="center"/>
          </w:tcPr>
          <w:p w:rsidR="00455180" w:rsidRPr="003A4AA9" w:rsidRDefault="00455180" w:rsidP="003A4AA9">
            <w:pPr>
              <w:suppressLineNumbers/>
              <w:suppressAutoHyphens/>
              <w:spacing w:line="240" w:lineRule="auto"/>
              <w:rPr>
                <w:b/>
                <w:bCs/>
                <w:sz w:val="28"/>
                <w:szCs w:val="28"/>
              </w:rPr>
            </w:pPr>
          </w:p>
        </w:tc>
        <w:tc>
          <w:tcPr>
            <w:tcW w:w="1134" w:type="dxa"/>
            <w:tcBorders>
              <w:top w:val="nil"/>
              <w:left w:val="nil"/>
              <w:bottom w:val="single" w:sz="8" w:space="0" w:color="auto"/>
              <w:right w:val="single" w:sz="4" w:space="0" w:color="auto"/>
            </w:tcBorders>
            <w:vAlign w:val="center"/>
          </w:tcPr>
          <w:p w:rsidR="00455180" w:rsidRPr="003A4AA9" w:rsidRDefault="00455180" w:rsidP="003A4AA9">
            <w:pPr>
              <w:suppressLineNumbers/>
              <w:suppressAutoHyphens/>
              <w:spacing w:line="240" w:lineRule="auto"/>
              <w:rPr>
                <w:b/>
                <w:bCs/>
                <w:sz w:val="28"/>
                <w:szCs w:val="28"/>
              </w:rPr>
            </w:pPr>
            <w:r w:rsidRPr="003A4AA9">
              <w:rPr>
                <w:b/>
                <w:bCs/>
                <w:sz w:val="28"/>
                <w:szCs w:val="28"/>
              </w:rPr>
              <w:t>Сумма, лей</w:t>
            </w:r>
          </w:p>
        </w:tc>
        <w:tc>
          <w:tcPr>
            <w:tcW w:w="851" w:type="dxa"/>
            <w:tcBorders>
              <w:top w:val="nil"/>
              <w:left w:val="nil"/>
              <w:bottom w:val="single" w:sz="8" w:space="0" w:color="auto"/>
              <w:right w:val="single" w:sz="4" w:space="0" w:color="auto"/>
            </w:tcBorders>
            <w:vAlign w:val="center"/>
          </w:tcPr>
          <w:p w:rsidR="00455180" w:rsidRPr="003A4AA9" w:rsidRDefault="00455180" w:rsidP="003A4AA9">
            <w:pPr>
              <w:suppressLineNumbers/>
              <w:suppressAutoHyphens/>
              <w:spacing w:line="240" w:lineRule="auto"/>
              <w:rPr>
                <w:b/>
                <w:bCs/>
                <w:sz w:val="28"/>
                <w:szCs w:val="28"/>
              </w:rPr>
            </w:pPr>
            <w:r w:rsidRPr="003A4AA9">
              <w:rPr>
                <w:b/>
                <w:bCs/>
                <w:sz w:val="28"/>
                <w:szCs w:val="28"/>
              </w:rPr>
              <w:t>У.В., %</w:t>
            </w:r>
          </w:p>
        </w:tc>
        <w:tc>
          <w:tcPr>
            <w:tcW w:w="1134" w:type="dxa"/>
            <w:tcBorders>
              <w:top w:val="nil"/>
              <w:left w:val="nil"/>
              <w:bottom w:val="single" w:sz="8" w:space="0" w:color="auto"/>
              <w:right w:val="single" w:sz="4" w:space="0" w:color="auto"/>
            </w:tcBorders>
            <w:vAlign w:val="center"/>
          </w:tcPr>
          <w:p w:rsidR="00455180" w:rsidRPr="003A4AA9" w:rsidRDefault="00455180" w:rsidP="003A4AA9">
            <w:pPr>
              <w:suppressLineNumbers/>
              <w:suppressAutoHyphens/>
              <w:spacing w:line="240" w:lineRule="auto"/>
              <w:rPr>
                <w:b/>
                <w:bCs/>
                <w:sz w:val="28"/>
                <w:szCs w:val="28"/>
              </w:rPr>
            </w:pPr>
            <w:r w:rsidRPr="003A4AA9">
              <w:rPr>
                <w:b/>
                <w:bCs/>
                <w:sz w:val="28"/>
                <w:szCs w:val="28"/>
              </w:rPr>
              <w:t>Сумма,</w:t>
            </w:r>
            <w:r w:rsidRPr="003A4AA9">
              <w:rPr>
                <w:b/>
                <w:bCs/>
                <w:sz w:val="28"/>
                <w:szCs w:val="28"/>
              </w:rPr>
              <w:br/>
              <w:t>лей</w:t>
            </w:r>
          </w:p>
        </w:tc>
        <w:tc>
          <w:tcPr>
            <w:tcW w:w="850" w:type="dxa"/>
            <w:tcBorders>
              <w:top w:val="nil"/>
              <w:left w:val="nil"/>
              <w:bottom w:val="single" w:sz="8" w:space="0" w:color="auto"/>
              <w:right w:val="single" w:sz="4" w:space="0" w:color="auto"/>
            </w:tcBorders>
            <w:vAlign w:val="center"/>
          </w:tcPr>
          <w:p w:rsidR="00455180" w:rsidRPr="003A4AA9" w:rsidRDefault="00455180" w:rsidP="003A4AA9">
            <w:pPr>
              <w:suppressLineNumbers/>
              <w:suppressAutoHyphens/>
              <w:spacing w:line="240" w:lineRule="auto"/>
              <w:rPr>
                <w:b/>
                <w:bCs/>
                <w:sz w:val="28"/>
                <w:szCs w:val="28"/>
              </w:rPr>
            </w:pPr>
            <w:r w:rsidRPr="003A4AA9">
              <w:rPr>
                <w:b/>
                <w:bCs/>
                <w:sz w:val="28"/>
                <w:szCs w:val="28"/>
              </w:rPr>
              <w:t>У.В., %</w:t>
            </w:r>
          </w:p>
        </w:tc>
        <w:tc>
          <w:tcPr>
            <w:tcW w:w="1134" w:type="dxa"/>
            <w:tcBorders>
              <w:top w:val="nil"/>
              <w:left w:val="nil"/>
              <w:bottom w:val="single" w:sz="8" w:space="0" w:color="auto"/>
              <w:right w:val="single" w:sz="4" w:space="0" w:color="auto"/>
            </w:tcBorders>
            <w:vAlign w:val="center"/>
          </w:tcPr>
          <w:p w:rsidR="00455180" w:rsidRPr="003A4AA9" w:rsidRDefault="00455180" w:rsidP="003A4AA9">
            <w:pPr>
              <w:suppressLineNumbers/>
              <w:suppressAutoHyphens/>
              <w:spacing w:line="240" w:lineRule="auto"/>
              <w:rPr>
                <w:b/>
                <w:bCs/>
                <w:sz w:val="28"/>
                <w:szCs w:val="28"/>
              </w:rPr>
            </w:pPr>
            <w:r w:rsidRPr="003A4AA9">
              <w:rPr>
                <w:b/>
                <w:bCs/>
                <w:sz w:val="28"/>
                <w:szCs w:val="28"/>
              </w:rPr>
              <w:t>Сумма,</w:t>
            </w:r>
            <w:r w:rsidRPr="003A4AA9">
              <w:rPr>
                <w:b/>
                <w:bCs/>
                <w:sz w:val="28"/>
                <w:szCs w:val="28"/>
              </w:rPr>
              <w:br/>
              <w:t>лей</w:t>
            </w:r>
          </w:p>
        </w:tc>
        <w:tc>
          <w:tcPr>
            <w:tcW w:w="851" w:type="dxa"/>
            <w:tcBorders>
              <w:top w:val="nil"/>
              <w:left w:val="nil"/>
              <w:bottom w:val="single" w:sz="8" w:space="0" w:color="auto"/>
              <w:right w:val="single" w:sz="4" w:space="0" w:color="auto"/>
            </w:tcBorders>
            <w:vAlign w:val="center"/>
          </w:tcPr>
          <w:p w:rsidR="00455180" w:rsidRPr="003A4AA9" w:rsidRDefault="00455180" w:rsidP="003A4AA9">
            <w:pPr>
              <w:suppressLineNumbers/>
              <w:suppressAutoHyphens/>
              <w:spacing w:line="240" w:lineRule="auto"/>
              <w:rPr>
                <w:b/>
                <w:bCs/>
                <w:sz w:val="28"/>
                <w:szCs w:val="28"/>
              </w:rPr>
            </w:pPr>
            <w:r w:rsidRPr="003A4AA9">
              <w:rPr>
                <w:b/>
                <w:bCs/>
                <w:sz w:val="28"/>
                <w:szCs w:val="28"/>
              </w:rPr>
              <w:t>У.В., %</w:t>
            </w:r>
          </w:p>
        </w:tc>
        <w:tc>
          <w:tcPr>
            <w:tcW w:w="850" w:type="dxa"/>
            <w:vMerge/>
            <w:tcBorders>
              <w:top w:val="single" w:sz="8" w:space="0" w:color="auto"/>
              <w:left w:val="single" w:sz="4" w:space="0" w:color="auto"/>
              <w:bottom w:val="single" w:sz="8" w:space="0" w:color="000000"/>
              <w:right w:val="single" w:sz="4" w:space="0" w:color="auto"/>
            </w:tcBorders>
            <w:vAlign w:val="center"/>
          </w:tcPr>
          <w:p w:rsidR="00455180" w:rsidRPr="003A4AA9" w:rsidRDefault="00455180" w:rsidP="003A4AA9">
            <w:pPr>
              <w:suppressLineNumbers/>
              <w:suppressAutoHyphens/>
              <w:spacing w:line="240" w:lineRule="auto"/>
              <w:rPr>
                <w:b/>
                <w:bCs/>
                <w:sz w:val="28"/>
                <w:szCs w:val="28"/>
              </w:rPr>
            </w:pPr>
          </w:p>
        </w:tc>
        <w:tc>
          <w:tcPr>
            <w:tcW w:w="992" w:type="dxa"/>
            <w:vMerge/>
            <w:tcBorders>
              <w:top w:val="single" w:sz="8" w:space="0" w:color="auto"/>
              <w:left w:val="single" w:sz="4" w:space="0" w:color="auto"/>
              <w:bottom w:val="single" w:sz="8" w:space="0" w:color="000000"/>
              <w:right w:val="single" w:sz="8" w:space="0" w:color="auto"/>
            </w:tcBorders>
            <w:vAlign w:val="center"/>
          </w:tcPr>
          <w:p w:rsidR="00455180" w:rsidRPr="003A4AA9" w:rsidRDefault="00455180" w:rsidP="003A4AA9">
            <w:pPr>
              <w:suppressLineNumbers/>
              <w:suppressAutoHyphens/>
              <w:spacing w:line="240" w:lineRule="auto"/>
              <w:rPr>
                <w:b/>
                <w:bCs/>
                <w:sz w:val="28"/>
                <w:szCs w:val="28"/>
              </w:rPr>
            </w:pPr>
          </w:p>
        </w:tc>
      </w:tr>
      <w:tr w:rsidR="00455180" w:rsidRPr="003A4AA9" w:rsidTr="00E6775D">
        <w:trPr>
          <w:trHeight w:val="255"/>
        </w:trPr>
        <w:tc>
          <w:tcPr>
            <w:tcW w:w="1853" w:type="dxa"/>
            <w:tcBorders>
              <w:top w:val="nil"/>
              <w:left w:val="single" w:sz="8" w:space="0" w:color="auto"/>
              <w:bottom w:val="single" w:sz="4" w:space="0" w:color="auto"/>
              <w:right w:val="single" w:sz="4" w:space="0" w:color="auto"/>
            </w:tcBorders>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1.Всего имущества</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 xml:space="preserve">4 082 852  </w:t>
            </w:r>
          </w:p>
        </w:tc>
        <w:tc>
          <w:tcPr>
            <w:tcW w:w="851"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100,0</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 xml:space="preserve">5 431 789  </w:t>
            </w:r>
          </w:p>
        </w:tc>
        <w:tc>
          <w:tcPr>
            <w:tcW w:w="850"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100,0</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 xml:space="preserve">6 411 867  </w:t>
            </w:r>
          </w:p>
        </w:tc>
        <w:tc>
          <w:tcPr>
            <w:tcW w:w="851"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100,0</w:t>
            </w:r>
          </w:p>
        </w:tc>
        <w:tc>
          <w:tcPr>
            <w:tcW w:w="850"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 xml:space="preserve">2 329 015  </w:t>
            </w:r>
          </w:p>
        </w:tc>
        <w:tc>
          <w:tcPr>
            <w:tcW w:w="992" w:type="dxa"/>
            <w:tcBorders>
              <w:top w:val="nil"/>
              <w:left w:val="nil"/>
              <w:bottom w:val="single" w:sz="4" w:space="0" w:color="auto"/>
              <w:right w:val="single" w:sz="8"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157,0</w:t>
            </w:r>
          </w:p>
        </w:tc>
      </w:tr>
      <w:tr w:rsidR="00455180" w:rsidRPr="003A4AA9" w:rsidTr="00E6775D">
        <w:trPr>
          <w:trHeight w:val="255"/>
        </w:trPr>
        <w:tc>
          <w:tcPr>
            <w:tcW w:w="1853" w:type="dxa"/>
            <w:tcBorders>
              <w:top w:val="nil"/>
              <w:left w:val="single" w:sz="8" w:space="0" w:color="auto"/>
              <w:bottom w:val="single" w:sz="4" w:space="0" w:color="auto"/>
              <w:right w:val="single" w:sz="4" w:space="0" w:color="auto"/>
            </w:tcBorders>
            <w:vAlign w:val="bottom"/>
          </w:tcPr>
          <w:p w:rsidR="00455180" w:rsidRPr="003A4AA9" w:rsidRDefault="00455180" w:rsidP="003A4AA9">
            <w:pPr>
              <w:suppressLineNumbers/>
              <w:suppressAutoHyphens/>
              <w:spacing w:line="240" w:lineRule="auto"/>
              <w:rPr>
                <w:sz w:val="28"/>
                <w:szCs w:val="28"/>
              </w:rPr>
            </w:pPr>
            <w:r w:rsidRPr="003A4AA9">
              <w:rPr>
                <w:sz w:val="28"/>
                <w:szCs w:val="28"/>
              </w:rPr>
              <w:t>в т.ч.</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w:t>
            </w:r>
          </w:p>
        </w:tc>
        <w:tc>
          <w:tcPr>
            <w:tcW w:w="851"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 </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w:t>
            </w:r>
          </w:p>
        </w:tc>
        <w:tc>
          <w:tcPr>
            <w:tcW w:w="850"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 </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w:t>
            </w:r>
          </w:p>
        </w:tc>
        <w:tc>
          <w:tcPr>
            <w:tcW w:w="851"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 </w:t>
            </w:r>
          </w:p>
        </w:tc>
        <w:tc>
          <w:tcPr>
            <w:tcW w:w="850"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 </w:t>
            </w:r>
          </w:p>
        </w:tc>
        <w:tc>
          <w:tcPr>
            <w:tcW w:w="992" w:type="dxa"/>
            <w:tcBorders>
              <w:top w:val="nil"/>
              <w:left w:val="nil"/>
              <w:bottom w:val="single" w:sz="4" w:space="0" w:color="auto"/>
              <w:right w:val="single" w:sz="8"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 </w:t>
            </w:r>
          </w:p>
        </w:tc>
      </w:tr>
      <w:tr w:rsidR="00455180" w:rsidRPr="003A4AA9" w:rsidTr="00E6775D">
        <w:trPr>
          <w:trHeight w:val="255"/>
        </w:trPr>
        <w:tc>
          <w:tcPr>
            <w:tcW w:w="1853" w:type="dxa"/>
            <w:tcBorders>
              <w:top w:val="nil"/>
              <w:left w:val="single" w:sz="8" w:space="0" w:color="auto"/>
              <w:bottom w:val="single" w:sz="4" w:space="0" w:color="auto"/>
              <w:right w:val="single" w:sz="4" w:space="0" w:color="auto"/>
            </w:tcBorders>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2.Иммобилизованные активы</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 xml:space="preserve">412 988  </w:t>
            </w:r>
          </w:p>
        </w:tc>
        <w:tc>
          <w:tcPr>
            <w:tcW w:w="851"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10,1</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 xml:space="preserve">411 534  </w:t>
            </w:r>
          </w:p>
        </w:tc>
        <w:tc>
          <w:tcPr>
            <w:tcW w:w="850"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7,6</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 xml:space="preserve">470 973  </w:t>
            </w:r>
          </w:p>
        </w:tc>
        <w:tc>
          <w:tcPr>
            <w:tcW w:w="851"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7,3</w:t>
            </w:r>
          </w:p>
        </w:tc>
        <w:tc>
          <w:tcPr>
            <w:tcW w:w="850"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 xml:space="preserve">57 985  </w:t>
            </w:r>
          </w:p>
        </w:tc>
        <w:tc>
          <w:tcPr>
            <w:tcW w:w="992" w:type="dxa"/>
            <w:tcBorders>
              <w:top w:val="nil"/>
              <w:left w:val="nil"/>
              <w:bottom w:val="single" w:sz="4" w:space="0" w:color="auto"/>
              <w:right w:val="single" w:sz="8"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114,0</w:t>
            </w:r>
          </w:p>
        </w:tc>
      </w:tr>
      <w:tr w:rsidR="00455180" w:rsidRPr="003A4AA9" w:rsidTr="00E6775D">
        <w:trPr>
          <w:trHeight w:val="255"/>
        </w:trPr>
        <w:tc>
          <w:tcPr>
            <w:tcW w:w="1853" w:type="dxa"/>
            <w:tcBorders>
              <w:top w:val="nil"/>
              <w:left w:val="single" w:sz="8" w:space="0" w:color="auto"/>
              <w:bottom w:val="single" w:sz="4" w:space="0" w:color="auto"/>
              <w:right w:val="single" w:sz="4" w:space="0" w:color="auto"/>
            </w:tcBorders>
            <w:vAlign w:val="bottom"/>
          </w:tcPr>
          <w:p w:rsidR="00455180" w:rsidRPr="003A4AA9" w:rsidRDefault="00455180" w:rsidP="003A4AA9">
            <w:pPr>
              <w:suppressLineNumbers/>
              <w:suppressAutoHyphens/>
              <w:spacing w:line="240" w:lineRule="auto"/>
              <w:rPr>
                <w:sz w:val="28"/>
                <w:szCs w:val="28"/>
              </w:rPr>
            </w:pPr>
            <w:r w:rsidRPr="003A4AA9">
              <w:rPr>
                <w:sz w:val="28"/>
                <w:szCs w:val="28"/>
              </w:rPr>
              <w:t>в том числе:</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w:t>
            </w:r>
          </w:p>
        </w:tc>
        <w:tc>
          <w:tcPr>
            <w:tcW w:w="851"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 </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w:t>
            </w:r>
          </w:p>
        </w:tc>
        <w:tc>
          <w:tcPr>
            <w:tcW w:w="850"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 </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w:t>
            </w:r>
          </w:p>
        </w:tc>
        <w:tc>
          <w:tcPr>
            <w:tcW w:w="851"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 </w:t>
            </w:r>
          </w:p>
        </w:tc>
        <w:tc>
          <w:tcPr>
            <w:tcW w:w="850"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 </w:t>
            </w:r>
          </w:p>
        </w:tc>
        <w:tc>
          <w:tcPr>
            <w:tcW w:w="992" w:type="dxa"/>
            <w:tcBorders>
              <w:top w:val="nil"/>
              <w:left w:val="nil"/>
              <w:bottom w:val="single" w:sz="4" w:space="0" w:color="auto"/>
              <w:right w:val="single" w:sz="8"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 </w:t>
            </w:r>
          </w:p>
        </w:tc>
      </w:tr>
      <w:tr w:rsidR="00455180" w:rsidRPr="003A4AA9" w:rsidTr="00E6775D">
        <w:trPr>
          <w:trHeight w:val="255"/>
        </w:trPr>
        <w:tc>
          <w:tcPr>
            <w:tcW w:w="1853" w:type="dxa"/>
            <w:tcBorders>
              <w:top w:val="nil"/>
              <w:left w:val="single" w:sz="8" w:space="0" w:color="auto"/>
              <w:bottom w:val="single" w:sz="4" w:space="0" w:color="auto"/>
              <w:right w:val="single" w:sz="4" w:space="0" w:color="auto"/>
            </w:tcBorders>
            <w:vAlign w:val="bottom"/>
          </w:tcPr>
          <w:p w:rsidR="00455180" w:rsidRPr="003A4AA9" w:rsidRDefault="00455180" w:rsidP="003A4AA9">
            <w:pPr>
              <w:suppressLineNumbers/>
              <w:suppressAutoHyphens/>
              <w:spacing w:line="240" w:lineRule="auto"/>
              <w:rPr>
                <w:sz w:val="28"/>
                <w:szCs w:val="28"/>
              </w:rPr>
            </w:pPr>
            <w:r w:rsidRPr="003A4AA9">
              <w:rPr>
                <w:sz w:val="28"/>
                <w:szCs w:val="28"/>
              </w:rPr>
              <w:t>Нематериальные активы</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xml:space="preserve">5 754,00  </w:t>
            </w:r>
          </w:p>
        </w:tc>
        <w:tc>
          <w:tcPr>
            <w:tcW w:w="851"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0,1</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xml:space="preserve">2 397,0  </w:t>
            </w:r>
          </w:p>
        </w:tc>
        <w:tc>
          <w:tcPr>
            <w:tcW w:w="850"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0,0</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xml:space="preserve">2 772  </w:t>
            </w:r>
          </w:p>
        </w:tc>
        <w:tc>
          <w:tcPr>
            <w:tcW w:w="851"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0,0</w:t>
            </w:r>
          </w:p>
        </w:tc>
        <w:tc>
          <w:tcPr>
            <w:tcW w:w="850"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 xml:space="preserve">-2 982  </w:t>
            </w:r>
          </w:p>
        </w:tc>
        <w:tc>
          <w:tcPr>
            <w:tcW w:w="992" w:type="dxa"/>
            <w:tcBorders>
              <w:top w:val="nil"/>
              <w:left w:val="nil"/>
              <w:bottom w:val="single" w:sz="4" w:space="0" w:color="auto"/>
              <w:right w:val="single" w:sz="8"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48,2</w:t>
            </w:r>
          </w:p>
        </w:tc>
      </w:tr>
      <w:tr w:rsidR="00455180" w:rsidRPr="003A4AA9" w:rsidTr="00E6775D">
        <w:trPr>
          <w:trHeight w:val="255"/>
        </w:trPr>
        <w:tc>
          <w:tcPr>
            <w:tcW w:w="1853" w:type="dxa"/>
            <w:tcBorders>
              <w:top w:val="nil"/>
              <w:left w:val="single" w:sz="8" w:space="0" w:color="auto"/>
              <w:bottom w:val="single" w:sz="4" w:space="0" w:color="auto"/>
              <w:right w:val="single" w:sz="4" w:space="0" w:color="auto"/>
            </w:tcBorders>
            <w:vAlign w:val="bottom"/>
          </w:tcPr>
          <w:p w:rsidR="00455180" w:rsidRPr="003A4AA9" w:rsidRDefault="00455180" w:rsidP="003A4AA9">
            <w:pPr>
              <w:suppressLineNumbers/>
              <w:suppressAutoHyphens/>
              <w:spacing w:line="240" w:lineRule="auto"/>
              <w:rPr>
                <w:sz w:val="28"/>
                <w:szCs w:val="28"/>
              </w:rPr>
            </w:pPr>
            <w:r w:rsidRPr="003A4AA9">
              <w:rPr>
                <w:sz w:val="28"/>
                <w:szCs w:val="28"/>
              </w:rPr>
              <w:t>Основные средства</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xml:space="preserve">322 873  </w:t>
            </w:r>
          </w:p>
        </w:tc>
        <w:tc>
          <w:tcPr>
            <w:tcW w:w="851"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7,9</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xml:space="preserve">324 776  </w:t>
            </w:r>
          </w:p>
        </w:tc>
        <w:tc>
          <w:tcPr>
            <w:tcW w:w="850"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6,0</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xml:space="preserve">358 854  </w:t>
            </w:r>
          </w:p>
        </w:tc>
        <w:tc>
          <w:tcPr>
            <w:tcW w:w="851"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5,6</w:t>
            </w:r>
          </w:p>
        </w:tc>
        <w:tc>
          <w:tcPr>
            <w:tcW w:w="850"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 xml:space="preserve">35 981  </w:t>
            </w:r>
          </w:p>
        </w:tc>
        <w:tc>
          <w:tcPr>
            <w:tcW w:w="992" w:type="dxa"/>
            <w:tcBorders>
              <w:top w:val="nil"/>
              <w:left w:val="nil"/>
              <w:bottom w:val="single" w:sz="4" w:space="0" w:color="auto"/>
              <w:right w:val="single" w:sz="8"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111,1</w:t>
            </w:r>
          </w:p>
        </w:tc>
      </w:tr>
      <w:tr w:rsidR="00455180" w:rsidRPr="003A4AA9" w:rsidTr="00E6775D">
        <w:trPr>
          <w:trHeight w:val="255"/>
        </w:trPr>
        <w:tc>
          <w:tcPr>
            <w:tcW w:w="1853" w:type="dxa"/>
            <w:tcBorders>
              <w:top w:val="nil"/>
              <w:left w:val="single" w:sz="8" w:space="0" w:color="auto"/>
              <w:bottom w:val="single" w:sz="4" w:space="0" w:color="auto"/>
              <w:right w:val="single" w:sz="4" w:space="0" w:color="auto"/>
            </w:tcBorders>
            <w:vAlign w:val="bottom"/>
          </w:tcPr>
          <w:p w:rsidR="00455180" w:rsidRPr="003A4AA9" w:rsidRDefault="00455180" w:rsidP="003A4AA9">
            <w:pPr>
              <w:suppressLineNumbers/>
              <w:suppressAutoHyphens/>
              <w:spacing w:line="240" w:lineRule="auto"/>
              <w:rPr>
                <w:sz w:val="28"/>
                <w:szCs w:val="28"/>
              </w:rPr>
            </w:pPr>
            <w:r w:rsidRPr="003A4AA9">
              <w:rPr>
                <w:sz w:val="28"/>
                <w:szCs w:val="28"/>
              </w:rPr>
              <w:t>Долгосрочные финанс. Вложения</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xml:space="preserve">84 361,0  </w:t>
            </w:r>
          </w:p>
        </w:tc>
        <w:tc>
          <w:tcPr>
            <w:tcW w:w="851"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2,1</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xml:space="preserve">84 361,0  </w:t>
            </w:r>
          </w:p>
        </w:tc>
        <w:tc>
          <w:tcPr>
            <w:tcW w:w="850"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1,6</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xml:space="preserve">109 347  </w:t>
            </w:r>
          </w:p>
        </w:tc>
        <w:tc>
          <w:tcPr>
            <w:tcW w:w="851"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1,7</w:t>
            </w:r>
          </w:p>
        </w:tc>
        <w:tc>
          <w:tcPr>
            <w:tcW w:w="850"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 xml:space="preserve">24 986  </w:t>
            </w:r>
          </w:p>
        </w:tc>
        <w:tc>
          <w:tcPr>
            <w:tcW w:w="992" w:type="dxa"/>
            <w:tcBorders>
              <w:top w:val="nil"/>
              <w:left w:val="nil"/>
              <w:bottom w:val="single" w:sz="4" w:space="0" w:color="auto"/>
              <w:right w:val="single" w:sz="8"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129,6</w:t>
            </w:r>
          </w:p>
        </w:tc>
      </w:tr>
      <w:tr w:rsidR="00455180" w:rsidRPr="003A4AA9" w:rsidTr="00E6775D">
        <w:trPr>
          <w:trHeight w:val="255"/>
        </w:trPr>
        <w:tc>
          <w:tcPr>
            <w:tcW w:w="1853" w:type="dxa"/>
            <w:tcBorders>
              <w:top w:val="nil"/>
              <w:left w:val="single" w:sz="8" w:space="0" w:color="auto"/>
              <w:bottom w:val="single" w:sz="4" w:space="0" w:color="auto"/>
              <w:right w:val="single" w:sz="4" w:space="0" w:color="auto"/>
            </w:tcBorders>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3.Мобильные активы</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 xml:space="preserve">3 669 864  </w:t>
            </w:r>
          </w:p>
        </w:tc>
        <w:tc>
          <w:tcPr>
            <w:tcW w:w="851"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89,9</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 xml:space="preserve">5 020 255  </w:t>
            </w:r>
          </w:p>
        </w:tc>
        <w:tc>
          <w:tcPr>
            <w:tcW w:w="850"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92,4</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 xml:space="preserve">5 940 894  </w:t>
            </w:r>
          </w:p>
        </w:tc>
        <w:tc>
          <w:tcPr>
            <w:tcW w:w="851"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92,7</w:t>
            </w:r>
          </w:p>
        </w:tc>
        <w:tc>
          <w:tcPr>
            <w:tcW w:w="850"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 xml:space="preserve">2 271 030  </w:t>
            </w:r>
          </w:p>
        </w:tc>
        <w:tc>
          <w:tcPr>
            <w:tcW w:w="992" w:type="dxa"/>
            <w:tcBorders>
              <w:top w:val="nil"/>
              <w:left w:val="nil"/>
              <w:bottom w:val="single" w:sz="4" w:space="0" w:color="auto"/>
              <w:right w:val="single" w:sz="8"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161,9</w:t>
            </w:r>
          </w:p>
        </w:tc>
      </w:tr>
      <w:tr w:rsidR="00455180" w:rsidRPr="003A4AA9" w:rsidTr="00E6775D">
        <w:trPr>
          <w:trHeight w:val="255"/>
        </w:trPr>
        <w:tc>
          <w:tcPr>
            <w:tcW w:w="1853" w:type="dxa"/>
            <w:tcBorders>
              <w:top w:val="nil"/>
              <w:left w:val="single" w:sz="8" w:space="0" w:color="auto"/>
              <w:bottom w:val="single" w:sz="4" w:space="0" w:color="auto"/>
              <w:right w:val="single" w:sz="4" w:space="0" w:color="auto"/>
            </w:tcBorders>
            <w:vAlign w:val="bottom"/>
          </w:tcPr>
          <w:p w:rsidR="00455180" w:rsidRPr="003A4AA9" w:rsidRDefault="00455180" w:rsidP="003A4AA9">
            <w:pPr>
              <w:suppressLineNumbers/>
              <w:suppressAutoHyphens/>
              <w:spacing w:line="240" w:lineRule="auto"/>
              <w:rPr>
                <w:sz w:val="28"/>
                <w:szCs w:val="28"/>
              </w:rPr>
            </w:pPr>
            <w:r w:rsidRPr="003A4AA9">
              <w:rPr>
                <w:sz w:val="28"/>
                <w:szCs w:val="28"/>
              </w:rPr>
              <w:t>3.1.Запасы</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xml:space="preserve">2 743 574  </w:t>
            </w:r>
          </w:p>
        </w:tc>
        <w:tc>
          <w:tcPr>
            <w:tcW w:w="851"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67,2</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xml:space="preserve">3 862 959  </w:t>
            </w:r>
          </w:p>
        </w:tc>
        <w:tc>
          <w:tcPr>
            <w:tcW w:w="850"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71,1</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xml:space="preserve">3 470 780  </w:t>
            </w:r>
          </w:p>
        </w:tc>
        <w:tc>
          <w:tcPr>
            <w:tcW w:w="851"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54,1</w:t>
            </w:r>
          </w:p>
        </w:tc>
        <w:tc>
          <w:tcPr>
            <w:tcW w:w="850"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 xml:space="preserve">727 206  </w:t>
            </w:r>
          </w:p>
        </w:tc>
        <w:tc>
          <w:tcPr>
            <w:tcW w:w="992" w:type="dxa"/>
            <w:tcBorders>
              <w:top w:val="nil"/>
              <w:left w:val="nil"/>
              <w:bottom w:val="single" w:sz="4" w:space="0" w:color="auto"/>
              <w:right w:val="single" w:sz="8"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126,5</w:t>
            </w:r>
          </w:p>
        </w:tc>
      </w:tr>
      <w:tr w:rsidR="00455180" w:rsidRPr="003A4AA9" w:rsidTr="00E6775D">
        <w:trPr>
          <w:trHeight w:val="255"/>
        </w:trPr>
        <w:tc>
          <w:tcPr>
            <w:tcW w:w="1853" w:type="dxa"/>
            <w:tcBorders>
              <w:top w:val="nil"/>
              <w:left w:val="single" w:sz="8" w:space="0" w:color="auto"/>
              <w:bottom w:val="single" w:sz="4" w:space="0" w:color="auto"/>
              <w:right w:val="single" w:sz="4" w:space="0" w:color="auto"/>
            </w:tcBorders>
            <w:vAlign w:val="bottom"/>
          </w:tcPr>
          <w:p w:rsidR="00455180" w:rsidRPr="003A4AA9" w:rsidRDefault="00455180" w:rsidP="003A4AA9">
            <w:pPr>
              <w:suppressLineNumbers/>
              <w:suppressAutoHyphens/>
              <w:spacing w:line="240" w:lineRule="auto"/>
              <w:rPr>
                <w:sz w:val="28"/>
                <w:szCs w:val="28"/>
              </w:rPr>
            </w:pPr>
            <w:r w:rsidRPr="003A4AA9">
              <w:rPr>
                <w:sz w:val="28"/>
                <w:szCs w:val="28"/>
              </w:rPr>
              <w:t>в том числе:</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w:t>
            </w:r>
          </w:p>
        </w:tc>
        <w:tc>
          <w:tcPr>
            <w:tcW w:w="851"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w:t>
            </w:r>
          </w:p>
        </w:tc>
        <w:tc>
          <w:tcPr>
            <w:tcW w:w="850"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w:t>
            </w:r>
          </w:p>
        </w:tc>
        <w:tc>
          <w:tcPr>
            <w:tcW w:w="851"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w:t>
            </w:r>
          </w:p>
        </w:tc>
        <w:tc>
          <w:tcPr>
            <w:tcW w:w="850"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 </w:t>
            </w:r>
          </w:p>
        </w:tc>
        <w:tc>
          <w:tcPr>
            <w:tcW w:w="992" w:type="dxa"/>
            <w:tcBorders>
              <w:top w:val="nil"/>
              <w:left w:val="nil"/>
              <w:bottom w:val="single" w:sz="4" w:space="0" w:color="auto"/>
              <w:right w:val="single" w:sz="8"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 </w:t>
            </w:r>
          </w:p>
        </w:tc>
      </w:tr>
      <w:tr w:rsidR="00455180" w:rsidRPr="003A4AA9" w:rsidTr="00E6775D">
        <w:trPr>
          <w:trHeight w:val="255"/>
        </w:trPr>
        <w:tc>
          <w:tcPr>
            <w:tcW w:w="1853" w:type="dxa"/>
            <w:tcBorders>
              <w:top w:val="nil"/>
              <w:left w:val="single" w:sz="8" w:space="0" w:color="auto"/>
              <w:bottom w:val="single" w:sz="4" w:space="0" w:color="auto"/>
              <w:right w:val="single" w:sz="4" w:space="0" w:color="auto"/>
            </w:tcBorders>
            <w:vAlign w:val="bottom"/>
          </w:tcPr>
          <w:p w:rsidR="00455180" w:rsidRPr="003A4AA9" w:rsidRDefault="00455180" w:rsidP="003A4AA9">
            <w:pPr>
              <w:suppressLineNumbers/>
              <w:suppressAutoHyphens/>
              <w:spacing w:line="240" w:lineRule="auto"/>
              <w:rPr>
                <w:sz w:val="28"/>
                <w:szCs w:val="28"/>
              </w:rPr>
            </w:pPr>
            <w:r w:rsidRPr="003A4AA9">
              <w:rPr>
                <w:sz w:val="28"/>
                <w:szCs w:val="28"/>
              </w:rPr>
              <w:t>Сырье, материалы и др.</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xml:space="preserve">89 865  </w:t>
            </w:r>
          </w:p>
        </w:tc>
        <w:tc>
          <w:tcPr>
            <w:tcW w:w="851"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2,2</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xml:space="preserve">115 076  </w:t>
            </w:r>
          </w:p>
        </w:tc>
        <w:tc>
          <w:tcPr>
            <w:tcW w:w="850"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2,1</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xml:space="preserve">67 179  </w:t>
            </w:r>
          </w:p>
        </w:tc>
        <w:tc>
          <w:tcPr>
            <w:tcW w:w="851"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1,0</w:t>
            </w:r>
          </w:p>
        </w:tc>
        <w:tc>
          <w:tcPr>
            <w:tcW w:w="850"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 xml:space="preserve">-22 686  </w:t>
            </w:r>
          </w:p>
        </w:tc>
        <w:tc>
          <w:tcPr>
            <w:tcW w:w="992" w:type="dxa"/>
            <w:tcBorders>
              <w:top w:val="nil"/>
              <w:left w:val="nil"/>
              <w:bottom w:val="single" w:sz="4" w:space="0" w:color="auto"/>
              <w:right w:val="single" w:sz="8"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74,8</w:t>
            </w:r>
          </w:p>
        </w:tc>
      </w:tr>
      <w:tr w:rsidR="00455180" w:rsidRPr="003A4AA9" w:rsidTr="00E6775D">
        <w:trPr>
          <w:trHeight w:val="255"/>
        </w:trPr>
        <w:tc>
          <w:tcPr>
            <w:tcW w:w="1853" w:type="dxa"/>
            <w:tcBorders>
              <w:top w:val="nil"/>
              <w:left w:val="single" w:sz="8" w:space="0" w:color="auto"/>
              <w:bottom w:val="single" w:sz="4" w:space="0" w:color="auto"/>
              <w:right w:val="single" w:sz="4" w:space="0" w:color="auto"/>
            </w:tcBorders>
            <w:vAlign w:val="bottom"/>
          </w:tcPr>
          <w:p w:rsidR="00455180" w:rsidRPr="003A4AA9" w:rsidRDefault="00455180" w:rsidP="003A4AA9">
            <w:pPr>
              <w:suppressLineNumbers/>
              <w:suppressAutoHyphens/>
              <w:spacing w:line="240" w:lineRule="auto"/>
              <w:rPr>
                <w:sz w:val="28"/>
                <w:szCs w:val="28"/>
              </w:rPr>
            </w:pPr>
            <w:r w:rsidRPr="003A4AA9">
              <w:rPr>
                <w:sz w:val="28"/>
                <w:szCs w:val="28"/>
              </w:rPr>
              <w:t>МБП</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xml:space="preserve">4 512,0  </w:t>
            </w:r>
          </w:p>
        </w:tc>
        <w:tc>
          <w:tcPr>
            <w:tcW w:w="851"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0,1</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xml:space="preserve">9 403  </w:t>
            </w:r>
          </w:p>
        </w:tc>
        <w:tc>
          <w:tcPr>
            <w:tcW w:w="850"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0,2</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xml:space="preserve">11 485  </w:t>
            </w:r>
          </w:p>
        </w:tc>
        <w:tc>
          <w:tcPr>
            <w:tcW w:w="851"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0,2</w:t>
            </w:r>
          </w:p>
        </w:tc>
        <w:tc>
          <w:tcPr>
            <w:tcW w:w="850"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 xml:space="preserve">6 973  </w:t>
            </w:r>
          </w:p>
        </w:tc>
        <w:tc>
          <w:tcPr>
            <w:tcW w:w="992" w:type="dxa"/>
            <w:tcBorders>
              <w:top w:val="nil"/>
              <w:left w:val="nil"/>
              <w:bottom w:val="single" w:sz="4" w:space="0" w:color="auto"/>
              <w:right w:val="single" w:sz="8"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254,5</w:t>
            </w:r>
          </w:p>
        </w:tc>
      </w:tr>
      <w:tr w:rsidR="00455180" w:rsidRPr="003A4AA9" w:rsidTr="00E6775D">
        <w:trPr>
          <w:trHeight w:val="255"/>
        </w:trPr>
        <w:tc>
          <w:tcPr>
            <w:tcW w:w="1853" w:type="dxa"/>
            <w:tcBorders>
              <w:top w:val="nil"/>
              <w:left w:val="single" w:sz="8" w:space="0" w:color="auto"/>
              <w:bottom w:val="single" w:sz="4" w:space="0" w:color="auto"/>
              <w:right w:val="single" w:sz="4" w:space="0" w:color="auto"/>
            </w:tcBorders>
            <w:vAlign w:val="bottom"/>
          </w:tcPr>
          <w:p w:rsidR="00455180" w:rsidRPr="003A4AA9" w:rsidRDefault="00455180" w:rsidP="003A4AA9">
            <w:pPr>
              <w:suppressLineNumbers/>
              <w:suppressAutoHyphens/>
              <w:spacing w:line="240" w:lineRule="auto"/>
              <w:rPr>
                <w:sz w:val="28"/>
                <w:szCs w:val="28"/>
              </w:rPr>
            </w:pPr>
            <w:r w:rsidRPr="003A4AA9">
              <w:rPr>
                <w:sz w:val="28"/>
                <w:szCs w:val="28"/>
              </w:rPr>
              <w:t>Товары</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xml:space="preserve">2 649 197  </w:t>
            </w:r>
          </w:p>
        </w:tc>
        <w:tc>
          <w:tcPr>
            <w:tcW w:w="851"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64,9</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xml:space="preserve">3 738 480  </w:t>
            </w:r>
          </w:p>
        </w:tc>
        <w:tc>
          <w:tcPr>
            <w:tcW w:w="850"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68,8</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xml:space="preserve">3 392 116  </w:t>
            </w:r>
          </w:p>
        </w:tc>
        <w:tc>
          <w:tcPr>
            <w:tcW w:w="851"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52,9</w:t>
            </w:r>
          </w:p>
        </w:tc>
        <w:tc>
          <w:tcPr>
            <w:tcW w:w="850"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 xml:space="preserve">742 919  </w:t>
            </w:r>
          </w:p>
        </w:tc>
        <w:tc>
          <w:tcPr>
            <w:tcW w:w="992" w:type="dxa"/>
            <w:tcBorders>
              <w:top w:val="nil"/>
              <w:left w:val="nil"/>
              <w:bottom w:val="single" w:sz="4" w:space="0" w:color="auto"/>
              <w:right w:val="single" w:sz="8"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128,0</w:t>
            </w:r>
          </w:p>
        </w:tc>
      </w:tr>
      <w:tr w:rsidR="00455180" w:rsidRPr="003A4AA9" w:rsidTr="00E6775D">
        <w:trPr>
          <w:trHeight w:val="255"/>
        </w:trPr>
        <w:tc>
          <w:tcPr>
            <w:tcW w:w="1853" w:type="dxa"/>
            <w:tcBorders>
              <w:top w:val="nil"/>
              <w:left w:val="single" w:sz="8" w:space="0" w:color="auto"/>
              <w:bottom w:val="single" w:sz="4" w:space="0" w:color="auto"/>
              <w:right w:val="single" w:sz="4" w:space="0" w:color="auto"/>
            </w:tcBorders>
            <w:vAlign w:val="bottom"/>
          </w:tcPr>
          <w:p w:rsidR="00455180" w:rsidRPr="003A4AA9" w:rsidRDefault="00455180" w:rsidP="003A4AA9">
            <w:pPr>
              <w:suppressLineNumbers/>
              <w:suppressAutoHyphens/>
              <w:spacing w:line="240" w:lineRule="auto"/>
              <w:rPr>
                <w:sz w:val="28"/>
                <w:szCs w:val="28"/>
              </w:rPr>
            </w:pPr>
            <w:r w:rsidRPr="003A4AA9">
              <w:rPr>
                <w:sz w:val="28"/>
                <w:szCs w:val="28"/>
              </w:rPr>
              <w:t>3.2.Дебиторская задолженность</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xml:space="preserve">700 320  </w:t>
            </w:r>
          </w:p>
        </w:tc>
        <w:tc>
          <w:tcPr>
            <w:tcW w:w="851"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17,2</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xml:space="preserve">902 827  </w:t>
            </w:r>
          </w:p>
        </w:tc>
        <w:tc>
          <w:tcPr>
            <w:tcW w:w="850"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xml:space="preserve">1 685 191  </w:t>
            </w:r>
          </w:p>
        </w:tc>
        <w:tc>
          <w:tcPr>
            <w:tcW w:w="851"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26,3</w:t>
            </w:r>
          </w:p>
        </w:tc>
        <w:tc>
          <w:tcPr>
            <w:tcW w:w="850"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 xml:space="preserve">984 871  </w:t>
            </w:r>
          </w:p>
        </w:tc>
        <w:tc>
          <w:tcPr>
            <w:tcW w:w="992" w:type="dxa"/>
            <w:tcBorders>
              <w:top w:val="nil"/>
              <w:left w:val="nil"/>
              <w:bottom w:val="single" w:sz="4" w:space="0" w:color="auto"/>
              <w:right w:val="single" w:sz="8"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240,6</w:t>
            </w:r>
          </w:p>
        </w:tc>
      </w:tr>
      <w:tr w:rsidR="00455180" w:rsidRPr="003A4AA9" w:rsidTr="00E6775D">
        <w:trPr>
          <w:trHeight w:val="255"/>
        </w:trPr>
        <w:tc>
          <w:tcPr>
            <w:tcW w:w="1853" w:type="dxa"/>
            <w:tcBorders>
              <w:top w:val="nil"/>
              <w:left w:val="single" w:sz="8" w:space="0" w:color="auto"/>
              <w:bottom w:val="single" w:sz="4" w:space="0" w:color="auto"/>
              <w:right w:val="single" w:sz="4" w:space="0" w:color="auto"/>
            </w:tcBorders>
            <w:vAlign w:val="bottom"/>
          </w:tcPr>
          <w:p w:rsidR="00455180" w:rsidRPr="003A4AA9" w:rsidRDefault="00455180" w:rsidP="003A4AA9">
            <w:pPr>
              <w:suppressLineNumbers/>
              <w:suppressAutoHyphens/>
              <w:spacing w:line="240" w:lineRule="auto"/>
              <w:rPr>
                <w:sz w:val="28"/>
                <w:szCs w:val="28"/>
              </w:rPr>
            </w:pPr>
            <w:r w:rsidRPr="003A4AA9">
              <w:rPr>
                <w:sz w:val="28"/>
                <w:szCs w:val="28"/>
              </w:rPr>
              <w:t>в том числе</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w:t>
            </w:r>
          </w:p>
        </w:tc>
        <w:tc>
          <w:tcPr>
            <w:tcW w:w="851"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w:t>
            </w:r>
          </w:p>
        </w:tc>
        <w:tc>
          <w:tcPr>
            <w:tcW w:w="850"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w:t>
            </w:r>
          </w:p>
        </w:tc>
        <w:tc>
          <w:tcPr>
            <w:tcW w:w="851"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w:t>
            </w:r>
          </w:p>
        </w:tc>
        <w:tc>
          <w:tcPr>
            <w:tcW w:w="850"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 </w:t>
            </w:r>
          </w:p>
        </w:tc>
        <w:tc>
          <w:tcPr>
            <w:tcW w:w="992" w:type="dxa"/>
            <w:tcBorders>
              <w:top w:val="nil"/>
              <w:left w:val="nil"/>
              <w:bottom w:val="single" w:sz="4" w:space="0" w:color="auto"/>
              <w:right w:val="single" w:sz="8"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 </w:t>
            </w:r>
          </w:p>
        </w:tc>
      </w:tr>
      <w:tr w:rsidR="00455180" w:rsidRPr="003A4AA9" w:rsidTr="00E6775D">
        <w:trPr>
          <w:trHeight w:val="255"/>
        </w:trPr>
        <w:tc>
          <w:tcPr>
            <w:tcW w:w="1853" w:type="dxa"/>
            <w:tcBorders>
              <w:top w:val="nil"/>
              <w:left w:val="single" w:sz="8" w:space="0" w:color="auto"/>
              <w:bottom w:val="single" w:sz="4" w:space="0" w:color="auto"/>
              <w:right w:val="single" w:sz="4" w:space="0" w:color="auto"/>
            </w:tcBorders>
            <w:vAlign w:val="bottom"/>
          </w:tcPr>
          <w:p w:rsidR="00455180" w:rsidRPr="003A4AA9" w:rsidRDefault="00455180" w:rsidP="003A4AA9">
            <w:pPr>
              <w:suppressLineNumbers/>
              <w:suppressAutoHyphens/>
              <w:spacing w:line="240" w:lineRule="auto"/>
              <w:rPr>
                <w:sz w:val="28"/>
                <w:szCs w:val="28"/>
              </w:rPr>
            </w:pPr>
            <w:r w:rsidRPr="003A4AA9">
              <w:rPr>
                <w:sz w:val="28"/>
                <w:szCs w:val="28"/>
              </w:rPr>
              <w:t xml:space="preserve">Деб. Зад. покупателей </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xml:space="preserve">695 738,0  </w:t>
            </w:r>
          </w:p>
        </w:tc>
        <w:tc>
          <w:tcPr>
            <w:tcW w:w="851"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17,0</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xml:space="preserve">868 405,0  </w:t>
            </w:r>
          </w:p>
        </w:tc>
        <w:tc>
          <w:tcPr>
            <w:tcW w:w="850"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16,0</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xml:space="preserve">1 666 297,0  </w:t>
            </w:r>
          </w:p>
        </w:tc>
        <w:tc>
          <w:tcPr>
            <w:tcW w:w="851"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26,0</w:t>
            </w:r>
          </w:p>
        </w:tc>
        <w:tc>
          <w:tcPr>
            <w:tcW w:w="850"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 xml:space="preserve">970 559  </w:t>
            </w:r>
          </w:p>
        </w:tc>
        <w:tc>
          <w:tcPr>
            <w:tcW w:w="992" w:type="dxa"/>
            <w:tcBorders>
              <w:top w:val="nil"/>
              <w:left w:val="nil"/>
              <w:bottom w:val="single" w:sz="4" w:space="0" w:color="auto"/>
              <w:right w:val="single" w:sz="8"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239,5</w:t>
            </w:r>
          </w:p>
        </w:tc>
      </w:tr>
      <w:tr w:rsidR="00455180" w:rsidRPr="003A4AA9" w:rsidTr="00E6775D">
        <w:trPr>
          <w:trHeight w:val="255"/>
        </w:trPr>
        <w:tc>
          <w:tcPr>
            <w:tcW w:w="1853" w:type="dxa"/>
            <w:tcBorders>
              <w:top w:val="nil"/>
              <w:left w:val="single" w:sz="8" w:space="0" w:color="auto"/>
              <w:bottom w:val="single" w:sz="4" w:space="0" w:color="auto"/>
              <w:right w:val="single" w:sz="4" w:space="0" w:color="auto"/>
            </w:tcBorders>
            <w:vAlign w:val="bottom"/>
          </w:tcPr>
          <w:p w:rsidR="00455180" w:rsidRPr="003A4AA9" w:rsidRDefault="00455180" w:rsidP="003A4AA9">
            <w:pPr>
              <w:suppressLineNumbers/>
              <w:suppressAutoHyphens/>
              <w:spacing w:line="240" w:lineRule="auto"/>
              <w:rPr>
                <w:sz w:val="28"/>
                <w:szCs w:val="28"/>
              </w:rPr>
            </w:pPr>
            <w:r w:rsidRPr="003A4AA9">
              <w:rPr>
                <w:sz w:val="28"/>
                <w:szCs w:val="28"/>
              </w:rPr>
              <w:t>Деб. Зад. связанных сторон</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xml:space="preserve">4 303,0  </w:t>
            </w:r>
          </w:p>
        </w:tc>
        <w:tc>
          <w:tcPr>
            <w:tcW w:w="851"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0,1</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xml:space="preserve">4 303,0  </w:t>
            </w:r>
          </w:p>
        </w:tc>
        <w:tc>
          <w:tcPr>
            <w:tcW w:w="850"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0,1</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xml:space="preserve">4 303,0  </w:t>
            </w:r>
          </w:p>
        </w:tc>
        <w:tc>
          <w:tcPr>
            <w:tcW w:w="851"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0,1</w:t>
            </w:r>
          </w:p>
        </w:tc>
        <w:tc>
          <w:tcPr>
            <w:tcW w:w="850"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 xml:space="preserve">0  </w:t>
            </w:r>
          </w:p>
        </w:tc>
        <w:tc>
          <w:tcPr>
            <w:tcW w:w="992" w:type="dxa"/>
            <w:tcBorders>
              <w:top w:val="nil"/>
              <w:left w:val="nil"/>
              <w:bottom w:val="single" w:sz="4" w:space="0" w:color="auto"/>
              <w:right w:val="single" w:sz="8"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100,0</w:t>
            </w:r>
          </w:p>
        </w:tc>
      </w:tr>
      <w:tr w:rsidR="00455180" w:rsidRPr="003A4AA9" w:rsidTr="00E6775D">
        <w:trPr>
          <w:trHeight w:val="255"/>
        </w:trPr>
        <w:tc>
          <w:tcPr>
            <w:tcW w:w="1853" w:type="dxa"/>
            <w:tcBorders>
              <w:top w:val="nil"/>
              <w:left w:val="single" w:sz="8" w:space="0" w:color="auto"/>
              <w:bottom w:val="single" w:sz="4" w:space="0" w:color="auto"/>
              <w:right w:val="single" w:sz="4" w:space="0" w:color="auto"/>
            </w:tcBorders>
            <w:vAlign w:val="bottom"/>
          </w:tcPr>
          <w:p w:rsidR="00455180" w:rsidRPr="003A4AA9" w:rsidRDefault="00455180" w:rsidP="003A4AA9">
            <w:pPr>
              <w:suppressLineNumbers/>
              <w:suppressAutoHyphens/>
              <w:spacing w:line="240" w:lineRule="auto"/>
              <w:rPr>
                <w:sz w:val="28"/>
                <w:szCs w:val="28"/>
              </w:rPr>
            </w:pPr>
            <w:r w:rsidRPr="003A4AA9">
              <w:rPr>
                <w:sz w:val="28"/>
                <w:szCs w:val="28"/>
              </w:rPr>
              <w:t>Авансы полученные</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xml:space="preserve">237,0  </w:t>
            </w:r>
          </w:p>
        </w:tc>
        <w:tc>
          <w:tcPr>
            <w:tcW w:w="851"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0,0</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xml:space="preserve">458,0  </w:t>
            </w:r>
          </w:p>
        </w:tc>
        <w:tc>
          <w:tcPr>
            <w:tcW w:w="850"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0,0</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xml:space="preserve">141,0  </w:t>
            </w:r>
          </w:p>
        </w:tc>
        <w:tc>
          <w:tcPr>
            <w:tcW w:w="851"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0,0</w:t>
            </w:r>
          </w:p>
        </w:tc>
        <w:tc>
          <w:tcPr>
            <w:tcW w:w="850"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 xml:space="preserve">-96  </w:t>
            </w:r>
          </w:p>
        </w:tc>
        <w:tc>
          <w:tcPr>
            <w:tcW w:w="992" w:type="dxa"/>
            <w:tcBorders>
              <w:top w:val="nil"/>
              <w:left w:val="nil"/>
              <w:bottom w:val="single" w:sz="4" w:space="0" w:color="auto"/>
              <w:right w:val="single" w:sz="8"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59,5</w:t>
            </w:r>
          </w:p>
        </w:tc>
      </w:tr>
      <w:tr w:rsidR="00455180" w:rsidRPr="003A4AA9" w:rsidTr="00E6775D">
        <w:trPr>
          <w:trHeight w:val="255"/>
        </w:trPr>
        <w:tc>
          <w:tcPr>
            <w:tcW w:w="1853" w:type="dxa"/>
            <w:tcBorders>
              <w:top w:val="nil"/>
              <w:left w:val="single" w:sz="8" w:space="0" w:color="auto"/>
              <w:bottom w:val="single" w:sz="4" w:space="0" w:color="auto"/>
              <w:right w:val="single" w:sz="4" w:space="0" w:color="auto"/>
            </w:tcBorders>
            <w:vAlign w:val="bottom"/>
          </w:tcPr>
          <w:p w:rsidR="00455180" w:rsidRPr="003A4AA9" w:rsidRDefault="00455180" w:rsidP="003A4AA9">
            <w:pPr>
              <w:suppressLineNumbers/>
              <w:suppressAutoHyphens/>
              <w:spacing w:line="240" w:lineRule="auto"/>
              <w:rPr>
                <w:sz w:val="28"/>
                <w:szCs w:val="28"/>
              </w:rPr>
            </w:pPr>
            <w:r w:rsidRPr="003A4AA9">
              <w:rPr>
                <w:sz w:val="28"/>
                <w:szCs w:val="28"/>
              </w:rPr>
              <w:t>НДС</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w:t>
            </w:r>
          </w:p>
        </w:tc>
        <w:tc>
          <w:tcPr>
            <w:tcW w:w="851"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0,0</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xml:space="preserve">29 661,0  </w:t>
            </w:r>
          </w:p>
        </w:tc>
        <w:tc>
          <w:tcPr>
            <w:tcW w:w="850"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0,5</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xml:space="preserve">14 450,0  </w:t>
            </w:r>
          </w:p>
        </w:tc>
        <w:tc>
          <w:tcPr>
            <w:tcW w:w="851"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0,2</w:t>
            </w:r>
          </w:p>
        </w:tc>
        <w:tc>
          <w:tcPr>
            <w:tcW w:w="850"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 xml:space="preserve">-15 211  </w:t>
            </w:r>
          </w:p>
        </w:tc>
        <w:tc>
          <w:tcPr>
            <w:tcW w:w="992" w:type="dxa"/>
            <w:tcBorders>
              <w:top w:val="nil"/>
              <w:left w:val="nil"/>
              <w:bottom w:val="single" w:sz="4" w:space="0" w:color="auto"/>
              <w:right w:val="single" w:sz="8"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48,7</w:t>
            </w:r>
          </w:p>
        </w:tc>
      </w:tr>
      <w:tr w:rsidR="00455180" w:rsidRPr="003A4AA9" w:rsidTr="00E6775D">
        <w:trPr>
          <w:trHeight w:val="255"/>
        </w:trPr>
        <w:tc>
          <w:tcPr>
            <w:tcW w:w="1853" w:type="dxa"/>
            <w:tcBorders>
              <w:top w:val="nil"/>
              <w:left w:val="single" w:sz="8" w:space="0" w:color="auto"/>
              <w:bottom w:val="single" w:sz="4" w:space="0" w:color="auto"/>
              <w:right w:val="single" w:sz="4" w:space="0" w:color="auto"/>
            </w:tcBorders>
            <w:vAlign w:val="bottom"/>
          </w:tcPr>
          <w:p w:rsidR="00455180" w:rsidRPr="003A4AA9" w:rsidRDefault="00455180" w:rsidP="003A4AA9">
            <w:pPr>
              <w:suppressLineNumbers/>
              <w:suppressAutoHyphens/>
              <w:spacing w:line="240" w:lineRule="auto"/>
              <w:rPr>
                <w:sz w:val="28"/>
                <w:szCs w:val="28"/>
              </w:rPr>
            </w:pPr>
            <w:r w:rsidRPr="003A4AA9">
              <w:rPr>
                <w:sz w:val="28"/>
                <w:szCs w:val="28"/>
              </w:rPr>
              <w:t>Задолженность персонала</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xml:space="preserve">42,0  </w:t>
            </w:r>
          </w:p>
        </w:tc>
        <w:tc>
          <w:tcPr>
            <w:tcW w:w="851"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0,0</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w:t>
            </w:r>
          </w:p>
        </w:tc>
        <w:tc>
          <w:tcPr>
            <w:tcW w:w="850"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0,0</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w:t>
            </w:r>
          </w:p>
        </w:tc>
        <w:tc>
          <w:tcPr>
            <w:tcW w:w="851"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0,0</w:t>
            </w:r>
          </w:p>
        </w:tc>
        <w:tc>
          <w:tcPr>
            <w:tcW w:w="850"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 xml:space="preserve">-42  </w:t>
            </w:r>
          </w:p>
        </w:tc>
        <w:tc>
          <w:tcPr>
            <w:tcW w:w="992" w:type="dxa"/>
            <w:tcBorders>
              <w:top w:val="nil"/>
              <w:left w:val="nil"/>
              <w:bottom w:val="single" w:sz="4" w:space="0" w:color="auto"/>
              <w:right w:val="single" w:sz="8"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0,0</w:t>
            </w:r>
          </w:p>
        </w:tc>
      </w:tr>
      <w:tr w:rsidR="00455180" w:rsidRPr="003A4AA9" w:rsidTr="00E6775D">
        <w:trPr>
          <w:trHeight w:val="255"/>
        </w:trPr>
        <w:tc>
          <w:tcPr>
            <w:tcW w:w="1853" w:type="dxa"/>
            <w:tcBorders>
              <w:top w:val="nil"/>
              <w:left w:val="single" w:sz="8" w:space="0" w:color="auto"/>
              <w:bottom w:val="single" w:sz="4" w:space="0" w:color="auto"/>
              <w:right w:val="single" w:sz="4" w:space="0" w:color="auto"/>
            </w:tcBorders>
            <w:vAlign w:val="bottom"/>
          </w:tcPr>
          <w:p w:rsidR="00455180" w:rsidRPr="003A4AA9" w:rsidRDefault="00455180" w:rsidP="003A4AA9">
            <w:pPr>
              <w:suppressLineNumbers/>
              <w:suppressAutoHyphens/>
              <w:spacing w:line="240" w:lineRule="auto"/>
              <w:rPr>
                <w:sz w:val="28"/>
                <w:szCs w:val="28"/>
              </w:rPr>
            </w:pPr>
            <w:r w:rsidRPr="003A4AA9">
              <w:rPr>
                <w:sz w:val="28"/>
                <w:szCs w:val="28"/>
              </w:rPr>
              <w:t xml:space="preserve">3.3.Денежные средства </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xml:space="preserve">223 030  </w:t>
            </w:r>
          </w:p>
        </w:tc>
        <w:tc>
          <w:tcPr>
            <w:tcW w:w="851"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5,5</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xml:space="preserve">246 697  </w:t>
            </w:r>
          </w:p>
        </w:tc>
        <w:tc>
          <w:tcPr>
            <w:tcW w:w="850"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4,5</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xml:space="preserve">702 481  </w:t>
            </w:r>
          </w:p>
        </w:tc>
        <w:tc>
          <w:tcPr>
            <w:tcW w:w="851"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11,0</w:t>
            </w:r>
          </w:p>
        </w:tc>
        <w:tc>
          <w:tcPr>
            <w:tcW w:w="850"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 xml:space="preserve">479 451  </w:t>
            </w:r>
          </w:p>
        </w:tc>
        <w:tc>
          <w:tcPr>
            <w:tcW w:w="992" w:type="dxa"/>
            <w:tcBorders>
              <w:top w:val="nil"/>
              <w:left w:val="nil"/>
              <w:bottom w:val="single" w:sz="4" w:space="0" w:color="auto"/>
              <w:right w:val="single" w:sz="8"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315,0</w:t>
            </w:r>
          </w:p>
        </w:tc>
      </w:tr>
      <w:tr w:rsidR="00455180" w:rsidRPr="003A4AA9" w:rsidTr="00E6775D">
        <w:trPr>
          <w:trHeight w:val="255"/>
        </w:trPr>
        <w:tc>
          <w:tcPr>
            <w:tcW w:w="1853" w:type="dxa"/>
            <w:tcBorders>
              <w:top w:val="nil"/>
              <w:left w:val="single" w:sz="8" w:space="0" w:color="auto"/>
              <w:bottom w:val="single" w:sz="4" w:space="0" w:color="auto"/>
              <w:right w:val="single" w:sz="4" w:space="0" w:color="auto"/>
            </w:tcBorders>
            <w:vAlign w:val="bottom"/>
          </w:tcPr>
          <w:p w:rsidR="00455180" w:rsidRPr="003A4AA9" w:rsidRDefault="00455180" w:rsidP="003A4AA9">
            <w:pPr>
              <w:suppressLineNumbers/>
              <w:suppressAutoHyphens/>
              <w:spacing w:line="240" w:lineRule="auto"/>
              <w:rPr>
                <w:sz w:val="28"/>
                <w:szCs w:val="28"/>
              </w:rPr>
            </w:pPr>
            <w:r w:rsidRPr="003A4AA9">
              <w:rPr>
                <w:sz w:val="28"/>
                <w:szCs w:val="28"/>
              </w:rPr>
              <w:t>в том числе</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w:t>
            </w:r>
          </w:p>
        </w:tc>
        <w:tc>
          <w:tcPr>
            <w:tcW w:w="851"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w:t>
            </w:r>
          </w:p>
        </w:tc>
        <w:tc>
          <w:tcPr>
            <w:tcW w:w="850"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w:t>
            </w:r>
          </w:p>
        </w:tc>
        <w:tc>
          <w:tcPr>
            <w:tcW w:w="851"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w:t>
            </w:r>
          </w:p>
        </w:tc>
        <w:tc>
          <w:tcPr>
            <w:tcW w:w="850"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 </w:t>
            </w:r>
          </w:p>
        </w:tc>
        <w:tc>
          <w:tcPr>
            <w:tcW w:w="992" w:type="dxa"/>
            <w:tcBorders>
              <w:top w:val="nil"/>
              <w:left w:val="nil"/>
              <w:bottom w:val="single" w:sz="4" w:space="0" w:color="auto"/>
              <w:right w:val="single" w:sz="8"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 </w:t>
            </w:r>
          </w:p>
        </w:tc>
      </w:tr>
      <w:tr w:rsidR="00455180" w:rsidRPr="003A4AA9" w:rsidTr="00E6775D">
        <w:trPr>
          <w:trHeight w:val="255"/>
        </w:trPr>
        <w:tc>
          <w:tcPr>
            <w:tcW w:w="1853" w:type="dxa"/>
            <w:tcBorders>
              <w:top w:val="nil"/>
              <w:left w:val="single" w:sz="8" w:space="0" w:color="auto"/>
              <w:bottom w:val="single" w:sz="4" w:space="0" w:color="auto"/>
              <w:right w:val="single" w:sz="4" w:space="0" w:color="auto"/>
            </w:tcBorders>
            <w:vAlign w:val="bottom"/>
          </w:tcPr>
          <w:p w:rsidR="00455180" w:rsidRPr="003A4AA9" w:rsidRDefault="00455180" w:rsidP="003A4AA9">
            <w:pPr>
              <w:suppressLineNumbers/>
              <w:suppressAutoHyphens/>
              <w:spacing w:line="240" w:lineRule="auto"/>
              <w:rPr>
                <w:sz w:val="28"/>
                <w:szCs w:val="28"/>
              </w:rPr>
            </w:pPr>
            <w:r w:rsidRPr="003A4AA9">
              <w:rPr>
                <w:sz w:val="28"/>
                <w:szCs w:val="28"/>
              </w:rPr>
              <w:t>Касса</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xml:space="preserve">6 895,0  </w:t>
            </w:r>
          </w:p>
        </w:tc>
        <w:tc>
          <w:tcPr>
            <w:tcW w:w="851"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0,2</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xml:space="preserve">1 607,0  </w:t>
            </w:r>
          </w:p>
        </w:tc>
        <w:tc>
          <w:tcPr>
            <w:tcW w:w="850"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0,0</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xml:space="preserve">15 121,0  </w:t>
            </w:r>
          </w:p>
        </w:tc>
        <w:tc>
          <w:tcPr>
            <w:tcW w:w="851"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0,2</w:t>
            </w:r>
          </w:p>
        </w:tc>
        <w:tc>
          <w:tcPr>
            <w:tcW w:w="850"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 xml:space="preserve">8 226  </w:t>
            </w:r>
          </w:p>
        </w:tc>
        <w:tc>
          <w:tcPr>
            <w:tcW w:w="992" w:type="dxa"/>
            <w:tcBorders>
              <w:top w:val="nil"/>
              <w:left w:val="nil"/>
              <w:bottom w:val="single" w:sz="4" w:space="0" w:color="auto"/>
              <w:right w:val="single" w:sz="8"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219,3</w:t>
            </w:r>
          </w:p>
        </w:tc>
      </w:tr>
      <w:tr w:rsidR="00455180" w:rsidRPr="003A4AA9" w:rsidTr="00E6775D">
        <w:trPr>
          <w:trHeight w:val="255"/>
        </w:trPr>
        <w:tc>
          <w:tcPr>
            <w:tcW w:w="1853" w:type="dxa"/>
            <w:tcBorders>
              <w:top w:val="nil"/>
              <w:left w:val="single" w:sz="8" w:space="0" w:color="auto"/>
              <w:bottom w:val="single" w:sz="4" w:space="0" w:color="auto"/>
              <w:right w:val="single" w:sz="4" w:space="0" w:color="auto"/>
            </w:tcBorders>
            <w:vAlign w:val="bottom"/>
          </w:tcPr>
          <w:p w:rsidR="00455180" w:rsidRPr="003A4AA9" w:rsidRDefault="00455180" w:rsidP="003A4AA9">
            <w:pPr>
              <w:suppressLineNumbers/>
              <w:suppressAutoHyphens/>
              <w:spacing w:line="240" w:lineRule="auto"/>
              <w:rPr>
                <w:sz w:val="28"/>
                <w:szCs w:val="28"/>
              </w:rPr>
            </w:pPr>
            <w:r w:rsidRPr="003A4AA9">
              <w:rPr>
                <w:sz w:val="28"/>
                <w:szCs w:val="28"/>
              </w:rPr>
              <w:t>Расчетный счет</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xml:space="preserve">189 920,000  </w:t>
            </w:r>
          </w:p>
        </w:tc>
        <w:tc>
          <w:tcPr>
            <w:tcW w:w="851"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4,7</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xml:space="preserve">94 763,0  </w:t>
            </w:r>
          </w:p>
        </w:tc>
        <w:tc>
          <w:tcPr>
            <w:tcW w:w="850"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1,7</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xml:space="preserve">653 955,0  </w:t>
            </w:r>
          </w:p>
        </w:tc>
        <w:tc>
          <w:tcPr>
            <w:tcW w:w="851"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10,2</w:t>
            </w:r>
          </w:p>
        </w:tc>
        <w:tc>
          <w:tcPr>
            <w:tcW w:w="850"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 xml:space="preserve">464 035  </w:t>
            </w:r>
          </w:p>
        </w:tc>
        <w:tc>
          <w:tcPr>
            <w:tcW w:w="992" w:type="dxa"/>
            <w:tcBorders>
              <w:top w:val="nil"/>
              <w:left w:val="nil"/>
              <w:bottom w:val="single" w:sz="4" w:space="0" w:color="auto"/>
              <w:right w:val="single" w:sz="8"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344,3</w:t>
            </w:r>
          </w:p>
        </w:tc>
      </w:tr>
      <w:tr w:rsidR="00455180" w:rsidRPr="003A4AA9" w:rsidTr="00E6775D">
        <w:trPr>
          <w:trHeight w:val="255"/>
        </w:trPr>
        <w:tc>
          <w:tcPr>
            <w:tcW w:w="1853" w:type="dxa"/>
            <w:tcBorders>
              <w:top w:val="nil"/>
              <w:left w:val="single" w:sz="8" w:space="0" w:color="auto"/>
              <w:bottom w:val="single" w:sz="4" w:space="0" w:color="auto"/>
              <w:right w:val="single" w:sz="4" w:space="0" w:color="auto"/>
            </w:tcBorders>
            <w:vAlign w:val="bottom"/>
          </w:tcPr>
          <w:p w:rsidR="00455180" w:rsidRPr="003A4AA9" w:rsidRDefault="00455180" w:rsidP="003A4AA9">
            <w:pPr>
              <w:suppressLineNumbers/>
              <w:suppressAutoHyphens/>
              <w:spacing w:line="240" w:lineRule="auto"/>
              <w:rPr>
                <w:sz w:val="28"/>
                <w:szCs w:val="28"/>
              </w:rPr>
            </w:pPr>
            <w:r w:rsidRPr="003A4AA9">
              <w:rPr>
                <w:sz w:val="28"/>
                <w:szCs w:val="28"/>
              </w:rPr>
              <w:t>Валютный счет</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xml:space="preserve">25 947  </w:t>
            </w:r>
          </w:p>
        </w:tc>
        <w:tc>
          <w:tcPr>
            <w:tcW w:w="851"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0,6</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xml:space="preserve">150 059  </w:t>
            </w:r>
          </w:p>
        </w:tc>
        <w:tc>
          <w:tcPr>
            <w:tcW w:w="850"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2,8</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xml:space="preserve">33 137  </w:t>
            </w:r>
          </w:p>
        </w:tc>
        <w:tc>
          <w:tcPr>
            <w:tcW w:w="851"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0,5</w:t>
            </w:r>
          </w:p>
        </w:tc>
        <w:tc>
          <w:tcPr>
            <w:tcW w:w="850"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 xml:space="preserve">7 190  </w:t>
            </w:r>
          </w:p>
        </w:tc>
        <w:tc>
          <w:tcPr>
            <w:tcW w:w="992" w:type="dxa"/>
            <w:tcBorders>
              <w:top w:val="nil"/>
              <w:left w:val="nil"/>
              <w:bottom w:val="single" w:sz="4" w:space="0" w:color="auto"/>
              <w:right w:val="single" w:sz="8"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127,7</w:t>
            </w:r>
          </w:p>
        </w:tc>
      </w:tr>
      <w:tr w:rsidR="00455180" w:rsidRPr="003A4AA9" w:rsidTr="00E6775D">
        <w:trPr>
          <w:trHeight w:val="255"/>
        </w:trPr>
        <w:tc>
          <w:tcPr>
            <w:tcW w:w="1853" w:type="dxa"/>
            <w:tcBorders>
              <w:top w:val="nil"/>
              <w:left w:val="single" w:sz="8" w:space="0" w:color="auto"/>
              <w:bottom w:val="single" w:sz="4" w:space="0" w:color="auto"/>
              <w:right w:val="single" w:sz="4" w:space="0" w:color="auto"/>
            </w:tcBorders>
            <w:vAlign w:val="bottom"/>
          </w:tcPr>
          <w:p w:rsidR="00455180" w:rsidRPr="003A4AA9" w:rsidRDefault="00455180" w:rsidP="003A4AA9">
            <w:pPr>
              <w:suppressLineNumbers/>
              <w:suppressAutoHyphens/>
              <w:spacing w:line="240" w:lineRule="auto"/>
              <w:rPr>
                <w:sz w:val="28"/>
                <w:szCs w:val="28"/>
              </w:rPr>
            </w:pPr>
            <w:r w:rsidRPr="003A4AA9">
              <w:rPr>
                <w:sz w:val="28"/>
                <w:szCs w:val="28"/>
              </w:rPr>
              <w:t>Прочие денежные средства</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xml:space="preserve">268  </w:t>
            </w:r>
          </w:p>
        </w:tc>
        <w:tc>
          <w:tcPr>
            <w:tcW w:w="851"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0,0</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xml:space="preserve">268  </w:t>
            </w:r>
          </w:p>
        </w:tc>
        <w:tc>
          <w:tcPr>
            <w:tcW w:w="850"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0,0</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xml:space="preserve">268  </w:t>
            </w:r>
          </w:p>
        </w:tc>
        <w:tc>
          <w:tcPr>
            <w:tcW w:w="851"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0,0</w:t>
            </w:r>
          </w:p>
        </w:tc>
        <w:tc>
          <w:tcPr>
            <w:tcW w:w="850"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 xml:space="preserve">0  </w:t>
            </w:r>
          </w:p>
        </w:tc>
        <w:tc>
          <w:tcPr>
            <w:tcW w:w="992" w:type="dxa"/>
            <w:tcBorders>
              <w:top w:val="nil"/>
              <w:left w:val="nil"/>
              <w:bottom w:val="single" w:sz="4" w:space="0" w:color="auto"/>
              <w:right w:val="single" w:sz="8"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100,0</w:t>
            </w:r>
          </w:p>
        </w:tc>
      </w:tr>
      <w:tr w:rsidR="00455180" w:rsidRPr="003A4AA9" w:rsidTr="00E6775D">
        <w:trPr>
          <w:trHeight w:val="255"/>
        </w:trPr>
        <w:tc>
          <w:tcPr>
            <w:tcW w:w="1853" w:type="dxa"/>
            <w:tcBorders>
              <w:top w:val="nil"/>
              <w:left w:val="single" w:sz="8" w:space="0" w:color="auto"/>
              <w:bottom w:val="single" w:sz="4" w:space="0" w:color="auto"/>
              <w:right w:val="single" w:sz="4" w:space="0" w:color="auto"/>
            </w:tcBorders>
            <w:vAlign w:val="bottom"/>
          </w:tcPr>
          <w:p w:rsidR="00455180" w:rsidRPr="003A4AA9" w:rsidRDefault="00455180" w:rsidP="003A4AA9">
            <w:pPr>
              <w:suppressLineNumbers/>
              <w:suppressAutoHyphens/>
              <w:spacing w:line="240" w:lineRule="auto"/>
              <w:rPr>
                <w:sz w:val="28"/>
                <w:szCs w:val="28"/>
              </w:rPr>
            </w:pPr>
            <w:r w:rsidRPr="003A4AA9">
              <w:rPr>
                <w:sz w:val="28"/>
                <w:szCs w:val="28"/>
              </w:rPr>
              <w:t>4.Расходы будущих пер.</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xml:space="preserve">2 940  </w:t>
            </w:r>
          </w:p>
        </w:tc>
        <w:tc>
          <w:tcPr>
            <w:tcW w:w="851"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0,1</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xml:space="preserve">7 772  </w:t>
            </w:r>
          </w:p>
        </w:tc>
        <w:tc>
          <w:tcPr>
            <w:tcW w:w="850"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0,1</w:t>
            </w:r>
          </w:p>
        </w:tc>
        <w:tc>
          <w:tcPr>
            <w:tcW w:w="113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xml:space="preserve">82 442,0  </w:t>
            </w:r>
          </w:p>
        </w:tc>
        <w:tc>
          <w:tcPr>
            <w:tcW w:w="851"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1,3</w:t>
            </w:r>
          </w:p>
        </w:tc>
        <w:tc>
          <w:tcPr>
            <w:tcW w:w="850"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 xml:space="preserve">79 502  </w:t>
            </w:r>
          </w:p>
        </w:tc>
        <w:tc>
          <w:tcPr>
            <w:tcW w:w="992" w:type="dxa"/>
            <w:tcBorders>
              <w:top w:val="nil"/>
              <w:left w:val="nil"/>
              <w:bottom w:val="single" w:sz="4" w:space="0" w:color="auto"/>
              <w:right w:val="single" w:sz="8"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2804,1</w:t>
            </w:r>
          </w:p>
        </w:tc>
      </w:tr>
    </w:tbl>
    <w:p w:rsidR="00455180" w:rsidRDefault="00455180" w:rsidP="003A4AA9">
      <w:pPr>
        <w:pStyle w:val="23"/>
        <w:suppressLineNumbers/>
        <w:suppressAutoHyphens/>
        <w:spacing w:after="0" w:line="240" w:lineRule="auto"/>
        <w:ind w:firstLine="709"/>
        <w:jc w:val="both"/>
        <w:rPr>
          <w:sz w:val="28"/>
          <w:szCs w:val="28"/>
        </w:rPr>
        <w:sectPr w:rsidR="00455180">
          <w:pgSz w:w="11906" w:h="16838"/>
          <w:pgMar w:top="1418" w:right="567" w:bottom="1418" w:left="1701" w:header="720" w:footer="720" w:gutter="0"/>
          <w:cols w:space="720"/>
          <w:titlePg/>
        </w:sectPr>
      </w:pPr>
    </w:p>
    <w:p w:rsidR="00455180" w:rsidRDefault="00455180" w:rsidP="003A4AA9">
      <w:pPr>
        <w:pStyle w:val="23"/>
        <w:suppressLineNumbers/>
        <w:suppressAutoHyphens/>
        <w:spacing w:after="0" w:line="240" w:lineRule="auto"/>
        <w:ind w:firstLine="709"/>
        <w:jc w:val="both"/>
        <w:rPr>
          <w:sz w:val="28"/>
          <w:szCs w:val="28"/>
        </w:rPr>
      </w:pPr>
      <w:r>
        <w:rPr>
          <w:sz w:val="28"/>
          <w:szCs w:val="28"/>
        </w:rPr>
        <w:t>опережал увеличение последних по темпу. Это и обеспечило изменение доли оборотных активов в составе имущества с 89,9% до 92,7% при соответствующем снижении доли внеоборотных активов.</w:t>
      </w:r>
    </w:p>
    <w:p w:rsidR="00455180" w:rsidRDefault="00455180" w:rsidP="003A4AA9">
      <w:pPr>
        <w:pStyle w:val="23"/>
        <w:suppressLineNumbers/>
        <w:suppressAutoHyphens/>
        <w:spacing w:after="0" w:line="240" w:lineRule="auto"/>
        <w:ind w:firstLine="709"/>
        <w:jc w:val="both"/>
        <w:rPr>
          <w:sz w:val="28"/>
          <w:szCs w:val="28"/>
        </w:rPr>
      </w:pPr>
      <w:r>
        <w:rPr>
          <w:sz w:val="28"/>
          <w:szCs w:val="28"/>
        </w:rPr>
        <w:t xml:space="preserve">Из диаграммы 2 мы видим ,что статья товары в суммовом выражении растет, однако удельный вес товаров во всем имуществе снижается с 64,9% на 01.01.04 до 52,9% на 01.01.06. </w:t>
      </w:r>
    </w:p>
    <w:p w:rsidR="00455180" w:rsidRDefault="00455180" w:rsidP="003A4AA9">
      <w:pPr>
        <w:pStyle w:val="23"/>
        <w:suppressLineNumbers/>
        <w:suppressAutoHyphens/>
        <w:spacing w:after="0" w:line="240" w:lineRule="auto"/>
        <w:ind w:firstLine="709"/>
        <w:jc w:val="both"/>
        <w:rPr>
          <w:sz w:val="28"/>
          <w:szCs w:val="28"/>
        </w:rPr>
      </w:pPr>
      <w:r>
        <w:rPr>
          <w:sz w:val="28"/>
          <w:szCs w:val="28"/>
        </w:rPr>
        <w:t>Диаграмма 2</w:t>
      </w:r>
    </w:p>
    <w:p w:rsidR="00455180" w:rsidRDefault="00455180" w:rsidP="003A4AA9">
      <w:pPr>
        <w:pStyle w:val="23"/>
        <w:suppressLineNumbers/>
        <w:suppressAutoHyphens/>
        <w:spacing w:after="0" w:line="240" w:lineRule="auto"/>
        <w:ind w:firstLine="709"/>
        <w:jc w:val="both"/>
        <w:rPr>
          <w:sz w:val="28"/>
          <w:szCs w:val="28"/>
        </w:rPr>
      </w:pPr>
    </w:p>
    <w:p w:rsidR="00455180" w:rsidRDefault="002A6E54" w:rsidP="003A4AA9">
      <w:pPr>
        <w:pStyle w:val="23"/>
        <w:suppressLineNumbers/>
        <w:suppressAutoHyphens/>
        <w:spacing w:after="0" w:line="240" w:lineRule="auto"/>
        <w:ind w:firstLine="709"/>
        <w:jc w:val="both"/>
        <w:rPr>
          <w:sz w:val="28"/>
          <w:szCs w:val="28"/>
        </w:rPr>
      </w:pPr>
      <w:r>
        <w:rPr>
          <w:noProof/>
          <w:sz w:val="28"/>
          <w:szCs w:val="28"/>
        </w:rPr>
        <w:pict>
          <v:shape id="Рисунок 2" o:spid="_x0000_i1027" type="#_x0000_t75" style="width:368.25pt;height:345.75pt;visibility:visible">
            <v:imagedata r:id="rId11" o:title=""/>
          </v:shape>
        </w:pict>
      </w:r>
    </w:p>
    <w:p w:rsidR="00455180" w:rsidRDefault="00455180" w:rsidP="003A4AA9">
      <w:pPr>
        <w:pStyle w:val="23"/>
        <w:suppressLineNumbers/>
        <w:suppressAutoHyphens/>
        <w:spacing w:after="0" w:line="240" w:lineRule="auto"/>
        <w:ind w:firstLine="709"/>
        <w:jc w:val="both"/>
        <w:rPr>
          <w:sz w:val="28"/>
          <w:szCs w:val="28"/>
        </w:rPr>
      </w:pPr>
    </w:p>
    <w:p w:rsidR="00455180" w:rsidRDefault="00455180" w:rsidP="003A4AA9">
      <w:pPr>
        <w:pStyle w:val="23"/>
        <w:suppressLineNumbers/>
        <w:suppressAutoHyphens/>
        <w:spacing w:after="0" w:line="240" w:lineRule="auto"/>
        <w:ind w:firstLine="709"/>
        <w:jc w:val="both"/>
        <w:rPr>
          <w:sz w:val="28"/>
          <w:szCs w:val="28"/>
        </w:rPr>
      </w:pPr>
      <w:r>
        <w:rPr>
          <w:sz w:val="28"/>
          <w:szCs w:val="28"/>
        </w:rPr>
        <w:t>Когда происходят такие изменения в структуре имущества, целесообразно проанализировать, что произошло с другими элементами активов и пассивов. Иными словами, надо определить, за счет каких статей баланса оказался возможным прирост оборотных активов.</w:t>
      </w:r>
    </w:p>
    <w:p w:rsidR="00455180" w:rsidRDefault="00455180" w:rsidP="003A4AA9">
      <w:pPr>
        <w:pStyle w:val="23"/>
        <w:suppressLineNumbers/>
        <w:suppressAutoHyphens/>
        <w:spacing w:after="0" w:line="240" w:lineRule="auto"/>
        <w:ind w:firstLine="709"/>
        <w:jc w:val="both"/>
        <w:rPr>
          <w:sz w:val="28"/>
          <w:szCs w:val="28"/>
        </w:rPr>
      </w:pPr>
      <w:r>
        <w:rPr>
          <w:sz w:val="28"/>
          <w:szCs w:val="28"/>
        </w:rPr>
        <w:t>Исходя из понимания самой сути баланса предприятия можно утверждать, что факторами, обеспечивающими прирост оборотных активов, являются уменьшение других элементов активов или увеличение любых элементов пассивов, и наоборот, в качестве отрицательных факторов прироста оборотных активов выступают увеличение других элементов активов или снижение размеров источников финансовых ресурсов.[22,49]</w:t>
      </w:r>
    </w:p>
    <w:p w:rsidR="00455180" w:rsidRDefault="00455180" w:rsidP="003A4AA9">
      <w:pPr>
        <w:pStyle w:val="23"/>
        <w:suppressLineNumbers/>
        <w:suppressAutoHyphens/>
        <w:spacing w:after="0" w:line="240" w:lineRule="auto"/>
        <w:ind w:firstLine="709"/>
        <w:jc w:val="both"/>
        <w:rPr>
          <w:sz w:val="28"/>
          <w:szCs w:val="28"/>
        </w:rPr>
      </w:pPr>
      <w:r>
        <w:rPr>
          <w:sz w:val="28"/>
          <w:szCs w:val="28"/>
        </w:rPr>
        <w:t>Оценка состава и структуры факторов прироста оборотных активов приведена в таблице 5.</w:t>
      </w:r>
    </w:p>
    <w:p w:rsidR="00455180" w:rsidRDefault="00455180" w:rsidP="003A4AA9">
      <w:pPr>
        <w:pStyle w:val="23"/>
        <w:suppressLineNumbers/>
        <w:suppressAutoHyphens/>
        <w:spacing w:after="0" w:line="240" w:lineRule="auto"/>
        <w:ind w:firstLine="709"/>
        <w:jc w:val="both"/>
        <w:rPr>
          <w:sz w:val="28"/>
          <w:szCs w:val="28"/>
        </w:rPr>
      </w:pPr>
    </w:p>
    <w:p w:rsidR="00455180" w:rsidRDefault="00455180" w:rsidP="003A4AA9">
      <w:pPr>
        <w:pStyle w:val="23"/>
        <w:suppressLineNumbers/>
        <w:suppressAutoHyphens/>
        <w:spacing w:after="0" w:line="240" w:lineRule="auto"/>
        <w:ind w:firstLine="709"/>
        <w:jc w:val="both"/>
        <w:rPr>
          <w:b/>
          <w:bCs/>
          <w:sz w:val="28"/>
          <w:szCs w:val="28"/>
        </w:rPr>
      </w:pPr>
      <w:r>
        <w:rPr>
          <w:b/>
          <w:bCs/>
          <w:sz w:val="28"/>
          <w:szCs w:val="28"/>
        </w:rPr>
        <w:t>Таблица 5</w:t>
      </w:r>
    </w:p>
    <w:p w:rsidR="00455180" w:rsidRDefault="00455180" w:rsidP="003A4AA9">
      <w:pPr>
        <w:pStyle w:val="afa"/>
        <w:keepNext/>
        <w:suppressLineNumbers/>
        <w:suppressAutoHyphens/>
        <w:spacing w:after="0"/>
        <w:ind w:firstLine="709"/>
        <w:jc w:val="both"/>
        <w:rPr>
          <w:noProof/>
          <w:sz w:val="28"/>
          <w:szCs w:val="28"/>
        </w:rPr>
      </w:pPr>
      <w:bookmarkStart w:id="1" w:name="_Toc449367114"/>
      <w:r>
        <w:rPr>
          <w:noProof/>
          <w:sz w:val="28"/>
          <w:szCs w:val="28"/>
        </w:rPr>
        <w:t xml:space="preserve">Состав и структура факторов прироста оборотных активов ООО «ПАТП №2» </w:t>
      </w:r>
      <w:bookmarkEnd w:id="1"/>
    </w:p>
    <w:tbl>
      <w:tblPr>
        <w:tblW w:w="9375" w:type="dxa"/>
        <w:tblInd w:w="98" w:type="dxa"/>
        <w:tblLook w:val="0000" w:firstRow="0" w:lastRow="0" w:firstColumn="0" w:lastColumn="0" w:noHBand="0" w:noVBand="0"/>
      </w:tblPr>
      <w:tblGrid>
        <w:gridCol w:w="6575"/>
        <w:gridCol w:w="1274"/>
        <w:gridCol w:w="1526"/>
      </w:tblGrid>
      <w:tr w:rsidR="00455180" w:rsidRPr="003A4AA9" w:rsidTr="00E6775D">
        <w:trPr>
          <w:trHeight w:val="255"/>
        </w:trPr>
        <w:tc>
          <w:tcPr>
            <w:tcW w:w="6575" w:type="dxa"/>
            <w:tcBorders>
              <w:top w:val="single" w:sz="8" w:space="0" w:color="auto"/>
              <w:left w:val="single" w:sz="8" w:space="0" w:color="auto"/>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Показатели</w:t>
            </w:r>
          </w:p>
        </w:tc>
        <w:tc>
          <w:tcPr>
            <w:tcW w:w="1274" w:type="dxa"/>
            <w:tcBorders>
              <w:top w:val="single" w:sz="8" w:space="0" w:color="auto"/>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Сумма, тыс. р.</w:t>
            </w:r>
          </w:p>
        </w:tc>
        <w:tc>
          <w:tcPr>
            <w:tcW w:w="1526" w:type="dxa"/>
            <w:tcBorders>
              <w:top w:val="single" w:sz="8" w:space="0" w:color="auto"/>
              <w:left w:val="nil"/>
              <w:bottom w:val="single" w:sz="4" w:space="0" w:color="auto"/>
              <w:right w:val="single" w:sz="8"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В % к приросту</w:t>
            </w:r>
          </w:p>
        </w:tc>
      </w:tr>
      <w:tr w:rsidR="00455180" w:rsidRPr="003A4AA9" w:rsidTr="00E6775D">
        <w:trPr>
          <w:trHeight w:val="255"/>
        </w:trPr>
        <w:tc>
          <w:tcPr>
            <w:tcW w:w="6575" w:type="dxa"/>
            <w:tcBorders>
              <w:top w:val="nil"/>
              <w:left w:val="single" w:sz="8" w:space="0" w:color="auto"/>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Прирост оборотных активов</w:t>
            </w:r>
          </w:p>
        </w:tc>
        <w:tc>
          <w:tcPr>
            <w:tcW w:w="127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2271030</w:t>
            </w:r>
          </w:p>
        </w:tc>
        <w:tc>
          <w:tcPr>
            <w:tcW w:w="1526" w:type="dxa"/>
            <w:tcBorders>
              <w:top w:val="nil"/>
              <w:left w:val="nil"/>
              <w:bottom w:val="single" w:sz="4" w:space="0" w:color="auto"/>
              <w:right w:val="single" w:sz="8"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w:t>
            </w:r>
          </w:p>
        </w:tc>
      </w:tr>
      <w:tr w:rsidR="00455180" w:rsidRPr="003A4AA9" w:rsidTr="00E6775D">
        <w:trPr>
          <w:trHeight w:val="255"/>
        </w:trPr>
        <w:tc>
          <w:tcPr>
            <w:tcW w:w="6575" w:type="dxa"/>
            <w:tcBorders>
              <w:top w:val="nil"/>
              <w:left w:val="single" w:sz="8" w:space="0" w:color="auto"/>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Факторы, влияющие на прирост (увеличивающие "+", уменьшающие "-")</w:t>
            </w:r>
          </w:p>
        </w:tc>
        <w:tc>
          <w:tcPr>
            <w:tcW w:w="127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w:t>
            </w:r>
          </w:p>
        </w:tc>
        <w:tc>
          <w:tcPr>
            <w:tcW w:w="1526" w:type="dxa"/>
            <w:tcBorders>
              <w:top w:val="nil"/>
              <w:left w:val="nil"/>
              <w:bottom w:val="single" w:sz="4" w:space="0" w:color="auto"/>
              <w:right w:val="single" w:sz="8"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 </w:t>
            </w:r>
          </w:p>
        </w:tc>
      </w:tr>
      <w:tr w:rsidR="00455180" w:rsidRPr="003A4AA9" w:rsidTr="00E6775D">
        <w:trPr>
          <w:trHeight w:val="255"/>
        </w:trPr>
        <w:tc>
          <w:tcPr>
            <w:tcW w:w="6575" w:type="dxa"/>
            <w:tcBorders>
              <w:top w:val="nil"/>
              <w:left w:val="single" w:sz="8" w:space="0" w:color="auto"/>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1.Капитал и резервы</w:t>
            </w:r>
          </w:p>
        </w:tc>
        <w:tc>
          <w:tcPr>
            <w:tcW w:w="127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465290</w:t>
            </w:r>
          </w:p>
        </w:tc>
        <w:tc>
          <w:tcPr>
            <w:tcW w:w="1526" w:type="dxa"/>
            <w:tcBorders>
              <w:top w:val="nil"/>
              <w:left w:val="nil"/>
              <w:bottom w:val="single" w:sz="4" w:space="0" w:color="auto"/>
              <w:right w:val="single" w:sz="8"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20,5</w:t>
            </w:r>
          </w:p>
        </w:tc>
      </w:tr>
      <w:tr w:rsidR="00455180" w:rsidRPr="003A4AA9" w:rsidTr="00E6775D">
        <w:trPr>
          <w:trHeight w:val="255"/>
        </w:trPr>
        <w:tc>
          <w:tcPr>
            <w:tcW w:w="6575" w:type="dxa"/>
            <w:tcBorders>
              <w:top w:val="nil"/>
              <w:left w:val="single" w:sz="8" w:space="0" w:color="auto"/>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2.Кредиты банков</w:t>
            </w:r>
          </w:p>
        </w:tc>
        <w:tc>
          <w:tcPr>
            <w:tcW w:w="127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200000</w:t>
            </w:r>
          </w:p>
        </w:tc>
        <w:tc>
          <w:tcPr>
            <w:tcW w:w="1526" w:type="dxa"/>
            <w:tcBorders>
              <w:top w:val="nil"/>
              <w:left w:val="nil"/>
              <w:bottom w:val="single" w:sz="4" w:space="0" w:color="auto"/>
              <w:right w:val="single" w:sz="8"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8,8</w:t>
            </w:r>
          </w:p>
        </w:tc>
      </w:tr>
      <w:tr w:rsidR="00455180" w:rsidRPr="003A4AA9" w:rsidTr="00E6775D">
        <w:trPr>
          <w:trHeight w:val="255"/>
        </w:trPr>
        <w:tc>
          <w:tcPr>
            <w:tcW w:w="6575" w:type="dxa"/>
            <w:tcBorders>
              <w:top w:val="nil"/>
              <w:left w:val="single" w:sz="8" w:space="0" w:color="auto"/>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3.Отсроченные об-ва по п.н</w:t>
            </w:r>
          </w:p>
        </w:tc>
        <w:tc>
          <w:tcPr>
            <w:tcW w:w="127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3006</w:t>
            </w:r>
          </w:p>
        </w:tc>
        <w:tc>
          <w:tcPr>
            <w:tcW w:w="1526" w:type="dxa"/>
            <w:tcBorders>
              <w:top w:val="nil"/>
              <w:left w:val="nil"/>
              <w:bottom w:val="single" w:sz="4" w:space="0" w:color="auto"/>
              <w:right w:val="single" w:sz="8"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0,1</w:t>
            </w:r>
          </w:p>
        </w:tc>
      </w:tr>
      <w:tr w:rsidR="00455180" w:rsidRPr="003A4AA9" w:rsidTr="00E6775D">
        <w:trPr>
          <w:trHeight w:val="255"/>
        </w:trPr>
        <w:tc>
          <w:tcPr>
            <w:tcW w:w="6575" w:type="dxa"/>
            <w:tcBorders>
              <w:top w:val="nil"/>
              <w:left w:val="single" w:sz="8" w:space="0" w:color="auto"/>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4.Краткосрочные займы</w:t>
            </w:r>
          </w:p>
        </w:tc>
        <w:tc>
          <w:tcPr>
            <w:tcW w:w="127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58500</w:t>
            </w:r>
          </w:p>
        </w:tc>
        <w:tc>
          <w:tcPr>
            <w:tcW w:w="1526" w:type="dxa"/>
            <w:tcBorders>
              <w:top w:val="nil"/>
              <w:left w:val="nil"/>
              <w:bottom w:val="single" w:sz="4" w:space="0" w:color="auto"/>
              <w:right w:val="single" w:sz="8"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2,6</w:t>
            </w:r>
          </w:p>
        </w:tc>
      </w:tr>
      <w:tr w:rsidR="00455180" w:rsidRPr="003A4AA9" w:rsidTr="00E6775D">
        <w:trPr>
          <w:trHeight w:val="255"/>
        </w:trPr>
        <w:tc>
          <w:tcPr>
            <w:tcW w:w="6575" w:type="dxa"/>
            <w:tcBorders>
              <w:top w:val="nil"/>
              <w:left w:val="single" w:sz="8" w:space="0" w:color="auto"/>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5.Кредиторская задолженность</w:t>
            </w:r>
          </w:p>
        </w:tc>
        <w:tc>
          <w:tcPr>
            <w:tcW w:w="127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1602219</w:t>
            </w:r>
          </w:p>
        </w:tc>
        <w:tc>
          <w:tcPr>
            <w:tcW w:w="1526" w:type="dxa"/>
            <w:tcBorders>
              <w:top w:val="nil"/>
              <w:left w:val="nil"/>
              <w:bottom w:val="single" w:sz="4" w:space="0" w:color="auto"/>
              <w:right w:val="single" w:sz="8"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70,6</w:t>
            </w:r>
          </w:p>
        </w:tc>
      </w:tr>
      <w:tr w:rsidR="00455180" w:rsidRPr="003A4AA9" w:rsidTr="00E6775D">
        <w:trPr>
          <w:trHeight w:val="255"/>
        </w:trPr>
        <w:tc>
          <w:tcPr>
            <w:tcW w:w="6575" w:type="dxa"/>
            <w:tcBorders>
              <w:top w:val="nil"/>
              <w:left w:val="single" w:sz="8" w:space="0" w:color="auto"/>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6.Основные средства</w:t>
            </w:r>
          </w:p>
        </w:tc>
        <w:tc>
          <w:tcPr>
            <w:tcW w:w="127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-35981</w:t>
            </w:r>
          </w:p>
        </w:tc>
        <w:tc>
          <w:tcPr>
            <w:tcW w:w="1526" w:type="dxa"/>
            <w:tcBorders>
              <w:top w:val="nil"/>
              <w:left w:val="nil"/>
              <w:bottom w:val="single" w:sz="4" w:space="0" w:color="auto"/>
              <w:right w:val="single" w:sz="8"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-1,6</w:t>
            </w:r>
          </w:p>
        </w:tc>
      </w:tr>
      <w:tr w:rsidR="00455180" w:rsidRPr="003A4AA9" w:rsidTr="00E6775D">
        <w:trPr>
          <w:trHeight w:val="255"/>
        </w:trPr>
        <w:tc>
          <w:tcPr>
            <w:tcW w:w="6575" w:type="dxa"/>
            <w:tcBorders>
              <w:top w:val="nil"/>
              <w:left w:val="single" w:sz="8" w:space="0" w:color="auto"/>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7.Нематериальные активы</w:t>
            </w:r>
          </w:p>
        </w:tc>
        <w:tc>
          <w:tcPr>
            <w:tcW w:w="127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2982</w:t>
            </w:r>
          </w:p>
        </w:tc>
        <w:tc>
          <w:tcPr>
            <w:tcW w:w="1526" w:type="dxa"/>
            <w:tcBorders>
              <w:top w:val="nil"/>
              <w:left w:val="nil"/>
              <w:bottom w:val="single" w:sz="4" w:space="0" w:color="auto"/>
              <w:right w:val="single" w:sz="8"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0,1</w:t>
            </w:r>
          </w:p>
        </w:tc>
      </w:tr>
      <w:tr w:rsidR="00455180" w:rsidRPr="003A4AA9" w:rsidTr="00E6775D">
        <w:trPr>
          <w:trHeight w:val="255"/>
        </w:trPr>
        <w:tc>
          <w:tcPr>
            <w:tcW w:w="6575" w:type="dxa"/>
            <w:tcBorders>
              <w:top w:val="nil"/>
              <w:left w:val="single" w:sz="8" w:space="0" w:color="auto"/>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8.Долгосрочные финансовые вложения</w:t>
            </w:r>
          </w:p>
        </w:tc>
        <w:tc>
          <w:tcPr>
            <w:tcW w:w="1274" w:type="dxa"/>
            <w:tcBorders>
              <w:top w:val="nil"/>
              <w:left w:val="nil"/>
              <w:bottom w:val="single" w:sz="4" w:space="0" w:color="auto"/>
              <w:right w:val="single" w:sz="4"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-24986</w:t>
            </w:r>
          </w:p>
        </w:tc>
        <w:tc>
          <w:tcPr>
            <w:tcW w:w="1526" w:type="dxa"/>
            <w:tcBorders>
              <w:top w:val="nil"/>
              <w:left w:val="nil"/>
              <w:bottom w:val="single" w:sz="4" w:space="0" w:color="auto"/>
              <w:right w:val="single" w:sz="8" w:space="0" w:color="auto"/>
            </w:tcBorders>
            <w:noWrap/>
            <w:vAlign w:val="bottom"/>
          </w:tcPr>
          <w:p w:rsidR="00455180" w:rsidRPr="003A4AA9" w:rsidRDefault="00455180" w:rsidP="003A4AA9">
            <w:pPr>
              <w:suppressLineNumbers/>
              <w:suppressAutoHyphens/>
              <w:spacing w:line="240" w:lineRule="auto"/>
              <w:rPr>
                <w:sz w:val="28"/>
                <w:szCs w:val="28"/>
              </w:rPr>
            </w:pPr>
            <w:r w:rsidRPr="003A4AA9">
              <w:rPr>
                <w:sz w:val="28"/>
                <w:szCs w:val="28"/>
              </w:rPr>
              <w:t>-1,1</w:t>
            </w:r>
          </w:p>
        </w:tc>
      </w:tr>
      <w:tr w:rsidR="00455180" w:rsidRPr="003A4AA9" w:rsidTr="00E6775D">
        <w:trPr>
          <w:trHeight w:val="270"/>
        </w:trPr>
        <w:tc>
          <w:tcPr>
            <w:tcW w:w="6575" w:type="dxa"/>
            <w:tcBorders>
              <w:top w:val="nil"/>
              <w:left w:val="single" w:sz="8" w:space="0" w:color="auto"/>
              <w:bottom w:val="single" w:sz="8" w:space="0" w:color="auto"/>
              <w:right w:val="single" w:sz="4"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Итого</w:t>
            </w:r>
          </w:p>
        </w:tc>
        <w:tc>
          <w:tcPr>
            <w:tcW w:w="1274" w:type="dxa"/>
            <w:tcBorders>
              <w:top w:val="nil"/>
              <w:left w:val="nil"/>
              <w:bottom w:val="single" w:sz="8" w:space="0" w:color="auto"/>
              <w:right w:val="single" w:sz="4"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2271030</w:t>
            </w:r>
          </w:p>
        </w:tc>
        <w:tc>
          <w:tcPr>
            <w:tcW w:w="1526" w:type="dxa"/>
            <w:tcBorders>
              <w:top w:val="nil"/>
              <w:left w:val="nil"/>
              <w:bottom w:val="single" w:sz="8" w:space="0" w:color="auto"/>
              <w:right w:val="single" w:sz="8" w:space="0" w:color="auto"/>
            </w:tcBorders>
            <w:noWrap/>
            <w:vAlign w:val="bottom"/>
          </w:tcPr>
          <w:p w:rsidR="00455180" w:rsidRPr="003A4AA9" w:rsidRDefault="00455180" w:rsidP="003A4AA9">
            <w:pPr>
              <w:suppressLineNumbers/>
              <w:suppressAutoHyphens/>
              <w:spacing w:line="240" w:lineRule="auto"/>
              <w:rPr>
                <w:b/>
                <w:bCs/>
                <w:sz w:val="28"/>
                <w:szCs w:val="28"/>
              </w:rPr>
            </w:pPr>
            <w:r w:rsidRPr="003A4AA9">
              <w:rPr>
                <w:b/>
                <w:bCs/>
                <w:sz w:val="28"/>
                <w:szCs w:val="28"/>
              </w:rPr>
              <w:t>100,0</w:t>
            </w:r>
          </w:p>
        </w:tc>
      </w:tr>
    </w:tbl>
    <w:p w:rsidR="00455180" w:rsidRDefault="00455180" w:rsidP="003A4AA9">
      <w:pPr>
        <w:pStyle w:val="23"/>
        <w:suppressLineNumbers/>
        <w:suppressAutoHyphens/>
        <w:spacing w:after="0" w:line="240" w:lineRule="auto"/>
        <w:ind w:firstLine="709"/>
        <w:jc w:val="both"/>
        <w:rPr>
          <w:sz w:val="28"/>
          <w:szCs w:val="28"/>
        </w:rPr>
      </w:pPr>
    </w:p>
    <w:p w:rsidR="00455180" w:rsidRDefault="00455180" w:rsidP="003A4AA9">
      <w:pPr>
        <w:pStyle w:val="23"/>
        <w:suppressLineNumbers/>
        <w:suppressAutoHyphens/>
        <w:spacing w:after="0" w:line="240" w:lineRule="auto"/>
        <w:ind w:firstLine="709"/>
        <w:jc w:val="both"/>
        <w:rPr>
          <w:sz w:val="28"/>
          <w:szCs w:val="28"/>
        </w:rPr>
      </w:pPr>
      <w:r>
        <w:rPr>
          <w:sz w:val="28"/>
          <w:szCs w:val="28"/>
        </w:rPr>
        <w:t>Оценка структуры этих факторов позволит ответить на вопрос, можно ли считать увеличение мобильных средств предприятия случайным или это постоянно действующая тенденция.</w:t>
      </w:r>
    </w:p>
    <w:p w:rsidR="00455180" w:rsidRDefault="00455180" w:rsidP="003A4AA9">
      <w:pPr>
        <w:pStyle w:val="23"/>
        <w:suppressLineNumbers/>
        <w:suppressAutoHyphens/>
        <w:spacing w:after="0" w:line="240" w:lineRule="auto"/>
        <w:ind w:firstLine="709"/>
        <w:jc w:val="both"/>
        <w:rPr>
          <w:sz w:val="28"/>
          <w:szCs w:val="28"/>
        </w:rPr>
      </w:pPr>
      <w:r>
        <w:rPr>
          <w:sz w:val="28"/>
          <w:szCs w:val="28"/>
        </w:rPr>
        <w:t>Как видно из таблицы 5, решающими факторами прироста оборотных активов явилось увеличение кредиторской задолженности и капитала и резервов. Такие факторы нельзя трактовать однозначно. Рост кредиторской задолженности в качестве заемных источников средств - ненадежный способ повышения мобильности имущества в силу самого характера кредиторской задолженности, которая может быть востребована в сроки, не устраивающие предприятие. В то же время прирост капитала и резервов произошел в основном за счет увеличения прибыли текущего периода и нераспределенной прибыли прошлых лет, что, в свою очередь привело к реальному повышению мобильности имущества. Остается надеется, что рост собственного капитала и оборотных активов станет постоянно действующей тенденцией.</w:t>
      </w:r>
    </w:p>
    <w:p w:rsidR="003A4AA9" w:rsidRPr="003C1621" w:rsidRDefault="003A4AA9" w:rsidP="003A4AA9">
      <w:pPr>
        <w:pStyle w:val="2"/>
        <w:suppressLineNumbers/>
        <w:suppressAutoHyphens/>
        <w:ind w:firstLine="709"/>
        <w:jc w:val="both"/>
        <w:rPr>
          <w:rFonts w:ascii="Times New Roman" w:hAnsi="Times New Roman"/>
          <w:i/>
          <w:iCs/>
        </w:rPr>
      </w:pPr>
      <w:bookmarkStart w:id="2" w:name="_Toc448853740"/>
      <w:bookmarkStart w:id="3" w:name="_Toc449664686"/>
      <w:bookmarkStart w:id="4" w:name="_Toc166992644"/>
      <w:r>
        <w:rPr>
          <w:rFonts w:ascii="Times New Roman" w:hAnsi="Times New Roman"/>
          <w:i/>
          <w:iCs/>
        </w:rPr>
        <w:t>§2.3 Анализ эффективности использования финансовых ресурсов S.R.L. «Gantala»</w:t>
      </w:r>
      <w:bookmarkEnd w:id="2"/>
      <w:bookmarkEnd w:id="3"/>
      <w:r>
        <w:rPr>
          <w:rFonts w:ascii="Times New Roman" w:hAnsi="Times New Roman"/>
          <w:i/>
          <w:iCs/>
        </w:rPr>
        <w:t>.</w:t>
      </w:r>
      <w:bookmarkEnd w:id="4"/>
    </w:p>
    <w:p w:rsidR="003A4AA9" w:rsidRDefault="003A4AA9" w:rsidP="003A4AA9">
      <w:pPr>
        <w:pStyle w:val="2"/>
        <w:suppressLineNumbers/>
        <w:suppressAutoHyphens/>
        <w:spacing w:before="0"/>
        <w:ind w:firstLine="709"/>
        <w:jc w:val="both"/>
        <w:rPr>
          <w:rFonts w:ascii="Times New Roman" w:hAnsi="Times New Roman"/>
          <w:i/>
          <w:iCs/>
        </w:rPr>
      </w:pPr>
      <w:r>
        <w:rPr>
          <w:rFonts w:ascii="Times New Roman" w:hAnsi="Times New Roman"/>
          <w:i/>
          <w:iCs/>
        </w:rPr>
        <w:t xml:space="preserve"> </w:t>
      </w:r>
    </w:p>
    <w:p w:rsidR="003A4AA9" w:rsidRDefault="003A4AA9" w:rsidP="003A4AA9">
      <w:pPr>
        <w:pStyle w:val="23"/>
        <w:suppressLineNumbers/>
        <w:suppressAutoHyphens/>
        <w:spacing w:after="0" w:line="240" w:lineRule="auto"/>
        <w:ind w:firstLine="709"/>
        <w:jc w:val="both"/>
        <w:rPr>
          <w:sz w:val="28"/>
          <w:szCs w:val="28"/>
        </w:rPr>
      </w:pPr>
      <w:r>
        <w:rPr>
          <w:sz w:val="28"/>
          <w:szCs w:val="28"/>
        </w:rPr>
        <w:t>Эффективность использования финансовых ресурсов влияет на финансовую устойчивость предприятия, его ликвидность, платежеспособность, деловую активность и рентабельность.[16,158]</w:t>
      </w:r>
    </w:p>
    <w:p w:rsidR="003A4AA9" w:rsidRDefault="003A4AA9" w:rsidP="003A4AA9">
      <w:pPr>
        <w:pStyle w:val="23"/>
        <w:suppressLineNumbers/>
        <w:suppressAutoHyphens/>
        <w:spacing w:after="0" w:line="240" w:lineRule="auto"/>
        <w:ind w:firstLine="709"/>
        <w:jc w:val="both"/>
        <w:rPr>
          <w:sz w:val="28"/>
          <w:szCs w:val="28"/>
        </w:rPr>
      </w:pPr>
      <w:r>
        <w:rPr>
          <w:sz w:val="28"/>
          <w:szCs w:val="28"/>
        </w:rPr>
        <w:t>Одна из важнейших характеристик финансового состояния предприятия и эффективности управления его финансовыми ресурсами - стабильность деятельности в свете долгосрочной перспективы. Она связана со структурой баланса предприятия, степенью его зависимости от кредиторов и инвесторов. Но степень зависимости от кредиторов оценивается не только соотношением собственных и заемных источников финансовых ресурсов. Это более многогранное понятие, включающее оценку и собственного капитала, и состава оборотных и внеоборотных активов, и наличие или отсутствие убытков и т.д.</w:t>
      </w:r>
    </w:p>
    <w:p w:rsidR="003A4AA9" w:rsidRDefault="003A4AA9" w:rsidP="003A4AA9">
      <w:pPr>
        <w:pStyle w:val="23"/>
        <w:suppressLineNumbers/>
        <w:suppressAutoHyphens/>
        <w:spacing w:after="0" w:line="240" w:lineRule="auto"/>
        <w:ind w:firstLine="709"/>
        <w:jc w:val="both"/>
        <w:rPr>
          <w:sz w:val="28"/>
          <w:szCs w:val="28"/>
        </w:rPr>
      </w:pPr>
      <w:r>
        <w:rPr>
          <w:sz w:val="28"/>
          <w:szCs w:val="28"/>
        </w:rPr>
        <w:t>Значение предельных границ изменения источников средств для покрытия вложений капитала в основные фонды или товаро-материальные запасы позволяет генерировать такие потоки хозяйственных операций, которые ведут к улучшению финансового состояния предприятия, к повышению его устойчивости.</w:t>
      </w:r>
    </w:p>
    <w:p w:rsidR="003A4AA9" w:rsidRDefault="003A4AA9" w:rsidP="003A4AA9">
      <w:pPr>
        <w:pStyle w:val="23"/>
        <w:suppressLineNumbers/>
        <w:suppressAutoHyphens/>
        <w:spacing w:after="0" w:line="240" w:lineRule="auto"/>
        <w:ind w:firstLine="709"/>
        <w:jc w:val="both"/>
        <w:rPr>
          <w:sz w:val="28"/>
          <w:szCs w:val="28"/>
        </w:rPr>
      </w:pPr>
      <w:r>
        <w:rPr>
          <w:sz w:val="28"/>
          <w:szCs w:val="28"/>
        </w:rPr>
        <w:t xml:space="preserve">В таблице 6 приведена характеристика финансовой устойчивости предприятия </w:t>
      </w:r>
      <w:r w:rsidR="00A60CED">
        <w:rPr>
          <w:sz w:val="28"/>
          <w:szCs w:val="28"/>
        </w:rPr>
        <w:t>ООО «ПАТП №2»</w:t>
      </w:r>
      <w:r>
        <w:rPr>
          <w:sz w:val="28"/>
          <w:szCs w:val="28"/>
        </w:rPr>
        <w:t>в абсолютных величинах, которая позволяет выявить степень покрытия запасов и затрат предприятия источниками средств и определить тип его финансовой устойчивости.[10,22]</w:t>
      </w:r>
    </w:p>
    <w:p w:rsidR="003A4AA9" w:rsidRDefault="003A4AA9" w:rsidP="003A4AA9">
      <w:pPr>
        <w:pStyle w:val="23"/>
        <w:suppressLineNumbers/>
        <w:suppressAutoHyphens/>
        <w:spacing w:after="0" w:line="240" w:lineRule="auto"/>
        <w:ind w:firstLine="709"/>
        <w:jc w:val="both"/>
        <w:rPr>
          <w:sz w:val="28"/>
          <w:szCs w:val="28"/>
        </w:rPr>
      </w:pPr>
      <w:r>
        <w:rPr>
          <w:sz w:val="28"/>
          <w:szCs w:val="28"/>
        </w:rPr>
        <w:t xml:space="preserve">Как видно из расчетов собственные оборотные средства предприятия возросли с отрицательной величины в 151411 </w:t>
      </w:r>
      <w:r w:rsidR="00A60CED">
        <w:rPr>
          <w:sz w:val="28"/>
          <w:szCs w:val="28"/>
        </w:rPr>
        <w:t>тыс. руб.</w:t>
      </w:r>
      <w:r>
        <w:rPr>
          <w:sz w:val="28"/>
          <w:szCs w:val="28"/>
        </w:rPr>
        <w:t xml:space="preserve"> на 1.01.04г. до положительной 255864 </w:t>
      </w:r>
      <w:r w:rsidR="00A60CED">
        <w:rPr>
          <w:sz w:val="28"/>
          <w:szCs w:val="28"/>
        </w:rPr>
        <w:t>тыс. руб.</w:t>
      </w:r>
      <w:r>
        <w:rPr>
          <w:sz w:val="28"/>
          <w:szCs w:val="28"/>
        </w:rPr>
        <w:t xml:space="preserve"> на 1.01.06г. Темп роста собственных оборотных средств составил 169%. Товаро-материальные ценности и НДС предприятия возрастали медленнее собственных оборотных средств. За анализируемый период они увеличились на 741656 </w:t>
      </w:r>
      <w:r w:rsidR="00A60CED">
        <w:rPr>
          <w:sz w:val="28"/>
          <w:szCs w:val="28"/>
        </w:rPr>
        <w:t>тыс. руб.</w:t>
      </w:r>
      <w:r>
        <w:rPr>
          <w:sz w:val="28"/>
          <w:szCs w:val="28"/>
        </w:rPr>
        <w:t xml:space="preserve"> . Темп роста текущих активов и НДС составил 127%. В то же время сумма нормальных источников формирования ТМЦ возросла к концу исследуемого периода на 2271000. Темп роста нормальных источников </w:t>
      </w:r>
    </w:p>
    <w:p w:rsidR="003A4AA9" w:rsidRDefault="003A4AA9" w:rsidP="003A4AA9">
      <w:pPr>
        <w:pStyle w:val="23"/>
        <w:suppressLineNumbers/>
        <w:suppressAutoHyphens/>
        <w:spacing w:after="0" w:line="240" w:lineRule="auto"/>
        <w:ind w:firstLine="709"/>
        <w:jc w:val="both"/>
        <w:rPr>
          <w:sz w:val="28"/>
          <w:szCs w:val="28"/>
        </w:rPr>
      </w:pPr>
    </w:p>
    <w:p w:rsidR="003A4AA9" w:rsidRDefault="003A4AA9" w:rsidP="003A4AA9">
      <w:pPr>
        <w:pStyle w:val="afa"/>
        <w:keepNext/>
        <w:suppressLineNumbers/>
        <w:suppressAutoHyphens/>
        <w:spacing w:after="0"/>
        <w:ind w:firstLine="709"/>
        <w:jc w:val="both"/>
        <w:rPr>
          <w:b w:val="0"/>
          <w:bCs w:val="0"/>
          <w:sz w:val="28"/>
          <w:szCs w:val="28"/>
        </w:rPr>
      </w:pPr>
      <w:r>
        <w:rPr>
          <w:b w:val="0"/>
          <w:bCs w:val="0"/>
          <w:sz w:val="28"/>
          <w:szCs w:val="28"/>
        </w:rPr>
        <w:t>Таблица 6</w:t>
      </w:r>
    </w:p>
    <w:p w:rsidR="003A4AA9" w:rsidRDefault="003A4AA9" w:rsidP="003A4AA9">
      <w:pPr>
        <w:suppressLineNumbers/>
        <w:suppressAutoHyphens/>
        <w:spacing w:line="240" w:lineRule="auto"/>
        <w:rPr>
          <w:b/>
          <w:bCs/>
          <w:sz w:val="28"/>
          <w:szCs w:val="28"/>
        </w:rPr>
      </w:pPr>
      <w:bookmarkStart w:id="5" w:name="_Toc449367115"/>
      <w:r>
        <w:rPr>
          <w:b/>
          <w:bCs/>
          <w:noProof/>
          <w:sz w:val="28"/>
          <w:szCs w:val="28"/>
        </w:rPr>
        <w:t xml:space="preserve">Характеристика финансовой устойчивости </w:t>
      </w:r>
      <w:bookmarkEnd w:id="5"/>
      <w:r w:rsidR="00A60CED">
        <w:rPr>
          <w:b/>
          <w:bCs/>
          <w:noProof/>
          <w:sz w:val="28"/>
          <w:szCs w:val="28"/>
        </w:rPr>
        <w:t>ООО «ПАТП №2»</w:t>
      </w:r>
      <w:r>
        <w:rPr>
          <w:b/>
          <w:bCs/>
          <w:noProof/>
          <w:sz w:val="28"/>
          <w:szCs w:val="28"/>
        </w:rPr>
        <w:t xml:space="preserve">                 </w:t>
      </w:r>
    </w:p>
    <w:tbl>
      <w:tblPr>
        <w:tblW w:w="9220" w:type="dxa"/>
        <w:tblInd w:w="98" w:type="dxa"/>
        <w:tblLook w:val="0000" w:firstRow="0" w:lastRow="0" w:firstColumn="0" w:lastColumn="0" w:noHBand="0" w:noVBand="0"/>
      </w:tblPr>
      <w:tblGrid>
        <w:gridCol w:w="2658"/>
        <w:gridCol w:w="1501"/>
        <w:gridCol w:w="1501"/>
        <w:gridCol w:w="1501"/>
        <w:gridCol w:w="1179"/>
        <w:gridCol w:w="880"/>
      </w:tblGrid>
      <w:tr w:rsidR="003A4AA9" w:rsidRPr="003A4AA9" w:rsidTr="00E6775D">
        <w:trPr>
          <w:cantSplit/>
          <w:trHeight w:val="255"/>
        </w:trPr>
        <w:tc>
          <w:tcPr>
            <w:tcW w:w="3460" w:type="dxa"/>
            <w:vMerge w:val="restart"/>
            <w:tcBorders>
              <w:top w:val="single" w:sz="8" w:space="0" w:color="auto"/>
              <w:left w:val="single" w:sz="8" w:space="0" w:color="auto"/>
              <w:bottom w:val="single" w:sz="8" w:space="0" w:color="000000"/>
              <w:right w:val="single" w:sz="4" w:space="0" w:color="auto"/>
            </w:tcBorders>
            <w:vAlign w:val="center"/>
          </w:tcPr>
          <w:p w:rsidR="003A4AA9" w:rsidRPr="003A4AA9" w:rsidRDefault="003A4AA9" w:rsidP="003A4AA9">
            <w:pPr>
              <w:suppressLineNumbers/>
              <w:suppressAutoHyphens/>
              <w:spacing w:line="240" w:lineRule="auto"/>
              <w:rPr>
                <w:b/>
                <w:bCs/>
                <w:sz w:val="28"/>
                <w:szCs w:val="28"/>
              </w:rPr>
            </w:pPr>
            <w:r w:rsidRPr="003A4AA9">
              <w:rPr>
                <w:b/>
                <w:bCs/>
                <w:sz w:val="28"/>
                <w:szCs w:val="28"/>
              </w:rPr>
              <w:t>Показатели</w:t>
            </w:r>
          </w:p>
        </w:tc>
        <w:tc>
          <w:tcPr>
            <w:tcW w:w="3760" w:type="dxa"/>
            <w:gridSpan w:val="3"/>
            <w:tcBorders>
              <w:top w:val="single" w:sz="8" w:space="0" w:color="auto"/>
              <w:left w:val="nil"/>
              <w:bottom w:val="single" w:sz="4" w:space="0" w:color="auto"/>
              <w:right w:val="single" w:sz="4" w:space="0" w:color="auto"/>
            </w:tcBorders>
            <w:vAlign w:val="center"/>
          </w:tcPr>
          <w:p w:rsidR="003A4AA9" w:rsidRPr="003A4AA9" w:rsidRDefault="003A4AA9" w:rsidP="003A4AA9">
            <w:pPr>
              <w:suppressLineNumbers/>
              <w:suppressAutoHyphens/>
              <w:spacing w:line="240" w:lineRule="auto"/>
              <w:rPr>
                <w:b/>
                <w:bCs/>
                <w:sz w:val="28"/>
                <w:szCs w:val="28"/>
              </w:rPr>
            </w:pPr>
            <w:r w:rsidRPr="003A4AA9">
              <w:rPr>
                <w:b/>
                <w:bCs/>
                <w:sz w:val="28"/>
                <w:szCs w:val="28"/>
              </w:rPr>
              <w:t xml:space="preserve">Сумма, </w:t>
            </w:r>
            <w:r w:rsidR="00A60CED">
              <w:rPr>
                <w:b/>
                <w:bCs/>
                <w:sz w:val="28"/>
                <w:szCs w:val="28"/>
              </w:rPr>
              <w:t>тыс. руб.</w:t>
            </w:r>
          </w:p>
        </w:tc>
        <w:tc>
          <w:tcPr>
            <w:tcW w:w="1120" w:type="dxa"/>
            <w:vMerge w:val="restart"/>
            <w:tcBorders>
              <w:top w:val="single" w:sz="8" w:space="0" w:color="auto"/>
              <w:left w:val="single" w:sz="4" w:space="0" w:color="auto"/>
              <w:bottom w:val="single" w:sz="8" w:space="0" w:color="000000"/>
              <w:right w:val="single" w:sz="4" w:space="0" w:color="auto"/>
            </w:tcBorders>
            <w:vAlign w:val="center"/>
          </w:tcPr>
          <w:p w:rsidR="003A4AA9" w:rsidRPr="003A4AA9" w:rsidRDefault="003A4AA9" w:rsidP="003A4AA9">
            <w:pPr>
              <w:suppressLineNumbers/>
              <w:suppressAutoHyphens/>
              <w:spacing w:line="240" w:lineRule="auto"/>
              <w:rPr>
                <w:b/>
                <w:bCs/>
                <w:sz w:val="28"/>
                <w:szCs w:val="28"/>
              </w:rPr>
            </w:pPr>
            <w:r w:rsidRPr="003A4AA9">
              <w:rPr>
                <w:b/>
                <w:bCs/>
                <w:sz w:val="28"/>
                <w:szCs w:val="28"/>
              </w:rPr>
              <w:t>Абс. Отклон.</w:t>
            </w:r>
          </w:p>
        </w:tc>
        <w:tc>
          <w:tcPr>
            <w:tcW w:w="880" w:type="dxa"/>
            <w:vMerge w:val="restart"/>
            <w:tcBorders>
              <w:top w:val="single" w:sz="8" w:space="0" w:color="auto"/>
              <w:left w:val="single" w:sz="4" w:space="0" w:color="auto"/>
              <w:bottom w:val="single" w:sz="8" w:space="0" w:color="000000"/>
              <w:right w:val="single" w:sz="8" w:space="0" w:color="auto"/>
            </w:tcBorders>
            <w:vAlign w:val="center"/>
          </w:tcPr>
          <w:p w:rsidR="003A4AA9" w:rsidRPr="003A4AA9" w:rsidRDefault="003A4AA9" w:rsidP="003A4AA9">
            <w:pPr>
              <w:suppressLineNumbers/>
              <w:suppressAutoHyphens/>
              <w:spacing w:line="240" w:lineRule="auto"/>
              <w:rPr>
                <w:b/>
                <w:bCs/>
                <w:sz w:val="28"/>
                <w:szCs w:val="28"/>
              </w:rPr>
            </w:pPr>
            <w:r w:rsidRPr="003A4AA9">
              <w:rPr>
                <w:b/>
                <w:bCs/>
                <w:sz w:val="28"/>
                <w:szCs w:val="28"/>
              </w:rPr>
              <w:t>Т.Р., %</w:t>
            </w:r>
          </w:p>
        </w:tc>
      </w:tr>
      <w:tr w:rsidR="003A4AA9" w:rsidRPr="003A4AA9" w:rsidTr="00E6775D">
        <w:trPr>
          <w:cantSplit/>
          <w:trHeight w:val="270"/>
        </w:trPr>
        <w:tc>
          <w:tcPr>
            <w:tcW w:w="3460" w:type="dxa"/>
            <w:vMerge/>
            <w:tcBorders>
              <w:top w:val="single" w:sz="8" w:space="0" w:color="auto"/>
              <w:left w:val="single" w:sz="8" w:space="0" w:color="auto"/>
              <w:bottom w:val="single" w:sz="8" w:space="0" w:color="000000"/>
              <w:right w:val="single" w:sz="4" w:space="0" w:color="auto"/>
            </w:tcBorders>
            <w:vAlign w:val="center"/>
          </w:tcPr>
          <w:p w:rsidR="003A4AA9" w:rsidRPr="003A4AA9" w:rsidRDefault="003A4AA9" w:rsidP="003A4AA9">
            <w:pPr>
              <w:suppressLineNumbers/>
              <w:suppressAutoHyphens/>
              <w:spacing w:line="240" w:lineRule="auto"/>
              <w:rPr>
                <w:b/>
                <w:bCs/>
                <w:sz w:val="28"/>
                <w:szCs w:val="28"/>
              </w:rPr>
            </w:pPr>
          </w:p>
        </w:tc>
        <w:tc>
          <w:tcPr>
            <w:tcW w:w="1120" w:type="dxa"/>
            <w:tcBorders>
              <w:top w:val="nil"/>
              <w:left w:val="nil"/>
              <w:bottom w:val="single" w:sz="8" w:space="0" w:color="auto"/>
              <w:right w:val="single" w:sz="4" w:space="0" w:color="auto"/>
            </w:tcBorders>
            <w:vAlign w:val="center"/>
          </w:tcPr>
          <w:p w:rsidR="003A4AA9" w:rsidRPr="003A4AA9" w:rsidRDefault="003A4AA9" w:rsidP="003A4AA9">
            <w:pPr>
              <w:suppressLineNumbers/>
              <w:suppressAutoHyphens/>
              <w:spacing w:line="240" w:lineRule="auto"/>
              <w:rPr>
                <w:b/>
                <w:bCs/>
                <w:sz w:val="28"/>
                <w:szCs w:val="28"/>
              </w:rPr>
            </w:pPr>
            <w:r w:rsidRPr="003A4AA9">
              <w:rPr>
                <w:b/>
                <w:bCs/>
                <w:sz w:val="28"/>
                <w:szCs w:val="28"/>
              </w:rPr>
              <w:t>01.01.2004</w:t>
            </w:r>
          </w:p>
        </w:tc>
        <w:tc>
          <w:tcPr>
            <w:tcW w:w="1460" w:type="dxa"/>
            <w:tcBorders>
              <w:top w:val="nil"/>
              <w:left w:val="nil"/>
              <w:bottom w:val="single" w:sz="8" w:space="0" w:color="auto"/>
              <w:right w:val="single" w:sz="4" w:space="0" w:color="auto"/>
            </w:tcBorders>
            <w:vAlign w:val="center"/>
          </w:tcPr>
          <w:p w:rsidR="003A4AA9" w:rsidRPr="003A4AA9" w:rsidRDefault="003A4AA9" w:rsidP="003A4AA9">
            <w:pPr>
              <w:suppressLineNumbers/>
              <w:suppressAutoHyphens/>
              <w:spacing w:line="240" w:lineRule="auto"/>
              <w:rPr>
                <w:b/>
                <w:bCs/>
                <w:sz w:val="28"/>
                <w:szCs w:val="28"/>
              </w:rPr>
            </w:pPr>
            <w:r w:rsidRPr="003A4AA9">
              <w:rPr>
                <w:b/>
                <w:bCs/>
                <w:sz w:val="28"/>
                <w:szCs w:val="28"/>
              </w:rPr>
              <w:t>01.01.2005</w:t>
            </w:r>
          </w:p>
        </w:tc>
        <w:tc>
          <w:tcPr>
            <w:tcW w:w="1180" w:type="dxa"/>
            <w:tcBorders>
              <w:top w:val="nil"/>
              <w:left w:val="nil"/>
              <w:bottom w:val="single" w:sz="8" w:space="0" w:color="auto"/>
              <w:right w:val="single" w:sz="4" w:space="0" w:color="auto"/>
            </w:tcBorders>
            <w:vAlign w:val="center"/>
          </w:tcPr>
          <w:p w:rsidR="003A4AA9" w:rsidRPr="003A4AA9" w:rsidRDefault="003A4AA9" w:rsidP="003A4AA9">
            <w:pPr>
              <w:suppressLineNumbers/>
              <w:suppressAutoHyphens/>
              <w:spacing w:line="240" w:lineRule="auto"/>
              <w:rPr>
                <w:b/>
                <w:bCs/>
                <w:sz w:val="28"/>
                <w:szCs w:val="28"/>
              </w:rPr>
            </w:pPr>
            <w:r w:rsidRPr="003A4AA9">
              <w:rPr>
                <w:b/>
                <w:bCs/>
                <w:sz w:val="28"/>
                <w:szCs w:val="28"/>
              </w:rPr>
              <w:t>01.01.2006</w:t>
            </w:r>
          </w:p>
        </w:tc>
        <w:tc>
          <w:tcPr>
            <w:tcW w:w="1120" w:type="dxa"/>
            <w:vMerge/>
            <w:tcBorders>
              <w:top w:val="single" w:sz="8" w:space="0" w:color="auto"/>
              <w:left w:val="single" w:sz="4" w:space="0" w:color="auto"/>
              <w:bottom w:val="single" w:sz="8" w:space="0" w:color="000000"/>
              <w:right w:val="single" w:sz="4" w:space="0" w:color="auto"/>
            </w:tcBorders>
            <w:vAlign w:val="center"/>
          </w:tcPr>
          <w:p w:rsidR="003A4AA9" w:rsidRPr="003A4AA9" w:rsidRDefault="003A4AA9" w:rsidP="003A4AA9">
            <w:pPr>
              <w:suppressLineNumbers/>
              <w:suppressAutoHyphens/>
              <w:spacing w:line="240" w:lineRule="auto"/>
              <w:rPr>
                <w:b/>
                <w:bCs/>
                <w:sz w:val="28"/>
                <w:szCs w:val="28"/>
              </w:rPr>
            </w:pPr>
          </w:p>
        </w:tc>
        <w:tc>
          <w:tcPr>
            <w:tcW w:w="880" w:type="dxa"/>
            <w:vMerge/>
            <w:tcBorders>
              <w:top w:val="single" w:sz="8" w:space="0" w:color="auto"/>
              <w:left w:val="single" w:sz="4" w:space="0" w:color="auto"/>
              <w:bottom w:val="single" w:sz="8" w:space="0" w:color="000000"/>
              <w:right w:val="single" w:sz="8" w:space="0" w:color="auto"/>
            </w:tcBorders>
            <w:vAlign w:val="center"/>
          </w:tcPr>
          <w:p w:rsidR="003A4AA9" w:rsidRPr="003A4AA9" w:rsidRDefault="003A4AA9" w:rsidP="003A4AA9">
            <w:pPr>
              <w:suppressLineNumbers/>
              <w:suppressAutoHyphens/>
              <w:spacing w:line="240" w:lineRule="auto"/>
              <w:rPr>
                <w:b/>
                <w:bCs/>
                <w:sz w:val="28"/>
                <w:szCs w:val="28"/>
              </w:rPr>
            </w:pPr>
          </w:p>
        </w:tc>
      </w:tr>
      <w:tr w:rsidR="003A4AA9" w:rsidRPr="003A4AA9" w:rsidTr="00E6775D">
        <w:trPr>
          <w:trHeight w:val="510"/>
        </w:trPr>
        <w:tc>
          <w:tcPr>
            <w:tcW w:w="3460" w:type="dxa"/>
            <w:tcBorders>
              <w:top w:val="nil"/>
              <w:left w:val="single" w:sz="8" w:space="0" w:color="auto"/>
              <w:bottom w:val="single" w:sz="4"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1.Собственные оборотные средства СК-ДМА</w:t>
            </w:r>
          </w:p>
        </w:tc>
        <w:tc>
          <w:tcPr>
            <w:tcW w:w="1120" w:type="dxa"/>
            <w:tcBorders>
              <w:top w:val="nil"/>
              <w:left w:val="nil"/>
              <w:bottom w:val="single" w:sz="4" w:space="0" w:color="auto"/>
              <w:right w:val="single" w:sz="4" w:space="0" w:color="auto"/>
            </w:tcBorders>
            <w:noWrap/>
            <w:vAlign w:val="bottom"/>
          </w:tcPr>
          <w:p w:rsidR="003A4AA9" w:rsidRPr="003A4AA9" w:rsidRDefault="003A4AA9" w:rsidP="003A4AA9">
            <w:pPr>
              <w:suppressLineNumbers/>
              <w:suppressAutoHyphens/>
              <w:spacing w:line="240" w:lineRule="auto"/>
              <w:rPr>
                <w:sz w:val="28"/>
                <w:szCs w:val="28"/>
              </w:rPr>
            </w:pPr>
            <w:r w:rsidRPr="003A4AA9">
              <w:rPr>
                <w:sz w:val="28"/>
                <w:szCs w:val="28"/>
              </w:rPr>
              <w:t>-151,4</w:t>
            </w:r>
          </w:p>
        </w:tc>
        <w:tc>
          <w:tcPr>
            <w:tcW w:w="1460" w:type="dxa"/>
            <w:tcBorders>
              <w:top w:val="nil"/>
              <w:left w:val="nil"/>
              <w:bottom w:val="single" w:sz="4" w:space="0" w:color="auto"/>
              <w:right w:val="single" w:sz="4" w:space="0" w:color="auto"/>
            </w:tcBorders>
            <w:noWrap/>
            <w:vAlign w:val="bottom"/>
          </w:tcPr>
          <w:p w:rsidR="003A4AA9" w:rsidRPr="003A4AA9" w:rsidRDefault="003A4AA9" w:rsidP="003A4AA9">
            <w:pPr>
              <w:suppressLineNumbers/>
              <w:suppressAutoHyphens/>
              <w:spacing w:line="240" w:lineRule="auto"/>
              <w:rPr>
                <w:sz w:val="28"/>
                <w:szCs w:val="28"/>
              </w:rPr>
            </w:pPr>
            <w:r w:rsidRPr="003A4AA9">
              <w:rPr>
                <w:sz w:val="28"/>
                <w:szCs w:val="28"/>
              </w:rPr>
              <w:t>-7,3</w:t>
            </w:r>
          </w:p>
        </w:tc>
        <w:tc>
          <w:tcPr>
            <w:tcW w:w="1180" w:type="dxa"/>
            <w:tcBorders>
              <w:top w:val="nil"/>
              <w:left w:val="nil"/>
              <w:bottom w:val="single" w:sz="4" w:space="0" w:color="auto"/>
              <w:right w:val="single" w:sz="4" w:space="0" w:color="auto"/>
            </w:tcBorders>
            <w:noWrap/>
            <w:vAlign w:val="bottom"/>
          </w:tcPr>
          <w:p w:rsidR="003A4AA9" w:rsidRPr="003A4AA9" w:rsidRDefault="003A4AA9" w:rsidP="003A4AA9">
            <w:pPr>
              <w:suppressLineNumbers/>
              <w:suppressAutoHyphens/>
              <w:spacing w:line="240" w:lineRule="auto"/>
              <w:rPr>
                <w:sz w:val="28"/>
                <w:szCs w:val="28"/>
              </w:rPr>
            </w:pPr>
            <w:r w:rsidRPr="003A4AA9">
              <w:rPr>
                <w:sz w:val="28"/>
                <w:szCs w:val="28"/>
              </w:rPr>
              <w:t>255,9</w:t>
            </w:r>
          </w:p>
        </w:tc>
        <w:tc>
          <w:tcPr>
            <w:tcW w:w="1120" w:type="dxa"/>
            <w:tcBorders>
              <w:top w:val="nil"/>
              <w:left w:val="nil"/>
              <w:bottom w:val="single" w:sz="4" w:space="0" w:color="auto"/>
              <w:right w:val="single" w:sz="4" w:space="0" w:color="auto"/>
            </w:tcBorders>
            <w:noWrap/>
            <w:vAlign w:val="bottom"/>
          </w:tcPr>
          <w:p w:rsidR="003A4AA9" w:rsidRPr="003A4AA9" w:rsidRDefault="003A4AA9" w:rsidP="003A4AA9">
            <w:pPr>
              <w:suppressLineNumbers/>
              <w:suppressAutoHyphens/>
              <w:spacing w:line="240" w:lineRule="auto"/>
              <w:rPr>
                <w:sz w:val="28"/>
                <w:szCs w:val="28"/>
              </w:rPr>
            </w:pPr>
            <w:r w:rsidRPr="003A4AA9">
              <w:rPr>
                <w:sz w:val="28"/>
                <w:szCs w:val="28"/>
              </w:rPr>
              <w:t>407,3</w:t>
            </w:r>
          </w:p>
        </w:tc>
        <w:tc>
          <w:tcPr>
            <w:tcW w:w="880" w:type="dxa"/>
            <w:tcBorders>
              <w:top w:val="nil"/>
              <w:left w:val="nil"/>
              <w:bottom w:val="single" w:sz="4" w:space="0" w:color="auto"/>
              <w:right w:val="single" w:sz="8" w:space="0" w:color="auto"/>
            </w:tcBorders>
            <w:noWrap/>
            <w:vAlign w:val="bottom"/>
          </w:tcPr>
          <w:p w:rsidR="003A4AA9" w:rsidRPr="003A4AA9" w:rsidRDefault="003A4AA9" w:rsidP="003A4AA9">
            <w:pPr>
              <w:suppressLineNumbers/>
              <w:suppressAutoHyphens/>
              <w:spacing w:line="240" w:lineRule="auto"/>
              <w:rPr>
                <w:sz w:val="28"/>
                <w:szCs w:val="28"/>
              </w:rPr>
            </w:pPr>
            <w:r w:rsidRPr="003A4AA9">
              <w:rPr>
                <w:sz w:val="28"/>
                <w:szCs w:val="28"/>
              </w:rPr>
              <w:t>-169</w:t>
            </w:r>
          </w:p>
        </w:tc>
      </w:tr>
      <w:tr w:rsidR="003A4AA9" w:rsidRPr="003A4AA9" w:rsidTr="00E6775D">
        <w:trPr>
          <w:trHeight w:val="765"/>
        </w:trPr>
        <w:tc>
          <w:tcPr>
            <w:tcW w:w="3460" w:type="dxa"/>
            <w:tcBorders>
              <w:top w:val="nil"/>
              <w:left w:val="single" w:sz="8" w:space="0" w:color="auto"/>
              <w:bottom w:val="single" w:sz="4"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2. Собственные оборотные средства и долгосрочные обязательстваСОС-+ДО</w:t>
            </w:r>
          </w:p>
        </w:tc>
        <w:tc>
          <w:tcPr>
            <w:tcW w:w="1120" w:type="dxa"/>
            <w:tcBorders>
              <w:top w:val="nil"/>
              <w:left w:val="nil"/>
              <w:bottom w:val="single" w:sz="4" w:space="0" w:color="auto"/>
              <w:right w:val="single" w:sz="4" w:space="0" w:color="auto"/>
            </w:tcBorders>
            <w:noWrap/>
            <w:vAlign w:val="bottom"/>
          </w:tcPr>
          <w:p w:rsidR="003A4AA9" w:rsidRPr="003A4AA9" w:rsidRDefault="003A4AA9" w:rsidP="003A4AA9">
            <w:pPr>
              <w:suppressLineNumbers/>
              <w:suppressAutoHyphens/>
              <w:spacing w:line="240" w:lineRule="auto"/>
              <w:rPr>
                <w:sz w:val="28"/>
                <w:szCs w:val="28"/>
              </w:rPr>
            </w:pPr>
            <w:r w:rsidRPr="003A4AA9">
              <w:rPr>
                <w:sz w:val="28"/>
                <w:szCs w:val="28"/>
              </w:rPr>
              <w:t>654,6</w:t>
            </w:r>
          </w:p>
        </w:tc>
        <w:tc>
          <w:tcPr>
            <w:tcW w:w="1460" w:type="dxa"/>
            <w:tcBorders>
              <w:top w:val="nil"/>
              <w:left w:val="nil"/>
              <w:bottom w:val="single" w:sz="4" w:space="0" w:color="auto"/>
              <w:right w:val="single" w:sz="4" w:space="0" w:color="auto"/>
            </w:tcBorders>
            <w:noWrap/>
            <w:vAlign w:val="bottom"/>
          </w:tcPr>
          <w:p w:rsidR="003A4AA9" w:rsidRPr="003A4AA9" w:rsidRDefault="003A4AA9" w:rsidP="003A4AA9">
            <w:pPr>
              <w:suppressLineNumbers/>
              <w:suppressAutoHyphens/>
              <w:spacing w:line="240" w:lineRule="auto"/>
              <w:rPr>
                <w:sz w:val="28"/>
                <w:szCs w:val="28"/>
              </w:rPr>
            </w:pPr>
            <w:r w:rsidRPr="003A4AA9">
              <w:rPr>
                <w:sz w:val="28"/>
                <w:szCs w:val="28"/>
              </w:rPr>
              <w:t>342,5</w:t>
            </w:r>
          </w:p>
        </w:tc>
        <w:tc>
          <w:tcPr>
            <w:tcW w:w="1180" w:type="dxa"/>
            <w:tcBorders>
              <w:top w:val="nil"/>
              <w:left w:val="nil"/>
              <w:bottom w:val="single" w:sz="4" w:space="0" w:color="auto"/>
              <w:right w:val="single" w:sz="4" w:space="0" w:color="auto"/>
            </w:tcBorders>
            <w:noWrap/>
            <w:vAlign w:val="bottom"/>
          </w:tcPr>
          <w:p w:rsidR="003A4AA9" w:rsidRPr="003A4AA9" w:rsidRDefault="003A4AA9" w:rsidP="003A4AA9">
            <w:pPr>
              <w:suppressLineNumbers/>
              <w:suppressAutoHyphens/>
              <w:spacing w:line="240" w:lineRule="auto"/>
              <w:rPr>
                <w:sz w:val="28"/>
                <w:szCs w:val="28"/>
              </w:rPr>
            </w:pPr>
            <w:r w:rsidRPr="003A4AA9">
              <w:rPr>
                <w:sz w:val="28"/>
                <w:szCs w:val="28"/>
              </w:rPr>
              <w:t>1264,9</w:t>
            </w:r>
          </w:p>
        </w:tc>
        <w:tc>
          <w:tcPr>
            <w:tcW w:w="1120" w:type="dxa"/>
            <w:tcBorders>
              <w:top w:val="nil"/>
              <w:left w:val="nil"/>
              <w:bottom w:val="single" w:sz="4" w:space="0" w:color="auto"/>
              <w:right w:val="single" w:sz="4" w:space="0" w:color="auto"/>
            </w:tcBorders>
            <w:noWrap/>
            <w:vAlign w:val="bottom"/>
          </w:tcPr>
          <w:p w:rsidR="003A4AA9" w:rsidRPr="003A4AA9" w:rsidRDefault="003A4AA9" w:rsidP="003A4AA9">
            <w:pPr>
              <w:suppressLineNumbers/>
              <w:suppressAutoHyphens/>
              <w:spacing w:line="240" w:lineRule="auto"/>
              <w:rPr>
                <w:sz w:val="28"/>
                <w:szCs w:val="28"/>
              </w:rPr>
            </w:pPr>
            <w:r w:rsidRPr="003A4AA9">
              <w:rPr>
                <w:sz w:val="28"/>
                <w:szCs w:val="28"/>
              </w:rPr>
              <w:t>610,3</w:t>
            </w:r>
          </w:p>
        </w:tc>
        <w:tc>
          <w:tcPr>
            <w:tcW w:w="880" w:type="dxa"/>
            <w:tcBorders>
              <w:top w:val="nil"/>
              <w:left w:val="nil"/>
              <w:bottom w:val="single" w:sz="4" w:space="0" w:color="auto"/>
              <w:right w:val="single" w:sz="8" w:space="0" w:color="auto"/>
            </w:tcBorders>
            <w:noWrap/>
            <w:vAlign w:val="bottom"/>
          </w:tcPr>
          <w:p w:rsidR="003A4AA9" w:rsidRPr="003A4AA9" w:rsidRDefault="003A4AA9" w:rsidP="003A4AA9">
            <w:pPr>
              <w:suppressLineNumbers/>
              <w:suppressAutoHyphens/>
              <w:spacing w:line="240" w:lineRule="auto"/>
              <w:rPr>
                <w:sz w:val="28"/>
                <w:szCs w:val="28"/>
              </w:rPr>
            </w:pPr>
            <w:r w:rsidRPr="003A4AA9">
              <w:rPr>
                <w:sz w:val="28"/>
                <w:szCs w:val="28"/>
              </w:rPr>
              <w:t>193</w:t>
            </w:r>
          </w:p>
        </w:tc>
      </w:tr>
      <w:tr w:rsidR="003A4AA9" w:rsidRPr="003A4AA9" w:rsidTr="00E6775D">
        <w:trPr>
          <w:trHeight w:val="255"/>
        </w:trPr>
        <w:tc>
          <w:tcPr>
            <w:tcW w:w="3460" w:type="dxa"/>
            <w:tcBorders>
              <w:top w:val="nil"/>
              <w:left w:val="single" w:sz="8" w:space="0" w:color="auto"/>
              <w:bottom w:val="single" w:sz="4"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3. Запасы  ТМЦ+НДС</w:t>
            </w:r>
          </w:p>
        </w:tc>
        <w:tc>
          <w:tcPr>
            <w:tcW w:w="1120" w:type="dxa"/>
            <w:tcBorders>
              <w:top w:val="nil"/>
              <w:left w:val="nil"/>
              <w:bottom w:val="single" w:sz="4" w:space="0" w:color="auto"/>
              <w:right w:val="single" w:sz="4" w:space="0" w:color="auto"/>
            </w:tcBorders>
            <w:noWrap/>
            <w:vAlign w:val="bottom"/>
          </w:tcPr>
          <w:p w:rsidR="003A4AA9" w:rsidRPr="003A4AA9" w:rsidRDefault="003A4AA9" w:rsidP="003A4AA9">
            <w:pPr>
              <w:suppressLineNumbers/>
              <w:suppressAutoHyphens/>
              <w:spacing w:line="240" w:lineRule="auto"/>
              <w:rPr>
                <w:sz w:val="28"/>
                <w:szCs w:val="28"/>
              </w:rPr>
            </w:pPr>
            <w:r w:rsidRPr="003A4AA9">
              <w:rPr>
                <w:sz w:val="28"/>
                <w:szCs w:val="28"/>
              </w:rPr>
              <w:t>2743,6</w:t>
            </w:r>
          </w:p>
        </w:tc>
        <w:tc>
          <w:tcPr>
            <w:tcW w:w="1460" w:type="dxa"/>
            <w:tcBorders>
              <w:top w:val="nil"/>
              <w:left w:val="nil"/>
              <w:bottom w:val="single" w:sz="4" w:space="0" w:color="auto"/>
              <w:right w:val="single" w:sz="4" w:space="0" w:color="auto"/>
            </w:tcBorders>
            <w:noWrap/>
            <w:vAlign w:val="bottom"/>
          </w:tcPr>
          <w:p w:rsidR="003A4AA9" w:rsidRPr="003A4AA9" w:rsidRDefault="003A4AA9" w:rsidP="003A4AA9">
            <w:pPr>
              <w:suppressLineNumbers/>
              <w:suppressAutoHyphens/>
              <w:spacing w:line="240" w:lineRule="auto"/>
              <w:rPr>
                <w:sz w:val="28"/>
                <w:szCs w:val="28"/>
              </w:rPr>
            </w:pPr>
            <w:r w:rsidRPr="003A4AA9">
              <w:rPr>
                <w:sz w:val="28"/>
                <w:szCs w:val="28"/>
              </w:rPr>
              <w:t>3892,6</w:t>
            </w:r>
          </w:p>
        </w:tc>
        <w:tc>
          <w:tcPr>
            <w:tcW w:w="1180" w:type="dxa"/>
            <w:tcBorders>
              <w:top w:val="nil"/>
              <w:left w:val="nil"/>
              <w:bottom w:val="single" w:sz="4" w:space="0" w:color="auto"/>
              <w:right w:val="single" w:sz="4" w:space="0" w:color="auto"/>
            </w:tcBorders>
            <w:noWrap/>
            <w:vAlign w:val="bottom"/>
          </w:tcPr>
          <w:p w:rsidR="003A4AA9" w:rsidRPr="003A4AA9" w:rsidRDefault="003A4AA9" w:rsidP="003A4AA9">
            <w:pPr>
              <w:suppressLineNumbers/>
              <w:suppressAutoHyphens/>
              <w:spacing w:line="240" w:lineRule="auto"/>
              <w:rPr>
                <w:sz w:val="28"/>
                <w:szCs w:val="28"/>
              </w:rPr>
            </w:pPr>
            <w:r w:rsidRPr="003A4AA9">
              <w:rPr>
                <w:sz w:val="28"/>
                <w:szCs w:val="28"/>
              </w:rPr>
              <w:t>3485,2</w:t>
            </w:r>
          </w:p>
        </w:tc>
        <w:tc>
          <w:tcPr>
            <w:tcW w:w="1120" w:type="dxa"/>
            <w:tcBorders>
              <w:top w:val="nil"/>
              <w:left w:val="nil"/>
              <w:bottom w:val="single" w:sz="4" w:space="0" w:color="auto"/>
              <w:right w:val="single" w:sz="4" w:space="0" w:color="auto"/>
            </w:tcBorders>
            <w:noWrap/>
            <w:vAlign w:val="bottom"/>
          </w:tcPr>
          <w:p w:rsidR="003A4AA9" w:rsidRPr="003A4AA9" w:rsidRDefault="003A4AA9" w:rsidP="003A4AA9">
            <w:pPr>
              <w:suppressLineNumbers/>
              <w:suppressAutoHyphens/>
              <w:spacing w:line="240" w:lineRule="auto"/>
              <w:rPr>
                <w:sz w:val="28"/>
                <w:szCs w:val="28"/>
              </w:rPr>
            </w:pPr>
            <w:r w:rsidRPr="003A4AA9">
              <w:rPr>
                <w:sz w:val="28"/>
                <w:szCs w:val="28"/>
              </w:rPr>
              <w:t>741,7</w:t>
            </w:r>
          </w:p>
        </w:tc>
        <w:tc>
          <w:tcPr>
            <w:tcW w:w="880" w:type="dxa"/>
            <w:tcBorders>
              <w:top w:val="nil"/>
              <w:left w:val="nil"/>
              <w:bottom w:val="single" w:sz="4" w:space="0" w:color="auto"/>
              <w:right w:val="single" w:sz="8" w:space="0" w:color="auto"/>
            </w:tcBorders>
            <w:noWrap/>
            <w:vAlign w:val="bottom"/>
          </w:tcPr>
          <w:p w:rsidR="003A4AA9" w:rsidRPr="003A4AA9" w:rsidRDefault="003A4AA9" w:rsidP="003A4AA9">
            <w:pPr>
              <w:suppressLineNumbers/>
              <w:suppressAutoHyphens/>
              <w:spacing w:line="240" w:lineRule="auto"/>
              <w:rPr>
                <w:sz w:val="28"/>
                <w:szCs w:val="28"/>
              </w:rPr>
            </w:pPr>
            <w:r w:rsidRPr="003A4AA9">
              <w:rPr>
                <w:sz w:val="28"/>
                <w:szCs w:val="28"/>
              </w:rPr>
              <w:t>127</w:t>
            </w:r>
          </w:p>
        </w:tc>
      </w:tr>
      <w:tr w:rsidR="003A4AA9" w:rsidRPr="003A4AA9" w:rsidTr="00E6775D">
        <w:trPr>
          <w:trHeight w:val="765"/>
        </w:trPr>
        <w:tc>
          <w:tcPr>
            <w:tcW w:w="3460" w:type="dxa"/>
            <w:tcBorders>
              <w:top w:val="nil"/>
              <w:left w:val="single" w:sz="8" w:space="0" w:color="auto"/>
              <w:bottom w:val="single" w:sz="4"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4. Нормальные источники формирования  товаро-материальных запасов СОС+ДО+КО</w:t>
            </w:r>
          </w:p>
        </w:tc>
        <w:tc>
          <w:tcPr>
            <w:tcW w:w="1120" w:type="dxa"/>
            <w:tcBorders>
              <w:top w:val="nil"/>
              <w:left w:val="nil"/>
              <w:bottom w:val="single" w:sz="4" w:space="0" w:color="auto"/>
              <w:right w:val="single" w:sz="4" w:space="0" w:color="auto"/>
            </w:tcBorders>
            <w:noWrap/>
            <w:vAlign w:val="bottom"/>
          </w:tcPr>
          <w:p w:rsidR="003A4AA9" w:rsidRPr="003A4AA9" w:rsidRDefault="003A4AA9" w:rsidP="003A4AA9">
            <w:pPr>
              <w:suppressLineNumbers/>
              <w:suppressAutoHyphens/>
              <w:spacing w:line="240" w:lineRule="auto"/>
              <w:rPr>
                <w:sz w:val="28"/>
                <w:szCs w:val="28"/>
              </w:rPr>
            </w:pPr>
            <w:r w:rsidRPr="003A4AA9">
              <w:rPr>
                <w:sz w:val="28"/>
                <w:szCs w:val="28"/>
              </w:rPr>
              <w:t>3669,9</w:t>
            </w:r>
          </w:p>
        </w:tc>
        <w:tc>
          <w:tcPr>
            <w:tcW w:w="1460" w:type="dxa"/>
            <w:tcBorders>
              <w:top w:val="nil"/>
              <w:left w:val="nil"/>
              <w:bottom w:val="single" w:sz="4" w:space="0" w:color="auto"/>
              <w:right w:val="single" w:sz="4" w:space="0" w:color="auto"/>
            </w:tcBorders>
            <w:noWrap/>
            <w:vAlign w:val="bottom"/>
          </w:tcPr>
          <w:p w:rsidR="003A4AA9" w:rsidRPr="003A4AA9" w:rsidRDefault="003A4AA9" w:rsidP="003A4AA9">
            <w:pPr>
              <w:suppressLineNumbers/>
              <w:suppressAutoHyphens/>
              <w:spacing w:line="240" w:lineRule="auto"/>
              <w:rPr>
                <w:sz w:val="28"/>
                <w:szCs w:val="28"/>
              </w:rPr>
            </w:pPr>
            <w:r w:rsidRPr="003A4AA9">
              <w:rPr>
                <w:sz w:val="28"/>
                <w:szCs w:val="28"/>
              </w:rPr>
              <w:t>5020,3</w:t>
            </w:r>
          </w:p>
        </w:tc>
        <w:tc>
          <w:tcPr>
            <w:tcW w:w="1180" w:type="dxa"/>
            <w:tcBorders>
              <w:top w:val="nil"/>
              <w:left w:val="nil"/>
              <w:bottom w:val="single" w:sz="4" w:space="0" w:color="auto"/>
              <w:right w:val="single" w:sz="4" w:space="0" w:color="auto"/>
            </w:tcBorders>
            <w:noWrap/>
            <w:vAlign w:val="bottom"/>
          </w:tcPr>
          <w:p w:rsidR="003A4AA9" w:rsidRPr="003A4AA9" w:rsidRDefault="003A4AA9" w:rsidP="003A4AA9">
            <w:pPr>
              <w:suppressLineNumbers/>
              <w:suppressAutoHyphens/>
              <w:spacing w:line="240" w:lineRule="auto"/>
              <w:rPr>
                <w:sz w:val="28"/>
                <w:szCs w:val="28"/>
              </w:rPr>
            </w:pPr>
            <w:r w:rsidRPr="003A4AA9">
              <w:rPr>
                <w:sz w:val="28"/>
                <w:szCs w:val="28"/>
              </w:rPr>
              <w:t>5940,9</w:t>
            </w:r>
          </w:p>
        </w:tc>
        <w:tc>
          <w:tcPr>
            <w:tcW w:w="1120" w:type="dxa"/>
            <w:tcBorders>
              <w:top w:val="nil"/>
              <w:left w:val="nil"/>
              <w:bottom w:val="single" w:sz="4" w:space="0" w:color="auto"/>
              <w:right w:val="single" w:sz="4" w:space="0" w:color="auto"/>
            </w:tcBorders>
            <w:noWrap/>
            <w:vAlign w:val="bottom"/>
          </w:tcPr>
          <w:p w:rsidR="003A4AA9" w:rsidRPr="003A4AA9" w:rsidRDefault="003A4AA9" w:rsidP="003A4AA9">
            <w:pPr>
              <w:suppressLineNumbers/>
              <w:suppressAutoHyphens/>
              <w:spacing w:line="240" w:lineRule="auto"/>
              <w:rPr>
                <w:sz w:val="28"/>
                <w:szCs w:val="28"/>
              </w:rPr>
            </w:pPr>
            <w:r w:rsidRPr="003A4AA9">
              <w:rPr>
                <w:sz w:val="28"/>
                <w:szCs w:val="28"/>
              </w:rPr>
              <w:t>2271,0</w:t>
            </w:r>
          </w:p>
        </w:tc>
        <w:tc>
          <w:tcPr>
            <w:tcW w:w="880" w:type="dxa"/>
            <w:tcBorders>
              <w:top w:val="nil"/>
              <w:left w:val="nil"/>
              <w:bottom w:val="single" w:sz="4" w:space="0" w:color="auto"/>
              <w:right w:val="single" w:sz="8" w:space="0" w:color="auto"/>
            </w:tcBorders>
            <w:noWrap/>
            <w:vAlign w:val="bottom"/>
          </w:tcPr>
          <w:p w:rsidR="003A4AA9" w:rsidRPr="003A4AA9" w:rsidRDefault="003A4AA9" w:rsidP="003A4AA9">
            <w:pPr>
              <w:suppressLineNumbers/>
              <w:suppressAutoHyphens/>
              <w:spacing w:line="240" w:lineRule="auto"/>
              <w:rPr>
                <w:sz w:val="28"/>
                <w:szCs w:val="28"/>
              </w:rPr>
            </w:pPr>
            <w:r w:rsidRPr="003A4AA9">
              <w:rPr>
                <w:sz w:val="28"/>
                <w:szCs w:val="28"/>
              </w:rPr>
              <w:t>162</w:t>
            </w:r>
          </w:p>
        </w:tc>
      </w:tr>
      <w:tr w:rsidR="003A4AA9" w:rsidRPr="003A4AA9" w:rsidTr="00E6775D">
        <w:trPr>
          <w:trHeight w:val="510"/>
        </w:trPr>
        <w:tc>
          <w:tcPr>
            <w:tcW w:w="3460" w:type="dxa"/>
            <w:tcBorders>
              <w:top w:val="nil"/>
              <w:left w:val="single" w:sz="8" w:space="0" w:color="auto"/>
              <w:bottom w:val="single" w:sz="4"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5. Излишек (недостаток) собственных оборотных средств 1-3</w:t>
            </w:r>
          </w:p>
        </w:tc>
        <w:tc>
          <w:tcPr>
            <w:tcW w:w="1120" w:type="dxa"/>
            <w:tcBorders>
              <w:top w:val="nil"/>
              <w:left w:val="nil"/>
              <w:bottom w:val="single" w:sz="4" w:space="0" w:color="auto"/>
              <w:right w:val="single" w:sz="4" w:space="0" w:color="auto"/>
            </w:tcBorders>
            <w:noWrap/>
            <w:vAlign w:val="bottom"/>
          </w:tcPr>
          <w:p w:rsidR="003A4AA9" w:rsidRPr="003A4AA9" w:rsidRDefault="003A4AA9" w:rsidP="003A4AA9">
            <w:pPr>
              <w:suppressLineNumbers/>
              <w:suppressAutoHyphens/>
              <w:spacing w:line="240" w:lineRule="auto"/>
              <w:rPr>
                <w:sz w:val="28"/>
                <w:szCs w:val="28"/>
              </w:rPr>
            </w:pPr>
            <w:r w:rsidRPr="003A4AA9">
              <w:rPr>
                <w:sz w:val="28"/>
                <w:szCs w:val="28"/>
              </w:rPr>
              <w:t>-2895,0</w:t>
            </w:r>
          </w:p>
        </w:tc>
        <w:tc>
          <w:tcPr>
            <w:tcW w:w="1460" w:type="dxa"/>
            <w:tcBorders>
              <w:top w:val="nil"/>
              <w:left w:val="nil"/>
              <w:bottom w:val="single" w:sz="4" w:space="0" w:color="auto"/>
              <w:right w:val="single" w:sz="4" w:space="0" w:color="auto"/>
            </w:tcBorders>
            <w:noWrap/>
            <w:vAlign w:val="bottom"/>
          </w:tcPr>
          <w:p w:rsidR="003A4AA9" w:rsidRPr="003A4AA9" w:rsidRDefault="003A4AA9" w:rsidP="003A4AA9">
            <w:pPr>
              <w:suppressLineNumbers/>
              <w:suppressAutoHyphens/>
              <w:spacing w:line="240" w:lineRule="auto"/>
              <w:rPr>
                <w:sz w:val="28"/>
                <w:szCs w:val="28"/>
              </w:rPr>
            </w:pPr>
            <w:r w:rsidRPr="003A4AA9">
              <w:rPr>
                <w:sz w:val="28"/>
                <w:szCs w:val="28"/>
              </w:rPr>
              <w:t>-3900,0</w:t>
            </w:r>
          </w:p>
        </w:tc>
        <w:tc>
          <w:tcPr>
            <w:tcW w:w="1180" w:type="dxa"/>
            <w:tcBorders>
              <w:top w:val="nil"/>
              <w:left w:val="nil"/>
              <w:bottom w:val="single" w:sz="4" w:space="0" w:color="auto"/>
              <w:right w:val="single" w:sz="4" w:space="0" w:color="auto"/>
            </w:tcBorders>
            <w:noWrap/>
            <w:vAlign w:val="bottom"/>
          </w:tcPr>
          <w:p w:rsidR="003A4AA9" w:rsidRPr="003A4AA9" w:rsidRDefault="003A4AA9" w:rsidP="003A4AA9">
            <w:pPr>
              <w:suppressLineNumbers/>
              <w:suppressAutoHyphens/>
              <w:spacing w:line="240" w:lineRule="auto"/>
              <w:rPr>
                <w:sz w:val="28"/>
                <w:szCs w:val="28"/>
              </w:rPr>
            </w:pPr>
            <w:r w:rsidRPr="003A4AA9">
              <w:rPr>
                <w:sz w:val="28"/>
                <w:szCs w:val="28"/>
              </w:rPr>
              <w:t>-3229,3</w:t>
            </w:r>
          </w:p>
        </w:tc>
        <w:tc>
          <w:tcPr>
            <w:tcW w:w="1120" w:type="dxa"/>
            <w:tcBorders>
              <w:top w:val="nil"/>
              <w:left w:val="nil"/>
              <w:bottom w:val="single" w:sz="4" w:space="0" w:color="auto"/>
              <w:right w:val="single" w:sz="4" w:space="0" w:color="auto"/>
            </w:tcBorders>
            <w:noWrap/>
            <w:vAlign w:val="bottom"/>
          </w:tcPr>
          <w:p w:rsidR="003A4AA9" w:rsidRPr="003A4AA9" w:rsidRDefault="003A4AA9" w:rsidP="003A4AA9">
            <w:pPr>
              <w:suppressLineNumbers/>
              <w:suppressAutoHyphens/>
              <w:spacing w:line="240" w:lineRule="auto"/>
              <w:rPr>
                <w:sz w:val="28"/>
                <w:szCs w:val="28"/>
              </w:rPr>
            </w:pPr>
            <w:r w:rsidRPr="003A4AA9">
              <w:rPr>
                <w:sz w:val="28"/>
                <w:szCs w:val="28"/>
              </w:rPr>
              <w:t>-334,4</w:t>
            </w:r>
          </w:p>
        </w:tc>
        <w:tc>
          <w:tcPr>
            <w:tcW w:w="880" w:type="dxa"/>
            <w:tcBorders>
              <w:top w:val="nil"/>
              <w:left w:val="nil"/>
              <w:bottom w:val="single" w:sz="4" w:space="0" w:color="auto"/>
              <w:right w:val="single" w:sz="8" w:space="0" w:color="auto"/>
            </w:tcBorders>
            <w:noWrap/>
            <w:vAlign w:val="bottom"/>
          </w:tcPr>
          <w:p w:rsidR="003A4AA9" w:rsidRPr="003A4AA9" w:rsidRDefault="003A4AA9" w:rsidP="003A4AA9">
            <w:pPr>
              <w:suppressLineNumbers/>
              <w:suppressAutoHyphens/>
              <w:spacing w:line="240" w:lineRule="auto"/>
              <w:rPr>
                <w:sz w:val="28"/>
                <w:szCs w:val="28"/>
              </w:rPr>
            </w:pPr>
            <w:r w:rsidRPr="003A4AA9">
              <w:rPr>
                <w:sz w:val="28"/>
                <w:szCs w:val="28"/>
              </w:rPr>
              <w:t> </w:t>
            </w:r>
          </w:p>
        </w:tc>
      </w:tr>
      <w:tr w:rsidR="003A4AA9" w:rsidRPr="003A4AA9" w:rsidTr="00E6775D">
        <w:trPr>
          <w:trHeight w:val="765"/>
        </w:trPr>
        <w:tc>
          <w:tcPr>
            <w:tcW w:w="3460" w:type="dxa"/>
            <w:tcBorders>
              <w:top w:val="nil"/>
              <w:left w:val="single" w:sz="8" w:space="0" w:color="auto"/>
              <w:bottom w:val="single" w:sz="4"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6. Излишек (недостаток) собственных ОС и долгосрочных обязательств 2-3</w:t>
            </w:r>
          </w:p>
        </w:tc>
        <w:tc>
          <w:tcPr>
            <w:tcW w:w="1120" w:type="dxa"/>
            <w:tcBorders>
              <w:top w:val="nil"/>
              <w:left w:val="nil"/>
              <w:bottom w:val="single" w:sz="4" w:space="0" w:color="auto"/>
              <w:right w:val="single" w:sz="4" w:space="0" w:color="auto"/>
            </w:tcBorders>
            <w:noWrap/>
            <w:vAlign w:val="bottom"/>
          </w:tcPr>
          <w:p w:rsidR="003A4AA9" w:rsidRPr="003A4AA9" w:rsidRDefault="003A4AA9" w:rsidP="003A4AA9">
            <w:pPr>
              <w:suppressLineNumbers/>
              <w:suppressAutoHyphens/>
              <w:spacing w:line="240" w:lineRule="auto"/>
              <w:rPr>
                <w:sz w:val="28"/>
                <w:szCs w:val="28"/>
              </w:rPr>
            </w:pPr>
            <w:r w:rsidRPr="003A4AA9">
              <w:rPr>
                <w:sz w:val="28"/>
                <w:szCs w:val="28"/>
              </w:rPr>
              <w:t>-2089,0</w:t>
            </w:r>
          </w:p>
        </w:tc>
        <w:tc>
          <w:tcPr>
            <w:tcW w:w="1460" w:type="dxa"/>
            <w:tcBorders>
              <w:top w:val="nil"/>
              <w:left w:val="nil"/>
              <w:bottom w:val="single" w:sz="4" w:space="0" w:color="auto"/>
              <w:right w:val="single" w:sz="4" w:space="0" w:color="auto"/>
            </w:tcBorders>
            <w:noWrap/>
            <w:vAlign w:val="bottom"/>
          </w:tcPr>
          <w:p w:rsidR="003A4AA9" w:rsidRPr="003A4AA9" w:rsidRDefault="003A4AA9" w:rsidP="003A4AA9">
            <w:pPr>
              <w:suppressLineNumbers/>
              <w:suppressAutoHyphens/>
              <w:spacing w:line="240" w:lineRule="auto"/>
              <w:rPr>
                <w:sz w:val="28"/>
                <w:szCs w:val="28"/>
              </w:rPr>
            </w:pPr>
            <w:r w:rsidRPr="003A4AA9">
              <w:rPr>
                <w:sz w:val="28"/>
                <w:szCs w:val="28"/>
              </w:rPr>
              <w:t>-3550,2</w:t>
            </w:r>
          </w:p>
        </w:tc>
        <w:tc>
          <w:tcPr>
            <w:tcW w:w="1180" w:type="dxa"/>
            <w:tcBorders>
              <w:top w:val="nil"/>
              <w:left w:val="nil"/>
              <w:bottom w:val="single" w:sz="4" w:space="0" w:color="auto"/>
              <w:right w:val="single" w:sz="4" w:space="0" w:color="auto"/>
            </w:tcBorders>
            <w:noWrap/>
            <w:vAlign w:val="bottom"/>
          </w:tcPr>
          <w:p w:rsidR="003A4AA9" w:rsidRPr="003A4AA9" w:rsidRDefault="003A4AA9" w:rsidP="003A4AA9">
            <w:pPr>
              <w:suppressLineNumbers/>
              <w:suppressAutoHyphens/>
              <w:spacing w:line="240" w:lineRule="auto"/>
              <w:rPr>
                <w:sz w:val="28"/>
                <w:szCs w:val="28"/>
              </w:rPr>
            </w:pPr>
            <w:r w:rsidRPr="003A4AA9">
              <w:rPr>
                <w:sz w:val="28"/>
                <w:szCs w:val="28"/>
              </w:rPr>
              <w:t>-2220,3</w:t>
            </w:r>
          </w:p>
        </w:tc>
        <w:tc>
          <w:tcPr>
            <w:tcW w:w="1120" w:type="dxa"/>
            <w:tcBorders>
              <w:top w:val="nil"/>
              <w:left w:val="nil"/>
              <w:bottom w:val="single" w:sz="4" w:space="0" w:color="auto"/>
              <w:right w:val="single" w:sz="4" w:space="0" w:color="auto"/>
            </w:tcBorders>
            <w:noWrap/>
            <w:vAlign w:val="bottom"/>
          </w:tcPr>
          <w:p w:rsidR="003A4AA9" w:rsidRPr="003A4AA9" w:rsidRDefault="003A4AA9" w:rsidP="003A4AA9">
            <w:pPr>
              <w:suppressLineNumbers/>
              <w:suppressAutoHyphens/>
              <w:spacing w:line="240" w:lineRule="auto"/>
              <w:rPr>
                <w:sz w:val="28"/>
                <w:szCs w:val="28"/>
              </w:rPr>
            </w:pPr>
            <w:r w:rsidRPr="003A4AA9">
              <w:rPr>
                <w:sz w:val="28"/>
                <w:szCs w:val="28"/>
              </w:rPr>
              <w:t>-131,3</w:t>
            </w:r>
          </w:p>
        </w:tc>
        <w:tc>
          <w:tcPr>
            <w:tcW w:w="880" w:type="dxa"/>
            <w:tcBorders>
              <w:top w:val="nil"/>
              <w:left w:val="nil"/>
              <w:bottom w:val="single" w:sz="4" w:space="0" w:color="auto"/>
              <w:right w:val="single" w:sz="8" w:space="0" w:color="auto"/>
            </w:tcBorders>
            <w:noWrap/>
            <w:vAlign w:val="bottom"/>
          </w:tcPr>
          <w:p w:rsidR="003A4AA9" w:rsidRPr="003A4AA9" w:rsidRDefault="003A4AA9" w:rsidP="003A4AA9">
            <w:pPr>
              <w:suppressLineNumbers/>
              <w:suppressAutoHyphens/>
              <w:spacing w:line="240" w:lineRule="auto"/>
              <w:rPr>
                <w:sz w:val="28"/>
                <w:szCs w:val="28"/>
              </w:rPr>
            </w:pPr>
            <w:r w:rsidRPr="003A4AA9">
              <w:rPr>
                <w:sz w:val="28"/>
                <w:szCs w:val="28"/>
              </w:rPr>
              <w:t> </w:t>
            </w:r>
          </w:p>
        </w:tc>
      </w:tr>
      <w:tr w:rsidR="003A4AA9" w:rsidRPr="003A4AA9" w:rsidTr="00E6775D">
        <w:trPr>
          <w:trHeight w:val="780"/>
        </w:trPr>
        <w:tc>
          <w:tcPr>
            <w:tcW w:w="3460" w:type="dxa"/>
            <w:tcBorders>
              <w:top w:val="nil"/>
              <w:left w:val="single" w:sz="8" w:space="0" w:color="auto"/>
              <w:bottom w:val="single" w:sz="8"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7. Излишек (недостаток) общей величины нормальных источников формирования запасов и затрат 4-3</w:t>
            </w:r>
          </w:p>
        </w:tc>
        <w:tc>
          <w:tcPr>
            <w:tcW w:w="1120" w:type="dxa"/>
            <w:tcBorders>
              <w:top w:val="nil"/>
              <w:left w:val="nil"/>
              <w:bottom w:val="single" w:sz="8" w:space="0" w:color="auto"/>
              <w:right w:val="single" w:sz="4" w:space="0" w:color="auto"/>
            </w:tcBorders>
            <w:noWrap/>
            <w:vAlign w:val="bottom"/>
          </w:tcPr>
          <w:p w:rsidR="003A4AA9" w:rsidRPr="003A4AA9" w:rsidRDefault="003A4AA9" w:rsidP="003A4AA9">
            <w:pPr>
              <w:suppressLineNumbers/>
              <w:suppressAutoHyphens/>
              <w:spacing w:line="240" w:lineRule="auto"/>
              <w:rPr>
                <w:sz w:val="28"/>
                <w:szCs w:val="28"/>
              </w:rPr>
            </w:pPr>
            <w:r w:rsidRPr="003A4AA9">
              <w:rPr>
                <w:sz w:val="28"/>
                <w:szCs w:val="28"/>
              </w:rPr>
              <w:t>926,3</w:t>
            </w:r>
          </w:p>
        </w:tc>
        <w:tc>
          <w:tcPr>
            <w:tcW w:w="1460" w:type="dxa"/>
            <w:tcBorders>
              <w:top w:val="nil"/>
              <w:left w:val="nil"/>
              <w:bottom w:val="single" w:sz="8" w:space="0" w:color="auto"/>
              <w:right w:val="single" w:sz="4" w:space="0" w:color="auto"/>
            </w:tcBorders>
            <w:noWrap/>
            <w:vAlign w:val="bottom"/>
          </w:tcPr>
          <w:p w:rsidR="003A4AA9" w:rsidRPr="003A4AA9" w:rsidRDefault="003A4AA9" w:rsidP="003A4AA9">
            <w:pPr>
              <w:suppressLineNumbers/>
              <w:suppressAutoHyphens/>
              <w:spacing w:line="240" w:lineRule="auto"/>
              <w:rPr>
                <w:sz w:val="28"/>
                <w:szCs w:val="28"/>
              </w:rPr>
            </w:pPr>
            <w:r w:rsidRPr="003A4AA9">
              <w:rPr>
                <w:sz w:val="28"/>
                <w:szCs w:val="28"/>
              </w:rPr>
              <w:t>1127,6</w:t>
            </w:r>
          </w:p>
        </w:tc>
        <w:tc>
          <w:tcPr>
            <w:tcW w:w="1180" w:type="dxa"/>
            <w:tcBorders>
              <w:top w:val="nil"/>
              <w:left w:val="nil"/>
              <w:bottom w:val="single" w:sz="8" w:space="0" w:color="auto"/>
              <w:right w:val="single" w:sz="4" w:space="0" w:color="auto"/>
            </w:tcBorders>
            <w:noWrap/>
            <w:vAlign w:val="bottom"/>
          </w:tcPr>
          <w:p w:rsidR="003A4AA9" w:rsidRPr="003A4AA9" w:rsidRDefault="003A4AA9" w:rsidP="003A4AA9">
            <w:pPr>
              <w:suppressLineNumbers/>
              <w:suppressAutoHyphens/>
              <w:spacing w:line="240" w:lineRule="auto"/>
              <w:rPr>
                <w:sz w:val="28"/>
                <w:szCs w:val="28"/>
              </w:rPr>
            </w:pPr>
            <w:r w:rsidRPr="003A4AA9">
              <w:rPr>
                <w:sz w:val="28"/>
                <w:szCs w:val="28"/>
              </w:rPr>
              <w:t>2455,7</w:t>
            </w:r>
          </w:p>
        </w:tc>
        <w:tc>
          <w:tcPr>
            <w:tcW w:w="1120" w:type="dxa"/>
            <w:tcBorders>
              <w:top w:val="nil"/>
              <w:left w:val="nil"/>
              <w:bottom w:val="single" w:sz="8" w:space="0" w:color="auto"/>
              <w:right w:val="single" w:sz="4" w:space="0" w:color="auto"/>
            </w:tcBorders>
            <w:noWrap/>
            <w:vAlign w:val="bottom"/>
          </w:tcPr>
          <w:p w:rsidR="003A4AA9" w:rsidRPr="003A4AA9" w:rsidRDefault="003A4AA9" w:rsidP="003A4AA9">
            <w:pPr>
              <w:suppressLineNumbers/>
              <w:suppressAutoHyphens/>
              <w:spacing w:line="240" w:lineRule="auto"/>
              <w:rPr>
                <w:sz w:val="28"/>
                <w:szCs w:val="28"/>
              </w:rPr>
            </w:pPr>
            <w:r w:rsidRPr="003A4AA9">
              <w:rPr>
                <w:sz w:val="28"/>
                <w:szCs w:val="28"/>
              </w:rPr>
              <w:t>1529,4</w:t>
            </w:r>
          </w:p>
        </w:tc>
        <w:tc>
          <w:tcPr>
            <w:tcW w:w="880" w:type="dxa"/>
            <w:tcBorders>
              <w:top w:val="nil"/>
              <w:left w:val="nil"/>
              <w:bottom w:val="single" w:sz="8" w:space="0" w:color="auto"/>
              <w:right w:val="single" w:sz="8" w:space="0" w:color="auto"/>
            </w:tcBorders>
            <w:noWrap/>
            <w:vAlign w:val="bottom"/>
          </w:tcPr>
          <w:p w:rsidR="003A4AA9" w:rsidRPr="003A4AA9" w:rsidRDefault="003A4AA9" w:rsidP="003A4AA9">
            <w:pPr>
              <w:suppressLineNumbers/>
              <w:suppressAutoHyphens/>
              <w:spacing w:line="240" w:lineRule="auto"/>
              <w:rPr>
                <w:sz w:val="28"/>
                <w:szCs w:val="28"/>
              </w:rPr>
            </w:pPr>
            <w:r w:rsidRPr="003A4AA9">
              <w:rPr>
                <w:sz w:val="28"/>
                <w:szCs w:val="28"/>
              </w:rPr>
              <w:t> </w:t>
            </w:r>
          </w:p>
        </w:tc>
      </w:tr>
    </w:tbl>
    <w:p w:rsidR="003A4AA9" w:rsidRDefault="003A4AA9" w:rsidP="003A4AA9">
      <w:pPr>
        <w:pStyle w:val="23"/>
        <w:suppressLineNumbers/>
        <w:suppressAutoHyphens/>
        <w:spacing w:after="0" w:line="240" w:lineRule="auto"/>
        <w:ind w:firstLine="709"/>
        <w:jc w:val="both"/>
        <w:rPr>
          <w:sz w:val="28"/>
          <w:szCs w:val="28"/>
        </w:rPr>
      </w:pPr>
    </w:p>
    <w:p w:rsidR="003A4AA9" w:rsidRDefault="003A4AA9" w:rsidP="003A4AA9">
      <w:pPr>
        <w:pStyle w:val="23"/>
        <w:suppressLineNumbers/>
        <w:suppressAutoHyphens/>
        <w:spacing w:after="0" w:line="240" w:lineRule="auto"/>
        <w:ind w:firstLine="709"/>
        <w:jc w:val="both"/>
        <w:rPr>
          <w:sz w:val="28"/>
          <w:szCs w:val="28"/>
        </w:rPr>
      </w:pPr>
      <w:r>
        <w:rPr>
          <w:sz w:val="28"/>
          <w:szCs w:val="28"/>
        </w:rPr>
        <w:t>формирования запасов один из самых больших из всех показателей. За анализируемый период он составил 162%.</w:t>
      </w:r>
    </w:p>
    <w:p w:rsidR="003A4AA9" w:rsidRDefault="003A4AA9" w:rsidP="003A4AA9">
      <w:pPr>
        <w:pStyle w:val="23"/>
        <w:suppressLineNumbers/>
        <w:suppressAutoHyphens/>
        <w:spacing w:after="0" w:line="240" w:lineRule="auto"/>
        <w:ind w:firstLine="709"/>
        <w:jc w:val="both"/>
        <w:rPr>
          <w:sz w:val="28"/>
          <w:szCs w:val="28"/>
        </w:rPr>
      </w:pPr>
      <w:r>
        <w:rPr>
          <w:sz w:val="28"/>
          <w:szCs w:val="28"/>
        </w:rPr>
        <w:t>Так же произошел рост собственных оборотных средств и долгосрочных обязательств, за счет роста долгосрочных кредитов банков на конец анализируемого периода.</w:t>
      </w:r>
    </w:p>
    <w:p w:rsidR="003A4AA9" w:rsidRDefault="003A4AA9" w:rsidP="003A4AA9">
      <w:pPr>
        <w:pStyle w:val="23"/>
        <w:suppressLineNumbers/>
        <w:suppressAutoHyphens/>
        <w:spacing w:after="0" w:line="240" w:lineRule="auto"/>
        <w:ind w:firstLine="709"/>
        <w:jc w:val="both"/>
        <w:rPr>
          <w:sz w:val="28"/>
          <w:szCs w:val="28"/>
        </w:rPr>
      </w:pPr>
      <w:r>
        <w:rPr>
          <w:sz w:val="28"/>
          <w:szCs w:val="28"/>
        </w:rPr>
        <w:t xml:space="preserve">В таблице 7 приводится определение типа финансовой устойчивости предприятия </w:t>
      </w:r>
      <w:r w:rsidR="00A60CED">
        <w:rPr>
          <w:sz w:val="28"/>
          <w:szCs w:val="28"/>
        </w:rPr>
        <w:t>ООО «ПАТП №2»</w:t>
      </w:r>
      <w:r>
        <w:rPr>
          <w:sz w:val="28"/>
          <w:szCs w:val="28"/>
        </w:rPr>
        <w:t>за период с 1.01.04г. по 1.01.06г.</w:t>
      </w:r>
    </w:p>
    <w:p w:rsidR="003A4AA9" w:rsidRDefault="003A4AA9" w:rsidP="003A4AA9">
      <w:pPr>
        <w:pStyle w:val="afa"/>
        <w:keepNext/>
        <w:suppressLineNumbers/>
        <w:suppressAutoHyphens/>
        <w:spacing w:after="0"/>
        <w:ind w:firstLine="709"/>
        <w:jc w:val="both"/>
        <w:rPr>
          <w:sz w:val="28"/>
          <w:szCs w:val="28"/>
        </w:rPr>
      </w:pPr>
      <w:r>
        <w:rPr>
          <w:sz w:val="28"/>
          <w:szCs w:val="28"/>
        </w:rPr>
        <w:t>Таблица 7</w:t>
      </w:r>
    </w:p>
    <w:p w:rsidR="003A4AA9" w:rsidRDefault="003A4AA9" w:rsidP="003A4AA9">
      <w:pPr>
        <w:suppressLineNumbers/>
        <w:suppressAutoHyphens/>
        <w:spacing w:line="240" w:lineRule="auto"/>
        <w:rPr>
          <w:b/>
          <w:bCs/>
          <w:noProof/>
          <w:sz w:val="28"/>
          <w:szCs w:val="28"/>
        </w:rPr>
      </w:pPr>
      <w:r>
        <w:rPr>
          <w:b/>
          <w:bCs/>
          <w:noProof/>
          <w:sz w:val="28"/>
          <w:szCs w:val="28"/>
        </w:rPr>
        <w:t xml:space="preserve">Определение типа финансовой устойчивости </w:t>
      </w:r>
      <w:r w:rsidR="00A60CED">
        <w:rPr>
          <w:b/>
          <w:bCs/>
          <w:noProof/>
          <w:sz w:val="28"/>
          <w:szCs w:val="28"/>
        </w:rPr>
        <w:t>ООО «ПАТП №2»</w:t>
      </w:r>
      <w:r>
        <w:rPr>
          <w:b/>
          <w:bCs/>
          <w:noProof/>
          <w:sz w:val="28"/>
          <w:szCs w:val="28"/>
        </w:rPr>
        <w:t xml:space="preserve">          </w:t>
      </w:r>
    </w:p>
    <w:p w:rsidR="003A4AA9" w:rsidRDefault="003A4AA9" w:rsidP="003A4AA9">
      <w:pPr>
        <w:suppressLineNumbers/>
        <w:suppressAutoHyphens/>
        <w:spacing w:line="240" w:lineRule="auto"/>
        <w:rPr>
          <w:b/>
          <w:bCs/>
          <w:sz w:val="28"/>
          <w:szCs w:val="28"/>
        </w:rPr>
      </w:pPr>
      <w:r>
        <w:rPr>
          <w:b/>
          <w:bCs/>
          <w:noProof/>
          <w:sz w:val="28"/>
          <w:szCs w:val="28"/>
        </w:rPr>
        <w:t xml:space="preserve">                  </w:t>
      </w:r>
    </w:p>
    <w:tbl>
      <w:tblPr>
        <w:tblW w:w="9467" w:type="dxa"/>
        <w:tblInd w:w="98" w:type="dxa"/>
        <w:tblLook w:val="0000" w:firstRow="0" w:lastRow="0" w:firstColumn="0" w:lastColumn="0" w:noHBand="0" w:noVBand="0"/>
      </w:tblPr>
      <w:tblGrid>
        <w:gridCol w:w="1543"/>
        <w:gridCol w:w="1624"/>
        <w:gridCol w:w="2275"/>
        <w:gridCol w:w="2039"/>
        <w:gridCol w:w="2275"/>
      </w:tblGrid>
      <w:tr w:rsidR="003A4AA9" w:rsidRPr="003A4AA9" w:rsidTr="00E6775D">
        <w:trPr>
          <w:trHeight w:val="525"/>
        </w:trPr>
        <w:tc>
          <w:tcPr>
            <w:tcW w:w="1383" w:type="dxa"/>
            <w:tcBorders>
              <w:top w:val="single" w:sz="8" w:space="0" w:color="auto"/>
              <w:left w:val="single" w:sz="8" w:space="0" w:color="auto"/>
              <w:bottom w:val="single" w:sz="8"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Тип финансовой устойчивости</w:t>
            </w:r>
          </w:p>
        </w:tc>
        <w:tc>
          <w:tcPr>
            <w:tcW w:w="1627" w:type="dxa"/>
            <w:tcBorders>
              <w:top w:val="single" w:sz="8" w:space="0" w:color="auto"/>
              <w:left w:val="single" w:sz="8" w:space="0" w:color="auto"/>
              <w:bottom w:val="single" w:sz="8"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Нормативное соотношение</w:t>
            </w:r>
          </w:p>
        </w:tc>
        <w:tc>
          <w:tcPr>
            <w:tcW w:w="2331" w:type="dxa"/>
            <w:tcBorders>
              <w:top w:val="single" w:sz="8" w:space="0" w:color="auto"/>
              <w:left w:val="nil"/>
              <w:bottom w:val="single" w:sz="8" w:space="0" w:color="auto"/>
              <w:right w:val="single" w:sz="4" w:space="0" w:color="auto"/>
            </w:tcBorders>
            <w:noWrap/>
            <w:vAlign w:val="bottom"/>
          </w:tcPr>
          <w:p w:rsidR="003A4AA9" w:rsidRPr="003A4AA9" w:rsidRDefault="003A4AA9" w:rsidP="003A4AA9">
            <w:pPr>
              <w:suppressLineNumbers/>
              <w:suppressAutoHyphens/>
              <w:spacing w:line="240" w:lineRule="auto"/>
              <w:rPr>
                <w:sz w:val="28"/>
                <w:szCs w:val="28"/>
              </w:rPr>
            </w:pPr>
            <w:r w:rsidRPr="003A4AA9">
              <w:rPr>
                <w:sz w:val="28"/>
                <w:szCs w:val="28"/>
              </w:rPr>
              <w:t>01.01.2004</w:t>
            </w:r>
          </w:p>
        </w:tc>
        <w:tc>
          <w:tcPr>
            <w:tcW w:w="2040" w:type="dxa"/>
            <w:tcBorders>
              <w:top w:val="single" w:sz="8" w:space="0" w:color="auto"/>
              <w:left w:val="nil"/>
              <w:bottom w:val="single" w:sz="8" w:space="0" w:color="auto"/>
              <w:right w:val="single" w:sz="4" w:space="0" w:color="auto"/>
            </w:tcBorders>
            <w:noWrap/>
            <w:vAlign w:val="bottom"/>
          </w:tcPr>
          <w:p w:rsidR="003A4AA9" w:rsidRPr="003A4AA9" w:rsidRDefault="003A4AA9" w:rsidP="003A4AA9">
            <w:pPr>
              <w:suppressLineNumbers/>
              <w:suppressAutoHyphens/>
              <w:spacing w:line="240" w:lineRule="auto"/>
              <w:rPr>
                <w:sz w:val="28"/>
                <w:szCs w:val="28"/>
              </w:rPr>
            </w:pPr>
            <w:r w:rsidRPr="003A4AA9">
              <w:rPr>
                <w:sz w:val="28"/>
                <w:szCs w:val="28"/>
              </w:rPr>
              <w:t>01.01.2005</w:t>
            </w:r>
          </w:p>
        </w:tc>
        <w:tc>
          <w:tcPr>
            <w:tcW w:w="2086" w:type="dxa"/>
            <w:tcBorders>
              <w:top w:val="single" w:sz="8" w:space="0" w:color="auto"/>
              <w:left w:val="nil"/>
              <w:bottom w:val="single" w:sz="8" w:space="0" w:color="auto"/>
              <w:right w:val="single" w:sz="4" w:space="0" w:color="auto"/>
            </w:tcBorders>
            <w:noWrap/>
            <w:vAlign w:val="bottom"/>
          </w:tcPr>
          <w:p w:rsidR="003A4AA9" w:rsidRPr="003A4AA9" w:rsidRDefault="003A4AA9" w:rsidP="003A4AA9">
            <w:pPr>
              <w:suppressLineNumbers/>
              <w:suppressAutoHyphens/>
              <w:spacing w:line="240" w:lineRule="auto"/>
              <w:rPr>
                <w:sz w:val="28"/>
                <w:szCs w:val="28"/>
              </w:rPr>
            </w:pPr>
            <w:r w:rsidRPr="003A4AA9">
              <w:rPr>
                <w:sz w:val="28"/>
                <w:szCs w:val="28"/>
              </w:rPr>
              <w:t>01.01.2006</w:t>
            </w:r>
          </w:p>
        </w:tc>
      </w:tr>
      <w:tr w:rsidR="003A4AA9" w:rsidRPr="003A4AA9" w:rsidTr="00E6775D">
        <w:trPr>
          <w:trHeight w:val="255"/>
        </w:trPr>
        <w:tc>
          <w:tcPr>
            <w:tcW w:w="1383" w:type="dxa"/>
            <w:tcBorders>
              <w:top w:val="nil"/>
              <w:left w:val="single" w:sz="8" w:space="0" w:color="auto"/>
              <w:bottom w:val="single" w:sz="4"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Абсолютная</w:t>
            </w:r>
          </w:p>
        </w:tc>
        <w:tc>
          <w:tcPr>
            <w:tcW w:w="1627" w:type="dxa"/>
            <w:tcBorders>
              <w:top w:val="nil"/>
              <w:left w:val="nil"/>
              <w:bottom w:val="single" w:sz="4" w:space="0" w:color="auto"/>
              <w:right w:val="single" w:sz="4" w:space="0" w:color="auto"/>
            </w:tcBorders>
            <w:noWrap/>
            <w:vAlign w:val="bottom"/>
          </w:tcPr>
          <w:p w:rsidR="003A4AA9" w:rsidRPr="003A4AA9" w:rsidRDefault="003A4AA9" w:rsidP="003A4AA9">
            <w:pPr>
              <w:suppressLineNumbers/>
              <w:suppressAutoHyphens/>
              <w:spacing w:line="240" w:lineRule="auto"/>
              <w:rPr>
                <w:sz w:val="28"/>
                <w:szCs w:val="28"/>
              </w:rPr>
            </w:pPr>
            <w:r w:rsidRPr="003A4AA9">
              <w:rPr>
                <w:sz w:val="28"/>
                <w:szCs w:val="28"/>
              </w:rPr>
              <w:t>СОС&gt;ТМЦ</w:t>
            </w:r>
          </w:p>
        </w:tc>
        <w:tc>
          <w:tcPr>
            <w:tcW w:w="2331" w:type="dxa"/>
            <w:tcBorders>
              <w:top w:val="nil"/>
              <w:left w:val="nil"/>
              <w:bottom w:val="single" w:sz="4" w:space="0" w:color="auto"/>
              <w:right w:val="single" w:sz="4" w:space="0" w:color="auto"/>
            </w:tcBorders>
            <w:noWrap/>
            <w:vAlign w:val="bottom"/>
          </w:tcPr>
          <w:p w:rsidR="003A4AA9" w:rsidRPr="003A4AA9" w:rsidRDefault="003A4AA9" w:rsidP="003A4AA9">
            <w:pPr>
              <w:suppressLineNumbers/>
              <w:suppressAutoHyphens/>
              <w:spacing w:line="240" w:lineRule="auto"/>
              <w:rPr>
                <w:sz w:val="28"/>
                <w:szCs w:val="28"/>
              </w:rPr>
            </w:pPr>
            <w:r w:rsidRPr="003A4AA9">
              <w:rPr>
                <w:sz w:val="28"/>
                <w:szCs w:val="28"/>
              </w:rPr>
              <w:t>-151,4&lt;2743,6</w:t>
            </w:r>
          </w:p>
        </w:tc>
        <w:tc>
          <w:tcPr>
            <w:tcW w:w="2040" w:type="dxa"/>
            <w:tcBorders>
              <w:top w:val="nil"/>
              <w:left w:val="nil"/>
              <w:bottom w:val="single" w:sz="4" w:space="0" w:color="auto"/>
              <w:right w:val="single" w:sz="4" w:space="0" w:color="auto"/>
            </w:tcBorders>
            <w:noWrap/>
            <w:vAlign w:val="bottom"/>
          </w:tcPr>
          <w:p w:rsidR="003A4AA9" w:rsidRPr="003A4AA9" w:rsidRDefault="003A4AA9" w:rsidP="003A4AA9">
            <w:pPr>
              <w:suppressLineNumbers/>
              <w:suppressAutoHyphens/>
              <w:spacing w:line="240" w:lineRule="auto"/>
              <w:rPr>
                <w:sz w:val="28"/>
                <w:szCs w:val="28"/>
              </w:rPr>
            </w:pPr>
            <w:r w:rsidRPr="003A4AA9">
              <w:rPr>
                <w:sz w:val="28"/>
                <w:szCs w:val="28"/>
              </w:rPr>
              <w:t>-7,3&lt;3892,6</w:t>
            </w:r>
          </w:p>
        </w:tc>
        <w:tc>
          <w:tcPr>
            <w:tcW w:w="2086" w:type="dxa"/>
            <w:tcBorders>
              <w:top w:val="nil"/>
              <w:left w:val="nil"/>
              <w:bottom w:val="single" w:sz="4" w:space="0" w:color="auto"/>
              <w:right w:val="single" w:sz="4" w:space="0" w:color="auto"/>
            </w:tcBorders>
            <w:noWrap/>
            <w:vAlign w:val="bottom"/>
          </w:tcPr>
          <w:p w:rsidR="003A4AA9" w:rsidRPr="003A4AA9" w:rsidRDefault="003A4AA9" w:rsidP="003A4AA9">
            <w:pPr>
              <w:suppressLineNumbers/>
              <w:suppressAutoHyphens/>
              <w:spacing w:line="240" w:lineRule="auto"/>
              <w:rPr>
                <w:sz w:val="28"/>
                <w:szCs w:val="28"/>
              </w:rPr>
            </w:pPr>
            <w:r w:rsidRPr="003A4AA9">
              <w:rPr>
                <w:sz w:val="28"/>
                <w:szCs w:val="28"/>
              </w:rPr>
              <w:t>255,9&lt;3485,2</w:t>
            </w:r>
          </w:p>
        </w:tc>
      </w:tr>
      <w:tr w:rsidR="003A4AA9" w:rsidRPr="003A4AA9" w:rsidTr="00E6775D">
        <w:trPr>
          <w:trHeight w:val="255"/>
        </w:trPr>
        <w:tc>
          <w:tcPr>
            <w:tcW w:w="1383" w:type="dxa"/>
            <w:tcBorders>
              <w:top w:val="nil"/>
              <w:left w:val="single" w:sz="8" w:space="0" w:color="auto"/>
              <w:bottom w:val="single" w:sz="4"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Нормальная</w:t>
            </w:r>
          </w:p>
        </w:tc>
        <w:tc>
          <w:tcPr>
            <w:tcW w:w="1627" w:type="dxa"/>
            <w:tcBorders>
              <w:top w:val="nil"/>
              <w:left w:val="nil"/>
              <w:bottom w:val="single" w:sz="4" w:space="0" w:color="auto"/>
              <w:right w:val="single" w:sz="4" w:space="0" w:color="auto"/>
            </w:tcBorders>
            <w:noWrap/>
            <w:vAlign w:val="bottom"/>
          </w:tcPr>
          <w:p w:rsidR="003A4AA9" w:rsidRPr="003A4AA9" w:rsidRDefault="003A4AA9" w:rsidP="003A4AA9">
            <w:pPr>
              <w:suppressLineNumbers/>
              <w:suppressAutoHyphens/>
              <w:spacing w:line="240" w:lineRule="auto"/>
              <w:rPr>
                <w:sz w:val="28"/>
                <w:szCs w:val="28"/>
              </w:rPr>
            </w:pPr>
            <w:r w:rsidRPr="003A4AA9">
              <w:rPr>
                <w:sz w:val="28"/>
                <w:szCs w:val="28"/>
              </w:rPr>
              <w:t>СОС&lt;ТМЦ&lt;ИФ ТМЦ</w:t>
            </w:r>
          </w:p>
        </w:tc>
        <w:tc>
          <w:tcPr>
            <w:tcW w:w="2331" w:type="dxa"/>
            <w:tcBorders>
              <w:top w:val="nil"/>
              <w:left w:val="nil"/>
              <w:bottom w:val="single" w:sz="4" w:space="0" w:color="auto"/>
              <w:right w:val="single" w:sz="4" w:space="0" w:color="auto"/>
            </w:tcBorders>
            <w:noWrap/>
            <w:vAlign w:val="bottom"/>
          </w:tcPr>
          <w:p w:rsidR="003A4AA9" w:rsidRPr="003A4AA9" w:rsidRDefault="003A4AA9" w:rsidP="003A4AA9">
            <w:pPr>
              <w:suppressLineNumbers/>
              <w:suppressAutoHyphens/>
              <w:spacing w:line="240" w:lineRule="auto"/>
              <w:rPr>
                <w:sz w:val="28"/>
                <w:szCs w:val="28"/>
              </w:rPr>
            </w:pPr>
            <w:r w:rsidRPr="003A4AA9">
              <w:rPr>
                <w:sz w:val="28"/>
                <w:szCs w:val="28"/>
                <w:lang w:val="en-US"/>
              </w:rPr>
              <w:t>-</w:t>
            </w:r>
            <w:r w:rsidRPr="003A4AA9">
              <w:rPr>
                <w:sz w:val="28"/>
                <w:szCs w:val="28"/>
              </w:rPr>
              <w:t>151,4&lt;2743,6&lt;3669,9</w:t>
            </w:r>
          </w:p>
        </w:tc>
        <w:tc>
          <w:tcPr>
            <w:tcW w:w="2040" w:type="dxa"/>
            <w:tcBorders>
              <w:top w:val="nil"/>
              <w:left w:val="nil"/>
              <w:bottom w:val="single" w:sz="4" w:space="0" w:color="auto"/>
              <w:right w:val="single" w:sz="4" w:space="0" w:color="auto"/>
            </w:tcBorders>
            <w:noWrap/>
            <w:vAlign w:val="bottom"/>
          </w:tcPr>
          <w:p w:rsidR="003A4AA9" w:rsidRPr="003A4AA9" w:rsidRDefault="003A4AA9" w:rsidP="003A4AA9">
            <w:pPr>
              <w:suppressLineNumbers/>
              <w:suppressAutoHyphens/>
              <w:spacing w:line="240" w:lineRule="auto"/>
              <w:rPr>
                <w:sz w:val="28"/>
                <w:szCs w:val="28"/>
              </w:rPr>
            </w:pPr>
            <w:r w:rsidRPr="003A4AA9">
              <w:rPr>
                <w:sz w:val="28"/>
                <w:szCs w:val="28"/>
              </w:rPr>
              <w:t>-7,3&lt;3892,6&lt;5020,3</w:t>
            </w:r>
          </w:p>
        </w:tc>
        <w:tc>
          <w:tcPr>
            <w:tcW w:w="2086" w:type="dxa"/>
            <w:tcBorders>
              <w:top w:val="nil"/>
              <w:left w:val="nil"/>
              <w:bottom w:val="single" w:sz="4" w:space="0" w:color="auto"/>
              <w:right w:val="single" w:sz="4" w:space="0" w:color="auto"/>
            </w:tcBorders>
            <w:noWrap/>
            <w:vAlign w:val="bottom"/>
          </w:tcPr>
          <w:p w:rsidR="003A4AA9" w:rsidRPr="003A4AA9" w:rsidRDefault="003A4AA9" w:rsidP="003A4AA9">
            <w:pPr>
              <w:suppressLineNumbers/>
              <w:suppressAutoHyphens/>
              <w:spacing w:line="240" w:lineRule="auto"/>
              <w:rPr>
                <w:sz w:val="28"/>
                <w:szCs w:val="28"/>
              </w:rPr>
            </w:pPr>
            <w:r w:rsidRPr="003A4AA9">
              <w:rPr>
                <w:sz w:val="28"/>
                <w:szCs w:val="28"/>
              </w:rPr>
              <w:t>255,9&lt;3485,2&lt;5940,9</w:t>
            </w:r>
          </w:p>
        </w:tc>
      </w:tr>
      <w:tr w:rsidR="003A4AA9" w:rsidRPr="003A4AA9" w:rsidTr="00E6775D">
        <w:trPr>
          <w:trHeight w:val="450"/>
        </w:trPr>
        <w:tc>
          <w:tcPr>
            <w:tcW w:w="1383" w:type="dxa"/>
            <w:tcBorders>
              <w:top w:val="nil"/>
              <w:left w:val="single" w:sz="8" w:space="0" w:color="auto"/>
              <w:bottom w:val="single" w:sz="4"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Не устойчивое положение</w:t>
            </w:r>
          </w:p>
        </w:tc>
        <w:tc>
          <w:tcPr>
            <w:tcW w:w="1627" w:type="dxa"/>
            <w:tcBorders>
              <w:top w:val="nil"/>
              <w:left w:val="nil"/>
              <w:bottom w:val="single" w:sz="4" w:space="0" w:color="auto"/>
              <w:right w:val="single" w:sz="4" w:space="0" w:color="auto"/>
            </w:tcBorders>
            <w:noWrap/>
            <w:vAlign w:val="bottom"/>
          </w:tcPr>
          <w:p w:rsidR="003A4AA9" w:rsidRPr="003A4AA9" w:rsidRDefault="003A4AA9" w:rsidP="003A4AA9">
            <w:pPr>
              <w:suppressLineNumbers/>
              <w:suppressAutoHyphens/>
              <w:spacing w:line="240" w:lineRule="auto"/>
              <w:rPr>
                <w:sz w:val="28"/>
                <w:szCs w:val="28"/>
              </w:rPr>
            </w:pPr>
            <w:r w:rsidRPr="003A4AA9">
              <w:rPr>
                <w:sz w:val="28"/>
                <w:szCs w:val="28"/>
              </w:rPr>
              <w:t>ТМЦ&gt;ИФ ТМЦ</w:t>
            </w:r>
          </w:p>
        </w:tc>
        <w:tc>
          <w:tcPr>
            <w:tcW w:w="2331" w:type="dxa"/>
            <w:tcBorders>
              <w:top w:val="nil"/>
              <w:left w:val="nil"/>
              <w:bottom w:val="single" w:sz="4" w:space="0" w:color="auto"/>
              <w:right w:val="single" w:sz="4" w:space="0" w:color="auto"/>
            </w:tcBorders>
            <w:noWrap/>
            <w:vAlign w:val="bottom"/>
          </w:tcPr>
          <w:p w:rsidR="003A4AA9" w:rsidRPr="003A4AA9" w:rsidRDefault="003A4AA9" w:rsidP="003A4AA9">
            <w:pPr>
              <w:suppressLineNumbers/>
              <w:suppressAutoHyphens/>
              <w:spacing w:line="240" w:lineRule="auto"/>
              <w:rPr>
                <w:sz w:val="28"/>
                <w:szCs w:val="28"/>
              </w:rPr>
            </w:pPr>
            <w:r w:rsidRPr="003A4AA9">
              <w:rPr>
                <w:sz w:val="28"/>
                <w:szCs w:val="28"/>
              </w:rPr>
              <w:t>2743,6&lt;3669,9</w:t>
            </w:r>
          </w:p>
        </w:tc>
        <w:tc>
          <w:tcPr>
            <w:tcW w:w="2040" w:type="dxa"/>
            <w:tcBorders>
              <w:top w:val="nil"/>
              <w:left w:val="nil"/>
              <w:bottom w:val="single" w:sz="4" w:space="0" w:color="auto"/>
              <w:right w:val="single" w:sz="4" w:space="0" w:color="auto"/>
            </w:tcBorders>
            <w:noWrap/>
            <w:vAlign w:val="bottom"/>
          </w:tcPr>
          <w:p w:rsidR="003A4AA9" w:rsidRPr="003A4AA9" w:rsidRDefault="003A4AA9" w:rsidP="003A4AA9">
            <w:pPr>
              <w:suppressLineNumbers/>
              <w:suppressAutoHyphens/>
              <w:spacing w:line="240" w:lineRule="auto"/>
              <w:rPr>
                <w:sz w:val="28"/>
                <w:szCs w:val="28"/>
              </w:rPr>
            </w:pPr>
            <w:r w:rsidRPr="003A4AA9">
              <w:rPr>
                <w:sz w:val="28"/>
                <w:szCs w:val="28"/>
              </w:rPr>
              <w:t>3892,6&lt;5020,3</w:t>
            </w:r>
          </w:p>
        </w:tc>
        <w:tc>
          <w:tcPr>
            <w:tcW w:w="2086" w:type="dxa"/>
            <w:tcBorders>
              <w:top w:val="nil"/>
              <w:left w:val="nil"/>
              <w:bottom w:val="single" w:sz="4" w:space="0" w:color="auto"/>
              <w:right w:val="single" w:sz="4" w:space="0" w:color="auto"/>
            </w:tcBorders>
            <w:noWrap/>
            <w:vAlign w:val="bottom"/>
          </w:tcPr>
          <w:p w:rsidR="003A4AA9" w:rsidRPr="003A4AA9" w:rsidRDefault="003A4AA9" w:rsidP="003A4AA9">
            <w:pPr>
              <w:suppressLineNumbers/>
              <w:suppressAutoHyphens/>
              <w:spacing w:line="240" w:lineRule="auto"/>
              <w:rPr>
                <w:sz w:val="28"/>
                <w:szCs w:val="28"/>
              </w:rPr>
            </w:pPr>
            <w:r w:rsidRPr="003A4AA9">
              <w:rPr>
                <w:sz w:val="28"/>
                <w:szCs w:val="28"/>
              </w:rPr>
              <w:t>3485,2&lt;5940,9</w:t>
            </w:r>
          </w:p>
        </w:tc>
      </w:tr>
      <w:tr w:rsidR="003A4AA9" w:rsidRPr="003A4AA9" w:rsidTr="00E6775D">
        <w:trPr>
          <w:trHeight w:val="270"/>
        </w:trPr>
        <w:tc>
          <w:tcPr>
            <w:tcW w:w="1383" w:type="dxa"/>
            <w:tcBorders>
              <w:top w:val="nil"/>
              <w:left w:val="single" w:sz="8" w:space="0" w:color="auto"/>
              <w:bottom w:val="single" w:sz="8"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Критическая</w:t>
            </w:r>
          </w:p>
        </w:tc>
        <w:tc>
          <w:tcPr>
            <w:tcW w:w="1627" w:type="dxa"/>
            <w:tcBorders>
              <w:top w:val="nil"/>
              <w:left w:val="nil"/>
              <w:bottom w:val="single" w:sz="8" w:space="0" w:color="auto"/>
              <w:right w:val="single" w:sz="4" w:space="0" w:color="auto"/>
            </w:tcBorders>
            <w:noWrap/>
            <w:vAlign w:val="bottom"/>
          </w:tcPr>
          <w:p w:rsidR="003A4AA9" w:rsidRPr="003A4AA9" w:rsidRDefault="003A4AA9" w:rsidP="003A4AA9">
            <w:pPr>
              <w:suppressLineNumbers/>
              <w:suppressAutoHyphens/>
              <w:spacing w:line="240" w:lineRule="auto"/>
              <w:rPr>
                <w:sz w:val="28"/>
                <w:szCs w:val="28"/>
              </w:rPr>
            </w:pPr>
            <w:r w:rsidRPr="003A4AA9">
              <w:rPr>
                <w:sz w:val="28"/>
                <w:szCs w:val="28"/>
              </w:rPr>
              <w:t>ТМЦ&gt;ИФ ТМЦ+ПКЗ</w:t>
            </w:r>
          </w:p>
        </w:tc>
        <w:tc>
          <w:tcPr>
            <w:tcW w:w="2331" w:type="dxa"/>
            <w:tcBorders>
              <w:top w:val="nil"/>
              <w:left w:val="nil"/>
              <w:bottom w:val="single" w:sz="8" w:space="0" w:color="auto"/>
              <w:right w:val="single" w:sz="4" w:space="0" w:color="auto"/>
            </w:tcBorders>
            <w:noWrap/>
            <w:vAlign w:val="bottom"/>
          </w:tcPr>
          <w:p w:rsidR="003A4AA9" w:rsidRPr="003A4AA9" w:rsidRDefault="003A4AA9" w:rsidP="003A4AA9">
            <w:pPr>
              <w:suppressLineNumbers/>
              <w:suppressAutoHyphens/>
              <w:spacing w:line="240" w:lineRule="auto"/>
              <w:rPr>
                <w:sz w:val="28"/>
                <w:szCs w:val="28"/>
              </w:rPr>
            </w:pPr>
            <w:r w:rsidRPr="003A4AA9">
              <w:rPr>
                <w:sz w:val="28"/>
                <w:szCs w:val="28"/>
              </w:rPr>
              <w:t>2743,6&lt;3669,9+0</w:t>
            </w:r>
          </w:p>
        </w:tc>
        <w:tc>
          <w:tcPr>
            <w:tcW w:w="2040" w:type="dxa"/>
            <w:tcBorders>
              <w:top w:val="nil"/>
              <w:left w:val="nil"/>
              <w:bottom w:val="single" w:sz="8" w:space="0" w:color="auto"/>
              <w:right w:val="single" w:sz="4" w:space="0" w:color="auto"/>
            </w:tcBorders>
            <w:noWrap/>
            <w:vAlign w:val="bottom"/>
          </w:tcPr>
          <w:p w:rsidR="003A4AA9" w:rsidRPr="003A4AA9" w:rsidRDefault="003A4AA9" w:rsidP="003A4AA9">
            <w:pPr>
              <w:suppressLineNumbers/>
              <w:suppressAutoHyphens/>
              <w:spacing w:line="240" w:lineRule="auto"/>
              <w:rPr>
                <w:sz w:val="28"/>
                <w:szCs w:val="28"/>
              </w:rPr>
            </w:pPr>
            <w:r w:rsidRPr="003A4AA9">
              <w:rPr>
                <w:sz w:val="28"/>
                <w:szCs w:val="28"/>
              </w:rPr>
              <w:t>3892,6&lt;5020,3+0</w:t>
            </w:r>
          </w:p>
        </w:tc>
        <w:tc>
          <w:tcPr>
            <w:tcW w:w="2086" w:type="dxa"/>
            <w:tcBorders>
              <w:top w:val="nil"/>
              <w:left w:val="nil"/>
              <w:bottom w:val="single" w:sz="8" w:space="0" w:color="auto"/>
              <w:right w:val="single" w:sz="4" w:space="0" w:color="auto"/>
            </w:tcBorders>
            <w:noWrap/>
            <w:vAlign w:val="bottom"/>
          </w:tcPr>
          <w:p w:rsidR="003A4AA9" w:rsidRPr="003A4AA9" w:rsidRDefault="003A4AA9" w:rsidP="003A4AA9">
            <w:pPr>
              <w:suppressLineNumbers/>
              <w:suppressAutoHyphens/>
              <w:spacing w:line="240" w:lineRule="auto"/>
              <w:rPr>
                <w:sz w:val="28"/>
                <w:szCs w:val="28"/>
              </w:rPr>
            </w:pPr>
            <w:r w:rsidRPr="003A4AA9">
              <w:rPr>
                <w:sz w:val="28"/>
                <w:szCs w:val="28"/>
              </w:rPr>
              <w:t>3485,2&lt;5940,9+0</w:t>
            </w:r>
          </w:p>
        </w:tc>
      </w:tr>
    </w:tbl>
    <w:p w:rsidR="003A4AA9" w:rsidRDefault="003A4AA9" w:rsidP="003A4AA9">
      <w:pPr>
        <w:pStyle w:val="23"/>
        <w:suppressLineNumbers/>
        <w:suppressAutoHyphens/>
        <w:spacing w:after="0" w:line="240" w:lineRule="auto"/>
        <w:ind w:firstLine="709"/>
        <w:jc w:val="both"/>
        <w:rPr>
          <w:sz w:val="28"/>
          <w:szCs w:val="28"/>
        </w:rPr>
      </w:pPr>
    </w:p>
    <w:p w:rsidR="003A4AA9" w:rsidRDefault="003A4AA9" w:rsidP="003A4AA9">
      <w:pPr>
        <w:pStyle w:val="23"/>
        <w:suppressLineNumbers/>
        <w:suppressAutoHyphens/>
        <w:spacing w:after="0" w:line="240" w:lineRule="auto"/>
        <w:ind w:firstLine="709"/>
        <w:jc w:val="both"/>
        <w:rPr>
          <w:sz w:val="28"/>
          <w:szCs w:val="28"/>
        </w:rPr>
      </w:pPr>
      <w:r>
        <w:rPr>
          <w:sz w:val="28"/>
          <w:szCs w:val="28"/>
        </w:rPr>
        <w:t>Итак, в течении всего исследуемого периода сумма собственных оборотных средств оставалась меньше суммы товаро-материальных запасов предприятия S.R.L. «Gantala», а сумма нормальных источников формирования запасов всегда превышала сумму товаро-материальных запасов. Из этого можно сделать вывод, что все три года финансовая устойчивость предприятия оставалась нормальной.</w:t>
      </w:r>
    </w:p>
    <w:p w:rsidR="003A4AA9" w:rsidRDefault="003A4AA9" w:rsidP="003A4AA9">
      <w:pPr>
        <w:pStyle w:val="23"/>
        <w:suppressLineNumbers/>
        <w:suppressAutoHyphens/>
        <w:spacing w:after="0" w:line="240" w:lineRule="auto"/>
        <w:ind w:firstLine="709"/>
        <w:jc w:val="both"/>
        <w:rPr>
          <w:sz w:val="28"/>
          <w:szCs w:val="28"/>
        </w:rPr>
      </w:pPr>
      <w:r>
        <w:rPr>
          <w:sz w:val="28"/>
          <w:szCs w:val="28"/>
        </w:rPr>
        <w:t>Более глубокая оценка финансовой устойчивости предприятия проводится при помощи коэффициентов финансовой устойчивости, которые являются относительными величинами. Необходимые исходные данные и расчет коэффициентов финансовой устойчивости приведены в таблице 8.[16,184]</w:t>
      </w:r>
    </w:p>
    <w:p w:rsidR="003A4AA9" w:rsidRDefault="003A4AA9" w:rsidP="003A4AA9">
      <w:pPr>
        <w:pStyle w:val="23"/>
        <w:suppressLineNumbers/>
        <w:suppressAutoHyphens/>
        <w:spacing w:after="0" w:line="240" w:lineRule="auto"/>
        <w:ind w:firstLine="709"/>
        <w:jc w:val="both"/>
        <w:rPr>
          <w:sz w:val="28"/>
          <w:szCs w:val="28"/>
        </w:rPr>
      </w:pPr>
      <w:r>
        <w:rPr>
          <w:sz w:val="28"/>
          <w:szCs w:val="28"/>
        </w:rPr>
        <w:t xml:space="preserve">Одной из важнейших характеристик устойчивости финансового состояния предприятия, его независимости от  заемных источников средств является коэффициент автономии, равный доле источников средств в общем итоге баланса. Для предприятия </w:t>
      </w:r>
      <w:r w:rsidR="00A60CED">
        <w:rPr>
          <w:sz w:val="28"/>
          <w:szCs w:val="28"/>
        </w:rPr>
        <w:t>ООО «ПАТП №2»</w:t>
      </w:r>
      <w:r>
        <w:rPr>
          <w:sz w:val="28"/>
          <w:szCs w:val="28"/>
        </w:rPr>
        <w:t>этот показатель в начале периода равен 0,25 и к концу периода увеличился до 0,42, при нормальном ограничении 0,7-0,1. Следовательно предприятие достаточно зависимо от кредиторов, что нельзя расценить положительно, но повышение этого коэффициента говорит о тенденции к автономии предприятия.</w:t>
      </w:r>
    </w:p>
    <w:p w:rsidR="003A4AA9" w:rsidRDefault="003A4AA9" w:rsidP="003A4AA9">
      <w:pPr>
        <w:pStyle w:val="afa"/>
        <w:keepNext/>
        <w:suppressLineNumbers/>
        <w:suppressAutoHyphens/>
        <w:spacing w:after="0"/>
        <w:ind w:firstLine="709"/>
        <w:jc w:val="both"/>
        <w:rPr>
          <w:sz w:val="28"/>
          <w:szCs w:val="28"/>
        </w:rPr>
      </w:pPr>
      <w:r>
        <w:rPr>
          <w:sz w:val="28"/>
          <w:szCs w:val="28"/>
        </w:rPr>
        <w:t xml:space="preserve">                                                                                                                                            Таблица</w:t>
      </w:r>
      <w:bookmarkStart w:id="6" w:name="_Toc449367117"/>
      <w:r>
        <w:rPr>
          <w:sz w:val="28"/>
          <w:szCs w:val="28"/>
        </w:rPr>
        <w:t xml:space="preserve"> 8</w:t>
      </w:r>
    </w:p>
    <w:p w:rsidR="003A4AA9" w:rsidRDefault="003A4AA9" w:rsidP="003A4AA9">
      <w:pPr>
        <w:pStyle w:val="afa"/>
        <w:keepNext/>
        <w:suppressLineNumbers/>
        <w:suppressAutoHyphens/>
        <w:spacing w:after="0"/>
        <w:ind w:firstLine="709"/>
        <w:jc w:val="both"/>
        <w:rPr>
          <w:sz w:val="28"/>
          <w:szCs w:val="28"/>
        </w:rPr>
      </w:pPr>
      <w:r>
        <w:rPr>
          <w:noProof/>
          <w:sz w:val="28"/>
          <w:szCs w:val="28"/>
        </w:rPr>
        <w:t xml:space="preserve">Коэффициенты финансовой устойчивости </w:t>
      </w:r>
      <w:bookmarkEnd w:id="6"/>
      <w:r w:rsidR="00A60CED">
        <w:rPr>
          <w:noProof/>
          <w:sz w:val="28"/>
          <w:szCs w:val="28"/>
        </w:rPr>
        <w:t>ООО «ПАТП №2»</w:t>
      </w:r>
      <w:r>
        <w:rPr>
          <w:noProof/>
          <w:sz w:val="28"/>
          <w:szCs w:val="28"/>
        </w:rPr>
        <w:t xml:space="preserve">           </w:t>
      </w:r>
    </w:p>
    <w:tbl>
      <w:tblPr>
        <w:tblW w:w="8400" w:type="dxa"/>
        <w:tblInd w:w="98" w:type="dxa"/>
        <w:tblLook w:val="0000" w:firstRow="0" w:lastRow="0" w:firstColumn="0" w:lastColumn="0" w:noHBand="0" w:noVBand="0"/>
      </w:tblPr>
      <w:tblGrid>
        <w:gridCol w:w="3428"/>
        <w:gridCol w:w="1632"/>
        <w:gridCol w:w="1066"/>
        <w:gridCol w:w="1137"/>
        <w:gridCol w:w="1137"/>
      </w:tblGrid>
      <w:tr w:rsidR="003A4AA9" w:rsidRPr="003A4AA9" w:rsidTr="00E6775D">
        <w:trPr>
          <w:trHeight w:val="255"/>
        </w:trPr>
        <w:tc>
          <w:tcPr>
            <w:tcW w:w="3520" w:type="dxa"/>
            <w:tcBorders>
              <w:top w:val="single" w:sz="4" w:space="0" w:color="auto"/>
              <w:left w:val="single" w:sz="8" w:space="0" w:color="auto"/>
              <w:bottom w:val="single" w:sz="4"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1. Коэффициент автономии</w:t>
            </w:r>
          </w:p>
        </w:tc>
        <w:tc>
          <w:tcPr>
            <w:tcW w:w="1400" w:type="dxa"/>
            <w:tcBorders>
              <w:top w:val="single" w:sz="4" w:space="0" w:color="auto"/>
              <w:left w:val="nil"/>
              <w:bottom w:val="single" w:sz="4"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Ka&gt;=0,7-1</w:t>
            </w:r>
          </w:p>
        </w:tc>
        <w:tc>
          <w:tcPr>
            <w:tcW w:w="1120" w:type="dxa"/>
            <w:tcBorders>
              <w:top w:val="single" w:sz="4" w:space="0" w:color="auto"/>
              <w:left w:val="nil"/>
              <w:bottom w:val="single" w:sz="4"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0,25</w:t>
            </w:r>
          </w:p>
        </w:tc>
        <w:tc>
          <w:tcPr>
            <w:tcW w:w="1180" w:type="dxa"/>
            <w:tcBorders>
              <w:top w:val="single" w:sz="4" w:space="0" w:color="auto"/>
              <w:left w:val="nil"/>
              <w:bottom w:val="single" w:sz="4"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0,54</w:t>
            </w:r>
          </w:p>
        </w:tc>
        <w:tc>
          <w:tcPr>
            <w:tcW w:w="1180" w:type="dxa"/>
            <w:tcBorders>
              <w:top w:val="single" w:sz="4" w:space="0" w:color="auto"/>
              <w:left w:val="nil"/>
              <w:bottom w:val="single" w:sz="4"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0,42</w:t>
            </w:r>
          </w:p>
        </w:tc>
      </w:tr>
      <w:tr w:rsidR="003A4AA9" w:rsidRPr="003A4AA9" w:rsidTr="00E6775D">
        <w:trPr>
          <w:trHeight w:val="510"/>
        </w:trPr>
        <w:tc>
          <w:tcPr>
            <w:tcW w:w="3520" w:type="dxa"/>
            <w:tcBorders>
              <w:top w:val="nil"/>
              <w:left w:val="single" w:sz="8" w:space="0" w:color="auto"/>
              <w:bottom w:val="single" w:sz="4"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2. Коэффициент соотношения собственных и заемных средств</w:t>
            </w:r>
          </w:p>
        </w:tc>
        <w:tc>
          <w:tcPr>
            <w:tcW w:w="1400" w:type="dxa"/>
            <w:tcBorders>
              <w:top w:val="nil"/>
              <w:left w:val="nil"/>
              <w:bottom w:val="single" w:sz="4"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Кзс&lt;=1</w:t>
            </w:r>
          </w:p>
        </w:tc>
        <w:tc>
          <w:tcPr>
            <w:tcW w:w="1120" w:type="dxa"/>
            <w:tcBorders>
              <w:top w:val="nil"/>
              <w:left w:val="nil"/>
              <w:bottom w:val="single" w:sz="4"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0,07</w:t>
            </w:r>
          </w:p>
        </w:tc>
        <w:tc>
          <w:tcPr>
            <w:tcW w:w="1180" w:type="dxa"/>
            <w:tcBorders>
              <w:top w:val="nil"/>
              <w:left w:val="nil"/>
              <w:bottom w:val="single" w:sz="4"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0,08</w:t>
            </w:r>
          </w:p>
        </w:tc>
        <w:tc>
          <w:tcPr>
            <w:tcW w:w="1180" w:type="dxa"/>
            <w:tcBorders>
              <w:top w:val="nil"/>
              <w:left w:val="nil"/>
              <w:bottom w:val="single" w:sz="4"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0,13</w:t>
            </w:r>
          </w:p>
        </w:tc>
      </w:tr>
      <w:tr w:rsidR="003A4AA9" w:rsidRPr="003A4AA9" w:rsidTr="00E6775D">
        <w:trPr>
          <w:trHeight w:val="510"/>
        </w:trPr>
        <w:tc>
          <w:tcPr>
            <w:tcW w:w="3520" w:type="dxa"/>
            <w:tcBorders>
              <w:top w:val="nil"/>
              <w:left w:val="single" w:sz="8" w:space="0" w:color="auto"/>
              <w:bottom w:val="single" w:sz="4"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3. Коэффициент долгосрочного привлечения заемных средств</w:t>
            </w:r>
          </w:p>
        </w:tc>
        <w:tc>
          <w:tcPr>
            <w:tcW w:w="1400" w:type="dxa"/>
            <w:tcBorders>
              <w:top w:val="nil"/>
              <w:left w:val="nil"/>
              <w:bottom w:val="single" w:sz="4"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w:t>
            </w:r>
          </w:p>
        </w:tc>
        <w:tc>
          <w:tcPr>
            <w:tcW w:w="1120" w:type="dxa"/>
            <w:tcBorders>
              <w:top w:val="nil"/>
              <w:left w:val="nil"/>
              <w:bottom w:val="single" w:sz="4"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3,08</w:t>
            </w:r>
          </w:p>
        </w:tc>
        <w:tc>
          <w:tcPr>
            <w:tcW w:w="1180" w:type="dxa"/>
            <w:tcBorders>
              <w:top w:val="nil"/>
              <w:left w:val="nil"/>
              <w:bottom w:val="single" w:sz="4"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0,87</w:t>
            </w:r>
          </w:p>
        </w:tc>
        <w:tc>
          <w:tcPr>
            <w:tcW w:w="1180" w:type="dxa"/>
            <w:tcBorders>
              <w:top w:val="nil"/>
              <w:left w:val="nil"/>
              <w:bottom w:val="single" w:sz="4"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1,39</w:t>
            </w:r>
          </w:p>
        </w:tc>
      </w:tr>
      <w:tr w:rsidR="003A4AA9" w:rsidRPr="003A4AA9" w:rsidTr="00E6775D">
        <w:trPr>
          <w:trHeight w:val="510"/>
        </w:trPr>
        <w:tc>
          <w:tcPr>
            <w:tcW w:w="3520" w:type="dxa"/>
            <w:tcBorders>
              <w:top w:val="nil"/>
              <w:left w:val="single" w:sz="8" w:space="0" w:color="auto"/>
              <w:bottom w:val="single" w:sz="4"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4. Коэффициент краткосрочной задолженности</w:t>
            </w:r>
          </w:p>
        </w:tc>
        <w:tc>
          <w:tcPr>
            <w:tcW w:w="1400" w:type="dxa"/>
            <w:tcBorders>
              <w:top w:val="nil"/>
              <w:left w:val="nil"/>
              <w:bottom w:val="single" w:sz="4"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w:t>
            </w:r>
          </w:p>
        </w:tc>
        <w:tc>
          <w:tcPr>
            <w:tcW w:w="1120" w:type="dxa"/>
            <w:tcBorders>
              <w:top w:val="nil"/>
              <w:left w:val="nil"/>
              <w:bottom w:val="single" w:sz="4"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0,09</w:t>
            </w:r>
          </w:p>
        </w:tc>
        <w:tc>
          <w:tcPr>
            <w:tcW w:w="1180" w:type="dxa"/>
            <w:tcBorders>
              <w:top w:val="nil"/>
              <w:left w:val="nil"/>
              <w:bottom w:val="single" w:sz="4"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0,09</w:t>
            </w:r>
          </w:p>
        </w:tc>
        <w:tc>
          <w:tcPr>
            <w:tcW w:w="1180" w:type="dxa"/>
            <w:tcBorders>
              <w:top w:val="nil"/>
              <w:left w:val="nil"/>
              <w:bottom w:val="single" w:sz="4"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0,16</w:t>
            </w:r>
          </w:p>
        </w:tc>
      </w:tr>
      <w:tr w:rsidR="003A4AA9" w:rsidRPr="003A4AA9" w:rsidTr="00E6775D">
        <w:trPr>
          <w:trHeight w:val="510"/>
        </w:trPr>
        <w:tc>
          <w:tcPr>
            <w:tcW w:w="3520" w:type="dxa"/>
            <w:tcBorders>
              <w:top w:val="nil"/>
              <w:left w:val="single" w:sz="8" w:space="0" w:color="auto"/>
              <w:bottom w:val="single" w:sz="4"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5. Коэффициент общей задолженности</w:t>
            </w:r>
          </w:p>
        </w:tc>
        <w:tc>
          <w:tcPr>
            <w:tcW w:w="1400" w:type="dxa"/>
            <w:tcBorders>
              <w:top w:val="nil"/>
              <w:left w:val="nil"/>
              <w:bottom w:val="single" w:sz="4"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К.о.з&lt;=1</w:t>
            </w:r>
          </w:p>
        </w:tc>
        <w:tc>
          <w:tcPr>
            <w:tcW w:w="1120" w:type="dxa"/>
            <w:tcBorders>
              <w:top w:val="nil"/>
              <w:left w:val="nil"/>
              <w:bottom w:val="single" w:sz="4"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0,94</w:t>
            </w:r>
          </w:p>
        </w:tc>
        <w:tc>
          <w:tcPr>
            <w:tcW w:w="1180" w:type="dxa"/>
            <w:tcBorders>
              <w:top w:val="nil"/>
              <w:left w:val="nil"/>
              <w:bottom w:val="single" w:sz="4"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0,93</w:t>
            </w:r>
          </w:p>
        </w:tc>
        <w:tc>
          <w:tcPr>
            <w:tcW w:w="1180" w:type="dxa"/>
            <w:tcBorders>
              <w:top w:val="nil"/>
              <w:left w:val="nil"/>
              <w:bottom w:val="single" w:sz="4"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0,89</w:t>
            </w:r>
          </w:p>
        </w:tc>
      </w:tr>
      <w:tr w:rsidR="003A4AA9" w:rsidRPr="003A4AA9" w:rsidTr="00E6775D">
        <w:trPr>
          <w:trHeight w:val="510"/>
        </w:trPr>
        <w:tc>
          <w:tcPr>
            <w:tcW w:w="3520" w:type="dxa"/>
            <w:tcBorders>
              <w:top w:val="nil"/>
              <w:left w:val="single" w:sz="8" w:space="0" w:color="auto"/>
              <w:bottom w:val="single" w:sz="4"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6. Коэффициент соотношения мобильных и иммобилизованных активов</w:t>
            </w:r>
          </w:p>
        </w:tc>
        <w:tc>
          <w:tcPr>
            <w:tcW w:w="1400" w:type="dxa"/>
            <w:tcBorders>
              <w:top w:val="nil"/>
              <w:left w:val="nil"/>
              <w:bottom w:val="single" w:sz="4"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w:t>
            </w:r>
          </w:p>
        </w:tc>
        <w:tc>
          <w:tcPr>
            <w:tcW w:w="1120" w:type="dxa"/>
            <w:tcBorders>
              <w:top w:val="nil"/>
              <w:left w:val="nil"/>
              <w:bottom w:val="single" w:sz="4"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8,89</w:t>
            </w:r>
          </w:p>
        </w:tc>
        <w:tc>
          <w:tcPr>
            <w:tcW w:w="1180" w:type="dxa"/>
            <w:tcBorders>
              <w:top w:val="nil"/>
              <w:left w:val="nil"/>
              <w:bottom w:val="single" w:sz="4"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12,20</w:t>
            </w:r>
          </w:p>
        </w:tc>
        <w:tc>
          <w:tcPr>
            <w:tcW w:w="1180" w:type="dxa"/>
            <w:tcBorders>
              <w:top w:val="nil"/>
              <w:left w:val="nil"/>
              <w:bottom w:val="single" w:sz="4"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12,61</w:t>
            </w:r>
          </w:p>
        </w:tc>
      </w:tr>
      <w:tr w:rsidR="003A4AA9" w:rsidRPr="003A4AA9" w:rsidTr="00E6775D">
        <w:trPr>
          <w:trHeight w:val="203"/>
        </w:trPr>
        <w:tc>
          <w:tcPr>
            <w:tcW w:w="3520" w:type="dxa"/>
            <w:tcBorders>
              <w:top w:val="nil"/>
              <w:left w:val="single" w:sz="8" w:space="0" w:color="auto"/>
              <w:bottom w:val="single" w:sz="4"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7. Коэффициент маневренности</w:t>
            </w:r>
          </w:p>
        </w:tc>
        <w:tc>
          <w:tcPr>
            <w:tcW w:w="1400" w:type="dxa"/>
            <w:tcBorders>
              <w:top w:val="nil"/>
              <w:left w:val="nil"/>
              <w:bottom w:val="single" w:sz="4"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Км=0,5</w:t>
            </w:r>
          </w:p>
        </w:tc>
        <w:tc>
          <w:tcPr>
            <w:tcW w:w="1120" w:type="dxa"/>
            <w:tcBorders>
              <w:top w:val="nil"/>
              <w:left w:val="nil"/>
              <w:bottom w:val="single" w:sz="4"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2,50</w:t>
            </w:r>
          </w:p>
        </w:tc>
        <w:tc>
          <w:tcPr>
            <w:tcW w:w="1180" w:type="dxa"/>
            <w:tcBorders>
              <w:top w:val="nil"/>
              <w:left w:val="nil"/>
              <w:bottom w:val="single" w:sz="4"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0,85</w:t>
            </w:r>
          </w:p>
        </w:tc>
        <w:tc>
          <w:tcPr>
            <w:tcW w:w="1180" w:type="dxa"/>
            <w:tcBorders>
              <w:top w:val="nil"/>
              <w:left w:val="nil"/>
              <w:bottom w:val="single" w:sz="4"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1,74</w:t>
            </w:r>
          </w:p>
        </w:tc>
      </w:tr>
      <w:tr w:rsidR="003A4AA9" w:rsidRPr="003A4AA9" w:rsidTr="00E6775D">
        <w:trPr>
          <w:trHeight w:val="519"/>
        </w:trPr>
        <w:tc>
          <w:tcPr>
            <w:tcW w:w="3520" w:type="dxa"/>
            <w:tcBorders>
              <w:top w:val="nil"/>
              <w:left w:val="single" w:sz="8" w:space="0" w:color="auto"/>
              <w:bottom w:val="single" w:sz="4"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8. Коэффициент самофинансирования активов</w:t>
            </w:r>
          </w:p>
        </w:tc>
        <w:tc>
          <w:tcPr>
            <w:tcW w:w="1400" w:type="dxa"/>
            <w:tcBorders>
              <w:top w:val="nil"/>
              <w:left w:val="nil"/>
              <w:bottom w:val="single" w:sz="4"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К.с.ф.а&gt;.0,5</w:t>
            </w:r>
          </w:p>
        </w:tc>
        <w:tc>
          <w:tcPr>
            <w:tcW w:w="1120" w:type="dxa"/>
            <w:tcBorders>
              <w:top w:val="nil"/>
              <w:left w:val="nil"/>
              <w:bottom w:val="single" w:sz="4"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0,06</w:t>
            </w:r>
          </w:p>
        </w:tc>
        <w:tc>
          <w:tcPr>
            <w:tcW w:w="1180" w:type="dxa"/>
            <w:tcBorders>
              <w:top w:val="nil"/>
              <w:left w:val="nil"/>
              <w:bottom w:val="single" w:sz="4"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0,07</w:t>
            </w:r>
          </w:p>
        </w:tc>
        <w:tc>
          <w:tcPr>
            <w:tcW w:w="1180" w:type="dxa"/>
            <w:tcBorders>
              <w:top w:val="nil"/>
              <w:left w:val="nil"/>
              <w:bottom w:val="single" w:sz="4"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0,11</w:t>
            </w:r>
          </w:p>
        </w:tc>
      </w:tr>
      <w:tr w:rsidR="003A4AA9" w:rsidRPr="003A4AA9" w:rsidTr="00E6775D">
        <w:trPr>
          <w:trHeight w:val="510"/>
        </w:trPr>
        <w:tc>
          <w:tcPr>
            <w:tcW w:w="3520" w:type="dxa"/>
            <w:tcBorders>
              <w:top w:val="nil"/>
              <w:left w:val="single" w:sz="8" w:space="0" w:color="auto"/>
              <w:bottom w:val="single" w:sz="4"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9. Коэффициент финансирования текущих активов</w:t>
            </w:r>
          </w:p>
        </w:tc>
        <w:tc>
          <w:tcPr>
            <w:tcW w:w="1400" w:type="dxa"/>
            <w:tcBorders>
              <w:top w:val="nil"/>
              <w:left w:val="nil"/>
              <w:bottom w:val="single" w:sz="4"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К.ф.т..а&gt;.0,5</w:t>
            </w:r>
          </w:p>
        </w:tc>
        <w:tc>
          <w:tcPr>
            <w:tcW w:w="1120" w:type="dxa"/>
            <w:tcBorders>
              <w:top w:val="nil"/>
              <w:left w:val="nil"/>
              <w:bottom w:val="single" w:sz="4"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0,18</w:t>
            </w:r>
          </w:p>
        </w:tc>
        <w:tc>
          <w:tcPr>
            <w:tcW w:w="1180" w:type="dxa"/>
            <w:tcBorders>
              <w:top w:val="nil"/>
              <w:left w:val="nil"/>
              <w:bottom w:val="single" w:sz="4"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0,07</w:t>
            </w:r>
          </w:p>
        </w:tc>
        <w:tc>
          <w:tcPr>
            <w:tcW w:w="1180" w:type="dxa"/>
            <w:tcBorders>
              <w:top w:val="nil"/>
              <w:left w:val="nil"/>
              <w:bottom w:val="single" w:sz="4"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0,21</w:t>
            </w:r>
          </w:p>
        </w:tc>
      </w:tr>
      <w:tr w:rsidR="003A4AA9" w:rsidRPr="003A4AA9" w:rsidTr="00E6775D">
        <w:trPr>
          <w:trHeight w:val="510"/>
        </w:trPr>
        <w:tc>
          <w:tcPr>
            <w:tcW w:w="3520" w:type="dxa"/>
            <w:tcBorders>
              <w:top w:val="nil"/>
              <w:left w:val="single" w:sz="8" w:space="0" w:color="auto"/>
              <w:bottom w:val="single" w:sz="4"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10. Коэффициент финансирования запасов</w:t>
            </w:r>
          </w:p>
        </w:tc>
        <w:tc>
          <w:tcPr>
            <w:tcW w:w="1400" w:type="dxa"/>
            <w:tcBorders>
              <w:top w:val="nil"/>
              <w:left w:val="nil"/>
              <w:bottom w:val="single" w:sz="4"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Кф.з.&lt;=0,6-0,8</w:t>
            </w:r>
          </w:p>
        </w:tc>
        <w:tc>
          <w:tcPr>
            <w:tcW w:w="1120" w:type="dxa"/>
            <w:tcBorders>
              <w:top w:val="nil"/>
              <w:left w:val="nil"/>
              <w:bottom w:val="single" w:sz="4"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0,24</w:t>
            </w:r>
          </w:p>
        </w:tc>
        <w:tc>
          <w:tcPr>
            <w:tcW w:w="1180" w:type="dxa"/>
            <w:tcBorders>
              <w:top w:val="nil"/>
              <w:left w:val="nil"/>
              <w:bottom w:val="single" w:sz="4"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0,09</w:t>
            </w:r>
          </w:p>
        </w:tc>
        <w:tc>
          <w:tcPr>
            <w:tcW w:w="1180" w:type="dxa"/>
            <w:tcBorders>
              <w:top w:val="nil"/>
              <w:left w:val="nil"/>
              <w:bottom w:val="single" w:sz="4" w:space="0" w:color="auto"/>
              <w:right w:val="single" w:sz="4" w:space="0" w:color="auto"/>
            </w:tcBorders>
            <w:vAlign w:val="bottom"/>
          </w:tcPr>
          <w:p w:rsidR="003A4AA9" w:rsidRPr="003A4AA9" w:rsidRDefault="003A4AA9" w:rsidP="003A4AA9">
            <w:pPr>
              <w:suppressLineNumbers/>
              <w:suppressAutoHyphens/>
              <w:spacing w:line="240" w:lineRule="auto"/>
              <w:rPr>
                <w:sz w:val="28"/>
                <w:szCs w:val="28"/>
              </w:rPr>
            </w:pPr>
            <w:r w:rsidRPr="003A4AA9">
              <w:rPr>
                <w:sz w:val="28"/>
                <w:szCs w:val="28"/>
              </w:rPr>
              <w:t>0,36</w:t>
            </w:r>
          </w:p>
        </w:tc>
      </w:tr>
    </w:tbl>
    <w:p w:rsidR="003A4AA9" w:rsidRDefault="003A4AA9" w:rsidP="003A4AA9">
      <w:pPr>
        <w:pStyle w:val="23"/>
        <w:suppressLineNumbers/>
        <w:suppressAutoHyphens/>
        <w:spacing w:after="0" w:line="240" w:lineRule="auto"/>
        <w:ind w:firstLine="709"/>
        <w:jc w:val="both"/>
        <w:rPr>
          <w:sz w:val="28"/>
          <w:szCs w:val="28"/>
        </w:rPr>
      </w:pPr>
    </w:p>
    <w:p w:rsidR="003A4AA9" w:rsidRDefault="003A4AA9" w:rsidP="003A4AA9">
      <w:pPr>
        <w:pStyle w:val="23"/>
        <w:suppressLineNumbers/>
        <w:suppressAutoHyphens/>
        <w:spacing w:after="0" w:line="240" w:lineRule="auto"/>
        <w:ind w:firstLine="709"/>
        <w:jc w:val="both"/>
        <w:rPr>
          <w:sz w:val="28"/>
          <w:szCs w:val="28"/>
        </w:rPr>
      </w:pPr>
      <w:r>
        <w:rPr>
          <w:sz w:val="28"/>
          <w:szCs w:val="28"/>
        </w:rPr>
        <w:t xml:space="preserve">Коэффициент автономии дополняет коэффициент соотношения заемных и собственных средств, равный отношению величины обязательств предприятия к величине его собственных средств. В начале анализируемого периода на предприятии </w:t>
      </w:r>
      <w:r w:rsidR="00A60CED">
        <w:rPr>
          <w:sz w:val="28"/>
          <w:szCs w:val="28"/>
        </w:rPr>
        <w:t>ООО «ПАТП №2»</w:t>
      </w:r>
      <w:r>
        <w:rPr>
          <w:sz w:val="28"/>
          <w:szCs w:val="28"/>
        </w:rPr>
        <w:t>этот показатель был равен 0,07 и увеличился к концу периода до 0,13 при нормативном ограничении 1. Хотя значение этого показателя  увеличилось всего на 0,06, но большее увеличение может привести к опасному увеличению зависимости предприятия от кредиторов.</w:t>
      </w:r>
    </w:p>
    <w:p w:rsidR="00F36638" w:rsidRPr="00441F1D" w:rsidRDefault="00F36638" w:rsidP="00441F1D">
      <w:pPr>
        <w:pStyle w:val="af4"/>
        <w:widowControl w:val="0"/>
        <w:spacing w:before="0" w:beforeAutospacing="0" w:after="0" w:afterAutospacing="0"/>
        <w:ind w:firstLine="709"/>
        <w:jc w:val="both"/>
        <w:rPr>
          <w:noProof/>
          <w:sz w:val="28"/>
          <w:szCs w:val="28"/>
        </w:rPr>
      </w:pPr>
      <w:r w:rsidRPr="00441F1D">
        <w:rPr>
          <w:noProof/>
          <w:sz w:val="28"/>
          <w:szCs w:val="28"/>
        </w:rPr>
        <w:t>Для этого рассчитаем уровни рентабельности по следующим формулам:</w:t>
      </w:r>
    </w:p>
    <w:p w:rsidR="00441F1D" w:rsidRPr="00441F1D" w:rsidRDefault="00441F1D" w:rsidP="00441F1D">
      <w:pPr>
        <w:spacing w:line="240" w:lineRule="auto"/>
        <w:rPr>
          <w:rFonts w:ascii="Times New Roman" w:hAnsi="Times New Roman"/>
          <w:sz w:val="28"/>
        </w:rPr>
      </w:pPr>
      <w:r w:rsidRPr="00441F1D">
        <w:rPr>
          <w:rFonts w:ascii="Times New Roman" w:hAnsi="Times New Roman"/>
          <w:sz w:val="28"/>
          <w:u w:val="single"/>
        </w:rPr>
        <w:t>Рентабельность продаж</w:t>
      </w:r>
      <w:r w:rsidRPr="00441F1D">
        <w:rPr>
          <w:rFonts w:ascii="Times New Roman" w:hAnsi="Times New Roman"/>
          <w:sz w:val="28"/>
        </w:rPr>
        <w:t xml:space="preserve"> (Рп), %</w:t>
      </w:r>
    </w:p>
    <w:p w:rsidR="00441F1D" w:rsidRPr="00441F1D" w:rsidRDefault="00441F1D" w:rsidP="00441F1D">
      <w:pPr>
        <w:spacing w:line="240" w:lineRule="auto"/>
        <w:rPr>
          <w:rFonts w:ascii="Times New Roman" w:hAnsi="Times New Roman"/>
          <w:sz w:val="28"/>
        </w:rPr>
      </w:pPr>
      <w:r w:rsidRPr="00441F1D">
        <w:rPr>
          <w:rFonts w:ascii="Times New Roman" w:hAnsi="Times New Roman"/>
          <w:sz w:val="28"/>
        </w:rPr>
        <w:t>Демонстрирует долю валовой прибыли в объеме продаж предприятия.</w:t>
      </w:r>
    </w:p>
    <w:p w:rsidR="00441F1D" w:rsidRPr="00441F1D" w:rsidRDefault="00441F1D" w:rsidP="00441F1D">
      <w:pPr>
        <w:spacing w:line="240" w:lineRule="auto"/>
        <w:rPr>
          <w:rFonts w:ascii="Times New Roman" w:hAnsi="Times New Roman"/>
          <w:sz w:val="28"/>
        </w:rPr>
      </w:pPr>
      <w:r w:rsidRPr="00441F1D">
        <w:rPr>
          <w:rFonts w:ascii="Times New Roman" w:hAnsi="Times New Roman"/>
          <w:sz w:val="28"/>
        </w:rPr>
        <w:t>Рп. =(Валовая прибыль / Выручка от реализации)*100% = (с.029 ф.2 / с.010 ф.2)*100%</w:t>
      </w:r>
    </w:p>
    <w:p w:rsidR="00441F1D" w:rsidRDefault="00441F1D" w:rsidP="00441F1D">
      <w:pPr>
        <w:spacing w:line="240" w:lineRule="auto"/>
        <w:rPr>
          <w:rFonts w:ascii="Times New Roman" w:hAnsi="Times New Roman"/>
          <w:sz w:val="28"/>
        </w:rPr>
      </w:pPr>
      <w:r>
        <w:rPr>
          <w:rFonts w:ascii="Times New Roman" w:hAnsi="Times New Roman"/>
          <w:sz w:val="28"/>
        </w:rPr>
        <w:t>Рп</w:t>
      </w:r>
      <w:r w:rsidR="00761531">
        <w:rPr>
          <w:rFonts w:ascii="Times New Roman" w:hAnsi="Times New Roman"/>
          <w:sz w:val="28"/>
        </w:rPr>
        <w:t xml:space="preserve"> </w:t>
      </w:r>
      <w:r>
        <w:rPr>
          <w:rFonts w:ascii="Times New Roman" w:hAnsi="Times New Roman"/>
          <w:sz w:val="28"/>
        </w:rPr>
        <w:t>2007</w:t>
      </w:r>
      <w:r w:rsidR="00180A0E">
        <w:rPr>
          <w:rFonts w:ascii="Times New Roman" w:hAnsi="Times New Roman"/>
          <w:sz w:val="28"/>
        </w:rPr>
        <w:t xml:space="preserve"> = (7972 / 28879)*100 = 27,6</w:t>
      </w:r>
      <w:r w:rsidRPr="00441F1D">
        <w:rPr>
          <w:rFonts w:ascii="Times New Roman" w:hAnsi="Times New Roman"/>
          <w:sz w:val="28"/>
        </w:rPr>
        <w:t>%</w:t>
      </w:r>
    </w:p>
    <w:p w:rsidR="00441F1D" w:rsidRPr="00441F1D" w:rsidRDefault="00441F1D" w:rsidP="00441F1D">
      <w:pPr>
        <w:spacing w:line="240" w:lineRule="auto"/>
        <w:rPr>
          <w:rFonts w:ascii="Times New Roman" w:hAnsi="Times New Roman"/>
          <w:sz w:val="28"/>
        </w:rPr>
      </w:pPr>
      <w:r>
        <w:rPr>
          <w:rFonts w:ascii="Times New Roman" w:hAnsi="Times New Roman"/>
          <w:sz w:val="28"/>
        </w:rPr>
        <w:t>Рп</w:t>
      </w:r>
      <w:r w:rsidR="00761531">
        <w:rPr>
          <w:rFonts w:ascii="Times New Roman" w:hAnsi="Times New Roman"/>
          <w:sz w:val="28"/>
        </w:rPr>
        <w:t xml:space="preserve"> </w:t>
      </w:r>
      <w:r>
        <w:rPr>
          <w:rFonts w:ascii="Times New Roman" w:hAnsi="Times New Roman"/>
          <w:sz w:val="28"/>
        </w:rPr>
        <w:t>2008</w:t>
      </w:r>
      <w:r w:rsidR="00180A0E">
        <w:rPr>
          <w:rFonts w:ascii="Times New Roman" w:hAnsi="Times New Roman"/>
          <w:sz w:val="28"/>
        </w:rPr>
        <w:t xml:space="preserve"> = (8991 / 37262)*100 = 24,1</w:t>
      </w:r>
      <w:r w:rsidRPr="00441F1D">
        <w:rPr>
          <w:rFonts w:ascii="Times New Roman" w:hAnsi="Times New Roman"/>
          <w:sz w:val="28"/>
        </w:rPr>
        <w:t>%</w:t>
      </w:r>
    </w:p>
    <w:p w:rsidR="00441F1D" w:rsidRPr="00441F1D" w:rsidRDefault="00441F1D" w:rsidP="00441F1D">
      <w:pPr>
        <w:spacing w:line="240" w:lineRule="auto"/>
        <w:rPr>
          <w:rFonts w:ascii="Times New Roman" w:hAnsi="Times New Roman"/>
          <w:sz w:val="28"/>
        </w:rPr>
      </w:pPr>
      <w:r>
        <w:rPr>
          <w:rFonts w:ascii="Times New Roman" w:hAnsi="Times New Roman"/>
          <w:sz w:val="28"/>
        </w:rPr>
        <w:t>Рп</w:t>
      </w:r>
      <w:r w:rsidR="00761531">
        <w:rPr>
          <w:rFonts w:ascii="Times New Roman" w:hAnsi="Times New Roman"/>
          <w:sz w:val="28"/>
        </w:rPr>
        <w:t xml:space="preserve"> </w:t>
      </w:r>
      <w:r>
        <w:rPr>
          <w:rFonts w:ascii="Times New Roman" w:hAnsi="Times New Roman"/>
          <w:sz w:val="28"/>
        </w:rPr>
        <w:t>2009</w:t>
      </w:r>
      <w:r w:rsidRPr="00441F1D">
        <w:rPr>
          <w:rFonts w:ascii="Times New Roman" w:hAnsi="Times New Roman"/>
          <w:sz w:val="28"/>
        </w:rPr>
        <w:t xml:space="preserve"> = (4350 / 32981)*100 = 13,2%</w:t>
      </w:r>
    </w:p>
    <w:p w:rsidR="00441F1D" w:rsidRPr="00441F1D" w:rsidRDefault="00441F1D" w:rsidP="00441F1D">
      <w:pPr>
        <w:pStyle w:val="ae"/>
        <w:spacing w:after="0" w:line="240" w:lineRule="auto"/>
        <w:ind w:left="0"/>
        <w:rPr>
          <w:rFonts w:ascii="Times New Roman" w:hAnsi="Times New Roman"/>
          <w:sz w:val="28"/>
        </w:rPr>
      </w:pPr>
      <w:r w:rsidRPr="00441F1D">
        <w:rPr>
          <w:rFonts w:ascii="Times New Roman" w:hAnsi="Times New Roman"/>
          <w:sz w:val="28"/>
        </w:rPr>
        <w:t>При расчете показателя используются значения переменных в пересчете на год.</w:t>
      </w:r>
    </w:p>
    <w:p w:rsidR="00441F1D" w:rsidRPr="00441F1D" w:rsidRDefault="00441F1D" w:rsidP="00441F1D">
      <w:pPr>
        <w:spacing w:line="240" w:lineRule="auto"/>
        <w:rPr>
          <w:rFonts w:ascii="Times New Roman" w:hAnsi="Times New Roman"/>
          <w:sz w:val="28"/>
        </w:rPr>
      </w:pPr>
      <w:r w:rsidRPr="00441F1D">
        <w:rPr>
          <w:rFonts w:ascii="Times New Roman" w:hAnsi="Times New Roman"/>
          <w:sz w:val="28"/>
        </w:rPr>
        <w:t>За анализируемый  период организация получила прибыль от продаж</w:t>
      </w:r>
      <w:r w:rsidR="00180A0E">
        <w:rPr>
          <w:rFonts w:ascii="Times New Roman" w:hAnsi="Times New Roman"/>
          <w:sz w:val="28"/>
        </w:rPr>
        <w:t xml:space="preserve"> в 2009 году</w:t>
      </w:r>
      <w:r w:rsidRPr="00441F1D">
        <w:rPr>
          <w:rFonts w:ascii="Times New Roman" w:hAnsi="Times New Roman"/>
          <w:sz w:val="28"/>
        </w:rPr>
        <w:t xml:space="preserve"> в размере 4350 тыс.руб., что равняется 13,2 % от выручки, т.е. в отчетном периоде «ПАТП-2» по обычным видам деятельности получила прибыль в размере 13 копеек с каждого рубля выручки </w:t>
      </w:r>
      <w:r w:rsidR="00180A0E">
        <w:rPr>
          <w:rFonts w:ascii="Times New Roman" w:hAnsi="Times New Roman"/>
          <w:sz w:val="28"/>
        </w:rPr>
        <w:t xml:space="preserve">от реализации, это в два раза меньше, чем в 2007 году, когда </w:t>
      </w:r>
      <w:r w:rsidR="00D13485">
        <w:rPr>
          <w:rFonts w:ascii="Times New Roman" w:hAnsi="Times New Roman"/>
          <w:sz w:val="28"/>
        </w:rPr>
        <w:t xml:space="preserve">предприятие получило прибыль в размере 27 копеек с </w:t>
      </w:r>
      <w:r w:rsidR="00D13485" w:rsidRPr="00441F1D">
        <w:rPr>
          <w:rFonts w:ascii="Times New Roman" w:hAnsi="Times New Roman"/>
          <w:sz w:val="28"/>
        </w:rPr>
        <w:t xml:space="preserve">каждого рубля выручки </w:t>
      </w:r>
      <w:r w:rsidR="00D13485">
        <w:rPr>
          <w:rFonts w:ascii="Times New Roman" w:hAnsi="Times New Roman"/>
          <w:sz w:val="28"/>
        </w:rPr>
        <w:t>от реализации</w:t>
      </w:r>
    </w:p>
    <w:p w:rsidR="00441F1D" w:rsidRPr="00441F1D" w:rsidRDefault="00441F1D" w:rsidP="00441F1D">
      <w:pPr>
        <w:spacing w:line="240" w:lineRule="auto"/>
        <w:rPr>
          <w:rFonts w:ascii="Times New Roman" w:hAnsi="Times New Roman"/>
          <w:sz w:val="28"/>
        </w:rPr>
      </w:pPr>
      <w:r w:rsidRPr="00441F1D">
        <w:rPr>
          <w:rFonts w:ascii="Times New Roman" w:hAnsi="Times New Roman"/>
          <w:sz w:val="28"/>
          <w:u w:val="single"/>
        </w:rPr>
        <w:t>Рентабельность собственного капитала</w:t>
      </w:r>
      <w:r w:rsidRPr="00441F1D">
        <w:rPr>
          <w:rFonts w:ascii="Times New Roman" w:hAnsi="Times New Roman"/>
          <w:sz w:val="28"/>
        </w:rPr>
        <w:t xml:space="preserve"> (Рск),  %</w:t>
      </w:r>
      <w:r w:rsidR="00D13485">
        <w:rPr>
          <w:rFonts w:ascii="Times New Roman" w:hAnsi="Times New Roman"/>
          <w:sz w:val="28"/>
        </w:rPr>
        <w:t xml:space="preserve"> </w:t>
      </w:r>
    </w:p>
    <w:p w:rsidR="00441F1D" w:rsidRPr="00441F1D" w:rsidRDefault="00441F1D" w:rsidP="00441F1D">
      <w:pPr>
        <w:spacing w:line="240" w:lineRule="auto"/>
        <w:rPr>
          <w:rFonts w:ascii="Times New Roman" w:hAnsi="Times New Roman"/>
          <w:sz w:val="28"/>
        </w:rPr>
      </w:pPr>
      <w:r w:rsidRPr="00441F1D">
        <w:rPr>
          <w:rFonts w:ascii="Times New Roman" w:hAnsi="Times New Roman"/>
          <w:sz w:val="28"/>
        </w:rPr>
        <w:t>Демонстрирует эффективность использования капитала, инвестированного собственниками предприятия.</w:t>
      </w:r>
    </w:p>
    <w:p w:rsidR="00441F1D" w:rsidRPr="00441F1D" w:rsidRDefault="00441F1D" w:rsidP="00441F1D">
      <w:pPr>
        <w:spacing w:line="240" w:lineRule="auto"/>
        <w:rPr>
          <w:rFonts w:ascii="Times New Roman" w:hAnsi="Times New Roman"/>
          <w:sz w:val="28"/>
        </w:rPr>
      </w:pPr>
      <w:r w:rsidRPr="00441F1D">
        <w:rPr>
          <w:rFonts w:ascii="Times New Roman" w:hAnsi="Times New Roman"/>
          <w:sz w:val="28"/>
        </w:rPr>
        <w:t>Рск = (Чистая прибыль/Собственный капитал)*100% = [с.190 ф.2 / (с.490 ф.1 отчетн. + с.490 ф.1 баз.)*0,5]*100%</w:t>
      </w:r>
    </w:p>
    <w:p w:rsidR="00441F1D" w:rsidRDefault="00441F1D" w:rsidP="00441F1D">
      <w:pPr>
        <w:spacing w:line="240" w:lineRule="auto"/>
        <w:rPr>
          <w:rFonts w:ascii="Times New Roman" w:hAnsi="Times New Roman"/>
          <w:sz w:val="28"/>
        </w:rPr>
      </w:pPr>
      <w:r w:rsidRPr="00441F1D">
        <w:rPr>
          <w:rFonts w:ascii="Times New Roman" w:hAnsi="Times New Roman"/>
          <w:sz w:val="28"/>
        </w:rPr>
        <w:t>Рск</w:t>
      </w:r>
      <w:r w:rsidR="00761531">
        <w:rPr>
          <w:rFonts w:ascii="Times New Roman" w:hAnsi="Times New Roman"/>
          <w:sz w:val="28"/>
        </w:rPr>
        <w:t xml:space="preserve"> 2007</w:t>
      </w:r>
      <w:r w:rsidR="00D13485">
        <w:rPr>
          <w:rFonts w:ascii="Times New Roman" w:hAnsi="Times New Roman"/>
          <w:sz w:val="28"/>
        </w:rPr>
        <w:t>= [5319 / (8775</w:t>
      </w:r>
      <w:r w:rsidRPr="00441F1D">
        <w:rPr>
          <w:rFonts w:ascii="Times New Roman" w:hAnsi="Times New Roman"/>
          <w:sz w:val="28"/>
        </w:rPr>
        <w:t xml:space="preserve"> + </w:t>
      </w:r>
      <w:r w:rsidR="00D13485">
        <w:rPr>
          <w:rFonts w:ascii="Times New Roman" w:hAnsi="Times New Roman"/>
          <w:sz w:val="28"/>
        </w:rPr>
        <w:t>14095)*0,5]*100% = 46,5%</w:t>
      </w:r>
    </w:p>
    <w:p w:rsidR="00761531" w:rsidRPr="00441F1D" w:rsidRDefault="00761531" w:rsidP="00761531">
      <w:pPr>
        <w:spacing w:line="240" w:lineRule="auto"/>
        <w:rPr>
          <w:rFonts w:ascii="Times New Roman" w:hAnsi="Times New Roman"/>
          <w:sz w:val="28"/>
        </w:rPr>
      </w:pPr>
      <w:r w:rsidRPr="00441F1D">
        <w:rPr>
          <w:rFonts w:ascii="Times New Roman" w:hAnsi="Times New Roman"/>
          <w:sz w:val="28"/>
        </w:rPr>
        <w:t>Рск</w:t>
      </w:r>
      <w:r>
        <w:rPr>
          <w:rFonts w:ascii="Times New Roman" w:hAnsi="Times New Roman"/>
          <w:sz w:val="28"/>
        </w:rPr>
        <w:t xml:space="preserve"> 2008</w:t>
      </w:r>
      <w:r w:rsidR="00D37894">
        <w:rPr>
          <w:rFonts w:ascii="Times New Roman" w:hAnsi="Times New Roman"/>
          <w:sz w:val="28"/>
        </w:rPr>
        <w:t>= [5294 / (14095 +19357</w:t>
      </w:r>
      <w:r w:rsidR="00D13485">
        <w:rPr>
          <w:rFonts w:ascii="Times New Roman" w:hAnsi="Times New Roman"/>
          <w:sz w:val="28"/>
        </w:rPr>
        <w:t>)*0,5]*100% = 31,7%</w:t>
      </w:r>
    </w:p>
    <w:p w:rsidR="00761531" w:rsidRPr="00441F1D" w:rsidRDefault="00761531" w:rsidP="00761531">
      <w:pPr>
        <w:spacing w:line="240" w:lineRule="auto"/>
        <w:rPr>
          <w:rFonts w:ascii="Times New Roman" w:hAnsi="Times New Roman"/>
          <w:sz w:val="28"/>
        </w:rPr>
      </w:pPr>
      <w:r w:rsidRPr="00441F1D">
        <w:rPr>
          <w:rFonts w:ascii="Times New Roman" w:hAnsi="Times New Roman"/>
          <w:sz w:val="28"/>
        </w:rPr>
        <w:t>Рск</w:t>
      </w:r>
      <w:r>
        <w:rPr>
          <w:rFonts w:ascii="Times New Roman" w:hAnsi="Times New Roman"/>
          <w:sz w:val="28"/>
        </w:rPr>
        <w:t xml:space="preserve"> 2009</w:t>
      </w:r>
      <w:r w:rsidRPr="00441F1D">
        <w:rPr>
          <w:rFonts w:ascii="Times New Roman" w:hAnsi="Times New Roman"/>
          <w:sz w:val="28"/>
        </w:rPr>
        <w:t xml:space="preserve">= [31 / </w:t>
      </w:r>
      <w:r w:rsidR="00D13485">
        <w:rPr>
          <w:rFonts w:ascii="Times New Roman" w:hAnsi="Times New Roman"/>
          <w:sz w:val="28"/>
        </w:rPr>
        <w:t>(19357 + 19388)*0,5]*100% = 0,16%</w:t>
      </w:r>
    </w:p>
    <w:p w:rsidR="00441F1D" w:rsidRPr="00441F1D" w:rsidRDefault="00441F1D" w:rsidP="00441F1D">
      <w:pPr>
        <w:spacing w:line="240" w:lineRule="auto"/>
        <w:rPr>
          <w:rFonts w:ascii="Times New Roman" w:hAnsi="Times New Roman"/>
          <w:sz w:val="28"/>
        </w:rPr>
      </w:pPr>
      <w:r w:rsidRPr="00441F1D">
        <w:rPr>
          <w:rFonts w:ascii="Times New Roman" w:hAnsi="Times New Roman"/>
          <w:sz w:val="28"/>
        </w:rPr>
        <w:t>При расчете показателя используется величина чистой прибыли в пересчете на год и средняя величина собственного капитала за отчетный год.</w:t>
      </w:r>
    </w:p>
    <w:p w:rsidR="002808DB" w:rsidRPr="00CB5873" w:rsidRDefault="00D13485" w:rsidP="00CB5873">
      <w:pPr>
        <w:spacing w:line="240" w:lineRule="auto"/>
        <w:rPr>
          <w:rFonts w:ascii="Times New Roman" w:hAnsi="Times New Roman"/>
          <w:sz w:val="28"/>
        </w:rPr>
      </w:pPr>
      <w:r w:rsidRPr="00441F1D">
        <w:rPr>
          <w:rFonts w:ascii="Times New Roman" w:hAnsi="Times New Roman"/>
          <w:sz w:val="28"/>
        </w:rPr>
        <w:t xml:space="preserve">За анализируемый  период </w:t>
      </w:r>
      <w:r w:rsidR="002808DB">
        <w:rPr>
          <w:rFonts w:ascii="Times New Roman" w:hAnsi="Times New Roman"/>
          <w:sz w:val="28"/>
        </w:rPr>
        <w:t xml:space="preserve">предприятие осталось в убытке </w:t>
      </w:r>
      <w:r>
        <w:rPr>
          <w:rFonts w:ascii="Times New Roman" w:hAnsi="Times New Roman"/>
          <w:sz w:val="28"/>
        </w:rPr>
        <w:t>в 2009 году</w:t>
      </w:r>
      <w:r w:rsidRPr="00441F1D">
        <w:rPr>
          <w:rFonts w:ascii="Times New Roman" w:hAnsi="Times New Roman"/>
          <w:sz w:val="28"/>
        </w:rPr>
        <w:t xml:space="preserve"> в размере </w:t>
      </w:r>
      <w:r w:rsidR="002808DB">
        <w:rPr>
          <w:rFonts w:ascii="Times New Roman" w:hAnsi="Times New Roman"/>
          <w:sz w:val="28"/>
        </w:rPr>
        <w:t>31 тыс.руб., что равняется 0,16</w:t>
      </w:r>
      <w:r w:rsidRPr="00441F1D">
        <w:rPr>
          <w:rFonts w:ascii="Times New Roman" w:hAnsi="Times New Roman"/>
          <w:sz w:val="28"/>
        </w:rPr>
        <w:t>% от выручки</w:t>
      </w:r>
      <w:r w:rsidR="002808DB">
        <w:rPr>
          <w:rFonts w:ascii="Times New Roman" w:hAnsi="Times New Roman"/>
          <w:sz w:val="28"/>
        </w:rPr>
        <w:t>, что значительно</w:t>
      </w:r>
      <w:r>
        <w:rPr>
          <w:rFonts w:ascii="Times New Roman" w:hAnsi="Times New Roman"/>
          <w:sz w:val="28"/>
        </w:rPr>
        <w:t xml:space="preserve"> меньше, чем в 2007 году, когда предприятие получило</w:t>
      </w:r>
      <w:r w:rsidR="002808DB">
        <w:rPr>
          <w:rFonts w:ascii="Times New Roman" w:hAnsi="Times New Roman"/>
          <w:sz w:val="28"/>
        </w:rPr>
        <w:t xml:space="preserve"> чистой</w:t>
      </w:r>
      <w:r>
        <w:rPr>
          <w:rFonts w:ascii="Times New Roman" w:hAnsi="Times New Roman"/>
          <w:sz w:val="28"/>
        </w:rPr>
        <w:t xml:space="preserve"> </w:t>
      </w:r>
      <w:r w:rsidR="002808DB">
        <w:rPr>
          <w:rFonts w:ascii="Times New Roman" w:hAnsi="Times New Roman"/>
          <w:sz w:val="28"/>
        </w:rPr>
        <w:t>прибыли</w:t>
      </w:r>
      <w:r>
        <w:rPr>
          <w:rFonts w:ascii="Times New Roman" w:hAnsi="Times New Roman"/>
          <w:sz w:val="28"/>
        </w:rPr>
        <w:t xml:space="preserve"> в размере </w:t>
      </w:r>
      <w:r w:rsidR="002808DB">
        <w:rPr>
          <w:rFonts w:ascii="Times New Roman" w:hAnsi="Times New Roman"/>
          <w:sz w:val="28"/>
        </w:rPr>
        <w:t>46</w:t>
      </w:r>
      <w:r>
        <w:rPr>
          <w:rFonts w:ascii="Times New Roman" w:hAnsi="Times New Roman"/>
          <w:sz w:val="28"/>
        </w:rPr>
        <w:t xml:space="preserve"> копеек с </w:t>
      </w:r>
      <w:r w:rsidRPr="00441F1D">
        <w:rPr>
          <w:rFonts w:ascii="Times New Roman" w:hAnsi="Times New Roman"/>
          <w:sz w:val="28"/>
        </w:rPr>
        <w:t xml:space="preserve">каждого рубля выручки </w:t>
      </w:r>
      <w:r>
        <w:rPr>
          <w:rFonts w:ascii="Times New Roman" w:hAnsi="Times New Roman"/>
          <w:sz w:val="28"/>
        </w:rPr>
        <w:t>от реализации</w:t>
      </w:r>
    </w:p>
    <w:p w:rsidR="000D7D85" w:rsidRDefault="000D7D85" w:rsidP="00441F1D">
      <w:pPr>
        <w:spacing w:line="240" w:lineRule="auto"/>
        <w:rPr>
          <w:rFonts w:ascii="Times New Roman" w:hAnsi="Times New Roman"/>
          <w:sz w:val="28"/>
          <w:u w:val="single"/>
        </w:rPr>
      </w:pPr>
    </w:p>
    <w:p w:rsidR="000D7D85" w:rsidRDefault="000D7D85" w:rsidP="00441F1D">
      <w:pPr>
        <w:spacing w:line="240" w:lineRule="auto"/>
        <w:rPr>
          <w:rFonts w:ascii="Times New Roman" w:hAnsi="Times New Roman"/>
          <w:sz w:val="28"/>
          <w:u w:val="single"/>
        </w:rPr>
      </w:pPr>
    </w:p>
    <w:p w:rsidR="009C5DF2" w:rsidRDefault="009C5DF2" w:rsidP="00441F1D">
      <w:pPr>
        <w:spacing w:line="240" w:lineRule="auto"/>
        <w:rPr>
          <w:rFonts w:ascii="Times New Roman" w:hAnsi="Times New Roman"/>
          <w:sz w:val="28"/>
          <w:u w:val="single"/>
        </w:rPr>
      </w:pPr>
    </w:p>
    <w:p w:rsidR="00441F1D" w:rsidRPr="00441F1D" w:rsidRDefault="00441F1D" w:rsidP="00441F1D">
      <w:pPr>
        <w:spacing w:line="240" w:lineRule="auto"/>
        <w:rPr>
          <w:rFonts w:ascii="Times New Roman" w:hAnsi="Times New Roman"/>
          <w:sz w:val="28"/>
        </w:rPr>
      </w:pPr>
      <w:r w:rsidRPr="00441F1D">
        <w:rPr>
          <w:rFonts w:ascii="Times New Roman" w:hAnsi="Times New Roman"/>
          <w:sz w:val="28"/>
          <w:u w:val="single"/>
        </w:rPr>
        <w:t>Рентабельность активов</w:t>
      </w:r>
      <w:r w:rsidRPr="00441F1D">
        <w:rPr>
          <w:rFonts w:ascii="Times New Roman" w:hAnsi="Times New Roman"/>
          <w:sz w:val="28"/>
        </w:rPr>
        <w:t xml:space="preserve"> (Ра), %</w:t>
      </w:r>
    </w:p>
    <w:p w:rsidR="00441F1D" w:rsidRPr="00441F1D" w:rsidRDefault="00441F1D" w:rsidP="00441F1D">
      <w:pPr>
        <w:spacing w:line="240" w:lineRule="auto"/>
        <w:rPr>
          <w:rFonts w:ascii="Times New Roman" w:hAnsi="Times New Roman"/>
          <w:sz w:val="28"/>
        </w:rPr>
      </w:pPr>
      <w:r w:rsidRPr="00441F1D">
        <w:rPr>
          <w:rFonts w:ascii="Times New Roman" w:hAnsi="Times New Roman"/>
          <w:sz w:val="28"/>
        </w:rPr>
        <w:t>Ра = (Чистая прибыль/Суммарные активы)*100%  = [с.190 ф.2 / (с.300 ф.1 отчетн. + с.300 ф.1 баз.)*0,5]*100%</w:t>
      </w:r>
    </w:p>
    <w:p w:rsidR="00441F1D" w:rsidRDefault="00441F1D" w:rsidP="00441F1D">
      <w:pPr>
        <w:spacing w:line="240" w:lineRule="auto"/>
        <w:rPr>
          <w:rFonts w:ascii="Times New Roman" w:hAnsi="Times New Roman"/>
          <w:sz w:val="28"/>
        </w:rPr>
      </w:pPr>
      <w:r w:rsidRPr="00441F1D">
        <w:rPr>
          <w:rFonts w:ascii="Times New Roman" w:hAnsi="Times New Roman"/>
          <w:sz w:val="28"/>
        </w:rPr>
        <w:t xml:space="preserve">Ра </w:t>
      </w:r>
      <w:r w:rsidR="002808DB">
        <w:rPr>
          <w:rFonts w:ascii="Times New Roman" w:hAnsi="Times New Roman"/>
          <w:sz w:val="28"/>
        </w:rPr>
        <w:t>2007= [5319 / (12676</w:t>
      </w:r>
      <w:r w:rsidRPr="00441F1D">
        <w:rPr>
          <w:rFonts w:ascii="Times New Roman" w:hAnsi="Times New Roman"/>
          <w:sz w:val="28"/>
        </w:rPr>
        <w:t xml:space="preserve"> + </w:t>
      </w:r>
      <w:r w:rsidR="002808DB">
        <w:rPr>
          <w:rFonts w:ascii="Times New Roman" w:hAnsi="Times New Roman"/>
          <w:sz w:val="28"/>
        </w:rPr>
        <w:t>17787</w:t>
      </w:r>
      <w:r w:rsidRPr="00441F1D">
        <w:rPr>
          <w:rFonts w:ascii="Times New Roman" w:hAnsi="Times New Roman"/>
          <w:sz w:val="28"/>
        </w:rPr>
        <w:t xml:space="preserve">)*0,5]*100% = </w:t>
      </w:r>
      <w:r w:rsidR="002808DB">
        <w:rPr>
          <w:rFonts w:ascii="Times New Roman" w:hAnsi="Times New Roman"/>
          <w:sz w:val="28"/>
        </w:rPr>
        <w:t>34,9</w:t>
      </w:r>
      <w:r w:rsidR="002808DB" w:rsidRPr="00441F1D">
        <w:rPr>
          <w:rFonts w:ascii="Times New Roman" w:hAnsi="Times New Roman"/>
          <w:sz w:val="28"/>
        </w:rPr>
        <w:t xml:space="preserve">%  </w:t>
      </w:r>
    </w:p>
    <w:p w:rsidR="00761531" w:rsidRPr="00441F1D" w:rsidRDefault="00761531" w:rsidP="00761531">
      <w:pPr>
        <w:spacing w:line="240" w:lineRule="auto"/>
        <w:rPr>
          <w:rFonts w:ascii="Times New Roman" w:hAnsi="Times New Roman"/>
          <w:sz w:val="28"/>
        </w:rPr>
      </w:pPr>
      <w:r w:rsidRPr="00441F1D">
        <w:rPr>
          <w:rFonts w:ascii="Times New Roman" w:hAnsi="Times New Roman"/>
          <w:sz w:val="28"/>
        </w:rPr>
        <w:t xml:space="preserve">Ра </w:t>
      </w:r>
      <w:r>
        <w:rPr>
          <w:rFonts w:ascii="Times New Roman" w:hAnsi="Times New Roman"/>
          <w:sz w:val="28"/>
        </w:rPr>
        <w:t>2008</w:t>
      </w:r>
      <w:r w:rsidRPr="00441F1D">
        <w:rPr>
          <w:rFonts w:ascii="Times New Roman" w:hAnsi="Times New Roman"/>
          <w:sz w:val="28"/>
        </w:rPr>
        <w:t>= [</w:t>
      </w:r>
      <w:r w:rsidR="002808DB">
        <w:rPr>
          <w:rFonts w:ascii="Times New Roman" w:hAnsi="Times New Roman"/>
          <w:sz w:val="28"/>
        </w:rPr>
        <w:t>5394 / (17787 + 22993)*0,5]*100% = 26,5</w:t>
      </w:r>
      <w:r w:rsidR="002808DB" w:rsidRPr="00441F1D">
        <w:rPr>
          <w:rFonts w:ascii="Times New Roman" w:hAnsi="Times New Roman"/>
          <w:sz w:val="28"/>
        </w:rPr>
        <w:t xml:space="preserve">%  </w:t>
      </w:r>
    </w:p>
    <w:p w:rsidR="00761531" w:rsidRPr="00441F1D" w:rsidRDefault="00761531" w:rsidP="00761531">
      <w:pPr>
        <w:spacing w:line="240" w:lineRule="auto"/>
        <w:rPr>
          <w:rFonts w:ascii="Times New Roman" w:hAnsi="Times New Roman"/>
          <w:sz w:val="28"/>
        </w:rPr>
      </w:pPr>
      <w:r w:rsidRPr="00441F1D">
        <w:rPr>
          <w:rFonts w:ascii="Times New Roman" w:hAnsi="Times New Roman"/>
          <w:sz w:val="28"/>
        </w:rPr>
        <w:t xml:space="preserve">Ра </w:t>
      </w:r>
      <w:r>
        <w:rPr>
          <w:rFonts w:ascii="Times New Roman" w:hAnsi="Times New Roman"/>
          <w:sz w:val="28"/>
        </w:rPr>
        <w:t>2009</w:t>
      </w:r>
      <w:r w:rsidRPr="00441F1D">
        <w:rPr>
          <w:rFonts w:ascii="Times New Roman" w:hAnsi="Times New Roman"/>
          <w:sz w:val="28"/>
        </w:rPr>
        <w:t>= [31 / (</w:t>
      </w:r>
      <w:r w:rsidR="002808DB" w:rsidRPr="00441F1D">
        <w:rPr>
          <w:rFonts w:ascii="Times New Roman" w:hAnsi="Times New Roman"/>
          <w:sz w:val="28"/>
        </w:rPr>
        <w:t>22993</w:t>
      </w:r>
      <w:r w:rsidRPr="00441F1D">
        <w:rPr>
          <w:rFonts w:ascii="Times New Roman" w:hAnsi="Times New Roman"/>
          <w:sz w:val="28"/>
        </w:rPr>
        <w:t>+</w:t>
      </w:r>
      <w:r w:rsidR="002808DB" w:rsidRPr="00441F1D">
        <w:rPr>
          <w:rFonts w:ascii="Times New Roman" w:hAnsi="Times New Roman"/>
          <w:sz w:val="28"/>
        </w:rPr>
        <w:t>22491</w:t>
      </w:r>
      <w:r w:rsidRPr="00441F1D">
        <w:rPr>
          <w:rFonts w:ascii="Times New Roman" w:hAnsi="Times New Roman"/>
          <w:sz w:val="28"/>
        </w:rPr>
        <w:t>)*0,5]*100% = 0,14</w:t>
      </w:r>
      <w:r w:rsidR="002808DB" w:rsidRPr="00441F1D">
        <w:rPr>
          <w:rFonts w:ascii="Times New Roman" w:hAnsi="Times New Roman"/>
          <w:sz w:val="28"/>
        </w:rPr>
        <w:t xml:space="preserve">%  </w:t>
      </w:r>
    </w:p>
    <w:p w:rsidR="00441F1D" w:rsidRDefault="00441F1D" w:rsidP="00441F1D">
      <w:pPr>
        <w:spacing w:line="240" w:lineRule="auto"/>
        <w:rPr>
          <w:rFonts w:ascii="Times New Roman" w:hAnsi="Times New Roman"/>
          <w:sz w:val="28"/>
        </w:rPr>
      </w:pPr>
      <w:r w:rsidRPr="00441F1D">
        <w:rPr>
          <w:rFonts w:ascii="Times New Roman" w:hAnsi="Times New Roman"/>
          <w:sz w:val="28"/>
        </w:rPr>
        <w:t>При расчете показателя используется величина чистой прибыли в пересчете на год и средняя величина суммарных активов за отчетный год.</w:t>
      </w:r>
    </w:p>
    <w:p w:rsidR="002808DB" w:rsidRPr="00441F1D" w:rsidRDefault="002808DB" w:rsidP="002808DB">
      <w:pPr>
        <w:spacing w:line="240" w:lineRule="auto"/>
        <w:rPr>
          <w:rFonts w:ascii="Times New Roman" w:hAnsi="Times New Roman"/>
          <w:sz w:val="28"/>
        </w:rPr>
      </w:pPr>
      <w:r w:rsidRPr="00441F1D">
        <w:rPr>
          <w:rFonts w:ascii="Times New Roman" w:hAnsi="Times New Roman"/>
          <w:sz w:val="28"/>
          <w:u w:val="single"/>
        </w:rPr>
        <w:t xml:space="preserve">Рентабельность </w:t>
      </w:r>
      <w:r>
        <w:rPr>
          <w:rFonts w:ascii="Times New Roman" w:hAnsi="Times New Roman"/>
          <w:sz w:val="28"/>
          <w:u w:val="single"/>
        </w:rPr>
        <w:t>предприятия</w:t>
      </w:r>
      <w:r>
        <w:rPr>
          <w:rFonts w:ascii="Times New Roman" w:hAnsi="Times New Roman"/>
          <w:sz w:val="28"/>
        </w:rPr>
        <w:t xml:space="preserve"> (Рпр</w:t>
      </w:r>
      <w:r w:rsidRPr="00441F1D">
        <w:rPr>
          <w:rFonts w:ascii="Times New Roman" w:hAnsi="Times New Roman"/>
          <w:sz w:val="28"/>
        </w:rPr>
        <w:t>), %</w:t>
      </w:r>
    </w:p>
    <w:p w:rsidR="002808DB" w:rsidRPr="00441F1D" w:rsidRDefault="002808DB" w:rsidP="002808DB">
      <w:pPr>
        <w:spacing w:line="240" w:lineRule="auto"/>
        <w:rPr>
          <w:rFonts w:ascii="Times New Roman" w:hAnsi="Times New Roman"/>
          <w:sz w:val="28"/>
        </w:rPr>
      </w:pPr>
      <w:r>
        <w:rPr>
          <w:rFonts w:ascii="Times New Roman" w:hAnsi="Times New Roman"/>
          <w:sz w:val="28"/>
        </w:rPr>
        <w:t>Рпр</w:t>
      </w:r>
      <w:r w:rsidRPr="00441F1D">
        <w:rPr>
          <w:rFonts w:ascii="Times New Roman" w:hAnsi="Times New Roman"/>
          <w:sz w:val="28"/>
        </w:rPr>
        <w:t xml:space="preserve">= </w:t>
      </w:r>
      <w:r>
        <w:rPr>
          <w:rFonts w:ascii="Times New Roman" w:hAnsi="Times New Roman"/>
          <w:sz w:val="28"/>
        </w:rPr>
        <w:t>(Чистая прибыль/Полная себестоимость)*100%  = [с.190 ф.2 / (с.020 ф.1 отчетн. + с.030 ф.1)</w:t>
      </w:r>
      <w:r w:rsidRPr="00441F1D">
        <w:rPr>
          <w:rFonts w:ascii="Times New Roman" w:hAnsi="Times New Roman"/>
          <w:sz w:val="28"/>
        </w:rPr>
        <w:t>]*100%</w:t>
      </w:r>
    </w:p>
    <w:p w:rsidR="002808DB" w:rsidRDefault="002808DB" w:rsidP="002808DB">
      <w:pPr>
        <w:spacing w:line="240" w:lineRule="auto"/>
        <w:rPr>
          <w:rFonts w:ascii="Times New Roman" w:hAnsi="Times New Roman"/>
          <w:sz w:val="28"/>
        </w:rPr>
      </w:pPr>
      <w:r>
        <w:rPr>
          <w:rFonts w:ascii="Times New Roman" w:hAnsi="Times New Roman"/>
          <w:sz w:val="28"/>
        </w:rPr>
        <w:t>Рпр</w:t>
      </w:r>
      <w:r w:rsidRPr="00441F1D">
        <w:rPr>
          <w:rFonts w:ascii="Times New Roman" w:hAnsi="Times New Roman"/>
          <w:sz w:val="28"/>
        </w:rPr>
        <w:t xml:space="preserve"> </w:t>
      </w:r>
      <w:r>
        <w:rPr>
          <w:rFonts w:ascii="Times New Roman" w:hAnsi="Times New Roman"/>
          <w:sz w:val="28"/>
        </w:rPr>
        <w:t>2007= [5319 / (12676</w:t>
      </w:r>
      <w:r w:rsidRPr="00441F1D">
        <w:rPr>
          <w:rFonts w:ascii="Times New Roman" w:hAnsi="Times New Roman"/>
          <w:sz w:val="28"/>
        </w:rPr>
        <w:t xml:space="preserve"> + </w:t>
      </w:r>
      <w:r>
        <w:rPr>
          <w:rFonts w:ascii="Times New Roman" w:hAnsi="Times New Roman"/>
          <w:sz w:val="28"/>
        </w:rPr>
        <w:t>0)</w:t>
      </w:r>
      <w:r w:rsidRPr="00441F1D">
        <w:rPr>
          <w:rFonts w:ascii="Times New Roman" w:hAnsi="Times New Roman"/>
          <w:sz w:val="28"/>
        </w:rPr>
        <w:t xml:space="preserve">]*100% = </w:t>
      </w:r>
      <w:r>
        <w:rPr>
          <w:rFonts w:ascii="Times New Roman" w:hAnsi="Times New Roman"/>
          <w:sz w:val="28"/>
        </w:rPr>
        <w:t>34,9</w:t>
      </w:r>
      <w:r w:rsidRPr="00441F1D">
        <w:rPr>
          <w:rFonts w:ascii="Times New Roman" w:hAnsi="Times New Roman"/>
          <w:sz w:val="28"/>
        </w:rPr>
        <w:t xml:space="preserve">%  </w:t>
      </w:r>
    </w:p>
    <w:p w:rsidR="002808DB" w:rsidRPr="00441F1D" w:rsidRDefault="002808DB" w:rsidP="002808DB">
      <w:pPr>
        <w:spacing w:line="240" w:lineRule="auto"/>
        <w:rPr>
          <w:rFonts w:ascii="Times New Roman" w:hAnsi="Times New Roman"/>
          <w:sz w:val="28"/>
        </w:rPr>
      </w:pPr>
      <w:r>
        <w:rPr>
          <w:rFonts w:ascii="Times New Roman" w:hAnsi="Times New Roman"/>
          <w:sz w:val="28"/>
        </w:rPr>
        <w:t>Рпр</w:t>
      </w:r>
      <w:r w:rsidRPr="00441F1D">
        <w:rPr>
          <w:rFonts w:ascii="Times New Roman" w:hAnsi="Times New Roman"/>
          <w:sz w:val="28"/>
        </w:rPr>
        <w:t xml:space="preserve"> </w:t>
      </w:r>
      <w:r>
        <w:rPr>
          <w:rFonts w:ascii="Times New Roman" w:hAnsi="Times New Roman"/>
          <w:sz w:val="28"/>
        </w:rPr>
        <w:t>2008</w:t>
      </w:r>
      <w:r w:rsidRPr="00441F1D">
        <w:rPr>
          <w:rFonts w:ascii="Times New Roman" w:hAnsi="Times New Roman"/>
          <w:sz w:val="28"/>
        </w:rPr>
        <w:t>= [</w:t>
      </w:r>
      <w:r>
        <w:rPr>
          <w:rFonts w:ascii="Times New Roman" w:hAnsi="Times New Roman"/>
          <w:sz w:val="28"/>
        </w:rPr>
        <w:t>5394 / (17787 + 0)]*100% = 26,5</w:t>
      </w:r>
      <w:r w:rsidRPr="00441F1D">
        <w:rPr>
          <w:rFonts w:ascii="Times New Roman" w:hAnsi="Times New Roman"/>
          <w:sz w:val="28"/>
        </w:rPr>
        <w:t xml:space="preserve">%  </w:t>
      </w:r>
    </w:p>
    <w:p w:rsidR="002808DB" w:rsidRPr="00441F1D" w:rsidRDefault="002808DB" w:rsidP="002808DB">
      <w:pPr>
        <w:spacing w:line="240" w:lineRule="auto"/>
        <w:rPr>
          <w:rFonts w:ascii="Times New Roman" w:hAnsi="Times New Roman"/>
          <w:sz w:val="28"/>
        </w:rPr>
      </w:pPr>
      <w:r>
        <w:rPr>
          <w:rFonts w:ascii="Times New Roman" w:hAnsi="Times New Roman"/>
          <w:sz w:val="28"/>
        </w:rPr>
        <w:t>Рпр</w:t>
      </w:r>
      <w:r w:rsidRPr="00441F1D">
        <w:rPr>
          <w:rFonts w:ascii="Times New Roman" w:hAnsi="Times New Roman"/>
          <w:sz w:val="28"/>
        </w:rPr>
        <w:t xml:space="preserve"> </w:t>
      </w:r>
      <w:r>
        <w:rPr>
          <w:rFonts w:ascii="Times New Roman" w:hAnsi="Times New Roman"/>
          <w:sz w:val="28"/>
        </w:rPr>
        <w:t>2009</w:t>
      </w:r>
      <w:r w:rsidRPr="00441F1D">
        <w:rPr>
          <w:rFonts w:ascii="Times New Roman" w:hAnsi="Times New Roman"/>
          <w:sz w:val="28"/>
        </w:rPr>
        <w:t>= [31 / (22993+</w:t>
      </w:r>
      <w:r>
        <w:rPr>
          <w:rFonts w:ascii="Times New Roman" w:hAnsi="Times New Roman"/>
          <w:sz w:val="28"/>
        </w:rPr>
        <w:t>0)</w:t>
      </w:r>
      <w:r w:rsidRPr="00441F1D">
        <w:rPr>
          <w:rFonts w:ascii="Times New Roman" w:hAnsi="Times New Roman"/>
          <w:sz w:val="28"/>
        </w:rPr>
        <w:t xml:space="preserve">]*100% = 0,14%  </w:t>
      </w:r>
    </w:p>
    <w:p w:rsidR="002808DB" w:rsidRPr="00441F1D" w:rsidRDefault="002808DB" w:rsidP="002808DB">
      <w:pPr>
        <w:spacing w:line="240" w:lineRule="auto"/>
        <w:ind w:firstLine="0"/>
        <w:rPr>
          <w:rFonts w:ascii="Times New Roman" w:hAnsi="Times New Roman"/>
          <w:sz w:val="28"/>
        </w:rPr>
      </w:pPr>
    </w:p>
    <w:p w:rsidR="00F36638" w:rsidRDefault="00F36638" w:rsidP="00761531">
      <w:pPr>
        <w:pStyle w:val="af4"/>
        <w:widowControl w:val="0"/>
        <w:spacing w:before="0" w:beforeAutospacing="0" w:after="0" w:afterAutospacing="0" w:line="360" w:lineRule="auto"/>
        <w:ind w:firstLine="709"/>
        <w:jc w:val="both"/>
        <w:rPr>
          <w:noProof/>
          <w:color w:val="000000"/>
          <w:sz w:val="28"/>
          <w:szCs w:val="28"/>
        </w:rPr>
      </w:pPr>
      <w:r>
        <w:rPr>
          <w:noProof/>
          <w:color w:val="000000"/>
          <w:sz w:val="28"/>
          <w:szCs w:val="28"/>
        </w:rPr>
        <w:t>Обобщ</w:t>
      </w:r>
      <w:r w:rsidR="007A64FA">
        <w:rPr>
          <w:noProof/>
          <w:color w:val="000000"/>
          <w:sz w:val="28"/>
          <w:szCs w:val="28"/>
        </w:rPr>
        <w:t>им полученные данные в таблице 4</w:t>
      </w:r>
      <w:r>
        <w:rPr>
          <w:noProof/>
          <w:color w:val="000000"/>
          <w:sz w:val="28"/>
          <w:szCs w:val="28"/>
        </w:rPr>
        <w:t>.</w:t>
      </w:r>
    </w:p>
    <w:p w:rsidR="00F36638" w:rsidRDefault="007A64FA" w:rsidP="00682E27">
      <w:pPr>
        <w:pStyle w:val="af4"/>
        <w:widowControl w:val="0"/>
        <w:spacing w:before="0" w:beforeAutospacing="0" w:after="0" w:afterAutospacing="0"/>
        <w:ind w:firstLine="709"/>
        <w:jc w:val="both"/>
        <w:rPr>
          <w:noProof/>
          <w:color w:val="000000"/>
          <w:sz w:val="28"/>
          <w:szCs w:val="28"/>
        </w:rPr>
      </w:pPr>
      <w:r>
        <w:rPr>
          <w:noProof/>
          <w:color w:val="000000"/>
          <w:sz w:val="28"/>
          <w:szCs w:val="28"/>
        </w:rPr>
        <w:t>Таблица 4</w:t>
      </w:r>
      <w:r w:rsidR="00F36638">
        <w:rPr>
          <w:noProof/>
          <w:color w:val="000000"/>
          <w:sz w:val="28"/>
          <w:szCs w:val="28"/>
        </w:rPr>
        <w:t xml:space="preserve"> – Финансовые результаты экономической деятельности </w:t>
      </w:r>
      <w:r w:rsidR="00AF120D">
        <w:rPr>
          <w:noProof/>
          <w:color w:val="000000"/>
          <w:sz w:val="28"/>
          <w:szCs w:val="28"/>
        </w:rPr>
        <w:t>ООО «Пассажирское автотранспортное предприятие № 2»</w:t>
      </w:r>
      <w:r w:rsidR="00F36638">
        <w:rPr>
          <w:noProof/>
          <w:color w:val="000000"/>
          <w:sz w:val="28"/>
          <w:szCs w:val="28"/>
        </w:rPr>
        <w:t xml:space="preserve"> за 2007 – 2009 гг.</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416"/>
        <w:gridCol w:w="1214"/>
        <w:gridCol w:w="1368"/>
        <w:gridCol w:w="1366"/>
        <w:gridCol w:w="1490"/>
      </w:tblGrid>
      <w:tr w:rsidR="00F36638" w:rsidRPr="003A4AA9" w:rsidTr="003A4AA9">
        <w:trPr>
          <w:trHeight w:val="23"/>
          <w:jc w:val="center"/>
        </w:trPr>
        <w:tc>
          <w:tcPr>
            <w:tcW w:w="2241"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pStyle w:val="af4"/>
              <w:spacing w:before="0" w:beforeAutospacing="0" w:after="0" w:afterAutospacing="0"/>
              <w:jc w:val="center"/>
              <w:rPr>
                <w:noProof/>
                <w:color w:val="000000"/>
                <w:sz w:val="28"/>
                <w:szCs w:val="28"/>
              </w:rPr>
            </w:pPr>
            <w:r w:rsidRPr="003A4AA9">
              <w:rPr>
                <w:noProof/>
                <w:color w:val="000000"/>
                <w:sz w:val="28"/>
                <w:szCs w:val="28"/>
              </w:rPr>
              <w:t>Показатели</w:t>
            </w:r>
          </w:p>
        </w:tc>
        <w:tc>
          <w:tcPr>
            <w:tcW w:w="616"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pStyle w:val="af4"/>
              <w:spacing w:before="0" w:beforeAutospacing="0" w:after="0" w:afterAutospacing="0"/>
              <w:jc w:val="center"/>
              <w:rPr>
                <w:noProof/>
                <w:color w:val="000000"/>
                <w:sz w:val="28"/>
                <w:szCs w:val="28"/>
              </w:rPr>
            </w:pPr>
            <w:r w:rsidRPr="003A4AA9">
              <w:rPr>
                <w:noProof/>
                <w:color w:val="000000"/>
                <w:sz w:val="28"/>
                <w:szCs w:val="28"/>
              </w:rPr>
              <w:t>2007 г.</w:t>
            </w:r>
          </w:p>
        </w:tc>
        <w:tc>
          <w:tcPr>
            <w:tcW w:w="694"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pStyle w:val="af4"/>
              <w:spacing w:before="0" w:beforeAutospacing="0" w:after="0" w:afterAutospacing="0"/>
              <w:jc w:val="center"/>
              <w:rPr>
                <w:noProof/>
                <w:color w:val="000000"/>
                <w:sz w:val="28"/>
                <w:szCs w:val="28"/>
              </w:rPr>
            </w:pPr>
            <w:r w:rsidRPr="003A4AA9">
              <w:rPr>
                <w:noProof/>
                <w:color w:val="000000"/>
                <w:sz w:val="28"/>
                <w:szCs w:val="28"/>
              </w:rPr>
              <w:t>2008 г.</w:t>
            </w:r>
          </w:p>
        </w:tc>
        <w:tc>
          <w:tcPr>
            <w:tcW w:w="693"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pStyle w:val="af4"/>
              <w:spacing w:before="0" w:beforeAutospacing="0" w:after="0" w:afterAutospacing="0"/>
              <w:jc w:val="center"/>
              <w:rPr>
                <w:noProof/>
                <w:color w:val="000000"/>
                <w:sz w:val="28"/>
                <w:szCs w:val="28"/>
              </w:rPr>
            </w:pPr>
            <w:r w:rsidRPr="003A4AA9">
              <w:rPr>
                <w:noProof/>
                <w:color w:val="000000"/>
                <w:sz w:val="28"/>
                <w:szCs w:val="28"/>
              </w:rPr>
              <w:t>2009 г.</w:t>
            </w:r>
          </w:p>
        </w:tc>
        <w:tc>
          <w:tcPr>
            <w:tcW w:w="756"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pStyle w:val="af4"/>
              <w:spacing w:before="0" w:beforeAutospacing="0" w:after="0" w:afterAutospacing="0"/>
              <w:jc w:val="center"/>
              <w:rPr>
                <w:noProof/>
                <w:color w:val="000000"/>
                <w:sz w:val="28"/>
                <w:szCs w:val="28"/>
              </w:rPr>
            </w:pPr>
            <w:r w:rsidRPr="003A4AA9">
              <w:rPr>
                <w:noProof/>
                <w:color w:val="000000"/>
                <w:sz w:val="28"/>
                <w:szCs w:val="28"/>
              </w:rPr>
              <w:t>2009 г. к 2007 г. %</w:t>
            </w:r>
          </w:p>
        </w:tc>
      </w:tr>
      <w:tr w:rsidR="00F36638" w:rsidRPr="003A4AA9" w:rsidTr="003A4AA9">
        <w:trPr>
          <w:trHeight w:val="23"/>
          <w:jc w:val="center"/>
        </w:trPr>
        <w:tc>
          <w:tcPr>
            <w:tcW w:w="2241"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pStyle w:val="af4"/>
              <w:spacing w:before="0" w:beforeAutospacing="0" w:after="0" w:afterAutospacing="0"/>
              <w:jc w:val="center"/>
              <w:rPr>
                <w:noProof/>
                <w:color w:val="000000"/>
                <w:sz w:val="28"/>
                <w:szCs w:val="28"/>
              </w:rPr>
            </w:pPr>
            <w:r w:rsidRPr="003A4AA9">
              <w:rPr>
                <w:noProof/>
                <w:color w:val="000000"/>
                <w:sz w:val="28"/>
                <w:szCs w:val="28"/>
              </w:rPr>
              <w:t>Выручка от реализации продукции, тыс. руб.</w:t>
            </w:r>
          </w:p>
          <w:p w:rsidR="00F36638" w:rsidRPr="003A4AA9" w:rsidRDefault="00F36638" w:rsidP="003A4AA9">
            <w:pPr>
              <w:pStyle w:val="af4"/>
              <w:spacing w:before="0" w:beforeAutospacing="0" w:after="0" w:afterAutospacing="0"/>
              <w:jc w:val="center"/>
              <w:rPr>
                <w:noProof/>
                <w:color w:val="000000"/>
                <w:sz w:val="28"/>
                <w:szCs w:val="28"/>
              </w:rPr>
            </w:pPr>
            <w:r w:rsidRPr="003A4AA9">
              <w:rPr>
                <w:noProof/>
                <w:color w:val="000000"/>
                <w:sz w:val="28"/>
                <w:szCs w:val="28"/>
              </w:rPr>
              <w:t>Полная себестоимость реализованной продукции, тыс. руб.</w:t>
            </w:r>
          </w:p>
          <w:p w:rsidR="00F36638" w:rsidRPr="003A4AA9" w:rsidRDefault="00F36638" w:rsidP="003A4AA9">
            <w:pPr>
              <w:pStyle w:val="af4"/>
              <w:spacing w:before="0" w:beforeAutospacing="0" w:after="0" w:afterAutospacing="0"/>
              <w:jc w:val="center"/>
              <w:rPr>
                <w:noProof/>
                <w:color w:val="000000"/>
                <w:sz w:val="28"/>
                <w:szCs w:val="28"/>
              </w:rPr>
            </w:pPr>
            <w:r w:rsidRPr="003A4AA9">
              <w:rPr>
                <w:noProof/>
                <w:color w:val="000000"/>
                <w:sz w:val="28"/>
                <w:szCs w:val="28"/>
              </w:rPr>
              <w:t>Прибыль от продаж, тыс. руб.</w:t>
            </w:r>
          </w:p>
          <w:p w:rsidR="00F36638" w:rsidRPr="003A4AA9" w:rsidRDefault="00F36638" w:rsidP="003A4AA9">
            <w:pPr>
              <w:pStyle w:val="af4"/>
              <w:spacing w:before="0" w:beforeAutospacing="0" w:after="0" w:afterAutospacing="0"/>
              <w:jc w:val="center"/>
              <w:rPr>
                <w:noProof/>
                <w:color w:val="000000"/>
                <w:sz w:val="28"/>
                <w:szCs w:val="28"/>
              </w:rPr>
            </w:pPr>
            <w:r w:rsidRPr="003A4AA9">
              <w:rPr>
                <w:noProof/>
                <w:color w:val="000000"/>
                <w:sz w:val="28"/>
                <w:szCs w:val="28"/>
              </w:rPr>
              <w:t>Уровень рентабельности продаж, %</w:t>
            </w:r>
          </w:p>
          <w:p w:rsidR="00F36638" w:rsidRPr="003A4AA9" w:rsidRDefault="00F36638" w:rsidP="003A4AA9">
            <w:pPr>
              <w:pStyle w:val="af4"/>
              <w:spacing w:before="0" w:beforeAutospacing="0" w:after="0" w:afterAutospacing="0"/>
              <w:jc w:val="center"/>
              <w:rPr>
                <w:noProof/>
                <w:color w:val="000000"/>
                <w:sz w:val="28"/>
                <w:szCs w:val="28"/>
              </w:rPr>
            </w:pPr>
            <w:r w:rsidRPr="003A4AA9">
              <w:rPr>
                <w:noProof/>
                <w:color w:val="000000"/>
                <w:sz w:val="28"/>
                <w:szCs w:val="28"/>
              </w:rPr>
              <w:t>Прибыль до налогообложения, тыс. руб.</w:t>
            </w:r>
          </w:p>
          <w:p w:rsidR="00F36638" w:rsidRPr="003A4AA9" w:rsidRDefault="00F36638" w:rsidP="003A4AA9">
            <w:pPr>
              <w:pStyle w:val="af4"/>
              <w:spacing w:before="0" w:beforeAutospacing="0" w:after="0" w:afterAutospacing="0"/>
              <w:jc w:val="center"/>
              <w:rPr>
                <w:noProof/>
                <w:color w:val="000000"/>
                <w:sz w:val="28"/>
                <w:szCs w:val="28"/>
              </w:rPr>
            </w:pPr>
            <w:r w:rsidRPr="003A4AA9">
              <w:rPr>
                <w:noProof/>
                <w:color w:val="000000"/>
                <w:sz w:val="28"/>
                <w:szCs w:val="28"/>
              </w:rPr>
              <w:t>Налог на прибыль, тыс. руб.</w:t>
            </w:r>
          </w:p>
          <w:p w:rsidR="00F36638" w:rsidRPr="003A4AA9" w:rsidRDefault="00F36638" w:rsidP="003A4AA9">
            <w:pPr>
              <w:pStyle w:val="af4"/>
              <w:spacing w:before="0" w:beforeAutospacing="0" w:after="0" w:afterAutospacing="0"/>
              <w:jc w:val="center"/>
              <w:rPr>
                <w:noProof/>
                <w:color w:val="000000"/>
                <w:sz w:val="28"/>
                <w:szCs w:val="28"/>
              </w:rPr>
            </w:pPr>
            <w:r w:rsidRPr="003A4AA9">
              <w:rPr>
                <w:noProof/>
                <w:color w:val="000000"/>
                <w:sz w:val="28"/>
                <w:szCs w:val="28"/>
              </w:rPr>
              <w:t>Чистая прибыль, тыс. руб.</w:t>
            </w:r>
          </w:p>
          <w:p w:rsidR="00F36638" w:rsidRPr="003A4AA9" w:rsidRDefault="00F36638" w:rsidP="003A4AA9">
            <w:pPr>
              <w:pStyle w:val="af4"/>
              <w:spacing w:before="0" w:beforeAutospacing="0" w:after="0" w:afterAutospacing="0"/>
              <w:jc w:val="center"/>
              <w:rPr>
                <w:noProof/>
                <w:color w:val="000000"/>
                <w:sz w:val="28"/>
                <w:szCs w:val="28"/>
              </w:rPr>
            </w:pPr>
            <w:r w:rsidRPr="003A4AA9">
              <w:rPr>
                <w:noProof/>
                <w:color w:val="000000"/>
                <w:sz w:val="28"/>
                <w:szCs w:val="28"/>
              </w:rPr>
              <w:t>Уровень рентабельности предприятия, %</w:t>
            </w:r>
          </w:p>
        </w:tc>
        <w:tc>
          <w:tcPr>
            <w:tcW w:w="616" w:type="pct"/>
            <w:tcBorders>
              <w:top w:val="single" w:sz="4" w:space="0" w:color="000000"/>
              <w:left w:val="single" w:sz="4" w:space="0" w:color="000000"/>
              <w:bottom w:val="single" w:sz="4" w:space="0" w:color="000000"/>
              <w:right w:val="single" w:sz="4" w:space="0" w:color="000000"/>
            </w:tcBorders>
          </w:tcPr>
          <w:p w:rsidR="00F36638" w:rsidRPr="003A4AA9" w:rsidRDefault="001A4FDD" w:rsidP="003A4AA9">
            <w:pPr>
              <w:pStyle w:val="af4"/>
              <w:spacing w:before="0" w:beforeAutospacing="0" w:after="0" w:afterAutospacing="0"/>
              <w:jc w:val="center"/>
              <w:rPr>
                <w:noProof/>
                <w:color w:val="000000"/>
                <w:sz w:val="28"/>
                <w:szCs w:val="28"/>
              </w:rPr>
            </w:pPr>
            <w:r w:rsidRPr="003A4AA9">
              <w:rPr>
                <w:noProof/>
                <w:color w:val="000000"/>
                <w:sz w:val="28"/>
                <w:szCs w:val="28"/>
              </w:rPr>
              <w:t>28879</w:t>
            </w:r>
          </w:p>
          <w:p w:rsidR="00F36638" w:rsidRPr="003A4AA9" w:rsidRDefault="00F36638" w:rsidP="003A4AA9">
            <w:pPr>
              <w:pStyle w:val="af4"/>
              <w:spacing w:before="0" w:beforeAutospacing="0" w:after="0" w:afterAutospacing="0"/>
              <w:jc w:val="center"/>
              <w:rPr>
                <w:noProof/>
                <w:color w:val="000000"/>
                <w:sz w:val="28"/>
                <w:szCs w:val="28"/>
              </w:rPr>
            </w:pPr>
          </w:p>
          <w:p w:rsidR="009202AC" w:rsidRPr="003A4AA9" w:rsidRDefault="009202AC" w:rsidP="003A4AA9">
            <w:pPr>
              <w:pStyle w:val="af4"/>
              <w:spacing w:before="0" w:beforeAutospacing="0" w:after="0" w:afterAutospacing="0"/>
              <w:jc w:val="center"/>
              <w:rPr>
                <w:noProof/>
                <w:color w:val="000000"/>
                <w:sz w:val="28"/>
                <w:szCs w:val="28"/>
              </w:rPr>
            </w:pPr>
          </w:p>
          <w:p w:rsidR="00F36638" w:rsidRPr="003A4AA9" w:rsidRDefault="003F518C" w:rsidP="003A4AA9">
            <w:pPr>
              <w:pStyle w:val="af4"/>
              <w:spacing w:before="0" w:beforeAutospacing="0" w:after="0" w:afterAutospacing="0"/>
              <w:jc w:val="center"/>
              <w:rPr>
                <w:noProof/>
                <w:color w:val="000000"/>
                <w:sz w:val="28"/>
                <w:szCs w:val="28"/>
              </w:rPr>
            </w:pPr>
            <w:r w:rsidRPr="003A4AA9">
              <w:rPr>
                <w:noProof/>
                <w:color w:val="000000"/>
                <w:sz w:val="28"/>
                <w:szCs w:val="28"/>
              </w:rPr>
              <w:t>20907</w:t>
            </w:r>
          </w:p>
          <w:p w:rsidR="009202AC" w:rsidRPr="003A4AA9" w:rsidRDefault="009202AC" w:rsidP="003A4AA9">
            <w:pPr>
              <w:pStyle w:val="af4"/>
              <w:spacing w:before="0" w:beforeAutospacing="0" w:after="0" w:afterAutospacing="0"/>
              <w:rPr>
                <w:noProof/>
                <w:color w:val="000000"/>
                <w:sz w:val="28"/>
                <w:szCs w:val="28"/>
              </w:rPr>
            </w:pPr>
          </w:p>
          <w:p w:rsidR="00F36638" w:rsidRPr="003A4AA9" w:rsidRDefault="003F518C" w:rsidP="003A4AA9">
            <w:pPr>
              <w:pStyle w:val="af4"/>
              <w:spacing w:before="0" w:beforeAutospacing="0" w:after="0" w:afterAutospacing="0"/>
              <w:jc w:val="center"/>
              <w:rPr>
                <w:noProof/>
                <w:color w:val="000000"/>
                <w:sz w:val="28"/>
                <w:szCs w:val="28"/>
              </w:rPr>
            </w:pPr>
            <w:r w:rsidRPr="003A4AA9">
              <w:rPr>
                <w:noProof/>
                <w:color w:val="000000"/>
                <w:sz w:val="28"/>
                <w:szCs w:val="28"/>
              </w:rPr>
              <w:t>6067</w:t>
            </w:r>
          </w:p>
          <w:p w:rsidR="003F518C" w:rsidRPr="003A4AA9" w:rsidRDefault="003F518C" w:rsidP="003A4AA9">
            <w:pPr>
              <w:pStyle w:val="af4"/>
              <w:spacing w:before="0" w:beforeAutospacing="0" w:after="0" w:afterAutospacing="0"/>
              <w:jc w:val="center"/>
              <w:rPr>
                <w:noProof/>
                <w:color w:val="000000"/>
                <w:sz w:val="28"/>
                <w:szCs w:val="28"/>
              </w:rPr>
            </w:pPr>
            <w:r w:rsidRPr="003A4AA9">
              <w:rPr>
                <w:noProof/>
                <w:color w:val="000000"/>
                <w:sz w:val="28"/>
                <w:szCs w:val="28"/>
              </w:rPr>
              <w:t>27,6</w:t>
            </w:r>
          </w:p>
          <w:p w:rsidR="009202AC" w:rsidRPr="003A4AA9" w:rsidRDefault="009202AC" w:rsidP="003A4AA9">
            <w:pPr>
              <w:pStyle w:val="af4"/>
              <w:spacing w:before="0" w:beforeAutospacing="0" w:after="0" w:afterAutospacing="0"/>
              <w:jc w:val="center"/>
              <w:rPr>
                <w:noProof/>
                <w:color w:val="000000"/>
                <w:sz w:val="28"/>
                <w:szCs w:val="28"/>
              </w:rPr>
            </w:pPr>
          </w:p>
          <w:p w:rsidR="003F518C" w:rsidRPr="003A4AA9" w:rsidRDefault="003F518C" w:rsidP="003A4AA9">
            <w:pPr>
              <w:pStyle w:val="af4"/>
              <w:spacing w:before="0" w:beforeAutospacing="0" w:after="0" w:afterAutospacing="0"/>
              <w:jc w:val="center"/>
              <w:rPr>
                <w:noProof/>
                <w:color w:val="000000"/>
                <w:sz w:val="28"/>
                <w:szCs w:val="28"/>
              </w:rPr>
            </w:pPr>
            <w:r w:rsidRPr="003A4AA9">
              <w:rPr>
                <w:noProof/>
                <w:color w:val="000000"/>
                <w:sz w:val="28"/>
                <w:szCs w:val="28"/>
              </w:rPr>
              <w:t>5319</w:t>
            </w:r>
          </w:p>
          <w:p w:rsidR="00682E27" w:rsidRPr="003A4AA9" w:rsidRDefault="00682E27" w:rsidP="003A4AA9">
            <w:pPr>
              <w:pStyle w:val="af4"/>
              <w:spacing w:before="0" w:beforeAutospacing="0" w:after="0" w:afterAutospacing="0"/>
              <w:jc w:val="center"/>
              <w:rPr>
                <w:noProof/>
                <w:color w:val="000000"/>
                <w:sz w:val="28"/>
                <w:szCs w:val="28"/>
              </w:rPr>
            </w:pPr>
          </w:p>
          <w:p w:rsidR="00F36638" w:rsidRPr="003A4AA9" w:rsidRDefault="00D37894" w:rsidP="003A4AA9">
            <w:pPr>
              <w:pStyle w:val="af4"/>
              <w:spacing w:before="0" w:beforeAutospacing="0" w:after="0" w:afterAutospacing="0"/>
              <w:jc w:val="center"/>
              <w:rPr>
                <w:noProof/>
                <w:color w:val="000000"/>
                <w:sz w:val="28"/>
                <w:szCs w:val="28"/>
              </w:rPr>
            </w:pPr>
            <w:r w:rsidRPr="003A4AA9">
              <w:rPr>
                <w:noProof/>
                <w:color w:val="000000"/>
                <w:sz w:val="28"/>
                <w:szCs w:val="28"/>
              </w:rPr>
              <w:t>-</w:t>
            </w:r>
          </w:p>
          <w:p w:rsidR="00F36638" w:rsidRPr="003A4AA9" w:rsidRDefault="003F518C" w:rsidP="003A4AA9">
            <w:pPr>
              <w:pStyle w:val="af4"/>
              <w:spacing w:before="0" w:beforeAutospacing="0" w:after="0" w:afterAutospacing="0"/>
              <w:jc w:val="center"/>
              <w:rPr>
                <w:noProof/>
                <w:color w:val="000000"/>
                <w:sz w:val="28"/>
                <w:szCs w:val="28"/>
              </w:rPr>
            </w:pPr>
            <w:r w:rsidRPr="003A4AA9">
              <w:rPr>
                <w:noProof/>
                <w:color w:val="000000"/>
                <w:sz w:val="28"/>
                <w:szCs w:val="28"/>
              </w:rPr>
              <w:t>5319</w:t>
            </w:r>
          </w:p>
          <w:p w:rsidR="00F36638" w:rsidRPr="003A4AA9" w:rsidRDefault="003F518C" w:rsidP="003A4AA9">
            <w:pPr>
              <w:pStyle w:val="af4"/>
              <w:spacing w:before="0" w:beforeAutospacing="0" w:after="0" w:afterAutospacing="0"/>
              <w:jc w:val="center"/>
              <w:rPr>
                <w:noProof/>
                <w:color w:val="000000"/>
                <w:sz w:val="28"/>
                <w:szCs w:val="28"/>
              </w:rPr>
            </w:pPr>
            <w:r w:rsidRPr="003A4AA9">
              <w:rPr>
                <w:noProof/>
                <w:color w:val="000000"/>
                <w:sz w:val="28"/>
                <w:szCs w:val="28"/>
              </w:rPr>
              <w:t>34,9</w:t>
            </w:r>
          </w:p>
        </w:tc>
        <w:tc>
          <w:tcPr>
            <w:tcW w:w="694" w:type="pct"/>
            <w:tcBorders>
              <w:top w:val="single" w:sz="4" w:space="0" w:color="000000"/>
              <w:left w:val="single" w:sz="4" w:space="0" w:color="000000"/>
              <w:bottom w:val="single" w:sz="4" w:space="0" w:color="000000"/>
              <w:right w:val="single" w:sz="4" w:space="0" w:color="000000"/>
            </w:tcBorders>
          </w:tcPr>
          <w:p w:rsidR="00F36638" w:rsidRPr="003A4AA9" w:rsidRDefault="001A4FDD" w:rsidP="003A4AA9">
            <w:pPr>
              <w:pStyle w:val="af4"/>
              <w:spacing w:before="0" w:beforeAutospacing="0" w:after="0" w:afterAutospacing="0"/>
              <w:jc w:val="center"/>
              <w:rPr>
                <w:noProof/>
                <w:color w:val="000000"/>
                <w:sz w:val="28"/>
                <w:szCs w:val="28"/>
              </w:rPr>
            </w:pPr>
            <w:r w:rsidRPr="003A4AA9">
              <w:rPr>
                <w:noProof/>
                <w:color w:val="000000"/>
                <w:sz w:val="28"/>
                <w:szCs w:val="28"/>
              </w:rPr>
              <w:t>37262</w:t>
            </w:r>
          </w:p>
          <w:p w:rsidR="00F36638" w:rsidRPr="003A4AA9" w:rsidRDefault="00F36638" w:rsidP="003A4AA9">
            <w:pPr>
              <w:pStyle w:val="af4"/>
              <w:spacing w:before="0" w:beforeAutospacing="0" w:after="0" w:afterAutospacing="0"/>
              <w:jc w:val="center"/>
              <w:rPr>
                <w:noProof/>
                <w:color w:val="000000"/>
                <w:sz w:val="28"/>
                <w:szCs w:val="28"/>
              </w:rPr>
            </w:pPr>
          </w:p>
          <w:p w:rsidR="009202AC" w:rsidRPr="003A4AA9" w:rsidRDefault="009202AC" w:rsidP="003A4AA9">
            <w:pPr>
              <w:pStyle w:val="af4"/>
              <w:spacing w:before="0" w:beforeAutospacing="0" w:after="0" w:afterAutospacing="0"/>
              <w:jc w:val="center"/>
              <w:rPr>
                <w:noProof/>
                <w:color w:val="000000"/>
                <w:sz w:val="28"/>
                <w:szCs w:val="28"/>
              </w:rPr>
            </w:pPr>
          </w:p>
          <w:p w:rsidR="00F36638" w:rsidRPr="003A4AA9" w:rsidRDefault="003F518C" w:rsidP="003A4AA9">
            <w:pPr>
              <w:pStyle w:val="af4"/>
              <w:spacing w:before="0" w:beforeAutospacing="0" w:after="0" w:afterAutospacing="0"/>
              <w:jc w:val="center"/>
              <w:rPr>
                <w:noProof/>
                <w:color w:val="000000"/>
                <w:sz w:val="28"/>
                <w:szCs w:val="28"/>
              </w:rPr>
            </w:pPr>
            <w:r w:rsidRPr="003A4AA9">
              <w:rPr>
                <w:noProof/>
                <w:color w:val="000000"/>
                <w:sz w:val="28"/>
                <w:szCs w:val="28"/>
              </w:rPr>
              <w:t>28271</w:t>
            </w:r>
          </w:p>
          <w:p w:rsidR="00682E27" w:rsidRPr="003A4AA9" w:rsidRDefault="00682E27" w:rsidP="003A4AA9">
            <w:pPr>
              <w:pStyle w:val="af4"/>
              <w:spacing w:before="0" w:beforeAutospacing="0" w:after="0" w:afterAutospacing="0"/>
              <w:jc w:val="center"/>
              <w:rPr>
                <w:noProof/>
                <w:color w:val="000000"/>
                <w:sz w:val="28"/>
                <w:szCs w:val="28"/>
              </w:rPr>
            </w:pPr>
          </w:p>
          <w:p w:rsidR="00F36638" w:rsidRPr="003A4AA9" w:rsidRDefault="003F518C" w:rsidP="003A4AA9">
            <w:pPr>
              <w:pStyle w:val="af4"/>
              <w:spacing w:before="0" w:beforeAutospacing="0" w:after="0" w:afterAutospacing="0"/>
              <w:jc w:val="center"/>
              <w:rPr>
                <w:noProof/>
                <w:color w:val="000000"/>
                <w:sz w:val="28"/>
                <w:szCs w:val="28"/>
              </w:rPr>
            </w:pPr>
            <w:r w:rsidRPr="003A4AA9">
              <w:rPr>
                <w:noProof/>
                <w:color w:val="000000"/>
                <w:sz w:val="28"/>
                <w:szCs w:val="28"/>
              </w:rPr>
              <w:t>6232</w:t>
            </w:r>
          </w:p>
          <w:p w:rsidR="003F518C" w:rsidRPr="003A4AA9" w:rsidRDefault="003F518C" w:rsidP="003A4AA9">
            <w:pPr>
              <w:pStyle w:val="af4"/>
              <w:spacing w:before="0" w:beforeAutospacing="0" w:after="0" w:afterAutospacing="0"/>
              <w:jc w:val="center"/>
              <w:rPr>
                <w:noProof/>
                <w:color w:val="000000"/>
                <w:sz w:val="28"/>
                <w:szCs w:val="28"/>
              </w:rPr>
            </w:pPr>
            <w:r w:rsidRPr="003A4AA9">
              <w:rPr>
                <w:noProof/>
                <w:color w:val="000000"/>
                <w:sz w:val="28"/>
                <w:szCs w:val="28"/>
              </w:rPr>
              <w:t>24,1</w:t>
            </w:r>
          </w:p>
          <w:p w:rsidR="009202AC" w:rsidRPr="003A4AA9" w:rsidRDefault="009202AC" w:rsidP="003A4AA9">
            <w:pPr>
              <w:pStyle w:val="af4"/>
              <w:spacing w:before="0" w:beforeAutospacing="0" w:after="0" w:afterAutospacing="0"/>
              <w:jc w:val="center"/>
              <w:rPr>
                <w:noProof/>
                <w:color w:val="000000"/>
                <w:sz w:val="28"/>
                <w:szCs w:val="28"/>
              </w:rPr>
            </w:pPr>
          </w:p>
          <w:p w:rsidR="003F518C" w:rsidRPr="003A4AA9" w:rsidRDefault="003F518C" w:rsidP="003A4AA9">
            <w:pPr>
              <w:pStyle w:val="af4"/>
              <w:spacing w:before="0" w:beforeAutospacing="0" w:after="0" w:afterAutospacing="0"/>
              <w:jc w:val="center"/>
              <w:rPr>
                <w:noProof/>
                <w:color w:val="000000"/>
                <w:sz w:val="28"/>
                <w:szCs w:val="28"/>
              </w:rPr>
            </w:pPr>
            <w:r w:rsidRPr="003A4AA9">
              <w:rPr>
                <w:noProof/>
                <w:color w:val="000000"/>
                <w:sz w:val="28"/>
                <w:szCs w:val="28"/>
              </w:rPr>
              <w:t>5294</w:t>
            </w:r>
          </w:p>
          <w:p w:rsidR="00682E27" w:rsidRPr="003A4AA9" w:rsidRDefault="00682E27" w:rsidP="003A4AA9">
            <w:pPr>
              <w:pStyle w:val="af4"/>
              <w:spacing w:before="0" w:beforeAutospacing="0" w:after="0" w:afterAutospacing="0"/>
              <w:jc w:val="center"/>
              <w:rPr>
                <w:noProof/>
                <w:color w:val="000000"/>
                <w:sz w:val="28"/>
                <w:szCs w:val="28"/>
              </w:rPr>
            </w:pPr>
          </w:p>
          <w:p w:rsidR="00F36638" w:rsidRPr="003A4AA9" w:rsidRDefault="00D37894" w:rsidP="003A4AA9">
            <w:pPr>
              <w:pStyle w:val="af4"/>
              <w:spacing w:before="0" w:beforeAutospacing="0" w:after="0" w:afterAutospacing="0"/>
              <w:jc w:val="center"/>
              <w:rPr>
                <w:noProof/>
                <w:color w:val="000000"/>
                <w:sz w:val="28"/>
                <w:szCs w:val="28"/>
              </w:rPr>
            </w:pPr>
            <w:r w:rsidRPr="003A4AA9">
              <w:rPr>
                <w:noProof/>
                <w:color w:val="000000"/>
                <w:sz w:val="28"/>
                <w:szCs w:val="28"/>
              </w:rPr>
              <w:t>-</w:t>
            </w:r>
          </w:p>
          <w:p w:rsidR="00F36638" w:rsidRPr="003A4AA9" w:rsidRDefault="003F518C" w:rsidP="003A4AA9">
            <w:pPr>
              <w:pStyle w:val="af4"/>
              <w:spacing w:before="0" w:beforeAutospacing="0" w:after="0" w:afterAutospacing="0"/>
              <w:jc w:val="center"/>
              <w:rPr>
                <w:noProof/>
                <w:color w:val="000000"/>
                <w:sz w:val="28"/>
                <w:szCs w:val="28"/>
              </w:rPr>
            </w:pPr>
            <w:r w:rsidRPr="003A4AA9">
              <w:rPr>
                <w:noProof/>
                <w:color w:val="000000"/>
                <w:sz w:val="28"/>
                <w:szCs w:val="28"/>
              </w:rPr>
              <w:t>5294</w:t>
            </w:r>
          </w:p>
          <w:p w:rsidR="00F36638" w:rsidRPr="003A4AA9" w:rsidRDefault="003F518C" w:rsidP="003A4AA9">
            <w:pPr>
              <w:pStyle w:val="af4"/>
              <w:spacing w:before="0" w:beforeAutospacing="0" w:after="0" w:afterAutospacing="0"/>
              <w:jc w:val="center"/>
              <w:rPr>
                <w:noProof/>
                <w:color w:val="000000"/>
                <w:sz w:val="28"/>
                <w:szCs w:val="28"/>
              </w:rPr>
            </w:pPr>
            <w:r w:rsidRPr="003A4AA9">
              <w:rPr>
                <w:noProof/>
                <w:color w:val="000000"/>
                <w:sz w:val="28"/>
                <w:szCs w:val="28"/>
              </w:rPr>
              <w:t>26,5</w:t>
            </w:r>
          </w:p>
        </w:tc>
        <w:tc>
          <w:tcPr>
            <w:tcW w:w="693" w:type="pct"/>
            <w:tcBorders>
              <w:top w:val="single" w:sz="4" w:space="0" w:color="000000"/>
              <w:left w:val="single" w:sz="4" w:space="0" w:color="000000"/>
              <w:bottom w:val="single" w:sz="4" w:space="0" w:color="000000"/>
              <w:right w:val="single" w:sz="4" w:space="0" w:color="000000"/>
            </w:tcBorders>
          </w:tcPr>
          <w:p w:rsidR="00F36638" w:rsidRPr="003A4AA9" w:rsidRDefault="001A4FDD" w:rsidP="003A4AA9">
            <w:pPr>
              <w:pStyle w:val="af4"/>
              <w:spacing w:before="0" w:beforeAutospacing="0" w:after="0" w:afterAutospacing="0"/>
              <w:jc w:val="center"/>
              <w:rPr>
                <w:noProof/>
                <w:color w:val="000000"/>
                <w:sz w:val="28"/>
                <w:szCs w:val="28"/>
              </w:rPr>
            </w:pPr>
            <w:r w:rsidRPr="003A4AA9">
              <w:rPr>
                <w:noProof/>
                <w:color w:val="000000"/>
                <w:sz w:val="28"/>
                <w:szCs w:val="28"/>
              </w:rPr>
              <w:t>32981</w:t>
            </w:r>
          </w:p>
          <w:p w:rsidR="00F36638" w:rsidRPr="003A4AA9" w:rsidRDefault="00F36638" w:rsidP="003A4AA9">
            <w:pPr>
              <w:pStyle w:val="af4"/>
              <w:spacing w:before="0" w:beforeAutospacing="0" w:after="0" w:afterAutospacing="0"/>
              <w:jc w:val="center"/>
              <w:rPr>
                <w:noProof/>
                <w:color w:val="000000"/>
                <w:sz w:val="28"/>
                <w:szCs w:val="28"/>
              </w:rPr>
            </w:pPr>
          </w:p>
          <w:p w:rsidR="009202AC" w:rsidRPr="003A4AA9" w:rsidRDefault="009202AC" w:rsidP="003A4AA9">
            <w:pPr>
              <w:pStyle w:val="af4"/>
              <w:spacing w:before="0" w:beforeAutospacing="0" w:after="0" w:afterAutospacing="0"/>
              <w:jc w:val="center"/>
              <w:rPr>
                <w:noProof/>
                <w:color w:val="000000"/>
                <w:sz w:val="28"/>
                <w:szCs w:val="28"/>
              </w:rPr>
            </w:pPr>
          </w:p>
          <w:p w:rsidR="00F36638" w:rsidRPr="003A4AA9" w:rsidRDefault="003F518C" w:rsidP="003A4AA9">
            <w:pPr>
              <w:pStyle w:val="af4"/>
              <w:spacing w:before="0" w:beforeAutospacing="0" w:after="0" w:afterAutospacing="0"/>
              <w:jc w:val="center"/>
              <w:rPr>
                <w:noProof/>
                <w:color w:val="000000"/>
                <w:sz w:val="28"/>
                <w:szCs w:val="28"/>
              </w:rPr>
            </w:pPr>
            <w:r w:rsidRPr="003A4AA9">
              <w:rPr>
                <w:noProof/>
                <w:color w:val="000000"/>
                <w:sz w:val="28"/>
                <w:szCs w:val="28"/>
              </w:rPr>
              <w:t>28631</w:t>
            </w:r>
          </w:p>
          <w:p w:rsidR="00682E27" w:rsidRPr="003A4AA9" w:rsidRDefault="00682E27" w:rsidP="003A4AA9">
            <w:pPr>
              <w:pStyle w:val="af4"/>
              <w:spacing w:before="0" w:beforeAutospacing="0" w:after="0" w:afterAutospacing="0"/>
              <w:jc w:val="center"/>
              <w:rPr>
                <w:noProof/>
                <w:color w:val="000000"/>
                <w:sz w:val="28"/>
                <w:szCs w:val="28"/>
              </w:rPr>
            </w:pPr>
          </w:p>
          <w:p w:rsidR="00F36638" w:rsidRPr="003A4AA9" w:rsidRDefault="003F518C" w:rsidP="003A4AA9">
            <w:pPr>
              <w:pStyle w:val="af4"/>
              <w:spacing w:before="0" w:beforeAutospacing="0" w:after="0" w:afterAutospacing="0"/>
              <w:jc w:val="center"/>
              <w:rPr>
                <w:noProof/>
                <w:color w:val="000000"/>
                <w:sz w:val="28"/>
                <w:szCs w:val="28"/>
              </w:rPr>
            </w:pPr>
            <w:r w:rsidRPr="003A4AA9">
              <w:rPr>
                <w:noProof/>
                <w:color w:val="000000"/>
                <w:sz w:val="28"/>
                <w:szCs w:val="28"/>
              </w:rPr>
              <w:t>1395</w:t>
            </w:r>
          </w:p>
          <w:p w:rsidR="003F518C" w:rsidRPr="003A4AA9" w:rsidRDefault="003F518C" w:rsidP="003A4AA9">
            <w:pPr>
              <w:pStyle w:val="af4"/>
              <w:spacing w:before="0" w:beforeAutospacing="0" w:after="0" w:afterAutospacing="0"/>
              <w:jc w:val="center"/>
              <w:rPr>
                <w:noProof/>
                <w:color w:val="000000"/>
                <w:sz w:val="28"/>
                <w:szCs w:val="28"/>
              </w:rPr>
            </w:pPr>
            <w:r w:rsidRPr="003A4AA9">
              <w:rPr>
                <w:noProof/>
                <w:color w:val="000000"/>
                <w:sz w:val="28"/>
                <w:szCs w:val="28"/>
              </w:rPr>
              <w:t>13,2</w:t>
            </w:r>
          </w:p>
          <w:p w:rsidR="009202AC" w:rsidRPr="003A4AA9" w:rsidRDefault="009202AC" w:rsidP="003A4AA9">
            <w:pPr>
              <w:pStyle w:val="af4"/>
              <w:spacing w:before="0" w:beforeAutospacing="0" w:after="0" w:afterAutospacing="0"/>
              <w:jc w:val="center"/>
              <w:rPr>
                <w:noProof/>
                <w:color w:val="000000"/>
                <w:sz w:val="28"/>
                <w:szCs w:val="28"/>
              </w:rPr>
            </w:pPr>
          </w:p>
          <w:p w:rsidR="003F518C" w:rsidRPr="003A4AA9" w:rsidRDefault="003F518C" w:rsidP="003A4AA9">
            <w:pPr>
              <w:pStyle w:val="af4"/>
              <w:spacing w:before="0" w:beforeAutospacing="0" w:after="0" w:afterAutospacing="0"/>
              <w:jc w:val="center"/>
              <w:rPr>
                <w:noProof/>
                <w:color w:val="000000"/>
                <w:sz w:val="28"/>
                <w:szCs w:val="28"/>
              </w:rPr>
            </w:pPr>
            <w:r w:rsidRPr="003A4AA9">
              <w:rPr>
                <w:noProof/>
                <w:color w:val="000000"/>
                <w:sz w:val="28"/>
                <w:szCs w:val="28"/>
              </w:rPr>
              <w:t>-31</w:t>
            </w:r>
          </w:p>
          <w:p w:rsidR="00682E27" w:rsidRPr="003A4AA9" w:rsidRDefault="00682E27" w:rsidP="003A4AA9">
            <w:pPr>
              <w:pStyle w:val="af4"/>
              <w:spacing w:before="0" w:beforeAutospacing="0" w:after="0" w:afterAutospacing="0"/>
              <w:jc w:val="center"/>
              <w:rPr>
                <w:noProof/>
                <w:color w:val="000000"/>
                <w:sz w:val="28"/>
                <w:szCs w:val="28"/>
              </w:rPr>
            </w:pPr>
          </w:p>
          <w:p w:rsidR="00F36638" w:rsidRPr="003A4AA9" w:rsidRDefault="00D37894" w:rsidP="003A4AA9">
            <w:pPr>
              <w:pStyle w:val="af4"/>
              <w:spacing w:before="0" w:beforeAutospacing="0" w:after="0" w:afterAutospacing="0"/>
              <w:jc w:val="center"/>
              <w:rPr>
                <w:noProof/>
                <w:color w:val="000000"/>
                <w:sz w:val="28"/>
                <w:szCs w:val="28"/>
              </w:rPr>
            </w:pPr>
            <w:r w:rsidRPr="003A4AA9">
              <w:rPr>
                <w:noProof/>
                <w:color w:val="000000"/>
                <w:sz w:val="28"/>
                <w:szCs w:val="28"/>
              </w:rPr>
              <w:t>-</w:t>
            </w:r>
          </w:p>
          <w:p w:rsidR="00F36638" w:rsidRPr="003A4AA9" w:rsidRDefault="003F518C" w:rsidP="003A4AA9">
            <w:pPr>
              <w:pStyle w:val="af4"/>
              <w:spacing w:before="0" w:beforeAutospacing="0" w:after="0" w:afterAutospacing="0"/>
              <w:jc w:val="center"/>
              <w:rPr>
                <w:noProof/>
                <w:color w:val="000000"/>
                <w:sz w:val="28"/>
                <w:szCs w:val="28"/>
              </w:rPr>
            </w:pPr>
            <w:r w:rsidRPr="003A4AA9">
              <w:rPr>
                <w:noProof/>
                <w:color w:val="000000"/>
                <w:sz w:val="28"/>
                <w:szCs w:val="28"/>
              </w:rPr>
              <w:t>-31</w:t>
            </w:r>
          </w:p>
          <w:p w:rsidR="00F36638" w:rsidRPr="003A4AA9" w:rsidRDefault="003F518C" w:rsidP="003A4AA9">
            <w:pPr>
              <w:pStyle w:val="af4"/>
              <w:spacing w:before="0" w:beforeAutospacing="0" w:after="0" w:afterAutospacing="0"/>
              <w:jc w:val="center"/>
              <w:rPr>
                <w:noProof/>
                <w:color w:val="000000"/>
                <w:sz w:val="28"/>
                <w:szCs w:val="28"/>
              </w:rPr>
            </w:pPr>
            <w:r w:rsidRPr="003A4AA9">
              <w:rPr>
                <w:noProof/>
                <w:color w:val="000000"/>
                <w:sz w:val="28"/>
                <w:szCs w:val="28"/>
              </w:rPr>
              <w:t>0,14</w:t>
            </w:r>
          </w:p>
        </w:tc>
        <w:tc>
          <w:tcPr>
            <w:tcW w:w="756" w:type="pct"/>
            <w:tcBorders>
              <w:top w:val="single" w:sz="4" w:space="0" w:color="000000"/>
              <w:left w:val="single" w:sz="4" w:space="0" w:color="000000"/>
              <w:bottom w:val="single" w:sz="4" w:space="0" w:color="000000"/>
              <w:right w:val="single" w:sz="4" w:space="0" w:color="000000"/>
            </w:tcBorders>
          </w:tcPr>
          <w:p w:rsidR="00F36638" w:rsidRPr="003A4AA9" w:rsidRDefault="001A4FDD" w:rsidP="003A4AA9">
            <w:pPr>
              <w:pStyle w:val="af4"/>
              <w:spacing w:before="0" w:beforeAutospacing="0" w:after="0" w:afterAutospacing="0"/>
              <w:jc w:val="center"/>
              <w:rPr>
                <w:noProof/>
                <w:color w:val="000000"/>
                <w:sz w:val="28"/>
                <w:szCs w:val="28"/>
              </w:rPr>
            </w:pPr>
            <w:r w:rsidRPr="003A4AA9">
              <w:rPr>
                <w:noProof/>
                <w:color w:val="000000"/>
                <w:sz w:val="28"/>
                <w:szCs w:val="28"/>
              </w:rPr>
              <w:t>114,2</w:t>
            </w:r>
          </w:p>
          <w:p w:rsidR="00F36638" w:rsidRPr="003A4AA9" w:rsidRDefault="00F36638" w:rsidP="003A4AA9">
            <w:pPr>
              <w:pStyle w:val="af4"/>
              <w:spacing w:before="0" w:beforeAutospacing="0" w:after="0" w:afterAutospacing="0"/>
              <w:jc w:val="center"/>
              <w:rPr>
                <w:noProof/>
                <w:color w:val="000000"/>
                <w:sz w:val="28"/>
                <w:szCs w:val="28"/>
              </w:rPr>
            </w:pPr>
          </w:p>
          <w:p w:rsidR="009202AC" w:rsidRPr="003A4AA9" w:rsidRDefault="009202AC" w:rsidP="003A4AA9">
            <w:pPr>
              <w:pStyle w:val="af4"/>
              <w:spacing w:before="0" w:beforeAutospacing="0" w:after="0" w:afterAutospacing="0"/>
              <w:jc w:val="center"/>
              <w:rPr>
                <w:noProof/>
                <w:color w:val="000000"/>
                <w:sz w:val="28"/>
                <w:szCs w:val="28"/>
              </w:rPr>
            </w:pPr>
          </w:p>
          <w:p w:rsidR="00F36638" w:rsidRPr="003A4AA9" w:rsidRDefault="003F518C" w:rsidP="003A4AA9">
            <w:pPr>
              <w:pStyle w:val="af4"/>
              <w:spacing w:before="0" w:beforeAutospacing="0" w:after="0" w:afterAutospacing="0"/>
              <w:jc w:val="center"/>
              <w:rPr>
                <w:noProof/>
                <w:color w:val="000000"/>
                <w:sz w:val="28"/>
                <w:szCs w:val="28"/>
              </w:rPr>
            </w:pPr>
            <w:r w:rsidRPr="003A4AA9">
              <w:rPr>
                <w:noProof/>
                <w:color w:val="000000"/>
                <w:sz w:val="28"/>
                <w:szCs w:val="28"/>
              </w:rPr>
              <w:t>136,94</w:t>
            </w:r>
          </w:p>
          <w:p w:rsidR="00682E27" w:rsidRPr="003A4AA9" w:rsidRDefault="00682E27" w:rsidP="003A4AA9">
            <w:pPr>
              <w:pStyle w:val="af4"/>
              <w:spacing w:before="0" w:beforeAutospacing="0" w:after="0" w:afterAutospacing="0"/>
              <w:jc w:val="center"/>
              <w:rPr>
                <w:noProof/>
                <w:color w:val="000000"/>
                <w:sz w:val="28"/>
                <w:szCs w:val="28"/>
              </w:rPr>
            </w:pPr>
          </w:p>
          <w:p w:rsidR="00F36638" w:rsidRPr="003A4AA9" w:rsidRDefault="003F518C" w:rsidP="003A4AA9">
            <w:pPr>
              <w:pStyle w:val="af4"/>
              <w:spacing w:before="0" w:beforeAutospacing="0" w:after="0" w:afterAutospacing="0"/>
              <w:jc w:val="center"/>
              <w:rPr>
                <w:noProof/>
                <w:color w:val="000000"/>
                <w:sz w:val="28"/>
                <w:szCs w:val="28"/>
              </w:rPr>
            </w:pPr>
            <w:r w:rsidRPr="003A4AA9">
              <w:rPr>
                <w:noProof/>
                <w:color w:val="000000"/>
                <w:sz w:val="28"/>
                <w:szCs w:val="28"/>
              </w:rPr>
              <w:t>22,99</w:t>
            </w:r>
          </w:p>
          <w:p w:rsidR="00F36638" w:rsidRPr="003A4AA9" w:rsidRDefault="00F36638" w:rsidP="003A4AA9">
            <w:pPr>
              <w:pStyle w:val="af4"/>
              <w:spacing w:before="0" w:beforeAutospacing="0" w:after="0" w:afterAutospacing="0"/>
              <w:jc w:val="center"/>
              <w:rPr>
                <w:noProof/>
                <w:color w:val="000000"/>
                <w:sz w:val="28"/>
                <w:szCs w:val="28"/>
              </w:rPr>
            </w:pPr>
            <w:r w:rsidRPr="003A4AA9">
              <w:rPr>
                <w:noProof/>
                <w:color w:val="000000"/>
                <w:sz w:val="28"/>
                <w:szCs w:val="28"/>
              </w:rPr>
              <w:t>-</w:t>
            </w:r>
            <w:r w:rsidR="003F518C" w:rsidRPr="003A4AA9">
              <w:rPr>
                <w:noProof/>
                <w:color w:val="000000"/>
                <w:sz w:val="28"/>
                <w:szCs w:val="28"/>
              </w:rPr>
              <w:t>14,4</w:t>
            </w:r>
            <w:r w:rsidRPr="003A4AA9">
              <w:rPr>
                <w:noProof/>
                <w:color w:val="000000"/>
                <w:sz w:val="28"/>
                <w:szCs w:val="28"/>
              </w:rPr>
              <w:t xml:space="preserve"> п. п.</w:t>
            </w:r>
          </w:p>
          <w:p w:rsidR="009202AC" w:rsidRPr="003A4AA9" w:rsidRDefault="009202AC" w:rsidP="003A4AA9">
            <w:pPr>
              <w:pStyle w:val="af4"/>
              <w:spacing w:before="0" w:beforeAutospacing="0" w:after="0" w:afterAutospacing="0"/>
              <w:jc w:val="center"/>
              <w:rPr>
                <w:noProof/>
                <w:color w:val="000000"/>
                <w:sz w:val="28"/>
                <w:szCs w:val="28"/>
              </w:rPr>
            </w:pPr>
          </w:p>
          <w:p w:rsidR="00F36638" w:rsidRPr="003A4AA9" w:rsidRDefault="003F518C" w:rsidP="003A4AA9">
            <w:pPr>
              <w:pStyle w:val="af4"/>
              <w:spacing w:before="0" w:beforeAutospacing="0" w:after="0" w:afterAutospacing="0"/>
              <w:jc w:val="center"/>
              <w:rPr>
                <w:noProof/>
                <w:color w:val="000000"/>
                <w:sz w:val="28"/>
                <w:szCs w:val="28"/>
              </w:rPr>
            </w:pPr>
            <w:r w:rsidRPr="003A4AA9">
              <w:rPr>
                <w:noProof/>
                <w:color w:val="000000"/>
                <w:sz w:val="28"/>
                <w:szCs w:val="28"/>
              </w:rPr>
              <w:t>0,5</w:t>
            </w:r>
          </w:p>
          <w:p w:rsidR="00682E27" w:rsidRPr="003A4AA9" w:rsidRDefault="00682E27" w:rsidP="003A4AA9">
            <w:pPr>
              <w:pStyle w:val="af4"/>
              <w:spacing w:before="0" w:beforeAutospacing="0" w:after="0" w:afterAutospacing="0"/>
              <w:jc w:val="center"/>
              <w:rPr>
                <w:noProof/>
                <w:color w:val="000000"/>
                <w:sz w:val="28"/>
                <w:szCs w:val="28"/>
              </w:rPr>
            </w:pPr>
          </w:p>
          <w:p w:rsidR="00F36638" w:rsidRPr="003A4AA9" w:rsidRDefault="00D37894" w:rsidP="003A4AA9">
            <w:pPr>
              <w:pStyle w:val="af4"/>
              <w:spacing w:before="0" w:beforeAutospacing="0" w:after="0" w:afterAutospacing="0"/>
              <w:jc w:val="center"/>
              <w:rPr>
                <w:noProof/>
                <w:color w:val="000000"/>
                <w:sz w:val="28"/>
                <w:szCs w:val="28"/>
              </w:rPr>
            </w:pPr>
            <w:r w:rsidRPr="003A4AA9">
              <w:rPr>
                <w:noProof/>
                <w:color w:val="000000"/>
                <w:sz w:val="28"/>
                <w:szCs w:val="28"/>
              </w:rPr>
              <w:t>-</w:t>
            </w:r>
          </w:p>
          <w:p w:rsidR="00F36638" w:rsidRPr="003A4AA9" w:rsidRDefault="00F36638" w:rsidP="003A4AA9">
            <w:pPr>
              <w:pStyle w:val="af4"/>
              <w:spacing w:before="0" w:beforeAutospacing="0" w:after="0" w:afterAutospacing="0"/>
              <w:jc w:val="center"/>
              <w:rPr>
                <w:noProof/>
                <w:color w:val="000000"/>
                <w:sz w:val="28"/>
                <w:szCs w:val="28"/>
              </w:rPr>
            </w:pPr>
            <w:r w:rsidRPr="003A4AA9">
              <w:rPr>
                <w:noProof/>
                <w:color w:val="000000"/>
                <w:sz w:val="28"/>
                <w:szCs w:val="28"/>
              </w:rPr>
              <w:t>99,21</w:t>
            </w:r>
          </w:p>
          <w:p w:rsidR="00F36638" w:rsidRPr="003A4AA9" w:rsidRDefault="00F36638" w:rsidP="003A4AA9">
            <w:pPr>
              <w:pStyle w:val="af4"/>
              <w:spacing w:before="0" w:beforeAutospacing="0" w:after="0" w:afterAutospacing="0"/>
              <w:jc w:val="center"/>
              <w:rPr>
                <w:noProof/>
                <w:color w:val="000000"/>
                <w:sz w:val="28"/>
                <w:szCs w:val="28"/>
              </w:rPr>
            </w:pPr>
            <w:r w:rsidRPr="003A4AA9">
              <w:rPr>
                <w:noProof/>
                <w:color w:val="000000"/>
                <w:sz w:val="28"/>
                <w:szCs w:val="28"/>
              </w:rPr>
              <w:t>-</w:t>
            </w:r>
            <w:r w:rsidR="003F518C" w:rsidRPr="003A4AA9">
              <w:rPr>
                <w:noProof/>
                <w:color w:val="000000"/>
                <w:sz w:val="28"/>
                <w:szCs w:val="28"/>
              </w:rPr>
              <w:t xml:space="preserve">34,76 </w:t>
            </w:r>
            <w:r w:rsidRPr="003A4AA9">
              <w:rPr>
                <w:noProof/>
                <w:color w:val="000000"/>
                <w:sz w:val="28"/>
                <w:szCs w:val="28"/>
              </w:rPr>
              <w:t>п. п.</w:t>
            </w:r>
          </w:p>
        </w:tc>
      </w:tr>
    </w:tbl>
    <w:p w:rsidR="003F518C" w:rsidRDefault="003F518C" w:rsidP="00682E27">
      <w:pPr>
        <w:pStyle w:val="af4"/>
        <w:widowControl w:val="0"/>
        <w:spacing w:before="0" w:beforeAutospacing="0" w:after="0" w:afterAutospacing="0"/>
        <w:ind w:firstLine="709"/>
        <w:jc w:val="both"/>
        <w:rPr>
          <w:noProof/>
          <w:color w:val="000000"/>
          <w:sz w:val="28"/>
          <w:szCs w:val="28"/>
        </w:rPr>
      </w:pPr>
    </w:p>
    <w:p w:rsidR="00F36638" w:rsidRDefault="00F36638" w:rsidP="00682E27">
      <w:pPr>
        <w:pStyle w:val="af4"/>
        <w:widowControl w:val="0"/>
        <w:spacing w:before="0" w:beforeAutospacing="0" w:after="0" w:afterAutospacing="0"/>
        <w:ind w:firstLine="709"/>
        <w:jc w:val="both"/>
        <w:rPr>
          <w:noProof/>
          <w:color w:val="000000"/>
          <w:sz w:val="28"/>
          <w:szCs w:val="28"/>
        </w:rPr>
      </w:pPr>
      <w:r>
        <w:rPr>
          <w:noProof/>
          <w:color w:val="000000"/>
          <w:sz w:val="28"/>
          <w:szCs w:val="28"/>
        </w:rPr>
        <w:t>Из приведенной выше таблицы видно, что в 2009 году уровень рента</w:t>
      </w:r>
      <w:r w:rsidR="003F518C">
        <w:rPr>
          <w:noProof/>
          <w:color w:val="000000"/>
          <w:sz w:val="28"/>
          <w:szCs w:val="28"/>
        </w:rPr>
        <w:t>бельности продаж был равен 13,2</w:t>
      </w:r>
      <w:r>
        <w:rPr>
          <w:noProof/>
          <w:color w:val="000000"/>
          <w:sz w:val="28"/>
          <w:szCs w:val="28"/>
        </w:rPr>
        <w:t xml:space="preserve">%, столько копеек приходится на один заработанный рубль. Это средний показатель, а значит, предприятию рекомендуется снизить затратность производства, либо повысить эффективность ценовой политики. Рентабельность продаж в 2009 году снизилась по сравнению с 2007 годом на </w:t>
      </w:r>
      <w:r w:rsidR="00682E27">
        <w:rPr>
          <w:noProof/>
          <w:color w:val="000000"/>
          <w:sz w:val="28"/>
          <w:szCs w:val="28"/>
        </w:rPr>
        <w:t>14,4</w:t>
      </w:r>
      <w:r>
        <w:rPr>
          <w:noProof/>
          <w:color w:val="000000"/>
          <w:sz w:val="28"/>
          <w:szCs w:val="28"/>
        </w:rPr>
        <w:t xml:space="preserve"> п. п. Рентабельность предприятия в 2009 году была равна </w:t>
      </w:r>
      <w:r w:rsidR="00682E27">
        <w:rPr>
          <w:noProof/>
          <w:color w:val="000000"/>
          <w:sz w:val="28"/>
          <w:szCs w:val="28"/>
        </w:rPr>
        <w:t>0,14%, что означает, что 0,14</w:t>
      </w:r>
      <w:r>
        <w:rPr>
          <w:noProof/>
          <w:color w:val="000000"/>
          <w:sz w:val="28"/>
          <w:szCs w:val="28"/>
        </w:rPr>
        <w:t xml:space="preserve"> копейки приходилось на один рубль затрат на производство продукции. Причем наблюдается тенденция снижения уровня рентабельности, в 2009 году по сравнению</w:t>
      </w:r>
      <w:r w:rsidR="00682E27">
        <w:rPr>
          <w:noProof/>
          <w:color w:val="000000"/>
          <w:sz w:val="28"/>
          <w:szCs w:val="28"/>
        </w:rPr>
        <w:t xml:space="preserve"> к 2007 году он снизился на 34,76</w:t>
      </w:r>
      <w:r>
        <w:rPr>
          <w:noProof/>
          <w:color w:val="000000"/>
          <w:sz w:val="28"/>
          <w:szCs w:val="28"/>
        </w:rPr>
        <w:t>%, это может привести к тому, что предприятие станет не рентабельным. Поэтому данной организации рекомендуется более эффективно использовать свои материальные и производственные ресурсы.</w:t>
      </w:r>
    </w:p>
    <w:p w:rsidR="00210C35" w:rsidRPr="009430B9" w:rsidRDefault="00210C35" w:rsidP="00210C35">
      <w:pPr>
        <w:pStyle w:val="af4"/>
        <w:spacing w:before="0" w:beforeAutospacing="0" w:after="0" w:afterAutospacing="0"/>
        <w:ind w:firstLine="709"/>
        <w:jc w:val="both"/>
        <w:rPr>
          <w:sz w:val="28"/>
        </w:rPr>
      </w:pPr>
      <w:r w:rsidRPr="009430B9">
        <w:rPr>
          <w:sz w:val="28"/>
        </w:rPr>
        <w:t>Одним из показателей, характ</w:t>
      </w:r>
      <w:r>
        <w:rPr>
          <w:sz w:val="28"/>
        </w:rPr>
        <w:t>еризующих финансовое положение п</w:t>
      </w:r>
      <w:r w:rsidRPr="009430B9">
        <w:rPr>
          <w:sz w:val="28"/>
        </w:rPr>
        <w:t xml:space="preserve">редприятия, является его платежеспособность, т.е. возможность своевременно погашать свои платежные обязательства наличными денежными ресурсами. </w:t>
      </w:r>
    </w:p>
    <w:p w:rsidR="00210C35" w:rsidRPr="00210C35" w:rsidRDefault="00210C35" w:rsidP="00210C35">
      <w:pPr>
        <w:pStyle w:val="af4"/>
        <w:spacing w:before="0" w:beforeAutospacing="0" w:after="0" w:afterAutospacing="0"/>
        <w:ind w:firstLine="709"/>
        <w:jc w:val="both"/>
        <w:rPr>
          <w:sz w:val="28"/>
          <w:szCs w:val="28"/>
        </w:rPr>
      </w:pPr>
      <w:r w:rsidRPr="009430B9">
        <w:rPr>
          <w:sz w:val="28"/>
        </w:rPr>
        <w:t xml:space="preserve">Оценка платежеспособности по балансу осуществляется на основе характеристики ликвидности оборотных активов, которая определяется временем, </w:t>
      </w:r>
      <w:r w:rsidRPr="00210C35">
        <w:rPr>
          <w:sz w:val="28"/>
          <w:szCs w:val="28"/>
        </w:rPr>
        <w:t xml:space="preserve">необходимым для превращения их в денежные средства. Чем меньше требуется времени для инкассации данного актива, тем выше его ликвидность. </w:t>
      </w:r>
    </w:p>
    <w:p w:rsidR="00210C35" w:rsidRPr="00210C35" w:rsidRDefault="00210C35" w:rsidP="00210C35">
      <w:pPr>
        <w:spacing w:line="240" w:lineRule="auto"/>
        <w:rPr>
          <w:rFonts w:ascii="Times New Roman" w:hAnsi="Times New Roman"/>
          <w:sz w:val="28"/>
          <w:szCs w:val="28"/>
        </w:rPr>
      </w:pPr>
      <w:r w:rsidRPr="00210C35">
        <w:rPr>
          <w:rFonts w:ascii="Times New Roman" w:hAnsi="Times New Roman"/>
          <w:sz w:val="28"/>
          <w:szCs w:val="28"/>
        </w:rPr>
        <w:t>Ликвидность баланса — возможность субъекта хозяйствования обратить активы в наличность и погасить свои платежные обязательства, а точнее — это степень покрытия долговых обязательств предприятия его активами, срок превращения которых в денежную наличность соответствует сроку погашения платежных обязательств. Она зависит от степени соответствия величины имеющихся платежных средств величине краткосрочных долговых обязательств. В зависимости от степени ликвидности, т.е. способности и скорости превращения в денежные средства, активы предприятия подразделяются на следующие группы.</w:t>
      </w:r>
    </w:p>
    <w:p w:rsidR="00210C35" w:rsidRPr="00210C35" w:rsidRDefault="007A64FA" w:rsidP="00682E27">
      <w:pPr>
        <w:spacing w:line="240" w:lineRule="auto"/>
        <w:rPr>
          <w:rFonts w:ascii="Times New Roman" w:hAnsi="Times New Roman"/>
          <w:sz w:val="28"/>
          <w:szCs w:val="28"/>
        </w:rPr>
      </w:pPr>
      <w:r>
        <w:rPr>
          <w:rFonts w:ascii="Times New Roman" w:hAnsi="Times New Roman"/>
          <w:sz w:val="28"/>
          <w:szCs w:val="28"/>
        </w:rPr>
        <w:t>Таблица 5</w:t>
      </w:r>
      <w:r w:rsidR="00682E27">
        <w:rPr>
          <w:rFonts w:ascii="Times New Roman" w:hAnsi="Times New Roman"/>
          <w:sz w:val="28"/>
          <w:szCs w:val="28"/>
        </w:rPr>
        <w:t xml:space="preserve"> - </w:t>
      </w:r>
      <w:r w:rsidR="00210C35" w:rsidRPr="00210C35">
        <w:rPr>
          <w:rFonts w:ascii="Times New Roman" w:hAnsi="Times New Roman"/>
          <w:sz w:val="28"/>
          <w:szCs w:val="28"/>
        </w:rPr>
        <w:t>Группы активов предприятия за отчетный период, 2009 год</w:t>
      </w:r>
    </w:p>
    <w:p w:rsidR="00210C35" w:rsidRPr="00210C35" w:rsidRDefault="00210C35" w:rsidP="00210C35">
      <w:pPr>
        <w:spacing w:line="24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670"/>
        <w:gridCol w:w="1383"/>
        <w:gridCol w:w="1276"/>
        <w:gridCol w:w="1843"/>
        <w:gridCol w:w="708"/>
        <w:gridCol w:w="1418"/>
        <w:gridCol w:w="1276"/>
      </w:tblGrid>
      <w:tr w:rsidR="00210C35" w:rsidRPr="003A4AA9" w:rsidTr="00050396">
        <w:trPr>
          <w:trHeight w:val="255"/>
        </w:trPr>
        <w:tc>
          <w:tcPr>
            <w:tcW w:w="4928" w:type="dxa"/>
            <w:gridSpan w:val="4"/>
          </w:tcPr>
          <w:p w:rsidR="00210C35" w:rsidRPr="003A4AA9" w:rsidRDefault="00210C35" w:rsidP="00210C35">
            <w:pPr>
              <w:spacing w:line="240" w:lineRule="auto"/>
              <w:ind w:firstLine="0"/>
              <w:jc w:val="center"/>
              <w:rPr>
                <w:rFonts w:ascii="Times New Roman" w:hAnsi="Times New Roman"/>
                <w:sz w:val="24"/>
                <w:szCs w:val="24"/>
              </w:rPr>
            </w:pPr>
            <w:r w:rsidRPr="003A4AA9">
              <w:rPr>
                <w:rFonts w:ascii="Times New Roman" w:hAnsi="Times New Roman"/>
                <w:sz w:val="24"/>
                <w:szCs w:val="24"/>
              </w:rPr>
              <w:t> Активы</w:t>
            </w:r>
          </w:p>
        </w:tc>
        <w:tc>
          <w:tcPr>
            <w:tcW w:w="5245" w:type="dxa"/>
            <w:gridSpan w:val="4"/>
          </w:tcPr>
          <w:p w:rsidR="00210C35" w:rsidRPr="003A4AA9" w:rsidRDefault="00210C35" w:rsidP="00210C35">
            <w:pPr>
              <w:spacing w:line="240" w:lineRule="auto"/>
              <w:ind w:firstLine="0"/>
              <w:jc w:val="center"/>
              <w:rPr>
                <w:rFonts w:ascii="Times New Roman" w:hAnsi="Times New Roman"/>
                <w:sz w:val="24"/>
                <w:szCs w:val="24"/>
              </w:rPr>
            </w:pPr>
            <w:r w:rsidRPr="003A4AA9">
              <w:rPr>
                <w:rFonts w:ascii="Times New Roman" w:hAnsi="Times New Roman"/>
                <w:sz w:val="24"/>
                <w:szCs w:val="24"/>
              </w:rPr>
              <w:t>Пассивы</w:t>
            </w:r>
          </w:p>
        </w:tc>
      </w:tr>
      <w:tr w:rsidR="00210C35" w:rsidRPr="003A4AA9" w:rsidTr="00B90068">
        <w:trPr>
          <w:cantSplit/>
          <w:trHeight w:val="1465"/>
        </w:trPr>
        <w:tc>
          <w:tcPr>
            <w:tcW w:w="1599" w:type="dxa"/>
          </w:tcPr>
          <w:p w:rsidR="00210C35" w:rsidRPr="003A4AA9" w:rsidRDefault="00210C35" w:rsidP="00210C35">
            <w:pPr>
              <w:spacing w:line="240" w:lineRule="auto"/>
              <w:ind w:firstLine="0"/>
              <w:jc w:val="center"/>
              <w:rPr>
                <w:rFonts w:ascii="Times New Roman" w:hAnsi="Times New Roman"/>
                <w:sz w:val="24"/>
                <w:szCs w:val="24"/>
              </w:rPr>
            </w:pPr>
            <w:r w:rsidRPr="003A4AA9">
              <w:rPr>
                <w:rFonts w:ascii="Times New Roman" w:hAnsi="Times New Roman"/>
                <w:sz w:val="24"/>
                <w:szCs w:val="24"/>
              </w:rPr>
              <w:t>Название группы</w:t>
            </w:r>
          </w:p>
        </w:tc>
        <w:tc>
          <w:tcPr>
            <w:tcW w:w="670" w:type="dxa"/>
            <w:textDirection w:val="btLr"/>
          </w:tcPr>
          <w:p w:rsidR="00210C35" w:rsidRPr="003A4AA9" w:rsidRDefault="00210C35" w:rsidP="00210C35">
            <w:pPr>
              <w:spacing w:line="240" w:lineRule="auto"/>
              <w:ind w:firstLine="0"/>
              <w:jc w:val="center"/>
              <w:rPr>
                <w:rFonts w:ascii="Times New Roman" w:hAnsi="Times New Roman"/>
                <w:sz w:val="24"/>
                <w:szCs w:val="24"/>
              </w:rPr>
            </w:pPr>
            <w:r w:rsidRPr="003A4AA9">
              <w:rPr>
                <w:rFonts w:ascii="Times New Roman" w:hAnsi="Times New Roman"/>
                <w:sz w:val="24"/>
                <w:szCs w:val="24"/>
              </w:rPr>
              <w:t>Обозначение</w:t>
            </w:r>
          </w:p>
        </w:tc>
        <w:tc>
          <w:tcPr>
            <w:tcW w:w="1383" w:type="dxa"/>
            <w:textDirection w:val="btLr"/>
          </w:tcPr>
          <w:p w:rsidR="00210C35" w:rsidRPr="003A4AA9" w:rsidRDefault="00210C35" w:rsidP="00210C35">
            <w:pPr>
              <w:spacing w:line="240" w:lineRule="auto"/>
              <w:ind w:firstLine="0"/>
              <w:jc w:val="center"/>
              <w:rPr>
                <w:rFonts w:ascii="Times New Roman" w:hAnsi="Times New Roman"/>
                <w:sz w:val="24"/>
                <w:szCs w:val="24"/>
              </w:rPr>
            </w:pPr>
            <w:r w:rsidRPr="003A4AA9">
              <w:rPr>
                <w:rFonts w:ascii="Times New Roman" w:hAnsi="Times New Roman"/>
                <w:sz w:val="24"/>
                <w:szCs w:val="24"/>
              </w:rPr>
              <w:t>Состав</w:t>
            </w:r>
          </w:p>
        </w:tc>
        <w:tc>
          <w:tcPr>
            <w:tcW w:w="1276" w:type="dxa"/>
            <w:textDirection w:val="btLr"/>
          </w:tcPr>
          <w:p w:rsidR="00210C35" w:rsidRPr="003A4AA9" w:rsidRDefault="00210C35" w:rsidP="00210C35">
            <w:pPr>
              <w:spacing w:line="240" w:lineRule="auto"/>
              <w:ind w:firstLine="0"/>
              <w:jc w:val="center"/>
              <w:rPr>
                <w:rFonts w:ascii="Times New Roman" w:hAnsi="Times New Roman"/>
                <w:sz w:val="24"/>
                <w:szCs w:val="24"/>
              </w:rPr>
            </w:pPr>
            <w:r w:rsidRPr="003A4AA9">
              <w:rPr>
                <w:rFonts w:ascii="Times New Roman" w:hAnsi="Times New Roman"/>
                <w:sz w:val="24"/>
                <w:szCs w:val="24"/>
              </w:rPr>
              <w:t>Значение показателя,</w:t>
            </w:r>
          </w:p>
          <w:p w:rsidR="00210C35" w:rsidRPr="003A4AA9" w:rsidRDefault="00210C35" w:rsidP="00210C35">
            <w:pPr>
              <w:spacing w:line="240" w:lineRule="auto"/>
              <w:ind w:firstLine="0"/>
              <w:jc w:val="center"/>
              <w:rPr>
                <w:rFonts w:ascii="Times New Roman" w:hAnsi="Times New Roman"/>
                <w:sz w:val="24"/>
                <w:szCs w:val="24"/>
              </w:rPr>
            </w:pPr>
            <w:r w:rsidRPr="003A4AA9">
              <w:rPr>
                <w:rFonts w:ascii="Times New Roman" w:hAnsi="Times New Roman"/>
                <w:sz w:val="24"/>
                <w:szCs w:val="24"/>
              </w:rPr>
              <w:t>тыс.руб.</w:t>
            </w:r>
          </w:p>
        </w:tc>
        <w:tc>
          <w:tcPr>
            <w:tcW w:w="1843" w:type="dxa"/>
          </w:tcPr>
          <w:p w:rsidR="00210C35" w:rsidRPr="003A4AA9" w:rsidRDefault="00210C35" w:rsidP="00210C35">
            <w:pPr>
              <w:spacing w:line="240" w:lineRule="auto"/>
              <w:ind w:firstLine="0"/>
              <w:jc w:val="center"/>
              <w:rPr>
                <w:rFonts w:ascii="Times New Roman" w:hAnsi="Times New Roman"/>
                <w:sz w:val="24"/>
                <w:szCs w:val="24"/>
              </w:rPr>
            </w:pPr>
            <w:r w:rsidRPr="003A4AA9">
              <w:rPr>
                <w:rFonts w:ascii="Times New Roman" w:hAnsi="Times New Roman"/>
                <w:sz w:val="24"/>
                <w:szCs w:val="24"/>
              </w:rPr>
              <w:t>Название группы</w:t>
            </w:r>
          </w:p>
        </w:tc>
        <w:tc>
          <w:tcPr>
            <w:tcW w:w="708" w:type="dxa"/>
            <w:textDirection w:val="btLr"/>
          </w:tcPr>
          <w:p w:rsidR="00210C35" w:rsidRPr="003A4AA9" w:rsidRDefault="00210C35" w:rsidP="00210C35">
            <w:pPr>
              <w:spacing w:line="240" w:lineRule="auto"/>
              <w:ind w:firstLine="0"/>
              <w:jc w:val="center"/>
              <w:rPr>
                <w:rFonts w:ascii="Times New Roman" w:hAnsi="Times New Roman"/>
                <w:sz w:val="24"/>
                <w:szCs w:val="24"/>
              </w:rPr>
            </w:pPr>
            <w:r w:rsidRPr="003A4AA9">
              <w:rPr>
                <w:rFonts w:ascii="Times New Roman" w:hAnsi="Times New Roman"/>
                <w:sz w:val="24"/>
                <w:szCs w:val="24"/>
              </w:rPr>
              <w:t>Обозначение</w:t>
            </w:r>
          </w:p>
        </w:tc>
        <w:tc>
          <w:tcPr>
            <w:tcW w:w="1418" w:type="dxa"/>
            <w:textDirection w:val="btLr"/>
          </w:tcPr>
          <w:p w:rsidR="00210C35" w:rsidRPr="003A4AA9" w:rsidRDefault="00210C35" w:rsidP="00210C35">
            <w:pPr>
              <w:spacing w:line="240" w:lineRule="auto"/>
              <w:ind w:firstLine="0"/>
              <w:jc w:val="center"/>
              <w:rPr>
                <w:rFonts w:ascii="Times New Roman" w:hAnsi="Times New Roman"/>
                <w:sz w:val="24"/>
                <w:szCs w:val="24"/>
              </w:rPr>
            </w:pPr>
            <w:r w:rsidRPr="003A4AA9">
              <w:rPr>
                <w:rFonts w:ascii="Times New Roman" w:hAnsi="Times New Roman"/>
                <w:sz w:val="24"/>
                <w:szCs w:val="24"/>
              </w:rPr>
              <w:t>Состав</w:t>
            </w:r>
          </w:p>
        </w:tc>
        <w:tc>
          <w:tcPr>
            <w:tcW w:w="1276" w:type="dxa"/>
            <w:textDirection w:val="btLr"/>
          </w:tcPr>
          <w:p w:rsidR="00210C35" w:rsidRPr="003A4AA9" w:rsidRDefault="00210C35" w:rsidP="00210C35">
            <w:pPr>
              <w:spacing w:line="240" w:lineRule="auto"/>
              <w:ind w:firstLine="0"/>
              <w:jc w:val="center"/>
              <w:rPr>
                <w:rFonts w:ascii="Times New Roman" w:hAnsi="Times New Roman"/>
                <w:sz w:val="24"/>
                <w:szCs w:val="24"/>
              </w:rPr>
            </w:pPr>
            <w:r w:rsidRPr="003A4AA9">
              <w:rPr>
                <w:rFonts w:ascii="Times New Roman" w:hAnsi="Times New Roman"/>
                <w:sz w:val="24"/>
                <w:szCs w:val="24"/>
              </w:rPr>
              <w:t>Значение показателя,</w:t>
            </w:r>
          </w:p>
          <w:p w:rsidR="00210C35" w:rsidRPr="003A4AA9" w:rsidRDefault="00210C35" w:rsidP="00210C35">
            <w:pPr>
              <w:spacing w:line="240" w:lineRule="auto"/>
              <w:ind w:firstLine="0"/>
              <w:jc w:val="center"/>
              <w:rPr>
                <w:rFonts w:ascii="Times New Roman" w:hAnsi="Times New Roman"/>
                <w:sz w:val="24"/>
                <w:szCs w:val="24"/>
              </w:rPr>
            </w:pPr>
            <w:r w:rsidRPr="003A4AA9">
              <w:rPr>
                <w:rFonts w:ascii="Times New Roman" w:hAnsi="Times New Roman"/>
                <w:sz w:val="24"/>
                <w:szCs w:val="24"/>
              </w:rPr>
              <w:t>тыс.руб.</w:t>
            </w:r>
          </w:p>
        </w:tc>
      </w:tr>
      <w:tr w:rsidR="00210C35" w:rsidRPr="003A4AA9" w:rsidTr="00050396">
        <w:trPr>
          <w:trHeight w:val="420"/>
        </w:trPr>
        <w:tc>
          <w:tcPr>
            <w:tcW w:w="1599" w:type="dxa"/>
          </w:tcPr>
          <w:p w:rsidR="00210C35" w:rsidRPr="003A4AA9" w:rsidRDefault="00210C35" w:rsidP="00210C35">
            <w:pPr>
              <w:spacing w:line="240" w:lineRule="auto"/>
              <w:ind w:firstLine="0"/>
              <w:jc w:val="center"/>
              <w:rPr>
                <w:rFonts w:ascii="Times New Roman" w:hAnsi="Times New Roman"/>
                <w:sz w:val="24"/>
                <w:szCs w:val="24"/>
              </w:rPr>
            </w:pPr>
            <w:r w:rsidRPr="003A4AA9">
              <w:rPr>
                <w:rFonts w:ascii="Times New Roman" w:hAnsi="Times New Roman"/>
                <w:sz w:val="24"/>
                <w:szCs w:val="24"/>
              </w:rPr>
              <w:t>Наиболее ликвидные активы</w:t>
            </w:r>
          </w:p>
        </w:tc>
        <w:tc>
          <w:tcPr>
            <w:tcW w:w="670" w:type="dxa"/>
          </w:tcPr>
          <w:p w:rsidR="00210C35" w:rsidRPr="003A4AA9" w:rsidRDefault="00210C35" w:rsidP="00210C35">
            <w:pPr>
              <w:spacing w:line="240" w:lineRule="auto"/>
              <w:ind w:firstLine="0"/>
              <w:jc w:val="center"/>
              <w:rPr>
                <w:rFonts w:ascii="Times New Roman" w:hAnsi="Times New Roman"/>
                <w:sz w:val="24"/>
                <w:szCs w:val="24"/>
              </w:rPr>
            </w:pPr>
            <w:r w:rsidRPr="003A4AA9">
              <w:rPr>
                <w:rFonts w:ascii="Times New Roman" w:hAnsi="Times New Roman"/>
                <w:sz w:val="24"/>
                <w:szCs w:val="24"/>
              </w:rPr>
              <w:t>А1</w:t>
            </w:r>
          </w:p>
        </w:tc>
        <w:tc>
          <w:tcPr>
            <w:tcW w:w="1383" w:type="dxa"/>
          </w:tcPr>
          <w:p w:rsidR="00210C35" w:rsidRPr="003A4AA9" w:rsidRDefault="00210C35" w:rsidP="00210C35">
            <w:pPr>
              <w:spacing w:line="240" w:lineRule="auto"/>
              <w:ind w:firstLine="0"/>
              <w:jc w:val="center"/>
              <w:rPr>
                <w:rFonts w:ascii="Times New Roman" w:hAnsi="Times New Roman"/>
                <w:sz w:val="24"/>
                <w:szCs w:val="24"/>
              </w:rPr>
            </w:pPr>
            <w:r w:rsidRPr="003A4AA9">
              <w:rPr>
                <w:rFonts w:ascii="Times New Roman" w:hAnsi="Times New Roman"/>
                <w:sz w:val="24"/>
                <w:szCs w:val="24"/>
              </w:rPr>
              <w:t>(стр. 260 + стр. 250)</w:t>
            </w:r>
          </w:p>
        </w:tc>
        <w:tc>
          <w:tcPr>
            <w:tcW w:w="1276" w:type="dxa"/>
          </w:tcPr>
          <w:p w:rsidR="00210C35" w:rsidRPr="003A4AA9" w:rsidRDefault="00210C35" w:rsidP="00210C35">
            <w:pPr>
              <w:spacing w:line="240" w:lineRule="auto"/>
              <w:ind w:firstLine="0"/>
              <w:jc w:val="center"/>
              <w:rPr>
                <w:rFonts w:ascii="Times New Roman" w:hAnsi="Times New Roman"/>
                <w:sz w:val="24"/>
                <w:szCs w:val="24"/>
              </w:rPr>
            </w:pPr>
            <w:r w:rsidRPr="003A4AA9">
              <w:rPr>
                <w:rFonts w:ascii="Times New Roman" w:hAnsi="Times New Roman"/>
                <w:sz w:val="24"/>
                <w:szCs w:val="24"/>
              </w:rPr>
              <w:t>1869</w:t>
            </w:r>
          </w:p>
        </w:tc>
        <w:tc>
          <w:tcPr>
            <w:tcW w:w="1843" w:type="dxa"/>
          </w:tcPr>
          <w:p w:rsidR="00210C35" w:rsidRPr="003A4AA9" w:rsidRDefault="00210C35" w:rsidP="00210C35">
            <w:pPr>
              <w:spacing w:line="240" w:lineRule="auto"/>
              <w:ind w:firstLine="0"/>
              <w:jc w:val="center"/>
              <w:rPr>
                <w:rFonts w:ascii="Times New Roman" w:hAnsi="Times New Roman"/>
                <w:sz w:val="24"/>
                <w:szCs w:val="24"/>
              </w:rPr>
            </w:pPr>
            <w:r w:rsidRPr="003A4AA9">
              <w:rPr>
                <w:rFonts w:ascii="Times New Roman" w:hAnsi="Times New Roman"/>
                <w:sz w:val="24"/>
                <w:szCs w:val="24"/>
              </w:rPr>
              <w:t>Наиболее срочные обязательства</w:t>
            </w:r>
          </w:p>
        </w:tc>
        <w:tc>
          <w:tcPr>
            <w:tcW w:w="708" w:type="dxa"/>
          </w:tcPr>
          <w:p w:rsidR="00210C35" w:rsidRPr="003A4AA9" w:rsidRDefault="00210C35" w:rsidP="00210C35">
            <w:pPr>
              <w:spacing w:line="240" w:lineRule="auto"/>
              <w:ind w:firstLine="0"/>
              <w:jc w:val="center"/>
              <w:rPr>
                <w:rFonts w:ascii="Times New Roman" w:hAnsi="Times New Roman"/>
                <w:sz w:val="24"/>
                <w:szCs w:val="24"/>
              </w:rPr>
            </w:pPr>
            <w:r w:rsidRPr="003A4AA9">
              <w:rPr>
                <w:rFonts w:ascii="Times New Roman" w:hAnsi="Times New Roman"/>
                <w:sz w:val="24"/>
                <w:szCs w:val="24"/>
              </w:rPr>
              <w:t>П1</w:t>
            </w:r>
          </w:p>
        </w:tc>
        <w:tc>
          <w:tcPr>
            <w:tcW w:w="1418" w:type="dxa"/>
          </w:tcPr>
          <w:p w:rsidR="00210C35" w:rsidRPr="003A4AA9" w:rsidRDefault="00210C35" w:rsidP="00210C35">
            <w:pPr>
              <w:spacing w:line="240" w:lineRule="auto"/>
              <w:ind w:firstLine="0"/>
              <w:jc w:val="center"/>
              <w:rPr>
                <w:rFonts w:ascii="Times New Roman" w:hAnsi="Times New Roman"/>
                <w:sz w:val="24"/>
                <w:szCs w:val="24"/>
              </w:rPr>
            </w:pPr>
            <w:r w:rsidRPr="003A4AA9">
              <w:rPr>
                <w:rFonts w:ascii="Times New Roman" w:hAnsi="Times New Roman"/>
                <w:sz w:val="24"/>
                <w:szCs w:val="24"/>
              </w:rPr>
              <w:t>(стр. 620 + стр. 630)</w:t>
            </w:r>
          </w:p>
        </w:tc>
        <w:tc>
          <w:tcPr>
            <w:tcW w:w="1276" w:type="dxa"/>
          </w:tcPr>
          <w:p w:rsidR="00210C35" w:rsidRPr="003A4AA9" w:rsidRDefault="00210C35" w:rsidP="00210C35">
            <w:pPr>
              <w:spacing w:line="240" w:lineRule="auto"/>
              <w:ind w:firstLine="0"/>
              <w:jc w:val="center"/>
              <w:rPr>
                <w:rFonts w:ascii="Times New Roman" w:hAnsi="Times New Roman"/>
                <w:sz w:val="24"/>
                <w:szCs w:val="24"/>
              </w:rPr>
            </w:pPr>
            <w:r w:rsidRPr="003A4AA9">
              <w:rPr>
                <w:rFonts w:ascii="Times New Roman" w:hAnsi="Times New Roman"/>
                <w:sz w:val="24"/>
                <w:szCs w:val="24"/>
              </w:rPr>
              <w:t>1022</w:t>
            </w:r>
          </w:p>
        </w:tc>
      </w:tr>
      <w:tr w:rsidR="00210C35" w:rsidRPr="003A4AA9" w:rsidTr="00050396">
        <w:trPr>
          <w:trHeight w:val="630"/>
        </w:trPr>
        <w:tc>
          <w:tcPr>
            <w:tcW w:w="1599" w:type="dxa"/>
          </w:tcPr>
          <w:p w:rsidR="00210C35" w:rsidRPr="003A4AA9" w:rsidRDefault="00210C35" w:rsidP="00210C35">
            <w:pPr>
              <w:spacing w:line="240" w:lineRule="auto"/>
              <w:ind w:firstLine="0"/>
              <w:jc w:val="center"/>
              <w:rPr>
                <w:rFonts w:ascii="Times New Roman" w:hAnsi="Times New Roman"/>
                <w:sz w:val="24"/>
                <w:szCs w:val="24"/>
              </w:rPr>
            </w:pPr>
            <w:r w:rsidRPr="003A4AA9">
              <w:rPr>
                <w:rFonts w:ascii="Times New Roman" w:hAnsi="Times New Roman"/>
                <w:sz w:val="24"/>
                <w:szCs w:val="24"/>
              </w:rPr>
              <w:t>Быстро реализуемые активы</w:t>
            </w:r>
          </w:p>
        </w:tc>
        <w:tc>
          <w:tcPr>
            <w:tcW w:w="670" w:type="dxa"/>
          </w:tcPr>
          <w:p w:rsidR="00210C35" w:rsidRPr="003A4AA9" w:rsidRDefault="00210C35" w:rsidP="00210C35">
            <w:pPr>
              <w:spacing w:line="240" w:lineRule="auto"/>
              <w:ind w:firstLine="0"/>
              <w:jc w:val="center"/>
              <w:rPr>
                <w:rFonts w:ascii="Times New Roman" w:hAnsi="Times New Roman"/>
                <w:sz w:val="24"/>
                <w:szCs w:val="24"/>
              </w:rPr>
            </w:pPr>
            <w:r w:rsidRPr="003A4AA9">
              <w:rPr>
                <w:rFonts w:ascii="Times New Roman" w:hAnsi="Times New Roman"/>
                <w:sz w:val="24"/>
                <w:szCs w:val="24"/>
              </w:rPr>
              <w:t>А2</w:t>
            </w:r>
          </w:p>
        </w:tc>
        <w:tc>
          <w:tcPr>
            <w:tcW w:w="1383" w:type="dxa"/>
          </w:tcPr>
          <w:p w:rsidR="00210C35" w:rsidRPr="003A4AA9" w:rsidRDefault="00210C35" w:rsidP="00210C35">
            <w:pPr>
              <w:spacing w:line="240" w:lineRule="auto"/>
              <w:ind w:firstLine="0"/>
              <w:jc w:val="center"/>
              <w:rPr>
                <w:rFonts w:ascii="Times New Roman" w:hAnsi="Times New Roman"/>
                <w:sz w:val="24"/>
                <w:szCs w:val="24"/>
              </w:rPr>
            </w:pPr>
            <w:r w:rsidRPr="003A4AA9">
              <w:rPr>
                <w:rFonts w:ascii="Times New Roman" w:hAnsi="Times New Roman"/>
                <w:sz w:val="24"/>
                <w:szCs w:val="24"/>
              </w:rPr>
              <w:t>(стр. 230 + стр. 240 + стр. 270)</w:t>
            </w:r>
          </w:p>
        </w:tc>
        <w:tc>
          <w:tcPr>
            <w:tcW w:w="1276" w:type="dxa"/>
          </w:tcPr>
          <w:p w:rsidR="00210C35" w:rsidRPr="003A4AA9" w:rsidRDefault="00210C35" w:rsidP="00210C35">
            <w:pPr>
              <w:spacing w:line="240" w:lineRule="auto"/>
              <w:ind w:firstLine="0"/>
              <w:jc w:val="center"/>
              <w:rPr>
                <w:rFonts w:ascii="Times New Roman" w:hAnsi="Times New Roman"/>
                <w:sz w:val="24"/>
                <w:szCs w:val="24"/>
              </w:rPr>
            </w:pPr>
            <w:r w:rsidRPr="003A4AA9">
              <w:rPr>
                <w:rFonts w:ascii="Times New Roman" w:hAnsi="Times New Roman"/>
                <w:sz w:val="24"/>
                <w:szCs w:val="24"/>
              </w:rPr>
              <w:t>358</w:t>
            </w:r>
          </w:p>
        </w:tc>
        <w:tc>
          <w:tcPr>
            <w:tcW w:w="1843" w:type="dxa"/>
          </w:tcPr>
          <w:p w:rsidR="00210C35" w:rsidRPr="003A4AA9" w:rsidRDefault="00210C35" w:rsidP="00210C35">
            <w:pPr>
              <w:spacing w:line="240" w:lineRule="auto"/>
              <w:ind w:firstLine="0"/>
              <w:jc w:val="center"/>
              <w:rPr>
                <w:rFonts w:ascii="Times New Roman" w:hAnsi="Times New Roman"/>
                <w:sz w:val="24"/>
                <w:szCs w:val="24"/>
              </w:rPr>
            </w:pPr>
            <w:r w:rsidRPr="003A4AA9">
              <w:rPr>
                <w:rFonts w:ascii="Times New Roman" w:hAnsi="Times New Roman"/>
                <w:sz w:val="24"/>
                <w:szCs w:val="24"/>
              </w:rPr>
              <w:t>Краткосрочные пассивы</w:t>
            </w:r>
          </w:p>
        </w:tc>
        <w:tc>
          <w:tcPr>
            <w:tcW w:w="708" w:type="dxa"/>
          </w:tcPr>
          <w:p w:rsidR="00210C35" w:rsidRPr="003A4AA9" w:rsidRDefault="00210C35" w:rsidP="00210C35">
            <w:pPr>
              <w:spacing w:line="240" w:lineRule="auto"/>
              <w:ind w:firstLine="0"/>
              <w:jc w:val="center"/>
              <w:rPr>
                <w:rFonts w:ascii="Times New Roman" w:hAnsi="Times New Roman"/>
                <w:sz w:val="24"/>
                <w:szCs w:val="24"/>
              </w:rPr>
            </w:pPr>
            <w:r w:rsidRPr="003A4AA9">
              <w:rPr>
                <w:rFonts w:ascii="Times New Roman" w:hAnsi="Times New Roman"/>
                <w:sz w:val="24"/>
                <w:szCs w:val="24"/>
              </w:rPr>
              <w:t>П2</w:t>
            </w:r>
          </w:p>
        </w:tc>
        <w:tc>
          <w:tcPr>
            <w:tcW w:w="1418" w:type="dxa"/>
          </w:tcPr>
          <w:p w:rsidR="00210C35" w:rsidRPr="003A4AA9" w:rsidRDefault="00210C35" w:rsidP="00210C35">
            <w:pPr>
              <w:spacing w:line="240" w:lineRule="auto"/>
              <w:ind w:firstLine="0"/>
              <w:jc w:val="center"/>
              <w:rPr>
                <w:rFonts w:ascii="Times New Roman" w:hAnsi="Times New Roman"/>
                <w:sz w:val="24"/>
                <w:szCs w:val="24"/>
              </w:rPr>
            </w:pPr>
            <w:r w:rsidRPr="003A4AA9">
              <w:rPr>
                <w:rFonts w:ascii="Times New Roman" w:hAnsi="Times New Roman"/>
                <w:sz w:val="24"/>
                <w:szCs w:val="24"/>
              </w:rPr>
              <w:t>(стр. 610 + стр. 650 + стр. 660)</w:t>
            </w:r>
          </w:p>
        </w:tc>
        <w:tc>
          <w:tcPr>
            <w:tcW w:w="1276" w:type="dxa"/>
          </w:tcPr>
          <w:p w:rsidR="00210C35" w:rsidRPr="003A4AA9" w:rsidRDefault="00210C35" w:rsidP="00210C35">
            <w:pPr>
              <w:spacing w:line="240" w:lineRule="auto"/>
              <w:ind w:firstLine="0"/>
              <w:jc w:val="center"/>
              <w:rPr>
                <w:rFonts w:ascii="Times New Roman" w:hAnsi="Times New Roman"/>
                <w:sz w:val="24"/>
                <w:szCs w:val="24"/>
              </w:rPr>
            </w:pPr>
            <w:r w:rsidRPr="003A4AA9">
              <w:rPr>
                <w:rFonts w:ascii="Times New Roman" w:hAnsi="Times New Roman"/>
                <w:sz w:val="24"/>
                <w:szCs w:val="24"/>
              </w:rPr>
              <w:t>-</w:t>
            </w:r>
          </w:p>
        </w:tc>
      </w:tr>
      <w:tr w:rsidR="00210C35" w:rsidRPr="003A4AA9" w:rsidTr="00050396">
        <w:trPr>
          <w:trHeight w:val="630"/>
        </w:trPr>
        <w:tc>
          <w:tcPr>
            <w:tcW w:w="1599" w:type="dxa"/>
          </w:tcPr>
          <w:p w:rsidR="00210C35" w:rsidRPr="003A4AA9" w:rsidRDefault="00210C35" w:rsidP="00210C35">
            <w:pPr>
              <w:spacing w:line="240" w:lineRule="auto"/>
              <w:ind w:firstLine="0"/>
              <w:jc w:val="center"/>
              <w:rPr>
                <w:rFonts w:ascii="Times New Roman" w:hAnsi="Times New Roman"/>
                <w:sz w:val="24"/>
                <w:szCs w:val="24"/>
              </w:rPr>
            </w:pPr>
            <w:r w:rsidRPr="003A4AA9">
              <w:rPr>
                <w:rFonts w:ascii="Times New Roman" w:hAnsi="Times New Roman"/>
                <w:sz w:val="24"/>
                <w:szCs w:val="24"/>
              </w:rPr>
              <w:t>Медленно реализуемые активы</w:t>
            </w:r>
          </w:p>
        </w:tc>
        <w:tc>
          <w:tcPr>
            <w:tcW w:w="670" w:type="dxa"/>
          </w:tcPr>
          <w:p w:rsidR="00210C35" w:rsidRPr="003A4AA9" w:rsidRDefault="00210C35" w:rsidP="00210C35">
            <w:pPr>
              <w:spacing w:line="240" w:lineRule="auto"/>
              <w:ind w:firstLine="0"/>
              <w:jc w:val="center"/>
              <w:rPr>
                <w:rFonts w:ascii="Times New Roman" w:hAnsi="Times New Roman"/>
                <w:sz w:val="24"/>
                <w:szCs w:val="24"/>
              </w:rPr>
            </w:pPr>
            <w:r w:rsidRPr="003A4AA9">
              <w:rPr>
                <w:rFonts w:ascii="Times New Roman" w:hAnsi="Times New Roman"/>
                <w:sz w:val="24"/>
                <w:szCs w:val="24"/>
              </w:rPr>
              <w:t>А3</w:t>
            </w:r>
          </w:p>
        </w:tc>
        <w:tc>
          <w:tcPr>
            <w:tcW w:w="1383" w:type="dxa"/>
          </w:tcPr>
          <w:p w:rsidR="00210C35" w:rsidRPr="003A4AA9" w:rsidRDefault="00210C35" w:rsidP="00210C35">
            <w:pPr>
              <w:spacing w:line="240" w:lineRule="auto"/>
              <w:ind w:firstLine="0"/>
              <w:jc w:val="center"/>
              <w:rPr>
                <w:rFonts w:ascii="Times New Roman" w:hAnsi="Times New Roman"/>
                <w:sz w:val="24"/>
                <w:szCs w:val="24"/>
              </w:rPr>
            </w:pPr>
            <w:r w:rsidRPr="003A4AA9">
              <w:rPr>
                <w:rFonts w:ascii="Times New Roman" w:hAnsi="Times New Roman"/>
                <w:sz w:val="24"/>
                <w:szCs w:val="24"/>
              </w:rPr>
              <w:t>(стр. 210 + стр. 220)</w:t>
            </w:r>
          </w:p>
        </w:tc>
        <w:tc>
          <w:tcPr>
            <w:tcW w:w="1276" w:type="dxa"/>
          </w:tcPr>
          <w:p w:rsidR="00210C35" w:rsidRPr="003A4AA9" w:rsidRDefault="00210C35" w:rsidP="00210C35">
            <w:pPr>
              <w:spacing w:line="240" w:lineRule="auto"/>
              <w:ind w:firstLine="0"/>
              <w:jc w:val="center"/>
              <w:rPr>
                <w:rFonts w:ascii="Times New Roman" w:hAnsi="Times New Roman"/>
                <w:sz w:val="24"/>
                <w:szCs w:val="24"/>
              </w:rPr>
            </w:pPr>
            <w:r w:rsidRPr="003A4AA9">
              <w:rPr>
                <w:rFonts w:ascii="Times New Roman" w:hAnsi="Times New Roman"/>
                <w:sz w:val="24"/>
                <w:szCs w:val="24"/>
              </w:rPr>
              <w:t>4583</w:t>
            </w:r>
          </w:p>
        </w:tc>
        <w:tc>
          <w:tcPr>
            <w:tcW w:w="1843" w:type="dxa"/>
          </w:tcPr>
          <w:p w:rsidR="00210C35" w:rsidRPr="003A4AA9" w:rsidRDefault="00210C35" w:rsidP="00210C35">
            <w:pPr>
              <w:spacing w:line="240" w:lineRule="auto"/>
              <w:ind w:firstLine="0"/>
              <w:jc w:val="center"/>
              <w:rPr>
                <w:rFonts w:ascii="Times New Roman" w:hAnsi="Times New Roman"/>
                <w:sz w:val="24"/>
                <w:szCs w:val="24"/>
              </w:rPr>
            </w:pPr>
            <w:r w:rsidRPr="003A4AA9">
              <w:rPr>
                <w:rFonts w:ascii="Times New Roman" w:hAnsi="Times New Roman"/>
                <w:sz w:val="24"/>
                <w:szCs w:val="24"/>
              </w:rPr>
              <w:t>Долгосрочные пассивы</w:t>
            </w:r>
          </w:p>
        </w:tc>
        <w:tc>
          <w:tcPr>
            <w:tcW w:w="708" w:type="dxa"/>
          </w:tcPr>
          <w:p w:rsidR="00210C35" w:rsidRPr="003A4AA9" w:rsidRDefault="00210C35" w:rsidP="00210C35">
            <w:pPr>
              <w:spacing w:line="240" w:lineRule="auto"/>
              <w:ind w:firstLine="0"/>
              <w:jc w:val="center"/>
              <w:rPr>
                <w:rFonts w:ascii="Times New Roman" w:hAnsi="Times New Roman"/>
                <w:sz w:val="24"/>
                <w:szCs w:val="24"/>
              </w:rPr>
            </w:pPr>
            <w:r w:rsidRPr="003A4AA9">
              <w:rPr>
                <w:rFonts w:ascii="Times New Roman" w:hAnsi="Times New Roman"/>
                <w:sz w:val="24"/>
                <w:szCs w:val="24"/>
              </w:rPr>
              <w:t>П3</w:t>
            </w:r>
          </w:p>
        </w:tc>
        <w:tc>
          <w:tcPr>
            <w:tcW w:w="1418" w:type="dxa"/>
          </w:tcPr>
          <w:p w:rsidR="00210C35" w:rsidRPr="003A4AA9" w:rsidRDefault="00210C35" w:rsidP="00210C35">
            <w:pPr>
              <w:spacing w:line="240" w:lineRule="auto"/>
              <w:ind w:firstLine="0"/>
              <w:jc w:val="center"/>
              <w:rPr>
                <w:rFonts w:ascii="Times New Roman" w:hAnsi="Times New Roman"/>
                <w:sz w:val="24"/>
                <w:szCs w:val="24"/>
              </w:rPr>
            </w:pPr>
            <w:r w:rsidRPr="003A4AA9">
              <w:rPr>
                <w:rFonts w:ascii="Times New Roman" w:hAnsi="Times New Roman"/>
                <w:sz w:val="24"/>
                <w:szCs w:val="24"/>
              </w:rPr>
              <w:t>(стр. 590)</w:t>
            </w:r>
          </w:p>
        </w:tc>
        <w:tc>
          <w:tcPr>
            <w:tcW w:w="1276" w:type="dxa"/>
          </w:tcPr>
          <w:p w:rsidR="00210C35" w:rsidRPr="003A4AA9" w:rsidRDefault="00210C35" w:rsidP="00210C35">
            <w:pPr>
              <w:spacing w:line="240" w:lineRule="auto"/>
              <w:ind w:firstLine="0"/>
              <w:jc w:val="center"/>
              <w:rPr>
                <w:rFonts w:ascii="Times New Roman" w:hAnsi="Times New Roman"/>
                <w:sz w:val="24"/>
                <w:szCs w:val="24"/>
              </w:rPr>
            </w:pPr>
            <w:r w:rsidRPr="003A4AA9">
              <w:rPr>
                <w:rFonts w:ascii="Times New Roman" w:hAnsi="Times New Roman"/>
                <w:sz w:val="24"/>
                <w:szCs w:val="24"/>
              </w:rPr>
              <w:t>-</w:t>
            </w:r>
          </w:p>
        </w:tc>
      </w:tr>
      <w:tr w:rsidR="00210C35" w:rsidRPr="003A4AA9" w:rsidTr="00050396">
        <w:trPr>
          <w:trHeight w:val="630"/>
        </w:trPr>
        <w:tc>
          <w:tcPr>
            <w:tcW w:w="1599" w:type="dxa"/>
          </w:tcPr>
          <w:p w:rsidR="00210C35" w:rsidRPr="003A4AA9" w:rsidRDefault="00210C35" w:rsidP="00210C35">
            <w:pPr>
              <w:spacing w:line="240" w:lineRule="auto"/>
              <w:ind w:firstLine="0"/>
              <w:jc w:val="center"/>
              <w:rPr>
                <w:rFonts w:ascii="Times New Roman" w:hAnsi="Times New Roman"/>
                <w:sz w:val="24"/>
                <w:szCs w:val="24"/>
              </w:rPr>
            </w:pPr>
            <w:r w:rsidRPr="003A4AA9">
              <w:rPr>
                <w:rFonts w:ascii="Times New Roman" w:hAnsi="Times New Roman"/>
                <w:sz w:val="24"/>
                <w:szCs w:val="24"/>
              </w:rPr>
              <w:t>Трудно реализуемые активы</w:t>
            </w:r>
          </w:p>
        </w:tc>
        <w:tc>
          <w:tcPr>
            <w:tcW w:w="670" w:type="dxa"/>
          </w:tcPr>
          <w:p w:rsidR="00210C35" w:rsidRPr="003A4AA9" w:rsidRDefault="00210C35" w:rsidP="00210C35">
            <w:pPr>
              <w:spacing w:line="240" w:lineRule="auto"/>
              <w:ind w:firstLine="0"/>
              <w:jc w:val="center"/>
              <w:rPr>
                <w:rFonts w:ascii="Times New Roman" w:hAnsi="Times New Roman"/>
                <w:sz w:val="24"/>
                <w:szCs w:val="24"/>
              </w:rPr>
            </w:pPr>
            <w:r w:rsidRPr="003A4AA9">
              <w:rPr>
                <w:rFonts w:ascii="Times New Roman" w:hAnsi="Times New Roman"/>
                <w:sz w:val="24"/>
                <w:szCs w:val="24"/>
              </w:rPr>
              <w:t>А4</w:t>
            </w:r>
          </w:p>
        </w:tc>
        <w:tc>
          <w:tcPr>
            <w:tcW w:w="1383" w:type="dxa"/>
          </w:tcPr>
          <w:p w:rsidR="00210C35" w:rsidRPr="003A4AA9" w:rsidRDefault="00210C35" w:rsidP="00210C35">
            <w:pPr>
              <w:spacing w:line="240" w:lineRule="auto"/>
              <w:ind w:firstLine="0"/>
              <w:jc w:val="center"/>
              <w:rPr>
                <w:rFonts w:ascii="Times New Roman" w:hAnsi="Times New Roman"/>
                <w:sz w:val="24"/>
                <w:szCs w:val="24"/>
              </w:rPr>
            </w:pPr>
            <w:r w:rsidRPr="003A4AA9">
              <w:rPr>
                <w:rFonts w:ascii="Times New Roman" w:hAnsi="Times New Roman"/>
                <w:sz w:val="24"/>
                <w:szCs w:val="24"/>
              </w:rPr>
              <w:t>(стр. 190 + стр. 230)</w:t>
            </w:r>
          </w:p>
        </w:tc>
        <w:tc>
          <w:tcPr>
            <w:tcW w:w="1276" w:type="dxa"/>
          </w:tcPr>
          <w:p w:rsidR="00210C35" w:rsidRPr="003A4AA9" w:rsidRDefault="00210C35" w:rsidP="00210C35">
            <w:pPr>
              <w:spacing w:line="240" w:lineRule="auto"/>
              <w:ind w:firstLine="0"/>
              <w:jc w:val="center"/>
              <w:rPr>
                <w:rFonts w:ascii="Times New Roman" w:hAnsi="Times New Roman"/>
                <w:sz w:val="24"/>
                <w:szCs w:val="24"/>
              </w:rPr>
            </w:pPr>
            <w:r w:rsidRPr="003A4AA9">
              <w:rPr>
                <w:rFonts w:ascii="Times New Roman" w:hAnsi="Times New Roman"/>
                <w:sz w:val="24"/>
                <w:szCs w:val="24"/>
              </w:rPr>
              <w:t>15681</w:t>
            </w:r>
          </w:p>
        </w:tc>
        <w:tc>
          <w:tcPr>
            <w:tcW w:w="1843" w:type="dxa"/>
          </w:tcPr>
          <w:p w:rsidR="00210C35" w:rsidRPr="003A4AA9" w:rsidRDefault="00210C35" w:rsidP="00210C35">
            <w:pPr>
              <w:spacing w:line="240" w:lineRule="auto"/>
              <w:ind w:firstLine="0"/>
              <w:jc w:val="center"/>
              <w:rPr>
                <w:rFonts w:ascii="Times New Roman" w:hAnsi="Times New Roman"/>
                <w:sz w:val="24"/>
                <w:szCs w:val="24"/>
              </w:rPr>
            </w:pPr>
            <w:r w:rsidRPr="003A4AA9">
              <w:rPr>
                <w:rFonts w:ascii="Times New Roman" w:hAnsi="Times New Roman"/>
                <w:sz w:val="24"/>
                <w:szCs w:val="24"/>
              </w:rPr>
              <w:t>Постоянные пассивы</w:t>
            </w:r>
          </w:p>
        </w:tc>
        <w:tc>
          <w:tcPr>
            <w:tcW w:w="708" w:type="dxa"/>
          </w:tcPr>
          <w:p w:rsidR="00210C35" w:rsidRPr="003A4AA9" w:rsidRDefault="00210C35" w:rsidP="00210C35">
            <w:pPr>
              <w:spacing w:line="240" w:lineRule="auto"/>
              <w:ind w:firstLine="0"/>
              <w:jc w:val="center"/>
              <w:rPr>
                <w:rFonts w:ascii="Times New Roman" w:hAnsi="Times New Roman"/>
                <w:sz w:val="24"/>
                <w:szCs w:val="24"/>
              </w:rPr>
            </w:pPr>
            <w:r w:rsidRPr="003A4AA9">
              <w:rPr>
                <w:rFonts w:ascii="Times New Roman" w:hAnsi="Times New Roman"/>
                <w:sz w:val="24"/>
                <w:szCs w:val="24"/>
              </w:rPr>
              <w:t>П4</w:t>
            </w:r>
          </w:p>
        </w:tc>
        <w:tc>
          <w:tcPr>
            <w:tcW w:w="1418" w:type="dxa"/>
          </w:tcPr>
          <w:p w:rsidR="00210C35" w:rsidRPr="003A4AA9" w:rsidRDefault="00210C35" w:rsidP="00210C35">
            <w:pPr>
              <w:spacing w:line="240" w:lineRule="auto"/>
              <w:ind w:firstLine="0"/>
              <w:jc w:val="center"/>
              <w:rPr>
                <w:rFonts w:ascii="Times New Roman" w:hAnsi="Times New Roman"/>
                <w:sz w:val="24"/>
                <w:szCs w:val="24"/>
              </w:rPr>
            </w:pPr>
            <w:r w:rsidRPr="003A4AA9">
              <w:rPr>
                <w:rFonts w:ascii="Times New Roman" w:hAnsi="Times New Roman"/>
                <w:sz w:val="24"/>
                <w:szCs w:val="24"/>
              </w:rPr>
              <w:t>(стр. 490 + стр. 640 + стр. 650)</w:t>
            </w:r>
          </w:p>
        </w:tc>
        <w:tc>
          <w:tcPr>
            <w:tcW w:w="1276" w:type="dxa"/>
          </w:tcPr>
          <w:p w:rsidR="00210C35" w:rsidRPr="003A4AA9" w:rsidRDefault="00210C35" w:rsidP="00210C35">
            <w:pPr>
              <w:spacing w:line="240" w:lineRule="auto"/>
              <w:ind w:firstLine="0"/>
              <w:jc w:val="center"/>
              <w:rPr>
                <w:rFonts w:ascii="Times New Roman" w:hAnsi="Times New Roman"/>
                <w:sz w:val="24"/>
                <w:szCs w:val="24"/>
              </w:rPr>
            </w:pPr>
            <w:r w:rsidRPr="003A4AA9">
              <w:rPr>
                <w:rFonts w:ascii="Times New Roman" w:hAnsi="Times New Roman"/>
                <w:sz w:val="24"/>
                <w:szCs w:val="24"/>
              </w:rPr>
              <w:t>21470</w:t>
            </w:r>
          </w:p>
        </w:tc>
      </w:tr>
      <w:tr w:rsidR="00210C35" w:rsidRPr="003A4AA9" w:rsidTr="00050396">
        <w:trPr>
          <w:trHeight w:val="255"/>
        </w:trPr>
        <w:tc>
          <w:tcPr>
            <w:tcW w:w="1599" w:type="dxa"/>
          </w:tcPr>
          <w:p w:rsidR="00210C35" w:rsidRPr="003A4AA9" w:rsidRDefault="00210C35" w:rsidP="00210C35">
            <w:pPr>
              <w:spacing w:line="240" w:lineRule="auto"/>
              <w:ind w:firstLine="0"/>
              <w:jc w:val="center"/>
              <w:rPr>
                <w:rFonts w:ascii="Times New Roman" w:hAnsi="Times New Roman"/>
                <w:sz w:val="24"/>
                <w:szCs w:val="24"/>
              </w:rPr>
            </w:pPr>
            <w:r w:rsidRPr="003A4AA9">
              <w:rPr>
                <w:rFonts w:ascii="Times New Roman" w:hAnsi="Times New Roman"/>
                <w:sz w:val="24"/>
                <w:szCs w:val="24"/>
              </w:rPr>
              <w:t>Итого активы</w:t>
            </w:r>
          </w:p>
        </w:tc>
        <w:tc>
          <w:tcPr>
            <w:tcW w:w="670" w:type="dxa"/>
          </w:tcPr>
          <w:p w:rsidR="00210C35" w:rsidRPr="003A4AA9" w:rsidRDefault="00210C35" w:rsidP="00210C35">
            <w:pPr>
              <w:spacing w:line="240" w:lineRule="auto"/>
              <w:ind w:firstLine="0"/>
              <w:jc w:val="center"/>
              <w:rPr>
                <w:rFonts w:ascii="Times New Roman" w:hAnsi="Times New Roman"/>
                <w:sz w:val="24"/>
                <w:szCs w:val="24"/>
              </w:rPr>
            </w:pPr>
            <w:r w:rsidRPr="003A4AA9">
              <w:rPr>
                <w:rFonts w:ascii="Times New Roman" w:hAnsi="Times New Roman"/>
                <w:sz w:val="24"/>
                <w:szCs w:val="24"/>
              </w:rPr>
              <w:t>ВА</w:t>
            </w:r>
          </w:p>
        </w:tc>
        <w:tc>
          <w:tcPr>
            <w:tcW w:w="1383" w:type="dxa"/>
          </w:tcPr>
          <w:p w:rsidR="00210C35" w:rsidRPr="003A4AA9" w:rsidRDefault="00210C35" w:rsidP="00210C35">
            <w:pPr>
              <w:spacing w:line="240" w:lineRule="auto"/>
              <w:ind w:firstLine="0"/>
              <w:jc w:val="center"/>
              <w:rPr>
                <w:rFonts w:ascii="Times New Roman" w:hAnsi="Times New Roman"/>
                <w:sz w:val="24"/>
                <w:szCs w:val="24"/>
              </w:rPr>
            </w:pPr>
            <w:r w:rsidRPr="003A4AA9">
              <w:rPr>
                <w:rFonts w:ascii="Times New Roman" w:hAnsi="Times New Roman"/>
                <w:sz w:val="24"/>
                <w:szCs w:val="24"/>
              </w:rPr>
              <w:t> </w:t>
            </w:r>
          </w:p>
        </w:tc>
        <w:tc>
          <w:tcPr>
            <w:tcW w:w="1276" w:type="dxa"/>
          </w:tcPr>
          <w:p w:rsidR="00210C35" w:rsidRPr="003A4AA9" w:rsidRDefault="00210C35" w:rsidP="00210C35">
            <w:pPr>
              <w:spacing w:line="240" w:lineRule="auto"/>
              <w:ind w:firstLine="0"/>
              <w:jc w:val="center"/>
              <w:rPr>
                <w:rFonts w:ascii="Times New Roman" w:hAnsi="Times New Roman"/>
                <w:sz w:val="24"/>
                <w:szCs w:val="24"/>
              </w:rPr>
            </w:pPr>
            <w:r w:rsidRPr="003A4AA9">
              <w:rPr>
                <w:rFonts w:ascii="Times New Roman" w:hAnsi="Times New Roman"/>
                <w:sz w:val="24"/>
                <w:szCs w:val="24"/>
              </w:rPr>
              <w:t>22491</w:t>
            </w:r>
          </w:p>
        </w:tc>
        <w:tc>
          <w:tcPr>
            <w:tcW w:w="1843" w:type="dxa"/>
          </w:tcPr>
          <w:p w:rsidR="00210C35" w:rsidRPr="003A4AA9" w:rsidRDefault="00210C35" w:rsidP="00210C35">
            <w:pPr>
              <w:spacing w:line="240" w:lineRule="auto"/>
              <w:ind w:firstLine="0"/>
              <w:jc w:val="center"/>
              <w:rPr>
                <w:rFonts w:ascii="Times New Roman" w:hAnsi="Times New Roman"/>
                <w:sz w:val="24"/>
                <w:szCs w:val="24"/>
              </w:rPr>
            </w:pPr>
            <w:r w:rsidRPr="003A4AA9">
              <w:rPr>
                <w:rFonts w:ascii="Times New Roman" w:hAnsi="Times New Roman"/>
                <w:sz w:val="24"/>
                <w:szCs w:val="24"/>
              </w:rPr>
              <w:t>Итого пассивы</w:t>
            </w:r>
          </w:p>
        </w:tc>
        <w:tc>
          <w:tcPr>
            <w:tcW w:w="708" w:type="dxa"/>
          </w:tcPr>
          <w:p w:rsidR="00210C35" w:rsidRPr="003A4AA9" w:rsidRDefault="00210C35" w:rsidP="00210C35">
            <w:pPr>
              <w:spacing w:line="240" w:lineRule="auto"/>
              <w:ind w:firstLine="0"/>
              <w:jc w:val="center"/>
              <w:rPr>
                <w:rFonts w:ascii="Times New Roman" w:hAnsi="Times New Roman"/>
                <w:sz w:val="24"/>
                <w:szCs w:val="24"/>
              </w:rPr>
            </w:pPr>
            <w:r w:rsidRPr="003A4AA9">
              <w:rPr>
                <w:rFonts w:ascii="Times New Roman" w:hAnsi="Times New Roman"/>
                <w:sz w:val="24"/>
                <w:szCs w:val="24"/>
              </w:rPr>
              <w:t>ВР</w:t>
            </w:r>
          </w:p>
        </w:tc>
        <w:tc>
          <w:tcPr>
            <w:tcW w:w="1418" w:type="dxa"/>
          </w:tcPr>
          <w:p w:rsidR="00210C35" w:rsidRPr="003A4AA9" w:rsidRDefault="00210C35" w:rsidP="00210C35">
            <w:pPr>
              <w:spacing w:line="240" w:lineRule="auto"/>
              <w:ind w:firstLine="0"/>
              <w:jc w:val="center"/>
              <w:rPr>
                <w:rFonts w:ascii="Times New Roman" w:hAnsi="Times New Roman"/>
                <w:sz w:val="24"/>
                <w:szCs w:val="24"/>
              </w:rPr>
            </w:pPr>
            <w:r w:rsidRPr="003A4AA9">
              <w:rPr>
                <w:rFonts w:ascii="Times New Roman" w:hAnsi="Times New Roman"/>
                <w:sz w:val="24"/>
                <w:szCs w:val="24"/>
              </w:rPr>
              <w:t> </w:t>
            </w:r>
          </w:p>
        </w:tc>
        <w:tc>
          <w:tcPr>
            <w:tcW w:w="1276" w:type="dxa"/>
          </w:tcPr>
          <w:p w:rsidR="00210C35" w:rsidRPr="003A4AA9" w:rsidRDefault="00210C35" w:rsidP="00210C35">
            <w:pPr>
              <w:spacing w:line="240" w:lineRule="auto"/>
              <w:ind w:firstLine="0"/>
              <w:jc w:val="center"/>
              <w:rPr>
                <w:rFonts w:ascii="Times New Roman" w:hAnsi="Times New Roman"/>
                <w:sz w:val="24"/>
                <w:szCs w:val="24"/>
              </w:rPr>
            </w:pPr>
            <w:r w:rsidRPr="003A4AA9">
              <w:rPr>
                <w:rFonts w:ascii="Times New Roman" w:hAnsi="Times New Roman"/>
                <w:sz w:val="24"/>
                <w:szCs w:val="24"/>
              </w:rPr>
              <w:t>22492</w:t>
            </w:r>
          </w:p>
        </w:tc>
      </w:tr>
    </w:tbl>
    <w:p w:rsidR="00210C35" w:rsidRPr="00210C35" w:rsidRDefault="00210C35" w:rsidP="00210C35">
      <w:pPr>
        <w:spacing w:line="240" w:lineRule="auto"/>
        <w:rPr>
          <w:rFonts w:ascii="Times New Roman" w:hAnsi="Times New Roman"/>
          <w:sz w:val="28"/>
          <w:szCs w:val="28"/>
        </w:rPr>
      </w:pPr>
      <w:r w:rsidRPr="00210C35">
        <w:rPr>
          <w:rFonts w:ascii="Times New Roman" w:hAnsi="Times New Roman"/>
          <w:sz w:val="28"/>
          <w:szCs w:val="28"/>
        </w:rPr>
        <w:t>Баланс считается абсолютно ликвидным, если выполняется следующее неравенство:</w:t>
      </w:r>
    </w:p>
    <w:tbl>
      <w:tblPr>
        <w:tblW w:w="2934" w:type="dxa"/>
        <w:tblInd w:w="2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tblGrid>
      <w:tr w:rsidR="00210C35" w:rsidRPr="003A4AA9" w:rsidTr="00050396">
        <w:trPr>
          <w:trHeight w:val="322"/>
        </w:trPr>
        <w:tc>
          <w:tcPr>
            <w:tcW w:w="2934" w:type="dxa"/>
            <w:noWrap/>
          </w:tcPr>
          <w:p w:rsidR="00210C35" w:rsidRPr="003A4AA9" w:rsidRDefault="00210C35" w:rsidP="00210C35">
            <w:pPr>
              <w:spacing w:line="240" w:lineRule="auto"/>
              <w:rPr>
                <w:rFonts w:ascii="Times New Roman" w:hAnsi="Times New Roman"/>
                <w:sz w:val="28"/>
                <w:szCs w:val="28"/>
              </w:rPr>
            </w:pPr>
            <w:r w:rsidRPr="003A4AA9">
              <w:rPr>
                <w:rFonts w:ascii="Times New Roman" w:hAnsi="Times New Roman"/>
                <w:sz w:val="28"/>
                <w:szCs w:val="28"/>
              </w:rPr>
              <w:t>А1&gt;=П1</w:t>
            </w:r>
          </w:p>
        </w:tc>
      </w:tr>
      <w:tr w:rsidR="00210C35" w:rsidRPr="003A4AA9" w:rsidTr="00050396">
        <w:trPr>
          <w:trHeight w:val="322"/>
        </w:trPr>
        <w:tc>
          <w:tcPr>
            <w:tcW w:w="2934" w:type="dxa"/>
            <w:noWrap/>
          </w:tcPr>
          <w:p w:rsidR="00210C35" w:rsidRPr="003A4AA9" w:rsidRDefault="00210C35" w:rsidP="00210C35">
            <w:pPr>
              <w:spacing w:line="240" w:lineRule="auto"/>
              <w:rPr>
                <w:rFonts w:ascii="Times New Roman" w:hAnsi="Times New Roman"/>
                <w:sz w:val="28"/>
                <w:szCs w:val="28"/>
              </w:rPr>
            </w:pPr>
            <w:r w:rsidRPr="003A4AA9">
              <w:rPr>
                <w:rFonts w:ascii="Times New Roman" w:hAnsi="Times New Roman"/>
                <w:sz w:val="28"/>
                <w:szCs w:val="28"/>
              </w:rPr>
              <w:t>А2&gt;=П2</w:t>
            </w:r>
          </w:p>
        </w:tc>
      </w:tr>
      <w:tr w:rsidR="00210C35" w:rsidRPr="003A4AA9" w:rsidTr="00050396">
        <w:trPr>
          <w:trHeight w:val="322"/>
        </w:trPr>
        <w:tc>
          <w:tcPr>
            <w:tcW w:w="2934" w:type="dxa"/>
            <w:noWrap/>
          </w:tcPr>
          <w:p w:rsidR="00210C35" w:rsidRPr="003A4AA9" w:rsidRDefault="00210C35" w:rsidP="00210C35">
            <w:pPr>
              <w:spacing w:line="240" w:lineRule="auto"/>
              <w:rPr>
                <w:rFonts w:ascii="Times New Roman" w:hAnsi="Times New Roman"/>
                <w:sz w:val="28"/>
                <w:szCs w:val="28"/>
              </w:rPr>
            </w:pPr>
            <w:r w:rsidRPr="003A4AA9">
              <w:rPr>
                <w:rFonts w:ascii="Times New Roman" w:hAnsi="Times New Roman"/>
                <w:sz w:val="28"/>
                <w:szCs w:val="28"/>
              </w:rPr>
              <w:t>А3&gt;=П3</w:t>
            </w:r>
          </w:p>
        </w:tc>
      </w:tr>
      <w:tr w:rsidR="00210C35" w:rsidRPr="003A4AA9" w:rsidTr="00050396">
        <w:trPr>
          <w:trHeight w:val="322"/>
        </w:trPr>
        <w:tc>
          <w:tcPr>
            <w:tcW w:w="2934" w:type="dxa"/>
            <w:noWrap/>
          </w:tcPr>
          <w:p w:rsidR="00210C35" w:rsidRPr="003A4AA9" w:rsidRDefault="00210C35" w:rsidP="00210C35">
            <w:pPr>
              <w:spacing w:line="240" w:lineRule="auto"/>
              <w:rPr>
                <w:rFonts w:ascii="Times New Roman" w:hAnsi="Times New Roman"/>
                <w:sz w:val="28"/>
                <w:szCs w:val="28"/>
              </w:rPr>
            </w:pPr>
            <w:r w:rsidRPr="003A4AA9">
              <w:rPr>
                <w:rFonts w:ascii="Times New Roman" w:hAnsi="Times New Roman"/>
                <w:sz w:val="28"/>
                <w:szCs w:val="28"/>
              </w:rPr>
              <w:t>А4&lt;=П4</w:t>
            </w:r>
          </w:p>
        </w:tc>
      </w:tr>
    </w:tbl>
    <w:p w:rsidR="00210C35" w:rsidRPr="00210C35" w:rsidRDefault="00210C35" w:rsidP="00210C35">
      <w:pPr>
        <w:spacing w:line="240" w:lineRule="auto"/>
        <w:rPr>
          <w:rFonts w:ascii="Times New Roman" w:hAnsi="Times New Roman"/>
          <w:sz w:val="28"/>
          <w:szCs w:val="28"/>
        </w:rPr>
      </w:pPr>
    </w:p>
    <w:p w:rsidR="00210C35" w:rsidRPr="00210C35" w:rsidRDefault="00210C35" w:rsidP="00210C35">
      <w:pPr>
        <w:spacing w:line="240" w:lineRule="auto"/>
        <w:rPr>
          <w:rFonts w:ascii="Times New Roman" w:hAnsi="Times New Roman"/>
          <w:sz w:val="28"/>
          <w:szCs w:val="28"/>
        </w:rPr>
      </w:pPr>
      <w:r w:rsidRPr="00210C35">
        <w:rPr>
          <w:rFonts w:ascii="Times New Roman" w:hAnsi="Times New Roman"/>
          <w:sz w:val="28"/>
          <w:szCs w:val="28"/>
        </w:rPr>
        <w:t xml:space="preserve">В данном случае соблюдаются все четыре неравенства, значит баланс считается абсолютно ликвидным. </w:t>
      </w:r>
    </w:p>
    <w:p w:rsidR="00210C35" w:rsidRPr="00210C35" w:rsidRDefault="00210C35" w:rsidP="00210C35">
      <w:pPr>
        <w:spacing w:line="240" w:lineRule="auto"/>
        <w:rPr>
          <w:rFonts w:ascii="Times New Roman" w:hAnsi="Times New Roman"/>
          <w:sz w:val="28"/>
          <w:szCs w:val="28"/>
        </w:rPr>
      </w:pPr>
      <w:r w:rsidRPr="00210C35">
        <w:rPr>
          <w:rFonts w:ascii="Times New Roman" w:hAnsi="Times New Roman"/>
          <w:sz w:val="28"/>
          <w:szCs w:val="28"/>
        </w:rPr>
        <w:t>Однако следует отметить, что проводимый по изложенной схеме анализ ликвидности баланса является приближенным, более детальным является анализ платежеспособности при помощи финансовых коэффициентов. Данные коэффициент</w:t>
      </w:r>
      <w:r w:rsidR="009202AC">
        <w:rPr>
          <w:rFonts w:ascii="Times New Roman" w:hAnsi="Times New Roman"/>
          <w:sz w:val="28"/>
          <w:szCs w:val="28"/>
        </w:rPr>
        <w:t>ы рассчитаны в сводной таблице 6</w:t>
      </w:r>
      <w:r w:rsidRPr="00210C35">
        <w:rPr>
          <w:rFonts w:ascii="Times New Roman" w:hAnsi="Times New Roman"/>
          <w:sz w:val="28"/>
          <w:szCs w:val="28"/>
        </w:rPr>
        <w:t>.</w:t>
      </w:r>
    </w:p>
    <w:p w:rsidR="00210C35" w:rsidRDefault="00210C35" w:rsidP="00210C35">
      <w:pPr>
        <w:pStyle w:val="content"/>
        <w:spacing w:before="0" w:beforeAutospacing="0" w:after="0" w:afterAutospacing="0"/>
        <w:ind w:firstLine="709"/>
        <w:jc w:val="both"/>
        <w:rPr>
          <w:sz w:val="28"/>
          <w:szCs w:val="28"/>
        </w:rPr>
      </w:pPr>
      <w:r w:rsidRPr="00210C35">
        <w:rPr>
          <w:bCs/>
          <w:sz w:val="28"/>
          <w:szCs w:val="28"/>
          <w:u w:val="single"/>
        </w:rPr>
        <w:t>Коэффициент текущей ликвидности</w:t>
      </w:r>
      <w:r w:rsidRPr="00210C35">
        <w:rPr>
          <w:sz w:val="28"/>
          <w:szCs w:val="28"/>
        </w:rPr>
        <w:t xml:space="preserve"> показывает, достаточно </w:t>
      </w:r>
      <w:r w:rsidRPr="00D22EE1">
        <w:rPr>
          <w:sz w:val="28"/>
          <w:szCs w:val="28"/>
        </w:rPr>
        <w:t>ли у предприятия средств, которые могут быть использованы им для погашения своих краткосрочных обязательств в течение года. Это основной показатель платежеспособности предприятия. Коэффициент текущей ликвидности рассчитывается как частное от деления оборотных средств на краткосрочные обязательства и определяется по формуле:  </w:t>
      </w:r>
    </w:p>
    <w:p w:rsidR="00210C35" w:rsidRPr="00C54F51" w:rsidRDefault="002A6E54" w:rsidP="00210C35">
      <w:pPr>
        <w:pStyle w:val="content"/>
        <w:spacing w:before="0" w:beforeAutospacing="0" w:after="0" w:afterAutospacing="0"/>
        <w:ind w:firstLine="709"/>
        <w:jc w:val="both"/>
        <w:rPr>
          <w:sz w:val="28"/>
          <w:szCs w:val="28"/>
        </w:rPr>
      </w:pPr>
      <w:r>
        <w:pict>
          <v:shape id="_x0000_i1028" type="#_x0000_t75" style="width:136.5pt;height:45.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evenAndOddHeaders/&gt;&lt;w:drawingGridHorizontalSpacing w:val=&quot;110&quot;/&gt;&lt;w:displayHorizontalDrawingGridEvery w:val=&quot;2&quot;/&gt;&lt;w:punctuationKerning/&gt;&lt;w:characterSpacingControl w:val=&quot;DontCompress&quot;/&gt;&lt;w:optimizeForBrowser/&gt;&lt;w:relyOnVML/&gt;&lt;w:allowPNG/&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50D86&quot;/&gt;&lt;wsp:rsid wsp:val=&quot;000442FD&quot;/&gt;&lt;wsp:rsid wsp:val=&quot;00050396&quot;/&gt;&lt;wsp:rsid wsp:val=&quot;00050D86&quot;/&gt;&lt;wsp:rsid wsp:val=&quot;000526C1&quot;/&gt;&lt;wsp:rsid wsp:val=&quot;00080C35&quot;/&gt;&lt;wsp:rsid wsp:val=&quot;000849A4&quot;/&gt;&lt;wsp:rsid wsp:val=&quot;00095602&quot;/&gt;&lt;wsp:rsid wsp:val=&quot;000B1006&quot;/&gt;&lt;wsp:rsid wsp:val=&quot;000D7D85&quot;/&gt;&lt;wsp:rsid wsp:val=&quot;000E6280&quot;/&gt;&lt;wsp:rsid wsp:val=&quot;0010072C&quot;/&gt;&lt;wsp:rsid wsp:val=&quot;0012014E&quot;/&gt;&lt;wsp:rsid wsp:val=&quot;001218C1&quot;/&gt;&lt;wsp:rsid wsp:val=&quot;00127439&quot;/&gt;&lt;wsp:rsid wsp:val=&quot;001460A3&quot;/&gt;&lt;wsp:rsid wsp:val=&quot;001528A6&quot;/&gt;&lt;wsp:rsid wsp:val=&quot;00166AF1&quot;/&gt;&lt;wsp:rsid wsp:val=&quot;0017443D&quot;/&gt;&lt;wsp:rsid wsp:val=&quot;00180157&quot;/&gt;&lt;wsp:rsid wsp:val=&quot;00180A0E&quot;/&gt;&lt;wsp:rsid wsp:val=&quot;001A317E&quot;/&gt;&lt;wsp:rsid wsp:val=&quot;001A4FDD&quot;/&gt;&lt;wsp:rsid wsp:val=&quot;001E7A81&quot;/&gt;&lt;wsp:rsid wsp:val=&quot;001E7C28&quot;/&gt;&lt;wsp:rsid wsp:val=&quot;001F007C&quot;/&gt;&lt;wsp:rsid wsp:val=&quot;00201E9E&quot;/&gt;&lt;wsp:rsid wsp:val=&quot;00210C35&quot;/&gt;&lt;wsp:rsid wsp:val=&quot;002169F2&quot;/&gt;&lt;wsp:rsid wsp:val=&quot;00220158&quot;/&gt;&lt;wsp:rsid wsp:val=&quot;0022393C&quot;/&gt;&lt;wsp:rsid wsp:val=&quot;00226322&quot;/&gt;&lt;wsp:rsid wsp:val=&quot;00237266&quot;/&gt;&lt;wsp:rsid wsp:val=&quot;002808DB&quot;/&gt;&lt;wsp:rsid wsp:val=&quot;00284896&quot;/&gt;&lt;wsp:rsid wsp:val=&quot;00292466&quot;/&gt;&lt;wsp:rsid wsp:val=&quot;00297593&quot;/&gt;&lt;wsp:rsid wsp:val=&quot;00297D06&quot;/&gt;&lt;wsp:rsid wsp:val=&quot;002D029D&quot;/&gt;&lt;wsp:rsid wsp:val=&quot;002D2ADA&quot;/&gt;&lt;wsp:rsid wsp:val=&quot;002E659F&quot;/&gt;&lt;wsp:rsid wsp:val=&quot;002F08E7&quot;/&gt;&lt;wsp:rsid wsp:val=&quot;002F2941&quot;/&gt;&lt;wsp:rsid wsp:val=&quot;003143CC&quot;/&gt;&lt;wsp:rsid wsp:val=&quot;00321618&quot;/&gt;&lt;wsp:rsid wsp:val=&quot;003269A1&quot;/&gt;&lt;wsp:rsid wsp:val=&quot;0033396B&quot;/&gt;&lt;wsp:rsid wsp:val=&quot;00344A0D&quot;/&gt;&lt;wsp:rsid wsp:val=&quot;003502D1&quot;/&gt;&lt;wsp:rsid wsp:val=&quot;003566CC&quot;/&gt;&lt;wsp:rsid wsp:val=&quot;003602EC&quot;/&gt;&lt;wsp:rsid wsp:val=&quot;003733FF&quot;/&gt;&lt;wsp:rsid wsp:val=&quot;00385DAD&quot;/&gt;&lt;wsp:rsid wsp:val=&quot;00394194&quot;/&gt;&lt;wsp:rsid wsp:val=&quot;003A4AA9&quot;/&gt;&lt;wsp:rsid wsp:val=&quot;003D6242&quot;/&gt;&lt;wsp:rsid wsp:val=&quot;003E133A&quot;/&gt;&lt;wsp:rsid wsp:val=&quot;003F518C&quot;/&gt;&lt;wsp:rsid wsp:val=&quot;004156AB&quot;/&gt;&lt;wsp:rsid wsp:val=&quot;00423772&quot;/&gt;&lt;wsp:rsid wsp:val=&quot;004268D7&quot;/&gt;&lt;wsp:rsid wsp:val=&quot;00430732&quot;/&gt;&lt;wsp:rsid wsp:val=&quot;004414F7&quot;/&gt;&lt;wsp:rsid wsp:val=&quot;00441F1D&quot;/&gt;&lt;wsp:rsid wsp:val=&quot;00442F27&quot;/&gt;&lt;wsp:rsid wsp:val=&quot;00452F26&quot;/&gt;&lt;wsp:rsid wsp:val=&quot;00455180&quot;/&gt;&lt;wsp:rsid wsp:val=&quot;0046249F&quot;/&gt;&lt;wsp:rsid wsp:val=&quot;00472179&quot;/&gt;&lt;wsp:rsid wsp:val=&quot;00483BC2&quot;/&gt;&lt;wsp:rsid wsp:val=&quot;00491997&quot;/&gt;&lt;wsp:rsid wsp:val=&quot;004B5C1A&quot;/&gt;&lt;wsp:rsid wsp:val=&quot;004E763D&quot;/&gt;&lt;wsp:rsid wsp:val=&quot;004F01A2&quot;/&gt;&lt;wsp:rsid wsp:val=&quot;005006FB&quot;/&gt;&lt;wsp:rsid wsp:val=&quot;005162F3&quot;/&gt;&lt;wsp:rsid wsp:val=&quot;00541FD9&quot;/&gt;&lt;wsp:rsid wsp:val=&quot;0054261C&quot;/&gt;&lt;wsp:rsid wsp:val=&quot;00545F65&quot;/&gt;&lt;wsp:rsid wsp:val=&quot;005947F1&quot;/&gt;&lt;wsp:rsid wsp:val=&quot;005B7AC5&quot;/&gt;&lt;wsp:rsid wsp:val=&quot;005E5DA7&quot;/&gt;&lt;wsp:rsid wsp:val=&quot;00613090&quot;/&gt;&lt;wsp:rsid wsp:val=&quot;00613F72&quot;/&gt;&lt;wsp:rsid wsp:val=&quot;006159B4&quot;/&gt;&lt;wsp:rsid wsp:val=&quot;006162E5&quot;/&gt;&lt;wsp:rsid wsp:val=&quot;006341C6&quot;/&gt;&lt;wsp:rsid wsp:val=&quot;00682E27&quot;/&gt;&lt;wsp:rsid wsp:val=&quot;006935AA&quot;/&gt;&lt;wsp:rsid wsp:val=&quot;006954FF&quot;/&gt;&lt;wsp:rsid wsp:val=&quot;006A5A8A&quot;/&gt;&lt;wsp:rsid wsp:val=&quot;006C077F&quot;/&gt;&lt;wsp:rsid wsp:val=&quot;006D7AFE&quot;/&gt;&lt;wsp:rsid wsp:val=&quot;006E079E&quot;/&gt;&lt;wsp:rsid wsp:val=&quot;006E7FAB&quot;/&gt;&lt;wsp:rsid wsp:val=&quot;006F0D9B&quot;/&gt;&lt;wsp:rsid wsp:val=&quot;00724B51&quot;/&gt;&lt;wsp:rsid wsp:val=&quot;00745BC1&quot;/&gt;&lt;wsp:rsid wsp:val=&quot;00754BE3&quot;/&gt;&lt;wsp:rsid wsp:val=&quot;0076071C&quot;/&gt;&lt;wsp:rsid wsp:val=&quot;00761531&quot;/&gt;&lt;wsp:rsid wsp:val=&quot;007623FD&quot;/&gt;&lt;wsp:rsid wsp:val=&quot;00793FA4&quot;/&gt;&lt;wsp:rsid wsp:val=&quot;00794D0E&quot;/&gt;&lt;wsp:rsid wsp:val=&quot;007A209E&quot;/&gt;&lt;wsp:rsid wsp:val=&quot;007A5266&quot;/&gt;&lt;wsp:rsid wsp:val=&quot;007A64FA&quot;/&gt;&lt;wsp:rsid wsp:val=&quot;007C3589&quot;/&gt;&lt;wsp:rsid wsp:val=&quot;007C5842&quot;/&gt;&lt;wsp:rsid wsp:val=&quot;007D242F&quot;/&gt;&lt;wsp:rsid wsp:val=&quot;007D53EF&quot;/&gt;&lt;wsp:rsid wsp:val=&quot;007E2446&quot;/&gt;&lt;wsp:rsid wsp:val=&quot;007E76A5&quot;/&gt;&lt;wsp:rsid wsp:val=&quot;0080273E&quot;/&gt;&lt;wsp:rsid wsp:val=&quot;0080548A&quot;/&gt;&lt;wsp:rsid wsp:val=&quot;00816FC8&quot;/&gt;&lt;wsp:rsid wsp:val=&quot;00836E57&quot;/&gt;&lt;wsp:rsid wsp:val=&quot;0083792A&quot;/&gt;&lt;wsp:rsid wsp:val=&quot;008603FE&quot;/&gt;&lt;wsp:rsid wsp:val=&quot;008618FD&quot;/&gt;&lt;wsp:rsid wsp:val=&quot;00873C18&quot;/&gt;&lt;wsp:rsid wsp:val=&quot;00877A47&quot;/&gt;&lt;wsp:rsid wsp:val=&quot;008808C8&quot;/&gt;&lt;wsp:rsid wsp:val=&quot;00882DEC&quot;/&gt;&lt;wsp:rsid wsp:val=&quot;00890580&quot;/&gt;&lt;wsp:rsid wsp:val=&quot;00896DCF&quot;/&gt;&lt;wsp:rsid wsp:val=&quot;00897026&quot;/&gt;&lt;wsp:rsid wsp:val=&quot;008A48A6&quot;/&gt;&lt;wsp:rsid wsp:val=&quot;008B0944&quot;/&gt;&lt;wsp:rsid wsp:val=&quot;009202AC&quot;/&gt;&lt;wsp:rsid wsp:val=&quot;00926E57&quot;/&gt;&lt;wsp:rsid wsp:val=&quot;0096502F&quot;/&gt;&lt;wsp:rsid wsp:val=&quot;009702BB&quot;/&gt;&lt;wsp:rsid wsp:val=&quot;009707BE&quot;/&gt;&lt;wsp:rsid wsp:val=&quot;00971B02&quot;/&gt;&lt;wsp:rsid wsp:val=&quot;00980250&quot;/&gt;&lt;wsp:rsid wsp:val=&quot;00990A57&quot;/&gt;&lt;wsp:rsid wsp:val=&quot;009A34EB&quot;/&gt;&lt;wsp:rsid wsp:val=&quot;009C311F&quot;/&gt;&lt;wsp:rsid wsp:val=&quot;009C5DF2&quot;/&gt;&lt;wsp:rsid wsp:val=&quot;009D2813&quot;/&gt;&lt;wsp:rsid wsp:val=&quot;009E08A2&quot;/&gt;&lt;wsp:rsid wsp:val=&quot;00A03ED8&quot;/&gt;&lt;wsp:rsid wsp:val=&quot;00A10A51&quot;/&gt;&lt;wsp:rsid wsp:val=&quot;00A11B38&quot;/&gt;&lt;wsp:rsid wsp:val=&quot;00A3382E&quot;/&gt;&lt;wsp:rsid wsp:val=&quot;00A51199&quot;/&gt;&lt;wsp:rsid wsp:val=&quot;00A7175D&quot;/&gt;&lt;wsp:rsid wsp:val=&quot;00A72A8C&quot;/&gt;&lt;wsp:rsid wsp:val=&quot;00AB635A&quot;/&gt;&lt;wsp:rsid wsp:val=&quot;00AD6D56&quot;/&gt;&lt;wsp:rsid wsp:val=&quot;00AE26CA&quot;/&gt;&lt;wsp:rsid wsp:val=&quot;00AF09EE&quot;/&gt;&lt;wsp:rsid wsp:val=&quot;00AF120D&quot;/&gt;&lt;wsp:rsid wsp:val=&quot;00AF1D0E&quot;/&gt;&lt;wsp:rsid wsp:val=&quot;00B0456A&quot;/&gt;&lt;wsp:rsid wsp:val=&quot;00B57250&quot;/&gt;&lt;wsp:rsid wsp:val=&quot;00B62D61&quot;/&gt;&lt;wsp:rsid wsp:val=&quot;00B90068&quot;/&gt;&lt;wsp:rsid wsp:val=&quot;00B902FC&quot;/&gt;&lt;wsp:rsid wsp:val=&quot;00BA407F&quot;/&gt;&lt;wsp:rsid wsp:val=&quot;00BA763C&quot;/&gt;&lt;wsp:rsid wsp:val=&quot;00BB2A80&quot;/&gt;&lt;wsp:rsid wsp:val=&quot;00BC49A8&quot;/&gt;&lt;wsp:rsid wsp:val=&quot;00BC6493&quot;/&gt;&lt;wsp:rsid wsp:val=&quot;00BD29C1&quot;/&gt;&lt;wsp:rsid wsp:val=&quot;00BD676A&quot;/&gt;&lt;wsp:rsid wsp:val=&quot;00BF6D2B&quot;/&gt;&lt;wsp:rsid wsp:val=&quot;00C04CEF&quot;/&gt;&lt;wsp:rsid wsp:val=&quot;00C30421&quot;/&gt;&lt;wsp:rsid wsp:val=&quot;00C53A1F&quot;/&gt;&lt;wsp:rsid wsp:val=&quot;00C820A0&quot;/&gt;&lt;wsp:rsid wsp:val=&quot;00C907B9&quot;/&gt;&lt;wsp:rsid wsp:val=&quot;00CA3861&quot;/&gt;&lt;wsp:rsid wsp:val=&quot;00CB5873&quot;/&gt;&lt;wsp:rsid wsp:val=&quot;00CD523F&quot;/&gt;&lt;wsp:rsid wsp:val=&quot;00CF12E9&quot;/&gt;&lt;wsp:rsid wsp:val=&quot;00CF26B0&quot;/&gt;&lt;wsp:rsid wsp:val=&quot;00D018A0&quot;/&gt;&lt;wsp:rsid wsp:val=&quot;00D0328D&quot;/&gt;&lt;wsp:rsid wsp:val=&quot;00D05089&quot;/&gt;&lt;wsp:rsid wsp:val=&quot;00D13485&quot;/&gt;&lt;wsp:rsid wsp:val=&quot;00D14693&quot;/&gt;&lt;wsp:rsid wsp:val=&quot;00D20718&quot;/&gt;&lt;wsp:rsid wsp:val=&quot;00D268D2&quot;/&gt;&lt;wsp:rsid wsp:val=&quot;00D37894&quot;/&gt;&lt;wsp:rsid wsp:val=&quot;00D51035&quot;/&gt;&lt;wsp:rsid wsp:val=&quot;00D81D02&quot;/&gt;&lt;wsp:rsid wsp:val=&quot;00DC264D&quot;/&gt;&lt;wsp:rsid wsp:val=&quot;00DC59CC&quot;/&gt;&lt;wsp:rsid wsp:val=&quot;00DC6B4C&quot;/&gt;&lt;wsp:rsid wsp:val=&quot;00DE73B7&quot;/&gt;&lt;wsp:rsid wsp:val=&quot;00DF40BD&quot;/&gt;&lt;wsp:rsid wsp:val=&quot;00E176FC&quot;/&gt;&lt;wsp:rsid wsp:val=&quot;00E30DC8&quot;/&gt;&lt;wsp:rsid wsp:val=&quot;00E3144F&quot;/&gt;&lt;wsp:rsid wsp:val=&quot;00E96066&quot;/&gt;&lt;wsp:rsid wsp:val=&quot;00EA22E9&quot;/&gt;&lt;wsp:rsid wsp:val=&quot;00EA2CFF&quot;/&gt;&lt;wsp:rsid wsp:val=&quot;00EC5C4A&quot;/&gt;&lt;wsp:rsid wsp:val=&quot;00ED6666&quot;/&gt;&lt;wsp:rsid wsp:val=&quot;00F22817&quot;/&gt;&lt;wsp:rsid wsp:val=&quot;00F3063B&quot;/&gt;&lt;wsp:rsid wsp:val=&quot;00F35197&quot;/&gt;&lt;wsp:rsid wsp:val=&quot;00F3575B&quot;/&gt;&lt;wsp:rsid wsp:val=&quot;00F36638&quot;/&gt;&lt;wsp:rsid wsp:val=&quot;00F47770&quot;/&gt;&lt;wsp:rsid wsp:val=&quot;00F93AF8&quot;/&gt;&lt;wsp:rsid wsp:val=&quot;00FA0717&quot;/&gt;&lt;wsp:rsid wsp:val=&quot;00FD1C05&quot;/&gt;&lt;wsp:rsid wsp:val=&quot;00FF2E03&quot;/&gt;&lt;/wsp:rsids&gt;&lt;/w:docPr&gt;&lt;w:body&gt;&lt;w:p wsp:rsidR=&quot;00000000&quot; wsp:rsidRDefault=&quot;007623FD&quot;&gt;&lt;m:oMathPara&gt;&lt;m:oMath&gt;&lt;m:r&gt;&lt;m:rPr&gt;&lt;m:sty m:val=&quot;p&quot;/&gt;&lt;/m:rPr&gt;&lt;w:rPr&gt;&lt;w:rFonts w:ascii=&quot;Cambria Math&quot;/&gt;&lt;w:sz w:val=&quot;28&quot;/&gt;&lt;w:sz-cs w:val=&quot;28&quot;/&gt;&lt;/w:rPr&gt;&lt;m:t&gt;РљС‚Р»&lt;/m:t&gt;&lt;/m:r&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gt;&lt;w:sz w:val=&quot;28&quot;/&gt;&lt;w:sz-cs w:val=&quot;28&quot;/&gt;&lt;/w:rPr&gt;&lt;m:t&gt;РџРђ&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gt;&lt;w:sz w:val=&quot;28&quot;/&gt;&lt;w:sz-cs w:val=&quot;28&quot;/&gt;&lt;/w:rPr&gt;&lt;m:t&gt;вЂ“СЃС‚СЂ&lt;/m:t&gt;&lt;/m:r&gt;&lt;m:r&gt;&lt;m:rPr&gt;&lt;m:sty m:val=&quot;p&quot;/&gt;&lt;/m:rPr&gt;&lt;w:rPr&gt;&lt;w:rFonts w:ascii=&quot;Cambria Math&quot;/&gt;&lt;wx:font wx:val=&quot;Cambria Math&quot;/&gt;&lt;w:sz w:val=&quot;28&quot;/&gt;&lt;w:sz-cs w:val=&quot;28&quot;/&gt;&lt;/w:rPr&gt;&lt;m:t&gt;.230  &lt;/m:t&gt;&lt;/m:r&gt;&lt;/m:num&gt;&lt;m:den&gt;&lt;m:r&gt;&lt;m:rPr&gt;&lt;m:sty m:val=&quot;p&quot;/&gt;&lt;/m:rPr&gt;&lt;w:rPr&gt;&lt;w:rFonts w:ascii=&quot;Cambria Math&quot;/&gt;&lt;wx:font wx:val=&quot;Cambria Math&quot;/&gt;&lt;w:sz w:val=&quot;28&quot;/&gt;&lt;w:sz-cs w:val=&quot;28&quot;/&gt;&lt;/w:rPr&gt;&lt;m:t&gt;V&lt;/m:t&gt;&lt;/m:r&gt;&lt;m:r&gt;&lt;m:rPr&gt;&lt;m:sty m:val=&quot;p&quot;/&gt;&lt;/m:rPr&gt;&lt;w:rPr&gt;&lt;w:rFonts w:ascii=&quot;Cambria Math&quot;/&gt;&lt;w:sz w:val=&quot;28&quot;/&gt;&lt;w:sz-cs w:val=&quot;28&quot;/&gt;&lt;/w:rPr&gt;&lt;m:t&gt;Рџ&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p>
    <w:p w:rsidR="00210C35" w:rsidRDefault="00210C35" w:rsidP="00210C35">
      <w:pPr>
        <w:pStyle w:val="content"/>
        <w:spacing w:before="0" w:beforeAutospacing="0" w:after="0" w:afterAutospacing="0"/>
        <w:ind w:firstLine="709"/>
        <w:jc w:val="both"/>
        <w:rPr>
          <w:sz w:val="28"/>
        </w:rPr>
      </w:pPr>
    </w:p>
    <w:p w:rsidR="00210C35" w:rsidRPr="00D22EE1" w:rsidRDefault="00210C35" w:rsidP="00210C35">
      <w:pPr>
        <w:pStyle w:val="content"/>
        <w:spacing w:before="0" w:beforeAutospacing="0" w:after="0" w:afterAutospacing="0"/>
        <w:ind w:firstLine="709"/>
        <w:jc w:val="both"/>
        <w:rPr>
          <w:sz w:val="28"/>
        </w:rPr>
      </w:pPr>
      <w:r w:rsidRPr="00D22EE1">
        <w:rPr>
          <w:sz w:val="28"/>
        </w:rPr>
        <w:t xml:space="preserve">где </w:t>
      </w:r>
      <w:r>
        <w:rPr>
          <w:sz w:val="28"/>
        </w:rPr>
        <w:t>ПА</w:t>
      </w:r>
      <w:r w:rsidRPr="00D22EE1">
        <w:rPr>
          <w:sz w:val="28"/>
        </w:rPr>
        <w:t xml:space="preserve"> - это итог второго раздела баланса формы № 1 (строка 290) за вычетом строки 230 (дебиторская задолженность, платежи по которой ожидаются более чем через 12 месяцев после отчетной даты). </w:t>
      </w:r>
    </w:p>
    <w:p w:rsidR="00210C35" w:rsidRPr="00D22EE1" w:rsidRDefault="00210C35" w:rsidP="00210C35">
      <w:pPr>
        <w:pStyle w:val="content"/>
        <w:spacing w:before="0" w:beforeAutospacing="0" w:after="0" w:afterAutospacing="0"/>
        <w:ind w:firstLine="709"/>
        <w:jc w:val="both"/>
        <w:rPr>
          <w:sz w:val="28"/>
        </w:rPr>
      </w:pPr>
      <w:r>
        <w:rPr>
          <w:sz w:val="28"/>
          <w:lang w:val="en-US"/>
        </w:rPr>
        <w:t>V</w:t>
      </w:r>
      <w:r>
        <w:rPr>
          <w:sz w:val="28"/>
        </w:rPr>
        <w:t>П</w:t>
      </w:r>
      <w:r w:rsidRPr="00D22EE1">
        <w:rPr>
          <w:sz w:val="28"/>
        </w:rPr>
        <w:t xml:space="preserve"> - краткосрочные долговые обязательства - это итог </w:t>
      </w:r>
      <w:r>
        <w:rPr>
          <w:sz w:val="28"/>
        </w:rPr>
        <w:t>пятого</w:t>
      </w:r>
      <w:r w:rsidRPr="00D22EE1">
        <w:rPr>
          <w:sz w:val="28"/>
        </w:rPr>
        <w:t xml:space="preserve"> раздела баланса. </w:t>
      </w:r>
    </w:p>
    <w:p w:rsidR="00210C35" w:rsidRPr="00D22EE1" w:rsidRDefault="00210C35" w:rsidP="00210C35">
      <w:pPr>
        <w:pStyle w:val="content"/>
        <w:spacing w:before="0" w:beforeAutospacing="0" w:after="0" w:afterAutospacing="0"/>
        <w:ind w:firstLine="709"/>
        <w:jc w:val="both"/>
      </w:pPr>
      <w:r w:rsidRPr="00D22EE1">
        <w:rPr>
          <w:sz w:val="28"/>
          <w:szCs w:val="28"/>
        </w:rPr>
        <w:t>В мировой практике значение этого коэффициента должно находиться в диапазоне 1-2. Естественно, существуют обстоятельства, при которых значение этого показателя может быть и больше, однако, если коэффициент текущей ликвидности более 2-3, это, как правило, говорит о нерациональном использовании средств предприятия. Значение коэффициента текущей ликвидности ниже единицы говорит о неплатежеспособности</w:t>
      </w:r>
      <w:r w:rsidRPr="007D2575">
        <w:rPr>
          <w:sz w:val="28"/>
          <w:szCs w:val="28"/>
        </w:rPr>
        <w:t xml:space="preserve"> предприятия. </w:t>
      </w:r>
    </w:p>
    <w:p w:rsidR="00210C35" w:rsidRPr="00210C35" w:rsidRDefault="00210C35" w:rsidP="00210C35">
      <w:pPr>
        <w:spacing w:line="240" w:lineRule="auto"/>
        <w:rPr>
          <w:rFonts w:ascii="Times New Roman" w:hAnsi="Times New Roman"/>
          <w:sz w:val="28"/>
          <w:szCs w:val="28"/>
        </w:rPr>
      </w:pPr>
      <w:r w:rsidRPr="00210C35">
        <w:rPr>
          <w:rFonts w:ascii="Times New Roman" w:hAnsi="Times New Roman"/>
          <w:bCs/>
          <w:sz w:val="28"/>
          <w:szCs w:val="28"/>
          <w:u w:val="single"/>
        </w:rPr>
        <w:t>Коэффициент быстрой (промежуточной) ликвидности</w:t>
      </w:r>
      <w:r w:rsidRPr="00210C35">
        <w:rPr>
          <w:rFonts w:ascii="Times New Roman" w:hAnsi="Times New Roman"/>
          <w:sz w:val="28"/>
          <w:szCs w:val="28"/>
        </w:rPr>
        <w:t>, или коэффициент «критической оценки», показывает, насколько ликвидные средства предприятия покрывают его краткосрочную задолженность. Коэффициент быстрой ликвидности определяется как отношение денежных средств, краткосрочных финансовых вложений и дебиторской задолженности (менее 12 месяцев) к краткосрочных обязательствам.</w:t>
      </w:r>
    </w:p>
    <w:p w:rsidR="00210C35" w:rsidRPr="00210C35" w:rsidRDefault="002A6E54" w:rsidP="00210C35">
      <w:pPr>
        <w:pStyle w:val="content"/>
        <w:spacing w:before="0" w:beforeAutospacing="0" w:after="0" w:afterAutospacing="0"/>
        <w:ind w:firstLine="709"/>
        <w:jc w:val="both"/>
        <w:rPr>
          <w:sz w:val="28"/>
          <w:szCs w:val="28"/>
        </w:rPr>
      </w:pPr>
      <w:r>
        <w:rPr>
          <w:rFonts w:eastAsia="Calibri"/>
        </w:rPr>
        <w:pict>
          <v:shape id="_x0000_i1029" type="#_x0000_t75" style="width:231pt;height:48.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evenAndOddHeaders/&gt;&lt;w:drawingGridHorizontalSpacing w:val=&quot;110&quot;/&gt;&lt;w:displayHorizontalDrawingGridEvery w:val=&quot;2&quot;/&gt;&lt;w:punctuationKerning/&gt;&lt;w:characterSpacingControl w:val=&quot;DontCompress&quot;/&gt;&lt;w:optimizeForBrowser/&gt;&lt;w:relyOnVML/&gt;&lt;w:allowPNG/&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50D86&quot;/&gt;&lt;wsp:rsid wsp:val=&quot;000442FD&quot;/&gt;&lt;wsp:rsid wsp:val=&quot;00050396&quot;/&gt;&lt;wsp:rsid wsp:val=&quot;00050D86&quot;/&gt;&lt;wsp:rsid wsp:val=&quot;000526C1&quot;/&gt;&lt;wsp:rsid wsp:val=&quot;00080C35&quot;/&gt;&lt;wsp:rsid wsp:val=&quot;000849A4&quot;/&gt;&lt;wsp:rsid wsp:val=&quot;00095602&quot;/&gt;&lt;wsp:rsid wsp:val=&quot;000B1006&quot;/&gt;&lt;wsp:rsid wsp:val=&quot;000D7D85&quot;/&gt;&lt;wsp:rsid wsp:val=&quot;000E6280&quot;/&gt;&lt;wsp:rsid wsp:val=&quot;0010072C&quot;/&gt;&lt;wsp:rsid wsp:val=&quot;0012014E&quot;/&gt;&lt;wsp:rsid wsp:val=&quot;001218C1&quot;/&gt;&lt;wsp:rsid wsp:val=&quot;00127439&quot;/&gt;&lt;wsp:rsid wsp:val=&quot;001460A3&quot;/&gt;&lt;wsp:rsid wsp:val=&quot;001528A6&quot;/&gt;&lt;wsp:rsid wsp:val=&quot;00166AF1&quot;/&gt;&lt;wsp:rsid wsp:val=&quot;0017443D&quot;/&gt;&lt;wsp:rsid wsp:val=&quot;00180157&quot;/&gt;&lt;wsp:rsid wsp:val=&quot;00180A0E&quot;/&gt;&lt;wsp:rsid wsp:val=&quot;001A317E&quot;/&gt;&lt;wsp:rsid wsp:val=&quot;001A4FDD&quot;/&gt;&lt;wsp:rsid wsp:val=&quot;001E7A81&quot;/&gt;&lt;wsp:rsid wsp:val=&quot;001E7C28&quot;/&gt;&lt;wsp:rsid wsp:val=&quot;001F007C&quot;/&gt;&lt;wsp:rsid wsp:val=&quot;00201E9E&quot;/&gt;&lt;wsp:rsid wsp:val=&quot;00210C35&quot;/&gt;&lt;wsp:rsid wsp:val=&quot;002169F2&quot;/&gt;&lt;wsp:rsid wsp:val=&quot;00220158&quot;/&gt;&lt;wsp:rsid wsp:val=&quot;0022393C&quot;/&gt;&lt;wsp:rsid wsp:val=&quot;00226322&quot;/&gt;&lt;wsp:rsid wsp:val=&quot;00237266&quot;/&gt;&lt;wsp:rsid wsp:val=&quot;002808DB&quot;/&gt;&lt;wsp:rsid wsp:val=&quot;00284896&quot;/&gt;&lt;wsp:rsid wsp:val=&quot;00292466&quot;/&gt;&lt;wsp:rsid wsp:val=&quot;00297593&quot;/&gt;&lt;wsp:rsid wsp:val=&quot;00297D06&quot;/&gt;&lt;wsp:rsid wsp:val=&quot;002D029D&quot;/&gt;&lt;wsp:rsid wsp:val=&quot;002D2ADA&quot;/&gt;&lt;wsp:rsid wsp:val=&quot;002E659F&quot;/&gt;&lt;wsp:rsid wsp:val=&quot;002F08E7&quot;/&gt;&lt;wsp:rsid wsp:val=&quot;002F2941&quot;/&gt;&lt;wsp:rsid wsp:val=&quot;003143CC&quot;/&gt;&lt;wsp:rsid wsp:val=&quot;00321618&quot;/&gt;&lt;wsp:rsid wsp:val=&quot;003269A1&quot;/&gt;&lt;wsp:rsid wsp:val=&quot;0033396B&quot;/&gt;&lt;wsp:rsid wsp:val=&quot;00344A0D&quot;/&gt;&lt;wsp:rsid wsp:val=&quot;003502D1&quot;/&gt;&lt;wsp:rsid wsp:val=&quot;003566CC&quot;/&gt;&lt;wsp:rsid wsp:val=&quot;003602EC&quot;/&gt;&lt;wsp:rsid wsp:val=&quot;003733FF&quot;/&gt;&lt;wsp:rsid wsp:val=&quot;00385DAD&quot;/&gt;&lt;wsp:rsid wsp:val=&quot;00394194&quot;/&gt;&lt;wsp:rsid wsp:val=&quot;003A4AA9&quot;/&gt;&lt;wsp:rsid wsp:val=&quot;003D6242&quot;/&gt;&lt;wsp:rsid wsp:val=&quot;003E133A&quot;/&gt;&lt;wsp:rsid wsp:val=&quot;003F518C&quot;/&gt;&lt;wsp:rsid wsp:val=&quot;004156AB&quot;/&gt;&lt;wsp:rsid wsp:val=&quot;00423772&quot;/&gt;&lt;wsp:rsid wsp:val=&quot;004268D7&quot;/&gt;&lt;wsp:rsid wsp:val=&quot;00430732&quot;/&gt;&lt;wsp:rsid wsp:val=&quot;004414F7&quot;/&gt;&lt;wsp:rsid wsp:val=&quot;00441F1D&quot;/&gt;&lt;wsp:rsid wsp:val=&quot;00442F27&quot;/&gt;&lt;wsp:rsid wsp:val=&quot;00452F26&quot;/&gt;&lt;wsp:rsid wsp:val=&quot;00455180&quot;/&gt;&lt;wsp:rsid wsp:val=&quot;0046249F&quot;/&gt;&lt;wsp:rsid wsp:val=&quot;00472179&quot;/&gt;&lt;wsp:rsid wsp:val=&quot;00483BC2&quot;/&gt;&lt;wsp:rsid wsp:val=&quot;00491997&quot;/&gt;&lt;wsp:rsid wsp:val=&quot;004B5C1A&quot;/&gt;&lt;wsp:rsid wsp:val=&quot;004E763D&quot;/&gt;&lt;wsp:rsid wsp:val=&quot;004F01A2&quot;/&gt;&lt;wsp:rsid wsp:val=&quot;005006FB&quot;/&gt;&lt;wsp:rsid wsp:val=&quot;005162F3&quot;/&gt;&lt;wsp:rsid wsp:val=&quot;00541FD9&quot;/&gt;&lt;wsp:rsid wsp:val=&quot;0054261C&quot;/&gt;&lt;wsp:rsid wsp:val=&quot;00545F65&quot;/&gt;&lt;wsp:rsid wsp:val=&quot;005947F1&quot;/&gt;&lt;wsp:rsid wsp:val=&quot;005B7AC5&quot;/&gt;&lt;wsp:rsid wsp:val=&quot;005E5DA7&quot;/&gt;&lt;wsp:rsid wsp:val=&quot;00613090&quot;/&gt;&lt;wsp:rsid wsp:val=&quot;00613F72&quot;/&gt;&lt;wsp:rsid wsp:val=&quot;006159B4&quot;/&gt;&lt;wsp:rsid wsp:val=&quot;006162E5&quot;/&gt;&lt;wsp:rsid wsp:val=&quot;006341C6&quot;/&gt;&lt;wsp:rsid wsp:val=&quot;00682E27&quot;/&gt;&lt;wsp:rsid wsp:val=&quot;006935AA&quot;/&gt;&lt;wsp:rsid wsp:val=&quot;006954FF&quot;/&gt;&lt;wsp:rsid wsp:val=&quot;006A5A8A&quot;/&gt;&lt;wsp:rsid wsp:val=&quot;006C077F&quot;/&gt;&lt;wsp:rsid wsp:val=&quot;006D7AFE&quot;/&gt;&lt;wsp:rsid wsp:val=&quot;006E079E&quot;/&gt;&lt;wsp:rsid wsp:val=&quot;006E7FAB&quot;/&gt;&lt;wsp:rsid wsp:val=&quot;006F0D9B&quot;/&gt;&lt;wsp:rsid wsp:val=&quot;00724B51&quot;/&gt;&lt;wsp:rsid wsp:val=&quot;00745BC1&quot;/&gt;&lt;wsp:rsid wsp:val=&quot;00754BE3&quot;/&gt;&lt;wsp:rsid wsp:val=&quot;0076071C&quot;/&gt;&lt;wsp:rsid wsp:val=&quot;00761531&quot;/&gt;&lt;wsp:rsid wsp:val=&quot;00793FA4&quot;/&gt;&lt;wsp:rsid wsp:val=&quot;00794D0E&quot;/&gt;&lt;wsp:rsid wsp:val=&quot;007A209E&quot;/&gt;&lt;wsp:rsid wsp:val=&quot;007A5266&quot;/&gt;&lt;wsp:rsid wsp:val=&quot;007A64FA&quot;/&gt;&lt;wsp:rsid wsp:val=&quot;007C3589&quot;/&gt;&lt;wsp:rsid wsp:val=&quot;007C5842&quot;/&gt;&lt;wsp:rsid wsp:val=&quot;007D242F&quot;/&gt;&lt;wsp:rsid wsp:val=&quot;007D53EF&quot;/&gt;&lt;wsp:rsid wsp:val=&quot;007E2446&quot;/&gt;&lt;wsp:rsid wsp:val=&quot;007E76A5&quot;/&gt;&lt;wsp:rsid wsp:val=&quot;0080273E&quot;/&gt;&lt;wsp:rsid wsp:val=&quot;0080548A&quot;/&gt;&lt;wsp:rsid wsp:val=&quot;00816FC8&quot;/&gt;&lt;wsp:rsid wsp:val=&quot;00836E57&quot;/&gt;&lt;wsp:rsid wsp:val=&quot;0083792A&quot;/&gt;&lt;wsp:rsid wsp:val=&quot;008603FE&quot;/&gt;&lt;wsp:rsid wsp:val=&quot;008618FD&quot;/&gt;&lt;wsp:rsid wsp:val=&quot;00873C18&quot;/&gt;&lt;wsp:rsid wsp:val=&quot;00877A47&quot;/&gt;&lt;wsp:rsid wsp:val=&quot;008808C8&quot;/&gt;&lt;wsp:rsid wsp:val=&quot;00882DEC&quot;/&gt;&lt;wsp:rsid wsp:val=&quot;00890580&quot;/&gt;&lt;wsp:rsid wsp:val=&quot;00896DCF&quot;/&gt;&lt;wsp:rsid wsp:val=&quot;00897026&quot;/&gt;&lt;wsp:rsid wsp:val=&quot;008A48A6&quot;/&gt;&lt;wsp:rsid wsp:val=&quot;008B0944&quot;/&gt;&lt;wsp:rsid wsp:val=&quot;009202AC&quot;/&gt;&lt;wsp:rsid wsp:val=&quot;00926E57&quot;/&gt;&lt;wsp:rsid wsp:val=&quot;0096502F&quot;/&gt;&lt;wsp:rsid wsp:val=&quot;009702BB&quot;/&gt;&lt;wsp:rsid wsp:val=&quot;009707BE&quot;/&gt;&lt;wsp:rsid wsp:val=&quot;00971B02&quot;/&gt;&lt;wsp:rsid wsp:val=&quot;00980250&quot;/&gt;&lt;wsp:rsid wsp:val=&quot;00990A57&quot;/&gt;&lt;wsp:rsid wsp:val=&quot;009A34EB&quot;/&gt;&lt;wsp:rsid wsp:val=&quot;009C311F&quot;/&gt;&lt;wsp:rsid wsp:val=&quot;009C4697&quot;/&gt;&lt;wsp:rsid wsp:val=&quot;009C5DF2&quot;/&gt;&lt;wsp:rsid wsp:val=&quot;009D2813&quot;/&gt;&lt;wsp:rsid wsp:val=&quot;009E08A2&quot;/&gt;&lt;wsp:rsid wsp:val=&quot;00A03ED8&quot;/&gt;&lt;wsp:rsid wsp:val=&quot;00A10A51&quot;/&gt;&lt;wsp:rsid wsp:val=&quot;00A11B38&quot;/&gt;&lt;wsp:rsid wsp:val=&quot;00A3382E&quot;/&gt;&lt;wsp:rsid wsp:val=&quot;00A51199&quot;/&gt;&lt;wsp:rsid wsp:val=&quot;00A7175D&quot;/&gt;&lt;wsp:rsid wsp:val=&quot;00A72A8C&quot;/&gt;&lt;wsp:rsid wsp:val=&quot;00AB635A&quot;/&gt;&lt;wsp:rsid wsp:val=&quot;00AD6D56&quot;/&gt;&lt;wsp:rsid wsp:val=&quot;00AE26CA&quot;/&gt;&lt;wsp:rsid wsp:val=&quot;00AF09EE&quot;/&gt;&lt;wsp:rsid wsp:val=&quot;00AF120D&quot;/&gt;&lt;wsp:rsid wsp:val=&quot;00AF1D0E&quot;/&gt;&lt;wsp:rsid wsp:val=&quot;00B0456A&quot;/&gt;&lt;wsp:rsid wsp:val=&quot;00B57250&quot;/&gt;&lt;wsp:rsid wsp:val=&quot;00B62D61&quot;/&gt;&lt;wsp:rsid wsp:val=&quot;00B90068&quot;/&gt;&lt;wsp:rsid wsp:val=&quot;00B902FC&quot;/&gt;&lt;wsp:rsid wsp:val=&quot;00BA407F&quot;/&gt;&lt;wsp:rsid wsp:val=&quot;00BA763C&quot;/&gt;&lt;wsp:rsid wsp:val=&quot;00BB2A80&quot;/&gt;&lt;wsp:rsid wsp:val=&quot;00BC49A8&quot;/&gt;&lt;wsp:rsid wsp:val=&quot;00BC6493&quot;/&gt;&lt;wsp:rsid wsp:val=&quot;00BD29C1&quot;/&gt;&lt;wsp:rsid wsp:val=&quot;00BD676A&quot;/&gt;&lt;wsp:rsid wsp:val=&quot;00BF6D2B&quot;/&gt;&lt;wsp:rsid wsp:val=&quot;00C04CEF&quot;/&gt;&lt;wsp:rsid wsp:val=&quot;00C30421&quot;/&gt;&lt;wsp:rsid wsp:val=&quot;00C53A1F&quot;/&gt;&lt;wsp:rsid wsp:val=&quot;00C820A0&quot;/&gt;&lt;wsp:rsid wsp:val=&quot;00C907B9&quot;/&gt;&lt;wsp:rsid wsp:val=&quot;00CA3861&quot;/&gt;&lt;wsp:rsid wsp:val=&quot;00CB5873&quot;/&gt;&lt;wsp:rsid wsp:val=&quot;00CD523F&quot;/&gt;&lt;wsp:rsid wsp:val=&quot;00CF12E9&quot;/&gt;&lt;wsp:rsid wsp:val=&quot;00CF26B0&quot;/&gt;&lt;wsp:rsid wsp:val=&quot;00D018A0&quot;/&gt;&lt;wsp:rsid wsp:val=&quot;00D0328D&quot;/&gt;&lt;wsp:rsid wsp:val=&quot;00D05089&quot;/&gt;&lt;wsp:rsid wsp:val=&quot;00D13485&quot;/&gt;&lt;wsp:rsid wsp:val=&quot;00D14693&quot;/&gt;&lt;wsp:rsid wsp:val=&quot;00D20718&quot;/&gt;&lt;wsp:rsid wsp:val=&quot;00D268D2&quot;/&gt;&lt;wsp:rsid wsp:val=&quot;00D37894&quot;/&gt;&lt;wsp:rsid wsp:val=&quot;00D51035&quot;/&gt;&lt;wsp:rsid wsp:val=&quot;00D81D02&quot;/&gt;&lt;wsp:rsid wsp:val=&quot;00DC264D&quot;/&gt;&lt;wsp:rsid wsp:val=&quot;00DC59CC&quot;/&gt;&lt;wsp:rsid wsp:val=&quot;00DC6B4C&quot;/&gt;&lt;wsp:rsid wsp:val=&quot;00DE73B7&quot;/&gt;&lt;wsp:rsid wsp:val=&quot;00DF40BD&quot;/&gt;&lt;wsp:rsid wsp:val=&quot;00E176FC&quot;/&gt;&lt;wsp:rsid wsp:val=&quot;00E30DC8&quot;/&gt;&lt;wsp:rsid wsp:val=&quot;00E3144F&quot;/&gt;&lt;wsp:rsid wsp:val=&quot;00E96066&quot;/&gt;&lt;wsp:rsid wsp:val=&quot;00EA22E9&quot;/&gt;&lt;wsp:rsid wsp:val=&quot;00EA2CFF&quot;/&gt;&lt;wsp:rsid wsp:val=&quot;00EC5C4A&quot;/&gt;&lt;wsp:rsid wsp:val=&quot;00ED6666&quot;/&gt;&lt;wsp:rsid wsp:val=&quot;00F22817&quot;/&gt;&lt;wsp:rsid wsp:val=&quot;00F3063B&quot;/&gt;&lt;wsp:rsid wsp:val=&quot;00F35197&quot;/&gt;&lt;wsp:rsid wsp:val=&quot;00F3575B&quot;/&gt;&lt;wsp:rsid wsp:val=&quot;00F36638&quot;/&gt;&lt;wsp:rsid wsp:val=&quot;00F47770&quot;/&gt;&lt;wsp:rsid wsp:val=&quot;00F93AF8&quot;/&gt;&lt;wsp:rsid wsp:val=&quot;00FA0717&quot;/&gt;&lt;wsp:rsid wsp:val=&quot;00FD1C05&quot;/&gt;&lt;wsp:rsid wsp:val=&quot;00FF2E03&quot;/&gt;&lt;/wsp:rsids&gt;&lt;/w:docPr&gt;&lt;w:body&gt;&lt;w:p wsp:rsidR=&quot;00000000&quot; wsp:rsidRDefault=&quot;009C4697&quot;&gt;&lt;m:oMathPara&gt;&lt;m:oMath&gt;&lt;m:r&gt;&lt;m:rPr&gt;&lt;m:sty m:val=&quot;p&quot;/&gt;&lt;/m:rPr&gt;&lt;w:rPr&gt;&lt;w:sz w:val=&quot;28&quot;/&gt;&lt;w:sz-cs w:val=&quot;28&quot;/&gt;&lt;/w:rPr&gt;&lt;m:t&gt;РљР±Р»&lt;/m:t&gt;&lt;/m:r&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gt;&lt;wx:font wx:val=&quot;Cambria Math&quot;/&gt;&lt;w:sz w:val=&quot;28&quot;/&gt;&lt;w:sz-cs w:val=&quot;28&quot;/&gt;&lt;/w:rPr&gt;&lt;m:t&gt;  &lt;/m:t&gt;&lt;/m:r&gt;&lt;m:r&gt;&lt;m:rPr&gt;&lt;m:sty m:val=&quot;p&quot;/&gt;&lt;/m:rPr&gt;&lt;w:rPr&gt;&lt;w:sz w:val=&quot;28&quot;/&gt;&lt;w:sz-cs w:val=&quot;28&quot;/&gt;&lt;/w:rPr&gt;&lt;m:t&gt;СЃС‚СЂ&lt;/m:t&gt;&lt;/m:r&gt;&lt;m:r&gt;&lt;m:rPr&gt;&lt;m:sty m:val=&quot;p&quot;/&gt;&lt;/m:rPr&gt;&lt;w:rPr&gt;&lt;w:rFonts w:ascii=&quot;Cambria Math&quot;/&gt;&lt;wx:font wx:val=&quot;Cambria Math&quot;/&gt;&lt;w:sz w:val=&quot;28&quot;/&gt;&lt;w:sz-cs w:val=&quot;28&quot;/&gt;&lt;/w:rPr&gt;&lt;m:t&gt;.260+&lt;/m:t&gt;&lt;/m:r&gt;&lt;m:r&gt;&lt;m:rPr&gt;&lt;m:sty m:val=&quot;p&quot;/&gt;&lt;/m:rPr&gt;&lt;w:rPr&gt;&lt;w:sz w:val=&quot;28&quot;/&gt;&lt;w:sz-cs w:val=&quot;28&quot;/&gt;&lt;/w:rPr&gt;&lt;m:t&gt;СЃС‚СЂ&lt;/m:t&gt;&lt;/m:r&gt;&lt;m:r&gt;&lt;m:rPr&gt;&lt;m:sty m:val=&quot;p&quot;/&gt;&lt;/m:rPr&gt;&lt;w:rPr&gt;&lt;w:rFonts w:ascii=&quot;Cambria Math&quot;/&gt;&lt;wx:font wx:val=&quot;Cambria Math&quot;/&gt;&lt;w:sz w:val=&quot;28&quot;/&gt;&lt;w:sz-cs w:val=&quot;28&quot;/&gt;&lt;/w:rPr&gt;&lt;m:t&gt;.250+&lt;/m:t&gt;&lt;/m:r&gt;&lt;m:r&gt;&lt;m:rPr&gt;&lt;m:sty m:val=&quot;p&quot;/&gt;&lt;/m:rPr&gt;&lt;w:rPr&gt;&lt;w:sz w:val=&quot;28&quot;/&gt;&lt;w:sz-cs w:val=&quot;28&quot;/&gt;&lt;/w:rPr&gt;&lt;m:t&gt;СЃС‚СЂ&lt;/m:t&gt;&lt;/m:r&gt;&lt;m:r&gt;&lt;m:rPr&gt;&lt;m:sty m:val=&quot;p&quot;/&gt;&lt;/m:rPr&gt;&lt;w:rPr&gt;&lt;w:rFonts w:ascii=&quot;Cambria Math&quot;/&gt;&lt;wx:font wx:val=&quot;Cambria Math&quot;/&gt;&lt;w:sz w:val=&quot;28&quot;/&gt;&lt;w:sz-cs w:val=&quot;28&quot;/&gt;&lt;/w:rPr&gt;&lt;m:t&gt;.240  &lt;/m:t&gt;&lt;/m:r&gt;&lt;/m:num&gt;&lt;m:den&gt;&lt;m:r&gt;&lt;m:rPr&gt;&lt;m:sty m:val=&quot;p&quot;/&gt;&lt;/m:rPr&gt;&lt;w:rPr&gt;&lt;w:sz w:val=&quot;28&quot;/&gt;&lt;w:sz-cs w:val=&quot;28&quot;/&gt;&lt;/w:rPr&gt;&lt;m:t&gt;СЃС‚СЂ&lt;/m:t&gt;&lt;/m:r&gt;&lt;m:r&gt;&lt;m:rPr&gt;&lt;m:sty m:val=&quot;p&quot;/&gt;&lt;/m:rPr&gt;&lt;w:rPr&gt;&lt;w:rFonts w:ascii=&quot;Cambria Math&quot;/&gt;&lt;wx:font wx:val=&quot;Cambria Math&quot;/&gt;&lt;w:sz w:val=&quot;28&quot;/&gt;&lt;w:sz-cs w:val=&quot;28&quot;/&gt;&lt;/w:rPr&gt;&lt;m:t&gt;.69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p>
    <w:p w:rsidR="00210C35" w:rsidRPr="00210C35" w:rsidRDefault="00210C35" w:rsidP="00210C35">
      <w:pPr>
        <w:spacing w:line="240" w:lineRule="auto"/>
        <w:rPr>
          <w:rFonts w:ascii="Times New Roman" w:hAnsi="Times New Roman"/>
          <w:sz w:val="28"/>
          <w:szCs w:val="28"/>
        </w:rPr>
      </w:pPr>
      <w:r w:rsidRPr="00210C35">
        <w:rPr>
          <w:rFonts w:ascii="Times New Roman" w:hAnsi="Times New Roman"/>
          <w:sz w:val="28"/>
          <w:szCs w:val="28"/>
        </w:rPr>
        <w:t>В ликвидные активы предприятия включаются все оборотные активы предприятия, за исключением товарно-материальных запасов. Данный показатель определяет, какая доля кредиторской задолженности может быть погашена за счет наиболее ликвидных активов, т. е. показывает, какая часть краткосрочных обязательств предприятия может быть немедленно погашена за счет средств на различных счетах, в краткосрочных ценных бумагах, а также поступлений по расчетам. Рекомендуемое значение данного показателя от 0,7-0,8 до 1,5. </w:t>
      </w:r>
    </w:p>
    <w:p w:rsidR="00210C35" w:rsidRPr="00210C35" w:rsidRDefault="00210C35" w:rsidP="00210C35">
      <w:pPr>
        <w:spacing w:line="240" w:lineRule="auto"/>
        <w:rPr>
          <w:rFonts w:ascii="Times New Roman" w:hAnsi="Times New Roman"/>
          <w:sz w:val="28"/>
          <w:szCs w:val="28"/>
        </w:rPr>
      </w:pPr>
      <w:r w:rsidRPr="00210C35">
        <w:rPr>
          <w:rFonts w:ascii="Times New Roman" w:hAnsi="Times New Roman"/>
          <w:bCs/>
          <w:sz w:val="28"/>
          <w:szCs w:val="28"/>
          <w:u w:val="single"/>
        </w:rPr>
        <w:t>Коэффициент абсолютной ликвидности</w:t>
      </w:r>
      <w:r w:rsidRPr="00210C35">
        <w:rPr>
          <w:rFonts w:ascii="Times New Roman" w:hAnsi="Times New Roman"/>
          <w:sz w:val="28"/>
          <w:szCs w:val="28"/>
        </w:rPr>
        <w:t>  показывает, какую часть кредиторской задолженности предприятие может погасить немедленно. Коэффициент абсолютной ликвидности рассчитывается по формуле: </w:t>
      </w:r>
    </w:p>
    <w:p w:rsidR="00210C35" w:rsidRPr="00210C35" w:rsidRDefault="00210C35" w:rsidP="00210C35">
      <w:pPr>
        <w:spacing w:line="240" w:lineRule="auto"/>
        <w:rPr>
          <w:rFonts w:ascii="Times New Roman" w:hAnsi="Times New Roman"/>
          <w:sz w:val="28"/>
          <w:szCs w:val="28"/>
        </w:rPr>
      </w:pPr>
    </w:p>
    <w:p w:rsidR="00210C35" w:rsidRPr="00210C35" w:rsidRDefault="002A6E54" w:rsidP="00210C35">
      <w:pPr>
        <w:pStyle w:val="content"/>
        <w:spacing w:before="0" w:beforeAutospacing="0" w:after="0" w:afterAutospacing="0"/>
        <w:ind w:firstLine="709"/>
        <w:jc w:val="both"/>
        <w:rPr>
          <w:sz w:val="28"/>
          <w:szCs w:val="28"/>
        </w:rPr>
      </w:pPr>
      <w:r>
        <w:rPr>
          <w:rFonts w:eastAsia="Calibri"/>
        </w:rPr>
        <w:pict>
          <v:shape id="_x0000_i1030" type="#_x0000_t75" style="width:163.5pt;height:48.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evenAndOddHeaders/&gt;&lt;w:drawingGridHorizontalSpacing w:val=&quot;110&quot;/&gt;&lt;w:displayHorizontalDrawingGridEvery w:val=&quot;2&quot;/&gt;&lt;w:punctuationKerning/&gt;&lt;w:characterSpacingControl w:val=&quot;DontCompress&quot;/&gt;&lt;w:optimizeForBrowser/&gt;&lt;w:relyOnVML/&gt;&lt;w:allowPNG/&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50D86&quot;/&gt;&lt;wsp:rsid wsp:val=&quot;000442FD&quot;/&gt;&lt;wsp:rsid wsp:val=&quot;00050396&quot;/&gt;&lt;wsp:rsid wsp:val=&quot;00050D86&quot;/&gt;&lt;wsp:rsid wsp:val=&quot;000526C1&quot;/&gt;&lt;wsp:rsid wsp:val=&quot;00072329&quot;/&gt;&lt;wsp:rsid wsp:val=&quot;00080C35&quot;/&gt;&lt;wsp:rsid wsp:val=&quot;000849A4&quot;/&gt;&lt;wsp:rsid wsp:val=&quot;00095602&quot;/&gt;&lt;wsp:rsid wsp:val=&quot;000B1006&quot;/&gt;&lt;wsp:rsid wsp:val=&quot;000D7D85&quot;/&gt;&lt;wsp:rsid wsp:val=&quot;000E6280&quot;/&gt;&lt;wsp:rsid wsp:val=&quot;0010072C&quot;/&gt;&lt;wsp:rsid wsp:val=&quot;0012014E&quot;/&gt;&lt;wsp:rsid wsp:val=&quot;001218C1&quot;/&gt;&lt;wsp:rsid wsp:val=&quot;00127439&quot;/&gt;&lt;wsp:rsid wsp:val=&quot;001460A3&quot;/&gt;&lt;wsp:rsid wsp:val=&quot;001528A6&quot;/&gt;&lt;wsp:rsid wsp:val=&quot;00166AF1&quot;/&gt;&lt;wsp:rsid wsp:val=&quot;0017443D&quot;/&gt;&lt;wsp:rsid wsp:val=&quot;00180157&quot;/&gt;&lt;wsp:rsid wsp:val=&quot;00180A0E&quot;/&gt;&lt;wsp:rsid wsp:val=&quot;001A317E&quot;/&gt;&lt;wsp:rsid wsp:val=&quot;001A4FDD&quot;/&gt;&lt;wsp:rsid wsp:val=&quot;001E7A81&quot;/&gt;&lt;wsp:rsid wsp:val=&quot;001E7C28&quot;/&gt;&lt;wsp:rsid wsp:val=&quot;001F007C&quot;/&gt;&lt;wsp:rsid wsp:val=&quot;00201E9E&quot;/&gt;&lt;wsp:rsid wsp:val=&quot;00210C35&quot;/&gt;&lt;wsp:rsid wsp:val=&quot;002169F2&quot;/&gt;&lt;wsp:rsid wsp:val=&quot;00220158&quot;/&gt;&lt;wsp:rsid wsp:val=&quot;0022393C&quot;/&gt;&lt;wsp:rsid wsp:val=&quot;00226322&quot;/&gt;&lt;wsp:rsid wsp:val=&quot;00237266&quot;/&gt;&lt;wsp:rsid wsp:val=&quot;002808DB&quot;/&gt;&lt;wsp:rsid wsp:val=&quot;00284896&quot;/&gt;&lt;wsp:rsid wsp:val=&quot;00292466&quot;/&gt;&lt;wsp:rsid wsp:val=&quot;00297593&quot;/&gt;&lt;wsp:rsid wsp:val=&quot;00297D06&quot;/&gt;&lt;wsp:rsid wsp:val=&quot;002D029D&quot;/&gt;&lt;wsp:rsid wsp:val=&quot;002D2ADA&quot;/&gt;&lt;wsp:rsid wsp:val=&quot;002E659F&quot;/&gt;&lt;wsp:rsid wsp:val=&quot;002F08E7&quot;/&gt;&lt;wsp:rsid wsp:val=&quot;002F2941&quot;/&gt;&lt;wsp:rsid wsp:val=&quot;003143CC&quot;/&gt;&lt;wsp:rsid wsp:val=&quot;00321618&quot;/&gt;&lt;wsp:rsid wsp:val=&quot;003269A1&quot;/&gt;&lt;wsp:rsid wsp:val=&quot;0033396B&quot;/&gt;&lt;wsp:rsid wsp:val=&quot;00344A0D&quot;/&gt;&lt;wsp:rsid wsp:val=&quot;003502D1&quot;/&gt;&lt;wsp:rsid wsp:val=&quot;003566CC&quot;/&gt;&lt;wsp:rsid wsp:val=&quot;003602EC&quot;/&gt;&lt;wsp:rsid wsp:val=&quot;003733FF&quot;/&gt;&lt;wsp:rsid wsp:val=&quot;00385DAD&quot;/&gt;&lt;wsp:rsid wsp:val=&quot;00394194&quot;/&gt;&lt;wsp:rsid wsp:val=&quot;003A4AA9&quot;/&gt;&lt;wsp:rsid wsp:val=&quot;003D6242&quot;/&gt;&lt;wsp:rsid wsp:val=&quot;003E133A&quot;/&gt;&lt;wsp:rsid wsp:val=&quot;003F518C&quot;/&gt;&lt;wsp:rsid wsp:val=&quot;004156AB&quot;/&gt;&lt;wsp:rsid wsp:val=&quot;00423772&quot;/&gt;&lt;wsp:rsid wsp:val=&quot;004268D7&quot;/&gt;&lt;wsp:rsid wsp:val=&quot;00430732&quot;/&gt;&lt;wsp:rsid wsp:val=&quot;004414F7&quot;/&gt;&lt;wsp:rsid wsp:val=&quot;00441F1D&quot;/&gt;&lt;wsp:rsid wsp:val=&quot;00442F27&quot;/&gt;&lt;wsp:rsid wsp:val=&quot;00452F26&quot;/&gt;&lt;wsp:rsid wsp:val=&quot;00455180&quot;/&gt;&lt;wsp:rsid wsp:val=&quot;0046249F&quot;/&gt;&lt;wsp:rsid wsp:val=&quot;00472179&quot;/&gt;&lt;wsp:rsid wsp:val=&quot;00483BC2&quot;/&gt;&lt;wsp:rsid wsp:val=&quot;00491997&quot;/&gt;&lt;wsp:rsid wsp:val=&quot;004B5C1A&quot;/&gt;&lt;wsp:rsid wsp:val=&quot;004E763D&quot;/&gt;&lt;wsp:rsid wsp:val=&quot;004F01A2&quot;/&gt;&lt;wsp:rsid wsp:val=&quot;005006FB&quot;/&gt;&lt;wsp:rsid wsp:val=&quot;005162F3&quot;/&gt;&lt;wsp:rsid wsp:val=&quot;00541FD9&quot;/&gt;&lt;wsp:rsid wsp:val=&quot;0054261C&quot;/&gt;&lt;wsp:rsid wsp:val=&quot;00545F65&quot;/&gt;&lt;wsp:rsid wsp:val=&quot;005947F1&quot;/&gt;&lt;wsp:rsid wsp:val=&quot;005B7AC5&quot;/&gt;&lt;wsp:rsid wsp:val=&quot;005E5DA7&quot;/&gt;&lt;wsp:rsid wsp:val=&quot;00613090&quot;/&gt;&lt;wsp:rsid wsp:val=&quot;00613F72&quot;/&gt;&lt;wsp:rsid wsp:val=&quot;006159B4&quot;/&gt;&lt;wsp:rsid wsp:val=&quot;006162E5&quot;/&gt;&lt;wsp:rsid wsp:val=&quot;006341C6&quot;/&gt;&lt;wsp:rsid wsp:val=&quot;00682E27&quot;/&gt;&lt;wsp:rsid wsp:val=&quot;006935AA&quot;/&gt;&lt;wsp:rsid wsp:val=&quot;006954FF&quot;/&gt;&lt;wsp:rsid wsp:val=&quot;006A5A8A&quot;/&gt;&lt;wsp:rsid wsp:val=&quot;006C077F&quot;/&gt;&lt;wsp:rsid wsp:val=&quot;006D7AFE&quot;/&gt;&lt;wsp:rsid wsp:val=&quot;006E079E&quot;/&gt;&lt;wsp:rsid wsp:val=&quot;006E7FAB&quot;/&gt;&lt;wsp:rsid wsp:val=&quot;006F0D9B&quot;/&gt;&lt;wsp:rsid wsp:val=&quot;00724B51&quot;/&gt;&lt;wsp:rsid wsp:val=&quot;00745BC1&quot;/&gt;&lt;wsp:rsid wsp:val=&quot;00754BE3&quot;/&gt;&lt;wsp:rsid wsp:val=&quot;0076071C&quot;/&gt;&lt;wsp:rsid wsp:val=&quot;00761531&quot;/&gt;&lt;wsp:rsid wsp:val=&quot;00793FA4&quot;/&gt;&lt;wsp:rsid wsp:val=&quot;00794D0E&quot;/&gt;&lt;wsp:rsid wsp:val=&quot;007A209E&quot;/&gt;&lt;wsp:rsid wsp:val=&quot;007A5266&quot;/&gt;&lt;wsp:rsid wsp:val=&quot;007A64FA&quot;/&gt;&lt;wsp:rsid wsp:val=&quot;007C3589&quot;/&gt;&lt;wsp:rsid wsp:val=&quot;007C5842&quot;/&gt;&lt;wsp:rsid wsp:val=&quot;007D242F&quot;/&gt;&lt;wsp:rsid wsp:val=&quot;007D53EF&quot;/&gt;&lt;wsp:rsid wsp:val=&quot;007E2446&quot;/&gt;&lt;wsp:rsid wsp:val=&quot;007E76A5&quot;/&gt;&lt;wsp:rsid wsp:val=&quot;0080273E&quot;/&gt;&lt;wsp:rsid wsp:val=&quot;0080548A&quot;/&gt;&lt;wsp:rsid wsp:val=&quot;00816FC8&quot;/&gt;&lt;wsp:rsid wsp:val=&quot;00836E57&quot;/&gt;&lt;wsp:rsid wsp:val=&quot;0083792A&quot;/&gt;&lt;wsp:rsid wsp:val=&quot;008603FE&quot;/&gt;&lt;wsp:rsid wsp:val=&quot;008618FD&quot;/&gt;&lt;wsp:rsid wsp:val=&quot;00873C18&quot;/&gt;&lt;wsp:rsid wsp:val=&quot;00877A47&quot;/&gt;&lt;wsp:rsid wsp:val=&quot;008808C8&quot;/&gt;&lt;wsp:rsid wsp:val=&quot;00882DEC&quot;/&gt;&lt;wsp:rsid wsp:val=&quot;00890580&quot;/&gt;&lt;wsp:rsid wsp:val=&quot;00896DCF&quot;/&gt;&lt;wsp:rsid wsp:val=&quot;00897026&quot;/&gt;&lt;wsp:rsid wsp:val=&quot;008A48A6&quot;/&gt;&lt;wsp:rsid wsp:val=&quot;008B0944&quot;/&gt;&lt;wsp:rsid wsp:val=&quot;009202AC&quot;/&gt;&lt;wsp:rsid wsp:val=&quot;00926E57&quot;/&gt;&lt;wsp:rsid wsp:val=&quot;0096502F&quot;/&gt;&lt;wsp:rsid wsp:val=&quot;009702BB&quot;/&gt;&lt;wsp:rsid wsp:val=&quot;009707BE&quot;/&gt;&lt;wsp:rsid wsp:val=&quot;00971B02&quot;/&gt;&lt;wsp:rsid wsp:val=&quot;00980250&quot;/&gt;&lt;wsp:rsid wsp:val=&quot;00990A57&quot;/&gt;&lt;wsp:rsid wsp:val=&quot;009A34EB&quot;/&gt;&lt;wsp:rsid wsp:val=&quot;009C311F&quot;/&gt;&lt;wsp:rsid wsp:val=&quot;009C5DF2&quot;/&gt;&lt;wsp:rsid wsp:val=&quot;009D2813&quot;/&gt;&lt;wsp:rsid wsp:val=&quot;009E08A2&quot;/&gt;&lt;wsp:rsid wsp:val=&quot;00A03ED8&quot;/&gt;&lt;wsp:rsid wsp:val=&quot;00A10A51&quot;/&gt;&lt;wsp:rsid wsp:val=&quot;00A11B38&quot;/&gt;&lt;wsp:rsid wsp:val=&quot;00A3382E&quot;/&gt;&lt;wsp:rsid wsp:val=&quot;00A51199&quot;/&gt;&lt;wsp:rsid wsp:val=&quot;00A7175D&quot;/&gt;&lt;wsp:rsid wsp:val=&quot;00A72A8C&quot;/&gt;&lt;wsp:rsid wsp:val=&quot;00AB635A&quot;/&gt;&lt;wsp:rsid wsp:val=&quot;00AD6D56&quot;/&gt;&lt;wsp:rsid wsp:val=&quot;00AE26CA&quot;/&gt;&lt;wsp:rsid wsp:val=&quot;00AF09EE&quot;/&gt;&lt;wsp:rsid wsp:val=&quot;00AF120D&quot;/&gt;&lt;wsp:rsid wsp:val=&quot;00AF1D0E&quot;/&gt;&lt;wsp:rsid wsp:val=&quot;00B0456A&quot;/&gt;&lt;wsp:rsid wsp:val=&quot;00B57250&quot;/&gt;&lt;wsp:rsid wsp:val=&quot;00B62D61&quot;/&gt;&lt;wsp:rsid wsp:val=&quot;00B90068&quot;/&gt;&lt;wsp:rsid wsp:val=&quot;00B902FC&quot;/&gt;&lt;wsp:rsid wsp:val=&quot;00BA407F&quot;/&gt;&lt;wsp:rsid wsp:val=&quot;00BA763C&quot;/&gt;&lt;wsp:rsid wsp:val=&quot;00BB2A80&quot;/&gt;&lt;wsp:rsid wsp:val=&quot;00BC49A8&quot;/&gt;&lt;wsp:rsid wsp:val=&quot;00BC6493&quot;/&gt;&lt;wsp:rsid wsp:val=&quot;00BD29C1&quot;/&gt;&lt;wsp:rsid wsp:val=&quot;00BD676A&quot;/&gt;&lt;wsp:rsid wsp:val=&quot;00BF6D2B&quot;/&gt;&lt;wsp:rsid wsp:val=&quot;00C04CEF&quot;/&gt;&lt;wsp:rsid wsp:val=&quot;00C30421&quot;/&gt;&lt;wsp:rsid wsp:val=&quot;00C53A1F&quot;/&gt;&lt;wsp:rsid wsp:val=&quot;00C820A0&quot;/&gt;&lt;wsp:rsid wsp:val=&quot;00C907B9&quot;/&gt;&lt;wsp:rsid wsp:val=&quot;00CA3861&quot;/&gt;&lt;wsp:rsid wsp:val=&quot;00CB5873&quot;/&gt;&lt;wsp:rsid wsp:val=&quot;00CD523F&quot;/&gt;&lt;wsp:rsid wsp:val=&quot;00CF12E9&quot;/&gt;&lt;wsp:rsid wsp:val=&quot;00CF26B0&quot;/&gt;&lt;wsp:rsid wsp:val=&quot;00D018A0&quot;/&gt;&lt;wsp:rsid wsp:val=&quot;00D0328D&quot;/&gt;&lt;wsp:rsid wsp:val=&quot;00D05089&quot;/&gt;&lt;wsp:rsid wsp:val=&quot;00D13485&quot;/&gt;&lt;wsp:rsid wsp:val=&quot;00D14693&quot;/&gt;&lt;wsp:rsid wsp:val=&quot;00D20718&quot;/&gt;&lt;wsp:rsid wsp:val=&quot;00D268D2&quot;/&gt;&lt;wsp:rsid wsp:val=&quot;00D37894&quot;/&gt;&lt;wsp:rsid wsp:val=&quot;00D51035&quot;/&gt;&lt;wsp:rsid wsp:val=&quot;00D81D02&quot;/&gt;&lt;wsp:rsid wsp:val=&quot;00DC264D&quot;/&gt;&lt;wsp:rsid wsp:val=&quot;00DC59CC&quot;/&gt;&lt;wsp:rsid wsp:val=&quot;00DC6B4C&quot;/&gt;&lt;wsp:rsid wsp:val=&quot;00DE73B7&quot;/&gt;&lt;wsp:rsid wsp:val=&quot;00DF40BD&quot;/&gt;&lt;wsp:rsid wsp:val=&quot;00E176FC&quot;/&gt;&lt;wsp:rsid wsp:val=&quot;00E30DC8&quot;/&gt;&lt;wsp:rsid wsp:val=&quot;00E3144F&quot;/&gt;&lt;wsp:rsid wsp:val=&quot;00E96066&quot;/&gt;&lt;wsp:rsid wsp:val=&quot;00EA22E9&quot;/&gt;&lt;wsp:rsid wsp:val=&quot;00EA2CFF&quot;/&gt;&lt;wsp:rsid wsp:val=&quot;00EC5C4A&quot;/&gt;&lt;wsp:rsid wsp:val=&quot;00ED6666&quot;/&gt;&lt;wsp:rsid wsp:val=&quot;00F22817&quot;/&gt;&lt;wsp:rsid wsp:val=&quot;00F3063B&quot;/&gt;&lt;wsp:rsid wsp:val=&quot;00F35197&quot;/&gt;&lt;wsp:rsid wsp:val=&quot;00F3575B&quot;/&gt;&lt;wsp:rsid wsp:val=&quot;00F36638&quot;/&gt;&lt;wsp:rsid wsp:val=&quot;00F47770&quot;/&gt;&lt;wsp:rsid wsp:val=&quot;00F93AF8&quot;/&gt;&lt;wsp:rsid wsp:val=&quot;00FA0717&quot;/&gt;&lt;wsp:rsid wsp:val=&quot;00FD1C05&quot;/&gt;&lt;wsp:rsid wsp:val=&quot;00FF2E03&quot;/&gt;&lt;/wsp:rsids&gt;&lt;/w:docPr&gt;&lt;w:body&gt;&lt;w:p wsp:rsidR=&quot;00000000&quot; wsp:rsidRDefault=&quot;00072329&quot;&gt;&lt;m:oMathPara&gt;&lt;m:oMath&gt;&lt;m:r&gt;&lt;m:rPr&gt;&lt;m:sty m:val=&quot;p&quot;/&gt;&lt;/m:rPr&gt;&lt;w:rPr&gt;&lt;w:sz w:val=&quot;28&quot;/&gt;&lt;w:sz-cs w:val=&quot;28&quot;/&gt;&lt;/w:rPr&gt;&lt;m:t&gt;РљР±Р»&lt;/m:t&gt;&lt;/m:r&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gt;&lt;wx:font wx:val=&quot;Cambria Math&quot;/&gt;&lt;w:sz w:val=&quot;28&quot;/&gt;&lt;w:sz-cs w:val=&quot;28&quot;/&gt;&lt;/w:rPr&gt;&lt;m:t&gt;  &lt;/m:t&gt;&lt;/m:r&gt;&lt;m:r&gt;&lt;m:rPr&gt;&lt;m:sty m:val=&quot;p&quot;/&gt;&lt;/m:rPr&gt;&lt;w:rPr&gt;&lt;w:sz w:val=&quot;28&quot;/&gt;&lt;w:sz-cs w:val=&quot;28&quot;/&gt;&lt;/w:rPr&gt;&lt;m:t&gt;СЃС‚СЂ&lt;/m:t&gt;&lt;/m:r&gt;&lt;m:r&gt;&lt;m:rPr&gt;&lt;m:sty m:val=&quot;p&quot;/&gt;&lt;/m:rPr&gt;&lt;w:rPr&gt;&lt;w:rFonts w:ascii=&quot;Cambria Math&quot;/&gt;&lt;wx:font wx:val=&quot;Cambria Math&quot;/&gt;&lt;w:sz w:val=&quot;28&quot;/&gt;&lt;w:sz-cs w:val=&quot;28&quot;/&gt;&lt;/w:rPr&gt;&lt;m:t&gt;.260+&lt;/m:t&gt;&lt;/m:r&gt;&lt;m:r&gt;&lt;m:rPr&gt;&lt;m:sty m:val=&quot;p&quot;/&gt;&lt;/m:rPr&gt;&lt;w:rPr&gt;&lt;w:sz w:val=&quot;28&quot;/&gt;&lt;w:sz-cs w:val=&quot;28&quot;/&gt;&lt;/w:rPr&gt;&lt;m:t&gt;СЃС‚СЂ&lt;/m:t&gt;&lt;/m:r&gt;&lt;m:r&gt;&lt;m:rPr&gt;&lt;m:sty m:val=&quot;p&quot;/&gt;&lt;/m:rPr&gt;&lt;w:rPr&gt;&lt;w:rFonts w:ascii=&quot;Cambria Math&quot;/&gt;&lt;wx:font wx:val=&quot;Cambria Math&quot;/&gt;&lt;w:sz w:val=&quot;28&quot;/&gt;&lt;w:sz-cs w:val=&quot;28&quot;/&gt;&lt;/w:rPr&gt;&lt;m:t&gt;.250 &lt;/m:t&gt;&lt;/m:r&gt;&lt;/m:num&gt;&lt;m:den&gt;&lt;m:r&gt;&lt;m:rPr&gt;&lt;m:sty m:val=&quot;p&quot;/&gt;&lt;/m:rPr&gt;&lt;w:rPr&gt;&lt;w:sz w:val=&quot;28&quot;/&gt;&lt;w:sz-cs w:val=&quot;28&quot;/&gt;&lt;/w:rPr&gt;&lt;m:t&gt;СЃС‚СЂ&lt;/m:t&gt;&lt;/m:r&gt;&lt;m:r&gt;&lt;m:rPr&gt;&lt;m:sty m:val=&quot;p&quot;/&gt;&lt;/m:rPr&gt;&lt;w:rPr&gt;&lt;w:rFonts w:ascii=&quot;Cambria Math&quot;/&gt;&lt;wx:font wx:val=&quot;Cambria Math&quot;/&gt;&lt;w:sz w:val=&quot;28&quot;/&gt;&lt;w:sz-cs w:val=&quot;28&quot;/&gt;&lt;/w:rPr&gt;&lt;m:t&gt;.69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p>
    <w:p w:rsidR="00210C35" w:rsidRPr="00210C35" w:rsidRDefault="00210C35" w:rsidP="00210C35">
      <w:pPr>
        <w:spacing w:line="240" w:lineRule="auto"/>
        <w:rPr>
          <w:rFonts w:ascii="Times New Roman" w:hAnsi="Times New Roman"/>
          <w:sz w:val="28"/>
          <w:szCs w:val="28"/>
        </w:rPr>
      </w:pPr>
      <w:r w:rsidRPr="00210C35">
        <w:rPr>
          <w:rFonts w:ascii="Times New Roman" w:hAnsi="Times New Roman"/>
          <w:sz w:val="28"/>
          <w:szCs w:val="28"/>
        </w:rPr>
        <w:t>Значение данного показателя не должно опускаться ниже 0,2. </w:t>
      </w:r>
    </w:p>
    <w:p w:rsidR="00210C35" w:rsidRPr="00210C35" w:rsidRDefault="00210C35" w:rsidP="00210C35">
      <w:pPr>
        <w:spacing w:line="240" w:lineRule="auto"/>
        <w:rPr>
          <w:rFonts w:ascii="Times New Roman" w:hAnsi="Times New Roman"/>
          <w:sz w:val="28"/>
          <w:szCs w:val="28"/>
        </w:rPr>
      </w:pPr>
      <w:r w:rsidRPr="00210C35">
        <w:rPr>
          <w:rFonts w:ascii="Times New Roman" w:hAnsi="Times New Roman"/>
          <w:sz w:val="28"/>
          <w:szCs w:val="28"/>
        </w:rPr>
        <w:t xml:space="preserve">Для комплексной оценки ликвидности баланса в целом рекомендуется использовать </w:t>
      </w:r>
      <w:r w:rsidRPr="00210C35">
        <w:rPr>
          <w:rFonts w:ascii="Times New Roman" w:hAnsi="Times New Roman"/>
          <w:bCs/>
          <w:sz w:val="28"/>
          <w:szCs w:val="28"/>
          <w:u w:val="single"/>
        </w:rPr>
        <w:t>общий показатель ликвидности баланса</w:t>
      </w:r>
      <w:r w:rsidRPr="00210C35">
        <w:rPr>
          <w:rFonts w:ascii="Times New Roman" w:hAnsi="Times New Roman"/>
          <w:bCs/>
          <w:sz w:val="28"/>
          <w:szCs w:val="28"/>
        </w:rPr>
        <w:t xml:space="preserve"> предприятия</w:t>
      </w:r>
      <w:r w:rsidRPr="00210C35">
        <w:rPr>
          <w:rFonts w:ascii="Times New Roman" w:hAnsi="Times New Roman"/>
          <w:sz w:val="28"/>
          <w:szCs w:val="28"/>
        </w:rPr>
        <w:t>, который показывает отношение суммы всех ликвидных средств предприятия к сумме всех платежных обязательств (краткосрочных, долгосрочных, среднесрочных) при условии, что различные группы ликвидных средств и платежных обязательств входят в указанные суммы с определенными весовыми коэффициентами, учитывающими их значимость с точки зрения сроков поступления средств и погашения обязательств. </w:t>
      </w:r>
    </w:p>
    <w:p w:rsidR="00210C35" w:rsidRPr="00210C35" w:rsidRDefault="00210C35" w:rsidP="00210C35">
      <w:pPr>
        <w:spacing w:line="240" w:lineRule="auto"/>
        <w:rPr>
          <w:rFonts w:ascii="Times New Roman" w:hAnsi="Times New Roman"/>
          <w:sz w:val="28"/>
          <w:szCs w:val="28"/>
        </w:rPr>
      </w:pPr>
      <w:r w:rsidRPr="00210C35">
        <w:rPr>
          <w:rFonts w:ascii="Times New Roman" w:hAnsi="Times New Roman"/>
          <w:sz w:val="28"/>
          <w:szCs w:val="28"/>
        </w:rPr>
        <w:t>Общий показатель ликвидности баланса определяется по формуле: </w:t>
      </w:r>
    </w:p>
    <w:p w:rsidR="00210C35" w:rsidRPr="00210C35" w:rsidRDefault="00210C35" w:rsidP="00210C35">
      <w:pPr>
        <w:spacing w:line="240" w:lineRule="auto"/>
        <w:rPr>
          <w:rFonts w:ascii="Times New Roman" w:hAnsi="Times New Roman"/>
          <w:sz w:val="28"/>
          <w:szCs w:val="28"/>
        </w:rPr>
      </w:pPr>
      <w:r w:rsidRPr="00210C35">
        <w:rPr>
          <w:rFonts w:ascii="Times New Roman" w:hAnsi="Times New Roman"/>
          <w:bCs/>
          <w:sz w:val="28"/>
          <w:szCs w:val="28"/>
        </w:rPr>
        <w:t>Кол = (А1 + 0,5А2 + 0,3А3) / (П1 + 0,5П2 + 0,3П3)</w:t>
      </w:r>
      <w:r w:rsidRPr="00210C35">
        <w:rPr>
          <w:rFonts w:ascii="Times New Roman" w:hAnsi="Times New Roman"/>
          <w:sz w:val="28"/>
          <w:szCs w:val="28"/>
        </w:rPr>
        <w:t> </w:t>
      </w:r>
    </w:p>
    <w:p w:rsidR="00210C35" w:rsidRPr="00210C35" w:rsidRDefault="00210C35" w:rsidP="00210C35">
      <w:pPr>
        <w:spacing w:line="240" w:lineRule="auto"/>
        <w:rPr>
          <w:rFonts w:ascii="Times New Roman" w:hAnsi="Times New Roman"/>
          <w:sz w:val="28"/>
          <w:szCs w:val="28"/>
        </w:rPr>
      </w:pPr>
      <w:r w:rsidRPr="00210C35">
        <w:rPr>
          <w:rFonts w:ascii="Times New Roman" w:hAnsi="Times New Roman"/>
          <w:sz w:val="28"/>
          <w:szCs w:val="28"/>
        </w:rPr>
        <w:t>Значение данного коэффициента должно быть больше или равно 1. </w:t>
      </w:r>
    </w:p>
    <w:p w:rsidR="00210C35" w:rsidRPr="00210C35" w:rsidRDefault="00210C35" w:rsidP="00210C35">
      <w:pPr>
        <w:spacing w:line="240" w:lineRule="auto"/>
        <w:rPr>
          <w:rFonts w:ascii="Times New Roman" w:hAnsi="Times New Roman"/>
          <w:sz w:val="28"/>
          <w:szCs w:val="28"/>
        </w:rPr>
      </w:pPr>
      <w:r w:rsidRPr="00210C35">
        <w:rPr>
          <w:rFonts w:ascii="Times New Roman" w:hAnsi="Times New Roman"/>
          <w:sz w:val="28"/>
          <w:szCs w:val="28"/>
        </w:rPr>
        <w:t>В ходе анализа ликвидности баланса каждый из рассмотренных коэффициентов ликвидности рассчитывается на начало и конец отчетного периода. Если фактическое значение коэффициента не соответствует нормальному ограничению, то оценить его можно по динамике (увеличение или снижение значения).</w:t>
      </w:r>
    </w:p>
    <w:p w:rsidR="00210C35" w:rsidRPr="00210C35" w:rsidRDefault="00210C35" w:rsidP="00210C35">
      <w:pPr>
        <w:shd w:val="clear" w:color="auto" w:fill="FFFFFF"/>
        <w:spacing w:line="240" w:lineRule="auto"/>
        <w:rPr>
          <w:rFonts w:ascii="Times New Roman" w:hAnsi="Times New Roman"/>
          <w:sz w:val="28"/>
          <w:szCs w:val="28"/>
        </w:rPr>
      </w:pPr>
      <w:r w:rsidRPr="00210C35">
        <w:rPr>
          <w:rFonts w:ascii="Times New Roman" w:hAnsi="Times New Roman"/>
          <w:sz w:val="28"/>
          <w:szCs w:val="28"/>
        </w:rPr>
        <w:t>Следует отметить, что в большинстве случаев достижение высокой ликвидности противоречит обеспечению более высокой прибыльности. Наиболее рациональная политика состоит в обеспечении оптимального сочетания ликвидности и прибыльности предприятия.</w:t>
      </w:r>
    </w:p>
    <w:p w:rsidR="00210C35" w:rsidRPr="00210C35" w:rsidRDefault="007A64FA" w:rsidP="00E30DC8">
      <w:pPr>
        <w:spacing w:line="240" w:lineRule="auto"/>
        <w:rPr>
          <w:rFonts w:ascii="Times New Roman" w:hAnsi="Times New Roman"/>
          <w:sz w:val="28"/>
          <w:szCs w:val="28"/>
        </w:rPr>
      </w:pPr>
      <w:r>
        <w:rPr>
          <w:rFonts w:ascii="Times New Roman" w:hAnsi="Times New Roman"/>
          <w:sz w:val="28"/>
          <w:szCs w:val="28"/>
        </w:rPr>
        <w:t>Таблица 6</w:t>
      </w:r>
      <w:r w:rsidR="00E30DC8">
        <w:rPr>
          <w:rFonts w:ascii="Times New Roman" w:hAnsi="Times New Roman"/>
          <w:sz w:val="28"/>
          <w:szCs w:val="28"/>
        </w:rPr>
        <w:t xml:space="preserve"> - </w:t>
      </w:r>
      <w:r w:rsidR="00210C35" w:rsidRPr="00210C35">
        <w:rPr>
          <w:rFonts w:ascii="Times New Roman" w:hAnsi="Times New Roman"/>
          <w:sz w:val="28"/>
          <w:szCs w:val="28"/>
        </w:rPr>
        <w:t>Показатели платежеспособности (ликвидности) ООО «Пассажирское автотранспортное предприятие - 2».</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9"/>
        <w:gridCol w:w="1652"/>
        <w:gridCol w:w="1276"/>
        <w:gridCol w:w="1368"/>
        <w:gridCol w:w="1276"/>
        <w:gridCol w:w="1559"/>
      </w:tblGrid>
      <w:tr w:rsidR="0080273E" w:rsidRPr="003A4AA9" w:rsidTr="003A4AA9">
        <w:trPr>
          <w:trHeight w:val="1084"/>
        </w:trPr>
        <w:tc>
          <w:tcPr>
            <w:tcW w:w="2709" w:type="dxa"/>
          </w:tcPr>
          <w:p w:rsidR="0080273E" w:rsidRPr="003A4AA9" w:rsidRDefault="0080273E" w:rsidP="003A4AA9">
            <w:pPr>
              <w:spacing w:line="240" w:lineRule="auto"/>
              <w:ind w:firstLine="0"/>
              <w:jc w:val="center"/>
              <w:rPr>
                <w:rFonts w:ascii="Times New Roman" w:hAnsi="Times New Roman"/>
                <w:sz w:val="24"/>
                <w:szCs w:val="28"/>
              </w:rPr>
            </w:pPr>
            <w:r w:rsidRPr="003A4AA9">
              <w:rPr>
                <w:rFonts w:ascii="Times New Roman" w:hAnsi="Times New Roman"/>
                <w:sz w:val="24"/>
                <w:szCs w:val="28"/>
              </w:rPr>
              <w:t>Коэффициенты</w:t>
            </w:r>
          </w:p>
        </w:tc>
        <w:tc>
          <w:tcPr>
            <w:tcW w:w="1652" w:type="dxa"/>
          </w:tcPr>
          <w:p w:rsidR="0080273E" w:rsidRPr="003A4AA9" w:rsidRDefault="0080273E" w:rsidP="003A4AA9">
            <w:pPr>
              <w:spacing w:line="240" w:lineRule="auto"/>
              <w:ind w:firstLine="0"/>
              <w:jc w:val="center"/>
              <w:rPr>
                <w:rFonts w:ascii="Times New Roman" w:hAnsi="Times New Roman"/>
                <w:sz w:val="24"/>
                <w:szCs w:val="28"/>
              </w:rPr>
            </w:pPr>
            <w:r w:rsidRPr="003A4AA9">
              <w:rPr>
                <w:rFonts w:ascii="Times New Roman" w:hAnsi="Times New Roman"/>
                <w:sz w:val="24"/>
                <w:szCs w:val="28"/>
              </w:rPr>
              <w:t>Нормативное ограничение</w:t>
            </w:r>
          </w:p>
        </w:tc>
        <w:tc>
          <w:tcPr>
            <w:tcW w:w="1276" w:type="dxa"/>
          </w:tcPr>
          <w:p w:rsidR="0080273E" w:rsidRPr="003A4AA9" w:rsidRDefault="0080273E" w:rsidP="003A4AA9">
            <w:pPr>
              <w:spacing w:line="240" w:lineRule="auto"/>
              <w:ind w:firstLine="0"/>
              <w:jc w:val="center"/>
              <w:rPr>
                <w:rFonts w:ascii="Times New Roman" w:hAnsi="Times New Roman"/>
                <w:sz w:val="24"/>
                <w:szCs w:val="28"/>
              </w:rPr>
            </w:pPr>
            <w:r w:rsidRPr="003A4AA9">
              <w:rPr>
                <w:rFonts w:ascii="Times New Roman" w:hAnsi="Times New Roman"/>
                <w:sz w:val="24"/>
                <w:szCs w:val="28"/>
              </w:rPr>
              <w:t>На конец 2007 года</w:t>
            </w:r>
          </w:p>
        </w:tc>
        <w:tc>
          <w:tcPr>
            <w:tcW w:w="1368" w:type="dxa"/>
          </w:tcPr>
          <w:p w:rsidR="0080273E" w:rsidRPr="003A4AA9" w:rsidRDefault="0080273E" w:rsidP="003A4AA9">
            <w:pPr>
              <w:spacing w:line="240" w:lineRule="auto"/>
              <w:ind w:firstLine="0"/>
              <w:jc w:val="center"/>
              <w:rPr>
                <w:rFonts w:ascii="Times New Roman" w:hAnsi="Times New Roman"/>
                <w:sz w:val="24"/>
                <w:szCs w:val="28"/>
              </w:rPr>
            </w:pPr>
            <w:r w:rsidRPr="003A4AA9">
              <w:rPr>
                <w:rFonts w:ascii="Times New Roman" w:hAnsi="Times New Roman"/>
                <w:sz w:val="24"/>
                <w:szCs w:val="28"/>
              </w:rPr>
              <w:t>На конец 2008 года</w:t>
            </w:r>
          </w:p>
        </w:tc>
        <w:tc>
          <w:tcPr>
            <w:tcW w:w="1276" w:type="dxa"/>
          </w:tcPr>
          <w:p w:rsidR="0080273E" w:rsidRPr="003A4AA9" w:rsidRDefault="0080273E" w:rsidP="003A4AA9">
            <w:pPr>
              <w:spacing w:line="240" w:lineRule="auto"/>
              <w:ind w:firstLine="0"/>
              <w:jc w:val="center"/>
              <w:rPr>
                <w:rFonts w:ascii="Times New Roman" w:hAnsi="Times New Roman"/>
                <w:sz w:val="24"/>
                <w:szCs w:val="28"/>
              </w:rPr>
            </w:pPr>
            <w:r w:rsidRPr="003A4AA9">
              <w:rPr>
                <w:rFonts w:ascii="Times New Roman" w:hAnsi="Times New Roman"/>
                <w:sz w:val="24"/>
                <w:szCs w:val="28"/>
              </w:rPr>
              <w:t>На конец 2009 года</w:t>
            </w:r>
          </w:p>
        </w:tc>
        <w:tc>
          <w:tcPr>
            <w:tcW w:w="1559" w:type="dxa"/>
          </w:tcPr>
          <w:p w:rsidR="0080273E" w:rsidRPr="003A4AA9" w:rsidRDefault="00D0328D" w:rsidP="003A4AA9">
            <w:pPr>
              <w:spacing w:line="240" w:lineRule="auto"/>
              <w:ind w:firstLine="0"/>
              <w:jc w:val="center"/>
              <w:rPr>
                <w:rFonts w:ascii="Times New Roman" w:hAnsi="Times New Roman"/>
                <w:sz w:val="24"/>
                <w:szCs w:val="28"/>
              </w:rPr>
            </w:pPr>
            <w:r w:rsidRPr="003A4AA9">
              <w:rPr>
                <w:rFonts w:ascii="Times New Roman" w:hAnsi="Times New Roman"/>
                <w:sz w:val="24"/>
                <w:szCs w:val="28"/>
              </w:rPr>
              <w:t>Отклонение 2009 к 2007</w:t>
            </w:r>
            <w:r w:rsidR="0080273E" w:rsidRPr="003A4AA9">
              <w:rPr>
                <w:rFonts w:ascii="Times New Roman" w:hAnsi="Times New Roman"/>
                <w:sz w:val="24"/>
                <w:szCs w:val="28"/>
              </w:rPr>
              <w:t xml:space="preserve">  (+, -)</w:t>
            </w:r>
          </w:p>
        </w:tc>
      </w:tr>
      <w:tr w:rsidR="00210C35" w:rsidRPr="003A4AA9" w:rsidTr="003A4AA9">
        <w:trPr>
          <w:trHeight w:val="665"/>
        </w:trPr>
        <w:tc>
          <w:tcPr>
            <w:tcW w:w="2709" w:type="dxa"/>
          </w:tcPr>
          <w:p w:rsidR="00210C35" w:rsidRPr="003A4AA9" w:rsidRDefault="00210C35" w:rsidP="003A4AA9">
            <w:pPr>
              <w:spacing w:line="240" w:lineRule="auto"/>
              <w:ind w:firstLine="0"/>
              <w:jc w:val="center"/>
              <w:rPr>
                <w:rFonts w:ascii="Times New Roman" w:hAnsi="Times New Roman"/>
                <w:sz w:val="24"/>
                <w:szCs w:val="28"/>
              </w:rPr>
            </w:pPr>
            <w:r w:rsidRPr="003A4AA9">
              <w:rPr>
                <w:rFonts w:ascii="Times New Roman" w:hAnsi="Times New Roman"/>
                <w:sz w:val="24"/>
                <w:szCs w:val="28"/>
              </w:rPr>
              <w:t>1.Абсолютной ликвидности</w:t>
            </w:r>
          </w:p>
        </w:tc>
        <w:tc>
          <w:tcPr>
            <w:tcW w:w="1652" w:type="dxa"/>
            <w:noWrap/>
          </w:tcPr>
          <w:p w:rsidR="00210C35" w:rsidRPr="003A4AA9" w:rsidRDefault="00210C35" w:rsidP="003A4AA9">
            <w:pPr>
              <w:spacing w:line="240" w:lineRule="auto"/>
              <w:ind w:firstLine="0"/>
              <w:jc w:val="center"/>
              <w:rPr>
                <w:rFonts w:ascii="Times New Roman" w:hAnsi="Times New Roman"/>
                <w:sz w:val="24"/>
                <w:szCs w:val="28"/>
              </w:rPr>
            </w:pPr>
            <w:r w:rsidRPr="003A4AA9">
              <w:rPr>
                <w:rFonts w:ascii="Times New Roman" w:hAnsi="Times New Roman"/>
                <w:sz w:val="24"/>
                <w:szCs w:val="28"/>
              </w:rPr>
              <w:t>&gt; 0,2-0,25</w:t>
            </w:r>
          </w:p>
        </w:tc>
        <w:tc>
          <w:tcPr>
            <w:tcW w:w="1276" w:type="dxa"/>
            <w:noWrap/>
          </w:tcPr>
          <w:p w:rsidR="00210C35" w:rsidRPr="003A4AA9" w:rsidRDefault="0080273E" w:rsidP="003A4AA9">
            <w:pPr>
              <w:spacing w:line="240" w:lineRule="auto"/>
              <w:ind w:firstLine="0"/>
              <w:jc w:val="center"/>
              <w:rPr>
                <w:rFonts w:ascii="Times New Roman" w:hAnsi="Times New Roman"/>
                <w:sz w:val="24"/>
                <w:szCs w:val="28"/>
              </w:rPr>
            </w:pPr>
            <w:r w:rsidRPr="003A4AA9">
              <w:rPr>
                <w:rFonts w:ascii="Times New Roman" w:hAnsi="Times New Roman"/>
                <w:sz w:val="24"/>
                <w:szCs w:val="28"/>
              </w:rPr>
              <w:t xml:space="preserve"> </w:t>
            </w:r>
            <w:r w:rsidR="00210C35" w:rsidRPr="003A4AA9">
              <w:rPr>
                <w:rFonts w:ascii="Times New Roman" w:hAnsi="Times New Roman"/>
                <w:sz w:val="24"/>
                <w:szCs w:val="28"/>
              </w:rPr>
              <w:t>0,5446</w:t>
            </w:r>
          </w:p>
        </w:tc>
        <w:tc>
          <w:tcPr>
            <w:tcW w:w="1368" w:type="dxa"/>
            <w:noWrap/>
          </w:tcPr>
          <w:p w:rsidR="00210C35" w:rsidRPr="003A4AA9" w:rsidRDefault="00210C35" w:rsidP="003A4AA9">
            <w:pPr>
              <w:spacing w:line="240" w:lineRule="auto"/>
              <w:ind w:firstLine="0"/>
              <w:jc w:val="center"/>
              <w:rPr>
                <w:rFonts w:ascii="Times New Roman" w:hAnsi="Times New Roman"/>
                <w:sz w:val="24"/>
                <w:szCs w:val="28"/>
              </w:rPr>
            </w:pPr>
            <w:r w:rsidRPr="003A4AA9">
              <w:rPr>
                <w:rFonts w:ascii="Times New Roman" w:hAnsi="Times New Roman"/>
                <w:sz w:val="24"/>
                <w:szCs w:val="28"/>
              </w:rPr>
              <w:t>0,7428</w:t>
            </w:r>
          </w:p>
        </w:tc>
        <w:tc>
          <w:tcPr>
            <w:tcW w:w="1276" w:type="dxa"/>
            <w:noWrap/>
          </w:tcPr>
          <w:p w:rsidR="00210C35" w:rsidRPr="003A4AA9" w:rsidRDefault="00210C35" w:rsidP="003A4AA9">
            <w:pPr>
              <w:spacing w:line="240" w:lineRule="auto"/>
              <w:ind w:firstLine="0"/>
              <w:jc w:val="center"/>
              <w:rPr>
                <w:rFonts w:ascii="Times New Roman" w:hAnsi="Times New Roman"/>
                <w:sz w:val="24"/>
                <w:szCs w:val="28"/>
              </w:rPr>
            </w:pPr>
            <w:r w:rsidRPr="003A4AA9">
              <w:rPr>
                <w:rFonts w:ascii="Times New Roman" w:hAnsi="Times New Roman"/>
                <w:sz w:val="24"/>
                <w:szCs w:val="28"/>
              </w:rPr>
              <w:t>0,5964</w:t>
            </w:r>
          </w:p>
        </w:tc>
        <w:tc>
          <w:tcPr>
            <w:tcW w:w="1559" w:type="dxa"/>
            <w:noWrap/>
          </w:tcPr>
          <w:p w:rsidR="00210C35" w:rsidRPr="003A4AA9" w:rsidRDefault="00D0328D" w:rsidP="003A4AA9">
            <w:pPr>
              <w:spacing w:line="240" w:lineRule="auto"/>
              <w:ind w:firstLine="0"/>
              <w:jc w:val="center"/>
              <w:rPr>
                <w:rFonts w:ascii="Times New Roman" w:hAnsi="Times New Roman"/>
                <w:sz w:val="24"/>
                <w:szCs w:val="28"/>
              </w:rPr>
            </w:pPr>
            <w:r w:rsidRPr="003A4AA9">
              <w:rPr>
                <w:rFonts w:ascii="Times New Roman" w:hAnsi="Times New Roman"/>
                <w:sz w:val="24"/>
                <w:szCs w:val="28"/>
              </w:rPr>
              <w:t>0,0518</w:t>
            </w:r>
          </w:p>
        </w:tc>
      </w:tr>
      <w:tr w:rsidR="00210C35" w:rsidRPr="003A4AA9" w:rsidTr="003A4AA9">
        <w:trPr>
          <w:trHeight w:val="555"/>
        </w:trPr>
        <w:tc>
          <w:tcPr>
            <w:tcW w:w="2709" w:type="dxa"/>
          </w:tcPr>
          <w:p w:rsidR="00210C35" w:rsidRPr="003A4AA9" w:rsidRDefault="00210C35" w:rsidP="003A4AA9">
            <w:pPr>
              <w:spacing w:line="240" w:lineRule="auto"/>
              <w:ind w:firstLine="0"/>
              <w:jc w:val="center"/>
              <w:rPr>
                <w:rFonts w:ascii="Times New Roman" w:hAnsi="Times New Roman"/>
                <w:sz w:val="24"/>
                <w:szCs w:val="28"/>
              </w:rPr>
            </w:pPr>
            <w:r w:rsidRPr="003A4AA9">
              <w:rPr>
                <w:rFonts w:ascii="Times New Roman" w:hAnsi="Times New Roman"/>
                <w:sz w:val="24"/>
                <w:szCs w:val="28"/>
              </w:rPr>
              <w:t>2.Промежуточный коэффициент покрытия (быстрой ликвидности)</w:t>
            </w:r>
          </w:p>
        </w:tc>
        <w:tc>
          <w:tcPr>
            <w:tcW w:w="1652" w:type="dxa"/>
            <w:noWrap/>
          </w:tcPr>
          <w:p w:rsidR="00210C35" w:rsidRPr="003A4AA9" w:rsidRDefault="00210C35" w:rsidP="003A4AA9">
            <w:pPr>
              <w:spacing w:line="240" w:lineRule="auto"/>
              <w:ind w:firstLine="0"/>
              <w:jc w:val="center"/>
              <w:rPr>
                <w:rFonts w:ascii="Times New Roman" w:hAnsi="Times New Roman"/>
                <w:sz w:val="24"/>
                <w:szCs w:val="28"/>
              </w:rPr>
            </w:pPr>
            <w:r w:rsidRPr="003A4AA9">
              <w:rPr>
                <w:rFonts w:ascii="Times New Roman" w:hAnsi="Times New Roman"/>
                <w:sz w:val="24"/>
                <w:szCs w:val="28"/>
              </w:rPr>
              <w:t>&gt; 0,1</w:t>
            </w:r>
          </w:p>
        </w:tc>
        <w:tc>
          <w:tcPr>
            <w:tcW w:w="1276" w:type="dxa"/>
            <w:noWrap/>
          </w:tcPr>
          <w:p w:rsidR="00210C35" w:rsidRPr="003A4AA9" w:rsidRDefault="00210C35" w:rsidP="003A4AA9">
            <w:pPr>
              <w:spacing w:line="240" w:lineRule="auto"/>
              <w:ind w:firstLine="0"/>
              <w:jc w:val="center"/>
              <w:rPr>
                <w:rFonts w:ascii="Times New Roman" w:hAnsi="Times New Roman"/>
                <w:sz w:val="24"/>
                <w:szCs w:val="28"/>
              </w:rPr>
            </w:pPr>
            <w:r w:rsidRPr="003A4AA9">
              <w:rPr>
                <w:rFonts w:ascii="Times New Roman" w:hAnsi="Times New Roman"/>
                <w:sz w:val="24"/>
                <w:szCs w:val="28"/>
              </w:rPr>
              <w:t>0,5775</w:t>
            </w:r>
          </w:p>
        </w:tc>
        <w:tc>
          <w:tcPr>
            <w:tcW w:w="1368" w:type="dxa"/>
            <w:noWrap/>
          </w:tcPr>
          <w:p w:rsidR="00210C35" w:rsidRPr="003A4AA9" w:rsidRDefault="00210C35" w:rsidP="003A4AA9">
            <w:pPr>
              <w:spacing w:line="240" w:lineRule="auto"/>
              <w:ind w:firstLine="0"/>
              <w:jc w:val="center"/>
              <w:rPr>
                <w:rFonts w:ascii="Times New Roman" w:hAnsi="Times New Roman"/>
                <w:sz w:val="24"/>
                <w:szCs w:val="28"/>
              </w:rPr>
            </w:pPr>
            <w:r w:rsidRPr="003A4AA9">
              <w:rPr>
                <w:rFonts w:ascii="Times New Roman" w:hAnsi="Times New Roman"/>
                <w:sz w:val="24"/>
                <w:szCs w:val="28"/>
              </w:rPr>
              <w:t>1,2588</w:t>
            </w:r>
          </w:p>
        </w:tc>
        <w:tc>
          <w:tcPr>
            <w:tcW w:w="1276" w:type="dxa"/>
            <w:noWrap/>
          </w:tcPr>
          <w:p w:rsidR="00210C35" w:rsidRPr="003A4AA9" w:rsidRDefault="00210C35" w:rsidP="003A4AA9">
            <w:pPr>
              <w:spacing w:line="240" w:lineRule="auto"/>
              <w:ind w:firstLine="0"/>
              <w:jc w:val="center"/>
              <w:rPr>
                <w:rFonts w:ascii="Times New Roman" w:hAnsi="Times New Roman"/>
                <w:sz w:val="24"/>
                <w:szCs w:val="28"/>
              </w:rPr>
            </w:pPr>
            <w:r w:rsidRPr="003A4AA9">
              <w:rPr>
                <w:rFonts w:ascii="Times New Roman" w:hAnsi="Times New Roman"/>
                <w:sz w:val="24"/>
                <w:szCs w:val="28"/>
              </w:rPr>
              <w:t>0,7068</w:t>
            </w:r>
          </w:p>
        </w:tc>
        <w:tc>
          <w:tcPr>
            <w:tcW w:w="1559" w:type="dxa"/>
            <w:noWrap/>
          </w:tcPr>
          <w:p w:rsidR="00210C35" w:rsidRPr="003A4AA9" w:rsidRDefault="00D0328D" w:rsidP="003A4AA9">
            <w:pPr>
              <w:spacing w:line="240" w:lineRule="auto"/>
              <w:ind w:firstLine="0"/>
              <w:jc w:val="center"/>
              <w:rPr>
                <w:rFonts w:ascii="Times New Roman" w:hAnsi="Times New Roman"/>
                <w:sz w:val="24"/>
                <w:szCs w:val="28"/>
              </w:rPr>
            </w:pPr>
            <w:r w:rsidRPr="003A4AA9">
              <w:rPr>
                <w:rFonts w:ascii="Times New Roman" w:hAnsi="Times New Roman"/>
                <w:sz w:val="24"/>
                <w:szCs w:val="28"/>
              </w:rPr>
              <w:t>0,1293</w:t>
            </w:r>
          </w:p>
        </w:tc>
      </w:tr>
      <w:tr w:rsidR="00210C35" w:rsidRPr="003A4AA9" w:rsidTr="003A4AA9">
        <w:trPr>
          <w:trHeight w:val="555"/>
        </w:trPr>
        <w:tc>
          <w:tcPr>
            <w:tcW w:w="2709" w:type="dxa"/>
          </w:tcPr>
          <w:p w:rsidR="00210C35" w:rsidRPr="003A4AA9" w:rsidRDefault="00210C35" w:rsidP="003A4AA9">
            <w:pPr>
              <w:spacing w:line="240" w:lineRule="auto"/>
              <w:ind w:firstLine="0"/>
              <w:jc w:val="center"/>
              <w:rPr>
                <w:rFonts w:ascii="Times New Roman" w:hAnsi="Times New Roman"/>
                <w:sz w:val="24"/>
                <w:szCs w:val="28"/>
              </w:rPr>
            </w:pPr>
            <w:r w:rsidRPr="003A4AA9">
              <w:rPr>
                <w:rFonts w:ascii="Times New Roman" w:hAnsi="Times New Roman"/>
                <w:sz w:val="24"/>
                <w:szCs w:val="28"/>
              </w:rPr>
              <w:t>3.Общий коэффициент покрытия (текущей ликвидности)</w:t>
            </w:r>
          </w:p>
        </w:tc>
        <w:tc>
          <w:tcPr>
            <w:tcW w:w="1652" w:type="dxa"/>
            <w:noWrap/>
          </w:tcPr>
          <w:p w:rsidR="00210C35" w:rsidRPr="003A4AA9" w:rsidRDefault="00210C35" w:rsidP="003A4AA9">
            <w:pPr>
              <w:spacing w:line="240" w:lineRule="auto"/>
              <w:ind w:firstLine="0"/>
              <w:jc w:val="center"/>
              <w:rPr>
                <w:rFonts w:ascii="Times New Roman" w:hAnsi="Times New Roman"/>
                <w:sz w:val="24"/>
                <w:szCs w:val="28"/>
              </w:rPr>
            </w:pPr>
            <w:r w:rsidRPr="003A4AA9">
              <w:rPr>
                <w:rFonts w:ascii="Times New Roman" w:hAnsi="Times New Roman"/>
                <w:sz w:val="24"/>
                <w:szCs w:val="28"/>
              </w:rPr>
              <w:t>&gt; 2,0</w:t>
            </w:r>
          </w:p>
        </w:tc>
        <w:tc>
          <w:tcPr>
            <w:tcW w:w="1276" w:type="dxa"/>
            <w:noWrap/>
          </w:tcPr>
          <w:p w:rsidR="00210C35" w:rsidRPr="003A4AA9" w:rsidRDefault="00210C35" w:rsidP="003A4AA9">
            <w:pPr>
              <w:spacing w:line="240" w:lineRule="auto"/>
              <w:ind w:firstLine="0"/>
              <w:jc w:val="center"/>
              <w:rPr>
                <w:rFonts w:ascii="Times New Roman" w:hAnsi="Times New Roman"/>
                <w:sz w:val="24"/>
                <w:szCs w:val="28"/>
              </w:rPr>
            </w:pPr>
            <w:r w:rsidRPr="003A4AA9">
              <w:rPr>
                <w:rFonts w:ascii="Times New Roman" w:hAnsi="Times New Roman"/>
                <w:sz w:val="24"/>
                <w:szCs w:val="28"/>
              </w:rPr>
              <w:t>1,1165</w:t>
            </w:r>
          </w:p>
        </w:tc>
        <w:tc>
          <w:tcPr>
            <w:tcW w:w="1368" w:type="dxa"/>
            <w:noWrap/>
          </w:tcPr>
          <w:p w:rsidR="00210C35" w:rsidRPr="003A4AA9" w:rsidRDefault="00210C35" w:rsidP="003A4AA9">
            <w:pPr>
              <w:spacing w:line="240" w:lineRule="auto"/>
              <w:ind w:firstLine="0"/>
              <w:jc w:val="center"/>
              <w:rPr>
                <w:rFonts w:ascii="Times New Roman" w:hAnsi="Times New Roman"/>
                <w:sz w:val="24"/>
                <w:szCs w:val="28"/>
              </w:rPr>
            </w:pPr>
            <w:r w:rsidRPr="003A4AA9">
              <w:rPr>
                <w:rFonts w:ascii="Times New Roman" w:hAnsi="Times New Roman"/>
                <w:sz w:val="24"/>
                <w:szCs w:val="28"/>
              </w:rPr>
              <w:t>1,9437</w:t>
            </w:r>
          </w:p>
        </w:tc>
        <w:tc>
          <w:tcPr>
            <w:tcW w:w="1276" w:type="dxa"/>
            <w:noWrap/>
          </w:tcPr>
          <w:p w:rsidR="00210C35" w:rsidRPr="003A4AA9" w:rsidRDefault="00210C35" w:rsidP="003A4AA9">
            <w:pPr>
              <w:spacing w:line="240" w:lineRule="auto"/>
              <w:ind w:firstLine="0"/>
              <w:jc w:val="center"/>
              <w:rPr>
                <w:rFonts w:ascii="Times New Roman" w:hAnsi="Times New Roman"/>
                <w:sz w:val="24"/>
                <w:szCs w:val="28"/>
              </w:rPr>
            </w:pPr>
            <w:r w:rsidRPr="003A4AA9">
              <w:rPr>
                <w:rFonts w:ascii="Times New Roman" w:hAnsi="Times New Roman"/>
                <w:sz w:val="24"/>
                <w:szCs w:val="28"/>
              </w:rPr>
              <w:t>2,1729</w:t>
            </w:r>
          </w:p>
        </w:tc>
        <w:tc>
          <w:tcPr>
            <w:tcW w:w="1559" w:type="dxa"/>
            <w:noWrap/>
          </w:tcPr>
          <w:p w:rsidR="00210C35" w:rsidRPr="003A4AA9" w:rsidRDefault="00D0328D" w:rsidP="003A4AA9">
            <w:pPr>
              <w:spacing w:line="240" w:lineRule="auto"/>
              <w:ind w:firstLine="0"/>
              <w:jc w:val="center"/>
              <w:rPr>
                <w:rFonts w:ascii="Times New Roman" w:hAnsi="Times New Roman"/>
                <w:sz w:val="24"/>
                <w:szCs w:val="28"/>
              </w:rPr>
            </w:pPr>
            <w:r w:rsidRPr="003A4AA9">
              <w:rPr>
                <w:rFonts w:ascii="Times New Roman" w:hAnsi="Times New Roman"/>
                <w:sz w:val="24"/>
                <w:szCs w:val="28"/>
              </w:rPr>
              <w:t>1,0564</w:t>
            </w:r>
          </w:p>
        </w:tc>
      </w:tr>
      <w:tr w:rsidR="00210C35" w:rsidRPr="003A4AA9" w:rsidTr="003A4AA9">
        <w:trPr>
          <w:trHeight w:val="510"/>
        </w:trPr>
        <w:tc>
          <w:tcPr>
            <w:tcW w:w="2709" w:type="dxa"/>
          </w:tcPr>
          <w:p w:rsidR="00210C35" w:rsidRPr="003A4AA9" w:rsidRDefault="00210C35" w:rsidP="003A4AA9">
            <w:pPr>
              <w:spacing w:line="240" w:lineRule="auto"/>
              <w:ind w:firstLine="0"/>
              <w:jc w:val="center"/>
              <w:rPr>
                <w:rFonts w:ascii="Times New Roman" w:hAnsi="Times New Roman"/>
                <w:sz w:val="24"/>
                <w:szCs w:val="28"/>
              </w:rPr>
            </w:pPr>
            <w:r w:rsidRPr="003A4AA9">
              <w:rPr>
                <w:rFonts w:ascii="Times New Roman" w:hAnsi="Times New Roman"/>
                <w:sz w:val="24"/>
                <w:szCs w:val="28"/>
              </w:rPr>
              <w:t>4.Коэффициент общей платежеспособности</w:t>
            </w:r>
          </w:p>
        </w:tc>
        <w:tc>
          <w:tcPr>
            <w:tcW w:w="1652" w:type="dxa"/>
            <w:noWrap/>
          </w:tcPr>
          <w:p w:rsidR="00210C35" w:rsidRPr="003A4AA9" w:rsidRDefault="00210C35" w:rsidP="003A4AA9">
            <w:pPr>
              <w:spacing w:line="240" w:lineRule="auto"/>
              <w:ind w:firstLine="0"/>
              <w:jc w:val="center"/>
              <w:rPr>
                <w:rFonts w:ascii="Times New Roman" w:hAnsi="Times New Roman"/>
                <w:sz w:val="24"/>
                <w:szCs w:val="28"/>
              </w:rPr>
            </w:pPr>
            <w:r w:rsidRPr="003A4AA9">
              <w:rPr>
                <w:rFonts w:ascii="Times New Roman" w:hAnsi="Times New Roman"/>
                <w:sz w:val="24"/>
                <w:szCs w:val="28"/>
              </w:rPr>
              <w:t>&gt; 2,0</w:t>
            </w:r>
          </w:p>
        </w:tc>
        <w:tc>
          <w:tcPr>
            <w:tcW w:w="1276" w:type="dxa"/>
            <w:noWrap/>
          </w:tcPr>
          <w:p w:rsidR="00210C35" w:rsidRPr="003A4AA9" w:rsidRDefault="00210C35" w:rsidP="003A4AA9">
            <w:pPr>
              <w:spacing w:line="240" w:lineRule="auto"/>
              <w:ind w:firstLine="0"/>
              <w:jc w:val="center"/>
              <w:rPr>
                <w:rFonts w:ascii="Times New Roman" w:hAnsi="Times New Roman"/>
                <w:sz w:val="24"/>
                <w:szCs w:val="28"/>
              </w:rPr>
            </w:pPr>
            <w:r w:rsidRPr="003A4AA9">
              <w:rPr>
                <w:rFonts w:ascii="Times New Roman" w:hAnsi="Times New Roman"/>
                <w:sz w:val="24"/>
                <w:szCs w:val="28"/>
              </w:rPr>
              <w:t>2,9324</w:t>
            </w:r>
          </w:p>
        </w:tc>
        <w:tc>
          <w:tcPr>
            <w:tcW w:w="1368" w:type="dxa"/>
            <w:noWrap/>
          </w:tcPr>
          <w:p w:rsidR="00210C35" w:rsidRPr="003A4AA9" w:rsidRDefault="00210C35" w:rsidP="003A4AA9">
            <w:pPr>
              <w:spacing w:line="240" w:lineRule="auto"/>
              <w:ind w:firstLine="0"/>
              <w:jc w:val="center"/>
              <w:rPr>
                <w:rFonts w:ascii="Times New Roman" w:hAnsi="Times New Roman"/>
                <w:sz w:val="24"/>
                <w:szCs w:val="28"/>
              </w:rPr>
            </w:pPr>
            <w:r w:rsidRPr="003A4AA9">
              <w:rPr>
                <w:rFonts w:ascii="Times New Roman" w:hAnsi="Times New Roman"/>
                <w:sz w:val="24"/>
                <w:szCs w:val="28"/>
              </w:rPr>
              <w:t>3,7457</w:t>
            </w:r>
          </w:p>
        </w:tc>
        <w:tc>
          <w:tcPr>
            <w:tcW w:w="1276" w:type="dxa"/>
            <w:noWrap/>
          </w:tcPr>
          <w:p w:rsidR="00210C35" w:rsidRPr="003A4AA9" w:rsidRDefault="00210C35" w:rsidP="003A4AA9">
            <w:pPr>
              <w:spacing w:line="240" w:lineRule="auto"/>
              <w:ind w:firstLine="0"/>
              <w:jc w:val="center"/>
              <w:rPr>
                <w:rFonts w:ascii="Times New Roman" w:hAnsi="Times New Roman"/>
                <w:sz w:val="24"/>
                <w:szCs w:val="28"/>
              </w:rPr>
            </w:pPr>
            <w:r w:rsidRPr="003A4AA9">
              <w:rPr>
                <w:rFonts w:ascii="Times New Roman" w:hAnsi="Times New Roman"/>
                <w:sz w:val="24"/>
                <w:szCs w:val="28"/>
              </w:rPr>
              <w:t>3,3492</w:t>
            </w:r>
          </w:p>
        </w:tc>
        <w:tc>
          <w:tcPr>
            <w:tcW w:w="1559" w:type="dxa"/>
            <w:noWrap/>
          </w:tcPr>
          <w:p w:rsidR="00210C35" w:rsidRPr="003A4AA9" w:rsidRDefault="00D0328D" w:rsidP="003A4AA9">
            <w:pPr>
              <w:spacing w:line="240" w:lineRule="auto"/>
              <w:ind w:firstLine="0"/>
              <w:jc w:val="center"/>
              <w:rPr>
                <w:rFonts w:ascii="Times New Roman" w:hAnsi="Times New Roman"/>
                <w:sz w:val="24"/>
                <w:szCs w:val="28"/>
              </w:rPr>
            </w:pPr>
            <w:r w:rsidRPr="003A4AA9">
              <w:rPr>
                <w:rFonts w:ascii="Times New Roman" w:hAnsi="Times New Roman"/>
                <w:sz w:val="24"/>
                <w:szCs w:val="28"/>
              </w:rPr>
              <w:t>0,4168</w:t>
            </w:r>
          </w:p>
        </w:tc>
      </w:tr>
    </w:tbl>
    <w:p w:rsidR="00210C35" w:rsidRPr="00210C35" w:rsidRDefault="00210C35" w:rsidP="00CB5873">
      <w:pPr>
        <w:spacing w:line="240" w:lineRule="auto"/>
        <w:ind w:firstLine="708"/>
        <w:rPr>
          <w:rFonts w:ascii="Times New Roman" w:hAnsi="Times New Roman"/>
          <w:sz w:val="28"/>
          <w:szCs w:val="28"/>
        </w:rPr>
      </w:pPr>
      <w:r w:rsidRPr="00210C35">
        <w:rPr>
          <w:rFonts w:ascii="Times New Roman" w:hAnsi="Times New Roman"/>
          <w:sz w:val="28"/>
          <w:szCs w:val="28"/>
        </w:rPr>
        <w:t xml:space="preserve">Вывод к таблице </w:t>
      </w:r>
      <w:r w:rsidR="007A64FA">
        <w:rPr>
          <w:rFonts w:ascii="Times New Roman" w:hAnsi="Times New Roman"/>
          <w:sz w:val="28"/>
          <w:szCs w:val="28"/>
        </w:rPr>
        <w:t>6</w:t>
      </w:r>
      <w:r w:rsidRPr="00210C35">
        <w:rPr>
          <w:rFonts w:ascii="Times New Roman" w:hAnsi="Times New Roman"/>
          <w:sz w:val="28"/>
          <w:szCs w:val="28"/>
        </w:rPr>
        <w:t xml:space="preserve">: </w:t>
      </w:r>
    </w:p>
    <w:p w:rsidR="00210C35" w:rsidRPr="00210C35" w:rsidRDefault="00210C35" w:rsidP="00210C35">
      <w:pPr>
        <w:spacing w:line="240" w:lineRule="auto"/>
        <w:rPr>
          <w:rFonts w:ascii="Times New Roman" w:hAnsi="Times New Roman"/>
          <w:sz w:val="28"/>
          <w:szCs w:val="28"/>
        </w:rPr>
      </w:pPr>
      <w:r w:rsidRPr="00210C35">
        <w:rPr>
          <w:rFonts w:ascii="Times New Roman" w:hAnsi="Times New Roman"/>
          <w:sz w:val="28"/>
          <w:szCs w:val="28"/>
        </w:rPr>
        <w:t>На конец 2009 года коэффициент текущей (общей) ликвидности укладывается в норму (2,17) по сравнению с предшествующи</w:t>
      </w:r>
      <w:r w:rsidR="00B90068">
        <w:rPr>
          <w:rFonts w:ascii="Times New Roman" w:hAnsi="Times New Roman"/>
          <w:sz w:val="28"/>
          <w:szCs w:val="28"/>
        </w:rPr>
        <w:t>ми периодами, это говорит о том</w:t>
      </w:r>
      <w:r w:rsidRPr="00210C35">
        <w:rPr>
          <w:rFonts w:ascii="Times New Roman" w:hAnsi="Times New Roman"/>
          <w:sz w:val="28"/>
          <w:szCs w:val="28"/>
        </w:rPr>
        <w:t xml:space="preserve">, что у предприятия достаточно средств, которые могут быть использованы им для погашения своих краткосрочных обязательств в течение года. Следует также отметить положительную динамику – в течении рассматриваемого периода коэффициент вырос на 0,23. </w:t>
      </w:r>
    </w:p>
    <w:p w:rsidR="00210C35" w:rsidRPr="00E30DC8" w:rsidRDefault="00210C35" w:rsidP="00E30DC8">
      <w:pPr>
        <w:spacing w:line="240" w:lineRule="auto"/>
        <w:rPr>
          <w:rFonts w:ascii="Times New Roman" w:hAnsi="Times New Roman"/>
          <w:sz w:val="28"/>
          <w:szCs w:val="28"/>
        </w:rPr>
      </w:pPr>
      <w:r w:rsidRPr="00210C35">
        <w:rPr>
          <w:rFonts w:ascii="Times New Roman" w:hAnsi="Times New Roman"/>
          <w:sz w:val="28"/>
          <w:szCs w:val="28"/>
        </w:rPr>
        <w:t xml:space="preserve">Значение коэффициента  быстрой ликвидности в данном случае составило 0,71, это говорит о недостатке у «ПАТП-2» ликвидных активов, которыми можно </w:t>
      </w:r>
      <w:r w:rsidRPr="00E30DC8">
        <w:rPr>
          <w:rFonts w:ascii="Times New Roman" w:hAnsi="Times New Roman"/>
          <w:sz w:val="28"/>
          <w:szCs w:val="28"/>
        </w:rPr>
        <w:t xml:space="preserve">погасить наиболее срочные обязательства. </w:t>
      </w:r>
    </w:p>
    <w:p w:rsidR="00210C35" w:rsidRPr="00210C35" w:rsidRDefault="00210C35" w:rsidP="00E30DC8">
      <w:pPr>
        <w:spacing w:line="240" w:lineRule="auto"/>
        <w:rPr>
          <w:rFonts w:ascii="Times New Roman" w:hAnsi="Times New Roman"/>
          <w:sz w:val="28"/>
          <w:szCs w:val="28"/>
        </w:rPr>
      </w:pPr>
      <w:r w:rsidRPr="00E30DC8">
        <w:rPr>
          <w:rFonts w:ascii="Times New Roman" w:hAnsi="Times New Roman"/>
          <w:sz w:val="28"/>
          <w:szCs w:val="28"/>
        </w:rPr>
        <w:t xml:space="preserve">Отрицательным </w:t>
      </w:r>
      <w:r w:rsidRPr="00210C35">
        <w:rPr>
          <w:rFonts w:ascii="Times New Roman" w:hAnsi="Times New Roman"/>
          <w:sz w:val="28"/>
          <w:szCs w:val="28"/>
        </w:rPr>
        <w:t xml:space="preserve">моментом является снижение коэффициента общей платежеспособности. На конец </w:t>
      </w:r>
      <w:smartTag w:uri="urn:schemas-microsoft-com:office:smarttags" w:element="metricconverter">
        <w:smartTagPr>
          <w:attr w:name="ProductID" w:val="2009 г"/>
        </w:smartTagPr>
        <w:r w:rsidRPr="00210C35">
          <w:rPr>
            <w:rFonts w:ascii="Times New Roman" w:hAnsi="Times New Roman"/>
            <w:sz w:val="28"/>
            <w:szCs w:val="28"/>
          </w:rPr>
          <w:t>2009 г</w:t>
        </w:r>
      </w:smartTag>
      <w:r w:rsidRPr="00210C35">
        <w:rPr>
          <w:rFonts w:ascii="Times New Roman" w:hAnsi="Times New Roman"/>
          <w:sz w:val="28"/>
          <w:szCs w:val="28"/>
        </w:rPr>
        <w:t xml:space="preserve">. по сравнению с </w:t>
      </w:r>
      <w:r w:rsidR="00E30DC8">
        <w:rPr>
          <w:rFonts w:ascii="Times New Roman" w:hAnsi="Times New Roman"/>
          <w:sz w:val="28"/>
          <w:szCs w:val="28"/>
        </w:rPr>
        <w:t>концом 2008</w:t>
      </w:r>
      <w:r w:rsidRPr="00210C35">
        <w:rPr>
          <w:rFonts w:ascii="Times New Roman" w:hAnsi="Times New Roman"/>
          <w:sz w:val="28"/>
          <w:szCs w:val="28"/>
        </w:rPr>
        <w:t xml:space="preserve"> года он снизился на 0,397 пункта. Но этого хватит, чтобы погасить все внешние обязательства.</w:t>
      </w:r>
    </w:p>
    <w:p w:rsidR="00210C35" w:rsidRPr="00210C35" w:rsidRDefault="00210C35" w:rsidP="00210C35">
      <w:pPr>
        <w:spacing w:line="240" w:lineRule="auto"/>
        <w:rPr>
          <w:rFonts w:ascii="Times New Roman" w:hAnsi="Times New Roman"/>
          <w:sz w:val="28"/>
          <w:szCs w:val="28"/>
        </w:rPr>
      </w:pPr>
      <w:r w:rsidRPr="00210C35">
        <w:rPr>
          <w:rFonts w:ascii="Times New Roman" w:hAnsi="Times New Roman"/>
          <w:sz w:val="28"/>
          <w:szCs w:val="28"/>
        </w:rPr>
        <w:t>Одной из характеристик стабильного положения предприятия служит его финансовая устойчивость. Финансовое положение предприятия считается устойчивым, если оно покрывает собственными средствами не менее 50% финансовых ресурсов, необходимых для осуществления нормальной хозяйственной деятельности, эффективно использует финансовые ресурсы, соблюдает финансовую, кредитную и расчетную дисциплину, иными словами, является платежеспособным. Финансовое положение определяется на основе анализа ликвидности и платежеспособности, а также оценки финансовой устойчивости.</w:t>
      </w:r>
    </w:p>
    <w:p w:rsidR="00210C35" w:rsidRPr="00210C35" w:rsidRDefault="00210C35" w:rsidP="00210C35">
      <w:pPr>
        <w:spacing w:line="240" w:lineRule="auto"/>
        <w:rPr>
          <w:rFonts w:ascii="Times New Roman" w:hAnsi="Times New Roman"/>
          <w:sz w:val="28"/>
          <w:szCs w:val="28"/>
        </w:rPr>
      </w:pPr>
      <w:r w:rsidRPr="00210C35">
        <w:rPr>
          <w:rFonts w:ascii="Times New Roman" w:hAnsi="Times New Roman"/>
          <w:sz w:val="28"/>
          <w:szCs w:val="28"/>
        </w:rPr>
        <w:t>Анализ финансовой устойчивости компании рекомендуется проводить как коэффициентным методом, так и с помощью анализа показателя «чистых активов».</w:t>
      </w:r>
    </w:p>
    <w:p w:rsidR="00210C35" w:rsidRPr="00210C35" w:rsidRDefault="00210C35" w:rsidP="00210C35">
      <w:pPr>
        <w:spacing w:line="240" w:lineRule="auto"/>
        <w:rPr>
          <w:rFonts w:ascii="Times New Roman" w:hAnsi="Times New Roman"/>
          <w:sz w:val="28"/>
          <w:szCs w:val="28"/>
        </w:rPr>
      </w:pPr>
      <w:r w:rsidRPr="00210C35">
        <w:rPr>
          <w:rFonts w:ascii="Times New Roman" w:hAnsi="Times New Roman"/>
          <w:sz w:val="28"/>
          <w:szCs w:val="28"/>
        </w:rPr>
        <w:t>Коэффициенты, характеризующие финансовую устойчивость предприятия:</w:t>
      </w:r>
    </w:p>
    <w:p w:rsidR="00210C35" w:rsidRPr="00210C35" w:rsidRDefault="00210C35" w:rsidP="00210C35">
      <w:pPr>
        <w:spacing w:line="240" w:lineRule="auto"/>
        <w:rPr>
          <w:rFonts w:ascii="Times New Roman" w:hAnsi="Times New Roman"/>
          <w:sz w:val="28"/>
          <w:szCs w:val="28"/>
        </w:rPr>
      </w:pPr>
      <w:r w:rsidRPr="00210C35">
        <w:rPr>
          <w:rFonts w:ascii="Times New Roman" w:hAnsi="Times New Roman"/>
          <w:sz w:val="28"/>
          <w:szCs w:val="28"/>
        </w:rPr>
        <w:t>1. коэффициент соотношения заемных и собственных средств;</w:t>
      </w:r>
    </w:p>
    <w:p w:rsidR="00210C35" w:rsidRPr="00210C35" w:rsidRDefault="00210C35" w:rsidP="00210C35">
      <w:pPr>
        <w:spacing w:line="240" w:lineRule="auto"/>
        <w:rPr>
          <w:rFonts w:ascii="Times New Roman" w:hAnsi="Times New Roman"/>
          <w:sz w:val="28"/>
          <w:szCs w:val="28"/>
        </w:rPr>
      </w:pPr>
      <w:r w:rsidRPr="00210C35">
        <w:rPr>
          <w:rFonts w:ascii="Times New Roman" w:hAnsi="Times New Roman"/>
          <w:sz w:val="28"/>
          <w:szCs w:val="28"/>
        </w:rPr>
        <w:t>2. коэффициент автономии</w:t>
      </w:r>
      <w:r w:rsidR="00682E27">
        <w:rPr>
          <w:rFonts w:ascii="Times New Roman" w:hAnsi="Times New Roman"/>
          <w:sz w:val="28"/>
          <w:szCs w:val="28"/>
        </w:rPr>
        <w:t xml:space="preserve"> (финансовой независимости)</w:t>
      </w:r>
      <w:r w:rsidRPr="00210C35">
        <w:rPr>
          <w:rFonts w:ascii="Times New Roman" w:hAnsi="Times New Roman"/>
          <w:sz w:val="28"/>
          <w:szCs w:val="28"/>
        </w:rPr>
        <w:t>;</w:t>
      </w:r>
    </w:p>
    <w:p w:rsidR="00210C35" w:rsidRPr="00210C35" w:rsidRDefault="00210C35" w:rsidP="00210C35">
      <w:pPr>
        <w:spacing w:line="240" w:lineRule="auto"/>
        <w:rPr>
          <w:rFonts w:ascii="Times New Roman" w:hAnsi="Times New Roman"/>
          <w:sz w:val="28"/>
          <w:szCs w:val="28"/>
        </w:rPr>
      </w:pPr>
      <w:r w:rsidRPr="00210C35">
        <w:rPr>
          <w:rFonts w:ascii="Times New Roman" w:hAnsi="Times New Roman"/>
          <w:sz w:val="28"/>
          <w:szCs w:val="28"/>
        </w:rPr>
        <w:t>3. коэффициент маневренности собственного капитала;</w:t>
      </w:r>
    </w:p>
    <w:p w:rsidR="00210C35" w:rsidRPr="00210C35" w:rsidRDefault="00210C35" w:rsidP="00210C35">
      <w:pPr>
        <w:spacing w:line="240" w:lineRule="auto"/>
        <w:rPr>
          <w:rFonts w:ascii="Times New Roman" w:hAnsi="Times New Roman"/>
          <w:sz w:val="28"/>
          <w:szCs w:val="28"/>
        </w:rPr>
      </w:pPr>
      <w:r w:rsidRPr="00210C35">
        <w:rPr>
          <w:rFonts w:ascii="Times New Roman" w:hAnsi="Times New Roman"/>
          <w:sz w:val="28"/>
          <w:szCs w:val="28"/>
        </w:rPr>
        <w:t>4. коэффициент соотношения мобильных и иммобилизованных активов;</w:t>
      </w:r>
    </w:p>
    <w:p w:rsidR="00210C35" w:rsidRPr="00210C35" w:rsidRDefault="00210C35" w:rsidP="00210C35">
      <w:pPr>
        <w:spacing w:line="240" w:lineRule="auto"/>
        <w:rPr>
          <w:rFonts w:ascii="Times New Roman" w:hAnsi="Times New Roman"/>
          <w:sz w:val="28"/>
          <w:szCs w:val="28"/>
        </w:rPr>
      </w:pPr>
      <w:r w:rsidRPr="00210C35">
        <w:rPr>
          <w:rFonts w:ascii="Times New Roman" w:hAnsi="Times New Roman"/>
          <w:sz w:val="28"/>
          <w:szCs w:val="28"/>
        </w:rPr>
        <w:t xml:space="preserve">5. коэффициент обеспеченности оборотного капитала собственными источниками финансирования. </w:t>
      </w:r>
    </w:p>
    <w:p w:rsidR="00210C35" w:rsidRPr="000D7D85" w:rsidRDefault="00210C35" w:rsidP="00210C35">
      <w:pPr>
        <w:spacing w:line="240" w:lineRule="auto"/>
        <w:rPr>
          <w:rFonts w:ascii="Times New Roman" w:hAnsi="Times New Roman"/>
          <w:sz w:val="28"/>
          <w:szCs w:val="28"/>
        </w:rPr>
      </w:pPr>
      <w:r w:rsidRPr="00210C35">
        <w:rPr>
          <w:rFonts w:ascii="Times New Roman" w:hAnsi="Times New Roman"/>
          <w:sz w:val="28"/>
          <w:szCs w:val="28"/>
        </w:rPr>
        <w:t>Финансовая устойчивость обусловлена как стабильностью экономической среды, в рамках которой осуществляется деятельность предприятия, так и от результатов его функционирования, его активного и эффективного реагирования на изменения внутренних и внешних факторов.</w:t>
      </w:r>
      <w:r w:rsidR="00CB5873">
        <w:rPr>
          <w:rFonts w:ascii="Times New Roman" w:hAnsi="Times New Roman"/>
          <w:sz w:val="28"/>
          <w:szCs w:val="28"/>
        </w:rPr>
        <w:t xml:space="preserve"> </w:t>
      </w:r>
      <w:r w:rsidR="001E7C28" w:rsidRPr="000D7D85">
        <w:rPr>
          <w:rFonts w:ascii="Times New Roman" w:hAnsi="Times New Roman"/>
          <w:sz w:val="28"/>
          <w:szCs w:val="28"/>
        </w:rPr>
        <w:t>[</w:t>
      </w:r>
      <w:r w:rsidR="001E7C28">
        <w:rPr>
          <w:rFonts w:ascii="Times New Roman" w:hAnsi="Times New Roman"/>
          <w:sz w:val="28"/>
          <w:szCs w:val="28"/>
        </w:rPr>
        <w:t xml:space="preserve">Приложение </w:t>
      </w:r>
      <w:r w:rsidR="001E7C28" w:rsidRPr="000D7D85">
        <w:rPr>
          <w:rFonts w:ascii="Times New Roman" w:hAnsi="Times New Roman"/>
          <w:sz w:val="28"/>
          <w:szCs w:val="28"/>
        </w:rPr>
        <w:t>]</w:t>
      </w:r>
    </w:p>
    <w:p w:rsidR="00210C35" w:rsidRPr="00210C35" w:rsidRDefault="00210C35" w:rsidP="00210C35">
      <w:pPr>
        <w:pStyle w:val="ae"/>
        <w:widowControl w:val="0"/>
        <w:spacing w:after="0" w:line="240" w:lineRule="auto"/>
        <w:ind w:left="0"/>
        <w:rPr>
          <w:rFonts w:ascii="Times New Roman" w:hAnsi="Times New Roman"/>
          <w:sz w:val="28"/>
          <w:szCs w:val="28"/>
        </w:rPr>
      </w:pPr>
      <w:r w:rsidRPr="00210C35">
        <w:rPr>
          <w:rFonts w:ascii="Times New Roman" w:hAnsi="Times New Roman"/>
          <w:sz w:val="28"/>
          <w:szCs w:val="28"/>
        </w:rPr>
        <w:t>Анализ устойчивости финансового состояния на ту или иную дату позволяет выяснить, насколько правильно предприятие управляло финансовыми ресурсами в течение периода, предшествующего этой дате. Важно, чтобы состояние финансовых ресурсов соответствовало требованиям рынка и отвечало потребностям развития предприятия, поскольку недостаточная финансовая устойчивость может привести к неплатежеспособности предприятия и отсутствию у него средств для развития производства, а избыточная - препятствовать развитию, отягощая затраты предприятия излишними запасами и резервами. Таким образом, сущность финансовой устойчивости определяется эффективным формированием, распределением и использованием финансовых ресурсов.</w:t>
      </w:r>
    </w:p>
    <w:p w:rsidR="00210C35" w:rsidRPr="00210C35" w:rsidRDefault="00210C35" w:rsidP="00210C35">
      <w:pPr>
        <w:pStyle w:val="ae"/>
        <w:widowControl w:val="0"/>
        <w:spacing w:after="0" w:line="240" w:lineRule="auto"/>
        <w:ind w:left="0"/>
        <w:rPr>
          <w:rFonts w:ascii="Times New Roman" w:hAnsi="Times New Roman"/>
          <w:sz w:val="28"/>
          <w:szCs w:val="28"/>
        </w:rPr>
      </w:pPr>
      <w:r w:rsidRPr="00210C35">
        <w:rPr>
          <w:rFonts w:ascii="Times New Roman" w:hAnsi="Times New Roman"/>
          <w:sz w:val="28"/>
          <w:szCs w:val="28"/>
          <w:u w:val="single"/>
        </w:rPr>
        <w:t>Собственные оборотные средства</w:t>
      </w:r>
      <w:r w:rsidRPr="00210C35">
        <w:rPr>
          <w:rFonts w:ascii="Times New Roman" w:hAnsi="Times New Roman"/>
          <w:sz w:val="28"/>
          <w:szCs w:val="28"/>
        </w:rPr>
        <w:t xml:space="preserve"> (СОС), тыс.руб. </w:t>
      </w:r>
    </w:p>
    <w:p w:rsidR="00210C35" w:rsidRPr="00210C35" w:rsidRDefault="00210C35" w:rsidP="00210C35">
      <w:pPr>
        <w:pStyle w:val="ae"/>
        <w:widowControl w:val="0"/>
        <w:spacing w:after="0" w:line="240" w:lineRule="auto"/>
        <w:ind w:left="0"/>
        <w:rPr>
          <w:rFonts w:ascii="Times New Roman" w:hAnsi="Times New Roman"/>
          <w:sz w:val="28"/>
          <w:szCs w:val="28"/>
        </w:rPr>
      </w:pPr>
    </w:p>
    <w:p w:rsidR="00210C35" w:rsidRPr="00210C35" w:rsidRDefault="00210C35" w:rsidP="00210C35">
      <w:pPr>
        <w:pStyle w:val="ae"/>
        <w:widowControl w:val="0"/>
        <w:spacing w:after="0" w:line="240" w:lineRule="auto"/>
        <w:ind w:left="0"/>
        <w:rPr>
          <w:rFonts w:ascii="Times New Roman" w:hAnsi="Times New Roman"/>
          <w:sz w:val="28"/>
          <w:szCs w:val="28"/>
        </w:rPr>
      </w:pPr>
      <w:r w:rsidRPr="00210C35">
        <w:rPr>
          <w:rFonts w:ascii="Times New Roman" w:hAnsi="Times New Roman"/>
          <w:sz w:val="28"/>
          <w:szCs w:val="28"/>
        </w:rPr>
        <w:t>СОС = стр.490 – стр. 190</w:t>
      </w:r>
    </w:p>
    <w:p w:rsidR="00210C35" w:rsidRPr="00210C35" w:rsidRDefault="003A4AA9" w:rsidP="00210C35">
      <w:pPr>
        <w:pStyle w:val="ae"/>
        <w:widowControl w:val="0"/>
        <w:spacing w:after="0" w:line="240" w:lineRule="auto"/>
        <w:ind w:left="0"/>
        <w:rPr>
          <w:rFonts w:ascii="Times New Roman" w:hAnsi="Times New Roman"/>
          <w:sz w:val="28"/>
          <w:szCs w:val="28"/>
        </w:rPr>
      </w:pPr>
      <w:r w:rsidRPr="003A4AA9">
        <w:rPr>
          <w:rFonts w:ascii="Times New Roman" w:hAnsi="Times New Roman"/>
          <w:noProof/>
          <w:sz w:val="28"/>
          <w:szCs w:val="28"/>
          <w:lang w:eastAsia="ru-RU"/>
        </w:rPr>
        <w:object w:dxaOrig="7604" w:dyaOrig="2688">
          <v:shape id="Диаграмма 20" o:spid="_x0000_i1031" type="#_x0000_t75" style="width:393pt;height:146.25pt;visibility:visible" o:ole="">
            <v:imagedata r:id="rId15" o:title="" croptop="-1414f" cropbottom="-4242f" cropleft="-741f" cropright="-1465f"/>
            <o:lock v:ext="edit" aspectratio="f"/>
          </v:shape>
          <o:OLEObject Type="Embed" ProgID="Excel.Sheet.8" ShapeID="Диаграмма 20" DrawAspect="Content" ObjectID="_1459802816" r:id="rId16">
            <o:FieldCodes>\s</o:FieldCodes>
          </o:OLEObject>
        </w:object>
      </w:r>
    </w:p>
    <w:p w:rsidR="0080548A" w:rsidRDefault="0080548A" w:rsidP="00210C35">
      <w:pPr>
        <w:pStyle w:val="ae"/>
        <w:widowControl w:val="0"/>
        <w:spacing w:after="0" w:line="240" w:lineRule="auto"/>
        <w:ind w:left="0"/>
        <w:rPr>
          <w:rFonts w:ascii="Times New Roman" w:hAnsi="Times New Roman"/>
          <w:sz w:val="28"/>
          <w:szCs w:val="28"/>
        </w:rPr>
      </w:pPr>
    </w:p>
    <w:p w:rsidR="00210C35" w:rsidRPr="00210C35" w:rsidRDefault="0080548A" w:rsidP="00210C35">
      <w:pPr>
        <w:pStyle w:val="ae"/>
        <w:widowControl w:val="0"/>
        <w:spacing w:after="0" w:line="240" w:lineRule="auto"/>
        <w:ind w:left="0"/>
        <w:rPr>
          <w:rFonts w:ascii="Times New Roman" w:hAnsi="Times New Roman"/>
          <w:sz w:val="28"/>
          <w:szCs w:val="28"/>
        </w:rPr>
      </w:pPr>
      <w:r>
        <w:rPr>
          <w:rFonts w:ascii="Times New Roman" w:hAnsi="Times New Roman"/>
          <w:sz w:val="28"/>
          <w:szCs w:val="28"/>
        </w:rPr>
        <w:t>Рис</w:t>
      </w:r>
      <w:r w:rsidR="009C5DF2">
        <w:rPr>
          <w:rFonts w:ascii="Times New Roman" w:hAnsi="Times New Roman"/>
          <w:sz w:val="28"/>
          <w:szCs w:val="28"/>
        </w:rPr>
        <w:t>унок</w:t>
      </w:r>
      <w:r>
        <w:rPr>
          <w:rFonts w:ascii="Times New Roman" w:hAnsi="Times New Roman"/>
          <w:sz w:val="28"/>
          <w:szCs w:val="28"/>
        </w:rPr>
        <w:t>.3</w:t>
      </w:r>
      <w:r w:rsidR="00210C35" w:rsidRPr="00210C35">
        <w:rPr>
          <w:rFonts w:ascii="Times New Roman" w:hAnsi="Times New Roman"/>
          <w:sz w:val="28"/>
          <w:szCs w:val="28"/>
        </w:rPr>
        <w:t xml:space="preserve"> Собственные оборотные средства.</w:t>
      </w:r>
    </w:p>
    <w:p w:rsidR="00210C35" w:rsidRPr="00210C35" w:rsidRDefault="00210C35" w:rsidP="00210C35">
      <w:pPr>
        <w:pStyle w:val="ae"/>
        <w:widowControl w:val="0"/>
        <w:spacing w:after="0" w:line="240" w:lineRule="auto"/>
        <w:ind w:left="0"/>
        <w:rPr>
          <w:rFonts w:ascii="Times New Roman" w:hAnsi="Times New Roman"/>
          <w:sz w:val="28"/>
          <w:szCs w:val="28"/>
        </w:rPr>
      </w:pPr>
      <w:r w:rsidRPr="00210C35">
        <w:rPr>
          <w:rFonts w:ascii="Times New Roman" w:hAnsi="Times New Roman"/>
          <w:sz w:val="28"/>
          <w:szCs w:val="28"/>
        </w:rPr>
        <w:t xml:space="preserve">Собственные оборотные средства за три года выросли на 3246 рублей. Рассчитаем </w:t>
      </w:r>
      <w:r w:rsidRPr="00210C35">
        <w:rPr>
          <w:rFonts w:ascii="Times New Roman" w:hAnsi="Times New Roman"/>
          <w:sz w:val="28"/>
          <w:szCs w:val="28"/>
          <w:u w:val="single"/>
        </w:rPr>
        <w:t>коэффициент обеспеченности собственными средствами предприятия</w:t>
      </w:r>
      <w:r w:rsidRPr="00210C35">
        <w:rPr>
          <w:rFonts w:ascii="Times New Roman" w:hAnsi="Times New Roman"/>
          <w:sz w:val="28"/>
          <w:szCs w:val="28"/>
        </w:rPr>
        <w:t xml:space="preserve"> (Косс), который показывает степень обеспеченности предприятия собственными оборотными активами, необходимых для его финансовой устойчивости. Нормативное значение больше 0,1. </w:t>
      </w:r>
    </w:p>
    <w:p w:rsidR="00210C35" w:rsidRPr="00210C35" w:rsidRDefault="00210C35" w:rsidP="00210C35">
      <w:pPr>
        <w:pStyle w:val="ae"/>
        <w:widowControl w:val="0"/>
        <w:spacing w:after="0" w:line="240" w:lineRule="auto"/>
        <w:ind w:left="0"/>
        <w:rPr>
          <w:rFonts w:ascii="Times New Roman" w:hAnsi="Times New Roman"/>
          <w:sz w:val="28"/>
          <w:szCs w:val="28"/>
        </w:rPr>
      </w:pPr>
      <w:r w:rsidRPr="00210C35">
        <w:rPr>
          <w:rFonts w:ascii="Times New Roman" w:hAnsi="Times New Roman"/>
          <w:sz w:val="28"/>
          <w:szCs w:val="28"/>
        </w:rPr>
        <w:t>Косс = (стр.490 – стр. 190) / (стр.290)</w:t>
      </w:r>
    </w:p>
    <w:p w:rsidR="00210C35" w:rsidRPr="00210C35" w:rsidRDefault="00210C35" w:rsidP="00210C35">
      <w:pPr>
        <w:pStyle w:val="ae"/>
        <w:widowControl w:val="0"/>
        <w:spacing w:after="0" w:line="240" w:lineRule="auto"/>
        <w:ind w:left="0"/>
        <w:rPr>
          <w:rFonts w:ascii="Times New Roman" w:hAnsi="Times New Roman"/>
          <w:sz w:val="28"/>
          <w:szCs w:val="28"/>
        </w:rPr>
      </w:pPr>
      <w:r w:rsidRPr="00210C35">
        <w:rPr>
          <w:rFonts w:ascii="Times New Roman" w:hAnsi="Times New Roman"/>
          <w:sz w:val="28"/>
          <w:szCs w:val="28"/>
        </w:rPr>
        <w:t>Косс в 2007 г. = 0,104</w:t>
      </w:r>
    </w:p>
    <w:p w:rsidR="00210C35" w:rsidRPr="00210C35" w:rsidRDefault="00210C35" w:rsidP="00210C35">
      <w:pPr>
        <w:pStyle w:val="ae"/>
        <w:widowControl w:val="0"/>
        <w:spacing w:after="0" w:line="240" w:lineRule="auto"/>
        <w:ind w:left="0"/>
        <w:rPr>
          <w:rFonts w:ascii="Times New Roman" w:hAnsi="Times New Roman"/>
          <w:sz w:val="28"/>
          <w:szCs w:val="28"/>
        </w:rPr>
      </w:pPr>
      <w:r w:rsidRPr="00210C35">
        <w:rPr>
          <w:rFonts w:ascii="Times New Roman" w:hAnsi="Times New Roman"/>
          <w:sz w:val="28"/>
          <w:szCs w:val="28"/>
        </w:rPr>
        <w:t>Косс в 2008 г. = 0,485</w:t>
      </w:r>
    </w:p>
    <w:p w:rsidR="00210C35" w:rsidRPr="00210C35" w:rsidRDefault="00210C35" w:rsidP="00210C35">
      <w:pPr>
        <w:pStyle w:val="ae"/>
        <w:widowControl w:val="0"/>
        <w:spacing w:after="0" w:line="240" w:lineRule="auto"/>
        <w:ind w:left="0"/>
        <w:rPr>
          <w:rFonts w:ascii="Times New Roman" w:hAnsi="Times New Roman"/>
          <w:sz w:val="28"/>
          <w:szCs w:val="28"/>
        </w:rPr>
      </w:pPr>
      <w:r w:rsidRPr="00210C35">
        <w:rPr>
          <w:rFonts w:ascii="Times New Roman" w:hAnsi="Times New Roman"/>
          <w:sz w:val="28"/>
          <w:szCs w:val="28"/>
        </w:rPr>
        <w:t>Косс в 2009 г. = 0,539</w:t>
      </w:r>
    </w:p>
    <w:p w:rsidR="00210C35" w:rsidRPr="00210C35" w:rsidRDefault="00210C35" w:rsidP="00210C35">
      <w:pPr>
        <w:pStyle w:val="ae"/>
        <w:widowControl w:val="0"/>
        <w:spacing w:after="0" w:line="240" w:lineRule="auto"/>
        <w:ind w:left="0"/>
        <w:rPr>
          <w:rFonts w:ascii="Times New Roman" w:hAnsi="Times New Roman"/>
          <w:sz w:val="28"/>
          <w:szCs w:val="28"/>
        </w:rPr>
      </w:pPr>
      <w:r w:rsidRPr="00210C35">
        <w:rPr>
          <w:rFonts w:ascii="Times New Roman" w:hAnsi="Times New Roman"/>
          <w:sz w:val="28"/>
          <w:szCs w:val="28"/>
        </w:rPr>
        <w:t>Можно сделать вывод, финансовая устойчивость «ПАТП-2» с каждым годом улучшается.</w:t>
      </w:r>
    </w:p>
    <w:p w:rsidR="00210C35" w:rsidRPr="00210C35" w:rsidRDefault="00210C35" w:rsidP="00210C35">
      <w:pPr>
        <w:spacing w:line="240" w:lineRule="auto"/>
        <w:rPr>
          <w:rFonts w:ascii="Times New Roman" w:hAnsi="Times New Roman"/>
          <w:sz w:val="28"/>
          <w:szCs w:val="28"/>
          <w:u w:val="single"/>
        </w:rPr>
      </w:pPr>
      <w:r w:rsidRPr="00210C35">
        <w:rPr>
          <w:rFonts w:ascii="Times New Roman" w:hAnsi="Times New Roman"/>
          <w:sz w:val="28"/>
          <w:szCs w:val="28"/>
          <w:u w:val="single"/>
        </w:rPr>
        <w:t>Коэффициент обеспеченности материальных запасов собственными средствами (Комз</w:t>
      </w:r>
      <w:r w:rsidRPr="00210C35">
        <w:rPr>
          <w:rFonts w:ascii="Times New Roman" w:hAnsi="Times New Roman"/>
          <w:sz w:val="28"/>
          <w:szCs w:val="28"/>
        </w:rPr>
        <w:t>), показывает какая доля запасов сформирована за счет собственных средств.</w:t>
      </w:r>
      <w:r w:rsidR="0017443D">
        <w:rPr>
          <w:rFonts w:ascii="Times New Roman" w:hAnsi="Times New Roman"/>
          <w:sz w:val="28"/>
          <w:szCs w:val="28"/>
        </w:rPr>
        <w:t xml:space="preserve"> Нормативное значение больше 0,5</w:t>
      </w:r>
      <w:r w:rsidRPr="00210C35">
        <w:rPr>
          <w:rFonts w:ascii="Times New Roman" w:hAnsi="Times New Roman"/>
          <w:sz w:val="28"/>
          <w:szCs w:val="28"/>
        </w:rPr>
        <w:t>.</w:t>
      </w:r>
    </w:p>
    <w:p w:rsidR="00210C35" w:rsidRPr="00210C35" w:rsidRDefault="00210C35" w:rsidP="00210C35">
      <w:pPr>
        <w:spacing w:line="240" w:lineRule="auto"/>
        <w:rPr>
          <w:rFonts w:ascii="Times New Roman" w:hAnsi="Times New Roman"/>
          <w:sz w:val="28"/>
          <w:szCs w:val="28"/>
        </w:rPr>
      </w:pPr>
      <w:r w:rsidRPr="00210C35">
        <w:rPr>
          <w:rFonts w:ascii="Times New Roman" w:hAnsi="Times New Roman"/>
          <w:sz w:val="28"/>
          <w:szCs w:val="28"/>
        </w:rPr>
        <w:t>Комз = (стр.490 – стр. 190) / (стр.210)</w:t>
      </w:r>
    </w:p>
    <w:p w:rsidR="00210C35" w:rsidRPr="00210C35" w:rsidRDefault="00210C35" w:rsidP="00210C35">
      <w:pPr>
        <w:pStyle w:val="ae"/>
        <w:widowControl w:val="0"/>
        <w:spacing w:after="0" w:line="240" w:lineRule="auto"/>
        <w:ind w:left="0"/>
        <w:rPr>
          <w:rFonts w:ascii="Times New Roman" w:hAnsi="Times New Roman"/>
          <w:sz w:val="28"/>
          <w:szCs w:val="28"/>
        </w:rPr>
      </w:pPr>
      <w:r w:rsidRPr="00210C35">
        <w:rPr>
          <w:rFonts w:ascii="Times New Roman" w:hAnsi="Times New Roman"/>
          <w:sz w:val="28"/>
          <w:szCs w:val="28"/>
        </w:rPr>
        <w:t>К</w:t>
      </w:r>
      <w:r w:rsidR="00E176FC" w:rsidRPr="00210C35">
        <w:rPr>
          <w:rFonts w:ascii="Times New Roman" w:hAnsi="Times New Roman"/>
          <w:sz w:val="28"/>
          <w:szCs w:val="28"/>
        </w:rPr>
        <w:t>омз</w:t>
      </w:r>
      <w:r w:rsidRPr="00210C35">
        <w:rPr>
          <w:rFonts w:ascii="Times New Roman" w:hAnsi="Times New Roman"/>
          <w:sz w:val="28"/>
          <w:szCs w:val="28"/>
        </w:rPr>
        <w:t xml:space="preserve"> в 2007 г. = 0,216</w:t>
      </w:r>
    </w:p>
    <w:p w:rsidR="00210C35" w:rsidRPr="00210C35" w:rsidRDefault="00210C35" w:rsidP="00210C35">
      <w:pPr>
        <w:pStyle w:val="ae"/>
        <w:widowControl w:val="0"/>
        <w:spacing w:after="0" w:line="240" w:lineRule="auto"/>
        <w:ind w:left="0"/>
        <w:rPr>
          <w:rFonts w:ascii="Times New Roman" w:hAnsi="Times New Roman"/>
          <w:sz w:val="28"/>
          <w:szCs w:val="28"/>
        </w:rPr>
      </w:pPr>
      <w:r w:rsidRPr="00210C35">
        <w:rPr>
          <w:rFonts w:ascii="Times New Roman" w:hAnsi="Times New Roman"/>
          <w:sz w:val="28"/>
          <w:szCs w:val="28"/>
        </w:rPr>
        <w:t>К</w:t>
      </w:r>
      <w:r w:rsidR="00E176FC" w:rsidRPr="00210C35">
        <w:rPr>
          <w:rFonts w:ascii="Times New Roman" w:hAnsi="Times New Roman"/>
          <w:sz w:val="28"/>
          <w:szCs w:val="28"/>
        </w:rPr>
        <w:t>омз</w:t>
      </w:r>
      <w:r w:rsidRPr="00210C35">
        <w:rPr>
          <w:rFonts w:ascii="Times New Roman" w:hAnsi="Times New Roman"/>
          <w:sz w:val="28"/>
          <w:szCs w:val="28"/>
        </w:rPr>
        <w:t xml:space="preserve"> в 2008 г. = 1,378</w:t>
      </w:r>
    </w:p>
    <w:p w:rsidR="00210C35" w:rsidRPr="00210C35" w:rsidRDefault="00210C35" w:rsidP="00210C35">
      <w:pPr>
        <w:pStyle w:val="ae"/>
        <w:widowControl w:val="0"/>
        <w:spacing w:after="0" w:line="240" w:lineRule="auto"/>
        <w:ind w:left="0"/>
        <w:rPr>
          <w:rFonts w:ascii="Times New Roman" w:hAnsi="Times New Roman"/>
          <w:sz w:val="28"/>
          <w:szCs w:val="28"/>
        </w:rPr>
      </w:pPr>
      <w:r w:rsidRPr="00210C35">
        <w:rPr>
          <w:rFonts w:ascii="Times New Roman" w:hAnsi="Times New Roman"/>
          <w:sz w:val="28"/>
          <w:szCs w:val="28"/>
        </w:rPr>
        <w:t>К</w:t>
      </w:r>
      <w:r w:rsidR="00E176FC" w:rsidRPr="00210C35">
        <w:rPr>
          <w:rFonts w:ascii="Times New Roman" w:hAnsi="Times New Roman"/>
          <w:sz w:val="28"/>
          <w:szCs w:val="28"/>
        </w:rPr>
        <w:t>омз</w:t>
      </w:r>
      <w:r w:rsidRPr="00210C35">
        <w:rPr>
          <w:rFonts w:ascii="Times New Roman" w:hAnsi="Times New Roman"/>
          <w:sz w:val="28"/>
          <w:szCs w:val="28"/>
        </w:rPr>
        <w:t xml:space="preserve"> в 2009 г. = 0,809</w:t>
      </w:r>
    </w:p>
    <w:p w:rsidR="00D37894" w:rsidRPr="00210C35" w:rsidRDefault="00210C35" w:rsidP="00D37894">
      <w:pPr>
        <w:pStyle w:val="ae"/>
        <w:widowControl w:val="0"/>
        <w:spacing w:after="0" w:line="240" w:lineRule="auto"/>
        <w:ind w:left="0"/>
        <w:rPr>
          <w:rFonts w:ascii="Times New Roman" w:hAnsi="Times New Roman"/>
          <w:sz w:val="28"/>
          <w:szCs w:val="28"/>
        </w:rPr>
      </w:pPr>
      <w:r w:rsidRPr="00210C35">
        <w:rPr>
          <w:rFonts w:ascii="Times New Roman" w:hAnsi="Times New Roman"/>
          <w:sz w:val="28"/>
          <w:szCs w:val="28"/>
        </w:rPr>
        <w:t>В данном случае коэффициент колеблется, то возрастает, то снижается. Но судя по 2009 году в сравнении с 2007 он увеличился на 36,4 %, поэтому финансовая устойчивость имеет место.</w:t>
      </w:r>
    </w:p>
    <w:p w:rsidR="00210C35" w:rsidRPr="00210C35" w:rsidRDefault="00210C35" w:rsidP="00210C35">
      <w:pPr>
        <w:spacing w:line="240" w:lineRule="auto"/>
        <w:rPr>
          <w:rFonts w:ascii="Times New Roman" w:hAnsi="Times New Roman"/>
          <w:sz w:val="28"/>
          <w:szCs w:val="28"/>
        </w:rPr>
      </w:pPr>
      <w:r w:rsidRPr="00210C35">
        <w:rPr>
          <w:rFonts w:ascii="Times New Roman" w:hAnsi="Times New Roman"/>
          <w:sz w:val="28"/>
          <w:szCs w:val="28"/>
          <w:u w:val="single"/>
        </w:rPr>
        <w:t xml:space="preserve">Коэффициент финансовой независимости  </w:t>
      </w:r>
    </w:p>
    <w:p w:rsidR="00210C35" w:rsidRPr="00210C35" w:rsidRDefault="00210C35" w:rsidP="00210C35">
      <w:pPr>
        <w:pStyle w:val="ae"/>
        <w:spacing w:after="0" w:line="240" w:lineRule="auto"/>
        <w:ind w:left="0"/>
        <w:rPr>
          <w:rFonts w:ascii="Times New Roman" w:hAnsi="Times New Roman"/>
          <w:sz w:val="28"/>
          <w:szCs w:val="28"/>
        </w:rPr>
      </w:pPr>
      <w:r w:rsidRPr="00210C35">
        <w:rPr>
          <w:rFonts w:ascii="Times New Roman" w:hAnsi="Times New Roman"/>
          <w:sz w:val="28"/>
          <w:szCs w:val="28"/>
        </w:rPr>
        <w:t xml:space="preserve">Характеризует зависимость фирмы от внешних займов. Чем ниже значение коэффициента, тем больше займов у компании, тем выше риск неплатежеспособности, потенциального возникновения денежного дефицита у предприятия. </w:t>
      </w:r>
    </w:p>
    <w:p w:rsidR="00210C35" w:rsidRPr="00210C35" w:rsidRDefault="00210C35" w:rsidP="00210C35">
      <w:pPr>
        <w:spacing w:line="240" w:lineRule="auto"/>
        <w:rPr>
          <w:rFonts w:ascii="Times New Roman" w:hAnsi="Times New Roman"/>
          <w:sz w:val="28"/>
          <w:szCs w:val="28"/>
        </w:rPr>
      </w:pPr>
      <w:r w:rsidRPr="00210C35">
        <w:rPr>
          <w:rFonts w:ascii="Times New Roman" w:hAnsi="Times New Roman"/>
          <w:sz w:val="28"/>
          <w:szCs w:val="28"/>
        </w:rPr>
        <w:t>Кфн = Собственный капитал/Суммарный актив = с. 490 ф.1 / с. 300 ф.1</w:t>
      </w:r>
    </w:p>
    <w:p w:rsidR="00210C35" w:rsidRPr="00210C35" w:rsidRDefault="00210C35" w:rsidP="00210C35">
      <w:pPr>
        <w:pStyle w:val="ae"/>
        <w:spacing w:after="0" w:line="240" w:lineRule="auto"/>
        <w:ind w:left="0"/>
        <w:rPr>
          <w:rFonts w:ascii="Times New Roman" w:hAnsi="Times New Roman"/>
          <w:sz w:val="28"/>
          <w:szCs w:val="28"/>
        </w:rPr>
      </w:pPr>
      <w:r w:rsidRPr="00210C35">
        <w:rPr>
          <w:rFonts w:ascii="Times New Roman" w:hAnsi="Times New Roman"/>
          <w:sz w:val="28"/>
          <w:szCs w:val="28"/>
        </w:rPr>
        <w:t>Кфн 2007 = 0,79</w:t>
      </w:r>
    </w:p>
    <w:p w:rsidR="00210C35" w:rsidRPr="00210C35" w:rsidRDefault="00210C35" w:rsidP="00210C35">
      <w:pPr>
        <w:pStyle w:val="ae"/>
        <w:spacing w:after="0" w:line="240" w:lineRule="auto"/>
        <w:ind w:left="0"/>
        <w:rPr>
          <w:rFonts w:ascii="Times New Roman" w:hAnsi="Times New Roman"/>
          <w:sz w:val="28"/>
          <w:szCs w:val="28"/>
        </w:rPr>
      </w:pPr>
      <w:r w:rsidRPr="00210C35">
        <w:rPr>
          <w:rFonts w:ascii="Times New Roman" w:hAnsi="Times New Roman"/>
          <w:sz w:val="28"/>
          <w:szCs w:val="28"/>
        </w:rPr>
        <w:t>Кфн 2008 = 0,84</w:t>
      </w:r>
    </w:p>
    <w:p w:rsidR="00210C35" w:rsidRPr="00210C35" w:rsidRDefault="00210C35" w:rsidP="00210C35">
      <w:pPr>
        <w:pStyle w:val="ae"/>
        <w:spacing w:after="0" w:line="240" w:lineRule="auto"/>
        <w:ind w:left="0"/>
        <w:rPr>
          <w:rFonts w:ascii="Times New Roman" w:hAnsi="Times New Roman"/>
          <w:sz w:val="28"/>
          <w:szCs w:val="28"/>
        </w:rPr>
      </w:pPr>
      <w:r w:rsidRPr="00210C35">
        <w:rPr>
          <w:rFonts w:ascii="Times New Roman" w:hAnsi="Times New Roman"/>
          <w:sz w:val="28"/>
          <w:szCs w:val="28"/>
        </w:rPr>
        <w:t>Кфн 2009 = 0,86</w:t>
      </w:r>
    </w:p>
    <w:p w:rsidR="00210C35" w:rsidRPr="00C53A1F" w:rsidRDefault="00210C35" w:rsidP="00C53A1F">
      <w:pPr>
        <w:pStyle w:val="ae"/>
        <w:spacing w:after="0" w:line="240" w:lineRule="auto"/>
        <w:ind w:left="0"/>
        <w:rPr>
          <w:rFonts w:ascii="Times New Roman" w:hAnsi="Times New Roman"/>
          <w:sz w:val="28"/>
          <w:szCs w:val="28"/>
        </w:rPr>
      </w:pPr>
      <w:r w:rsidRPr="00C53A1F">
        <w:rPr>
          <w:rFonts w:ascii="Times New Roman" w:hAnsi="Times New Roman"/>
          <w:sz w:val="28"/>
          <w:szCs w:val="28"/>
        </w:rPr>
        <w:t>При расчете показателя используются значения переменных на конец отчетного периода.</w:t>
      </w:r>
    </w:p>
    <w:p w:rsidR="00C53A1F" w:rsidRPr="00C53A1F" w:rsidRDefault="00C53A1F" w:rsidP="00C53A1F">
      <w:pPr>
        <w:spacing w:line="240" w:lineRule="auto"/>
        <w:rPr>
          <w:rFonts w:ascii="Times New Roman" w:hAnsi="Times New Roman"/>
          <w:noProof/>
          <w:color w:val="000000"/>
          <w:sz w:val="28"/>
          <w:szCs w:val="28"/>
        </w:rPr>
      </w:pPr>
      <w:r w:rsidRPr="00C53A1F">
        <w:rPr>
          <w:rFonts w:ascii="Times New Roman" w:hAnsi="Times New Roman"/>
          <w:noProof/>
          <w:color w:val="000000"/>
          <w:sz w:val="28"/>
          <w:szCs w:val="28"/>
        </w:rPr>
        <w:t>Коэффициент критической ликвидности отражает прогнозируемые платежные возможности организации при условии своевременного проведения расчетов с дебиторами.</w:t>
      </w:r>
    </w:p>
    <w:p w:rsidR="00C53A1F" w:rsidRPr="00C53A1F" w:rsidRDefault="00C53A1F" w:rsidP="00C53A1F">
      <w:pPr>
        <w:spacing w:line="240" w:lineRule="auto"/>
        <w:rPr>
          <w:rFonts w:ascii="Times New Roman" w:hAnsi="Times New Roman"/>
          <w:noProof/>
          <w:color w:val="000000"/>
          <w:sz w:val="28"/>
          <w:szCs w:val="28"/>
        </w:rPr>
      </w:pPr>
    </w:p>
    <w:p w:rsidR="00C53A1F" w:rsidRPr="00C53A1F" w:rsidRDefault="00CB5873" w:rsidP="00C53A1F">
      <w:pPr>
        <w:spacing w:line="240" w:lineRule="auto"/>
        <w:rPr>
          <w:rFonts w:ascii="Times New Roman" w:hAnsi="Times New Roman"/>
          <w:noProof/>
          <w:color w:val="000000"/>
          <w:sz w:val="28"/>
          <w:szCs w:val="28"/>
        </w:rPr>
      </w:pPr>
      <w:r>
        <w:rPr>
          <w:rFonts w:ascii="Times New Roman" w:hAnsi="Times New Roman"/>
          <w:noProof/>
          <w:color w:val="000000"/>
          <w:sz w:val="28"/>
          <w:szCs w:val="28"/>
        </w:rPr>
        <w:t xml:space="preserve">         </w:t>
      </w:r>
      <w:r w:rsidR="00C53A1F" w:rsidRPr="00C53A1F">
        <w:rPr>
          <w:rFonts w:ascii="Times New Roman" w:hAnsi="Times New Roman"/>
          <w:noProof/>
          <w:color w:val="000000"/>
          <w:sz w:val="28"/>
          <w:szCs w:val="28"/>
        </w:rPr>
        <w:t xml:space="preserve">  ДС + ДЗ</w:t>
      </w:r>
    </w:p>
    <w:p w:rsidR="00C53A1F" w:rsidRPr="00C53A1F" w:rsidRDefault="002A6E54" w:rsidP="00C53A1F">
      <w:pPr>
        <w:spacing w:line="240" w:lineRule="auto"/>
        <w:rPr>
          <w:rFonts w:ascii="Times New Roman" w:hAnsi="Times New Roman"/>
          <w:noProof/>
          <w:color w:val="000000"/>
          <w:sz w:val="28"/>
          <w:szCs w:val="28"/>
        </w:rPr>
      </w:pPr>
      <w:r>
        <w:rPr>
          <w:rFonts w:ascii="Times New Roman" w:hAnsi="Times New Roman"/>
          <w:noProof/>
        </w:rPr>
        <w:pict>
          <v:line id="_x0000_s1126" style="position:absolute;left:0;text-align:left;z-index:251685888" from="1in,5pt" to="153pt,5pt"/>
        </w:pict>
      </w:r>
      <w:r w:rsidR="00C53A1F" w:rsidRPr="00C53A1F">
        <w:rPr>
          <w:rFonts w:ascii="Times New Roman" w:hAnsi="Times New Roman"/>
          <w:noProof/>
          <w:color w:val="000000"/>
          <w:sz w:val="28"/>
          <w:szCs w:val="28"/>
        </w:rPr>
        <w:t>К</w:t>
      </w:r>
      <w:r w:rsidR="00C53A1F" w:rsidRPr="00C53A1F">
        <w:rPr>
          <w:rFonts w:ascii="Times New Roman" w:hAnsi="Times New Roman"/>
          <w:noProof/>
          <w:color w:val="000000"/>
          <w:sz w:val="28"/>
          <w:szCs w:val="28"/>
          <w:vertAlign w:val="subscript"/>
        </w:rPr>
        <w:t>кл</w:t>
      </w:r>
      <w:r w:rsidR="00423772">
        <w:rPr>
          <w:rFonts w:ascii="Times New Roman" w:hAnsi="Times New Roman"/>
          <w:noProof/>
          <w:color w:val="000000"/>
          <w:sz w:val="28"/>
          <w:szCs w:val="28"/>
        </w:rPr>
        <w:t xml:space="preserve"> =</w:t>
      </w:r>
      <w:r w:rsidR="00C53A1F" w:rsidRPr="00C53A1F">
        <w:rPr>
          <w:rFonts w:ascii="Times New Roman" w:hAnsi="Times New Roman"/>
          <w:noProof/>
          <w:color w:val="000000"/>
          <w:sz w:val="28"/>
          <w:szCs w:val="28"/>
        </w:rPr>
        <w:tab/>
      </w:r>
      <w:r w:rsidR="00C53A1F" w:rsidRPr="00C53A1F">
        <w:rPr>
          <w:rFonts w:ascii="Times New Roman" w:hAnsi="Times New Roman"/>
          <w:noProof/>
          <w:color w:val="000000"/>
          <w:sz w:val="28"/>
          <w:szCs w:val="28"/>
        </w:rPr>
        <w:tab/>
        <w:t xml:space="preserve">   </w:t>
      </w:r>
      <w:r w:rsidR="00CB5873">
        <w:rPr>
          <w:rFonts w:ascii="Times New Roman" w:hAnsi="Times New Roman"/>
          <w:noProof/>
          <w:color w:val="000000"/>
          <w:sz w:val="28"/>
          <w:szCs w:val="28"/>
        </w:rPr>
        <w:t xml:space="preserve">        </w:t>
      </w:r>
      <w:r w:rsidR="00C53A1F" w:rsidRPr="00C53A1F">
        <w:rPr>
          <w:rFonts w:ascii="Times New Roman" w:hAnsi="Times New Roman"/>
          <w:noProof/>
          <w:color w:val="000000"/>
          <w:sz w:val="28"/>
          <w:szCs w:val="28"/>
        </w:rPr>
        <w:t xml:space="preserve">    </w:t>
      </w:r>
      <w:r w:rsidR="00423772">
        <w:rPr>
          <w:rFonts w:ascii="Times New Roman" w:hAnsi="Times New Roman"/>
          <w:noProof/>
          <w:color w:val="000000"/>
          <w:sz w:val="28"/>
          <w:szCs w:val="28"/>
        </w:rPr>
        <w:t>,</w:t>
      </w:r>
      <w:r w:rsidR="00C53A1F" w:rsidRPr="00C53A1F">
        <w:rPr>
          <w:rFonts w:ascii="Times New Roman" w:hAnsi="Times New Roman"/>
          <w:noProof/>
          <w:color w:val="000000"/>
          <w:sz w:val="28"/>
          <w:szCs w:val="28"/>
        </w:rPr>
        <w:t xml:space="preserve">                                                       </w:t>
      </w:r>
      <w:r w:rsidR="00C53A1F" w:rsidRPr="00C53A1F">
        <w:rPr>
          <w:rFonts w:ascii="Times New Roman" w:hAnsi="Times New Roman"/>
          <w:noProof/>
          <w:color w:val="000000"/>
          <w:sz w:val="28"/>
          <w:szCs w:val="28"/>
        </w:rPr>
        <w:tab/>
        <w:t xml:space="preserve">(9) </w:t>
      </w:r>
    </w:p>
    <w:p w:rsidR="00C53A1F" w:rsidRPr="00C53A1F" w:rsidRDefault="00CB5873" w:rsidP="00C53A1F">
      <w:pPr>
        <w:spacing w:line="240" w:lineRule="auto"/>
        <w:rPr>
          <w:rFonts w:ascii="Times New Roman" w:hAnsi="Times New Roman"/>
          <w:noProof/>
          <w:color w:val="000000"/>
          <w:sz w:val="28"/>
          <w:szCs w:val="28"/>
        </w:rPr>
      </w:pPr>
      <w:r>
        <w:rPr>
          <w:rFonts w:ascii="Times New Roman" w:hAnsi="Times New Roman"/>
          <w:noProof/>
          <w:color w:val="000000"/>
          <w:sz w:val="28"/>
          <w:szCs w:val="28"/>
        </w:rPr>
        <w:t xml:space="preserve">           </w:t>
      </w:r>
      <w:r w:rsidR="00C53A1F" w:rsidRPr="00C53A1F">
        <w:rPr>
          <w:rFonts w:ascii="Times New Roman" w:hAnsi="Times New Roman"/>
          <w:noProof/>
          <w:color w:val="000000"/>
          <w:sz w:val="28"/>
          <w:szCs w:val="28"/>
        </w:rPr>
        <w:t xml:space="preserve">    КО</w:t>
      </w:r>
    </w:p>
    <w:p w:rsidR="00C53A1F" w:rsidRPr="00C53A1F" w:rsidRDefault="00C53A1F" w:rsidP="00C53A1F">
      <w:pPr>
        <w:spacing w:line="240" w:lineRule="auto"/>
        <w:rPr>
          <w:rFonts w:ascii="Times New Roman" w:hAnsi="Times New Roman"/>
          <w:noProof/>
          <w:color w:val="000000"/>
          <w:sz w:val="28"/>
          <w:szCs w:val="28"/>
        </w:rPr>
      </w:pPr>
    </w:p>
    <w:p w:rsidR="00C53A1F" w:rsidRPr="00C53A1F" w:rsidRDefault="0080548A" w:rsidP="0080548A">
      <w:pPr>
        <w:spacing w:line="240" w:lineRule="auto"/>
        <w:rPr>
          <w:rFonts w:ascii="Times New Roman" w:hAnsi="Times New Roman"/>
          <w:noProof/>
          <w:color w:val="000000"/>
          <w:sz w:val="28"/>
          <w:szCs w:val="28"/>
        </w:rPr>
      </w:pPr>
      <w:r>
        <w:rPr>
          <w:rFonts w:ascii="Times New Roman" w:hAnsi="Times New Roman"/>
          <w:noProof/>
          <w:color w:val="000000"/>
          <w:sz w:val="28"/>
          <w:szCs w:val="28"/>
        </w:rPr>
        <w:t>г</w:t>
      </w:r>
      <w:r w:rsidR="00C53A1F" w:rsidRPr="00C53A1F">
        <w:rPr>
          <w:rFonts w:ascii="Times New Roman" w:hAnsi="Times New Roman"/>
          <w:noProof/>
          <w:color w:val="000000"/>
          <w:sz w:val="28"/>
          <w:szCs w:val="28"/>
        </w:rPr>
        <w:t>де</w:t>
      </w:r>
      <w:r>
        <w:rPr>
          <w:rFonts w:ascii="Times New Roman" w:hAnsi="Times New Roman"/>
          <w:noProof/>
          <w:color w:val="000000"/>
          <w:sz w:val="28"/>
          <w:szCs w:val="28"/>
        </w:rPr>
        <w:t xml:space="preserve"> </w:t>
      </w:r>
      <w:r w:rsidR="00C53A1F" w:rsidRPr="00C53A1F">
        <w:rPr>
          <w:rFonts w:ascii="Times New Roman" w:hAnsi="Times New Roman"/>
          <w:noProof/>
          <w:color w:val="000000"/>
          <w:sz w:val="28"/>
          <w:szCs w:val="28"/>
        </w:rPr>
        <w:t>К</w:t>
      </w:r>
      <w:r w:rsidR="00C53A1F" w:rsidRPr="00C53A1F">
        <w:rPr>
          <w:rFonts w:ascii="Times New Roman" w:hAnsi="Times New Roman"/>
          <w:noProof/>
          <w:color w:val="000000"/>
          <w:sz w:val="28"/>
          <w:szCs w:val="28"/>
          <w:vertAlign w:val="subscript"/>
        </w:rPr>
        <w:t>кл</w:t>
      </w:r>
      <w:r w:rsidR="00C53A1F" w:rsidRPr="00C53A1F">
        <w:rPr>
          <w:rFonts w:ascii="Times New Roman" w:hAnsi="Times New Roman"/>
          <w:noProof/>
          <w:color w:val="000000"/>
          <w:sz w:val="28"/>
          <w:szCs w:val="28"/>
        </w:rPr>
        <w:t xml:space="preserve"> - коэффициент критической ликвидности</w:t>
      </w:r>
      <w:r w:rsidR="00C53A1F">
        <w:rPr>
          <w:rFonts w:ascii="Times New Roman" w:hAnsi="Times New Roman"/>
          <w:noProof/>
          <w:color w:val="000000"/>
          <w:sz w:val="28"/>
          <w:szCs w:val="28"/>
        </w:rPr>
        <w:t>;</w:t>
      </w:r>
    </w:p>
    <w:p w:rsidR="00C53A1F" w:rsidRPr="00C53A1F" w:rsidRDefault="0080548A" w:rsidP="0080548A">
      <w:pPr>
        <w:spacing w:line="240" w:lineRule="auto"/>
        <w:ind w:left="707" w:firstLine="2"/>
        <w:rPr>
          <w:rFonts w:ascii="Times New Roman" w:hAnsi="Times New Roman"/>
          <w:noProof/>
          <w:color w:val="000000"/>
          <w:sz w:val="28"/>
          <w:szCs w:val="28"/>
        </w:rPr>
      </w:pPr>
      <w:r>
        <w:rPr>
          <w:rFonts w:ascii="Times New Roman" w:hAnsi="Times New Roman"/>
          <w:noProof/>
          <w:color w:val="000000"/>
          <w:sz w:val="28"/>
          <w:szCs w:val="28"/>
        </w:rPr>
        <w:t xml:space="preserve">      </w:t>
      </w:r>
      <w:r w:rsidR="00C53A1F" w:rsidRPr="00C53A1F">
        <w:rPr>
          <w:rFonts w:ascii="Times New Roman" w:hAnsi="Times New Roman"/>
          <w:noProof/>
          <w:color w:val="000000"/>
          <w:sz w:val="28"/>
          <w:szCs w:val="28"/>
        </w:rPr>
        <w:t>ДС – денежные средства</w:t>
      </w:r>
      <w:r w:rsidR="00C53A1F">
        <w:rPr>
          <w:rFonts w:ascii="Times New Roman" w:hAnsi="Times New Roman"/>
          <w:noProof/>
          <w:color w:val="000000"/>
          <w:sz w:val="28"/>
          <w:szCs w:val="28"/>
        </w:rPr>
        <w:t>;</w:t>
      </w:r>
    </w:p>
    <w:p w:rsidR="00C53A1F" w:rsidRPr="00C53A1F" w:rsidRDefault="0080548A" w:rsidP="00C53A1F">
      <w:pPr>
        <w:spacing w:line="240" w:lineRule="auto"/>
        <w:rPr>
          <w:rFonts w:ascii="Times New Roman" w:hAnsi="Times New Roman"/>
          <w:noProof/>
          <w:color w:val="000000"/>
          <w:sz w:val="28"/>
          <w:szCs w:val="28"/>
        </w:rPr>
      </w:pPr>
      <w:r>
        <w:rPr>
          <w:rFonts w:ascii="Times New Roman" w:hAnsi="Times New Roman"/>
          <w:noProof/>
          <w:color w:val="000000"/>
          <w:sz w:val="28"/>
          <w:szCs w:val="28"/>
        </w:rPr>
        <w:t xml:space="preserve">      </w:t>
      </w:r>
      <w:r w:rsidR="00C53A1F" w:rsidRPr="00C53A1F">
        <w:rPr>
          <w:rFonts w:ascii="Times New Roman" w:hAnsi="Times New Roman"/>
          <w:noProof/>
          <w:color w:val="000000"/>
          <w:sz w:val="28"/>
          <w:szCs w:val="28"/>
        </w:rPr>
        <w:t>ДЗ – дебиторская задолженность, срок погашения которой</w:t>
      </w:r>
      <w:r w:rsidR="00C53A1F">
        <w:rPr>
          <w:rFonts w:ascii="Times New Roman" w:hAnsi="Times New Roman"/>
          <w:noProof/>
          <w:color w:val="000000"/>
          <w:sz w:val="28"/>
          <w:szCs w:val="28"/>
        </w:rPr>
        <w:t xml:space="preserve"> ожидается в течение 12 месяцев;</w:t>
      </w:r>
    </w:p>
    <w:p w:rsidR="00C53A1F" w:rsidRPr="00C53A1F" w:rsidRDefault="00C53A1F" w:rsidP="00C53A1F">
      <w:pPr>
        <w:spacing w:line="240" w:lineRule="auto"/>
        <w:rPr>
          <w:rFonts w:ascii="Times New Roman" w:hAnsi="Times New Roman"/>
          <w:noProof/>
          <w:color w:val="000000"/>
          <w:sz w:val="28"/>
          <w:szCs w:val="28"/>
        </w:rPr>
      </w:pPr>
      <w:r w:rsidRPr="00C53A1F">
        <w:rPr>
          <w:rFonts w:ascii="Times New Roman" w:hAnsi="Times New Roman"/>
          <w:noProof/>
          <w:color w:val="000000"/>
          <w:sz w:val="28"/>
          <w:szCs w:val="28"/>
        </w:rPr>
        <w:t>КО – краткосрочные обязательства [9; C. 55]</w:t>
      </w:r>
    </w:p>
    <w:p w:rsidR="00C53A1F" w:rsidRPr="00873C18" w:rsidRDefault="00C53A1F" w:rsidP="00C53A1F">
      <w:pPr>
        <w:spacing w:line="240" w:lineRule="auto"/>
        <w:rPr>
          <w:rFonts w:ascii="Times New Roman" w:hAnsi="Times New Roman"/>
          <w:noProof/>
          <w:sz w:val="28"/>
          <w:szCs w:val="28"/>
        </w:rPr>
      </w:pPr>
    </w:p>
    <w:p w:rsidR="00C53A1F" w:rsidRPr="00873C18" w:rsidRDefault="00C53A1F" w:rsidP="00423772">
      <w:pPr>
        <w:spacing w:line="240" w:lineRule="auto"/>
        <w:rPr>
          <w:rFonts w:ascii="Times New Roman" w:hAnsi="Times New Roman"/>
          <w:noProof/>
          <w:sz w:val="28"/>
          <w:szCs w:val="28"/>
        </w:rPr>
      </w:pPr>
      <w:r w:rsidRPr="00873C18">
        <w:rPr>
          <w:rFonts w:ascii="Times New Roman" w:hAnsi="Times New Roman"/>
          <w:noProof/>
          <w:sz w:val="28"/>
          <w:szCs w:val="28"/>
        </w:rPr>
        <w:t>К</w:t>
      </w:r>
      <w:r w:rsidRPr="00873C18">
        <w:rPr>
          <w:rFonts w:ascii="Times New Roman" w:hAnsi="Times New Roman"/>
          <w:noProof/>
          <w:sz w:val="28"/>
          <w:szCs w:val="28"/>
          <w:vertAlign w:val="subscript"/>
        </w:rPr>
        <w:t>кл</w:t>
      </w:r>
      <w:r w:rsidR="00423772" w:rsidRPr="00873C18">
        <w:rPr>
          <w:rFonts w:ascii="Times New Roman" w:hAnsi="Times New Roman"/>
          <w:noProof/>
          <w:sz w:val="28"/>
          <w:szCs w:val="28"/>
        </w:rPr>
        <w:t xml:space="preserve"> за 2007 г. = </w:t>
      </w:r>
      <w:r w:rsidR="00873C18" w:rsidRPr="00873C18">
        <w:rPr>
          <w:rFonts w:ascii="Times New Roman" w:hAnsi="Times New Roman"/>
          <w:noProof/>
          <w:sz w:val="28"/>
          <w:szCs w:val="28"/>
        </w:rPr>
        <w:t xml:space="preserve">(2002 + 121): 3692 = 0,58 </w:t>
      </w:r>
      <w:r w:rsidRPr="00873C18">
        <w:rPr>
          <w:rFonts w:ascii="Times New Roman" w:hAnsi="Times New Roman"/>
          <w:noProof/>
          <w:sz w:val="28"/>
          <w:szCs w:val="28"/>
        </w:rPr>
        <w:t>,</w:t>
      </w:r>
    </w:p>
    <w:p w:rsidR="00C53A1F" w:rsidRPr="00873C18" w:rsidRDefault="00C53A1F" w:rsidP="00C53A1F">
      <w:pPr>
        <w:spacing w:line="240" w:lineRule="auto"/>
        <w:rPr>
          <w:rFonts w:ascii="Times New Roman" w:hAnsi="Times New Roman"/>
          <w:noProof/>
          <w:sz w:val="28"/>
          <w:szCs w:val="28"/>
        </w:rPr>
      </w:pPr>
      <w:r w:rsidRPr="00873C18">
        <w:rPr>
          <w:rFonts w:ascii="Times New Roman" w:hAnsi="Times New Roman"/>
          <w:noProof/>
          <w:sz w:val="28"/>
          <w:szCs w:val="28"/>
        </w:rPr>
        <w:t>К</w:t>
      </w:r>
      <w:r w:rsidRPr="00873C18">
        <w:rPr>
          <w:rFonts w:ascii="Times New Roman" w:hAnsi="Times New Roman"/>
          <w:noProof/>
          <w:sz w:val="28"/>
          <w:szCs w:val="28"/>
          <w:vertAlign w:val="subscript"/>
        </w:rPr>
        <w:t>кл</w:t>
      </w:r>
      <w:r w:rsidRPr="00873C18">
        <w:rPr>
          <w:rFonts w:ascii="Times New Roman" w:hAnsi="Times New Roman"/>
          <w:noProof/>
          <w:sz w:val="28"/>
          <w:szCs w:val="28"/>
        </w:rPr>
        <w:t xml:space="preserve"> за </w:t>
      </w:r>
      <w:r w:rsidR="00873C18" w:rsidRPr="00873C18">
        <w:rPr>
          <w:rFonts w:ascii="Times New Roman" w:hAnsi="Times New Roman"/>
          <w:noProof/>
          <w:sz w:val="28"/>
          <w:szCs w:val="28"/>
        </w:rPr>
        <w:t>2008 г. = (2378 + 1860): 3605 = 1,18</w:t>
      </w:r>
      <w:r w:rsidRPr="00873C18">
        <w:rPr>
          <w:rFonts w:ascii="Times New Roman" w:hAnsi="Times New Roman"/>
          <w:noProof/>
          <w:sz w:val="28"/>
          <w:szCs w:val="28"/>
        </w:rPr>
        <w:t>,</w:t>
      </w:r>
    </w:p>
    <w:p w:rsidR="00C53A1F" w:rsidRPr="00873C18" w:rsidRDefault="00C53A1F" w:rsidP="00C53A1F">
      <w:pPr>
        <w:spacing w:line="240" w:lineRule="auto"/>
        <w:rPr>
          <w:rFonts w:ascii="Times New Roman" w:hAnsi="Times New Roman"/>
          <w:noProof/>
          <w:sz w:val="28"/>
          <w:szCs w:val="28"/>
        </w:rPr>
      </w:pPr>
      <w:r w:rsidRPr="00873C18">
        <w:rPr>
          <w:rFonts w:ascii="Times New Roman" w:hAnsi="Times New Roman"/>
          <w:noProof/>
          <w:sz w:val="28"/>
          <w:szCs w:val="28"/>
        </w:rPr>
        <w:t>К</w:t>
      </w:r>
      <w:r w:rsidRPr="00873C18">
        <w:rPr>
          <w:rFonts w:ascii="Times New Roman" w:hAnsi="Times New Roman"/>
          <w:noProof/>
          <w:sz w:val="28"/>
          <w:szCs w:val="28"/>
          <w:vertAlign w:val="subscript"/>
        </w:rPr>
        <w:t>кл</w:t>
      </w:r>
      <w:r w:rsidRPr="00873C18">
        <w:rPr>
          <w:rFonts w:ascii="Times New Roman" w:hAnsi="Times New Roman"/>
          <w:noProof/>
          <w:sz w:val="28"/>
          <w:szCs w:val="28"/>
        </w:rPr>
        <w:t xml:space="preserve"> за 2</w:t>
      </w:r>
      <w:r w:rsidR="00873C18" w:rsidRPr="00873C18">
        <w:rPr>
          <w:rFonts w:ascii="Times New Roman" w:hAnsi="Times New Roman"/>
          <w:noProof/>
          <w:sz w:val="28"/>
          <w:szCs w:val="28"/>
        </w:rPr>
        <w:t>009 г. = (1369 + 346): 3134 = 0,55</w:t>
      </w:r>
      <w:r w:rsidRPr="00873C18">
        <w:rPr>
          <w:rFonts w:ascii="Times New Roman" w:hAnsi="Times New Roman"/>
          <w:noProof/>
          <w:sz w:val="28"/>
          <w:szCs w:val="28"/>
        </w:rPr>
        <w:t>.</w:t>
      </w:r>
    </w:p>
    <w:p w:rsidR="006162E5" w:rsidRPr="00873C18" w:rsidRDefault="006162E5" w:rsidP="00C53A1F">
      <w:pPr>
        <w:spacing w:line="240" w:lineRule="auto"/>
        <w:rPr>
          <w:rFonts w:ascii="Times New Roman" w:hAnsi="Times New Roman"/>
          <w:noProof/>
          <w:sz w:val="28"/>
          <w:szCs w:val="28"/>
        </w:rPr>
      </w:pPr>
    </w:p>
    <w:p w:rsidR="006162E5" w:rsidRPr="00873C18" w:rsidRDefault="006162E5" w:rsidP="006162E5">
      <w:pPr>
        <w:spacing w:line="240" w:lineRule="auto"/>
        <w:rPr>
          <w:rFonts w:ascii="Times New Roman" w:hAnsi="Times New Roman"/>
          <w:noProof/>
          <w:sz w:val="28"/>
          <w:szCs w:val="28"/>
        </w:rPr>
      </w:pPr>
      <w:r w:rsidRPr="00873C18">
        <w:rPr>
          <w:rFonts w:ascii="Times New Roman" w:hAnsi="Times New Roman"/>
          <w:noProof/>
          <w:sz w:val="28"/>
          <w:szCs w:val="28"/>
        </w:rPr>
        <w:t>Коэффициент восстановления платежеспособности характеризует наличие реальной возможности у предприятия восстановить свою платежеспособность.</w:t>
      </w:r>
    </w:p>
    <w:p w:rsidR="006162E5" w:rsidRPr="00873C18" w:rsidRDefault="006162E5" w:rsidP="006162E5">
      <w:pPr>
        <w:spacing w:line="240" w:lineRule="auto"/>
        <w:rPr>
          <w:rFonts w:ascii="Times New Roman" w:hAnsi="Times New Roman"/>
          <w:noProof/>
          <w:sz w:val="28"/>
          <w:szCs w:val="28"/>
        </w:rPr>
      </w:pPr>
    </w:p>
    <w:p w:rsidR="006162E5" w:rsidRPr="00882DEC" w:rsidRDefault="006162E5" w:rsidP="006162E5">
      <w:pPr>
        <w:spacing w:line="240" w:lineRule="auto"/>
        <w:rPr>
          <w:rFonts w:ascii="Times New Roman" w:hAnsi="Times New Roman"/>
          <w:noProof/>
          <w:sz w:val="28"/>
          <w:szCs w:val="28"/>
        </w:rPr>
      </w:pPr>
      <w:r w:rsidRPr="00882DEC">
        <w:rPr>
          <w:rFonts w:ascii="Times New Roman" w:hAnsi="Times New Roman"/>
          <w:noProof/>
          <w:sz w:val="28"/>
          <w:szCs w:val="28"/>
        </w:rPr>
        <w:t xml:space="preserve">                 К</w:t>
      </w:r>
      <w:r w:rsidRPr="00882DEC">
        <w:rPr>
          <w:rFonts w:ascii="Times New Roman" w:hAnsi="Times New Roman"/>
          <w:noProof/>
          <w:sz w:val="28"/>
          <w:szCs w:val="28"/>
          <w:vertAlign w:val="subscript"/>
        </w:rPr>
        <w:t>тлк</w:t>
      </w:r>
      <w:r w:rsidRPr="00882DEC">
        <w:rPr>
          <w:rFonts w:ascii="Times New Roman" w:hAnsi="Times New Roman"/>
          <w:noProof/>
          <w:sz w:val="28"/>
          <w:szCs w:val="28"/>
        </w:rPr>
        <w:t xml:space="preserve"> + У: Тх(К</w:t>
      </w:r>
      <w:r w:rsidRPr="00882DEC">
        <w:rPr>
          <w:rFonts w:ascii="Times New Roman" w:hAnsi="Times New Roman"/>
          <w:noProof/>
          <w:sz w:val="28"/>
          <w:szCs w:val="28"/>
          <w:vertAlign w:val="subscript"/>
        </w:rPr>
        <w:t>тлк</w:t>
      </w:r>
      <w:r w:rsidRPr="00882DEC">
        <w:rPr>
          <w:rFonts w:ascii="Times New Roman" w:hAnsi="Times New Roman"/>
          <w:noProof/>
          <w:sz w:val="28"/>
          <w:szCs w:val="28"/>
        </w:rPr>
        <w:t xml:space="preserve"> - К</w:t>
      </w:r>
      <w:r w:rsidRPr="00882DEC">
        <w:rPr>
          <w:rFonts w:ascii="Times New Roman" w:hAnsi="Times New Roman"/>
          <w:noProof/>
          <w:sz w:val="28"/>
          <w:szCs w:val="28"/>
          <w:vertAlign w:val="subscript"/>
        </w:rPr>
        <w:t>тлн</w:t>
      </w:r>
      <w:r w:rsidRPr="00882DEC">
        <w:rPr>
          <w:rFonts w:ascii="Times New Roman" w:hAnsi="Times New Roman"/>
          <w:noProof/>
          <w:sz w:val="28"/>
          <w:szCs w:val="28"/>
        </w:rPr>
        <w:t>)</w:t>
      </w:r>
    </w:p>
    <w:p w:rsidR="006162E5" w:rsidRPr="00882DEC" w:rsidRDefault="002A6E54" w:rsidP="006162E5">
      <w:pPr>
        <w:spacing w:line="240" w:lineRule="auto"/>
        <w:rPr>
          <w:rFonts w:ascii="Times New Roman" w:hAnsi="Times New Roman"/>
          <w:noProof/>
          <w:sz w:val="28"/>
          <w:szCs w:val="28"/>
        </w:rPr>
      </w:pPr>
      <w:r>
        <w:rPr>
          <w:rFonts w:ascii="Times New Roman" w:hAnsi="Times New Roman"/>
          <w:noProof/>
        </w:rPr>
        <w:pict>
          <v:line id="_x0000_s1127" style="position:absolute;left:0;text-align:left;z-index:251686912" from="94.5pt,11pt" to="256.5pt,11pt"/>
        </w:pict>
      </w:r>
      <w:r w:rsidR="006162E5" w:rsidRPr="00882DEC">
        <w:rPr>
          <w:rFonts w:ascii="Times New Roman" w:hAnsi="Times New Roman"/>
          <w:noProof/>
          <w:sz w:val="28"/>
          <w:szCs w:val="28"/>
        </w:rPr>
        <w:t>К</w:t>
      </w:r>
      <w:r w:rsidR="006162E5" w:rsidRPr="00882DEC">
        <w:rPr>
          <w:rFonts w:ascii="Times New Roman" w:hAnsi="Times New Roman"/>
          <w:noProof/>
          <w:sz w:val="28"/>
          <w:szCs w:val="28"/>
          <w:vertAlign w:val="subscript"/>
        </w:rPr>
        <w:t>впл</w:t>
      </w:r>
      <w:r w:rsidR="006162E5" w:rsidRPr="00882DEC">
        <w:rPr>
          <w:rFonts w:ascii="Times New Roman" w:hAnsi="Times New Roman"/>
          <w:noProof/>
          <w:sz w:val="28"/>
          <w:szCs w:val="28"/>
        </w:rPr>
        <w:t xml:space="preserve"> =, </w:t>
      </w:r>
      <w:r w:rsidR="006162E5" w:rsidRPr="00882DEC">
        <w:rPr>
          <w:rFonts w:ascii="Times New Roman" w:hAnsi="Times New Roman"/>
          <w:noProof/>
          <w:sz w:val="28"/>
          <w:szCs w:val="28"/>
        </w:rPr>
        <w:tab/>
      </w:r>
      <w:r w:rsidR="006162E5" w:rsidRPr="00882DEC">
        <w:rPr>
          <w:rFonts w:ascii="Times New Roman" w:hAnsi="Times New Roman"/>
          <w:noProof/>
          <w:sz w:val="28"/>
          <w:szCs w:val="28"/>
        </w:rPr>
        <w:tab/>
      </w:r>
      <w:r w:rsidR="006162E5" w:rsidRPr="00882DEC">
        <w:rPr>
          <w:rFonts w:ascii="Times New Roman" w:hAnsi="Times New Roman"/>
          <w:noProof/>
          <w:sz w:val="28"/>
          <w:szCs w:val="28"/>
        </w:rPr>
        <w:tab/>
      </w:r>
      <w:r w:rsidR="006162E5" w:rsidRPr="00882DEC">
        <w:rPr>
          <w:rFonts w:ascii="Times New Roman" w:hAnsi="Times New Roman"/>
          <w:noProof/>
          <w:sz w:val="28"/>
          <w:szCs w:val="28"/>
        </w:rPr>
        <w:tab/>
      </w:r>
      <w:r w:rsidR="006162E5" w:rsidRPr="00882DEC">
        <w:rPr>
          <w:rFonts w:ascii="Times New Roman" w:hAnsi="Times New Roman"/>
          <w:noProof/>
          <w:sz w:val="28"/>
          <w:szCs w:val="28"/>
        </w:rPr>
        <w:tab/>
      </w:r>
      <w:r w:rsidR="006162E5" w:rsidRPr="00882DEC">
        <w:rPr>
          <w:rFonts w:ascii="Times New Roman" w:hAnsi="Times New Roman"/>
          <w:noProof/>
          <w:sz w:val="28"/>
          <w:szCs w:val="28"/>
        </w:rPr>
        <w:tab/>
      </w:r>
      <w:r w:rsidR="006162E5" w:rsidRPr="00882DEC">
        <w:rPr>
          <w:rFonts w:ascii="Times New Roman" w:hAnsi="Times New Roman"/>
          <w:noProof/>
          <w:sz w:val="28"/>
          <w:szCs w:val="28"/>
        </w:rPr>
        <w:tab/>
        <w:t>(13)</w:t>
      </w:r>
    </w:p>
    <w:p w:rsidR="006162E5" w:rsidRPr="00882DEC" w:rsidRDefault="006162E5" w:rsidP="006162E5">
      <w:pPr>
        <w:spacing w:line="240" w:lineRule="auto"/>
        <w:rPr>
          <w:rFonts w:ascii="Times New Roman" w:hAnsi="Times New Roman"/>
          <w:noProof/>
          <w:sz w:val="28"/>
          <w:szCs w:val="28"/>
        </w:rPr>
      </w:pPr>
      <w:r w:rsidRPr="00882DEC">
        <w:rPr>
          <w:rFonts w:ascii="Times New Roman" w:hAnsi="Times New Roman"/>
          <w:noProof/>
          <w:sz w:val="28"/>
          <w:szCs w:val="28"/>
        </w:rPr>
        <w:t xml:space="preserve">                                   2</w:t>
      </w:r>
    </w:p>
    <w:p w:rsidR="006162E5" w:rsidRPr="00882DEC" w:rsidRDefault="006162E5" w:rsidP="006162E5">
      <w:pPr>
        <w:spacing w:line="240" w:lineRule="auto"/>
        <w:rPr>
          <w:rFonts w:ascii="Times New Roman" w:hAnsi="Times New Roman"/>
          <w:noProof/>
          <w:sz w:val="28"/>
          <w:szCs w:val="28"/>
        </w:rPr>
      </w:pPr>
    </w:p>
    <w:p w:rsidR="006162E5" w:rsidRPr="00882DEC" w:rsidRDefault="0080548A" w:rsidP="0080548A">
      <w:pPr>
        <w:spacing w:line="240" w:lineRule="auto"/>
        <w:rPr>
          <w:rFonts w:ascii="Times New Roman" w:hAnsi="Times New Roman"/>
          <w:noProof/>
          <w:sz w:val="28"/>
          <w:szCs w:val="28"/>
        </w:rPr>
      </w:pPr>
      <w:r>
        <w:rPr>
          <w:rFonts w:ascii="Times New Roman" w:hAnsi="Times New Roman"/>
          <w:noProof/>
          <w:sz w:val="28"/>
          <w:szCs w:val="28"/>
        </w:rPr>
        <w:t>г</w:t>
      </w:r>
      <w:r w:rsidR="006162E5" w:rsidRPr="00882DEC">
        <w:rPr>
          <w:rFonts w:ascii="Times New Roman" w:hAnsi="Times New Roman"/>
          <w:noProof/>
          <w:sz w:val="28"/>
          <w:szCs w:val="28"/>
        </w:rPr>
        <w:t>де</w:t>
      </w:r>
      <w:r>
        <w:rPr>
          <w:rFonts w:ascii="Times New Roman" w:hAnsi="Times New Roman"/>
          <w:noProof/>
          <w:sz w:val="28"/>
          <w:szCs w:val="28"/>
        </w:rPr>
        <w:t xml:space="preserve"> </w:t>
      </w:r>
      <w:r w:rsidR="006162E5" w:rsidRPr="00882DEC">
        <w:rPr>
          <w:rFonts w:ascii="Times New Roman" w:hAnsi="Times New Roman"/>
          <w:noProof/>
          <w:sz w:val="28"/>
          <w:szCs w:val="28"/>
        </w:rPr>
        <w:t>К</w:t>
      </w:r>
      <w:r w:rsidR="006162E5" w:rsidRPr="00882DEC">
        <w:rPr>
          <w:rFonts w:ascii="Times New Roman" w:hAnsi="Times New Roman"/>
          <w:noProof/>
          <w:sz w:val="28"/>
          <w:szCs w:val="28"/>
          <w:vertAlign w:val="subscript"/>
        </w:rPr>
        <w:t>впл</w:t>
      </w:r>
      <w:r w:rsidR="006162E5" w:rsidRPr="00882DEC">
        <w:rPr>
          <w:rFonts w:ascii="Times New Roman" w:hAnsi="Times New Roman"/>
          <w:noProof/>
          <w:sz w:val="28"/>
          <w:szCs w:val="28"/>
        </w:rPr>
        <w:t xml:space="preserve"> – коэффициент восстановления платежеспособности,</w:t>
      </w:r>
    </w:p>
    <w:p w:rsidR="006162E5" w:rsidRPr="00882DEC" w:rsidRDefault="0080548A" w:rsidP="006162E5">
      <w:pPr>
        <w:spacing w:line="240" w:lineRule="auto"/>
        <w:rPr>
          <w:rFonts w:ascii="Times New Roman" w:hAnsi="Times New Roman"/>
          <w:noProof/>
          <w:sz w:val="28"/>
          <w:szCs w:val="28"/>
        </w:rPr>
      </w:pPr>
      <w:r>
        <w:rPr>
          <w:rFonts w:ascii="Times New Roman" w:hAnsi="Times New Roman"/>
          <w:noProof/>
          <w:sz w:val="28"/>
          <w:szCs w:val="28"/>
        </w:rPr>
        <w:t xml:space="preserve">      </w:t>
      </w:r>
      <w:r w:rsidR="006162E5" w:rsidRPr="00882DEC">
        <w:rPr>
          <w:rFonts w:ascii="Times New Roman" w:hAnsi="Times New Roman"/>
          <w:noProof/>
          <w:sz w:val="28"/>
          <w:szCs w:val="28"/>
        </w:rPr>
        <w:t>К</w:t>
      </w:r>
      <w:r w:rsidR="006162E5" w:rsidRPr="00882DEC">
        <w:rPr>
          <w:rFonts w:ascii="Times New Roman" w:hAnsi="Times New Roman"/>
          <w:noProof/>
          <w:sz w:val="28"/>
          <w:szCs w:val="28"/>
          <w:vertAlign w:val="subscript"/>
        </w:rPr>
        <w:t>тлк</w:t>
      </w:r>
      <w:r w:rsidR="006162E5" w:rsidRPr="00882DEC">
        <w:rPr>
          <w:rFonts w:ascii="Times New Roman" w:hAnsi="Times New Roman"/>
          <w:noProof/>
          <w:sz w:val="28"/>
          <w:szCs w:val="28"/>
        </w:rPr>
        <w:t xml:space="preserve"> - значение коэффициента текущей ликвидности на конец отчетного периода,</w:t>
      </w:r>
    </w:p>
    <w:p w:rsidR="006162E5" w:rsidRPr="00882DEC" w:rsidRDefault="0080548A" w:rsidP="006162E5">
      <w:pPr>
        <w:spacing w:line="240" w:lineRule="auto"/>
        <w:rPr>
          <w:rFonts w:ascii="Times New Roman" w:hAnsi="Times New Roman"/>
          <w:noProof/>
          <w:sz w:val="28"/>
          <w:szCs w:val="28"/>
        </w:rPr>
      </w:pPr>
      <w:r>
        <w:rPr>
          <w:rFonts w:ascii="Times New Roman" w:hAnsi="Times New Roman"/>
          <w:noProof/>
          <w:sz w:val="28"/>
          <w:szCs w:val="28"/>
        </w:rPr>
        <w:t xml:space="preserve">      </w:t>
      </w:r>
      <w:r w:rsidR="006162E5" w:rsidRPr="00882DEC">
        <w:rPr>
          <w:rFonts w:ascii="Times New Roman" w:hAnsi="Times New Roman"/>
          <w:noProof/>
          <w:sz w:val="28"/>
          <w:szCs w:val="28"/>
        </w:rPr>
        <w:t>У - период восстановления платежеспособности (6 месяца),</w:t>
      </w:r>
    </w:p>
    <w:p w:rsidR="006162E5" w:rsidRPr="00882DEC" w:rsidRDefault="0080548A" w:rsidP="006162E5">
      <w:pPr>
        <w:spacing w:line="240" w:lineRule="auto"/>
        <w:rPr>
          <w:rFonts w:ascii="Times New Roman" w:hAnsi="Times New Roman"/>
          <w:noProof/>
          <w:sz w:val="28"/>
          <w:szCs w:val="28"/>
        </w:rPr>
      </w:pPr>
      <w:r>
        <w:rPr>
          <w:rFonts w:ascii="Times New Roman" w:hAnsi="Times New Roman"/>
          <w:noProof/>
          <w:sz w:val="28"/>
          <w:szCs w:val="28"/>
        </w:rPr>
        <w:t xml:space="preserve">      </w:t>
      </w:r>
      <w:r w:rsidR="006162E5" w:rsidRPr="00882DEC">
        <w:rPr>
          <w:rFonts w:ascii="Times New Roman" w:hAnsi="Times New Roman"/>
          <w:noProof/>
          <w:sz w:val="28"/>
          <w:szCs w:val="28"/>
        </w:rPr>
        <w:t>Т - продолжительность отчетного периода в месяцах (12 месяцев),</w:t>
      </w:r>
    </w:p>
    <w:p w:rsidR="006162E5" w:rsidRPr="00882DEC" w:rsidRDefault="0080548A" w:rsidP="006162E5">
      <w:pPr>
        <w:spacing w:line="240" w:lineRule="auto"/>
        <w:rPr>
          <w:rFonts w:ascii="Times New Roman" w:hAnsi="Times New Roman"/>
          <w:noProof/>
          <w:sz w:val="28"/>
          <w:szCs w:val="28"/>
        </w:rPr>
      </w:pPr>
      <w:r>
        <w:rPr>
          <w:rFonts w:ascii="Times New Roman" w:hAnsi="Times New Roman"/>
          <w:noProof/>
          <w:sz w:val="28"/>
          <w:szCs w:val="28"/>
        </w:rPr>
        <w:t xml:space="preserve">      </w:t>
      </w:r>
      <w:r w:rsidR="006162E5" w:rsidRPr="00882DEC">
        <w:rPr>
          <w:rFonts w:ascii="Times New Roman" w:hAnsi="Times New Roman"/>
          <w:noProof/>
          <w:sz w:val="28"/>
          <w:szCs w:val="28"/>
        </w:rPr>
        <w:t>К</w:t>
      </w:r>
      <w:r w:rsidR="006162E5" w:rsidRPr="00882DEC">
        <w:rPr>
          <w:rFonts w:ascii="Times New Roman" w:hAnsi="Times New Roman"/>
          <w:noProof/>
          <w:sz w:val="28"/>
          <w:szCs w:val="28"/>
          <w:vertAlign w:val="subscript"/>
        </w:rPr>
        <w:t>тлн</w:t>
      </w:r>
      <w:r w:rsidR="006162E5" w:rsidRPr="00882DEC">
        <w:rPr>
          <w:rFonts w:ascii="Times New Roman" w:hAnsi="Times New Roman"/>
          <w:noProof/>
          <w:sz w:val="28"/>
          <w:szCs w:val="28"/>
        </w:rPr>
        <w:t xml:space="preserve"> - значение коэффициента текущей ликвидности на начало отчетного периода.</w:t>
      </w:r>
    </w:p>
    <w:p w:rsidR="006162E5" w:rsidRPr="00882DEC" w:rsidRDefault="006162E5" w:rsidP="006162E5">
      <w:pPr>
        <w:spacing w:line="240" w:lineRule="auto"/>
        <w:rPr>
          <w:rFonts w:ascii="Times New Roman" w:hAnsi="Times New Roman"/>
          <w:noProof/>
          <w:sz w:val="28"/>
          <w:szCs w:val="28"/>
        </w:rPr>
      </w:pPr>
    </w:p>
    <w:p w:rsidR="006162E5" w:rsidRPr="00882DEC" w:rsidRDefault="006162E5" w:rsidP="006162E5">
      <w:pPr>
        <w:spacing w:line="240" w:lineRule="auto"/>
        <w:rPr>
          <w:rFonts w:ascii="Times New Roman" w:hAnsi="Times New Roman"/>
          <w:noProof/>
          <w:sz w:val="28"/>
          <w:szCs w:val="28"/>
        </w:rPr>
      </w:pPr>
      <w:r w:rsidRPr="00882DEC">
        <w:rPr>
          <w:rFonts w:ascii="Times New Roman" w:hAnsi="Times New Roman"/>
          <w:noProof/>
          <w:sz w:val="28"/>
          <w:szCs w:val="28"/>
        </w:rPr>
        <w:t>К</w:t>
      </w:r>
      <w:r w:rsidRPr="00882DEC">
        <w:rPr>
          <w:rFonts w:ascii="Times New Roman" w:hAnsi="Times New Roman"/>
          <w:noProof/>
          <w:sz w:val="28"/>
          <w:szCs w:val="28"/>
          <w:vertAlign w:val="subscript"/>
        </w:rPr>
        <w:t>упл</w:t>
      </w:r>
      <w:r w:rsidRPr="00882DEC">
        <w:rPr>
          <w:rFonts w:ascii="Times New Roman" w:hAnsi="Times New Roman"/>
          <w:noProof/>
          <w:sz w:val="28"/>
          <w:szCs w:val="28"/>
        </w:rPr>
        <w:t xml:space="preserve"> за 2007 г. = 0,5х(</w:t>
      </w:r>
      <w:r w:rsidR="00CF12E9">
        <w:rPr>
          <w:rFonts w:ascii="Times New Roman" w:hAnsi="Times New Roman"/>
          <w:noProof/>
          <w:sz w:val="28"/>
          <w:szCs w:val="28"/>
        </w:rPr>
        <w:t>1,12 + 6: 12х(1,12</w:t>
      </w:r>
      <w:r w:rsidRPr="00882DEC">
        <w:rPr>
          <w:rFonts w:ascii="Times New Roman" w:hAnsi="Times New Roman"/>
          <w:noProof/>
          <w:sz w:val="28"/>
          <w:szCs w:val="28"/>
        </w:rPr>
        <w:t xml:space="preserve"> </w:t>
      </w:r>
      <w:r w:rsidR="00CF12E9">
        <w:rPr>
          <w:rFonts w:ascii="Times New Roman" w:hAnsi="Times New Roman"/>
          <w:noProof/>
          <w:sz w:val="28"/>
          <w:szCs w:val="28"/>
        </w:rPr>
        <w:t>– 0,52)) = 0,98</w:t>
      </w:r>
      <w:r w:rsidRPr="00882DEC">
        <w:rPr>
          <w:rFonts w:ascii="Times New Roman" w:hAnsi="Times New Roman"/>
          <w:noProof/>
          <w:sz w:val="28"/>
          <w:szCs w:val="28"/>
        </w:rPr>
        <w:t>,</w:t>
      </w:r>
    </w:p>
    <w:p w:rsidR="006162E5" w:rsidRPr="00882DEC" w:rsidRDefault="006162E5" w:rsidP="006162E5">
      <w:pPr>
        <w:spacing w:line="240" w:lineRule="auto"/>
        <w:rPr>
          <w:rFonts w:ascii="Times New Roman" w:hAnsi="Times New Roman"/>
          <w:noProof/>
          <w:sz w:val="28"/>
          <w:szCs w:val="28"/>
        </w:rPr>
      </w:pPr>
      <w:r w:rsidRPr="00882DEC">
        <w:rPr>
          <w:rFonts w:ascii="Times New Roman" w:hAnsi="Times New Roman"/>
          <w:noProof/>
          <w:sz w:val="28"/>
          <w:szCs w:val="28"/>
        </w:rPr>
        <w:t>К</w:t>
      </w:r>
      <w:r w:rsidRPr="00882DEC">
        <w:rPr>
          <w:rFonts w:ascii="Times New Roman" w:hAnsi="Times New Roman"/>
          <w:noProof/>
          <w:sz w:val="28"/>
          <w:szCs w:val="28"/>
          <w:vertAlign w:val="subscript"/>
        </w:rPr>
        <w:t>упл</w:t>
      </w:r>
      <w:r w:rsidR="00CF12E9">
        <w:rPr>
          <w:rFonts w:ascii="Times New Roman" w:hAnsi="Times New Roman"/>
          <w:noProof/>
          <w:sz w:val="28"/>
          <w:szCs w:val="28"/>
        </w:rPr>
        <w:t xml:space="preserve"> за 2008 г. = 0,5х(1,94</w:t>
      </w:r>
      <w:r w:rsidRPr="00882DEC">
        <w:rPr>
          <w:rFonts w:ascii="Times New Roman" w:hAnsi="Times New Roman"/>
          <w:noProof/>
          <w:sz w:val="28"/>
          <w:szCs w:val="28"/>
        </w:rPr>
        <w:t xml:space="preserve"> + 6: 12х(</w:t>
      </w:r>
      <w:r w:rsidR="00CF12E9">
        <w:rPr>
          <w:rFonts w:ascii="Times New Roman" w:hAnsi="Times New Roman"/>
          <w:noProof/>
          <w:sz w:val="28"/>
          <w:szCs w:val="28"/>
        </w:rPr>
        <w:t>1,94</w:t>
      </w:r>
      <w:r w:rsidRPr="00882DEC">
        <w:rPr>
          <w:rFonts w:ascii="Times New Roman" w:hAnsi="Times New Roman"/>
          <w:noProof/>
          <w:sz w:val="28"/>
          <w:szCs w:val="28"/>
        </w:rPr>
        <w:t xml:space="preserve"> – </w:t>
      </w:r>
      <w:r w:rsidR="00CF12E9">
        <w:rPr>
          <w:rFonts w:ascii="Times New Roman" w:hAnsi="Times New Roman"/>
          <w:noProof/>
          <w:sz w:val="28"/>
          <w:szCs w:val="28"/>
        </w:rPr>
        <w:t>1,12)) = 1,28</w:t>
      </w:r>
      <w:r w:rsidRPr="00882DEC">
        <w:rPr>
          <w:rFonts w:ascii="Times New Roman" w:hAnsi="Times New Roman"/>
          <w:noProof/>
          <w:sz w:val="28"/>
          <w:szCs w:val="28"/>
        </w:rPr>
        <w:t>,</w:t>
      </w:r>
    </w:p>
    <w:p w:rsidR="006162E5" w:rsidRPr="00882DEC" w:rsidRDefault="006162E5" w:rsidP="006162E5">
      <w:pPr>
        <w:spacing w:line="240" w:lineRule="auto"/>
        <w:rPr>
          <w:rFonts w:ascii="Times New Roman" w:hAnsi="Times New Roman"/>
          <w:noProof/>
          <w:sz w:val="28"/>
          <w:szCs w:val="28"/>
        </w:rPr>
      </w:pPr>
      <w:r w:rsidRPr="00882DEC">
        <w:rPr>
          <w:rFonts w:ascii="Times New Roman" w:hAnsi="Times New Roman"/>
          <w:noProof/>
          <w:sz w:val="28"/>
          <w:szCs w:val="28"/>
        </w:rPr>
        <w:t>К</w:t>
      </w:r>
      <w:r w:rsidRPr="00882DEC">
        <w:rPr>
          <w:rFonts w:ascii="Times New Roman" w:hAnsi="Times New Roman"/>
          <w:noProof/>
          <w:sz w:val="28"/>
          <w:szCs w:val="28"/>
          <w:vertAlign w:val="subscript"/>
        </w:rPr>
        <w:t>упл</w:t>
      </w:r>
      <w:r w:rsidRPr="00882DEC">
        <w:rPr>
          <w:rFonts w:ascii="Times New Roman" w:hAnsi="Times New Roman"/>
          <w:noProof/>
          <w:sz w:val="28"/>
          <w:szCs w:val="28"/>
        </w:rPr>
        <w:t xml:space="preserve"> за 2009 г. = 0,5х(</w:t>
      </w:r>
      <w:r w:rsidR="00CF12E9">
        <w:rPr>
          <w:rFonts w:ascii="Times New Roman" w:hAnsi="Times New Roman"/>
          <w:noProof/>
          <w:sz w:val="28"/>
          <w:szCs w:val="28"/>
        </w:rPr>
        <w:t>2,17</w:t>
      </w:r>
      <w:r w:rsidRPr="00882DEC">
        <w:rPr>
          <w:rFonts w:ascii="Times New Roman" w:hAnsi="Times New Roman"/>
          <w:noProof/>
          <w:sz w:val="28"/>
          <w:szCs w:val="28"/>
        </w:rPr>
        <w:t xml:space="preserve"> + 6: 12х(</w:t>
      </w:r>
      <w:r w:rsidR="00CF12E9">
        <w:rPr>
          <w:rFonts w:ascii="Times New Roman" w:hAnsi="Times New Roman"/>
          <w:noProof/>
          <w:sz w:val="28"/>
          <w:szCs w:val="28"/>
        </w:rPr>
        <w:t>2,17</w:t>
      </w:r>
      <w:r w:rsidRPr="00882DEC">
        <w:rPr>
          <w:rFonts w:ascii="Times New Roman" w:hAnsi="Times New Roman"/>
          <w:noProof/>
          <w:sz w:val="28"/>
          <w:szCs w:val="28"/>
        </w:rPr>
        <w:t xml:space="preserve"> – </w:t>
      </w:r>
      <w:r w:rsidR="00CF12E9">
        <w:rPr>
          <w:rFonts w:ascii="Times New Roman" w:hAnsi="Times New Roman"/>
          <w:noProof/>
          <w:sz w:val="28"/>
          <w:szCs w:val="28"/>
        </w:rPr>
        <w:t>1,94)) = 2,34</w:t>
      </w:r>
      <w:r w:rsidRPr="00882DEC">
        <w:rPr>
          <w:rFonts w:ascii="Times New Roman" w:hAnsi="Times New Roman"/>
          <w:noProof/>
          <w:sz w:val="28"/>
          <w:szCs w:val="28"/>
        </w:rPr>
        <w:t>.</w:t>
      </w:r>
    </w:p>
    <w:p w:rsidR="006162E5" w:rsidRPr="00882DEC" w:rsidRDefault="006162E5" w:rsidP="00C53A1F">
      <w:pPr>
        <w:spacing w:line="240" w:lineRule="auto"/>
        <w:rPr>
          <w:rFonts w:ascii="Times New Roman" w:hAnsi="Times New Roman"/>
          <w:noProof/>
          <w:sz w:val="28"/>
          <w:szCs w:val="28"/>
        </w:rPr>
      </w:pPr>
    </w:p>
    <w:p w:rsidR="00D37894" w:rsidRPr="006162E5" w:rsidRDefault="00D37894" w:rsidP="006162E5">
      <w:pPr>
        <w:pStyle w:val="23"/>
        <w:tabs>
          <w:tab w:val="left" w:pos="9360"/>
        </w:tabs>
        <w:spacing w:after="0" w:line="240" w:lineRule="auto"/>
        <w:ind w:firstLine="709"/>
        <w:jc w:val="both"/>
        <w:rPr>
          <w:bCs/>
          <w:sz w:val="28"/>
          <w:szCs w:val="28"/>
        </w:rPr>
      </w:pPr>
      <w:r w:rsidRPr="00E30DC8">
        <w:rPr>
          <w:bCs/>
          <w:sz w:val="28"/>
          <w:szCs w:val="28"/>
        </w:rPr>
        <w:t xml:space="preserve">Как показывают данные таблицы </w:t>
      </w:r>
      <w:r>
        <w:rPr>
          <w:bCs/>
          <w:sz w:val="28"/>
          <w:szCs w:val="28"/>
        </w:rPr>
        <w:t>8</w:t>
      </w:r>
      <w:r w:rsidRPr="00E30DC8">
        <w:rPr>
          <w:bCs/>
          <w:sz w:val="28"/>
          <w:szCs w:val="28"/>
        </w:rPr>
        <w:t xml:space="preserve"> </w:t>
      </w:r>
      <w:r w:rsidRPr="00210C35">
        <w:rPr>
          <w:sz w:val="28"/>
          <w:szCs w:val="28"/>
        </w:rPr>
        <w:t xml:space="preserve">«ПАТП-2» </w:t>
      </w:r>
      <w:r>
        <w:rPr>
          <w:bCs/>
          <w:sz w:val="28"/>
          <w:szCs w:val="28"/>
        </w:rPr>
        <w:t xml:space="preserve">обладает </w:t>
      </w:r>
      <w:r w:rsidRPr="00E30DC8">
        <w:rPr>
          <w:bCs/>
          <w:sz w:val="28"/>
          <w:szCs w:val="28"/>
        </w:rPr>
        <w:t xml:space="preserve">достаточной </w:t>
      </w:r>
      <w:r w:rsidRPr="006162E5">
        <w:rPr>
          <w:bCs/>
          <w:sz w:val="28"/>
          <w:szCs w:val="28"/>
        </w:rPr>
        <w:t xml:space="preserve">финансовой устойчивостью, так как значения всех показателей, характеризующих финансовую устойчивость предприятия, значительно выше критических значений. </w:t>
      </w:r>
    </w:p>
    <w:p w:rsidR="006162E5" w:rsidRPr="006162E5" w:rsidRDefault="006162E5" w:rsidP="006162E5">
      <w:pPr>
        <w:spacing w:line="240" w:lineRule="auto"/>
        <w:rPr>
          <w:rFonts w:ascii="Times New Roman" w:hAnsi="Times New Roman"/>
          <w:noProof/>
          <w:color w:val="000000"/>
          <w:sz w:val="28"/>
          <w:szCs w:val="28"/>
        </w:rPr>
      </w:pPr>
      <w:r w:rsidRPr="006162E5">
        <w:rPr>
          <w:rFonts w:ascii="Times New Roman" w:hAnsi="Times New Roman"/>
          <w:noProof/>
          <w:color w:val="000000"/>
          <w:sz w:val="28"/>
          <w:szCs w:val="28"/>
        </w:rPr>
        <w:t xml:space="preserve">Из приведенной выше таблицы видно, что в 2009 году коэффициент абсолютной ликвидности был выше нормативного значения, составлял </w:t>
      </w:r>
      <w:r w:rsidRPr="006162E5">
        <w:rPr>
          <w:rFonts w:ascii="Times New Roman" w:hAnsi="Times New Roman"/>
          <w:sz w:val="28"/>
          <w:szCs w:val="28"/>
        </w:rPr>
        <w:t xml:space="preserve">0,59 </w:t>
      </w:r>
      <w:r w:rsidRPr="006162E5">
        <w:rPr>
          <w:rFonts w:ascii="Times New Roman" w:hAnsi="Times New Roman"/>
          <w:noProof/>
          <w:color w:val="000000"/>
          <w:sz w:val="28"/>
          <w:szCs w:val="28"/>
        </w:rPr>
        <w:t xml:space="preserve">при норме от 0,2 до 0,5, также наблюдается тенденция роста этого показателя. То, что коэффициент абсолютной ликвидности выше нормативного значения, говорит о возможности погашения краткосрочных обязательств в ближайшее время. Коэффициент текущей ликвидности в 2009 году был также выше нормативного значения, </w:t>
      </w:r>
      <w:r w:rsidRPr="006162E5">
        <w:rPr>
          <w:rFonts w:ascii="Times New Roman" w:hAnsi="Times New Roman"/>
          <w:sz w:val="28"/>
          <w:szCs w:val="28"/>
        </w:rPr>
        <w:t xml:space="preserve">2,17 </w:t>
      </w:r>
      <w:r w:rsidRPr="006162E5">
        <w:rPr>
          <w:rFonts w:ascii="Times New Roman" w:hAnsi="Times New Roman"/>
          <w:noProof/>
          <w:color w:val="000000"/>
          <w:sz w:val="28"/>
          <w:szCs w:val="28"/>
        </w:rPr>
        <w:t>при норме 2, это говорит о том, что у организации имеются возможности по восстановлению его платежеспособности путем продажи излишних материальных за</w:t>
      </w:r>
      <w:r w:rsidRPr="00CF12E9">
        <w:rPr>
          <w:rFonts w:ascii="Times New Roman" w:hAnsi="Times New Roman"/>
          <w:noProof/>
          <w:sz w:val="28"/>
          <w:szCs w:val="28"/>
        </w:rPr>
        <w:t xml:space="preserve">пасов. </w:t>
      </w:r>
      <w:r w:rsidR="00CF12E9">
        <w:rPr>
          <w:rFonts w:ascii="Times New Roman" w:hAnsi="Times New Roman"/>
          <w:noProof/>
          <w:sz w:val="28"/>
          <w:szCs w:val="28"/>
        </w:rPr>
        <w:t>Отрицательным</w:t>
      </w:r>
      <w:r w:rsidRPr="00CF12E9">
        <w:rPr>
          <w:rFonts w:ascii="Times New Roman" w:hAnsi="Times New Roman"/>
          <w:noProof/>
          <w:sz w:val="28"/>
          <w:szCs w:val="28"/>
        </w:rPr>
        <w:t xml:space="preserve"> фактором является </w:t>
      </w:r>
      <w:r w:rsidR="00CF12E9">
        <w:rPr>
          <w:rFonts w:ascii="Times New Roman" w:hAnsi="Times New Roman"/>
          <w:noProof/>
          <w:sz w:val="28"/>
          <w:szCs w:val="28"/>
        </w:rPr>
        <w:t>снижение</w:t>
      </w:r>
      <w:r w:rsidRPr="00CF12E9">
        <w:rPr>
          <w:rFonts w:ascii="Times New Roman" w:hAnsi="Times New Roman"/>
          <w:noProof/>
          <w:sz w:val="28"/>
          <w:szCs w:val="28"/>
        </w:rPr>
        <w:t xml:space="preserve"> коэффициента критической ликвидности, </w:t>
      </w:r>
      <w:r w:rsidR="00CF12E9">
        <w:rPr>
          <w:rFonts w:ascii="Times New Roman" w:hAnsi="Times New Roman"/>
          <w:noProof/>
          <w:sz w:val="28"/>
          <w:szCs w:val="28"/>
        </w:rPr>
        <w:t>причем в 2008</w:t>
      </w:r>
      <w:r w:rsidRPr="00CF12E9">
        <w:rPr>
          <w:rFonts w:ascii="Times New Roman" w:hAnsi="Times New Roman"/>
          <w:noProof/>
          <w:sz w:val="28"/>
          <w:szCs w:val="28"/>
        </w:rPr>
        <w:t xml:space="preserve"> год</w:t>
      </w:r>
      <w:r w:rsidR="00CF12E9" w:rsidRPr="00CF12E9">
        <w:rPr>
          <w:rFonts w:ascii="Times New Roman" w:hAnsi="Times New Roman"/>
          <w:noProof/>
          <w:sz w:val="28"/>
          <w:szCs w:val="28"/>
        </w:rPr>
        <w:t>у он был выше нормативного (</w:t>
      </w:r>
      <w:r w:rsidR="00CF12E9">
        <w:rPr>
          <w:rFonts w:ascii="Times New Roman" w:hAnsi="Times New Roman"/>
          <w:noProof/>
          <w:sz w:val="28"/>
          <w:szCs w:val="28"/>
        </w:rPr>
        <w:t>1,18</w:t>
      </w:r>
      <w:r w:rsidRPr="00CF12E9">
        <w:rPr>
          <w:rFonts w:ascii="Times New Roman" w:hAnsi="Times New Roman"/>
          <w:noProof/>
          <w:sz w:val="28"/>
          <w:szCs w:val="28"/>
        </w:rPr>
        <w:t xml:space="preserve"> при норме от 0,8 до 1). Это свидетельствует о возможности своевременных расчетов с дебиторами. </w:t>
      </w:r>
    </w:p>
    <w:p w:rsidR="006162E5" w:rsidRPr="006162E5" w:rsidRDefault="006162E5" w:rsidP="006162E5">
      <w:pPr>
        <w:spacing w:line="240" w:lineRule="auto"/>
        <w:rPr>
          <w:rFonts w:ascii="Times New Roman" w:hAnsi="Times New Roman"/>
          <w:noProof/>
          <w:color w:val="000000"/>
          <w:sz w:val="28"/>
          <w:szCs w:val="28"/>
        </w:rPr>
      </w:pPr>
      <w:r w:rsidRPr="006162E5">
        <w:rPr>
          <w:rFonts w:ascii="Times New Roman" w:hAnsi="Times New Roman"/>
          <w:noProof/>
          <w:color w:val="000000"/>
          <w:sz w:val="28"/>
          <w:szCs w:val="28"/>
        </w:rPr>
        <w:t>Коэффициент автономии выше нормативного значения (0,95 при норме 0,5), это означает, что сумма собственных средств ООО «ПАТП» равна 95%, что значительно выше оптимального значения (50%), отражает независимость организации от заемных источников и указывает на высокую финансовую устойчивость у организации в будущем. Коэффициент обеспеченности запасов и затрат собственными средствами показывает степень обеспеченности материальных запасов собственными источниками и равен 0,8 при нормативе 0,5, таким образом, величина материальных запасов значительно соответствует потребности в них, что указывает на достаток собственных оборотных средств для покрытия материальных запасов и на отсутствие необходимости привлечения заемных средств.</w:t>
      </w:r>
    </w:p>
    <w:p w:rsidR="006162E5" w:rsidRPr="006162E5" w:rsidRDefault="006162E5" w:rsidP="006162E5">
      <w:pPr>
        <w:spacing w:line="240" w:lineRule="auto"/>
        <w:rPr>
          <w:rFonts w:ascii="Times New Roman" w:hAnsi="Times New Roman"/>
          <w:noProof/>
          <w:color w:val="000000"/>
          <w:sz w:val="28"/>
          <w:szCs w:val="28"/>
        </w:rPr>
      </w:pPr>
      <w:r w:rsidRPr="006162E5">
        <w:rPr>
          <w:rFonts w:ascii="Times New Roman" w:hAnsi="Times New Roman"/>
          <w:noProof/>
          <w:color w:val="000000"/>
          <w:sz w:val="28"/>
          <w:szCs w:val="28"/>
        </w:rPr>
        <w:t>Коэффициент маневренности собственного капитала равен 0,19 и не входит в норматив 0,2-0,5, что говорит о низком устойчивом финансовом состоянии организаци, хотя он близок к норме и увеличиваеться с каждым годам.</w:t>
      </w:r>
    </w:p>
    <w:p w:rsidR="006162E5" w:rsidRPr="00292466" w:rsidRDefault="006162E5" w:rsidP="00FF2E03">
      <w:pPr>
        <w:spacing w:line="240" w:lineRule="auto"/>
        <w:rPr>
          <w:rFonts w:ascii="Times New Roman" w:hAnsi="Times New Roman"/>
          <w:noProof/>
          <w:sz w:val="28"/>
          <w:szCs w:val="28"/>
        </w:rPr>
      </w:pPr>
      <w:r w:rsidRPr="00292466">
        <w:rPr>
          <w:rFonts w:ascii="Times New Roman" w:hAnsi="Times New Roman"/>
          <w:noProof/>
          <w:sz w:val="28"/>
          <w:szCs w:val="28"/>
        </w:rPr>
        <w:t xml:space="preserve">Так как не все вышеперечисленные коэффициенты соответствуют нормативным значениям, был рассчитан коэффициент восстановления платежеспособности. В 2009 году </w:t>
      </w:r>
      <w:r w:rsidR="00292466" w:rsidRPr="00292466">
        <w:rPr>
          <w:rFonts w:ascii="Times New Roman" w:hAnsi="Times New Roman"/>
          <w:noProof/>
          <w:sz w:val="28"/>
          <w:szCs w:val="28"/>
        </w:rPr>
        <w:t>данный показатель был равен 2,34</w:t>
      </w:r>
      <w:r w:rsidRPr="00292466">
        <w:rPr>
          <w:rFonts w:ascii="Times New Roman" w:hAnsi="Times New Roman"/>
          <w:noProof/>
          <w:sz w:val="28"/>
          <w:szCs w:val="28"/>
        </w:rPr>
        <w:t>, это говорит о том, что ООО «</w:t>
      </w:r>
      <w:r w:rsidR="00292466" w:rsidRPr="00292466">
        <w:rPr>
          <w:rFonts w:ascii="Times New Roman" w:hAnsi="Times New Roman"/>
          <w:noProof/>
          <w:sz w:val="28"/>
          <w:szCs w:val="28"/>
        </w:rPr>
        <w:t>ПАТП» в ближайшее время имеет реальную возможность</w:t>
      </w:r>
      <w:r w:rsidRPr="00292466">
        <w:rPr>
          <w:rFonts w:ascii="Times New Roman" w:hAnsi="Times New Roman"/>
          <w:noProof/>
          <w:sz w:val="28"/>
          <w:szCs w:val="28"/>
        </w:rPr>
        <w:t xml:space="preserve"> восстановить свою платежеспособность в ближайшие полгода.</w:t>
      </w:r>
    </w:p>
    <w:p w:rsidR="006162E5" w:rsidRPr="00292466" w:rsidRDefault="006162E5" w:rsidP="00FF2E03">
      <w:pPr>
        <w:spacing w:line="240" w:lineRule="auto"/>
        <w:rPr>
          <w:rFonts w:ascii="Times New Roman" w:hAnsi="Times New Roman"/>
          <w:noProof/>
          <w:sz w:val="28"/>
          <w:szCs w:val="28"/>
        </w:rPr>
      </w:pPr>
      <w:r w:rsidRPr="00292466">
        <w:rPr>
          <w:rFonts w:ascii="Times New Roman" w:hAnsi="Times New Roman"/>
          <w:noProof/>
          <w:sz w:val="28"/>
          <w:szCs w:val="28"/>
        </w:rPr>
        <w:t>В целом по предприятию можно сделать вывод, что оно выполняет свои функции. Получает прибыль от своей деятельности и стремится к стабильному финансовому состоянию. Однако на данный момент финансовое состояние ООО «</w:t>
      </w:r>
      <w:r w:rsidR="00292466" w:rsidRPr="00292466">
        <w:rPr>
          <w:rFonts w:ascii="Times New Roman" w:hAnsi="Times New Roman"/>
          <w:noProof/>
          <w:sz w:val="28"/>
          <w:szCs w:val="28"/>
        </w:rPr>
        <w:t xml:space="preserve">ПАТП» неудовлетворительное, но </w:t>
      </w:r>
      <w:r w:rsidRPr="00292466">
        <w:rPr>
          <w:rFonts w:ascii="Times New Roman" w:hAnsi="Times New Roman"/>
          <w:noProof/>
          <w:sz w:val="28"/>
          <w:szCs w:val="28"/>
        </w:rPr>
        <w:t>о</w:t>
      </w:r>
      <w:r w:rsidR="00292466" w:rsidRPr="00292466">
        <w:rPr>
          <w:rFonts w:ascii="Times New Roman" w:hAnsi="Times New Roman"/>
          <w:noProof/>
          <w:sz w:val="28"/>
          <w:szCs w:val="28"/>
        </w:rPr>
        <w:t xml:space="preserve">рганизация в ближайшее время </w:t>
      </w:r>
      <w:r w:rsidRPr="00292466">
        <w:rPr>
          <w:rFonts w:ascii="Times New Roman" w:hAnsi="Times New Roman"/>
          <w:noProof/>
          <w:sz w:val="28"/>
          <w:szCs w:val="28"/>
        </w:rPr>
        <w:t>имеет возможности восстановить свою платежеспособность, что обуславливается особенностями рынка и мировым финансовым кризисом.</w:t>
      </w:r>
    </w:p>
    <w:p w:rsidR="00C04CEF" w:rsidRDefault="00C04CEF" w:rsidP="00C04CEF">
      <w:pPr>
        <w:pStyle w:val="ae"/>
        <w:spacing w:after="0" w:line="240" w:lineRule="auto"/>
        <w:ind w:left="0"/>
        <w:rPr>
          <w:rFonts w:ascii="Times New Roman" w:hAnsi="Times New Roman"/>
          <w:sz w:val="28"/>
        </w:rPr>
      </w:pPr>
      <w:r>
        <w:rPr>
          <w:rFonts w:ascii="Times New Roman" w:hAnsi="Times New Roman"/>
          <w:sz w:val="28"/>
        </w:rPr>
        <w:t xml:space="preserve">В таблице </w:t>
      </w:r>
      <w:r w:rsidR="0080548A">
        <w:rPr>
          <w:rFonts w:ascii="Times New Roman" w:hAnsi="Times New Roman"/>
          <w:sz w:val="28"/>
        </w:rPr>
        <w:t>7</w:t>
      </w:r>
      <w:r>
        <w:rPr>
          <w:rFonts w:ascii="Times New Roman" w:hAnsi="Times New Roman"/>
          <w:sz w:val="28"/>
        </w:rPr>
        <w:t xml:space="preserve"> представлен анализ </w:t>
      </w:r>
      <w:r w:rsidRPr="004B5C1A">
        <w:rPr>
          <w:rFonts w:ascii="Times New Roman" w:hAnsi="Times New Roman"/>
          <w:sz w:val="28"/>
        </w:rPr>
        <w:t>финансово – экономической деятельности ООО «Пассажирское автотранспортное предприятие №2</w:t>
      </w:r>
      <w:r>
        <w:rPr>
          <w:rFonts w:ascii="Times New Roman" w:hAnsi="Times New Roman"/>
          <w:sz w:val="28"/>
        </w:rPr>
        <w:t>.</w:t>
      </w:r>
    </w:p>
    <w:p w:rsidR="009C5DF2" w:rsidRDefault="009C5DF2" w:rsidP="00C04CEF">
      <w:pPr>
        <w:pStyle w:val="ae"/>
        <w:spacing w:after="0" w:line="240" w:lineRule="auto"/>
        <w:ind w:left="0"/>
        <w:rPr>
          <w:rFonts w:ascii="Times New Roman" w:hAnsi="Times New Roman"/>
          <w:sz w:val="28"/>
        </w:rPr>
      </w:pPr>
    </w:p>
    <w:p w:rsidR="009C5DF2" w:rsidRDefault="009C5DF2" w:rsidP="00C04CEF">
      <w:pPr>
        <w:pStyle w:val="ae"/>
        <w:spacing w:after="0" w:line="240" w:lineRule="auto"/>
        <w:ind w:left="0"/>
        <w:rPr>
          <w:rFonts w:ascii="Times New Roman" w:hAnsi="Times New Roman"/>
          <w:sz w:val="28"/>
        </w:rPr>
      </w:pPr>
    </w:p>
    <w:p w:rsidR="009C5DF2" w:rsidRDefault="009C5DF2" w:rsidP="00C04CEF">
      <w:pPr>
        <w:pStyle w:val="ae"/>
        <w:spacing w:after="0" w:line="240" w:lineRule="auto"/>
        <w:ind w:left="0"/>
        <w:rPr>
          <w:rFonts w:ascii="Times New Roman" w:hAnsi="Times New Roman"/>
          <w:sz w:val="28"/>
        </w:rPr>
      </w:pPr>
    </w:p>
    <w:p w:rsidR="009C5DF2" w:rsidRDefault="009C5DF2" w:rsidP="00C04CEF">
      <w:pPr>
        <w:pStyle w:val="ae"/>
        <w:spacing w:after="0" w:line="240" w:lineRule="auto"/>
        <w:ind w:left="0"/>
        <w:rPr>
          <w:rFonts w:ascii="Times New Roman" w:hAnsi="Times New Roman"/>
          <w:sz w:val="28"/>
        </w:rPr>
      </w:pPr>
    </w:p>
    <w:p w:rsidR="00C04CEF" w:rsidRPr="004B5C1A" w:rsidRDefault="00C04CEF" w:rsidP="00C04CEF">
      <w:pPr>
        <w:pStyle w:val="ae"/>
        <w:spacing w:after="0" w:line="240" w:lineRule="auto"/>
        <w:ind w:left="0"/>
        <w:rPr>
          <w:rFonts w:ascii="Times New Roman" w:hAnsi="Times New Roman"/>
          <w:sz w:val="28"/>
        </w:rPr>
      </w:pPr>
      <w:r w:rsidRPr="004B5C1A">
        <w:rPr>
          <w:rFonts w:ascii="Times New Roman" w:hAnsi="Times New Roman"/>
          <w:sz w:val="28"/>
        </w:rPr>
        <w:t xml:space="preserve">Таблица </w:t>
      </w:r>
      <w:r w:rsidR="0080548A">
        <w:rPr>
          <w:rFonts w:ascii="Times New Roman" w:hAnsi="Times New Roman"/>
          <w:sz w:val="28"/>
        </w:rPr>
        <w:t>7</w:t>
      </w:r>
      <w:r w:rsidRPr="004B5C1A">
        <w:rPr>
          <w:rFonts w:ascii="Times New Roman" w:hAnsi="Times New Roman"/>
          <w:sz w:val="28"/>
        </w:rPr>
        <w:t xml:space="preserve">. Анализ финансово – экономической деятельности ООО «Пассажирское автотранспортное предприятие №2»                                                                                                 </w:t>
      </w:r>
    </w:p>
    <w:tbl>
      <w:tblPr>
        <w:tblW w:w="9659" w:type="dxa"/>
        <w:tblInd w:w="108" w:type="dxa"/>
        <w:tblLayout w:type="fixed"/>
        <w:tblLook w:val="0000" w:firstRow="0" w:lastRow="0" w:firstColumn="0" w:lastColumn="0" w:noHBand="0" w:noVBand="0"/>
      </w:tblPr>
      <w:tblGrid>
        <w:gridCol w:w="2347"/>
        <w:gridCol w:w="1073"/>
        <w:gridCol w:w="1080"/>
        <w:gridCol w:w="1029"/>
        <w:gridCol w:w="1080"/>
        <w:gridCol w:w="1080"/>
        <w:gridCol w:w="958"/>
        <w:gridCol w:w="1012"/>
      </w:tblGrid>
      <w:tr w:rsidR="00C04CEF" w:rsidRPr="003A4AA9" w:rsidTr="00BB2A80">
        <w:trPr>
          <w:trHeight w:val="803"/>
        </w:trPr>
        <w:tc>
          <w:tcPr>
            <w:tcW w:w="2347" w:type="dxa"/>
            <w:vMerge w:val="restart"/>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Наименование</w:t>
            </w:r>
          </w:p>
          <w:p w:rsidR="00C04CEF" w:rsidRPr="003A4AA9" w:rsidRDefault="00C04CEF" w:rsidP="00BB2A80">
            <w:pPr>
              <w:spacing w:line="240" w:lineRule="auto"/>
              <w:ind w:firstLine="0"/>
              <w:jc w:val="center"/>
              <w:rPr>
                <w:rFonts w:ascii="Times New Roman" w:hAnsi="Times New Roman"/>
                <w:sz w:val="24"/>
                <w:szCs w:val="24"/>
              </w:rPr>
            </w:pPr>
          </w:p>
          <w:p w:rsidR="00C04CEF" w:rsidRPr="003A4AA9" w:rsidRDefault="00C04CEF" w:rsidP="00BB2A80">
            <w:pPr>
              <w:spacing w:line="240" w:lineRule="auto"/>
              <w:ind w:firstLine="0"/>
              <w:jc w:val="center"/>
              <w:rPr>
                <w:rFonts w:ascii="Times New Roman" w:hAnsi="Times New Roman"/>
                <w:sz w:val="24"/>
                <w:szCs w:val="24"/>
              </w:rPr>
            </w:pPr>
          </w:p>
          <w:p w:rsidR="00C04CEF" w:rsidRPr="003A4AA9" w:rsidRDefault="00C04CEF" w:rsidP="00BB2A80">
            <w:pPr>
              <w:spacing w:line="240" w:lineRule="auto"/>
              <w:ind w:firstLine="0"/>
              <w:jc w:val="center"/>
              <w:rPr>
                <w:rFonts w:ascii="Times New Roman" w:hAnsi="Times New Roman"/>
                <w:sz w:val="24"/>
                <w:szCs w:val="24"/>
              </w:rPr>
            </w:pPr>
          </w:p>
        </w:tc>
        <w:tc>
          <w:tcPr>
            <w:tcW w:w="1073" w:type="dxa"/>
            <w:vMerge w:val="restart"/>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2007г</w:t>
            </w:r>
          </w:p>
        </w:tc>
        <w:tc>
          <w:tcPr>
            <w:tcW w:w="1080" w:type="dxa"/>
            <w:vMerge w:val="restart"/>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2008г</w:t>
            </w:r>
          </w:p>
        </w:tc>
        <w:tc>
          <w:tcPr>
            <w:tcW w:w="1029" w:type="dxa"/>
            <w:vMerge w:val="restart"/>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2009г</w:t>
            </w:r>
          </w:p>
        </w:tc>
        <w:tc>
          <w:tcPr>
            <w:tcW w:w="2160" w:type="dxa"/>
            <w:gridSpan w:val="2"/>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Абсолютные</w:t>
            </w:r>
          </w:p>
          <w:p w:rsidR="00C04CEF" w:rsidRPr="003A4AA9" w:rsidRDefault="00C04CEF" w:rsidP="00BB2A80">
            <w:pPr>
              <w:spacing w:line="240" w:lineRule="auto"/>
              <w:ind w:firstLine="0"/>
              <w:jc w:val="center"/>
              <w:rPr>
                <w:rFonts w:ascii="Times New Roman" w:hAnsi="Times New Roman"/>
                <w:sz w:val="24"/>
                <w:szCs w:val="24"/>
              </w:rPr>
            </w:pPr>
            <w:r w:rsidRPr="003A4AA9">
              <w:rPr>
                <w:rFonts w:ascii="Times New Roman" w:hAnsi="Times New Roman"/>
                <w:sz w:val="24"/>
                <w:szCs w:val="24"/>
              </w:rPr>
              <w:t>отклонения</w:t>
            </w:r>
          </w:p>
          <w:p w:rsidR="00C04CEF" w:rsidRPr="003A4AA9" w:rsidRDefault="00C04CEF" w:rsidP="00BB2A80">
            <w:pPr>
              <w:spacing w:line="240" w:lineRule="auto"/>
              <w:ind w:firstLine="0"/>
              <w:jc w:val="center"/>
              <w:rPr>
                <w:rFonts w:ascii="Times New Roman" w:hAnsi="Times New Roman"/>
                <w:sz w:val="24"/>
                <w:szCs w:val="24"/>
              </w:rPr>
            </w:pPr>
          </w:p>
        </w:tc>
        <w:tc>
          <w:tcPr>
            <w:tcW w:w="1970" w:type="dxa"/>
            <w:gridSpan w:val="2"/>
            <w:tcBorders>
              <w:top w:val="single" w:sz="4" w:space="0" w:color="000000"/>
              <w:left w:val="single" w:sz="4" w:space="0" w:color="000000"/>
              <w:bottom w:val="single" w:sz="4" w:space="0" w:color="000000"/>
              <w:right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Относительные отклонения</w:t>
            </w:r>
          </w:p>
        </w:tc>
      </w:tr>
      <w:tr w:rsidR="00C04CEF" w:rsidRPr="003A4AA9" w:rsidTr="00BB2A80">
        <w:trPr>
          <w:trHeight w:val="802"/>
        </w:trPr>
        <w:tc>
          <w:tcPr>
            <w:tcW w:w="2347" w:type="dxa"/>
            <w:vMerge/>
            <w:tcBorders>
              <w:top w:val="single" w:sz="4" w:space="0" w:color="000000"/>
              <w:left w:val="single" w:sz="4" w:space="0" w:color="000000"/>
              <w:bottom w:val="single" w:sz="4" w:space="0" w:color="000000"/>
            </w:tcBorders>
          </w:tcPr>
          <w:p w:rsidR="00C04CEF" w:rsidRPr="003A4AA9" w:rsidRDefault="00C04CEF" w:rsidP="00BB2A80">
            <w:pPr>
              <w:spacing w:line="240" w:lineRule="auto"/>
              <w:ind w:firstLine="0"/>
              <w:jc w:val="center"/>
              <w:rPr>
                <w:rFonts w:ascii="Times New Roman" w:hAnsi="Times New Roman"/>
                <w:sz w:val="24"/>
                <w:szCs w:val="24"/>
              </w:rPr>
            </w:pPr>
          </w:p>
        </w:tc>
        <w:tc>
          <w:tcPr>
            <w:tcW w:w="1073" w:type="dxa"/>
            <w:vMerge/>
            <w:tcBorders>
              <w:top w:val="single" w:sz="4" w:space="0" w:color="000000"/>
              <w:left w:val="single" w:sz="4" w:space="0" w:color="000000"/>
              <w:bottom w:val="single" w:sz="4" w:space="0" w:color="000000"/>
            </w:tcBorders>
          </w:tcPr>
          <w:p w:rsidR="00C04CEF" w:rsidRPr="003A4AA9" w:rsidRDefault="00C04CEF" w:rsidP="00BB2A80">
            <w:pPr>
              <w:spacing w:line="240" w:lineRule="auto"/>
              <w:ind w:firstLine="0"/>
              <w:jc w:val="center"/>
              <w:rPr>
                <w:rFonts w:ascii="Times New Roman" w:hAnsi="Times New Roman"/>
                <w:sz w:val="24"/>
                <w:szCs w:val="24"/>
              </w:rPr>
            </w:pPr>
          </w:p>
        </w:tc>
        <w:tc>
          <w:tcPr>
            <w:tcW w:w="1080" w:type="dxa"/>
            <w:vMerge/>
            <w:tcBorders>
              <w:top w:val="single" w:sz="4" w:space="0" w:color="000000"/>
              <w:left w:val="single" w:sz="4" w:space="0" w:color="000000"/>
              <w:bottom w:val="single" w:sz="4" w:space="0" w:color="000000"/>
            </w:tcBorders>
          </w:tcPr>
          <w:p w:rsidR="00C04CEF" w:rsidRPr="003A4AA9" w:rsidRDefault="00C04CEF" w:rsidP="00BB2A80">
            <w:pPr>
              <w:spacing w:line="240" w:lineRule="auto"/>
              <w:ind w:firstLine="0"/>
              <w:jc w:val="center"/>
              <w:rPr>
                <w:rFonts w:ascii="Times New Roman" w:hAnsi="Times New Roman"/>
                <w:sz w:val="24"/>
                <w:szCs w:val="24"/>
              </w:rPr>
            </w:pPr>
          </w:p>
        </w:tc>
        <w:tc>
          <w:tcPr>
            <w:tcW w:w="1029" w:type="dxa"/>
            <w:vMerge/>
            <w:tcBorders>
              <w:top w:val="single" w:sz="4" w:space="0" w:color="000000"/>
              <w:left w:val="single" w:sz="4" w:space="0" w:color="000000"/>
              <w:bottom w:val="single" w:sz="4" w:space="0" w:color="000000"/>
            </w:tcBorders>
          </w:tcPr>
          <w:p w:rsidR="00C04CEF" w:rsidRPr="003A4AA9" w:rsidRDefault="00C04CEF" w:rsidP="00BB2A80">
            <w:pPr>
              <w:spacing w:line="240" w:lineRule="auto"/>
              <w:ind w:firstLine="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2008г/</w:t>
            </w:r>
          </w:p>
          <w:p w:rsidR="00C04CEF" w:rsidRPr="003A4AA9" w:rsidRDefault="00C04CEF" w:rsidP="00BB2A80">
            <w:pPr>
              <w:spacing w:line="240" w:lineRule="auto"/>
              <w:ind w:firstLine="0"/>
              <w:jc w:val="center"/>
              <w:rPr>
                <w:rFonts w:ascii="Times New Roman" w:hAnsi="Times New Roman"/>
                <w:sz w:val="24"/>
                <w:szCs w:val="24"/>
              </w:rPr>
            </w:pPr>
            <w:r w:rsidRPr="003A4AA9">
              <w:rPr>
                <w:rFonts w:ascii="Times New Roman" w:hAnsi="Times New Roman"/>
                <w:sz w:val="24"/>
                <w:szCs w:val="24"/>
              </w:rPr>
              <w:t>2007г</w:t>
            </w:r>
          </w:p>
        </w:tc>
        <w:tc>
          <w:tcPr>
            <w:tcW w:w="1080"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2009г/</w:t>
            </w:r>
          </w:p>
          <w:p w:rsidR="00C04CEF" w:rsidRPr="003A4AA9" w:rsidRDefault="00C04CEF" w:rsidP="00BB2A80">
            <w:pPr>
              <w:spacing w:line="240" w:lineRule="auto"/>
              <w:ind w:firstLine="0"/>
              <w:jc w:val="center"/>
              <w:rPr>
                <w:rFonts w:ascii="Times New Roman" w:hAnsi="Times New Roman"/>
                <w:sz w:val="24"/>
                <w:szCs w:val="24"/>
              </w:rPr>
            </w:pPr>
            <w:r w:rsidRPr="003A4AA9">
              <w:rPr>
                <w:rFonts w:ascii="Times New Roman" w:hAnsi="Times New Roman"/>
                <w:sz w:val="24"/>
                <w:szCs w:val="24"/>
              </w:rPr>
              <w:t>2008г</w:t>
            </w:r>
          </w:p>
        </w:tc>
        <w:tc>
          <w:tcPr>
            <w:tcW w:w="958"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2008г/</w:t>
            </w:r>
          </w:p>
          <w:p w:rsidR="00C04CEF" w:rsidRPr="003A4AA9" w:rsidRDefault="00C04CEF" w:rsidP="00BB2A80">
            <w:pPr>
              <w:spacing w:line="240" w:lineRule="auto"/>
              <w:ind w:firstLine="0"/>
              <w:jc w:val="center"/>
              <w:rPr>
                <w:rFonts w:ascii="Times New Roman" w:hAnsi="Times New Roman"/>
                <w:sz w:val="24"/>
                <w:szCs w:val="24"/>
              </w:rPr>
            </w:pPr>
            <w:r w:rsidRPr="003A4AA9">
              <w:rPr>
                <w:rFonts w:ascii="Times New Roman" w:hAnsi="Times New Roman"/>
                <w:sz w:val="24"/>
                <w:szCs w:val="24"/>
              </w:rPr>
              <w:t>2007г</w:t>
            </w:r>
          </w:p>
        </w:tc>
        <w:tc>
          <w:tcPr>
            <w:tcW w:w="1012" w:type="dxa"/>
            <w:tcBorders>
              <w:top w:val="single" w:sz="4" w:space="0" w:color="000000"/>
              <w:left w:val="single" w:sz="4" w:space="0" w:color="000000"/>
              <w:bottom w:val="single" w:sz="4" w:space="0" w:color="000000"/>
              <w:right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2009г/</w:t>
            </w:r>
          </w:p>
          <w:p w:rsidR="00C04CEF" w:rsidRPr="003A4AA9" w:rsidRDefault="00C04CEF" w:rsidP="00BB2A80">
            <w:pPr>
              <w:spacing w:line="240" w:lineRule="auto"/>
              <w:ind w:firstLine="0"/>
              <w:jc w:val="center"/>
              <w:rPr>
                <w:rFonts w:ascii="Times New Roman" w:hAnsi="Times New Roman"/>
                <w:sz w:val="24"/>
                <w:szCs w:val="24"/>
              </w:rPr>
            </w:pPr>
            <w:r w:rsidRPr="003A4AA9">
              <w:rPr>
                <w:rFonts w:ascii="Times New Roman" w:hAnsi="Times New Roman"/>
                <w:sz w:val="24"/>
                <w:szCs w:val="24"/>
              </w:rPr>
              <w:t>2008г</w:t>
            </w:r>
          </w:p>
        </w:tc>
      </w:tr>
      <w:tr w:rsidR="00C04CEF" w:rsidRPr="003A4AA9" w:rsidTr="00BB2A80">
        <w:tc>
          <w:tcPr>
            <w:tcW w:w="2347"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Пассажирооборот всего</w:t>
            </w:r>
          </w:p>
          <w:p w:rsidR="00C04CEF" w:rsidRPr="003A4AA9" w:rsidRDefault="00C04CEF" w:rsidP="00BB2A80">
            <w:pPr>
              <w:spacing w:line="240" w:lineRule="auto"/>
              <w:ind w:firstLine="0"/>
              <w:jc w:val="center"/>
              <w:rPr>
                <w:rFonts w:ascii="Times New Roman" w:hAnsi="Times New Roman"/>
                <w:sz w:val="24"/>
                <w:szCs w:val="24"/>
              </w:rPr>
            </w:pPr>
            <w:r w:rsidRPr="003A4AA9">
              <w:rPr>
                <w:rFonts w:ascii="Times New Roman" w:hAnsi="Times New Roman"/>
                <w:sz w:val="24"/>
                <w:szCs w:val="24"/>
              </w:rPr>
              <w:t>тыс. пасс. км</w:t>
            </w:r>
          </w:p>
        </w:tc>
        <w:tc>
          <w:tcPr>
            <w:tcW w:w="1073"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17808,3</w:t>
            </w:r>
          </w:p>
        </w:tc>
        <w:tc>
          <w:tcPr>
            <w:tcW w:w="1080"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15300,6</w:t>
            </w:r>
          </w:p>
        </w:tc>
        <w:tc>
          <w:tcPr>
            <w:tcW w:w="1029"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13927,1</w:t>
            </w:r>
          </w:p>
        </w:tc>
        <w:tc>
          <w:tcPr>
            <w:tcW w:w="1080"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-2507,7</w:t>
            </w:r>
          </w:p>
        </w:tc>
        <w:tc>
          <w:tcPr>
            <w:tcW w:w="1080"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-1373,5</w:t>
            </w:r>
          </w:p>
        </w:tc>
        <w:tc>
          <w:tcPr>
            <w:tcW w:w="958"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-14,1%</w:t>
            </w:r>
          </w:p>
        </w:tc>
        <w:tc>
          <w:tcPr>
            <w:tcW w:w="1012" w:type="dxa"/>
            <w:tcBorders>
              <w:top w:val="single" w:sz="4" w:space="0" w:color="000000"/>
              <w:left w:val="single" w:sz="4" w:space="0" w:color="000000"/>
              <w:bottom w:val="single" w:sz="4" w:space="0" w:color="000000"/>
              <w:right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-9%</w:t>
            </w:r>
          </w:p>
        </w:tc>
      </w:tr>
      <w:tr w:rsidR="00C04CEF" w:rsidRPr="003A4AA9" w:rsidTr="00BB2A80">
        <w:tc>
          <w:tcPr>
            <w:tcW w:w="2347"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Выручка</w:t>
            </w:r>
          </w:p>
          <w:p w:rsidR="00C04CEF" w:rsidRPr="003A4AA9" w:rsidRDefault="00C04CEF" w:rsidP="00BB2A80">
            <w:pPr>
              <w:spacing w:line="240" w:lineRule="auto"/>
              <w:ind w:firstLine="0"/>
              <w:jc w:val="center"/>
              <w:rPr>
                <w:rFonts w:ascii="Times New Roman" w:hAnsi="Times New Roman"/>
                <w:sz w:val="24"/>
                <w:szCs w:val="24"/>
              </w:rPr>
            </w:pPr>
            <w:r w:rsidRPr="003A4AA9">
              <w:rPr>
                <w:rFonts w:ascii="Times New Roman" w:hAnsi="Times New Roman"/>
                <w:sz w:val="24"/>
                <w:szCs w:val="24"/>
              </w:rPr>
              <w:t>тыс. руб.</w:t>
            </w:r>
          </w:p>
        </w:tc>
        <w:tc>
          <w:tcPr>
            <w:tcW w:w="1073"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21753</w:t>
            </w:r>
          </w:p>
        </w:tc>
        <w:tc>
          <w:tcPr>
            <w:tcW w:w="1080"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23660</w:t>
            </w:r>
          </w:p>
        </w:tc>
        <w:tc>
          <w:tcPr>
            <w:tcW w:w="1029"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28879</w:t>
            </w:r>
          </w:p>
        </w:tc>
        <w:tc>
          <w:tcPr>
            <w:tcW w:w="1080"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1907</w:t>
            </w:r>
          </w:p>
        </w:tc>
        <w:tc>
          <w:tcPr>
            <w:tcW w:w="1080"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5219</w:t>
            </w:r>
          </w:p>
        </w:tc>
        <w:tc>
          <w:tcPr>
            <w:tcW w:w="958"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8,8%</w:t>
            </w:r>
          </w:p>
        </w:tc>
        <w:tc>
          <w:tcPr>
            <w:tcW w:w="1012" w:type="dxa"/>
            <w:tcBorders>
              <w:top w:val="single" w:sz="4" w:space="0" w:color="000000"/>
              <w:left w:val="single" w:sz="4" w:space="0" w:color="000000"/>
              <w:bottom w:val="single" w:sz="4" w:space="0" w:color="000000"/>
              <w:right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22,1%</w:t>
            </w:r>
          </w:p>
        </w:tc>
      </w:tr>
      <w:tr w:rsidR="00C04CEF" w:rsidRPr="003A4AA9" w:rsidTr="00BB2A80">
        <w:tc>
          <w:tcPr>
            <w:tcW w:w="2347"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Себестоимость</w:t>
            </w:r>
          </w:p>
          <w:p w:rsidR="00C04CEF" w:rsidRPr="003A4AA9" w:rsidRDefault="00C04CEF" w:rsidP="00BB2A80">
            <w:pPr>
              <w:spacing w:line="240" w:lineRule="auto"/>
              <w:ind w:firstLine="0"/>
              <w:jc w:val="center"/>
              <w:rPr>
                <w:rFonts w:ascii="Times New Roman" w:hAnsi="Times New Roman"/>
                <w:sz w:val="24"/>
                <w:szCs w:val="24"/>
              </w:rPr>
            </w:pPr>
            <w:r w:rsidRPr="003A4AA9">
              <w:rPr>
                <w:rFonts w:ascii="Times New Roman" w:hAnsi="Times New Roman"/>
                <w:sz w:val="24"/>
                <w:szCs w:val="24"/>
              </w:rPr>
              <w:t>тыс. руб.</w:t>
            </w:r>
          </w:p>
        </w:tc>
        <w:tc>
          <w:tcPr>
            <w:tcW w:w="1073"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18150</w:t>
            </w:r>
          </w:p>
        </w:tc>
        <w:tc>
          <w:tcPr>
            <w:tcW w:w="1080"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20217</w:t>
            </w:r>
          </w:p>
        </w:tc>
        <w:tc>
          <w:tcPr>
            <w:tcW w:w="1029"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20907</w:t>
            </w:r>
          </w:p>
        </w:tc>
        <w:tc>
          <w:tcPr>
            <w:tcW w:w="1080"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2067</w:t>
            </w:r>
          </w:p>
        </w:tc>
        <w:tc>
          <w:tcPr>
            <w:tcW w:w="1080"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690</w:t>
            </w:r>
          </w:p>
        </w:tc>
        <w:tc>
          <w:tcPr>
            <w:tcW w:w="958"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11,4%</w:t>
            </w:r>
          </w:p>
        </w:tc>
        <w:tc>
          <w:tcPr>
            <w:tcW w:w="1012" w:type="dxa"/>
            <w:tcBorders>
              <w:top w:val="single" w:sz="4" w:space="0" w:color="000000"/>
              <w:left w:val="single" w:sz="4" w:space="0" w:color="000000"/>
              <w:bottom w:val="single" w:sz="4" w:space="0" w:color="000000"/>
              <w:right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3,4%</w:t>
            </w:r>
          </w:p>
        </w:tc>
      </w:tr>
      <w:tr w:rsidR="00C04CEF" w:rsidRPr="003A4AA9" w:rsidTr="00BB2A80">
        <w:tc>
          <w:tcPr>
            <w:tcW w:w="2347"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Прибыль</w:t>
            </w:r>
          </w:p>
          <w:p w:rsidR="00C04CEF" w:rsidRPr="003A4AA9" w:rsidRDefault="00C04CEF" w:rsidP="00BB2A80">
            <w:pPr>
              <w:spacing w:line="240" w:lineRule="auto"/>
              <w:ind w:firstLine="0"/>
              <w:jc w:val="center"/>
              <w:rPr>
                <w:rFonts w:ascii="Times New Roman" w:hAnsi="Times New Roman"/>
                <w:sz w:val="24"/>
                <w:szCs w:val="24"/>
              </w:rPr>
            </w:pPr>
            <w:r w:rsidRPr="003A4AA9">
              <w:rPr>
                <w:rFonts w:ascii="Times New Roman" w:hAnsi="Times New Roman"/>
                <w:sz w:val="24"/>
                <w:szCs w:val="24"/>
              </w:rPr>
              <w:t>тыс. руб.</w:t>
            </w:r>
          </w:p>
        </w:tc>
        <w:tc>
          <w:tcPr>
            <w:tcW w:w="1073"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3603</w:t>
            </w:r>
          </w:p>
        </w:tc>
        <w:tc>
          <w:tcPr>
            <w:tcW w:w="1080"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3443</w:t>
            </w:r>
          </w:p>
        </w:tc>
        <w:tc>
          <w:tcPr>
            <w:tcW w:w="1029"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7972</w:t>
            </w:r>
          </w:p>
        </w:tc>
        <w:tc>
          <w:tcPr>
            <w:tcW w:w="1080"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-160</w:t>
            </w:r>
          </w:p>
        </w:tc>
        <w:tc>
          <w:tcPr>
            <w:tcW w:w="1080"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4529</w:t>
            </w:r>
          </w:p>
        </w:tc>
        <w:tc>
          <w:tcPr>
            <w:tcW w:w="958"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-4,4%</w:t>
            </w:r>
          </w:p>
        </w:tc>
        <w:tc>
          <w:tcPr>
            <w:tcW w:w="1012" w:type="dxa"/>
            <w:tcBorders>
              <w:top w:val="single" w:sz="4" w:space="0" w:color="000000"/>
              <w:left w:val="single" w:sz="4" w:space="0" w:color="000000"/>
              <w:bottom w:val="single" w:sz="4" w:space="0" w:color="000000"/>
              <w:right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131,5%</w:t>
            </w:r>
          </w:p>
        </w:tc>
      </w:tr>
      <w:tr w:rsidR="00C04CEF" w:rsidRPr="003A4AA9" w:rsidTr="00BB2A80">
        <w:tc>
          <w:tcPr>
            <w:tcW w:w="2347"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Стоимость ОПФ тыс. руб.</w:t>
            </w:r>
          </w:p>
        </w:tc>
        <w:tc>
          <w:tcPr>
            <w:tcW w:w="1073"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11816</w:t>
            </w:r>
          </w:p>
        </w:tc>
        <w:tc>
          <w:tcPr>
            <w:tcW w:w="1080"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10641</w:t>
            </w:r>
          </w:p>
        </w:tc>
        <w:tc>
          <w:tcPr>
            <w:tcW w:w="1029"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13665</w:t>
            </w:r>
          </w:p>
        </w:tc>
        <w:tc>
          <w:tcPr>
            <w:tcW w:w="1080"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- 1175</w:t>
            </w:r>
          </w:p>
        </w:tc>
        <w:tc>
          <w:tcPr>
            <w:tcW w:w="1080"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3024</w:t>
            </w:r>
          </w:p>
        </w:tc>
        <w:tc>
          <w:tcPr>
            <w:tcW w:w="958"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-9,9%</w:t>
            </w:r>
          </w:p>
        </w:tc>
        <w:tc>
          <w:tcPr>
            <w:tcW w:w="1012" w:type="dxa"/>
            <w:tcBorders>
              <w:top w:val="single" w:sz="4" w:space="0" w:color="000000"/>
              <w:left w:val="single" w:sz="4" w:space="0" w:color="000000"/>
              <w:bottom w:val="single" w:sz="4" w:space="0" w:color="000000"/>
              <w:right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28,4%</w:t>
            </w:r>
          </w:p>
        </w:tc>
      </w:tr>
      <w:tr w:rsidR="00C04CEF" w:rsidRPr="003A4AA9" w:rsidTr="00BB2A80">
        <w:tc>
          <w:tcPr>
            <w:tcW w:w="2347"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Стоимость оборотных средств</w:t>
            </w:r>
          </w:p>
          <w:p w:rsidR="00C04CEF" w:rsidRPr="003A4AA9" w:rsidRDefault="00C04CEF" w:rsidP="00BB2A80">
            <w:pPr>
              <w:spacing w:line="240" w:lineRule="auto"/>
              <w:ind w:firstLine="0"/>
              <w:jc w:val="center"/>
              <w:rPr>
                <w:rFonts w:ascii="Times New Roman" w:hAnsi="Times New Roman"/>
                <w:sz w:val="24"/>
                <w:szCs w:val="24"/>
              </w:rPr>
            </w:pPr>
            <w:r w:rsidRPr="003A4AA9">
              <w:rPr>
                <w:rFonts w:ascii="Times New Roman" w:hAnsi="Times New Roman"/>
                <w:sz w:val="24"/>
                <w:szCs w:val="24"/>
              </w:rPr>
              <w:t>тыс. руб.</w:t>
            </w:r>
          </w:p>
        </w:tc>
        <w:tc>
          <w:tcPr>
            <w:tcW w:w="1073"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904</w:t>
            </w:r>
          </w:p>
        </w:tc>
        <w:tc>
          <w:tcPr>
            <w:tcW w:w="1080"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2035</w:t>
            </w:r>
          </w:p>
        </w:tc>
        <w:tc>
          <w:tcPr>
            <w:tcW w:w="1029"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4122</w:t>
            </w:r>
          </w:p>
        </w:tc>
        <w:tc>
          <w:tcPr>
            <w:tcW w:w="1080"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1131</w:t>
            </w:r>
          </w:p>
        </w:tc>
        <w:tc>
          <w:tcPr>
            <w:tcW w:w="1080"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2087</w:t>
            </w:r>
          </w:p>
        </w:tc>
        <w:tc>
          <w:tcPr>
            <w:tcW w:w="958"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125%</w:t>
            </w:r>
          </w:p>
        </w:tc>
        <w:tc>
          <w:tcPr>
            <w:tcW w:w="1012" w:type="dxa"/>
            <w:tcBorders>
              <w:top w:val="single" w:sz="4" w:space="0" w:color="000000"/>
              <w:left w:val="single" w:sz="4" w:space="0" w:color="000000"/>
              <w:bottom w:val="single" w:sz="4" w:space="0" w:color="000000"/>
              <w:right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102,6%</w:t>
            </w:r>
          </w:p>
        </w:tc>
      </w:tr>
      <w:tr w:rsidR="00C04CEF" w:rsidRPr="003A4AA9" w:rsidTr="00BB2A80">
        <w:tc>
          <w:tcPr>
            <w:tcW w:w="2347"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Численность ППП, чел</w:t>
            </w:r>
          </w:p>
        </w:tc>
        <w:tc>
          <w:tcPr>
            <w:tcW w:w="1073"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95</w:t>
            </w:r>
          </w:p>
        </w:tc>
        <w:tc>
          <w:tcPr>
            <w:tcW w:w="1080"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94</w:t>
            </w:r>
          </w:p>
        </w:tc>
        <w:tc>
          <w:tcPr>
            <w:tcW w:w="1029"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97</w:t>
            </w:r>
          </w:p>
        </w:tc>
        <w:tc>
          <w:tcPr>
            <w:tcW w:w="1080"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-1</w:t>
            </w:r>
          </w:p>
        </w:tc>
        <w:tc>
          <w:tcPr>
            <w:tcW w:w="1080"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3</w:t>
            </w:r>
          </w:p>
        </w:tc>
        <w:tc>
          <w:tcPr>
            <w:tcW w:w="958"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-1,1%</w:t>
            </w:r>
          </w:p>
        </w:tc>
        <w:tc>
          <w:tcPr>
            <w:tcW w:w="1012" w:type="dxa"/>
            <w:tcBorders>
              <w:top w:val="single" w:sz="4" w:space="0" w:color="000000"/>
              <w:left w:val="single" w:sz="4" w:space="0" w:color="000000"/>
              <w:bottom w:val="single" w:sz="4" w:space="0" w:color="000000"/>
              <w:right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3,2%</w:t>
            </w:r>
          </w:p>
        </w:tc>
      </w:tr>
      <w:tr w:rsidR="00C04CEF" w:rsidRPr="003A4AA9" w:rsidTr="00BB2A80">
        <w:tc>
          <w:tcPr>
            <w:tcW w:w="2347"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 xml:space="preserve">В т. ч. </w:t>
            </w:r>
          </w:p>
          <w:p w:rsidR="00C04CEF" w:rsidRPr="003A4AA9" w:rsidRDefault="00C04CEF" w:rsidP="00BB2A80">
            <w:pPr>
              <w:spacing w:line="240" w:lineRule="auto"/>
              <w:ind w:firstLine="0"/>
              <w:jc w:val="center"/>
              <w:rPr>
                <w:rFonts w:ascii="Times New Roman" w:hAnsi="Times New Roman"/>
                <w:sz w:val="24"/>
                <w:szCs w:val="24"/>
              </w:rPr>
            </w:pPr>
            <w:r w:rsidRPr="003A4AA9">
              <w:rPr>
                <w:rFonts w:ascii="Times New Roman" w:hAnsi="Times New Roman"/>
                <w:sz w:val="24"/>
                <w:szCs w:val="24"/>
              </w:rPr>
              <w:t>основные, чел.</w:t>
            </w:r>
          </w:p>
        </w:tc>
        <w:tc>
          <w:tcPr>
            <w:tcW w:w="1073"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62</w:t>
            </w:r>
          </w:p>
        </w:tc>
        <w:tc>
          <w:tcPr>
            <w:tcW w:w="1080"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62</w:t>
            </w:r>
          </w:p>
        </w:tc>
        <w:tc>
          <w:tcPr>
            <w:tcW w:w="1029"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65</w:t>
            </w:r>
          </w:p>
        </w:tc>
        <w:tc>
          <w:tcPr>
            <w:tcW w:w="1080"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0</w:t>
            </w:r>
          </w:p>
        </w:tc>
        <w:tc>
          <w:tcPr>
            <w:tcW w:w="1080"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3</w:t>
            </w:r>
          </w:p>
        </w:tc>
        <w:tc>
          <w:tcPr>
            <w:tcW w:w="958"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0</w:t>
            </w:r>
          </w:p>
        </w:tc>
        <w:tc>
          <w:tcPr>
            <w:tcW w:w="1012" w:type="dxa"/>
            <w:tcBorders>
              <w:top w:val="single" w:sz="4" w:space="0" w:color="000000"/>
              <w:left w:val="single" w:sz="4" w:space="0" w:color="000000"/>
              <w:bottom w:val="single" w:sz="4" w:space="0" w:color="000000"/>
              <w:right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4,8%</w:t>
            </w:r>
          </w:p>
        </w:tc>
      </w:tr>
      <w:tr w:rsidR="00C04CEF" w:rsidRPr="003A4AA9" w:rsidTr="00BB2A80">
        <w:tc>
          <w:tcPr>
            <w:tcW w:w="2347"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Фонд оплаты труда</w:t>
            </w:r>
          </w:p>
          <w:p w:rsidR="00C04CEF" w:rsidRPr="003A4AA9" w:rsidRDefault="00C04CEF" w:rsidP="00BB2A80">
            <w:pPr>
              <w:spacing w:line="240" w:lineRule="auto"/>
              <w:ind w:firstLine="0"/>
              <w:jc w:val="center"/>
              <w:rPr>
                <w:rFonts w:ascii="Times New Roman" w:hAnsi="Times New Roman"/>
                <w:sz w:val="24"/>
                <w:szCs w:val="24"/>
              </w:rPr>
            </w:pPr>
            <w:r w:rsidRPr="003A4AA9">
              <w:rPr>
                <w:rFonts w:ascii="Times New Roman" w:hAnsi="Times New Roman"/>
                <w:sz w:val="24"/>
                <w:szCs w:val="24"/>
              </w:rPr>
              <w:t>тыс. руб.</w:t>
            </w:r>
          </w:p>
        </w:tc>
        <w:tc>
          <w:tcPr>
            <w:tcW w:w="1073"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1063,5</w:t>
            </w:r>
          </w:p>
        </w:tc>
        <w:tc>
          <w:tcPr>
            <w:tcW w:w="1080"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1162,8</w:t>
            </w:r>
          </w:p>
        </w:tc>
        <w:tc>
          <w:tcPr>
            <w:tcW w:w="1029"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1338,4</w:t>
            </w:r>
          </w:p>
        </w:tc>
        <w:tc>
          <w:tcPr>
            <w:tcW w:w="1080"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99,3</w:t>
            </w:r>
          </w:p>
        </w:tc>
        <w:tc>
          <w:tcPr>
            <w:tcW w:w="1080"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175,6</w:t>
            </w:r>
          </w:p>
        </w:tc>
        <w:tc>
          <w:tcPr>
            <w:tcW w:w="958"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9,3%</w:t>
            </w:r>
          </w:p>
        </w:tc>
        <w:tc>
          <w:tcPr>
            <w:tcW w:w="1012" w:type="dxa"/>
            <w:tcBorders>
              <w:top w:val="single" w:sz="4" w:space="0" w:color="000000"/>
              <w:left w:val="single" w:sz="4" w:space="0" w:color="000000"/>
              <w:bottom w:val="single" w:sz="4" w:space="0" w:color="000000"/>
              <w:right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15,1%</w:t>
            </w:r>
          </w:p>
        </w:tc>
      </w:tr>
      <w:tr w:rsidR="00C04CEF" w:rsidRPr="003A4AA9" w:rsidTr="00BB2A80">
        <w:tc>
          <w:tcPr>
            <w:tcW w:w="2347"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Средняя заработная плата руб.</w:t>
            </w:r>
          </w:p>
        </w:tc>
        <w:tc>
          <w:tcPr>
            <w:tcW w:w="1073"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11194,4</w:t>
            </w:r>
          </w:p>
        </w:tc>
        <w:tc>
          <w:tcPr>
            <w:tcW w:w="1080"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12320</w:t>
            </w:r>
          </w:p>
        </w:tc>
        <w:tc>
          <w:tcPr>
            <w:tcW w:w="1029"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13798,4</w:t>
            </w:r>
          </w:p>
        </w:tc>
        <w:tc>
          <w:tcPr>
            <w:tcW w:w="1080"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1125,6</w:t>
            </w:r>
          </w:p>
        </w:tc>
        <w:tc>
          <w:tcPr>
            <w:tcW w:w="1080"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1478,4</w:t>
            </w:r>
          </w:p>
        </w:tc>
        <w:tc>
          <w:tcPr>
            <w:tcW w:w="958"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10%</w:t>
            </w:r>
          </w:p>
        </w:tc>
        <w:tc>
          <w:tcPr>
            <w:tcW w:w="1012" w:type="dxa"/>
            <w:tcBorders>
              <w:top w:val="single" w:sz="4" w:space="0" w:color="000000"/>
              <w:left w:val="single" w:sz="4" w:space="0" w:color="000000"/>
              <w:bottom w:val="single" w:sz="4" w:space="0" w:color="000000"/>
              <w:right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12%</w:t>
            </w:r>
          </w:p>
        </w:tc>
      </w:tr>
      <w:tr w:rsidR="00C04CEF" w:rsidRPr="003A4AA9" w:rsidTr="00BB2A80">
        <w:tc>
          <w:tcPr>
            <w:tcW w:w="2347" w:type="dxa"/>
            <w:tcBorders>
              <w:top w:val="single" w:sz="4" w:space="0" w:color="000000"/>
              <w:left w:val="single" w:sz="4" w:space="0" w:color="000000"/>
              <w:bottom w:val="single" w:sz="4" w:space="0" w:color="000000"/>
            </w:tcBorders>
          </w:tcPr>
          <w:p w:rsidR="00C04CEF" w:rsidRPr="003A4AA9" w:rsidRDefault="00C04CEF" w:rsidP="00BB2A80">
            <w:pPr>
              <w:tabs>
                <w:tab w:val="center" w:pos="1145"/>
              </w:tabs>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Производительность труда, руб.</w:t>
            </w:r>
          </w:p>
          <w:p w:rsidR="00C04CEF" w:rsidRPr="003A4AA9" w:rsidRDefault="00C04CEF" w:rsidP="00BB2A80">
            <w:pPr>
              <w:spacing w:line="240" w:lineRule="auto"/>
              <w:ind w:firstLine="0"/>
              <w:jc w:val="center"/>
              <w:rPr>
                <w:rFonts w:ascii="Times New Roman" w:hAnsi="Times New Roman"/>
                <w:sz w:val="24"/>
                <w:szCs w:val="24"/>
              </w:rPr>
            </w:pPr>
            <w:r w:rsidRPr="003A4AA9">
              <w:rPr>
                <w:rFonts w:ascii="Times New Roman" w:hAnsi="Times New Roman"/>
                <w:sz w:val="24"/>
                <w:szCs w:val="24"/>
              </w:rPr>
              <w:t>(1 работника)</w:t>
            </w:r>
          </w:p>
        </w:tc>
        <w:tc>
          <w:tcPr>
            <w:tcW w:w="1073"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228900</w:t>
            </w:r>
          </w:p>
        </w:tc>
        <w:tc>
          <w:tcPr>
            <w:tcW w:w="1080"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251700</w:t>
            </w:r>
          </w:p>
        </w:tc>
        <w:tc>
          <w:tcPr>
            <w:tcW w:w="1029"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297700</w:t>
            </w:r>
          </w:p>
        </w:tc>
        <w:tc>
          <w:tcPr>
            <w:tcW w:w="1080"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22800</w:t>
            </w:r>
          </w:p>
        </w:tc>
        <w:tc>
          <w:tcPr>
            <w:tcW w:w="1080"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46000</w:t>
            </w:r>
          </w:p>
        </w:tc>
        <w:tc>
          <w:tcPr>
            <w:tcW w:w="958"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10%</w:t>
            </w:r>
          </w:p>
        </w:tc>
        <w:tc>
          <w:tcPr>
            <w:tcW w:w="1012" w:type="dxa"/>
            <w:tcBorders>
              <w:top w:val="single" w:sz="4" w:space="0" w:color="000000"/>
              <w:left w:val="single" w:sz="4" w:space="0" w:color="000000"/>
              <w:bottom w:val="single" w:sz="4" w:space="0" w:color="000000"/>
              <w:right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18,3%</w:t>
            </w:r>
          </w:p>
        </w:tc>
      </w:tr>
      <w:tr w:rsidR="00C04CEF" w:rsidRPr="003A4AA9" w:rsidTr="00BB2A80">
        <w:tc>
          <w:tcPr>
            <w:tcW w:w="2347"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Фондоотдача</w:t>
            </w:r>
          </w:p>
        </w:tc>
        <w:tc>
          <w:tcPr>
            <w:tcW w:w="1073"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1,8</w:t>
            </w:r>
          </w:p>
        </w:tc>
        <w:tc>
          <w:tcPr>
            <w:tcW w:w="1080"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2,22</w:t>
            </w:r>
          </w:p>
        </w:tc>
        <w:tc>
          <w:tcPr>
            <w:tcW w:w="1029"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2,11</w:t>
            </w:r>
          </w:p>
        </w:tc>
        <w:tc>
          <w:tcPr>
            <w:tcW w:w="1080"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0,42</w:t>
            </w:r>
          </w:p>
        </w:tc>
        <w:tc>
          <w:tcPr>
            <w:tcW w:w="1080"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-0,11</w:t>
            </w:r>
          </w:p>
        </w:tc>
        <w:tc>
          <w:tcPr>
            <w:tcW w:w="958"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23,3%</w:t>
            </w:r>
          </w:p>
        </w:tc>
        <w:tc>
          <w:tcPr>
            <w:tcW w:w="1012" w:type="dxa"/>
            <w:tcBorders>
              <w:top w:val="single" w:sz="4" w:space="0" w:color="000000"/>
              <w:left w:val="single" w:sz="4" w:space="0" w:color="000000"/>
              <w:bottom w:val="single" w:sz="4" w:space="0" w:color="000000"/>
              <w:right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-5%</w:t>
            </w:r>
          </w:p>
        </w:tc>
      </w:tr>
      <w:tr w:rsidR="00C04CEF" w:rsidRPr="003A4AA9" w:rsidTr="00BB2A80">
        <w:tc>
          <w:tcPr>
            <w:tcW w:w="2347"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Рентабельность, %</w:t>
            </w:r>
          </w:p>
        </w:tc>
        <w:tc>
          <w:tcPr>
            <w:tcW w:w="1073"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28,3%</w:t>
            </w:r>
          </w:p>
        </w:tc>
        <w:tc>
          <w:tcPr>
            <w:tcW w:w="1080"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27,2</w:t>
            </w:r>
          </w:p>
        </w:tc>
        <w:tc>
          <w:tcPr>
            <w:tcW w:w="1029"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44,8</w:t>
            </w:r>
          </w:p>
        </w:tc>
        <w:tc>
          <w:tcPr>
            <w:tcW w:w="1080"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-1,1%</w:t>
            </w:r>
          </w:p>
        </w:tc>
        <w:tc>
          <w:tcPr>
            <w:tcW w:w="1080"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17,6%</w:t>
            </w:r>
          </w:p>
        </w:tc>
        <w:tc>
          <w:tcPr>
            <w:tcW w:w="958"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-3,9%</w:t>
            </w:r>
          </w:p>
        </w:tc>
        <w:tc>
          <w:tcPr>
            <w:tcW w:w="1012" w:type="dxa"/>
            <w:tcBorders>
              <w:top w:val="single" w:sz="4" w:space="0" w:color="000000"/>
              <w:left w:val="single" w:sz="4" w:space="0" w:color="000000"/>
              <w:bottom w:val="single" w:sz="4" w:space="0" w:color="000000"/>
              <w:right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64,7%</w:t>
            </w:r>
          </w:p>
        </w:tc>
      </w:tr>
      <w:tr w:rsidR="00C04CEF" w:rsidRPr="003A4AA9" w:rsidTr="00BB2A80">
        <w:tc>
          <w:tcPr>
            <w:tcW w:w="2347"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left="34" w:hanging="34"/>
              <w:jc w:val="center"/>
              <w:rPr>
                <w:rFonts w:ascii="Times New Roman" w:hAnsi="Times New Roman"/>
                <w:sz w:val="24"/>
                <w:szCs w:val="24"/>
              </w:rPr>
            </w:pPr>
            <w:r w:rsidRPr="003A4AA9">
              <w:rPr>
                <w:rFonts w:ascii="Times New Roman" w:hAnsi="Times New Roman"/>
                <w:sz w:val="24"/>
                <w:szCs w:val="24"/>
              </w:rPr>
              <w:t>Амортизация основных средств</w:t>
            </w:r>
          </w:p>
          <w:p w:rsidR="00C04CEF" w:rsidRPr="003A4AA9" w:rsidRDefault="00C04CEF" w:rsidP="00BB2A80">
            <w:pPr>
              <w:snapToGrid w:val="0"/>
              <w:spacing w:line="240" w:lineRule="auto"/>
              <w:ind w:left="34" w:hanging="34"/>
              <w:jc w:val="center"/>
              <w:rPr>
                <w:rFonts w:ascii="Times New Roman" w:hAnsi="Times New Roman"/>
                <w:sz w:val="24"/>
                <w:szCs w:val="24"/>
              </w:rPr>
            </w:pPr>
            <w:r w:rsidRPr="003A4AA9">
              <w:rPr>
                <w:rFonts w:ascii="Times New Roman" w:hAnsi="Times New Roman"/>
                <w:sz w:val="24"/>
                <w:szCs w:val="24"/>
              </w:rPr>
              <w:t>всего</w:t>
            </w:r>
          </w:p>
        </w:tc>
        <w:tc>
          <w:tcPr>
            <w:tcW w:w="1073"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4041</w:t>
            </w:r>
          </w:p>
        </w:tc>
        <w:tc>
          <w:tcPr>
            <w:tcW w:w="1080"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5216</w:t>
            </w:r>
          </w:p>
        </w:tc>
        <w:tc>
          <w:tcPr>
            <w:tcW w:w="1029"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5675</w:t>
            </w:r>
          </w:p>
        </w:tc>
        <w:tc>
          <w:tcPr>
            <w:tcW w:w="1080"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1175</w:t>
            </w:r>
          </w:p>
        </w:tc>
        <w:tc>
          <w:tcPr>
            <w:tcW w:w="1080"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459</w:t>
            </w:r>
          </w:p>
        </w:tc>
        <w:tc>
          <w:tcPr>
            <w:tcW w:w="958"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29,1%</w:t>
            </w:r>
          </w:p>
        </w:tc>
        <w:tc>
          <w:tcPr>
            <w:tcW w:w="1012" w:type="dxa"/>
            <w:tcBorders>
              <w:top w:val="single" w:sz="4" w:space="0" w:color="000000"/>
              <w:left w:val="single" w:sz="4" w:space="0" w:color="000000"/>
              <w:bottom w:val="single" w:sz="4" w:space="0" w:color="000000"/>
              <w:right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8,8%</w:t>
            </w:r>
          </w:p>
        </w:tc>
      </w:tr>
    </w:tbl>
    <w:p w:rsidR="00C04CEF" w:rsidRPr="004B5C1A" w:rsidRDefault="00C04CEF" w:rsidP="00C04CEF">
      <w:pPr>
        <w:tabs>
          <w:tab w:val="left" w:pos="940"/>
        </w:tabs>
        <w:spacing w:line="240" w:lineRule="auto"/>
        <w:ind w:firstLine="0"/>
        <w:rPr>
          <w:rFonts w:ascii="Times New Roman" w:hAnsi="Times New Roman"/>
          <w:sz w:val="28"/>
        </w:rPr>
      </w:pPr>
    </w:p>
    <w:p w:rsidR="00C04CEF" w:rsidRDefault="00C04CEF" w:rsidP="00C04CEF">
      <w:pPr>
        <w:spacing w:line="240" w:lineRule="auto"/>
        <w:rPr>
          <w:rFonts w:ascii="Times New Roman" w:hAnsi="Times New Roman"/>
          <w:sz w:val="28"/>
          <w:szCs w:val="28"/>
        </w:rPr>
      </w:pPr>
      <w:r>
        <w:rPr>
          <w:rFonts w:ascii="Times New Roman" w:hAnsi="Times New Roman"/>
          <w:sz w:val="28"/>
          <w:szCs w:val="28"/>
        </w:rPr>
        <w:t xml:space="preserve">На </w:t>
      </w:r>
      <w:r w:rsidRPr="004B5C1A">
        <w:rPr>
          <w:rFonts w:ascii="Times New Roman" w:hAnsi="Times New Roman"/>
          <w:sz w:val="28"/>
          <w:szCs w:val="28"/>
        </w:rPr>
        <w:t>предприя</w:t>
      </w:r>
      <w:r>
        <w:rPr>
          <w:rFonts w:ascii="Times New Roman" w:hAnsi="Times New Roman"/>
          <w:sz w:val="28"/>
          <w:szCs w:val="28"/>
        </w:rPr>
        <w:t>тии ООО «ПАТП №2» за период 2007</w:t>
      </w:r>
      <w:r w:rsidRPr="004B5C1A">
        <w:rPr>
          <w:rFonts w:ascii="Times New Roman" w:hAnsi="Times New Roman"/>
          <w:sz w:val="28"/>
          <w:szCs w:val="28"/>
        </w:rPr>
        <w:t>г</w:t>
      </w:r>
      <w:r>
        <w:rPr>
          <w:rFonts w:ascii="Times New Roman" w:hAnsi="Times New Roman"/>
          <w:sz w:val="28"/>
          <w:szCs w:val="28"/>
        </w:rPr>
        <w:t xml:space="preserve">. по 2009 </w:t>
      </w:r>
      <w:r w:rsidRPr="004B5C1A">
        <w:rPr>
          <w:rFonts w:ascii="Times New Roman" w:hAnsi="Times New Roman"/>
          <w:sz w:val="28"/>
          <w:szCs w:val="28"/>
        </w:rPr>
        <w:t>г</w:t>
      </w:r>
      <w:r>
        <w:rPr>
          <w:rFonts w:ascii="Times New Roman" w:hAnsi="Times New Roman"/>
          <w:sz w:val="28"/>
          <w:szCs w:val="28"/>
        </w:rPr>
        <w:t>.</w:t>
      </w:r>
      <w:r w:rsidRPr="004B5C1A">
        <w:rPr>
          <w:rFonts w:ascii="Times New Roman" w:hAnsi="Times New Roman"/>
          <w:sz w:val="28"/>
          <w:szCs w:val="28"/>
        </w:rPr>
        <w:t xml:space="preserve"> пассажирооборот снизился на 3881,2 тыс. пасс. км.</w:t>
      </w:r>
      <w:r>
        <w:rPr>
          <w:rFonts w:ascii="Times New Roman" w:hAnsi="Times New Roman"/>
          <w:sz w:val="28"/>
          <w:szCs w:val="28"/>
        </w:rPr>
        <w:t xml:space="preserve"> </w:t>
      </w:r>
      <w:r w:rsidRPr="004B5C1A">
        <w:rPr>
          <w:rFonts w:ascii="Times New Roman" w:hAnsi="Times New Roman"/>
          <w:sz w:val="28"/>
          <w:szCs w:val="28"/>
        </w:rPr>
        <w:t>(-21,3%), пассажирооборот характеризует объём выполненных пассажирских перевозок с учетом расстояний, на которые пассажиры были перевезены. Из таблицы 3 видно, что число перевезенных пассажиров на всех маршрутах упало, что повлекло снижению пассажирооборота.  Выручка увеличилась 7126 тыс. руб.(32,8%), это произошло за счет увеличения тарифов на городские и пригородные перевозки. Себестоимость увеличилась 2757 тыс. руб., из этого можно сделать вывод, что предприятие должно проводить работу по снижению себестоимости перевозок. Этого можно достичь благодаря повышению эксплуатационной скорости, коэффициентов использовании пробега и вместимости автобусов, увеличения продолжительности рабочего дня. Прибыль стала больше на 4369 тыс. руб., что составило 121,3 %. Это вызвано уменьшением общего пробега, а это экономия на топливе и горючесмазочных материалах, шинах и заработной плате водителям и кондукторам. Стоимость основных фондов в результате производственной деятельности автотранспортного предприятия, где имеющаяся часть основных фондов в виде автобусов, зданий и сооружений, оборудования постепенно уменьшается, а сумма амортизационных отчислении соответственно растет. В результате полной компенсации стоимости ОПФ амортизационными отчислениями последние могут быть вновь использованы для приобретения новых автобусов, обо</w:t>
      </w:r>
      <w:r>
        <w:rPr>
          <w:rFonts w:ascii="Times New Roman" w:hAnsi="Times New Roman"/>
          <w:sz w:val="28"/>
          <w:szCs w:val="28"/>
        </w:rPr>
        <w:t>рудования.  Стоимость ОПФ в 2009</w:t>
      </w:r>
      <w:r w:rsidRPr="004B5C1A">
        <w:rPr>
          <w:rFonts w:ascii="Times New Roman" w:hAnsi="Times New Roman"/>
          <w:sz w:val="28"/>
          <w:szCs w:val="28"/>
        </w:rPr>
        <w:t xml:space="preserve"> году стала больше на 1849 тыс. ру</w:t>
      </w:r>
      <w:r>
        <w:rPr>
          <w:rFonts w:ascii="Times New Roman" w:hAnsi="Times New Roman"/>
          <w:sz w:val="28"/>
          <w:szCs w:val="28"/>
        </w:rPr>
        <w:t>б. Это составило 15,6 процента.</w:t>
      </w:r>
    </w:p>
    <w:p w:rsidR="00C04CEF" w:rsidRPr="004B5C1A" w:rsidRDefault="00C04CEF" w:rsidP="00C04CEF">
      <w:pPr>
        <w:spacing w:line="240" w:lineRule="auto"/>
        <w:rPr>
          <w:rFonts w:ascii="Times New Roman" w:hAnsi="Times New Roman"/>
          <w:sz w:val="28"/>
          <w:szCs w:val="28"/>
        </w:rPr>
      </w:pPr>
      <w:r w:rsidRPr="004B5C1A">
        <w:rPr>
          <w:rFonts w:ascii="Times New Roman" w:hAnsi="Times New Roman"/>
          <w:sz w:val="28"/>
          <w:szCs w:val="28"/>
        </w:rPr>
        <w:t>Амортизационные отчисления выросли на 1634 тыс. руб. (40,4%). Оценку использования эффективности ОПФ, так же видно из расчета фондоотдачи, которая отражает сумму доходов, на стоимость основных фондов. Фондоотдача за исследуемый период возросла на 17,2%, это свидетельствует об улучшении использования всех технических средств предприятия. Стоимость оборотных средств возросла на 3218 тыс. руб. Численность работников на предприятии  изменилась и стала на 2% больше. Производительность труда 1-го работника увеличилась на 68800 руб. (30,1%), это произошло в результате совершенствования организации труда, улучшению использования подвижного состава по времени.   Рентабельность в целом по предприятию увеличилась 58,3%, в основном за счет увеличения тарифов, приобретению новых автобусов. Амортизационные отчисления, которые необходимы для компенсации износа основных фондов, увеличились 40,4%.</w:t>
      </w:r>
    </w:p>
    <w:p w:rsidR="00C04CEF" w:rsidRPr="004B5C1A" w:rsidRDefault="00C04CEF" w:rsidP="00C04CEF">
      <w:pPr>
        <w:spacing w:line="240" w:lineRule="auto"/>
        <w:rPr>
          <w:rFonts w:ascii="Times New Roman" w:hAnsi="Times New Roman"/>
          <w:sz w:val="28"/>
          <w:szCs w:val="28"/>
        </w:rPr>
      </w:pPr>
      <w:r w:rsidRPr="004B5C1A">
        <w:rPr>
          <w:rFonts w:ascii="Times New Roman" w:hAnsi="Times New Roman"/>
          <w:sz w:val="28"/>
          <w:szCs w:val="28"/>
        </w:rPr>
        <w:t xml:space="preserve">В целом у ООО «ПАТП №2» наблюдается положительная тенденция в работе за анализируемый период. Хотя снизился пассажирооборот -  выручка выросла. Наблюдается значительный рост прибыли. Стоимость основных средств в анализируемом периоде так же увеличилась. Это свидетельствует о том, что предприятие обновляет основные производственные фонды. В анализируемом периоде увеличиваются качественные показатели.  Производительность труда 1-го работающего выросла. Это говорит об эффективном использовании всех ресурсов на предприятии.  </w:t>
      </w:r>
    </w:p>
    <w:p w:rsidR="00C04CEF" w:rsidRPr="000526C1" w:rsidRDefault="00C04CEF" w:rsidP="00C04CEF">
      <w:pPr>
        <w:spacing w:line="240" w:lineRule="auto"/>
        <w:rPr>
          <w:rFonts w:ascii="Times New Roman" w:hAnsi="Times New Roman"/>
          <w:sz w:val="28"/>
          <w:szCs w:val="28"/>
          <w:u w:val="single"/>
        </w:rPr>
      </w:pPr>
      <w:r w:rsidRPr="000526C1">
        <w:rPr>
          <w:rFonts w:ascii="Times New Roman" w:hAnsi="Times New Roman"/>
          <w:sz w:val="28"/>
          <w:szCs w:val="28"/>
          <w:u w:val="single"/>
        </w:rPr>
        <w:t>Анализ конкурентной среды</w:t>
      </w:r>
    </w:p>
    <w:p w:rsidR="00C04CEF" w:rsidRPr="00C820A0" w:rsidRDefault="00C04CEF" w:rsidP="00C04CEF">
      <w:pPr>
        <w:spacing w:line="240" w:lineRule="auto"/>
        <w:rPr>
          <w:rFonts w:ascii="Times New Roman" w:hAnsi="Times New Roman"/>
          <w:sz w:val="28"/>
          <w:szCs w:val="28"/>
        </w:rPr>
      </w:pPr>
      <w:r w:rsidRPr="00C820A0">
        <w:rPr>
          <w:rFonts w:ascii="Times New Roman" w:hAnsi="Times New Roman"/>
          <w:sz w:val="28"/>
          <w:szCs w:val="28"/>
        </w:rPr>
        <w:t>Роль конкуренции в хозяйственной жизни глубока и многогранна. Способствуя росту наиболее эффективных производств и вымывая хозяйственные неэффективные звенья, конкуренция выступает в качестве механизма регулирования народнохозяйственных пропорций. Она проявляет себя как способ, ориентирующий предпринимателей на повышение эффективности хозяйствования.</w:t>
      </w:r>
    </w:p>
    <w:p w:rsidR="00C04CEF" w:rsidRPr="00C820A0" w:rsidRDefault="00C04CEF" w:rsidP="00C04CEF">
      <w:pPr>
        <w:spacing w:line="240" w:lineRule="auto"/>
        <w:rPr>
          <w:rFonts w:ascii="Times New Roman" w:hAnsi="Times New Roman"/>
          <w:sz w:val="28"/>
          <w:szCs w:val="28"/>
        </w:rPr>
      </w:pPr>
      <w:r w:rsidRPr="00C820A0">
        <w:rPr>
          <w:rFonts w:ascii="Times New Roman" w:hAnsi="Times New Roman"/>
          <w:sz w:val="28"/>
          <w:szCs w:val="28"/>
        </w:rPr>
        <w:t>Для достижения поставленных в конкурентной борьбе задач ООО «ПАТП №2» может использовать ценовой метод борьбы (контроль над ценами). У пр</w:t>
      </w:r>
      <w:r>
        <w:rPr>
          <w:rFonts w:ascii="Times New Roman" w:hAnsi="Times New Roman"/>
          <w:sz w:val="28"/>
          <w:szCs w:val="28"/>
        </w:rPr>
        <w:t>едприятия нет явных конкурентов</w:t>
      </w:r>
      <w:r w:rsidRPr="00C820A0">
        <w:rPr>
          <w:rFonts w:ascii="Times New Roman" w:hAnsi="Times New Roman"/>
          <w:sz w:val="28"/>
          <w:szCs w:val="28"/>
        </w:rPr>
        <w:t>, но у нас в городе растет число фирм – такси.</w:t>
      </w:r>
    </w:p>
    <w:p w:rsidR="00C04CEF" w:rsidRPr="00C820A0" w:rsidRDefault="00C04CEF" w:rsidP="00C04CEF">
      <w:pPr>
        <w:spacing w:line="240" w:lineRule="auto"/>
        <w:rPr>
          <w:rFonts w:ascii="Times New Roman" w:hAnsi="Times New Roman"/>
          <w:sz w:val="28"/>
          <w:szCs w:val="28"/>
        </w:rPr>
      </w:pPr>
      <w:r w:rsidRPr="00C820A0">
        <w:rPr>
          <w:rFonts w:ascii="Times New Roman" w:hAnsi="Times New Roman"/>
          <w:sz w:val="28"/>
          <w:szCs w:val="28"/>
        </w:rPr>
        <w:t>Для предприятий пассажирских перевозок автобусами общего пользования, конкуренцию составляет таксомоторный транспорт (фирмы – такси) который имеет широкую и все увеличивающуюся сферу своего применения. Перевозки пассажиров и их багажа легковыми автомобиле – такси осуществляется как в городском, так и во внегородских сообщениях. Объём перевозок, осуществляемых автомобилями -такси, достаточно велик и ежегодно увеличивается, за счет увеличения количества фирм – такси.</w:t>
      </w:r>
    </w:p>
    <w:p w:rsidR="009C5DF2" w:rsidRDefault="009C5DF2" w:rsidP="00C04CEF">
      <w:pPr>
        <w:spacing w:line="240" w:lineRule="auto"/>
        <w:rPr>
          <w:rFonts w:ascii="Times New Roman" w:hAnsi="Times New Roman"/>
          <w:sz w:val="28"/>
          <w:szCs w:val="28"/>
        </w:rPr>
      </w:pPr>
    </w:p>
    <w:p w:rsidR="00C04CEF" w:rsidRPr="00C820A0" w:rsidRDefault="00C04CEF" w:rsidP="00C04CEF">
      <w:pPr>
        <w:spacing w:line="240" w:lineRule="auto"/>
        <w:rPr>
          <w:rFonts w:ascii="Times New Roman" w:hAnsi="Times New Roman"/>
          <w:sz w:val="28"/>
          <w:szCs w:val="28"/>
        </w:rPr>
      </w:pPr>
      <w:r w:rsidRPr="00C820A0">
        <w:rPr>
          <w:rFonts w:ascii="Times New Roman" w:hAnsi="Times New Roman"/>
          <w:sz w:val="28"/>
          <w:szCs w:val="28"/>
        </w:rPr>
        <w:t>Таблица 8.   Анализ конкурентной среды</w:t>
      </w:r>
    </w:p>
    <w:tbl>
      <w:tblPr>
        <w:tblW w:w="0" w:type="auto"/>
        <w:jc w:val="center"/>
        <w:tblLayout w:type="fixed"/>
        <w:tblLook w:val="0000" w:firstRow="0" w:lastRow="0" w:firstColumn="0" w:lastColumn="0" w:noHBand="0" w:noVBand="0"/>
      </w:tblPr>
      <w:tblGrid>
        <w:gridCol w:w="1549"/>
        <w:gridCol w:w="1898"/>
        <w:gridCol w:w="2159"/>
        <w:gridCol w:w="2266"/>
        <w:gridCol w:w="1868"/>
      </w:tblGrid>
      <w:tr w:rsidR="00C04CEF" w:rsidRPr="003A4AA9" w:rsidTr="00BB2A80">
        <w:trPr>
          <w:jc w:val="center"/>
        </w:trPr>
        <w:tc>
          <w:tcPr>
            <w:tcW w:w="1549"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8"/>
              </w:rPr>
            </w:pPr>
            <w:r w:rsidRPr="003A4AA9">
              <w:rPr>
                <w:rFonts w:ascii="Times New Roman" w:hAnsi="Times New Roman"/>
                <w:sz w:val="28"/>
              </w:rPr>
              <w:t>Период</w:t>
            </w:r>
          </w:p>
        </w:tc>
        <w:tc>
          <w:tcPr>
            <w:tcW w:w="1898"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8"/>
              </w:rPr>
            </w:pPr>
            <w:r w:rsidRPr="003A4AA9">
              <w:rPr>
                <w:rFonts w:ascii="Times New Roman" w:hAnsi="Times New Roman"/>
                <w:sz w:val="28"/>
              </w:rPr>
              <w:t>Количество фирм-такси</w:t>
            </w:r>
          </w:p>
        </w:tc>
        <w:tc>
          <w:tcPr>
            <w:tcW w:w="2159"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8"/>
              </w:rPr>
            </w:pPr>
            <w:r w:rsidRPr="003A4AA9">
              <w:rPr>
                <w:rFonts w:ascii="Times New Roman" w:hAnsi="Times New Roman"/>
                <w:sz w:val="28"/>
              </w:rPr>
              <w:t>Перевезено пасс.</w:t>
            </w:r>
          </w:p>
          <w:p w:rsidR="00C04CEF" w:rsidRPr="003A4AA9" w:rsidRDefault="00C04CEF" w:rsidP="00BB2A80">
            <w:pPr>
              <w:spacing w:line="240" w:lineRule="auto"/>
              <w:ind w:firstLine="0"/>
              <w:jc w:val="center"/>
              <w:rPr>
                <w:rFonts w:ascii="Times New Roman" w:hAnsi="Times New Roman"/>
                <w:sz w:val="28"/>
              </w:rPr>
            </w:pPr>
            <w:r w:rsidRPr="003A4AA9">
              <w:rPr>
                <w:rFonts w:ascii="Times New Roman" w:hAnsi="Times New Roman"/>
                <w:sz w:val="28"/>
              </w:rPr>
              <w:t>в городе тыс. чел.</w:t>
            </w:r>
          </w:p>
        </w:tc>
        <w:tc>
          <w:tcPr>
            <w:tcW w:w="2266"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8"/>
              </w:rPr>
            </w:pPr>
            <w:r w:rsidRPr="003A4AA9">
              <w:rPr>
                <w:rFonts w:ascii="Times New Roman" w:hAnsi="Times New Roman"/>
                <w:sz w:val="28"/>
              </w:rPr>
              <w:t>Перевезено пасс.</w:t>
            </w:r>
          </w:p>
          <w:p w:rsidR="00C04CEF" w:rsidRPr="003A4AA9" w:rsidRDefault="00C04CEF" w:rsidP="00BB2A80">
            <w:pPr>
              <w:spacing w:line="240" w:lineRule="auto"/>
              <w:ind w:firstLine="0"/>
              <w:jc w:val="center"/>
              <w:rPr>
                <w:rFonts w:ascii="Times New Roman" w:hAnsi="Times New Roman"/>
                <w:sz w:val="28"/>
              </w:rPr>
            </w:pPr>
            <w:r w:rsidRPr="003A4AA9">
              <w:rPr>
                <w:rFonts w:ascii="Times New Roman" w:hAnsi="Times New Roman"/>
                <w:sz w:val="28"/>
              </w:rPr>
              <w:t>в пригороде тыс. чел.</w:t>
            </w:r>
          </w:p>
        </w:tc>
        <w:tc>
          <w:tcPr>
            <w:tcW w:w="1868" w:type="dxa"/>
            <w:tcBorders>
              <w:top w:val="single" w:sz="4" w:space="0" w:color="000000"/>
              <w:left w:val="single" w:sz="4" w:space="0" w:color="000000"/>
              <w:bottom w:val="single" w:sz="4" w:space="0" w:color="000000"/>
              <w:right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8"/>
              </w:rPr>
            </w:pPr>
            <w:r w:rsidRPr="003A4AA9">
              <w:rPr>
                <w:rFonts w:ascii="Times New Roman" w:hAnsi="Times New Roman"/>
                <w:sz w:val="28"/>
              </w:rPr>
              <w:t>Всего перевезено</w:t>
            </w:r>
          </w:p>
          <w:p w:rsidR="00C04CEF" w:rsidRPr="003A4AA9" w:rsidRDefault="00C04CEF" w:rsidP="00BB2A80">
            <w:pPr>
              <w:spacing w:line="240" w:lineRule="auto"/>
              <w:ind w:firstLine="0"/>
              <w:jc w:val="center"/>
              <w:rPr>
                <w:rFonts w:ascii="Times New Roman" w:hAnsi="Times New Roman"/>
                <w:sz w:val="28"/>
              </w:rPr>
            </w:pPr>
            <w:r w:rsidRPr="003A4AA9">
              <w:rPr>
                <w:rFonts w:ascii="Times New Roman" w:hAnsi="Times New Roman"/>
                <w:sz w:val="28"/>
              </w:rPr>
              <w:t>пасс. тыс. чел.</w:t>
            </w:r>
          </w:p>
        </w:tc>
      </w:tr>
      <w:tr w:rsidR="00C04CEF" w:rsidRPr="003A4AA9" w:rsidTr="00BB2A80">
        <w:trPr>
          <w:jc w:val="center"/>
        </w:trPr>
        <w:tc>
          <w:tcPr>
            <w:tcW w:w="1549"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8"/>
              </w:rPr>
            </w:pPr>
            <w:r w:rsidRPr="003A4AA9">
              <w:rPr>
                <w:rFonts w:ascii="Times New Roman" w:hAnsi="Times New Roman"/>
                <w:sz w:val="28"/>
              </w:rPr>
              <w:t>2006 год</w:t>
            </w:r>
          </w:p>
        </w:tc>
        <w:tc>
          <w:tcPr>
            <w:tcW w:w="1898"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8"/>
              </w:rPr>
            </w:pPr>
            <w:r w:rsidRPr="003A4AA9">
              <w:rPr>
                <w:rFonts w:ascii="Times New Roman" w:hAnsi="Times New Roman"/>
                <w:sz w:val="28"/>
              </w:rPr>
              <w:t>8</w:t>
            </w:r>
          </w:p>
        </w:tc>
        <w:tc>
          <w:tcPr>
            <w:tcW w:w="2159"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8"/>
              </w:rPr>
            </w:pPr>
            <w:r w:rsidRPr="003A4AA9">
              <w:rPr>
                <w:rFonts w:ascii="Times New Roman" w:hAnsi="Times New Roman"/>
                <w:sz w:val="28"/>
              </w:rPr>
              <w:t>489,6</w:t>
            </w:r>
          </w:p>
        </w:tc>
        <w:tc>
          <w:tcPr>
            <w:tcW w:w="2266"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8"/>
              </w:rPr>
            </w:pPr>
            <w:r w:rsidRPr="003A4AA9">
              <w:rPr>
                <w:rFonts w:ascii="Times New Roman" w:hAnsi="Times New Roman"/>
                <w:sz w:val="28"/>
              </w:rPr>
              <w:t>73</w:t>
            </w:r>
          </w:p>
        </w:tc>
        <w:tc>
          <w:tcPr>
            <w:tcW w:w="1868" w:type="dxa"/>
            <w:tcBorders>
              <w:top w:val="single" w:sz="4" w:space="0" w:color="000000"/>
              <w:left w:val="single" w:sz="4" w:space="0" w:color="000000"/>
              <w:bottom w:val="single" w:sz="4" w:space="0" w:color="000000"/>
              <w:right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8"/>
              </w:rPr>
            </w:pPr>
            <w:r w:rsidRPr="003A4AA9">
              <w:rPr>
                <w:rFonts w:ascii="Times New Roman" w:hAnsi="Times New Roman"/>
                <w:sz w:val="28"/>
              </w:rPr>
              <w:t>562,6</w:t>
            </w:r>
          </w:p>
        </w:tc>
      </w:tr>
      <w:tr w:rsidR="00C04CEF" w:rsidRPr="003A4AA9" w:rsidTr="00BB2A80">
        <w:trPr>
          <w:jc w:val="center"/>
        </w:trPr>
        <w:tc>
          <w:tcPr>
            <w:tcW w:w="1549"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8"/>
              </w:rPr>
            </w:pPr>
            <w:r w:rsidRPr="003A4AA9">
              <w:rPr>
                <w:rFonts w:ascii="Times New Roman" w:hAnsi="Times New Roman"/>
                <w:sz w:val="28"/>
              </w:rPr>
              <w:t>2007 год</w:t>
            </w:r>
          </w:p>
        </w:tc>
        <w:tc>
          <w:tcPr>
            <w:tcW w:w="1898"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8"/>
              </w:rPr>
            </w:pPr>
            <w:r w:rsidRPr="003A4AA9">
              <w:rPr>
                <w:rFonts w:ascii="Times New Roman" w:hAnsi="Times New Roman"/>
                <w:sz w:val="28"/>
              </w:rPr>
              <w:t>10</w:t>
            </w:r>
          </w:p>
        </w:tc>
        <w:tc>
          <w:tcPr>
            <w:tcW w:w="2159"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8"/>
              </w:rPr>
            </w:pPr>
            <w:r w:rsidRPr="003A4AA9">
              <w:rPr>
                <w:rFonts w:ascii="Times New Roman" w:hAnsi="Times New Roman"/>
                <w:sz w:val="28"/>
              </w:rPr>
              <w:t>638,8</w:t>
            </w:r>
          </w:p>
        </w:tc>
        <w:tc>
          <w:tcPr>
            <w:tcW w:w="2266"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8"/>
              </w:rPr>
            </w:pPr>
            <w:r w:rsidRPr="003A4AA9">
              <w:rPr>
                <w:rFonts w:ascii="Times New Roman" w:hAnsi="Times New Roman"/>
                <w:sz w:val="28"/>
              </w:rPr>
              <w:t>98,6</w:t>
            </w:r>
          </w:p>
        </w:tc>
        <w:tc>
          <w:tcPr>
            <w:tcW w:w="1868" w:type="dxa"/>
            <w:tcBorders>
              <w:top w:val="single" w:sz="4" w:space="0" w:color="000000"/>
              <w:left w:val="single" w:sz="4" w:space="0" w:color="000000"/>
              <w:bottom w:val="single" w:sz="4" w:space="0" w:color="000000"/>
              <w:right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8"/>
              </w:rPr>
            </w:pPr>
            <w:r w:rsidRPr="003A4AA9">
              <w:rPr>
                <w:rFonts w:ascii="Times New Roman" w:hAnsi="Times New Roman"/>
                <w:sz w:val="28"/>
              </w:rPr>
              <w:t>737,4</w:t>
            </w:r>
          </w:p>
        </w:tc>
      </w:tr>
      <w:tr w:rsidR="00C04CEF" w:rsidRPr="003A4AA9" w:rsidTr="00BB2A80">
        <w:trPr>
          <w:jc w:val="center"/>
        </w:trPr>
        <w:tc>
          <w:tcPr>
            <w:tcW w:w="1549"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8"/>
              </w:rPr>
            </w:pPr>
            <w:r w:rsidRPr="003A4AA9">
              <w:rPr>
                <w:rFonts w:ascii="Times New Roman" w:hAnsi="Times New Roman"/>
                <w:sz w:val="28"/>
              </w:rPr>
              <w:t>2008 год</w:t>
            </w:r>
          </w:p>
        </w:tc>
        <w:tc>
          <w:tcPr>
            <w:tcW w:w="1898"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8"/>
              </w:rPr>
            </w:pPr>
            <w:r w:rsidRPr="003A4AA9">
              <w:rPr>
                <w:rFonts w:ascii="Times New Roman" w:hAnsi="Times New Roman"/>
                <w:sz w:val="28"/>
              </w:rPr>
              <w:t>12</w:t>
            </w:r>
          </w:p>
        </w:tc>
        <w:tc>
          <w:tcPr>
            <w:tcW w:w="2159"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8"/>
              </w:rPr>
            </w:pPr>
            <w:r w:rsidRPr="003A4AA9">
              <w:rPr>
                <w:rFonts w:ascii="Times New Roman" w:hAnsi="Times New Roman"/>
                <w:sz w:val="28"/>
              </w:rPr>
              <w:t>770,9</w:t>
            </w:r>
          </w:p>
        </w:tc>
        <w:tc>
          <w:tcPr>
            <w:tcW w:w="2266" w:type="dxa"/>
            <w:tcBorders>
              <w:top w:val="single" w:sz="4" w:space="0" w:color="000000"/>
              <w:left w:val="single" w:sz="4" w:space="0" w:color="000000"/>
              <w:bottom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8"/>
              </w:rPr>
            </w:pPr>
            <w:r w:rsidRPr="003A4AA9">
              <w:rPr>
                <w:rFonts w:ascii="Times New Roman" w:hAnsi="Times New Roman"/>
                <w:sz w:val="28"/>
              </w:rPr>
              <w:t>122,6</w:t>
            </w:r>
          </w:p>
        </w:tc>
        <w:tc>
          <w:tcPr>
            <w:tcW w:w="1868" w:type="dxa"/>
            <w:tcBorders>
              <w:top w:val="single" w:sz="4" w:space="0" w:color="000000"/>
              <w:left w:val="single" w:sz="4" w:space="0" w:color="000000"/>
              <w:bottom w:val="single" w:sz="4" w:space="0" w:color="000000"/>
              <w:right w:val="single" w:sz="4" w:space="0" w:color="000000"/>
            </w:tcBorders>
          </w:tcPr>
          <w:p w:rsidR="00C04CEF" w:rsidRPr="003A4AA9" w:rsidRDefault="00C04CEF" w:rsidP="00BB2A80">
            <w:pPr>
              <w:snapToGrid w:val="0"/>
              <w:spacing w:line="240" w:lineRule="auto"/>
              <w:ind w:firstLine="0"/>
              <w:jc w:val="center"/>
              <w:rPr>
                <w:rFonts w:ascii="Times New Roman" w:hAnsi="Times New Roman"/>
                <w:sz w:val="28"/>
              </w:rPr>
            </w:pPr>
            <w:r w:rsidRPr="003A4AA9">
              <w:rPr>
                <w:rFonts w:ascii="Times New Roman" w:hAnsi="Times New Roman"/>
                <w:sz w:val="28"/>
              </w:rPr>
              <w:t>893,5</w:t>
            </w:r>
          </w:p>
        </w:tc>
      </w:tr>
    </w:tbl>
    <w:p w:rsidR="00C04CEF" w:rsidRPr="00C820A0" w:rsidRDefault="00C04CEF" w:rsidP="00C04CEF">
      <w:pPr>
        <w:spacing w:line="240" w:lineRule="auto"/>
        <w:rPr>
          <w:rFonts w:ascii="Times New Roman" w:hAnsi="Times New Roman"/>
          <w:sz w:val="28"/>
        </w:rPr>
      </w:pPr>
    </w:p>
    <w:p w:rsidR="00C04CEF" w:rsidRPr="00C820A0" w:rsidRDefault="00C04CEF" w:rsidP="00C04CEF">
      <w:pPr>
        <w:spacing w:line="240" w:lineRule="auto"/>
        <w:rPr>
          <w:rFonts w:ascii="Times New Roman" w:hAnsi="Times New Roman"/>
          <w:sz w:val="28"/>
          <w:szCs w:val="28"/>
        </w:rPr>
      </w:pPr>
      <w:r w:rsidRPr="00C820A0">
        <w:rPr>
          <w:rFonts w:ascii="Times New Roman" w:hAnsi="Times New Roman"/>
          <w:sz w:val="28"/>
          <w:szCs w:val="28"/>
        </w:rPr>
        <w:t xml:space="preserve"> Анализируя конкурентную среду, можно сделать вывод. Таксомоторный транспорт обеспечивает возрастающие транспортные потребности населения. За период 2006-</w:t>
      </w:r>
      <w:smartTag w:uri="urn:schemas-microsoft-com:office:smarttags" w:element="metricconverter">
        <w:smartTagPr>
          <w:attr w:name="ProductID" w:val="2008 г"/>
        </w:smartTagPr>
        <w:r w:rsidRPr="00C820A0">
          <w:rPr>
            <w:rFonts w:ascii="Times New Roman" w:hAnsi="Times New Roman"/>
            <w:sz w:val="28"/>
            <w:szCs w:val="28"/>
          </w:rPr>
          <w:t>2008 г</w:t>
        </w:r>
      </w:smartTag>
      <w:r w:rsidRPr="00C820A0">
        <w:rPr>
          <w:rFonts w:ascii="Times New Roman" w:hAnsi="Times New Roman"/>
          <w:sz w:val="28"/>
          <w:szCs w:val="28"/>
        </w:rPr>
        <w:t>.г. количество фирм-такси в городе возросло на 50%, а количество перевезенных пассажиров на 63%,это связанно:</w:t>
      </w:r>
    </w:p>
    <w:p w:rsidR="00C04CEF" w:rsidRPr="00C820A0" w:rsidRDefault="00C04CEF" w:rsidP="00C04CEF">
      <w:pPr>
        <w:spacing w:line="240" w:lineRule="auto"/>
        <w:rPr>
          <w:rFonts w:ascii="Times New Roman" w:hAnsi="Times New Roman"/>
          <w:sz w:val="28"/>
          <w:szCs w:val="28"/>
        </w:rPr>
      </w:pPr>
      <w:r w:rsidRPr="00C820A0">
        <w:rPr>
          <w:rFonts w:ascii="Times New Roman" w:hAnsi="Times New Roman"/>
          <w:sz w:val="28"/>
          <w:szCs w:val="28"/>
        </w:rPr>
        <w:t>- с высокой скоростью и срочностью передвижения;</w:t>
      </w:r>
    </w:p>
    <w:p w:rsidR="00C04CEF" w:rsidRPr="00C820A0" w:rsidRDefault="00C04CEF" w:rsidP="00C04CEF">
      <w:pPr>
        <w:spacing w:line="240" w:lineRule="auto"/>
        <w:rPr>
          <w:rFonts w:ascii="Times New Roman" w:hAnsi="Times New Roman"/>
          <w:sz w:val="28"/>
          <w:szCs w:val="28"/>
        </w:rPr>
      </w:pPr>
      <w:r w:rsidRPr="00C820A0">
        <w:rPr>
          <w:rFonts w:ascii="Times New Roman" w:hAnsi="Times New Roman"/>
          <w:sz w:val="28"/>
          <w:szCs w:val="28"/>
        </w:rPr>
        <w:t>- доставка пассажиров непосредственно от пункта отправления к месту назначения;</w:t>
      </w:r>
    </w:p>
    <w:p w:rsidR="00C04CEF" w:rsidRPr="00C820A0" w:rsidRDefault="00C04CEF" w:rsidP="00C04CEF">
      <w:pPr>
        <w:spacing w:line="240" w:lineRule="auto"/>
        <w:rPr>
          <w:rFonts w:ascii="Times New Roman" w:hAnsi="Times New Roman"/>
          <w:sz w:val="28"/>
          <w:szCs w:val="28"/>
        </w:rPr>
      </w:pPr>
      <w:r w:rsidRPr="00C820A0">
        <w:rPr>
          <w:rFonts w:ascii="Times New Roman" w:hAnsi="Times New Roman"/>
          <w:sz w:val="28"/>
          <w:szCs w:val="28"/>
        </w:rPr>
        <w:t>- обслуживание районов с недостаточно развитой сетью маршрутизированного пассажирского транспорта;</w:t>
      </w:r>
    </w:p>
    <w:p w:rsidR="00C04CEF" w:rsidRPr="00C820A0" w:rsidRDefault="00C04CEF" w:rsidP="00C04CEF">
      <w:pPr>
        <w:spacing w:line="240" w:lineRule="auto"/>
        <w:rPr>
          <w:rFonts w:ascii="Times New Roman" w:hAnsi="Times New Roman"/>
          <w:sz w:val="28"/>
          <w:szCs w:val="28"/>
        </w:rPr>
      </w:pPr>
      <w:r w:rsidRPr="00C820A0">
        <w:rPr>
          <w:rFonts w:ascii="Times New Roman" w:hAnsi="Times New Roman"/>
          <w:sz w:val="28"/>
          <w:szCs w:val="28"/>
        </w:rPr>
        <w:t>- индивидуальные, загородные и другие виды поездок.</w:t>
      </w:r>
    </w:p>
    <w:p w:rsidR="00C04CEF" w:rsidRPr="00C820A0" w:rsidRDefault="00C04CEF" w:rsidP="00C04CEF">
      <w:pPr>
        <w:spacing w:line="240" w:lineRule="auto"/>
        <w:rPr>
          <w:rFonts w:ascii="Times New Roman" w:hAnsi="Times New Roman"/>
          <w:sz w:val="28"/>
          <w:szCs w:val="28"/>
        </w:rPr>
      </w:pPr>
      <w:r w:rsidRPr="00C820A0">
        <w:rPr>
          <w:rFonts w:ascii="Times New Roman" w:hAnsi="Times New Roman"/>
          <w:sz w:val="28"/>
          <w:szCs w:val="28"/>
        </w:rPr>
        <w:t xml:space="preserve"> Все эти факты, конечно, являются положительными и имеют влияние на объем перевозок и из диаграммы 2 видно, как объем перевозок на ООО «ПАТП №2» снижался на – 30%. А у фирм-такси с количеством фирм, вырос и объем перевозок на  58%. Но далеко не каждый житель города может позволить себе платить 50 руб. за 1 поездку по городу и поездки  в пригородную зону так же достаточно дорогие – 11 руб.</w:t>
      </w:r>
      <w:r w:rsidRPr="00C820A0">
        <w:rPr>
          <w:rFonts w:ascii="Times New Roman" w:hAnsi="Times New Roman"/>
          <w:sz w:val="28"/>
          <w:szCs w:val="28"/>
        </w:rPr>
        <w:tab/>
        <w:t xml:space="preserve"> за </w:t>
      </w:r>
      <w:smartTag w:uri="urn:schemas-microsoft-com:office:smarttags" w:element="metricconverter">
        <w:smartTagPr>
          <w:attr w:name="ProductID" w:val="1 км"/>
        </w:smartTagPr>
        <w:r w:rsidRPr="00C820A0">
          <w:rPr>
            <w:rFonts w:ascii="Times New Roman" w:hAnsi="Times New Roman"/>
            <w:sz w:val="28"/>
            <w:szCs w:val="28"/>
          </w:rPr>
          <w:t>1 км</w:t>
        </w:r>
      </w:smartTag>
      <w:r w:rsidRPr="00C820A0">
        <w:rPr>
          <w:rFonts w:ascii="Times New Roman" w:hAnsi="Times New Roman"/>
          <w:sz w:val="28"/>
          <w:szCs w:val="28"/>
        </w:rPr>
        <w:t xml:space="preserve"> пробега, поэтому основной процент жителей пользуются пассажирским транспортом предприятия, где проезд по городу составляет 10 руб., а пригородные перевозки – 1,30 руб. за </w:t>
      </w:r>
      <w:smartTag w:uri="urn:schemas-microsoft-com:office:smarttags" w:element="metricconverter">
        <w:smartTagPr>
          <w:attr w:name="ProductID" w:val="1 км"/>
        </w:smartTagPr>
        <w:r w:rsidRPr="00C820A0">
          <w:rPr>
            <w:rFonts w:ascii="Times New Roman" w:hAnsi="Times New Roman"/>
            <w:sz w:val="28"/>
            <w:szCs w:val="28"/>
          </w:rPr>
          <w:t>1 км</w:t>
        </w:r>
      </w:smartTag>
      <w:r w:rsidRPr="00C820A0">
        <w:rPr>
          <w:rFonts w:ascii="Times New Roman" w:hAnsi="Times New Roman"/>
          <w:sz w:val="28"/>
          <w:szCs w:val="28"/>
        </w:rPr>
        <w:t xml:space="preserve"> пробега. Так же плюсы в пользовании транспортом предприятия в том, что ООО «ПАТП №2» выполняя пассажирские перевозки, придерживается строго фиксированного  расписания, которое всегда есть в продаже на автовокзале предприятия, что очень удобно для пассажиров.</w:t>
      </w:r>
    </w:p>
    <w:p w:rsidR="00C04CEF" w:rsidRPr="00C820A0" w:rsidRDefault="00C04CEF" w:rsidP="00C04CEF">
      <w:pPr>
        <w:spacing w:line="240" w:lineRule="auto"/>
        <w:rPr>
          <w:rFonts w:ascii="Times New Roman" w:hAnsi="Times New Roman"/>
          <w:sz w:val="28"/>
          <w:szCs w:val="28"/>
        </w:rPr>
      </w:pPr>
    </w:p>
    <w:p w:rsidR="00C04CEF" w:rsidRPr="00C820A0" w:rsidRDefault="00C04CEF" w:rsidP="00C04CEF">
      <w:pPr>
        <w:spacing w:line="240" w:lineRule="auto"/>
        <w:rPr>
          <w:rFonts w:ascii="Times New Roman" w:hAnsi="Times New Roman"/>
          <w:sz w:val="28"/>
          <w:szCs w:val="28"/>
        </w:rPr>
      </w:pPr>
    </w:p>
    <w:p w:rsidR="00C04CEF" w:rsidRPr="00C820A0" w:rsidRDefault="002A6E54" w:rsidP="00C04CEF">
      <w:pPr>
        <w:spacing w:line="240" w:lineRule="auto"/>
        <w:rPr>
          <w:rFonts w:ascii="Times New Roman" w:hAnsi="Times New Roman"/>
          <w:sz w:val="28"/>
          <w:szCs w:val="28"/>
        </w:rPr>
      </w:pPr>
      <w:r>
        <w:rPr>
          <w:rFonts w:ascii="Times New Roman" w:hAnsi="Times New Roman"/>
          <w:noProof/>
          <w:sz w:val="28"/>
          <w:lang w:eastAsia="ru-RU"/>
        </w:rPr>
        <w:pict>
          <v:shape id="Рисунок 37" o:spid="_x0000_i1032" type="#_x0000_t75" style="width:416.25pt;height:258pt;visibility:visible" filled="t">
            <v:imagedata r:id="rId17" o:title=""/>
          </v:shape>
        </w:pict>
      </w:r>
    </w:p>
    <w:p w:rsidR="00C04CEF" w:rsidRPr="00C820A0" w:rsidRDefault="0080548A" w:rsidP="0080548A">
      <w:pPr>
        <w:spacing w:line="240" w:lineRule="auto"/>
        <w:ind w:firstLine="0"/>
        <w:rPr>
          <w:rFonts w:ascii="Times New Roman" w:hAnsi="Times New Roman"/>
          <w:sz w:val="28"/>
          <w:szCs w:val="28"/>
        </w:rPr>
      </w:pPr>
      <w:r>
        <w:rPr>
          <w:rFonts w:ascii="Times New Roman" w:hAnsi="Times New Roman"/>
          <w:sz w:val="28"/>
          <w:szCs w:val="28"/>
        </w:rPr>
        <w:t>Рисунок 4</w:t>
      </w:r>
      <w:r w:rsidR="00C04CEF" w:rsidRPr="00C820A0">
        <w:rPr>
          <w:rFonts w:ascii="Times New Roman" w:hAnsi="Times New Roman"/>
          <w:sz w:val="28"/>
          <w:szCs w:val="28"/>
        </w:rPr>
        <w:t xml:space="preserve"> – Объем перевозки пассажиров фирмами – такси  и «ПАТП №2»</w:t>
      </w:r>
    </w:p>
    <w:p w:rsidR="00C04CEF" w:rsidRPr="00613F72" w:rsidRDefault="00C04CEF" w:rsidP="00C04CEF">
      <w:pPr>
        <w:spacing w:line="240" w:lineRule="auto"/>
        <w:rPr>
          <w:rFonts w:ascii="Times New Roman" w:hAnsi="Times New Roman"/>
          <w:sz w:val="28"/>
          <w:szCs w:val="28"/>
        </w:rPr>
      </w:pPr>
      <w:r w:rsidRPr="00C820A0">
        <w:rPr>
          <w:rFonts w:ascii="Times New Roman" w:hAnsi="Times New Roman"/>
          <w:sz w:val="28"/>
          <w:szCs w:val="28"/>
        </w:rPr>
        <w:t>Таким образом, конкуренция – это условие рыночной активности. Задавая критерии эффективности, и ориентируя рынок на поиск лучших условий хозяйствования, конкуренция обуславливает необходимость непрерывного совершенствования форм и способов хозяйствования, становясь «вечным двигателем» развития самой рыночной функции. Не столько повышение качества и сокращение затрат, но и поиск новых рынков, создание новых товаров и услуг, применение новых методов предпринимательства становятся повседневной заботой конкурентов.</w:t>
      </w:r>
    </w:p>
    <w:p w:rsidR="00C04CEF" w:rsidRDefault="00C04CEF" w:rsidP="006162E5">
      <w:pPr>
        <w:spacing w:line="240" w:lineRule="auto"/>
        <w:rPr>
          <w:b/>
          <w:szCs w:val="28"/>
        </w:rPr>
      </w:pPr>
    </w:p>
    <w:p w:rsidR="00C04CEF" w:rsidRDefault="00C04CEF" w:rsidP="006162E5">
      <w:pPr>
        <w:spacing w:line="240" w:lineRule="auto"/>
        <w:rPr>
          <w:b/>
          <w:szCs w:val="28"/>
        </w:rPr>
      </w:pPr>
    </w:p>
    <w:p w:rsidR="00F36638" w:rsidRPr="006162E5" w:rsidRDefault="00F36638" w:rsidP="006162E5">
      <w:pPr>
        <w:spacing w:line="240" w:lineRule="auto"/>
        <w:rPr>
          <w:rFonts w:ascii="Times New Roman" w:hAnsi="Times New Roman"/>
          <w:b/>
          <w:noProof/>
          <w:color w:val="000000"/>
          <w:sz w:val="28"/>
          <w:szCs w:val="28"/>
        </w:rPr>
      </w:pPr>
      <w:r w:rsidRPr="006162E5">
        <w:rPr>
          <w:rFonts w:ascii="Times New Roman" w:hAnsi="Times New Roman"/>
          <w:b/>
          <w:noProof/>
          <w:color w:val="000000"/>
          <w:sz w:val="28"/>
          <w:szCs w:val="28"/>
        </w:rPr>
        <w:t xml:space="preserve">2.2 Особенности формирования и использования финансовых ресурсов </w:t>
      </w:r>
      <w:r w:rsidR="00AF120D" w:rsidRPr="006162E5">
        <w:rPr>
          <w:rFonts w:ascii="Times New Roman" w:hAnsi="Times New Roman"/>
          <w:b/>
          <w:noProof/>
          <w:color w:val="000000"/>
          <w:sz w:val="28"/>
          <w:szCs w:val="28"/>
        </w:rPr>
        <w:t>ООО «Пассажирское автотранспортное предприятие № 2»</w:t>
      </w:r>
      <w:r w:rsidRPr="006162E5">
        <w:rPr>
          <w:rFonts w:ascii="Times New Roman" w:hAnsi="Times New Roman"/>
          <w:b/>
          <w:noProof/>
          <w:color w:val="000000"/>
          <w:sz w:val="28"/>
          <w:szCs w:val="28"/>
        </w:rPr>
        <w:t xml:space="preserve"> в виде капиталов и кредиторской задолженности</w:t>
      </w:r>
    </w:p>
    <w:p w:rsidR="00F36638" w:rsidRPr="006162E5" w:rsidRDefault="00F36638" w:rsidP="006162E5">
      <w:pPr>
        <w:spacing w:line="240" w:lineRule="auto"/>
        <w:rPr>
          <w:rFonts w:ascii="Times New Roman" w:hAnsi="Times New Roman"/>
          <w:noProof/>
          <w:color w:val="000000"/>
          <w:sz w:val="28"/>
          <w:szCs w:val="28"/>
        </w:rPr>
      </w:pPr>
    </w:p>
    <w:p w:rsidR="00F36638" w:rsidRPr="006162E5" w:rsidRDefault="00F36638" w:rsidP="006162E5">
      <w:pPr>
        <w:spacing w:line="240" w:lineRule="auto"/>
        <w:rPr>
          <w:rFonts w:ascii="Times New Roman" w:hAnsi="Times New Roman"/>
          <w:noProof/>
          <w:color w:val="000000"/>
          <w:sz w:val="28"/>
          <w:szCs w:val="28"/>
        </w:rPr>
      </w:pPr>
      <w:r w:rsidRPr="006162E5">
        <w:rPr>
          <w:rFonts w:ascii="Times New Roman" w:hAnsi="Times New Roman"/>
          <w:noProof/>
          <w:color w:val="000000"/>
          <w:sz w:val="28"/>
          <w:szCs w:val="28"/>
        </w:rPr>
        <w:t xml:space="preserve">Финансовые ресурсы предприятия – это денежные средства, формируемые при образовании предприятия и пополняемые в результате производственно-хозяйственной деятельности за счет реализации товаров и услуг, выбывшего имущества организации, а также путем привлечения внешних источников финансирования. </w:t>
      </w:r>
    </w:p>
    <w:p w:rsidR="00F36638" w:rsidRPr="006162E5" w:rsidRDefault="00F36638" w:rsidP="006162E5">
      <w:pPr>
        <w:spacing w:line="240" w:lineRule="auto"/>
        <w:rPr>
          <w:rFonts w:ascii="Times New Roman" w:hAnsi="Times New Roman"/>
          <w:noProof/>
          <w:color w:val="000000"/>
          <w:sz w:val="28"/>
          <w:szCs w:val="28"/>
        </w:rPr>
      </w:pPr>
      <w:r w:rsidRPr="006162E5">
        <w:rPr>
          <w:rFonts w:ascii="Times New Roman" w:hAnsi="Times New Roman"/>
          <w:noProof/>
          <w:color w:val="000000"/>
          <w:sz w:val="28"/>
          <w:szCs w:val="28"/>
        </w:rPr>
        <w:t xml:space="preserve">При создании </w:t>
      </w:r>
      <w:r w:rsidR="00AF120D" w:rsidRPr="006162E5">
        <w:rPr>
          <w:rFonts w:ascii="Times New Roman" w:hAnsi="Times New Roman"/>
          <w:noProof/>
          <w:color w:val="000000"/>
          <w:sz w:val="28"/>
          <w:szCs w:val="28"/>
        </w:rPr>
        <w:t>ООО «Пассажирское автотранспортное предприятие № 2»</w:t>
      </w:r>
      <w:r w:rsidRPr="006162E5">
        <w:rPr>
          <w:rFonts w:ascii="Times New Roman" w:hAnsi="Times New Roman"/>
          <w:noProof/>
          <w:color w:val="000000"/>
          <w:sz w:val="28"/>
          <w:szCs w:val="28"/>
        </w:rPr>
        <w:t xml:space="preserve"> был сформирован в первую очередь уставный капитал. Также в организации формируются такие виды финансовых ресурсов, как:</w:t>
      </w:r>
    </w:p>
    <w:p w:rsidR="00F36638" w:rsidRPr="006162E5" w:rsidRDefault="00F36638" w:rsidP="006162E5">
      <w:pPr>
        <w:tabs>
          <w:tab w:val="left" w:pos="902"/>
        </w:tabs>
        <w:spacing w:line="240" w:lineRule="auto"/>
        <w:rPr>
          <w:rFonts w:ascii="Times New Roman" w:hAnsi="Times New Roman"/>
          <w:noProof/>
          <w:color w:val="000000"/>
          <w:sz w:val="28"/>
          <w:szCs w:val="28"/>
        </w:rPr>
      </w:pPr>
      <w:r w:rsidRPr="006162E5">
        <w:rPr>
          <w:rFonts w:ascii="Times New Roman" w:hAnsi="Times New Roman"/>
          <w:noProof/>
          <w:color w:val="000000"/>
          <w:sz w:val="28"/>
          <w:szCs w:val="28"/>
        </w:rPr>
        <w:t>-</w:t>
      </w:r>
      <w:r w:rsidRPr="006162E5">
        <w:rPr>
          <w:rFonts w:ascii="Times New Roman" w:hAnsi="Times New Roman"/>
          <w:noProof/>
          <w:color w:val="000000"/>
          <w:sz w:val="28"/>
          <w:szCs w:val="28"/>
        </w:rPr>
        <w:tab/>
        <w:t>нераспределенная прибыль;</w:t>
      </w:r>
    </w:p>
    <w:p w:rsidR="00F36638" w:rsidRPr="006162E5" w:rsidRDefault="00F36638" w:rsidP="006162E5">
      <w:pPr>
        <w:tabs>
          <w:tab w:val="left" w:pos="902"/>
        </w:tabs>
        <w:spacing w:line="240" w:lineRule="auto"/>
        <w:rPr>
          <w:rFonts w:ascii="Times New Roman" w:hAnsi="Times New Roman"/>
          <w:noProof/>
          <w:color w:val="000000"/>
          <w:sz w:val="28"/>
          <w:szCs w:val="28"/>
        </w:rPr>
      </w:pPr>
      <w:r w:rsidRPr="006162E5">
        <w:rPr>
          <w:rFonts w:ascii="Times New Roman" w:hAnsi="Times New Roman"/>
          <w:noProof/>
          <w:color w:val="000000"/>
          <w:sz w:val="28"/>
          <w:szCs w:val="28"/>
        </w:rPr>
        <w:t>-</w:t>
      </w:r>
      <w:r w:rsidRPr="006162E5">
        <w:rPr>
          <w:rFonts w:ascii="Times New Roman" w:hAnsi="Times New Roman"/>
          <w:noProof/>
          <w:color w:val="000000"/>
          <w:sz w:val="28"/>
          <w:szCs w:val="28"/>
        </w:rPr>
        <w:tab/>
        <w:t>кредиторская задолженность (поставщикам и подрядчикам, перед персоналом организации, перед государственными внебюджетными фондами, по налогам и сборам, прочие кредиторы). [28; C. 566]</w:t>
      </w:r>
    </w:p>
    <w:p w:rsidR="00F36638" w:rsidRPr="006162E5" w:rsidRDefault="00F36638" w:rsidP="006162E5">
      <w:pPr>
        <w:spacing w:line="240" w:lineRule="auto"/>
        <w:rPr>
          <w:rFonts w:ascii="Times New Roman" w:hAnsi="Times New Roman"/>
          <w:noProof/>
          <w:color w:val="000000"/>
          <w:sz w:val="28"/>
          <w:szCs w:val="28"/>
        </w:rPr>
      </w:pPr>
      <w:r w:rsidRPr="006162E5">
        <w:rPr>
          <w:rFonts w:ascii="Times New Roman" w:hAnsi="Times New Roman"/>
          <w:noProof/>
          <w:color w:val="000000"/>
          <w:sz w:val="28"/>
          <w:szCs w:val="28"/>
        </w:rPr>
        <w:t xml:space="preserve">Для более наглядного представления о формировании финансовых ресурсов </w:t>
      </w:r>
      <w:r w:rsidR="00AF120D" w:rsidRPr="006162E5">
        <w:rPr>
          <w:rFonts w:ascii="Times New Roman" w:hAnsi="Times New Roman"/>
          <w:noProof/>
          <w:color w:val="000000"/>
          <w:sz w:val="28"/>
          <w:szCs w:val="28"/>
        </w:rPr>
        <w:t>ООО «Пассажирское автотранспортное предприятие № 2»</w:t>
      </w:r>
      <w:r w:rsidRPr="006162E5">
        <w:rPr>
          <w:rFonts w:ascii="Times New Roman" w:hAnsi="Times New Roman"/>
          <w:noProof/>
          <w:color w:val="000000"/>
          <w:sz w:val="28"/>
          <w:szCs w:val="28"/>
        </w:rPr>
        <w:t xml:space="preserve"> следует провести горизонтальный и вертикальный анализ Баланса данной организации.</w:t>
      </w:r>
    </w:p>
    <w:p w:rsidR="00F36638" w:rsidRPr="006162E5" w:rsidRDefault="00F36638" w:rsidP="006162E5">
      <w:pPr>
        <w:spacing w:line="240" w:lineRule="auto"/>
        <w:rPr>
          <w:rFonts w:ascii="Times New Roman" w:hAnsi="Times New Roman"/>
          <w:noProof/>
          <w:color w:val="000000"/>
          <w:sz w:val="28"/>
          <w:szCs w:val="28"/>
        </w:rPr>
      </w:pPr>
      <w:r w:rsidRPr="006162E5">
        <w:rPr>
          <w:rFonts w:ascii="Times New Roman" w:hAnsi="Times New Roman"/>
          <w:noProof/>
          <w:color w:val="000000"/>
          <w:sz w:val="28"/>
          <w:szCs w:val="28"/>
        </w:rPr>
        <w:t>Горизонтальный анализ баланса заключается в построении одной или нескольких аналитических таблиц, в которых абсолютные балансовые показатели дополнятся относительными темпами роста (снижения). Степень агрегирования показателей определяет аналитик. Как правило, берут базисные темпы роста за ряд лет (смежных периодов), что позволяет анализировать изменение отдельных балансовых статей, а также прогнозировать их значения.</w:t>
      </w:r>
      <w:r w:rsidRPr="006162E5">
        <w:rPr>
          <w:rFonts w:ascii="Times New Roman" w:hAnsi="Times New Roman"/>
          <w:noProof/>
          <w:color w:val="000000"/>
          <w:sz w:val="28"/>
          <w:szCs w:val="24"/>
        </w:rPr>
        <w:t xml:space="preserve"> </w:t>
      </w:r>
      <w:r w:rsidRPr="006162E5">
        <w:rPr>
          <w:rFonts w:ascii="Times New Roman" w:hAnsi="Times New Roman"/>
          <w:noProof/>
          <w:color w:val="000000"/>
          <w:sz w:val="28"/>
          <w:szCs w:val="28"/>
        </w:rPr>
        <w:t xml:space="preserve">Аналогично может быть выполнен горизонтальный анализ других форм бухгалтерской отчетности. </w:t>
      </w:r>
    </w:p>
    <w:p w:rsidR="00F36638" w:rsidRPr="005947F1" w:rsidRDefault="00F36638" w:rsidP="005947F1">
      <w:pPr>
        <w:spacing w:line="240" w:lineRule="auto"/>
        <w:rPr>
          <w:rFonts w:ascii="Times New Roman" w:hAnsi="Times New Roman"/>
          <w:noProof/>
          <w:sz w:val="28"/>
          <w:szCs w:val="28"/>
        </w:rPr>
      </w:pPr>
      <w:r w:rsidRPr="005947F1">
        <w:rPr>
          <w:rFonts w:ascii="Times New Roman" w:hAnsi="Times New Roman"/>
          <w:noProof/>
          <w:sz w:val="28"/>
          <w:szCs w:val="28"/>
        </w:rPr>
        <w:t xml:space="preserve">Таблица </w:t>
      </w:r>
      <w:r w:rsidR="0080548A">
        <w:rPr>
          <w:rFonts w:ascii="Times New Roman" w:hAnsi="Times New Roman"/>
          <w:noProof/>
          <w:sz w:val="28"/>
          <w:szCs w:val="28"/>
        </w:rPr>
        <w:t>9</w:t>
      </w:r>
      <w:r w:rsidRPr="005947F1">
        <w:rPr>
          <w:rFonts w:ascii="Times New Roman" w:hAnsi="Times New Roman"/>
          <w:noProof/>
          <w:sz w:val="28"/>
          <w:szCs w:val="28"/>
        </w:rPr>
        <w:t xml:space="preserve"> – Горизонтальный анализ Баланса </w:t>
      </w:r>
      <w:r w:rsidR="00AF120D" w:rsidRPr="005947F1">
        <w:rPr>
          <w:rFonts w:ascii="Times New Roman" w:hAnsi="Times New Roman"/>
          <w:noProof/>
          <w:sz w:val="28"/>
          <w:szCs w:val="28"/>
        </w:rPr>
        <w:t>ООО «Пассажирское автотранспортное предприятие № 2»</w:t>
      </w:r>
      <w:r w:rsidRPr="005947F1">
        <w:rPr>
          <w:rFonts w:ascii="Times New Roman" w:hAnsi="Times New Roman"/>
          <w:noProof/>
          <w:sz w:val="28"/>
          <w:szCs w:val="28"/>
        </w:rPr>
        <w:t xml:space="preserve"> за 2007 – 2009 гг.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C0" w:firstRow="0" w:lastRow="1" w:firstColumn="1" w:lastColumn="1" w:noHBand="0" w:noVBand="1"/>
      </w:tblPr>
      <w:tblGrid>
        <w:gridCol w:w="3317"/>
        <w:gridCol w:w="1149"/>
        <w:gridCol w:w="964"/>
        <w:gridCol w:w="946"/>
        <w:gridCol w:w="1054"/>
        <w:gridCol w:w="989"/>
        <w:gridCol w:w="1435"/>
      </w:tblGrid>
      <w:tr w:rsidR="005947F1" w:rsidRPr="003A4AA9" w:rsidTr="003A4AA9">
        <w:trPr>
          <w:trHeight w:val="23"/>
        </w:trPr>
        <w:tc>
          <w:tcPr>
            <w:tcW w:w="1683" w:type="pct"/>
            <w:vMerge w:val="restar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Показатель</w:t>
            </w:r>
          </w:p>
        </w:tc>
        <w:tc>
          <w:tcPr>
            <w:tcW w:w="1072" w:type="pct"/>
            <w:gridSpan w:val="2"/>
            <w:tcBorders>
              <w:top w:val="single" w:sz="4" w:space="0" w:color="000000"/>
              <w:left w:val="single" w:sz="4" w:space="0" w:color="000000"/>
              <w:bottom w:val="single" w:sz="4" w:space="0" w:color="000000"/>
              <w:right w:val="single" w:sz="4" w:space="0" w:color="000000"/>
            </w:tcBorders>
          </w:tcPr>
          <w:p w:rsidR="00F36638" w:rsidRPr="003A4AA9" w:rsidRDefault="00292466"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 xml:space="preserve">На конец </w:t>
            </w:r>
            <w:r w:rsidR="00F36638" w:rsidRPr="003A4AA9">
              <w:rPr>
                <w:rFonts w:ascii="Times New Roman" w:eastAsia="Times New Roman" w:hAnsi="Times New Roman"/>
                <w:noProof/>
                <w:sz w:val="28"/>
                <w:szCs w:val="28"/>
                <w:lang w:eastAsia="ru-RU"/>
              </w:rPr>
              <w:t>2007 г.</w:t>
            </w:r>
          </w:p>
        </w:tc>
        <w:tc>
          <w:tcPr>
            <w:tcW w:w="1014" w:type="pct"/>
            <w:gridSpan w:val="2"/>
            <w:tcBorders>
              <w:top w:val="single" w:sz="4" w:space="0" w:color="000000"/>
              <w:left w:val="single" w:sz="4" w:space="0" w:color="000000"/>
              <w:bottom w:val="single" w:sz="4" w:space="0" w:color="000000"/>
              <w:right w:val="single" w:sz="4" w:space="0" w:color="000000"/>
            </w:tcBorders>
          </w:tcPr>
          <w:p w:rsidR="00F36638" w:rsidRPr="003A4AA9" w:rsidRDefault="00292466"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 xml:space="preserve">На конец </w:t>
            </w:r>
            <w:r w:rsidR="00F36638" w:rsidRPr="003A4AA9">
              <w:rPr>
                <w:rFonts w:ascii="Times New Roman" w:eastAsia="Times New Roman" w:hAnsi="Times New Roman"/>
                <w:noProof/>
                <w:sz w:val="28"/>
                <w:szCs w:val="28"/>
                <w:lang w:eastAsia="ru-RU"/>
              </w:rPr>
              <w:t>2008 г.</w:t>
            </w:r>
          </w:p>
        </w:tc>
        <w:tc>
          <w:tcPr>
            <w:tcW w:w="1230" w:type="pct"/>
            <w:gridSpan w:val="2"/>
            <w:tcBorders>
              <w:top w:val="single" w:sz="4" w:space="0" w:color="000000"/>
              <w:left w:val="single" w:sz="4" w:space="0" w:color="000000"/>
              <w:bottom w:val="single" w:sz="4" w:space="0" w:color="000000"/>
              <w:right w:val="single" w:sz="4" w:space="0" w:color="000000"/>
            </w:tcBorders>
          </w:tcPr>
          <w:p w:rsidR="00F36638" w:rsidRPr="003A4AA9" w:rsidRDefault="00292466"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 xml:space="preserve">На конец  </w:t>
            </w:r>
            <w:r w:rsidR="00F36638" w:rsidRPr="003A4AA9">
              <w:rPr>
                <w:rFonts w:ascii="Times New Roman" w:eastAsia="Times New Roman" w:hAnsi="Times New Roman"/>
                <w:noProof/>
                <w:sz w:val="28"/>
                <w:szCs w:val="28"/>
                <w:lang w:eastAsia="ru-RU"/>
              </w:rPr>
              <w:t>2009 г.</w:t>
            </w:r>
          </w:p>
        </w:tc>
      </w:tr>
      <w:tr w:rsidR="005947F1" w:rsidRPr="003A4AA9" w:rsidTr="003A4AA9">
        <w:trPr>
          <w:trHeight w:val="23"/>
        </w:trPr>
        <w:tc>
          <w:tcPr>
            <w:tcW w:w="1683" w:type="pct"/>
            <w:vMerge/>
            <w:tcBorders>
              <w:top w:val="single" w:sz="4" w:space="0" w:color="000000"/>
              <w:left w:val="single" w:sz="4" w:space="0" w:color="000000"/>
              <w:bottom w:val="single" w:sz="4" w:space="0" w:color="000000"/>
              <w:right w:val="single" w:sz="4" w:space="0" w:color="000000"/>
            </w:tcBorders>
            <w:vAlign w:val="center"/>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p>
        </w:tc>
        <w:tc>
          <w:tcPr>
            <w:tcW w:w="583"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тыс. руб.</w:t>
            </w:r>
          </w:p>
        </w:tc>
        <w:tc>
          <w:tcPr>
            <w:tcW w:w="489"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 раз</w:t>
            </w:r>
          </w:p>
        </w:tc>
        <w:tc>
          <w:tcPr>
            <w:tcW w:w="480"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тыс. руб.</w:t>
            </w:r>
          </w:p>
        </w:tc>
        <w:tc>
          <w:tcPr>
            <w:tcW w:w="535"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 раз</w:t>
            </w:r>
          </w:p>
        </w:tc>
        <w:tc>
          <w:tcPr>
            <w:tcW w:w="502"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тыс. руб.</w:t>
            </w:r>
          </w:p>
        </w:tc>
        <w:tc>
          <w:tcPr>
            <w:tcW w:w="728"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 раз</w:t>
            </w:r>
          </w:p>
        </w:tc>
      </w:tr>
      <w:tr w:rsidR="005947F1" w:rsidRPr="003A4AA9" w:rsidTr="003A4AA9">
        <w:trPr>
          <w:trHeight w:val="23"/>
        </w:trPr>
        <w:tc>
          <w:tcPr>
            <w:tcW w:w="1683"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А</w:t>
            </w:r>
          </w:p>
        </w:tc>
        <w:tc>
          <w:tcPr>
            <w:tcW w:w="583"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w:t>
            </w:r>
          </w:p>
        </w:tc>
        <w:tc>
          <w:tcPr>
            <w:tcW w:w="489"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2</w:t>
            </w:r>
          </w:p>
        </w:tc>
        <w:tc>
          <w:tcPr>
            <w:tcW w:w="480"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3</w:t>
            </w:r>
          </w:p>
        </w:tc>
        <w:tc>
          <w:tcPr>
            <w:tcW w:w="535"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4</w:t>
            </w:r>
          </w:p>
        </w:tc>
        <w:tc>
          <w:tcPr>
            <w:tcW w:w="502"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5</w:t>
            </w:r>
          </w:p>
        </w:tc>
        <w:tc>
          <w:tcPr>
            <w:tcW w:w="728"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6</w:t>
            </w:r>
          </w:p>
        </w:tc>
      </w:tr>
      <w:tr w:rsidR="005947F1" w:rsidRPr="003A4AA9" w:rsidTr="003A4AA9">
        <w:trPr>
          <w:trHeight w:val="23"/>
        </w:trPr>
        <w:tc>
          <w:tcPr>
            <w:tcW w:w="1683" w:type="pct"/>
            <w:tcBorders>
              <w:top w:val="single" w:sz="4" w:space="0" w:color="000000"/>
              <w:left w:val="single" w:sz="4" w:space="0" w:color="000000"/>
              <w:bottom w:val="single" w:sz="4" w:space="0" w:color="000000"/>
              <w:right w:val="single" w:sz="4" w:space="0" w:color="000000"/>
            </w:tcBorders>
          </w:tcPr>
          <w:p w:rsidR="006A5A8A" w:rsidRPr="003A4AA9" w:rsidRDefault="006A5A8A"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Актив</w:t>
            </w:r>
          </w:p>
        </w:tc>
        <w:tc>
          <w:tcPr>
            <w:tcW w:w="583" w:type="pct"/>
            <w:tcBorders>
              <w:top w:val="single" w:sz="4" w:space="0" w:color="000000"/>
              <w:left w:val="single" w:sz="4" w:space="0" w:color="000000"/>
              <w:bottom w:val="single" w:sz="4" w:space="0" w:color="000000"/>
              <w:right w:val="single" w:sz="4" w:space="0" w:color="000000"/>
            </w:tcBorders>
          </w:tcPr>
          <w:p w:rsidR="006A5A8A" w:rsidRPr="003A4AA9" w:rsidRDefault="006A5A8A" w:rsidP="003A4AA9">
            <w:pPr>
              <w:spacing w:line="240" w:lineRule="auto"/>
              <w:ind w:firstLine="0"/>
              <w:jc w:val="center"/>
              <w:rPr>
                <w:rFonts w:ascii="Times New Roman" w:eastAsia="Times New Roman" w:hAnsi="Times New Roman"/>
                <w:noProof/>
                <w:sz w:val="28"/>
                <w:szCs w:val="28"/>
                <w:lang w:eastAsia="ru-RU"/>
              </w:rPr>
            </w:pPr>
          </w:p>
        </w:tc>
        <w:tc>
          <w:tcPr>
            <w:tcW w:w="489" w:type="pct"/>
            <w:tcBorders>
              <w:top w:val="single" w:sz="4" w:space="0" w:color="000000"/>
              <w:left w:val="single" w:sz="4" w:space="0" w:color="000000"/>
              <w:bottom w:val="single" w:sz="4" w:space="0" w:color="000000"/>
              <w:right w:val="single" w:sz="4" w:space="0" w:color="000000"/>
            </w:tcBorders>
          </w:tcPr>
          <w:p w:rsidR="006A5A8A" w:rsidRPr="003A4AA9" w:rsidRDefault="006A5A8A" w:rsidP="003A4AA9">
            <w:pPr>
              <w:spacing w:line="240" w:lineRule="auto"/>
              <w:ind w:firstLine="0"/>
              <w:jc w:val="center"/>
              <w:rPr>
                <w:rFonts w:ascii="Times New Roman" w:eastAsia="Times New Roman" w:hAnsi="Times New Roman"/>
                <w:noProof/>
                <w:sz w:val="28"/>
                <w:szCs w:val="28"/>
                <w:lang w:eastAsia="ru-RU"/>
              </w:rPr>
            </w:pPr>
          </w:p>
        </w:tc>
        <w:tc>
          <w:tcPr>
            <w:tcW w:w="480" w:type="pct"/>
            <w:tcBorders>
              <w:top w:val="single" w:sz="4" w:space="0" w:color="000000"/>
              <w:left w:val="single" w:sz="4" w:space="0" w:color="000000"/>
              <w:bottom w:val="single" w:sz="4" w:space="0" w:color="000000"/>
              <w:right w:val="single" w:sz="4" w:space="0" w:color="000000"/>
            </w:tcBorders>
          </w:tcPr>
          <w:p w:rsidR="006A5A8A" w:rsidRPr="003A4AA9" w:rsidRDefault="006A5A8A" w:rsidP="003A4AA9">
            <w:pPr>
              <w:spacing w:line="240" w:lineRule="auto"/>
              <w:ind w:firstLine="0"/>
              <w:jc w:val="center"/>
              <w:rPr>
                <w:rFonts w:ascii="Times New Roman" w:eastAsia="Times New Roman" w:hAnsi="Times New Roman"/>
                <w:noProof/>
                <w:sz w:val="28"/>
                <w:szCs w:val="28"/>
                <w:lang w:eastAsia="ru-RU"/>
              </w:rPr>
            </w:pPr>
          </w:p>
        </w:tc>
        <w:tc>
          <w:tcPr>
            <w:tcW w:w="535" w:type="pct"/>
            <w:tcBorders>
              <w:top w:val="single" w:sz="4" w:space="0" w:color="000000"/>
              <w:left w:val="single" w:sz="4" w:space="0" w:color="000000"/>
              <w:bottom w:val="single" w:sz="4" w:space="0" w:color="000000"/>
              <w:right w:val="single" w:sz="4" w:space="0" w:color="000000"/>
            </w:tcBorders>
          </w:tcPr>
          <w:p w:rsidR="006A5A8A" w:rsidRPr="003A4AA9" w:rsidRDefault="006A5A8A"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3/2</w:t>
            </w:r>
          </w:p>
        </w:tc>
        <w:tc>
          <w:tcPr>
            <w:tcW w:w="502" w:type="pct"/>
            <w:tcBorders>
              <w:top w:val="single" w:sz="4" w:space="0" w:color="000000"/>
              <w:left w:val="single" w:sz="4" w:space="0" w:color="000000"/>
              <w:bottom w:val="single" w:sz="4" w:space="0" w:color="000000"/>
              <w:right w:val="single" w:sz="4" w:space="0" w:color="000000"/>
            </w:tcBorders>
          </w:tcPr>
          <w:p w:rsidR="006A5A8A" w:rsidRPr="003A4AA9" w:rsidRDefault="006A5A8A" w:rsidP="003A4AA9">
            <w:pPr>
              <w:spacing w:line="240" w:lineRule="auto"/>
              <w:ind w:firstLine="0"/>
              <w:jc w:val="center"/>
              <w:rPr>
                <w:rFonts w:ascii="Times New Roman" w:eastAsia="Times New Roman" w:hAnsi="Times New Roman"/>
                <w:noProof/>
                <w:sz w:val="28"/>
                <w:szCs w:val="28"/>
                <w:lang w:eastAsia="ru-RU"/>
              </w:rPr>
            </w:pPr>
          </w:p>
        </w:tc>
        <w:tc>
          <w:tcPr>
            <w:tcW w:w="728" w:type="pct"/>
            <w:tcBorders>
              <w:top w:val="single" w:sz="4" w:space="0" w:color="000000"/>
              <w:left w:val="single" w:sz="4" w:space="0" w:color="000000"/>
              <w:bottom w:val="single" w:sz="4" w:space="0" w:color="000000"/>
              <w:right w:val="single" w:sz="4" w:space="0" w:color="000000"/>
            </w:tcBorders>
          </w:tcPr>
          <w:p w:rsidR="006A5A8A" w:rsidRPr="003A4AA9" w:rsidRDefault="005947F1"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5/2</w:t>
            </w:r>
          </w:p>
        </w:tc>
      </w:tr>
      <w:tr w:rsidR="005947F1" w:rsidRPr="003A4AA9" w:rsidTr="003A4AA9">
        <w:trPr>
          <w:trHeight w:val="407"/>
        </w:trPr>
        <w:tc>
          <w:tcPr>
            <w:tcW w:w="1683"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I Внеоборотные активы:</w:t>
            </w:r>
          </w:p>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основные средства</w:t>
            </w:r>
          </w:p>
        </w:tc>
        <w:tc>
          <w:tcPr>
            <w:tcW w:w="583"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p>
          <w:p w:rsidR="00F36638" w:rsidRPr="003A4AA9" w:rsidRDefault="0022015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13665</w:t>
            </w:r>
          </w:p>
        </w:tc>
        <w:tc>
          <w:tcPr>
            <w:tcW w:w="489"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p>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100,0</w:t>
            </w:r>
          </w:p>
        </w:tc>
        <w:tc>
          <w:tcPr>
            <w:tcW w:w="480"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p>
          <w:p w:rsidR="00890580" w:rsidRPr="003A4AA9" w:rsidRDefault="00890580"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15986</w:t>
            </w:r>
          </w:p>
        </w:tc>
        <w:tc>
          <w:tcPr>
            <w:tcW w:w="535"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p>
          <w:p w:rsidR="002F08E7" w:rsidRPr="003A4AA9" w:rsidRDefault="002F08E7"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116,99</w:t>
            </w:r>
          </w:p>
        </w:tc>
        <w:tc>
          <w:tcPr>
            <w:tcW w:w="502"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p>
          <w:p w:rsidR="00890580" w:rsidRPr="003A4AA9" w:rsidRDefault="00890580"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15678</w:t>
            </w:r>
          </w:p>
        </w:tc>
        <w:tc>
          <w:tcPr>
            <w:tcW w:w="728"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p>
          <w:p w:rsidR="002F08E7" w:rsidRPr="003A4AA9" w:rsidRDefault="005947F1"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114,73</w:t>
            </w:r>
          </w:p>
        </w:tc>
      </w:tr>
      <w:tr w:rsidR="005947F1" w:rsidRPr="003A4AA9" w:rsidTr="003A4AA9">
        <w:trPr>
          <w:trHeight w:val="23"/>
        </w:trPr>
        <w:tc>
          <w:tcPr>
            <w:tcW w:w="1683"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Итого по разделу I</w:t>
            </w:r>
          </w:p>
        </w:tc>
        <w:tc>
          <w:tcPr>
            <w:tcW w:w="583" w:type="pct"/>
            <w:tcBorders>
              <w:top w:val="single" w:sz="4" w:space="0" w:color="000000"/>
              <w:left w:val="single" w:sz="4" w:space="0" w:color="000000"/>
              <w:bottom w:val="single" w:sz="4" w:space="0" w:color="000000"/>
              <w:right w:val="single" w:sz="4" w:space="0" w:color="000000"/>
            </w:tcBorders>
          </w:tcPr>
          <w:p w:rsidR="00F36638" w:rsidRPr="003A4AA9" w:rsidRDefault="0022015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13665</w:t>
            </w:r>
          </w:p>
        </w:tc>
        <w:tc>
          <w:tcPr>
            <w:tcW w:w="489"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100,0</w:t>
            </w:r>
          </w:p>
        </w:tc>
        <w:tc>
          <w:tcPr>
            <w:tcW w:w="480" w:type="pct"/>
            <w:tcBorders>
              <w:top w:val="single" w:sz="4" w:space="0" w:color="000000"/>
              <w:left w:val="single" w:sz="4" w:space="0" w:color="000000"/>
              <w:bottom w:val="single" w:sz="4" w:space="0" w:color="000000"/>
              <w:right w:val="single" w:sz="4" w:space="0" w:color="000000"/>
            </w:tcBorders>
          </w:tcPr>
          <w:p w:rsidR="00F36638" w:rsidRPr="003A4AA9" w:rsidRDefault="00890580"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15987</w:t>
            </w:r>
          </w:p>
        </w:tc>
        <w:tc>
          <w:tcPr>
            <w:tcW w:w="535" w:type="pct"/>
            <w:tcBorders>
              <w:top w:val="single" w:sz="4" w:space="0" w:color="000000"/>
              <w:left w:val="single" w:sz="4" w:space="0" w:color="000000"/>
              <w:bottom w:val="single" w:sz="4" w:space="0" w:color="000000"/>
              <w:right w:val="single" w:sz="4" w:space="0" w:color="000000"/>
            </w:tcBorders>
          </w:tcPr>
          <w:p w:rsidR="00F36638" w:rsidRPr="003A4AA9" w:rsidRDefault="002F08E7"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116,99</w:t>
            </w:r>
          </w:p>
        </w:tc>
        <w:tc>
          <w:tcPr>
            <w:tcW w:w="502" w:type="pct"/>
            <w:tcBorders>
              <w:top w:val="single" w:sz="4" w:space="0" w:color="000000"/>
              <w:left w:val="single" w:sz="4" w:space="0" w:color="000000"/>
              <w:bottom w:val="single" w:sz="4" w:space="0" w:color="000000"/>
              <w:right w:val="single" w:sz="4" w:space="0" w:color="000000"/>
            </w:tcBorders>
          </w:tcPr>
          <w:p w:rsidR="00F36638" w:rsidRPr="003A4AA9" w:rsidRDefault="00890580"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15681</w:t>
            </w:r>
          </w:p>
        </w:tc>
        <w:tc>
          <w:tcPr>
            <w:tcW w:w="728" w:type="pct"/>
            <w:tcBorders>
              <w:top w:val="single" w:sz="4" w:space="0" w:color="000000"/>
              <w:left w:val="single" w:sz="4" w:space="0" w:color="000000"/>
              <w:bottom w:val="single" w:sz="4" w:space="0" w:color="000000"/>
              <w:right w:val="single" w:sz="4" w:space="0" w:color="000000"/>
            </w:tcBorders>
          </w:tcPr>
          <w:p w:rsidR="00F36638" w:rsidRPr="003A4AA9" w:rsidRDefault="005947F1"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114,75</w:t>
            </w:r>
          </w:p>
        </w:tc>
      </w:tr>
      <w:tr w:rsidR="005947F1" w:rsidRPr="003A4AA9" w:rsidTr="003A4AA9">
        <w:trPr>
          <w:trHeight w:val="23"/>
        </w:trPr>
        <w:tc>
          <w:tcPr>
            <w:tcW w:w="1683"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II Оборотные активы:</w:t>
            </w:r>
          </w:p>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-запасы</w:t>
            </w:r>
          </w:p>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-дебиторская задолженность</w:t>
            </w:r>
          </w:p>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-денежные средства</w:t>
            </w:r>
          </w:p>
        </w:tc>
        <w:tc>
          <w:tcPr>
            <w:tcW w:w="583"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p>
          <w:p w:rsidR="00F36638" w:rsidRPr="003A4AA9" w:rsidRDefault="0022015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1990</w:t>
            </w:r>
          </w:p>
          <w:p w:rsidR="00F36638" w:rsidRPr="003A4AA9" w:rsidRDefault="00890580"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121</w:t>
            </w:r>
          </w:p>
          <w:p w:rsidR="00F36638" w:rsidRPr="003A4AA9" w:rsidRDefault="001A317E"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2002</w:t>
            </w:r>
          </w:p>
        </w:tc>
        <w:tc>
          <w:tcPr>
            <w:tcW w:w="489"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p>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100,0</w:t>
            </w:r>
          </w:p>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w:t>
            </w:r>
          </w:p>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100,0</w:t>
            </w:r>
          </w:p>
        </w:tc>
        <w:tc>
          <w:tcPr>
            <w:tcW w:w="480"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p>
          <w:p w:rsidR="00890580" w:rsidRPr="003A4AA9" w:rsidRDefault="00890580"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2469</w:t>
            </w:r>
          </w:p>
          <w:p w:rsidR="00890580" w:rsidRPr="003A4AA9" w:rsidRDefault="00890580"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1860</w:t>
            </w:r>
          </w:p>
          <w:p w:rsidR="00890580" w:rsidRPr="003A4AA9" w:rsidRDefault="00890580"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2378</w:t>
            </w:r>
          </w:p>
        </w:tc>
        <w:tc>
          <w:tcPr>
            <w:tcW w:w="535"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p>
          <w:p w:rsidR="002F08E7" w:rsidRPr="003A4AA9" w:rsidRDefault="002F08E7"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124,1</w:t>
            </w:r>
          </w:p>
          <w:p w:rsidR="002F08E7" w:rsidRPr="003A4AA9" w:rsidRDefault="002F08E7"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w:t>
            </w:r>
          </w:p>
          <w:p w:rsidR="002F08E7" w:rsidRPr="003A4AA9" w:rsidRDefault="002F08E7"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118,78</w:t>
            </w:r>
          </w:p>
        </w:tc>
        <w:tc>
          <w:tcPr>
            <w:tcW w:w="502"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p>
          <w:p w:rsidR="00890580" w:rsidRPr="003A4AA9" w:rsidRDefault="00890580"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4583</w:t>
            </w:r>
          </w:p>
          <w:p w:rsidR="00890580" w:rsidRPr="003A4AA9" w:rsidRDefault="00890580"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346</w:t>
            </w:r>
          </w:p>
          <w:p w:rsidR="00890580" w:rsidRPr="003A4AA9" w:rsidRDefault="00890580"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1369</w:t>
            </w:r>
          </w:p>
        </w:tc>
        <w:tc>
          <w:tcPr>
            <w:tcW w:w="728"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p>
          <w:p w:rsidR="002F08E7" w:rsidRPr="003A4AA9" w:rsidRDefault="005947F1"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В 2,3 раза</w:t>
            </w:r>
          </w:p>
          <w:p w:rsidR="002F08E7" w:rsidRPr="003A4AA9" w:rsidRDefault="002F08E7"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w:t>
            </w:r>
          </w:p>
          <w:p w:rsidR="002F08E7" w:rsidRPr="003A4AA9" w:rsidRDefault="005947F1"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68,38</w:t>
            </w:r>
          </w:p>
        </w:tc>
      </w:tr>
      <w:tr w:rsidR="005947F1" w:rsidRPr="003A4AA9" w:rsidTr="003A4AA9">
        <w:trPr>
          <w:trHeight w:val="23"/>
        </w:trPr>
        <w:tc>
          <w:tcPr>
            <w:tcW w:w="1683"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Итого по разделу II</w:t>
            </w:r>
          </w:p>
        </w:tc>
        <w:tc>
          <w:tcPr>
            <w:tcW w:w="583" w:type="pct"/>
            <w:tcBorders>
              <w:top w:val="single" w:sz="4" w:space="0" w:color="000000"/>
              <w:left w:val="single" w:sz="4" w:space="0" w:color="000000"/>
              <w:bottom w:val="single" w:sz="4" w:space="0" w:color="000000"/>
              <w:right w:val="single" w:sz="4" w:space="0" w:color="000000"/>
            </w:tcBorders>
          </w:tcPr>
          <w:p w:rsidR="00F36638" w:rsidRPr="003A4AA9" w:rsidRDefault="001A317E"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4122</w:t>
            </w:r>
          </w:p>
        </w:tc>
        <w:tc>
          <w:tcPr>
            <w:tcW w:w="489"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100,0</w:t>
            </w:r>
          </w:p>
        </w:tc>
        <w:tc>
          <w:tcPr>
            <w:tcW w:w="480" w:type="pct"/>
            <w:tcBorders>
              <w:top w:val="single" w:sz="4" w:space="0" w:color="000000"/>
              <w:left w:val="single" w:sz="4" w:space="0" w:color="000000"/>
              <w:bottom w:val="single" w:sz="4" w:space="0" w:color="000000"/>
              <w:right w:val="single" w:sz="4" w:space="0" w:color="000000"/>
            </w:tcBorders>
          </w:tcPr>
          <w:p w:rsidR="00F36638" w:rsidRPr="003A4AA9" w:rsidRDefault="00890580"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7007</w:t>
            </w:r>
          </w:p>
        </w:tc>
        <w:tc>
          <w:tcPr>
            <w:tcW w:w="535" w:type="pct"/>
            <w:tcBorders>
              <w:top w:val="single" w:sz="4" w:space="0" w:color="000000"/>
              <w:left w:val="single" w:sz="4" w:space="0" w:color="000000"/>
              <w:bottom w:val="single" w:sz="4" w:space="0" w:color="000000"/>
              <w:right w:val="single" w:sz="4" w:space="0" w:color="000000"/>
            </w:tcBorders>
          </w:tcPr>
          <w:p w:rsidR="00F36638" w:rsidRPr="003A4AA9" w:rsidRDefault="002F08E7"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169,99</w:t>
            </w:r>
          </w:p>
        </w:tc>
        <w:tc>
          <w:tcPr>
            <w:tcW w:w="502" w:type="pct"/>
            <w:tcBorders>
              <w:top w:val="single" w:sz="4" w:space="0" w:color="000000"/>
              <w:left w:val="single" w:sz="4" w:space="0" w:color="000000"/>
              <w:bottom w:val="single" w:sz="4" w:space="0" w:color="000000"/>
              <w:right w:val="single" w:sz="4" w:space="0" w:color="000000"/>
            </w:tcBorders>
          </w:tcPr>
          <w:p w:rsidR="00F36638" w:rsidRPr="003A4AA9" w:rsidRDefault="00890580"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6810</w:t>
            </w:r>
          </w:p>
        </w:tc>
        <w:tc>
          <w:tcPr>
            <w:tcW w:w="728" w:type="pct"/>
            <w:tcBorders>
              <w:top w:val="single" w:sz="4" w:space="0" w:color="000000"/>
              <w:left w:val="single" w:sz="4" w:space="0" w:color="000000"/>
              <w:bottom w:val="single" w:sz="4" w:space="0" w:color="000000"/>
              <w:right w:val="single" w:sz="4" w:space="0" w:color="000000"/>
            </w:tcBorders>
          </w:tcPr>
          <w:p w:rsidR="00F36638" w:rsidRPr="003A4AA9" w:rsidRDefault="005947F1"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165,21</w:t>
            </w:r>
          </w:p>
        </w:tc>
      </w:tr>
      <w:tr w:rsidR="005947F1" w:rsidRPr="003A4AA9" w:rsidTr="003A4AA9">
        <w:trPr>
          <w:trHeight w:val="23"/>
        </w:trPr>
        <w:tc>
          <w:tcPr>
            <w:tcW w:w="1683"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Баланс</w:t>
            </w:r>
          </w:p>
        </w:tc>
        <w:tc>
          <w:tcPr>
            <w:tcW w:w="583" w:type="pct"/>
            <w:tcBorders>
              <w:top w:val="single" w:sz="4" w:space="0" w:color="000000"/>
              <w:left w:val="single" w:sz="4" w:space="0" w:color="000000"/>
              <w:bottom w:val="single" w:sz="4" w:space="0" w:color="000000"/>
              <w:right w:val="single" w:sz="4" w:space="0" w:color="000000"/>
            </w:tcBorders>
          </w:tcPr>
          <w:p w:rsidR="00F36638" w:rsidRPr="003A4AA9" w:rsidRDefault="001A317E"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17787</w:t>
            </w:r>
          </w:p>
        </w:tc>
        <w:tc>
          <w:tcPr>
            <w:tcW w:w="489"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100,0</w:t>
            </w:r>
          </w:p>
        </w:tc>
        <w:tc>
          <w:tcPr>
            <w:tcW w:w="480" w:type="pct"/>
            <w:tcBorders>
              <w:top w:val="single" w:sz="4" w:space="0" w:color="000000"/>
              <w:left w:val="single" w:sz="4" w:space="0" w:color="000000"/>
              <w:bottom w:val="single" w:sz="4" w:space="0" w:color="000000"/>
              <w:right w:val="single" w:sz="4" w:space="0" w:color="000000"/>
            </w:tcBorders>
          </w:tcPr>
          <w:p w:rsidR="00F36638" w:rsidRPr="003A4AA9" w:rsidRDefault="00890580"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22993</w:t>
            </w:r>
          </w:p>
        </w:tc>
        <w:tc>
          <w:tcPr>
            <w:tcW w:w="535" w:type="pct"/>
            <w:tcBorders>
              <w:top w:val="single" w:sz="4" w:space="0" w:color="000000"/>
              <w:left w:val="single" w:sz="4" w:space="0" w:color="000000"/>
              <w:bottom w:val="single" w:sz="4" w:space="0" w:color="000000"/>
              <w:right w:val="single" w:sz="4" w:space="0" w:color="000000"/>
            </w:tcBorders>
          </w:tcPr>
          <w:p w:rsidR="00F36638" w:rsidRPr="003A4AA9" w:rsidRDefault="002F08E7"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129,27</w:t>
            </w:r>
          </w:p>
        </w:tc>
        <w:tc>
          <w:tcPr>
            <w:tcW w:w="502" w:type="pct"/>
            <w:tcBorders>
              <w:top w:val="single" w:sz="4" w:space="0" w:color="000000"/>
              <w:left w:val="single" w:sz="4" w:space="0" w:color="000000"/>
              <w:bottom w:val="single" w:sz="4" w:space="0" w:color="000000"/>
              <w:right w:val="single" w:sz="4" w:space="0" w:color="000000"/>
            </w:tcBorders>
          </w:tcPr>
          <w:p w:rsidR="00F36638" w:rsidRPr="003A4AA9" w:rsidRDefault="00890580"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22491</w:t>
            </w:r>
          </w:p>
        </w:tc>
        <w:tc>
          <w:tcPr>
            <w:tcW w:w="728" w:type="pct"/>
            <w:tcBorders>
              <w:top w:val="single" w:sz="4" w:space="0" w:color="000000"/>
              <w:left w:val="single" w:sz="4" w:space="0" w:color="000000"/>
              <w:bottom w:val="single" w:sz="4" w:space="0" w:color="000000"/>
              <w:right w:val="single" w:sz="4" w:space="0" w:color="000000"/>
            </w:tcBorders>
          </w:tcPr>
          <w:p w:rsidR="00F36638" w:rsidRPr="003A4AA9" w:rsidRDefault="005947F1"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126,45</w:t>
            </w:r>
          </w:p>
        </w:tc>
      </w:tr>
      <w:tr w:rsidR="00F36638" w:rsidRPr="003A4AA9" w:rsidTr="003A4AA9">
        <w:trPr>
          <w:trHeight w:val="98"/>
        </w:trPr>
        <w:tc>
          <w:tcPr>
            <w:tcW w:w="5000" w:type="pct"/>
            <w:gridSpan w:val="7"/>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Пассив</w:t>
            </w:r>
          </w:p>
        </w:tc>
      </w:tr>
      <w:tr w:rsidR="005947F1" w:rsidRPr="003A4AA9" w:rsidTr="003A4AA9">
        <w:trPr>
          <w:trHeight w:val="23"/>
        </w:trPr>
        <w:tc>
          <w:tcPr>
            <w:tcW w:w="1683"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III Капитал и резервы:</w:t>
            </w:r>
          </w:p>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-уставный капитал</w:t>
            </w:r>
          </w:p>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-нераспределенная прибыль</w:t>
            </w:r>
          </w:p>
        </w:tc>
        <w:tc>
          <w:tcPr>
            <w:tcW w:w="583"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p>
          <w:p w:rsidR="00F36638" w:rsidRPr="003A4AA9" w:rsidRDefault="001A317E"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293</w:t>
            </w:r>
          </w:p>
          <w:p w:rsidR="00F36638" w:rsidRPr="003A4AA9" w:rsidRDefault="001A317E"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13685</w:t>
            </w:r>
          </w:p>
        </w:tc>
        <w:tc>
          <w:tcPr>
            <w:tcW w:w="489"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p>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100,0</w:t>
            </w:r>
          </w:p>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100,0</w:t>
            </w:r>
          </w:p>
        </w:tc>
        <w:tc>
          <w:tcPr>
            <w:tcW w:w="480"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p>
          <w:p w:rsidR="00890580" w:rsidRPr="003A4AA9" w:rsidRDefault="00890580"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293</w:t>
            </w:r>
          </w:p>
          <w:p w:rsidR="00890580" w:rsidRPr="003A4AA9" w:rsidRDefault="00890580"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18979</w:t>
            </w:r>
          </w:p>
        </w:tc>
        <w:tc>
          <w:tcPr>
            <w:tcW w:w="535"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p>
          <w:p w:rsidR="002F08E7" w:rsidRPr="003A4AA9" w:rsidRDefault="002F08E7"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100,0</w:t>
            </w:r>
          </w:p>
          <w:p w:rsidR="002F08E7" w:rsidRPr="003A4AA9" w:rsidRDefault="002F08E7" w:rsidP="003A4AA9">
            <w:pPr>
              <w:spacing w:line="240" w:lineRule="auto"/>
              <w:ind w:firstLine="0"/>
              <w:jc w:val="center"/>
              <w:rPr>
                <w:rFonts w:ascii="Times New Roman" w:eastAsia="Times New Roman" w:hAnsi="Times New Roman"/>
                <w:noProof/>
                <w:sz w:val="28"/>
                <w:szCs w:val="28"/>
                <w:lang w:eastAsia="ru-RU"/>
              </w:rPr>
            </w:pPr>
          </w:p>
        </w:tc>
        <w:tc>
          <w:tcPr>
            <w:tcW w:w="502"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p>
          <w:p w:rsidR="00890580" w:rsidRPr="003A4AA9" w:rsidRDefault="00890580"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293</w:t>
            </w:r>
          </w:p>
          <w:p w:rsidR="00890580" w:rsidRPr="003A4AA9" w:rsidRDefault="00890580"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18948</w:t>
            </w:r>
          </w:p>
        </w:tc>
        <w:tc>
          <w:tcPr>
            <w:tcW w:w="728" w:type="pct"/>
            <w:tcBorders>
              <w:top w:val="single" w:sz="4" w:space="0" w:color="000000"/>
              <w:left w:val="single" w:sz="4" w:space="0" w:color="000000"/>
              <w:bottom w:val="single" w:sz="4" w:space="0" w:color="000000"/>
              <w:right w:val="single" w:sz="4" w:space="0" w:color="000000"/>
            </w:tcBorders>
          </w:tcPr>
          <w:p w:rsidR="002F08E7" w:rsidRPr="003A4AA9" w:rsidRDefault="002F08E7" w:rsidP="003A4AA9">
            <w:pPr>
              <w:spacing w:line="240" w:lineRule="auto"/>
              <w:ind w:firstLine="0"/>
              <w:jc w:val="center"/>
              <w:rPr>
                <w:rFonts w:ascii="Times New Roman" w:eastAsia="Times New Roman" w:hAnsi="Times New Roman"/>
                <w:noProof/>
                <w:sz w:val="28"/>
                <w:szCs w:val="28"/>
                <w:lang w:eastAsia="ru-RU"/>
              </w:rPr>
            </w:pPr>
          </w:p>
          <w:p w:rsidR="002F08E7" w:rsidRPr="003A4AA9" w:rsidRDefault="002F08E7"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100,0</w:t>
            </w:r>
          </w:p>
          <w:p w:rsidR="00F36638" w:rsidRPr="003A4AA9" w:rsidRDefault="005947F1"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138,46</w:t>
            </w:r>
          </w:p>
        </w:tc>
      </w:tr>
      <w:tr w:rsidR="005947F1" w:rsidRPr="003A4AA9" w:rsidTr="003A4AA9">
        <w:trPr>
          <w:trHeight w:val="23"/>
        </w:trPr>
        <w:tc>
          <w:tcPr>
            <w:tcW w:w="1683"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Итого по разделу III</w:t>
            </w:r>
          </w:p>
        </w:tc>
        <w:tc>
          <w:tcPr>
            <w:tcW w:w="583" w:type="pct"/>
            <w:tcBorders>
              <w:top w:val="single" w:sz="4" w:space="0" w:color="000000"/>
              <w:left w:val="single" w:sz="4" w:space="0" w:color="000000"/>
              <w:bottom w:val="single" w:sz="4" w:space="0" w:color="000000"/>
              <w:right w:val="single" w:sz="4" w:space="0" w:color="000000"/>
            </w:tcBorders>
          </w:tcPr>
          <w:p w:rsidR="00F36638" w:rsidRPr="003A4AA9" w:rsidRDefault="001A317E"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14095</w:t>
            </w:r>
          </w:p>
        </w:tc>
        <w:tc>
          <w:tcPr>
            <w:tcW w:w="489"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100,0</w:t>
            </w:r>
          </w:p>
        </w:tc>
        <w:tc>
          <w:tcPr>
            <w:tcW w:w="480" w:type="pct"/>
            <w:tcBorders>
              <w:top w:val="single" w:sz="4" w:space="0" w:color="000000"/>
              <w:left w:val="single" w:sz="4" w:space="0" w:color="000000"/>
              <w:bottom w:val="single" w:sz="4" w:space="0" w:color="000000"/>
              <w:right w:val="single" w:sz="4" w:space="0" w:color="000000"/>
            </w:tcBorders>
          </w:tcPr>
          <w:p w:rsidR="00F36638" w:rsidRPr="003A4AA9" w:rsidRDefault="00890580"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19388</w:t>
            </w:r>
          </w:p>
        </w:tc>
        <w:tc>
          <w:tcPr>
            <w:tcW w:w="535" w:type="pct"/>
            <w:tcBorders>
              <w:top w:val="single" w:sz="4" w:space="0" w:color="000000"/>
              <w:left w:val="single" w:sz="4" w:space="0" w:color="000000"/>
              <w:bottom w:val="single" w:sz="4" w:space="0" w:color="000000"/>
              <w:right w:val="single" w:sz="4" w:space="0" w:color="000000"/>
            </w:tcBorders>
          </w:tcPr>
          <w:p w:rsidR="00F36638" w:rsidRPr="003A4AA9" w:rsidRDefault="006A5A8A"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137,55</w:t>
            </w:r>
          </w:p>
        </w:tc>
        <w:tc>
          <w:tcPr>
            <w:tcW w:w="502" w:type="pct"/>
            <w:tcBorders>
              <w:top w:val="single" w:sz="4" w:space="0" w:color="000000"/>
              <w:left w:val="single" w:sz="4" w:space="0" w:color="000000"/>
              <w:bottom w:val="single" w:sz="4" w:space="0" w:color="000000"/>
              <w:right w:val="single" w:sz="4" w:space="0" w:color="000000"/>
            </w:tcBorders>
          </w:tcPr>
          <w:p w:rsidR="00F36638" w:rsidRPr="003A4AA9" w:rsidRDefault="00890580"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19357</w:t>
            </w:r>
          </w:p>
        </w:tc>
        <w:tc>
          <w:tcPr>
            <w:tcW w:w="728" w:type="pct"/>
            <w:tcBorders>
              <w:top w:val="single" w:sz="4" w:space="0" w:color="000000"/>
              <w:left w:val="single" w:sz="4" w:space="0" w:color="000000"/>
              <w:bottom w:val="single" w:sz="4" w:space="0" w:color="000000"/>
              <w:right w:val="single" w:sz="4" w:space="0" w:color="000000"/>
            </w:tcBorders>
          </w:tcPr>
          <w:p w:rsidR="00F36638" w:rsidRPr="003A4AA9" w:rsidRDefault="005947F1"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137,33</w:t>
            </w:r>
          </w:p>
        </w:tc>
      </w:tr>
      <w:tr w:rsidR="005947F1" w:rsidRPr="003A4AA9" w:rsidTr="003A4AA9">
        <w:trPr>
          <w:trHeight w:val="23"/>
        </w:trPr>
        <w:tc>
          <w:tcPr>
            <w:tcW w:w="1683"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V Краткосрочные обязательства:</w:t>
            </w:r>
          </w:p>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кредиторская задолженность</w:t>
            </w:r>
          </w:p>
        </w:tc>
        <w:tc>
          <w:tcPr>
            <w:tcW w:w="583"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p>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p>
          <w:p w:rsidR="00F36638" w:rsidRPr="003A4AA9" w:rsidRDefault="001A317E"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910</w:t>
            </w:r>
          </w:p>
        </w:tc>
        <w:tc>
          <w:tcPr>
            <w:tcW w:w="489"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p>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p>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100,0</w:t>
            </w:r>
          </w:p>
        </w:tc>
        <w:tc>
          <w:tcPr>
            <w:tcW w:w="480"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p>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p>
          <w:p w:rsidR="00890580" w:rsidRPr="003A4AA9" w:rsidRDefault="00890580"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1161</w:t>
            </w:r>
          </w:p>
        </w:tc>
        <w:tc>
          <w:tcPr>
            <w:tcW w:w="535"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p>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p>
          <w:p w:rsidR="006A5A8A" w:rsidRPr="003A4AA9" w:rsidRDefault="006A5A8A"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127,58</w:t>
            </w:r>
          </w:p>
        </w:tc>
        <w:tc>
          <w:tcPr>
            <w:tcW w:w="502"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p>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p>
          <w:p w:rsidR="00890580" w:rsidRPr="003A4AA9" w:rsidRDefault="00890580"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1022</w:t>
            </w:r>
          </w:p>
        </w:tc>
        <w:tc>
          <w:tcPr>
            <w:tcW w:w="728"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p>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p>
          <w:p w:rsidR="006A5A8A" w:rsidRPr="003A4AA9" w:rsidRDefault="005947F1"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112,31</w:t>
            </w:r>
          </w:p>
        </w:tc>
      </w:tr>
      <w:tr w:rsidR="005947F1" w:rsidRPr="003A4AA9" w:rsidTr="003A4AA9">
        <w:trPr>
          <w:trHeight w:val="23"/>
        </w:trPr>
        <w:tc>
          <w:tcPr>
            <w:tcW w:w="1683"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Итого по разделу V</w:t>
            </w:r>
          </w:p>
        </w:tc>
        <w:tc>
          <w:tcPr>
            <w:tcW w:w="583" w:type="pct"/>
            <w:tcBorders>
              <w:top w:val="single" w:sz="4" w:space="0" w:color="000000"/>
              <w:left w:val="single" w:sz="4" w:space="0" w:color="000000"/>
              <w:bottom w:val="single" w:sz="4" w:space="0" w:color="000000"/>
              <w:right w:val="single" w:sz="4" w:space="0" w:color="000000"/>
            </w:tcBorders>
          </w:tcPr>
          <w:p w:rsidR="00F36638" w:rsidRPr="003A4AA9" w:rsidRDefault="001A317E"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3692</w:t>
            </w:r>
          </w:p>
        </w:tc>
        <w:tc>
          <w:tcPr>
            <w:tcW w:w="489"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100,0</w:t>
            </w:r>
          </w:p>
        </w:tc>
        <w:tc>
          <w:tcPr>
            <w:tcW w:w="480" w:type="pct"/>
            <w:tcBorders>
              <w:top w:val="single" w:sz="4" w:space="0" w:color="000000"/>
              <w:left w:val="single" w:sz="4" w:space="0" w:color="000000"/>
              <w:bottom w:val="single" w:sz="4" w:space="0" w:color="000000"/>
              <w:right w:val="single" w:sz="4" w:space="0" w:color="000000"/>
            </w:tcBorders>
          </w:tcPr>
          <w:p w:rsidR="00F36638" w:rsidRPr="003A4AA9" w:rsidRDefault="00890580"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3605</w:t>
            </w:r>
          </w:p>
        </w:tc>
        <w:tc>
          <w:tcPr>
            <w:tcW w:w="535" w:type="pct"/>
            <w:tcBorders>
              <w:top w:val="single" w:sz="4" w:space="0" w:color="000000"/>
              <w:left w:val="single" w:sz="4" w:space="0" w:color="000000"/>
              <w:bottom w:val="single" w:sz="4" w:space="0" w:color="000000"/>
              <w:right w:val="single" w:sz="4" w:space="0" w:color="000000"/>
            </w:tcBorders>
          </w:tcPr>
          <w:p w:rsidR="00F36638" w:rsidRPr="003A4AA9" w:rsidRDefault="006A5A8A"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97,64</w:t>
            </w:r>
          </w:p>
        </w:tc>
        <w:tc>
          <w:tcPr>
            <w:tcW w:w="502" w:type="pct"/>
            <w:tcBorders>
              <w:top w:val="single" w:sz="4" w:space="0" w:color="000000"/>
              <w:left w:val="single" w:sz="4" w:space="0" w:color="000000"/>
              <w:bottom w:val="single" w:sz="4" w:space="0" w:color="000000"/>
              <w:right w:val="single" w:sz="4" w:space="0" w:color="000000"/>
            </w:tcBorders>
          </w:tcPr>
          <w:p w:rsidR="00F36638" w:rsidRPr="003A4AA9" w:rsidRDefault="00890580"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3134</w:t>
            </w:r>
          </w:p>
        </w:tc>
        <w:tc>
          <w:tcPr>
            <w:tcW w:w="728" w:type="pct"/>
            <w:tcBorders>
              <w:top w:val="single" w:sz="4" w:space="0" w:color="000000"/>
              <w:left w:val="single" w:sz="4" w:space="0" w:color="000000"/>
              <w:bottom w:val="single" w:sz="4" w:space="0" w:color="000000"/>
              <w:right w:val="single" w:sz="4" w:space="0" w:color="000000"/>
            </w:tcBorders>
          </w:tcPr>
          <w:p w:rsidR="00F36638" w:rsidRPr="003A4AA9" w:rsidRDefault="005947F1"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84,87</w:t>
            </w:r>
          </w:p>
        </w:tc>
      </w:tr>
      <w:tr w:rsidR="005947F1" w:rsidRPr="003A4AA9" w:rsidTr="003A4AA9">
        <w:trPr>
          <w:trHeight w:val="23"/>
        </w:trPr>
        <w:tc>
          <w:tcPr>
            <w:tcW w:w="1683"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Баланс</w:t>
            </w:r>
          </w:p>
        </w:tc>
        <w:tc>
          <w:tcPr>
            <w:tcW w:w="583" w:type="pct"/>
            <w:tcBorders>
              <w:top w:val="single" w:sz="4" w:space="0" w:color="000000"/>
              <w:left w:val="single" w:sz="4" w:space="0" w:color="000000"/>
              <w:bottom w:val="single" w:sz="4" w:space="0" w:color="000000"/>
              <w:right w:val="single" w:sz="4" w:space="0" w:color="000000"/>
            </w:tcBorders>
          </w:tcPr>
          <w:p w:rsidR="00F36638" w:rsidRPr="003A4AA9" w:rsidRDefault="001A317E"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17787</w:t>
            </w:r>
          </w:p>
        </w:tc>
        <w:tc>
          <w:tcPr>
            <w:tcW w:w="489"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100,0</w:t>
            </w:r>
          </w:p>
        </w:tc>
        <w:tc>
          <w:tcPr>
            <w:tcW w:w="480" w:type="pct"/>
            <w:tcBorders>
              <w:top w:val="single" w:sz="4" w:space="0" w:color="000000"/>
              <w:left w:val="single" w:sz="4" w:space="0" w:color="000000"/>
              <w:bottom w:val="single" w:sz="4" w:space="0" w:color="000000"/>
              <w:right w:val="single" w:sz="4" w:space="0" w:color="000000"/>
            </w:tcBorders>
          </w:tcPr>
          <w:p w:rsidR="00F36638" w:rsidRPr="003A4AA9" w:rsidRDefault="00890580"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22993</w:t>
            </w:r>
          </w:p>
        </w:tc>
        <w:tc>
          <w:tcPr>
            <w:tcW w:w="535" w:type="pct"/>
            <w:tcBorders>
              <w:top w:val="single" w:sz="4" w:space="0" w:color="000000"/>
              <w:left w:val="single" w:sz="4" w:space="0" w:color="000000"/>
              <w:bottom w:val="single" w:sz="4" w:space="0" w:color="000000"/>
              <w:right w:val="single" w:sz="4" w:space="0" w:color="000000"/>
            </w:tcBorders>
          </w:tcPr>
          <w:p w:rsidR="00F36638" w:rsidRPr="003A4AA9" w:rsidRDefault="006A5A8A"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129,27</w:t>
            </w:r>
          </w:p>
        </w:tc>
        <w:tc>
          <w:tcPr>
            <w:tcW w:w="502" w:type="pct"/>
            <w:tcBorders>
              <w:top w:val="single" w:sz="4" w:space="0" w:color="000000"/>
              <w:left w:val="single" w:sz="4" w:space="0" w:color="000000"/>
              <w:bottom w:val="single" w:sz="4" w:space="0" w:color="000000"/>
              <w:right w:val="single" w:sz="4" w:space="0" w:color="000000"/>
            </w:tcBorders>
          </w:tcPr>
          <w:p w:rsidR="00F36638" w:rsidRPr="003A4AA9" w:rsidRDefault="00890580"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22491</w:t>
            </w:r>
          </w:p>
        </w:tc>
        <w:tc>
          <w:tcPr>
            <w:tcW w:w="728" w:type="pct"/>
            <w:tcBorders>
              <w:top w:val="single" w:sz="4" w:space="0" w:color="000000"/>
              <w:left w:val="single" w:sz="4" w:space="0" w:color="000000"/>
              <w:bottom w:val="single" w:sz="4" w:space="0" w:color="000000"/>
              <w:right w:val="single" w:sz="4" w:space="0" w:color="000000"/>
            </w:tcBorders>
          </w:tcPr>
          <w:p w:rsidR="00F36638" w:rsidRPr="003A4AA9" w:rsidRDefault="005947F1"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126,45</w:t>
            </w:r>
          </w:p>
        </w:tc>
      </w:tr>
    </w:tbl>
    <w:p w:rsidR="00D81D02" w:rsidRDefault="00D81D02" w:rsidP="00D81D02">
      <w:pPr>
        <w:spacing w:line="240" w:lineRule="auto"/>
        <w:ind w:firstLine="0"/>
        <w:rPr>
          <w:rFonts w:ascii="Times New Roman" w:hAnsi="Times New Roman"/>
          <w:noProof/>
          <w:sz w:val="28"/>
          <w:szCs w:val="28"/>
        </w:rPr>
      </w:pPr>
    </w:p>
    <w:p w:rsidR="00C04CEF" w:rsidRPr="006A5A8A" w:rsidRDefault="00C04CEF" w:rsidP="00C04CEF">
      <w:pPr>
        <w:spacing w:line="240" w:lineRule="auto"/>
        <w:rPr>
          <w:rFonts w:ascii="Times New Roman" w:hAnsi="Times New Roman"/>
          <w:noProof/>
          <w:color w:val="000000"/>
          <w:sz w:val="28"/>
          <w:szCs w:val="28"/>
        </w:rPr>
      </w:pPr>
      <w:r>
        <w:rPr>
          <w:rFonts w:ascii="Times New Roman" w:hAnsi="Times New Roman"/>
          <w:noProof/>
          <w:color w:val="000000"/>
          <w:sz w:val="28"/>
          <w:szCs w:val="28"/>
        </w:rPr>
        <w:t>Из приведенной</w:t>
      </w:r>
      <w:r w:rsidRPr="005947F1">
        <w:rPr>
          <w:rFonts w:ascii="Times New Roman" w:hAnsi="Times New Roman"/>
          <w:noProof/>
          <w:color w:val="000000"/>
          <w:sz w:val="28"/>
          <w:szCs w:val="28"/>
        </w:rPr>
        <w:t xml:space="preserve"> таблицы видно, что валюта баланса в 2009 году по сравнени</w:t>
      </w:r>
      <w:r>
        <w:rPr>
          <w:rFonts w:ascii="Times New Roman" w:hAnsi="Times New Roman"/>
          <w:noProof/>
          <w:color w:val="000000"/>
          <w:sz w:val="28"/>
          <w:szCs w:val="28"/>
        </w:rPr>
        <w:t>ю с 2007 годом увеличилась на 26,45 %</w:t>
      </w:r>
      <w:r w:rsidRPr="005947F1">
        <w:rPr>
          <w:rFonts w:ascii="Times New Roman" w:hAnsi="Times New Roman"/>
          <w:noProof/>
          <w:color w:val="000000"/>
          <w:sz w:val="28"/>
          <w:szCs w:val="28"/>
        </w:rPr>
        <w:t>, это положительный фактор, так как он говорит о расширении организацией хозяйственного оборота.</w:t>
      </w:r>
      <w:r w:rsidRPr="006A5A8A">
        <w:rPr>
          <w:rFonts w:ascii="Times New Roman" w:hAnsi="Times New Roman"/>
          <w:noProof/>
          <w:color w:val="000000"/>
          <w:sz w:val="28"/>
          <w:szCs w:val="28"/>
        </w:rPr>
        <w:t xml:space="preserve"> Данное увеличение произошло из-за увеличения суммы оборотных активов </w:t>
      </w:r>
      <w:r>
        <w:rPr>
          <w:rFonts w:ascii="Times New Roman" w:hAnsi="Times New Roman"/>
          <w:noProof/>
          <w:color w:val="000000"/>
          <w:sz w:val="28"/>
          <w:szCs w:val="28"/>
        </w:rPr>
        <w:t>на 65,21 %</w:t>
      </w:r>
      <w:r w:rsidRPr="006A5A8A">
        <w:rPr>
          <w:rFonts w:ascii="Times New Roman" w:hAnsi="Times New Roman"/>
          <w:noProof/>
          <w:color w:val="000000"/>
          <w:sz w:val="28"/>
          <w:szCs w:val="28"/>
        </w:rPr>
        <w:t xml:space="preserve">, а именно запасов </w:t>
      </w:r>
      <w:r>
        <w:rPr>
          <w:rFonts w:ascii="Times New Roman" w:hAnsi="Times New Roman"/>
          <w:noProof/>
          <w:color w:val="000000"/>
          <w:sz w:val="28"/>
          <w:szCs w:val="28"/>
        </w:rPr>
        <w:t>в 2,3 раза</w:t>
      </w:r>
      <w:r w:rsidRPr="006A5A8A">
        <w:rPr>
          <w:rFonts w:ascii="Times New Roman" w:hAnsi="Times New Roman"/>
          <w:noProof/>
          <w:color w:val="000000"/>
          <w:sz w:val="28"/>
          <w:szCs w:val="28"/>
        </w:rPr>
        <w:t>. Увеличение удельного веса производственных запасов может свидетельствовать о наращивании производственного потенциала организации либо о нерациональности выбранной хозяйственной стратегии, вследствие которой значительная часть текущих активов иммобилизована в запасах, чья ликвидность может быть невысокой. Таким образом, хотя тенденция к росту запасов может привести на некотором отрезке времени к увеличению значения коэффициента текущей ликвидности необходимо проанализировать, не происходит ли это увеличение за счет необоснованного отвлечения активов из производственного оборота, что в конечном итоге приводит к росту кредиторской задолженности и ухудшению финансового состояния.</w:t>
      </w:r>
    </w:p>
    <w:p w:rsidR="00F36638" w:rsidRPr="00D81D02" w:rsidRDefault="00F36638" w:rsidP="00D81D02">
      <w:pPr>
        <w:spacing w:line="240" w:lineRule="auto"/>
        <w:ind w:firstLine="708"/>
        <w:rPr>
          <w:rFonts w:ascii="Times New Roman" w:hAnsi="Times New Roman"/>
          <w:noProof/>
          <w:color w:val="000000"/>
          <w:sz w:val="28"/>
          <w:szCs w:val="28"/>
        </w:rPr>
      </w:pPr>
      <w:r w:rsidRPr="00D81D02">
        <w:rPr>
          <w:rFonts w:ascii="Times New Roman" w:hAnsi="Times New Roman"/>
          <w:noProof/>
          <w:sz w:val="28"/>
          <w:szCs w:val="28"/>
        </w:rPr>
        <w:t xml:space="preserve">Валюта баланса в пассивной части увеличилась за счет увеличения </w:t>
      </w:r>
      <w:r w:rsidR="00D81D02">
        <w:rPr>
          <w:rFonts w:ascii="Times New Roman" w:hAnsi="Times New Roman"/>
          <w:noProof/>
          <w:sz w:val="28"/>
          <w:szCs w:val="28"/>
        </w:rPr>
        <w:t>кредиторской задолженности</w:t>
      </w:r>
      <w:r w:rsidRPr="00D81D02">
        <w:rPr>
          <w:rFonts w:ascii="Times New Roman" w:hAnsi="Times New Roman"/>
          <w:noProof/>
          <w:sz w:val="28"/>
          <w:szCs w:val="28"/>
        </w:rPr>
        <w:t xml:space="preserve"> </w:t>
      </w:r>
      <w:r w:rsidR="00D81D02">
        <w:rPr>
          <w:rFonts w:ascii="Times New Roman" w:hAnsi="Times New Roman"/>
          <w:noProof/>
          <w:sz w:val="28"/>
          <w:szCs w:val="28"/>
        </w:rPr>
        <w:t>на 12,31%</w:t>
      </w:r>
      <w:r w:rsidRPr="00D81D02">
        <w:rPr>
          <w:rFonts w:ascii="Times New Roman" w:hAnsi="Times New Roman"/>
          <w:noProof/>
          <w:sz w:val="28"/>
          <w:szCs w:val="28"/>
        </w:rPr>
        <w:t xml:space="preserve"> и нераспределенной прибыли </w:t>
      </w:r>
      <w:r w:rsidR="00D81D02">
        <w:rPr>
          <w:rFonts w:ascii="Times New Roman" w:hAnsi="Times New Roman"/>
          <w:noProof/>
          <w:sz w:val="28"/>
          <w:szCs w:val="28"/>
        </w:rPr>
        <w:t>на 38,46%</w:t>
      </w:r>
      <w:r w:rsidRPr="00D81D02">
        <w:rPr>
          <w:rFonts w:ascii="Times New Roman" w:hAnsi="Times New Roman"/>
          <w:noProof/>
          <w:sz w:val="28"/>
          <w:szCs w:val="28"/>
        </w:rPr>
        <w:t xml:space="preserve">. Увеличение кредиторской задолженности </w:t>
      </w:r>
      <w:r w:rsidR="00D81D02">
        <w:rPr>
          <w:rFonts w:ascii="Times New Roman" w:hAnsi="Times New Roman"/>
          <w:noProof/>
          <w:sz w:val="28"/>
          <w:szCs w:val="28"/>
        </w:rPr>
        <w:t xml:space="preserve">на 12,31% </w:t>
      </w:r>
      <w:r w:rsidRPr="00D81D02">
        <w:rPr>
          <w:rFonts w:ascii="Times New Roman" w:hAnsi="Times New Roman"/>
          <w:noProof/>
          <w:sz w:val="28"/>
          <w:szCs w:val="28"/>
        </w:rPr>
        <w:t xml:space="preserve">является отрицательным фактором, так как может привести к нарушению финансовой устойчивости </w:t>
      </w:r>
      <w:r w:rsidR="00AF120D" w:rsidRPr="00D81D02">
        <w:rPr>
          <w:rFonts w:ascii="Times New Roman" w:hAnsi="Times New Roman"/>
          <w:noProof/>
          <w:sz w:val="28"/>
          <w:szCs w:val="28"/>
        </w:rPr>
        <w:t>ООО «Пассажирское автотранспортное предприятие № 2»</w:t>
      </w:r>
      <w:r w:rsidRPr="00D81D02">
        <w:rPr>
          <w:rFonts w:ascii="Times New Roman" w:hAnsi="Times New Roman"/>
          <w:noProof/>
          <w:sz w:val="28"/>
          <w:szCs w:val="28"/>
        </w:rPr>
        <w:t>. Наличие нераспределенной прибыли может рассматриваться как источник пополнения оборотных средств и снижения уровня краткосрочной кредиторской задолженности.</w:t>
      </w:r>
    </w:p>
    <w:p w:rsidR="00F36638" w:rsidRPr="00D81D02" w:rsidRDefault="00F36638" w:rsidP="00D81D02">
      <w:pPr>
        <w:spacing w:line="240" w:lineRule="auto"/>
        <w:rPr>
          <w:rFonts w:ascii="Times New Roman" w:hAnsi="Times New Roman"/>
          <w:noProof/>
          <w:sz w:val="28"/>
          <w:szCs w:val="28"/>
        </w:rPr>
      </w:pPr>
      <w:r w:rsidRPr="00D81D02">
        <w:rPr>
          <w:rFonts w:ascii="Times New Roman" w:hAnsi="Times New Roman"/>
          <w:noProof/>
          <w:sz w:val="28"/>
          <w:szCs w:val="28"/>
        </w:rPr>
        <w:t>Вертикальный анализ позволяет сделать вывод о структуре баланса и отчета о прибыли в текущем состоянии, а также проанализировать динамику этой структуры. Технология вертикального анализа состоит в том, что общую сумму активов предприятия (при анализе баланса) и выручку (при анализе отчета о прибыли) принимают за сто процентов, и каждую статью финансового отчета представляют в виде процентной доли от принятого базового значения.</w:t>
      </w:r>
      <w:r w:rsidRPr="00D81D02">
        <w:rPr>
          <w:rFonts w:ascii="Times New Roman" w:hAnsi="Times New Roman"/>
          <w:noProof/>
          <w:sz w:val="28"/>
          <w:szCs w:val="24"/>
        </w:rPr>
        <w:t xml:space="preserve"> </w:t>
      </w:r>
      <w:r w:rsidRPr="00D81D02">
        <w:rPr>
          <w:rFonts w:ascii="Times New Roman" w:hAnsi="Times New Roman"/>
          <w:noProof/>
          <w:sz w:val="28"/>
          <w:szCs w:val="28"/>
        </w:rPr>
        <w:t xml:space="preserve">Горизонтальный и вертикальный анализы взаимодополняют один другого. </w:t>
      </w:r>
    </w:p>
    <w:p w:rsidR="00C04CEF" w:rsidRPr="00A11B38" w:rsidRDefault="00C04CEF" w:rsidP="00C04CEF">
      <w:pPr>
        <w:spacing w:line="240" w:lineRule="auto"/>
        <w:rPr>
          <w:rFonts w:ascii="Times New Roman" w:hAnsi="Times New Roman"/>
          <w:noProof/>
          <w:sz w:val="28"/>
          <w:szCs w:val="28"/>
        </w:rPr>
      </w:pPr>
      <w:r w:rsidRPr="00A11B38">
        <w:rPr>
          <w:rFonts w:ascii="Times New Roman" w:hAnsi="Times New Roman"/>
          <w:noProof/>
          <w:color w:val="000000"/>
          <w:sz w:val="28"/>
          <w:szCs w:val="28"/>
        </w:rPr>
        <w:t xml:space="preserve">Из приведенной </w:t>
      </w:r>
      <w:r>
        <w:rPr>
          <w:rFonts w:ascii="Times New Roman" w:hAnsi="Times New Roman"/>
          <w:noProof/>
          <w:color w:val="000000"/>
          <w:sz w:val="28"/>
          <w:szCs w:val="28"/>
        </w:rPr>
        <w:t>ниже</w:t>
      </w:r>
      <w:r w:rsidRPr="00A11B38">
        <w:rPr>
          <w:rFonts w:ascii="Times New Roman" w:hAnsi="Times New Roman"/>
          <w:noProof/>
          <w:color w:val="000000"/>
          <w:sz w:val="28"/>
          <w:szCs w:val="28"/>
        </w:rPr>
        <w:t xml:space="preserve"> таблицы </w:t>
      </w:r>
      <w:r w:rsidR="0080548A">
        <w:rPr>
          <w:rFonts w:ascii="Times New Roman" w:hAnsi="Times New Roman"/>
          <w:noProof/>
          <w:color w:val="000000"/>
          <w:sz w:val="28"/>
          <w:szCs w:val="28"/>
        </w:rPr>
        <w:t>10</w:t>
      </w:r>
      <w:r>
        <w:rPr>
          <w:rFonts w:ascii="Times New Roman" w:hAnsi="Times New Roman"/>
          <w:noProof/>
          <w:color w:val="000000"/>
          <w:sz w:val="28"/>
          <w:szCs w:val="28"/>
        </w:rPr>
        <w:t xml:space="preserve"> </w:t>
      </w:r>
      <w:r w:rsidRPr="00A11B38">
        <w:rPr>
          <w:rFonts w:ascii="Times New Roman" w:hAnsi="Times New Roman"/>
          <w:noProof/>
          <w:color w:val="000000"/>
          <w:sz w:val="28"/>
          <w:szCs w:val="28"/>
        </w:rPr>
        <w:t>видно, что в активе баланса наибольший удельный вес занимают оборотные активы (30,28%). Наблюдается уменьшение объема денежных средств в 2009 году по сравнению с 2007 годом (на 5,17 п. п.), это положительный признак, так как деньги не должны залеживаться, они должны находится в обороте. В пассиве же баланса наибольший удельный вес занимает нераспределенная прибыль (</w:t>
      </w:r>
      <w:r w:rsidRPr="00A11B38">
        <w:rPr>
          <w:rFonts w:ascii="Times New Roman" w:hAnsi="Times New Roman"/>
          <w:noProof/>
          <w:sz w:val="28"/>
          <w:szCs w:val="28"/>
        </w:rPr>
        <w:t>84,25</w:t>
      </w:r>
      <w:r>
        <w:rPr>
          <w:rFonts w:ascii="Times New Roman" w:hAnsi="Times New Roman"/>
          <w:noProof/>
          <w:sz w:val="28"/>
          <w:szCs w:val="28"/>
        </w:rPr>
        <w:t xml:space="preserve"> </w:t>
      </w:r>
      <w:r w:rsidRPr="00A11B38">
        <w:rPr>
          <w:rFonts w:ascii="Times New Roman" w:hAnsi="Times New Roman"/>
          <w:noProof/>
          <w:color w:val="000000"/>
          <w:sz w:val="28"/>
          <w:szCs w:val="28"/>
        </w:rPr>
        <w:t xml:space="preserve">%), </w:t>
      </w:r>
      <w:r>
        <w:rPr>
          <w:rFonts w:ascii="Times New Roman" w:hAnsi="Times New Roman"/>
          <w:noProof/>
          <w:color w:val="000000"/>
          <w:sz w:val="28"/>
          <w:szCs w:val="28"/>
        </w:rPr>
        <w:t>положительным</w:t>
      </w:r>
      <w:r w:rsidRPr="00A11B38">
        <w:rPr>
          <w:rFonts w:ascii="Times New Roman" w:hAnsi="Times New Roman"/>
          <w:noProof/>
          <w:color w:val="000000"/>
          <w:sz w:val="28"/>
          <w:szCs w:val="28"/>
        </w:rPr>
        <w:t xml:space="preserve"> фактором является </w:t>
      </w:r>
      <w:r>
        <w:rPr>
          <w:rFonts w:ascii="Times New Roman" w:hAnsi="Times New Roman"/>
          <w:noProof/>
          <w:color w:val="000000"/>
          <w:sz w:val="28"/>
          <w:szCs w:val="28"/>
        </w:rPr>
        <w:t>снижение кредиторской задолженности</w:t>
      </w:r>
      <w:r w:rsidRPr="00A11B38">
        <w:rPr>
          <w:rFonts w:ascii="Times New Roman" w:hAnsi="Times New Roman"/>
          <w:noProof/>
          <w:color w:val="000000"/>
          <w:sz w:val="28"/>
          <w:szCs w:val="28"/>
        </w:rPr>
        <w:t xml:space="preserve"> по сравнению с 2007 годом (на </w:t>
      </w:r>
      <w:r>
        <w:rPr>
          <w:rFonts w:ascii="Times New Roman" w:hAnsi="Times New Roman"/>
          <w:noProof/>
          <w:color w:val="000000"/>
          <w:sz w:val="28"/>
          <w:szCs w:val="28"/>
        </w:rPr>
        <w:t>0,58</w:t>
      </w:r>
      <w:r w:rsidRPr="00A11B38">
        <w:rPr>
          <w:rFonts w:ascii="Times New Roman" w:hAnsi="Times New Roman"/>
          <w:noProof/>
          <w:color w:val="000000"/>
          <w:sz w:val="28"/>
          <w:szCs w:val="28"/>
        </w:rPr>
        <w:t xml:space="preserve">%). </w:t>
      </w:r>
    </w:p>
    <w:p w:rsidR="00C04CEF" w:rsidRPr="00D81D02" w:rsidRDefault="00C04CEF" w:rsidP="00D35831">
      <w:pPr>
        <w:spacing w:line="240" w:lineRule="auto"/>
        <w:rPr>
          <w:rFonts w:ascii="Times New Roman" w:hAnsi="Times New Roman"/>
          <w:noProof/>
          <w:color w:val="000000"/>
          <w:sz w:val="28"/>
          <w:szCs w:val="28"/>
        </w:rPr>
      </w:pPr>
      <w:r w:rsidRPr="00A11B38">
        <w:rPr>
          <w:rFonts w:ascii="Times New Roman" w:hAnsi="Times New Roman"/>
          <w:noProof/>
          <w:color w:val="000000"/>
          <w:sz w:val="28"/>
          <w:szCs w:val="28"/>
        </w:rPr>
        <w:t xml:space="preserve">Это свидетельствует о том, что ООО «Пассажирское автотранспортное предприятие № 2» </w:t>
      </w:r>
      <w:r>
        <w:rPr>
          <w:rFonts w:ascii="Times New Roman" w:hAnsi="Times New Roman"/>
          <w:noProof/>
          <w:color w:val="000000"/>
          <w:sz w:val="28"/>
          <w:szCs w:val="28"/>
        </w:rPr>
        <w:t>уменьшает</w:t>
      </w:r>
      <w:r w:rsidRPr="00A11B38">
        <w:rPr>
          <w:rFonts w:ascii="Times New Roman" w:hAnsi="Times New Roman"/>
          <w:noProof/>
          <w:color w:val="000000"/>
          <w:sz w:val="28"/>
          <w:szCs w:val="28"/>
        </w:rPr>
        <w:t xml:space="preserve"> задолженность перед кредиторами. Собственный капитал</w:t>
      </w:r>
      <w:r>
        <w:rPr>
          <w:rFonts w:ascii="Times New Roman" w:hAnsi="Times New Roman"/>
          <w:noProof/>
          <w:color w:val="000000"/>
          <w:sz w:val="28"/>
          <w:szCs w:val="28"/>
        </w:rPr>
        <w:t xml:space="preserve"> компании находится на уровне 86</w:t>
      </w:r>
      <w:r w:rsidRPr="00A11B38">
        <w:rPr>
          <w:rFonts w:ascii="Times New Roman" w:hAnsi="Times New Roman"/>
          <w:noProof/>
          <w:color w:val="000000"/>
          <w:sz w:val="28"/>
          <w:szCs w:val="28"/>
        </w:rPr>
        <w:t xml:space="preserve">% от общей суммы его пассивов, что говорит о высоком уровне </w:t>
      </w:r>
      <w:r>
        <w:rPr>
          <w:rFonts w:ascii="Times New Roman" w:hAnsi="Times New Roman"/>
          <w:noProof/>
          <w:color w:val="000000"/>
          <w:sz w:val="28"/>
          <w:szCs w:val="28"/>
        </w:rPr>
        <w:t>финансовой стабильности</w:t>
      </w:r>
      <w:r w:rsidRPr="00A11B38">
        <w:rPr>
          <w:rFonts w:ascii="Times New Roman" w:hAnsi="Times New Roman"/>
          <w:noProof/>
          <w:color w:val="000000"/>
          <w:sz w:val="28"/>
          <w:szCs w:val="28"/>
        </w:rPr>
        <w:t xml:space="preserve">. </w:t>
      </w:r>
    </w:p>
    <w:p w:rsidR="00F36638" w:rsidRPr="00D81D02" w:rsidRDefault="00F36638" w:rsidP="00D81D02">
      <w:pPr>
        <w:spacing w:line="240" w:lineRule="auto"/>
        <w:rPr>
          <w:rFonts w:ascii="Times New Roman" w:hAnsi="Times New Roman"/>
          <w:noProof/>
          <w:color w:val="000000"/>
          <w:sz w:val="28"/>
          <w:szCs w:val="28"/>
        </w:rPr>
      </w:pPr>
      <w:r w:rsidRPr="00D81D02">
        <w:rPr>
          <w:rFonts w:ascii="Times New Roman" w:hAnsi="Times New Roman"/>
          <w:noProof/>
          <w:color w:val="000000"/>
          <w:sz w:val="28"/>
          <w:szCs w:val="28"/>
        </w:rPr>
        <w:t xml:space="preserve">Таблица </w:t>
      </w:r>
      <w:r w:rsidR="0080548A">
        <w:rPr>
          <w:rFonts w:ascii="Times New Roman" w:hAnsi="Times New Roman"/>
          <w:noProof/>
          <w:color w:val="000000"/>
          <w:sz w:val="28"/>
          <w:szCs w:val="28"/>
        </w:rPr>
        <w:t>10</w:t>
      </w:r>
      <w:r w:rsidRPr="00D81D02">
        <w:rPr>
          <w:rFonts w:ascii="Times New Roman" w:hAnsi="Times New Roman"/>
          <w:noProof/>
          <w:color w:val="000000"/>
          <w:sz w:val="28"/>
          <w:szCs w:val="28"/>
        </w:rPr>
        <w:t xml:space="preserve"> – Вертикальный анализ Баланса </w:t>
      </w:r>
      <w:r w:rsidR="00AF120D" w:rsidRPr="00D81D02">
        <w:rPr>
          <w:rFonts w:ascii="Times New Roman" w:hAnsi="Times New Roman"/>
          <w:noProof/>
          <w:color w:val="000000"/>
          <w:sz w:val="28"/>
          <w:szCs w:val="28"/>
        </w:rPr>
        <w:t>ООО «Пассажирское автотранспортное предприятие № 2»</w:t>
      </w:r>
      <w:r w:rsidRPr="00D81D02">
        <w:rPr>
          <w:rFonts w:ascii="Times New Roman" w:hAnsi="Times New Roman"/>
          <w:noProof/>
          <w:color w:val="000000"/>
          <w:sz w:val="28"/>
          <w:szCs w:val="28"/>
        </w:rPr>
        <w:t xml:space="preserve"> за 2007 – 2009 гг.</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047"/>
        <w:gridCol w:w="1203"/>
        <w:gridCol w:w="948"/>
        <w:gridCol w:w="1201"/>
        <w:gridCol w:w="1084"/>
        <w:gridCol w:w="1074"/>
        <w:gridCol w:w="1191"/>
      </w:tblGrid>
      <w:tr w:rsidR="00A11B38" w:rsidRPr="003A4AA9" w:rsidTr="003A4AA9">
        <w:trPr>
          <w:trHeight w:val="23"/>
        </w:trPr>
        <w:tc>
          <w:tcPr>
            <w:tcW w:w="1563" w:type="pct"/>
            <w:vMerge w:val="restar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widowControl w:val="0"/>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Показатель</w:t>
            </w:r>
          </w:p>
        </w:tc>
        <w:tc>
          <w:tcPr>
            <w:tcW w:w="1103" w:type="pct"/>
            <w:gridSpan w:val="2"/>
            <w:tcBorders>
              <w:top w:val="single" w:sz="4" w:space="0" w:color="000000"/>
              <w:left w:val="single" w:sz="4" w:space="0" w:color="000000"/>
              <w:bottom w:val="single" w:sz="4" w:space="0" w:color="000000"/>
              <w:right w:val="single" w:sz="4" w:space="0" w:color="000000"/>
            </w:tcBorders>
          </w:tcPr>
          <w:p w:rsidR="00F36638" w:rsidRPr="003A4AA9" w:rsidRDefault="00D81D02"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sz w:val="28"/>
                <w:szCs w:val="28"/>
                <w:lang w:eastAsia="ru-RU"/>
              </w:rPr>
              <w:t xml:space="preserve">На конец </w:t>
            </w:r>
            <w:r w:rsidR="00F36638" w:rsidRPr="003A4AA9">
              <w:rPr>
                <w:rFonts w:ascii="Times New Roman" w:eastAsia="Times New Roman" w:hAnsi="Times New Roman"/>
                <w:noProof/>
                <w:color w:val="000000"/>
                <w:sz w:val="28"/>
                <w:szCs w:val="28"/>
                <w:lang w:eastAsia="ru-RU"/>
              </w:rPr>
              <w:t>2007 г.</w:t>
            </w:r>
          </w:p>
        </w:tc>
        <w:tc>
          <w:tcPr>
            <w:tcW w:w="1172" w:type="pct"/>
            <w:gridSpan w:val="2"/>
            <w:tcBorders>
              <w:top w:val="single" w:sz="4" w:space="0" w:color="000000"/>
              <w:left w:val="single" w:sz="4" w:space="0" w:color="000000"/>
              <w:bottom w:val="single" w:sz="4" w:space="0" w:color="000000"/>
              <w:right w:val="single" w:sz="4" w:space="0" w:color="000000"/>
            </w:tcBorders>
          </w:tcPr>
          <w:p w:rsidR="00F36638" w:rsidRPr="003A4AA9" w:rsidRDefault="00D81D02"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sz w:val="28"/>
                <w:szCs w:val="28"/>
                <w:lang w:eastAsia="ru-RU"/>
              </w:rPr>
              <w:t xml:space="preserve">На конец </w:t>
            </w:r>
            <w:r w:rsidR="00F36638" w:rsidRPr="003A4AA9">
              <w:rPr>
                <w:rFonts w:ascii="Times New Roman" w:eastAsia="Times New Roman" w:hAnsi="Times New Roman"/>
                <w:noProof/>
                <w:color w:val="000000"/>
                <w:sz w:val="28"/>
                <w:szCs w:val="28"/>
                <w:lang w:eastAsia="ru-RU"/>
              </w:rPr>
              <w:t>2008 г.</w:t>
            </w:r>
          </w:p>
        </w:tc>
        <w:tc>
          <w:tcPr>
            <w:tcW w:w="1162" w:type="pct"/>
            <w:gridSpan w:val="2"/>
            <w:tcBorders>
              <w:top w:val="single" w:sz="4" w:space="0" w:color="000000"/>
              <w:left w:val="single" w:sz="4" w:space="0" w:color="000000"/>
              <w:bottom w:val="single" w:sz="4" w:space="0" w:color="000000"/>
              <w:right w:val="single" w:sz="4" w:space="0" w:color="000000"/>
            </w:tcBorders>
          </w:tcPr>
          <w:p w:rsidR="00F36638" w:rsidRPr="003A4AA9" w:rsidRDefault="00D81D02"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sz w:val="28"/>
                <w:szCs w:val="28"/>
                <w:lang w:eastAsia="ru-RU"/>
              </w:rPr>
              <w:t xml:space="preserve">На конец </w:t>
            </w:r>
            <w:r w:rsidR="00F36638" w:rsidRPr="003A4AA9">
              <w:rPr>
                <w:rFonts w:ascii="Times New Roman" w:eastAsia="Times New Roman" w:hAnsi="Times New Roman"/>
                <w:noProof/>
                <w:color w:val="000000"/>
                <w:sz w:val="28"/>
                <w:szCs w:val="28"/>
                <w:lang w:eastAsia="ru-RU"/>
              </w:rPr>
              <w:t>2009 г.</w:t>
            </w:r>
          </w:p>
        </w:tc>
      </w:tr>
      <w:tr w:rsidR="00A11B38" w:rsidRPr="003A4AA9" w:rsidTr="003A4AA9">
        <w:trPr>
          <w:trHeight w:val="23"/>
        </w:trPr>
        <w:tc>
          <w:tcPr>
            <w:tcW w:w="1563" w:type="pct"/>
            <w:vMerge/>
            <w:tcBorders>
              <w:top w:val="single" w:sz="4" w:space="0" w:color="000000"/>
              <w:left w:val="single" w:sz="4" w:space="0" w:color="000000"/>
              <w:bottom w:val="single" w:sz="4" w:space="0" w:color="000000"/>
              <w:right w:val="single" w:sz="4" w:space="0" w:color="000000"/>
            </w:tcBorders>
            <w:vAlign w:val="center"/>
          </w:tcPr>
          <w:p w:rsidR="00F36638" w:rsidRPr="003A4AA9" w:rsidRDefault="00F36638" w:rsidP="003A4AA9">
            <w:pPr>
              <w:spacing w:line="240" w:lineRule="auto"/>
              <w:ind w:firstLine="0"/>
              <w:jc w:val="center"/>
              <w:rPr>
                <w:rFonts w:ascii="Times New Roman" w:eastAsia="Times New Roman" w:hAnsi="Times New Roman"/>
                <w:noProof/>
                <w:color w:val="000000"/>
                <w:sz w:val="28"/>
                <w:szCs w:val="28"/>
                <w:lang w:eastAsia="ru-RU"/>
              </w:rPr>
            </w:pPr>
          </w:p>
        </w:tc>
        <w:tc>
          <w:tcPr>
            <w:tcW w:w="617"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тыс. руб.</w:t>
            </w:r>
          </w:p>
        </w:tc>
        <w:tc>
          <w:tcPr>
            <w:tcW w:w="486"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w:t>
            </w:r>
          </w:p>
        </w:tc>
        <w:tc>
          <w:tcPr>
            <w:tcW w:w="616"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тыс. руб.</w:t>
            </w:r>
          </w:p>
        </w:tc>
        <w:tc>
          <w:tcPr>
            <w:tcW w:w="556"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w:t>
            </w:r>
          </w:p>
        </w:tc>
        <w:tc>
          <w:tcPr>
            <w:tcW w:w="551"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тыс. руб.</w:t>
            </w:r>
          </w:p>
        </w:tc>
        <w:tc>
          <w:tcPr>
            <w:tcW w:w="611"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w:t>
            </w:r>
          </w:p>
        </w:tc>
      </w:tr>
      <w:tr w:rsidR="00A11B38" w:rsidRPr="003A4AA9" w:rsidTr="003A4AA9">
        <w:trPr>
          <w:trHeight w:val="23"/>
        </w:trPr>
        <w:tc>
          <w:tcPr>
            <w:tcW w:w="1563" w:type="pct"/>
            <w:tcBorders>
              <w:top w:val="single" w:sz="4" w:space="0" w:color="000000"/>
              <w:left w:val="single" w:sz="4" w:space="0" w:color="000000"/>
              <w:bottom w:val="single" w:sz="4" w:space="0" w:color="000000"/>
              <w:right w:val="single" w:sz="4" w:space="0" w:color="000000"/>
            </w:tcBorders>
          </w:tcPr>
          <w:p w:rsidR="00D81D02" w:rsidRPr="003A4AA9" w:rsidRDefault="00D81D02" w:rsidP="003A4AA9">
            <w:pPr>
              <w:widowControl w:val="0"/>
              <w:tabs>
                <w:tab w:val="left" w:pos="2020"/>
              </w:tabs>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Актив</w:t>
            </w:r>
          </w:p>
        </w:tc>
        <w:tc>
          <w:tcPr>
            <w:tcW w:w="617" w:type="pct"/>
            <w:tcBorders>
              <w:top w:val="single" w:sz="4" w:space="0" w:color="000000"/>
              <w:left w:val="single" w:sz="4" w:space="0" w:color="000000"/>
              <w:bottom w:val="single" w:sz="4" w:space="0" w:color="000000"/>
              <w:right w:val="single" w:sz="4" w:space="0" w:color="000000"/>
            </w:tcBorders>
          </w:tcPr>
          <w:p w:rsidR="00D81D02" w:rsidRPr="003A4AA9" w:rsidRDefault="00D81D02" w:rsidP="003A4AA9">
            <w:pPr>
              <w:widowControl w:val="0"/>
              <w:tabs>
                <w:tab w:val="left" w:pos="2020"/>
              </w:tabs>
              <w:spacing w:line="240" w:lineRule="auto"/>
              <w:ind w:firstLine="0"/>
              <w:jc w:val="center"/>
              <w:rPr>
                <w:rFonts w:ascii="Times New Roman" w:eastAsia="Times New Roman" w:hAnsi="Times New Roman"/>
                <w:noProof/>
                <w:color w:val="000000"/>
                <w:sz w:val="28"/>
                <w:szCs w:val="28"/>
                <w:lang w:eastAsia="ru-RU"/>
              </w:rPr>
            </w:pPr>
          </w:p>
        </w:tc>
        <w:tc>
          <w:tcPr>
            <w:tcW w:w="486" w:type="pct"/>
            <w:tcBorders>
              <w:top w:val="single" w:sz="4" w:space="0" w:color="000000"/>
              <w:left w:val="single" w:sz="4" w:space="0" w:color="000000"/>
              <w:bottom w:val="single" w:sz="4" w:space="0" w:color="000000"/>
              <w:right w:val="single" w:sz="4" w:space="0" w:color="000000"/>
            </w:tcBorders>
          </w:tcPr>
          <w:p w:rsidR="00D81D02" w:rsidRPr="003A4AA9" w:rsidRDefault="00D81D02" w:rsidP="003A4AA9">
            <w:pPr>
              <w:widowControl w:val="0"/>
              <w:tabs>
                <w:tab w:val="left" w:pos="2020"/>
              </w:tabs>
              <w:spacing w:line="240" w:lineRule="auto"/>
              <w:ind w:firstLine="0"/>
              <w:jc w:val="center"/>
              <w:rPr>
                <w:rFonts w:ascii="Times New Roman" w:eastAsia="Times New Roman" w:hAnsi="Times New Roman"/>
                <w:noProof/>
                <w:color w:val="000000"/>
                <w:sz w:val="28"/>
                <w:szCs w:val="28"/>
                <w:lang w:eastAsia="ru-RU"/>
              </w:rPr>
            </w:pPr>
          </w:p>
        </w:tc>
        <w:tc>
          <w:tcPr>
            <w:tcW w:w="616" w:type="pct"/>
            <w:tcBorders>
              <w:top w:val="single" w:sz="4" w:space="0" w:color="000000"/>
              <w:left w:val="single" w:sz="4" w:space="0" w:color="000000"/>
              <w:bottom w:val="single" w:sz="4" w:space="0" w:color="000000"/>
              <w:right w:val="single" w:sz="4" w:space="0" w:color="000000"/>
            </w:tcBorders>
          </w:tcPr>
          <w:p w:rsidR="00D81D02" w:rsidRPr="003A4AA9" w:rsidRDefault="00D81D02" w:rsidP="003A4AA9">
            <w:pPr>
              <w:widowControl w:val="0"/>
              <w:tabs>
                <w:tab w:val="left" w:pos="2020"/>
              </w:tabs>
              <w:spacing w:line="240" w:lineRule="auto"/>
              <w:ind w:firstLine="0"/>
              <w:jc w:val="center"/>
              <w:rPr>
                <w:rFonts w:ascii="Times New Roman" w:eastAsia="Times New Roman" w:hAnsi="Times New Roman"/>
                <w:noProof/>
                <w:color w:val="000000"/>
                <w:sz w:val="28"/>
                <w:szCs w:val="28"/>
                <w:lang w:eastAsia="ru-RU"/>
              </w:rPr>
            </w:pPr>
          </w:p>
        </w:tc>
        <w:tc>
          <w:tcPr>
            <w:tcW w:w="556" w:type="pct"/>
            <w:tcBorders>
              <w:top w:val="single" w:sz="4" w:space="0" w:color="000000"/>
              <w:left w:val="single" w:sz="4" w:space="0" w:color="000000"/>
              <w:bottom w:val="single" w:sz="4" w:space="0" w:color="000000"/>
              <w:right w:val="single" w:sz="4" w:space="0" w:color="000000"/>
            </w:tcBorders>
          </w:tcPr>
          <w:p w:rsidR="00D81D02" w:rsidRPr="003A4AA9" w:rsidRDefault="00D81D02" w:rsidP="003A4AA9">
            <w:pPr>
              <w:widowControl w:val="0"/>
              <w:tabs>
                <w:tab w:val="left" w:pos="2020"/>
              </w:tabs>
              <w:spacing w:line="240" w:lineRule="auto"/>
              <w:ind w:firstLine="0"/>
              <w:jc w:val="center"/>
              <w:rPr>
                <w:rFonts w:ascii="Times New Roman" w:eastAsia="Times New Roman" w:hAnsi="Times New Roman"/>
                <w:noProof/>
                <w:color w:val="000000"/>
                <w:sz w:val="28"/>
                <w:szCs w:val="28"/>
                <w:lang w:eastAsia="ru-RU"/>
              </w:rPr>
            </w:pPr>
          </w:p>
        </w:tc>
        <w:tc>
          <w:tcPr>
            <w:tcW w:w="551" w:type="pct"/>
            <w:tcBorders>
              <w:top w:val="single" w:sz="4" w:space="0" w:color="000000"/>
              <w:left w:val="single" w:sz="4" w:space="0" w:color="000000"/>
              <w:bottom w:val="single" w:sz="4" w:space="0" w:color="000000"/>
              <w:right w:val="single" w:sz="4" w:space="0" w:color="000000"/>
            </w:tcBorders>
          </w:tcPr>
          <w:p w:rsidR="00D81D02" w:rsidRPr="003A4AA9" w:rsidRDefault="00D81D02" w:rsidP="003A4AA9">
            <w:pPr>
              <w:widowControl w:val="0"/>
              <w:tabs>
                <w:tab w:val="left" w:pos="2020"/>
              </w:tabs>
              <w:spacing w:line="240" w:lineRule="auto"/>
              <w:ind w:firstLine="0"/>
              <w:jc w:val="center"/>
              <w:rPr>
                <w:rFonts w:ascii="Times New Roman" w:eastAsia="Times New Roman" w:hAnsi="Times New Roman"/>
                <w:noProof/>
                <w:color w:val="000000"/>
                <w:sz w:val="28"/>
                <w:szCs w:val="28"/>
                <w:lang w:eastAsia="ru-RU"/>
              </w:rPr>
            </w:pPr>
          </w:p>
        </w:tc>
        <w:tc>
          <w:tcPr>
            <w:tcW w:w="611" w:type="pct"/>
            <w:tcBorders>
              <w:top w:val="single" w:sz="4" w:space="0" w:color="000000"/>
              <w:left w:val="single" w:sz="4" w:space="0" w:color="000000"/>
              <w:bottom w:val="single" w:sz="4" w:space="0" w:color="000000"/>
              <w:right w:val="single" w:sz="4" w:space="0" w:color="000000"/>
            </w:tcBorders>
          </w:tcPr>
          <w:p w:rsidR="00D81D02" w:rsidRPr="003A4AA9" w:rsidRDefault="00D81D02" w:rsidP="003A4AA9">
            <w:pPr>
              <w:widowControl w:val="0"/>
              <w:tabs>
                <w:tab w:val="left" w:pos="2020"/>
              </w:tabs>
              <w:spacing w:line="240" w:lineRule="auto"/>
              <w:ind w:firstLine="0"/>
              <w:jc w:val="center"/>
              <w:rPr>
                <w:rFonts w:ascii="Times New Roman" w:eastAsia="Times New Roman" w:hAnsi="Times New Roman"/>
                <w:noProof/>
                <w:color w:val="000000"/>
                <w:sz w:val="28"/>
                <w:szCs w:val="28"/>
                <w:lang w:eastAsia="ru-RU"/>
              </w:rPr>
            </w:pPr>
          </w:p>
        </w:tc>
      </w:tr>
      <w:tr w:rsidR="00A11B38" w:rsidRPr="003A4AA9" w:rsidTr="003A4AA9">
        <w:trPr>
          <w:trHeight w:val="23"/>
        </w:trPr>
        <w:tc>
          <w:tcPr>
            <w:tcW w:w="1563" w:type="pct"/>
            <w:tcBorders>
              <w:top w:val="single" w:sz="4" w:space="0" w:color="000000"/>
              <w:left w:val="single" w:sz="4" w:space="0" w:color="000000"/>
              <w:bottom w:val="single" w:sz="4" w:space="0" w:color="000000"/>
              <w:right w:val="single" w:sz="4" w:space="0" w:color="000000"/>
            </w:tcBorders>
          </w:tcPr>
          <w:p w:rsidR="00D81D02" w:rsidRPr="003A4AA9" w:rsidRDefault="00D81D02"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I Внеоборотные активы:</w:t>
            </w:r>
          </w:p>
          <w:p w:rsidR="00D81D02" w:rsidRPr="003A4AA9" w:rsidRDefault="00D81D02" w:rsidP="003A4AA9">
            <w:pPr>
              <w:widowControl w:val="0"/>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основные средства</w:t>
            </w:r>
          </w:p>
        </w:tc>
        <w:tc>
          <w:tcPr>
            <w:tcW w:w="617" w:type="pct"/>
            <w:tcBorders>
              <w:top w:val="single" w:sz="4" w:space="0" w:color="000000"/>
              <w:left w:val="single" w:sz="4" w:space="0" w:color="000000"/>
              <w:bottom w:val="single" w:sz="4" w:space="0" w:color="000000"/>
              <w:right w:val="single" w:sz="4" w:space="0" w:color="000000"/>
            </w:tcBorders>
          </w:tcPr>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p>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13665</w:t>
            </w:r>
          </w:p>
        </w:tc>
        <w:tc>
          <w:tcPr>
            <w:tcW w:w="486" w:type="pct"/>
            <w:tcBorders>
              <w:top w:val="single" w:sz="4" w:space="0" w:color="000000"/>
              <w:left w:val="single" w:sz="4" w:space="0" w:color="000000"/>
              <w:bottom w:val="single" w:sz="4" w:space="0" w:color="000000"/>
              <w:right w:val="single" w:sz="4" w:space="0" w:color="000000"/>
            </w:tcBorders>
          </w:tcPr>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p>
          <w:p w:rsidR="00D81D02" w:rsidRPr="003A4AA9" w:rsidRDefault="00BA407F"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76,83</w:t>
            </w:r>
          </w:p>
        </w:tc>
        <w:tc>
          <w:tcPr>
            <w:tcW w:w="616" w:type="pct"/>
            <w:tcBorders>
              <w:top w:val="single" w:sz="4" w:space="0" w:color="000000"/>
              <w:left w:val="single" w:sz="4" w:space="0" w:color="000000"/>
              <w:bottom w:val="single" w:sz="4" w:space="0" w:color="000000"/>
              <w:right w:val="single" w:sz="4" w:space="0" w:color="000000"/>
            </w:tcBorders>
          </w:tcPr>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p>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15986</w:t>
            </w:r>
          </w:p>
        </w:tc>
        <w:tc>
          <w:tcPr>
            <w:tcW w:w="556" w:type="pct"/>
            <w:tcBorders>
              <w:top w:val="single" w:sz="4" w:space="0" w:color="000000"/>
              <w:left w:val="single" w:sz="4" w:space="0" w:color="000000"/>
              <w:bottom w:val="single" w:sz="4" w:space="0" w:color="000000"/>
              <w:right w:val="single" w:sz="4" w:space="0" w:color="000000"/>
            </w:tcBorders>
          </w:tcPr>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p>
          <w:p w:rsidR="00BA407F" w:rsidRPr="003A4AA9" w:rsidRDefault="00BA407F"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69,53</w:t>
            </w:r>
          </w:p>
        </w:tc>
        <w:tc>
          <w:tcPr>
            <w:tcW w:w="551" w:type="pct"/>
            <w:tcBorders>
              <w:top w:val="single" w:sz="4" w:space="0" w:color="000000"/>
              <w:left w:val="single" w:sz="4" w:space="0" w:color="000000"/>
              <w:bottom w:val="single" w:sz="4" w:space="0" w:color="000000"/>
              <w:right w:val="single" w:sz="4" w:space="0" w:color="000000"/>
            </w:tcBorders>
          </w:tcPr>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p>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15678</w:t>
            </w:r>
          </w:p>
        </w:tc>
        <w:tc>
          <w:tcPr>
            <w:tcW w:w="611" w:type="pct"/>
            <w:tcBorders>
              <w:top w:val="single" w:sz="4" w:space="0" w:color="000000"/>
              <w:left w:val="single" w:sz="4" w:space="0" w:color="000000"/>
              <w:bottom w:val="single" w:sz="4" w:space="0" w:color="000000"/>
              <w:right w:val="single" w:sz="4" w:space="0" w:color="000000"/>
            </w:tcBorders>
          </w:tcPr>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p>
          <w:p w:rsidR="00BA407F" w:rsidRPr="003A4AA9" w:rsidRDefault="00BA407F"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69,71</w:t>
            </w:r>
          </w:p>
        </w:tc>
      </w:tr>
      <w:tr w:rsidR="00A11B38" w:rsidRPr="003A4AA9" w:rsidTr="003A4AA9">
        <w:trPr>
          <w:trHeight w:val="23"/>
        </w:trPr>
        <w:tc>
          <w:tcPr>
            <w:tcW w:w="1563" w:type="pct"/>
            <w:tcBorders>
              <w:top w:val="single" w:sz="4" w:space="0" w:color="000000"/>
              <w:left w:val="single" w:sz="4" w:space="0" w:color="000000"/>
              <w:bottom w:val="single" w:sz="4" w:space="0" w:color="000000"/>
              <w:right w:val="single" w:sz="4" w:space="0" w:color="000000"/>
            </w:tcBorders>
          </w:tcPr>
          <w:p w:rsidR="00D81D02" w:rsidRPr="003A4AA9" w:rsidRDefault="00D81D02"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Итого по разделу I</w:t>
            </w:r>
          </w:p>
        </w:tc>
        <w:tc>
          <w:tcPr>
            <w:tcW w:w="617" w:type="pct"/>
            <w:tcBorders>
              <w:top w:val="single" w:sz="4" w:space="0" w:color="000000"/>
              <w:left w:val="single" w:sz="4" w:space="0" w:color="000000"/>
              <w:bottom w:val="single" w:sz="4" w:space="0" w:color="000000"/>
              <w:right w:val="single" w:sz="4" w:space="0" w:color="000000"/>
            </w:tcBorders>
          </w:tcPr>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13665</w:t>
            </w:r>
          </w:p>
        </w:tc>
        <w:tc>
          <w:tcPr>
            <w:tcW w:w="486" w:type="pct"/>
            <w:tcBorders>
              <w:top w:val="single" w:sz="4" w:space="0" w:color="000000"/>
              <w:left w:val="single" w:sz="4" w:space="0" w:color="000000"/>
              <w:bottom w:val="single" w:sz="4" w:space="0" w:color="000000"/>
              <w:right w:val="single" w:sz="4" w:space="0" w:color="000000"/>
            </w:tcBorders>
          </w:tcPr>
          <w:p w:rsidR="00D81D02" w:rsidRPr="003A4AA9" w:rsidRDefault="00BA407F"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76,83</w:t>
            </w:r>
          </w:p>
        </w:tc>
        <w:tc>
          <w:tcPr>
            <w:tcW w:w="616" w:type="pct"/>
            <w:tcBorders>
              <w:top w:val="single" w:sz="4" w:space="0" w:color="000000"/>
              <w:left w:val="single" w:sz="4" w:space="0" w:color="000000"/>
              <w:bottom w:val="single" w:sz="4" w:space="0" w:color="000000"/>
              <w:right w:val="single" w:sz="4" w:space="0" w:color="000000"/>
            </w:tcBorders>
          </w:tcPr>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15987</w:t>
            </w:r>
          </w:p>
        </w:tc>
        <w:tc>
          <w:tcPr>
            <w:tcW w:w="556" w:type="pct"/>
            <w:tcBorders>
              <w:top w:val="single" w:sz="4" w:space="0" w:color="000000"/>
              <w:left w:val="single" w:sz="4" w:space="0" w:color="000000"/>
              <w:bottom w:val="single" w:sz="4" w:space="0" w:color="000000"/>
              <w:right w:val="single" w:sz="4" w:space="0" w:color="000000"/>
            </w:tcBorders>
          </w:tcPr>
          <w:p w:rsidR="00D81D02" w:rsidRPr="003A4AA9" w:rsidRDefault="00BA407F"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69,53</w:t>
            </w:r>
          </w:p>
        </w:tc>
        <w:tc>
          <w:tcPr>
            <w:tcW w:w="551" w:type="pct"/>
            <w:tcBorders>
              <w:top w:val="single" w:sz="4" w:space="0" w:color="000000"/>
              <w:left w:val="single" w:sz="4" w:space="0" w:color="000000"/>
              <w:bottom w:val="single" w:sz="4" w:space="0" w:color="000000"/>
              <w:right w:val="single" w:sz="4" w:space="0" w:color="000000"/>
            </w:tcBorders>
          </w:tcPr>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15681</w:t>
            </w:r>
          </w:p>
        </w:tc>
        <w:tc>
          <w:tcPr>
            <w:tcW w:w="611" w:type="pct"/>
            <w:tcBorders>
              <w:top w:val="single" w:sz="4" w:space="0" w:color="000000"/>
              <w:left w:val="single" w:sz="4" w:space="0" w:color="000000"/>
              <w:bottom w:val="single" w:sz="4" w:space="0" w:color="000000"/>
              <w:right w:val="single" w:sz="4" w:space="0" w:color="000000"/>
            </w:tcBorders>
          </w:tcPr>
          <w:p w:rsidR="00D81D02" w:rsidRPr="003A4AA9" w:rsidRDefault="00BA407F"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69,72</w:t>
            </w:r>
          </w:p>
        </w:tc>
      </w:tr>
      <w:tr w:rsidR="00A11B38" w:rsidRPr="003A4AA9" w:rsidTr="003A4AA9">
        <w:trPr>
          <w:trHeight w:val="23"/>
        </w:trPr>
        <w:tc>
          <w:tcPr>
            <w:tcW w:w="1563" w:type="pct"/>
            <w:tcBorders>
              <w:top w:val="single" w:sz="4" w:space="0" w:color="000000"/>
              <w:left w:val="single" w:sz="4" w:space="0" w:color="000000"/>
              <w:bottom w:val="single" w:sz="4" w:space="0" w:color="000000"/>
              <w:right w:val="single" w:sz="4" w:space="0" w:color="000000"/>
            </w:tcBorders>
          </w:tcPr>
          <w:p w:rsidR="00D81D02" w:rsidRPr="003A4AA9" w:rsidRDefault="00D81D02"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II Оборотные активы:</w:t>
            </w:r>
          </w:p>
          <w:p w:rsidR="00D81D02" w:rsidRPr="003A4AA9" w:rsidRDefault="00D81D02"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 запасы</w:t>
            </w:r>
          </w:p>
          <w:p w:rsidR="00D81D02" w:rsidRPr="003A4AA9" w:rsidRDefault="00D81D02"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 дебиторская задолженность</w:t>
            </w:r>
          </w:p>
          <w:p w:rsidR="00D81D02" w:rsidRPr="003A4AA9" w:rsidRDefault="00D81D02"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 денежные средства</w:t>
            </w:r>
          </w:p>
        </w:tc>
        <w:tc>
          <w:tcPr>
            <w:tcW w:w="617" w:type="pct"/>
            <w:tcBorders>
              <w:top w:val="single" w:sz="4" w:space="0" w:color="000000"/>
              <w:left w:val="single" w:sz="4" w:space="0" w:color="000000"/>
              <w:bottom w:val="single" w:sz="4" w:space="0" w:color="000000"/>
              <w:right w:val="single" w:sz="4" w:space="0" w:color="000000"/>
            </w:tcBorders>
          </w:tcPr>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p>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1990</w:t>
            </w:r>
          </w:p>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121</w:t>
            </w:r>
          </w:p>
          <w:p w:rsidR="00A11B38" w:rsidRPr="003A4AA9" w:rsidRDefault="00A11B38" w:rsidP="003A4AA9">
            <w:pPr>
              <w:spacing w:line="240" w:lineRule="auto"/>
              <w:ind w:firstLine="0"/>
              <w:jc w:val="center"/>
              <w:rPr>
                <w:rFonts w:ascii="Times New Roman" w:eastAsia="Times New Roman" w:hAnsi="Times New Roman"/>
                <w:noProof/>
                <w:sz w:val="28"/>
                <w:szCs w:val="28"/>
                <w:lang w:eastAsia="ru-RU"/>
              </w:rPr>
            </w:pPr>
          </w:p>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2002</w:t>
            </w:r>
          </w:p>
        </w:tc>
        <w:tc>
          <w:tcPr>
            <w:tcW w:w="486" w:type="pct"/>
            <w:tcBorders>
              <w:top w:val="single" w:sz="4" w:space="0" w:color="000000"/>
              <w:left w:val="single" w:sz="4" w:space="0" w:color="000000"/>
              <w:bottom w:val="single" w:sz="4" w:space="0" w:color="000000"/>
              <w:right w:val="single" w:sz="4" w:space="0" w:color="000000"/>
            </w:tcBorders>
          </w:tcPr>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p>
          <w:p w:rsidR="00BA407F" w:rsidRPr="003A4AA9" w:rsidRDefault="00BA407F"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11,19</w:t>
            </w:r>
          </w:p>
          <w:p w:rsidR="00BA407F" w:rsidRPr="003A4AA9" w:rsidRDefault="00BA407F"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0,68</w:t>
            </w:r>
          </w:p>
          <w:p w:rsidR="00A11B38" w:rsidRPr="003A4AA9" w:rsidRDefault="00A11B38" w:rsidP="003A4AA9">
            <w:pPr>
              <w:spacing w:line="240" w:lineRule="auto"/>
              <w:ind w:firstLine="0"/>
              <w:jc w:val="center"/>
              <w:rPr>
                <w:rFonts w:ascii="Times New Roman" w:eastAsia="Times New Roman" w:hAnsi="Times New Roman"/>
                <w:noProof/>
                <w:sz w:val="28"/>
                <w:szCs w:val="28"/>
                <w:lang w:eastAsia="ru-RU"/>
              </w:rPr>
            </w:pPr>
          </w:p>
          <w:p w:rsidR="00BA407F" w:rsidRPr="003A4AA9" w:rsidRDefault="00BA407F"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11,26</w:t>
            </w:r>
          </w:p>
        </w:tc>
        <w:tc>
          <w:tcPr>
            <w:tcW w:w="616" w:type="pct"/>
            <w:tcBorders>
              <w:top w:val="single" w:sz="4" w:space="0" w:color="000000"/>
              <w:left w:val="single" w:sz="4" w:space="0" w:color="000000"/>
              <w:bottom w:val="single" w:sz="4" w:space="0" w:color="000000"/>
              <w:right w:val="single" w:sz="4" w:space="0" w:color="000000"/>
            </w:tcBorders>
          </w:tcPr>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p>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2469</w:t>
            </w:r>
          </w:p>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1860</w:t>
            </w:r>
          </w:p>
          <w:p w:rsidR="00A11B38" w:rsidRPr="003A4AA9" w:rsidRDefault="00A11B38" w:rsidP="003A4AA9">
            <w:pPr>
              <w:spacing w:line="240" w:lineRule="auto"/>
              <w:ind w:firstLine="0"/>
              <w:jc w:val="center"/>
              <w:rPr>
                <w:rFonts w:ascii="Times New Roman" w:eastAsia="Times New Roman" w:hAnsi="Times New Roman"/>
                <w:noProof/>
                <w:sz w:val="28"/>
                <w:szCs w:val="28"/>
                <w:lang w:eastAsia="ru-RU"/>
              </w:rPr>
            </w:pPr>
          </w:p>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2378</w:t>
            </w:r>
          </w:p>
        </w:tc>
        <w:tc>
          <w:tcPr>
            <w:tcW w:w="556" w:type="pct"/>
            <w:tcBorders>
              <w:top w:val="single" w:sz="4" w:space="0" w:color="000000"/>
              <w:left w:val="single" w:sz="4" w:space="0" w:color="000000"/>
              <w:bottom w:val="single" w:sz="4" w:space="0" w:color="000000"/>
              <w:right w:val="single" w:sz="4" w:space="0" w:color="000000"/>
            </w:tcBorders>
          </w:tcPr>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p>
          <w:p w:rsidR="00BA407F" w:rsidRPr="003A4AA9" w:rsidRDefault="00BA407F"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10,74</w:t>
            </w:r>
          </w:p>
          <w:p w:rsidR="00BA407F" w:rsidRPr="003A4AA9" w:rsidRDefault="00BA407F"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8,09</w:t>
            </w:r>
          </w:p>
          <w:p w:rsidR="00A11B38" w:rsidRPr="003A4AA9" w:rsidRDefault="00A11B38" w:rsidP="003A4AA9">
            <w:pPr>
              <w:spacing w:line="240" w:lineRule="auto"/>
              <w:ind w:firstLine="0"/>
              <w:jc w:val="center"/>
              <w:rPr>
                <w:rFonts w:ascii="Times New Roman" w:eastAsia="Times New Roman" w:hAnsi="Times New Roman"/>
                <w:noProof/>
                <w:sz w:val="28"/>
                <w:szCs w:val="28"/>
                <w:lang w:eastAsia="ru-RU"/>
              </w:rPr>
            </w:pPr>
          </w:p>
          <w:p w:rsidR="00BA407F" w:rsidRPr="003A4AA9" w:rsidRDefault="00BA407F"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10,34</w:t>
            </w:r>
          </w:p>
        </w:tc>
        <w:tc>
          <w:tcPr>
            <w:tcW w:w="551" w:type="pct"/>
            <w:tcBorders>
              <w:top w:val="single" w:sz="4" w:space="0" w:color="000000"/>
              <w:left w:val="single" w:sz="4" w:space="0" w:color="000000"/>
              <w:bottom w:val="single" w:sz="4" w:space="0" w:color="000000"/>
              <w:right w:val="single" w:sz="4" w:space="0" w:color="000000"/>
            </w:tcBorders>
          </w:tcPr>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p>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4583</w:t>
            </w:r>
          </w:p>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346</w:t>
            </w:r>
          </w:p>
          <w:p w:rsidR="00A11B38" w:rsidRPr="003A4AA9" w:rsidRDefault="00A11B38" w:rsidP="003A4AA9">
            <w:pPr>
              <w:spacing w:line="240" w:lineRule="auto"/>
              <w:ind w:firstLine="0"/>
              <w:jc w:val="center"/>
              <w:rPr>
                <w:rFonts w:ascii="Times New Roman" w:eastAsia="Times New Roman" w:hAnsi="Times New Roman"/>
                <w:noProof/>
                <w:sz w:val="28"/>
                <w:szCs w:val="28"/>
                <w:lang w:eastAsia="ru-RU"/>
              </w:rPr>
            </w:pPr>
          </w:p>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1369</w:t>
            </w:r>
          </w:p>
        </w:tc>
        <w:tc>
          <w:tcPr>
            <w:tcW w:w="611" w:type="pct"/>
            <w:tcBorders>
              <w:top w:val="single" w:sz="4" w:space="0" w:color="000000"/>
              <w:left w:val="single" w:sz="4" w:space="0" w:color="000000"/>
              <w:bottom w:val="single" w:sz="4" w:space="0" w:color="000000"/>
              <w:right w:val="single" w:sz="4" w:space="0" w:color="000000"/>
            </w:tcBorders>
          </w:tcPr>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p>
          <w:p w:rsidR="00BA407F" w:rsidRPr="003A4AA9" w:rsidRDefault="00BA407F"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20,38</w:t>
            </w:r>
          </w:p>
          <w:p w:rsidR="00BA407F" w:rsidRPr="003A4AA9" w:rsidRDefault="00BA407F"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1,54</w:t>
            </w:r>
          </w:p>
          <w:p w:rsidR="00A11B38" w:rsidRPr="003A4AA9" w:rsidRDefault="00A11B38" w:rsidP="003A4AA9">
            <w:pPr>
              <w:spacing w:line="240" w:lineRule="auto"/>
              <w:ind w:firstLine="0"/>
              <w:jc w:val="center"/>
              <w:rPr>
                <w:rFonts w:ascii="Times New Roman" w:eastAsia="Times New Roman" w:hAnsi="Times New Roman"/>
                <w:noProof/>
                <w:sz w:val="28"/>
                <w:szCs w:val="28"/>
                <w:lang w:eastAsia="ru-RU"/>
              </w:rPr>
            </w:pPr>
          </w:p>
          <w:p w:rsidR="00BA407F" w:rsidRPr="003A4AA9" w:rsidRDefault="00BA407F"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6,09</w:t>
            </w:r>
          </w:p>
        </w:tc>
      </w:tr>
      <w:tr w:rsidR="00A11B38" w:rsidRPr="003A4AA9" w:rsidTr="003A4AA9">
        <w:trPr>
          <w:trHeight w:val="23"/>
        </w:trPr>
        <w:tc>
          <w:tcPr>
            <w:tcW w:w="1563" w:type="pct"/>
            <w:tcBorders>
              <w:top w:val="single" w:sz="4" w:space="0" w:color="000000"/>
              <w:left w:val="single" w:sz="4" w:space="0" w:color="000000"/>
              <w:bottom w:val="single" w:sz="4" w:space="0" w:color="000000"/>
              <w:right w:val="single" w:sz="4" w:space="0" w:color="000000"/>
            </w:tcBorders>
          </w:tcPr>
          <w:p w:rsidR="00D81D02" w:rsidRPr="003A4AA9" w:rsidRDefault="00D81D02"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Итого по разделу II</w:t>
            </w:r>
          </w:p>
        </w:tc>
        <w:tc>
          <w:tcPr>
            <w:tcW w:w="617" w:type="pct"/>
            <w:tcBorders>
              <w:top w:val="single" w:sz="4" w:space="0" w:color="000000"/>
              <w:left w:val="single" w:sz="4" w:space="0" w:color="000000"/>
              <w:bottom w:val="single" w:sz="4" w:space="0" w:color="000000"/>
              <w:right w:val="single" w:sz="4" w:space="0" w:color="000000"/>
            </w:tcBorders>
          </w:tcPr>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4122</w:t>
            </w:r>
          </w:p>
        </w:tc>
        <w:tc>
          <w:tcPr>
            <w:tcW w:w="486" w:type="pct"/>
            <w:tcBorders>
              <w:top w:val="single" w:sz="4" w:space="0" w:color="000000"/>
              <w:left w:val="single" w:sz="4" w:space="0" w:color="000000"/>
              <w:bottom w:val="single" w:sz="4" w:space="0" w:color="000000"/>
              <w:right w:val="single" w:sz="4" w:space="0" w:color="000000"/>
            </w:tcBorders>
          </w:tcPr>
          <w:p w:rsidR="00D81D02" w:rsidRPr="003A4AA9" w:rsidRDefault="00BA407F"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23,17</w:t>
            </w:r>
          </w:p>
        </w:tc>
        <w:tc>
          <w:tcPr>
            <w:tcW w:w="616" w:type="pct"/>
            <w:tcBorders>
              <w:top w:val="single" w:sz="4" w:space="0" w:color="000000"/>
              <w:left w:val="single" w:sz="4" w:space="0" w:color="000000"/>
              <w:bottom w:val="single" w:sz="4" w:space="0" w:color="000000"/>
              <w:right w:val="single" w:sz="4" w:space="0" w:color="000000"/>
            </w:tcBorders>
          </w:tcPr>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7007</w:t>
            </w:r>
          </w:p>
        </w:tc>
        <w:tc>
          <w:tcPr>
            <w:tcW w:w="556" w:type="pct"/>
            <w:tcBorders>
              <w:top w:val="single" w:sz="4" w:space="0" w:color="000000"/>
              <w:left w:val="single" w:sz="4" w:space="0" w:color="000000"/>
              <w:bottom w:val="single" w:sz="4" w:space="0" w:color="000000"/>
              <w:right w:val="single" w:sz="4" w:space="0" w:color="000000"/>
            </w:tcBorders>
          </w:tcPr>
          <w:p w:rsidR="00D81D02" w:rsidRPr="003A4AA9" w:rsidRDefault="00BA407F"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30,47</w:t>
            </w:r>
          </w:p>
        </w:tc>
        <w:tc>
          <w:tcPr>
            <w:tcW w:w="551" w:type="pct"/>
            <w:tcBorders>
              <w:top w:val="single" w:sz="4" w:space="0" w:color="000000"/>
              <w:left w:val="single" w:sz="4" w:space="0" w:color="000000"/>
              <w:bottom w:val="single" w:sz="4" w:space="0" w:color="000000"/>
              <w:right w:val="single" w:sz="4" w:space="0" w:color="000000"/>
            </w:tcBorders>
          </w:tcPr>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6810</w:t>
            </w:r>
          </w:p>
        </w:tc>
        <w:tc>
          <w:tcPr>
            <w:tcW w:w="611" w:type="pct"/>
            <w:tcBorders>
              <w:top w:val="single" w:sz="4" w:space="0" w:color="000000"/>
              <w:left w:val="single" w:sz="4" w:space="0" w:color="000000"/>
              <w:bottom w:val="single" w:sz="4" w:space="0" w:color="000000"/>
              <w:right w:val="single" w:sz="4" w:space="0" w:color="000000"/>
            </w:tcBorders>
          </w:tcPr>
          <w:p w:rsidR="00D81D02" w:rsidRPr="003A4AA9" w:rsidRDefault="00BA407F"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30,28</w:t>
            </w:r>
          </w:p>
        </w:tc>
      </w:tr>
      <w:tr w:rsidR="00A11B38" w:rsidRPr="003A4AA9" w:rsidTr="003A4AA9">
        <w:trPr>
          <w:trHeight w:val="23"/>
        </w:trPr>
        <w:tc>
          <w:tcPr>
            <w:tcW w:w="1563" w:type="pct"/>
            <w:tcBorders>
              <w:top w:val="single" w:sz="4" w:space="0" w:color="000000"/>
              <w:left w:val="single" w:sz="4" w:space="0" w:color="000000"/>
              <w:bottom w:val="single" w:sz="4" w:space="0" w:color="000000"/>
              <w:right w:val="single" w:sz="4" w:space="0" w:color="000000"/>
            </w:tcBorders>
          </w:tcPr>
          <w:p w:rsidR="00D81D02" w:rsidRPr="003A4AA9" w:rsidRDefault="00D81D02"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Баланс</w:t>
            </w:r>
          </w:p>
        </w:tc>
        <w:tc>
          <w:tcPr>
            <w:tcW w:w="617" w:type="pct"/>
            <w:tcBorders>
              <w:top w:val="single" w:sz="4" w:space="0" w:color="000000"/>
              <w:left w:val="single" w:sz="4" w:space="0" w:color="000000"/>
              <w:bottom w:val="single" w:sz="4" w:space="0" w:color="000000"/>
              <w:right w:val="single" w:sz="4" w:space="0" w:color="000000"/>
            </w:tcBorders>
          </w:tcPr>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17787</w:t>
            </w:r>
          </w:p>
        </w:tc>
        <w:tc>
          <w:tcPr>
            <w:tcW w:w="486" w:type="pct"/>
            <w:tcBorders>
              <w:top w:val="single" w:sz="4" w:space="0" w:color="000000"/>
              <w:left w:val="single" w:sz="4" w:space="0" w:color="000000"/>
              <w:bottom w:val="single" w:sz="4" w:space="0" w:color="000000"/>
              <w:right w:val="single" w:sz="4" w:space="0" w:color="000000"/>
            </w:tcBorders>
          </w:tcPr>
          <w:p w:rsidR="00D81D02" w:rsidRPr="003A4AA9" w:rsidRDefault="00BA407F"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100,0</w:t>
            </w:r>
          </w:p>
        </w:tc>
        <w:tc>
          <w:tcPr>
            <w:tcW w:w="616" w:type="pct"/>
            <w:tcBorders>
              <w:top w:val="single" w:sz="4" w:space="0" w:color="000000"/>
              <w:left w:val="single" w:sz="4" w:space="0" w:color="000000"/>
              <w:bottom w:val="single" w:sz="4" w:space="0" w:color="000000"/>
              <w:right w:val="single" w:sz="4" w:space="0" w:color="000000"/>
            </w:tcBorders>
          </w:tcPr>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22993</w:t>
            </w:r>
          </w:p>
        </w:tc>
        <w:tc>
          <w:tcPr>
            <w:tcW w:w="556" w:type="pct"/>
            <w:tcBorders>
              <w:top w:val="single" w:sz="4" w:space="0" w:color="000000"/>
              <w:left w:val="single" w:sz="4" w:space="0" w:color="000000"/>
              <w:bottom w:val="single" w:sz="4" w:space="0" w:color="000000"/>
              <w:right w:val="single" w:sz="4" w:space="0" w:color="000000"/>
            </w:tcBorders>
          </w:tcPr>
          <w:p w:rsidR="00D81D02" w:rsidRPr="003A4AA9" w:rsidRDefault="00BA407F"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100,0</w:t>
            </w:r>
          </w:p>
        </w:tc>
        <w:tc>
          <w:tcPr>
            <w:tcW w:w="551" w:type="pct"/>
            <w:tcBorders>
              <w:top w:val="single" w:sz="4" w:space="0" w:color="000000"/>
              <w:left w:val="single" w:sz="4" w:space="0" w:color="000000"/>
              <w:bottom w:val="single" w:sz="4" w:space="0" w:color="000000"/>
              <w:right w:val="single" w:sz="4" w:space="0" w:color="000000"/>
            </w:tcBorders>
          </w:tcPr>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22491</w:t>
            </w:r>
          </w:p>
        </w:tc>
        <w:tc>
          <w:tcPr>
            <w:tcW w:w="611" w:type="pct"/>
            <w:tcBorders>
              <w:top w:val="single" w:sz="4" w:space="0" w:color="000000"/>
              <w:left w:val="single" w:sz="4" w:space="0" w:color="000000"/>
              <w:bottom w:val="single" w:sz="4" w:space="0" w:color="000000"/>
              <w:right w:val="single" w:sz="4" w:space="0" w:color="000000"/>
            </w:tcBorders>
          </w:tcPr>
          <w:p w:rsidR="00D81D02" w:rsidRPr="003A4AA9" w:rsidRDefault="00BA407F"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100,0</w:t>
            </w:r>
          </w:p>
        </w:tc>
      </w:tr>
      <w:tr w:rsidR="00A11B38" w:rsidRPr="003A4AA9" w:rsidTr="003A4AA9">
        <w:trPr>
          <w:trHeight w:val="23"/>
        </w:trPr>
        <w:tc>
          <w:tcPr>
            <w:tcW w:w="1563" w:type="pct"/>
            <w:tcBorders>
              <w:top w:val="single" w:sz="4" w:space="0" w:color="000000"/>
              <w:left w:val="single" w:sz="4" w:space="0" w:color="000000"/>
              <w:bottom w:val="single" w:sz="4" w:space="0" w:color="000000"/>
              <w:right w:val="single" w:sz="4" w:space="0" w:color="000000"/>
            </w:tcBorders>
          </w:tcPr>
          <w:p w:rsidR="00F36638" w:rsidRPr="003A4AA9" w:rsidRDefault="00D81D02"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Пассив</w:t>
            </w:r>
          </w:p>
        </w:tc>
        <w:tc>
          <w:tcPr>
            <w:tcW w:w="617"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color w:val="000000"/>
                <w:sz w:val="28"/>
                <w:szCs w:val="28"/>
                <w:lang w:eastAsia="ru-RU"/>
              </w:rPr>
            </w:pPr>
          </w:p>
        </w:tc>
        <w:tc>
          <w:tcPr>
            <w:tcW w:w="486"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color w:val="000000"/>
                <w:sz w:val="28"/>
                <w:szCs w:val="28"/>
                <w:lang w:eastAsia="ru-RU"/>
              </w:rPr>
            </w:pPr>
          </w:p>
        </w:tc>
        <w:tc>
          <w:tcPr>
            <w:tcW w:w="616"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color w:val="000000"/>
                <w:sz w:val="28"/>
                <w:szCs w:val="28"/>
                <w:lang w:eastAsia="ru-RU"/>
              </w:rPr>
            </w:pPr>
          </w:p>
        </w:tc>
        <w:tc>
          <w:tcPr>
            <w:tcW w:w="556"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color w:val="000000"/>
                <w:sz w:val="28"/>
                <w:szCs w:val="28"/>
                <w:lang w:eastAsia="ru-RU"/>
              </w:rPr>
            </w:pPr>
          </w:p>
        </w:tc>
        <w:tc>
          <w:tcPr>
            <w:tcW w:w="551"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color w:val="000000"/>
                <w:sz w:val="28"/>
                <w:szCs w:val="28"/>
                <w:lang w:eastAsia="ru-RU"/>
              </w:rPr>
            </w:pPr>
          </w:p>
        </w:tc>
        <w:tc>
          <w:tcPr>
            <w:tcW w:w="611"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color w:val="000000"/>
                <w:sz w:val="28"/>
                <w:szCs w:val="28"/>
                <w:lang w:eastAsia="ru-RU"/>
              </w:rPr>
            </w:pPr>
          </w:p>
        </w:tc>
      </w:tr>
      <w:tr w:rsidR="00A11B38" w:rsidRPr="003A4AA9" w:rsidTr="003A4AA9">
        <w:trPr>
          <w:trHeight w:val="23"/>
        </w:trPr>
        <w:tc>
          <w:tcPr>
            <w:tcW w:w="1563" w:type="pct"/>
            <w:tcBorders>
              <w:top w:val="single" w:sz="4" w:space="0" w:color="000000"/>
              <w:left w:val="single" w:sz="4" w:space="0" w:color="000000"/>
              <w:bottom w:val="single" w:sz="4" w:space="0" w:color="000000"/>
              <w:right w:val="single" w:sz="4" w:space="0" w:color="000000"/>
            </w:tcBorders>
          </w:tcPr>
          <w:p w:rsidR="00D81D02" w:rsidRPr="003A4AA9" w:rsidRDefault="00D81D02"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III Капитал и резервы:</w:t>
            </w:r>
          </w:p>
          <w:p w:rsidR="00D81D02" w:rsidRPr="003A4AA9" w:rsidRDefault="00D81D02"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 уставный капитал</w:t>
            </w:r>
          </w:p>
          <w:p w:rsidR="00D81D02" w:rsidRPr="003A4AA9" w:rsidRDefault="00A11B38"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w:t>
            </w:r>
            <w:r w:rsidR="00D81D02" w:rsidRPr="003A4AA9">
              <w:rPr>
                <w:rFonts w:ascii="Times New Roman" w:eastAsia="Times New Roman" w:hAnsi="Times New Roman"/>
                <w:noProof/>
                <w:color w:val="000000"/>
                <w:sz w:val="28"/>
                <w:szCs w:val="28"/>
                <w:lang w:eastAsia="ru-RU"/>
              </w:rPr>
              <w:t>нераспределенная прибыль</w:t>
            </w:r>
          </w:p>
        </w:tc>
        <w:tc>
          <w:tcPr>
            <w:tcW w:w="617" w:type="pct"/>
            <w:tcBorders>
              <w:top w:val="single" w:sz="4" w:space="0" w:color="000000"/>
              <w:left w:val="single" w:sz="4" w:space="0" w:color="000000"/>
              <w:bottom w:val="single" w:sz="4" w:space="0" w:color="000000"/>
              <w:right w:val="single" w:sz="4" w:space="0" w:color="000000"/>
            </w:tcBorders>
          </w:tcPr>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p>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293</w:t>
            </w:r>
          </w:p>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13685</w:t>
            </w:r>
          </w:p>
        </w:tc>
        <w:tc>
          <w:tcPr>
            <w:tcW w:w="486" w:type="pct"/>
            <w:tcBorders>
              <w:top w:val="single" w:sz="4" w:space="0" w:color="000000"/>
              <w:left w:val="single" w:sz="4" w:space="0" w:color="000000"/>
              <w:bottom w:val="single" w:sz="4" w:space="0" w:color="000000"/>
              <w:right w:val="single" w:sz="4" w:space="0" w:color="000000"/>
            </w:tcBorders>
          </w:tcPr>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p>
          <w:p w:rsidR="00BA407F" w:rsidRPr="003A4AA9" w:rsidRDefault="00BA407F"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1,65</w:t>
            </w:r>
          </w:p>
          <w:p w:rsidR="00BA407F" w:rsidRPr="003A4AA9" w:rsidRDefault="00BA407F"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76,94</w:t>
            </w:r>
          </w:p>
        </w:tc>
        <w:tc>
          <w:tcPr>
            <w:tcW w:w="616" w:type="pct"/>
            <w:tcBorders>
              <w:top w:val="single" w:sz="4" w:space="0" w:color="000000"/>
              <w:left w:val="single" w:sz="4" w:space="0" w:color="000000"/>
              <w:bottom w:val="single" w:sz="4" w:space="0" w:color="000000"/>
              <w:right w:val="single" w:sz="4" w:space="0" w:color="000000"/>
            </w:tcBorders>
          </w:tcPr>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p>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293</w:t>
            </w:r>
          </w:p>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18979</w:t>
            </w:r>
          </w:p>
        </w:tc>
        <w:tc>
          <w:tcPr>
            <w:tcW w:w="556" w:type="pct"/>
            <w:tcBorders>
              <w:top w:val="single" w:sz="4" w:space="0" w:color="000000"/>
              <w:left w:val="single" w:sz="4" w:space="0" w:color="000000"/>
              <w:bottom w:val="single" w:sz="4" w:space="0" w:color="000000"/>
              <w:right w:val="single" w:sz="4" w:space="0" w:color="000000"/>
            </w:tcBorders>
          </w:tcPr>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p>
          <w:p w:rsidR="00BA407F" w:rsidRPr="003A4AA9" w:rsidRDefault="00BA407F"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1,27</w:t>
            </w:r>
          </w:p>
          <w:p w:rsidR="00BA407F" w:rsidRPr="003A4AA9" w:rsidRDefault="00BA407F"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82,54</w:t>
            </w:r>
          </w:p>
        </w:tc>
        <w:tc>
          <w:tcPr>
            <w:tcW w:w="551" w:type="pct"/>
            <w:tcBorders>
              <w:top w:val="single" w:sz="4" w:space="0" w:color="000000"/>
              <w:left w:val="single" w:sz="4" w:space="0" w:color="000000"/>
              <w:bottom w:val="single" w:sz="4" w:space="0" w:color="000000"/>
              <w:right w:val="single" w:sz="4" w:space="0" w:color="000000"/>
            </w:tcBorders>
          </w:tcPr>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p>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293</w:t>
            </w:r>
          </w:p>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18948</w:t>
            </w:r>
          </w:p>
        </w:tc>
        <w:tc>
          <w:tcPr>
            <w:tcW w:w="611" w:type="pct"/>
            <w:tcBorders>
              <w:top w:val="single" w:sz="4" w:space="0" w:color="000000"/>
              <w:left w:val="single" w:sz="4" w:space="0" w:color="000000"/>
              <w:bottom w:val="single" w:sz="4" w:space="0" w:color="000000"/>
              <w:right w:val="single" w:sz="4" w:space="0" w:color="000000"/>
            </w:tcBorders>
          </w:tcPr>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p>
          <w:p w:rsidR="00BA407F" w:rsidRPr="003A4AA9" w:rsidRDefault="00BA407F"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1,303</w:t>
            </w:r>
          </w:p>
          <w:p w:rsidR="00BA407F" w:rsidRPr="003A4AA9" w:rsidRDefault="00BA407F"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84,25</w:t>
            </w:r>
          </w:p>
          <w:p w:rsidR="00BA407F" w:rsidRPr="003A4AA9" w:rsidRDefault="00BA407F" w:rsidP="003A4AA9">
            <w:pPr>
              <w:spacing w:line="240" w:lineRule="auto"/>
              <w:ind w:firstLine="0"/>
              <w:jc w:val="center"/>
              <w:rPr>
                <w:rFonts w:ascii="Times New Roman" w:eastAsia="Times New Roman" w:hAnsi="Times New Roman"/>
                <w:noProof/>
                <w:sz w:val="28"/>
                <w:szCs w:val="28"/>
                <w:lang w:eastAsia="ru-RU"/>
              </w:rPr>
            </w:pPr>
          </w:p>
        </w:tc>
      </w:tr>
      <w:tr w:rsidR="00A11B38" w:rsidRPr="003A4AA9" w:rsidTr="003A4AA9">
        <w:trPr>
          <w:trHeight w:val="23"/>
        </w:trPr>
        <w:tc>
          <w:tcPr>
            <w:tcW w:w="1563" w:type="pct"/>
            <w:tcBorders>
              <w:top w:val="single" w:sz="4" w:space="0" w:color="000000"/>
              <w:left w:val="single" w:sz="4" w:space="0" w:color="000000"/>
              <w:bottom w:val="single" w:sz="4" w:space="0" w:color="000000"/>
              <w:right w:val="single" w:sz="4" w:space="0" w:color="000000"/>
            </w:tcBorders>
          </w:tcPr>
          <w:p w:rsidR="00D81D02" w:rsidRPr="003A4AA9" w:rsidRDefault="00D81D02"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Итого по разделу III</w:t>
            </w:r>
          </w:p>
        </w:tc>
        <w:tc>
          <w:tcPr>
            <w:tcW w:w="617" w:type="pct"/>
            <w:tcBorders>
              <w:top w:val="single" w:sz="4" w:space="0" w:color="000000"/>
              <w:left w:val="single" w:sz="4" w:space="0" w:color="000000"/>
              <w:bottom w:val="single" w:sz="4" w:space="0" w:color="000000"/>
              <w:right w:val="single" w:sz="4" w:space="0" w:color="000000"/>
            </w:tcBorders>
          </w:tcPr>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14095</w:t>
            </w:r>
          </w:p>
        </w:tc>
        <w:tc>
          <w:tcPr>
            <w:tcW w:w="486" w:type="pct"/>
            <w:tcBorders>
              <w:top w:val="single" w:sz="4" w:space="0" w:color="000000"/>
              <w:left w:val="single" w:sz="4" w:space="0" w:color="000000"/>
              <w:bottom w:val="single" w:sz="4" w:space="0" w:color="000000"/>
              <w:right w:val="single" w:sz="4" w:space="0" w:color="000000"/>
            </w:tcBorders>
          </w:tcPr>
          <w:p w:rsidR="00D81D02" w:rsidRPr="003A4AA9" w:rsidRDefault="00BA407F"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79,24</w:t>
            </w:r>
          </w:p>
        </w:tc>
        <w:tc>
          <w:tcPr>
            <w:tcW w:w="616" w:type="pct"/>
            <w:tcBorders>
              <w:top w:val="single" w:sz="4" w:space="0" w:color="000000"/>
              <w:left w:val="single" w:sz="4" w:space="0" w:color="000000"/>
              <w:bottom w:val="single" w:sz="4" w:space="0" w:color="000000"/>
              <w:right w:val="single" w:sz="4" w:space="0" w:color="000000"/>
            </w:tcBorders>
          </w:tcPr>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19388</w:t>
            </w:r>
          </w:p>
        </w:tc>
        <w:tc>
          <w:tcPr>
            <w:tcW w:w="556" w:type="pct"/>
            <w:tcBorders>
              <w:top w:val="single" w:sz="4" w:space="0" w:color="000000"/>
              <w:left w:val="single" w:sz="4" w:space="0" w:color="000000"/>
              <w:bottom w:val="single" w:sz="4" w:space="0" w:color="000000"/>
              <w:right w:val="single" w:sz="4" w:space="0" w:color="000000"/>
            </w:tcBorders>
          </w:tcPr>
          <w:p w:rsidR="00D81D02" w:rsidRPr="003A4AA9" w:rsidRDefault="00BA407F"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84,32</w:t>
            </w:r>
          </w:p>
        </w:tc>
        <w:tc>
          <w:tcPr>
            <w:tcW w:w="551" w:type="pct"/>
            <w:tcBorders>
              <w:top w:val="single" w:sz="4" w:space="0" w:color="000000"/>
              <w:left w:val="single" w:sz="4" w:space="0" w:color="000000"/>
              <w:bottom w:val="single" w:sz="4" w:space="0" w:color="000000"/>
              <w:right w:val="single" w:sz="4" w:space="0" w:color="000000"/>
            </w:tcBorders>
          </w:tcPr>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19357</w:t>
            </w:r>
          </w:p>
        </w:tc>
        <w:tc>
          <w:tcPr>
            <w:tcW w:w="611" w:type="pct"/>
            <w:tcBorders>
              <w:top w:val="single" w:sz="4" w:space="0" w:color="000000"/>
              <w:left w:val="single" w:sz="4" w:space="0" w:color="000000"/>
              <w:bottom w:val="single" w:sz="4" w:space="0" w:color="000000"/>
              <w:right w:val="single" w:sz="4" w:space="0" w:color="000000"/>
            </w:tcBorders>
          </w:tcPr>
          <w:p w:rsidR="00D81D02" w:rsidRPr="003A4AA9" w:rsidRDefault="00A11B3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86,07</w:t>
            </w:r>
          </w:p>
        </w:tc>
      </w:tr>
      <w:tr w:rsidR="00A11B38" w:rsidRPr="003A4AA9" w:rsidTr="003A4AA9">
        <w:trPr>
          <w:trHeight w:val="23"/>
        </w:trPr>
        <w:tc>
          <w:tcPr>
            <w:tcW w:w="1563" w:type="pct"/>
            <w:tcBorders>
              <w:top w:val="single" w:sz="4" w:space="0" w:color="000000"/>
              <w:left w:val="single" w:sz="4" w:space="0" w:color="000000"/>
              <w:bottom w:val="single" w:sz="4" w:space="0" w:color="000000"/>
              <w:right w:val="single" w:sz="4" w:space="0" w:color="000000"/>
            </w:tcBorders>
          </w:tcPr>
          <w:p w:rsidR="00D81D02" w:rsidRPr="003A4AA9" w:rsidRDefault="00D81D02" w:rsidP="003A4AA9">
            <w:pPr>
              <w:tabs>
                <w:tab w:val="left" w:pos="225"/>
                <w:tab w:val="left" w:pos="2835"/>
              </w:tabs>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VКраткосрочные обязательства:</w:t>
            </w:r>
          </w:p>
          <w:p w:rsidR="00D81D02" w:rsidRPr="003A4AA9" w:rsidRDefault="00D81D02"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кредиторская задолженность</w:t>
            </w:r>
          </w:p>
        </w:tc>
        <w:tc>
          <w:tcPr>
            <w:tcW w:w="617" w:type="pct"/>
            <w:tcBorders>
              <w:top w:val="single" w:sz="4" w:space="0" w:color="000000"/>
              <w:left w:val="single" w:sz="4" w:space="0" w:color="000000"/>
              <w:bottom w:val="single" w:sz="4" w:space="0" w:color="000000"/>
              <w:right w:val="single" w:sz="4" w:space="0" w:color="000000"/>
            </w:tcBorders>
          </w:tcPr>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p>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p>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910</w:t>
            </w:r>
          </w:p>
        </w:tc>
        <w:tc>
          <w:tcPr>
            <w:tcW w:w="486" w:type="pct"/>
            <w:tcBorders>
              <w:top w:val="single" w:sz="4" w:space="0" w:color="000000"/>
              <w:left w:val="single" w:sz="4" w:space="0" w:color="000000"/>
              <w:bottom w:val="single" w:sz="4" w:space="0" w:color="000000"/>
              <w:right w:val="single" w:sz="4" w:space="0" w:color="000000"/>
            </w:tcBorders>
          </w:tcPr>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p>
          <w:p w:rsidR="00BA407F" w:rsidRPr="003A4AA9" w:rsidRDefault="00BA407F" w:rsidP="003A4AA9">
            <w:pPr>
              <w:spacing w:line="240" w:lineRule="auto"/>
              <w:ind w:firstLine="0"/>
              <w:jc w:val="center"/>
              <w:rPr>
                <w:rFonts w:ascii="Times New Roman" w:eastAsia="Times New Roman" w:hAnsi="Times New Roman"/>
                <w:noProof/>
                <w:sz w:val="28"/>
                <w:szCs w:val="28"/>
                <w:lang w:eastAsia="ru-RU"/>
              </w:rPr>
            </w:pPr>
          </w:p>
          <w:p w:rsidR="00BA407F" w:rsidRPr="003A4AA9" w:rsidRDefault="00BA407F"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5,12</w:t>
            </w:r>
          </w:p>
        </w:tc>
        <w:tc>
          <w:tcPr>
            <w:tcW w:w="616" w:type="pct"/>
            <w:tcBorders>
              <w:top w:val="single" w:sz="4" w:space="0" w:color="000000"/>
              <w:left w:val="single" w:sz="4" w:space="0" w:color="000000"/>
              <w:bottom w:val="single" w:sz="4" w:space="0" w:color="000000"/>
              <w:right w:val="single" w:sz="4" w:space="0" w:color="000000"/>
            </w:tcBorders>
          </w:tcPr>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p>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p>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1161</w:t>
            </w:r>
          </w:p>
        </w:tc>
        <w:tc>
          <w:tcPr>
            <w:tcW w:w="556" w:type="pct"/>
            <w:tcBorders>
              <w:top w:val="single" w:sz="4" w:space="0" w:color="000000"/>
              <w:left w:val="single" w:sz="4" w:space="0" w:color="000000"/>
              <w:bottom w:val="single" w:sz="4" w:space="0" w:color="000000"/>
              <w:right w:val="single" w:sz="4" w:space="0" w:color="000000"/>
            </w:tcBorders>
          </w:tcPr>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p>
          <w:p w:rsidR="00BA407F" w:rsidRPr="003A4AA9" w:rsidRDefault="00BA407F" w:rsidP="003A4AA9">
            <w:pPr>
              <w:spacing w:line="240" w:lineRule="auto"/>
              <w:ind w:firstLine="0"/>
              <w:jc w:val="center"/>
              <w:rPr>
                <w:rFonts w:ascii="Times New Roman" w:eastAsia="Times New Roman" w:hAnsi="Times New Roman"/>
                <w:noProof/>
                <w:sz w:val="28"/>
                <w:szCs w:val="28"/>
                <w:lang w:eastAsia="ru-RU"/>
              </w:rPr>
            </w:pPr>
          </w:p>
          <w:p w:rsidR="00BA407F" w:rsidRPr="003A4AA9" w:rsidRDefault="00BA407F"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5,05</w:t>
            </w:r>
          </w:p>
        </w:tc>
        <w:tc>
          <w:tcPr>
            <w:tcW w:w="551" w:type="pct"/>
            <w:tcBorders>
              <w:top w:val="single" w:sz="4" w:space="0" w:color="000000"/>
              <w:left w:val="single" w:sz="4" w:space="0" w:color="000000"/>
              <w:bottom w:val="single" w:sz="4" w:space="0" w:color="000000"/>
              <w:right w:val="single" w:sz="4" w:space="0" w:color="000000"/>
            </w:tcBorders>
          </w:tcPr>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p>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p>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1022</w:t>
            </w:r>
          </w:p>
        </w:tc>
        <w:tc>
          <w:tcPr>
            <w:tcW w:w="611" w:type="pct"/>
            <w:tcBorders>
              <w:top w:val="single" w:sz="4" w:space="0" w:color="000000"/>
              <w:left w:val="single" w:sz="4" w:space="0" w:color="000000"/>
              <w:bottom w:val="single" w:sz="4" w:space="0" w:color="000000"/>
              <w:right w:val="single" w:sz="4" w:space="0" w:color="000000"/>
            </w:tcBorders>
          </w:tcPr>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p>
          <w:p w:rsidR="00A11B38" w:rsidRPr="003A4AA9" w:rsidRDefault="00A11B38" w:rsidP="003A4AA9">
            <w:pPr>
              <w:spacing w:line="240" w:lineRule="auto"/>
              <w:ind w:firstLine="0"/>
              <w:jc w:val="center"/>
              <w:rPr>
                <w:rFonts w:ascii="Times New Roman" w:eastAsia="Times New Roman" w:hAnsi="Times New Roman"/>
                <w:noProof/>
                <w:sz w:val="28"/>
                <w:szCs w:val="28"/>
                <w:lang w:eastAsia="ru-RU"/>
              </w:rPr>
            </w:pPr>
          </w:p>
          <w:p w:rsidR="00A11B38" w:rsidRPr="003A4AA9" w:rsidRDefault="00A11B3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4,54</w:t>
            </w:r>
          </w:p>
        </w:tc>
      </w:tr>
      <w:tr w:rsidR="00A11B38" w:rsidRPr="003A4AA9" w:rsidTr="003A4AA9">
        <w:trPr>
          <w:trHeight w:val="23"/>
        </w:trPr>
        <w:tc>
          <w:tcPr>
            <w:tcW w:w="1563" w:type="pct"/>
            <w:tcBorders>
              <w:top w:val="single" w:sz="4" w:space="0" w:color="000000"/>
              <w:left w:val="single" w:sz="4" w:space="0" w:color="000000"/>
              <w:bottom w:val="single" w:sz="4" w:space="0" w:color="000000"/>
              <w:right w:val="single" w:sz="4" w:space="0" w:color="000000"/>
            </w:tcBorders>
          </w:tcPr>
          <w:p w:rsidR="00D81D02" w:rsidRPr="003A4AA9" w:rsidRDefault="00D81D02"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Итого по разделу V</w:t>
            </w:r>
          </w:p>
        </w:tc>
        <w:tc>
          <w:tcPr>
            <w:tcW w:w="617" w:type="pct"/>
            <w:tcBorders>
              <w:top w:val="single" w:sz="4" w:space="0" w:color="000000"/>
              <w:left w:val="single" w:sz="4" w:space="0" w:color="000000"/>
              <w:bottom w:val="single" w:sz="4" w:space="0" w:color="000000"/>
              <w:right w:val="single" w:sz="4" w:space="0" w:color="000000"/>
            </w:tcBorders>
          </w:tcPr>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3692</w:t>
            </w:r>
          </w:p>
        </w:tc>
        <w:tc>
          <w:tcPr>
            <w:tcW w:w="486" w:type="pct"/>
            <w:tcBorders>
              <w:top w:val="single" w:sz="4" w:space="0" w:color="000000"/>
              <w:left w:val="single" w:sz="4" w:space="0" w:color="000000"/>
              <w:bottom w:val="single" w:sz="4" w:space="0" w:color="000000"/>
              <w:right w:val="single" w:sz="4" w:space="0" w:color="000000"/>
            </w:tcBorders>
          </w:tcPr>
          <w:p w:rsidR="00D81D02" w:rsidRPr="003A4AA9" w:rsidRDefault="00BA407F"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20,76</w:t>
            </w:r>
          </w:p>
        </w:tc>
        <w:tc>
          <w:tcPr>
            <w:tcW w:w="616" w:type="pct"/>
            <w:tcBorders>
              <w:top w:val="single" w:sz="4" w:space="0" w:color="000000"/>
              <w:left w:val="single" w:sz="4" w:space="0" w:color="000000"/>
              <w:bottom w:val="single" w:sz="4" w:space="0" w:color="000000"/>
              <w:right w:val="single" w:sz="4" w:space="0" w:color="000000"/>
            </w:tcBorders>
          </w:tcPr>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3605</w:t>
            </w:r>
          </w:p>
        </w:tc>
        <w:tc>
          <w:tcPr>
            <w:tcW w:w="556" w:type="pct"/>
            <w:tcBorders>
              <w:top w:val="single" w:sz="4" w:space="0" w:color="000000"/>
              <w:left w:val="single" w:sz="4" w:space="0" w:color="000000"/>
              <w:bottom w:val="single" w:sz="4" w:space="0" w:color="000000"/>
              <w:right w:val="single" w:sz="4" w:space="0" w:color="000000"/>
            </w:tcBorders>
          </w:tcPr>
          <w:p w:rsidR="00D81D02" w:rsidRPr="003A4AA9" w:rsidRDefault="00BA407F"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15,68</w:t>
            </w:r>
          </w:p>
        </w:tc>
        <w:tc>
          <w:tcPr>
            <w:tcW w:w="551" w:type="pct"/>
            <w:tcBorders>
              <w:top w:val="single" w:sz="4" w:space="0" w:color="000000"/>
              <w:left w:val="single" w:sz="4" w:space="0" w:color="000000"/>
              <w:bottom w:val="single" w:sz="4" w:space="0" w:color="000000"/>
              <w:right w:val="single" w:sz="4" w:space="0" w:color="000000"/>
            </w:tcBorders>
          </w:tcPr>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3134</w:t>
            </w:r>
          </w:p>
        </w:tc>
        <w:tc>
          <w:tcPr>
            <w:tcW w:w="611" w:type="pct"/>
            <w:tcBorders>
              <w:top w:val="single" w:sz="4" w:space="0" w:color="000000"/>
              <w:left w:val="single" w:sz="4" w:space="0" w:color="000000"/>
              <w:bottom w:val="single" w:sz="4" w:space="0" w:color="000000"/>
              <w:right w:val="single" w:sz="4" w:space="0" w:color="000000"/>
            </w:tcBorders>
          </w:tcPr>
          <w:p w:rsidR="00D81D02" w:rsidRPr="003A4AA9" w:rsidRDefault="00A11B3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13,94</w:t>
            </w:r>
          </w:p>
        </w:tc>
      </w:tr>
      <w:tr w:rsidR="00A11B38" w:rsidRPr="003A4AA9" w:rsidTr="003A4AA9">
        <w:trPr>
          <w:trHeight w:val="285"/>
        </w:trPr>
        <w:tc>
          <w:tcPr>
            <w:tcW w:w="1563" w:type="pct"/>
            <w:tcBorders>
              <w:top w:val="single" w:sz="4" w:space="0" w:color="000000"/>
              <w:left w:val="single" w:sz="4" w:space="0" w:color="000000"/>
              <w:bottom w:val="single" w:sz="4" w:space="0" w:color="000000"/>
              <w:right w:val="single" w:sz="4" w:space="0" w:color="000000"/>
            </w:tcBorders>
          </w:tcPr>
          <w:p w:rsidR="00D81D02" w:rsidRPr="003A4AA9" w:rsidRDefault="00D81D02"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Баланс</w:t>
            </w:r>
          </w:p>
        </w:tc>
        <w:tc>
          <w:tcPr>
            <w:tcW w:w="617" w:type="pct"/>
            <w:tcBorders>
              <w:top w:val="single" w:sz="4" w:space="0" w:color="000000"/>
              <w:left w:val="single" w:sz="4" w:space="0" w:color="000000"/>
              <w:bottom w:val="single" w:sz="4" w:space="0" w:color="000000"/>
              <w:right w:val="single" w:sz="4" w:space="0" w:color="000000"/>
            </w:tcBorders>
          </w:tcPr>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17787</w:t>
            </w:r>
          </w:p>
        </w:tc>
        <w:tc>
          <w:tcPr>
            <w:tcW w:w="486" w:type="pct"/>
            <w:tcBorders>
              <w:top w:val="single" w:sz="4" w:space="0" w:color="000000"/>
              <w:left w:val="single" w:sz="4" w:space="0" w:color="000000"/>
              <w:bottom w:val="single" w:sz="4" w:space="0" w:color="000000"/>
              <w:right w:val="single" w:sz="4" w:space="0" w:color="000000"/>
            </w:tcBorders>
          </w:tcPr>
          <w:p w:rsidR="00D81D02" w:rsidRPr="003A4AA9" w:rsidRDefault="00BA407F"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100,0</w:t>
            </w:r>
          </w:p>
        </w:tc>
        <w:tc>
          <w:tcPr>
            <w:tcW w:w="616" w:type="pct"/>
            <w:tcBorders>
              <w:top w:val="single" w:sz="4" w:space="0" w:color="000000"/>
              <w:left w:val="single" w:sz="4" w:space="0" w:color="000000"/>
              <w:bottom w:val="single" w:sz="4" w:space="0" w:color="000000"/>
              <w:right w:val="single" w:sz="4" w:space="0" w:color="000000"/>
            </w:tcBorders>
          </w:tcPr>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22993</w:t>
            </w:r>
          </w:p>
        </w:tc>
        <w:tc>
          <w:tcPr>
            <w:tcW w:w="556" w:type="pct"/>
            <w:tcBorders>
              <w:top w:val="single" w:sz="4" w:space="0" w:color="000000"/>
              <w:left w:val="single" w:sz="4" w:space="0" w:color="000000"/>
              <w:bottom w:val="single" w:sz="4" w:space="0" w:color="000000"/>
              <w:right w:val="single" w:sz="4" w:space="0" w:color="000000"/>
            </w:tcBorders>
          </w:tcPr>
          <w:p w:rsidR="00D81D02" w:rsidRPr="003A4AA9" w:rsidRDefault="00BA407F"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100,0</w:t>
            </w:r>
          </w:p>
        </w:tc>
        <w:tc>
          <w:tcPr>
            <w:tcW w:w="551" w:type="pct"/>
            <w:tcBorders>
              <w:top w:val="single" w:sz="4" w:space="0" w:color="000000"/>
              <w:left w:val="single" w:sz="4" w:space="0" w:color="000000"/>
              <w:bottom w:val="single" w:sz="4" w:space="0" w:color="000000"/>
              <w:right w:val="single" w:sz="4" w:space="0" w:color="000000"/>
            </w:tcBorders>
          </w:tcPr>
          <w:p w:rsidR="00D81D02" w:rsidRPr="003A4AA9" w:rsidRDefault="00D81D02"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22491</w:t>
            </w:r>
          </w:p>
        </w:tc>
        <w:tc>
          <w:tcPr>
            <w:tcW w:w="611" w:type="pct"/>
            <w:tcBorders>
              <w:top w:val="single" w:sz="4" w:space="0" w:color="000000"/>
              <w:left w:val="single" w:sz="4" w:space="0" w:color="000000"/>
              <w:bottom w:val="single" w:sz="4" w:space="0" w:color="000000"/>
              <w:right w:val="single" w:sz="4" w:space="0" w:color="000000"/>
            </w:tcBorders>
          </w:tcPr>
          <w:p w:rsidR="00D81D02" w:rsidRPr="003A4AA9" w:rsidRDefault="00BA407F"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100,0</w:t>
            </w:r>
          </w:p>
        </w:tc>
      </w:tr>
    </w:tbl>
    <w:p w:rsidR="00F36638" w:rsidRPr="001E7C28" w:rsidRDefault="00F36638" w:rsidP="00C04CEF">
      <w:pPr>
        <w:spacing w:line="240" w:lineRule="auto"/>
        <w:ind w:firstLine="708"/>
        <w:rPr>
          <w:rFonts w:ascii="Times New Roman" w:hAnsi="Times New Roman"/>
          <w:noProof/>
          <w:color w:val="000000"/>
          <w:sz w:val="28"/>
          <w:szCs w:val="28"/>
        </w:rPr>
      </w:pPr>
      <w:r w:rsidRPr="00A11B38">
        <w:rPr>
          <w:rFonts w:ascii="Times New Roman" w:hAnsi="Times New Roman"/>
          <w:noProof/>
          <w:color w:val="000000"/>
          <w:sz w:val="28"/>
          <w:szCs w:val="28"/>
        </w:rPr>
        <w:t xml:space="preserve">Рассмотрим каждый вид финансовых ресурсов </w:t>
      </w:r>
      <w:r w:rsidR="00AF120D" w:rsidRPr="00A11B38">
        <w:rPr>
          <w:rFonts w:ascii="Times New Roman" w:hAnsi="Times New Roman"/>
          <w:noProof/>
          <w:color w:val="000000"/>
          <w:sz w:val="28"/>
          <w:szCs w:val="28"/>
        </w:rPr>
        <w:t xml:space="preserve">ООО «Пассажирское </w:t>
      </w:r>
      <w:r w:rsidR="00AF120D" w:rsidRPr="001E7C28">
        <w:rPr>
          <w:rFonts w:ascii="Times New Roman" w:hAnsi="Times New Roman"/>
          <w:noProof/>
          <w:color w:val="000000"/>
          <w:sz w:val="28"/>
          <w:szCs w:val="28"/>
        </w:rPr>
        <w:t>автотранспортное предприятие № 2»</w:t>
      </w:r>
      <w:r w:rsidRPr="001E7C28">
        <w:rPr>
          <w:rFonts w:ascii="Times New Roman" w:hAnsi="Times New Roman"/>
          <w:noProof/>
          <w:color w:val="000000"/>
          <w:sz w:val="28"/>
          <w:szCs w:val="28"/>
        </w:rPr>
        <w:t xml:space="preserve"> в динамике.</w:t>
      </w:r>
    </w:p>
    <w:p w:rsidR="00F36638" w:rsidRPr="001E7C28" w:rsidRDefault="00F36638" w:rsidP="001E7C28">
      <w:pPr>
        <w:spacing w:line="240" w:lineRule="auto"/>
        <w:rPr>
          <w:rFonts w:ascii="Times New Roman" w:hAnsi="Times New Roman"/>
          <w:noProof/>
          <w:color w:val="000000"/>
          <w:sz w:val="28"/>
          <w:szCs w:val="28"/>
        </w:rPr>
      </w:pPr>
      <w:r w:rsidRPr="001E7C28">
        <w:rPr>
          <w:rFonts w:ascii="Times New Roman" w:hAnsi="Times New Roman"/>
          <w:noProof/>
          <w:color w:val="000000"/>
          <w:sz w:val="28"/>
          <w:szCs w:val="28"/>
        </w:rPr>
        <w:t>Уставный капитал — это сумма средств, первоначально инвестированных собственниками для обеспечения уставной деятельности организации.</w:t>
      </w:r>
    </w:p>
    <w:p w:rsidR="001E7C28" w:rsidRPr="001E7C28" w:rsidRDefault="001E7C28" w:rsidP="001E7C28">
      <w:pPr>
        <w:shd w:val="clear" w:color="auto" w:fill="FFFFFF"/>
        <w:spacing w:line="240" w:lineRule="auto"/>
        <w:rPr>
          <w:rFonts w:ascii="Times New Roman" w:hAnsi="Times New Roman"/>
          <w:sz w:val="28"/>
          <w:szCs w:val="28"/>
        </w:rPr>
      </w:pPr>
      <w:r w:rsidRPr="001E7C28">
        <w:rPr>
          <w:rFonts w:ascii="Times New Roman" w:hAnsi="Times New Roman"/>
          <w:sz w:val="28"/>
        </w:rPr>
        <w:t xml:space="preserve">Для обеспечения деятельности Общества образуется Уставный капитал. Размер уставного капитала </w:t>
      </w:r>
      <w:r w:rsidRPr="001E7C28">
        <w:rPr>
          <w:rFonts w:ascii="Times New Roman" w:hAnsi="Times New Roman"/>
          <w:sz w:val="28"/>
          <w:szCs w:val="28"/>
        </w:rPr>
        <w:t xml:space="preserve">136903,83 рублей. </w:t>
      </w:r>
    </w:p>
    <w:p w:rsidR="001E7C28" w:rsidRPr="001E7C28" w:rsidRDefault="001E7C28" w:rsidP="001E7C28">
      <w:pPr>
        <w:shd w:val="clear" w:color="auto" w:fill="FFFFFF"/>
        <w:spacing w:line="240" w:lineRule="auto"/>
        <w:rPr>
          <w:rFonts w:ascii="Times New Roman" w:hAnsi="Times New Roman"/>
          <w:sz w:val="28"/>
        </w:rPr>
      </w:pPr>
      <w:r w:rsidRPr="001E7C28">
        <w:rPr>
          <w:rFonts w:ascii="Times New Roman" w:hAnsi="Times New Roman"/>
          <w:sz w:val="28"/>
        </w:rPr>
        <w:t>Уставной капитал распределяется между участниками следующим образом.</w:t>
      </w:r>
    </w:p>
    <w:p w:rsidR="001E7C28" w:rsidRPr="001E7C28" w:rsidRDefault="00C04CEF" w:rsidP="00C04CEF">
      <w:pPr>
        <w:shd w:val="clear" w:color="auto" w:fill="FFFFFF"/>
        <w:spacing w:line="240" w:lineRule="auto"/>
        <w:ind w:firstLine="0"/>
        <w:rPr>
          <w:rFonts w:ascii="Times New Roman" w:hAnsi="Times New Roman"/>
          <w:sz w:val="28"/>
        </w:rPr>
      </w:pPr>
      <w:r>
        <w:rPr>
          <w:rFonts w:ascii="Times New Roman" w:hAnsi="Times New Roman"/>
          <w:sz w:val="28"/>
        </w:rPr>
        <w:t xml:space="preserve">Таблица </w:t>
      </w:r>
      <w:r w:rsidR="0080548A">
        <w:rPr>
          <w:rFonts w:ascii="Times New Roman" w:hAnsi="Times New Roman"/>
          <w:sz w:val="28"/>
        </w:rPr>
        <w:t>11</w:t>
      </w:r>
      <w:r w:rsidR="001E7C28">
        <w:rPr>
          <w:rFonts w:ascii="Times New Roman" w:hAnsi="Times New Roman"/>
          <w:sz w:val="28"/>
        </w:rPr>
        <w:t xml:space="preserve"> - </w:t>
      </w:r>
      <w:r w:rsidR="001E7C28" w:rsidRPr="001E7C28">
        <w:rPr>
          <w:rFonts w:ascii="Times New Roman" w:hAnsi="Times New Roman"/>
          <w:sz w:val="28"/>
        </w:rPr>
        <w:t>Распределение уставного капитала между учредителями</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5"/>
        <w:gridCol w:w="3268"/>
        <w:gridCol w:w="2135"/>
      </w:tblGrid>
      <w:tr w:rsidR="001E7C28" w:rsidRPr="003A4AA9" w:rsidTr="00C04CEF">
        <w:trPr>
          <w:trHeight w:val="704"/>
          <w:jc w:val="center"/>
        </w:trPr>
        <w:tc>
          <w:tcPr>
            <w:tcW w:w="4225" w:type="dxa"/>
          </w:tcPr>
          <w:p w:rsidR="001E7C28" w:rsidRPr="003A4AA9" w:rsidRDefault="001E7C28" w:rsidP="001E7C28">
            <w:pPr>
              <w:spacing w:line="240" w:lineRule="auto"/>
              <w:ind w:firstLine="0"/>
              <w:jc w:val="center"/>
              <w:rPr>
                <w:rFonts w:ascii="Times New Roman" w:hAnsi="Times New Roman"/>
                <w:sz w:val="28"/>
              </w:rPr>
            </w:pPr>
          </w:p>
          <w:p w:rsidR="001E7C28" w:rsidRPr="003A4AA9" w:rsidRDefault="001E7C28" w:rsidP="001E7C28">
            <w:pPr>
              <w:spacing w:line="240" w:lineRule="auto"/>
              <w:ind w:firstLine="0"/>
              <w:jc w:val="center"/>
              <w:rPr>
                <w:rFonts w:ascii="Times New Roman" w:hAnsi="Times New Roman"/>
                <w:sz w:val="28"/>
              </w:rPr>
            </w:pPr>
            <w:r w:rsidRPr="003A4AA9">
              <w:rPr>
                <w:rFonts w:ascii="Times New Roman" w:hAnsi="Times New Roman"/>
                <w:sz w:val="28"/>
              </w:rPr>
              <w:t>Наименование участника</w:t>
            </w:r>
          </w:p>
        </w:tc>
        <w:tc>
          <w:tcPr>
            <w:tcW w:w="3268" w:type="dxa"/>
          </w:tcPr>
          <w:p w:rsidR="001E7C28" w:rsidRPr="003A4AA9" w:rsidRDefault="001E7C28" w:rsidP="001E7C28">
            <w:pPr>
              <w:spacing w:line="240" w:lineRule="auto"/>
              <w:ind w:firstLine="0"/>
              <w:jc w:val="center"/>
              <w:rPr>
                <w:rFonts w:ascii="Times New Roman" w:hAnsi="Times New Roman"/>
                <w:sz w:val="28"/>
              </w:rPr>
            </w:pPr>
            <w:r w:rsidRPr="003A4AA9">
              <w:rPr>
                <w:rFonts w:ascii="Times New Roman" w:hAnsi="Times New Roman"/>
                <w:sz w:val="28"/>
              </w:rPr>
              <w:t>Номинальная стоимость вклада, в рублях</w:t>
            </w:r>
          </w:p>
        </w:tc>
        <w:tc>
          <w:tcPr>
            <w:tcW w:w="2135" w:type="dxa"/>
          </w:tcPr>
          <w:p w:rsidR="001E7C28" w:rsidRPr="003A4AA9" w:rsidRDefault="001E7C28" w:rsidP="001E7C28">
            <w:pPr>
              <w:spacing w:line="240" w:lineRule="auto"/>
              <w:ind w:firstLine="0"/>
              <w:jc w:val="center"/>
              <w:rPr>
                <w:rFonts w:ascii="Times New Roman" w:hAnsi="Times New Roman"/>
                <w:sz w:val="28"/>
              </w:rPr>
            </w:pPr>
            <w:r w:rsidRPr="003A4AA9">
              <w:rPr>
                <w:rFonts w:ascii="Times New Roman" w:hAnsi="Times New Roman"/>
                <w:sz w:val="28"/>
              </w:rPr>
              <w:t>Размер доли, в процентах</w:t>
            </w:r>
          </w:p>
        </w:tc>
      </w:tr>
      <w:tr w:rsidR="001E7C28" w:rsidRPr="003A4AA9" w:rsidTr="00C04CEF">
        <w:trPr>
          <w:trHeight w:val="402"/>
          <w:jc w:val="center"/>
        </w:trPr>
        <w:tc>
          <w:tcPr>
            <w:tcW w:w="4225" w:type="dxa"/>
          </w:tcPr>
          <w:p w:rsidR="001E7C28" w:rsidRPr="003A4AA9" w:rsidRDefault="001E7C28" w:rsidP="001E7C28">
            <w:pPr>
              <w:shd w:val="clear" w:color="auto" w:fill="FFFFFF"/>
              <w:spacing w:line="240" w:lineRule="auto"/>
              <w:ind w:firstLine="0"/>
              <w:jc w:val="center"/>
              <w:rPr>
                <w:rFonts w:ascii="Times New Roman" w:hAnsi="Times New Roman"/>
                <w:spacing w:val="-1"/>
                <w:sz w:val="28"/>
                <w:szCs w:val="28"/>
              </w:rPr>
            </w:pPr>
            <w:r w:rsidRPr="003A4AA9">
              <w:rPr>
                <w:rFonts w:ascii="Times New Roman" w:hAnsi="Times New Roman"/>
                <w:sz w:val="28"/>
              </w:rPr>
              <w:t>ЗАО «Великоустюгское ПАТП»</w:t>
            </w:r>
          </w:p>
        </w:tc>
        <w:tc>
          <w:tcPr>
            <w:tcW w:w="3268" w:type="dxa"/>
          </w:tcPr>
          <w:p w:rsidR="001E7C28" w:rsidRPr="003A4AA9" w:rsidRDefault="001E7C28" w:rsidP="001E7C28">
            <w:pPr>
              <w:spacing w:line="240" w:lineRule="auto"/>
              <w:ind w:firstLine="0"/>
              <w:jc w:val="center"/>
              <w:rPr>
                <w:rFonts w:ascii="Times New Roman" w:hAnsi="Times New Roman"/>
                <w:sz w:val="28"/>
              </w:rPr>
            </w:pPr>
            <w:r w:rsidRPr="003A4AA9">
              <w:rPr>
                <w:rFonts w:ascii="Times New Roman" w:hAnsi="Times New Roman"/>
                <w:sz w:val="28"/>
              </w:rPr>
              <w:t>136903,83 руб.</w:t>
            </w:r>
          </w:p>
        </w:tc>
        <w:tc>
          <w:tcPr>
            <w:tcW w:w="2135" w:type="dxa"/>
          </w:tcPr>
          <w:p w:rsidR="001E7C28" w:rsidRPr="003A4AA9" w:rsidRDefault="001E7C28" w:rsidP="001E7C28">
            <w:pPr>
              <w:spacing w:line="240" w:lineRule="auto"/>
              <w:ind w:firstLine="0"/>
              <w:jc w:val="center"/>
              <w:rPr>
                <w:rFonts w:ascii="Times New Roman" w:hAnsi="Times New Roman"/>
                <w:sz w:val="28"/>
              </w:rPr>
            </w:pPr>
            <w:r w:rsidRPr="003A4AA9">
              <w:rPr>
                <w:rFonts w:ascii="Times New Roman" w:hAnsi="Times New Roman"/>
                <w:sz w:val="28"/>
              </w:rPr>
              <w:t>100 %</w:t>
            </w:r>
          </w:p>
        </w:tc>
      </w:tr>
    </w:tbl>
    <w:p w:rsidR="001E7C28" w:rsidRPr="001E7C28" w:rsidRDefault="001E7C28" w:rsidP="00321618">
      <w:pPr>
        <w:widowControl w:val="0"/>
        <w:shd w:val="clear" w:color="auto" w:fill="FFFFFF"/>
        <w:tabs>
          <w:tab w:val="left" w:pos="1336"/>
        </w:tabs>
        <w:autoSpaceDE w:val="0"/>
        <w:autoSpaceDN w:val="0"/>
        <w:adjustRightInd w:val="0"/>
        <w:spacing w:line="240" w:lineRule="auto"/>
        <w:rPr>
          <w:rFonts w:ascii="Times New Roman" w:hAnsi="Times New Roman"/>
          <w:sz w:val="28"/>
        </w:rPr>
      </w:pPr>
      <w:r w:rsidRPr="001E7C28">
        <w:rPr>
          <w:rFonts w:ascii="Times New Roman" w:hAnsi="Times New Roman"/>
          <w:sz w:val="28"/>
        </w:rPr>
        <w:t>Доля в уставном капитале дает право голоса на общем собрании участников, а также иные права, предусмотренные Уставом и настоящим договором, ее владельцу, с момента фактической оплаты.</w:t>
      </w:r>
    </w:p>
    <w:p w:rsidR="001E7C28" w:rsidRPr="001E7C28" w:rsidRDefault="001E7C28" w:rsidP="001E7C28">
      <w:pPr>
        <w:tabs>
          <w:tab w:val="left" w:pos="900"/>
          <w:tab w:val="left" w:pos="2550"/>
        </w:tabs>
        <w:spacing w:line="240" w:lineRule="auto"/>
        <w:rPr>
          <w:rFonts w:ascii="Times New Roman" w:hAnsi="Times New Roman"/>
          <w:sz w:val="28"/>
        </w:rPr>
      </w:pPr>
      <w:r w:rsidRPr="001E7C28">
        <w:rPr>
          <w:rFonts w:ascii="Times New Roman" w:hAnsi="Times New Roman"/>
          <w:sz w:val="28"/>
        </w:rPr>
        <w:t>Доля в уставном капитале оплачена полностью. Дочерних и зависимых обществ организация не имеет.</w:t>
      </w:r>
    </w:p>
    <w:p w:rsidR="00F36638" w:rsidRPr="00A11B38" w:rsidRDefault="00F36638" w:rsidP="001E7C28">
      <w:pPr>
        <w:spacing w:line="240" w:lineRule="auto"/>
        <w:rPr>
          <w:rFonts w:ascii="Times New Roman" w:hAnsi="Times New Roman"/>
          <w:noProof/>
          <w:color w:val="000000"/>
          <w:sz w:val="28"/>
          <w:szCs w:val="28"/>
        </w:rPr>
      </w:pPr>
      <w:r w:rsidRPr="001E7C28">
        <w:rPr>
          <w:rFonts w:ascii="Times New Roman" w:hAnsi="Times New Roman"/>
          <w:noProof/>
          <w:color w:val="000000"/>
          <w:sz w:val="28"/>
          <w:szCs w:val="28"/>
        </w:rPr>
        <w:t>Кредиторская</w:t>
      </w:r>
      <w:r w:rsidRPr="00A11B38">
        <w:rPr>
          <w:rFonts w:ascii="Times New Roman" w:hAnsi="Times New Roman"/>
          <w:noProof/>
          <w:color w:val="000000"/>
          <w:sz w:val="28"/>
          <w:szCs w:val="28"/>
        </w:rPr>
        <w:t xml:space="preserve"> задолженность - задолженность организации другим организациям, индивидуальным предпринимателям, физическим лицам, в том числе собственным работникам, образовавшаяся при расчетах за приобретаемые материально-производственные запасы, работы и услуги, при расчетах с бюджетом, а также при расчетах по оплате труда.</w:t>
      </w:r>
    </w:p>
    <w:p w:rsidR="00F36638" w:rsidRPr="00A11B38" w:rsidRDefault="00F36638" w:rsidP="00A11B38">
      <w:pPr>
        <w:spacing w:line="240" w:lineRule="auto"/>
        <w:rPr>
          <w:rFonts w:ascii="Times New Roman" w:hAnsi="Times New Roman"/>
          <w:noProof/>
          <w:color w:val="000000"/>
          <w:sz w:val="28"/>
          <w:szCs w:val="28"/>
        </w:rPr>
      </w:pPr>
      <w:r w:rsidRPr="00A11B38">
        <w:rPr>
          <w:rFonts w:ascii="Times New Roman" w:hAnsi="Times New Roman"/>
          <w:noProof/>
          <w:color w:val="000000"/>
          <w:sz w:val="28"/>
          <w:szCs w:val="28"/>
        </w:rPr>
        <w:t>Другими словами кредиторская задолженность представляет собой вид обязательств, характеризующих сумму долгов, причитающихся к уплате в пользу других лиц. [39; C. 24]</w:t>
      </w:r>
    </w:p>
    <w:p w:rsidR="00F36638" w:rsidRPr="001E7C28" w:rsidRDefault="00F36638" w:rsidP="001E7C28">
      <w:pPr>
        <w:spacing w:line="240" w:lineRule="auto"/>
        <w:rPr>
          <w:rFonts w:ascii="Times New Roman" w:hAnsi="Times New Roman"/>
          <w:noProof/>
          <w:color w:val="000000"/>
          <w:sz w:val="28"/>
          <w:szCs w:val="28"/>
        </w:rPr>
      </w:pPr>
      <w:r w:rsidRPr="00A11B38">
        <w:rPr>
          <w:rFonts w:ascii="Times New Roman" w:hAnsi="Times New Roman"/>
          <w:noProof/>
          <w:color w:val="000000"/>
          <w:sz w:val="28"/>
          <w:szCs w:val="28"/>
        </w:rPr>
        <w:t xml:space="preserve">Задолженность поставщикам и подрядчикам – это задолженность за поставленные материалы, сырье или же топливо, задолженность за предоставленные или выполненные работы и услуги. Задолженность перед персоналом – это задолженность перед персоналом организации по выдаче заработной платы, отпускных и т. д. Задолженность перед государственными внебюджетными фондами – это задолженность по взносам в фонд обязательного медицинского страхования, в пенсионный фонд, в фонд социального страхования от несчастных случаев. Задолженность по налогам и сборам – это задолженность организации перед государством по различным видам налогов, таких, как: налог на имущество юридических лиц, налог на </w:t>
      </w:r>
      <w:r w:rsidRPr="001E7C28">
        <w:rPr>
          <w:rFonts w:ascii="Times New Roman" w:hAnsi="Times New Roman"/>
          <w:noProof/>
          <w:color w:val="000000"/>
          <w:sz w:val="28"/>
          <w:szCs w:val="28"/>
        </w:rPr>
        <w:t>прибыль, налог на добавленную стоимость и т. д.</w:t>
      </w:r>
    </w:p>
    <w:p w:rsidR="00545F65" w:rsidRDefault="00F36638" w:rsidP="0080548A">
      <w:pPr>
        <w:spacing w:line="240" w:lineRule="auto"/>
        <w:rPr>
          <w:rFonts w:ascii="Times New Roman" w:hAnsi="Times New Roman"/>
          <w:noProof/>
          <w:color w:val="000000"/>
          <w:sz w:val="28"/>
          <w:szCs w:val="28"/>
        </w:rPr>
      </w:pPr>
      <w:r w:rsidRPr="001E7C28">
        <w:rPr>
          <w:rFonts w:ascii="Times New Roman" w:hAnsi="Times New Roman"/>
          <w:noProof/>
          <w:color w:val="000000"/>
          <w:sz w:val="28"/>
          <w:szCs w:val="28"/>
        </w:rPr>
        <w:t xml:space="preserve">Рассмотрим состав и структуру кредиторской задолженности в </w:t>
      </w:r>
      <w:r w:rsidR="00AF120D" w:rsidRPr="001E7C28">
        <w:rPr>
          <w:rFonts w:ascii="Times New Roman" w:hAnsi="Times New Roman"/>
          <w:noProof/>
          <w:color w:val="000000"/>
          <w:sz w:val="28"/>
          <w:szCs w:val="28"/>
        </w:rPr>
        <w:t>ООО «Пассажирское автотранспортное предприятие № 2»</w:t>
      </w:r>
      <w:r w:rsidRPr="001E7C28">
        <w:rPr>
          <w:rFonts w:ascii="Times New Roman" w:hAnsi="Times New Roman"/>
          <w:noProof/>
          <w:color w:val="000000"/>
          <w:sz w:val="28"/>
          <w:szCs w:val="28"/>
        </w:rPr>
        <w:t xml:space="preserve"> (таблица </w:t>
      </w:r>
      <w:r w:rsidR="0080548A">
        <w:rPr>
          <w:rFonts w:ascii="Times New Roman" w:hAnsi="Times New Roman"/>
          <w:noProof/>
          <w:color w:val="000000"/>
          <w:sz w:val="28"/>
          <w:szCs w:val="28"/>
        </w:rPr>
        <w:t>12</w:t>
      </w:r>
      <w:r w:rsidRPr="001E7C28">
        <w:rPr>
          <w:rFonts w:ascii="Times New Roman" w:hAnsi="Times New Roman"/>
          <w:noProof/>
          <w:color w:val="000000"/>
          <w:sz w:val="28"/>
          <w:szCs w:val="28"/>
        </w:rPr>
        <w:t>).</w:t>
      </w:r>
    </w:p>
    <w:p w:rsidR="00F36638" w:rsidRPr="001E7C28" w:rsidRDefault="0080548A" w:rsidP="001E7C28">
      <w:pPr>
        <w:spacing w:line="240" w:lineRule="auto"/>
        <w:rPr>
          <w:rFonts w:ascii="Times New Roman" w:hAnsi="Times New Roman"/>
          <w:noProof/>
          <w:color w:val="000000"/>
          <w:sz w:val="28"/>
          <w:szCs w:val="28"/>
        </w:rPr>
      </w:pPr>
      <w:r>
        <w:rPr>
          <w:rFonts w:ascii="Times New Roman" w:hAnsi="Times New Roman"/>
          <w:noProof/>
          <w:color w:val="000000"/>
          <w:sz w:val="28"/>
          <w:szCs w:val="28"/>
        </w:rPr>
        <w:t>Таблица 12</w:t>
      </w:r>
      <w:r w:rsidR="00F36638" w:rsidRPr="001E7C28">
        <w:rPr>
          <w:rFonts w:ascii="Times New Roman" w:hAnsi="Times New Roman"/>
          <w:noProof/>
          <w:color w:val="000000"/>
          <w:sz w:val="28"/>
          <w:szCs w:val="28"/>
        </w:rPr>
        <w:t xml:space="preserve"> - Состав и структура кредиторской задолженности в </w:t>
      </w:r>
      <w:r w:rsidR="00AF120D" w:rsidRPr="001E7C28">
        <w:rPr>
          <w:rFonts w:ascii="Times New Roman" w:hAnsi="Times New Roman"/>
          <w:noProof/>
          <w:color w:val="000000"/>
          <w:sz w:val="28"/>
          <w:szCs w:val="28"/>
        </w:rPr>
        <w:t>ООО «Пассажирское автотранспортное предприятие № 2»</w:t>
      </w:r>
      <w:r w:rsidR="00F36638" w:rsidRPr="001E7C28">
        <w:rPr>
          <w:rFonts w:ascii="Times New Roman" w:hAnsi="Times New Roman"/>
          <w:noProof/>
          <w:color w:val="000000"/>
          <w:sz w:val="28"/>
          <w:szCs w:val="28"/>
        </w:rPr>
        <w:t xml:space="preserve"> за 2007 – 2009 гг.</w:t>
      </w:r>
    </w:p>
    <w:tbl>
      <w:tblPr>
        <w:tblW w:w="509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533"/>
        <w:gridCol w:w="1033"/>
        <w:gridCol w:w="1019"/>
        <w:gridCol w:w="1035"/>
        <w:gridCol w:w="1019"/>
        <w:gridCol w:w="1099"/>
        <w:gridCol w:w="1019"/>
        <w:gridCol w:w="1274"/>
      </w:tblGrid>
      <w:tr w:rsidR="00F36638" w:rsidRPr="003A4AA9" w:rsidTr="003A4AA9">
        <w:trPr>
          <w:trHeight w:val="23"/>
          <w:jc w:val="center"/>
        </w:trPr>
        <w:tc>
          <w:tcPr>
            <w:tcW w:w="1262" w:type="pct"/>
            <w:vMerge w:val="restar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Кредиторская задолженность</w:t>
            </w:r>
          </w:p>
        </w:tc>
        <w:tc>
          <w:tcPr>
            <w:tcW w:w="1023" w:type="pct"/>
            <w:gridSpan w:val="2"/>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2007 г.</w:t>
            </w:r>
          </w:p>
        </w:tc>
        <w:tc>
          <w:tcPr>
            <w:tcW w:w="1024" w:type="pct"/>
            <w:gridSpan w:val="2"/>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2008 г.</w:t>
            </w:r>
          </w:p>
        </w:tc>
        <w:tc>
          <w:tcPr>
            <w:tcW w:w="1056" w:type="pct"/>
            <w:gridSpan w:val="2"/>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2009 г.</w:t>
            </w:r>
          </w:p>
        </w:tc>
        <w:tc>
          <w:tcPr>
            <w:tcW w:w="636" w:type="pct"/>
            <w:vMerge w:val="restar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2009 г. к 2007 г., %, раз</w:t>
            </w:r>
          </w:p>
        </w:tc>
      </w:tr>
      <w:tr w:rsidR="00F36638" w:rsidRPr="003A4AA9" w:rsidTr="003A4AA9">
        <w:trPr>
          <w:trHeight w:val="23"/>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F36638" w:rsidRPr="003A4AA9" w:rsidRDefault="00F36638" w:rsidP="003A4AA9">
            <w:pPr>
              <w:spacing w:line="240" w:lineRule="auto"/>
              <w:ind w:firstLine="0"/>
              <w:jc w:val="center"/>
              <w:rPr>
                <w:rFonts w:ascii="Times New Roman" w:eastAsia="Times New Roman" w:hAnsi="Times New Roman"/>
                <w:noProof/>
                <w:color w:val="000000"/>
                <w:sz w:val="28"/>
                <w:szCs w:val="28"/>
                <w:lang w:eastAsia="ru-RU"/>
              </w:rPr>
            </w:pPr>
          </w:p>
        </w:tc>
        <w:tc>
          <w:tcPr>
            <w:tcW w:w="515"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тыс. руб.</w:t>
            </w:r>
          </w:p>
        </w:tc>
        <w:tc>
          <w:tcPr>
            <w:tcW w:w="508"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в % к итогу</w:t>
            </w:r>
          </w:p>
        </w:tc>
        <w:tc>
          <w:tcPr>
            <w:tcW w:w="516"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тыс. руб.</w:t>
            </w:r>
          </w:p>
        </w:tc>
        <w:tc>
          <w:tcPr>
            <w:tcW w:w="508"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в % к итогу</w:t>
            </w:r>
          </w:p>
        </w:tc>
        <w:tc>
          <w:tcPr>
            <w:tcW w:w="548"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тыс. руб.</w:t>
            </w:r>
          </w:p>
        </w:tc>
        <w:tc>
          <w:tcPr>
            <w:tcW w:w="508"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в % к итогу</w:t>
            </w:r>
          </w:p>
        </w:tc>
        <w:tc>
          <w:tcPr>
            <w:tcW w:w="636" w:type="pct"/>
            <w:vMerge/>
            <w:tcBorders>
              <w:top w:val="single" w:sz="4" w:space="0" w:color="000000"/>
              <w:left w:val="single" w:sz="4" w:space="0" w:color="000000"/>
              <w:bottom w:val="single" w:sz="4" w:space="0" w:color="000000"/>
              <w:right w:val="single" w:sz="4" w:space="0" w:color="000000"/>
            </w:tcBorders>
            <w:vAlign w:val="center"/>
          </w:tcPr>
          <w:p w:rsidR="00F36638" w:rsidRPr="003A4AA9" w:rsidRDefault="00F36638" w:rsidP="003A4AA9">
            <w:pPr>
              <w:spacing w:line="240" w:lineRule="auto"/>
              <w:ind w:firstLine="0"/>
              <w:jc w:val="center"/>
              <w:rPr>
                <w:rFonts w:ascii="Times New Roman" w:eastAsia="Times New Roman" w:hAnsi="Times New Roman"/>
                <w:noProof/>
                <w:color w:val="000000"/>
                <w:sz w:val="28"/>
                <w:szCs w:val="28"/>
                <w:lang w:eastAsia="ru-RU"/>
              </w:rPr>
            </w:pPr>
          </w:p>
        </w:tc>
      </w:tr>
      <w:tr w:rsidR="00F36638" w:rsidRPr="003A4AA9" w:rsidTr="003A4AA9">
        <w:trPr>
          <w:trHeight w:val="613"/>
          <w:jc w:val="center"/>
        </w:trPr>
        <w:tc>
          <w:tcPr>
            <w:tcW w:w="1262"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Поставщикам и подрядчикам</w:t>
            </w:r>
          </w:p>
        </w:tc>
        <w:tc>
          <w:tcPr>
            <w:tcW w:w="515" w:type="pct"/>
            <w:tcBorders>
              <w:top w:val="single" w:sz="4" w:space="0" w:color="000000"/>
              <w:left w:val="single" w:sz="4" w:space="0" w:color="000000"/>
              <w:bottom w:val="single" w:sz="4" w:space="0" w:color="000000"/>
              <w:right w:val="single" w:sz="4" w:space="0" w:color="000000"/>
            </w:tcBorders>
          </w:tcPr>
          <w:p w:rsidR="00F36638" w:rsidRPr="003A4AA9" w:rsidRDefault="000D7D85"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76</w:t>
            </w:r>
          </w:p>
        </w:tc>
        <w:tc>
          <w:tcPr>
            <w:tcW w:w="508" w:type="pct"/>
            <w:tcBorders>
              <w:top w:val="single" w:sz="4" w:space="0" w:color="000000"/>
              <w:left w:val="single" w:sz="4" w:space="0" w:color="000000"/>
              <w:bottom w:val="single" w:sz="4" w:space="0" w:color="000000"/>
              <w:right w:val="single" w:sz="4" w:space="0" w:color="000000"/>
            </w:tcBorders>
          </w:tcPr>
          <w:p w:rsidR="00F36638" w:rsidRPr="003A4AA9" w:rsidRDefault="00545F65"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8,35</w:t>
            </w:r>
          </w:p>
        </w:tc>
        <w:tc>
          <w:tcPr>
            <w:tcW w:w="516" w:type="pct"/>
            <w:tcBorders>
              <w:top w:val="single" w:sz="4" w:space="0" w:color="000000"/>
              <w:left w:val="single" w:sz="4" w:space="0" w:color="000000"/>
              <w:bottom w:val="single" w:sz="4" w:space="0" w:color="000000"/>
              <w:right w:val="single" w:sz="4" w:space="0" w:color="000000"/>
            </w:tcBorders>
          </w:tcPr>
          <w:p w:rsidR="00F36638" w:rsidRPr="003A4AA9" w:rsidRDefault="000D7D85"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45</w:t>
            </w:r>
          </w:p>
        </w:tc>
        <w:tc>
          <w:tcPr>
            <w:tcW w:w="508" w:type="pct"/>
            <w:tcBorders>
              <w:top w:val="single" w:sz="4" w:space="0" w:color="000000"/>
              <w:left w:val="single" w:sz="4" w:space="0" w:color="000000"/>
              <w:bottom w:val="single" w:sz="4" w:space="0" w:color="000000"/>
              <w:right w:val="single" w:sz="4" w:space="0" w:color="000000"/>
            </w:tcBorders>
          </w:tcPr>
          <w:p w:rsidR="00F36638" w:rsidRPr="003A4AA9" w:rsidRDefault="006E079E"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3,89</w:t>
            </w:r>
          </w:p>
        </w:tc>
        <w:tc>
          <w:tcPr>
            <w:tcW w:w="548" w:type="pct"/>
            <w:tcBorders>
              <w:top w:val="single" w:sz="4" w:space="0" w:color="000000"/>
              <w:left w:val="single" w:sz="4" w:space="0" w:color="000000"/>
              <w:bottom w:val="single" w:sz="4" w:space="0" w:color="000000"/>
              <w:right w:val="single" w:sz="4" w:space="0" w:color="000000"/>
            </w:tcBorders>
          </w:tcPr>
          <w:p w:rsidR="00F36638" w:rsidRPr="003A4AA9" w:rsidRDefault="000D7D85"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31</w:t>
            </w:r>
          </w:p>
        </w:tc>
        <w:tc>
          <w:tcPr>
            <w:tcW w:w="508" w:type="pct"/>
            <w:tcBorders>
              <w:top w:val="single" w:sz="4" w:space="0" w:color="000000"/>
              <w:left w:val="single" w:sz="4" w:space="0" w:color="000000"/>
              <w:bottom w:val="single" w:sz="4" w:space="0" w:color="000000"/>
              <w:right w:val="single" w:sz="4" w:space="0" w:color="000000"/>
            </w:tcBorders>
          </w:tcPr>
          <w:p w:rsidR="00F36638" w:rsidRPr="003A4AA9" w:rsidRDefault="006E079E"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3,03</w:t>
            </w:r>
          </w:p>
        </w:tc>
        <w:tc>
          <w:tcPr>
            <w:tcW w:w="636" w:type="pct"/>
            <w:tcBorders>
              <w:top w:val="single" w:sz="4" w:space="0" w:color="000000"/>
              <w:left w:val="single" w:sz="4" w:space="0" w:color="000000"/>
              <w:bottom w:val="single" w:sz="4" w:space="0" w:color="000000"/>
              <w:right w:val="single" w:sz="4" w:space="0" w:color="000000"/>
            </w:tcBorders>
          </w:tcPr>
          <w:p w:rsidR="00F36638" w:rsidRPr="003A4AA9" w:rsidRDefault="006E079E"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40,79</w:t>
            </w:r>
          </w:p>
        </w:tc>
      </w:tr>
      <w:tr w:rsidR="000D7D85" w:rsidRPr="003A4AA9" w:rsidTr="003A4AA9">
        <w:trPr>
          <w:trHeight w:val="23"/>
          <w:jc w:val="center"/>
        </w:trPr>
        <w:tc>
          <w:tcPr>
            <w:tcW w:w="1262" w:type="pct"/>
            <w:tcBorders>
              <w:top w:val="single" w:sz="4" w:space="0" w:color="000000"/>
              <w:left w:val="single" w:sz="4" w:space="0" w:color="000000"/>
              <w:bottom w:val="single" w:sz="4" w:space="0" w:color="000000"/>
              <w:right w:val="single" w:sz="4" w:space="0" w:color="000000"/>
            </w:tcBorders>
          </w:tcPr>
          <w:p w:rsidR="000D7D85" w:rsidRPr="003A4AA9" w:rsidRDefault="000D7D85"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Задолженность перед персоналом</w:t>
            </w:r>
          </w:p>
        </w:tc>
        <w:tc>
          <w:tcPr>
            <w:tcW w:w="515" w:type="pct"/>
            <w:tcBorders>
              <w:top w:val="single" w:sz="4" w:space="0" w:color="000000"/>
              <w:left w:val="single" w:sz="4" w:space="0" w:color="000000"/>
              <w:bottom w:val="single" w:sz="4" w:space="0" w:color="000000"/>
              <w:right w:val="single" w:sz="4" w:space="0" w:color="000000"/>
            </w:tcBorders>
          </w:tcPr>
          <w:p w:rsidR="000D7D85" w:rsidRPr="003A4AA9" w:rsidRDefault="007A209E"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540</w:t>
            </w:r>
          </w:p>
        </w:tc>
        <w:tc>
          <w:tcPr>
            <w:tcW w:w="508" w:type="pct"/>
            <w:tcBorders>
              <w:top w:val="single" w:sz="4" w:space="0" w:color="000000"/>
              <w:left w:val="single" w:sz="4" w:space="0" w:color="000000"/>
              <w:bottom w:val="single" w:sz="4" w:space="0" w:color="000000"/>
              <w:right w:val="single" w:sz="4" w:space="0" w:color="000000"/>
            </w:tcBorders>
          </w:tcPr>
          <w:p w:rsidR="000D7D85" w:rsidRPr="003A4AA9" w:rsidRDefault="00545F65"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59,34</w:t>
            </w:r>
          </w:p>
        </w:tc>
        <w:tc>
          <w:tcPr>
            <w:tcW w:w="516" w:type="pct"/>
            <w:tcBorders>
              <w:top w:val="single" w:sz="4" w:space="0" w:color="000000"/>
              <w:left w:val="single" w:sz="4" w:space="0" w:color="000000"/>
              <w:bottom w:val="single" w:sz="4" w:space="0" w:color="000000"/>
              <w:right w:val="single" w:sz="4" w:space="0" w:color="000000"/>
            </w:tcBorders>
          </w:tcPr>
          <w:p w:rsidR="000D7D85" w:rsidRPr="003A4AA9" w:rsidRDefault="007A209E"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890</w:t>
            </w:r>
          </w:p>
        </w:tc>
        <w:tc>
          <w:tcPr>
            <w:tcW w:w="508" w:type="pct"/>
            <w:tcBorders>
              <w:top w:val="single" w:sz="4" w:space="0" w:color="000000"/>
              <w:left w:val="single" w:sz="4" w:space="0" w:color="000000"/>
              <w:bottom w:val="single" w:sz="4" w:space="0" w:color="000000"/>
              <w:right w:val="single" w:sz="4" w:space="0" w:color="000000"/>
            </w:tcBorders>
          </w:tcPr>
          <w:p w:rsidR="000D7D85" w:rsidRPr="003A4AA9" w:rsidRDefault="006E079E"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76,66</w:t>
            </w:r>
          </w:p>
        </w:tc>
        <w:tc>
          <w:tcPr>
            <w:tcW w:w="548" w:type="pct"/>
            <w:tcBorders>
              <w:top w:val="single" w:sz="4" w:space="0" w:color="000000"/>
              <w:left w:val="single" w:sz="4" w:space="0" w:color="000000"/>
              <w:bottom w:val="single" w:sz="4" w:space="0" w:color="000000"/>
              <w:right w:val="single" w:sz="4" w:space="0" w:color="000000"/>
            </w:tcBorders>
          </w:tcPr>
          <w:p w:rsidR="000D7D85" w:rsidRPr="003A4AA9" w:rsidRDefault="007A209E"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765</w:t>
            </w:r>
          </w:p>
        </w:tc>
        <w:tc>
          <w:tcPr>
            <w:tcW w:w="508" w:type="pct"/>
            <w:tcBorders>
              <w:top w:val="single" w:sz="4" w:space="0" w:color="000000"/>
              <w:left w:val="single" w:sz="4" w:space="0" w:color="000000"/>
              <w:bottom w:val="single" w:sz="4" w:space="0" w:color="000000"/>
              <w:right w:val="single" w:sz="4" w:space="0" w:color="000000"/>
            </w:tcBorders>
          </w:tcPr>
          <w:p w:rsidR="000D7D85" w:rsidRPr="003A4AA9" w:rsidRDefault="006E079E"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74,85</w:t>
            </w:r>
          </w:p>
        </w:tc>
        <w:tc>
          <w:tcPr>
            <w:tcW w:w="636" w:type="pct"/>
            <w:tcBorders>
              <w:top w:val="single" w:sz="4" w:space="0" w:color="000000"/>
              <w:left w:val="single" w:sz="4" w:space="0" w:color="000000"/>
              <w:bottom w:val="single" w:sz="4" w:space="0" w:color="000000"/>
              <w:right w:val="single" w:sz="4" w:space="0" w:color="000000"/>
            </w:tcBorders>
          </w:tcPr>
          <w:p w:rsidR="000D7D85" w:rsidRPr="003A4AA9" w:rsidRDefault="006E079E"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141,67</w:t>
            </w:r>
          </w:p>
        </w:tc>
      </w:tr>
      <w:tr w:rsidR="000D7D85" w:rsidRPr="003A4AA9" w:rsidTr="003A4AA9">
        <w:trPr>
          <w:trHeight w:val="23"/>
          <w:jc w:val="center"/>
        </w:trPr>
        <w:tc>
          <w:tcPr>
            <w:tcW w:w="1262" w:type="pct"/>
            <w:tcBorders>
              <w:top w:val="single" w:sz="4" w:space="0" w:color="000000"/>
              <w:left w:val="single" w:sz="4" w:space="0" w:color="000000"/>
              <w:bottom w:val="single" w:sz="4" w:space="0" w:color="000000"/>
              <w:right w:val="single" w:sz="4" w:space="0" w:color="000000"/>
            </w:tcBorders>
          </w:tcPr>
          <w:p w:rsidR="000D7D85" w:rsidRPr="003A4AA9" w:rsidRDefault="000D7D85"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Задолженность перед государственными внебюджетными фондами</w:t>
            </w:r>
          </w:p>
        </w:tc>
        <w:tc>
          <w:tcPr>
            <w:tcW w:w="515" w:type="pct"/>
            <w:tcBorders>
              <w:top w:val="single" w:sz="4" w:space="0" w:color="000000"/>
              <w:left w:val="single" w:sz="4" w:space="0" w:color="000000"/>
              <w:bottom w:val="single" w:sz="4" w:space="0" w:color="000000"/>
              <w:right w:val="single" w:sz="4" w:space="0" w:color="000000"/>
            </w:tcBorders>
          </w:tcPr>
          <w:p w:rsidR="000D7D85" w:rsidRPr="003A4AA9" w:rsidRDefault="007A209E"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22</w:t>
            </w:r>
          </w:p>
        </w:tc>
        <w:tc>
          <w:tcPr>
            <w:tcW w:w="508" w:type="pct"/>
            <w:tcBorders>
              <w:top w:val="single" w:sz="4" w:space="0" w:color="000000"/>
              <w:left w:val="single" w:sz="4" w:space="0" w:color="000000"/>
              <w:bottom w:val="single" w:sz="4" w:space="0" w:color="000000"/>
              <w:right w:val="single" w:sz="4" w:space="0" w:color="000000"/>
            </w:tcBorders>
          </w:tcPr>
          <w:p w:rsidR="000D7D85" w:rsidRPr="003A4AA9" w:rsidRDefault="00545F65"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2,42</w:t>
            </w:r>
          </w:p>
        </w:tc>
        <w:tc>
          <w:tcPr>
            <w:tcW w:w="516" w:type="pct"/>
            <w:tcBorders>
              <w:top w:val="single" w:sz="4" w:space="0" w:color="000000"/>
              <w:left w:val="single" w:sz="4" w:space="0" w:color="000000"/>
              <w:bottom w:val="single" w:sz="4" w:space="0" w:color="000000"/>
              <w:right w:val="single" w:sz="4" w:space="0" w:color="000000"/>
            </w:tcBorders>
          </w:tcPr>
          <w:p w:rsidR="000D7D85" w:rsidRPr="003A4AA9" w:rsidRDefault="007A209E"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w:t>
            </w:r>
          </w:p>
        </w:tc>
        <w:tc>
          <w:tcPr>
            <w:tcW w:w="508" w:type="pct"/>
            <w:tcBorders>
              <w:top w:val="single" w:sz="4" w:space="0" w:color="000000"/>
              <w:left w:val="single" w:sz="4" w:space="0" w:color="000000"/>
              <w:bottom w:val="single" w:sz="4" w:space="0" w:color="000000"/>
              <w:right w:val="single" w:sz="4" w:space="0" w:color="000000"/>
            </w:tcBorders>
          </w:tcPr>
          <w:p w:rsidR="000D7D85" w:rsidRPr="003A4AA9" w:rsidRDefault="006E079E"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w:t>
            </w:r>
          </w:p>
        </w:tc>
        <w:tc>
          <w:tcPr>
            <w:tcW w:w="548" w:type="pct"/>
            <w:tcBorders>
              <w:top w:val="single" w:sz="4" w:space="0" w:color="000000"/>
              <w:left w:val="single" w:sz="4" w:space="0" w:color="000000"/>
              <w:bottom w:val="single" w:sz="4" w:space="0" w:color="000000"/>
              <w:right w:val="single" w:sz="4" w:space="0" w:color="000000"/>
            </w:tcBorders>
          </w:tcPr>
          <w:p w:rsidR="000D7D85" w:rsidRPr="003A4AA9" w:rsidRDefault="007A209E"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14</w:t>
            </w:r>
          </w:p>
        </w:tc>
        <w:tc>
          <w:tcPr>
            <w:tcW w:w="508" w:type="pct"/>
            <w:tcBorders>
              <w:top w:val="single" w:sz="4" w:space="0" w:color="000000"/>
              <w:left w:val="single" w:sz="4" w:space="0" w:color="000000"/>
              <w:bottom w:val="single" w:sz="4" w:space="0" w:color="000000"/>
              <w:right w:val="single" w:sz="4" w:space="0" w:color="000000"/>
            </w:tcBorders>
          </w:tcPr>
          <w:p w:rsidR="000D7D85" w:rsidRPr="003A4AA9" w:rsidRDefault="006E079E"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1,37</w:t>
            </w:r>
          </w:p>
        </w:tc>
        <w:tc>
          <w:tcPr>
            <w:tcW w:w="636" w:type="pct"/>
            <w:tcBorders>
              <w:top w:val="single" w:sz="4" w:space="0" w:color="000000"/>
              <w:left w:val="single" w:sz="4" w:space="0" w:color="000000"/>
              <w:bottom w:val="single" w:sz="4" w:space="0" w:color="000000"/>
              <w:right w:val="single" w:sz="4" w:space="0" w:color="000000"/>
            </w:tcBorders>
          </w:tcPr>
          <w:p w:rsidR="000D7D85" w:rsidRPr="003A4AA9" w:rsidRDefault="006E079E"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63,64</w:t>
            </w:r>
          </w:p>
        </w:tc>
      </w:tr>
      <w:tr w:rsidR="000D7D85" w:rsidRPr="003A4AA9" w:rsidTr="003A4AA9">
        <w:trPr>
          <w:trHeight w:val="23"/>
          <w:jc w:val="center"/>
        </w:trPr>
        <w:tc>
          <w:tcPr>
            <w:tcW w:w="1262" w:type="pct"/>
            <w:tcBorders>
              <w:top w:val="single" w:sz="4" w:space="0" w:color="000000"/>
              <w:left w:val="single" w:sz="4" w:space="0" w:color="000000"/>
              <w:bottom w:val="single" w:sz="4" w:space="0" w:color="000000"/>
              <w:right w:val="single" w:sz="4" w:space="0" w:color="000000"/>
            </w:tcBorders>
          </w:tcPr>
          <w:p w:rsidR="000D7D85" w:rsidRPr="003A4AA9" w:rsidRDefault="000D7D85"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Задолженность по налогам и сборам</w:t>
            </w:r>
          </w:p>
        </w:tc>
        <w:tc>
          <w:tcPr>
            <w:tcW w:w="515" w:type="pct"/>
            <w:tcBorders>
              <w:top w:val="single" w:sz="4" w:space="0" w:color="000000"/>
              <w:left w:val="single" w:sz="4" w:space="0" w:color="000000"/>
              <w:bottom w:val="single" w:sz="4" w:space="0" w:color="000000"/>
              <w:right w:val="single" w:sz="4" w:space="0" w:color="000000"/>
            </w:tcBorders>
          </w:tcPr>
          <w:p w:rsidR="000D7D85" w:rsidRPr="003A4AA9" w:rsidRDefault="007A209E"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213</w:t>
            </w:r>
          </w:p>
        </w:tc>
        <w:tc>
          <w:tcPr>
            <w:tcW w:w="508" w:type="pct"/>
            <w:tcBorders>
              <w:top w:val="single" w:sz="4" w:space="0" w:color="000000"/>
              <w:left w:val="single" w:sz="4" w:space="0" w:color="000000"/>
              <w:bottom w:val="single" w:sz="4" w:space="0" w:color="000000"/>
              <w:right w:val="single" w:sz="4" w:space="0" w:color="000000"/>
            </w:tcBorders>
          </w:tcPr>
          <w:p w:rsidR="000D7D85" w:rsidRPr="003A4AA9" w:rsidRDefault="006E079E"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23,4</w:t>
            </w:r>
          </w:p>
        </w:tc>
        <w:tc>
          <w:tcPr>
            <w:tcW w:w="516" w:type="pct"/>
            <w:tcBorders>
              <w:top w:val="single" w:sz="4" w:space="0" w:color="000000"/>
              <w:left w:val="single" w:sz="4" w:space="0" w:color="000000"/>
              <w:bottom w:val="single" w:sz="4" w:space="0" w:color="000000"/>
              <w:right w:val="single" w:sz="4" w:space="0" w:color="000000"/>
            </w:tcBorders>
          </w:tcPr>
          <w:p w:rsidR="000D7D85" w:rsidRPr="003A4AA9" w:rsidRDefault="007A209E"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51</w:t>
            </w:r>
          </w:p>
        </w:tc>
        <w:tc>
          <w:tcPr>
            <w:tcW w:w="508" w:type="pct"/>
            <w:tcBorders>
              <w:top w:val="single" w:sz="4" w:space="0" w:color="000000"/>
              <w:left w:val="single" w:sz="4" w:space="0" w:color="000000"/>
              <w:bottom w:val="single" w:sz="4" w:space="0" w:color="000000"/>
              <w:right w:val="single" w:sz="4" w:space="0" w:color="000000"/>
            </w:tcBorders>
          </w:tcPr>
          <w:p w:rsidR="000D7D85" w:rsidRPr="003A4AA9" w:rsidRDefault="006E079E"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4,39</w:t>
            </w:r>
          </w:p>
        </w:tc>
        <w:tc>
          <w:tcPr>
            <w:tcW w:w="548" w:type="pct"/>
            <w:tcBorders>
              <w:top w:val="single" w:sz="4" w:space="0" w:color="000000"/>
              <w:left w:val="single" w:sz="4" w:space="0" w:color="000000"/>
              <w:bottom w:val="single" w:sz="4" w:space="0" w:color="000000"/>
              <w:right w:val="single" w:sz="4" w:space="0" w:color="000000"/>
            </w:tcBorders>
          </w:tcPr>
          <w:p w:rsidR="000D7D85" w:rsidRPr="003A4AA9" w:rsidRDefault="007A209E"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195</w:t>
            </w:r>
          </w:p>
        </w:tc>
        <w:tc>
          <w:tcPr>
            <w:tcW w:w="508" w:type="pct"/>
            <w:tcBorders>
              <w:top w:val="single" w:sz="4" w:space="0" w:color="000000"/>
              <w:left w:val="single" w:sz="4" w:space="0" w:color="000000"/>
              <w:bottom w:val="single" w:sz="4" w:space="0" w:color="000000"/>
              <w:right w:val="single" w:sz="4" w:space="0" w:color="000000"/>
            </w:tcBorders>
          </w:tcPr>
          <w:p w:rsidR="000D7D85" w:rsidRPr="003A4AA9" w:rsidRDefault="006E079E"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19,08</w:t>
            </w:r>
          </w:p>
        </w:tc>
        <w:tc>
          <w:tcPr>
            <w:tcW w:w="636" w:type="pct"/>
            <w:tcBorders>
              <w:top w:val="single" w:sz="4" w:space="0" w:color="000000"/>
              <w:left w:val="single" w:sz="4" w:space="0" w:color="000000"/>
              <w:bottom w:val="single" w:sz="4" w:space="0" w:color="000000"/>
              <w:right w:val="single" w:sz="4" w:space="0" w:color="000000"/>
            </w:tcBorders>
          </w:tcPr>
          <w:p w:rsidR="000D7D85" w:rsidRPr="003A4AA9" w:rsidRDefault="006E079E"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91,55</w:t>
            </w:r>
          </w:p>
        </w:tc>
      </w:tr>
      <w:tr w:rsidR="000D7D85" w:rsidRPr="003A4AA9" w:rsidTr="003A4AA9">
        <w:trPr>
          <w:trHeight w:val="23"/>
          <w:jc w:val="center"/>
        </w:trPr>
        <w:tc>
          <w:tcPr>
            <w:tcW w:w="1262" w:type="pct"/>
            <w:tcBorders>
              <w:top w:val="single" w:sz="4" w:space="0" w:color="000000"/>
              <w:left w:val="single" w:sz="4" w:space="0" w:color="000000"/>
              <w:bottom w:val="single" w:sz="4" w:space="0" w:color="000000"/>
              <w:right w:val="single" w:sz="4" w:space="0" w:color="000000"/>
            </w:tcBorders>
          </w:tcPr>
          <w:p w:rsidR="000D7D85" w:rsidRPr="003A4AA9" w:rsidRDefault="000D7D85"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Прочие кредиторы</w:t>
            </w:r>
          </w:p>
        </w:tc>
        <w:tc>
          <w:tcPr>
            <w:tcW w:w="515" w:type="pct"/>
            <w:tcBorders>
              <w:top w:val="single" w:sz="4" w:space="0" w:color="000000"/>
              <w:left w:val="single" w:sz="4" w:space="0" w:color="000000"/>
              <w:bottom w:val="single" w:sz="4" w:space="0" w:color="000000"/>
              <w:right w:val="single" w:sz="4" w:space="0" w:color="000000"/>
            </w:tcBorders>
          </w:tcPr>
          <w:p w:rsidR="000D7D85" w:rsidRPr="003A4AA9" w:rsidRDefault="007A209E"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58</w:t>
            </w:r>
          </w:p>
        </w:tc>
        <w:tc>
          <w:tcPr>
            <w:tcW w:w="508" w:type="pct"/>
            <w:tcBorders>
              <w:top w:val="single" w:sz="4" w:space="0" w:color="000000"/>
              <w:left w:val="single" w:sz="4" w:space="0" w:color="000000"/>
              <w:bottom w:val="single" w:sz="4" w:space="0" w:color="000000"/>
              <w:right w:val="single" w:sz="4" w:space="0" w:color="000000"/>
            </w:tcBorders>
          </w:tcPr>
          <w:p w:rsidR="000D7D85" w:rsidRPr="003A4AA9" w:rsidRDefault="006E079E"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6,37</w:t>
            </w:r>
          </w:p>
        </w:tc>
        <w:tc>
          <w:tcPr>
            <w:tcW w:w="516" w:type="pct"/>
            <w:tcBorders>
              <w:top w:val="single" w:sz="4" w:space="0" w:color="000000"/>
              <w:left w:val="single" w:sz="4" w:space="0" w:color="000000"/>
              <w:bottom w:val="single" w:sz="4" w:space="0" w:color="000000"/>
              <w:right w:val="single" w:sz="4" w:space="0" w:color="000000"/>
            </w:tcBorders>
          </w:tcPr>
          <w:p w:rsidR="000D7D85" w:rsidRPr="003A4AA9" w:rsidRDefault="007A209E"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175</w:t>
            </w:r>
          </w:p>
        </w:tc>
        <w:tc>
          <w:tcPr>
            <w:tcW w:w="508" w:type="pct"/>
            <w:tcBorders>
              <w:top w:val="single" w:sz="4" w:space="0" w:color="000000"/>
              <w:left w:val="single" w:sz="4" w:space="0" w:color="000000"/>
              <w:bottom w:val="single" w:sz="4" w:space="0" w:color="000000"/>
              <w:right w:val="single" w:sz="4" w:space="0" w:color="000000"/>
            </w:tcBorders>
          </w:tcPr>
          <w:p w:rsidR="000D7D85" w:rsidRPr="003A4AA9" w:rsidRDefault="006E079E"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15,07</w:t>
            </w:r>
          </w:p>
        </w:tc>
        <w:tc>
          <w:tcPr>
            <w:tcW w:w="548" w:type="pct"/>
            <w:tcBorders>
              <w:top w:val="single" w:sz="4" w:space="0" w:color="000000"/>
              <w:left w:val="single" w:sz="4" w:space="0" w:color="000000"/>
              <w:bottom w:val="single" w:sz="4" w:space="0" w:color="000000"/>
              <w:right w:val="single" w:sz="4" w:space="0" w:color="000000"/>
            </w:tcBorders>
          </w:tcPr>
          <w:p w:rsidR="000D7D85" w:rsidRPr="003A4AA9" w:rsidRDefault="007A209E"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17</w:t>
            </w:r>
          </w:p>
        </w:tc>
        <w:tc>
          <w:tcPr>
            <w:tcW w:w="508" w:type="pct"/>
            <w:tcBorders>
              <w:top w:val="single" w:sz="4" w:space="0" w:color="000000"/>
              <w:left w:val="single" w:sz="4" w:space="0" w:color="000000"/>
              <w:bottom w:val="single" w:sz="4" w:space="0" w:color="000000"/>
              <w:right w:val="single" w:sz="4" w:space="0" w:color="000000"/>
            </w:tcBorders>
          </w:tcPr>
          <w:p w:rsidR="000D7D85" w:rsidRPr="003A4AA9" w:rsidRDefault="006E079E"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1,66</w:t>
            </w:r>
          </w:p>
        </w:tc>
        <w:tc>
          <w:tcPr>
            <w:tcW w:w="636" w:type="pct"/>
            <w:tcBorders>
              <w:top w:val="single" w:sz="4" w:space="0" w:color="000000"/>
              <w:left w:val="single" w:sz="4" w:space="0" w:color="000000"/>
              <w:bottom w:val="single" w:sz="4" w:space="0" w:color="000000"/>
              <w:right w:val="single" w:sz="4" w:space="0" w:color="000000"/>
            </w:tcBorders>
          </w:tcPr>
          <w:p w:rsidR="000D7D85" w:rsidRPr="003A4AA9" w:rsidRDefault="006E079E"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29,31</w:t>
            </w:r>
          </w:p>
        </w:tc>
      </w:tr>
      <w:tr w:rsidR="000D7D85" w:rsidRPr="003A4AA9" w:rsidTr="003A4AA9">
        <w:trPr>
          <w:trHeight w:val="23"/>
          <w:jc w:val="center"/>
        </w:trPr>
        <w:tc>
          <w:tcPr>
            <w:tcW w:w="1262" w:type="pct"/>
            <w:tcBorders>
              <w:top w:val="single" w:sz="4" w:space="0" w:color="000000"/>
              <w:left w:val="single" w:sz="4" w:space="0" w:color="000000"/>
              <w:bottom w:val="single" w:sz="4" w:space="0" w:color="000000"/>
              <w:right w:val="single" w:sz="4" w:space="0" w:color="000000"/>
            </w:tcBorders>
          </w:tcPr>
          <w:p w:rsidR="000D7D85" w:rsidRPr="003A4AA9" w:rsidRDefault="000D7D85" w:rsidP="003A4AA9">
            <w:pPr>
              <w:spacing w:line="240" w:lineRule="auto"/>
              <w:ind w:firstLine="0"/>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Итого</w:t>
            </w:r>
          </w:p>
        </w:tc>
        <w:tc>
          <w:tcPr>
            <w:tcW w:w="515" w:type="pct"/>
            <w:tcBorders>
              <w:top w:val="single" w:sz="4" w:space="0" w:color="000000"/>
              <w:left w:val="single" w:sz="4" w:space="0" w:color="000000"/>
              <w:bottom w:val="single" w:sz="4" w:space="0" w:color="000000"/>
              <w:right w:val="single" w:sz="4" w:space="0" w:color="000000"/>
            </w:tcBorders>
          </w:tcPr>
          <w:p w:rsidR="000D7D85" w:rsidRPr="003A4AA9" w:rsidRDefault="007A209E"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910</w:t>
            </w:r>
          </w:p>
        </w:tc>
        <w:tc>
          <w:tcPr>
            <w:tcW w:w="508" w:type="pct"/>
            <w:tcBorders>
              <w:top w:val="single" w:sz="4" w:space="0" w:color="000000"/>
              <w:left w:val="single" w:sz="4" w:space="0" w:color="000000"/>
              <w:bottom w:val="single" w:sz="4" w:space="0" w:color="000000"/>
              <w:right w:val="single" w:sz="4" w:space="0" w:color="000000"/>
            </w:tcBorders>
          </w:tcPr>
          <w:p w:rsidR="000D7D85" w:rsidRPr="003A4AA9" w:rsidRDefault="006E079E"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100,0</w:t>
            </w:r>
          </w:p>
        </w:tc>
        <w:tc>
          <w:tcPr>
            <w:tcW w:w="516" w:type="pct"/>
            <w:tcBorders>
              <w:top w:val="single" w:sz="4" w:space="0" w:color="000000"/>
              <w:left w:val="single" w:sz="4" w:space="0" w:color="000000"/>
              <w:bottom w:val="single" w:sz="4" w:space="0" w:color="000000"/>
              <w:right w:val="single" w:sz="4" w:space="0" w:color="000000"/>
            </w:tcBorders>
          </w:tcPr>
          <w:p w:rsidR="000D7D85" w:rsidRPr="003A4AA9" w:rsidRDefault="007A209E"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1161</w:t>
            </w:r>
          </w:p>
        </w:tc>
        <w:tc>
          <w:tcPr>
            <w:tcW w:w="508" w:type="pct"/>
            <w:tcBorders>
              <w:top w:val="single" w:sz="4" w:space="0" w:color="000000"/>
              <w:left w:val="single" w:sz="4" w:space="0" w:color="000000"/>
              <w:bottom w:val="single" w:sz="4" w:space="0" w:color="000000"/>
              <w:right w:val="single" w:sz="4" w:space="0" w:color="000000"/>
            </w:tcBorders>
          </w:tcPr>
          <w:p w:rsidR="000D7D85" w:rsidRPr="003A4AA9" w:rsidRDefault="006E079E"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100,0</w:t>
            </w:r>
          </w:p>
        </w:tc>
        <w:tc>
          <w:tcPr>
            <w:tcW w:w="548" w:type="pct"/>
            <w:tcBorders>
              <w:top w:val="single" w:sz="4" w:space="0" w:color="000000"/>
              <w:left w:val="single" w:sz="4" w:space="0" w:color="000000"/>
              <w:bottom w:val="single" w:sz="4" w:space="0" w:color="000000"/>
              <w:right w:val="single" w:sz="4" w:space="0" w:color="000000"/>
            </w:tcBorders>
          </w:tcPr>
          <w:p w:rsidR="000D7D85" w:rsidRPr="003A4AA9" w:rsidRDefault="007A209E"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1022</w:t>
            </w:r>
          </w:p>
        </w:tc>
        <w:tc>
          <w:tcPr>
            <w:tcW w:w="508" w:type="pct"/>
            <w:tcBorders>
              <w:top w:val="single" w:sz="4" w:space="0" w:color="000000"/>
              <w:left w:val="single" w:sz="4" w:space="0" w:color="000000"/>
              <w:bottom w:val="single" w:sz="4" w:space="0" w:color="000000"/>
              <w:right w:val="single" w:sz="4" w:space="0" w:color="000000"/>
            </w:tcBorders>
          </w:tcPr>
          <w:p w:rsidR="000D7D85" w:rsidRPr="003A4AA9" w:rsidRDefault="006E079E"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100,0</w:t>
            </w:r>
          </w:p>
        </w:tc>
        <w:tc>
          <w:tcPr>
            <w:tcW w:w="636" w:type="pct"/>
            <w:tcBorders>
              <w:top w:val="single" w:sz="4" w:space="0" w:color="000000"/>
              <w:left w:val="single" w:sz="4" w:space="0" w:color="000000"/>
              <w:bottom w:val="single" w:sz="4" w:space="0" w:color="000000"/>
              <w:right w:val="single" w:sz="4" w:space="0" w:color="000000"/>
            </w:tcBorders>
          </w:tcPr>
          <w:p w:rsidR="000D7D85" w:rsidRPr="003A4AA9" w:rsidRDefault="006E079E" w:rsidP="003A4AA9">
            <w:pPr>
              <w:spacing w:line="240" w:lineRule="auto"/>
              <w:ind w:firstLine="0"/>
              <w:jc w:val="center"/>
              <w:rPr>
                <w:rFonts w:ascii="Times New Roman" w:eastAsia="Times New Roman" w:hAnsi="Times New Roman"/>
                <w:noProof/>
                <w:color w:val="000000"/>
                <w:sz w:val="28"/>
                <w:szCs w:val="28"/>
                <w:lang w:eastAsia="ru-RU"/>
              </w:rPr>
            </w:pPr>
            <w:r w:rsidRPr="003A4AA9">
              <w:rPr>
                <w:rFonts w:ascii="Times New Roman" w:eastAsia="Times New Roman" w:hAnsi="Times New Roman"/>
                <w:noProof/>
                <w:color w:val="000000"/>
                <w:sz w:val="28"/>
                <w:szCs w:val="28"/>
                <w:lang w:eastAsia="ru-RU"/>
              </w:rPr>
              <w:t>112,31</w:t>
            </w:r>
          </w:p>
        </w:tc>
      </w:tr>
    </w:tbl>
    <w:p w:rsidR="00897026" w:rsidRDefault="00F36638" w:rsidP="001E7C28">
      <w:pPr>
        <w:spacing w:line="240" w:lineRule="auto"/>
        <w:rPr>
          <w:rFonts w:ascii="Times New Roman" w:hAnsi="Times New Roman"/>
          <w:noProof/>
          <w:color w:val="000000"/>
          <w:sz w:val="28"/>
          <w:szCs w:val="28"/>
        </w:rPr>
      </w:pPr>
      <w:r w:rsidRPr="00897026">
        <w:rPr>
          <w:rFonts w:ascii="Times New Roman" w:hAnsi="Times New Roman"/>
          <w:noProof/>
          <w:color w:val="000000"/>
          <w:sz w:val="28"/>
          <w:szCs w:val="28"/>
        </w:rPr>
        <w:t xml:space="preserve">Наибольший удельный вес в общей сумме кредиторской задолженности </w:t>
      </w:r>
      <w:r w:rsidR="006E079E" w:rsidRPr="00897026">
        <w:rPr>
          <w:rFonts w:ascii="Times New Roman" w:hAnsi="Times New Roman"/>
          <w:noProof/>
          <w:color w:val="000000"/>
          <w:sz w:val="28"/>
          <w:szCs w:val="28"/>
        </w:rPr>
        <w:t>в 2009 году занимае</w:t>
      </w:r>
      <w:r w:rsidRPr="00897026">
        <w:rPr>
          <w:rFonts w:ascii="Times New Roman" w:hAnsi="Times New Roman"/>
          <w:noProof/>
          <w:color w:val="000000"/>
          <w:sz w:val="28"/>
          <w:szCs w:val="28"/>
        </w:rPr>
        <w:t xml:space="preserve">т </w:t>
      </w:r>
      <w:r w:rsidR="006E079E" w:rsidRPr="00897026">
        <w:rPr>
          <w:rFonts w:ascii="Times New Roman" w:hAnsi="Times New Roman"/>
          <w:noProof/>
          <w:color w:val="000000"/>
          <w:sz w:val="28"/>
          <w:szCs w:val="28"/>
        </w:rPr>
        <w:t>задолженность перед персоналом 74,85</w:t>
      </w:r>
      <w:r w:rsidRPr="00897026">
        <w:rPr>
          <w:rFonts w:ascii="Times New Roman" w:hAnsi="Times New Roman"/>
          <w:noProof/>
          <w:color w:val="000000"/>
          <w:sz w:val="28"/>
          <w:szCs w:val="28"/>
        </w:rPr>
        <w:t>%</w:t>
      </w:r>
      <w:r w:rsidR="006E079E" w:rsidRPr="00897026">
        <w:rPr>
          <w:rFonts w:ascii="Times New Roman" w:hAnsi="Times New Roman"/>
          <w:noProof/>
          <w:color w:val="000000"/>
          <w:sz w:val="28"/>
          <w:szCs w:val="28"/>
        </w:rPr>
        <w:t xml:space="preserve">. </w:t>
      </w:r>
      <w:r w:rsidRPr="00897026">
        <w:rPr>
          <w:rFonts w:ascii="Times New Roman" w:hAnsi="Times New Roman"/>
          <w:noProof/>
          <w:color w:val="000000"/>
          <w:sz w:val="28"/>
          <w:szCs w:val="28"/>
        </w:rPr>
        <w:t xml:space="preserve">Кредиторская задолженность поставщикам и подрядчикам составляет </w:t>
      </w:r>
      <w:r w:rsidR="006E079E" w:rsidRPr="00897026">
        <w:rPr>
          <w:rFonts w:ascii="Times New Roman" w:hAnsi="Times New Roman"/>
          <w:noProof/>
          <w:color w:val="000000"/>
          <w:sz w:val="28"/>
          <w:szCs w:val="28"/>
        </w:rPr>
        <w:t>3,03</w:t>
      </w:r>
      <w:r w:rsidRPr="00897026">
        <w:rPr>
          <w:rFonts w:ascii="Times New Roman" w:hAnsi="Times New Roman"/>
          <w:noProof/>
          <w:color w:val="000000"/>
          <w:sz w:val="28"/>
          <w:szCs w:val="28"/>
        </w:rPr>
        <w:t xml:space="preserve">% от общей суммы кредиторской задолженности, задолженность </w:t>
      </w:r>
      <w:r w:rsidR="00897026">
        <w:rPr>
          <w:rFonts w:ascii="Times New Roman" w:hAnsi="Times New Roman"/>
          <w:noProof/>
          <w:color w:val="000000"/>
          <w:sz w:val="28"/>
          <w:szCs w:val="28"/>
        </w:rPr>
        <w:t>по прочим кредиторам 1,66</w:t>
      </w:r>
      <w:r w:rsidR="00897026" w:rsidRPr="00897026">
        <w:rPr>
          <w:rFonts w:ascii="Times New Roman" w:hAnsi="Times New Roman"/>
          <w:noProof/>
          <w:color w:val="000000"/>
          <w:sz w:val="28"/>
          <w:szCs w:val="28"/>
        </w:rPr>
        <w:t>%, к ним относится</w:t>
      </w:r>
      <w:r w:rsidR="00897026" w:rsidRPr="00897026">
        <w:rPr>
          <w:rFonts w:ascii="Times New Roman" w:hAnsi="Times New Roman"/>
          <w:noProof/>
          <w:color w:val="000000"/>
          <w:sz w:val="28"/>
          <w:szCs w:val="24"/>
        </w:rPr>
        <w:t xml:space="preserve"> </w:t>
      </w:r>
      <w:r w:rsidR="00897026" w:rsidRPr="00897026">
        <w:rPr>
          <w:rFonts w:ascii="Times New Roman" w:hAnsi="Times New Roman"/>
          <w:noProof/>
          <w:color w:val="000000"/>
          <w:sz w:val="28"/>
          <w:szCs w:val="28"/>
        </w:rPr>
        <w:t>задолженность: перед подотчетными лицами, по авансам, полученным от покупателей, по добровольному страхованию, по депонированной зарплате, перед учредителями по выплате доходов и т.д.</w:t>
      </w:r>
      <w:r w:rsidRPr="00897026">
        <w:rPr>
          <w:rFonts w:ascii="Times New Roman" w:hAnsi="Times New Roman"/>
          <w:noProof/>
          <w:color w:val="000000"/>
          <w:sz w:val="28"/>
          <w:szCs w:val="28"/>
        </w:rPr>
        <w:t>, перед государственн</w:t>
      </w:r>
      <w:r w:rsidR="00897026">
        <w:rPr>
          <w:rFonts w:ascii="Times New Roman" w:hAnsi="Times New Roman"/>
          <w:noProof/>
          <w:color w:val="000000"/>
          <w:sz w:val="28"/>
          <w:szCs w:val="28"/>
        </w:rPr>
        <w:t>ыми внебюджетными фондами – 1,37%, она имеет н</w:t>
      </w:r>
      <w:r w:rsidRPr="00897026">
        <w:rPr>
          <w:rFonts w:ascii="Times New Roman" w:hAnsi="Times New Roman"/>
          <w:noProof/>
          <w:color w:val="000000"/>
          <w:sz w:val="28"/>
          <w:szCs w:val="28"/>
        </w:rPr>
        <w:t>аименьший удельный вес в общей сумме кредиторской задолженности</w:t>
      </w:r>
      <w:r w:rsidR="00897026">
        <w:rPr>
          <w:rFonts w:ascii="Times New Roman" w:hAnsi="Times New Roman"/>
          <w:noProof/>
          <w:color w:val="000000"/>
          <w:sz w:val="28"/>
          <w:szCs w:val="28"/>
        </w:rPr>
        <w:t>.</w:t>
      </w:r>
    </w:p>
    <w:p w:rsidR="00F36638" w:rsidRPr="001E7C28" w:rsidRDefault="00F36638" w:rsidP="00897026">
      <w:pPr>
        <w:spacing w:line="240" w:lineRule="auto"/>
        <w:rPr>
          <w:rFonts w:ascii="Times New Roman" w:hAnsi="Times New Roman"/>
          <w:noProof/>
          <w:color w:val="000000"/>
          <w:sz w:val="28"/>
          <w:szCs w:val="28"/>
        </w:rPr>
      </w:pPr>
      <w:r w:rsidRPr="00897026">
        <w:rPr>
          <w:rFonts w:ascii="Times New Roman" w:hAnsi="Times New Roman"/>
          <w:noProof/>
          <w:color w:val="000000"/>
          <w:sz w:val="28"/>
          <w:szCs w:val="28"/>
        </w:rPr>
        <w:t>Общая сумма кредиторской задолженности в 2009 году по сравнению с 2007 годом увеличилась</w:t>
      </w:r>
      <w:r w:rsidRPr="001E7C28">
        <w:rPr>
          <w:rFonts w:ascii="Times New Roman" w:hAnsi="Times New Roman"/>
          <w:noProof/>
          <w:color w:val="000000"/>
          <w:sz w:val="28"/>
          <w:szCs w:val="28"/>
        </w:rPr>
        <w:t xml:space="preserve"> </w:t>
      </w:r>
      <w:r w:rsidR="00897026">
        <w:rPr>
          <w:rFonts w:ascii="Times New Roman" w:hAnsi="Times New Roman"/>
          <w:noProof/>
          <w:color w:val="000000"/>
          <w:sz w:val="28"/>
          <w:szCs w:val="28"/>
        </w:rPr>
        <w:t>на 12,31%</w:t>
      </w:r>
      <w:r w:rsidRPr="001E7C28">
        <w:rPr>
          <w:rFonts w:ascii="Times New Roman" w:hAnsi="Times New Roman"/>
          <w:noProof/>
          <w:color w:val="000000"/>
          <w:sz w:val="28"/>
          <w:szCs w:val="28"/>
        </w:rPr>
        <w:t xml:space="preserve">. Это связано в первую очередь с увеличением такого показателя, как </w:t>
      </w:r>
      <w:r w:rsidR="00897026">
        <w:rPr>
          <w:rFonts w:ascii="Times New Roman" w:hAnsi="Times New Roman"/>
          <w:noProof/>
          <w:color w:val="000000"/>
          <w:sz w:val="28"/>
          <w:szCs w:val="28"/>
        </w:rPr>
        <w:t>задолженность перед персоналом на 41,67%</w:t>
      </w:r>
      <w:r w:rsidRPr="001E7C28">
        <w:rPr>
          <w:rFonts w:ascii="Times New Roman" w:hAnsi="Times New Roman"/>
          <w:noProof/>
          <w:color w:val="000000"/>
          <w:sz w:val="28"/>
          <w:szCs w:val="28"/>
        </w:rPr>
        <w:t>, что свидетельствует о несвоев</w:t>
      </w:r>
      <w:r w:rsidR="00897026">
        <w:rPr>
          <w:rFonts w:ascii="Times New Roman" w:hAnsi="Times New Roman"/>
          <w:noProof/>
          <w:color w:val="000000"/>
          <w:sz w:val="28"/>
          <w:szCs w:val="28"/>
        </w:rPr>
        <w:t>ременных расчетах организации со своими подчиненными,</w:t>
      </w:r>
      <w:r w:rsidRPr="001E7C28">
        <w:rPr>
          <w:rFonts w:ascii="Times New Roman" w:hAnsi="Times New Roman"/>
          <w:noProof/>
          <w:color w:val="000000"/>
          <w:sz w:val="28"/>
          <w:szCs w:val="28"/>
        </w:rPr>
        <w:t xml:space="preserve"> т. е. о задержке заработной платы работникам данной организации.</w:t>
      </w:r>
    </w:p>
    <w:p w:rsidR="00F36638" w:rsidRPr="001E7C28" w:rsidRDefault="00F36638" w:rsidP="001E7C28">
      <w:pPr>
        <w:spacing w:line="240" w:lineRule="auto"/>
        <w:rPr>
          <w:rFonts w:ascii="Times New Roman" w:hAnsi="Times New Roman"/>
          <w:noProof/>
          <w:color w:val="000000"/>
          <w:sz w:val="28"/>
          <w:szCs w:val="28"/>
        </w:rPr>
      </w:pPr>
      <w:r w:rsidRPr="001E7C28">
        <w:rPr>
          <w:rFonts w:ascii="Times New Roman" w:hAnsi="Times New Roman"/>
          <w:noProof/>
          <w:color w:val="000000"/>
          <w:sz w:val="28"/>
          <w:szCs w:val="28"/>
        </w:rPr>
        <w:t xml:space="preserve">Одно из направлений использования финансовых ресурсов </w:t>
      </w:r>
      <w:r w:rsidR="00AF120D" w:rsidRPr="001E7C28">
        <w:rPr>
          <w:rFonts w:ascii="Times New Roman" w:hAnsi="Times New Roman"/>
          <w:noProof/>
          <w:color w:val="000000"/>
          <w:sz w:val="28"/>
          <w:szCs w:val="28"/>
        </w:rPr>
        <w:t>ООО «Пассажирское автотранспортное предприятие № 2»</w:t>
      </w:r>
      <w:r w:rsidRPr="001E7C28">
        <w:rPr>
          <w:rFonts w:ascii="Times New Roman" w:hAnsi="Times New Roman"/>
          <w:noProof/>
          <w:color w:val="000000"/>
          <w:sz w:val="28"/>
          <w:szCs w:val="28"/>
        </w:rPr>
        <w:t xml:space="preserve"> - это пополнение оборотных средств.</w:t>
      </w:r>
    </w:p>
    <w:p w:rsidR="00F36638" w:rsidRPr="001E7C28" w:rsidRDefault="00F36638" w:rsidP="001E7C28">
      <w:pPr>
        <w:spacing w:line="240" w:lineRule="auto"/>
        <w:rPr>
          <w:rFonts w:ascii="Times New Roman" w:hAnsi="Times New Roman"/>
          <w:noProof/>
          <w:color w:val="000000"/>
          <w:sz w:val="28"/>
          <w:szCs w:val="28"/>
        </w:rPr>
      </w:pPr>
      <w:r w:rsidRPr="001E7C28">
        <w:rPr>
          <w:rFonts w:ascii="Times New Roman" w:hAnsi="Times New Roman"/>
          <w:noProof/>
          <w:color w:val="000000"/>
          <w:sz w:val="28"/>
          <w:szCs w:val="28"/>
        </w:rPr>
        <w:t xml:space="preserve">Оборотные средства предприятия – это совокупность денежных средств и материальных средств, авансированных в средства производства, однократно участвующих в производственном процессе и полностью переносящих свою стоимость на готовый продукт. Оборотные средства обеспечивают непрерывность и ритмичность всех процессов, протекающих на предприятии: снабжения, производства, сбыта, финансирования. Они постоянно находятся в движении, совершая кругооборот. Кругооборот начинается с оплаты денежными средствами необходимых предприятию материальных ресурсов, а заканчивается возвратом всех затрат на всем пути движения средств в виде выручки от реализации готовой продукции. </w:t>
      </w:r>
    </w:p>
    <w:p w:rsidR="00F36638" w:rsidRPr="001E7C28" w:rsidRDefault="00F36638" w:rsidP="001E7C28">
      <w:pPr>
        <w:spacing w:line="240" w:lineRule="auto"/>
        <w:rPr>
          <w:rFonts w:ascii="Times New Roman" w:hAnsi="Times New Roman"/>
          <w:noProof/>
          <w:sz w:val="28"/>
          <w:szCs w:val="28"/>
        </w:rPr>
      </w:pPr>
      <w:r w:rsidRPr="001E7C28">
        <w:rPr>
          <w:rFonts w:ascii="Times New Roman" w:hAnsi="Times New Roman"/>
          <w:noProof/>
          <w:sz w:val="28"/>
          <w:szCs w:val="28"/>
        </w:rPr>
        <w:t xml:space="preserve">В </w:t>
      </w:r>
      <w:r w:rsidR="00AF120D" w:rsidRPr="001E7C28">
        <w:rPr>
          <w:rFonts w:ascii="Times New Roman" w:hAnsi="Times New Roman"/>
          <w:noProof/>
          <w:sz w:val="28"/>
          <w:szCs w:val="28"/>
        </w:rPr>
        <w:t>ООО «Пассажирское автотранспортное предприятие № 2»</w:t>
      </w:r>
      <w:r w:rsidRPr="001E7C28">
        <w:rPr>
          <w:rFonts w:ascii="Times New Roman" w:hAnsi="Times New Roman"/>
          <w:noProof/>
          <w:sz w:val="28"/>
          <w:szCs w:val="28"/>
        </w:rPr>
        <w:t xml:space="preserve"> имеются в наличии такие виды оборотных средств как:</w:t>
      </w:r>
    </w:p>
    <w:p w:rsidR="00F36638" w:rsidRPr="001E7C28" w:rsidRDefault="00F36638" w:rsidP="001E7C28">
      <w:pPr>
        <w:spacing w:line="240" w:lineRule="auto"/>
        <w:rPr>
          <w:rFonts w:ascii="Times New Roman" w:hAnsi="Times New Roman"/>
          <w:noProof/>
          <w:sz w:val="28"/>
          <w:szCs w:val="28"/>
        </w:rPr>
      </w:pPr>
      <w:r w:rsidRPr="001E7C28">
        <w:rPr>
          <w:rFonts w:ascii="Times New Roman" w:hAnsi="Times New Roman"/>
          <w:noProof/>
          <w:sz w:val="28"/>
          <w:szCs w:val="28"/>
        </w:rPr>
        <w:t>- производственные запасы – предметы труда, поступившие на предприятие для последующей обработки или обеспечения производственного процесса (запасы сырья, материалов, комплектующих изделий, топлива, тары и т. д.);</w:t>
      </w:r>
    </w:p>
    <w:p w:rsidR="00F36638" w:rsidRPr="001E7C28" w:rsidRDefault="00F36638" w:rsidP="001E7C28">
      <w:pPr>
        <w:tabs>
          <w:tab w:val="left" w:pos="902"/>
        </w:tabs>
        <w:spacing w:line="240" w:lineRule="auto"/>
        <w:rPr>
          <w:rFonts w:ascii="Times New Roman" w:hAnsi="Times New Roman"/>
          <w:noProof/>
          <w:sz w:val="28"/>
          <w:szCs w:val="28"/>
        </w:rPr>
      </w:pPr>
      <w:r w:rsidRPr="001E7C28">
        <w:rPr>
          <w:rFonts w:ascii="Times New Roman" w:hAnsi="Times New Roman"/>
          <w:noProof/>
          <w:sz w:val="28"/>
          <w:szCs w:val="28"/>
        </w:rPr>
        <w:t>-</w:t>
      </w:r>
      <w:r w:rsidRPr="001E7C28">
        <w:rPr>
          <w:rFonts w:ascii="Times New Roman" w:hAnsi="Times New Roman"/>
          <w:noProof/>
          <w:sz w:val="28"/>
          <w:szCs w:val="28"/>
        </w:rPr>
        <w:tab/>
        <w:t>дебиторская задолженность – долги предприятию со стороны юридических, физических лиц и государства. В составе дебиторской задолженности выделяют задолженность покупателей и заказчиков, векселя к получению, задолженность дочерних и зависимых обществ, задолженность учредителей по взносам в уставный капитал, выданные авансы;</w:t>
      </w:r>
    </w:p>
    <w:p w:rsidR="00F36638" w:rsidRPr="001E7C28" w:rsidRDefault="00F36638" w:rsidP="001E7C28">
      <w:pPr>
        <w:spacing w:line="240" w:lineRule="auto"/>
        <w:rPr>
          <w:rFonts w:ascii="Times New Roman" w:hAnsi="Times New Roman"/>
          <w:noProof/>
          <w:sz w:val="28"/>
          <w:szCs w:val="28"/>
        </w:rPr>
      </w:pPr>
      <w:r w:rsidRPr="001E7C28">
        <w:rPr>
          <w:rFonts w:ascii="Times New Roman" w:hAnsi="Times New Roman"/>
          <w:noProof/>
          <w:sz w:val="28"/>
          <w:szCs w:val="28"/>
        </w:rPr>
        <w:t>- денежные средства. [28; С. 325]</w:t>
      </w:r>
    </w:p>
    <w:p w:rsidR="0080548A" w:rsidRDefault="0080548A" w:rsidP="001E7C28">
      <w:pPr>
        <w:spacing w:line="240" w:lineRule="auto"/>
        <w:rPr>
          <w:rFonts w:ascii="Times New Roman" w:hAnsi="Times New Roman"/>
          <w:noProof/>
          <w:sz w:val="28"/>
          <w:szCs w:val="28"/>
        </w:rPr>
      </w:pPr>
    </w:p>
    <w:p w:rsidR="0080548A" w:rsidRDefault="0080548A" w:rsidP="001E7C28">
      <w:pPr>
        <w:spacing w:line="240" w:lineRule="auto"/>
        <w:rPr>
          <w:rFonts w:ascii="Times New Roman" w:hAnsi="Times New Roman"/>
          <w:noProof/>
          <w:sz w:val="28"/>
          <w:szCs w:val="28"/>
        </w:rPr>
      </w:pPr>
    </w:p>
    <w:p w:rsidR="0080548A" w:rsidRDefault="0080548A" w:rsidP="001E7C28">
      <w:pPr>
        <w:spacing w:line="240" w:lineRule="auto"/>
        <w:rPr>
          <w:rFonts w:ascii="Times New Roman" w:hAnsi="Times New Roman"/>
          <w:noProof/>
          <w:sz w:val="28"/>
          <w:szCs w:val="28"/>
        </w:rPr>
      </w:pPr>
    </w:p>
    <w:p w:rsidR="009C5DF2" w:rsidRDefault="009C5DF2" w:rsidP="001E7C28">
      <w:pPr>
        <w:spacing w:line="240" w:lineRule="auto"/>
        <w:rPr>
          <w:rFonts w:ascii="Times New Roman" w:hAnsi="Times New Roman"/>
          <w:noProof/>
          <w:sz w:val="28"/>
          <w:szCs w:val="28"/>
        </w:rPr>
      </w:pPr>
    </w:p>
    <w:p w:rsidR="00F36638" w:rsidRPr="001E7C28" w:rsidRDefault="0080548A" w:rsidP="001E7C28">
      <w:pPr>
        <w:spacing w:line="240" w:lineRule="auto"/>
        <w:rPr>
          <w:rFonts w:ascii="Times New Roman" w:hAnsi="Times New Roman"/>
          <w:noProof/>
          <w:sz w:val="28"/>
          <w:szCs w:val="28"/>
        </w:rPr>
      </w:pPr>
      <w:r>
        <w:rPr>
          <w:rFonts w:ascii="Times New Roman" w:hAnsi="Times New Roman"/>
          <w:noProof/>
          <w:sz w:val="28"/>
          <w:szCs w:val="28"/>
        </w:rPr>
        <w:t>Таблица 13</w:t>
      </w:r>
      <w:r w:rsidR="00F36638" w:rsidRPr="001E7C28">
        <w:rPr>
          <w:rFonts w:ascii="Times New Roman" w:hAnsi="Times New Roman"/>
          <w:noProof/>
          <w:sz w:val="28"/>
          <w:szCs w:val="28"/>
        </w:rPr>
        <w:t xml:space="preserve"> – Состав и структура оборотных средств </w:t>
      </w:r>
      <w:r w:rsidR="00AF120D" w:rsidRPr="001E7C28">
        <w:rPr>
          <w:rFonts w:ascii="Times New Roman" w:hAnsi="Times New Roman"/>
          <w:noProof/>
          <w:sz w:val="28"/>
          <w:szCs w:val="28"/>
        </w:rPr>
        <w:t>ООО «Пассажирское автотранспортное предприятие № 2»</w:t>
      </w:r>
      <w:r w:rsidR="00F36638" w:rsidRPr="001E7C28">
        <w:rPr>
          <w:rFonts w:ascii="Times New Roman" w:hAnsi="Times New Roman"/>
          <w:noProof/>
          <w:sz w:val="28"/>
          <w:szCs w:val="28"/>
        </w:rPr>
        <w:t xml:space="preserve"> за 2007 – 2009 гг.</w:t>
      </w:r>
    </w:p>
    <w:tbl>
      <w:tblPr>
        <w:tblW w:w="480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71"/>
        <w:gridCol w:w="857"/>
        <w:gridCol w:w="923"/>
        <w:gridCol w:w="860"/>
        <w:gridCol w:w="885"/>
        <w:gridCol w:w="1088"/>
        <w:gridCol w:w="980"/>
        <w:gridCol w:w="1512"/>
      </w:tblGrid>
      <w:tr w:rsidR="00F36638" w:rsidRPr="003A4AA9" w:rsidTr="003A4AA9">
        <w:trPr>
          <w:trHeight w:val="23"/>
        </w:trPr>
        <w:tc>
          <w:tcPr>
            <w:tcW w:w="1251" w:type="pct"/>
            <w:vMerge w:val="restar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Оборотные средства</w:t>
            </w:r>
          </w:p>
        </w:tc>
        <w:tc>
          <w:tcPr>
            <w:tcW w:w="939" w:type="pct"/>
            <w:gridSpan w:val="2"/>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2007 г</w:t>
            </w:r>
          </w:p>
        </w:tc>
        <w:tc>
          <w:tcPr>
            <w:tcW w:w="921" w:type="pct"/>
            <w:gridSpan w:val="2"/>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2008 г</w:t>
            </w:r>
          </w:p>
        </w:tc>
        <w:tc>
          <w:tcPr>
            <w:tcW w:w="1090" w:type="pct"/>
            <w:gridSpan w:val="2"/>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2009 г</w:t>
            </w:r>
          </w:p>
        </w:tc>
        <w:tc>
          <w:tcPr>
            <w:tcW w:w="799" w:type="pct"/>
            <w:vMerge w:val="restar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2009 г. к 2007 г., %, раз</w:t>
            </w:r>
          </w:p>
        </w:tc>
      </w:tr>
      <w:tr w:rsidR="00F36638" w:rsidRPr="003A4AA9" w:rsidTr="003A4AA9">
        <w:trPr>
          <w:trHeight w:val="23"/>
        </w:trPr>
        <w:tc>
          <w:tcPr>
            <w:tcW w:w="0" w:type="auto"/>
            <w:vMerge/>
            <w:tcBorders>
              <w:top w:val="single" w:sz="4" w:space="0" w:color="000000"/>
              <w:left w:val="single" w:sz="4" w:space="0" w:color="000000"/>
              <w:bottom w:val="single" w:sz="4" w:space="0" w:color="000000"/>
              <w:right w:val="single" w:sz="4" w:space="0" w:color="000000"/>
            </w:tcBorders>
            <w:vAlign w:val="center"/>
          </w:tcPr>
          <w:p w:rsidR="00F36638" w:rsidRPr="003A4AA9" w:rsidRDefault="00F36638" w:rsidP="003A4AA9">
            <w:pPr>
              <w:spacing w:line="240" w:lineRule="auto"/>
              <w:ind w:firstLine="0"/>
              <w:rPr>
                <w:rFonts w:ascii="Times New Roman" w:eastAsia="Times New Roman" w:hAnsi="Times New Roman"/>
                <w:noProof/>
                <w:sz w:val="28"/>
                <w:szCs w:val="28"/>
                <w:lang w:eastAsia="ru-RU"/>
              </w:rPr>
            </w:pPr>
          </w:p>
        </w:tc>
        <w:tc>
          <w:tcPr>
            <w:tcW w:w="452"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тыс. руб.</w:t>
            </w:r>
          </w:p>
        </w:tc>
        <w:tc>
          <w:tcPr>
            <w:tcW w:w="487"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в % к итогу</w:t>
            </w:r>
          </w:p>
        </w:tc>
        <w:tc>
          <w:tcPr>
            <w:tcW w:w="454"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тыс. руб.</w:t>
            </w:r>
          </w:p>
        </w:tc>
        <w:tc>
          <w:tcPr>
            <w:tcW w:w="466"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в % к итогу</w:t>
            </w:r>
          </w:p>
        </w:tc>
        <w:tc>
          <w:tcPr>
            <w:tcW w:w="574"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тыс. руб.</w:t>
            </w:r>
          </w:p>
        </w:tc>
        <w:tc>
          <w:tcPr>
            <w:tcW w:w="517"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в % к итогу</w:t>
            </w:r>
          </w:p>
        </w:tc>
        <w:tc>
          <w:tcPr>
            <w:tcW w:w="799" w:type="pct"/>
            <w:vMerge/>
            <w:tcBorders>
              <w:top w:val="single" w:sz="4" w:space="0" w:color="000000"/>
              <w:left w:val="single" w:sz="4" w:space="0" w:color="000000"/>
              <w:bottom w:val="single" w:sz="4" w:space="0" w:color="000000"/>
              <w:right w:val="single" w:sz="4" w:space="0" w:color="000000"/>
            </w:tcBorders>
            <w:vAlign w:val="center"/>
          </w:tcPr>
          <w:p w:rsidR="00F36638" w:rsidRPr="003A4AA9" w:rsidRDefault="00F36638" w:rsidP="003A4AA9">
            <w:pPr>
              <w:spacing w:line="240" w:lineRule="auto"/>
              <w:ind w:firstLine="0"/>
              <w:rPr>
                <w:rFonts w:ascii="Times New Roman" w:eastAsia="Times New Roman" w:hAnsi="Times New Roman"/>
                <w:noProof/>
                <w:sz w:val="28"/>
                <w:szCs w:val="28"/>
                <w:lang w:eastAsia="ru-RU"/>
              </w:rPr>
            </w:pPr>
          </w:p>
        </w:tc>
      </w:tr>
      <w:tr w:rsidR="00545F65" w:rsidRPr="003A4AA9" w:rsidTr="003A4AA9">
        <w:trPr>
          <w:trHeight w:val="23"/>
        </w:trPr>
        <w:tc>
          <w:tcPr>
            <w:tcW w:w="1251" w:type="pct"/>
            <w:tcBorders>
              <w:top w:val="single" w:sz="4" w:space="0" w:color="000000"/>
              <w:left w:val="single" w:sz="4" w:space="0" w:color="000000"/>
              <w:bottom w:val="single" w:sz="4" w:space="0" w:color="000000"/>
              <w:right w:val="single" w:sz="4" w:space="0" w:color="000000"/>
            </w:tcBorders>
          </w:tcPr>
          <w:p w:rsidR="007A209E" w:rsidRPr="003A4AA9" w:rsidRDefault="007A209E" w:rsidP="003A4AA9">
            <w:pPr>
              <w:spacing w:line="240" w:lineRule="auto"/>
              <w:ind w:firstLine="0"/>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Запасы</w:t>
            </w:r>
          </w:p>
        </w:tc>
        <w:tc>
          <w:tcPr>
            <w:tcW w:w="452" w:type="pct"/>
            <w:tcBorders>
              <w:top w:val="single" w:sz="4" w:space="0" w:color="000000"/>
              <w:left w:val="single" w:sz="4" w:space="0" w:color="000000"/>
              <w:bottom w:val="single" w:sz="4" w:space="0" w:color="000000"/>
              <w:right w:val="single" w:sz="4" w:space="0" w:color="000000"/>
            </w:tcBorders>
          </w:tcPr>
          <w:p w:rsidR="007A209E" w:rsidRPr="003A4AA9" w:rsidRDefault="007A209E" w:rsidP="003A4AA9">
            <w:pPr>
              <w:spacing w:line="240" w:lineRule="auto"/>
              <w:ind w:firstLine="0"/>
              <w:jc w:val="left"/>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1990</w:t>
            </w:r>
          </w:p>
        </w:tc>
        <w:tc>
          <w:tcPr>
            <w:tcW w:w="487" w:type="pct"/>
            <w:tcBorders>
              <w:top w:val="single" w:sz="4" w:space="0" w:color="000000"/>
              <w:left w:val="single" w:sz="4" w:space="0" w:color="000000"/>
              <w:bottom w:val="single" w:sz="4" w:space="0" w:color="000000"/>
              <w:right w:val="single" w:sz="4" w:space="0" w:color="000000"/>
            </w:tcBorders>
          </w:tcPr>
          <w:p w:rsidR="007A209E" w:rsidRPr="003A4AA9" w:rsidRDefault="00545F65" w:rsidP="003A4AA9">
            <w:pPr>
              <w:spacing w:line="240" w:lineRule="auto"/>
              <w:ind w:firstLine="0"/>
              <w:jc w:val="left"/>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48,28</w:t>
            </w:r>
          </w:p>
        </w:tc>
        <w:tc>
          <w:tcPr>
            <w:tcW w:w="454" w:type="pct"/>
            <w:tcBorders>
              <w:top w:val="single" w:sz="4" w:space="0" w:color="000000"/>
              <w:left w:val="single" w:sz="4" w:space="0" w:color="000000"/>
              <w:bottom w:val="single" w:sz="4" w:space="0" w:color="000000"/>
              <w:right w:val="single" w:sz="4" w:space="0" w:color="000000"/>
            </w:tcBorders>
          </w:tcPr>
          <w:p w:rsidR="007A209E" w:rsidRPr="003A4AA9" w:rsidRDefault="007A209E" w:rsidP="003A4AA9">
            <w:pPr>
              <w:spacing w:line="240" w:lineRule="auto"/>
              <w:ind w:firstLine="0"/>
              <w:jc w:val="left"/>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2469</w:t>
            </w:r>
          </w:p>
        </w:tc>
        <w:tc>
          <w:tcPr>
            <w:tcW w:w="466" w:type="pct"/>
            <w:tcBorders>
              <w:top w:val="single" w:sz="4" w:space="0" w:color="000000"/>
              <w:left w:val="single" w:sz="4" w:space="0" w:color="000000"/>
              <w:bottom w:val="single" w:sz="4" w:space="0" w:color="000000"/>
              <w:right w:val="single" w:sz="4" w:space="0" w:color="000000"/>
            </w:tcBorders>
          </w:tcPr>
          <w:p w:rsidR="007A209E" w:rsidRPr="003A4AA9" w:rsidRDefault="00545F65" w:rsidP="003A4AA9">
            <w:pPr>
              <w:spacing w:line="240" w:lineRule="auto"/>
              <w:ind w:firstLine="0"/>
              <w:jc w:val="left"/>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35,24</w:t>
            </w:r>
          </w:p>
        </w:tc>
        <w:tc>
          <w:tcPr>
            <w:tcW w:w="574" w:type="pct"/>
            <w:tcBorders>
              <w:top w:val="single" w:sz="4" w:space="0" w:color="000000"/>
              <w:left w:val="single" w:sz="4" w:space="0" w:color="000000"/>
              <w:bottom w:val="single" w:sz="4" w:space="0" w:color="000000"/>
              <w:right w:val="single" w:sz="4" w:space="0" w:color="000000"/>
            </w:tcBorders>
          </w:tcPr>
          <w:p w:rsidR="007A209E" w:rsidRPr="003A4AA9" w:rsidRDefault="007A209E" w:rsidP="003A4AA9">
            <w:pPr>
              <w:spacing w:line="240" w:lineRule="auto"/>
              <w:ind w:firstLine="0"/>
              <w:jc w:val="left"/>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4583</w:t>
            </w:r>
          </w:p>
        </w:tc>
        <w:tc>
          <w:tcPr>
            <w:tcW w:w="517" w:type="pct"/>
            <w:tcBorders>
              <w:top w:val="single" w:sz="4" w:space="0" w:color="000000"/>
              <w:left w:val="single" w:sz="4" w:space="0" w:color="000000"/>
              <w:bottom w:val="single" w:sz="4" w:space="0" w:color="000000"/>
              <w:right w:val="single" w:sz="4" w:space="0" w:color="000000"/>
            </w:tcBorders>
          </w:tcPr>
          <w:p w:rsidR="007A209E" w:rsidRPr="003A4AA9" w:rsidRDefault="00545F65" w:rsidP="003A4AA9">
            <w:pPr>
              <w:spacing w:line="240" w:lineRule="auto"/>
              <w:ind w:firstLine="0"/>
              <w:jc w:val="left"/>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67,30</w:t>
            </w:r>
          </w:p>
        </w:tc>
        <w:tc>
          <w:tcPr>
            <w:tcW w:w="799" w:type="pct"/>
            <w:tcBorders>
              <w:top w:val="single" w:sz="4" w:space="0" w:color="000000"/>
              <w:left w:val="single" w:sz="4" w:space="0" w:color="000000"/>
              <w:bottom w:val="single" w:sz="4" w:space="0" w:color="000000"/>
              <w:right w:val="single" w:sz="4" w:space="0" w:color="000000"/>
            </w:tcBorders>
          </w:tcPr>
          <w:p w:rsidR="007A209E" w:rsidRPr="003A4AA9" w:rsidRDefault="00545F65" w:rsidP="003A4AA9">
            <w:pPr>
              <w:spacing w:line="240" w:lineRule="auto"/>
              <w:ind w:firstLine="0"/>
              <w:jc w:val="left"/>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В 2,3 раза</w:t>
            </w:r>
          </w:p>
        </w:tc>
      </w:tr>
      <w:tr w:rsidR="00545F65" w:rsidRPr="003A4AA9" w:rsidTr="003A4AA9">
        <w:trPr>
          <w:trHeight w:val="663"/>
        </w:trPr>
        <w:tc>
          <w:tcPr>
            <w:tcW w:w="1251" w:type="pct"/>
            <w:tcBorders>
              <w:top w:val="single" w:sz="4" w:space="0" w:color="000000"/>
              <w:left w:val="single" w:sz="4" w:space="0" w:color="000000"/>
              <w:bottom w:val="single" w:sz="4" w:space="0" w:color="000000"/>
              <w:right w:val="single" w:sz="4" w:space="0" w:color="000000"/>
            </w:tcBorders>
          </w:tcPr>
          <w:p w:rsidR="007A209E" w:rsidRPr="003A4AA9" w:rsidRDefault="007A209E" w:rsidP="003A4AA9">
            <w:pPr>
              <w:spacing w:line="240" w:lineRule="auto"/>
              <w:ind w:firstLine="0"/>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Дебиторская задолженность</w:t>
            </w:r>
          </w:p>
        </w:tc>
        <w:tc>
          <w:tcPr>
            <w:tcW w:w="452" w:type="pct"/>
            <w:tcBorders>
              <w:top w:val="single" w:sz="4" w:space="0" w:color="000000"/>
              <w:left w:val="single" w:sz="4" w:space="0" w:color="000000"/>
              <w:bottom w:val="single" w:sz="4" w:space="0" w:color="000000"/>
              <w:right w:val="single" w:sz="4" w:space="0" w:color="000000"/>
            </w:tcBorders>
          </w:tcPr>
          <w:p w:rsidR="007A209E" w:rsidRPr="003A4AA9" w:rsidRDefault="007A209E" w:rsidP="003A4AA9">
            <w:pPr>
              <w:spacing w:line="240" w:lineRule="auto"/>
              <w:ind w:firstLine="0"/>
              <w:jc w:val="left"/>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121</w:t>
            </w:r>
          </w:p>
        </w:tc>
        <w:tc>
          <w:tcPr>
            <w:tcW w:w="487" w:type="pct"/>
            <w:tcBorders>
              <w:top w:val="single" w:sz="4" w:space="0" w:color="000000"/>
              <w:left w:val="single" w:sz="4" w:space="0" w:color="000000"/>
              <w:bottom w:val="single" w:sz="4" w:space="0" w:color="000000"/>
              <w:right w:val="single" w:sz="4" w:space="0" w:color="000000"/>
            </w:tcBorders>
          </w:tcPr>
          <w:p w:rsidR="007A209E" w:rsidRPr="003A4AA9" w:rsidRDefault="00545F65" w:rsidP="003A4AA9">
            <w:pPr>
              <w:spacing w:line="240" w:lineRule="auto"/>
              <w:ind w:firstLine="0"/>
              <w:jc w:val="left"/>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2,94</w:t>
            </w:r>
          </w:p>
        </w:tc>
        <w:tc>
          <w:tcPr>
            <w:tcW w:w="454" w:type="pct"/>
            <w:tcBorders>
              <w:top w:val="single" w:sz="4" w:space="0" w:color="000000"/>
              <w:left w:val="single" w:sz="4" w:space="0" w:color="000000"/>
              <w:bottom w:val="single" w:sz="4" w:space="0" w:color="000000"/>
              <w:right w:val="single" w:sz="4" w:space="0" w:color="000000"/>
            </w:tcBorders>
          </w:tcPr>
          <w:p w:rsidR="007A209E" w:rsidRPr="003A4AA9" w:rsidRDefault="007A209E" w:rsidP="003A4AA9">
            <w:pPr>
              <w:spacing w:line="240" w:lineRule="auto"/>
              <w:ind w:firstLine="0"/>
              <w:jc w:val="left"/>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1860</w:t>
            </w:r>
          </w:p>
        </w:tc>
        <w:tc>
          <w:tcPr>
            <w:tcW w:w="466" w:type="pct"/>
            <w:tcBorders>
              <w:top w:val="single" w:sz="4" w:space="0" w:color="000000"/>
              <w:left w:val="single" w:sz="4" w:space="0" w:color="000000"/>
              <w:bottom w:val="single" w:sz="4" w:space="0" w:color="000000"/>
              <w:right w:val="single" w:sz="4" w:space="0" w:color="000000"/>
            </w:tcBorders>
          </w:tcPr>
          <w:p w:rsidR="007A209E" w:rsidRPr="003A4AA9" w:rsidRDefault="00545F65" w:rsidP="003A4AA9">
            <w:pPr>
              <w:spacing w:line="240" w:lineRule="auto"/>
              <w:ind w:firstLine="0"/>
              <w:jc w:val="left"/>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26,55</w:t>
            </w:r>
          </w:p>
        </w:tc>
        <w:tc>
          <w:tcPr>
            <w:tcW w:w="574" w:type="pct"/>
            <w:tcBorders>
              <w:top w:val="single" w:sz="4" w:space="0" w:color="000000"/>
              <w:left w:val="single" w:sz="4" w:space="0" w:color="000000"/>
              <w:bottom w:val="single" w:sz="4" w:space="0" w:color="000000"/>
              <w:right w:val="single" w:sz="4" w:space="0" w:color="000000"/>
            </w:tcBorders>
          </w:tcPr>
          <w:p w:rsidR="007A209E" w:rsidRPr="003A4AA9" w:rsidRDefault="007A209E" w:rsidP="003A4AA9">
            <w:pPr>
              <w:spacing w:line="240" w:lineRule="auto"/>
              <w:ind w:firstLine="0"/>
              <w:jc w:val="left"/>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346</w:t>
            </w:r>
          </w:p>
        </w:tc>
        <w:tc>
          <w:tcPr>
            <w:tcW w:w="517" w:type="pct"/>
            <w:tcBorders>
              <w:top w:val="single" w:sz="4" w:space="0" w:color="000000"/>
              <w:left w:val="single" w:sz="4" w:space="0" w:color="000000"/>
              <w:bottom w:val="single" w:sz="4" w:space="0" w:color="000000"/>
              <w:right w:val="single" w:sz="4" w:space="0" w:color="000000"/>
            </w:tcBorders>
          </w:tcPr>
          <w:p w:rsidR="007A209E" w:rsidRPr="003A4AA9" w:rsidRDefault="00545F65" w:rsidP="003A4AA9">
            <w:pPr>
              <w:spacing w:line="240" w:lineRule="auto"/>
              <w:ind w:firstLine="0"/>
              <w:jc w:val="left"/>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5,08</w:t>
            </w:r>
          </w:p>
        </w:tc>
        <w:tc>
          <w:tcPr>
            <w:tcW w:w="799" w:type="pct"/>
            <w:tcBorders>
              <w:top w:val="single" w:sz="4" w:space="0" w:color="000000"/>
              <w:left w:val="single" w:sz="4" w:space="0" w:color="000000"/>
              <w:bottom w:val="single" w:sz="4" w:space="0" w:color="000000"/>
              <w:right w:val="single" w:sz="4" w:space="0" w:color="000000"/>
            </w:tcBorders>
          </w:tcPr>
          <w:p w:rsidR="007A209E" w:rsidRPr="003A4AA9" w:rsidRDefault="00545F65" w:rsidP="003A4AA9">
            <w:pPr>
              <w:spacing w:line="240" w:lineRule="auto"/>
              <w:ind w:firstLine="0"/>
              <w:jc w:val="left"/>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В 2,85 раза</w:t>
            </w:r>
          </w:p>
        </w:tc>
      </w:tr>
      <w:tr w:rsidR="00545F65" w:rsidRPr="003A4AA9" w:rsidTr="003A4AA9">
        <w:trPr>
          <w:trHeight w:val="23"/>
        </w:trPr>
        <w:tc>
          <w:tcPr>
            <w:tcW w:w="1251" w:type="pct"/>
            <w:tcBorders>
              <w:top w:val="single" w:sz="4" w:space="0" w:color="000000"/>
              <w:left w:val="single" w:sz="4" w:space="0" w:color="000000"/>
              <w:bottom w:val="single" w:sz="4" w:space="0" w:color="000000"/>
              <w:right w:val="single" w:sz="4" w:space="0" w:color="000000"/>
            </w:tcBorders>
          </w:tcPr>
          <w:p w:rsidR="007A209E" w:rsidRPr="003A4AA9" w:rsidRDefault="007A209E" w:rsidP="003A4AA9">
            <w:pPr>
              <w:spacing w:line="240" w:lineRule="auto"/>
              <w:ind w:firstLine="0"/>
              <w:jc w:val="left"/>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Краткосрочные финансовые вложения</w:t>
            </w:r>
          </w:p>
        </w:tc>
        <w:tc>
          <w:tcPr>
            <w:tcW w:w="452" w:type="pct"/>
            <w:tcBorders>
              <w:top w:val="single" w:sz="4" w:space="0" w:color="000000"/>
              <w:left w:val="single" w:sz="4" w:space="0" w:color="000000"/>
              <w:bottom w:val="single" w:sz="4" w:space="0" w:color="000000"/>
              <w:right w:val="single" w:sz="4" w:space="0" w:color="000000"/>
            </w:tcBorders>
          </w:tcPr>
          <w:p w:rsidR="007A209E" w:rsidRPr="003A4AA9" w:rsidRDefault="007A209E" w:rsidP="003A4AA9">
            <w:pPr>
              <w:spacing w:line="240" w:lineRule="auto"/>
              <w:ind w:firstLine="0"/>
              <w:jc w:val="left"/>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9</w:t>
            </w:r>
          </w:p>
        </w:tc>
        <w:tc>
          <w:tcPr>
            <w:tcW w:w="487" w:type="pct"/>
            <w:tcBorders>
              <w:top w:val="single" w:sz="4" w:space="0" w:color="000000"/>
              <w:left w:val="single" w:sz="4" w:space="0" w:color="000000"/>
              <w:bottom w:val="single" w:sz="4" w:space="0" w:color="000000"/>
              <w:right w:val="single" w:sz="4" w:space="0" w:color="000000"/>
            </w:tcBorders>
          </w:tcPr>
          <w:p w:rsidR="007A209E" w:rsidRPr="003A4AA9" w:rsidRDefault="00545F65" w:rsidP="003A4AA9">
            <w:pPr>
              <w:spacing w:line="240" w:lineRule="auto"/>
              <w:ind w:firstLine="0"/>
              <w:jc w:val="left"/>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0,22</w:t>
            </w:r>
          </w:p>
        </w:tc>
        <w:tc>
          <w:tcPr>
            <w:tcW w:w="454" w:type="pct"/>
            <w:tcBorders>
              <w:top w:val="single" w:sz="4" w:space="0" w:color="000000"/>
              <w:left w:val="single" w:sz="4" w:space="0" w:color="000000"/>
              <w:bottom w:val="single" w:sz="4" w:space="0" w:color="000000"/>
              <w:right w:val="single" w:sz="4" w:space="0" w:color="000000"/>
            </w:tcBorders>
          </w:tcPr>
          <w:p w:rsidR="007A209E" w:rsidRPr="003A4AA9" w:rsidRDefault="007A209E" w:rsidP="003A4AA9">
            <w:pPr>
              <w:spacing w:line="240" w:lineRule="auto"/>
              <w:ind w:firstLine="0"/>
              <w:jc w:val="left"/>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300</w:t>
            </w:r>
          </w:p>
        </w:tc>
        <w:tc>
          <w:tcPr>
            <w:tcW w:w="466" w:type="pct"/>
            <w:tcBorders>
              <w:top w:val="single" w:sz="4" w:space="0" w:color="000000"/>
              <w:left w:val="single" w:sz="4" w:space="0" w:color="000000"/>
              <w:bottom w:val="single" w:sz="4" w:space="0" w:color="000000"/>
              <w:right w:val="single" w:sz="4" w:space="0" w:color="000000"/>
            </w:tcBorders>
          </w:tcPr>
          <w:p w:rsidR="007A209E" w:rsidRPr="003A4AA9" w:rsidRDefault="00545F65" w:rsidP="003A4AA9">
            <w:pPr>
              <w:spacing w:line="240" w:lineRule="auto"/>
              <w:ind w:firstLine="0"/>
              <w:jc w:val="left"/>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4,28</w:t>
            </w:r>
          </w:p>
        </w:tc>
        <w:tc>
          <w:tcPr>
            <w:tcW w:w="574" w:type="pct"/>
            <w:tcBorders>
              <w:top w:val="single" w:sz="4" w:space="0" w:color="000000"/>
              <w:left w:val="single" w:sz="4" w:space="0" w:color="000000"/>
              <w:bottom w:val="single" w:sz="4" w:space="0" w:color="000000"/>
              <w:right w:val="single" w:sz="4" w:space="0" w:color="000000"/>
            </w:tcBorders>
          </w:tcPr>
          <w:p w:rsidR="007A209E" w:rsidRPr="003A4AA9" w:rsidRDefault="007A209E" w:rsidP="003A4AA9">
            <w:pPr>
              <w:spacing w:line="240" w:lineRule="auto"/>
              <w:ind w:firstLine="0"/>
              <w:jc w:val="left"/>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500</w:t>
            </w:r>
          </w:p>
        </w:tc>
        <w:tc>
          <w:tcPr>
            <w:tcW w:w="517" w:type="pct"/>
            <w:tcBorders>
              <w:top w:val="single" w:sz="4" w:space="0" w:color="000000"/>
              <w:left w:val="single" w:sz="4" w:space="0" w:color="000000"/>
              <w:bottom w:val="single" w:sz="4" w:space="0" w:color="000000"/>
              <w:right w:val="single" w:sz="4" w:space="0" w:color="000000"/>
            </w:tcBorders>
          </w:tcPr>
          <w:p w:rsidR="007A209E" w:rsidRPr="003A4AA9" w:rsidRDefault="00545F65" w:rsidP="003A4AA9">
            <w:pPr>
              <w:spacing w:line="240" w:lineRule="auto"/>
              <w:ind w:firstLine="0"/>
              <w:jc w:val="left"/>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7,34</w:t>
            </w:r>
          </w:p>
        </w:tc>
        <w:tc>
          <w:tcPr>
            <w:tcW w:w="799" w:type="pct"/>
            <w:tcBorders>
              <w:top w:val="single" w:sz="4" w:space="0" w:color="000000"/>
              <w:left w:val="single" w:sz="4" w:space="0" w:color="000000"/>
              <w:bottom w:val="single" w:sz="4" w:space="0" w:color="000000"/>
              <w:right w:val="single" w:sz="4" w:space="0" w:color="000000"/>
            </w:tcBorders>
          </w:tcPr>
          <w:p w:rsidR="007A209E" w:rsidRPr="003A4AA9" w:rsidRDefault="00545F65" w:rsidP="003A4AA9">
            <w:pPr>
              <w:spacing w:line="240" w:lineRule="auto"/>
              <w:ind w:firstLine="0"/>
              <w:jc w:val="left"/>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В 55,5 раз</w:t>
            </w:r>
          </w:p>
        </w:tc>
      </w:tr>
      <w:tr w:rsidR="00545F65" w:rsidRPr="003A4AA9" w:rsidTr="003A4AA9">
        <w:trPr>
          <w:trHeight w:val="23"/>
        </w:trPr>
        <w:tc>
          <w:tcPr>
            <w:tcW w:w="1251" w:type="pct"/>
            <w:tcBorders>
              <w:top w:val="single" w:sz="4" w:space="0" w:color="000000"/>
              <w:left w:val="single" w:sz="4" w:space="0" w:color="000000"/>
              <w:bottom w:val="single" w:sz="4" w:space="0" w:color="000000"/>
              <w:right w:val="single" w:sz="4" w:space="0" w:color="000000"/>
            </w:tcBorders>
          </w:tcPr>
          <w:p w:rsidR="007A209E" w:rsidRPr="003A4AA9" w:rsidRDefault="007A209E" w:rsidP="003A4AA9">
            <w:pPr>
              <w:spacing w:line="240" w:lineRule="auto"/>
              <w:ind w:firstLine="0"/>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 xml:space="preserve">Денежные средства </w:t>
            </w:r>
          </w:p>
        </w:tc>
        <w:tc>
          <w:tcPr>
            <w:tcW w:w="452" w:type="pct"/>
            <w:tcBorders>
              <w:top w:val="single" w:sz="4" w:space="0" w:color="000000"/>
              <w:left w:val="single" w:sz="4" w:space="0" w:color="000000"/>
              <w:bottom w:val="single" w:sz="4" w:space="0" w:color="000000"/>
              <w:right w:val="single" w:sz="4" w:space="0" w:color="000000"/>
            </w:tcBorders>
          </w:tcPr>
          <w:p w:rsidR="007A209E" w:rsidRPr="003A4AA9" w:rsidRDefault="007A209E" w:rsidP="003A4AA9">
            <w:pPr>
              <w:spacing w:line="240" w:lineRule="auto"/>
              <w:ind w:firstLine="0"/>
              <w:jc w:val="left"/>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2002</w:t>
            </w:r>
          </w:p>
        </w:tc>
        <w:tc>
          <w:tcPr>
            <w:tcW w:w="487" w:type="pct"/>
            <w:tcBorders>
              <w:top w:val="single" w:sz="4" w:space="0" w:color="000000"/>
              <w:left w:val="single" w:sz="4" w:space="0" w:color="000000"/>
              <w:bottom w:val="single" w:sz="4" w:space="0" w:color="000000"/>
              <w:right w:val="single" w:sz="4" w:space="0" w:color="000000"/>
            </w:tcBorders>
          </w:tcPr>
          <w:p w:rsidR="007A209E" w:rsidRPr="003A4AA9" w:rsidRDefault="00545F65" w:rsidP="003A4AA9">
            <w:pPr>
              <w:spacing w:line="240" w:lineRule="auto"/>
              <w:ind w:firstLine="0"/>
              <w:jc w:val="left"/>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48,57</w:t>
            </w:r>
          </w:p>
        </w:tc>
        <w:tc>
          <w:tcPr>
            <w:tcW w:w="454" w:type="pct"/>
            <w:tcBorders>
              <w:top w:val="single" w:sz="4" w:space="0" w:color="000000"/>
              <w:left w:val="single" w:sz="4" w:space="0" w:color="000000"/>
              <w:bottom w:val="single" w:sz="4" w:space="0" w:color="000000"/>
              <w:right w:val="single" w:sz="4" w:space="0" w:color="000000"/>
            </w:tcBorders>
          </w:tcPr>
          <w:p w:rsidR="007A209E" w:rsidRPr="003A4AA9" w:rsidRDefault="007A209E" w:rsidP="003A4AA9">
            <w:pPr>
              <w:spacing w:line="240" w:lineRule="auto"/>
              <w:ind w:firstLine="0"/>
              <w:jc w:val="left"/>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2378</w:t>
            </w:r>
          </w:p>
        </w:tc>
        <w:tc>
          <w:tcPr>
            <w:tcW w:w="466" w:type="pct"/>
            <w:tcBorders>
              <w:top w:val="single" w:sz="4" w:space="0" w:color="000000"/>
              <w:left w:val="single" w:sz="4" w:space="0" w:color="000000"/>
              <w:bottom w:val="single" w:sz="4" w:space="0" w:color="000000"/>
              <w:right w:val="single" w:sz="4" w:space="0" w:color="000000"/>
            </w:tcBorders>
          </w:tcPr>
          <w:p w:rsidR="007A209E" w:rsidRPr="003A4AA9" w:rsidRDefault="00545F65" w:rsidP="003A4AA9">
            <w:pPr>
              <w:spacing w:line="240" w:lineRule="auto"/>
              <w:ind w:firstLine="0"/>
              <w:jc w:val="left"/>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33,94</w:t>
            </w:r>
          </w:p>
        </w:tc>
        <w:tc>
          <w:tcPr>
            <w:tcW w:w="574" w:type="pct"/>
            <w:tcBorders>
              <w:top w:val="single" w:sz="4" w:space="0" w:color="000000"/>
              <w:left w:val="single" w:sz="4" w:space="0" w:color="000000"/>
              <w:bottom w:val="single" w:sz="4" w:space="0" w:color="000000"/>
              <w:right w:val="single" w:sz="4" w:space="0" w:color="000000"/>
            </w:tcBorders>
          </w:tcPr>
          <w:p w:rsidR="007A209E" w:rsidRPr="003A4AA9" w:rsidRDefault="007A209E" w:rsidP="003A4AA9">
            <w:pPr>
              <w:spacing w:line="240" w:lineRule="auto"/>
              <w:ind w:firstLine="0"/>
              <w:jc w:val="left"/>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1369</w:t>
            </w:r>
          </w:p>
        </w:tc>
        <w:tc>
          <w:tcPr>
            <w:tcW w:w="517" w:type="pct"/>
            <w:tcBorders>
              <w:top w:val="single" w:sz="4" w:space="0" w:color="000000"/>
              <w:left w:val="single" w:sz="4" w:space="0" w:color="000000"/>
              <w:bottom w:val="single" w:sz="4" w:space="0" w:color="000000"/>
              <w:right w:val="single" w:sz="4" w:space="0" w:color="000000"/>
            </w:tcBorders>
          </w:tcPr>
          <w:p w:rsidR="007A209E" w:rsidRPr="003A4AA9" w:rsidRDefault="00545F65" w:rsidP="003A4AA9">
            <w:pPr>
              <w:spacing w:line="240" w:lineRule="auto"/>
              <w:ind w:firstLine="0"/>
              <w:jc w:val="left"/>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20,1</w:t>
            </w:r>
          </w:p>
        </w:tc>
        <w:tc>
          <w:tcPr>
            <w:tcW w:w="799" w:type="pct"/>
            <w:tcBorders>
              <w:top w:val="single" w:sz="4" w:space="0" w:color="000000"/>
              <w:left w:val="single" w:sz="4" w:space="0" w:color="000000"/>
              <w:bottom w:val="single" w:sz="4" w:space="0" w:color="000000"/>
              <w:right w:val="single" w:sz="4" w:space="0" w:color="000000"/>
            </w:tcBorders>
          </w:tcPr>
          <w:p w:rsidR="007A209E" w:rsidRPr="003A4AA9" w:rsidRDefault="00545F65" w:rsidP="003A4AA9">
            <w:pPr>
              <w:spacing w:line="240" w:lineRule="auto"/>
              <w:ind w:firstLine="0"/>
              <w:jc w:val="left"/>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68,38</w:t>
            </w:r>
          </w:p>
        </w:tc>
      </w:tr>
      <w:tr w:rsidR="00545F65" w:rsidRPr="003A4AA9" w:rsidTr="003A4AA9">
        <w:trPr>
          <w:trHeight w:val="23"/>
        </w:trPr>
        <w:tc>
          <w:tcPr>
            <w:tcW w:w="1251" w:type="pct"/>
            <w:tcBorders>
              <w:top w:val="single" w:sz="4" w:space="0" w:color="000000"/>
              <w:left w:val="single" w:sz="4" w:space="0" w:color="000000"/>
              <w:bottom w:val="single" w:sz="4" w:space="0" w:color="000000"/>
              <w:right w:val="single" w:sz="4" w:space="0" w:color="000000"/>
            </w:tcBorders>
          </w:tcPr>
          <w:p w:rsidR="007A209E" w:rsidRPr="003A4AA9" w:rsidRDefault="007A209E" w:rsidP="003A4AA9">
            <w:pPr>
              <w:spacing w:line="240" w:lineRule="auto"/>
              <w:ind w:firstLine="0"/>
              <w:jc w:val="left"/>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Прочие оборотные активы</w:t>
            </w:r>
          </w:p>
        </w:tc>
        <w:tc>
          <w:tcPr>
            <w:tcW w:w="452" w:type="pct"/>
            <w:tcBorders>
              <w:top w:val="single" w:sz="4" w:space="0" w:color="000000"/>
              <w:left w:val="single" w:sz="4" w:space="0" w:color="000000"/>
              <w:bottom w:val="single" w:sz="4" w:space="0" w:color="000000"/>
              <w:right w:val="single" w:sz="4" w:space="0" w:color="000000"/>
            </w:tcBorders>
          </w:tcPr>
          <w:p w:rsidR="007A209E" w:rsidRPr="003A4AA9" w:rsidRDefault="007A209E" w:rsidP="003A4AA9">
            <w:pPr>
              <w:spacing w:line="240" w:lineRule="auto"/>
              <w:ind w:firstLine="0"/>
              <w:jc w:val="left"/>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w:t>
            </w:r>
          </w:p>
        </w:tc>
        <w:tc>
          <w:tcPr>
            <w:tcW w:w="487" w:type="pct"/>
            <w:tcBorders>
              <w:top w:val="single" w:sz="4" w:space="0" w:color="000000"/>
              <w:left w:val="single" w:sz="4" w:space="0" w:color="000000"/>
              <w:bottom w:val="single" w:sz="4" w:space="0" w:color="000000"/>
              <w:right w:val="single" w:sz="4" w:space="0" w:color="000000"/>
            </w:tcBorders>
          </w:tcPr>
          <w:p w:rsidR="007A209E" w:rsidRPr="003A4AA9" w:rsidRDefault="007A209E" w:rsidP="003A4AA9">
            <w:pPr>
              <w:spacing w:line="240" w:lineRule="auto"/>
              <w:ind w:firstLine="0"/>
              <w:jc w:val="left"/>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w:t>
            </w:r>
          </w:p>
        </w:tc>
        <w:tc>
          <w:tcPr>
            <w:tcW w:w="454" w:type="pct"/>
            <w:tcBorders>
              <w:top w:val="single" w:sz="4" w:space="0" w:color="000000"/>
              <w:left w:val="single" w:sz="4" w:space="0" w:color="000000"/>
              <w:bottom w:val="single" w:sz="4" w:space="0" w:color="000000"/>
              <w:right w:val="single" w:sz="4" w:space="0" w:color="000000"/>
            </w:tcBorders>
          </w:tcPr>
          <w:p w:rsidR="007A209E" w:rsidRPr="003A4AA9" w:rsidRDefault="007A209E" w:rsidP="003A4AA9">
            <w:pPr>
              <w:spacing w:line="240" w:lineRule="auto"/>
              <w:ind w:firstLine="0"/>
              <w:jc w:val="left"/>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w:t>
            </w:r>
          </w:p>
        </w:tc>
        <w:tc>
          <w:tcPr>
            <w:tcW w:w="466" w:type="pct"/>
            <w:tcBorders>
              <w:top w:val="single" w:sz="4" w:space="0" w:color="000000"/>
              <w:left w:val="single" w:sz="4" w:space="0" w:color="000000"/>
              <w:bottom w:val="single" w:sz="4" w:space="0" w:color="000000"/>
              <w:right w:val="single" w:sz="4" w:space="0" w:color="000000"/>
            </w:tcBorders>
          </w:tcPr>
          <w:p w:rsidR="007A209E" w:rsidRPr="003A4AA9" w:rsidRDefault="007A209E" w:rsidP="003A4AA9">
            <w:pPr>
              <w:spacing w:line="240" w:lineRule="auto"/>
              <w:ind w:firstLine="0"/>
              <w:jc w:val="left"/>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w:t>
            </w:r>
          </w:p>
        </w:tc>
        <w:tc>
          <w:tcPr>
            <w:tcW w:w="574" w:type="pct"/>
            <w:tcBorders>
              <w:top w:val="single" w:sz="4" w:space="0" w:color="000000"/>
              <w:left w:val="single" w:sz="4" w:space="0" w:color="000000"/>
              <w:bottom w:val="single" w:sz="4" w:space="0" w:color="000000"/>
              <w:right w:val="single" w:sz="4" w:space="0" w:color="000000"/>
            </w:tcBorders>
          </w:tcPr>
          <w:p w:rsidR="007A209E" w:rsidRPr="003A4AA9" w:rsidRDefault="007A209E" w:rsidP="003A4AA9">
            <w:pPr>
              <w:spacing w:line="240" w:lineRule="auto"/>
              <w:ind w:firstLine="0"/>
              <w:jc w:val="left"/>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12</w:t>
            </w:r>
          </w:p>
        </w:tc>
        <w:tc>
          <w:tcPr>
            <w:tcW w:w="517" w:type="pct"/>
            <w:tcBorders>
              <w:top w:val="single" w:sz="4" w:space="0" w:color="000000"/>
              <w:left w:val="single" w:sz="4" w:space="0" w:color="000000"/>
              <w:bottom w:val="single" w:sz="4" w:space="0" w:color="000000"/>
              <w:right w:val="single" w:sz="4" w:space="0" w:color="000000"/>
            </w:tcBorders>
          </w:tcPr>
          <w:p w:rsidR="007A209E" w:rsidRPr="003A4AA9" w:rsidRDefault="00545F65" w:rsidP="003A4AA9">
            <w:pPr>
              <w:spacing w:line="240" w:lineRule="auto"/>
              <w:ind w:firstLine="0"/>
              <w:jc w:val="left"/>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0,18</w:t>
            </w:r>
          </w:p>
        </w:tc>
        <w:tc>
          <w:tcPr>
            <w:tcW w:w="799" w:type="pct"/>
            <w:tcBorders>
              <w:top w:val="single" w:sz="4" w:space="0" w:color="000000"/>
              <w:left w:val="single" w:sz="4" w:space="0" w:color="000000"/>
              <w:bottom w:val="single" w:sz="4" w:space="0" w:color="000000"/>
              <w:right w:val="single" w:sz="4" w:space="0" w:color="000000"/>
            </w:tcBorders>
          </w:tcPr>
          <w:p w:rsidR="007A209E" w:rsidRPr="003A4AA9" w:rsidRDefault="007A209E" w:rsidP="003A4AA9">
            <w:pPr>
              <w:spacing w:line="240" w:lineRule="auto"/>
              <w:ind w:firstLine="0"/>
              <w:jc w:val="left"/>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w:t>
            </w:r>
          </w:p>
        </w:tc>
      </w:tr>
      <w:tr w:rsidR="00545F65" w:rsidRPr="003A4AA9" w:rsidTr="003A4AA9">
        <w:trPr>
          <w:trHeight w:val="23"/>
        </w:trPr>
        <w:tc>
          <w:tcPr>
            <w:tcW w:w="1251"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Итого</w:t>
            </w:r>
          </w:p>
        </w:tc>
        <w:tc>
          <w:tcPr>
            <w:tcW w:w="452" w:type="pct"/>
            <w:tcBorders>
              <w:top w:val="single" w:sz="4" w:space="0" w:color="000000"/>
              <w:left w:val="single" w:sz="4" w:space="0" w:color="000000"/>
              <w:bottom w:val="single" w:sz="4" w:space="0" w:color="000000"/>
              <w:right w:val="single" w:sz="4" w:space="0" w:color="000000"/>
            </w:tcBorders>
          </w:tcPr>
          <w:p w:rsidR="00F36638" w:rsidRPr="003A4AA9" w:rsidRDefault="007A209E" w:rsidP="003A4AA9">
            <w:pPr>
              <w:spacing w:line="240" w:lineRule="auto"/>
              <w:ind w:firstLine="0"/>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4122</w:t>
            </w:r>
          </w:p>
        </w:tc>
        <w:tc>
          <w:tcPr>
            <w:tcW w:w="487" w:type="pct"/>
            <w:tcBorders>
              <w:top w:val="single" w:sz="4" w:space="0" w:color="000000"/>
              <w:left w:val="single" w:sz="4" w:space="0" w:color="000000"/>
              <w:bottom w:val="single" w:sz="4" w:space="0" w:color="000000"/>
              <w:right w:val="single" w:sz="4" w:space="0" w:color="000000"/>
            </w:tcBorders>
          </w:tcPr>
          <w:p w:rsidR="00F36638" w:rsidRPr="003A4AA9" w:rsidRDefault="00545F65" w:rsidP="003A4AA9">
            <w:pPr>
              <w:spacing w:line="240" w:lineRule="auto"/>
              <w:ind w:firstLine="0"/>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100,0</w:t>
            </w:r>
          </w:p>
        </w:tc>
        <w:tc>
          <w:tcPr>
            <w:tcW w:w="454" w:type="pct"/>
            <w:tcBorders>
              <w:top w:val="single" w:sz="4" w:space="0" w:color="000000"/>
              <w:left w:val="single" w:sz="4" w:space="0" w:color="000000"/>
              <w:bottom w:val="single" w:sz="4" w:space="0" w:color="000000"/>
              <w:right w:val="single" w:sz="4" w:space="0" w:color="000000"/>
            </w:tcBorders>
          </w:tcPr>
          <w:p w:rsidR="00F36638" w:rsidRPr="003A4AA9" w:rsidRDefault="007A209E" w:rsidP="003A4AA9">
            <w:pPr>
              <w:spacing w:line="240" w:lineRule="auto"/>
              <w:ind w:firstLine="0"/>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7007</w:t>
            </w:r>
          </w:p>
        </w:tc>
        <w:tc>
          <w:tcPr>
            <w:tcW w:w="466" w:type="pct"/>
            <w:tcBorders>
              <w:top w:val="single" w:sz="4" w:space="0" w:color="000000"/>
              <w:left w:val="single" w:sz="4" w:space="0" w:color="000000"/>
              <w:bottom w:val="single" w:sz="4" w:space="0" w:color="000000"/>
              <w:right w:val="single" w:sz="4" w:space="0" w:color="000000"/>
            </w:tcBorders>
          </w:tcPr>
          <w:p w:rsidR="00F36638" w:rsidRPr="003A4AA9" w:rsidRDefault="00545F65" w:rsidP="003A4AA9">
            <w:pPr>
              <w:spacing w:line="240" w:lineRule="auto"/>
              <w:ind w:firstLine="0"/>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100,0</w:t>
            </w:r>
          </w:p>
        </w:tc>
        <w:tc>
          <w:tcPr>
            <w:tcW w:w="574" w:type="pct"/>
            <w:tcBorders>
              <w:top w:val="single" w:sz="4" w:space="0" w:color="000000"/>
              <w:left w:val="single" w:sz="4" w:space="0" w:color="000000"/>
              <w:bottom w:val="single" w:sz="4" w:space="0" w:color="000000"/>
              <w:right w:val="single" w:sz="4" w:space="0" w:color="000000"/>
            </w:tcBorders>
          </w:tcPr>
          <w:p w:rsidR="00F36638" w:rsidRPr="003A4AA9" w:rsidRDefault="007A209E" w:rsidP="003A4AA9">
            <w:pPr>
              <w:spacing w:line="240" w:lineRule="auto"/>
              <w:ind w:firstLine="0"/>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6810</w:t>
            </w:r>
          </w:p>
        </w:tc>
        <w:tc>
          <w:tcPr>
            <w:tcW w:w="517" w:type="pct"/>
            <w:tcBorders>
              <w:top w:val="single" w:sz="4" w:space="0" w:color="000000"/>
              <w:left w:val="single" w:sz="4" w:space="0" w:color="000000"/>
              <w:bottom w:val="single" w:sz="4" w:space="0" w:color="000000"/>
              <w:right w:val="single" w:sz="4" w:space="0" w:color="000000"/>
            </w:tcBorders>
          </w:tcPr>
          <w:p w:rsidR="00F36638" w:rsidRPr="003A4AA9" w:rsidRDefault="00545F65" w:rsidP="003A4AA9">
            <w:pPr>
              <w:spacing w:line="240" w:lineRule="auto"/>
              <w:ind w:firstLine="0"/>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100,0</w:t>
            </w:r>
          </w:p>
        </w:tc>
        <w:tc>
          <w:tcPr>
            <w:tcW w:w="799" w:type="pct"/>
            <w:tcBorders>
              <w:top w:val="single" w:sz="4" w:space="0" w:color="000000"/>
              <w:left w:val="single" w:sz="4" w:space="0" w:color="000000"/>
              <w:bottom w:val="single" w:sz="4" w:space="0" w:color="000000"/>
              <w:right w:val="single" w:sz="4" w:space="0" w:color="000000"/>
            </w:tcBorders>
          </w:tcPr>
          <w:p w:rsidR="00F36638" w:rsidRPr="003A4AA9" w:rsidRDefault="00545F65" w:rsidP="003A4AA9">
            <w:pPr>
              <w:spacing w:line="240" w:lineRule="auto"/>
              <w:ind w:firstLine="0"/>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165,21</w:t>
            </w:r>
          </w:p>
        </w:tc>
      </w:tr>
    </w:tbl>
    <w:p w:rsidR="00F36638" w:rsidRPr="001E7C28" w:rsidRDefault="00F36638" w:rsidP="001E7C28">
      <w:pPr>
        <w:spacing w:line="240" w:lineRule="auto"/>
        <w:rPr>
          <w:rFonts w:ascii="Times New Roman" w:hAnsi="Times New Roman"/>
          <w:noProof/>
          <w:sz w:val="28"/>
          <w:szCs w:val="28"/>
        </w:rPr>
      </w:pPr>
    </w:p>
    <w:p w:rsidR="00F36638" w:rsidRPr="001E7C28" w:rsidRDefault="00F36638" w:rsidP="001E7C28">
      <w:pPr>
        <w:spacing w:line="240" w:lineRule="auto"/>
        <w:rPr>
          <w:rFonts w:ascii="Times New Roman" w:hAnsi="Times New Roman"/>
          <w:noProof/>
          <w:sz w:val="28"/>
          <w:szCs w:val="28"/>
        </w:rPr>
      </w:pPr>
      <w:r w:rsidRPr="001E7C28">
        <w:rPr>
          <w:rFonts w:ascii="Times New Roman" w:hAnsi="Times New Roman"/>
          <w:noProof/>
          <w:sz w:val="28"/>
          <w:szCs w:val="28"/>
        </w:rPr>
        <w:t xml:space="preserve">Наибольший удельный вес в общей сумме оборотных средств занимают </w:t>
      </w:r>
      <w:r w:rsidR="00897026">
        <w:rPr>
          <w:rFonts w:ascii="Times New Roman" w:hAnsi="Times New Roman"/>
          <w:noProof/>
          <w:sz w:val="28"/>
          <w:szCs w:val="28"/>
        </w:rPr>
        <w:t>запасы 67,3</w:t>
      </w:r>
      <w:r w:rsidRPr="001E7C28">
        <w:rPr>
          <w:rFonts w:ascii="Times New Roman" w:hAnsi="Times New Roman"/>
          <w:noProof/>
          <w:sz w:val="28"/>
          <w:szCs w:val="28"/>
        </w:rPr>
        <w:t>%. Дебиторска</w:t>
      </w:r>
      <w:r w:rsidR="00897026">
        <w:rPr>
          <w:rFonts w:ascii="Times New Roman" w:hAnsi="Times New Roman"/>
          <w:noProof/>
          <w:sz w:val="28"/>
          <w:szCs w:val="28"/>
        </w:rPr>
        <w:t>я задолженность составляет 5,08</w:t>
      </w:r>
      <w:r w:rsidRPr="001E7C28">
        <w:rPr>
          <w:rFonts w:ascii="Times New Roman" w:hAnsi="Times New Roman"/>
          <w:noProof/>
          <w:sz w:val="28"/>
          <w:szCs w:val="28"/>
        </w:rPr>
        <w:t xml:space="preserve">% от общей суммы оборотных средств организации, а </w:t>
      </w:r>
      <w:r w:rsidR="00897026">
        <w:rPr>
          <w:rFonts w:ascii="Times New Roman" w:hAnsi="Times New Roman"/>
          <w:noProof/>
          <w:sz w:val="28"/>
          <w:szCs w:val="28"/>
        </w:rPr>
        <w:t>денежные средства составляют 20,1</w:t>
      </w:r>
      <w:r w:rsidRPr="001E7C28">
        <w:rPr>
          <w:rFonts w:ascii="Times New Roman" w:hAnsi="Times New Roman"/>
          <w:noProof/>
          <w:sz w:val="28"/>
          <w:szCs w:val="28"/>
        </w:rPr>
        <w:t>%</w:t>
      </w:r>
      <w:r w:rsidR="00897026">
        <w:rPr>
          <w:rFonts w:ascii="Times New Roman" w:hAnsi="Times New Roman"/>
          <w:noProof/>
          <w:sz w:val="28"/>
          <w:szCs w:val="28"/>
        </w:rPr>
        <w:t xml:space="preserve"> от</w:t>
      </w:r>
      <w:r w:rsidR="00897026" w:rsidRPr="00897026">
        <w:rPr>
          <w:rFonts w:ascii="Times New Roman" w:hAnsi="Times New Roman"/>
          <w:noProof/>
          <w:sz w:val="28"/>
          <w:szCs w:val="28"/>
        </w:rPr>
        <w:t xml:space="preserve"> </w:t>
      </w:r>
      <w:r w:rsidR="00897026">
        <w:rPr>
          <w:rFonts w:ascii="Times New Roman" w:hAnsi="Times New Roman"/>
          <w:noProof/>
          <w:sz w:val="28"/>
          <w:szCs w:val="28"/>
        </w:rPr>
        <w:t>общей суммы</w:t>
      </w:r>
      <w:r w:rsidR="00897026" w:rsidRPr="001E7C28">
        <w:rPr>
          <w:rFonts w:ascii="Times New Roman" w:hAnsi="Times New Roman"/>
          <w:noProof/>
          <w:sz w:val="28"/>
          <w:szCs w:val="28"/>
        </w:rPr>
        <w:t xml:space="preserve"> оборотных средств</w:t>
      </w:r>
      <w:r w:rsidRPr="001E7C28">
        <w:rPr>
          <w:rFonts w:ascii="Times New Roman" w:hAnsi="Times New Roman"/>
          <w:noProof/>
          <w:sz w:val="28"/>
          <w:szCs w:val="28"/>
        </w:rPr>
        <w:t>.</w:t>
      </w:r>
    </w:p>
    <w:p w:rsidR="00F36638" w:rsidRPr="001E7C28" w:rsidRDefault="00F36638" w:rsidP="001E7C28">
      <w:pPr>
        <w:spacing w:line="240" w:lineRule="auto"/>
        <w:rPr>
          <w:rFonts w:ascii="Times New Roman" w:hAnsi="Times New Roman"/>
          <w:noProof/>
          <w:sz w:val="28"/>
          <w:szCs w:val="28"/>
        </w:rPr>
      </w:pPr>
      <w:r w:rsidRPr="001E7C28">
        <w:rPr>
          <w:rFonts w:ascii="Times New Roman" w:hAnsi="Times New Roman"/>
          <w:noProof/>
          <w:sz w:val="28"/>
          <w:szCs w:val="28"/>
        </w:rPr>
        <w:t xml:space="preserve">Наблюдается увеличение в 2009 году по сравнению с 2007 годом суммы оборотных активов предприятия </w:t>
      </w:r>
      <w:r w:rsidR="00897026">
        <w:rPr>
          <w:rFonts w:ascii="Times New Roman" w:hAnsi="Times New Roman"/>
          <w:noProof/>
          <w:sz w:val="28"/>
          <w:szCs w:val="28"/>
        </w:rPr>
        <w:t>на 65,21%</w:t>
      </w:r>
      <w:r w:rsidRPr="001E7C28">
        <w:rPr>
          <w:rFonts w:ascii="Times New Roman" w:hAnsi="Times New Roman"/>
          <w:noProof/>
          <w:sz w:val="28"/>
          <w:szCs w:val="28"/>
        </w:rPr>
        <w:t xml:space="preserve">, а именно увеличения стоимости запасов </w:t>
      </w:r>
      <w:r w:rsidR="00897026">
        <w:rPr>
          <w:rFonts w:ascii="Times New Roman" w:hAnsi="Times New Roman"/>
          <w:noProof/>
          <w:sz w:val="28"/>
          <w:szCs w:val="28"/>
        </w:rPr>
        <w:t>в 2,3 раза</w:t>
      </w:r>
      <w:r w:rsidRPr="001E7C28">
        <w:rPr>
          <w:rFonts w:ascii="Times New Roman" w:hAnsi="Times New Roman"/>
          <w:noProof/>
          <w:sz w:val="28"/>
          <w:szCs w:val="28"/>
        </w:rPr>
        <w:t xml:space="preserve"> (что может свидетельствовать об увеличении объема запасов сырья, материалов, комплектующих изделий, топлива, тары и т. д.) и </w:t>
      </w:r>
      <w:r w:rsidR="007E76A5">
        <w:rPr>
          <w:rFonts w:ascii="Times New Roman" w:hAnsi="Times New Roman"/>
          <w:noProof/>
          <w:sz w:val="28"/>
          <w:szCs w:val="28"/>
        </w:rPr>
        <w:t>дебиторской задолженности почти в 3 раза</w:t>
      </w:r>
      <w:r w:rsidRPr="001E7C28">
        <w:rPr>
          <w:rFonts w:ascii="Times New Roman" w:hAnsi="Times New Roman"/>
          <w:noProof/>
          <w:sz w:val="28"/>
          <w:szCs w:val="28"/>
        </w:rPr>
        <w:t xml:space="preserve"> (это говорит об </w:t>
      </w:r>
      <w:r w:rsidR="007E76A5">
        <w:rPr>
          <w:rFonts w:ascii="Times New Roman" w:hAnsi="Times New Roman"/>
          <w:noProof/>
          <w:sz w:val="28"/>
          <w:szCs w:val="28"/>
        </w:rPr>
        <w:t>уменьшении</w:t>
      </w:r>
      <w:r w:rsidRPr="001E7C28">
        <w:rPr>
          <w:rFonts w:ascii="Times New Roman" w:hAnsi="Times New Roman"/>
          <w:noProof/>
          <w:sz w:val="28"/>
          <w:szCs w:val="28"/>
        </w:rPr>
        <w:t xml:space="preserve"> наличных денежных средств в кассе и на расчетном счете организации). </w:t>
      </w:r>
    </w:p>
    <w:p w:rsidR="00F36638" w:rsidRPr="001E7C28" w:rsidRDefault="00F36638" w:rsidP="001E7C28">
      <w:pPr>
        <w:spacing w:line="240" w:lineRule="auto"/>
        <w:rPr>
          <w:rFonts w:ascii="Times New Roman" w:hAnsi="Times New Roman"/>
          <w:noProof/>
          <w:sz w:val="28"/>
          <w:szCs w:val="28"/>
        </w:rPr>
      </w:pPr>
      <w:r w:rsidRPr="001E7C28">
        <w:rPr>
          <w:rFonts w:ascii="Times New Roman" w:hAnsi="Times New Roman"/>
          <w:noProof/>
          <w:sz w:val="28"/>
          <w:szCs w:val="28"/>
        </w:rPr>
        <w:t>Дебиторская и кредиторская задолженность — неизбежное следствие существующей в настоящее время системы денежных расчетов между организациями, при которой всегда имеется разрыв времени платежа с моментом перехода права собственности на товар. То есть между предъявлением платежных документов к оплате и временем их фактической оплаты обычно проходит некоторое количество времени.</w:t>
      </w:r>
    </w:p>
    <w:p w:rsidR="00F36638" w:rsidRPr="001E7C28" w:rsidRDefault="00F36638" w:rsidP="001E7C28">
      <w:pPr>
        <w:spacing w:line="240" w:lineRule="auto"/>
        <w:rPr>
          <w:rFonts w:ascii="Times New Roman" w:hAnsi="Times New Roman"/>
          <w:noProof/>
          <w:sz w:val="28"/>
          <w:szCs w:val="28"/>
        </w:rPr>
      </w:pPr>
      <w:r w:rsidRPr="001E7C28">
        <w:rPr>
          <w:rFonts w:ascii="Times New Roman" w:hAnsi="Times New Roman"/>
          <w:noProof/>
          <w:sz w:val="28"/>
          <w:szCs w:val="28"/>
        </w:rPr>
        <w:t>С ростом дебиторской задолженности у предприятия возникает потребность в дополнительных источниках формирования текущих активов за счет краткосрочных кредитов банка и кредиторской задолженности. Опережающий рост кредиторской задолженности по сравнению с дебиторской может привести в конечном итоге к снижению ликвидности.</w:t>
      </w:r>
    </w:p>
    <w:p w:rsidR="00F36638" w:rsidRPr="001E7C28" w:rsidRDefault="00F36638" w:rsidP="001E7C28">
      <w:pPr>
        <w:spacing w:line="240" w:lineRule="auto"/>
        <w:rPr>
          <w:rFonts w:ascii="Times New Roman" w:hAnsi="Times New Roman"/>
          <w:noProof/>
          <w:sz w:val="28"/>
          <w:szCs w:val="28"/>
        </w:rPr>
      </w:pPr>
      <w:r w:rsidRPr="001E7C28">
        <w:rPr>
          <w:rFonts w:ascii="Times New Roman" w:hAnsi="Times New Roman"/>
          <w:noProof/>
          <w:sz w:val="28"/>
          <w:szCs w:val="28"/>
        </w:rPr>
        <w:t>С другой стороны при не возврате организации дебиторской задолженности, она теряет собственные средства. Поэтому превышение дебиторской задолженности над кредиторской считается отрицательным фактором. [46]</w:t>
      </w:r>
    </w:p>
    <w:p w:rsidR="00F36638" w:rsidRPr="001E7C28" w:rsidRDefault="00F36638" w:rsidP="001E7C28">
      <w:pPr>
        <w:spacing w:line="240" w:lineRule="auto"/>
        <w:rPr>
          <w:rFonts w:ascii="Times New Roman" w:hAnsi="Times New Roman"/>
          <w:noProof/>
          <w:sz w:val="28"/>
          <w:szCs w:val="28"/>
        </w:rPr>
      </w:pPr>
    </w:p>
    <w:p w:rsidR="00F36638" w:rsidRPr="001E7C28" w:rsidRDefault="00F36638" w:rsidP="001E7C28">
      <w:pPr>
        <w:spacing w:line="240" w:lineRule="auto"/>
        <w:rPr>
          <w:rFonts w:ascii="Times New Roman" w:hAnsi="Times New Roman"/>
          <w:noProof/>
          <w:sz w:val="28"/>
          <w:szCs w:val="28"/>
        </w:rPr>
      </w:pPr>
      <w:r w:rsidRPr="001E7C28">
        <w:rPr>
          <w:rFonts w:ascii="Times New Roman" w:hAnsi="Times New Roman"/>
          <w:noProof/>
          <w:sz w:val="28"/>
          <w:szCs w:val="28"/>
        </w:rPr>
        <w:t>Таблица 1</w:t>
      </w:r>
      <w:r w:rsidR="007C5842">
        <w:rPr>
          <w:rFonts w:ascii="Times New Roman" w:hAnsi="Times New Roman"/>
          <w:noProof/>
          <w:sz w:val="28"/>
          <w:szCs w:val="28"/>
        </w:rPr>
        <w:t>4</w:t>
      </w:r>
      <w:r w:rsidRPr="001E7C28">
        <w:rPr>
          <w:rFonts w:ascii="Times New Roman" w:hAnsi="Times New Roman"/>
          <w:noProof/>
          <w:sz w:val="28"/>
          <w:szCs w:val="28"/>
        </w:rPr>
        <w:t xml:space="preserve"> – Соотношение дебиторской и кредиторской задолженностей в </w:t>
      </w:r>
      <w:r w:rsidR="00AF120D" w:rsidRPr="001E7C28">
        <w:rPr>
          <w:rFonts w:ascii="Times New Roman" w:hAnsi="Times New Roman"/>
          <w:noProof/>
          <w:sz w:val="28"/>
          <w:szCs w:val="28"/>
        </w:rPr>
        <w:t>ООО «Пассажирское автотранспортное предприятие № 2»</w:t>
      </w:r>
      <w:r w:rsidRPr="001E7C28">
        <w:rPr>
          <w:rFonts w:ascii="Times New Roman" w:hAnsi="Times New Roman"/>
          <w:noProof/>
          <w:sz w:val="28"/>
          <w:szCs w:val="28"/>
        </w:rPr>
        <w:t xml:space="preserve"> за 2007 – 2009 гг.</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655"/>
        <w:gridCol w:w="1232"/>
        <w:gridCol w:w="1232"/>
        <w:gridCol w:w="1257"/>
        <w:gridCol w:w="1261"/>
        <w:gridCol w:w="1111"/>
      </w:tblGrid>
      <w:tr w:rsidR="00F36638" w:rsidRPr="003A4AA9" w:rsidTr="003A4AA9">
        <w:trPr>
          <w:trHeight w:val="23"/>
        </w:trPr>
        <w:tc>
          <w:tcPr>
            <w:tcW w:w="1874"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Показатель</w:t>
            </w:r>
          </w:p>
        </w:tc>
        <w:tc>
          <w:tcPr>
            <w:tcW w:w="632"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2007 г.</w:t>
            </w:r>
          </w:p>
        </w:tc>
        <w:tc>
          <w:tcPr>
            <w:tcW w:w="632"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2008 г.</w:t>
            </w:r>
          </w:p>
        </w:tc>
        <w:tc>
          <w:tcPr>
            <w:tcW w:w="645"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2009 г.</w:t>
            </w:r>
          </w:p>
        </w:tc>
        <w:tc>
          <w:tcPr>
            <w:tcW w:w="647"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2009 г. к 2007 г.,</w:t>
            </w:r>
          </w:p>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w:t>
            </w:r>
          </w:p>
        </w:tc>
        <w:tc>
          <w:tcPr>
            <w:tcW w:w="570"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2009 г. к 2008 г., (+/-)</w:t>
            </w:r>
          </w:p>
        </w:tc>
      </w:tr>
      <w:tr w:rsidR="00F36638" w:rsidRPr="003A4AA9" w:rsidTr="003A4AA9">
        <w:trPr>
          <w:trHeight w:val="23"/>
        </w:trPr>
        <w:tc>
          <w:tcPr>
            <w:tcW w:w="1874"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Дебиторская задолженность, тыс. руб.</w:t>
            </w:r>
          </w:p>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Кредиторская задолженность, тыс. руб.</w:t>
            </w:r>
          </w:p>
        </w:tc>
        <w:tc>
          <w:tcPr>
            <w:tcW w:w="632" w:type="pct"/>
            <w:tcBorders>
              <w:top w:val="single" w:sz="4" w:space="0" w:color="000000"/>
              <w:left w:val="single" w:sz="4" w:space="0" w:color="000000"/>
              <w:bottom w:val="single" w:sz="4" w:space="0" w:color="000000"/>
              <w:right w:val="single" w:sz="4" w:space="0" w:color="000000"/>
            </w:tcBorders>
          </w:tcPr>
          <w:p w:rsidR="00F36638" w:rsidRPr="003A4AA9" w:rsidRDefault="009707BE"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910</w:t>
            </w:r>
          </w:p>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p>
          <w:p w:rsidR="00F36638" w:rsidRPr="003A4AA9" w:rsidRDefault="009707BE"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4122</w:t>
            </w:r>
          </w:p>
        </w:tc>
        <w:tc>
          <w:tcPr>
            <w:tcW w:w="632" w:type="pct"/>
            <w:tcBorders>
              <w:top w:val="single" w:sz="4" w:space="0" w:color="000000"/>
              <w:left w:val="single" w:sz="4" w:space="0" w:color="000000"/>
              <w:bottom w:val="single" w:sz="4" w:space="0" w:color="000000"/>
              <w:right w:val="single" w:sz="4" w:space="0" w:color="000000"/>
            </w:tcBorders>
          </w:tcPr>
          <w:p w:rsidR="00F36638" w:rsidRPr="003A4AA9" w:rsidRDefault="009707BE"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1161</w:t>
            </w:r>
          </w:p>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p>
          <w:p w:rsidR="00F36638" w:rsidRPr="003A4AA9" w:rsidRDefault="009707BE"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7007</w:t>
            </w:r>
          </w:p>
        </w:tc>
        <w:tc>
          <w:tcPr>
            <w:tcW w:w="645" w:type="pct"/>
            <w:tcBorders>
              <w:top w:val="single" w:sz="4" w:space="0" w:color="000000"/>
              <w:left w:val="single" w:sz="4" w:space="0" w:color="000000"/>
              <w:bottom w:val="single" w:sz="4" w:space="0" w:color="000000"/>
              <w:right w:val="single" w:sz="4" w:space="0" w:color="000000"/>
            </w:tcBorders>
          </w:tcPr>
          <w:p w:rsidR="00F36638" w:rsidRPr="003A4AA9" w:rsidRDefault="009707BE"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1022</w:t>
            </w:r>
          </w:p>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p>
          <w:p w:rsidR="00F36638" w:rsidRPr="003A4AA9" w:rsidRDefault="009707BE"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6810</w:t>
            </w:r>
          </w:p>
        </w:tc>
        <w:tc>
          <w:tcPr>
            <w:tcW w:w="647"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w:t>
            </w:r>
            <w:r w:rsidR="009707BE" w:rsidRPr="003A4AA9">
              <w:rPr>
                <w:rFonts w:ascii="Times New Roman" w:eastAsia="Times New Roman" w:hAnsi="Times New Roman"/>
                <w:noProof/>
                <w:sz w:val="28"/>
                <w:szCs w:val="28"/>
                <w:lang w:eastAsia="ru-RU"/>
              </w:rPr>
              <w:t>112</w:t>
            </w:r>
          </w:p>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p>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w:t>
            </w:r>
            <w:r w:rsidR="009707BE" w:rsidRPr="003A4AA9">
              <w:rPr>
                <w:rFonts w:ascii="Times New Roman" w:eastAsia="Times New Roman" w:hAnsi="Times New Roman"/>
                <w:noProof/>
                <w:sz w:val="28"/>
                <w:szCs w:val="28"/>
                <w:lang w:eastAsia="ru-RU"/>
              </w:rPr>
              <w:t>2688</w:t>
            </w:r>
          </w:p>
        </w:tc>
        <w:tc>
          <w:tcPr>
            <w:tcW w:w="570" w:type="pct"/>
            <w:tcBorders>
              <w:top w:val="single" w:sz="4" w:space="0" w:color="000000"/>
              <w:left w:val="single" w:sz="4" w:space="0" w:color="000000"/>
              <w:bottom w:val="single" w:sz="4" w:space="0" w:color="000000"/>
              <w:right w:val="single" w:sz="4" w:space="0" w:color="000000"/>
            </w:tcBorders>
          </w:tcPr>
          <w:p w:rsidR="00F36638" w:rsidRPr="003A4AA9" w:rsidRDefault="009707BE"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-139</w:t>
            </w:r>
          </w:p>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p>
          <w:p w:rsidR="00F36638" w:rsidRPr="003A4AA9" w:rsidRDefault="009707BE"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-197</w:t>
            </w:r>
          </w:p>
        </w:tc>
      </w:tr>
      <w:tr w:rsidR="00F36638" w:rsidRPr="003A4AA9" w:rsidTr="003A4AA9">
        <w:trPr>
          <w:trHeight w:val="23"/>
        </w:trPr>
        <w:tc>
          <w:tcPr>
            <w:tcW w:w="1874"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Соотношение кредиторской задолженности к дебиторской, раз</w:t>
            </w:r>
          </w:p>
        </w:tc>
        <w:tc>
          <w:tcPr>
            <w:tcW w:w="632"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p>
          <w:p w:rsidR="00F36638" w:rsidRPr="003A4AA9" w:rsidRDefault="009707BE"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4,53 раза</w:t>
            </w:r>
          </w:p>
        </w:tc>
        <w:tc>
          <w:tcPr>
            <w:tcW w:w="632"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p>
          <w:p w:rsidR="00F36638" w:rsidRPr="003A4AA9" w:rsidRDefault="009707BE"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6,04</w:t>
            </w:r>
            <w:r w:rsidR="00F36638" w:rsidRPr="003A4AA9">
              <w:rPr>
                <w:rFonts w:ascii="Times New Roman" w:eastAsia="Times New Roman" w:hAnsi="Times New Roman"/>
                <w:noProof/>
                <w:sz w:val="28"/>
                <w:szCs w:val="28"/>
                <w:lang w:eastAsia="ru-RU"/>
              </w:rPr>
              <w:t xml:space="preserve"> раза</w:t>
            </w:r>
          </w:p>
        </w:tc>
        <w:tc>
          <w:tcPr>
            <w:tcW w:w="645"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p>
          <w:p w:rsidR="00F36638" w:rsidRPr="003A4AA9" w:rsidRDefault="009707BE"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6,66</w:t>
            </w:r>
            <w:r w:rsidR="00F36638" w:rsidRPr="003A4AA9">
              <w:rPr>
                <w:rFonts w:ascii="Times New Roman" w:eastAsia="Times New Roman" w:hAnsi="Times New Roman"/>
                <w:noProof/>
                <w:sz w:val="28"/>
                <w:szCs w:val="28"/>
                <w:lang w:eastAsia="ru-RU"/>
              </w:rPr>
              <w:t xml:space="preserve"> раз</w:t>
            </w:r>
            <w:r w:rsidRPr="003A4AA9">
              <w:rPr>
                <w:rFonts w:ascii="Times New Roman" w:eastAsia="Times New Roman" w:hAnsi="Times New Roman"/>
                <w:noProof/>
                <w:sz w:val="28"/>
                <w:szCs w:val="28"/>
                <w:lang w:eastAsia="ru-RU"/>
              </w:rPr>
              <w:t>а</w:t>
            </w:r>
          </w:p>
        </w:tc>
        <w:tc>
          <w:tcPr>
            <w:tcW w:w="647"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p>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Х</w:t>
            </w:r>
          </w:p>
        </w:tc>
        <w:tc>
          <w:tcPr>
            <w:tcW w:w="570"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p>
          <w:p w:rsidR="00F36638" w:rsidRPr="003A4AA9" w:rsidRDefault="00F36638" w:rsidP="003A4AA9">
            <w:pPr>
              <w:spacing w:line="240" w:lineRule="auto"/>
              <w:ind w:firstLine="0"/>
              <w:jc w:val="center"/>
              <w:rPr>
                <w:rFonts w:ascii="Times New Roman" w:eastAsia="Times New Roman" w:hAnsi="Times New Roman"/>
                <w:noProof/>
                <w:sz w:val="28"/>
                <w:szCs w:val="28"/>
                <w:lang w:eastAsia="ru-RU"/>
              </w:rPr>
            </w:pPr>
            <w:r w:rsidRPr="003A4AA9">
              <w:rPr>
                <w:rFonts w:ascii="Times New Roman" w:eastAsia="Times New Roman" w:hAnsi="Times New Roman"/>
                <w:noProof/>
                <w:sz w:val="28"/>
                <w:szCs w:val="28"/>
                <w:lang w:eastAsia="ru-RU"/>
              </w:rPr>
              <w:t>Х</w:t>
            </w:r>
          </w:p>
        </w:tc>
      </w:tr>
    </w:tbl>
    <w:p w:rsidR="00F36638" w:rsidRPr="001E7C28" w:rsidRDefault="00F36638" w:rsidP="001E7C28">
      <w:pPr>
        <w:spacing w:line="240" w:lineRule="auto"/>
        <w:rPr>
          <w:rFonts w:ascii="Times New Roman" w:hAnsi="Times New Roman"/>
          <w:noProof/>
          <w:sz w:val="28"/>
          <w:szCs w:val="28"/>
        </w:rPr>
      </w:pPr>
    </w:p>
    <w:p w:rsidR="00F36638" w:rsidRPr="001E7C28" w:rsidRDefault="00F36638" w:rsidP="001E7C28">
      <w:pPr>
        <w:spacing w:line="240" w:lineRule="auto"/>
        <w:rPr>
          <w:rFonts w:ascii="Times New Roman" w:hAnsi="Times New Roman"/>
          <w:noProof/>
          <w:sz w:val="28"/>
          <w:szCs w:val="28"/>
        </w:rPr>
      </w:pPr>
      <w:r w:rsidRPr="001E7C28">
        <w:rPr>
          <w:rFonts w:ascii="Times New Roman" w:hAnsi="Times New Roman"/>
          <w:noProof/>
          <w:sz w:val="28"/>
          <w:szCs w:val="28"/>
        </w:rPr>
        <w:t xml:space="preserve">Из приведенной выше таблицы видно, что кредиторская задолженность организации почти в </w:t>
      </w:r>
      <w:r w:rsidR="00472179">
        <w:rPr>
          <w:rFonts w:ascii="Times New Roman" w:hAnsi="Times New Roman"/>
          <w:noProof/>
          <w:sz w:val="28"/>
          <w:szCs w:val="28"/>
        </w:rPr>
        <w:t xml:space="preserve">6,6 </w:t>
      </w:r>
      <w:r w:rsidRPr="001E7C28">
        <w:rPr>
          <w:rFonts w:ascii="Times New Roman" w:hAnsi="Times New Roman"/>
          <w:noProof/>
          <w:sz w:val="28"/>
          <w:szCs w:val="28"/>
        </w:rPr>
        <w:t xml:space="preserve">раз больше дебиторской. Однако </w:t>
      </w:r>
      <w:r w:rsidR="00472179">
        <w:rPr>
          <w:rFonts w:ascii="Times New Roman" w:hAnsi="Times New Roman"/>
          <w:noProof/>
          <w:sz w:val="28"/>
          <w:szCs w:val="28"/>
        </w:rPr>
        <w:t>положительным</w:t>
      </w:r>
      <w:r w:rsidRPr="001E7C28">
        <w:rPr>
          <w:rFonts w:ascii="Times New Roman" w:hAnsi="Times New Roman"/>
          <w:noProof/>
          <w:sz w:val="28"/>
          <w:szCs w:val="28"/>
        </w:rPr>
        <w:t xml:space="preserve"> фактором является </w:t>
      </w:r>
      <w:r w:rsidR="00472179">
        <w:rPr>
          <w:rFonts w:ascii="Times New Roman" w:hAnsi="Times New Roman"/>
          <w:noProof/>
          <w:sz w:val="28"/>
          <w:szCs w:val="28"/>
        </w:rPr>
        <w:t>уменьшение</w:t>
      </w:r>
      <w:r w:rsidRPr="001E7C28">
        <w:rPr>
          <w:rFonts w:ascii="Times New Roman" w:hAnsi="Times New Roman"/>
          <w:noProof/>
          <w:sz w:val="28"/>
          <w:szCs w:val="28"/>
        </w:rPr>
        <w:t xml:space="preserve"> дебиторской задолженности в 2009 году по сравнению с 2008 годом на </w:t>
      </w:r>
      <w:r w:rsidR="00472179">
        <w:rPr>
          <w:rFonts w:ascii="Times New Roman" w:hAnsi="Times New Roman"/>
          <w:noProof/>
          <w:sz w:val="28"/>
          <w:szCs w:val="28"/>
        </w:rPr>
        <w:t>139 тыс. руб.</w:t>
      </w:r>
      <w:r w:rsidRPr="001E7C28">
        <w:rPr>
          <w:rFonts w:ascii="Times New Roman" w:hAnsi="Times New Roman"/>
          <w:noProof/>
          <w:sz w:val="28"/>
          <w:szCs w:val="28"/>
        </w:rPr>
        <w:t>, что с</w:t>
      </w:r>
      <w:r w:rsidR="00472179">
        <w:rPr>
          <w:rFonts w:ascii="Times New Roman" w:hAnsi="Times New Roman"/>
          <w:noProof/>
          <w:sz w:val="28"/>
          <w:szCs w:val="28"/>
        </w:rPr>
        <w:t xml:space="preserve">видетельствует о </w:t>
      </w:r>
      <w:r w:rsidRPr="001E7C28">
        <w:rPr>
          <w:rFonts w:ascii="Times New Roman" w:hAnsi="Times New Roman"/>
          <w:noProof/>
          <w:sz w:val="28"/>
          <w:szCs w:val="28"/>
        </w:rPr>
        <w:t>возврате дебиторами средств организации в течение года</w:t>
      </w:r>
      <w:r w:rsidR="00472179">
        <w:rPr>
          <w:rFonts w:ascii="Times New Roman" w:hAnsi="Times New Roman"/>
          <w:noProof/>
          <w:sz w:val="28"/>
          <w:szCs w:val="28"/>
        </w:rPr>
        <w:t>.</w:t>
      </w:r>
    </w:p>
    <w:p w:rsidR="00F36638" w:rsidRPr="001E7C28" w:rsidRDefault="00472179" w:rsidP="001E7C28">
      <w:pPr>
        <w:spacing w:line="240" w:lineRule="auto"/>
        <w:rPr>
          <w:rFonts w:ascii="Times New Roman" w:hAnsi="Times New Roman"/>
          <w:noProof/>
          <w:sz w:val="28"/>
          <w:szCs w:val="28"/>
        </w:rPr>
      </w:pPr>
      <w:r w:rsidRPr="001E7C28">
        <w:rPr>
          <w:rFonts w:ascii="Times New Roman" w:hAnsi="Times New Roman"/>
          <w:noProof/>
          <w:sz w:val="28"/>
          <w:szCs w:val="28"/>
        </w:rPr>
        <w:t>О</w:t>
      </w:r>
      <w:r w:rsidR="00F36638" w:rsidRPr="001E7C28">
        <w:rPr>
          <w:rFonts w:ascii="Times New Roman" w:hAnsi="Times New Roman"/>
          <w:noProof/>
          <w:sz w:val="28"/>
          <w:szCs w:val="28"/>
        </w:rPr>
        <w:t>трицательным фактором является увеличение кре</w:t>
      </w:r>
      <w:r>
        <w:rPr>
          <w:rFonts w:ascii="Times New Roman" w:hAnsi="Times New Roman"/>
          <w:noProof/>
          <w:sz w:val="28"/>
          <w:szCs w:val="28"/>
        </w:rPr>
        <w:t>диторской задолженности на 2688</w:t>
      </w:r>
      <w:r w:rsidR="00F36638" w:rsidRPr="001E7C28">
        <w:rPr>
          <w:rFonts w:ascii="Times New Roman" w:hAnsi="Times New Roman"/>
          <w:noProof/>
          <w:sz w:val="28"/>
          <w:szCs w:val="28"/>
        </w:rPr>
        <w:t xml:space="preserve"> тыс. руб., </w:t>
      </w:r>
      <w:r w:rsidR="007D53EF">
        <w:rPr>
          <w:rFonts w:ascii="Times New Roman" w:hAnsi="Times New Roman"/>
          <w:noProof/>
          <w:sz w:val="28"/>
          <w:szCs w:val="28"/>
        </w:rPr>
        <w:t>однако</w:t>
      </w:r>
      <w:r w:rsidR="00F36638" w:rsidRPr="001E7C28">
        <w:rPr>
          <w:rFonts w:ascii="Times New Roman" w:hAnsi="Times New Roman"/>
          <w:noProof/>
          <w:sz w:val="28"/>
          <w:szCs w:val="28"/>
        </w:rPr>
        <w:t xml:space="preserve"> темп роста ее </w:t>
      </w:r>
      <w:r>
        <w:rPr>
          <w:rFonts w:ascii="Times New Roman" w:hAnsi="Times New Roman"/>
          <w:noProof/>
          <w:sz w:val="28"/>
          <w:szCs w:val="28"/>
        </w:rPr>
        <w:t>уменьшаеться</w:t>
      </w:r>
      <w:r w:rsidR="00F36638" w:rsidRPr="001E7C28">
        <w:rPr>
          <w:rFonts w:ascii="Times New Roman" w:hAnsi="Times New Roman"/>
          <w:noProof/>
          <w:sz w:val="28"/>
          <w:szCs w:val="28"/>
        </w:rPr>
        <w:t xml:space="preserve"> (в 2008 году по сравнению с 2007 годом кредиторская</w:t>
      </w:r>
      <w:r>
        <w:rPr>
          <w:rFonts w:ascii="Times New Roman" w:hAnsi="Times New Roman"/>
          <w:noProof/>
          <w:sz w:val="28"/>
          <w:szCs w:val="28"/>
        </w:rPr>
        <w:t xml:space="preserve"> задолженность увеличилась </w:t>
      </w:r>
      <w:r w:rsidR="00F36638" w:rsidRPr="001E7C28">
        <w:rPr>
          <w:rFonts w:ascii="Times New Roman" w:hAnsi="Times New Roman"/>
          <w:noProof/>
          <w:sz w:val="28"/>
          <w:szCs w:val="28"/>
        </w:rPr>
        <w:t xml:space="preserve">на </w:t>
      </w:r>
      <w:r w:rsidR="007D53EF">
        <w:rPr>
          <w:rFonts w:ascii="Times New Roman" w:hAnsi="Times New Roman"/>
          <w:noProof/>
          <w:sz w:val="28"/>
          <w:szCs w:val="28"/>
        </w:rPr>
        <w:t>2885</w:t>
      </w:r>
      <w:r w:rsidR="00F36638" w:rsidRPr="001E7C28">
        <w:rPr>
          <w:rFonts w:ascii="Times New Roman" w:hAnsi="Times New Roman"/>
          <w:noProof/>
          <w:sz w:val="28"/>
          <w:szCs w:val="28"/>
        </w:rPr>
        <w:t xml:space="preserve"> тыс. руб.</w:t>
      </w:r>
      <w:r w:rsidR="007D53EF">
        <w:rPr>
          <w:rFonts w:ascii="Times New Roman" w:hAnsi="Times New Roman"/>
          <w:noProof/>
          <w:sz w:val="28"/>
          <w:szCs w:val="28"/>
        </w:rPr>
        <w:t xml:space="preserve">, а в 2009 </w:t>
      </w:r>
      <w:r w:rsidR="007D53EF" w:rsidRPr="001E7C28">
        <w:rPr>
          <w:rFonts w:ascii="Times New Roman" w:hAnsi="Times New Roman"/>
          <w:noProof/>
          <w:sz w:val="28"/>
          <w:szCs w:val="28"/>
        </w:rPr>
        <w:t>по сравнению с 2007</w:t>
      </w:r>
      <w:r w:rsidR="007D53EF" w:rsidRPr="007D53EF">
        <w:rPr>
          <w:rFonts w:ascii="Times New Roman" w:hAnsi="Times New Roman"/>
          <w:noProof/>
          <w:sz w:val="28"/>
          <w:szCs w:val="28"/>
        </w:rPr>
        <w:t xml:space="preserve"> </w:t>
      </w:r>
      <w:r w:rsidR="007D53EF" w:rsidRPr="001E7C28">
        <w:rPr>
          <w:rFonts w:ascii="Times New Roman" w:hAnsi="Times New Roman"/>
          <w:noProof/>
          <w:sz w:val="28"/>
          <w:szCs w:val="28"/>
        </w:rPr>
        <w:t xml:space="preserve">годом </w:t>
      </w:r>
      <w:r w:rsidR="007D53EF">
        <w:rPr>
          <w:rFonts w:ascii="Times New Roman" w:hAnsi="Times New Roman"/>
          <w:noProof/>
          <w:sz w:val="28"/>
          <w:szCs w:val="28"/>
        </w:rPr>
        <w:t xml:space="preserve">увеличилась лишь </w:t>
      </w:r>
      <w:r w:rsidR="007D53EF" w:rsidRPr="001E7C28">
        <w:rPr>
          <w:rFonts w:ascii="Times New Roman" w:hAnsi="Times New Roman"/>
          <w:noProof/>
          <w:sz w:val="28"/>
          <w:szCs w:val="28"/>
        </w:rPr>
        <w:t xml:space="preserve">на </w:t>
      </w:r>
      <w:r w:rsidR="007D53EF">
        <w:rPr>
          <w:rFonts w:ascii="Times New Roman" w:hAnsi="Times New Roman"/>
          <w:noProof/>
          <w:sz w:val="28"/>
          <w:szCs w:val="28"/>
        </w:rPr>
        <w:t>2688</w:t>
      </w:r>
      <w:r w:rsidR="007D53EF" w:rsidRPr="001E7C28">
        <w:rPr>
          <w:rFonts w:ascii="Times New Roman" w:hAnsi="Times New Roman"/>
          <w:noProof/>
          <w:sz w:val="28"/>
          <w:szCs w:val="28"/>
        </w:rPr>
        <w:t xml:space="preserve"> тыс. руб.</w:t>
      </w:r>
      <w:r w:rsidR="00F36638" w:rsidRPr="001E7C28">
        <w:rPr>
          <w:rFonts w:ascii="Times New Roman" w:hAnsi="Times New Roman"/>
          <w:noProof/>
          <w:sz w:val="28"/>
          <w:szCs w:val="28"/>
        </w:rPr>
        <w:t>). Это говорит о том, что предприятие активно использует привлеченные средства и кредитуется за счет поставщиков, работнико</w:t>
      </w:r>
      <w:r w:rsidR="007D53EF">
        <w:rPr>
          <w:rFonts w:ascii="Times New Roman" w:hAnsi="Times New Roman"/>
          <w:noProof/>
          <w:sz w:val="28"/>
          <w:szCs w:val="28"/>
        </w:rPr>
        <w:t>в, бюджета государства и т. д., ч</w:t>
      </w:r>
      <w:r w:rsidR="00F36638" w:rsidRPr="001E7C28">
        <w:rPr>
          <w:rFonts w:ascii="Times New Roman" w:hAnsi="Times New Roman"/>
          <w:noProof/>
          <w:sz w:val="28"/>
          <w:szCs w:val="28"/>
        </w:rPr>
        <w:t xml:space="preserve">то может привести к ухудшению отношений с поставщиками вплоть до их отказа в предоставлении услуг. </w:t>
      </w:r>
    </w:p>
    <w:p w:rsidR="00F36638" w:rsidRPr="001E7C28" w:rsidRDefault="00F36638" w:rsidP="001E7C28">
      <w:pPr>
        <w:spacing w:line="240" w:lineRule="auto"/>
        <w:rPr>
          <w:rFonts w:ascii="Times New Roman" w:hAnsi="Times New Roman"/>
          <w:noProof/>
          <w:sz w:val="28"/>
          <w:szCs w:val="28"/>
        </w:rPr>
      </w:pPr>
      <w:r w:rsidRPr="001E7C28">
        <w:rPr>
          <w:rFonts w:ascii="Times New Roman" w:hAnsi="Times New Roman"/>
          <w:noProof/>
          <w:sz w:val="28"/>
          <w:szCs w:val="28"/>
        </w:rPr>
        <w:t xml:space="preserve">Несвоевременная выплата заработной платы работникам может привести к намеренному застою производства, а, следовательно, к убыткам. Несвоевременные расчеты с бюджетом и внебюджетными фондами государства может привести к обязанности выплатить различные пени и штрафы. Поэтому, </w:t>
      </w:r>
      <w:r w:rsidR="00AF120D" w:rsidRPr="001E7C28">
        <w:rPr>
          <w:rFonts w:ascii="Times New Roman" w:hAnsi="Times New Roman"/>
          <w:noProof/>
          <w:sz w:val="28"/>
          <w:szCs w:val="28"/>
        </w:rPr>
        <w:t>ООО «Пассажирское автотранспортное предприятие № 2»</w:t>
      </w:r>
      <w:r w:rsidRPr="001E7C28">
        <w:rPr>
          <w:rFonts w:ascii="Times New Roman" w:hAnsi="Times New Roman"/>
          <w:noProof/>
          <w:sz w:val="28"/>
          <w:szCs w:val="28"/>
        </w:rPr>
        <w:t xml:space="preserve"> рекомендуется максимально снизить кредиторскую задолженность.</w:t>
      </w:r>
    </w:p>
    <w:p w:rsidR="00F36638" w:rsidRPr="001E7C28" w:rsidRDefault="00F36638" w:rsidP="001E7C28">
      <w:pPr>
        <w:spacing w:line="240" w:lineRule="auto"/>
        <w:rPr>
          <w:rFonts w:ascii="Times New Roman" w:hAnsi="Times New Roman"/>
          <w:noProof/>
          <w:sz w:val="28"/>
          <w:szCs w:val="28"/>
        </w:rPr>
      </w:pPr>
      <w:r w:rsidRPr="001E7C28">
        <w:rPr>
          <w:rFonts w:ascii="Times New Roman" w:hAnsi="Times New Roman"/>
          <w:noProof/>
          <w:sz w:val="28"/>
          <w:szCs w:val="28"/>
        </w:rPr>
        <w:t xml:space="preserve">В целом можно сделать вывод, что </w:t>
      </w:r>
      <w:r w:rsidR="00AF120D" w:rsidRPr="001E7C28">
        <w:rPr>
          <w:rFonts w:ascii="Times New Roman" w:hAnsi="Times New Roman"/>
          <w:noProof/>
          <w:sz w:val="28"/>
          <w:szCs w:val="28"/>
        </w:rPr>
        <w:t>ООО «Пассажирское автотранспортное предприятие № 2»</w:t>
      </w:r>
      <w:r w:rsidRPr="001E7C28">
        <w:rPr>
          <w:rFonts w:ascii="Times New Roman" w:hAnsi="Times New Roman"/>
          <w:noProof/>
          <w:sz w:val="28"/>
          <w:szCs w:val="28"/>
        </w:rPr>
        <w:t xml:space="preserve"> активно пользуется кредиторской задолженностью. Что может негативно сказаться на его финансовой устойчивости. Предприятию рекомендуется снизить кредиторскую задолженность за счет внутренних финансовых ресурсов. Также отрицательным фактором является рост дебиторской задолженности, так как он говорит о несвоевременных расчетах покупателей с организацией. Поэтому </w:t>
      </w:r>
      <w:r w:rsidR="00AF120D" w:rsidRPr="001E7C28">
        <w:rPr>
          <w:rFonts w:ascii="Times New Roman" w:hAnsi="Times New Roman"/>
          <w:noProof/>
          <w:sz w:val="28"/>
          <w:szCs w:val="28"/>
        </w:rPr>
        <w:t>ООО «Пассажирское автотранспортное предприятие № 2»</w:t>
      </w:r>
      <w:r w:rsidRPr="001E7C28">
        <w:rPr>
          <w:rFonts w:ascii="Times New Roman" w:hAnsi="Times New Roman"/>
          <w:noProof/>
          <w:sz w:val="28"/>
          <w:szCs w:val="28"/>
        </w:rPr>
        <w:t xml:space="preserve"> следует пересмотреть политику расчетов с покупателями, например, увеличить штрафные санкции за несвоевременную оплату. </w:t>
      </w:r>
    </w:p>
    <w:p w:rsidR="00F36638" w:rsidRPr="007D53EF" w:rsidRDefault="00F36638" w:rsidP="007D53EF">
      <w:pPr>
        <w:spacing w:line="240" w:lineRule="auto"/>
        <w:rPr>
          <w:rFonts w:ascii="Times New Roman" w:hAnsi="Times New Roman"/>
          <w:noProof/>
          <w:sz w:val="28"/>
          <w:szCs w:val="28"/>
        </w:rPr>
      </w:pPr>
      <w:r w:rsidRPr="007D53EF">
        <w:rPr>
          <w:rFonts w:ascii="Times New Roman" w:hAnsi="Times New Roman"/>
          <w:noProof/>
          <w:sz w:val="28"/>
          <w:szCs w:val="28"/>
        </w:rPr>
        <w:t>Положительным фактором является превышение кредиторской задолженности над дебиторской задолженностью. Так как всегда существует риск невозврата дебиторской задолженности.</w:t>
      </w:r>
    </w:p>
    <w:p w:rsidR="00F36638" w:rsidRDefault="00F36638" w:rsidP="007D53EF">
      <w:pPr>
        <w:spacing w:line="240" w:lineRule="auto"/>
        <w:rPr>
          <w:rFonts w:ascii="Times New Roman" w:hAnsi="Times New Roman"/>
          <w:noProof/>
          <w:color w:val="000000"/>
          <w:sz w:val="28"/>
          <w:szCs w:val="28"/>
        </w:rPr>
      </w:pPr>
    </w:p>
    <w:p w:rsidR="007D53EF" w:rsidRPr="007D53EF" w:rsidRDefault="007D53EF" w:rsidP="007D53EF">
      <w:pPr>
        <w:spacing w:line="240" w:lineRule="auto"/>
        <w:rPr>
          <w:rFonts w:ascii="Times New Roman" w:hAnsi="Times New Roman"/>
          <w:noProof/>
          <w:color w:val="000000"/>
          <w:sz w:val="28"/>
          <w:szCs w:val="28"/>
        </w:rPr>
      </w:pPr>
    </w:p>
    <w:p w:rsidR="00F36638" w:rsidRPr="007D53EF" w:rsidRDefault="00F36638" w:rsidP="007D53EF">
      <w:pPr>
        <w:spacing w:line="240" w:lineRule="auto"/>
        <w:rPr>
          <w:rFonts w:ascii="Times New Roman" w:hAnsi="Times New Roman"/>
          <w:b/>
          <w:noProof/>
          <w:color w:val="000000"/>
          <w:sz w:val="28"/>
          <w:szCs w:val="28"/>
        </w:rPr>
      </w:pPr>
      <w:r w:rsidRPr="007D53EF">
        <w:rPr>
          <w:rFonts w:ascii="Times New Roman" w:hAnsi="Times New Roman"/>
          <w:b/>
          <w:noProof/>
          <w:color w:val="000000"/>
          <w:sz w:val="28"/>
          <w:szCs w:val="28"/>
        </w:rPr>
        <w:t xml:space="preserve">2.3 Особенности формирования и использования финансовых ресурсов </w:t>
      </w:r>
      <w:r w:rsidR="00AF120D" w:rsidRPr="007D53EF">
        <w:rPr>
          <w:rFonts w:ascii="Times New Roman" w:hAnsi="Times New Roman"/>
          <w:b/>
          <w:noProof/>
          <w:color w:val="000000"/>
          <w:sz w:val="28"/>
          <w:szCs w:val="28"/>
        </w:rPr>
        <w:t>ООО «Пассажирское автотранспортное предприятие № 2»</w:t>
      </w:r>
      <w:r w:rsidRPr="007D53EF">
        <w:rPr>
          <w:rFonts w:ascii="Times New Roman" w:hAnsi="Times New Roman"/>
          <w:b/>
          <w:noProof/>
          <w:color w:val="000000"/>
          <w:sz w:val="28"/>
          <w:szCs w:val="28"/>
        </w:rPr>
        <w:t xml:space="preserve"> в виде прибыли предприятия</w:t>
      </w:r>
    </w:p>
    <w:p w:rsidR="006C077F" w:rsidRPr="000B1006" w:rsidRDefault="006C077F" w:rsidP="006C077F">
      <w:pPr>
        <w:pStyle w:val="ae"/>
        <w:widowControl w:val="0"/>
        <w:spacing w:after="0" w:line="240" w:lineRule="auto"/>
        <w:ind w:left="0"/>
        <w:rPr>
          <w:rFonts w:ascii="Times New Roman" w:hAnsi="Times New Roman"/>
          <w:b/>
          <w:sz w:val="28"/>
          <w:szCs w:val="28"/>
        </w:rPr>
      </w:pPr>
    </w:p>
    <w:p w:rsidR="006C077F" w:rsidRPr="000B1006" w:rsidRDefault="006C077F" w:rsidP="006C077F">
      <w:pPr>
        <w:pStyle w:val="ae"/>
        <w:widowControl w:val="0"/>
        <w:spacing w:after="0" w:line="240" w:lineRule="auto"/>
        <w:ind w:left="0"/>
        <w:rPr>
          <w:rFonts w:ascii="Times New Roman" w:hAnsi="Times New Roman"/>
          <w:sz w:val="28"/>
          <w:szCs w:val="28"/>
        </w:rPr>
      </w:pPr>
      <w:r w:rsidRPr="000B1006">
        <w:rPr>
          <w:rFonts w:ascii="Times New Roman" w:hAnsi="Times New Roman"/>
          <w:sz w:val="28"/>
          <w:szCs w:val="28"/>
        </w:rPr>
        <w:t xml:space="preserve">В процессе анализа необходимо изучить состав прибыли от обычной деятельности, ее структуру, динамику и выполнение плана за отчетный год. При изучении динамики прибыли необходимо учитывать инфляционные факторы изменения ее суммы. </w:t>
      </w:r>
    </w:p>
    <w:p w:rsidR="006C077F" w:rsidRPr="000B1006" w:rsidRDefault="006C077F" w:rsidP="006C077F">
      <w:pPr>
        <w:pStyle w:val="ae"/>
        <w:widowControl w:val="0"/>
        <w:spacing w:after="0" w:line="240" w:lineRule="auto"/>
        <w:ind w:left="0"/>
        <w:rPr>
          <w:rFonts w:ascii="Times New Roman" w:hAnsi="Times New Roman"/>
          <w:sz w:val="28"/>
          <w:szCs w:val="28"/>
        </w:rPr>
      </w:pPr>
      <w:r w:rsidRPr="000B1006">
        <w:rPr>
          <w:rFonts w:ascii="Times New Roman" w:hAnsi="Times New Roman"/>
          <w:sz w:val="28"/>
          <w:szCs w:val="28"/>
        </w:rPr>
        <w:t xml:space="preserve">В таблице </w:t>
      </w:r>
      <w:r w:rsidR="00BB2A80">
        <w:rPr>
          <w:rFonts w:ascii="Times New Roman" w:hAnsi="Times New Roman"/>
          <w:sz w:val="28"/>
          <w:szCs w:val="28"/>
        </w:rPr>
        <w:t>15</w:t>
      </w:r>
      <w:r w:rsidRPr="000B1006">
        <w:rPr>
          <w:rFonts w:ascii="Times New Roman" w:hAnsi="Times New Roman"/>
          <w:sz w:val="28"/>
          <w:szCs w:val="28"/>
        </w:rPr>
        <w:t xml:space="preserve"> представлен анализ формирования чистой прибыли.</w:t>
      </w:r>
    </w:p>
    <w:p w:rsidR="006C077F" w:rsidRPr="000B1006" w:rsidRDefault="006C077F" w:rsidP="006C077F">
      <w:pPr>
        <w:spacing w:line="240" w:lineRule="auto"/>
        <w:rPr>
          <w:rFonts w:ascii="Times New Roman" w:hAnsi="Times New Roman"/>
          <w:sz w:val="28"/>
          <w:szCs w:val="28"/>
        </w:rPr>
      </w:pPr>
      <w:r w:rsidRPr="000B1006">
        <w:rPr>
          <w:rFonts w:ascii="Times New Roman" w:hAnsi="Times New Roman"/>
          <w:sz w:val="28"/>
          <w:szCs w:val="28"/>
        </w:rPr>
        <w:t xml:space="preserve">Таблица </w:t>
      </w:r>
      <w:r w:rsidR="00BB2A80">
        <w:rPr>
          <w:rFonts w:ascii="Times New Roman" w:hAnsi="Times New Roman"/>
          <w:sz w:val="28"/>
          <w:szCs w:val="28"/>
        </w:rPr>
        <w:t>15</w:t>
      </w:r>
      <w:r>
        <w:rPr>
          <w:rFonts w:ascii="Times New Roman" w:hAnsi="Times New Roman"/>
          <w:sz w:val="28"/>
          <w:szCs w:val="28"/>
        </w:rPr>
        <w:t xml:space="preserve">. </w:t>
      </w:r>
      <w:r w:rsidRPr="000B1006">
        <w:rPr>
          <w:rFonts w:ascii="Times New Roman" w:hAnsi="Times New Roman"/>
          <w:sz w:val="28"/>
          <w:szCs w:val="28"/>
        </w:rPr>
        <w:t xml:space="preserve">Анализ формирования чистой прибыли, </w:t>
      </w:r>
      <w:smartTag w:uri="urn:schemas-microsoft-com:office:smarttags" w:element="metricconverter">
        <w:smartTagPr>
          <w:attr w:name="ProductID" w:val="2009 г"/>
        </w:smartTagPr>
        <w:r w:rsidRPr="000B1006">
          <w:rPr>
            <w:rFonts w:ascii="Times New Roman" w:hAnsi="Times New Roman"/>
            <w:sz w:val="28"/>
            <w:szCs w:val="28"/>
          </w:rPr>
          <w:t>2009 г</w:t>
        </w:r>
      </w:smartTag>
      <w:r w:rsidRPr="000B1006">
        <w:rPr>
          <w:rFonts w:ascii="Times New Roman" w:hAnsi="Times New Roman"/>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3"/>
        <w:gridCol w:w="576"/>
        <w:gridCol w:w="916"/>
        <w:gridCol w:w="916"/>
        <w:gridCol w:w="914"/>
        <w:gridCol w:w="871"/>
        <w:gridCol w:w="871"/>
        <w:gridCol w:w="756"/>
      </w:tblGrid>
      <w:tr w:rsidR="006C077F" w:rsidRPr="003A4AA9" w:rsidTr="006C077F">
        <w:trPr>
          <w:trHeight w:val="483"/>
          <w:jc w:val="center"/>
        </w:trPr>
        <w:tc>
          <w:tcPr>
            <w:tcW w:w="3863" w:type="dxa"/>
            <w:vMerge w:val="restart"/>
          </w:tcPr>
          <w:p w:rsidR="006C077F" w:rsidRPr="003A4AA9" w:rsidRDefault="006C077F" w:rsidP="006C077F">
            <w:pPr>
              <w:spacing w:line="240" w:lineRule="auto"/>
              <w:ind w:firstLine="0"/>
              <w:jc w:val="center"/>
              <w:rPr>
                <w:rFonts w:ascii="Times New Roman" w:hAnsi="Times New Roman"/>
                <w:sz w:val="24"/>
                <w:szCs w:val="24"/>
              </w:rPr>
            </w:pPr>
          </w:p>
          <w:p w:rsidR="006C077F" w:rsidRPr="003A4AA9" w:rsidRDefault="006C077F" w:rsidP="006C077F">
            <w:pPr>
              <w:spacing w:line="240" w:lineRule="auto"/>
              <w:ind w:firstLine="0"/>
              <w:jc w:val="center"/>
              <w:rPr>
                <w:rFonts w:ascii="Times New Roman" w:hAnsi="Times New Roman"/>
                <w:sz w:val="24"/>
                <w:szCs w:val="24"/>
              </w:rPr>
            </w:pPr>
          </w:p>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Наименование показателя</w:t>
            </w:r>
          </w:p>
        </w:tc>
        <w:tc>
          <w:tcPr>
            <w:tcW w:w="560" w:type="dxa"/>
            <w:vMerge w:val="restart"/>
            <w:textDirection w:val="btLr"/>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Коды стр.</w:t>
            </w:r>
          </w:p>
        </w:tc>
        <w:tc>
          <w:tcPr>
            <w:tcW w:w="916" w:type="dxa"/>
            <w:vMerge w:val="restart"/>
            <w:textDirection w:val="btLr"/>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Прошлый год, тыс.руб.</w:t>
            </w:r>
          </w:p>
        </w:tc>
        <w:tc>
          <w:tcPr>
            <w:tcW w:w="916" w:type="dxa"/>
            <w:vMerge w:val="restart"/>
            <w:textDirection w:val="btLr"/>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Отчетный год, тыс.руб.</w:t>
            </w:r>
          </w:p>
        </w:tc>
        <w:tc>
          <w:tcPr>
            <w:tcW w:w="914" w:type="dxa"/>
            <w:vMerge w:val="restart"/>
            <w:textDirection w:val="btLr"/>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Отклонения  (+,-), тыс.руб.</w:t>
            </w:r>
          </w:p>
        </w:tc>
        <w:tc>
          <w:tcPr>
            <w:tcW w:w="1742" w:type="dxa"/>
            <w:gridSpan w:val="2"/>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Удельный вес в выручке, %</w:t>
            </w:r>
          </w:p>
        </w:tc>
        <w:tc>
          <w:tcPr>
            <w:tcW w:w="756" w:type="dxa"/>
            <w:vMerge w:val="restart"/>
            <w:textDirection w:val="btLr"/>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Отклонение удельного веса, %</w:t>
            </w:r>
          </w:p>
        </w:tc>
      </w:tr>
      <w:tr w:rsidR="006C077F" w:rsidRPr="003A4AA9" w:rsidTr="006C077F">
        <w:trPr>
          <w:cantSplit/>
          <w:trHeight w:val="1515"/>
          <w:jc w:val="center"/>
        </w:trPr>
        <w:tc>
          <w:tcPr>
            <w:tcW w:w="3863" w:type="dxa"/>
            <w:vMerge/>
          </w:tcPr>
          <w:p w:rsidR="006C077F" w:rsidRPr="003A4AA9" w:rsidRDefault="006C077F" w:rsidP="006C077F">
            <w:pPr>
              <w:spacing w:line="240" w:lineRule="auto"/>
              <w:ind w:firstLine="0"/>
              <w:jc w:val="center"/>
              <w:rPr>
                <w:rFonts w:ascii="Times New Roman" w:hAnsi="Times New Roman"/>
                <w:sz w:val="24"/>
                <w:szCs w:val="24"/>
              </w:rPr>
            </w:pPr>
          </w:p>
        </w:tc>
        <w:tc>
          <w:tcPr>
            <w:tcW w:w="560" w:type="dxa"/>
            <w:vMerge/>
          </w:tcPr>
          <w:p w:rsidR="006C077F" w:rsidRPr="003A4AA9" w:rsidRDefault="006C077F" w:rsidP="006C077F">
            <w:pPr>
              <w:spacing w:line="240" w:lineRule="auto"/>
              <w:ind w:firstLine="0"/>
              <w:jc w:val="center"/>
              <w:rPr>
                <w:rFonts w:ascii="Times New Roman" w:hAnsi="Times New Roman"/>
                <w:sz w:val="24"/>
                <w:szCs w:val="24"/>
              </w:rPr>
            </w:pPr>
          </w:p>
        </w:tc>
        <w:tc>
          <w:tcPr>
            <w:tcW w:w="916" w:type="dxa"/>
            <w:vMerge/>
          </w:tcPr>
          <w:p w:rsidR="006C077F" w:rsidRPr="003A4AA9" w:rsidRDefault="006C077F" w:rsidP="006C077F">
            <w:pPr>
              <w:spacing w:line="240" w:lineRule="auto"/>
              <w:ind w:firstLine="0"/>
              <w:jc w:val="center"/>
              <w:rPr>
                <w:rFonts w:ascii="Times New Roman" w:hAnsi="Times New Roman"/>
                <w:sz w:val="24"/>
                <w:szCs w:val="24"/>
              </w:rPr>
            </w:pPr>
          </w:p>
        </w:tc>
        <w:tc>
          <w:tcPr>
            <w:tcW w:w="916" w:type="dxa"/>
            <w:vMerge/>
          </w:tcPr>
          <w:p w:rsidR="006C077F" w:rsidRPr="003A4AA9" w:rsidRDefault="006C077F" w:rsidP="006C077F">
            <w:pPr>
              <w:spacing w:line="240" w:lineRule="auto"/>
              <w:ind w:firstLine="0"/>
              <w:jc w:val="center"/>
              <w:rPr>
                <w:rFonts w:ascii="Times New Roman" w:hAnsi="Times New Roman"/>
                <w:sz w:val="24"/>
                <w:szCs w:val="24"/>
              </w:rPr>
            </w:pPr>
          </w:p>
        </w:tc>
        <w:tc>
          <w:tcPr>
            <w:tcW w:w="914" w:type="dxa"/>
            <w:vMerge/>
          </w:tcPr>
          <w:p w:rsidR="006C077F" w:rsidRPr="003A4AA9" w:rsidRDefault="006C077F" w:rsidP="006C077F">
            <w:pPr>
              <w:spacing w:line="240" w:lineRule="auto"/>
              <w:ind w:firstLine="0"/>
              <w:jc w:val="center"/>
              <w:rPr>
                <w:rFonts w:ascii="Times New Roman" w:hAnsi="Times New Roman"/>
                <w:sz w:val="24"/>
                <w:szCs w:val="24"/>
              </w:rPr>
            </w:pPr>
          </w:p>
        </w:tc>
        <w:tc>
          <w:tcPr>
            <w:tcW w:w="871" w:type="dxa"/>
            <w:textDirection w:val="btLr"/>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Прошлый год</w:t>
            </w:r>
          </w:p>
        </w:tc>
        <w:tc>
          <w:tcPr>
            <w:tcW w:w="871" w:type="dxa"/>
            <w:textDirection w:val="btLr"/>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Отчетный год</w:t>
            </w:r>
          </w:p>
        </w:tc>
        <w:tc>
          <w:tcPr>
            <w:tcW w:w="756" w:type="dxa"/>
            <w:vMerge/>
          </w:tcPr>
          <w:p w:rsidR="006C077F" w:rsidRPr="003A4AA9" w:rsidRDefault="006C077F" w:rsidP="006C077F">
            <w:pPr>
              <w:spacing w:line="240" w:lineRule="auto"/>
              <w:ind w:firstLine="0"/>
              <w:jc w:val="center"/>
              <w:rPr>
                <w:rFonts w:ascii="Times New Roman" w:hAnsi="Times New Roman"/>
                <w:sz w:val="24"/>
                <w:szCs w:val="24"/>
              </w:rPr>
            </w:pPr>
          </w:p>
        </w:tc>
      </w:tr>
      <w:tr w:rsidR="006C077F" w:rsidRPr="003A4AA9" w:rsidTr="006C077F">
        <w:trPr>
          <w:jc w:val="center"/>
        </w:trPr>
        <w:tc>
          <w:tcPr>
            <w:tcW w:w="3863"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1</w:t>
            </w:r>
          </w:p>
        </w:tc>
        <w:tc>
          <w:tcPr>
            <w:tcW w:w="560"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2</w:t>
            </w:r>
          </w:p>
        </w:tc>
        <w:tc>
          <w:tcPr>
            <w:tcW w:w="916"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3</w:t>
            </w:r>
          </w:p>
        </w:tc>
        <w:tc>
          <w:tcPr>
            <w:tcW w:w="916"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4</w:t>
            </w:r>
          </w:p>
        </w:tc>
        <w:tc>
          <w:tcPr>
            <w:tcW w:w="914"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5</w:t>
            </w:r>
          </w:p>
        </w:tc>
        <w:tc>
          <w:tcPr>
            <w:tcW w:w="871"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6</w:t>
            </w:r>
          </w:p>
        </w:tc>
        <w:tc>
          <w:tcPr>
            <w:tcW w:w="871"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7</w:t>
            </w:r>
          </w:p>
        </w:tc>
        <w:tc>
          <w:tcPr>
            <w:tcW w:w="756"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8</w:t>
            </w:r>
          </w:p>
        </w:tc>
      </w:tr>
      <w:tr w:rsidR="006C077F" w:rsidRPr="003A4AA9" w:rsidTr="006C077F">
        <w:trPr>
          <w:jc w:val="center"/>
        </w:trPr>
        <w:tc>
          <w:tcPr>
            <w:tcW w:w="3863" w:type="dxa"/>
          </w:tcPr>
          <w:p w:rsidR="006C077F" w:rsidRPr="003A4AA9" w:rsidRDefault="006C077F" w:rsidP="006C077F">
            <w:pPr>
              <w:spacing w:line="240" w:lineRule="auto"/>
              <w:ind w:firstLine="0"/>
              <w:jc w:val="center"/>
              <w:rPr>
                <w:rFonts w:ascii="Times New Roman" w:hAnsi="Times New Roman"/>
                <w:i/>
                <w:sz w:val="24"/>
                <w:szCs w:val="24"/>
              </w:rPr>
            </w:pPr>
            <w:r w:rsidRPr="003A4AA9">
              <w:rPr>
                <w:rFonts w:ascii="Times New Roman" w:hAnsi="Times New Roman"/>
                <w:i/>
                <w:sz w:val="24"/>
                <w:szCs w:val="24"/>
                <w:lang w:val="en-US"/>
              </w:rPr>
              <w:t>I</w:t>
            </w:r>
            <w:r w:rsidRPr="003A4AA9">
              <w:rPr>
                <w:rFonts w:ascii="Times New Roman" w:hAnsi="Times New Roman"/>
                <w:i/>
                <w:sz w:val="24"/>
                <w:szCs w:val="24"/>
              </w:rPr>
              <w:t>.Доходы и расходы по обычным видам деятельности</w:t>
            </w:r>
          </w:p>
        </w:tc>
        <w:tc>
          <w:tcPr>
            <w:tcW w:w="560" w:type="dxa"/>
          </w:tcPr>
          <w:p w:rsidR="006C077F" w:rsidRPr="003A4AA9" w:rsidRDefault="006C077F" w:rsidP="006C077F">
            <w:pPr>
              <w:spacing w:line="240" w:lineRule="auto"/>
              <w:ind w:firstLine="0"/>
              <w:jc w:val="center"/>
              <w:rPr>
                <w:rFonts w:ascii="Times New Roman" w:hAnsi="Times New Roman"/>
                <w:sz w:val="24"/>
                <w:szCs w:val="24"/>
              </w:rPr>
            </w:pPr>
          </w:p>
        </w:tc>
        <w:tc>
          <w:tcPr>
            <w:tcW w:w="916" w:type="dxa"/>
          </w:tcPr>
          <w:p w:rsidR="006C077F" w:rsidRPr="003A4AA9" w:rsidRDefault="006C077F" w:rsidP="006C077F">
            <w:pPr>
              <w:spacing w:line="240" w:lineRule="auto"/>
              <w:ind w:firstLine="0"/>
              <w:jc w:val="center"/>
              <w:rPr>
                <w:rFonts w:ascii="Times New Roman" w:hAnsi="Times New Roman"/>
                <w:sz w:val="24"/>
                <w:szCs w:val="24"/>
              </w:rPr>
            </w:pPr>
          </w:p>
        </w:tc>
        <w:tc>
          <w:tcPr>
            <w:tcW w:w="916" w:type="dxa"/>
          </w:tcPr>
          <w:p w:rsidR="006C077F" w:rsidRPr="003A4AA9" w:rsidRDefault="006C077F" w:rsidP="006C077F">
            <w:pPr>
              <w:spacing w:line="240" w:lineRule="auto"/>
              <w:ind w:firstLine="0"/>
              <w:jc w:val="center"/>
              <w:rPr>
                <w:rFonts w:ascii="Times New Roman" w:hAnsi="Times New Roman"/>
                <w:sz w:val="24"/>
                <w:szCs w:val="24"/>
              </w:rPr>
            </w:pPr>
          </w:p>
        </w:tc>
        <w:tc>
          <w:tcPr>
            <w:tcW w:w="914" w:type="dxa"/>
          </w:tcPr>
          <w:p w:rsidR="006C077F" w:rsidRPr="003A4AA9" w:rsidRDefault="006C077F" w:rsidP="006C077F">
            <w:pPr>
              <w:spacing w:line="240" w:lineRule="auto"/>
              <w:ind w:firstLine="0"/>
              <w:jc w:val="center"/>
              <w:rPr>
                <w:rFonts w:ascii="Times New Roman" w:hAnsi="Times New Roman"/>
                <w:sz w:val="24"/>
                <w:szCs w:val="24"/>
              </w:rPr>
            </w:pPr>
          </w:p>
        </w:tc>
        <w:tc>
          <w:tcPr>
            <w:tcW w:w="871" w:type="dxa"/>
          </w:tcPr>
          <w:p w:rsidR="006C077F" w:rsidRPr="003A4AA9" w:rsidRDefault="006C077F" w:rsidP="006C077F">
            <w:pPr>
              <w:spacing w:line="240" w:lineRule="auto"/>
              <w:ind w:firstLine="0"/>
              <w:jc w:val="center"/>
              <w:rPr>
                <w:rFonts w:ascii="Times New Roman" w:hAnsi="Times New Roman"/>
                <w:sz w:val="24"/>
                <w:szCs w:val="24"/>
              </w:rPr>
            </w:pPr>
          </w:p>
        </w:tc>
        <w:tc>
          <w:tcPr>
            <w:tcW w:w="871" w:type="dxa"/>
          </w:tcPr>
          <w:p w:rsidR="006C077F" w:rsidRPr="003A4AA9" w:rsidRDefault="006C077F" w:rsidP="006C077F">
            <w:pPr>
              <w:spacing w:line="240" w:lineRule="auto"/>
              <w:ind w:firstLine="0"/>
              <w:jc w:val="center"/>
              <w:rPr>
                <w:rFonts w:ascii="Times New Roman" w:hAnsi="Times New Roman"/>
                <w:sz w:val="24"/>
                <w:szCs w:val="24"/>
              </w:rPr>
            </w:pPr>
          </w:p>
        </w:tc>
        <w:tc>
          <w:tcPr>
            <w:tcW w:w="756" w:type="dxa"/>
          </w:tcPr>
          <w:p w:rsidR="006C077F" w:rsidRPr="003A4AA9" w:rsidRDefault="006C077F" w:rsidP="006C077F">
            <w:pPr>
              <w:spacing w:line="240" w:lineRule="auto"/>
              <w:ind w:firstLine="0"/>
              <w:jc w:val="center"/>
              <w:rPr>
                <w:rFonts w:ascii="Times New Roman" w:hAnsi="Times New Roman"/>
                <w:sz w:val="24"/>
                <w:szCs w:val="24"/>
              </w:rPr>
            </w:pPr>
          </w:p>
        </w:tc>
      </w:tr>
      <w:tr w:rsidR="006C077F" w:rsidRPr="003A4AA9" w:rsidTr="006C077F">
        <w:trPr>
          <w:jc w:val="center"/>
        </w:trPr>
        <w:tc>
          <w:tcPr>
            <w:tcW w:w="3863"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Выручка (нетто) от продажи товаров, работ, услуг (за минусом НДС, акцизов, и аналогичных обязательных платежей)</w:t>
            </w:r>
          </w:p>
        </w:tc>
        <w:tc>
          <w:tcPr>
            <w:tcW w:w="560"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010</w:t>
            </w:r>
          </w:p>
        </w:tc>
        <w:tc>
          <w:tcPr>
            <w:tcW w:w="916"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37262</w:t>
            </w:r>
          </w:p>
        </w:tc>
        <w:tc>
          <w:tcPr>
            <w:tcW w:w="916"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32981</w:t>
            </w:r>
          </w:p>
        </w:tc>
        <w:tc>
          <w:tcPr>
            <w:tcW w:w="914"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-4281</w:t>
            </w:r>
          </w:p>
        </w:tc>
        <w:tc>
          <w:tcPr>
            <w:tcW w:w="871" w:type="dxa"/>
          </w:tcPr>
          <w:p w:rsidR="006C077F" w:rsidRPr="003A4AA9" w:rsidRDefault="006C077F" w:rsidP="006C077F">
            <w:pPr>
              <w:spacing w:line="240" w:lineRule="auto"/>
              <w:ind w:firstLine="0"/>
              <w:jc w:val="center"/>
              <w:rPr>
                <w:rFonts w:ascii="Times New Roman" w:hAnsi="Times New Roman"/>
                <w:sz w:val="24"/>
                <w:szCs w:val="24"/>
                <w:lang w:val="en-US"/>
              </w:rPr>
            </w:pPr>
            <w:r w:rsidRPr="003A4AA9">
              <w:rPr>
                <w:rFonts w:ascii="Times New Roman" w:hAnsi="Times New Roman"/>
                <w:sz w:val="24"/>
                <w:szCs w:val="24"/>
                <w:lang w:val="en-US"/>
              </w:rPr>
              <w:t>100</w:t>
            </w:r>
          </w:p>
        </w:tc>
        <w:tc>
          <w:tcPr>
            <w:tcW w:w="871"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100</w:t>
            </w:r>
          </w:p>
        </w:tc>
        <w:tc>
          <w:tcPr>
            <w:tcW w:w="756"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w:t>
            </w:r>
          </w:p>
        </w:tc>
      </w:tr>
      <w:tr w:rsidR="006C077F" w:rsidRPr="003A4AA9" w:rsidTr="006C077F">
        <w:trPr>
          <w:jc w:val="center"/>
        </w:trPr>
        <w:tc>
          <w:tcPr>
            <w:tcW w:w="3863"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Себестоимость проданных товаров, продукции, работ и услуг</w:t>
            </w:r>
          </w:p>
        </w:tc>
        <w:tc>
          <w:tcPr>
            <w:tcW w:w="560"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020</w:t>
            </w:r>
          </w:p>
        </w:tc>
        <w:tc>
          <w:tcPr>
            <w:tcW w:w="916"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lang w:val="en-US"/>
              </w:rPr>
              <w:t>-</w:t>
            </w:r>
            <w:r w:rsidRPr="003A4AA9">
              <w:rPr>
                <w:rFonts w:ascii="Times New Roman" w:hAnsi="Times New Roman"/>
                <w:sz w:val="24"/>
                <w:szCs w:val="24"/>
              </w:rPr>
              <w:t>28271</w:t>
            </w:r>
          </w:p>
        </w:tc>
        <w:tc>
          <w:tcPr>
            <w:tcW w:w="916"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-28631</w:t>
            </w:r>
          </w:p>
        </w:tc>
        <w:tc>
          <w:tcPr>
            <w:tcW w:w="914"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360</w:t>
            </w:r>
          </w:p>
        </w:tc>
        <w:tc>
          <w:tcPr>
            <w:tcW w:w="871"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75,87</w:t>
            </w:r>
          </w:p>
        </w:tc>
        <w:tc>
          <w:tcPr>
            <w:tcW w:w="871"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86,8</w:t>
            </w:r>
          </w:p>
        </w:tc>
        <w:tc>
          <w:tcPr>
            <w:tcW w:w="756"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10,93</w:t>
            </w:r>
          </w:p>
        </w:tc>
      </w:tr>
      <w:tr w:rsidR="006C077F" w:rsidRPr="003A4AA9" w:rsidTr="006C077F">
        <w:trPr>
          <w:jc w:val="center"/>
        </w:trPr>
        <w:tc>
          <w:tcPr>
            <w:tcW w:w="3863"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b/>
                <w:sz w:val="24"/>
                <w:szCs w:val="24"/>
              </w:rPr>
              <w:t>Валовая прибыль</w:t>
            </w:r>
          </w:p>
        </w:tc>
        <w:tc>
          <w:tcPr>
            <w:tcW w:w="560"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029</w:t>
            </w:r>
          </w:p>
        </w:tc>
        <w:tc>
          <w:tcPr>
            <w:tcW w:w="916"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8991</w:t>
            </w:r>
          </w:p>
        </w:tc>
        <w:tc>
          <w:tcPr>
            <w:tcW w:w="916"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4350</w:t>
            </w:r>
          </w:p>
        </w:tc>
        <w:tc>
          <w:tcPr>
            <w:tcW w:w="914"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-4641</w:t>
            </w:r>
          </w:p>
        </w:tc>
        <w:tc>
          <w:tcPr>
            <w:tcW w:w="871"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24,13</w:t>
            </w:r>
          </w:p>
        </w:tc>
        <w:tc>
          <w:tcPr>
            <w:tcW w:w="871"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13,2</w:t>
            </w:r>
          </w:p>
        </w:tc>
        <w:tc>
          <w:tcPr>
            <w:tcW w:w="756"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10,93</w:t>
            </w:r>
          </w:p>
        </w:tc>
      </w:tr>
      <w:tr w:rsidR="006C077F" w:rsidRPr="003A4AA9" w:rsidTr="006C077F">
        <w:trPr>
          <w:jc w:val="center"/>
        </w:trPr>
        <w:tc>
          <w:tcPr>
            <w:tcW w:w="3863"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Управленческие расходы</w:t>
            </w:r>
          </w:p>
        </w:tc>
        <w:tc>
          <w:tcPr>
            <w:tcW w:w="560"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040</w:t>
            </w:r>
          </w:p>
        </w:tc>
        <w:tc>
          <w:tcPr>
            <w:tcW w:w="916"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lang w:val="en-US"/>
              </w:rPr>
              <w:t>-</w:t>
            </w:r>
            <w:r w:rsidRPr="003A4AA9">
              <w:rPr>
                <w:rFonts w:ascii="Times New Roman" w:hAnsi="Times New Roman"/>
                <w:sz w:val="24"/>
                <w:szCs w:val="24"/>
              </w:rPr>
              <w:t>2759</w:t>
            </w:r>
          </w:p>
        </w:tc>
        <w:tc>
          <w:tcPr>
            <w:tcW w:w="916"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-2955</w:t>
            </w:r>
          </w:p>
        </w:tc>
        <w:tc>
          <w:tcPr>
            <w:tcW w:w="914"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-196</w:t>
            </w:r>
          </w:p>
        </w:tc>
        <w:tc>
          <w:tcPr>
            <w:tcW w:w="871"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7,4</w:t>
            </w:r>
          </w:p>
        </w:tc>
        <w:tc>
          <w:tcPr>
            <w:tcW w:w="871"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8,96</w:t>
            </w:r>
          </w:p>
        </w:tc>
        <w:tc>
          <w:tcPr>
            <w:tcW w:w="756"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1,56</w:t>
            </w:r>
          </w:p>
        </w:tc>
      </w:tr>
      <w:tr w:rsidR="006C077F" w:rsidRPr="003A4AA9" w:rsidTr="006C077F">
        <w:trPr>
          <w:jc w:val="center"/>
        </w:trPr>
        <w:tc>
          <w:tcPr>
            <w:tcW w:w="3863" w:type="dxa"/>
          </w:tcPr>
          <w:p w:rsidR="006C077F" w:rsidRPr="003A4AA9" w:rsidRDefault="006C077F" w:rsidP="006C077F">
            <w:pPr>
              <w:spacing w:line="240" w:lineRule="auto"/>
              <w:ind w:firstLine="0"/>
              <w:jc w:val="center"/>
              <w:rPr>
                <w:rFonts w:ascii="Times New Roman" w:hAnsi="Times New Roman"/>
                <w:b/>
                <w:sz w:val="24"/>
                <w:szCs w:val="24"/>
              </w:rPr>
            </w:pPr>
            <w:r w:rsidRPr="003A4AA9">
              <w:rPr>
                <w:rFonts w:ascii="Times New Roman" w:hAnsi="Times New Roman"/>
                <w:b/>
                <w:sz w:val="24"/>
                <w:szCs w:val="24"/>
              </w:rPr>
              <w:t>Прибыль (убыток) от продаж</w:t>
            </w:r>
          </w:p>
        </w:tc>
        <w:tc>
          <w:tcPr>
            <w:tcW w:w="560"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050</w:t>
            </w:r>
          </w:p>
        </w:tc>
        <w:tc>
          <w:tcPr>
            <w:tcW w:w="916"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6232</w:t>
            </w:r>
          </w:p>
        </w:tc>
        <w:tc>
          <w:tcPr>
            <w:tcW w:w="916"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1395</w:t>
            </w:r>
          </w:p>
        </w:tc>
        <w:tc>
          <w:tcPr>
            <w:tcW w:w="914"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-4837</w:t>
            </w:r>
          </w:p>
        </w:tc>
        <w:tc>
          <w:tcPr>
            <w:tcW w:w="871"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16,7</w:t>
            </w:r>
          </w:p>
        </w:tc>
        <w:tc>
          <w:tcPr>
            <w:tcW w:w="871"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4,2</w:t>
            </w:r>
          </w:p>
        </w:tc>
        <w:tc>
          <w:tcPr>
            <w:tcW w:w="756"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12,5</w:t>
            </w:r>
          </w:p>
        </w:tc>
      </w:tr>
      <w:tr w:rsidR="006C077F" w:rsidRPr="003A4AA9" w:rsidTr="006C077F">
        <w:trPr>
          <w:jc w:val="center"/>
        </w:trPr>
        <w:tc>
          <w:tcPr>
            <w:tcW w:w="3863" w:type="dxa"/>
          </w:tcPr>
          <w:p w:rsidR="006C077F" w:rsidRPr="003A4AA9" w:rsidRDefault="006C077F" w:rsidP="006C077F">
            <w:pPr>
              <w:spacing w:line="240" w:lineRule="auto"/>
              <w:ind w:firstLine="0"/>
              <w:jc w:val="center"/>
              <w:rPr>
                <w:rFonts w:ascii="Times New Roman" w:hAnsi="Times New Roman"/>
                <w:i/>
                <w:sz w:val="24"/>
                <w:szCs w:val="24"/>
              </w:rPr>
            </w:pPr>
            <w:r w:rsidRPr="003A4AA9">
              <w:rPr>
                <w:rFonts w:ascii="Times New Roman" w:hAnsi="Times New Roman"/>
                <w:i/>
                <w:sz w:val="24"/>
                <w:szCs w:val="24"/>
                <w:lang w:val="en-US"/>
              </w:rPr>
              <w:t>II</w:t>
            </w:r>
            <w:r w:rsidRPr="003A4AA9">
              <w:rPr>
                <w:rFonts w:ascii="Times New Roman" w:hAnsi="Times New Roman"/>
                <w:i/>
                <w:sz w:val="24"/>
                <w:szCs w:val="24"/>
              </w:rPr>
              <w:t xml:space="preserve"> Прочие доходы и расходы</w:t>
            </w:r>
          </w:p>
        </w:tc>
        <w:tc>
          <w:tcPr>
            <w:tcW w:w="560" w:type="dxa"/>
          </w:tcPr>
          <w:p w:rsidR="006C077F" w:rsidRPr="003A4AA9" w:rsidRDefault="006C077F" w:rsidP="006C077F">
            <w:pPr>
              <w:spacing w:line="240" w:lineRule="auto"/>
              <w:ind w:firstLine="0"/>
              <w:jc w:val="center"/>
              <w:rPr>
                <w:rFonts w:ascii="Times New Roman" w:hAnsi="Times New Roman"/>
                <w:sz w:val="24"/>
                <w:szCs w:val="24"/>
              </w:rPr>
            </w:pPr>
          </w:p>
        </w:tc>
        <w:tc>
          <w:tcPr>
            <w:tcW w:w="916" w:type="dxa"/>
          </w:tcPr>
          <w:p w:rsidR="006C077F" w:rsidRPr="003A4AA9" w:rsidRDefault="006C077F" w:rsidP="006C077F">
            <w:pPr>
              <w:spacing w:line="240" w:lineRule="auto"/>
              <w:ind w:firstLine="0"/>
              <w:jc w:val="center"/>
              <w:rPr>
                <w:rFonts w:ascii="Times New Roman" w:hAnsi="Times New Roman"/>
                <w:sz w:val="24"/>
                <w:szCs w:val="24"/>
              </w:rPr>
            </w:pPr>
          </w:p>
        </w:tc>
        <w:tc>
          <w:tcPr>
            <w:tcW w:w="916" w:type="dxa"/>
          </w:tcPr>
          <w:p w:rsidR="006C077F" w:rsidRPr="003A4AA9" w:rsidRDefault="006C077F" w:rsidP="006C077F">
            <w:pPr>
              <w:spacing w:line="240" w:lineRule="auto"/>
              <w:ind w:firstLine="0"/>
              <w:jc w:val="center"/>
              <w:rPr>
                <w:rFonts w:ascii="Times New Roman" w:hAnsi="Times New Roman"/>
                <w:sz w:val="24"/>
                <w:szCs w:val="24"/>
              </w:rPr>
            </w:pPr>
          </w:p>
        </w:tc>
        <w:tc>
          <w:tcPr>
            <w:tcW w:w="914" w:type="dxa"/>
          </w:tcPr>
          <w:p w:rsidR="006C077F" w:rsidRPr="003A4AA9" w:rsidRDefault="006C077F" w:rsidP="006C077F">
            <w:pPr>
              <w:spacing w:line="240" w:lineRule="auto"/>
              <w:ind w:firstLine="0"/>
              <w:jc w:val="center"/>
              <w:rPr>
                <w:rFonts w:ascii="Times New Roman" w:hAnsi="Times New Roman"/>
                <w:sz w:val="24"/>
                <w:szCs w:val="24"/>
              </w:rPr>
            </w:pPr>
          </w:p>
        </w:tc>
        <w:tc>
          <w:tcPr>
            <w:tcW w:w="871" w:type="dxa"/>
          </w:tcPr>
          <w:p w:rsidR="006C077F" w:rsidRPr="003A4AA9" w:rsidRDefault="006C077F" w:rsidP="006C077F">
            <w:pPr>
              <w:spacing w:line="240" w:lineRule="auto"/>
              <w:ind w:firstLine="0"/>
              <w:jc w:val="center"/>
              <w:rPr>
                <w:rFonts w:ascii="Times New Roman" w:hAnsi="Times New Roman"/>
                <w:sz w:val="24"/>
                <w:szCs w:val="24"/>
              </w:rPr>
            </w:pPr>
          </w:p>
        </w:tc>
        <w:tc>
          <w:tcPr>
            <w:tcW w:w="871" w:type="dxa"/>
          </w:tcPr>
          <w:p w:rsidR="006C077F" w:rsidRPr="003A4AA9" w:rsidRDefault="006C077F" w:rsidP="006C077F">
            <w:pPr>
              <w:spacing w:line="240" w:lineRule="auto"/>
              <w:ind w:firstLine="0"/>
              <w:jc w:val="center"/>
              <w:rPr>
                <w:rFonts w:ascii="Times New Roman" w:hAnsi="Times New Roman"/>
                <w:sz w:val="24"/>
                <w:szCs w:val="24"/>
              </w:rPr>
            </w:pPr>
          </w:p>
        </w:tc>
        <w:tc>
          <w:tcPr>
            <w:tcW w:w="756" w:type="dxa"/>
          </w:tcPr>
          <w:p w:rsidR="006C077F" w:rsidRPr="003A4AA9" w:rsidRDefault="006C077F" w:rsidP="006C077F">
            <w:pPr>
              <w:spacing w:line="240" w:lineRule="auto"/>
              <w:ind w:firstLine="0"/>
              <w:jc w:val="center"/>
              <w:rPr>
                <w:rFonts w:ascii="Times New Roman" w:hAnsi="Times New Roman"/>
                <w:sz w:val="24"/>
                <w:szCs w:val="24"/>
              </w:rPr>
            </w:pPr>
          </w:p>
        </w:tc>
      </w:tr>
      <w:tr w:rsidR="006C077F" w:rsidRPr="003A4AA9" w:rsidTr="006C077F">
        <w:trPr>
          <w:jc w:val="center"/>
        </w:trPr>
        <w:tc>
          <w:tcPr>
            <w:tcW w:w="3863"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Проценты к получению</w:t>
            </w:r>
          </w:p>
        </w:tc>
        <w:tc>
          <w:tcPr>
            <w:tcW w:w="560"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060</w:t>
            </w:r>
          </w:p>
        </w:tc>
        <w:tc>
          <w:tcPr>
            <w:tcW w:w="916"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w:t>
            </w:r>
          </w:p>
        </w:tc>
        <w:tc>
          <w:tcPr>
            <w:tcW w:w="916"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w:t>
            </w:r>
          </w:p>
        </w:tc>
        <w:tc>
          <w:tcPr>
            <w:tcW w:w="914"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w:t>
            </w:r>
          </w:p>
        </w:tc>
        <w:tc>
          <w:tcPr>
            <w:tcW w:w="871"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w:t>
            </w:r>
          </w:p>
        </w:tc>
        <w:tc>
          <w:tcPr>
            <w:tcW w:w="871"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w:t>
            </w:r>
          </w:p>
        </w:tc>
        <w:tc>
          <w:tcPr>
            <w:tcW w:w="756"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w:t>
            </w:r>
          </w:p>
        </w:tc>
      </w:tr>
      <w:tr w:rsidR="006C077F" w:rsidRPr="003A4AA9" w:rsidTr="006C077F">
        <w:trPr>
          <w:jc w:val="center"/>
        </w:trPr>
        <w:tc>
          <w:tcPr>
            <w:tcW w:w="3863"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Проценты к уплате</w:t>
            </w:r>
          </w:p>
        </w:tc>
        <w:tc>
          <w:tcPr>
            <w:tcW w:w="560"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070</w:t>
            </w:r>
          </w:p>
        </w:tc>
        <w:tc>
          <w:tcPr>
            <w:tcW w:w="916" w:type="dxa"/>
          </w:tcPr>
          <w:p w:rsidR="006C077F" w:rsidRPr="003A4AA9" w:rsidRDefault="006C077F" w:rsidP="006C077F">
            <w:pPr>
              <w:spacing w:line="240" w:lineRule="auto"/>
              <w:ind w:firstLine="0"/>
              <w:jc w:val="center"/>
              <w:rPr>
                <w:rFonts w:ascii="Times New Roman" w:hAnsi="Times New Roman"/>
                <w:sz w:val="24"/>
                <w:szCs w:val="24"/>
                <w:lang w:val="en-US"/>
              </w:rPr>
            </w:pPr>
          </w:p>
        </w:tc>
        <w:tc>
          <w:tcPr>
            <w:tcW w:w="916" w:type="dxa"/>
          </w:tcPr>
          <w:p w:rsidR="006C077F" w:rsidRPr="003A4AA9" w:rsidRDefault="006C077F" w:rsidP="006C077F">
            <w:pPr>
              <w:spacing w:line="240" w:lineRule="auto"/>
              <w:ind w:firstLine="0"/>
              <w:jc w:val="center"/>
              <w:rPr>
                <w:rFonts w:ascii="Times New Roman" w:hAnsi="Times New Roman"/>
                <w:sz w:val="24"/>
                <w:szCs w:val="24"/>
              </w:rPr>
            </w:pPr>
          </w:p>
        </w:tc>
        <w:tc>
          <w:tcPr>
            <w:tcW w:w="914" w:type="dxa"/>
          </w:tcPr>
          <w:p w:rsidR="006C077F" w:rsidRPr="003A4AA9" w:rsidRDefault="006C077F" w:rsidP="006C077F">
            <w:pPr>
              <w:spacing w:line="240" w:lineRule="auto"/>
              <w:ind w:firstLine="0"/>
              <w:jc w:val="center"/>
              <w:rPr>
                <w:rFonts w:ascii="Times New Roman" w:hAnsi="Times New Roman"/>
                <w:sz w:val="24"/>
                <w:szCs w:val="24"/>
              </w:rPr>
            </w:pPr>
          </w:p>
        </w:tc>
        <w:tc>
          <w:tcPr>
            <w:tcW w:w="871" w:type="dxa"/>
          </w:tcPr>
          <w:p w:rsidR="006C077F" w:rsidRPr="003A4AA9" w:rsidRDefault="006C077F" w:rsidP="006C077F">
            <w:pPr>
              <w:spacing w:line="240" w:lineRule="auto"/>
              <w:ind w:firstLine="0"/>
              <w:jc w:val="center"/>
              <w:rPr>
                <w:rFonts w:ascii="Times New Roman" w:hAnsi="Times New Roman"/>
                <w:sz w:val="24"/>
                <w:szCs w:val="24"/>
              </w:rPr>
            </w:pPr>
          </w:p>
        </w:tc>
        <w:tc>
          <w:tcPr>
            <w:tcW w:w="871" w:type="dxa"/>
          </w:tcPr>
          <w:p w:rsidR="006C077F" w:rsidRPr="003A4AA9" w:rsidRDefault="006C077F" w:rsidP="006C077F">
            <w:pPr>
              <w:spacing w:line="240" w:lineRule="auto"/>
              <w:ind w:firstLine="0"/>
              <w:jc w:val="center"/>
              <w:rPr>
                <w:rFonts w:ascii="Times New Roman" w:hAnsi="Times New Roman"/>
                <w:sz w:val="24"/>
                <w:szCs w:val="24"/>
              </w:rPr>
            </w:pPr>
          </w:p>
        </w:tc>
        <w:tc>
          <w:tcPr>
            <w:tcW w:w="756" w:type="dxa"/>
          </w:tcPr>
          <w:p w:rsidR="006C077F" w:rsidRPr="003A4AA9" w:rsidRDefault="006C077F" w:rsidP="006C077F">
            <w:pPr>
              <w:spacing w:line="240" w:lineRule="auto"/>
              <w:ind w:firstLine="0"/>
              <w:jc w:val="center"/>
              <w:rPr>
                <w:rFonts w:ascii="Times New Roman" w:hAnsi="Times New Roman"/>
                <w:sz w:val="24"/>
                <w:szCs w:val="24"/>
              </w:rPr>
            </w:pPr>
          </w:p>
        </w:tc>
      </w:tr>
      <w:tr w:rsidR="006C077F" w:rsidRPr="003A4AA9" w:rsidTr="006C077F">
        <w:trPr>
          <w:jc w:val="center"/>
        </w:trPr>
        <w:tc>
          <w:tcPr>
            <w:tcW w:w="3863"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Прочие доходы</w:t>
            </w:r>
          </w:p>
        </w:tc>
        <w:tc>
          <w:tcPr>
            <w:tcW w:w="560"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090</w:t>
            </w:r>
          </w:p>
        </w:tc>
        <w:tc>
          <w:tcPr>
            <w:tcW w:w="916"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lang w:val="en-US"/>
              </w:rPr>
              <w:t>3</w:t>
            </w:r>
            <w:r w:rsidRPr="003A4AA9">
              <w:rPr>
                <w:rFonts w:ascii="Times New Roman" w:hAnsi="Times New Roman"/>
                <w:sz w:val="24"/>
                <w:szCs w:val="24"/>
              </w:rPr>
              <w:t>38</w:t>
            </w:r>
          </w:p>
        </w:tc>
        <w:tc>
          <w:tcPr>
            <w:tcW w:w="916"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331</w:t>
            </w:r>
          </w:p>
        </w:tc>
        <w:tc>
          <w:tcPr>
            <w:tcW w:w="914"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-7</w:t>
            </w:r>
          </w:p>
        </w:tc>
        <w:tc>
          <w:tcPr>
            <w:tcW w:w="871"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0,9</w:t>
            </w:r>
          </w:p>
        </w:tc>
        <w:tc>
          <w:tcPr>
            <w:tcW w:w="871"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1,003</w:t>
            </w:r>
          </w:p>
        </w:tc>
        <w:tc>
          <w:tcPr>
            <w:tcW w:w="756"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0,103</w:t>
            </w:r>
          </w:p>
        </w:tc>
      </w:tr>
      <w:tr w:rsidR="006C077F" w:rsidRPr="003A4AA9" w:rsidTr="006C077F">
        <w:trPr>
          <w:jc w:val="center"/>
        </w:trPr>
        <w:tc>
          <w:tcPr>
            <w:tcW w:w="3863"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Прочие расходы</w:t>
            </w:r>
          </w:p>
        </w:tc>
        <w:tc>
          <w:tcPr>
            <w:tcW w:w="560"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100</w:t>
            </w:r>
          </w:p>
        </w:tc>
        <w:tc>
          <w:tcPr>
            <w:tcW w:w="916"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lang w:val="en-US"/>
              </w:rPr>
              <w:t>-</w:t>
            </w:r>
            <w:r w:rsidRPr="003A4AA9">
              <w:rPr>
                <w:rFonts w:ascii="Times New Roman" w:hAnsi="Times New Roman"/>
                <w:sz w:val="24"/>
                <w:szCs w:val="24"/>
              </w:rPr>
              <w:t>1276</w:t>
            </w:r>
          </w:p>
        </w:tc>
        <w:tc>
          <w:tcPr>
            <w:tcW w:w="916"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-1757</w:t>
            </w:r>
          </w:p>
        </w:tc>
        <w:tc>
          <w:tcPr>
            <w:tcW w:w="914"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-481</w:t>
            </w:r>
          </w:p>
        </w:tc>
        <w:tc>
          <w:tcPr>
            <w:tcW w:w="871"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3,4</w:t>
            </w:r>
          </w:p>
        </w:tc>
        <w:tc>
          <w:tcPr>
            <w:tcW w:w="871"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5,33</w:t>
            </w:r>
          </w:p>
        </w:tc>
        <w:tc>
          <w:tcPr>
            <w:tcW w:w="756"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1,93</w:t>
            </w:r>
          </w:p>
        </w:tc>
      </w:tr>
      <w:tr w:rsidR="006C077F" w:rsidRPr="003A4AA9" w:rsidTr="006C077F">
        <w:trPr>
          <w:jc w:val="center"/>
        </w:trPr>
        <w:tc>
          <w:tcPr>
            <w:tcW w:w="3863" w:type="dxa"/>
          </w:tcPr>
          <w:p w:rsidR="006C077F" w:rsidRPr="003A4AA9" w:rsidRDefault="006C077F" w:rsidP="006C077F">
            <w:pPr>
              <w:spacing w:line="240" w:lineRule="auto"/>
              <w:ind w:firstLine="0"/>
              <w:jc w:val="center"/>
              <w:rPr>
                <w:rFonts w:ascii="Times New Roman" w:hAnsi="Times New Roman"/>
                <w:b/>
                <w:sz w:val="24"/>
                <w:szCs w:val="24"/>
              </w:rPr>
            </w:pPr>
            <w:r w:rsidRPr="003A4AA9">
              <w:rPr>
                <w:rFonts w:ascii="Times New Roman" w:hAnsi="Times New Roman"/>
                <w:b/>
                <w:sz w:val="24"/>
                <w:szCs w:val="24"/>
              </w:rPr>
              <w:t>Прибыль (убыток) до налогообложения</w:t>
            </w:r>
          </w:p>
        </w:tc>
        <w:tc>
          <w:tcPr>
            <w:tcW w:w="560"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140</w:t>
            </w:r>
          </w:p>
        </w:tc>
        <w:tc>
          <w:tcPr>
            <w:tcW w:w="916"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5294</w:t>
            </w:r>
          </w:p>
        </w:tc>
        <w:tc>
          <w:tcPr>
            <w:tcW w:w="916"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-31</w:t>
            </w:r>
          </w:p>
        </w:tc>
        <w:tc>
          <w:tcPr>
            <w:tcW w:w="914"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-5325</w:t>
            </w:r>
          </w:p>
        </w:tc>
        <w:tc>
          <w:tcPr>
            <w:tcW w:w="871"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14,2</w:t>
            </w:r>
          </w:p>
        </w:tc>
        <w:tc>
          <w:tcPr>
            <w:tcW w:w="871"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0,09</w:t>
            </w:r>
          </w:p>
        </w:tc>
        <w:tc>
          <w:tcPr>
            <w:tcW w:w="756"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14,11</w:t>
            </w:r>
          </w:p>
        </w:tc>
      </w:tr>
      <w:tr w:rsidR="006C077F" w:rsidRPr="003A4AA9" w:rsidTr="006C077F">
        <w:trPr>
          <w:jc w:val="center"/>
        </w:trPr>
        <w:tc>
          <w:tcPr>
            <w:tcW w:w="3863" w:type="dxa"/>
          </w:tcPr>
          <w:p w:rsidR="006C077F" w:rsidRPr="003A4AA9" w:rsidRDefault="006C077F" w:rsidP="006C077F">
            <w:pPr>
              <w:spacing w:line="240" w:lineRule="auto"/>
              <w:ind w:firstLine="0"/>
              <w:jc w:val="center"/>
              <w:rPr>
                <w:rFonts w:ascii="Times New Roman" w:hAnsi="Times New Roman"/>
                <w:b/>
                <w:sz w:val="24"/>
                <w:szCs w:val="24"/>
              </w:rPr>
            </w:pPr>
            <w:r w:rsidRPr="003A4AA9">
              <w:rPr>
                <w:rFonts w:ascii="Times New Roman" w:hAnsi="Times New Roman"/>
                <w:b/>
                <w:sz w:val="24"/>
                <w:szCs w:val="24"/>
              </w:rPr>
              <w:t>Чистая прибыль (убыток) отчетного периода</w:t>
            </w:r>
          </w:p>
        </w:tc>
        <w:tc>
          <w:tcPr>
            <w:tcW w:w="560"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190</w:t>
            </w:r>
          </w:p>
        </w:tc>
        <w:tc>
          <w:tcPr>
            <w:tcW w:w="916"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5294</w:t>
            </w:r>
          </w:p>
        </w:tc>
        <w:tc>
          <w:tcPr>
            <w:tcW w:w="916"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-31</w:t>
            </w:r>
          </w:p>
        </w:tc>
        <w:tc>
          <w:tcPr>
            <w:tcW w:w="914"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-5325</w:t>
            </w:r>
          </w:p>
        </w:tc>
        <w:tc>
          <w:tcPr>
            <w:tcW w:w="871"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14,2</w:t>
            </w:r>
          </w:p>
        </w:tc>
        <w:tc>
          <w:tcPr>
            <w:tcW w:w="871"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0,09</w:t>
            </w:r>
          </w:p>
        </w:tc>
        <w:tc>
          <w:tcPr>
            <w:tcW w:w="756"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14,11</w:t>
            </w:r>
          </w:p>
        </w:tc>
      </w:tr>
    </w:tbl>
    <w:p w:rsidR="006C077F" w:rsidRPr="000B1006" w:rsidRDefault="006C077F" w:rsidP="006C077F">
      <w:pPr>
        <w:pStyle w:val="ae"/>
        <w:widowControl w:val="0"/>
        <w:spacing w:after="0" w:line="240" w:lineRule="auto"/>
        <w:ind w:left="0"/>
        <w:rPr>
          <w:rFonts w:ascii="Times New Roman" w:hAnsi="Times New Roman"/>
          <w:b/>
          <w:sz w:val="28"/>
          <w:szCs w:val="28"/>
        </w:rPr>
      </w:pPr>
    </w:p>
    <w:p w:rsidR="006C077F" w:rsidRPr="000B1006" w:rsidRDefault="006C077F" w:rsidP="006C077F">
      <w:pPr>
        <w:spacing w:line="240" w:lineRule="auto"/>
        <w:rPr>
          <w:rFonts w:ascii="Times New Roman" w:hAnsi="Times New Roman"/>
          <w:sz w:val="28"/>
          <w:szCs w:val="28"/>
        </w:rPr>
      </w:pPr>
      <w:r w:rsidRPr="000B1006">
        <w:rPr>
          <w:rFonts w:ascii="Times New Roman" w:hAnsi="Times New Roman"/>
          <w:sz w:val="28"/>
          <w:szCs w:val="28"/>
        </w:rPr>
        <w:t xml:space="preserve">Вывод к таблице </w:t>
      </w:r>
      <w:r w:rsidR="00BB2A80">
        <w:rPr>
          <w:rFonts w:ascii="Times New Roman" w:hAnsi="Times New Roman"/>
          <w:sz w:val="28"/>
          <w:szCs w:val="28"/>
        </w:rPr>
        <w:t>15</w:t>
      </w:r>
      <w:r w:rsidRPr="000B1006">
        <w:rPr>
          <w:rFonts w:ascii="Times New Roman" w:hAnsi="Times New Roman"/>
          <w:sz w:val="28"/>
          <w:szCs w:val="28"/>
        </w:rPr>
        <w:t xml:space="preserve">: В целом на предприятии наблюдается уменьшение валовой прибыли на 4641 тыс. руб. в </w:t>
      </w:r>
      <w:smartTag w:uri="urn:schemas-microsoft-com:office:smarttags" w:element="metricconverter">
        <w:smartTagPr>
          <w:attr w:name="ProductID" w:val="2009 г"/>
        </w:smartTagPr>
        <w:r w:rsidRPr="000B1006">
          <w:rPr>
            <w:rFonts w:ascii="Times New Roman" w:hAnsi="Times New Roman"/>
            <w:sz w:val="28"/>
            <w:szCs w:val="28"/>
          </w:rPr>
          <w:t>2009 г</w:t>
        </w:r>
      </w:smartTag>
      <w:r w:rsidRPr="000B1006">
        <w:rPr>
          <w:rFonts w:ascii="Times New Roman" w:hAnsi="Times New Roman"/>
          <w:sz w:val="28"/>
          <w:szCs w:val="28"/>
        </w:rPr>
        <w:t xml:space="preserve">. по сравнению с </w:t>
      </w:r>
      <w:smartTag w:uri="urn:schemas-microsoft-com:office:smarttags" w:element="metricconverter">
        <w:smartTagPr>
          <w:attr w:name="ProductID" w:val="2008 г"/>
        </w:smartTagPr>
        <w:r w:rsidRPr="000B1006">
          <w:rPr>
            <w:rFonts w:ascii="Times New Roman" w:hAnsi="Times New Roman"/>
            <w:sz w:val="28"/>
            <w:szCs w:val="28"/>
          </w:rPr>
          <w:t>2008 г</w:t>
        </w:r>
      </w:smartTag>
      <w:r w:rsidRPr="000B1006">
        <w:rPr>
          <w:rFonts w:ascii="Times New Roman" w:hAnsi="Times New Roman"/>
          <w:sz w:val="28"/>
          <w:szCs w:val="28"/>
        </w:rPr>
        <w:t>. Это говорит об отрицательной тенденции развития  ООО «Пассажирское автотранспортное предприятие - 2», т. е. предприятие работает в убыток.</w:t>
      </w:r>
    </w:p>
    <w:p w:rsidR="006C077F" w:rsidRPr="006C077F" w:rsidRDefault="006C077F" w:rsidP="006C077F">
      <w:pPr>
        <w:spacing w:line="240" w:lineRule="auto"/>
        <w:rPr>
          <w:rFonts w:ascii="Times New Roman" w:hAnsi="Times New Roman"/>
          <w:sz w:val="28"/>
          <w:szCs w:val="28"/>
        </w:rPr>
      </w:pPr>
      <w:r w:rsidRPr="000B1006">
        <w:rPr>
          <w:rFonts w:ascii="Times New Roman" w:hAnsi="Times New Roman"/>
          <w:sz w:val="28"/>
          <w:szCs w:val="28"/>
        </w:rPr>
        <w:t xml:space="preserve">Также наблюдается уменьшение валовой прибыли произошло за счет уменьшения выручки от продажи на 4281 тыс.руб. в </w:t>
      </w:r>
      <w:smartTag w:uri="urn:schemas-microsoft-com:office:smarttags" w:element="metricconverter">
        <w:smartTagPr>
          <w:attr w:name="ProductID" w:val="2009 г"/>
        </w:smartTagPr>
        <w:r w:rsidRPr="000B1006">
          <w:rPr>
            <w:rFonts w:ascii="Times New Roman" w:hAnsi="Times New Roman"/>
            <w:sz w:val="28"/>
            <w:szCs w:val="28"/>
          </w:rPr>
          <w:t>2009 г</w:t>
        </w:r>
      </w:smartTag>
      <w:r w:rsidRPr="000B1006">
        <w:rPr>
          <w:rFonts w:ascii="Times New Roman" w:hAnsi="Times New Roman"/>
          <w:sz w:val="28"/>
          <w:szCs w:val="28"/>
        </w:rPr>
        <w:t xml:space="preserve">., если сравнить себестоимость выпускаемой продукции, то она в </w:t>
      </w:r>
      <w:smartTag w:uri="urn:schemas-microsoft-com:office:smarttags" w:element="metricconverter">
        <w:smartTagPr>
          <w:attr w:name="ProductID" w:val="2009 г"/>
        </w:smartTagPr>
        <w:r w:rsidRPr="000B1006">
          <w:rPr>
            <w:rFonts w:ascii="Times New Roman" w:hAnsi="Times New Roman"/>
            <w:sz w:val="28"/>
            <w:szCs w:val="28"/>
          </w:rPr>
          <w:t>2009 г</w:t>
        </w:r>
      </w:smartTag>
      <w:r w:rsidRPr="000B1006">
        <w:rPr>
          <w:rFonts w:ascii="Times New Roman" w:hAnsi="Times New Roman"/>
          <w:sz w:val="28"/>
          <w:szCs w:val="28"/>
        </w:rPr>
        <w:t xml:space="preserve">. по сравнению с </w:t>
      </w:r>
      <w:smartTag w:uri="urn:schemas-microsoft-com:office:smarttags" w:element="metricconverter">
        <w:smartTagPr>
          <w:attr w:name="ProductID" w:val="2008 г"/>
        </w:smartTagPr>
        <w:r w:rsidRPr="000B1006">
          <w:rPr>
            <w:rFonts w:ascii="Times New Roman" w:hAnsi="Times New Roman"/>
            <w:sz w:val="28"/>
            <w:szCs w:val="28"/>
          </w:rPr>
          <w:t>2008 г</w:t>
        </w:r>
      </w:smartTag>
      <w:r w:rsidRPr="000B1006">
        <w:rPr>
          <w:rFonts w:ascii="Times New Roman" w:hAnsi="Times New Roman"/>
          <w:sz w:val="28"/>
          <w:szCs w:val="28"/>
        </w:rPr>
        <w:t>. увеличилась на 360 тыс. руб. или на 10,93%. В целом же, на протяжении исследуемого периода наблюдается спад прибыли, предприятие находиться в убытке, чистая прибыль фирмы уменьшилась на 5325 тыс. руб. или на 14,11% , это связано с кризисной ситуацией в стране.</w:t>
      </w:r>
    </w:p>
    <w:p w:rsidR="006C077F" w:rsidRPr="000B1006" w:rsidRDefault="006C077F" w:rsidP="006C077F">
      <w:pPr>
        <w:spacing w:line="240" w:lineRule="auto"/>
        <w:rPr>
          <w:rFonts w:ascii="Times New Roman" w:hAnsi="Times New Roman"/>
          <w:sz w:val="28"/>
          <w:szCs w:val="28"/>
        </w:rPr>
      </w:pPr>
      <w:r w:rsidRPr="000B1006">
        <w:rPr>
          <w:rFonts w:ascii="Times New Roman" w:hAnsi="Times New Roman"/>
          <w:sz w:val="28"/>
          <w:szCs w:val="28"/>
        </w:rPr>
        <w:t xml:space="preserve"> Оценим тенденции изменения в имущественном и финансовом положении организации. Выполним аналитическую группировку актива  и пассива баланса в таблице </w:t>
      </w:r>
      <w:r w:rsidR="00BB2A80">
        <w:rPr>
          <w:rFonts w:ascii="Times New Roman" w:hAnsi="Times New Roman"/>
          <w:sz w:val="28"/>
          <w:szCs w:val="28"/>
        </w:rPr>
        <w:t>16</w:t>
      </w:r>
      <w:r w:rsidRPr="000B1006">
        <w:rPr>
          <w:rFonts w:ascii="Times New Roman" w:hAnsi="Times New Roman"/>
          <w:sz w:val="28"/>
          <w:szCs w:val="28"/>
        </w:rPr>
        <w:t xml:space="preserve"> и таблице </w:t>
      </w:r>
      <w:r w:rsidR="00BB2A80">
        <w:rPr>
          <w:rFonts w:ascii="Times New Roman" w:hAnsi="Times New Roman"/>
          <w:sz w:val="28"/>
          <w:szCs w:val="28"/>
        </w:rPr>
        <w:t>17</w:t>
      </w:r>
      <w:r w:rsidRPr="000B1006">
        <w:rPr>
          <w:rFonts w:ascii="Times New Roman" w:hAnsi="Times New Roman"/>
          <w:sz w:val="28"/>
          <w:szCs w:val="28"/>
        </w:rPr>
        <w:t>.</w:t>
      </w:r>
    </w:p>
    <w:p w:rsidR="006C077F" w:rsidRDefault="006C077F" w:rsidP="006C077F">
      <w:pPr>
        <w:spacing w:line="240" w:lineRule="auto"/>
        <w:rPr>
          <w:rFonts w:ascii="Times New Roman" w:hAnsi="Times New Roman"/>
          <w:sz w:val="28"/>
          <w:szCs w:val="28"/>
        </w:rPr>
      </w:pPr>
      <w:r w:rsidRPr="000B1006">
        <w:rPr>
          <w:rFonts w:ascii="Times New Roman" w:hAnsi="Times New Roman"/>
          <w:sz w:val="28"/>
          <w:szCs w:val="28"/>
        </w:rPr>
        <w:t xml:space="preserve">Таблица </w:t>
      </w:r>
      <w:r w:rsidR="00BB2A80">
        <w:rPr>
          <w:rFonts w:ascii="Times New Roman" w:hAnsi="Times New Roman"/>
          <w:sz w:val="28"/>
          <w:szCs w:val="28"/>
        </w:rPr>
        <w:t>16</w:t>
      </w:r>
      <w:r w:rsidRPr="000B1006">
        <w:rPr>
          <w:rFonts w:ascii="Times New Roman" w:hAnsi="Times New Roman"/>
          <w:sz w:val="28"/>
          <w:szCs w:val="28"/>
        </w:rPr>
        <w:t xml:space="preserve"> </w:t>
      </w:r>
      <w:r>
        <w:rPr>
          <w:rFonts w:ascii="Times New Roman" w:hAnsi="Times New Roman"/>
          <w:sz w:val="28"/>
          <w:szCs w:val="28"/>
        </w:rPr>
        <w:t xml:space="preserve">- </w:t>
      </w:r>
      <w:r w:rsidRPr="000B1006">
        <w:rPr>
          <w:rFonts w:ascii="Times New Roman" w:hAnsi="Times New Roman"/>
          <w:sz w:val="28"/>
          <w:szCs w:val="28"/>
        </w:rPr>
        <w:t>Аналитическая группировка статей актива баланса</w:t>
      </w:r>
    </w:p>
    <w:p w:rsidR="006C077F" w:rsidRPr="000B1006" w:rsidRDefault="006C077F" w:rsidP="006C077F">
      <w:pPr>
        <w:spacing w:line="240" w:lineRule="auto"/>
        <w:rPr>
          <w:rFonts w:ascii="Times New Roman" w:hAnsi="Times New Roman"/>
          <w:sz w:val="28"/>
          <w:szCs w:val="28"/>
        </w:rPr>
      </w:pPr>
    </w:p>
    <w:tbl>
      <w:tblPr>
        <w:tblW w:w="1014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559"/>
        <w:gridCol w:w="1037"/>
        <w:gridCol w:w="816"/>
        <w:gridCol w:w="868"/>
        <w:gridCol w:w="918"/>
        <w:gridCol w:w="876"/>
        <w:gridCol w:w="897"/>
        <w:gridCol w:w="936"/>
      </w:tblGrid>
      <w:tr w:rsidR="006C077F" w:rsidRPr="003A4AA9" w:rsidTr="006C077F">
        <w:trPr>
          <w:trHeight w:val="255"/>
        </w:trPr>
        <w:tc>
          <w:tcPr>
            <w:tcW w:w="2235" w:type="dxa"/>
            <w:vMerge w:val="restart"/>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Группировка статей</w:t>
            </w:r>
          </w:p>
        </w:tc>
        <w:tc>
          <w:tcPr>
            <w:tcW w:w="1559" w:type="dxa"/>
            <w:vMerge w:val="restart"/>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Коды строк</w:t>
            </w:r>
          </w:p>
        </w:tc>
        <w:tc>
          <w:tcPr>
            <w:tcW w:w="2721" w:type="dxa"/>
            <w:gridSpan w:val="3"/>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Абсолютные величины</w:t>
            </w:r>
          </w:p>
        </w:tc>
        <w:tc>
          <w:tcPr>
            <w:tcW w:w="3627" w:type="dxa"/>
            <w:gridSpan w:val="4"/>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Относительные величины, %</w:t>
            </w:r>
          </w:p>
        </w:tc>
      </w:tr>
      <w:tr w:rsidR="006C077F" w:rsidRPr="003A4AA9" w:rsidTr="006C077F">
        <w:trPr>
          <w:trHeight w:val="765"/>
        </w:trPr>
        <w:tc>
          <w:tcPr>
            <w:tcW w:w="2235" w:type="dxa"/>
            <w:vMerge/>
          </w:tcPr>
          <w:p w:rsidR="006C077F" w:rsidRPr="003A4AA9" w:rsidRDefault="006C077F" w:rsidP="006C077F">
            <w:pPr>
              <w:spacing w:line="240" w:lineRule="auto"/>
              <w:ind w:firstLine="0"/>
              <w:jc w:val="center"/>
              <w:rPr>
                <w:rFonts w:ascii="Times New Roman" w:hAnsi="Times New Roman"/>
                <w:sz w:val="24"/>
                <w:szCs w:val="24"/>
              </w:rPr>
            </w:pPr>
          </w:p>
        </w:tc>
        <w:tc>
          <w:tcPr>
            <w:tcW w:w="1559" w:type="dxa"/>
            <w:vMerge/>
          </w:tcPr>
          <w:p w:rsidR="006C077F" w:rsidRPr="003A4AA9" w:rsidRDefault="006C077F" w:rsidP="006C077F">
            <w:pPr>
              <w:spacing w:line="240" w:lineRule="auto"/>
              <w:ind w:firstLine="0"/>
              <w:jc w:val="center"/>
              <w:rPr>
                <w:rFonts w:ascii="Times New Roman" w:hAnsi="Times New Roman"/>
                <w:sz w:val="24"/>
                <w:szCs w:val="24"/>
              </w:rPr>
            </w:pPr>
          </w:p>
        </w:tc>
        <w:tc>
          <w:tcPr>
            <w:tcW w:w="1037"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на начало года</w:t>
            </w:r>
          </w:p>
        </w:tc>
        <w:tc>
          <w:tcPr>
            <w:tcW w:w="816"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конец года</w:t>
            </w:r>
          </w:p>
        </w:tc>
        <w:tc>
          <w:tcPr>
            <w:tcW w:w="868"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изменение                  (+, -)</w:t>
            </w:r>
          </w:p>
        </w:tc>
        <w:tc>
          <w:tcPr>
            <w:tcW w:w="918"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на начало года</w:t>
            </w:r>
          </w:p>
        </w:tc>
        <w:tc>
          <w:tcPr>
            <w:tcW w:w="876"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конец года</w:t>
            </w:r>
          </w:p>
        </w:tc>
        <w:tc>
          <w:tcPr>
            <w:tcW w:w="897"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изменение          (+, -)</w:t>
            </w:r>
          </w:p>
        </w:tc>
        <w:tc>
          <w:tcPr>
            <w:tcW w:w="936"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Темп роста</w:t>
            </w:r>
          </w:p>
        </w:tc>
      </w:tr>
      <w:tr w:rsidR="006C077F" w:rsidRPr="003A4AA9" w:rsidTr="006C077F">
        <w:trPr>
          <w:trHeight w:val="255"/>
        </w:trPr>
        <w:tc>
          <w:tcPr>
            <w:tcW w:w="2235" w:type="dxa"/>
            <w:noWrap/>
          </w:tcPr>
          <w:p w:rsidR="006C077F" w:rsidRPr="003A4AA9" w:rsidRDefault="006C077F" w:rsidP="006C077F">
            <w:pPr>
              <w:spacing w:line="240" w:lineRule="auto"/>
              <w:ind w:firstLine="0"/>
              <w:jc w:val="center"/>
              <w:rPr>
                <w:rFonts w:ascii="Times New Roman" w:hAnsi="Times New Roman"/>
                <w:bCs/>
                <w:sz w:val="24"/>
                <w:szCs w:val="24"/>
              </w:rPr>
            </w:pPr>
            <w:r w:rsidRPr="003A4AA9">
              <w:rPr>
                <w:rFonts w:ascii="Times New Roman" w:hAnsi="Times New Roman"/>
                <w:bCs/>
                <w:sz w:val="24"/>
                <w:szCs w:val="24"/>
              </w:rPr>
              <w:t>1. Внеоборотные активы</w:t>
            </w:r>
          </w:p>
        </w:tc>
        <w:tc>
          <w:tcPr>
            <w:tcW w:w="1559"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с. 190+230</w:t>
            </w:r>
          </w:p>
        </w:tc>
        <w:tc>
          <w:tcPr>
            <w:tcW w:w="1037"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15987</w:t>
            </w:r>
          </w:p>
        </w:tc>
        <w:tc>
          <w:tcPr>
            <w:tcW w:w="816"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15681</w:t>
            </w:r>
          </w:p>
        </w:tc>
        <w:tc>
          <w:tcPr>
            <w:tcW w:w="868"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-306</w:t>
            </w:r>
          </w:p>
        </w:tc>
        <w:tc>
          <w:tcPr>
            <w:tcW w:w="918"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69,592</w:t>
            </w:r>
          </w:p>
        </w:tc>
        <w:tc>
          <w:tcPr>
            <w:tcW w:w="876"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69,721</w:t>
            </w:r>
          </w:p>
        </w:tc>
        <w:tc>
          <w:tcPr>
            <w:tcW w:w="897"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0,192</w:t>
            </w:r>
          </w:p>
        </w:tc>
        <w:tc>
          <w:tcPr>
            <w:tcW w:w="936"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98,08</w:t>
            </w:r>
          </w:p>
        </w:tc>
      </w:tr>
      <w:tr w:rsidR="006C077F" w:rsidRPr="003A4AA9" w:rsidTr="006C077F">
        <w:trPr>
          <w:trHeight w:val="255"/>
        </w:trPr>
        <w:tc>
          <w:tcPr>
            <w:tcW w:w="2235"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1.2. Основные средства</w:t>
            </w:r>
          </w:p>
        </w:tc>
        <w:tc>
          <w:tcPr>
            <w:tcW w:w="1559"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с.120</w:t>
            </w:r>
          </w:p>
        </w:tc>
        <w:tc>
          <w:tcPr>
            <w:tcW w:w="1037"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15986</w:t>
            </w:r>
          </w:p>
        </w:tc>
        <w:tc>
          <w:tcPr>
            <w:tcW w:w="816"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15678</w:t>
            </w:r>
          </w:p>
        </w:tc>
        <w:tc>
          <w:tcPr>
            <w:tcW w:w="868"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-308</w:t>
            </w:r>
          </w:p>
        </w:tc>
        <w:tc>
          <w:tcPr>
            <w:tcW w:w="918"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69,525</w:t>
            </w:r>
          </w:p>
        </w:tc>
        <w:tc>
          <w:tcPr>
            <w:tcW w:w="876"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69,707</w:t>
            </w:r>
          </w:p>
        </w:tc>
        <w:tc>
          <w:tcPr>
            <w:tcW w:w="897"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0,182</w:t>
            </w:r>
          </w:p>
        </w:tc>
        <w:tc>
          <w:tcPr>
            <w:tcW w:w="936"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98,07</w:t>
            </w:r>
          </w:p>
        </w:tc>
      </w:tr>
      <w:tr w:rsidR="006C077F" w:rsidRPr="003A4AA9" w:rsidTr="006C077F">
        <w:trPr>
          <w:trHeight w:val="255"/>
        </w:trPr>
        <w:tc>
          <w:tcPr>
            <w:tcW w:w="2235" w:type="dxa"/>
            <w:noWrap/>
          </w:tcPr>
          <w:p w:rsidR="006C077F" w:rsidRPr="003A4AA9" w:rsidRDefault="006C077F" w:rsidP="006C077F">
            <w:pPr>
              <w:spacing w:line="240" w:lineRule="auto"/>
              <w:ind w:firstLine="0"/>
              <w:jc w:val="center"/>
              <w:rPr>
                <w:rFonts w:ascii="Times New Roman" w:hAnsi="Times New Roman"/>
                <w:bCs/>
                <w:sz w:val="24"/>
                <w:szCs w:val="24"/>
              </w:rPr>
            </w:pPr>
            <w:r w:rsidRPr="003A4AA9">
              <w:rPr>
                <w:rFonts w:ascii="Times New Roman" w:hAnsi="Times New Roman"/>
                <w:bCs/>
                <w:sz w:val="24"/>
                <w:szCs w:val="24"/>
              </w:rPr>
              <w:t>2. Оборотные активы</w:t>
            </w:r>
          </w:p>
        </w:tc>
        <w:tc>
          <w:tcPr>
            <w:tcW w:w="1559"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с.290-216-244-230</w:t>
            </w:r>
          </w:p>
        </w:tc>
        <w:tc>
          <w:tcPr>
            <w:tcW w:w="1037"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6921</w:t>
            </w:r>
          </w:p>
        </w:tc>
        <w:tc>
          <w:tcPr>
            <w:tcW w:w="816"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6773</w:t>
            </w:r>
          </w:p>
        </w:tc>
        <w:tc>
          <w:tcPr>
            <w:tcW w:w="868"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-148</w:t>
            </w:r>
          </w:p>
        </w:tc>
        <w:tc>
          <w:tcPr>
            <w:tcW w:w="918"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30,1</w:t>
            </w:r>
          </w:p>
        </w:tc>
        <w:tc>
          <w:tcPr>
            <w:tcW w:w="876"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30,114</w:t>
            </w:r>
          </w:p>
        </w:tc>
        <w:tc>
          <w:tcPr>
            <w:tcW w:w="897"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0,014</w:t>
            </w:r>
          </w:p>
        </w:tc>
        <w:tc>
          <w:tcPr>
            <w:tcW w:w="936"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97,86</w:t>
            </w:r>
          </w:p>
        </w:tc>
      </w:tr>
      <w:tr w:rsidR="006C077F" w:rsidRPr="003A4AA9" w:rsidTr="006C077F">
        <w:trPr>
          <w:trHeight w:val="255"/>
        </w:trPr>
        <w:tc>
          <w:tcPr>
            <w:tcW w:w="2235"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2.1. Запасы</w:t>
            </w:r>
          </w:p>
        </w:tc>
        <w:tc>
          <w:tcPr>
            <w:tcW w:w="1559"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с.210-216-215+220</w:t>
            </w:r>
          </w:p>
        </w:tc>
        <w:tc>
          <w:tcPr>
            <w:tcW w:w="1037"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2383</w:t>
            </w:r>
          </w:p>
        </w:tc>
        <w:tc>
          <w:tcPr>
            <w:tcW w:w="816"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4546</w:t>
            </w:r>
          </w:p>
        </w:tc>
        <w:tc>
          <w:tcPr>
            <w:tcW w:w="868"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2163</w:t>
            </w:r>
          </w:p>
        </w:tc>
        <w:tc>
          <w:tcPr>
            <w:tcW w:w="918"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10,364</w:t>
            </w:r>
          </w:p>
        </w:tc>
        <w:tc>
          <w:tcPr>
            <w:tcW w:w="876"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20,213</w:t>
            </w:r>
          </w:p>
        </w:tc>
        <w:tc>
          <w:tcPr>
            <w:tcW w:w="897"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9,849</w:t>
            </w:r>
          </w:p>
        </w:tc>
        <w:tc>
          <w:tcPr>
            <w:tcW w:w="936"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190,77</w:t>
            </w:r>
          </w:p>
        </w:tc>
      </w:tr>
      <w:tr w:rsidR="006C077F" w:rsidRPr="003A4AA9" w:rsidTr="006C077F">
        <w:trPr>
          <w:trHeight w:val="255"/>
        </w:trPr>
        <w:tc>
          <w:tcPr>
            <w:tcW w:w="2235"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2.1.1. Сырье и материалы</w:t>
            </w:r>
          </w:p>
        </w:tc>
        <w:tc>
          <w:tcPr>
            <w:tcW w:w="1559"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с.211</w:t>
            </w:r>
          </w:p>
        </w:tc>
        <w:tc>
          <w:tcPr>
            <w:tcW w:w="1037"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2383</w:t>
            </w:r>
          </w:p>
        </w:tc>
        <w:tc>
          <w:tcPr>
            <w:tcW w:w="816"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4546</w:t>
            </w:r>
          </w:p>
        </w:tc>
        <w:tc>
          <w:tcPr>
            <w:tcW w:w="868"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2164</w:t>
            </w:r>
          </w:p>
        </w:tc>
        <w:tc>
          <w:tcPr>
            <w:tcW w:w="918"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10,359</w:t>
            </w:r>
          </w:p>
        </w:tc>
        <w:tc>
          <w:tcPr>
            <w:tcW w:w="876"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20,213</w:t>
            </w:r>
          </w:p>
        </w:tc>
        <w:tc>
          <w:tcPr>
            <w:tcW w:w="897"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9,854</w:t>
            </w:r>
          </w:p>
        </w:tc>
        <w:tc>
          <w:tcPr>
            <w:tcW w:w="936"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190,85</w:t>
            </w:r>
          </w:p>
        </w:tc>
      </w:tr>
      <w:tr w:rsidR="006C077F" w:rsidRPr="003A4AA9" w:rsidTr="006C077F">
        <w:trPr>
          <w:trHeight w:val="765"/>
        </w:trPr>
        <w:tc>
          <w:tcPr>
            <w:tcW w:w="2235"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2.1.3 Затраты в незавершенном производстве</w:t>
            </w:r>
          </w:p>
        </w:tc>
        <w:tc>
          <w:tcPr>
            <w:tcW w:w="1559"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с.213</w:t>
            </w:r>
          </w:p>
        </w:tc>
        <w:tc>
          <w:tcPr>
            <w:tcW w:w="1037"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0</w:t>
            </w:r>
          </w:p>
        </w:tc>
        <w:tc>
          <w:tcPr>
            <w:tcW w:w="816"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0</w:t>
            </w:r>
          </w:p>
        </w:tc>
        <w:tc>
          <w:tcPr>
            <w:tcW w:w="868"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0</w:t>
            </w:r>
          </w:p>
        </w:tc>
        <w:tc>
          <w:tcPr>
            <w:tcW w:w="918"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0,00</w:t>
            </w:r>
          </w:p>
        </w:tc>
        <w:tc>
          <w:tcPr>
            <w:tcW w:w="876"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0,00</w:t>
            </w:r>
          </w:p>
        </w:tc>
        <w:tc>
          <w:tcPr>
            <w:tcW w:w="897"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0,00</w:t>
            </w:r>
          </w:p>
        </w:tc>
        <w:tc>
          <w:tcPr>
            <w:tcW w:w="936"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w:t>
            </w:r>
          </w:p>
        </w:tc>
      </w:tr>
      <w:tr w:rsidR="006C077F" w:rsidRPr="003A4AA9" w:rsidTr="006C077F">
        <w:trPr>
          <w:trHeight w:val="510"/>
        </w:trPr>
        <w:tc>
          <w:tcPr>
            <w:tcW w:w="2235"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2.1.4 Готовая продукция и товары</w:t>
            </w:r>
          </w:p>
        </w:tc>
        <w:tc>
          <w:tcPr>
            <w:tcW w:w="1559"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с.214</w:t>
            </w:r>
          </w:p>
        </w:tc>
        <w:tc>
          <w:tcPr>
            <w:tcW w:w="1037"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0</w:t>
            </w:r>
          </w:p>
        </w:tc>
        <w:tc>
          <w:tcPr>
            <w:tcW w:w="816"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0</w:t>
            </w:r>
          </w:p>
        </w:tc>
        <w:tc>
          <w:tcPr>
            <w:tcW w:w="868"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0</w:t>
            </w:r>
          </w:p>
        </w:tc>
        <w:tc>
          <w:tcPr>
            <w:tcW w:w="918"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0,00</w:t>
            </w:r>
          </w:p>
        </w:tc>
        <w:tc>
          <w:tcPr>
            <w:tcW w:w="876"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0,00</w:t>
            </w:r>
          </w:p>
        </w:tc>
        <w:tc>
          <w:tcPr>
            <w:tcW w:w="897"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0,00</w:t>
            </w:r>
          </w:p>
        </w:tc>
        <w:tc>
          <w:tcPr>
            <w:tcW w:w="936"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w:t>
            </w:r>
          </w:p>
        </w:tc>
      </w:tr>
      <w:tr w:rsidR="006C077F" w:rsidRPr="003A4AA9" w:rsidTr="006C077F">
        <w:trPr>
          <w:trHeight w:val="765"/>
        </w:trPr>
        <w:tc>
          <w:tcPr>
            <w:tcW w:w="2235"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2.1.6. Налог на добавленную стоимость (НДС)</w:t>
            </w:r>
          </w:p>
        </w:tc>
        <w:tc>
          <w:tcPr>
            <w:tcW w:w="1559"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с.220</w:t>
            </w:r>
          </w:p>
        </w:tc>
        <w:tc>
          <w:tcPr>
            <w:tcW w:w="1037"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0</w:t>
            </w:r>
          </w:p>
        </w:tc>
        <w:tc>
          <w:tcPr>
            <w:tcW w:w="816"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0</w:t>
            </w:r>
          </w:p>
        </w:tc>
        <w:tc>
          <w:tcPr>
            <w:tcW w:w="868"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0</w:t>
            </w:r>
          </w:p>
        </w:tc>
        <w:tc>
          <w:tcPr>
            <w:tcW w:w="918"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0,00</w:t>
            </w:r>
          </w:p>
        </w:tc>
        <w:tc>
          <w:tcPr>
            <w:tcW w:w="876"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0,00</w:t>
            </w:r>
          </w:p>
        </w:tc>
        <w:tc>
          <w:tcPr>
            <w:tcW w:w="897"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0,00</w:t>
            </w:r>
          </w:p>
        </w:tc>
        <w:tc>
          <w:tcPr>
            <w:tcW w:w="936"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w:t>
            </w:r>
          </w:p>
        </w:tc>
      </w:tr>
      <w:tr w:rsidR="006C077F" w:rsidRPr="003A4AA9" w:rsidTr="006C077F">
        <w:trPr>
          <w:trHeight w:val="510"/>
        </w:trPr>
        <w:tc>
          <w:tcPr>
            <w:tcW w:w="2235"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2.2. Дебиторская задолженность</w:t>
            </w:r>
          </w:p>
        </w:tc>
        <w:tc>
          <w:tcPr>
            <w:tcW w:w="1559"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с.240+215-244</w:t>
            </w:r>
          </w:p>
        </w:tc>
        <w:tc>
          <w:tcPr>
            <w:tcW w:w="1037"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1860</w:t>
            </w:r>
          </w:p>
        </w:tc>
        <w:tc>
          <w:tcPr>
            <w:tcW w:w="816"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346</w:t>
            </w:r>
          </w:p>
        </w:tc>
        <w:tc>
          <w:tcPr>
            <w:tcW w:w="868"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-1514</w:t>
            </w:r>
          </w:p>
        </w:tc>
        <w:tc>
          <w:tcPr>
            <w:tcW w:w="918"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8,089</w:t>
            </w:r>
          </w:p>
        </w:tc>
        <w:tc>
          <w:tcPr>
            <w:tcW w:w="876"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1,538</w:t>
            </w:r>
          </w:p>
        </w:tc>
        <w:tc>
          <w:tcPr>
            <w:tcW w:w="897"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-6,551</w:t>
            </w:r>
          </w:p>
        </w:tc>
        <w:tc>
          <w:tcPr>
            <w:tcW w:w="936"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18,6</w:t>
            </w:r>
          </w:p>
        </w:tc>
      </w:tr>
      <w:tr w:rsidR="006C077F" w:rsidRPr="003A4AA9" w:rsidTr="006C077F">
        <w:trPr>
          <w:trHeight w:val="255"/>
        </w:trPr>
        <w:tc>
          <w:tcPr>
            <w:tcW w:w="2235"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2.4. Денежные средства</w:t>
            </w:r>
          </w:p>
        </w:tc>
        <w:tc>
          <w:tcPr>
            <w:tcW w:w="1559"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с.260</w:t>
            </w:r>
          </w:p>
        </w:tc>
        <w:tc>
          <w:tcPr>
            <w:tcW w:w="1037"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2778</w:t>
            </w:r>
          </w:p>
        </w:tc>
        <w:tc>
          <w:tcPr>
            <w:tcW w:w="816"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1369</w:t>
            </w:r>
          </w:p>
        </w:tc>
        <w:tc>
          <w:tcPr>
            <w:tcW w:w="868"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-1409</w:t>
            </w:r>
          </w:p>
        </w:tc>
        <w:tc>
          <w:tcPr>
            <w:tcW w:w="918"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12,081</w:t>
            </w:r>
          </w:p>
        </w:tc>
        <w:tc>
          <w:tcPr>
            <w:tcW w:w="876"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6,087</w:t>
            </w:r>
          </w:p>
        </w:tc>
        <w:tc>
          <w:tcPr>
            <w:tcW w:w="897"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-5,994</w:t>
            </w:r>
          </w:p>
        </w:tc>
        <w:tc>
          <w:tcPr>
            <w:tcW w:w="936"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49,28</w:t>
            </w:r>
          </w:p>
        </w:tc>
      </w:tr>
      <w:tr w:rsidR="006C077F" w:rsidRPr="003A4AA9" w:rsidTr="006C077F">
        <w:trPr>
          <w:trHeight w:val="255"/>
        </w:trPr>
        <w:tc>
          <w:tcPr>
            <w:tcW w:w="2235" w:type="dxa"/>
            <w:noWrap/>
          </w:tcPr>
          <w:p w:rsidR="006C077F" w:rsidRPr="003A4AA9" w:rsidRDefault="006C077F" w:rsidP="006C077F">
            <w:pPr>
              <w:spacing w:line="240" w:lineRule="auto"/>
              <w:ind w:firstLine="0"/>
              <w:jc w:val="center"/>
              <w:rPr>
                <w:rFonts w:ascii="Times New Roman" w:hAnsi="Times New Roman"/>
                <w:bCs/>
                <w:sz w:val="24"/>
                <w:szCs w:val="24"/>
              </w:rPr>
            </w:pPr>
            <w:r w:rsidRPr="003A4AA9">
              <w:rPr>
                <w:rFonts w:ascii="Times New Roman" w:hAnsi="Times New Roman"/>
                <w:bCs/>
                <w:sz w:val="24"/>
                <w:szCs w:val="24"/>
              </w:rPr>
              <w:t xml:space="preserve">3. Стоимость имущества </w:t>
            </w:r>
          </w:p>
        </w:tc>
        <w:tc>
          <w:tcPr>
            <w:tcW w:w="1559"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с.300-216-244</w:t>
            </w:r>
          </w:p>
        </w:tc>
        <w:tc>
          <w:tcPr>
            <w:tcW w:w="1037"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22907</w:t>
            </w:r>
          </w:p>
        </w:tc>
        <w:tc>
          <w:tcPr>
            <w:tcW w:w="816"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22454</w:t>
            </w:r>
          </w:p>
        </w:tc>
        <w:tc>
          <w:tcPr>
            <w:tcW w:w="868"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-453</w:t>
            </w:r>
          </w:p>
        </w:tc>
        <w:tc>
          <w:tcPr>
            <w:tcW w:w="918"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99,626</w:t>
            </w:r>
          </w:p>
        </w:tc>
        <w:tc>
          <w:tcPr>
            <w:tcW w:w="876"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99,835</w:t>
            </w:r>
          </w:p>
        </w:tc>
        <w:tc>
          <w:tcPr>
            <w:tcW w:w="897"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0,209</w:t>
            </w:r>
          </w:p>
        </w:tc>
        <w:tc>
          <w:tcPr>
            <w:tcW w:w="936"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98,02</w:t>
            </w:r>
          </w:p>
        </w:tc>
      </w:tr>
    </w:tbl>
    <w:p w:rsidR="006C077F" w:rsidRPr="000B1006" w:rsidRDefault="006C077F" w:rsidP="006C077F">
      <w:pPr>
        <w:spacing w:line="240" w:lineRule="auto"/>
        <w:rPr>
          <w:rFonts w:ascii="Times New Roman" w:hAnsi="Times New Roman"/>
          <w:sz w:val="28"/>
          <w:szCs w:val="28"/>
        </w:rPr>
      </w:pPr>
    </w:p>
    <w:p w:rsidR="006C077F" w:rsidRPr="000B1006" w:rsidRDefault="006C077F" w:rsidP="006C077F">
      <w:pPr>
        <w:spacing w:line="240" w:lineRule="auto"/>
        <w:rPr>
          <w:rFonts w:ascii="Times New Roman" w:hAnsi="Times New Roman"/>
          <w:sz w:val="28"/>
          <w:szCs w:val="28"/>
        </w:rPr>
      </w:pPr>
      <w:r w:rsidRPr="000B1006">
        <w:rPr>
          <w:rFonts w:ascii="Times New Roman" w:hAnsi="Times New Roman"/>
          <w:sz w:val="28"/>
          <w:szCs w:val="28"/>
        </w:rPr>
        <w:t>Проанализировав данные таблицы 4, видим, что в 2009 г. по сравнению с 2008 г. увеличилась валюта баланса на 453 тыс. руб. или на 1,98%.</w:t>
      </w:r>
    </w:p>
    <w:p w:rsidR="006C077F" w:rsidRPr="000B1006" w:rsidRDefault="006C077F" w:rsidP="006C077F">
      <w:pPr>
        <w:spacing w:line="240" w:lineRule="auto"/>
        <w:rPr>
          <w:rFonts w:ascii="Times New Roman" w:hAnsi="Times New Roman"/>
          <w:sz w:val="28"/>
          <w:szCs w:val="28"/>
        </w:rPr>
      </w:pPr>
      <w:r w:rsidRPr="000B1006">
        <w:rPr>
          <w:rFonts w:ascii="Times New Roman" w:hAnsi="Times New Roman"/>
          <w:sz w:val="28"/>
          <w:szCs w:val="28"/>
        </w:rPr>
        <w:t>Рассмотрим актив баланса. Наблюдается уменьшение в 2009 г. по сравнению с 2008 г. внеоборотных активов на 306 тыс. руб. или 1,92%. Это говорит о том, что предприятие не использует свои возможности в работе в полной мере, данные средствам пошли на погашение задолженности.</w:t>
      </w:r>
    </w:p>
    <w:p w:rsidR="006C077F" w:rsidRPr="000B1006" w:rsidRDefault="006C077F" w:rsidP="006C077F">
      <w:pPr>
        <w:spacing w:line="240" w:lineRule="auto"/>
        <w:rPr>
          <w:rFonts w:ascii="Times New Roman" w:hAnsi="Times New Roman"/>
          <w:sz w:val="28"/>
          <w:szCs w:val="28"/>
        </w:rPr>
      </w:pPr>
      <w:r w:rsidRPr="000B1006">
        <w:rPr>
          <w:rFonts w:ascii="Times New Roman" w:hAnsi="Times New Roman"/>
          <w:sz w:val="28"/>
          <w:szCs w:val="28"/>
        </w:rPr>
        <w:t>Снизилась дебиторская задолженность в ООО «ПАТП – 2»  до 346 тыс. руб. в 2009 году, по сравнению с 2008 годом снизилась на 1514 тыс. руб.или 18,6%. Это является положительным моментом в работе предприятия, так как процесс оборачиваемости оборотных средств приходит в норму.</w:t>
      </w:r>
    </w:p>
    <w:p w:rsidR="006C077F" w:rsidRPr="000B1006" w:rsidRDefault="006C077F" w:rsidP="006C077F">
      <w:pPr>
        <w:spacing w:line="240" w:lineRule="auto"/>
        <w:rPr>
          <w:rFonts w:ascii="Times New Roman" w:hAnsi="Times New Roman"/>
          <w:sz w:val="28"/>
          <w:szCs w:val="28"/>
        </w:rPr>
      </w:pPr>
      <w:r w:rsidRPr="000B1006">
        <w:rPr>
          <w:rFonts w:ascii="Times New Roman" w:hAnsi="Times New Roman"/>
          <w:sz w:val="28"/>
          <w:szCs w:val="28"/>
        </w:rPr>
        <w:t xml:space="preserve">Таблица </w:t>
      </w:r>
      <w:r w:rsidR="00BB2A80">
        <w:rPr>
          <w:rFonts w:ascii="Times New Roman" w:hAnsi="Times New Roman"/>
          <w:sz w:val="28"/>
          <w:szCs w:val="28"/>
        </w:rPr>
        <w:t>17</w:t>
      </w:r>
      <w:r>
        <w:rPr>
          <w:rFonts w:ascii="Times New Roman" w:hAnsi="Times New Roman"/>
          <w:sz w:val="28"/>
          <w:szCs w:val="28"/>
        </w:rPr>
        <w:t xml:space="preserve"> - </w:t>
      </w:r>
      <w:r w:rsidRPr="000B1006">
        <w:rPr>
          <w:rFonts w:ascii="Times New Roman" w:hAnsi="Times New Roman"/>
          <w:sz w:val="28"/>
          <w:szCs w:val="28"/>
        </w:rPr>
        <w:t>Аналитическая группировка статей пассива баланса</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9"/>
        <w:gridCol w:w="1282"/>
        <w:gridCol w:w="918"/>
        <w:gridCol w:w="816"/>
        <w:gridCol w:w="815"/>
        <w:gridCol w:w="918"/>
        <w:gridCol w:w="876"/>
        <w:gridCol w:w="1002"/>
        <w:gridCol w:w="885"/>
      </w:tblGrid>
      <w:tr w:rsidR="006C077F" w:rsidRPr="003A4AA9" w:rsidTr="006C077F">
        <w:trPr>
          <w:trHeight w:val="255"/>
          <w:jc w:val="center"/>
        </w:trPr>
        <w:tc>
          <w:tcPr>
            <w:tcW w:w="2519" w:type="dxa"/>
            <w:vMerge w:val="restart"/>
            <w:noWrap/>
          </w:tcPr>
          <w:p w:rsidR="006C077F" w:rsidRPr="003A4AA9" w:rsidRDefault="006C077F" w:rsidP="006C077F">
            <w:pPr>
              <w:spacing w:line="240" w:lineRule="auto"/>
              <w:ind w:firstLine="0"/>
              <w:jc w:val="center"/>
              <w:rPr>
                <w:rFonts w:ascii="Times New Roman" w:hAnsi="Times New Roman"/>
                <w:sz w:val="24"/>
                <w:szCs w:val="24"/>
              </w:rPr>
            </w:pPr>
          </w:p>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Группировка статей</w:t>
            </w:r>
          </w:p>
        </w:tc>
        <w:tc>
          <w:tcPr>
            <w:tcW w:w="1282" w:type="dxa"/>
            <w:vMerge w:val="restart"/>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Коды строк</w:t>
            </w:r>
          </w:p>
        </w:tc>
        <w:tc>
          <w:tcPr>
            <w:tcW w:w="2549" w:type="dxa"/>
            <w:gridSpan w:val="3"/>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Абсолютные величины</w:t>
            </w:r>
          </w:p>
        </w:tc>
        <w:tc>
          <w:tcPr>
            <w:tcW w:w="3681" w:type="dxa"/>
            <w:gridSpan w:val="4"/>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Относительные величины, %</w:t>
            </w:r>
          </w:p>
        </w:tc>
      </w:tr>
      <w:tr w:rsidR="006C077F" w:rsidRPr="003A4AA9" w:rsidTr="006C077F">
        <w:trPr>
          <w:trHeight w:val="765"/>
          <w:jc w:val="center"/>
        </w:trPr>
        <w:tc>
          <w:tcPr>
            <w:tcW w:w="2519" w:type="dxa"/>
            <w:vMerge/>
          </w:tcPr>
          <w:p w:rsidR="006C077F" w:rsidRPr="003A4AA9" w:rsidRDefault="006C077F" w:rsidP="006C077F">
            <w:pPr>
              <w:spacing w:line="240" w:lineRule="auto"/>
              <w:ind w:firstLine="0"/>
              <w:jc w:val="center"/>
              <w:rPr>
                <w:rFonts w:ascii="Times New Roman" w:hAnsi="Times New Roman"/>
                <w:sz w:val="24"/>
                <w:szCs w:val="24"/>
              </w:rPr>
            </w:pPr>
          </w:p>
        </w:tc>
        <w:tc>
          <w:tcPr>
            <w:tcW w:w="1282" w:type="dxa"/>
            <w:vMerge/>
          </w:tcPr>
          <w:p w:rsidR="006C077F" w:rsidRPr="003A4AA9" w:rsidRDefault="006C077F" w:rsidP="006C077F">
            <w:pPr>
              <w:spacing w:line="240" w:lineRule="auto"/>
              <w:ind w:firstLine="0"/>
              <w:jc w:val="center"/>
              <w:rPr>
                <w:rFonts w:ascii="Times New Roman" w:hAnsi="Times New Roman"/>
                <w:sz w:val="24"/>
                <w:szCs w:val="24"/>
              </w:rPr>
            </w:pPr>
          </w:p>
        </w:tc>
        <w:tc>
          <w:tcPr>
            <w:tcW w:w="918"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на начало года</w:t>
            </w:r>
          </w:p>
        </w:tc>
        <w:tc>
          <w:tcPr>
            <w:tcW w:w="816"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конец года</w:t>
            </w:r>
          </w:p>
        </w:tc>
        <w:tc>
          <w:tcPr>
            <w:tcW w:w="815"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изменение                  (+, -)</w:t>
            </w:r>
          </w:p>
        </w:tc>
        <w:tc>
          <w:tcPr>
            <w:tcW w:w="918"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на начало года</w:t>
            </w:r>
          </w:p>
        </w:tc>
        <w:tc>
          <w:tcPr>
            <w:tcW w:w="876"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конец года</w:t>
            </w:r>
          </w:p>
        </w:tc>
        <w:tc>
          <w:tcPr>
            <w:tcW w:w="1002"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изменение          (+, -)</w:t>
            </w:r>
          </w:p>
        </w:tc>
        <w:tc>
          <w:tcPr>
            <w:tcW w:w="885"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Темп роста</w:t>
            </w:r>
          </w:p>
        </w:tc>
      </w:tr>
      <w:tr w:rsidR="006C077F" w:rsidRPr="003A4AA9" w:rsidTr="006C077F">
        <w:trPr>
          <w:trHeight w:val="1530"/>
          <w:jc w:val="center"/>
        </w:trPr>
        <w:tc>
          <w:tcPr>
            <w:tcW w:w="2519"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1.Всего собственных средств и приравненных к собственным источникам</w:t>
            </w:r>
          </w:p>
        </w:tc>
        <w:tc>
          <w:tcPr>
            <w:tcW w:w="1282"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с.490-216-244+(640+650)</w:t>
            </w:r>
          </w:p>
        </w:tc>
        <w:tc>
          <w:tcPr>
            <w:tcW w:w="918" w:type="dxa"/>
            <w:noWrap/>
          </w:tcPr>
          <w:p w:rsidR="006C077F" w:rsidRPr="003A4AA9" w:rsidRDefault="006C077F" w:rsidP="006C077F">
            <w:pPr>
              <w:spacing w:line="240" w:lineRule="auto"/>
              <w:ind w:firstLine="0"/>
              <w:jc w:val="center"/>
              <w:rPr>
                <w:rFonts w:ascii="Times New Roman" w:hAnsi="Times New Roman"/>
                <w:sz w:val="24"/>
                <w:szCs w:val="24"/>
              </w:rPr>
            </w:pPr>
          </w:p>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21746</w:t>
            </w:r>
          </w:p>
        </w:tc>
        <w:tc>
          <w:tcPr>
            <w:tcW w:w="816" w:type="dxa"/>
            <w:noWrap/>
          </w:tcPr>
          <w:p w:rsidR="006C077F" w:rsidRPr="003A4AA9" w:rsidRDefault="006C077F" w:rsidP="006C077F">
            <w:pPr>
              <w:spacing w:line="240" w:lineRule="auto"/>
              <w:ind w:firstLine="0"/>
              <w:jc w:val="center"/>
              <w:rPr>
                <w:rFonts w:ascii="Times New Roman" w:hAnsi="Times New Roman"/>
                <w:sz w:val="24"/>
                <w:szCs w:val="24"/>
              </w:rPr>
            </w:pPr>
          </w:p>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21433</w:t>
            </w:r>
          </w:p>
        </w:tc>
        <w:tc>
          <w:tcPr>
            <w:tcW w:w="815" w:type="dxa"/>
            <w:noWrap/>
          </w:tcPr>
          <w:p w:rsidR="006C077F" w:rsidRPr="003A4AA9" w:rsidRDefault="006C077F" w:rsidP="006C077F">
            <w:pPr>
              <w:spacing w:line="240" w:lineRule="auto"/>
              <w:ind w:firstLine="0"/>
              <w:jc w:val="center"/>
              <w:rPr>
                <w:rFonts w:ascii="Times New Roman" w:hAnsi="Times New Roman"/>
                <w:sz w:val="24"/>
                <w:szCs w:val="24"/>
              </w:rPr>
            </w:pPr>
          </w:p>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-313</w:t>
            </w:r>
          </w:p>
        </w:tc>
        <w:tc>
          <w:tcPr>
            <w:tcW w:w="918" w:type="dxa"/>
            <w:noWrap/>
          </w:tcPr>
          <w:p w:rsidR="006C077F" w:rsidRPr="003A4AA9" w:rsidRDefault="006C077F" w:rsidP="006C077F">
            <w:pPr>
              <w:spacing w:line="240" w:lineRule="auto"/>
              <w:ind w:firstLine="0"/>
              <w:jc w:val="center"/>
              <w:rPr>
                <w:rFonts w:ascii="Times New Roman" w:hAnsi="Times New Roman"/>
                <w:sz w:val="24"/>
                <w:szCs w:val="24"/>
              </w:rPr>
            </w:pPr>
          </w:p>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94,577</w:t>
            </w:r>
          </w:p>
        </w:tc>
        <w:tc>
          <w:tcPr>
            <w:tcW w:w="876" w:type="dxa"/>
            <w:noWrap/>
          </w:tcPr>
          <w:p w:rsidR="006C077F" w:rsidRPr="003A4AA9" w:rsidRDefault="006C077F" w:rsidP="006C077F">
            <w:pPr>
              <w:spacing w:line="240" w:lineRule="auto"/>
              <w:ind w:firstLine="0"/>
              <w:jc w:val="center"/>
              <w:rPr>
                <w:rFonts w:ascii="Times New Roman" w:hAnsi="Times New Roman"/>
                <w:sz w:val="24"/>
                <w:szCs w:val="24"/>
              </w:rPr>
            </w:pPr>
          </w:p>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95,296</w:t>
            </w:r>
          </w:p>
        </w:tc>
        <w:tc>
          <w:tcPr>
            <w:tcW w:w="1002" w:type="dxa"/>
            <w:noWrap/>
          </w:tcPr>
          <w:p w:rsidR="006C077F" w:rsidRPr="003A4AA9" w:rsidRDefault="006C077F" w:rsidP="006C077F">
            <w:pPr>
              <w:spacing w:line="240" w:lineRule="auto"/>
              <w:ind w:firstLine="0"/>
              <w:jc w:val="center"/>
              <w:rPr>
                <w:rFonts w:ascii="Times New Roman" w:hAnsi="Times New Roman"/>
                <w:sz w:val="24"/>
                <w:szCs w:val="24"/>
              </w:rPr>
            </w:pPr>
          </w:p>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0,719</w:t>
            </w:r>
          </w:p>
        </w:tc>
        <w:tc>
          <w:tcPr>
            <w:tcW w:w="885" w:type="dxa"/>
            <w:noWrap/>
          </w:tcPr>
          <w:p w:rsidR="006C077F" w:rsidRPr="003A4AA9" w:rsidRDefault="006C077F" w:rsidP="006C077F">
            <w:pPr>
              <w:spacing w:line="240" w:lineRule="auto"/>
              <w:ind w:firstLine="0"/>
              <w:jc w:val="center"/>
              <w:rPr>
                <w:rFonts w:ascii="Times New Roman" w:hAnsi="Times New Roman"/>
                <w:sz w:val="24"/>
                <w:szCs w:val="24"/>
              </w:rPr>
            </w:pPr>
          </w:p>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98,561</w:t>
            </w:r>
          </w:p>
        </w:tc>
      </w:tr>
      <w:tr w:rsidR="006C077F" w:rsidRPr="003A4AA9" w:rsidTr="006C077F">
        <w:trPr>
          <w:trHeight w:val="510"/>
          <w:jc w:val="center"/>
        </w:trPr>
        <w:tc>
          <w:tcPr>
            <w:tcW w:w="2519"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1.1. Капитал и резервы</w:t>
            </w:r>
          </w:p>
        </w:tc>
        <w:tc>
          <w:tcPr>
            <w:tcW w:w="1282"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с.490-216-244</w:t>
            </w:r>
          </w:p>
        </w:tc>
        <w:tc>
          <w:tcPr>
            <w:tcW w:w="918"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19302</w:t>
            </w:r>
          </w:p>
        </w:tc>
        <w:tc>
          <w:tcPr>
            <w:tcW w:w="816"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19320</w:t>
            </w:r>
          </w:p>
        </w:tc>
        <w:tc>
          <w:tcPr>
            <w:tcW w:w="815"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18</w:t>
            </w:r>
          </w:p>
        </w:tc>
        <w:tc>
          <w:tcPr>
            <w:tcW w:w="918"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83,947</w:t>
            </w:r>
          </w:p>
        </w:tc>
        <w:tc>
          <w:tcPr>
            <w:tcW w:w="876"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85,901</w:t>
            </w:r>
          </w:p>
        </w:tc>
        <w:tc>
          <w:tcPr>
            <w:tcW w:w="1002"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1,954</w:t>
            </w:r>
          </w:p>
        </w:tc>
        <w:tc>
          <w:tcPr>
            <w:tcW w:w="885"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100,09</w:t>
            </w:r>
          </w:p>
        </w:tc>
      </w:tr>
      <w:tr w:rsidR="006C077F" w:rsidRPr="003A4AA9" w:rsidTr="006C077F">
        <w:trPr>
          <w:trHeight w:val="510"/>
          <w:jc w:val="center"/>
        </w:trPr>
        <w:tc>
          <w:tcPr>
            <w:tcW w:w="2519"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1.1.2 Уставный капитал</w:t>
            </w:r>
          </w:p>
        </w:tc>
        <w:tc>
          <w:tcPr>
            <w:tcW w:w="1282"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с.410-244</w:t>
            </w:r>
          </w:p>
        </w:tc>
        <w:tc>
          <w:tcPr>
            <w:tcW w:w="918"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293</w:t>
            </w:r>
          </w:p>
        </w:tc>
        <w:tc>
          <w:tcPr>
            <w:tcW w:w="816"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293</w:t>
            </w:r>
          </w:p>
        </w:tc>
        <w:tc>
          <w:tcPr>
            <w:tcW w:w="815"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0</w:t>
            </w:r>
          </w:p>
        </w:tc>
        <w:tc>
          <w:tcPr>
            <w:tcW w:w="918"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1,274</w:t>
            </w:r>
          </w:p>
        </w:tc>
        <w:tc>
          <w:tcPr>
            <w:tcW w:w="876"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1,302</w:t>
            </w:r>
          </w:p>
        </w:tc>
        <w:tc>
          <w:tcPr>
            <w:tcW w:w="1002"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0,028</w:t>
            </w:r>
          </w:p>
        </w:tc>
        <w:tc>
          <w:tcPr>
            <w:tcW w:w="885"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100,00</w:t>
            </w:r>
          </w:p>
        </w:tc>
      </w:tr>
      <w:tr w:rsidR="006C077F" w:rsidRPr="003A4AA9" w:rsidTr="006C077F">
        <w:trPr>
          <w:trHeight w:val="510"/>
          <w:jc w:val="center"/>
        </w:trPr>
        <w:tc>
          <w:tcPr>
            <w:tcW w:w="2519"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2.Всего внешних обязательств:</w:t>
            </w:r>
          </w:p>
        </w:tc>
        <w:tc>
          <w:tcPr>
            <w:tcW w:w="1282"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с.590+690-(640+650)</w:t>
            </w:r>
          </w:p>
        </w:tc>
        <w:tc>
          <w:tcPr>
            <w:tcW w:w="918"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1161</w:t>
            </w:r>
          </w:p>
        </w:tc>
        <w:tc>
          <w:tcPr>
            <w:tcW w:w="816"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1021</w:t>
            </w:r>
          </w:p>
        </w:tc>
        <w:tc>
          <w:tcPr>
            <w:tcW w:w="815"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-140</w:t>
            </w:r>
          </w:p>
        </w:tc>
        <w:tc>
          <w:tcPr>
            <w:tcW w:w="918"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5,279</w:t>
            </w:r>
          </w:p>
        </w:tc>
        <w:tc>
          <w:tcPr>
            <w:tcW w:w="876"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4,5395</w:t>
            </w:r>
          </w:p>
        </w:tc>
        <w:tc>
          <w:tcPr>
            <w:tcW w:w="1002"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-0,7395</w:t>
            </w:r>
          </w:p>
        </w:tc>
        <w:tc>
          <w:tcPr>
            <w:tcW w:w="885"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87,941</w:t>
            </w:r>
          </w:p>
        </w:tc>
      </w:tr>
      <w:tr w:rsidR="006C077F" w:rsidRPr="003A4AA9" w:rsidTr="006C077F">
        <w:trPr>
          <w:trHeight w:val="510"/>
          <w:jc w:val="center"/>
        </w:trPr>
        <w:tc>
          <w:tcPr>
            <w:tcW w:w="2519"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2.2Краткосрочные обязательства</w:t>
            </w:r>
          </w:p>
        </w:tc>
        <w:tc>
          <w:tcPr>
            <w:tcW w:w="1282"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с.690-(640+650)</w:t>
            </w:r>
          </w:p>
        </w:tc>
        <w:tc>
          <w:tcPr>
            <w:tcW w:w="918"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1161</w:t>
            </w:r>
          </w:p>
        </w:tc>
        <w:tc>
          <w:tcPr>
            <w:tcW w:w="816"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1021</w:t>
            </w:r>
          </w:p>
        </w:tc>
        <w:tc>
          <w:tcPr>
            <w:tcW w:w="815"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-140</w:t>
            </w:r>
          </w:p>
        </w:tc>
        <w:tc>
          <w:tcPr>
            <w:tcW w:w="918"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5,279</w:t>
            </w:r>
          </w:p>
        </w:tc>
        <w:tc>
          <w:tcPr>
            <w:tcW w:w="876"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4,5395</w:t>
            </w:r>
          </w:p>
        </w:tc>
        <w:tc>
          <w:tcPr>
            <w:tcW w:w="1002"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-0,7395</w:t>
            </w:r>
          </w:p>
        </w:tc>
        <w:tc>
          <w:tcPr>
            <w:tcW w:w="885"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87,941</w:t>
            </w:r>
          </w:p>
        </w:tc>
      </w:tr>
      <w:tr w:rsidR="006C077F" w:rsidRPr="003A4AA9" w:rsidTr="006C077F">
        <w:trPr>
          <w:trHeight w:val="510"/>
          <w:jc w:val="center"/>
        </w:trPr>
        <w:tc>
          <w:tcPr>
            <w:tcW w:w="2519"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2.2.2 Кредиторская задолженность</w:t>
            </w:r>
          </w:p>
        </w:tc>
        <w:tc>
          <w:tcPr>
            <w:tcW w:w="1282"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с.620+630+660</w:t>
            </w:r>
          </w:p>
        </w:tc>
        <w:tc>
          <w:tcPr>
            <w:tcW w:w="918"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1161</w:t>
            </w:r>
          </w:p>
        </w:tc>
        <w:tc>
          <w:tcPr>
            <w:tcW w:w="816"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1022</w:t>
            </w:r>
          </w:p>
        </w:tc>
        <w:tc>
          <w:tcPr>
            <w:tcW w:w="815"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-139</w:t>
            </w:r>
          </w:p>
        </w:tc>
        <w:tc>
          <w:tcPr>
            <w:tcW w:w="918"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5,279</w:t>
            </w:r>
          </w:p>
        </w:tc>
        <w:tc>
          <w:tcPr>
            <w:tcW w:w="876"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4,755</w:t>
            </w:r>
          </w:p>
        </w:tc>
        <w:tc>
          <w:tcPr>
            <w:tcW w:w="1002"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-0,524</w:t>
            </w:r>
          </w:p>
        </w:tc>
        <w:tc>
          <w:tcPr>
            <w:tcW w:w="885"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88,027</w:t>
            </w:r>
          </w:p>
        </w:tc>
      </w:tr>
      <w:tr w:rsidR="006C077F" w:rsidRPr="003A4AA9" w:rsidTr="006C077F">
        <w:trPr>
          <w:trHeight w:val="765"/>
          <w:jc w:val="center"/>
        </w:trPr>
        <w:tc>
          <w:tcPr>
            <w:tcW w:w="2519"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3. Всего источников финансовых ресурсов</w:t>
            </w:r>
          </w:p>
        </w:tc>
        <w:tc>
          <w:tcPr>
            <w:tcW w:w="1282"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с.700-216-244</w:t>
            </w:r>
          </w:p>
        </w:tc>
        <w:tc>
          <w:tcPr>
            <w:tcW w:w="918"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22907</w:t>
            </w:r>
          </w:p>
        </w:tc>
        <w:tc>
          <w:tcPr>
            <w:tcW w:w="816"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22454</w:t>
            </w:r>
          </w:p>
        </w:tc>
        <w:tc>
          <w:tcPr>
            <w:tcW w:w="815"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-453</w:t>
            </w:r>
          </w:p>
        </w:tc>
        <w:tc>
          <w:tcPr>
            <w:tcW w:w="918"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99,626</w:t>
            </w:r>
          </w:p>
        </w:tc>
        <w:tc>
          <w:tcPr>
            <w:tcW w:w="876"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99,835</w:t>
            </w:r>
          </w:p>
        </w:tc>
        <w:tc>
          <w:tcPr>
            <w:tcW w:w="1002"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0,209</w:t>
            </w:r>
          </w:p>
        </w:tc>
        <w:tc>
          <w:tcPr>
            <w:tcW w:w="885"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98,022</w:t>
            </w:r>
          </w:p>
        </w:tc>
      </w:tr>
      <w:tr w:rsidR="006C077F" w:rsidRPr="003A4AA9" w:rsidTr="006C077F">
        <w:trPr>
          <w:trHeight w:val="510"/>
          <w:jc w:val="center"/>
        </w:trPr>
        <w:tc>
          <w:tcPr>
            <w:tcW w:w="2519"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4. Собственные оборотные средства</w:t>
            </w:r>
          </w:p>
        </w:tc>
        <w:tc>
          <w:tcPr>
            <w:tcW w:w="1282"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с.490-190</w:t>
            </w:r>
          </w:p>
        </w:tc>
        <w:tc>
          <w:tcPr>
            <w:tcW w:w="918"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3401</w:t>
            </w:r>
          </w:p>
        </w:tc>
        <w:tc>
          <w:tcPr>
            <w:tcW w:w="816"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3677</w:t>
            </w:r>
          </w:p>
        </w:tc>
        <w:tc>
          <w:tcPr>
            <w:tcW w:w="815"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276</w:t>
            </w:r>
          </w:p>
        </w:tc>
        <w:tc>
          <w:tcPr>
            <w:tcW w:w="918"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14,792</w:t>
            </w:r>
          </w:p>
        </w:tc>
        <w:tc>
          <w:tcPr>
            <w:tcW w:w="876"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16,349</w:t>
            </w:r>
          </w:p>
        </w:tc>
        <w:tc>
          <w:tcPr>
            <w:tcW w:w="1002"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1,557</w:t>
            </w:r>
          </w:p>
        </w:tc>
        <w:tc>
          <w:tcPr>
            <w:tcW w:w="885"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108,12</w:t>
            </w:r>
          </w:p>
        </w:tc>
      </w:tr>
      <w:tr w:rsidR="006C077F" w:rsidRPr="003A4AA9" w:rsidTr="006C077F">
        <w:trPr>
          <w:trHeight w:val="510"/>
          <w:jc w:val="center"/>
        </w:trPr>
        <w:tc>
          <w:tcPr>
            <w:tcW w:w="2519"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5. Чистый оборотный капитал</w:t>
            </w:r>
          </w:p>
        </w:tc>
        <w:tc>
          <w:tcPr>
            <w:tcW w:w="1282" w:type="dxa"/>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с.290-590</w:t>
            </w:r>
          </w:p>
        </w:tc>
        <w:tc>
          <w:tcPr>
            <w:tcW w:w="918"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7007</w:t>
            </w:r>
          </w:p>
        </w:tc>
        <w:tc>
          <w:tcPr>
            <w:tcW w:w="816"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6810</w:t>
            </w:r>
          </w:p>
        </w:tc>
        <w:tc>
          <w:tcPr>
            <w:tcW w:w="815"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-197</w:t>
            </w:r>
          </w:p>
        </w:tc>
        <w:tc>
          <w:tcPr>
            <w:tcW w:w="918"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30,474</w:t>
            </w:r>
          </w:p>
        </w:tc>
        <w:tc>
          <w:tcPr>
            <w:tcW w:w="876"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30,279</w:t>
            </w:r>
          </w:p>
        </w:tc>
        <w:tc>
          <w:tcPr>
            <w:tcW w:w="1002"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-0,195</w:t>
            </w:r>
          </w:p>
        </w:tc>
        <w:tc>
          <w:tcPr>
            <w:tcW w:w="885" w:type="dxa"/>
            <w:noWrap/>
          </w:tcPr>
          <w:p w:rsidR="006C077F" w:rsidRPr="003A4AA9" w:rsidRDefault="006C077F" w:rsidP="006C077F">
            <w:pPr>
              <w:spacing w:line="240" w:lineRule="auto"/>
              <w:ind w:firstLine="0"/>
              <w:jc w:val="center"/>
              <w:rPr>
                <w:rFonts w:ascii="Times New Roman" w:hAnsi="Times New Roman"/>
                <w:sz w:val="24"/>
                <w:szCs w:val="24"/>
              </w:rPr>
            </w:pPr>
            <w:r w:rsidRPr="003A4AA9">
              <w:rPr>
                <w:rFonts w:ascii="Times New Roman" w:hAnsi="Times New Roman"/>
                <w:sz w:val="24"/>
                <w:szCs w:val="24"/>
              </w:rPr>
              <w:t>97,189</w:t>
            </w:r>
          </w:p>
        </w:tc>
      </w:tr>
    </w:tbl>
    <w:p w:rsidR="006C077F" w:rsidRPr="000B1006" w:rsidRDefault="006C077F" w:rsidP="006C077F">
      <w:pPr>
        <w:rPr>
          <w:rFonts w:ascii="Times New Roman" w:hAnsi="Times New Roman"/>
          <w:sz w:val="28"/>
          <w:szCs w:val="28"/>
        </w:rPr>
      </w:pPr>
    </w:p>
    <w:p w:rsidR="006C077F" w:rsidRPr="006C077F" w:rsidRDefault="006C077F" w:rsidP="006C077F">
      <w:pPr>
        <w:spacing w:line="240" w:lineRule="auto"/>
        <w:rPr>
          <w:rFonts w:ascii="Times New Roman" w:hAnsi="Times New Roman"/>
          <w:sz w:val="28"/>
          <w:szCs w:val="28"/>
        </w:rPr>
      </w:pPr>
      <w:r w:rsidRPr="000B1006">
        <w:rPr>
          <w:rFonts w:ascii="Times New Roman" w:hAnsi="Times New Roman"/>
          <w:sz w:val="28"/>
          <w:szCs w:val="28"/>
        </w:rPr>
        <w:t>Делая вывод по таблице статей пассива баланса в «ПАТП-2» в 2009 г. по сравнению с 2008 г. значительно увеличились собственные средства  на 276 тыс. руб. или  8,12%, а чистый оборотный капитал наоборот уменьшился на 1948 тыс. руб. или 2,8 %. Следовательно, можно сделать вывод  о нестабильности в  работе предприятия.  Но как говорилось уже  выше, уменьшилась и кредиторская  задолженность в 2009 г. на 139 тыс. руб. или 11,97%. Одним из направлений улучшения данной ситуации является составление графика погашения дебиторской задолженности.</w:t>
      </w:r>
    </w:p>
    <w:p w:rsidR="00F36638" w:rsidRPr="007D53EF" w:rsidRDefault="00F36638" w:rsidP="006C077F">
      <w:pPr>
        <w:spacing w:line="240" w:lineRule="auto"/>
        <w:rPr>
          <w:rFonts w:ascii="Times New Roman" w:hAnsi="Times New Roman"/>
          <w:noProof/>
          <w:color w:val="000000"/>
          <w:sz w:val="28"/>
          <w:szCs w:val="28"/>
        </w:rPr>
      </w:pPr>
      <w:r w:rsidRPr="007D53EF">
        <w:rPr>
          <w:rFonts w:ascii="Times New Roman" w:hAnsi="Times New Roman"/>
          <w:noProof/>
          <w:color w:val="000000"/>
          <w:sz w:val="28"/>
          <w:szCs w:val="28"/>
        </w:rPr>
        <w:t xml:space="preserve">Одним из источников финансовых ресурсов является нераспределенная прибыль. Рассмотрим особенности ее формирования и использования в </w:t>
      </w:r>
      <w:r w:rsidR="00AF120D" w:rsidRPr="007D53EF">
        <w:rPr>
          <w:rFonts w:ascii="Times New Roman" w:hAnsi="Times New Roman"/>
          <w:noProof/>
          <w:color w:val="000000"/>
          <w:sz w:val="28"/>
          <w:szCs w:val="28"/>
        </w:rPr>
        <w:t>ООО «Пассажирское автотранспортное предприятие № 2»</w:t>
      </w:r>
      <w:r w:rsidRPr="007D53EF">
        <w:rPr>
          <w:rFonts w:ascii="Times New Roman" w:hAnsi="Times New Roman"/>
          <w:noProof/>
          <w:color w:val="000000"/>
          <w:sz w:val="28"/>
          <w:szCs w:val="28"/>
        </w:rPr>
        <w:t>.</w:t>
      </w:r>
    </w:p>
    <w:p w:rsidR="00F36638" w:rsidRPr="007D53EF" w:rsidRDefault="00F36638" w:rsidP="007D53EF">
      <w:pPr>
        <w:spacing w:line="240" w:lineRule="auto"/>
        <w:rPr>
          <w:rFonts w:ascii="Times New Roman" w:hAnsi="Times New Roman"/>
          <w:noProof/>
          <w:color w:val="000000"/>
          <w:sz w:val="28"/>
          <w:szCs w:val="28"/>
        </w:rPr>
      </w:pPr>
      <w:r w:rsidRPr="007D53EF">
        <w:rPr>
          <w:rFonts w:ascii="Times New Roman" w:hAnsi="Times New Roman"/>
          <w:noProof/>
          <w:color w:val="000000"/>
          <w:sz w:val="28"/>
          <w:szCs w:val="28"/>
        </w:rPr>
        <w:t>Прибыль — это превышение в денежном выражении доходов от продажи товаров и услуг над затратами на производство и сбыт этих товаров и услуг.</w:t>
      </w:r>
    </w:p>
    <w:p w:rsidR="00F36638" w:rsidRPr="007D53EF" w:rsidRDefault="00F36638" w:rsidP="007D53EF">
      <w:pPr>
        <w:spacing w:line="240" w:lineRule="auto"/>
        <w:rPr>
          <w:rFonts w:ascii="Times New Roman" w:hAnsi="Times New Roman"/>
          <w:noProof/>
          <w:color w:val="000000"/>
          <w:sz w:val="28"/>
          <w:szCs w:val="28"/>
        </w:rPr>
      </w:pPr>
      <w:r w:rsidRPr="007D53EF">
        <w:rPr>
          <w:rFonts w:ascii="Times New Roman" w:hAnsi="Times New Roman"/>
          <w:noProof/>
          <w:color w:val="000000"/>
          <w:sz w:val="28"/>
          <w:szCs w:val="28"/>
        </w:rPr>
        <w:t xml:space="preserve">Это один из наиболее важных показателей финансовых результатов хозяйственной деятельности субъектов предпринимательства (организаций и предпринимателей), ради которого и осуществляется предпринимательская деятельность. </w:t>
      </w:r>
    </w:p>
    <w:p w:rsidR="00F36638" w:rsidRPr="007D53EF" w:rsidRDefault="00F36638" w:rsidP="007D53EF">
      <w:pPr>
        <w:spacing w:line="240" w:lineRule="auto"/>
        <w:rPr>
          <w:rFonts w:ascii="Times New Roman" w:hAnsi="Times New Roman"/>
          <w:noProof/>
          <w:color w:val="000000"/>
          <w:sz w:val="28"/>
          <w:szCs w:val="28"/>
        </w:rPr>
      </w:pPr>
      <w:r w:rsidRPr="007D53EF">
        <w:rPr>
          <w:rFonts w:ascii="Times New Roman" w:hAnsi="Times New Roman"/>
          <w:noProof/>
          <w:color w:val="000000"/>
          <w:sz w:val="28"/>
          <w:szCs w:val="28"/>
        </w:rPr>
        <w:t>Убыток в свою очередь – это выраженные в денежной форме потери; уменьшение материальных и денежных ресурсов в результате превышения расходов над доходами. [53]</w:t>
      </w:r>
    </w:p>
    <w:p w:rsidR="007D53EF" w:rsidRDefault="00F36638" w:rsidP="007C5842">
      <w:pPr>
        <w:spacing w:line="240" w:lineRule="auto"/>
        <w:rPr>
          <w:rFonts w:ascii="Times New Roman" w:hAnsi="Times New Roman"/>
          <w:noProof/>
          <w:color w:val="000000"/>
          <w:sz w:val="28"/>
          <w:szCs w:val="28"/>
        </w:rPr>
      </w:pPr>
      <w:r w:rsidRPr="007D53EF">
        <w:rPr>
          <w:rFonts w:ascii="Times New Roman" w:hAnsi="Times New Roman"/>
          <w:noProof/>
          <w:color w:val="000000"/>
          <w:sz w:val="28"/>
          <w:szCs w:val="28"/>
        </w:rPr>
        <w:t>Для анализа формирования и использования прибыли используются закон о налогах и сборах, взимаемых в бюджет, инструктивные и методические указания Министерства финансов, устав предприятия, а также данные отчета о прибылях и убытках. Для начала следует рассмотреть показатели формирования прибыли.</w:t>
      </w:r>
    </w:p>
    <w:p w:rsidR="007D53EF" w:rsidRDefault="002A6E54" w:rsidP="007D53EF">
      <w:pPr>
        <w:spacing w:line="240" w:lineRule="auto"/>
        <w:rPr>
          <w:rFonts w:ascii="Times New Roman" w:hAnsi="Times New Roman"/>
          <w:noProof/>
          <w:color w:val="000000"/>
          <w:sz w:val="28"/>
          <w:szCs w:val="28"/>
        </w:rPr>
      </w:pPr>
      <w:r>
        <w:rPr>
          <w:rFonts w:ascii="Times New Roman" w:hAnsi="Times New Roman"/>
          <w:sz w:val="20"/>
          <w:szCs w:val="20"/>
        </w:rPr>
        <w:pict>
          <v:shape id="_x0000_s1096" type="#_x0000_t202" style="position:absolute;left:0;text-align:left;margin-left:270pt;margin-top:-.45pt;width:198pt;height:50.05pt;z-index:251659264">
            <v:textbox style="mso-next-textbox:#_x0000_s1096">
              <w:txbxContent>
                <w:p w:rsidR="00BB2A80" w:rsidRPr="001F007C" w:rsidRDefault="00BB2A80" w:rsidP="00F36638">
                  <w:pPr>
                    <w:spacing w:line="240" w:lineRule="auto"/>
                    <w:ind w:firstLine="0"/>
                    <w:jc w:val="center"/>
                    <w:rPr>
                      <w:rFonts w:ascii="Times New Roman" w:hAnsi="Times New Roman"/>
                      <w:sz w:val="24"/>
                      <w:szCs w:val="24"/>
                    </w:rPr>
                  </w:pPr>
                  <w:r w:rsidRPr="001F007C">
                    <w:rPr>
                      <w:rFonts w:ascii="Times New Roman" w:hAnsi="Times New Roman"/>
                      <w:sz w:val="24"/>
                      <w:szCs w:val="24"/>
                    </w:rPr>
                    <w:t>Стоимость реализованной продукции</w:t>
                  </w:r>
                </w:p>
                <w:p w:rsidR="00BB2A80" w:rsidRPr="001F007C" w:rsidRDefault="00BB2A80" w:rsidP="00F36638">
                  <w:pPr>
                    <w:spacing w:line="240" w:lineRule="auto"/>
                    <w:ind w:firstLine="0"/>
                    <w:jc w:val="center"/>
                    <w:rPr>
                      <w:rFonts w:ascii="Times New Roman" w:hAnsi="Times New Roman"/>
                      <w:sz w:val="24"/>
                      <w:szCs w:val="24"/>
                    </w:rPr>
                  </w:pPr>
                  <w:r w:rsidRPr="001F007C">
                    <w:rPr>
                      <w:rFonts w:ascii="Times New Roman" w:hAnsi="Times New Roman"/>
                      <w:sz w:val="24"/>
                      <w:szCs w:val="24"/>
                    </w:rPr>
                    <w:t>28631 тыс. руб.</w:t>
                  </w:r>
                </w:p>
              </w:txbxContent>
            </v:textbox>
          </v:shape>
        </w:pict>
      </w:r>
      <w:r>
        <w:rPr>
          <w:rFonts w:ascii="Times New Roman" w:hAnsi="Times New Roman"/>
          <w:sz w:val="20"/>
          <w:szCs w:val="20"/>
        </w:rPr>
        <w:pict>
          <v:shape id="_x0000_s1095" type="#_x0000_t202" style="position:absolute;left:0;text-align:left;margin-left:9pt;margin-top:2.3pt;width:243pt;height:41.75pt;z-index:251658240">
            <v:textbox style="mso-next-textbox:#_x0000_s1095">
              <w:txbxContent>
                <w:p w:rsidR="00BB2A80" w:rsidRPr="001F007C" w:rsidRDefault="00BB2A80" w:rsidP="00F36638">
                  <w:pPr>
                    <w:spacing w:line="240" w:lineRule="auto"/>
                    <w:ind w:firstLine="0"/>
                    <w:jc w:val="center"/>
                    <w:rPr>
                      <w:rFonts w:ascii="Times New Roman" w:hAnsi="Times New Roman"/>
                      <w:sz w:val="24"/>
                      <w:szCs w:val="24"/>
                    </w:rPr>
                  </w:pPr>
                  <w:r w:rsidRPr="001F007C">
                    <w:rPr>
                      <w:rFonts w:ascii="Times New Roman" w:hAnsi="Times New Roman"/>
                      <w:sz w:val="24"/>
                      <w:szCs w:val="24"/>
                    </w:rPr>
                    <w:t>Выручка (нетто) от реализации продукции</w:t>
                  </w:r>
                </w:p>
                <w:p w:rsidR="00BB2A80" w:rsidRPr="001F007C" w:rsidRDefault="00BB2A80" w:rsidP="00F36638">
                  <w:pPr>
                    <w:spacing w:line="240" w:lineRule="auto"/>
                    <w:ind w:firstLine="0"/>
                    <w:jc w:val="center"/>
                    <w:rPr>
                      <w:rFonts w:ascii="Times New Roman" w:hAnsi="Times New Roman"/>
                      <w:sz w:val="24"/>
                      <w:szCs w:val="24"/>
                    </w:rPr>
                  </w:pPr>
                  <w:r w:rsidRPr="001F007C">
                    <w:rPr>
                      <w:rFonts w:ascii="Times New Roman" w:hAnsi="Times New Roman"/>
                      <w:sz w:val="24"/>
                      <w:szCs w:val="24"/>
                    </w:rPr>
                    <w:t>32981 тыс. руб.</w:t>
                  </w:r>
                </w:p>
              </w:txbxContent>
            </v:textbox>
          </v:shape>
        </w:pict>
      </w:r>
    </w:p>
    <w:p w:rsidR="00F36638" w:rsidRPr="007D53EF" w:rsidRDefault="002A6E54" w:rsidP="007D53EF">
      <w:pPr>
        <w:spacing w:line="240" w:lineRule="auto"/>
        <w:rPr>
          <w:rFonts w:ascii="Times New Roman" w:hAnsi="Times New Roman"/>
          <w:noProof/>
          <w:color w:val="000000"/>
          <w:sz w:val="28"/>
          <w:szCs w:val="28"/>
        </w:rPr>
      </w:pPr>
      <w:r>
        <w:rPr>
          <w:rFonts w:ascii="Times New Roman" w:hAnsi="Times New Roman"/>
          <w:sz w:val="20"/>
          <w:szCs w:val="20"/>
        </w:rPr>
        <w:pict>
          <v:line id="_x0000_s1116" style="position:absolute;left:0;text-align:left;z-index:251679744" from="279.95pt,7.6pt" to="291.95pt,7.6pt"/>
        </w:pict>
      </w:r>
    </w:p>
    <w:p w:rsidR="00F36638" w:rsidRPr="007D53EF" w:rsidRDefault="00F36638" w:rsidP="007D53EF">
      <w:pPr>
        <w:spacing w:line="240" w:lineRule="auto"/>
        <w:rPr>
          <w:rFonts w:ascii="Times New Roman" w:hAnsi="Times New Roman"/>
          <w:noProof/>
          <w:color w:val="000000"/>
          <w:sz w:val="28"/>
          <w:szCs w:val="28"/>
        </w:rPr>
      </w:pPr>
    </w:p>
    <w:p w:rsidR="00F36638" w:rsidRPr="007D53EF" w:rsidRDefault="002A6E54" w:rsidP="007D53EF">
      <w:pPr>
        <w:spacing w:line="240" w:lineRule="auto"/>
        <w:rPr>
          <w:rFonts w:ascii="Times New Roman" w:hAnsi="Times New Roman"/>
          <w:noProof/>
          <w:color w:val="000000"/>
          <w:sz w:val="28"/>
          <w:szCs w:val="28"/>
        </w:rPr>
      </w:pPr>
      <w:r>
        <w:rPr>
          <w:rFonts w:ascii="Times New Roman" w:hAnsi="Times New Roman"/>
          <w:sz w:val="20"/>
          <w:szCs w:val="20"/>
        </w:rPr>
        <w:pict>
          <v:line id="_x0000_s1106" style="position:absolute;left:0;text-align:left;flip:y;z-index:251669504" from="387pt,1.3pt" to="387pt,16.75pt"/>
        </w:pict>
      </w:r>
      <w:r w:rsidR="00F36638" w:rsidRPr="007D53EF">
        <w:rPr>
          <w:rFonts w:ascii="Times New Roman" w:hAnsi="Times New Roman"/>
          <w:noProof/>
          <w:color w:val="000000"/>
          <w:sz w:val="28"/>
          <w:szCs w:val="28"/>
        </w:rPr>
        <w:t xml:space="preserve">  </w:t>
      </w:r>
    </w:p>
    <w:p w:rsidR="00F36638" w:rsidRPr="007D53EF" w:rsidRDefault="002A6E54" w:rsidP="007C5842">
      <w:pPr>
        <w:spacing w:line="240" w:lineRule="auto"/>
        <w:ind w:firstLine="0"/>
        <w:rPr>
          <w:rFonts w:ascii="Times New Roman" w:hAnsi="Times New Roman"/>
          <w:noProof/>
          <w:color w:val="000000"/>
          <w:sz w:val="28"/>
          <w:szCs w:val="28"/>
        </w:rPr>
      </w:pPr>
      <w:r>
        <w:rPr>
          <w:rFonts w:ascii="Times New Roman" w:hAnsi="Times New Roman"/>
          <w:sz w:val="20"/>
          <w:szCs w:val="20"/>
        </w:rPr>
        <w:pict>
          <v:line id="_x0000_s1104" style="position:absolute;left:0;text-align:left;z-index:251667456" from="126pt,.8pt" to="126pt,27.8pt">
            <v:stroke endarrow="block"/>
          </v:line>
        </w:pict>
      </w:r>
      <w:r>
        <w:rPr>
          <w:rFonts w:ascii="Times New Roman" w:hAnsi="Times New Roman"/>
          <w:sz w:val="20"/>
          <w:szCs w:val="20"/>
        </w:rPr>
        <w:pict>
          <v:line id="_x0000_s1105" style="position:absolute;left:0;text-align:left;z-index:251668480" from="126pt,.65pt" to="387pt,.65pt"/>
        </w:pict>
      </w:r>
    </w:p>
    <w:p w:rsidR="00F36638" w:rsidRPr="007D53EF" w:rsidRDefault="002A6E54" w:rsidP="007D53EF">
      <w:pPr>
        <w:spacing w:line="240" w:lineRule="auto"/>
        <w:rPr>
          <w:rFonts w:ascii="Times New Roman" w:hAnsi="Times New Roman"/>
          <w:noProof/>
          <w:color w:val="000000"/>
          <w:sz w:val="28"/>
          <w:szCs w:val="28"/>
        </w:rPr>
      </w:pPr>
      <w:r>
        <w:rPr>
          <w:rFonts w:ascii="Times New Roman" w:hAnsi="Times New Roman"/>
          <w:sz w:val="20"/>
          <w:szCs w:val="20"/>
        </w:rPr>
        <w:pict>
          <v:shape id="_x0000_s1097" type="#_x0000_t202" style="position:absolute;left:0;text-align:left;margin-left:15pt;margin-top:11.7pt;width:243pt;height:41.75pt;z-index:251660288">
            <v:textbox style="mso-next-textbox:#_x0000_s1097">
              <w:txbxContent>
                <w:p w:rsidR="00BB2A80" w:rsidRPr="001F007C" w:rsidRDefault="00BB2A80" w:rsidP="00F36638">
                  <w:pPr>
                    <w:spacing w:line="240" w:lineRule="auto"/>
                    <w:ind w:firstLine="0"/>
                    <w:jc w:val="center"/>
                    <w:rPr>
                      <w:rFonts w:ascii="Times New Roman" w:hAnsi="Times New Roman"/>
                      <w:sz w:val="24"/>
                      <w:szCs w:val="24"/>
                    </w:rPr>
                  </w:pPr>
                  <w:r w:rsidRPr="001F007C">
                    <w:rPr>
                      <w:rFonts w:ascii="Times New Roman" w:hAnsi="Times New Roman"/>
                      <w:sz w:val="24"/>
                      <w:szCs w:val="24"/>
                    </w:rPr>
                    <w:t>Маржинальная (валовая) прибыль</w:t>
                  </w:r>
                </w:p>
                <w:p w:rsidR="00BB2A80" w:rsidRPr="001F007C" w:rsidRDefault="00BB2A80" w:rsidP="00F36638">
                  <w:pPr>
                    <w:spacing w:line="240" w:lineRule="auto"/>
                    <w:ind w:firstLine="0"/>
                    <w:jc w:val="center"/>
                    <w:rPr>
                      <w:rFonts w:ascii="Times New Roman" w:hAnsi="Times New Roman"/>
                      <w:sz w:val="24"/>
                      <w:szCs w:val="24"/>
                    </w:rPr>
                  </w:pPr>
                  <w:r w:rsidRPr="001F007C">
                    <w:rPr>
                      <w:rFonts w:ascii="Times New Roman" w:hAnsi="Times New Roman"/>
                      <w:sz w:val="24"/>
                      <w:szCs w:val="24"/>
                    </w:rPr>
                    <w:t xml:space="preserve">4350 тыс. руб.                                            </w:t>
                  </w:r>
                </w:p>
              </w:txbxContent>
            </v:textbox>
          </v:shape>
        </w:pict>
      </w:r>
      <w:r>
        <w:rPr>
          <w:rFonts w:ascii="Times New Roman" w:hAnsi="Times New Roman"/>
          <w:sz w:val="20"/>
          <w:szCs w:val="20"/>
        </w:rPr>
        <w:pict>
          <v:shape id="_x0000_s1098" type="#_x0000_t202" style="position:absolute;left:0;text-align:left;margin-left:270pt;margin-top:11.7pt;width:198pt;height:41.75pt;z-index:251661312">
            <v:textbox style="mso-next-textbox:#_x0000_s1098">
              <w:txbxContent>
                <w:p w:rsidR="00BB2A80" w:rsidRPr="001F007C" w:rsidRDefault="00BB2A80" w:rsidP="00F36638">
                  <w:pPr>
                    <w:spacing w:line="240" w:lineRule="auto"/>
                    <w:ind w:firstLine="0"/>
                    <w:jc w:val="center"/>
                    <w:rPr>
                      <w:rFonts w:ascii="Times New Roman" w:hAnsi="Times New Roman"/>
                      <w:sz w:val="24"/>
                      <w:szCs w:val="24"/>
                    </w:rPr>
                  </w:pPr>
                  <w:r w:rsidRPr="001F007C">
                    <w:rPr>
                      <w:rFonts w:ascii="Times New Roman" w:hAnsi="Times New Roman"/>
                      <w:sz w:val="24"/>
                      <w:szCs w:val="24"/>
                    </w:rPr>
                    <w:t>Сальдо прочих расходов</w:t>
                  </w:r>
                </w:p>
                <w:p w:rsidR="00BB2A80" w:rsidRPr="001F007C" w:rsidRDefault="00BB2A80" w:rsidP="00F36638">
                  <w:pPr>
                    <w:spacing w:line="240" w:lineRule="auto"/>
                    <w:ind w:firstLine="0"/>
                    <w:jc w:val="center"/>
                    <w:rPr>
                      <w:rFonts w:ascii="Times New Roman" w:hAnsi="Times New Roman"/>
                      <w:sz w:val="24"/>
                      <w:szCs w:val="24"/>
                    </w:rPr>
                  </w:pPr>
                  <w:r w:rsidRPr="001F007C">
                    <w:rPr>
                      <w:rFonts w:ascii="Times New Roman" w:hAnsi="Times New Roman"/>
                      <w:sz w:val="24"/>
                      <w:szCs w:val="24"/>
                    </w:rPr>
                    <w:t>4381 тыс. руб.</w:t>
                  </w:r>
                </w:p>
              </w:txbxContent>
            </v:textbox>
          </v:shape>
        </w:pict>
      </w:r>
      <w:r w:rsidR="00F36638" w:rsidRPr="007D53EF">
        <w:rPr>
          <w:rFonts w:ascii="Times New Roman" w:hAnsi="Times New Roman"/>
          <w:noProof/>
          <w:color w:val="000000"/>
          <w:sz w:val="28"/>
          <w:szCs w:val="28"/>
        </w:rPr>
        <w:t xml:space="preserve"> </w:t>
      </w:r>
    </w:p>
    <w:p w:rsidR="00F36638" w:rsidRPr="007D53EF" w:rsidRDefault="00F36638" w:rsidP="007D53EF">
      <w:pPr>
        <w:spacing w:line="240" w:lineRule="auto"/>
        <w:rPr>
          <w:rFonts w:ascii="Times New Roman" w:hAnsi="Times New Roman"/>
          <w:noProof/>
          <w:color w:val="000000"/>
          <w:sz w:val="28"/>
          <w:szCs w:val="28"/>
        </w:rPr>
      </w:pPr>
      <w:r w:rsidRPr="007D53EF">
        <w:rPr>
          <w:rFonts w:ascii="Times New Roman" w:hAnsi="Times New Roman"/>
          <w:noProof/>
          <w:color w:val="000000"/>
          <w:sz w:val="28"/>
          <w:szCs w:val="28"/>
        </w:rPr>
        <w:t xml:space="preserve"> </w:t>
      </w:r>
    </w:p>
    <w:p w:rsidR="00F36638" w:rsidRPr="007D53EF" w:rsidRDefault="002A6E54" w:rsidP="007D53EF">
      <w:pPr>
        <w:spacing w:line="240" w:lineRule="auto"/>
        <w:rPr>
          <w:rFonts w:ascii="Times New Roman" w:hAnsi="Times New Roman"/>
          <w:noProof/>
          <w:color w:val="000000"/>
          <w:sz w:val="28"/>
          <w:szCs w:val="28"/>
        </w:rPr>
      </w:pPr>
      <w:r>
        <w:rPr>
          <w:rFonts w:ascii="Times New Roman" w:hAnsi="Times New Roman"/>
          <w:sz w:val="20"/>
          <w:szCs w:val="20"/>
        </w:rPr>
        <w:pict>
          <v:line id="_x0000_s1117" style="position:absolute;left:0;text-align:left;z-index:251680768" from="279.95pt,3pt" to="291.95pt,3pt"/>
        </w:pict>
      </w:r>
    </w:p>
    <w:p w:rsidR="00F36638" w:rsidRPr="007D53EF" w:rsidRDefault="002A6E54" w:rsidP="007D53EF">
      <w:pPr>
        <w:spacing w:line="240" w:lineRule="auto"/>
        <w:rPr>
          <w:rFonts w:ascii="Times New Roman" w:hAnsi="Times New Roman"/>
          <w:noProof/>
          <w:color w:val="000000"/>
          <w:sz w:val="28"/>
          <w:szCs w:val="28"/>
        </w:rPr>
      </w:pPr>
      <w:r>
        <w:rPr>
          <w:rFonts w:ascii="Times New Roman" w:hAnsi="Times New Roman"/>
          <w:sz w:val="20"/>
          <w:szCs w:val="20"/>
        </w:rPr>
        <w:pict>
          <v:line id="_x0000_s1113" style="position:absolute;left:0;text-align:left;flip:y;z-index:251676672" from="394.95pt,5.15pt" to="394.95pt,14.15pt"/>
        </w:pict>
      </w:r>
      <w:r>
        <w:rPr>
          <w:rFonts w:ascii="Times New Roman" w:hAnsi="Times New Roman"/>
          <w:sz w:val="20"/>
          <w:szCs w:val="20"/>
        </w:rPr>
        <w:pict>
          <v:line id="_x0000_s1110" style="position:absolute;left:0;text-align:left;z-index:251673600" from="133.95pt,14.15pt" to="394.95pt,14.15pt"/>
        </w:pict>
      </w:r>
      <w:r>
        <w:rPr>
          <w:rFonts w:ascii="Times New Roman" w:hAnsi="Times New Roman"/>
          <w:sz w:val="20"/>
          <w:szCs w:val="20"/>
        </w:rPr>
        <w:pict>
          <v:line id="_x0000_s1107" style="position:absolute;left:0;text-align:left;z-index:251670528" from="133.95pt,14.15pt" to="133.95pt,24.15pt">
            <v:stroke endarrow="block"/>
          </v:line>
        </w:pict>
      </w:r>
    </w:p>
    <w:p w:rsidR="00F36638" w:rsidRPr="007D53EF" w:rsidRDefault="002A6E54" w:rsidP="007D53EF">
      <w:pPr>
        <w:spacing w:line="240" w:lineRule="auto"/>
        <w:rPr>
          <w:rFonts w:ascii="Times New Roman" w:hAnsi="Times New Roman"/>
          <w:noProof/>
          <w:color w:val="000000"/>
          <w:sz w:val="28"/>
          <w:szCs w:val="28"/>
        </w:rPr>
      </w:pPr>
      <w:r>
        <w:rPr>
          <w:rFonts w:ascii="Times New Roman" w:hAnsi="Times New Roman"/>
          <w:sz w:val="20"/>
          <w:szCs w:val="20"/>
        </w:rPr>
        <w:pict>
          <v:shape id="_x0000_s1100" type="#_x0000_t202" style="position:absolute;left:0;text-align:left;margin-left:264pt;margin-top:8.05pt;width:198pt;height:41.75pt;z-index:251663360">
            <v:textbox style="mso-next-textbox:#_x0000_s1100">
              <w:txbxContent>
                <w:p w:rsidR="00BB2A80" w:rsidRPr="001F007C" w:rsidRDefault="00BB2A80" w:rsidP="00F36638">
                  <w:pPr>
                    <w:spacing w:line="240" w:lineRule="auto"/>
                    <w:ind w:firstLine="0"/>
                    <w:jc w:val="center"/>
                    <w:rPr>
                      <w:rFonts w:ascii="Times New Roman" w:hAnsi="Times New Roman"/>
                      <w:sz w:val="24"/>
                      <w:szCs w:val="24"/>
                    </w:rPr>
                  </w:pPr>
                  <w:r w:rsidRPr="001F007C">
                    <w:rPr>
                      <w:rFonts w:ascii="Times New Roman" w:hAnsi="Times New Roman"/>
                      <w:sz w:val="24"/>
                      <w:szCs w:val="24"/>
                    </w:rPr>
                    <w:t>Налог на прибыль</w:t>
                  </w:r>
                </w:p>
                <w:p w:rsidR="00BB2A80" w:rsidRPr="001F007C" w:rsidRDefault="00BB2A80" w:rsidP="00F36638">
                  <w:pPr>
                    <w:spacing w:line="240" w:lineRule="auto"/>
                    <w:ind w:firstLine="0"/>
                    <w:jc w:val="center"/>
                    <w:rPr>
                      <w:rFonts w:ascii="Times New Roman" w:hAnsi="Times New Roman"/>
                      <w:sz w:val="24"/>
                      <w:szCs w:val="24"/>
                    </w:rPr>
                  </w:pPr>
                  <w:r w:rsidRPr="001F007C">
                    <w:rPr>
                      <w:rFonts w:ascii="Times New Roman" w:hAnsi="Times New Roman"/>
                      <w:sz w:val="24"/>
                      <w:szCs w:val="24"/>
                    </w:rPr>
                    <w:t>0 тыс. руб.</w:t>
                  </w:r>
                </w:p>
              </w:txbxContent>
            </v:textbox>
          </v:shape>
        </w:pict>
      </w:r>
      <w:r>
        <w:rPr>
          <w:rFonts w:ascii="Times New Roman" w:hAnsi="Times New Roman"/>
          <w:sz w:val="20"/>
          <w:szCs w:val="20"/>
        </w:rPr>
        <w:pict>
          <v:shape id="_x0000_s1099" type="#_x0000_t202" style="position:absolute;left:0;text-align:left;margin-left:9pt;margin-top:8.05pt;width:243pt;height:41.75pt;z-index:251662336">
            <v:textbox style="mso-next-textbox:#_x0000_s1099">
              <w:txbxContent>
                <w:p w:rsidR="00BB2A80" w:rsidRPr="001F007C" w:rsidRDefault="00BB2A80" w:rsidP="00F36638">
                  <w:pPr>
                    <w:spacing w:line="240" w:lineRule="auto"/>
                    <w:ind w:firstLine="0"/>
                    <w:jc w:val="center"/>
                    <w:rPr>
                      <w:rFonts w:ascii="Times New Roman" w:eastAsia="Batang" w:hAnsi="Times New Roman"/>
                      <w:sz w:val="24"/>
                      <w:szCs w:val="24"/>
                    </w:rPr>
                  </w:pPr>
                  <w:r w:rsidRPr="001F007C">
                    <w:rPr>
                      <w:rFonts w:ascii="Times New Roman" w:eastAsia="Batang" w:hAnsi="Times New Roman"/>
                      <w:sz w:val="24"/>
                      <w:szCs w:val="24"/>
                    </w:rPr>
                    <w:t>Прибыль до налогообложения</w:t>
                  </w:r>
                </w:p>
                <w:p w:rsidR="00BB2A80" w:rsidRPr="001F007C" w:rsidRDefault="00BB2A80" w:rsidP="00F36638">
                  <w:pPr>
                    <w:spacing w:line="240" w:lineRule="auto"/>
                    <w:ind w:firstLine="0"/>
                    <w:jc w:val="center"/>
                    <w:rPr>
                      <w:rFonts w:ascii="Times New Roman" w:eastAsia="Batang" w:hAnsi="Times New Roman"/>
                      <w:sz w:val="24"/>
                      <w:szCs w:val="24"/>
                    </w:rPr>
                  </w:pPr>
                  <w:r w:rsidRPr="001F007C">
                    <w:rPr>
                      <w:rFonts w:ascii="Times New Roman" w:eastAsia="Batang" w:hAnsi="Times New Roman"/>
                      <w:sz w:val="24"/>
                      <w:szCs w:val="24"/>
                    </w:rPr>
                    <w:t>-31 тыс. руб.</w:t>
                  </w:r>
                </w:p>
              </w:txbxContent>
            </v:textbox>
          </v:shape>
        </w:pict>
      </w:r>
    </w:p>
    <w:p w:rsidR="00F36638" w:rsidRPr="007D53EF" w:rsidRDefault="002A6E54" w:rsidP="007D53EF">
      <w:pPr>
        <w:spacing w:line="240" w:lineRule="auto"/>
        <w:rPr>
          <w:rFonts w:ascii="Times New Roman" w:hAnsi="Times New Roman"/>
          <w:noProof/>
          <w:color w:val="000000"/>
          <w:sz w:val="28"/>
          <w:szCs w:val="28"/>
        </w:rPr>
      </w:pPr>
      <w:r>
        <w:rPr>
          <w:rFonts w:ascii="Times New Roman" w:hAnsi="Times New Roman"/>
          <w:sz w:val="20"/>
          <w:szCs w:val="20"/>
        </w:rPr>
        <w:pict>
          <v:line id="_x0000_s1118" style="position:absolute;left:0;text-align:left;z-index:251681792" from="279.95pt,4.7pt" to="291.95pt,4.7pt"/>
        </w:pict>
      </w:r>
    </w:p>
    <w:p w:rsidR="00F36638" w:rsidRPr="007D53EF" w:rsidRDefault="00F36638" w:rsidP="007D53EF">
      <w:pPr>
        <w:spacing w:line="240" w:lineRule="auto"/>
        <w:rPr>
          <w:rFonts w:ascii="Times New Roman" w:hAnsi="Times New Roman"/>
          <w:noProof/>
          <w:color w:val="000000"/>
          <w:sz w:val="28"/>
          <w:szCs w:val="28"/>
        </w:rPr>
      </w:pPr>
    </w:p>
    <w:p w:rsidR="00F36638" w:rsidRPr="007D53EF" w:rsidRDefault="002A6E54" w:rsidP="007D53EF">
      <w:pPr>
        <w:spacing w:line="240" w:lineRule="auto"/>
        <w:rPr>
          <w:rFonts w:ascii="Times New Roman" w:hAnsi="Times New Roman"/>
          <w:noProof/>
          <w:color w:val="000000"/>
          <w:sz w:val="28"/>
          <w:szCs w:val="28"/>
        </w:rPr>
      </w:pPr>
      <w:r>
        <w:rPr>
          <w:rFonts w:ascii="Times New Roman" w:hAnsi="Times New Roman"/>
          <w:sz w:val="20"/>
          <w:szCs w:val="20"/>
        </w:rPr>
        <w:pict>
          <v:line id="_x0000_s1114" style="position:absolute;left:0;text-align:left;flip:y;z-index:251677696" from="387pt,1.5pt" to="387pt,8.8pt"/>
        </w:pict>
      </w:r>
      <w:r>
        <w:rPr>
          <w:rFonts w:ascii="Times New Roman" w:hAnsi="Times New Roman"/>
          <w:sz w:val="20"/>
          <w:szCs w:val="20"/>
        </w:rPr>
        <w:pict>
          <v:line id="_x0000_s1111" style="position:absolute;left:0;text-align:left;z-index:251674624" from="126pt,8.8pt" to="387pt,8.8pt"/>
        </w:pict>
      </w:r>
      <w:r>
        <w:rPr>
          <w:rFonts w:ascii="Times New Roman" w:hAnsi="Times New Roman"/>
          <w:sz w:val="20"/>
          <w:szCs w:val="20"/>
        </w:rPr>
        <w:pict>
          <v:line id="_x0000_s1108" style="position:absolute;left:0;text-align:left;z-index:251671552" from="126pt,8.8pt" to="126pt,35.8pt">
            <v:stroke endarrow="block"/>
          </v:line>
        </w:pict>
      </w:r>
    </w:p>
    <w:p w:rsidR="00F36638" w:rsidRPr="007D53EF" w:rsidRDefault="00F36638" w:rsidP="007D53EF">
      <w:pPr>
        <w:spacing w:line="240" w:lineRule="auto"/>
        <w:rPr>
          <w:rFonts w:ascii="Times New Roman" w:hAnsi="Times New Roman"/>
          <w:noProof/>
          <w:color w:val="000000"/>
          <w:sz w:val="28"/>
          <w:szCs w:val="28"/>
        </w:rPr>
      </w:pPr>
    </w:p>
    <w:p w:rsidR="00F36638" w:rsidRPr="007D53EF" w:rsidRDefault="002A6E54" w:rsidP="007D53EF">
      <w:pPr>
        <w:spacing w:line="240" w:lineRule="auto"/>
        <w:rPr>
          <w:rFonts w:ascii="Times New Roman" w:hAnsi="Times New Roman"/>
          <w:noProof/>
          <w:color w:val="000000"/>
          <w:sz w:val="28"/>
          <w:szCs w:val="28"/>
        </w:rPr>
      </w:pPr>
      <w:r>
        <w:rPr>
          <w:rFonts w:ascii="Times New Roman" w:hAnsi="Times New Roman"/>
          <w:sz w:val="20"/>
          <w:szCs w:val="20"/>
        </w:rPr>
        <w:pict>
          <v:shape id="_x0000_s1101" type="#_x0000_t202" style="position:absolute;left:0;text-align:left;margin-left:9pt;margin-top:3.6pt;width:243pt;height:41.75pt;z-index:251664384">
            <v:textbox style="mso-next-textbox:#_x0000_s1101">
              <w:txbxContent>
                <w:p w:rsidR="00BB2A80" w:rsidRPr="001F007C" w:rsidRDefault="00BB2A80" w:rsidP="00F36638">
                  <w:pPr>
                    <w:spacing w:line="240" w:lineRule="auto"/>
                    <w:ind w:firstLine="0"/>
                    <w:jc w:val="center"/>
                    <w:rPr>
                      <w:rFonts w:ascii="Times New Roman" w:hAnsi="Times New Roman"/>
                      <w:sz w:val="24"/>
                      <w:szCs w:val="24"/>
                    </w:rPr>
                  </w:pPr>
                  <w:r w:rsidRPr="001F007C">
                    <w:rPr>
                      <w:rFonts w:ascii="Times New Roman" w:hAnsi="Times New Roman"/>
                      <w:sz w:val="24"/>
                      <w:szCs w:val="24"/>
                    </w:rPr>
                    <w:t>Чистая (убыток) прибыль</w:t>
                  </w:r>
                </w:p>
                <w:p w:rsidR="00BB2A80" w:rsidRPr="001F007C" w:rsidRDefault="00BB2A80" w:rsidP="00F36638">
                  <w:pPr>
                    <w:spacing w:line="240" w:lineRule="auto"/>
                    <w:ind w:firstLine="0"/>
                    <w:jc w:val="center"/>
                    <w:rPr>
                      <w:rFonts w:ascii="Times New Roman" w:hAnsi="Times New Roman"/>
                      <w:sz w:val="24"/>
                      <w:szCs w:val="24"/>
                    </w:rPr>
                  </w:pPr>
                  <w:r w:rsidRPr="001F007C">
                    <w:rPr>
                      <w:rFonts w:ascii="Times New Roman" w:hAnsi="Times New Roman"/>
                      <w:sz w:val="24"/>
                      <w:szCs w:val="24"/>
                    </w:rPr>
                    <w:t>-31 тыс. руб.</w:t>
                  </w:r>
                </w:p>
              </w:txbxContent>
            </v:textbox>
          </v:shape>
        </w:pict>
      </w:r>
      <w:r>
        <w:rPr>
          <w:rFonts w:ascii="Times New Roman" w:hAnsi="Times New Roman"/>
          <w:sz w:val="20"/>
          <w:szCs w:val="20"/>
        </w:rPr>
        <w:pict>
          <v:shape id="_x0000_s1103" type="#_x0000_t202" style="position:absolute;left:0;text-align:left;margin-left:270pt;margin-top:3.6pt;width:198pt;height:41.75pt;z-index:251666432">
            <v:textbox style="mso-next-textbox:#_x0000_s1103">
              <w:txbxContent>
                <w:p w:rsidR="00BB2A80" w:rsidRPr="001F007C" w:rsidRDefault="00BB2A80" w:rsidP="00F36638">
                  <w:pPr>
                    <w:spacing w:line="240" w:lineRule="auto"/>
                    <w:ind w:firstLine="0"/>
                    <w:jc w:val="center"/>
                    <w:rPr>
                      <w:rFonts w:ascii="Times New Roman" w:hAnsi="Times New Roman"/>
                      <w:sz w:val="24"/>
                      <w:szCs w:val="24"/>
                    </w:rPr>
                  </w:pPr>
                  <w:r w:rsidRPr="001F007C">
                    <w:rPr>
                      <w:rFonts w:ascii="Times New Roman" w:hAnsi="Times New Roman"/>
                      <w:sz w:val="24"/>
                      <w:szCs w:val="24"/>
                    </w:rPr>
                    <w:t>Потребленная прибыль</w:t>
                  </w:r>
                </w:p>
                <w:p w:rsidR="00BB2A80" w:rsidRPr="001F007C" w:rsidRDefault="00BB2A80" w:rsidP="00F36638">
                  <w:pPr>
                    <w:spacing w:line="240" w:lineRule="auto"/>
                    <w:ind w:firstLine="0"/>
                    <w:jc w:val="center"/>
                    <w:rPr>
                      <w:rFonts w:ascii="Times New Roman" w:hAnsi="Times New Roman"/>
                      <w:sz w:val="24"/>
                      <w:szCs w:val="24"/>
                    </w:rPr>
                  </w:pPr>
                  <w:r w:rsidRPr="001F007C">
                    <w:rPr>
                      <w:rFonts w:ascii="Times New Roman" w:hAnsi="Times New Roman"/>
                      <w:sz w:val="24"/>
                      <w:szCs w:val="24"/>
                    </w:rPr>
                    <w:t>5325 тыс. руб.</w:t>
                  </w:r>
                </w:p>
              </w:txbxContent>
            </v:textbox>
          </v:shape>
        </w:pict>
      </w:r>
    </w:p>
    <w:p w:rsidR="00F36638" w:rsidRPr="007D53EF" w:rsidRDefault="002A6E54" w:rsidP="007D53EF">
      <w:pPr>
        <w:spacing w:line="240" w:lineRule="auto"/>
        <w:rPr>
          <w:rFonts w:ascii="Times New Roman" w:hAnsi="Times New Roman"/>
          <w:noProof/>
          <w:color w:val="000000"/>
          <w:sz w:val="28"/>
          <w:szCs w:val="28"/>
        </w:rPr>
      </w:pPr>
      <w:r>
        <w:rPr>
          <w:rFonts w:ascii="Times New Roman" w:hAnsi="Times New Roman"/>
          <w:sz w:val="20"/>
          <w:szCs w:val="20"/>
        </w:rPr>
        <w:pict>
          <v:line id="_x0000_s1119" style="position:absolute;left:0;text-align:left;z-index:251682816" from="279.95pt,6.2pt" to="291.95pt,6.2pt"/>
        </w:pict>
      </w:r>
    </w:p>
    <w:p w:rsidR="007D53EF" w:rsidRDefault="002A6E54" w:rsidP="007D53EF">
      <w:pPr>
        <w:spacing w:line="240" w:lineRule="auto"/>
        <w:rPr>
          <w:rFonts w:ascii="Times New Roman" w:hAnsi="Times New Roman"/>
          <w:noProof/>
          <w:color w:val="000000"/>
          <w:sz w:val="28"/>
          <w:szCs w:val="28"/>
        </w:rPr>
      </w:pPr>
      <w:r>
        <w:rPr>
          <w:rFonts w:ascii="Times New Roman" w:hAnsi="Times New Roman"/>
          <w:sz w:val="20"/>
          <w:szCs w:val="20"/>
        </w:rPr>
        <w:pict>
          <v:line id="_x0000_s1115" style="position:absolute;left:0;text-align:left;flip:y;z-index:251678720" from="387pt,13.15pt" to="387pt,31.15pt"/>
        </w:pict>
      </w:r>
    </w:p>
    <w:p w:rsidR="007D53EF" w:rsidRDefault="002A6E54" w:rsidP="007D53EF">
      <w:pPr>
        <w:spacing w:line="240" w:lineRule="auto"/>
        <w:rPr>
          <w:rFonts w:ascii="Times New Roman" w:hAnsi="Times New Roman"/>
          <w:noProof/>
          <w:color w:val="000000"/>
          <w:sz w:val="28"/>
          <w:szCs w:val="28"/>
        </w:rPr>
      </w:pPr>
      <w:r>
        <w:rPr>
          <w:rFonts w:ascii="Times New Roman" w:hAnsi="Times New Roman"/>
          <w:sz w:val="20"/>
          <w:szCs w:val="20"/>
        </w:rPr>
        <w:pict>
          <v:line id="_x0000_s1112" style="position:absolute;left:0;text-align:left;z-index:251675648" from="126pt,15.05pt" to="387pt,15.05pt"/>
        </w:pict>
      </w:r>
      <w:r>
        <w:rPr>
          <w:rFonts w:ascii="Times New Roman" w:hAnsi="Times New Roman"/>
          <w:sz w:val="20"/>
          <w:szCs w:val="20"/>
        </w:rPr>
        <w:pict>
          <v:line id="_x0000_s1109" style="position:absolute;left:0;text-align:left;z-index:251672576" from="126pt,15.05pt" to="126pt,42.05pt">
            <v:stroke endarrow="block"/>
          </v:line>
        </w:pict>
      </w:r>
    </w:p>
    <w:p w:rsidR="007D53EF" w:rsidRDefault="007D53EF" w:rsidP="007D53EF">
      <w:pPr>
        <w:spacing w:line="240" w:lineRule="auto"/>
        <w:rPr>
          <w:rFonts w:ascii="Times New Roman" w:hAnsi="Times New Roman"/>
          <w:noProof/>
          <w:color w:val="000000"/>
          <w:sz w:val="28"/>
          <w:szCs w:val="28"/>
        </w:rPr>
      </w:pPr>
    </w:p>
    <w:p w:rsidR="007D53EF" w:rsidRDefault="002A6E54" w:rsidP="007D53EF">
      <w:pPr>
        <w:spacing w:line="240" w:lineRule="auto"/>
        <w:rPr>
          <w:rFonts w:ascii="Times New Roman" w:hAnsi="Times New Roman"/>
          <w:noProof/>
          <w:color w:val="000000"/>
          <w:sz w:val="28"/>
          <w:szCs w:val="28"/>
        </w:rPr>
      </w:pPr>
      <w:r>
        <w:rPr>
          <w:rFonts w:ascii="Times New Roman" w:hAnsi="Times New Roman"/>
          <w:sz w:val="20"/>
          <w:szCs w:val="20"/>
        </w:rPr>
        <w:pict>
          <v:shape id="_x0000_s1102" type="#_x0000_t202" style="position:absolute;left:0;text-align:left;margin-left:9pt;margin-top:9.85pt;width:243pt;height:41.75pt;z-index:251665408">
            <v:textbox style="mso-next-textbox:#_x0000_s1102">
              <w:txbxContent>
                <w:p w:rsidR="00BB2A80" w:rsidRPr="001F007C" w:rsidRDefault="00BB2A80" w:rsidP="00F36638">
                  <w:pPr>
                    <w:spacing w:line="240" w:lineRule="auto"/>
                    <w:ind w:firstLine="0"/>
                    <w:jc w:val="center"/>
                    <w:rPr>
                      <w:rFonts w:ascii="Times New Roman" w:hAnsi="Times New Roman"/>
                      <w:sz w:val="24"/>
                      <w:szCs w:val="24"/>
                    </w:rPr>
                  </w:pPr>
                  <w:r w:rsidRPr="001F007C">
                    <w:rPr>
                      <w:rFonts w:ascii="Times New Roman" w:hAnsi="Times New Roman"/>
                      <w:sz w:val="24"/>
                      <w:szCs w:val="24"/>
                    </w:rPr>
                    <w:t>Капитализированная прибыль</w:t>
                  </w:r>
                </w:p>
                <w:p w:rsidR="00BB2A80" w:rsidRPr="001F007C" w:rsidRDefault="00BB2A80" w:rsidP="00F36638">
                  <w:pPr>
                    <w:spacing w:line="240" w:lineRule="auto"/>
                    <w:ind w:firstLine="0"/>
                    <w:jc w:val="center"/>
                    <w:rPr>
                      <w:rFonts w:ascii="Times New Roman" w:hAnsi="Times New Roman"/>
                      <w:sz w:val="24"/>
                      <w:szCs w:val="24"/>
                    </w:rPr>
                  </w:pPr>
                  <w:r w:rsidRPr="001F007C">
                    <w:rPr>
                      <w:rFonts w:ascii="Times New Roman" w:hAnsi="Times New Roman"/>
                      <w:sz w:val="24"/>
                      <w:szCs w:val="24"/>
                    </w:rPr>
                    <w:t>-5294  тыс. руб.</w:t>
                  </w:r>
                </w:p>
              </w:txbxContent>
            </v:textbox>
          </v:shape>
        </w:pict>
      </w:r>
    </w:p>
    <w:p w:rsidR="007D53EF" w:rsidRDefault="007D53EF" w:rsidP="007D53EF">
      <w:pPr>
        <w:spacing w:line="240" w:lineRule="auto"/>
        <w:rPr>
          <w:rFonts w:ascii="Times New Roman" w:hAnsi="Times New Roman"/>
          <w:noProof/>
          <w:color w:val="000000"/>
          <w:sz w:val="28"/>
          <w:szCs w:val="28"/>
        </w:rPr>
      </w:pPr>
    </w:p>
    <w:p w:rsidR="007D53EF" w:rsidRDefault="007D53EF" w:rsidP="007D53EF">
      <w:pPr>
        <w:spacing w:line="240" w:lineRule="auto"/>
        <w:rPr>
          <w:rFonts w:ascii="Times New Roman" w:hAnsi="Times New Roman"/>
          <w:noProof/>
          <w:color w:val="000000"/>
          <w:sz w:val="28"/>
          <w:szCs w:val="28"/>
        </w:rPr>
      </w:pPr>
    </w:p>
    <w:p w:rsidR="007D53EF" w:rsidRDefault="007D53EF" w:rsidP="007D53EF">
      <w:pPr>
        <w:spacing w:line="240" w:lineRule="auto"/>
        <w:rPr>
          <w:rFonts w:ascii="Times New Roman" w:hAnsi="Times New Roman"/>
          <w:noProof/>
          <w:color w:val="000000"/>
          <w:sz w:val="28"/>
          <w:szCs w:val="28"/>
        </w:rPr>
      </w:pPr>
    </w:p>
    <w:p w:rsidR="007D53EF" w:rsidRDefault="007D53EF" w:rsidP="001F007C">
      <w:pPr>
        <w:spacing w:line="240" w:lineRule="auto"/>
        <w:ind w:firstLine="0"/>
        <w:rPr>
          <w:rFonts w:ascii="Times New Roman" w:hAnsi="Times New Roman"/>
          <w:noProof/>
          <w:color w:val="000000"/>
          <w:sz w:val="28"/>
          <w:szCs w:val="28"/>
        </w:rPr>
      </w:pPr>
    </w:p>
    <w:p w:rsidR="00F36638" w:rsidRPr="007D53EF" w:rsidRDefault="007C5842" w:rsidP="007D53EF">
      <w:pPr>
        <w:spacing w:line="240" w:lineRule="auto"/>
        <w:rPr>
          <w:rFonts w:ascii="Times New Roman" w:hAnsi="Times New Roman"/>
          <w:noProof/>
          <w:color w:val="000000"/>
          <w:sz w:val="28"/>
          <w:szCs w:val="28"/>
        </w:rPr>
      </w:pPr>
      <w:r>
        <w:rPr>
          <w:rFonts w:ascii="Times New Roman" w:hAnsi="Times New Roman"/>
          <w:noProof/>
          <w:color w:val="000000"/>
          <w:sz w:val="28"/>
          <w:szCs w:val="28"/>
        </w:rPr>
        <w:t>Рисунок 5</w:t>
      </w:r>
      <w:r w:rsidR="007D53EF" w:rsidRPr="007D53EF">
        <w:rPr>
          <w:rFonts w:ascii="Times New Roman" w:hAnsi="Times New Roman"/>
          <w:noProof/>
          <w:color w:val="000000"/>
          <w:sz w:val="28"/>
          <w:szCs w:val="28"/>
        </w:rPr>
        <w:t xml:space="preserve"> Структурно-логическая модель формирования показателей прибыли ООО «Пассажирское автотранспортное предприятие № 2» за 2009 год</w:t>
      </w:r>
      <w:r w:rsidR="007D53EF">
        <w:rPr>
          <w:rFonts w:ascii="Times New Roman" w:hAnsi="Times New Roman"/>
          <w:noProof/>
          <w:color w:val="000000"/>
          <w:sz w:val="28"/>
          <w:szCs w:val="28"/>
        </w:rPr>
        <w:t xml:space="preserve">. </w:t>
      </w:r>
      <w:r w:rsidR="00F36638" w:rsidRPr="007D53EF">
        <w:rPr>
          <w:rFonts w:ascii="Times New Roman" w:hAnsi="Times New Roman"/>
          <w:noProof/>
          <w:color w:val="000000"/>
          <w:sz w:val="28"/>
          <w:szCs w:val="28"/>
        </w:rPr>
        <w:t>[10; С. 146]</w:t>
      </w:r>
    </w:p>
    <w:p w:rsidR="007D53EF" w:rsidRDefault="007D53EF" w:rsidP="007D53EF">
      <w:pPr>
        <w:spacing w:line="240" w:lineRule="auto"/>
        <w:rPr>
          <w:rFonts w:ascii="Times New Roman" w:hAnsi="Times New Roman"/>
          <w:noProof/>
          <w:color w:val="000000"/>
          <w:sz w:val="28"/>
          <w:szCs w:val="28"/>
        </w:rPr>
      </w:pPr>
    </w:p>
    <w:p w:rsidR="00F36638" w:rsidRPr="007D53EF" w:rsidRDefault="00F36638" w:rsidP="007D53EF">
      <w:pPr>
        <w:spacing w:line="240" w:lineRule="auto"/>
        <w:rPr>
          <w:rFonts w:ascii="Times New Roman" w:hAnsi="Times New Roman"/>
          <w:noProof/>
          <w:color w:val="000000"/>
          <w:sz w:val="28"/>
          <w:szCs w:val="28"/>
        </w:rPr>
      </w:pPr>
      <w:r w:rsidRPr="007D53EF">
        <w:rPr>
          <w:rFonts w:ascii="Times New Roman" w:hAnsi="Times New Roman"/>
          <w:noProof/>
          <w:color w:val="000000"/>
          <w:sz w:val="28"/>
          <w:szCs w:val="28"/>
        </w:rPr>
        <w:t>Из приведенного выше рисунка видно, что из суммы выручки от реализации продукции вычитается сумма себестоимости продукции и в результате получается валовая прибыль. Из нее в свою очередь вычитается сумма прочих расходов и получается прибыль до налогообложения. Из прибыли до налогообложения вычитается налог на прибыль и получается чистая прибыль. В свою очередь из суммы чистой прибыли вычитается сумма потребленной прибыли и получается сумма капитализированной прибыли. [10; С. 147]</w:t>
      </w:r>
    </w:p>
    <w:p w:rsidR="001F007C" w:rsidRPr="003566CC" w:rsidRDefault="00F36638" w:rsidP="007C5842">
      <w:pPr>
        <w:spacing w:line="240" w:lineRule="auto"/>
        <w:rPr>
          <w:rFonts w:ascii="Times New Roman" w:hAnsi="Times New Roman"/>
          <w:noProof/>
          <w:color w:val="000000"/>
          <w:sz w:val="28"/>
          <w:szCs w:val="28"/>
        </w:rPr>
      </w:pPr>
      <w:r w:rsidRPr="003566CC">
        <w:rPr>
          <w:rFonts w:ascii="Times New Roman" w:hAnsi="Times New Roman"/>
          <w:noProof/>
          <w:color w:val="000000"/>
          <w:sz w:val="28"/>
          <w:szCs w:val="28"/>
        </w:rPr>
        <w:t>Все виды прибыли предприятия отражаются в Отчете о прибылях и убытках форма №2 (Приложение 2 и 3), поэтому проведем ее горизонтальный и вертикальный анализ.</w:t>
      </w:r>
    </w:p>
    <w:p w:rsidR="00F36638" w:rsidRPr="003566CC" w:rsidRDefault="007C5842" w:rsidP="003566CC">
      <w:pPr>
        <w:spacing w:line="240" w:lineRule="auto"/>
        <w:rPr>
          <w:rFonts w:ascii="Times New Roman" w:hAnsi="Times New Roman"/>
          <w:noProof/>
          <w:color w:val="000000"/>
          <w:sz w:val="28"/>
          <w:szCs w:val="28"/>
        </w:rPr>
      </w:pPr>
      <w:r>
        <w:rPr>
          <w:rFonts w:ascii="Times New Roman" w:hAnsi="Times New Roman"/>
          <w:noProof/>
          <w:color w:val="000000"/>
          <w:sz w:val="28"/>
          <w:szCs w:val="28"/>
        </w:rPr>
        <w:t>Таблица 1</w:t>
      </w:r>
      <w:r w:rsidR="00BB2A80">
        <w:rPr>
          <w:rFonts w:ascii="Times New Roman" w:hAnsi="Times New Roman"/>
          <w:noProof/>
          <w:color w:val="000000"/>
          <w:sz w:val="28"/>
          <w:szCs w:val="28"/>
        </w:rPr>
        <w:t>8</w:t>
      </w:r>
      <w:r w:rsidR="00F36638" w:rsidRPr="003566CC">
        <w:rPr>
          <w:rFonts w:ascii="Times New Roman" w:hAnsi="Times New Roman"/>
          <w:noProof/>
          <w:color w:val="000000"/>
          <w:sz w:val="28"/>
          <w:szCs w:val="28"/>
        </w:rPr>
        <w:t xml:space="preserve"> – Горизонтальный анализ Отчета о Прибылях и Убытках </w:t>
      </w:r>
      <w:r w:rsidR="00AF120D" w:rsidRPr="003566CC">
        <w:rPr>
          <w:rFonts w:ascii="Times New Roman" w:hAnsi="Times New Roman"/>
          <w:noProof/>
          <w:color w:val="000000"/>
          <w:sz w:val="28"/>
          <w:szCs w:val="28"/>
        </w:rPr>
        <w:t>ООО «Пассажирское автотранспортное предприятие № 2»</w:t>
      </w:r>
      <w:r w:rsidR="00F36638" w:rsidRPr="003566CC">
        <w:rPr>
          <w:rFonts w:ascii="Times New Roman" w:hAnsi="Times New Roman"/>
          <w:noProof/>
          <w:color w:val="000000"/>
          <w:sz w:val="28"/>
          <w:szCs w:val="28"/>
        </w:rPr>
        <w:t xml:space="preserve"> за 2007 – 2009 гг.</w:t>
      </w:r>
    </w:p>
    <w:tbl>
      <w:tblPr>
        <w:tblpPr w:leftFromText="180" w:rightFromText="180" w:vertAnchor="text" w:horzAnchor="margin" w:tblpY="116"/>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076"/>
        <w:gridCol w:w="918"/>
        <w:gridCol w:w="889"/>
        <w:gridCol w:w="918"/>
        <w:gridCol w:w="996"/>
        <w:gridCol w:w="922"/>
        <w:gridCol w:w="1029"/>
      </w:tblGrid>
      <w:tr w:rsidR="00BD676A" w:rsidRPr="003A4AA9" w:rsidTr="003A4AA9">
        <w:trPr>
          <w:trHeight w:val="23"/>
        </w:trPr>
        <w:tc>
          <w:tcPr>
            <w:tcW w:w="2090" w:type="pct"/>
            <w:vMerge w:val="restar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Показатель</w:t>
            </w:r>
          </w:p>
        </w:tc>
        <w:tc>
          <w:tcPr>
            <w:tcW w:w="926" w:type="pct"/>
            <w:gridSpan w:val="2"/>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2007 г.</w:t>
            </w:r>
          </w:p>
        </w:tc>
        <w:tc>
          <w:tcPr>
            <w:tcW w:w="982" w:type="pct"/>
            <w:gridSpan w:val="2"/>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2008 г.</w:t>
            </w:r>
          </w:p>
        </w:tc>
        <w:tc>
          <w:tcPr>
            <w:tcW w:w="1001" w:type="pct"/>
            <w:gridSpan w:val="2"/>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2009 г.</w:t>
            </w:r>
          </w:p>
        </w:tc>
      </w:tr>
      <w:tr w:rsidR="00BB2A80" w:rsidRPr="003A4AA9" w:rsidTr="003A4AA9">
        <w:trPr>
          <w:trHeight w:val="23"/>
        </w:trPr>
        <w:tc>
          <w:tcPr>
            <w:tcW w:w="2090" w:type="pct"/>
            <w:vMerge/>
            <w:tcBorders>
              <w:top w:val="single" w:sz="4" w:space="0" w:color="000000"/>
              <w:left w:val="single" w:sz="4" w:space="0" w:color="000000"/>
              <w:bottom w:val="single" w:sz="4" w:space="0" w:color="000000"/>
              <w:right w:val="single" w:sz="4" w:space="0" w:color="000000"/>
            </w:tcBorders>
            <w:vAlign w:val="center"/>
          </w:tcPr>
          <w:p w:rsidR="00F36638" w:rsidRPr="003A4AA9" w:rsidRDefault="00F36638" w:rsidP="003A4AA9">
            <w:pPr>
              <w:spacing w:line="240" w:lineRule="auto"/>
              <w:ind w:firstLine="0"/>
              <w:rPr>
                <w:rFonts w:ascii="Times New Roman" w:eastAsia="Times New Roman" w:hAnsi="Times New Roman"/>
                <w:noProof/>
                <w:color w:val="000000"/>
                <w:sz w:val="24"/>
                <w:szCs w:val="24"/>
                <w:lang w:eastAsia="ru-RU"/>
              </w:rPr>
            </w:pPr>
          </w:p>
        </w:tc>
        <w:tc>
          <w:tcPr>
            <w:tcW w:w="471"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тыс. руб.</w:t>
            </w:r>
          </w:p>
        </w:tc>
        <w:tc>
          <w:tcPr>
            <w:tcW w:w="456"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 раз</w:t>
            </w:r>
          </w:p>
        </w:tc>
        <w:tc>
          <w:tcPr>
            <w:tcW w:w="471"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тыс. руб.</w:t>
            </w:r>
          </w:p>
        </w:tc>
        <w:tc>
          <w:tcPr>
            <w:tcW w:w="511"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 раз</w:t>
            </w:r>
          </w:p>
        </w:tc>
        <w:tc>
          <w:tcPr>
            <w:tcW w:w="473"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тыс. руб.</w:t>
            </w:r>
          </w:p>
        </w:tc>
        <w:tc>
          <w:tcPr>
            <w:tcW w:w="528" w:type="pct"/>
            <w:tcBorders>
              <w:top w:val="single" w:sz="4" w:space="0" w:color="000000"/>
              <w:left w:val="single" w:sz="4" w:space="0" w:color="000000"/>
              <w:bottom w:val="single" w:sz="4" w:space="0" w:color="000000"/>
              <w:right w:val="single" w:sz="4" w:space="0" w:color="000000"/>
            </w:tcBorders>
          </w:tcPr>
          <w:p w:rsidR="00F36638" w:rsidRPr="003A4AA9" w:rsidRDefault="00F36638" w:rsidP="003A4AA9">
            <w:pPr>
              <w:spacing w:line="240" w:lineRule="auto"/>
              <w:ind w:firstLine="0"/>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 раз</w:t>
            </w:r>
          </w:p>
        </w:tc>
      </w:tr>
      <w:tr w:rsidR="00BD676A" w:rsidRPr="003A4AA9" w:rsidTr="003A4AA9">
        <w:trPr>
          <w:trHeight w:val="720"/>
        </w:trPr>
        <w:tc>
          <w:tcPr>
            <w:tcW w:w="2090" w:type="pct"/>
            <w:tcBorders>
              <w:top w:val="single" w:sz="4" w:space="0" w:color="000000"/>
              <w:left w:val="single" w:sz="4" w:space="0" w:color="000000"/>
              <w:bottom w:val="single" w:sz="4" w:space="0" w:color="000000"/>
              <w:right w:val="single" w:sz="4" w:space="0" w:color="000000"/>
            </w:tcBorders>
          </w:tcPr>
          <w:p w:rsidR="00BD676A" w:rsidRPr="003A4AA9" w:rsidRDefault="00BD676A" w:rsidP="003A4AA9">
            <w:pPr>
              <w:spacing w:line="240" w:lineRule="auto"/>
              <w:ind w:firstLine="0"/>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Выручка от реализации продукции, тыс. руб.</w:t>
            </w:r>
          </w:p>
        </w:tc>
        <w:tc>
          <w:tcPr>
            <w:tcW w:w="471" w:type="pct"/>
            <w:tcBorders>
              <w:top w:val="single" w:sz="4" w:space="0" w:color="000000"/>
              <w:left w:val="single" w:sz="4" w:space="0" w:color="000000"/>
              <w:right w:val="single" w:sz="4" w:space="0" w:color="000000"/>
            </w:tcBorders>
          </w:tcPr>
          <w:p w:rsidR="00BD676A" w:rsidRPr="003A4AA9" w:rsidRDefault="00BD676A" w:rsidP="003A4AA9">
            <w:pPr>
              <w:spacing w:line="240" w:lineRule="auto"/>
              <w:ind w:firstLine="0"/>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28879</w:t>
            </w:r>
          </w:p>
          <w:p w:rsidR="00BD676A" w:rsidRPr="003A4AA9" w:rsidRDefault="00BD676A" w:rsidP="003A4AA9">
            <w:pPr>
              <w:spacing w:line="240" w:lineRule="auto"/>
              <w:ind w:firstLine="0"/>
              <w:rPr>
                <w:rFonts w:ascii="Times New Roman" w:eastAsia="Times New Roman" w:hAnsi="Times New Roman"/>
                <w:noProof/>
                <w:color w:val="000000"/>
                <w:sz w:val="24"/>
                <w:szCs w:val="24"/>
                <w:lang w:eastAsia="ru-RU"/>
              </w:rPr>
            </w:pPr>
          </w:p>
        </w:tc>
        <w:tc>
          <w:tcPr>
            <w:tcW w:w="456" w:type="pct"/>
            <w:tcBorders>
              <w:top w:val="single" w:sz="4" w:space="0" w:color="000000"/>
              <w:left w:val="single" w:sz="4" w:space="0" w:color="000000"/>
              <w:right w:val="single" w:sz="4" w:space="0" w:color="000000"/>
            </w:tcBorders>
          </w:tcPr>
          <w:p w:rsidR="00BD676A" w:rsidRPr="003A4AA9" w:rsidRDefault="00BD676A" w:rsidP="003A4AA9">
            <w:pPr>
              <w:spacing w:line="240" w:lineRule="auto"/>
              <w:ind w:firstLine="0"/>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100,0</w:t>
            </w:r>
          </w:p>
        </w:tc>
        <w:tc>
          <w:tcPr>
            <w:tcW w:w="471" w:type="pct"/>
            <w:tcBorders>
              <w:top w:val="single" w:sz="4" w:space="0" w:color="000000"/>
              <w:left w:val="single" w:sz="4" w:space="0" w:color="000000"/>
              <w:right w:val="single" w:sz="4" w:space="0" w:color="000000"/>
            </w:tcBorders>
          </w:tcPr>
          <w:p w:rsidR="00BD676A" w:rsidRPr="003A4AA9" w:rsidRDefault="00BD676A" w:rsidP="003A4AA9">
            <w:pPr>
              <w:spacing w:line="240" w:lineRule="auto"/>
              <w:ind w:firstLine="0"/>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37262</w:t>
            </w:r>
          </w:p>
        </w:tc>
        <w:tc>
          <w:tcPr>
            <w:tcW w:w="511" w:type="pct"/>
            <w:tcBorders>
              <w:top w:val="single" w:sz="4" w:space="0" w:color="000000"/>
              <w:left w:val="single" w:sz="4" w:space="0" w:color="000000"/>
              <w:right w:val="single" w:sz="4" w:space="0" w:color="000000"/>
            </w:tcBorders>
          </w:tcPr>
          <w:p w:rsidR="00BD676A" w:rsidRPr="003A4AA9" w:rsidRDefault="00BD676A" w:rsidP="003A4AA9">
            <w:pPr>
              <w:spacing w:line="240" w:lineRule="auto"/>
              <w:ind w:firstLine="0"/>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129,02</w:t>
            </w:r>
          </w:p>
        </w:tc>
        <w:tc>
          <w:tcPr>
            <w:tcW w:w="473" w:type="pct"/>
            <w:tcBorders>
              <w:top w:val="single" w:sz="4" w:space="0" w:color="000000"/>
              <w:left w:val="single" w:sz="4" w:space="0" w:color="000000"/>
              <w:right w:val="single" w:sz="4" w:space="0" w:color="000000"/>
            </w:tcBorders>
          </w:tcPr>
          <w:p w:rsidR="00BD676A" w:rsidRPr="003A4AA9" w:rsidRDefault="00BD676A" w:rsidP="003A4AA9">
            <w:pPr>
              <w:spacing w:line="240" w:lineRule="auto"/>
              <w:ind w:firstLine="0"/>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32981</w:t>
            </w:r>
          </w:p>
        </w:tc>
        <w:tc>
          <w:tcPr>
            <w:tcW w:w="528" w:type="pct"/>
            <w:tcBorders>
              <w:top w:val="single" w:sz="4" w:space="0" w:color="000000"/>
              <w:left w:val="single" w:sz="4" w:space="0" w:color="000000"/>
              <w:right w:val="single" w:sz="4" w:space="0" w:color="000000"/>
            </w:tcBorders>
          </w:tcPr>
          <w:p w:rsidR="00BD676A" w:rsidRPr="003A4AA9" w:rsidRDefault="009E08A2" w:rsidP="003A4AA9">
            <w:pPr>
              <w:spacing w:line="240" w:lineRule="auto"/>
              <w:ind w:firstLine="0"/>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114,2</w:t>
            </w:r>
          </w:p>
        </w:tc>
      </w:tr>
      <w:tr w:rsidR="009E08A2" w:rsidRPr="003A4AA9" w:rsidTr="003A4AA9">
        <w:trPr>
          <w:trHeight w:val="716"/>
        </w:trPr>
        <w:tc>
          <w:tcPr>
            <w:tcW w:w="2090" w:type="pct"/>
            <w:tcBorders>
              <w:top w:val="single" w:sz="4" w:space="0" w:color="000000"/>
              <w:left w:val="single" w:sz="4" w:space="0" w:color="000000"/>
              <w:bottom w:val="single" w:sz="4" w:space="0" w:color="000000"/>
              <w:right w:val="single" w:sz="4" w:space="0" w:color="000000"/>
            </w:tcBorders>
          </w:tcPr>
          <w:p w:rsidR="009E08A2" w:rsidRPr="003A4AA9" w:rsidRDefault="009E08A2" w:rsidP="003A4AA9">
            <w:pPr>
              <w:spacing w:line="240" w:lineRule="auto"/>
              <w:ind w:firstLine="0"/>
              <w:jc w:val="left"/>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Производственная себестоимость реализованной продукции, тыс. руб</w:t>
            </w:r>
          </w:p>
        </w:tc>
        <w:tc>
          <w:tcPr>
            <w:tcW w:w="471" w:type="pct"/>
            <w:tcBorders>
              <w:left w:val="single" w:sz="4" w:space="0" w:color="000000"/>
              <w:right w:val="single" w:sz="4" w:space="0" w:color="000000"/>
            </w:tcBorders>
          </w:tcPr>
          <w:p w:rsidR="009E08A2" w:rsidRPr="003A4AA9" w:rsidRDefault="009E08A2" w:rsidP="003A4AA9">
            <w:pPr>
              <w:spacing w:line="240" w:lineRule="auto"/>
              <w:ind w:firstLine="0"/>
              <w:rPr>
                <w:rFonts w:ascii="Times New Roman" w:eastAsia="Times New Roman" w:hAnsi="Times New Roman"/>
                <w:noProof/>
                <w:color w:val="000000"/>
                <w:sz w:val="24"/>
                <w:szCs w:val="24"/>
                <w:lang w:eastAsia="ru-RU"/>
              </w:rPr>
            </w:pPr>
          </w:p>
          <w:p w:rsidR="009E08A2" w:rsidRPr="003A4AA9" w:rsidRDefault="009E08A2" w:rsidP="003A4AA9">
            <w:pPr>
              <w:spacing w:line="240" w:lineRule="auto"/>
              <w:ind w:firstLine="0"/>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20907</w:t>
            </w:r>
          </w:p>
          <w:p w:rsidR="009E08A2" w:rsidRPr="003A4AA9" w:rsidRDefault="009E08A2" w:rsidP="003A4AA9">
            <w:pPr>
              <w:spacing w:line="240" w:lineRule="auto"/>
              <w:ind w:firstLine="0"/>
              <w:jc w:val="left"/>
              <w:rPr>
                <w:rFonts w:ascii="Times New Roman" w:eastAsia="Times New Roman" w:hAnsi="Times New Roman"/>
                <w:noProof/>
                <w:color w:val="000000"/>
                <w:sz w:val="24"/>
                <w:szCs w:val="24"/>
                <w:lang w:eastAsia="ru-RU"/>
              </w:rPr>
            </w:pPr>
          </w:p>
        </w:tc>
        <w:tc>
          <w:tcPr>
            <w:tcW w:w="456" w:type="pct"/>
            <w:tcBorders>
              <w:left w:val="single" w:sz="4" w:space="0" w:color="000000"/>
              <w:right w:val="single" w:sz="4" w:space="0" w:color="000000"/>
            </w:tcBorders>
          </w:tcPr>
          <w:p w:rsidR="009E08A2" w:rsidRPr="003A4AA9" w:rsidRDefault="009E08A2" w:rsidP="003A4AA9">
            <w:pPr>
              <w:spacing w:line="240" w:lineRule="auto"/>
              <w:ind w:firstLine="0"/>
              <w:jc w:val="left"/>
              <w:rPr>
                <w:rFonts w:ascii="Times New Roman" w:eastAsia="Times New Roman" w:hAnsi="Times New Roman"/>
                <w:noProof/>
                <w:color w:val="000000"/>
                <w:sz w:val="24"/>
                <w:szCs w:val="24"/>
                <w:lang w:eastAsia="ru-RU"/>
              </w:rPr>
            </w:pPr>
          </w:p>
          <w:p w:rsidR="009E08A2" w:rsidRPr="003A4AA9" w:rsidRDefault="009E08A2" w:rsidP="003A4AA9">
            <w:pPr>
              <w:spacing w:line="240" w:lineRule="auto"/>
              <w:ind w:firstLine="0"/>
              <w:jc w:val="left"/>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100,0</w:t>
            </w:r>
          </w:p>
        </w:tc>
        <w:tc>
          <w:tcPr>
            <w:tcW w:w="471" w:type="pct"/>
            <w:tcBorders>
              <w:left w:val="single" w:sz="4" w:space="0" w:color="000000"/>
              <w:right w:val="single" w:sz="4" w:space="0" w:color="000000"/>
            </w:tcBorders>
          </w:tcPr>
          <w:p w:rsidR="009E08A2" w:rsidRPr="003A4AA9" w:rsidRDefault="009E08A2" w:rsidP="003A4AA9">
            <w:pPr>
              <w:spacing w:line="240" w:lineRule="auto"/>
              <w:ind w:firstLine="0"/>
              <w:rPr>
                <w:rFonts w:ascii="Times New Roman" w:eastAsia="Times New Roman" w:hAnsi="Times New Roman"/>
                <w:noProof/>
                <w:color w:val="000000"/>
                <w:sz w:val="24"/>
                <w:szCs w:val="24"/>
                <w:lang w:eastAsia="ru-RU"/>
              </w:rPr>
            </w:pPr>
          </w:p>
          <w:p w:rsidR="009E08A2" w:rsidRPr="003A4AA9" w:rsidRDefault="009E08A2" w:rsidP="003A4AA9">
            <w:pPr>
              <w:spacing w:line="240" w:lineRule="auto"/>
              <w:ind w:firstLine="0"/>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28271</w:t>
            </w:r>
          </w:p>
          <w:p w:rsidR="009E08A2" w:rsidRPr="003A4AA9" w:rsidRDefault="009E08A2" w:rsidP="003A4AA9">
            <w:pPr>
              <w:spacing w:line="240" w:lineRule="auto"/>
              <w:ind w:firstLine="0"/>
              <w:jc w:val="left"/>
              <w:rPr>
                <w:rFonts w:ascii="Times New Roman" w:eastAsia="Times New Roman" w:hAnsi="Times New Roman"/>
                <w:noProof/>
                <w:color w:val="000000"/>
                <w:sz w:val="24"/>
                <w:szCs w:val="24"/>
                <w:lang w:eastAsia="ru-RU"/>
              </w:rPr>
            </w:pPr>
          </w:p>
        </w:tc>
        <w:tc>
          <w:tcPr>
            <w:tcW w:w="511" w:type="pct"/>
            <w:tcBorders>
              <w:left w:val="single" w:sz="4" w:space="0" w:color="000000"/>
              <w:right w:val="single" w:sz="4" w:space="0" w:color="000000"/>
            </w:tcBorders>
          </w:tcPr>
          <w:p w:rsidR="009E08A2" w:rsidRPr="003A4AA9" w:rsidRDefault="009E08A2" w:rsidP="003A4AA9">
            <w:pPr>
              <w:spacing w:line="240" w:lineRule="auto"/>
              <w:ind w:firstLine="0"/>
              <w:rPr>
                <w:rFonts w:ascii="Times New Roman" w:eastAsia="Times New Roman" w:hAnsi="Times New Roman"/>
                <w:noProof/>
                <w:color w:val="000000"/>
                <w:sz w:val="24"/>
                <w:szCs w:val="24"/>
                <w:lang w:eastAsia="ru-RU"/>
              </w:rPr>
            </w:pPr>
          </w:p>
          <w:p w:rsidR="009E08A2" w:rsidRPr="003A4AA9" w:rsidRDefault="009E08A2" w:rsidP="003A4AA9">
            <w:pPr>
              <w:spacing w:line="240" w:lineRule="auto"/>
              <w:ind w:firstLine="0"/>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135,22</w:t>
            </w:r>
          </w:p>
          <w:p w:rsidR="009E08A2" w:rsidRPr="003A4AA9" w:rsidRDefault="009E08A2" w:rsidP="003A4AA9">
            <w:pPr>
              <w:spacing w:line="240" w:lineRule="auto"/>
              <w:ind w:firstLine="0"/>
              <w:rPr>
                <w:rFonts w:ascii="Times New Roman" w:eastAsia="Times New Roman" w:hAnsi="Times New Roman"/>
                <w:noProof/>
                <w:color w:val="000000"/>
                <w:sz w:val="24"/>
                <w:szCs w:val="24"/>
                <w:lang w:eastAsia="ru-RU"/>
              </w:rPr>
            </w:pPr>
          </w:p>
        </w:tc>
        <w:tc>
          <w:tcPr>
            <w:tcW w:w="473" w:type="pct"/>
            <w:tcBorders>
              <w:left w:val="single" w:sz="4" w:space="0" w:color="000000"/>
              <w:right w:val="single" w:sz="4" w:space="0" w:color="000000"/>
            </w:tcBorders>
          </w:tcPr>
          <w:p w:rsidR="009E08A2" w:rsidRPr="003A4AA9" w:rsidRDefault="009E08A2" w:rsidP="003A4AA9">
            <w:pPr>
              <w:spacing w:line="240" w:lineRule="auto"/>
              <w:ind w:firstLine="0"/>
              <w:rPr>
                <w:rFonts w:ascii="Times New Roman" w:eastAsia="Times New Roman" w:hAnsi="Times New Roman"/>
                <w:noProof/>
                <w:color w:val="000000"/>
                <w:sz w:val="24"/>
                <w:szCs w:val="24"/>
                <w:lang w:eastAsia="ru-RU"/>
              </w:rPr>
            </w:pPr>
          </w:p>
          <w:p w:rsidR="009E08A2" w:rsidRPr="003A4AA9" w:rsidRDefault="009E08A2" w:rsidP="003A4AA9">
            <w:pPr>
              <w:spacing w:line="240" w:lineRule="auto"/>
              <w:ind w:firstLine="0"/>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28631</w:t>
            </w:r>
          </w:p>
          <w:p w:rsidR="009E08A2" w:rsidRPr="003A4AA9" w:rsidRDefault="009E08A2" w:rsidP="003A4AA9">
            <w:pPr>
              <w:spacing w:line="240" w:lineRule="auto"/>
              <w:ind w:firstLine="0"/>
              <w:rPr>
                <w:rFonts w:ascii="Times New Roman" w:eastAsia="Times New Roman" w:hAnsi="Times New Roman"/>
                <w:noProof/>
                <w:color w:val="000000"/>
                <w:sz w:val="24"/>
                <w:szCs w:val="24"/>
                <w:lang w:eastAsia="ru-RU"/>
              </w:rPr>
            </w:pPr>
          </w:p>
        </w:tc>
        <w:tc>
          <w:tcPr>
            <w:tcW w:w="528" w:type="pct"/>
            <w:tcBorders>
              <w:left w:val="single" w:sz="4" w:space="0" w:color="000000"/>
              <w:right w:val="single" w:sz="4" w:space="0" w:color="000000"/>
            </w:tcBorders>
          </w:tcPr>
          <w:p w:rsidR="009E08A2" w:rsidRPr="003A4AA9" w:rsidRDefault="009E08A2" w:rsidP="003A4AA9">
            <w:pPr>
              <w:spacing w:line="240" w:lineRule="auto"/>
              <w:ind w:firstLine="0"/>
              <w:rPr>
                <w:rFonts w:ascii="Times New Roman" w:eastAsia="Times New Roman" w:hAnsi="Times New Roman"/>
                <w:noProof/>
                <w:color w:val="000000"/>
                <w:sz w:val="24"/>
                <w:szCs w:val="24"/>
                <w:lang w:eastAsia="ru-RU"/>
              </w:rPr>
            </w:pPr>
          </w:p>
          <w:p w:rsidR="009E08A2" w:rsidRPr="003A4AA9" w:rsidRDefault="009E08A2" w:rsidP="003A4AA9">
            <w:pPr>
              <w:spacing w:line="240" w:lineRule="auto"/>
              <w:ind w:firstLine="0"/>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136,95</w:t>
            </w:r>
          </w:p>
          <w:p w:rsidR="009E08A2" w:rsidRPr="003A4AA9" w:rsidRDefault="009E08A2" w:rsidP="003A4AA9">
            <w:pPr>
              <w:spacing w:line="240" w:lineRule="auto"/>
              <w:ind w:firstLine="0"/>
              <w:rPr>
                <w:rFonts w:ascii="Times New Roman" w:eastAsia="Times New Roman" w:hAnsi="Times New Roman"/>
                <w:noProof/>
                <w:color w:val="000000"/>
                <w:sz w:val="24"/>
                <w:szCs w:val="24"/>
                <w:lang w:eastAsia="ru-RU"/>
              </w:rPr>
            </w:pPr>
          </w:p>
        </w:tc>
      </w:tr>
      <w:tr w:rsidR="00BD676A" w:rsidRPr="003A4AA9" w:rsidTr="003A4AA9">
        <w:trPr>
          <w:trHeight w:val="544"/>
        </w:trPr>
        <w:tc>
          <w:tcPr>
            <w:tcW w:w="2090" w:type="pct"/>
            <w:tcBorders>
              <w:top w:val="single" w:sz="4" w:space="0" w:color="000000"/>
              <w:left w:val="single" w:sz="4" w:space="0" w:color="000000"/>
              <w:bottom w:val="single" w:sz="4" w:space="0" w:color="000000"/>
              <w:right w:val="single" w:sz="4" w:space="0" w:color="000000"/>
            </w:tcBorders>
          </w:tcPr>
          <w:p w:rsidR="00BD676A" w:rsidRPr="003A4AA9" w:rsidRDefault="009E08A2" w:rsidP="003A4AA9">
            <w:pPr>
              <w:spacing w:line="240" w:lineRule="auto"/>
              <w:ind w:firstLine="0"/>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Прибыль от продаж, тыс. руб.</w:t>
            </w:r>
          </w:p>
        </w:tc>
        <w:tc>
          <w:tcPr>
            <w:tcW w:w="471" w:type="pct"/>
            <w:tcBorders>
              <w:left w:val="single" w:sz="4" w:space="0" w:color="000000"/>
              <w:right w:val="single" w:sz="4" w:space="0" w:color="000000"/>
            </w:tcBorders>
          </w:tcPr>
          <w:p w:rsidR="00BD676A" w:rsidRPr="003A4AA9" w:rsidRDefault="009E08A2" w:rsidP="003A4AA9">
            <w:pPr>
              <w:spacing w:line="240" w:lineRule="auto"/>
              <w:ind w:firstLine="0"/>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6067</w:t>
            </w:r>
          </w:p>
        </w:tc>
        <w:tc>
          <w:tcPr>
            <w:tcW w:w="456" w:type="pct"/>
            <w:tcBorders>
              <w:left w:val="single" w:sz="4" w:space="0" w:color="000000"/>
              <w:right w:val="single" w:sz="4" w:space="0" w:color="000000"/>
            </w:tcBorders>
          </w:tcPr>
          <w:p w:rsidR="00BD676A" w:rsidRPr="003A4AA9" w:rsidRDefault="00BD676A" w:rsidP="003A4AA9">
            <w:pPr>
              <w:spacing w:line="240" w:lineRule="auto"/>
              <w:ind w:firstLine="0"/>
              <w:jc w:val="left"/>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100,0</w:t>
            </w:r>
          </w:p>
        </w:tc>
        <w:tc>
          <w:tcPr>
            <w:tcW w:w="471" w:type="pct"/>
            <w:tcBorders>
              <w:left w:val="single" w:sz="4" w:space="0" w:color="000000"/>
              <w:right w:val="single" w:sz="4" w:space="0" w:color="000000"/>
            </w:tcBorders>
          </w:tcPr>
          <w:p w:rsidR="00BD676A" w:rsidRPr="003A4AA9" w:rsidRDefault="009E08A2" w:rsidP="003A4AA9">
            <w:pPr>
              <w:spacing w:line="240" w:lineRule="auto"/>
              <w:ind w:firstLine="0"/>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6232</w:t>
            </w:r>
          </w:p>
        </w:tc>
        <w:tc>
          <w:tcPr>
            <w:tcW w:w="511" w:type="pct"/>
            <w:tcBorders>
              <w:left w:val="single" w:sz="4" w:space="0" w:color="000000"/>
              <w:right w:val="single" w:sz="4" w:space="0" w:color="000000"/>
            </w:tcBorders>
          </w:tcPr>
          <w:p w:rsidR="00BD676A" w:rsidRPr="003A4AA9" w:rsidRDefault="009E08A2" w:rsidP="003A4AA9">
            <w:pPr>
              <w:spacing w:line="240" w:lineRule="auto"/>
              <w:ind w:firstLine="0"/>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102,72</w:t>
            </w:r>
          </w:p>
        </w:tc>
        <w:tc>
          <w:tcPr>
            <w:tcW w:w="473" w:type="pct"/>
            <w:tcBorders>
              <w:left w:val="single" w:sz="4" w:space="0" w:color="000000"/>
              <w:right w:val="single" w:sz="4" w:space="0" w:color="000000"/>
            </w:tcBorders>
          </w:tcPr>
          <w:p w:rsidR="00BD676A" w:rsidRPr="003A4AA9" w:rsidRDefault="009E08A2" w:rsidP="003A4AA9">
            <w:pPr>
              <w:spacing w:line="240" w:lineRule="auto"/>
              <w:ind w:firstLine="0"/>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1395</w:t>
            </w:r>
          </w:p>
        </w:tc>
        <w:tc>
          <w:tcPr>
            <w:tcW w:w="528" w:type="pct"/>
            <w:tcBorders>
              <w:left w:val="single" w:sz="4" w:space="0" w:color="000000"/>
              <w:right w:val="single" w:sz="4" w:space="0" w:color="000000"/>
            </w:tcBorders>
          </w:tcPr>
          <w:p w:rsidR="00BD676A" w:rsidRPr="003A4AA9" w:rsidRDefault="009E08A2" w:rsidP="003A4AA9">
            <w:pPr>
              <w:spacing w:line="240" w:lineRule="auto"/>
              <w:ind w:firstLine="0"/>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22,99</w:t>
            </w:r>
          </w:p>
        </w:tc>
      </w:tr>
      <w:tr w:rsidR="00BD676A" w:rsidRPr="003A4AA9" w:rsidTr="003A4AA9">
        <w:trPr>
          <w:trHeight w:val="716"/>
        </w:trPr>
        <w:tc>
          <w:tcPr>
            <w:tcW w:w="2090" w:type="pct"/>
            <w:tcBorders>
              <w:top w:val="single" w:sz="4" w:space="0" w:color="000000"/>
              <w:left w:val="single" w:sz="4" w:space="0" w:color="000000"/>
              <w:bottom w:val="single" w:sz="4" w:space="0" w:color="000000"/>
              <w:right w:val="single" w:sz="4" w:space="0" w:color="000000"/>
            </w:tcBorders>
          </w:tcPr>
          <w:p w:rsidR="00BD676A" w:rsidRPr="003A4AA9" w:rsidRDefault="00BD676A" w:rsidP="003A4AA9">
            <w:pPr>
              <w:spacing w:line="240" w:lineRule="auto"/>
              <w:ind w:firstLine="0"/>
              <w:jc w:val="left"/>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Чистая прибыль (убыток), тыс. руб.</w:t>
            </w:r>
          </w:p>
        </w:tc>
        <w:tc>
          <w:tcPr>
            <w:tcW w:w="471" w:type="pct"/>
            <w:tcBorders>
              <w:left w:val="single" w:sz="4" w:space="0" w:color="000000"/>
              <w:bottom w:val="single" w:sz="4" w:space="0" w:color="000000"/>
              <w:right w:val="single" w:sz="4" w:space="0" w:color="000000"/>
            </w:tcBorders>
          </w:tcPr>
          <w:p w:rsidR="00BD676A" w:rsidRPr="003A4AA9" w:rsidRDefault="00BD676A" w:rsidP="003A4AA9">
            <w:pPr>
              <w:spacing w:line="240" w:lineRule="auto"/>
              <w:ind w:firstLine="0"/>
              <w:jc w:val="left"/>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5319</w:t>
            </w:r>
          </w:p>
        </w:tc>
        <w:tc>
          <w:tcPr>
            <w:tcW w:w="456" w:type="pct"/>
            <w:tcBorders>
              <w:left w:val="single" w:sz="4" w:space="0" w:color="000000"/>
              <w:bottom w:val="single" w:sz="4" w:space="0" w:color="000000"/>
              <w:right w:val="single" w:sz="4" w:space="0" w:color="000000"/>
            </w:tcBorders>
          </w:tcPr>
          <w:p w:rsidR="00BD676A" w:rsidRPr="003A4AA9" w:rsidRDefault="00BD676A" w:rsidP="003A4AA9">
            <w:pPr>
              <w:spacing w:line="240" w:lineRule="auto"/>
              <w:ind w:firstLine="0"/>
              <w:jc w:val="left"/>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100,0</w:t>
            </w:r>
          </w:p>
        </w:tc>
        <w:tc>
          <w:tcPr>
            <w:tcW w:w="471" w:type="pct"/>
            <w:tcBorders>
              <w:left w:val="single" w:sz="4" w:space="0" w:color="000000"/>
              <w:bottom w:val="single" w:sz="4" w:space="0" w:color="000000"/>
              <w:right w:val="single" w:sz="4" w:space="0" w:color="000000"/>
            </w:tcBorders>
          </w:tcPr>
          <w:p w:rsidR="00BD676A" w:rsidRPr="003A4AA9" w:rsidRDefault="009E08A2" w:rsidP="003A4AA9">
            <w:pPr>
              <w:spacing w:line="240" w:lineRule="auto"/>
              <w:ind w:firstLine="0"/>
              <w:jc w:val="left"/>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5294</w:t>
            </w:r>
          </w:p>
        </w:tc>
        <w:tc>
          <w:tcPr>
            <w:tcW w:w="511" w:type="pct"/>
            <w:tcBorders>
              <w:left w:val="single" w:sz="4" w:space="0" w:color="000000"/>
              <w:bottom w:val="single" w:sz="4" w:space="0" w:color="000000"/>
              <w:right w:val="single" w:sz="4" w:space="0" w:color="000000"/>
            </w:tcBorders>
          </w:tcPr>
          <w:p w:rsidR="00BD676A" w:rsidRPr="003A4AA9" w:rsidRDefault="009E08A2" w:rsidP="003A4AA9">
            <w:pPr>
              <w:spacing w:line="240" w:lineRule="auto"/>
              <w:ind w:firstLine="0"/>
              <w:jc w:val="left"/>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99,53</w:t>
            </w:r>
          </w:p>
        </w:tc>
        <w:tc>
          <w:tcPr>
            <w:tcW w:w="473" w:type="pct"/>
            <w:tcBorders>
              <w:left w:val="single" w:sz="4" w:space="0" w:color="000000"/>
              <w:bottom w:val="single" w:sz="4" w:space="0" w:color="000000"/>
              <w:right w:val="single" w:sz="4" w:space="0" w:color="000000"/>
            </w:tcBorders>
          </w:tcPr>
          <w:p w:rsidR="00BD676A" w:rsidRPr="003A4AA9" w:rsidRDefault="009E08A2" w:rsidP="003A4AA9">
            <w:pPr>
              <w:spacing w:line="240" w:lineRule="auto"/>
              <w:ind w:firstLine="0"/>
              <w:jc w:val="left"/>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-31</w:t>
            </w:r>
          </w:p>
        </w:tc>
        <w:tc>
          <w:tcPr>
            <w:tcW w:w="528" w:type="pct"/>
            <w:tcBorders>
              <w:left w:val="single" w:sz="4" w:space="0" w:color="000000"/>
              <w:bottom w:val="single" w:sz="4" w:space="0" w:color="000000"/>
              <w:right w:val="single" w:sz="4" w:space="0" w:color="000000"/>
            </w:tcBorders>
          </w:tcPr>
          <w:p w:rsidR="00BD676A" w:rsidRPr="003A4AA9" w:rsidRDefault="002A6E54" w:rsidP="003A4AA9">
            <w:pPr>
              <w:spacing w:line="240" w:lineRule="auto"/>
              <w:ind w:firstLine="0"/>
              <w:jc w:val="left"/>
              <w:rPr>
                <w:rFonts w:ascii="Times New Roman" w:eastAsia="Times New Roman" w:hAnsi="Times New Roman"/>
                <w:noProof/>
                <w:color w:val="000000"/>
                <w:sz w:val="24"/>
                <w:szCs w:val="24"/>
                <w:lang w:eastAsia="ru-RU"/>
              </w:rPr>
            </w:pPr>
            <w:r>
              <w:rPr>
                <w:rFonts w:ascii="Times New Roman" w:eastAsia="Times New Roman" w:hAnsi="Times New Roman"/>
                <w:noProof/>
                <w:color w:val="000000"/>
                <w:sz w:val="24"/>
                <w:szCs w:val="24"/>
              </w:rPr>
              <w:pict>
                <v:line id="_x0000_s1140" style="position:absolute;z-index:251687936;mso-position-horizontal-relative:text;mso-position-vertical-relative:text" from="1.45pt,-.2pt" to="1.45pt,18.85pt">
                  <v:stroke endarrow="block"/>
                </v:line>
              </w:pict>
            </w:r>
            <w:r w:rsidR="009E08A2" w:rsidRPr="003A4AA9">
              <w:rPr>
                <w:rFonts w:ascii="Times New Roman" w:eastAsia="Times New Roman" w:hAnsi="Times New Roman"/>
                <w:noProof/>
                <w:color w:val="000000"/>
                <w:sz w:val="24"/>
                <w:szCs w:val="24"/>
                <w:lang w:eastAsia="ru-RU"/>
              </w:rPr>
              <w:t xml:space="preserve">  в 170 раз</w:t>
            </w:r>
          </w:p>
        </w:tc>
      </w:tr>
    </w:tbl>
    <w:p w:rsidR="00F36638" w:rsidRPr="003566CC" w:rsidRDefault="00F36638" w:rsidP="003566CC">
      <w:pPr>
        <w:spacing w:line="240" w:lineRule="auto"/>
        <w:rPr>
          <w:rFonts w:ascii="Times New Roman" w:hAnsi="Times New Roman"/>
          <w:noProof/>
          <w:color w:val="000000"/>
          <w:sz w:val="28"/>
          <w:szCs w:val="28"/>
        </w:rPr>
      </w:pPr>
    </w:p>
    <w:p w:rsidR="00F36638" w:rsidRPr="003566CC" w:rsidRDefault="00F36638" w:rsidP="003566CC">
      <w:pPr>
        <w:spacing w:line="240" w:lineRule="auto"/>
        <w:rPr>
          <w:rFonts w:ascii="Times New Roman" w:hAnsi="Times New Roman"/>
          <w:noProof/>
          <w:color w:val="000000"/>
          <w:sz w:val="28"/>
          <w:szCs w:val="28"/>
        </w:rPr>
      </w:pPr>
      <w:r w:rsidRPr="003566CC">
        <w:rPr>
          <w:rFonts w:ascii="Times New Roman" w:hAnsi="Times New Roman"/>
          <w:noProof/>
          <w:color w:val="000000"/>
          <w:sz w:val="28"/>
          <w:szCs w:val="28"/>
        </w:rPr>
        <w:t xml:space="preserve">Наблюдается увеличение суммы выручки от реализации продукции в 2009 году по сравнению с 2007 на </w:t>
      </w:r>
      <w:r w:rsidR="009E08A2">
        <w:rPr>
          <w:rFonts w:ascii="Times New Roman" w:hAnsi="Times New Roman"/>
          <w:noProof/>
          <w:color w:val="000000"/>
          <w:sz w:val="28"/>
          <w:szCs w:val="28"/>
        </w:rPr>
        <w:t>14,2</w:t>
      </w:r>
      <w:r w:rsidRPr="003566CC">
        <w:rPr>
          <w:rFonts w:ascii="Times New Roman" w:hAnsi="Times New Roman"/>
          <w:noProof/>
          <w:color w:val="000000"/>
          <w:sz w:val="28"/>
          <w:szCs w:val="28"/>
        </w:rPr>
        <w:t xml:space="preserve">%, однако прибыль от продаж снизилась на </w:t>
      </w:r>
      <w:r w:rsidR="009E08A2">
        <w:rPr>
          <w:rFonts w:ascii="Times New Roman" w:hAnsi="Times New Roman"/>
          <w:noProof/>
          <w:color w:val="000000"/>
          <w:sz w:val="28"/>
          <w:szCs w:val="28"/>
        </w:rPr>
        <w:t>7</w:t>
      </w:r>
      <w:r w:rsidR="005162F3">
        <w:rPr>
          <w:rFonts w:ascii="Times New Roman" w:hAnsi="Times New Roman"/>
          <w:noProof/>
          <w:color w:val="000000"/>
          <w:sz w:val="28"/>
          <w:szCs w:val="28"/>
        </w:rPr>
        <w:t>7</w:t>
      </w:r>
      <w:r w:rsidRPr="003566CC">
        <w:rPr>
          <w:rFonts w:ascii="Times New Roman" w:hAnsi="Times New Roman"/>
          <w:noProof/>
          <w:color w:val="000000"/>
          <w:sz w:val="28"/>
          <w:szCs w:val="28"/>
        </w:rPr>
        <w:t xml:space="preserve">%, что связано с ростом производственной себестоимости реализованной продукции на </w:t>
      </w:r>
      <w:r w:rsidR="005162F3">
        <w:rPr>
          <w:rFonts w:ascii="Times New Roman" w:hAnsi="Times New Roman"/>
          <w:noProof/>
          <w:color w:val="000000"/>
          <w:sz w:val="28"/>
          <w:szCs w:val="28"/>
        </w:rPr>
        <w:t>36,95</w:t>
      </w:r>
      <w:r w:rsidRPr="003566CC">
        <w:rPr>
          <w:rFonts w:ascii="Times New Roman" w:hAnsi="Times New Roman"/>
          <w:noProof/>
          <w:color w:val="000000"/>
          <w:sz w:val="28"/>
          <w:szCs w:val="28"/>
        </w:rPr>
        <w:t xml:space="preserve">%. Снижение прибыли от продаж повлекло за собой </w:t>
      </w:r>
      <w:r w:rsidR="005162F3">
        <w:rPr>
          <w:rFonts w:ascii="Times New Roman" w:hAnsi="Times New Roman"/>
          <w:noProof/>
          <w:color w:val="000000"/>
          <w:sz w:val="28"/>
          <w:szCs w:val="28"/>
        </w:rPr>
        <w:t>снижение чистой прибыли.</w:t>
      </w:r>
    </w:p>
    <w:p w:rsidR="00BB2A80" w:rsidRDefault="00F36638" w:rsidP="009C5DF2">
      <w:pPr>
        <w:spacing w:line="240" w:lineRule="auto"/>
        <w:rPr>
          <w:rFonts w:ascii="Times New Roman" w:hAnsi="Times New Roman"/>
          <w:noProof/>
          <w:color w:val="000000"/>
          <w:sz w:val="28"/>
          <w:szCs w:val="28"/>
        </w:rPr>
      </w:pPr>
      <w:r w:rsidRPr="003566CC">
        <w:rPr>
          <w:rFonts w:ascii="Times New Roman" w:hAnsi="Times New Roman"/>
          <w:noProof/>
          <w:color w:val="000000"/>
          <w:sz w:val="28"/>
          <w:szCs w:val="28"/>
        </w:rPr>
        <w:t>Для анализа структуры отчета о прибылях и убытках в текущем состоянии, необходимо провести вертикальный анализ отчета о прибылях и убытках. Для этого выручку от реализации продукции возьмем за 100 %, а каждую статью отчета представим в виде процентной доли от выручки.</w:t>
      </w:r>
    </w:p>
    <w:p w:rsidR="009E08A2" w:rsidRPr="003566CC" w:rsidRDefault="007C5842" w:rsidP="003566CC">
      <w:pPr>
        <w:spacing w:line="240" w:lineRule="auto"/>
        <w:rPr>
          <w:rFonts w:ascii="Times New Roman" w:hAnsi="Times New Roman"/>
          <w:noProof/>
          <w:color w:val="000000"/>
          <w:sz w:val="28"/>
          <w:szCs w:val="28"/>
        </w:rPr>
      </w:pPr>
      <w:r>
        <w:rPr>
          <w:rFonts w:ascii="Times New Roman" w:hAnsi="Times New Roman"/>
          <w:noProof/>
          <w:color w:val="000000"/>
          <w:sz w:val="28"/>
          <w:szCs w:val="28"/>
        </w:rPr>
        <w:t>Таблица 1</w:t>
      </w:r>
      <w:r w:rsidR="00BB2A80">
        <w:rPr>
          <w:rFonts w:ascii="Times New Roman" w:hAnsi="Times New Roman"/>
          <w:noProof/>
          <w:color w:val="000000"/>
          <w:sz w:val="28"/>
          <w:szCs w:val="28"/>
        </w:rPr>
        <w:t>9</w:t>
      </w:r>
      <w:r w:rsidR="00F36638" w:rsidRPr="003566CC">
        <w:rPr>
          <w:rFonts w:ascii="Times New Roman" w:hAnsi="Times New Roman"/>
          <w:noProof/>
          <w:color w:val="000000"/>
          <w:sz w:val="28"/>
          <w:szCs w:val="28"/>
        </w:rPr>
        <w:t xml:space="preserve"> – Вертикальный анализ отчета о прибылях и убытках за 2007 – 2009 гг.</w:t>
      </w:r>
    </w:p>
    <w:tbl>
      <w:tblPr>
        <w:tblpPr w:leftFromText="180" w:rightFromText="180" w:vertAnchor="text" w:horzAnchor="margin" w:tblpY="11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904"/>
        <w:gridCol w:w="1255"/>
        <w:gridCol w:w="756"/>
        <w:gridCol w:w="1212"/>
        <w:gridCol w:w="756"/>
        <w:gridCol w:w="1215"/>
        <w:gridCol w:w="756"/>
      </w:tblGrid>
      <w:tr w:rsidR="006F0D9B" w:rsidRPr="003A4AA9" w:rsidTr="003A4AA9">
        <w:trPr>
          <w:trHeight w:val="23"/>
        </w:trPr>
        <w:tc>
          <w:tcPr>
            <w:tcW w:w="1983" w:type="pct"/>
            <w:vMerge w:val="restart"/>
            <w:tcBorders>
              <w:top w:val="single" w:sz="4" w:space="0" w:color="000000"/>
              <w:left w:val="single" w:sz="4" w:space="0" w:color="000000"/>
              <w:bottom w:val="single" w:sz="4" w:space="0" w:color="000000"/>
              <w:right w:val="single" w:sz="4" w:space="0" w:color="000000"/>
            </w:tcBorders>
          </w:tcPr>
          <w:p w:rsidR="009E08A2" w:rsidRPr="003A4AA9" w:rsidRDefault="009E08A2" w:rsidP="003A4AA9">
            <w:pPr>
              <w:spacing w:line="240" w:lineRule="auto"/>
              <w:ind w:firstLine="0"/>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Показатель</w:t>
            </w:r>
          </w:p>
        </w:tc>
        <w:tc>
          <w:tcPr>
            <w:tcW w:w="1021" w:type="pct"/>
            <w:gridSpan w:val="2"/>
            <w:tcBorders>
              <w:top w:val="single" w:sz="4" w:space="0" w:color="000000"/>
              <w:left w:val="single" w:sz="4" w:space="0" w:color="000000"/>
              <w:bottom w:val="single" w:sz="4" w:space="0" w:color="000000"/>
              <w:right w:val="single" w:sz="4" w:space="0" w:color="000000"/>
            </w:tcBorders>
          </w:tcPr>
          <w:p w:rsidR="009E08A2" w:rsidRPr="003A4AA9" w:rsidRDefault="009E08A2" w:rsidP="003A4AA9">
            <w:pPr>
              <w:spacing w:line="240" w:lineRule="auto"/>
              <w:ind w:firstLine="0"/>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2007 г.</w:t>
            </w:r>
          </w:p>
        </w:tc>
        <w:tc>
          <w:tcPr>
            <w:tcW w:w="997" w:type="pct"/>
            <w:gridSpan w:val="2"/>
            <w:tcBorders>
              <w:top w:val="single" w:sz="4" w:space="0" w:color="000000"/>
              <w:left w:val="single" w:sz="4" w:space="0" w:color="000000"/>
              <w:bottom w:val="single" w:sz="4" w:space="0" w:color="000000"/>
              <w:right w:val="single" w:sz="4" w:space="0" w:color="000000"/>
            </w:tcBorders>
          </w:tcPr>
          <w:p w:rsidR="009E08A2" w:rsidRPr="003A4AA9" w:rsidRDefault="009E08A2" w:rsidP="003A4AA9">
            <w:pPr>
              <w:spacing w:line="240" w:lineRule="auto"/>
              <w:ind w:firstLine="0"/>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2008 г.</w:t>
            </w:r>
          </w:p>
        </w:tc>
        <w:tc>
          <w:tcPr>
            <w:tcW w:w="998" w:type="pct"/>
            <w:gridSpan w:val="2"/>
            <w:tcBorders>
              <w:top w:val="single" w:sz="4" w:space="0" w:color="000000"/>
              <w:left w:val="single" w:sz="4" w:space="0" w:color="000000"/>
              <w:bottom w:val="single" w:sz="4" w:space="0" w:color="000000"/>
              <w:right w:val="single" w:sz="4" w:space="0" w:color="000000"/>
            </w:tcBorders>
          </w:tcPr>
          <w:p w:rsidR="009E08A2" w:rsidRPr="003A4AA9" w:rsidRDefault="009E08A2" w:rsidP="003A4AA9">
            <w:pPr>
              <w:spacing w:line="240" w:lineRule="auto"/>
              <w:ind w:firstLine="0"/>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2009 г.</w:t>
            </w:r>
          </w:p>
        </w:tc>
      </w:tr>
      <w:tr w:rsidR="006F0D9B" w:rsidRPr="003A4AA9" w:rsidTr="003A4AA9">
        <w:trPr>
          <w:trHeight w:val="23"/>
        </w:trPr>
        <w:tc>
          <w:tcPr>
            <w:tcW w:w="1983" w:type="pct"/>
            <w:vMerge/>
            <w:tcBorders>
              <w:top w:val="single" w:sz="4" w:space="0" w:color="000000"/>
              <w:left w:val="single" w:sz="4" w:space="0" w:color="000000"/>
              <w:bottom w:val="single" w:sz="4" w:space="0" w:color="000000"/>
              <w:right w:val="single" w:sz="4" w:space="0" w:color="000000"/>
            </w:tcBorders>
            <w:vAlign w:val="center"/>
          </w:tcPr>
          <w:p w:rsidR="009E08A2" w:rsidRPr="003A4AA9" w:rsidRDefault="009E08A2" w:rsidP="003A4AA9">
            <w:pPr>
              <w:spacing w:line="240" w:lineRule="auto"/>
              <w:ind w:firstLine="0"/>
              <w:rPr>
                <w:rFonts w:ascii="Times New Roman" w:eastAsia="Times New Roman" w:hAnsi="Times New Roman"/>
                <w:noProof/>
                <w:color w:val="000000"/>
                <w:sz w:val="24"/>
                <w:szCs w:val="24"/>
                <w:lang w:eastAsia="ru-RU"/>
              </w:rPr>
            </w:pPr>
          </w:p>
        </w:tc>
        <w:tc>
          <w:tcPr>
            <w:tcW w:w="639" w:type="pct"/>
            <w:tcBorders>
              <w:top w:val="single" w:sz="4" w:space="0" w:color="000000"/>
              <w:left w:val="single" w:sz="4" w:space="0" w:color="000000"/>
              <w:bottom w:val="single" w:sz="4" w:space="0" w:color="000000"/>
              <w:right w:val="single" w:sz="4" w:space="0" w:color="000000"/>
            </w:tcBorders>
          </w:tcPr>
          <w:p w:rsidR="009E08A2" w:rsidRPr="003A4AA9" w:rsidRDefault="009E08A2" w:rsidP="003A4AA9">
            <w:pPr>
              <w:spacing w:line="240" w:lineRule="auto"/>
              <w:ind w:firstLine="0"/>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тыс. руб.</w:t>
            </w:r>
          </w:p>
        </w:tc>
        <w:tc>
          <w:tcPr>
            <w:tcW w:w="382" w:type="pct"/>
            <w:tcBorders>
              <w:top w:val="single" w:sz="4" w:space="0" w:color="000000"/>
              <w:left w:val="single" w:sz="4" w:space="0" w:color="000000"/>
              <w:bottom w:val="single" w:sz="4" w:space="0" w:color="000000"/>
              <w:right w:val="single" w:sz="4" w:space="0" w:color="000000"/>
            </w:tcBorders>
          </w:tcPr>
          <w:p w:rsidR="009E08A2" w:rsidRPr="003A4AA9" w:rsidRDefault="009E08A2" w:rsidP="003A4AA9">
            <w:pPr>
              <w:spacing w:line="240" w:lineRule="auto"/>
              <w:ind w:firstLine="0"/>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 раз</w:t>
            </w:r>
          </w:p>
        </w:tc>
        <w:tc>
          <w:tcPr>
            <w:tcW w:w="617" w:type="pct"/>
            <w:tcBorders>
              <w:top w:val="single" w:sz="4" w:space="0" w:color="000000"/>
              <w:left w:val="single" w:sz="4" w:space="0" w:color="000000"/>
              <w:bottom w:val="single" w:sz="4" w:space="0" w:color="000000"/>
              <w:right w:val="single" w:sz="4" w:space="0" w:color="000000"/>
            </w:tcBorders>
          </w:tcPr>
          <w:p w:rsidR="009E08A2" w:rsidRPr="003A4AA9" w:rsidRDefault="009E08A2" w:rsidP="003A4AA9">
            <w:pPr>
              <w:spacing w:line="240" w:lineRule="auto"/>
              <w:ind w:firstLine="0"/>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тыс. руб.</w:t>
            </w:r>
          </w:p>
        </w:tc>
        <w:tc>
          <w:tcPr>
            <w:tcW w:w="380" w:type="pct"/>
            <w:tcBorders>
              <w:top w:val="single" w:sz="4" w:space="0" w:color="000000"/>
              <w:left w:val="single" w:sz="4" w:space="0" w:color="000000"/>
              <w:bottom w:val="single" w:sz="4" w:space="0" w:color="000000"/>
              <w:right w:val="single" w:sz="4" w:space="0" w:color="000000"/>
            </w:tcBorders>
          </w:tcPr>
          <w:p w:rsidR="009E08A2" w:rsidRPr="003A4AA9" w:rsidRDefault="009E08A2" w:rsidP="003A4AA9">
            <w:pPr>
              <w:spacing w:line="240" w:lineRule="auto"/>
              <w:ind w:firstLine="0"/>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 раз</w:t>
            </w:r>
          </w:p>
        </w:tc>
        <w:tc>
          <w:tcPr>
            <w:tcW w:w="618" w:type="pct"/>
            <w:tcBorders>
              <w:top w:val="single" w:sz="4" w:space="0" w:color="000000"/>
              <w:left w:val="single" w:sz="4" w:space="0" w:color="000000"/>
              <w:bottom w:val="single" w:sz="4" w:space="0" w:color="000000"/>
              <w:right w:val="single" w:sz="4" w:space="0" w:color="000000"/>
            </w:tcBorders>
          </w:tcPr>
          <w:p w:rsidR="009E08A2" w:rsidRPr="003A4AA9" w:rsidRDefault="009E08A2" w:rsidP="003A4AA9">
            <w:pPr>
              <w:spacing w:line="240" w:lineRule="auto"/>
              <w:ind w:firstLine="0"/>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тыс. руб.</w:t>
            </w:r>
          </w:p>
        </w:tc>
        <w:tc>
          <w:tcPr>
            <w:tcW w:w="380" w:type="pct"/>
            <w:tcBorders>
              <w:top w:val="single" w:sz="4" w:space="0" w:color="000000"/>
              <w:left w:val="single" w:sz="4" w:space="0" w:color="000000"/>
              <w:bottom w:val="single" w:sz="4" w:space="0" w:color="000000"/>
              <w:right w:val="single" w:sz="4" w:space="0" w:color="000000"/>
            </w:tcBorders>
          </w:tcPr>
          <w:p w:rsidR="009E08A2" w:rsidRPr="003A4AA9" w:rsidRDefault="009E08A2" w:rsidP="003A4AA9">
            <w:pPr>
              <w:spacing w:line="240" w:lineRule="auto"/>
              <w:ind w:firstLine="0"/>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 раз</w:t>
            </w:r>
          </w:p>
        </w:tc>
      </w:tr>
      <w:tr w:rsidR="006F0D9B" w:rsidRPr="003A4AA9" w:rsidTr="003A4AA9">
        <w:trPr>
          <w:trHeight w:val="564"/>
        </w:trPr>
        <w:tc>
          <w:tcPr>
            <w:tcW w:w="1983" w:type="pct"/>
            <w:tcBorders>
              <w:top w:val="single" w:sz="4" w:space="0" w:color="000000"/>
              <w:left w:val="single" w:sz="4" w:space="0" w:color="000000"/>
              <w:bottom w:val="single" w:sz="4" w:space="0" w:color="000000"/>
              <w:right w:val="single" w:sz="4" w:space="0" w:color="000000"/>
            </w:tcBorders>
          </w:tcPr>
          <w:p w:rsidR="009E08A2" w:rsidRPr="003A4AA9" w:rsidRDefault="009E08A2" w:rsidP="003A4AA9">
            <w:pPr>
              <w:spacing w:line="240" w:lineRule="auto"/>
              <w:ind w:firstLine="0"/>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Выручка от реализации продукции, тыс. руб.</w:t>
            </w:r>
          </w:p>
        </w:tc>
        <w:tc>
          <w:tcPr>
            <w:tcW w:w="639" w:type="pct"/>
            <w:tcBorders>
              <w:top w:val="single" w:sz="4" w:space="0" w:color="000000"/>
              <w:left w:val="single" w:sz="4" w:space="0" w:color="000000"/>
              <w:right w:val="single" w:sz="4" w:space="0" w:color="000000"/>
            </w:tcBorders>
          </w:tcPr>
          <w:p w:rsidR="009E08A2" w:rsidRPr="003A4AA9" w:rsidRDefault="009E08A2" w:rsidP="003A4AA9">
            <w:pPr>
              <w:spacing w:line="240" w:lineRule="auto"/>
              <w:ind w:firstLine="0"/>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28879</w:t>
            </w:r>
          </w:p>
        </w:tc>
        <w:tc>
          <w:tcPr>
            <w:tcW w:w="382" w:type="pct"/>
            <w:tcBorders>
              <w:top w:val="single" w:sz="4" w:space="0" w:color="000000"/>
              <w:left w:val="single" w:sz="4" w:space="0" w:color="000000"/>
              <w:right w:val="single" w:sz="4" w:space="0" w:color="000000"/>
            </w:tcBorders>
          </w:tcPr>
          <w:p w:rsidR="009E08A2" w:rsidRPr="003A4AA9" w:rsidRDefault="009E08A2" w:rsidP="003A4AA9">
            <w:pPr>
              <w:spacing w:line="240" w:lineRule="auto"/>
              <w:ind w:firstLine="0"/>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100,0</w:t>
            </w:r>
          </w:p>
        </w:tc>
        <w:tc>
          <w:tcPr>
            <w:tcW w:w="617" w:type="pct"/>
            <w:tcBorders>
              <w:top w:val="single" w:sz="4" w:space="0" w:color="000000"/>
              <w:left w:val="single" w:sz="4" w:space="0" w:color="000000"/>
              <w:right w:val="single" w:sz="4" w:space="0" w:color="000000"/>
            </w:tcBorders>
          </w:tcPr>
          <w:p w:rsidR="009E08A2" w:rsidRPr="003A4AA9" w:rsidRDefault="009E08A2" w:rsidP="003A4AA9">
            <w:pPr>
              <w:spacing w:line="240" w:lineRule="auto"/>
              <w:ind w:firstLine="0"/>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37262</w:t>
            </w:r>
          </w:p>
        </w:tc>
        <w:tc>
          <w:tcPr>
            <w:tcW w:w="380" w:type="pct"/>
            <w:tcBorders>
              <w:top w:val="single" w:sz="4" w:space="0" w:color="000000"/>
              <w:left w:val="single" w:sz="4" w:space="0" w:color="000000"/>
              <w:right w:val="single" w:sz="4" w:space="0" w:color="000000"/>
            </w:tcBorders>
          </w:tcPr>
          <w:p w:rsidR="009E08A2" w:rsidRPr="003A4AA9" w:rsidRDefault="00BC49A8" w:rsidP="003A4AA9">
            <w:pPr>
              <w:spacing w:line="240" w:lineRule="auto"/>
              <w:ind w:firstLine="0"/>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100,0</w:t>
            </w:r>
          </w:p>
        </w:tc>
        <w:tc>
          <w:tcPr>
            <w:tcW w:w="618" w:type="pct"/>
            <w:tcBorders>
              <w:top w:val="single" w:sz="4" w:space="0" w:color="000000"/>
              <w:left w:val="single" w:sz="4" w:space="0" w:color="000000"/>
              <w:right w:val="single" w:sz="4" w:space="0" w:color="000000"/>
            </w:tcBorders>
          </w:tcPr>
          <w:p w:rsidR="009E08A2" w:rsidRPr="003A4AA9" w:rsidRDefault="009E08A2" w:rsidP="003A4AA9">
            <w:pPr>
              <w:spacing w:line="240" w:lineRule="auto"/>
              <w:ind w:firstLine="0"/>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32981</w:t>
            </w:r>
          </w:p>
        </w:tc>
        <w:tc>
          <w:tcPr>
            <w:tcW w:w="380" w:type="pct"/>
            <w:tcBorders>
              <w:top w:val="single" w:sz="4" w:space="0" w:color="000000"/>
              <w:left w:val="single" w:sz="4" w:space="0" w:color="000000"/>
              <w:right w:val="single" w:sz="4" w:space="0" w:color="000000"/>
            </w:tcBorders>
          </w:tcPr>
          <w:p w:rsidR="009E08A2" w:rsidRPr="003A4AA9" w:rsidRDefault="00BC49A8" w:rsidP="003A4AA9">
            <w:pPr>
              <w:spacing w:line="240" w:lineRule="auto"/>
              <w:ind w:firstLine="0"/>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100,0</w:t>
            </w:r>
          </w:p>
        </w:tc>
      </w:tr>
      <w:tr w:rsidR="006F0D9B" w:rsidRPr="003A4AA9" w:rsidTr="003A4AA9">
        <w:trPr>
          <w:trHeight w:val="531"/>
        </w:trPr>
        <w:tc>
          <w:tcPr>
            <w:tcW w:w="1983" w:type="pct"/>
            <w:tcBorders>
              <w:top w:val="single" w:sz="4" w:space="0" w:color="000000"/>
              <w:left w:val="single" w:sz="4" w:space="0" w:color="000000"/>
              <w:bottom w:val="single" w:sz="4" w:space="0" w:color="000000"/>
              <w:right w:val="single" w:sz="4" w:space="0" w:color="000000"/>
            </w:tcBorders>
          </w:tcPr>
          <w:p w:rsidR="005162F3" w:rsidRPr="003A4AA9" w:rsidRDefault="005162F3" w:rsidP="003A4AA9">
            <w:pPr>
              <w:spacing w:line="240" w:lineRule="auto"/>
              <w:ind w:firstLine="0"/>
              <w:jc w:val="left"/>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Производственная себестоимость реализованной продукции, тыс. руб</w:t>
            </w:r>
          </w:p>
        </w:tc>
        <w:tc>
          <w:tcPr>
            <w:tcW w:w="639" w:type="pct"/>
            <w:tcBorders>
              <w:left w:val="single" w:sz="4" w:space="0" w:color="000000"/>
              <w:right w:val="single" w:sz="4" w:space="0" w:color="000000"/>
            </w:tcBorders>
          </w:tcPr>
          <w:p w:rsidR="005162F3" w:rsidRPr="003A4AA9" w:rsidRDefault="005162F3" w:rsidP="003A4AA9">
            <w:pPr>
              <w:spacing w:line="240" w:lineRule="auto"/>
              <w:ind w:firstLine="0"/>
              <w:rPr>
                <w:rFonts w:ascii="Times New Roman" w:eastAsia="Times New Roman" w:hAnsi="Times New Roman"/>
                <w:noProof/>
                <w:color w:val="000000"/>
                <w:sz w:val="24"/>
                <w:szCs w:val="24"/>
                <w:lang w:eastAsia="ru-RU"/>
              </w:rPr>
            </w:pPr>
          </w:p>
          <w:p w:rsidR="005162F3" w:rsidRPr="003A4AA9" w:rsidRDefault="005162F3" w:rsidP="003A4AA9">
            <w:pPr>
              <w:spacing w:line="240" w:lineRule="auto"/>
              <w:ind w:firstLine="0"/>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20907</w:t>
            </w:r>
          </w:p>
        </w:tc>
        <w:tc>
          <w:tcPr>
            <w:tcW w:w="382" w:type="pct"/>
            <w:tcBorders>
              <w:left w:val="single" w:sz="4" w:space="0" w:color="000000"/>
              <w:right w:val="single" w:sz="4" w:space="0" w:color="000000"/>
            </w:tcBorders>
          </w:tcPr>
          <w:p w:rsidR="005162F3" w:rsidRPr="003A4AA9" w:rsidRDefault="005162F3" w:rsidP="003A4AA9">
            <w:pPr>
              <w:spacing w:line="240" w:lineRule="auto"/>
              <w:ind w:firstLine="0"/>
              <w:jc w:val="left"/>
              <w:rPr>
                <w:rFonts w:ascii="Times New Roman" w:eastAsia="Times New Roman" w:hAnsi="Times New Roman"/>
                <w:noProof/>
                <w:color w:val="000000"/>
                <w:sz w:val="24"/>
                <w:szCs w:val="24"/>
                <w:lang w:eastAsia="ru-RU"/>
              </w:rPr>
            </w:pPr>
          </w:p>
          <w:p w:rsidR="00BC49A8" w:rsidRPr="003A4AA9" w:rsidRDefault="00BC49A8" w:rsidP="003A4AA9">
            <w:pPr>
              <w:spacing w:line="240" w:lineRule="auto"/>
              <w:ind w:firstLine="0"/>
              <w:jc w:val="left"/>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72,4</w:t>
            </w:r>
          </w:p>
        </w:tc>
        <w:tc>
          <w:tcPr>
            <w:tcW w:w="617" w:type="pct"/>
            <w:tcBorders>
              <w:left w:val="single" w:sz="4" w:space="0" w:color="000000"/>
              <w:right w:val="single" w:sz="4" w:space="0" w:color="000000"/>
            </w:tcBorders>
          </w:tcPr>
          <w:p w:rsidR="005162F3" w:rsidRPr="003A4AA9" w:rsidRDefault="005162F3" w:rsidP="003A4AA9">
            <w:pPr>
              <w:spacing w:line="240" w:lineRule="auto"/>
              <w:ind w:firstLine="0"/>
              <w:rPr>
                <w:rFonts w:ascii="Times New Roman" w:eastAsia="Times New Roman" w:hAnsi="Times New Roman"/>
                <w:noProof/>
                <w:color w:val="000000"/>
                <w:sz w:val="24"/>
                <w:szCs w:val="24"/>
                <w:lang w:eastAsia="ru-RU"/>
              </w:rPr>
            </w:pPr>
          </w:p>
          <w:p w:rsidR="005162F3" w:rsidRPr="003A4AA9" w:rsidRDefault="005162F3" w:rsidP="003A4AA9">
            <w:pPr>
              <w:spacing w:line="240" w:lineRule="auto"/>
              <w:ind w:firstLine="0"/>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28271</w:t>
            </w:r>
          </w:p>
        </w:tc>
        <w:tc>
          <w:tcPr>
            <w:tcW w:w="380" w:type="pct"/>
            <w:tcBorders>
              <w:left w:val="single" w:sz="4" w:space="0" w:color="000000"/>
              <w:right w:val="single" w:sz="4" w:space="0" w:color="000000"/>
            </w:tcBorders>
          </w:tcPr>
          <w:p w:rsidR="005162F3" w:rsidRPr="003A4AA9" w:rsidRDefault="005162F3" w:rsidP="003A4AA9">
            <w:pPr>
              <w:spacing w:line="240" w:lineRule="auto"/>
              <w:ind w:firstLine="0"/>
              <w:rPr>
                <w:rFonts w:ascii="Times New Roman" w:eastAsia="Times New Roman" w:hAnsi="Times New Roman"/>
                <w:noProof/>
                <w:color w:val="000000"/>
                <w:sz w:val="24"/>
                <w:szCs w:val="24"/>
                <w:lang w:eastAsia="ru-RU"/>
              </w:rPr>
            </w:pPr>
          </w:p>
          <w:p w:rsidR="00A72A8C" w:rsidRPr="003A4AA9" w:rsidRDefault="00A72A8C" w:rsidP="003A4AA9">
            <w:pPr>
              <w:spacing w:line="240" w:lineRule="auto"/>
              <w:ind w:firstLine="0"/>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75,87</w:t>
            </w:r>
          </w:p>
        </w:tc>
        <w:tc>
          <w:tcPr>
            <w:tcW w:w="618" w:type="pct"/>
            <w:tcBorders>
              <w:left w:val="single" w:sz="4" w:space="0" w:color="000000"/>
              <w:right w:val="single" w:sz="4" w:space="0" w:color="000000"/>
            </w:tcBorders>
          </w:tcPr>
          <w:p w:rsidR="005162F3" w:rsidRPr="003A4AA9" w:rsidRDefault="005162F3" w:rsidP="003A4AA9">
            <w:pPr>
              <w:spacing w:line="240" w:lineRule="auto"/>
              <w:ind w:firstLine="0"/>
              <w:rPr>
                <w:rFonts w:ascii="Times New Roman" w:eastAsia="Times New Roman" w:hAnsi="Times New Roman"/>
                <w:noProof/>
                <w:color w:val="000000"/>
                <w:sz w:val="24"/>
                <w:szCs w:val="24"/>
                <w:lang w:eastAsia="ru-RU"/>
              </w:rPr>
            </w:pPr>
          </w:p>
          <w:p w:rsidR="005162F3" w:rsidRPr="003A4AA9" w:rsidRDefault="005162F3" w:rsidP="003A4AA9">
            <w:pPr>
              <w:spacing w:line="240" w:lineRule="auto"/>
              <w:ind w:firstLine="0"/>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28631</w:t>
            </w:r>
          </w:p>
        </w:tc>
        <w:tc>
          <w:tcPr>
            <w:tcW w:w="380" w:type="pct"/>
            <w:tcBorders>
              <w:left w:val="single" w:sz="4" w:space="0" w:color="000000"/>
              <w:right w:val="single" w:sz="4" w:space="0" w:color="000000"/>
            </w:tcBorders>
          </w:tcPr>
          <w:p w:rsidR="005162F3" w:rsidRPr="003A4AA9" w:rsidRDefault="005162F3" w:rsidP="003A4AA9">
            <w:pPr>
              <w:spacing w:line="240" w:lineRule="auto"/>
              <w:ind w:firstLine="0"/>
              <w:rPr>
                <w:rFonts w:ascii="Times New Roman" w:eastAsia="Times New Roman" w:hAnsi="Times New Roman"/>
                <w:noProof/>
                <w:color w:val="000000"/>
                <w:sz w:val="24"/>
                <w:szCs w:val="24"/>
                <w:lang w:eastAsia="ru-RU"/>
              </w:rPr>
            </w:pPr>
          </w:p>
          <w:p w:rsidR="00A72A8C" w:rsidRPr="003A4AA9" w:rsidRDefault="00A72A8C" w:rsidP="003A4AA9">
            <w:pPr>
              <w:spacing w:line="240" w:lineRule="auto"/>
              <w:ind w:firstLine="0"/>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86,81</w:t>
            </w:r>
          </w:p>
        </w:tc>
      </w:tr>
      <w:tr w:rsidR="006F0D9B" w:rsidRPr="003A4AA9" w:rsidTr="003A4AA9">
        <w:trPr>
          <w:trHeight w:val="286"/>
        </w:trPr>
        <w:tc>
          <w:tcPr>
            <w:tcW w:w="1983" w:type="pct"/>
            <w:tcBorders>
              <w:top w:val="single" w:sz="4" w:space="0" w:color="000000"/>
              <w:left w:val="single" w:sz="4" w:space="0" w:color="000000"/>
              <w:bottom w:val="single" w:sz="4" w:space="0" w:color="000000"/>
              <w:right w:val="single" w:sz="4" w:space="0" w:color="000000"/>
            </w:tcBorders>
          </w:tcPr>
          <w:p w:rsidR="009E08A2" w:rsidRPr="003A4AA9" w:rsidRDefault="005162F3" w:rsidP="003A4AA9">
            <w:pPr>
              <w:spacing w:line="240" w:lineRule="auto"/>
              <w:ind w:firstLine="0"/>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Валовая прибыль</w:t>
            </w:r>
          </w:p>
        </w:tc>
        <w:tc>
          <w:tcPr>
            <w:tcW w:w="639" w:type="pct"/>
            <w:tcBorders>
              <w:left w:val="single" w:sz="4" w:space="0" w:color="000000"/>
              <w:right w:val="single" w:sz="4" w:space="0" w:color="000000"/>
            </w:tcBorders>
          </w:tcPr>
          <w:p w:rsidR="009E08A2" w:rsidRPr="003A4AA9" w:rsidRDefault="00BC49A8" w:rsidP="003A4AA9">
            <w:pPr>
              <w:spacing w:line="240" w:lineRule="auto"/>
              <w:ind w:firstLine="0"/>
              <w:jc w:val="left"/>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7972</w:t>
            </w:r>
          </w:p>
        </w:tc>
        <w:tc>
          <w:tcPr>
            <w:tcW w:w="382" w:type="pct"/>
            <w:tcBorders>
              <w:left w:val="single" w:sz="4" w:space="0" w:color="000000"/>
              <w:right w:val="single" w:sz="4" w:space="0" w:color="000000"/>
            </w:tcBorders>
          </w:tcPr>
          <w:p w:rsidR="009E08A2" w:rsidRPr="003A4AA9" w:rsidRDefault="00A72A8C" w:rsidP="003A4AA9">
            <w:pPr>
              <w:spacing w:line="240" w:lineRule="auto"/>
              <w:ind w:firstLine="0"/>
              <w:jc w:val="left"/>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27,6</w:t>
            </w:r>
          </w:p>
        </w:tc>
        <w:tc>
          <w:tcPr>
            <w:tcW w:w="617" w:type="pct"/>
            <w:tcBorders>
              <w:left w:val="single" w:sz="4" w:space="0" w:color="000000"/>
              <w:right w:val="single" w:sz="4" w:space="0" w:color="000000"/>
            </w:tcBorders>
          </w:tcPr>
          <w:p w:rsidR="009E08A2" w:rsidRPr="003A4AA9" w:rsidRDefault="00BC49A8" w:rsidP="003A4AA9">
            <w:pPr>
              <w:spacing w:line="240" w:lineRule="auto"/>
              <w:ind w:firstLine="0"/>
              <w:jc w:val="left"/>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8991</w:t>
            </w:r>
          </w:p>
        </w:tc>
        <w:tc>
          <w:tcPr>
            <w:tcW w:w="380" w:type="pct"/>
            <w:tcBorders>
              <w:left w:val="single" w:sz="4" w:space="0" w:color="000000"/>
              <w:right w:val="single" w:sz="4" w:space="0" w:color="000000"/>
            </w:tcBorders>
          </w:tcPr>
          <w:p w:rsidR="009E08A2" w:rsidRPr="003A4AA9" w:rsidRDefault="00A72A8C" w:rsidP="003A4AA9">
            <w:pPr>
              <w:spacing w:line="240" w:lineRule="auto"/>
              <w:ind w:firstLine="0"/>
              <w:jc w:val="left"/>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24,13</w:t>
            </w:r>
          </w:p>
        </w:tc>
        <w:tc>
          <w:tcPr>
            <w:tcW w:w="618" w:type="pct"/>
            <w:tcBorders>
              <w:left w:val="single" w:sz="4" w:space="0" w:color="000000"/>
              <w:right w:val="single" w:sz="4" w:space="0" w:color="000000"/>
            </w:tcBorders>
          </w:tcPr>
          <w:p w:rsidR="009E08A2" w:rsidRPr="003A4AA9" w:rsidRDefault="00BC49A8" w:rsidP="003A4AA9">
            <w:pPr>
              <w:spacing w:line="240" w:lineRule="auto"/>
              <w:ind w:firstLine="0"/>
              <w:jc w:val="left"/>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4350</w:t>
            </w:r>
          </w:p>
        </w:tc>
        <w:tc>
          <w:tcPr>
            <w:tcW w:w="380" w:type="pct"/>
            <w:tcBorders>
              <w:left w:val="single" w:sz="4" w:space="0" w:color="000000"/>
              <w:right w:val="single" w:sz="4" w:space="0" w:color="000000"/>
            </w:tcBorders>
          </w:tcPr>
          <w:p w:rsidR="009E08A2" w:rsidRPr="003A4AA9" w:rsidRDefault="00A72A8C" w:rsidP="003A4AA9">
            <w:pPr>
              <w:spacing w:line="240" w:lineRule="auto"/>
              <w:ind w:firstLine="0"/>
              <w:jc w:val="left"/>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13,19</w:t>
            </w:r>
          </w:p>
        </w:tc>
      </w:tr>
      <w:tr w:rsidR="006F0D9B" w:rsidRPr="003A4AA9" w:rsidTr="003A4AA9">
        <w:trPr>
          <w:trHeight w:val="260"/>
        </w:trPr>
        <w:tc>
          <w:tcPr>
            <w:tcW w:w="1983" w:type="pct"/>
            <w:tcBorders>
              <w:top w:val="single" w:sz="4" w:space="0" w:color="000000"/>
              <w:left w:val="single" w:sz="4" w:space="0" w:color="000000"/>
              <w:bottom w:val="single" w:sz="4" w:space="0" w:color="000000"/>
              <w:right w:val="single" w:sz="4" w:space="0" w:color="000000"/>
            </w:tcBorders>
          </w:tcPr>
          <w:p w:rsidR="009E08A2" w:rsidRPr="003A4AA9" w:rsidRDefault="005162F3" w:rsidP="003A4AA9">
            <w:pPr>
              <w:spacing w:line="240" w:lineRule="auto"/>
              <w:ind w:firstLine="0"/>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Прочие расходы</w:t>
            </w:r>
          </w:p>
        </w:tc>
        <w:tc>
          <w:tcPr>
            <w:tcW w:w="639" w:type="pct"/>
            <w:tcBorders>
              <w:left w:val="single" w:sz="4" w:space="0" w:color="000000"/>
              <w:right w:val="single" w:sz="4" w:space="0" w:color="000000"/>
            </w:tcBorders>
          </w:tcPr>
          <w:p w:rsidR="009E08A2" w:rsidRPr="003A4AA9" w:rsidRDefault="00BC49A8" w:rsidP="003A4AA9">
            <w:pPr>
              <w:spacing w:line="240" w:lineRule="auto"/>
              <w:ind w:firstLine="0"/>
              <w:jc w:val="left"/>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1045</w:t>
            </w:r>
          </w:p>
        </w:tc>
        <w:tc>
          <w:tcPr>
            <w:tcW w:w="382" w:type="pct"/>
            <w:tcBorders>
              <w:left w:val="single" w:sz="4" w:space="0" w:color="000000"/>
              <w:right w:val="single" w:sz="4" w:space="0" w:color="000000"/>
            </w:tcBorders>
          </w:tcPr>
          <w:p w:rsidR="009E08A2" w:rsidRPr="003A4AA9" w:rsidRDefault="00A72A8C" w:rsidP="003A4AA9">
            <w:pPr>
              <w:spacing w:line="240" w:lineRule="auto"/>
              <w:ind w:firstLine="0"/>
              <w:jc w:val="left"/>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3,62</w:t>
            </w:r>
          </w:p>
        </w:tc>
        <w:tc>
          <w:tcPr>
            <w:tcW w:w="617" w:type="pct"/>
            <w:tcBorders>
              <w:left w:val="single" w:sz="4" w:space="0" w:color="000000"/>
              <w:right w:val="single" w:sz="4" w:space="0" w:color="000000"/>
            </w:tcBorders>
          </w:tcPr>
          <w:p w:rsidR="009E08A2" w:rsidRPr="003A4AA9" w:rsidRDefault="00BC49A8" w:rsidP="003A4AA9">
            <w:pPr>
              <w:spacing w:line="240" w:lineRule="auto"/>
              <w:ind w:firstLine="0"/>
              <w:jc w:val="left"/>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1276</w:t>
            </w:r>
          </w:p>
        </w:tc>
        <w:tc>
          <w:tcPr>
            <w:tcW w:w="380" w:type="pct"/>
            <w:tcBorders>
              <w:left w:val="single" w:sz="4" w:space="0" w:color="000000"/>
              <w:right w:val="single" w:sz="4" w:space="0" w:color="000000"/>
            </w:tcBorders>
          </w:tcPr>
          <w:p w:rsidR="009E08A2" w:rsidRPr="003A4AA9" w:rsidRDefault="00A72A8C" w:rsidP="003A4AA9">
            <w:pPr>
              <w:spacing w:line="240" w:lineRule="auto"/>
              <w:ind w:firstLine="0"/>
              <w:jc w:val="left"/>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3,42</w:t>
            </w:r>
          </w:p>
        </w:tc>
        <w:tc>
          <w:tcPr>
            <w:tcW w:w="618" w:type="pct"/>
            <w:tcBorders>
              <w:left w:val="single" w:sz="4" w:space="0" w:color="000000"/>
              <w:right w:val="single" w:sz="4" w:space="0" w:color="000000"/>
            </w:tcBorders>
          </w:tcPr>
          <w:p w:rsidR="009E08A2" w:rsidRPr="003A4AA9" w:rsidRDefault="00BC49A8" w:rsidP="003A4AA9">
            <w:pPr>
              <w:spacing w:line="240" w:lineRule="auto"/>
              <w:ind w:firstLine="0"/>
              <w:jc w:val="left"/>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1757</w:t>
            </w:r>
          </w:p>
        </w:tc>
        <w:tc>
          <w:tcPr>
            <w:tcW w:w="380" w:type="pct"/>
            <w:tcBorders>
              <w:left w:val="single" w:sz="4" w:space="0" w:color="000000"/>
              <w:right w:val="single" w:sz="4" w:space="0" w:color="000000"/>
            </w:tcBorders>
          </w:tcPr>
          <w:p w:rsidR="009E08A2" w:rsidRPr="003A4AA9" w:rsidRDefault="00ED6666" w:rsidP="003A4AA9">
            <w:pPr>
              <w:spacing w:line="240" w:lineRule="auto"/>
              <w:ind w:firstLine="0"/>
              <w:jc w:val="left"/>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5,33</w:t>
            </w:r>
          </w:p>
        </w:tc>
      </w:tr>
      <w:tr w:rsidR="006F0D9B" w:rsidRPr="003A4AA9" w:rsidTr="003A4AA9">
        <w:trPr>
          <w:trHeight w:val="433"/>
        </w:trPr>
        <w:tc>
          <w:tcPr>
            <w:tcW w:w="1983" w:type="pct"/>
            <w:tcBorders>
              <w:top w:val="single" w:sz="4" w:space="0" w:color="000000"/>
              <w:left w:val="single" w:sz="4" w:space="0" w:color="000000"/>
              <w:bottom w:val="single" w:sz="4" w:space="0" w:color="000000"/>
              <w:right w:val="single" w:sz="4" w:space="0" w:color="000000"/>
            </w:tcBorders>
          </w:tcPr>
          <w:p w:rsidR="009E08A2" w:rsidRPr="003A4AA9" w:rsidRDefault="00BC49A8" w:rsidP="003A4AA9">
            <w:pPr>
              <w:spacing w:line="240" w:lineRule="auto"/>
              <w:ind w:firstLine="0"/>
              <w:jc w:val="left"/>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Прибыль (убыток)</w:t>
            </w:r>
            <w:r w:rsidR="00FA0717" w:rsidRPr="003A4AA9">
              <w:rPr>
                <w:rFonts w:ascii="Times New Roman" w:eastAsia="Times New Roman" w:hAnsi="Times New Roman"/>
                <w:noProof/>
                <w:color w:val="000000"/>
                <w:sz w:val="24"/>
                <w:szCs w:val="24"/>
                <w:lang w:eastAsia="ru-RU"/>
              </w:rPr>
              <w:t xml:space="preserve"> </w:t>
            </w:r>
            <w:r w:rsidRPr="003A4AA9">
              <w:rPr>
                <w:rFonts w:ascii="Times New Roman" w:eastAsia="Times New Roman" w:hAnsi="Times New Roman"/>
                <w:noProof/>
                <w:color w:val="000000"/>
                <w:sz w:val="24"/>
                <w:szCs w:val="24"/>
                <w:lang w:eastAsia="ru-RU"/>
              </w:rPr>
              <w:t>до налогообложения</w:t>
            </w:r>
          </w:p>
        </w:tc>
        <w:tc>
          <w:tcPr>
            <w:tcW w:w="639" w:type="pct"/>
            <w:tcBorders>
              <w:left w:val="single" w:sz="4" w:space="0" w:color="000000"/>
              <w:right w:val="single" w:sz="4" w:space="0" w:color="000000"/>
            </w:tcBorders>
          </w:tcPr>
          <w:p w:rsidR="009E08A2" w:rsidRPr="003A4AA9" w:rsidRDefault="00BC49A8" w:rsidP="003A4AA9">
            <w:pPr>
              <w:spacing w:line="240" w:lineRule="auto"/>
              <w:ind w:firstLine="0"/>
              <w:jc w:val="left"/>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5319</w:t>
            </w:r>
          </w:p>
        </w:tc>
        <w:tc>
          <w:tcPr>
            <w:tcW w:w="382" w:type="pct"/>
            <w:tcBorders>
              <w:left w:val="single" w:sz="4" w:space="0" w:color="000000"/>
              <w:right w:val="single" w:sz="4" w:space="0" w:color="000000"/>
            </w:tcBorders>
          </w:tcPr>
          <w:p w:rsidR="009E08A2" w:rsidRPr="003A4AA9" w:rsidRDefault="00A72A8C" w:rsidP="003A4AA9">
            <w:pPr>
              <w:spacing w:line="240" w:lineRule="auto"/>
              <w:ind w:firstLine="0"/>
              <w:jc w:val="left"/>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18,42</w:t>
            </w:r>
          </w:p>
        </w:tc>
        <w:tc>
          <w:tcPr>
            <w:tcW w:w="617" w:type="pct"/>
            <w:tcBorders>
              <w:left w:val="single" w:sz="4" w:space="0" w:color="000000"/>
              <w:right w:val="single" w:sz="4" w:space="0" w:color="000000"/>
            </w:tcBorders>
          </w:tcPr>
          <w:p w:rsidR="009E08A2" w:rsidRPr="003A4AA9" w:rsidRDefault="00BC49A8" w:rsidP="003A4AA9">
            <w:pPr>
              <w:spacing w:line="240" w:lineRule="auto"/>
              <w:ind w:firstLine="0"/>
              <w:jc w:val="left"/>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5294</w:t>
            </w:r>
          </w:p>
        </w:tc>
        <w:tc>
          <w:tcPr>
            <w:tcW w:w="380" w:type="pct"/>
            <w:tcBorders>
              <w:left w:val="single" w:sz="4" w:space="0" w:color="000000"/>
              <w:right w:val="single" w:sz="4" w:space="0" w:color="000000"/>
            </w:tcBorders>
          </w:tcPr>
          <w:p w:rsidR="009E08A2" w:rsidRPr="003A4AA9" w:rsidRDefault="00A72A8C" w:rsidP="003A4AA9">
            <w:pPr>
              <w:spacing w:line="240" w:lineRule="auto"/>
              <w:ind w:firstLine="0"/>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14,21</w:t>
            </w:r>
          </w:p>
        </w:tc>
        <w:tc>
          <w:tcPr>
            <w:tcW w:w="618" w:type="pct"/>
            <w:tcBorders>
              <w:left w:val="single" w:sz="4" w:space="0" w:color="000000"/>
              <w:right w:val="single" w:sz="4" w:space="0" w:color="000000"/>
            </w:tcBorders>
          </w:tcPr>
          <w:p w:rsidR="009E08A2" w:rsidRPr="003A4AA9" w:rsidRDefault="00BC49A8" w:rsidP="003A4AA9">
            <w:pPr>
              <w:spacing w:line="240" w:lineRule="auto"/>
              <w:ind w:firstLine="0"/>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31</w:t>
            </w:r>
          </w:p>
        </w:tc>
        <w:tc>
          <w:tcPr>
            <w:tcW w:w="380" w:type="pct"/>
            <w:tcBorders>
              <w:left w:val="single" w:sz="4" w:space="0" w:color="000000"/>
              <w:right w:val="single" w:sz="4" w:space="0" w:color="000000"/>
            </w:tcBorders>
          </w:tcPr>
          <w:p w:rsidR="009E08A2" w:rsidRPr="003A4AA9" w:rsidRDefault="00ED6666" w:rsidP="003A4AA9">
            <w:pPr>
              <w:spacing w:line="240" w:lineRule="auto"/>
              <w:ind w:firstLine="0"/>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0,09</w:t>
            </w:r>
          </w:p>
        </w:tc>
      </w:tr>
      <w:tr w:rsidR="006F0D9B" w:rsidRPr="003A4AA9" w:rsidTr="003A4AA9">
        <w:trPr>
          <w:trHeight w:val="416"/>
        </w:trPr>
        <w:tc>
          <w:tcPr>
            <w:tcW w:w="1983" w:type="pct"/>
            <w:tcBorders>
              <w:top w:val="single" w:sz="4" w:space="0" w:color="000000"/>
              <w:left w:val="single" w:sz="4" w:space="0" w:color="000000"/>
              <w:bottom w:val="single" w:sz="4" w:space="0" w:color="000000"/>
              <w:right w:val="single" w:sz="4" w:space="0" w:color="000000"/>
            </w:tcBorders>
          </w:tcPr>
          <w:p w:rsidR="00BC49A8" w:rsidRPr="003A4AA9" w:rsidRDefault="00BC49A8" w:rsidP="003A4AA9">
            <w:pPr>
              <w:spacing w:line="240" w:lineRule="auto"/>
              <w:ind w:firstLine="0"/>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Текущий налог на прибыль</w:t>
            </w:r>
          </w:p>
        </w:tc>
        <w:tc>
          <w:tcPr>
            <w:tcW w:w="639" w:type="pct"/>
            <w:tcBorders>
              <w:left w:val="single" w:sz="4" w:space="0" w:color="000000"/>
              <w:right w:val="single" w:sz="4" w:space="0" w:color="000000"/>
            </w:tcBorders>
          </w:tcPr>
          <w:p w:rsidR="00BC49A8" w:rsidRPr="003A4AA9" w:rsidRDefault="00BC49A8" w:rsidP="003A4AA9">
            <w:pPr>
              <w:spacing w:line="240" w:lineRule="auto"/>
              <w:ind w:firstLine="0"/>
              <w:jc w:val="left"/>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w:t>
            </w:r>
          </w:p>
        </w:tc>
        <w:tc>
          <w:tcPr>
            <w:tcW w:w="382" w:type="pct"/>
            <w:tcBorders>
              <w:left w:val="single" w:sz="4" w:space="0" w:color="000000"/>
              <w:right w:val="single" w:sz="4" w:space="0" w:color="000000"/>
            </w:tcBorders>
          </w:tcPr>
          <w:p w:rsidR="00BC49A8" w:rsidRPr="003A4AA9" w:rsidRDefault="00BC49A8" w:rsidP="003A4AA9">
            <w:pPr>
              <w:spacing w:line="240" w:lineRule="auto"/>
              <w:ind w:firstLine="0"/>
              <w:jc w:val="left"/>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w:t>
            </w:r>
          </w:p>
        </w:tc>
        <w:tc>
          <w:tcPr>
            <w:tcW w:w="617" w:type="pct"/>
            <w:tcBorders>
              <w:left w:val="single" w:sz="4" w:space="0" w:color="000000"/>
              <w:right w:val="single" w:sz="4" w:space="0" w:color="000000"/>
            </w:tcBorders>
          </w:tcPr>
          <w:p w:rsidR="00BC49A8" w:rsidRPr="003A4AA9" w:rsidRDefault="00BC49A8" w:rsidP="003A4AA9">
            <w:pPr>
              <w:spacing w:line="240" w:lineRule="auto"/>
              <w:ind w:firstLine="0"/>
              <w:jc w:val="left"/>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w:t>
            </w:r>
          </w:p>
        </w:tc>
        <w:tc>
          <w:tcPr>
            <w:tcW w:w="380" w:type="pct"/>
            <w:tcBorders>
              <w:left w:val="single" w:sz="4" w:space="0" w:color="000000"/>
              <w:right w:val="single" w:sz="4" w:space="0" w:color="000000"/>
            </w:tcBorders>
          </w:tcPr>
          <w:p w:rsidR="00BC49A8" w:rsidRPr="003A4AA9" w:rsidRDefault="00BC49A8" w:rsidP="003A4AA9">
            <w:pPr>
              <w:spacing w:line="240" w:lineRule="auto"/>
              <w:ind w:firstLine="0"/>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w:t>
            </w:r>
          </w:p>
        </w:tc>
        <w:tc>
          <w:tcPr>
            <w:tcW w:w="618" w:type="pct"/>
            <w:tcBorders>
              <w:left w:val="single" w:sz="4" w:space="0" w:color="000000"/>
              <w:right w:val="single" w:sz="4" w:space="0" w:color="000000"/>
            </w:tcBorders>
          </w:tcPr>
          <w:p w:rsidR="00BC49A8" w:rsidRPr="003A4AA9" w:rsidRDefault="00BC49A8" w:rsidP="003A4AA9">
            <w:pPr>
              <w:spacing w:line="240" w:lineRule="auto"/>
              <w:ind w:firstLine="0"/>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w:t>
            </w:r>
          </w:p>
        </w:tc>
        <w:tc>
          <w:tcPr>
            <w:tcW w:w="380" w:type="pct"/>
            <w:tcBorders>
              <w:left w:val="single" w:sz="4" w:space="0" w:color="000000"/>
              <w:right w:val="single" w:sz="4" w:space="0" w:color="000000"/>
            </w:tcBorders>
          </w:tcPr>
          <w:p w:rsidR="00BC49A8" w:rsidRPr="003A4AA9" w:rsidRDefault="00BC49A8" w:rsidP="003A4AA9">
            <w:pPr>
              <w:spacing w:line="240" w:lineRule="auto"/>
              <w:ind w:firstLine="0"/>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w:t>
            </w:r>
          </w:p>
        </w:tc>
      </w:tr>
      <w:tr w:rsidR="006F0D9B" w:rsidRPr="003A4AA9" w:rsidTr="003A4AA9">
        <w:trPr>
          <w:trHeight w:val="422"/>
        </w:trPr>
        <w:tc>
          <w:tcPr>
            <w:tcW w:w="1983" w:type="pct"/>
            <w:tcBorders>
              <w:top w:val="single" w:sz="4" w:space="0" w:color="000000"/>
              <w:left w:val="single" w:sz="4" w:space="0" w:color="000000"/>
              <w:bottom w:val="single" w:sz="4" w:space="0" w:color="000000"/>
              <w:right w:val="single" w:sz="4" w:space="0" w:color="000000"/>
            </w:tcBorders>
          </w:tcPr>
          <w:p w:rsidR="009E08A2" w:rsidRPr="003A4AA9" w:rsidRDefault="006F0D9B" w:rsidP="003A4AA9">
            <w:pPr>
              <w:spacing w:line="240" w:lineRule="auto"/>
              <w:ind w:firstLine="0"/>
              <w:jc w:val="left"/>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Чистая прибыль (убыток), тыс.</w:t>
            </w:r>
            <w:r w:rsidR="009E08A2" w:rsidRPr="003A4AA9">
              <w:rPr>
                <w:rFonts w:ascii="Times New Roman" w:eastAsia="Times New Roman" w:hAnsi="Times New Roman"/>
                <w:noProof/>
                <w:color w:val="000000"/>
                <w:sz w:val="24"/>
                <w:szCs w:val="24"/>
                <w:lang w:eastAsia="ru-RU"/>
              </w:rPr>
              <w:t>руб.</w:t>
            </w:r>
          </w:p>
        </w:tc>
        <w:tc>
          <w:tcPr>
            <w:tcW w:w="639" w:type="pct"/>
            <w:tcBorders>
              <w:left w:val="single" w:sz="4" w:space="0" w:color="000000"/>
              <w:bottom w:val="single" w:sz="4" w:space="0" w:color="000000"/>
              <w:right w:val="single" w:sz="4" w:space="0" w:color="000000"/>
            </w:tcBorders>
          </w:tcPr>
          <w:p w:rsidR="009E08A2" w:rsidRPr="003A4AA9" w:rsidRDefault="009E08A2" w:rsidP="003A4AA9">
            <w:pPr>
              <w:spacing w:line="240" w:lineRule="auto"/>
              <w:ind w:firstLine="0"/>
              <w:jc w:val="left"/>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5319</w:t>
            </w:r>
          </w:p>
        </w:tc>
        <w:tc>
          <w:tcPr>
            <w:tcW w:w="382" w:type="pct"/>
            <w:tcBorders>
              <w:left w:val="single" w:sz="4" w:space="0" w:color="000000"/>
              <w:bottom w:val="single" w:sz="4" w:space="0" w:color="000000"/>
              <w:right w:val="single" w:sz="4" w:space="0" w:color="000000"/>
            </w:tcBorders>
          </w:tcPr>
          <w:p w:rsidR="009E08A2" w:rsidRPr="003A4AA9" w:rsidRDefault="00A72A8C" w:rsidP="003A4AA9">
            <w:pPr>
              <w:spacing w:line="240" w:lineRule="auto"/>
              <w:ind w:firstLine="0"/>
              <w:jc w:val="left"/>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18,42</w:t>
            </w:r>
          </w:p>
        </w:tc>
        <w:tc>
          <w:tcPr>
            <w:tcW w:w="617" w:type="pct"/>
            <w:tcBorders>
              <w:left w:val="single" w:sz="4" w:space="0" w:color="000000"/>
              <w:bottom w:val="single" w:sz="4" w:space="0" w:color="000000"/>
              <w:right w:val="single" w:sz="4" w:space="0" w:color="000000"/>
            </w:tcBorders>
          </w:tcPr>
          <w:p w:rsidR="009E08A2" w:rsidRPr="003A4AA9" w:rsidRDefault="009E08A2" w:rsidP="003A4AA9">
            <w:pPr>
              <w:spacing w:line="240" w:lineRule="auto"/>
              <w:ind w:firstLine="0"/>
              <w:jc w:val="left"/>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5294</w:t>
            </w:r>
          </w:p>
        </w:tc>
        <w:tc>
          <w:tcPr>
            <w:tcW w:w="380" w:type="pct"/>
            <w:tcBorders>
              <w:left w:val="single" w:sz="4" w:space="0" w:color="000000"/>
              <w:bottom w:val="single" w:sz="4" w:space="0" w:color="000000"/>
              <w:right w:val="single" w:sz="4" w:space="0" w:color="000000"/>
            </w:tcBorders>
          </w:tcPr>
          <w:p w:rsidR="009E08A2" w:rsidRPr="003A4AA9" w:rsidRDefault="00A72A8C" w:rsidP="003A4AA9">
            <w:pPr>
              <w:spacing w:line="240" w:lineRule="auto"/>
              <w:ind w:firstLine="0"/>
              <w:jc w:val="left"/>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14,21</w:t>
            </w:r>
          </w:p>
        </w:tc>
        <w:tc>
          <w:tcPr>
            <w:tcW w:w="618" w:type="pct"/>
            <w:tcBorders>
              <w:left w:val="single" w:sz="4" w:space="0" w:color="000000"/>
              <w:bottom w:val="single" w:sz="4" w:space="0" w:color="000000"/>
              <w:right w:val="single" w:sz="4" w:space="0" w:color="000000"/>
            </w:tcBorders>
          </w:tcPr>
          <w:p w:rsidR="009E08A2" w:rsidRPr="003A4AA9" w:rsidRDefault="009E08A2" w:rsidP="003A4AA9">
            <w:pPr>
              <w:spacing w:line="240" w:lineRule="auto"/>
              <w:ind w:firstLine="0"/>
              <w:jc w:val="left"/>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-31</w:t>
            </w:r>
          </w:p>
        </w:tc>
        <w:tc>
          <w:tcPr>
            <w:tcW w:w="380" w:type="pct"/>
            <w:tcBorders>
              <w:left w:val="single" w:sz="4" w:space="0" w:color="000000"/>
              <w:bottom w:val="single" w:sz="4" w:space="0" w:color="000000"/>
              <w:right w:val="single" w:sz="4" w:space="0" w:color="000000"/>
            </w:tcBorders>
          </w:tcPr>
          <w:p w:rsidR="009E08A2" w:rsidRPr="003A4AA9" w:rsidRDefault="00ED6666" w:rsidP="003A4AA9">
            <w:pPr>
              <w:spacing w:line="240" w:lineRule="auto"/>
              <w:ind w:firstLine="0"/>
              <w:jc w:val="left"/>
              <w:rPr>
                <w:rFonts w:ascii="Times New Roman" w:eastAsia="Times New Roman" w:hAnsi="Times New Roman"/>
                <w:noProof/>
                <w:color w:val="000000"/>
                <w:sz w:val="24"/>
                <w:szCs w:val="24"/>
                <w:lang w:eastAsia="ru-RU"/>
              </w:rPr>
            </w:pPr>
            <w:r w:rsidRPr="003A4AA9">
              <w:rPr>
                <w:rFonts w:ascii="Times New Roman" w:eastAsia="Times New Roman" w:hAnsi="Times New Roman"/>
                <w:noProof/>
                <w:color w:val="000000"/>
                <w:sz w:val="24"/>
                <w:szCs w:val="24"/>
                <w:lang w:eastAsia="ru-RU"/>
              </w:rPr>
              <w:t>0,09</w:t>
            </w:r>
          </w:p>
        </w:tc>
      </w:tr>
    </w:tbl>
    <w:p w:rsidR="00F36638" w:rsidRPr="003566CC" w:rsidRDefault="00F36638" w:rsidP="00BC49A8">
      <w:pPr>
        <w:spacing w:line="240" w:lineRule="auto"/>
        <w:ind w:firstLine="0"/>
        <w:rPr>
          <w:rFonts w:ascii="Times New Roman" w:hAnsi="Times New Roman"/>
          <w:noProof/>
          <w:color w:val="000000"/>
          <w:sz w:val="28"/>
          <w:szCs w:val="28"/>
        </w:rPr>
      </w:pPr>
    </w:p>
    <w:p w:rsidR="00F36638" w:rsidRPr="003566CC" w:rsidRDefault="00F36638" w:rsidP="003566CC">
      <w:pPr>
        <w:spacing w:line="240" w:lineRule="auto"/>
        <w:rPr>
          <w:rFonts w:ascii="Times New Roman" w:hAnsi="Times New Roman"/>
          <w:noProof/>
          <w:color w:val="000000"/>
          <w:sz w:val="28"/>
          <w:szCs w:val="28"/>
        </w:rPr>
      </w:pPr>
      <w:r w:rsidRPr="003566CC">
        <w:rPr>
          <w:rFonts w:ascii="Times New Roman" w:hAnsi="Times New Roman"/>
          <w:noProof/>
          <w:color w:val="000000"/>
          <w:sz w:val="28"/>
          <w:szCs w:val="28"/>
        </w:rPr>
        <w:t xml:space="preserve">Чистая прибыль используется в соответствии с уставом </w:t>
      </w:r>
      <w:r w:rsidR="00AF120D" w:rsidRPr="003566CC">
        <w:rPr>
          <w:rFonts w:ascii="Times New Roman" w:hAnsi="Times New Roman"/>
          <w:noProof/>
          <w:color w:val="000000"/>
          <w:sz w:val="28"/>
          <w:szCs w:val="28"/>
        </w:rPr>
        <w:t>ООО «Пассажирское автотранспортное предприятие № 2»</w:t>
      </w:r>
      <w:r w:rsidRPr="003566CC">
        <w:rPr>
          <w:rFonts w:ascii="Times New Roman" w:hAnsi="Times New Roman"/>
          <w:noProof/>
          <w:color w:val="000000"/>
          <w:sz w:val="28"/>
          <w:szCs w:val="28"/>
        </w:rPr>
        <w:t>. За счет нее осуществляется инвестирование производственного развития, создаются резервные и страховые фонды и т. д. При распределении чистой прибыли необходимо добиться оптимизации пропорций между капитализируемой и потребляемой ее суммой с целью обеспечения:</w:t>
      </w:r>
    </w:p>
    <w:p w:rsidR="00F36638" w:rsidRPr="003566CC" w:rsidRDefault="00F36638" w:rsidP="003566CC">
      <w:pPr>
        <w:spacing w:line="240" w:lineRule="auto"/>
        <w:rPr>
          <w:rFonts w:ascii="Times New Roman" w:hAnsi="Times New Roman"/>
          <w:noProof/>
          <w:color w:val="000000"/>
          <w:sz w:val="28"/>
          <w:szCs w:val="28"/>
        </w:rPr>
      </w:pPr>
      <w:r w:rsidRPr="003566CC">
        <w:rPr>
          <w:rFonts w:ascii="Times New Roman" w:hAnsi="Times New Roman"/>
          <w:noProof/>
          <w:color w:val="000000"/>
          <w:sz w:val="28"/>
          <w:szCs w:val="28"/>
        </w:rPr>
        <w:t>- требуемого объема инвестиций для производственного развития;</w:t>
      </w:r>
    </w:p>
    <w:p w:rsidR="00F36638" w:rsidRPr="003566CC" w:rsidRDefault="00F36638" w:rsidP="003566CC">
      <w:pPr>
        <w:tabs>
          <w:tab w:val="left" w:pos="902"/>
        </w:tabs>
        <w:spacing w:line="240" w:lineRule="auto"/>
        <w:rPr>
          <w:rFonts w:ascii="Times New Roman" w:hAnsi="Times New Roman"/>
          <w:noProof/>
          <w:color w:val="000000"/>
          <w:sz w:val="28"/>
          <w:szCs w:val="28"/>
        </w:rPr>
      </w:pPr>
      <w:r w:rsidRPr="003566CC">
        <w:rPr>
          <w:rFonts w:ascii="Times New Roman" w:hAnsi="Times New Roman"/>
          <w:noProof/>
          <w:color w:val="000000"/>
          <w:sz w:val="28"/>
          <w:szCs w:val="28"/>
        </w:rPr>
        <w:t>-</w:t>
      </w:r>
      <w:r w:rsidRPr="003566CC">
        <w:rPr>
          <w:rFonts w:ascii="Times New Roman" w:hAnsi="Times New Roman"/>
          <w:noProof/>
          <w:color w:val="000000"/>
          <w:sz w:val="28"/>
          <w:szCs w:val="28"/>
        </w:rPr>
        <w:tab/>
        <w:t>необходимой нормы доходности на инвестированный капитал собственникам предприятия.</w:t>
      </w:r>
    </w:p>
    <w:p w:rsidR="00F36638" w:rsidRPr="003566CC" w:rsidRDefault="00F36638" w:rsidP="003566CC">
      <w:pPr>
        <w:spacing w:line="240" w:lineRule="auto"/>
        <w:rPr>
          <w:rFonts w:ascii="Times New Roman" w:hAnsi="Times New Roman"/>
          <w:noProof/>
          <w:color w:val="000000"/>
          <w:sz w:val="28"/>
          <w:szCs w:val="28"/>
        </w:rPr>
      </w:pPr>
      <w:r w:rsidRPr="003566CC">
        <w:rPr>
          <w:rFonts w:ascii="Times New Roman" w:hAnsi="Times New Roman"/>
          <w:noProof/>
          <w:color w:val="000000"/>
          <w:sz w:val="28"/>
          <w:szCs w:val="28"/>
        </w:rPr>
        <w:t xml:space="preserve">Факторы, влияющие на пропорции распределения прибыли, в </w:t>
      </w:r>
      <w:r w:rsidR="00AF120D" w:rsidRPr="003566CC">
        <w:rPr>
          <w:rFonts w:ascii="Times New Roman" w:hAnsi="Times New Roman"/>
          <w:noProof/>
          <w:color w:val="000000"/>
          <w:sz w:val="28"/>
          <w:szCs w:val="28"/>
        </w:rPr>
        <w:t>ООО «Пассажирское автотранспортное предприятие № 2»</w:t>
      </w:r>
      <w:r w:rsidRPr="003566CC">
        <w:rPr>
          <w:rFonts w:ascii="Times New Roman" w:hAnsi="Times New Roman"/>
          <w:noProof/>
          <w:color w:val="000000"/>
          <w:sz w:val="28"/>
          <w:szCs w:val="28"/>
        </w:rPr>
        <w:t xml:space="preserve"> можно разделить на внешние и внутренние.</w:t>
      </w:r>
    </w:p>
    <w:p w:rsidR="00F36638" w:rsidRPr="003566CC" w:rsidRDefault="00F36638" w:rsidP="003566CC">
      <w:pPr>
        <w:spacing w:line="240" w:lineRule="auto"/>
        <w:rPr>
          <w:rFonts w:ascii="Times New Roman" w:hAnsi="Times New Roman"/>
          <w:noProof/>
          <w:color w:val="000000"/>
          <w:sz w:val="28"/>
          <w:szCs w:val="28"/>
        </w:rPr>
      </w:pPr>
      <w:r w:rsidRPr="003566CC">
        <w:rPr>
          <w:rFonts w:ascii="Times New Roman" w:hAnsi="Times New Roman"/>
          <w:noProof/>
          <w:color w:val="000000"/>
          <w:sz w:val="28"/>
          <w:szCs w:val="28"/>
        </w:rPr>
        <w:t>Внешние факторы:</w:t>
      </w:r>
    </w:p>
    <w:p w:rsidR="00F36638" w:rsidRPr="003566CC" w:rsidRDefault="00F36638" w:rsidP="003566CC">
      <w:pPr>
        <w:tabs>
          <w:tab w:val="left" w:pos="902"/>
        </w:tabs>
        <w:spacing w:line="240" w:lineRule="auto"/>
        <w:rPr>
          <w:rFonts w:ascii="Times New Roman" w:hAnsi="Times New Roman"/>
          <w:noProof/>
          <w:color w:val="000000"/>
          <w:sz w:val="28"/>
          <w:szCs w:val="28"/>
        </w:rPr>
      </w:pPr>
      <w:r w:rsidRPr="003566CC">
        <w:rPr>
          <w:rFonts w:ascii="Times New Roman" w:hAnsi="Times New Roman"/>
          <w:noProof/>
          <w:color w:val="000000"/>
          <w:sz w:val="28"/>
          <w:szCs w:val="28"/>
        </w:rPr>
        <w:t>-</w:t>
      </w:r>
      <w:r w:rsidRPr="003566CC">
        <w:rPr>
          <w:rFonts w:ascii="Times New Roman" w:hAnsi="Times New Roman"/>
          <w:noProof/>
          <w:color w:val="000000"/>
          <w:sz w:val="28"/>
          <w:szCs w:val="28"/>
        </w:rPr>
        <w:tab/>
        <w:t>правовые ограничения (ставки налогов на прибыль, процентные отчисления в резервные фонды и др.);</w:t>
      </w:r>
    </w:p>
    <w:p w:rsidR="00F36638" w:rsidRPr="003566CC" w:rsidRDefault="00F36638" w:rsidP="003566CC">
      <w:pPr>
        <w:spacing w:line="240" w:lineRule="auto"/>
        <w:rPr>
          <w:rFonts w:ascii="Times New Roman" w:hAnsi="Times New Roman"/>
          <w:noProof/>
          <w:color w:val="000000"/>
          <w:sz w:val="28"/>
          <w:szCs w:val="28"/>
        </w:rPr>
      </w:pPr>
      <w:r w:rsidRPr="003566CC">
        <w:rPr>
          <w:rFonts w:ascii="Times New Roman" w:hAnsi="Times New Roman"/>
          <w:noProof/>
          <w:color w:val="000000"/>
          <w:sz w:val="28"/>
          <w:szCs w:val="28"/>
        </w:rPr>
        <w:t>- система налоговых льгот при реинвестировании прибыли;</w:t>
      </w:r>
    </w:p>
    <w:p w:rsidR="00F36638" w:rsidRPr="003566CC" w:rsidRDefault="00F36638" w:rsidP="003566CC">
      <w:pPr>
        <w:tabs>
          <w:tab w:val="left" w:pos="902"/>
        </w:tabs>
        <w:spacing w:line="240" w:lineRule="auto"/>
        <w:rPr>
          <w:rFonts w:ascii="Times New Roman" w:hAnsi="Times New Roman"/>
          <w:noProof/>
          <w:color w:val="000000"/>
          <w:sz w:val="28"/>
          <w:szCs w:val="28"/>
        </w:rPr>
      </w:pPr>
      <w:r w:rsidRPr="003566CC">
        <w:rPr>
          <w:rFonts w:ascii="Times New Roman" w:hAnsi="Times New Roman"/>
          <w:noProof/>
          <w:color w:val="000000"/>
          <w:sz w:val="28"/>
          <w:szCs w:val="28"/>
        </w:rPr>
        <w:t>-</w:t>
      </w:r>
      <w:r w:rsidRPr="003566CC">
        <w:rPr>
          <w:rFonts w:ascii="Times New Roman" w:hAnsi="Times New Roman"/>
          <w:noProof/>
          <w:color w:val="000000"/>
          <w:sz w:val="28"/>
          <w:szCs w:val="28"/>
        </w:rPr>
        <w:tab/>
        <w:t>рыночная норма прибыли на инвестируемый капитал, рост которой сопровождается тенденцией повышения доли капитализированной части прибыли, и наоборот, ее снижение обусловливает увеличение доли потребляемой прибыли;</w:t>
      </w:r>
    </w:p>
    <w:p w:rsidR="00F36638" w:rsidRPr="003566CC" w:rsidRDefault="00F36638" w:rsidP="003566CC">
      <w:pPr>
        <w:tabs>
          <w:tab w:val="left" w:pos="902"/>
        </w:tabs>
        <w:spacing w:line="240" w:lineRule="auto"/>
        <w:rPr>
          <w:rFonts w:ascii="Times New Roman" w:hAnsi="Times New Roman"/>
          <w:noProof/>
          <w:color w:val="000000"/>
          <w:sz w:val="28"/>
          <w:szCs w:val="28"/>
        </w:rPr>
      </w:pPr>
      <w:r w:rsidRPr="003566CC">
        <w:rPr>
          <w:rFonts w:ascii="Times New Roman" w:hAnsi="Times New Roman"/>
          <w:noProof/>
          <w:color w:val="000000"/>
          <w:sz w:val="28"/>
          <w:szCs w:val="28"/>
        </w:rPr>
        <w:t>-</w:t>
      </w:r>
      <w:r w:rsidRPr="003566CC">
        <w:rPr>
          <w:rFonts w:ascii="Times New Roman" w:hAnsi="Times New Roman"/>
          <w:noProof/>
          <w:color w:val="000000"/>
          <w:sz w:val="28"/>
          <w:szCs w:val="28"/>
        </w:rPr>
        <w:tab/>
        <w:t>стоимость внешних источников формирования инвестиционных ресурсов (при высоком ее уровне выгоднее использовать прибыль, и наоборот).</w:t>
      </w:r>
    </w:p>
    <w:p w:rsidR="00F36638" w:rsidRPr="003566CC" w:rsidRDefault="00F36638" w:rsidP="003566CC">
      <w:pPr>
        <w:spacing w:line="240" w:lineRule="auto"/>
        <w:rPr>
          <w:rFonts w:ascii="Times New Roman" w:hAnsi="Times New Roman"/>
          <w:noProof/>
          <w:color w:val="000000"/>
          <w:sz w:val="28"/>
          <w:szCs w:val="28"/>
        </w:rPr>
      </w:pPr>
      <w:r w:rsidRPr="003566CC">
        <w:rPr>
          <w:rFonts w:ascii="Times New Roman" w:hAnsi="Times New Roman"/>
          <w:noProof/>
          <w:color w:val="000000"/>
          <w:sz w:val="28"/>
          <w:szCs w:val="28"/>
        </w:rPr>
        <w:t>Внутренние факторы:</w:t>
      </w:r>
    </w:p>
    <w:p w:rsidR="00F36638" w:rsidRPr="003566CC" w:rsidRDefault="00F36638" w:rsidP="003566CC">
      <w:pPr>
        <w:tabs>
          <w:tab w:val="left" w:pos="902"/>
        </w:tabs>
        <w:spacing w:line="240" w:lineRule="auto"/>
        <w:rPr>
          <w:rFonts w:ascii="Times New Roman" w:hAnsi="Times New Roman"/>
          <w:noProof/>
          <w:color w:val="000000"/>
          <w:sz w:val="28"/>
          <w:szCs w:val="28"/>
        </w:rPr>
      </w:pPr>
      <w:r w:rsidRPr="003566CC">
        <w:rPr>
          <w:rFonts w:ascii="Times New Roman" w:hAnsi="Times New Roman"/>
          <w:noProof/>
          <w:color w:val="000000"/>
          <w:sz w:val="28"/>
          <w:szCs w:val="28"/>
        </w:rPr>
        <w:t>-</w:t>
      </w:r>
      <w:r w:rsidRPr="003566CC">
        <w:rPr>
          <w:rFonts w:ascii="Times New Roman" w:hAnsi="Times New Roman"/>
          <w:noProof/>
          <w:color w:val="000000"/>
          <w:sz w:val="28"/>
          <w:szCs w:val="28"/>
        </w:rPr>
        <w:tab/>
        <w:t>уровень рентабельности предприятия, при низком значении которого и соответственно небольшой сумме распределяемой прибыли большая ее часть идет на создание обязательных фондов и резервов, на социальные программы и др.;</w:t>
      </w:r>
    </w:p>
    <w:p w:rsidR="00F36638" w:rsidRPr="003566CC" w:rsidRDefault="00F36638" w:rsidP="003566CC">
      <w:pPr>
        <w:tabs>
          <w:tab w:val="left" w:pos="902"/>
        </w:tabs>
        <w:spacing w:line="240" w:lineRule="auto"/>
        <w:rPr>
          <w:rFonts w:ascii="Times New Roman" w:hAnsi="Times New Roman"/>
          <w:noProof/>
          <w:color w:val="000000"/>
          <w:sz w:val="28"/>
          <w:szCs w:val="28"/>
        </w:rPr>
      </w:pPr>
      <w:r w:rsidRPr="003566CC">
        <w:rPr>
          <w:rFonts w:ascii="Times New Roman" w:hAnsi="Times New Roman"/>
          <w:noProof/>
          <w:color w:val="000000"/>
          <w:sz w:val="28"/>
          <w:szCs w:val="28"/>
        </w:rPr>
        <w:t>-</w:t>
      </w:r>
      <w:r w:rsidRPr="003566CC">
        <w:rPr>
          <w:rFonts w:ascii="Times New Roman" w:hAnsi="Times New Roman"/>
          <w:noProof/>
          <w:color w:val="000000"/>
          <w:sz w:val="28"/>
          <w:szCs w:val="28"/>
        </w:rPr>
        <w:tab/>
        <w:t>наличие в портфеле предприятия высокодоходных инвестиционных проектов;</w:t>
      </w:r>
    </w:p>
    <w:p w:rsidR="00F36638" w:rsidRPr="003566CC" w:rsidRDefault="00F36638" w:rsidP="003566CC">
      <w:pPr>
        <w:tabs>
          <w:tab w:val="left" w:pos="902"/>
        </w:tabs>
        <w:spacing w:line="240" w:lineRule="auto"/>
        <w:rPr>
          <w:rFonts w:ascii="Times New Roman" w:hAnsi="Times New Roman"/>
          <w:noProof/>
          <w:color w:val="000000"/>
          <w:sz w:val="28"/>
          <w:szCs w:val="28"/>
        </w:rPr>
      </w:pPr>
      <w:r w:rsidRPr="003566CC">
        <w:rPr>
          <w:rFonts w:ascii="Times New Roman" w:hAnsi="Times New Roman"/>
          <w:noProof/>
          <w:color w:val="000000"/>
          <w:sz w:val="28"/>
          <w:szCs w:val="28"/>
        </w:rPr>
        <w:t>-</w:t>
      </w:r>
      <w:r w:rsidRPr="003566CC">
        <w:rPr>
          <w:rFonts w:ascii="Times New Roman" w:hAnsi="Times New Roman"/>
          <w:noProof/>
          <w:color w:val="000000"/>
          <w:sz w:val="28"/>
          <w:szCs w:val="28"/>
        </w:rPr>
        <w:tab/>
        <w:t>необходимость ускоренного завершения начатых инвестиционных проектов;</w:t>
      </w:r>
    </w:p>
    <w:p w:rsidR="00F36638" w:rsidRPr="003566CC" w:rsidRDefault="00F36638" w:rsidP="003566CC">
      <w:pPr>
        <w:tabs>
          <w:tab w:val="left" w:pos="902"/>
        </w:tabs>
        <w:spacing w:line="240" w:lineRule="auto"/>
        <w:rPr>
          <w:rFonts w:ascii="Times New Roman" w:hAnsi="Times New Roman"/>
          <w:noProof/>
          <w:color w:val="000000"/>
          <w:sz w:val="28"/>
          <w:szCs w:val="28"/>
        </w:rPr>
      </w:pPr>
      <w:r w:rsidRPr="003566CC">
        <w:rPr>
          <w:rFonts w:ascii="Times New Roman" w:hAnsi="Times New Roman"/>
          <w:noProof/>
          <w:color w:val="000000"/>
          <w:sz w:val="28"/>
          <w:szCs w:val="28"/>
        </w:rPr>
        <w:t>-</w:t>
      </w:r>
      <w:r w:rsidRPr="003566CC">
        <w:rPr>
          <w:rFonts w:ascii="Times New Roman" w:hAnsi="Times New Roman"/>
          <w:noProof/>
          <w:color w:val="000000"/>
          <w:sz w:val="28"/>
          <w:szCs w:val="28"/>
        </w:rPr>
        <w:tab/>
        <w:t>уровень коэффициента финансового левериджа (соотношение заемного и собственного капитала), который является одним из индикаторов финансового риска и одним из факторов, определяющих доходность собственного капитала;</w:t>
      </w:r>
    </w:p>
    <w:p w:rsidR="00F36638" w:rsidRPr="003566CC" w:rsidRDefault="00F36638" w:rsidP="003566CC">
      <w:pPr>
        <w:tabs>
          <w:tab w:val="left" w:pos="902"/>
        </w:tabs>
        <w:spacing w:line="240" w:lineRule="auto"/>
        <w:rPr>
          <w:rFonts w:ascii="Times New Roman" w:hAnsi="Times New Roman"/>
          <w:noProof/>
          <w:color w:val="000000"/>
          <w:sz w:val="28"/>
          <w:szCs w:val="28"/>
        </w:rPr>
      </w:pPr>
      <w:r w:rsidRPr="003566CC">
        <w:rPr>
          <w:rFonts w:ascii="Times New Roman" w:hAnsi="Times New Roman"/>
          <w:noProof/>
          <w:color w:val="000000"/>
          <w:sz w:val="28"/>
          <w:szCs w:val="28"/>
        </w:rPr>
        <w:t>-</w:t>
      </w:r>
      <w:r w:rsidRPr="003566CC">
        <w:rPr>
          <w:rFonts w:ascii="Times New Roman" w:hAnsi="Times New Roman"/>
          <w:noProof/>
          <w:color w:val="000000"/>
          <w:sz w:val="28"/>
          <w:szCs w:val="28"/>
        </w:rPr>
        <w:tab/>
        <w:t>наличие альтернативных внутренних источников формирования инвестиционных ресурсов (амортизационного фонда, выручки от реализации основных средств и финансовых активов и др.);</w:t>
      </w:r>
    </w:p>
    <w:p w:rsidR="00F36638" w:rsidRPr="003566CC" w:rsidRDefault="00F36638" w:rsidP="003566CC">
      <w:pPr>
        <w:tabs>
          <w:tab w:val="left" w:pos="902"/>
        </w:tabs>
        <w:spacing w:line="240" w:lineRule="auto"/>
        <w:rPr>
          <w:rFonts w:ascii="Times New Roman" w:hAnsi="Times New Roman"/>
          <w:noProof/>
          <w:color w:val="000000"/>
          <w:sz w:val="28"/>
          <w:szCs w:val="28"/>
        </w:rPr>
      </w:pPr>
      <w:r w:rsidRPr="003566CC">
        <w:rPr>
          <w:rFonts w:ascii="Times New Roman" w:hAnsi="Times New Roman"/>
          <w:noProof/>
          <w:color w:val="000000"/>
          <w:sz w:val="28"/>
          <w:szCs w:val="28"/>
        </w:rPr>
        <w:t>-</w:t>
      </w:r>
      <w:r w:rsidRPr="003566CC">
        <w:rPr>
          <w:rFonts w:ascii="Times New Roman" w:hAnsi="Times New Roman"/>
          <w:noProof/>
          <w:color w:val="000000"/>
          <w:sz w:val="28"/>
          <w:szCs w:val="28"/>
        </w:rPr>
        <w:tab/>
        <w:t>текущая платежеспособность предприятия, при низком уровне которой предприятие должно сокращать потребляемую часть прибыли. [24; С. 251]</w:t>
      </w:r>
    </w:p>
    <w:p w:rsidR="000B1006" w:rsidRPr="000B1006" w:rsidRDefault="00F36638" w:rsidP="006F0D9B">
      <w:pPr>
        <w:spacing w:line="240" w:lineRule="auto"/>
        <w:rPr>
          <w:rFonts w:ascii="Times New Roman" w:hAnsi="Times New Roman"/>
          <w:b/>
          <w:sz w:val="28"/>
          <w:szCs w:val="28"/>
        </w:rPr>
      </w:pPr>
      <w:r w:rsidRPr="003566CC">
        <w:rPr>
          <w:rFonts w:ascii="Times New Roman" w:hAnsi="Times New Roman"/>
          <w:noProof/>
          <w:color w:val="000000"/>
          <w:sz w:val="28"/>
          <w:szCs w:val="28"/>
        </w:rPr>
        <w:t>В процессе анализа необходимо изучить динамику и выполнение плана по использованию чистой прибыли, для чего фактические данные об использовании прибыли по всем направлениям сравнивают с данными бюджета по каждому направлению использования прибыли.</w:t>
      </w:r>
      <w:r w:rsidR="006F0D9B" w:rsidRPr="000B1006">
        <w:rPr>
          <w:rFonts w:ascii="Times New Roman" w:hAnsi="Times New Roman"/>
          <w:b/>
          <w:sz w:val="28"/>
          <w:szCs w:val="28"/>
        </w:rPr>
        <w:t xml:space="preserve"> </w:t>
      </w:r>
    </w:p>
    <w:p w:rsidR="000B1006" w:rsidRPr="000B1006" w:rsidRDefault="000B1006" w:rsidP="006F0D9B">
      <w:pPr>
        <w:ind w:firstLine="0"/>
        <w:rPr>
          <w:rFonts w:ascii="Times New Roman" w:hAnsi="Times New Roman"/>
          <w:sz w:val="28"/>
          <w:szCs w:val="28"/>
        </w:rPr>
        <w:sectPr w:rsidR="000B1006" w:rsidRPr="000B1006" w:rsidSect="00A11B38">
          <w:footerReference w:type="even" r:id="rId18"/>
          <w:footerReference w:type="default" r:id="rId19"/>
          <w:headerReference w:type="first" r:id="rId20"/>
          <w:pgSz w:w="11906" w:h="16838"/>
          <w:pgMar w:top="1134" w:right="567" w:bottom="1134" w:left="1701" w:header="709" w:footer="709" w:gutter="0"/>
          <w:pgNumType w:start="1"/>
          <w:cols w:space="708"/>
          <w:titlePg/>
          <w:docGrid w:linePitch="360"/>
        </w:sectPr>
      </w:pPr>
    </w:p>
    <w:p w:rsidR="003733FF" w:rsidRPr="0022393C" w:rsidRDefault="006F0D9B" w:rsidP="006F0D9B">
      <w:pPr>
        <w:pStyle w:val="af4"/>
        <w:numPr>
          <w:ilvl w:val="0"/>
          <w:numId w:val="3"/>
        </w:numPr>
        <w:spacing w:before="0" w:beforeAutospacing="0" w:after="0" w:afterAutospacing="0"/>
        <w:jc w:val="both"/>
        <w:rPr>
          <w:sz w:val="28"/>
          <w:szCs w:val="28"/>
        </w:rPr>
      </w:pPr>
      <w:r w:rsidRPr="006F0D9B">
        <w:rPr>
          <w:b/>
          <w:noProof/>
          <w:color w:val="000000"/>
          <w:sz w:val="28"/>
          <w:szCs w:val="28"/>
        </w:rPr>
        <w:t xml:space="preserve">ПУТИ СОВЕРШЕНСТВОВАНИЯ ФОРМИРОВАНИЯ И </w:t>
      </w:r>
      <w:r w:rsidRPr="0022393C">
        <w:rPr>
          <w:b/>
          <w:noProof/>
          <w:color w:val="000000"/>
          <w:sz w:val="28"/>
          <w:szCs w:val="28"/>
        </w:rPr>
        <w:t>ИСПОЛЬЗОВАНИЯ ФИНАНСОВЫХ РЕСУРСОВ В ООО «ПАССАЖИРСКОЕ АВТОТРАНСПОРТНОЕ ПРЕДПРИЯТИЕ № 2»</w:t>
      </w:r>
    </w:p>
    <w:p w:rsidR="003602EC" w:rsidRPr="0022393C" w:rsidRDefault="003602EC" w:rsidP="006F0D9B">
      <w:pPr>
        <w:pStyle w:val="a8"/>
        <w:tabs>
          <w:tab w:val="right" w:pos="709"/>
        </w:tabs>
        <w:spacing w:line="240" w:lineRule="auto"/>
        <w:ind w:left="709" w:firstLine="0"/>
        <w:rPr>
          <w:b/>
          <w:szCs w:val="28"/>
        </w:rPr>
      </w:pPr>
    </w:p>
    <w:p w:rsidR="003733FF" w:rsidRPr="0022393C" w:rsidRDefault="003733FF" w:rsidP="003733FF">
      <w:pPr>
        <w:pStyle w:val="2"/>
        <w:ind w:left="360"/>
        <w:rPr>
          <w:rFonts w:ascii="Times New Roman" w:hAnsi="Times New Roman"/>
          <w:iCs/>
          <w:color w:val="auto"/>
          <w:sz w:val="28"/>
          <w:szCs w:val="28"/>
        </w:rPr>
      </w:pPr>
      <w:bookmarkStart w:id="7" w:name="_Toc166992646"/>
      <w:bookmarkStart w:id="8" w:name="_Toc448853732"/>
      <w:bookmarkStart w:id="9" w:name="_Toc449664681"/>
      <w:r w:rsidRPr="0022393C">
        <w:rPr>
          <w:rFonts w:ascii="Times New Roman" w:hAnsi="Times New Roman"/>
          <w:iCs/>
          <w:color w:val="auto"/>
          <w:sz w:val="28"/>
          <w:szCs w:val="28"/>
        </w:rPr>
        <w:t>3.1 Совершенствование методики управления финансовыми ресурсами предприятия.</w:t>
      </w:r>
      <w:bookmarkEnd w:id="7"/>
    </w:p>
    <w:p w:rsidR="003733FF" w:rsidRPr="0022393C" w:rsidRDefault="003733FF" w:rsidP="003733FF">
      <w:pPr>
        <w:rPr>
          <w:sz w:val="28"/>
          <w:szCs w:val="28"/>
        </w:rPr>
      </w:pPr>
    </w:p>
    <w:bookmarkEnd w:id="8"/>
    <w:bookmarkEnd w:id="9"/>
    <w:p w:rsidR="003733FF" w:rsidRPr="0022393C" w:rsidRDefault="003733FF" w:rsidP="006F0D9B">
      <w:pPr>
        <w:pStyle w:val="23"/>
        <w:spacing w:after="0" w:line="240" w:lineRule="auto"/>
        <w:ind w:firstLine="709"/>
        <w:jc w:val="both"/>
        <w:rPr>
          <w:sz w:val="28"/>
          <w:szCs w:val="28"/>
        </w:rPr>
      </w:pPr>
      <w:r w:rsidRPr="0022393C">
        <w:rPr>
          <w:sz w:val="28"/>
          <w:szCs w:val="28"/>
        </w:rPr>
        <w:t>Успешная деятельность предприятия не возможна без разумного управления финансовыми ресурсами. Нетрудно сформулировать цели для достижения которых необходимо рациональное управление финансовыми ресурсами:[12,35]</w:t>
      </w:r>
    </w:p>
    <w:p w:rsidR="003733FF" w:rsidRPr="0022393C" w:rsidRDefault="003733FF" w:rsidP="006F0D9B">
      <w:pPr>
        <w:pStyle w:val="23"/>
        <w:numPr>
          <w:ilvl w:val="0"/>
          <w:numId w:val="12"/>
        </w:numPr>
        <w:tabs>
          <w:tab w:val="clear" w:pos="360"/>
          <w:tab w:val="num" w:pos="1211"/>
        </w:tabs>
        <w:spacing w:after="0" w:line="240" w:lineRule="auto"/>
        <w:ind w:left="0" w:firstLine="709"/>
        <w:jc w:val="both"/>
        <w:rPr>
          <w:sz w:val="28"/>
          <w:szCs w:val="28"/>
        </w:rPr>
      </w:pPr>
      <w:r w:rsidRPr="0022393C">
        <w:rPr>
          <w:sz w:val="28"/>
          <w:szCs w:val="28"/>
        </w:rPr>
        <w:t>выживание фирмы в условиях конкурентной борьбы;</w:t>
      </w:r>
    </w:p>
    <w:p w:rsidR="003733FF" w:rsidRPr="0022393C" w:rsidRDefault="003733FF" w:rsidP="006F0D9B">
      <w:pPr>
        <w:pStyle w:val="23"/>
        <w:numPr>
          <w:ilvl w:val="0"/>
          <w:numId w:val="12"/>
        </w:numPr>
        <w:tabs>
          <w:tab w:val="clear" w:pos="360"/>
          <w:tab w:val="num" w:pos="1211"/>
        </w:tabs>
        <w:spacing w:after="0" w:line="240" w:lineRule="auto"/>
        <w:ind w:left="0" w:firstLine="709"/>
        <w:jc w:val="both"/>
        <w:rPr>
          <w:sz w:val="28"/>
          <w:szCs w:val="28"/>
        </w:rPr>
      </w:pPr>
      <w:r w:rsidRPr="0022393C">
        <w:rPr>
          <w:sz w:val="28"/>
          <w:szCs w:val="28"/>
        </w:rPr>
        <w:t>избежание банкротства и крупных финансовых неудач;</w:t>
      </w:r>
    </w:p>
    <w:p w:rsidR="003733FF" w:rsidRDefault="003733FF" w:rsidP="006F0D9B">
      <w:pPr>
        <w:pStyle w:val="23"/>
        <w:numPr>
          <w:ilvl w:val="0"/>
          <w:numId w:val="12"/>
        </w:numPr>
        <w:tabs>
          <w:tab w:val="clear" w:pos="360"/>
          <w:tab w:val="num" w:pos="1211"/>
        </w:tabs>
        <w:spacing w:after="0" w:line="240" w:lineRule="auto"/>
        <w:ind w:left="0" w:firstLine="709"/>
        <w:jc w:val="both"/>
        <w:rPr>
          <w:sz w:val="28"/>
          <w:szCs w:val="28"/>
        </w:rPr>
      </w:pPr>
      <w:r>
        <w:rPr>
          <w:sz w:val="28"/>
          <w:szCs w:val="28"/>
        </w:rPr>
        <w:t>лидерство в борьбе с конкурентами;</w:t>
      </w:r>
    </w:p>
    <w:p w:rsidR="003733FF" w:rsidRDefault="003733FF" w:rsidP="006F0D9B">
      <w:pPr>
        <w:pStyle w:val="23"/>
        <w:numPr>
          <w:ilvl w:val="0"/>
          <w:numId w:val="12"/>
        </w:numPr>
        <w:tabs>
          <w:tab w:val="clear" w:pos="360"/>
          <w:tab w:val="num" w:pos="1211"/>
        </w:tabs>
        <w:spacing w:after="0" w:line="240" w:lineRule="auto"/>
        <w:ind w:left="0" w:firstLine="709"/>
        <w:jc w:val="both"/>
        <w:rPr>
          <w:sz w:val="28"/>
          <w:szCs w:val="28"/>
        </w:rPr>
      </w:pPr>
      <w:r>
        <w:rPr>
          <w:sz w:val="28"/>
          <w:szCs w:val="28"/>
        </w:rPr>
        <w:t>максимизация рыночной стоимости фирмы;</w:t>
      </w:r>
    </w:p>
    <w:p w:rsidR="003733FF" w:rsidRDefault="003733FF" w:rsidP="006F0D9B">
      <w:pPr>
        <w:pStyle w:val="23"/>
        <w:numPr>
          <w:ilvl w:val="0"/>
          <w:numId w:val="12"/>
        </w:numPr>
        <w:tabs>
          <w:tab w:val="clear" w:pos="360"/>
          <w:tab w:val="num" w:pos="1211"/>
        </w:tabs>
        <w:spacing w:after="0" w:line="240" w:lineRule="auto"/>
        <w:ind w:left="0" w:firstLine="709"/>
        <w:jc w:val="both"/>
        <w:rPr>
          <w:sz w:val="28"/>
          <w:szCs w:val="28"/>
        </w:rPr>
      </w:pPr>
      <w:r>
        <w:rPr>
          <w:sz w:val="28"/>
          <w:szCs w:val="28"/>
        </w:rPr>
        <w:t>приемлемые темпы роста экономического потенциала фирмы;</w:t>
      </w:r>
    </w:p>
    <w:p w:rsidR="003733FF" w:rsidRDefault="003733FF" w:rsidP="006F0D9B">
      <w:pPr>
        <w:pStyle w:val="23"/>
        <w:numPr>
          <w:ilvl w:val="0"/>
          <w:numId w:val="12"/>
        </w:numPr>
        <w:tabs>
          <w:tab w:val="clear" w:pos="360"/>
          <w:tab w:val="num" w:pos="1211"/>
        </w:tabs>
        <w:spacing w:after="0" w:line="240" w:lineRule="auto"/>
        <w:ind w:left="0" w:firstLine="709"/>
        <w:jc w:val="both"/>
        <w:rPr>
          <w:sz w:val="28"/>
          <w:szCs w:val="28"/>
        </w:rPr>
      </w:pPr>
      <w:r>
        <w:rPr>
          <w:sz w:val="28"/>
          <w:szCs w:val="28"/>
        </w:rPr>
        <w:t>рост объемов производства и реализации;</w:t>
      </w:r>
    </w:p>
    <w:p w:rsidR="003733FF" w:rsidRDefault="003733FF" w:rsidP="006F0D9B">
      <w:pPr>
        <w:pStyle w:val="23"/>
        <w:numPr>
          <w:ilvl w:val="0"/>
          <w:numId w:val="12"/>
        </w:numPr>
        <w:tabs>
          <w:tab w:val="clear" w:pos="360"/>
          <w:tab w:val="num" w:pos="1211"/>
        </w:tabs>
        <w:spacing w:after="0" w:line="240" w:lineRule="auto"/>
        <w:ind w:left="0" w:firstLine="709"/>
        <w:jc w:val="both"/>
        <w:rPr>
          <w:sz w:val="28"/>
          <w:szCs w:val="28"/>
        </w:rPr>
      </w:pPr>
      <w:r>
        <w:rPr>
          <w:sz w:val="28"/>
          <w:szCs w:val="28"/>
        </w:rPr>
        <w:t>максимизация прибыли;</w:t>
      </w:r>
    </w:p>
    <w:p w:rsidR="003733FF" w:rsidRDefault="003733FF" w:rsidP="006F0D9B">
      <w:pPr>
        <w:pStyle w:val="23"/>
        <w:numPr>
          <w:ilvl w:val="0"/>
          <w:numId w:val="12"/>
        </w:numPr>
        <w:tabs>
          <w:tab w:val="clear" w:pos="360"/>
          <w:tab w:val="num" w:pos="1211"/>
        </w:tabs>
        <w:spacing w:after="0" w:line="240" w:lineRule="auto"/>
        <w:ind w:left="0" w:firstLine="709"/>
        <w:jc w:val="both"/>
        <w:rPr>
          <w:sz w:val="28"/>
          <w:szCs w:val="28"/>
        </w:rPr>
      </w:pPr>
      <w:r>
        <w:rPr>
          <w:sz w:val="28"/>
          <w:szCs w:val="28"/>
        </w:rPr>
        <w:t>минимизация расходов;</w:t>
      </w:r>
    </w:p>
    <w:p w:rsidR="003733FF" w:rsidRDefault="003733FF" w:rsidP="006F0D9B">
      <w:pPr>
        <w:pStyle w:val="23"/>
        <w:numPr>
          <w:ilvl w:val="0"/>
          <w:numId w:val="12"/>
        </w:numPr>
        <w:tabs>
          <w:tab w:val="clear" w:pos="360"/>
          <w:tab w:val="num" w:pos="1211"/>
        </w:tabs>
        <w:spacing w:after="0" w:line="240" w:lineRule="auto"/>
        <w:ind w:left="0" w:firstLine="709"/>
        <w:jc w:val="both"/>
        <w:rPr>
          <w:sz w:val="28"/>
          <w:szCs w:val="28"/>
        </w:rPr>
      </w:pPr>
      <w:r>
        <w:rPr>
          <w:sz w:val="28"/>
          <w:szCs w:val="28"/>
        </w:rPr>
        <w:t>обеспечение рентабельной деятельности и т.д.</w:t>
      </w:r>
    </w:p>
    <w:p w:rsidR="003733FF" w:rsidRDefault="003733FF" w:rsidP="006F0D9B">
      <w:pPr>
        <w:pStyle w:val="23"/>
        <w:spacing w:after="0" w:line="240" w:lineRule="auto"/>
        <w:ind w:firstLine="709"/>
        <w:jc w:val="both"/>
        <w:rPr>
          <w:sz w:val="28"/>
          <w:szCs w:val="28"/>
        </w:rPr>
      </w:pPr>
      <w:r>
        <w:rPr>
          <w:sz w:val="28"/>
          <w:szCs w:val="28"/>
        </w:rPr>
        <w:t>Приоритетность той или иной цели может выбираться предприятием в зависимости от отрасли, положения на данном сегменте рынка и от многого другого, но удачное продвижение к выбранной цели во многом зависит от совершенства управления финансовыми ресурсами предприятия.</w:t>
      </w:r>
    </w:p>
    <w:p w:rsidR="003733FF" w:rsidRDefault="003733FF" w:rsidP="006F0D9B">
      <w:pPr>
        <w:pStyle w:val="23"/>
        <w:spacing w:after="0" w:line="240" w:lineRule="auto"/>
        <w:ind w:firstLine="709"/>
        <w:jc w:val="both"/>
        <w:rPr>
          <w:sz w:val="28"/>
          <w:szCs w:val="28"/>
        </w:rPr>
      </w:pPr>
      <w:r>
        <w:rPr>
          <w:sz w:val="28"/>
          <w:szCs w:val="28"/>
        </w:rPr>
        <w:t xml:space="preserve">Организационная структура системы управления финансами хозяйствующего субъекта, а также ее кадровый состав могут быть построены различными способами в зависимости от размеров предприятия и вида его деятельности. Для крупной компании наиболее характерно обособление специальной службы, руководимой вице-президентом по финансам (финансовым директором) и, как правило, включающей бухгалтерию и финансовый отдел. На небольших предприятиях роль финансового менеджера обычно выполняет главный бухгалтер, как на предприятии </w:t>
      </w:r>
      <w:r w:rsidR="00455180">
        <w:rPr>
          <w:sz w:val="28"/>
          <w:szCs w:val="28"/>
        </w:rPr>
        <w:t xml:space="preserve">ООО «ПАТП №2» </w:t>
      </w:r>
      <w:r>
        <w:rPr>
          <w:sz w:val="28"/>
          <w:szCs w:val="28"/>
        </w:rPr>
        <w:t>.</w:t>
      </w:r>
    </w:p>
    <w:p w:rsidR="003733FF" w:rsidRDefault="003733FF" w:rsidP="006F0D9B">
      <w:pPr>
        <w:pStyle w:val="23"/>
        <w:spacing w:after="0" w:line="240" w:lineRule="auto"/>
        <w:ind w:firstLine="709"/>
        <w:jc w:val="both"/>
        <w:rPr>
          <w:sz w:val="28"/>
          <w:szCs w:val="28"/>
        </w:rPr>
      </w:pPr>
      <w:r>
        <w:rPr>
          <w:sz w:val="28"/>
          <w:szCs w:val="28"/>
        </w:rPr>
        <w:t>Управление финансовыми ресурсами фирмы, ввиду многовариантности его проявления, на практике невозможно осуществлять без профессиональной организации этой работы.</w:t>
      </w:r>
    </w:p>
    <w:p w:rsidR="003733FF" w:rsidRDefault="003733FF" w:rsidP="006F0D9B">
      <w:pPr>
        <w:pStyle w:val="23"/>
        <w:spacing w:after="0" w:line="240" w:lineRule="auto"/>
        <w:ind w:firstLine="709"/>
        <w:jc w:val="both"/>
        <w:rPr>
          <w:sz w:val="28"/>
          <w:szCs w:val="28"/>
        </w:rPr>
      </w:pPr>
      <w:r>
        <w:rPr>
          <w:sz w:val="28"/>
          <w:szCs w:val="28"/>
        </w:rPr>
        <w:t>Такая практика организации финансов существовала и существует до сих пор на большинстве молдавских предприятий. Но руководителю предприятия следует принять во внимание, что одновременно быть хорошим бухгалтером и хорошим финансистом человек не может.</w:t>
      </w:r>
    </w:p>
    <w:p w:rsidR="003733FF" w:rsidRDefault="003733FF" w:rsidP="006F0D9B">
      <w:pPr>
        <w:pStyle w:val="23"/>
        <w:spacing w:after="0" w:line="240" w:lineRule="auto"/>
        <w:ind w:firstLine="709"/>
        <w:jc w:val="both"/>
        <w:rPr>
          <w:sz w:val="28"/>
          <w:szCs w:val="28"/>
        </w:rPr>
      </w:pPr>
      <w:r>
        <w:rPr>
          <w:sz w:val="28"/>
          <w:szCs w:val="28"/>
        </w:rPr>
        <w:t>Главное в работе бухгалтера - способность внимательно разобраться в первичных документах и в соответствии с инструкциями и циркулярами точно отразить их в бухгалтерских регистрах.</w:t>
      </w:r>
    </w:p>
    <w:p w:rsidR="003733FF" w:rsidRDefault="003733FF" w:rsidP="006F0D9B">
      <w:pPr>
        <w:pStyle w:val="23"/>
        <w:spacing w:after="0" w:line="240" w:lineRule="auto"/>
        <w:ind w:firstLine="709"/>
        <w:jc w:val="both"/>
        <w:rPr>
          <w:sz w:val="28"/>
          <w:szCs w:val="28"/>
        </w:rPr>
      </w:pPr>
      <w:r>
        <w:rPr>
          <w:sz w:val="28"/>
          <w:szCs w:val="28"/>
        </w:rPr>
        <w:t>Совсем другое требуется от финансового менеджера. [7,154] Работа этой профессии связана с принятием решений в условиях неопределенности, что вытекает из многовариантности исполнения одной и той же финансовой трансакции. Работа финансиста требует гибкости ума, это должна быть натура творческая, способная рисковать и оценивать степень риска, воспринимать новое в быстро меняющейся внешней среде.</w:t>
      </w:r>
    </w:p>
    <w:p w:rsidR="003733FF" w:rsidRDefault="003733FF" w:rsidP="006F0D9B">
      <w:pPr>
        <w:pStyle w:val="23"/>
        <w:spacing w:after="0" w:line="240" w:lineRule="auto"/>
        <w:ind w:firstLine="709"/>
        <w:jc w:val="both"/>
        <w:rPr>
          <w:sz w:val="28"/>
          <w:szCs w:val="28"/>
        </w:rPr>
      </w:pPr>
      <w:r>
        <w:rPr>
          <w:sz w:val="28"/>
          <w:szCs w:val="28"/>
        </w:rPr>
        <w:t>Сопоставляя особенности двух профессий, не следует забывать об очень тесной взаимосвязи между ними, которую кратко можно выразить так: если бухгалтер фиксирует денежное значение осуществленных трансакций, отображая их в итоговом документе - балансе, то финансист формирует эти значения из множества неизвестных. В сущности, все функции по поиску значений этих неизвестных и есть финансовая работа.</w:t>
      </w:r>
    </w:p>
    <w:p w:rsidR="003733FF" w:rsidRDefault="003733FF" w:rsidP="006F0D9B">
      <w:pPr>
        <w:pStyle w:val="23"/>
        <w:spacing w:after="0" w:line="240" w:lineRule="auto"/>
        <w:ind w:firstLine="709"/>
        <w:jc w:val="both"/>
        <w:rPr>
          <w:sz w:val="28"/>
          <w:szCs w:val="28"/>
        </w:rPr>
      </w:pPr>
      <w:r>
        <w:rPr>
          <w:sz w:val="28"/>
          <w:szCs w:val="28"/>
        </w:rPr>
        <w:t>Сегодня предприятие при организации адекватной времени финансовой работы сталкивается с большими трудностями. Опыт успешно работающих фирм показал, что кратчайший путь разрешения этой проблемы находится в руках руководителя предприятия. Сегодня признание получили два подхода к реорганизации финансовой службы фирмы:</w:t>
      </w:r>
    </w:p>
    <w:p w:rsidR="003733FF" w:rsidRDefault="003733FF" w:rsidP="006F0D9B">
      <w:pPr>
        <w:pStyle w:val="23"/>
        <w:numPr>
          <w:ilvl w:val="0"/>
          <w:numId w:val="13"/>
        </w:numPr>
        <w:tabs>
          <w:tab w:val="clear" w:pos="360"/>
          <w:tab w:val="num" w:pos="1211"/>
        </w:tabs>
        <w:spacing w:after="0" w:line="240" w:lineRule="auto"/>
        <w:ind w:left="0" w:firstLine="709"/>
        <w:jc w:val="both"/>
        <w:rPr>
          <w:sz w:val="28"/>
          <w:szCs w:val="28"/>
        </w:rPr>
      </w:pPr>
      <w:r>
        <w:rPr>
          <w:sz w:val="28"/>
          <w:szCs w:val="28"/>
        </w:rPr>
        <w:t>если руководитель - профессиональный финансист, он сам координирует реорганизацию финансовой службы. Это оптимальный вариант, но в отечественной практике это скорее исключение, чем правило;</w:t>
      </w:r>
    </w:p>
    <w:p w:rsidR="003733FF" w:rsidRDefault="003733FF" w:rsidP="006F0D9B">
      <w:pPr>
        <w:pStyle w:val="23"/>
        <w:numPr>
          <w:ilvl w:val="0"/>
          <w:numId w:val="13"/>
        </w:numPr>
        <w:tabs>
          <w:tab w:val="clear" w:pos="360"/>
          <w:tab w:val="num" w:pos="1211"/>
        </w:tabs>
        <w:spacing w:after="0" w:line="240" w:lineRule="auto"/>
        <w:ind w:left="0" w:firstLine="709"/>
        <w:jc w:val="both"/>
        <w:rPr>
          <w:sz w:val="28"/>
          <w:szCs w:val="28"/>
        </w:rPr>
      </w:pPr>
      <w:r>
        <w:rPr>
          <w:sz w:val="28"/>
          <w:szCs w:val="28"/>
        </w:rPr>
        <w:t>руководитель, понимающий задачи и функции современной финансовой службы фирмы, но не будучи профессиональным финансистом, не знающий тонкостей этой профессии, привлекает стороннюю организацию для постановки и внедрения на практике необходимой модели организации финансовой работы.</w:t>
      </w:r>
    </w:p>
    <w:p w:rsidR="003733FF" w:rsidRDefault="003733FF" w:rsidP="006F0D9B">
      <w:pPr>
        <w:pStyle w:val="23"/>
        <w:spacing w:after="0" w:line="240" w:lineRule="auto"/>
        <w:ind w:firstLine="709"/>
        <w:jc w:val="both"/>
        <w:rPr>
          <w:sz w:val="28"/>
          <w:szCs w:val="28"/>
        </w:rPr>
      </w:pPr>
      <w:r>
        <w:rPr>
          <w:sz w:val="28"/>
          <w:szCs w:val="28"/>
        </w:rPr>
        <w:t xml:space="preserve">Независимо от выбранного подхода к реорганизации финансовой службы, фирма стремится к созданию некой стандартной модели организации финансовой работы, адекватной рыночным условиям. </w:t>
      </w:r>
    </w:p>
    <w:p w:rsidR="003733FF" w:rsidRDefault="002A6E54" w:rsidP="006F0D9B">
      <w:pPr>
        <w:pStyle w:val="23"/>
        <w:spacing w:after="0" w:line="240" w:lineRule="auto"/>
        <w:ind w:firstLine="709"/>
        <w:jc w:val="both"/>
        <w:rPr>
          <w:sz w:val="28"/>
          <w:szCs w:val="28"/>
        </w:rPr>
      </w:pPr>
      <w:r>
        <w:rPr>
          <w:noProof/>
        </w:rPr>
        <w:pict>
          <v:shape id="_x0000_s1124" type="#_x0000_t202" style="position:absolute;left:0;text-align:left;margin-left:37.35pt;margin-top:370.65pt;width:410.4pt;height:36pt;z-index:251684864" o:allowincell="f" filled="f" stroked="f">
            <v:textbox style="mso-next-textbox:#_x0000_s1124">
              <w:txbxContent>
                <w:p w:rsidR="00BB2A80" w:rsidRDefault="00BB2A80" w:rsidP="003733FF"/>
              </w:txbxContent>
            </v:textbox>
          </v:shape>
        </w:pict>
      </w:r>
      <w:r>
        <w:rPr>
          <w:noProof/>
        </w:rPr>
        <w:pict>
          <v:shape id="_x0000_s1123" type="#_x0000_t202" style="position:absolute;left:0;text-align:left;margin-left:37.35pt;margin-top:370.65pt;width:410.4pt;height:36pt;z-index:251683840" o:allowincell="f" filled="f" stroked="f">
            <v:textbox style="mso-next-textbox:#_x0000_s1123">
              <w:txbxContent>
                <w:p w:rsidR="00BB2A80" w:rsidRDefault="00BB2A80" w:rsidP="003733FF"/>
              </w:txbxContent>
            </v:textbox>
          </v:shape>
        </w:pict>
      </w:r>
      <w:r w:rsidR="003733FF">
        <w:rPr>
          <w:sz w:val="28"/>
          <w:szCs w:val="28"/>
        </w:rPr>
        <w:t>Главное, что следует отметить в работе финансового менеджера, это то, что она либо составляет часть работы высшего звена управления фирмы, либо связана с предоставлением ему аналитической информации, необходимой и полезной для принятия управленческих решений финансового характера.</w:t>
      </w:r>
    </w:p>
    <w:p w:rsidR="003733FF" w:rsidRDefault="003733FF" w:rsidP="006F0D9B">
      <w:pPr>
        <w:pStyle w:val="23"/>
        <w:spacing w:after="0" w:line="240" w:lineRule="auto"/>
        <w:ind w:firstLine="709"/>
        <w:jc w:val="both"/>
        <w:rPr>
          <w:sz w:val="28"/>
          <w:szCs w:val="28"/>
        </w:rPr>
      </w:pPr>
      <w:r>
        <w:rPr>
          <w:sz w:val="28"/>
          <w:szCs w:val="28"/>
        </w:rPr>
        <w:t>Тем самым подчеркивается исключительная важность этой функции. Вне зависимости от организационной структуры фирмы финансовый менеджер отвечает за анализ финансовых проблем, принятие в некоторых случаях решений или выработку рекомендаций высшему руководству.</w:t>
      </w:r>
    </w:p>
    <w:p w:rsidR="003733FF" w:rsidRDefault="003733FF" w:rsidP="006F0D9B">
      <w:pPr>
        <w:pStyle w:val="23"/>
        <w:spacing w:after="0" w:line="240" w:lineRule="auto"/>
        <w:ind w:firstLine="709"/>
        <w:jc w:val="both"/>
        <w:rPr>
          <w:sz w:val="28"/>
          <w:szCs w:val="28"/>
        </w:rPr>
      </w:pPr>
      <w:r>
        <w:rPr>
          <w:sz w:val="28"/>
          <w:szCs w:val="28"/>
        </w:rPr>
        <w:t>В условиях рыночной экономики финансовый менеджер становится одной из ключевых фигур на предприятии. Он ответственен за постановку проблем финансового характера, анализ целесообразности использования того или иного способа их решения и иногда за принятие окончательного решения по выбору наиболее приемлемого варианта действий. Однако если поставленная проблема имеет существенное значение для предприятия, он может быть лишь советником высшего управленческого персонала.</w:t>
      </w:r>
    </w:p>
    <w:p w:rsidR="003733FF" w:rsidRDefault="003733FF" w:rsidP="006F0D9B">
      <w:pPr>
        <w:pStyle w:val="23"/>
        <w:spacing w:after="0" w:line="240" w:lineRule="auto"/>
        <w:ind w:firstLine="709"/>
        <w:jc w:val="both"/>
        <w:rPr>
          <w:sz w:val="28"/>
          <w:szCs w:val="28"/>
        </w:rPr>
      </w:pPr>
      <w:r>
        <w:rPr>
          <w:sz w:val="28"/>
          <w:szCs w:val="28"/>
        </w:rPr>
        <w:t>Финансовый менеджер осуществляет оперативную финансовую деятельность. В общем случае деятельность финансового менеджера может быть структурирована следующим образом [12,512]:</w:t>
      </w:r>
    </w:p>
    <w:p w:rsidR="003733FF" w:rsidRDefault="003733FF" w:rsidP="006F0D9B">
      <w:pPr>
        <w:pStyle w:val="23"/>
        <w:numPr>
          <w:ilvl w:val="0"/>
          <w:numId w:val="14"/>
        </w:numPr>
        <w:tabs>
          <w:tab w:val="clear" w:pos="360"/>
          <w:tab w:val="num" w:pos="1211"/>
        </w:tabs>
        <w:spacing w:after="0" w:line="240" w:lineRule="auto"/>
        <w:ind w:left="0" w:firstLine="709"/>
        <w:jc w:val="both"/>
        <w:rPr>
          <w:sz w:val="28"/>
          <w:szCs w:val="28"/>
        </w:rPr>
      </w:pPr>
      <w:r>
        <w:rPr>
          <w:sz w:val="28"/>
          <w:szCs w:val="28"/>
        </w:rPr>
        <w:t>Общий финансовый анализ и планирование;</w:t>
      </w:r>
    </w:p>
    <w:p w:rsidR="003733FF" w:rsidRDefault="003733FF" w:rsidP="006F0D9B">
      <w:pPr>
        <w:pStyle w:val="23"/>
        <w:numPr>
          <w:ilvl w:val="0"/>
          <w:numId w:val="14"/>
        </w:numPr>
        <w:tabs>
          <w:tab w:val="clear" w:pos="360"/>
          <w:tab w:val="num" w:pos="1211"/>
        </w:tabs>
        <w:spacing w:after="0" w:line="240" w:lineRule="auto"/>
        <w:ind w:left="0" w:firstLine="709"/>
        <w:jc w:val="both"/>
        <w:rPr>
          <w:sz w:val="28"/>
          <w:szCs w:val="28"/>
        </w:rPr>
      </w:pPr>
      <w:r>
        <w:rPr>
          <w:sz w:val="28"/>
          <w:szCs w:val="28"/>
        </w:rPr>
        <w:t>Обеспечение предприятия финансовыми ресурсами (управление источниками средств);</w:t>
      </w:r>
    </w:p>
    <w:p w:rsidR="003733FF" w:rsidRDefault="003733FF" w:rsidP="006F0D9B">
      <w:pPr>
        <w:pStyle w:val="23"/>
        <w:numPr>
          <w:ilvl w:val="0"/>
          <w:numId w:val="14"/>
        </w:numPr>
        <w:tabs>
          <w:tab w:val="clear" w:pos="360"/>
          <w:tab w:val="num" w:pos="1211"/>
        </w:tabs>
        <w:spacing w:after="0" w:line="240" w:lineRule="auto"/>
        <w:ind w:left="0" w:firstLine="709"/>
        <w:jc w:val="both"/>
        <w:rPr>
          <w:sz w:val="28"/>
          <w:szCs w:val="28"/>
        </w:rPr>
      </w:pPr>
      <w:r>
        <w:rPr>
          <w:sz w:val="28"/>
          <w:szCs w:val="28"/>
        </w:rPr>
        <w:t>Распределение финансовых ресурсов (инвестиционная политика и управление активами).</w:t>
      </w:r>
    </w:p>
    <w:p w:rsidR="003733FF" w:rsidRDefault="003733FF" w:rsidP="006F0D9B">
      <w:pPr>
        <w:pStyle w:val="23"/>
        <w:spacing w:after="0" w:line="240" w:lineRule="auto"/>
        <w:ind w:firstLine="709"/>
        <w:jc w:val="both"/>
        <w:rPr>
          <w:sz w:val="28"/>
          <w:szCs w:val="28"/>
        </w:rPr>
      </w:pPr>
      <w:r>
        <w:rPr>
          <w:sz w:val="28"/>
          <w:szCs w:val="28"/>
        </w:rPr>
        <w:t>Выделенные направления деятельности одновременно определяют и основные задачи, стоящие перед менеджером. Состав этих задач может быть детализирован следующим образом.</w:t>
      </w:r>
    </w:p>
    <w:p w:rsidR="003733FF" w:rsidRDefault="003733FF" w:rsidP="006F0D9B">
      <w:pPr>
        <w:pStyle w:val="23"/>
        <w:spacing w:after="0" w:line="240" w:lineRule="auto"/>
        <w:ind w:firstLine="709"/>
        <w:jc w:val="both"/>
        <w:rPr>
          <w:sz w:val="28"/>
          <w:szCs w:val="28"/>
        </w:rPr>
      </w:pPr>
      <w:r>
        <w:rPr>
          <w:sz w:val="28"/>
          <w:szCs w:val="28"/>
        </w:rPr>
        <w:t>В рамках первого направления осуществляется общая оценка:</w:t>
      </w:r>
    </w:p>
    <w:p w:rsidR="003733FF" w:rsidRDefault="003733FF" w:rsidP="006F0D9B">
      <w:pPr>
        <w:pStyle w:val="23"/>
        <w:numPr>
          <w:ilvl w:val="0"/>
          <w:numId w:val="15"/>
        </w:numPr>
        <w:tabs>
          <w:tab w:val="clear" w:pos="360"/>
          <w:tab w:val="num" w:pos="1211"/>
        </w:tabs>
        <w:spacing w:after="0" w:line="240" w:lineRule="auto"/>
        <w:ind w:left="0" w:firstLine="709"/>
        <w:jc w:val="both"/>
        <w:rPr>
          <w:sz w:val="28"/>
          <w:szCs w:val="28"/>
        </w:rPr>
      </w:pPr>
      <w:r>
        <w:rPr>
          <w:sz w:val="28"/>
          <w:szCs w:val="28"/>
        </w:rPr>
        <w:t>активов предприятия и источников их финансирования;</w:t>
      </w:r>
    </w:p>
    <w:p w:rsidR="003733FF" w:rsidRDefault="003733FF" w:rsidP="006F0D9B">
      <w:pPr>
        <w:pStyle w:val="23"/>
        <w:numPr>
          <w:ilvl w:val="0"/>
          <w:numId w:val="15"/>
        </w:numPr>
        <w:tabs>
          <w:tab w:val="clear" w:pos="360"/>
          <w:tab w:val="num" w:pos="1211"/>
        </w:tabs>
        <w:spacing w:after="0" w:line="240" w:lineRule="auto"/>
        <w:ind w:left="0" w:firstLine="709"/>
        <w:jc w:val="both"/>
        <w:rPr>
          <w:sz w:val="28"/>
          <w:szCs w:val="28"/>
        </w:rPr>
      </w:pPr>
      <w:r>
        <w:rPr>
          <w:sz w:val="28"/>
          <w:szCs w:val="28"/>
        </w:rPr>
        <w:t>величины и состава ресурсов, необходимых для поддержания достигнутого экономического потенциала предприятия и расширения его деятельности;</w:t>
      </w:r>
    </w:p>
    <w:p w:rsidR="003733FF" w:rsidRDefault="003733FF" w:rsidP="006F0D9B">
      <w:pPr>
        <w:pStyle w:val="23"/>
        <w:numPr>
          <w:ilvl w:val="0"/>
          <w:numId w:val="15"/>
        </w:numPr>
        <w:tabs>
          <w:tab w:val="clear" w:pos="360"/>
          <w:tab w:val="num" w:pos="1211"/>
        </w:tabs>
        <w:spacing w:after="0" w:line="240" w:lineRule="auto"/>
        <w:ind w:left="0" w:firstLine="709"/>
        <w:jc w:val="both"/>
        <w:rPr>
          <w:sz w:val="28"/>
          <w:szCs w:val="28"/>
        </w:rPr>
      </w:pPr>
      <w:r>
        <w:rPr>
          <w:sz w:val="28"/>
          <w:szCs w:val="28"/>
        </w:rPr>
        <w:t>источников дополнительного финансирования;</w:t>
      </w:r>
    </w:p>
    <w:p w:rsidR="003733FF" w:rsidRDefault="003733FF" w:rsidP="006F0D9B">
      <w:pPr>
        <w:pStyle w:val="23"/>
        <w:numPr>
          <w:ilvl w:val="0"/>
          <w:numId w:val="15"/>
        </w:numPr>
        <w:tabs>
          <w:tab w:val="clear" w:pos="360"/>
          <w:tab w:val="num" w:pos="1211"/>
        </w:tabs>
        <w:spacing w:after="0" w:line="240" w:lineRule="auto"/>
        <w:ind w:left="0" w:firstLine="709"/>
        <w:jc w:val="both"/>
        <w:rPr>
          <w:sz w:val="28"/>
          <w:szCs w:val="28"/>
        </w:rPr>
      </w:pPr>
      <w:r>
        <w:rPr>
          <w:sz w:val="28"/>
          <w:szCs w:val="28"/>
        </w:rPr>
        <w:t>системы контроля за состоянием и эффективностью использования финансовых ресурсов.</w:t>
      </w:r>
    </w:p>
    <w:p w:rsidR="003733FF" w:rsidRDefault="003733FF" w:rsidP="006F0D9B">
      <w:pPr>
        <w:pStyle w:val="23"/>
        <w:spacing w:after="0" w:line="240" w:lineRule="auto"/>
        <w:ind w:firstLine="709"/>
        <w:jc w:val="both"/>
        <w:rPr>
          <w:sz w:val="28"/>
          <w:szCs w:val="28"/>
        </w:rPr>
      </w:pPr>
      <w:r>
        <w:rPr>
          <w:sz w:val="28"/>
          <w:szCs w:val="28"/>
        </w:rPr>
        <w:t>Второе направление предполагает детальную оценку:</w:t>
      </w:r>
    </w:p>
    <w:p w:rsidR="003733FF" w:rsidRDefault="003733FF" w:rsidP="006F0D9B">
      <w:pPr>
        <w:pStyle w:val="23"/>
        <w:numPr>
          <w:ilvl w:val="0"/>
          <w:numId w:val="16"/>
        </w:numPr>
        <w:tabs>
          <w:tab w:val="clear" w:pos="360"/>
          <w:tab w:val="num" w:pos="1211"/>
        </w:tabs>
        <w:spacing w:after="0" w:line="240" w:lineRule="auto"/>
        <w:ind w:left="0" w:firstLine="709"/>
        <w:jc w:val="both"/>
        <w:rPr>
          <w:sz w:val="28"/>
          <w:szCs w:val="28"/>
        </w:rPr>
      </w:pPr>
      <w:r>
        <w:rPr>
          <w:sz w:val="28"/>
          <w:szCs w:val="28"/>
        </w:rPr>
        <w:t>объема требуемых финансовых ресурсов;</w:t>
      </w:r>
    </w:p>
    <w:p w:rsidR="003733FF" w:rsidRDefault="003733FF" w:rsidP="006F0D9B">
      <w:pPr>
        <w:pStyle w:val="23"/>
        <w:numPr>
          <w:ilvl w:val="0"/>
          <w:numId w:val="16"/>
        </w:numPr>
        <w:tabs>
          <w:tab w:val="clear" w:pos="360"/>
          <w:tab w:val="num" w:pos="1211"/>
        </w:tabs>
        <w:spacing w:after="0" w:line="240" w:lineRule="auto"/>
        <w:ind w:left="0" w:firstLine="709"/>
        <w:jc w:val="both"/>
        <w:rPr>
          <w:sz w:val="28"/>
          <w:szCs w:val="28"/>
        </w:rPr>
      </w:pPr>
      <w:r>
        <w:rPr>
          <w:sz w:val="28"/>
          <w:szCs w:val="28"/>
        </w:rPr>
        <w:t>формы их представления (долгосрочный или краткосрочный кредит, денежная наличность);</w:t>
      </w:r>
    </w:p>
    <w:p w:rsidR="003733FF" w:rsidRDefault="003733FF" w:rsidP="006F0D9B">
      <w:pPr>
        <w:pStyle w:val="23"/>
        <w:numPr>
          <w:ilvl w:val="0"/>
          <w:numId w:val="16"/>
        </w:numPr>
        <w:tabs>
          <w:tab w:val="clear" w:pos="360"/>
          <w:tab w:val="num" w:pos="1211"/>
        </w:tabs>
        <w:spacing w:after="0" w:line="240" w:lineRule="auto"/>
        <w:ind w:left="0" w:firstLine="709"/>
        <w:jc w:val="both"/>
        <w:rPr>
          <w:sz w:val="28"/>
          <w:szCs w:val="28"/>
        </w:rPr>
      </w:pPr>
      <w:r>
        <w:rPr>
          <w:sz w:val="28"/>
          <w:szCs w:val="28"/>
        </w:rPr>
        <w:t>степени доступности и времени представления (доступность финансовых ресурсов может определяться условиями договора; финансы должны быть доступны в нужном объеме и в нужное время);</w:t>
      </w:r>
    </w:p>
    <w:p w:rsidR="003733FF" w:rsidRDefault="003733FF" w:rsidP="006F0D9B">
      <w:pPr>
        <w:pStyle w:val="23"/>
        <w:numPr>
          <w:ilvl w:val="0"/>
          <w:numId w:val="16"/>
        </w:numPr>
        <w:tabs>
          <w:tab w:val="clear" w:pos="360"/>
          <w:tab w:val="num" w:pos="1211"/>
        </w:tabs>
        <w:spacing w:after="0" w:line="240" w:lineRule="auto"/>
        <w:ind w:left="0" w:firstLine="709"/>
        <w:jc w:val="both"/>
        <w:rPr>
          <w:sz w:val="28"/>
          <w:szCs w:val="28"/>
        </w:rPr>
      </w:pPr>
      <w:r>
        <w:rPr>
          <w:sz w:val="28"/>
          <w:szCs w:val="28"/>
        </w:rPr>
        <w:t>стоимости обладания данным видом ресурсов (процентные ставки, прочие формальные и неформальные условия предоставления данного источника средств);</w:t>
      </w:r>
    </w:p>
    <w:p w:rsidR="003733FF" w:rsidRDefault="003733FF" w:rsidP="006F0D9B">
      <w:pPr>
        <w:pStyle w:val="23"/>
        <w:numPr>
          <w:ilvl w:val="0"/>
          <w:numId w:val="16"/>
        </w:numPr>
        <w:tabs>
          <w:tab w:val="clear" w:pos="360"/>
          <w:tab w:val="num" w:pos="1211"/>
        </w:tabs>
        <w:spacing w:after="0" w:line="240" w:lineRule="auto"/>
        <w:ind w:left="0" w:firstLine="709"/>
        <w:jc w:val="both"/>
        <w:rPr>
          <w:sz w:val="28"/>
          <w:szCs w:val="28"/>
        </w:rPr>
      </w:pPr>
      <w:r>
        <w:rPr>
          <w:sz w:val="28"/>
          <w:szCs w:val="28"/>
        </w:rPr>
        <w:t>риска, ассоциируемого с данным источником средств (так, капитал собственников как источник средств гораздо менее рискован, чем срочная ссуда банка).</w:t>
      </w:r>
    </w:p>
    <w:p w:rsidR="003733FF" w:rsidRDefault="003733FF" w:rsidP="006F0D9B">
      <w:pPr>
        <w:pStyle w:val="23"/>
        <w:spacing w:after="0" w:line="240" w:lineRule="auto"/>
        <w:ind w:firstLine="709"/>
        <w:jc w:val="both"/>
        <w:rPr>
          <w:sz w:val="28"/>
          <w:szCs w:val="28"/>
        </w:rPr>
      </w:pPr>
      <w:r>
        <w:rPr>
          <w:sz w:val="28"/>
          <w:szCs w:val="28"/>
        </w:rPr>
        <w:t>Принятие финансовых решений с использованием приведенных оценок выполняется в результате анализа альтернативных решений, учитывающих компромисс между требованиями ликвидности, финансовой устойчивости и рентабельности.</w:t>
      </w:r>
    </w:p>
    <w:p w:rsidR="003733FF" w:rsidRDefault="003733FF" w:rsidP="006F0D9B">
      <w:pPr>
        <w:pStyle w:val="23"/>
        <w:spacing w:after="0" w:line="240" w:lineRule="auto"/>
        <w:ind w:firstLine="709"/>
        <w:jc w:val="both"/>
        <w:rPr>
          <w:sz w:val="28"/>
          <w:szCs w:val="28"/>
        </w:rPr>
      </w:pPr>
      <w:r>
        <w:rPr>
          <w:sz w:val="28"/>
          <w:szCs w:val="28"/>
        </w:rPr>
        <w:t>Методы финансового управления многообразны. Основными из них являются: прогнозирование, планирование, налогообложение, страхование, самофинансирование, кредитование, система расчетов, система финансовой помощи, система финансовых санкций, система амортизационных отчислений, система стимулирования, принципы ценообразования, трастовые операции, залоговые операции, трансфертные операции, факторинг, аренда, лизинг. Составным элементом приведенных методов являются специальные ставки, дивиденды, котировка валютных курсов, акциз, дисконт и др. основу информационного обеспечения системы финансового управления составляет любая информация финансового характера:</w:t>
      </w:r>
    </w:p>
    <w:p w:rsidR="003733FF" w:rsidRDefault="003733FF" w:rsidP="006F0D9B">
      <w:pPr>
        <w:pStyle w:val="23"/>
        <w:numPr>
          <w:ilvl w:val="0"/>
          <w:numId w:val="17"/>
        </w:numPr>
        <w:tabs>
          <w:tab w:val="clear" w:pos="360"/>
          <w:tab w:val="num" w:pos="1211"/>
        </w:tabs>
        <w:spacing w:after="0" w:line="240" w:lineRule="auto"/>
        <w:ind w:left="0" w:firstLine="709"/>
        <w:jc w:val="both"/>
        <w:rPr>
          <w:sz w:val="28"/>
          <w:szCs w:val="28"/>
        </w:rPr>
      </w:pPr>
      <w:r>
        <w:rPr>
          <w:sz w:val="28"/>
          <w:szCs w:val="28"/>
        </w:rPr>
        <w:t>бухгалтерская отчетность;</w:t>
      </w:r>
    </w:p>
    <w:p w:rsidR="003733FF" w:rsidRDefault="003733FF" w:rsidP="006F0D9B">
      <w:pPr>
        <w:pStyle w:val="23"/>
        <w:numPr>
          <w:ilvl w:val="0"/>
          <w:numId w:val="17"/>
        </w:numPr>
        <w:tabs>
          <w:tab w:val="clear" w:pos="360"/>
          <w:tab w:val="num" w:pos="1211"/>
        </w:tabs>
        <w:spacing w:after="0" w:line="240" w:lineRule="auto"/>
        <w:ind w:left="0" w:firstLine="709"/>
        <w:jc w:val="both"/>
        <w:rPr>
          <w:sz w:val="28"/>
          <w:szCs w:val="28"/>
        </w:rPr>
      </w:pPr>
      <w:r>
        <w:rPr>
          <w:sz w:val="28"/>
          <w:szCs w:val="28"/>
        </w:rPr>
        <w:t>сообщения финансовых органов;</w:t>
      </w:r>
    </w:p>
    <w:p w:rsidR="003733FF" w:rsidRDefault="003733FF" w:rsidP="006F0D9B">
      <w:pPr>
        <w:pStyle w:val="23"/>
        <w:numPr>
          <w:ilvl w:val="0"/>
          <w:numId w:val="17"/>
        </w:numPr>
        <w:tabs>
          <w:tab w:val="clear" w:pos="360"/>
          <w:tab w:val="num" w:pos="1211"/>
        </w:tabs>
        <w:spacing w:after="0" w:line="240" w:lineRule="auto"/>
        <w:ind w:left="0" w:firstLine="709"/>
        <w:jc w:val="both"/>
        <w:rPr>
          <w:sz w:val="28"/>
          <w:szCs w:val="28"/>
        </w:rPr>
      </w:pPr>
      <w:r>
        <w:rPr>
          <w:sz w:val="28"/>
          <w:szCs w:val="28"/>
        </w:rPr>
        <w:t>информация учреждений банковской системы;</w:t>
      </w:r>
    </w:p>
    <w:p w:rsidR="003733FF" w:rsidRDefault="003733FF" w:rsidP="006F0D9B">
      <w:pPr>
        <w:pStyle w:val="23"/>
        <w:numPr>
          <w:ilvl w:val="0"/>
          <w:numId w:val="17"/>
        </w:numPr>
        <w:tabs>
          <w:tab w:val="clear" w:pos="360"/>
          <w:tab w:val="num" w:pos="1211"/>
        </w:tabs>
        <w:spacing w:after="0" w:line="240" w:lineRule="auto"/>
        <w:ind w:left="0" w:firstLine="709"/>
        <w:jc w:val="both"/>
        <w:rPr>
          <w:sz w:val="28"/>
          <w:szCs w:val="28"/>
        </w:rPr>
      </w:pPr>
      <w:r>
        <w:rPr>
          <w:sz w:val="28"/>
          <w:szCs w:val="28"/>
        </w:rPr>
        <w:t>информация товарных, фондовых, валютных бирж;</w:t>
      </w:r>
    </w:p>
    <w:p w:rsidR="003733FF" w:rsidRDefault="003733FF" w:rsidP="006F0D9B">
      <w:pPr>
        <w:pStyle w:val="23"/>
        <w:numPr>
          <w:ilvl w:val="0"/>
          <w:numId w:val="17"/>
        </w:numPr>
        <w:tabs>
          <w:tab w:val="clear" w:pos="360"/>
          <w:tab w:val="num" w:pos="1211"/>
        </w:tabs>
        <w:spacing w:after="0" w:line="240" w:lineRule="auto"/>
        <w:ind w:left="0" w:firstLine="709"/>
        <w:jc w:val="both"/>
        <w:rPr>
          <w:sz w:val="28"/>
          <w:szCs w:val="28"/>
        </w:rPr>
      </w:pPr>
      <w:r>
        <w:rPr>
          <w:sz w:val="28"/>
          <w:szCs w:val="28"/>
        </w:rPr>
        <w:t>прочая информация.</w:t>
      </w:r>
    </w:p>
    <w:p w:rsidR="003733FF" w:rsidRDefault="003733FF" w:rsidP="006F0D9B">
      <w:pPr>
        <w:pStyle w:val="23"/>
        <w:spacing w:after="0" w:line="240" w:lineRule="auto"/>
        <w:ind w:firstLine="709"/>
        <w:jc w:val="both"/>
        <w:rPr>
          <w:sz w:val="28"/>
          <w:szCs w:val="28"/>
        </w:rPr>
      </w:pPr>
      <w:r>
        <w:rPr>
          <w:sz w:val="28"/>
          <w:szCs w:val="28"/>
        </w:rPr>
        <w:t>Техническое обеспечение системы финансового управления является самостоятельным и весьма важным ее элементом. Многие современные системы, основанные на безбумажной технологии (межбанковские расчеты, взаимозачеты, расчеты с помощью кредитных карточек и др.), невозможны без применения компьютерных сетей, прикладных программ.</w:t>
      </w:r>
    </w:p>
    <w:p w:rsidR="003733FF" w:rsidRPr="0022393C" w:rsidRDefault="003733FF" w:rsidP="006F0D9B">
      <w:pPr>
        <w:pStyle w:val="23"/>
        <w:spacing w:after="0" w:line="240" w:lineRule="auto"/>
        <w:ind w:firstLine="709"/>
        <w:jc w:val="both"/>
        <w:rPr>
          <w:sz w:val="28"/>
          <w:szCs w:val="28"/>
        </w:rPr>
      </w:pPr>
      <w:r>
        <w:rPr>
          <w:sz w:val="28"/>
          <w:szCs w:val="28"/>
        </w:rPr>
        <w:t xml:space="preserve">Функционирование любой системы финансового управления осуществляется в рамках действующего правового и нормативного </w:t>
      </w:r>
      <w:r w:rsidRPr="0022393C">
        <w:rPr>
          <w:sz w:val="28"/>
          <w:szCs w:val="28"/>
        </w:rPr>
        <w:t>обеспечения. Сюда относятся: законы, указы Президента, постановления правительства, приказы и распоряжения министерств и ведомств, лицензии, уставные документы, нормы, инструкции, методические указания и др.</w:t>
      </w:r>
    </w:p>
    <w:p w:rsidR="003733FF" w:rsidRPr="0022393C" w:rsidRDefault="003733FF" w:rsidP="006F0D9B">
      <w:pPr>
        <w:pStyle w:val="23"/>
        <w:spacing w:after="0" w:line="240" w:lineRule="auto"/>
        <w:ind w:firstLine="709"/>
        <w:jc w:val="both"/>
        <w:rPr>
          <w:sz w:val="28"/>
          <w:szCs w:val="28"/>
        </w:rPr>
      </w:pPr>
    </w:p>
    <w:p w:rsidR="006F0D9B" w:rsidRPr="0022393C" w:rsidRDefault="006F0D9B" w:rsidP="006F0D9B">
      <w:pPr>
        <w:pStyle w:val="23"/>
        <w:spacing w:after="0" w:line="240" w:lineRule="auto"/>
        <w:ind w:firstLine="709"/>
        <w:jc w:val="both"/>
        <w:rPr>
          <w:sz w:val="28"/>
          <w:szCs w:val="28"/>
        </w:rPr>
      </w:pPr>
    </w:p>
    <w:p w:rsidR="003733FF" w:rsidRPr="0022393C" w:rsidRDefault="003733FF" w:rsidP="006F0D9B">
      <w:pPr>
        <w:pStyle w:val="2"/>
        <w:ind w:firstLine="709"/>
        <w:jc w:val="both"/>
        <w:rPr>
          <w:rFonts w:ascii="Times New Roman" w:hAnsi="Times New Roman"/>
          <w:iCs/>
          <w:color w:val="auto"/>
          <w:sz w:val="28"/>
          <w:szCs w:val="28"/>
        </w:rPr>
      </w:pPr>
      <w:bookmarkStart w:id="10" w:name="_Toc166992647"/>
      <w:r w:rsidRPr="0022393C">
        <w:rPr>
          <w:rFonts w:ascii="Times New Roman" w:hAnsi="Times New Roman"/>
          <w:iCs/>
          <w:color w:val="auto"/>
          <w:sz w:val="28"/>
          <w:szCs w:val="28"/>
        </w:rPr>
        <w:t>3.2 Направления повышения эффективности использования финансовых ресурсов.</w:t>
      </w:r>
      <w:bookmarkEnd w:id="10"/>
    </w:p>
    <w:p w:rsidR="003733FF" w:rsidRPr="0022393C" w:rsidRDefault="003733FF" w:rsidP="006F0D9B">
      <w:pPr>
        <w:pStyle w:val="23"/>
        <w:spacing w:after="0" w:line="240" w:lineRule="auto"/>
        <w:ind w:firstLine="709"/>
        <w:jc w:val="both"/>
        <w:rPr>
          <w:sz w:val="28"/>
          <w:szCs w:val="28"/>
        </w:rPr>
      </w:pPr>
    </w:p>
    <w:p w:rsidR="003733FF" w:rsidRPr="0022393C" w:rsidRDefault="003733FF" w:rsidP="006F0D9B">
      <w:pPr>
        <w:pStyle w:val="23"/>
        <w:spacing w:after="0" w:line="240" w:lineRule="auto"/>
        <w:ind w:firstLine="709"/>
        <w:jc w:val="both"/>
        <w:rPr>
          <w:sz w:val="28"/>
          <w:szCs w:val="28"/>
        </w:rPr>
      </w:pPr>
      <w:r w:rsidRPr="0022393C">
        <w:rPr>
          <w:sz w:val="28"/>
          <w:szCs w:val="28"/>
        </w:rPr>
        <w:t>Эффективность использования финансовых ресурсов характеризуется оборачиваемостью активов и показателями рентабельности. Следовательно, эффективность управления можно повышать уменьшая срок оборачиваемости и повышая рентабельность за счет снижения издержек и увеличения выручки.</w:t>
      </w:r>
    </w:p>
    <w:p w:rsidR="003733FF" w:rsidRDefault="003733FF" w:rsidP="006F0D9B">
      <w:pPr>
        <w:pStyle w:val="23"/>
        <w:spacing w:after="0" w:line="240" w:lineRule="auto"/>
        <w:ind w:firstLine="709"/>
        <w:jc w:val="both"/>
        <w:rPr>
          <w:sz w:val="28"/>
          <w:szCs w:val="28"/>
        </w:rPr>
      </w:pPr>
      <w:r w:rsidRPr="0022393C">
        <w:rPr>
          <w:sz w:val="28"/>
          <w:szCs w:val="28"/>
        </w:rPr>
        <w:t>Ускорение оборачиваемости оборотных средств не требует капитальных затрат и ведет к росту объемов производства и реализации продукции. Однако инфляция достаточно быстро обесценивает оборотные средства, предприятиями на приобретение товара направляется все большая их часть, неплатежи покупателей отвлекают значительную часть средств из оборота.[11,</w:t>
      </w:r>
      <w:r>
        <w:rPr>
          <w:sz w:val="28"/>
          <w:szCs w:val="28"/>
        </w:rPr>
        <w:t>56]</w:t>
      </w:r>
    </w:p>
    <w:p w:rsidR="003733FF" w:rsidRDefault="003733FF" w:rsidP="006F0D9B">
      <w:pPr>
        <w:pStyle w:val="23"/>
        <w:spacing w:after="0" w:line="240" w:lineRule="auto"/>
        <w:ind w:firstLine="709"/>
        <w:jc w:val="both"/>
        <w:rPr>
          <w:sz w:val="28"/>
          <w:szCs w:val="28"/>
        </w:rPr>
      </w:pPr>
      <w:r>
        <w:rPr>
          <w:sz w:val="28"/>
          <w:szCs w:val="28"/>
        </w:rPr>
        <w:t>В качестве оборотного капитала на предприятии используются текущие активы. Фонды, используемые в качестве оборотного капитала, проходят определенный цикл. Ликвидные активы используются для покупки товаров и изделии; товары и изделия продаются в кредит, создавая счета дебиторов; счета дебитора оплачиваются и инкассируются, превращаясь в ликвидные активы.</w:t>
      </w:r>
    </w:p>
    <w:p w:rsidR="003733FF" w:rsidRDefault="003733FF" w:rsidP="006F0D9B">
      <w:pPr>
        <w:pStyle w:val="23"/>
        <w:spacing w:after="0" w:line="240" w:lineRule="auto"/>
        <w:ind w:firstLine="709"/>
        <w:jc w:val="both"/>
        <w:rPr>
          <w:sz w:val="28"/>
          <w:szCs w:val="28"/>
        </w:rPr>
      </w:pPr>
      <w:r>
        <w:rPr>
          <w:sz w:val="28"/>
          <w:szCs w:val="28"/>
        </w:rPr>
        <w:t>Любые фонды, не используемые для нужд оборотного капитала, могут быть направлены на оплату пассивов. Кроме того, они могут использоваться для приобретения основного капитала.</w:t>
      </w:r>
    </w:p>
    <w:p w:rsidR="003733FF" w:rsidRDefault="003733FF" w:rsidP="006F0D9B">
      <w:pPr>
        <w:pStyle w:val="23"/>
        <w:spacing w:after="0" w:line="240" w:lineRule="auto"/>
        <w:ind w:firstLine="709"/>
        <w:jc w:val="both"/>
        <w:rPr>
          <w:sz w:val="28"/>
          <w:szCs w:val="28"/>
        </w:rPr>
      </w:pPr>
      <w:r>
        <w:rPr>
          <w:sz w:val="28"/>
          <w:szCs w:val="28"/>
        </w:rPr>
        <w:t>Один из способов экономии оборотного капитала, а следовательно - повышения его оборачиваемости заключается в совершенствовании управления запасами. Поскольку предприятие вкладывает средства в образование запасов, то издержки хранения связаны не только со складскими расходами, но и с риском порчи и устаревания товаров, а также с временной стоимостью капитала, т.е. с нормой прибыли, которая могла быть получена в результате других инвестиционных возможностей с эквивалентной степенью риска.</w:t>
      </w:r>
    </w:p>
    <w:p w:rsidR="003733FF" w:rsidRDefault="003733FF" w:rsidP="006F0D9B">
      <w:pPr>
        <w:pStyle w:val="23"/>
        <w:spacing w:after="0" w:line="240" w:lineRule="auto"/>
        <w:ind w:firstLine="709"/>
        <w:jc w:val="both"/>
        <w:rPr>
          <w:sz w:val="28"/>
          <w:szCs w:val="28"/>
        </w:rPr>
      </w:pPr>
      <w:r>
        <w:rPr>
          <w:sz w:val="28"/>
          <w:szCs w:val="28"/>
        </w:rPr>
        <w:t>Экономический и операционный результаты от хранения определенного вида текущих активов в том или ином объеме носят специфический для данного вида активов характер. Большой запас товаров на складе (связанный с предполагаемым объемом продаж) сокращает возможность образования дефицита товара при неожиданно высоком спросе.</w:t>
      </w:r>
    </w:p>
    <w:p w:rsidR="003733FF" w:rsidRDefault="003733FF" w:rsidP="006F0D9B">
      <w:pPr>
        <w:pStyle w:val="23"/>
        <w:spacing w:after="0" w:line="240" w:lineRule="auto"/>
        <w:ind w:firstLine="709"/>
        <w:jc w:val="both"/>
        <w:rPr>
          <w:sz w:val="28"/>
          <w:szCs w:val="28"/>
        </w:rPr>
      </w:pPr>
      <w:r>
        <w:rPr>
          <w:sz w:val="28"/>
          <w:szCs w:val="28"/>
        </w:rPr>
        <w:t>Повышение оборачиваемости оборотных средств сводится к выявлению результатов и затрат, связанных с хранением запасов, и подведению разумного баланса запасов и затрат. Для ускорения оборачиваемости оборотных средств на предприятии целесообразно:</w:t>
      </w:r>
    </w:p>
    <w:p w:rsidR="003733FF" w:rsidRDefault="003733FF" w:rsidP="006F0D9B">
      <w:pPr>
        <w:pStyle w:val="23"/>
        <w:numPr>
          <w:ilvl w:val="0"/>
          <w:numId w:val="18"/>
        </w:numPr>
        <w:tabs>
          <w:tab w:val="clear" w:pos="360"/>
          <w:tab w:val="num" w:pos="1211"/>
        </w:tabs>
        <w:spacing w:after="0" w:line="240" w:lineRule="auto"/>
        <w:ind w:left="0" w:firstLine="709"/>
        <w:jc w:val="both"/>
        <w:rPr>
          <w:sz w:val="28"/>
          <w:szCs w:val="28"/>
        </w:rPr>
      </w:pPr>
      <w:r>
        <w:rPr>
          <w:sz w:val="28"/>
          <w:szCs w:val="28"/>
        </w:rPr>
        <w:t>планирование закупок необходимых товаров;</w:t>
      </w:r>
    </w:p>
    <w:p w:rsidR="003733FF" w:rsidRDefault="003733FF" w:rsidP="006F0D9B">
      <w:pPr>
        <w:pStyle w:val="23"/>
        <w:numPr>
          <w:ilvl w:val="0"/>
          <w:numId w:val="18"/>
        </w:numPr>
        <w:tabs>
          <w:tab w:val="clear" w:pos="360"/>
          <w:tab w:val="num" w:pos="1211"/>
        </w:tabs>
        <w:spacing w:after="0" w:line="240" w:lineRule="auto"/>
        <w:ind w:left="0" w:firstLine="709"/>
        <w:jc w:val="both"/>
        <w:rPr>
          <w:sz w:val="28"/>
          <w:szCs w:val="28"/>
        </w:rPr>
      </w:pPr>
      <w:r>
        <w:rPr>
          <w:sz w:val="28"/>
          <w:szCs w:val="28"/>
        </w:rPr>
        <w:t>использование современных складов;</w:t>
      </w:r>
    </w:p>
    <w:p w:rsidR="003733FF" w:rsidRDefault="003733FF" w:rsidP="006F0D9B">
      <w:pPr>
        <w:pStyle w:val="23"/>
        <w:numPr>
          <w:ilvl w:val="0"/>
          <w:numId w:val="18"/>
        </w:numPr>
        <w:tabs>
          <w:tab w:val="clear" w:pos="360"/>
          <w:tab w:val="num" w:pos="1211"/>
        </w:tabs>
        <w:spacing w:after="0" w:line="240" w:lineRule="auto"/>
        <w:ind w:left="0" w:firstLine="709"/>
        <w:jc w:val="both"/>
        <w:rPr>
          <w:sz w:val="28"/>
          <w:szCs w:val="28"/>
        </w:rPr>
      </w:pPr>
      <w:r>
        <w:rPr>
          <w:sz w:val="28"/>
          <w:szCs w:val="28"/>
        </w:rPr>
        <w:t>совершенствование прогнозирования спроса;</w:t>
      </w:r>
    </w:p>
    <w:p w:rsidR="003733FF" w:rsidRDefault="003733FF" w:rsidP="006F0D9B">
      <w:pPr>
        <w:pStyle w:val="23"/>
        <w:numPr>
          <w:ilvl w:val="0"/>
          <w:numId w:val="18"/>
        </w:numPr>
        <w:tabs>
          <w:tab w:val="clear" w:pos="360"/>
          <w:tab w:val="num" w:pos="1211"/>
        </w:tabs>
        <w:spacing w:after="0" w:line="240" w:lineRule="auto"/>
        <w:ind w:left="0" w:firstLine="709"/>
        <w:jc w:val="both"/>
        <w:rPr>
          <w:sz w:val="28"/>
          <w:szCs w:val="28"/>
        </w:rPr>
      </w:pPr>
      <w:r>
        <w:rPr>
          <w:sz w:val="28"/>
          <w:szCs w:val="28"/>
        </w:rPr>
        <w:t>быстрая доставка товаров покупателям (как оптовым, так и розничным).</w:t>
      </w:r>
    </w:p>
    <w:p w:rsidR="003733FF" w:rsidRDefault="003733FF" w:rsidP="006F0D9B">
      <w:pPr>
        <w:pStyle w:val="23"/>
        <w:spacing w:after="0" w:line="240" w:lineRule="auto"/>
        <w:ind w:firstLine="709"/>
        <w:jc w:val="both"/>
        <w:rPr>
          <w:sz w:val="28"/>
          <w:szCs w:val="28"/>
        </w:rPr>
      </w:pPr>
      <w:r>
        <w:rPr>
          <w:sz w:val="28"/>
          <w:szCs w:val="28"/>
        </w:rPr>
        <w:t xml:space="preserve"> Второй путь ускорения оборачиваемости оборотного капитала состоит в уменьшении счетов дебиторов.</w:t>
      </w:r>
    </w:p>
    <w:p w:rsidR="003733FF" w:rsidRDefault="003733FF" w:rsidP="006F0D9B">
      <w:pPr>
        <w:pStyle w:val="23"/>
        <w:spacing w:after="0" w:line="240" w:lineRule="auto"/>
        <w:ind w:firstLine="709"/>
        <w:jc w:val="both"/>
        <w:rPr>
          <w:sz w:val="28"/>
          <w:szCs w:val="28"/>
        </w:rPr>
      </w:pPr>
      <w:r>
        <w:rPr>
          <w:sz w:val="28"/>
          <w:szCs w:val="28"/>
        </w:rPr>
        <w:t>Уровень дебиторской задолженности определяется многими факторами: вид товаров, емкость рынка, степень насыщенности рынка данными товарами, принятая на предприятии система расчетов и др. Управление дебиторской задолженностью предполагает прежде всего контроль за оборачиваемостью средств в расчетах. Ускорение оборачиваемости в динамике рассматривается как положительная тенденция. Большое значение имеют отбор потенциальных покупателей и определение условий оплаты товаров, предусматриваемых в контрактах.</w:t>
      </w:r>
    </w:p>
    <w:p w:rsidR="003733FF" w:rsidRPr="00050396" w:rsidRDefault="003733FF" w:rsidP="006F0D9B">
      <w:pPr>
        <w:pStyle w:val="23"/>
        <w:spacing w:after="0" w:line="240" w:lineRule="auto"/>
        <w:ind w:firstLine="709"/>
        <w:jc w:val="both"/>
        <w:rPr>
          <w:sz w:val="28"/>
          <w:szCs w:val="28"/>
        </w:rPr>
      </w:pPr>
      <w:r>
        <w:rPr>
          <w:sz w:val="28"/>
          <w:szCs w:val="28"/>
        </w:rPr>
        <w:t xml:space="preserve">Отбор осуществляется с помощью формальных критериев: соблюдение платежной дисциплины в прошлом, прогнозные финансовые возможности покупателя по оплате запрашиваемого им объема товаров, уровень текущей платежеспособности, уровень финансовой устойчивости, экономические и финансовые условия предприятия продавца (затоваренность, степень нуждаемости в денежной наличности и т.п.) . </w:t>
      </w:r>
      <w:r w:rsidRPr="00050396">
        <w:rPr>
          <w:sz w:val="28"/>
          <w:szCs w:val="28"/>
        </w:rPr>
        <w:t>[13</w:t>
      </w:r>
      <w:r>
        <w:rPr>
          <w:sz w:val="28"/>
          <w:szCs w:val="28"/>
        </w:rPr>
        <w:t>,304</w:t>
      </w:r>
      <w:r w:rsidRPr="00050396">
        <w:rPr>
          <w:sz w:val="28"/>
          <w:szCs w:val="28"/>
        </w:rPr>
        <w:t>]</w:t>
      </w:r>
    </w:p>
    <w:p w:rsidR="003733FF" w:rsidRDefault="003733FF" w:rsidP="006F0D9B">
      <w:pPr>
        <w:pStyle w:val="23"/>
        <w:spacing w:after="0" w:line="240" w:lineRule="auto"/>
        <w:ind w:firstLine="709"/>
        <w:jc w:val="both"/>
        <w:rPr>
          <w:sz w:val="28"/>
          <w:szCs w:val="28"/>
        </w:rPr>
      </w:pPr>
      <w:r>
        <w:rPr>
          <w:sz w:val="28"/>
          <w:szCs w:val="28"/>
        </w:rPr>
        <w:t>Оплата товаров постоянным клиентам обычно производится в кредит, причем условия кредита зависят от множества факторов. В экономически развитых странах широко распространенной является схема "2/10 полная 30", означающая, что:</w:t>
      </w:r>
    </w:p>
    <w:p w:rsidR="003733FF" w:rsidRDefault="003733FF" w:rsidP="006F0D9B">
      <w:pPr>
        <w:pStyle w:val="23"/>
        <w:numPr>
          <w:ilvl w:val="0"/>
          <w:numId w:val="19"/>
        </w:numPr>
        <w:tabs>
          <w:tab w:val="clear" w:pos="360"/>
          <w:tab w:val="num" w:pos="1211"/>
        </w:tabs>
        <w:spacing w:after="0" w:line="240" w:lineRule="auto"/>
        <w:ind w:left="0" w:firstLine="709"/>
        <w:jc w:val="both"/>
        <w:rPr>
          <w:sz w:val="28"/>
          <w:szCs w:val="28"/>
        </w:rPr>
      </w:pPr>
      <w:r>
        <w:rPr>
          <w:sz w:val="28"/>
          <w:szCs w:val="28"/>
        </w:rPr>
        <w:t>покупатель получает двухпроцентную скидку в случае оплаты полученного товара в течение десяти дней с начала периода кредитования;</w:t>
      </w:r>
    </w:p>
    <w:p w:rsidR="003733FF" w:rsidRDefault="003733FF" w:rsidP="006F0D9B">
      <w:pPr>
        <w:pStyle w:val="23"/>
        <w:numPr>
          <w:ilvl w:val="0"/>
          <w:numId w:val="19"/>
        </w:numPr>
        <w:tabs>
          <w:tab w:val="clear" w:pos="360"/>
          <w:tab w:val="num" w:pos="1211"/>
        </w:tabs>
        <w:spacing w:after="0" w:line="240" w:lineRule="auto"/>
        <w:ind w:left="0" w:firstLine="709"/>
        <w:jc w:val="both"/>
        <w:rPr>
          <w:sz w:val="28"/>
          <w:szCs w:val="28"/>
        </w:rPr>
      </w:pPr>
      <w:r>
        <w:rPr>
          <w:sz w:val="28"/>
          <w:szCs w:val="28"/>
        </w:rPr>
        <w:t>покупатель оплачивает полную стоимость товара, если оплата совершается в период с 11 по 30 день кредитного периода;</w:t>
      </w:r>
    </w:p>
    <w:p w:rsidR="003733FF" w:rsidRDefault="003733FF" w:rsidP="006F0D9B">
      <w:pPr>
        <w:pStyle w:val="23"/>
        <w:numPr>
          <w:ilvl w:val="0"/>
          <w:numId w:val="19"/>
        </w:numPr>
        <w:tabs>
          <w:tab w:val="clear" w:pos="360"/>
          <w:tab w:val="num" w:pos="1211"/>
        </w:tabs>
        <w:spacing w:after="0" w:line="240" w:lineRule="auto"/>
        <w:ind w:left="0" w:firstLine="709"/>
        <w:jc w:val="both"/>
        <w:rPr>
          <w:sz w:val="28"/>
          <w:szCs w:val="28"/>
        </w:rPr>
      </w:pPr>
      <w:r>
        <w:rPr>
          <w:sz w:val="28"/>
          <w:szCs w:val="28"/>
        </w:rPr>
        <w:t>в случае неуплаты в течение месяца покупатель будет вынужден дополнительно оплатить штраф, величина которого может варьировать в зависимости от момента оплаты.</w:t>
      </w:r>
    </w:p>
    <w:p w:rsidR="003733FF" w:rsidRDefault="003733FF" w:rsidP="006F0D9B">
      <w:pPr>
        <w:pStyle w:val="23"/>
        <w:spacing w:after="0" w:line="240" w:lineRule="auto"/>
        <w:ind w:firstLine="709"/>
        <w:jc w:val="both"/>
        <w:rPr>
          <w:sz w:val="28"/>
          <w:szCs w:val="28"/>
        </w:rPr>
      </w:pPr>
      <w:r>
        <w:rPr>
          <w:sz w:val="28"/>
          <w:szCs w:val="28"/>
        </w:rPr>
        <w:t>Наиболее употребительными способами воздействия на дебиторов с целью погашения задолженности являются направление писем, телефонные звонки, персональные визиты, продажа задолженности специальным организациям (факторинг),для злостных неплательщиков существует Арбитражный суд РМ.</w:t>
      </w:r>
    </w:p>
    <w:p w:rsidR="003733FF" w:rsidRDefault="003733FF" w:rsidP="006F0D9B">
      <w:pPr>
        <w:pStyle w:val="23"/>
        <w:spacing w:after="0" w:line="240" w:lineRule="auto"/>
        <w:ind w:firstLine="709"/>
        <w:jc w:val="both"/>
        <w:rPr>
          <w:sz w:val="28"/>
          <w:szCs w:val="28"/>
        </w:rPr>
      </w:pPr>
      <w:r>
        <w:rPr>
          <w:sz w:val="28"/>
          <w:szCs w:val="28"/>
        </w:rPr>
        <w:t>Третий путь сокращения издержек оборотного капитала заключается в лучшем использовании наличных денег. С позиции теории инвестирования денежные средства представляют собой один из частных случаев инвестирования в товарно-материальные ценности. Поэтому к ним применимы общие требования. Во-первых, необходим базовый запас денежных средств для выполнения текущих расчетов. Во-вторых, необходимы определенные денежные средства для покрытия непредвиденных расходов. В-третьих, целесообразно иметь определенную величину свободных денежных средств для обеспечения возможного или прогнозируемого расширения деятельности.</w:t>
      </w:r>
    </w:p>
    <w:p w:rsidR="003733FF" w:rsidRDefault="003733FF" w:rsidP="006F0D9B">
      <w:pPr>
        <w:pStyle w:val="23"/>
        <w:spacing w:after="0" w:line="240" w:lineRule="auto"/>
        <w:ind w:firstLine="709"/>
        <w:jc w:val="both"/>
        <w:rPr>
          <w:sz w:val="28"/>
          <w:szCs w:val="28"/>
        </w:rPr>
      </w:pPr>
      <w:r>
        <w:rPr>
          <w:sz w:val="28"/>
          <w:szCs w:val="28"/>
        </w:rPr>
        <w:t>Еще одним важным инструментом повышения эффективности использования финансовых ресурсов является управление основными производственными фондами предприятия и нематериальными активами. Основным вопросом в управлении ими является выбор метода начисления амортизации.</w:t>
      </w:r>
    </w:p>
    <w:p w:rsidR="003733FF" w:rsidRDefault="003733FF" w:rsidP="006F0D9B">
      <w:pPr>
        <w:pStyle w:val="23"/>
        <w:spacing w:after="0" w:line="240" w:lineRule="auto"/>
        <w:ind w:firstLine="709"/>
        <w:jc w:val="both"/>
        <w:rPr>
          <w:sz w:val="28"/>
          <w:szCs w:val="28"/>
          <w:vertAlign w:val="superscript"/>
        </w:rPr>
      </w:pPr>
      <w:r>
        <w:rPr>
          <w:sz w:val="28"/>
          <w:szCs w:val="28"/>
        </w:rPr>
        <w:t>Существуют четыре метода начисления амортизации: равномерное списание, на объем выполненных работ, метод уменьшающегося остатка, куммулятивный метод. [5,143] Все сроки эксплуатации основных средств и нематериальных активов указаны в Каталоге ОС и НА, разработанном статистическими органами РМ в 2003 году.[4,20]</w:t>
      </w:r>
    </w:p>
    <w:p w:rsidR="003733FF" w:rsidRDefault="003733FF" w:rsidP="006F0D9B">
      <w:pPr>
        <w:pStyle w:val="23"/>
        <w:spacing w:after="0" w:line="240" w:lineRule="auto"/>
        <w:ind w:firstLine="709"/>
        <w:jc w:val="both"/>
        <w:rPr>
          <w:sz w:val="28"/>
          <w:szCs w:val="28"/>
        </w:rPr>
      </w:pPr>
      <w:r>
        <w:rPr>
          <w:sz w:val="28"/>
          <w:szCs w:val="28"/>
        </w:rPr>
        <w:t>Равномерное списание базируется на нормативном сроке службы основных средств, нормы амортизационных отчислений устанавливаются исходя из физического и морального сроков службы средств труда и выражают нормативный срок возмещения их стоимости. Экономически обоснованное определение величины амортизационных отчислений требует правильной стоимостной оценки основных средств.</w:t>
      </w:r>
    </w:p>
    <w:p w:rsidR="003733FF" w:rsidRDefault="003733FF" w:rsidP="006F0D9B">
      <w:pPr>
        <w:pStyle w:val="23"/>
        <w:spacing w:after="0" w:line="240" w:lineRule="auto"/>
        <w:ind w:firstLine="709"/>
        <w:jc w:val="both"/>
        <w:rPr>
          <w:sz w:val="28"/>
          <w:szCs w:val="28"/>
        </w:rPr>
      </w:pPr>
      <w:r>
        <w:rPr>
          <w:sz w:val="28"/>
          <w:szCs w:val="28"/>
        </w:rPr>
        <w:t xml:space="preserve">Периодически возникает потребность в переоценке основных средств с целью определения их восстановительной стоимости и приведения в соответствие в реальными экономическими условиями. Чем выше уровень инфляции, тем чаще требуется такая переоценка. </w:t>
      </w:r>
    </w:p>
    <w:p w:rsidR="003733FF" w:rsidRDefault="003733FF" w:rsidP="006F0D9B">
      <w:pPr>
        <w:pStyle w:val="23"/>
        <w:spacing w:after="0" w:line="240" w:lineRule="auto"/>
        <w:ind w:firstLine="709"/>
        <w:jc w:val="both"/>
        <w:rPr>
          <w:sz w:val="28"/>
          <w:szCs w:val="28"/>
        </w:rPr>
      </w:pPr>
      <w:r>
        <w:rPr>
          <w:sz w:val="28"/>
          <w:szCs w:val="28"/>
        </w:rPr>
        <w:t>Второй метод начисления амортизации - на объем выполненных работ. Он основан на допущении, что износ тем больше, чем больше объем выполненных работ, т.е. амортизация является исключительно результатом эксплуатации объекта. Период времени при этом не имеет значения.</w:t>
      </w:r>
    </w:p>
    <w:p w:rsidR="003733FF" w:rsidRDefault="003733FF" w:rsidP="006F0D9B">
      <w:pPr>
        <w:pStyle w:val="23"/>
        <w:spacing w:after="0" w:line="240" w:lineRule="auto"/>
        <w:ind w:firstLine="709"/>
        <w:jc w:val="both"/>
        <w:rPr>
          <w:sz w:val="28"/>
          <w:szCs w:val="28"/>
        </w:rPr>
      </w:pPr>
      <w:r>
        <w:rPr>
          <w:sz w:val="28"/>
          <w:szCs w:val="28"/>
        </w:rPr>
        <w:t>Третий метод – куммулятивный - по сумме чисел. По этому методу износ определяется как произведение расчетного коэффициента и изнашиваемой стоимости объекта, указанный коэффициент рассчитывается отношением количества лет оставшихся до конца службы клиента (в обратном порядке) к колчеству лет составляющих срок его службы - куммулятивное число.</w:t>
      </w:r>
    </w:p>
    <w:p w:rsidR="003733FF" w:rsidRDefault="003733FF" w:rsidP="006F0D9B">
      <w:pPr>
        <w:pStyle w:val="23"/>
        <w:spacing w:after="0" w:line="240" w:lineRule="auto"/>
        <w:ind w:firstLine="709"/>
        <w:jc w:val="both"/>
        <w:rPr>
          <w:sz w:val="28"/>
          <w:szCs w:val="28"/>
        </w:rPr>
      </w:pPr>
      <w:r>
        <w:rPr>
          <w:sz w:val="28"/>
          <w:szCs w:val="28"/>
        </w:rPr>
        <w:t xml:space="preserve">  Четвертый метод – метод уменьшающегося остатка, предусматривает начисление амортизации от остаточной стоимости объекта, т.е первоначальная стоимость минус накопленный износ. Этот метод начисления амортизации используется на предприятии </w:t>
      </w:r>
      <w:r w:rsidR="00455180">
        <w:rPr>
          <w:sz w:val="28"/>
          <w:szCs w:val="28"/>
        </w:rPr>
        <w:t xml:space="preserve">ООО «ПАТП №2» </w:t>
      </w:r>
      <w:r>
        <w:rPr>
          <w:sz w:val="28"/>
          <w:szCs w:val="28"/>
        </w:rPr>
        <w:t xml:space="preserve">.Этот метод наряду с предыдущим относится к ускоренной амортизации. Ускоренная амортизация - предусматривает, что основная сумма амортизации начисляется в первые годы эксплуатации. Это не только позволяет ускорить обновление основных фондов, но и является методом снижения инфляционных потерь. Метод ускоренной амортизации обеспечивает быстрое возмещение значительной части затрат, выигрыш за счет фактора времени. Однако политика ускоренной амортизации ведет к повышению себестоимости, а следовательно, и цены реализации. </w:t>
      </w:r>
    </w:p>
    <w:p w:rsidR="003733FF" w:rsidRDefault="003733FF" w:rsidP="006F0D9B">
      <w:pPr>
        <w:pStyle w:val="23"/>
        <w:spacing w:after="0" w:line="240" w:lineRule="auto"/>
        <w:ind w:firstLine="709"/>
        <w:jc w:val="both"/>
        <w:rPr>
          <w:sz w:val="28"/>
          <w:szCs w:val="28"/>
        </w:rPr>
      </w:pPr>
      <w:r>
        <w:rPr>
          <w:sz w:val="28"/>
          <w:szCs w:val="28"/>
        </w:rPr>
        <w:t>Успех управления финансовыми ресурсами прямо зависит от структуры капитала предприятия. Структура капитала может способствовать или препятствовать усилиям компании по увеличению ее активов. Она также прямо воздействует на норму прибыли, поскольку компоненты прибыли с фиксированным процентом, выплачиваемые по долговым обязательствам, не зависят от прогнозируемого уровня активности компании. Если фирма имеет высокую долю долговых выплат, возможны затруднения с поиском дополнительных капиталов.</w:t>
      </w:r>
    </w:p>
    <w:p w:rsidR="003733FF" w:rsidRDefault="003733FF" w:rsidP="006F0D9B">
      <w:pPr>
        <w:pStyle w:val="23"/>
        <w:spacing w:after="0" w:line="240" w:lineRule="auto"/>
        <w:ind w:firstLine="709"/>
        <w:jc w:val="both"/>
        <w:rPr>
          <w:sz w:val="28"/>
          <w:szCs w:val="28"/>
        </w:rPr>
      </w:pPr>
      <w:r>
        <w:rPr>
          <w:sz w:val="28"/>
          <w:szCs w:val="28"/>
        </w:rPr>
        <w:t xml:space="preserve">Считается аксиомой, что структура капитала должна соответствовать виду деятельности и требованиям компании. Соотношение заемных средств и рискового капитала должно быть таким, чтобы обеспечить удовлетворительную отдачу от вложений. Гибкость в изменении структуры капитала может быть необходимым элементом успеха. Обычно легче договориться о краткосрочных займах, чем о средне- и долгосрочных. Краткосрочный капитал может обеспечить ожидаемые и неожидаемые колебания потока наличных, тогда как </w:t>
      </w:r>
      <w:bookmarkStart w:id="11" w:name="OCRUncertain064"/>
      <w:r>
        <w:rPr>
          <w:sz w:val="28"/>
          <w:szCs w:val="28"/>
        </w:rPr>
        <w:t>сред</w:t>
      </w:r>
      <w:bookmarkEnd w:id="11"/>
      <w:r>
        <w:rPr>
          <w:sz w:val="28"/>
          <w:szCs w:val="28"/>
        </w:rPr>
        <w:t>ний долгосрочный капитал требуется в основном для длительных проектов (например, программы зарубежной экспансии).</w:t>
      </w:r>
    </w:p>
    <w:p w:rsidR="003733FF" w:rsidRDefault="003733FF" w:rsidP="006F0D9B">
      <w:pPr>
        <w:pStyle w:val="23"/>
        <w:spacing w:after="0" w:line="240" w:lineRule="auto"/>
        <w:ind w:firstLine="709"/>
        <w:jc w:val="both"/>
        <w:rPr>
          <w:sz w:val="28"/>
          <w:szCs w:val="28"/>
        </w:rPr>
      </w:pPr>
      <w:r>
        <w:rPr>
          <w:sz w:val="28"/>
          <w:szCs w:val="28"/>
        </w:rPr>
        <w:t>Чем более конкурентна отрасль, тем больше давление на ее участников в части инвестиций на обновление и модернизацию оборудования и сооружений, исследования, обучение, компьютеризацию. Ни по одному из этих направлений, вероятно, не будет быстрой отдачи от инвестиций через год или даже чуть больше. Более того, неопределенность спроса, проявляющаяся в изменениях поведения потребителей, в нерегулярности предпринимательского цикла, конкуренции, будет отражаться в ошибках, которые обычно сопровождают процесс определения прибыли. При осуществлении управления финансовыми ресурсами необходимо решить, каким образом определять как стоимость капитала, принимаемого за базу для расчетов, так и его приращение (выбытие).</w:t>
      </w:r>
    </w:p>
    <w:p w:rsidR="003733FF" w:rsidRDefault="003733FF" w:rsidP="006F0D9B">
      <w:pPr>
        <w:pStyle w:val="23"/>
        <w:spacing w:after="0" w:line="240" w:lineRule="auto"/>
        <w:ind w:firstLine="709"/>
        <w:jc w:val="both"/>
        <w:rPr>
          <w:sz w:val="28"/>
          <w:szCs w:val="28"/>
        </w:rPr>
      </w:pPr>
    </w:p>
    <w:p w:rsidR="003733FF" w:rsidRDefault="003733FF" w:rsidP="006F0D9B">
      <w:pPr>
        <w:pStyle w:val="1"/>
        <w:spacing w:before="0" w:after="0"/>
        <w:ind w:firstLine="709"/>
        <w:jc w:val="both"/>
        <w:rPr>
          <w:rFonts w:ascii="Times New Roman" w:hAnsi="Times New Roman"/>
          <w:sz w:val="28"/>
          <w:szCs w:val="28"/>
        </w:rPr>
      </w:pPr>
      <w:bookmarkStart w:id="12" w:name="_Toc448853746"/>
      <w:bookmarkStart w:id="13" w:name="_Toc449664688"/>
      <w:bookmarkStart w:id="14" w:name="_Toc166992648"/>
      <w:r>
        <w:rPr>
          <w:rFonts w:ascii="Times New Roman" w:hAnsi="Times New Roman"/>
          <w:sz w:val="28"/>
          <w:szCs w:val="28"/>
        </w:rPr>
        <w:t>§3.3</w:t>
      </w:r>
      <w:r>
        <w:rPr>
          <w:rFonts w:ascii="Times New Roman" w:hAnsi="Times New Roman"/>
          <w:i/>
          <w:iCs/>
          <w:sz w:val="28"/>
          <w:szCs w:val="28"/>
        </w:rPr>
        <w:t xml:space="preserve"> </w:t>
      </w:r>
      <w:r>
        <w:rPr>
          <w:rFonts w:ascii="Times New Roman" w:hAnsi="Times New Roman"/>
          <w:sz w:val="28"/>
          <w:szCs w:val="28"/>
        </w:rPr>
        <w:t xml:space="preserve">Мероприятия по повышению эффективности финансовых ресурсов предприятия </w:t>
      </w:r>
      <w:r w:rsidR="00455180">
        <w:rPr>
          <w:rFonts w:ascii="Times New Roman" w:hAnsi="Times New Roman"/>
          <w:sz w:val="28"/>
          <w:szCs w:val="28"/>
        </w:rPr>
        <w:t xml:space="preserve">ООО «ПАТП №2» </w:t>
      </w:r>
      <w:bookmarkEnd w:id="12"/>
      <w:bookmarkEnd w:id="13"/>
      <w:r>
        <w:rPr>
          <w:rFonts w:ascii="Times New Roman" w:hAnsi="Times New Roman"/>
          <w:sz w:val="28"/>
          <w:szCs w:val="28"/>
        </w:rPr>
        <w:t>.</w:t>
      </w:r>
      <w:bookmarkEnd w:id="14"/>
    </w:p>
    <w:p w:rsidR="003602EC" w:rsidRPr="00F3575B" w:rsidRDefault="003602EC" w:rsidP="00F3575B">
      <w:pPr>
        <w:spacing w:line="240" w:lineRule="auto"/>
        <w:rPr>
          <w:rFonts w:ascii="Times New Roman" w:hAnsi="Times New Roman"/>
          <w:sz w:val="28"/>
          <w:szCs w:val="28"/>
        </w:rPr>
      </w:pPr>
    </w:p>
    <w:p w:rsidR="003733FF" w:rsidRDefault="003733FF">
      <w:pPr>
        <w:rPr>
          <w:rFonts w:ascii="Times New Roman" w:hAnsi="Times New Roman"/>
          <w:sz w:val="28"/>
          <w:szCs w:val="28"/>
        </w:rPr>
      </w:pPr>
      <w:r>
        <w:rPr>
          <w:rFonts w:ascii="Times New Roman" w:hAnsi="Times New Roman"/>
          <w:sz w:val="28"/>
          <w:szCs w:val="28"/>
        </w:rPr>
        <w:br w:type="page"/>
      </w:r>
    </w:p>
    <w:p w:rsidR="003602EC" w:rsidRPr="00F3575B" w:rsidRDefault="003602EC" w:rsidP="00F3575B">
      <w:pPr>
        <w:spacing w:line="240" w:lineRule="auto"/>
        <w:rPr>
          <w:rFonts w:ascii="Times New Roman" w:hAnsi="Times New Roman"/>
          <w:sz w:val="28"/>
          <w:szCs w:val="28"/>
        </w:rPr>
      </w:pPr>
      <w:r w:rsidRPr="00F3575B">
        <w:rPr>
          <w:rFonts w:ascii="Times New Roman" w:hAnsi="Times New Roman"/>
          <w:sz w:val="28"/>
          <w:szCs w:val="28"/>
        </w:rPr>
        <w:t>Выводы и предложения</w:t>
      </w:r>
    </w:p>
    <w:p w:rsidR="00541FD9" w:rsidRDefault="00541FD9">
      <w:pPr>
        <w:rPr>
          <w:rFonts w:ascii="Times New Roman" w:hAnsi="Times New Roman"/>
          <w:sz w:val="28"/>
          <w:szCs w:val="28"/>
        </w:rPr>
      </w:pPr>
      <w:r>
        <w:rPr>
          <w:rFonts w:ascii="Times New Roman" w:hAnsi="Times New Roman"/>
          <w:sz w:val="28"/>
          <w:szCs w:val="28"/>
        </w:rPr>
        <w:br w:type="page"/>
      </w:r>
    </w:p>
    <w:p w:rsidR="003602EC" w:rsidRDefault="00541FD9" w:rsidP="00541FD9">
      <w:pPr>
        <w:spacing w:line="240" w:lineRule="auto"/>
        <w:jc w:val="center"/>
        <w:rPr>
          <w:rFonts w:ascii="Times New Roman" w:hAnsi="Times New Roman"/>
          <w:sz w:val="28"/>
          <w:szCs w:val="28"/>
        </w:rPr>
      </w:pPr>
      <w:r w:rsidRPr="00541FD9">
        <w:rPr>
          <w:rFonts w:ascii="Times New Roman" w:hAnsi="Times New Roman"/>
          <w:sz w:val="28"/>
          <w:szCs w:val="28"/>
        </w:rPr>
        <w:t>СПИСОК ЛИТЕРАТУРЫ.</w:t>
      </w:r>
    </w:p>
    <w:p w:rsidR="00541FD9" w:rsidRPr="00541FD9" w:rsidRDefault="00541FD9" w:rsidP="00541FD9">
      <w:pPr>
        <w:spacing w:line="240" w:lineRule="auto"/>
        <w:rPr>
          <w:rFonts w:ascii="Times New Roman" w:hAnsi="Times New Roman"/>
          <w:sz w:val="28"/>
          <w:szCs w:val="28"/>
        </w:rPr>
      </w:pPr>
    </w:p>
    <w:p w:rsidR="00541FD9" w:rsidRPr="00541FD9" w:rsidRDefault="00541FD9" w:rsidP="00541FD9">
      <w:pPr>
        <w:widowControl w:val="0"/>
        <w:numPr>
          <w:ilvl w:val="0"/>
          <w:numId w:val="20"/>
        </w:numPr>
        <w:tabs>
          <w:tab w:val="left" w:pos="357"/>
          <w:tab w:val="left" w:pos="902"/>
        </w:tabs>
        <w:spacing w:line="240" w:lineRule="auto"/>
        <w:ind w:left="0" w:firstLine="709"/>
        <w:rPr>
          <w:rFonts w:ascii="Times New Roman" w:hAnsi="Times New Roman"/>
          <w:noProof/>
          <w:color w:val="000000"/>
          <w:sz w:val="28"/>
          <w:szCs w:val="28"/>
          <w:u w:val="single"/>
        </w:rPr>
      </w:pPr>
      <w:r w:rsidRPr="00541FD9">
        <w:rPr>
          <w:rFonts w:ascii="Times New Roman" w:hAnsi="Times New Roman"/>
          <w:noProof/>
          <w:color w:val="000000"/>
          <w:sz w:val="28"/>
          <w:szCs w:val="28"/>
          <w:u w:val="single"/>
        </w:rPr>
        <w:t>Нормативно-законодательные акты</w:t>
      </w:r>
    </w:p>
    <w:p w:rsidR="00541FD9" w:rsidRPr="00541FD9" w:rsidRDefault="00541FD9" w:rsidP="00541FD9">
      <w:pPr>
        <w:pStyle w:val="a6"/>
        <w:widowControl w:val="0"/>
        <w:numPr>
          <w:ilvl w:val="1"/>
          <w:numId w:val="20"/>
        </w:numPr>
        <w:tabs>
          <w:tab w:val="clear" w:pos="360"/>
          <w:tab w:val="num" w:pos="0"/>
          <w:tab w:val="left" w:pos="540"/>
          <w:tab w:val="left" w:pos="567"/>
        </w:tabs>
        <w:ind w:left="0" w:firstLine="709"/>
        <w:jc w:val="both"/>
        <w:rPr>
          <w:noProof/>
          <w:color w:val="000000"/>
          <w:sz w:val="28"/>
          <w:szCs w:val="28"/>
        </w:rPr>
      </w:pPr>
      <w:r w:rsidRPr="00541FD9">
        <w:rPr>
          <w:noProof/>
          <w:color w:val="000000"/>
          <w:sz w:val="28"/>
          <w:szCs w:val="28"/>
        </w:rPr>
        <w:t>Налоговый Кодекс Российской Федерации: в 2-х ч. – Владивосток: Изд-во «Лаинс», 2009. – 568 с.</w:t>
      </w:r>
    </w:p>
    <w:p w:rsidR="00541FD9" w:rsidRPr="00541FD9" w:rsidRDefault="00541FD9" w:rsidP="00541FD9">
      <w:pPr>
        <w:pStyle w:val="a6"/>
        <w:widowControl w:val="0"/>
        <w:numPr>
          <w:ilvl w:val="1"/>
          <w:numId w:val="20"/>
        </w:numPr>
        <w:tabs>
          <w:tab w:val="clear" w:pos="360"/>
          <w:tab w:val="num" w:pos="0"/>
          <w:tab w:val="left" w:pos="540"/>
          <w:tab w:val="left" w:pos="567"/>
        </w:tabs>
        <w:ind w:left="0" w:firstLine="709"/>
        <w:jc w:val="both"/>
        <w:rPr>
          <w:noProof/>
          <w:color w:val="000000"/>
          <w:sz w:val="28"/>
          <w:szCs w:val="28"/>
        </w:rPr>
      </w:pPr>
      <w:r w:rsidRPr="00541FD9">
        <w:rPr>
          <w:noProof/>
          <w:color w:val="000000"/>
          <w:sz w:val="28"/>
          <w:szCs w:val="28"/>
        </w:rPr>
        <w:t xml:space="preserve">О внесении изменений в главы 21, 23, 24, 25 и 26 части второй Налогового Кодекса Российской Федерации и некоторые другие акты законодательства РФ о налогах и сборах: Федеральный закон от 22 июля 2008 г. № 158-ФЗ // Рос. газета. - 2008. - 30 июл. – 35 с. </w:t>
      </w:r>
    </w:p>
    <w:p w:rsidR="00541FD9" w:rsidRPr="00541FD9" w:rsidRDefault="00541FD9" w:rsidP="00541FD9">
      <w:pPr>
        <w:pStyle w:val="a6"/>
        <w:widowControl w:val="0"/>
        <w:numPr>
          <w:ilvl w:val="1"/>
          <w:numId w:val="20"/>
        </w:numPr>
        <w:tabs>
          <w:tab w:val="clear" w:pos="360"/>
          <w:tab w:val="num" w:pos="0"/>
          <w:tab w:val="left" w:pos="540"/>
          <w:tab w:val="left" w:pos="567"/>
        </w:tabs>
        <w:ind w:left="0" w:firstLine="709"/>
        <w:jc w:val="both"/>
        <w:rPr>
          <w:noProof/>
          <w:color w:val="000000"/>
          <w:sz w:val="28"/>
          <w:szCs w:val="28"/>
        </w:rPr>
      </w:pPr>
      <w:r w:rsidRPr="00541FD9">
        <w:rPr>
          <w:noProof/>
          <w:color w:val="000000"/>
          <w:sz w:val="28"/>
          <w:szCs w:val="28"/>
        </w:rPr>
        <w:t xml:space="preserve">О внесении изменения в статью 5 Федерального Закона «О внесении изменений в часть первую Гражданского Кодекса Российской Федерации отдельные законодательные акты Российской Федерации»: Федеральный закон от 17 декабря 2009 г. № 310-ФЗ – Режим доступа: </w:t>
      </w:r>
      <w:hyperlink r:id="rId21" w:history="1">
        <w:r w:rsidRPr="00541FD9">
          <w:rPr>
            <w:rStyle w:val="af5"/>
            <w:noProof/>
            <w:color w:val="000000"/>
            <w:sz w:val="28"/>
            <w:szCs w:val="28"/>
            <w:u w:val="none"/>
          </w:rPr>
          <w:t>http://www.consultant.ru</w:t>
        </w:r>
      </w:hyperlink>
    </w:p>
    <w:p w:rsidR="00541FD9" w:rsidRPr="00541FD9" w:rsidRDefault="00541FD9" w:rsidP="00541FD9">
      <w:pPr>
        <w:pStyle w:val="a6"/>
        <w:widowControl w:val="0"/>
        <w:numPr>
          <w:ilvl w:val="1"/>
          <w:numId w:val="20"/>
        </w:numPr>
        <w:tabs>
          <w:tab w:val="clear" w:pos="360"/>
          <w:tab w:val="num" w:pos="0"/>
          <w:tab w:val="left" w:pos="540"/>
          <w:tab w:val="left" w:pos="567"/>
        </w:tabs>
        <w:ind w:left="0" w:firstLine="709"/>
        <w:jc w:val="both"/>
        <w:rPr>
          <w:noProof/>
          <w:color w:val="000000"/>
          <w:sz w:val="28"/>
          <w:szCs w:val="28"/>
        </w:rPr>
      </w:pPr>
      <w:r w:rsidRPr="00541FD9">
        <w:rPr>
          <w:noProof/>
          <w:color w:val="000000"/>
          <w:sz w:val="28"/>
          <w:szCs w:val="28"/>
        </w:rPr>
        <w:t xml:space="preserve">О внесении изменений в часть первую Гражданского Кодекса Российской Федерации и отдельные законодательные акты Российской Федерации: Федеральный закон от 30 декабря 2008 г. № 312-ФЗ – Режим доступа: </w:t>
      </w:r>
      <w:hyperlink r:id="rId22" w:history="1">
        <w:r w:rsidRPr="00541FD9">
          <w:rPr>
            <w:rStyle w:val="af5"/>
            <w:noProof/>
            <w:color w:val="000000"/>
            <w:sz w:val="28"/>
            <w:szCs w:val="28"/>
            <w:u w:val="none"/>
          </w:rPr>
          <w:t>http://www.consultant.ru</w:t>
        </w:r>
      </w:hyperlink>
      <w:r w:rsidRPr="00541FD9">
        <w:rPr>
          <w:noProof/>
          <w:color w:val="000000"/>
          <w:sz w:val="28"/>
          <w:szCs w:val="28"/>
        </w:rPr>
        <w:t xml:space="preserve"> </w:t>
      </w:r>
    </w:p>
    <w:p w:rsidR="00541FD9" w:rsidRPr="00541FD9" w:rsidRDefault="00541FD9" w:rsidP="00541FD9">
      <w:pPr>
        <w:pStyle w:val="a6"/>
        <w:widowControl w:val="0"/>
        <w:numPr>
          <w:ilvl w:val="1"/>
          <w:numId w:val="20"/>
        </w:numPr>
        <w:tabs>
          <w:tab w:val="clear" w:pos="360"/>
          <w:tab w:val="left" w:pos="540"/>
          <w:tab w:val="left" w:pos="567"/>
        </w:tabs>
        <w:ind w:left="0" w:firstLine="709"/>
        <w:jc w:val="both"/>
        <w:rPr>
          <w:noProof/>
          <w:color w:val="000000"/>
          <w:sz w:val="28"/>
          <w:szCs w:val="28"/>
        </w:rPr>
      </w:pPr>
      <w:r w:rsidRPr="00541FD9">
        <w:rPr>
          <w:noProof/>
          <w:color w:val="000000"/>
          <w:sz w:val="28"/>
          <w:szCs w:val="28"/>
        </w:rPr>
        <w:t>Об акционерных обществах: Федеральный закон от 7 августа 2001 г. № 120-ФЗ – Режим доступа: http://www. cliff.ru</w:t>
      </w:r>
    </w:p>
    <w:p w:rsidR="00541FD9" w:rsidRPr="00541FD9" w:rsidRDefault="00541FD9" w:rsidP="00541FD9">
      <w:pPr>
        <w:pStyle w:val="a6"/>
        <w:widowControl w:val="0"/>
        <w:numPr>
          <w:ilvl w:val="0"/>
          <w:numId w:val="20"/>
        </w:numPr>
        <w:tabs>
          <w:tab w:val="left" w:pos="180"/>
          <w:tab w:val="left" w:pos="357"/>
        </w:tabs>
        <w:ind w:left="0" w:firstLine="709"/>
        <w:jc w:val="both"/>
        <w:rPr>
          <w:noProof/>
          <w:color w:val="000000"/>
          <w:sz w:val="28"/>
          <w:szCs w:val="28"/>
          <w:u w:val="single"/>
        </w:rPr>
      </w:pPr>
      <w:r w:rsidRPr="00541FD9">
        <w:rPr>
          <w:noProof/>
          <w:color w:val="000000"/>
          <w:sz w:val="28"/>
          <w:szCs w:val="28"/>
          <w:u w:val="single"/>
        </w:rPr>
        <w:t>Учебники и учебно-методическая литература</w:t>
      </w:r>
    </w:p>
    <w:p w:rsidR="00541FD9" w:rsidRPr="00541FD9" w:rsidRDefault="00541FD9" w:rsidP="00541FD9">
      <w:pPr>
        <w:pStyle w:val="a6"/>
        <w:widowControl w:val="0"/>
        <w:numPr>
          <w:ilvl w:val="0"/>
          <w:numId w:val="21"/>
        </w:numPr>
        <w:ind w:left="0" w:firstLine="709"/>
        <w:jc w:val="both"/>
        <w:rPr>
          <w:noProof/>
          <w:color w:val="000000"/>
          <w:sz w:val="28"/>
          <w:szCs w:val="28"/>
        </w:rPr>
      </w:pPr>
      <w:r w:rsidRPr="00541FD9">
        <w:rPr>
          <w:noProof/>
          <w:color w:val="000000"/>
          <w:sz w:val="28"/>
          <w:szCs w:val="28"/>
        </w:rPr>
        <w:t>Государственное регулирование рыночной экономики / Под ред. В. И. Кушлина, Н. Л. Волгина. – М.: Московская правда, 2005. – 205 с.</w:t>
      </w:r>
    </w:p>
    <w:p w:rsidR="00541FD9" w:rsidRPr="00541FD9" w:rsidRDefault="00541FD9" w:rsidP="00541FD9">
      <w:pPr>
        <w:pStyle w:val="a6"/>
        <w:widowControl w:val="0"/>
        <w:numPr>
          <w:ilvl w:val="0"/>
          <w:numId w:val="21"/>
        </w:numPr>
        <w:ind w:left="0" w:firstLine="709"/>
        <w:jc w:val="both"/>
        <w:rPr>
          <w:noProof/>
          <w:color w:val="000000"/>
          <w:sz w:val="28"/>
          <w:szCs w:val="28"/>
        </w:rPr>
      </w:pPr>
      <w:r w:rsidRPr="00541FD9">
        <w:rPr>
          <w:noProof/>
          <w:color w:val="000000"/>
          <w:sz w:val="28"/>
          <w:szCs w:val="28"/>
        </w:rPr>
        <w:t>Гурков, И. Б. Обеспечение стоимостного прироста финансовых ресурсов экономических субъектов в условиях инновационной экономики: теория и методология исследования / И. Б. Гурков. - М.: ИД «Финансы и кредит», 2008. – 216 с.</w:t>
      </w:r>
    </w:p>
    <w:p w:rsidR="00541FD9" w:rsidRPr="00541FD9" w:rsidRDefault="00541FD9" w:rsidP="00541FD9">
      <w:pPr>
        <w:pStyle w:val="a6"/>
        <w:widowControl w:val="0"/>
        <w:numPr>
          <w:ilvl w:val="0"/>
          <w:numId w:val="21"/>
        </w:numPr>
        <w:ind w:left="0" w:firstLine="709"/>
        <w:jc w:val="both"/>
        <w:rPr>
          <w:noProof/>
          <w:color w:val="000000"/>
          <w:sz w:val="28"/>
          <w:szCs w:val="28"/>
        </w:rPr>
      </w:pPr>
      <w:r w:rsidRPr="00541FD9">
        <w:rPr>
          <w:noProof/>
          <w:color w:val="000000"/>
          <w:sz w:val="28"/>
          <w:szCs w:val="28"/>
        </w:rPr>
        <w:t>Евстигнеев, Е. Н. Основы налогового планирования / Е. Н. Евстигнеев. – СПб.: Питер, 2008. – 365 с.</w:t>
      </w:r>
    </w:p>
    <w:p w:rsidR="00541FD9" w:rsidRPr="00541FD9" w:rsidRDefault="00541FD9" w:rsidP="00541FD9">
      <w:pPr>
        <w:pStyle w:val="a6"/>
        <w:widowControl w:val="0"/>
        <w:numPr>
          <w:ilvl w:val="0"/>
          <w:numId w:val="21"/>
        </w:numPr>
        <w:ind w:left="0" w:firstLine="709"/>
        <w:jc w:val="both"/>
        <w:rPr>
          <w:noProof/>
          <w:color w:val="000000"/>
          <w:sz w:val="28"/>
          <w:szCs w:val="28"/>
        </w:rPr>
      </w:pPr>
      <w:r w:rsidRPr="00541FD9">
        <w:rPr>
          <w:noProof/>
          <w:color w:val="000000"/>
          <w:sz w:val="28"/>
          <w:szCs w:val="28"/>
        </w:rPr>
        <w:t>Ефимова, О. В. Анализ финансовой отчетности / О. В. Ефимова, М. В. Мельник. – М.: Омега-Л, 2004. – 325 с.</w:t>
      </w:r>
    </w:p>
    <w:p w:rsidR="00541FD9" w:rsidRPr="00541FD9" w:rsidRDefault="00541FD9" w:rsidP="00541FD9">
      <w:pPr>
        <w:pStyle w:val="a6"/>
        <w:widowControl w:val="0"/>
        <w:numPr>
          <w:ilvl w:val="0"/>
          <w:numId w:val="21"/>
        </w:numPr>
        <w:ind w:left="0" w:firstLine="709"/>
        <w:jc w:val="both"/>
        <w:rPr>
          <w:noProof/>
          <w:color w:val="000000"/>
          <w:sz w:val="28"/>
          <w:szCs w:val="28"/>
        </w:rPr>
      </w:pPr>
      <w:r w:rsidRPr="00541FD9">
        <w:rPr>
          <w:noProof/>
          <w:color w:val="000000"/>
          <w:sz w:val="28"/>
          <w:szCs w:val="28"/>
        </w:rPr>
        <w:t>Золотарева, А. Б. Проблемы налоговой системы России: теория, опыт, реформа / А. Б. Золотарева, Е. В. Серова, И. Г. Храмова. – М.: Ин-т экономики переходного периода, 2008. – 355 с.</w:t>
      </w:r>
    </w:p>
    <w:p w:rsidR="00541FD9" w:rsidRPr="00541FD9" w:rsidRDefault="00541FD9" w:rsidP="00541FD9">
      <w:pPr>
        <w:pStyle w:val="a6"/>
        <w:widowControl w:val="0"/>
        <w:numPr>
          <w:ilvl w:val="0"/>
          <w:numId w:val="21"/>
        </w:numPr>
        <w:ind w:left="0" w:firstLine="709"/>
        <w:jc w:val="both"/>
        <w:rPr>
          <w:noProof/>
          <w:color w:val="000000"/>
          <w:sz w:val="28"/>
          <w:szCs w:val="28"/>
        </w:rPr>
      </w:pPr>
      <w:r w:rsidRPr="00541FD9">
        <w:rPr>
          <w:noProof/>
          <w:color w:val="000000"/>
          <w:sz w:val="28"/>
          <w:szCs w:val="28"/>
        </w:rPr>
        <w:t>Ковалев, В. В. Финансы предприятий: учебник / В. В. Ковалев, Вит. В. Ковалев. – М.: Изд-во Проспект, 2006. – 289 с.</w:t>
      </w:r>
    </w:p>
    <w:p w:rsidR="00541FD9" w:rsidRPr="00541FD9" w:rsidRDefault="00541FD9" w:rsidP="00541FD9">
      <w:pPr>
        <w:pStyle w:val="a6"/>
        <w:widowControl w:val="0"/>
        <w:numPr>
          <w:ilvl w:val="0"/>
          <w:numId w:val="21"/>
        </w:numPr>
        <w:ind w:left="0" w:firstLine="709"/>
        <w:jc w:val="both"/>
        <w:rPr>
          <w:noProof/>
          <w:color w:val="000000"/>
          <w:sz w:val="28"/>
          <w:szCs w:val="28"/>
        </w:rPr>
      </w:pPr>
      <w:r w:rsidRPr="00541FD9">
        <w:rPr>
          <w:noProof/>
          <w:color w:val="000000"/>
          <w:sz w:val="28"/>
          <w:szCs w:val="28"/>
        </w:rPr>
        <w:t>Ковалева, А. М. Финансы фирмы / А.М. Ковалева, М. Г. Лапуста, Л. Г. Скамай. – М.: Инфра-М, 2009. – 209 с.</w:t>
      </w:r>
    </w:p>
    <w:p w:rsidR="00541FD9" w:rsidRPr="00541FD9" w:rsidRDefault="00541FD9" w:rsidP="00541FD9">
      <w:pPr>
        <w:pStyle w:val="a6"/>
        <w:widowControl w:val="0"/>
        <w:numPr>
          <w:ilvl w:val="0"/>
          <w:numId w:val="21"/>
        </w:numPr>
        <w:ind w:left="0" w:firstLine="709"/>
        <w:jc w:val="both"/>
        <w:rPr>
          <w:noProof/>
          <w:color w:val="000000"/>
          <w:sz w:val="28"/>
          <w:szCs w:val="28"/>
        </w:rPr>
      </w:pPr>
      <w:r w:rsidRPr="00541FD9">
        <w:rPr>
          <w:noProof/>
          <w:color w:val="000000"/>
          <w:sz w:val="28"/>
          <w:szCs w:val="28"/>
        </w:rPr>
        <w:t>Колчина, Н. В. Финансовый менеджмент: учеб. пособие для студентов вузов, обучающихся по специальностям экономики и управления / Н. В. Колчина, О. В. Португалова, Е. Ю. Макеева; под ред. Н. В. Колчиной. – М.: ЮНИТИ-ДАНА, 2008. – 464 с.</w:t>
      </w:r>
    </w:p>
    <w:p w:rsidR="00541FD9" w:rsidRPr="00541FD9" w:rsidRDefault="00541FD9" w:rsidP="00541FD9">
      <w:pPr>
        <w:pStyle w:val="a6"/>
        <w:widowControl w:val="0"/>
        <w:numPr>
          <w:ilvl w:val="0"/>
          <w:numId w:val="21"/>
        </w:numPr>
        <w:ind w:left="0" w:firstLine="709"/>
        <w:jc w:val="both"/>
        <w:rPr>
          <w:noProof/>
          <w:color w:val="000000"/>
          <w:sz w:val="28"/>
          <w:szCs w:val="28"/>
        </w:rPr>
      </w:pPr>
      <w:r w:rsidRPr="00541FD9">
        <w:rPr>
          <w:noProof/>
          <w:color w:val="000000"/>
          <w:sz w:val="28"/>
          <w:szCs w:val="28"/>
        </w:rPr>
        <w:t>Лапуста, М. Г. Предпринимательство: Учебник / М. Г. Лапуста. – М.: Инфра-М, 2008. – 543 с.</w:t>
      </w:r>
    </w:p>
    <w:p w:rsidR="00541FD9" w:rsidRPr="00541FD9" w:rsidRDefault="00541FD9" w:rsidP="00541FD9">
      <w:pPr>
        <w:pStyle w:val="a6"/>
        <w:widowControl w:val="0"/>
        <w:numPr>
          <w:ilvl w:val="0"/>
          <w:numId w:val="21"/>
        </w:numPr>
        <w:ind w:left="0" w:firstLine="709"/>
        <w:jc w:val="both"/>
        <w:rPr>
          <w:noProof/>
          <w:color w:val="000000"/>
          <w:sz w:val="28"/>
          <w:szCs w:val="28"/>
        </w:rPr>
      </w:pPr>
      <w:r w:rsidRPr="00541FD9">
        <w:rPr>
          <w:noProof/>
          <w:color w:val="000000"/>
          <w:sz w:val="28"/>
          <w:szCs w:val="28"/>
        </w:rPr>
        <w:t>Лещенко, М. И. Основы лизинга: учеб. пособие для вузов / М. И. Лещенко. -М.: Финансы и статистика, 2008. - 334 с.</w:t>
      </w:r>
    </w:p>
    <w:p w:rsidR="00541FD9" w:rsidRPr="00541FD9" w:rsidRDefault="00541FD9" w:rsidP="00541FD9">
      <w:pPr>
        <w:pStyle w:val="a6"/>
        <w:widowControl w:val="0"/>
        <w:numPr>
          <w:ilvl w:val="0"/>
          <w:numId w:val="21"/>
        </w:numPr>
        <w:ind w:left="0" w:firstLine="709"/>
        <w:jc w:val="both"/>
        <w:rPr>
          <w:noProof/>
          <w:color w:val="000000"/>
          <w:sz w:val="28"/>
          <w:szCs w:val="28"/>
        </w:rPr>
      </w:pPr>
      <w:r w:rsidRPr="00541FD9">
        <w:rPr>
          <w:noProof/>
          <w:color w:val="000000"/>
          <w:sz w:val="28"/>
          <w:szCs w:val="28"/>
        </w:rPr>
        <w:t xml:space="preserve">Лизинг: экономические правовые основы: учеб. пособие для вузов. - 2-е изд., перераб. и доп. / Н. М. Коршунов. - М.: ЮНИТИ-ДАНА, 2008. - 190с. </w:t>
      </w:r>
    </w:p>
    <w:p w:rsidR="00541FD9" w:rsidRPr="00541FD9" w:rsidRDefault="00541FD9" w:rsidP="00541FD9">
      <w:pPr>
        <w:pStyle w:val="a6"/>
        <w:widowControl w:val="0"/>
        <w:numPr>
          <w:ilvl w:val="0"/>
          <w:numId w:val="21"/>
        </w:numPr>
        <w:ind w:left="0" w:firstLine="709"/>
        <w:jc w:val="both"/>
        <w:rPr>
          <w:noProof/>
          <w:color w:val="000000"/>
          <w:sz w:val="28"/>
          <w:szCs w:val="28"/>
        </w:rPr>
      </w:pPr>
      <w:r w:rsidRPr="00541FD9">
        <w:rPr>
          <w:noProof/>
          <w:color w:val="000000"/>
          <w:sz w:val="28"/>
          <w:szCs w:val="28"/>
        </w:rPr>
        <w:t>Мазур, И. И. Управление качеством: Учебное пособие / И. И. Мазур, В. Д. Шапиро. – М.: Финстатинформ, 2008. – 302 с.</w:t>
      </w:r>
    </w:p>
    <w:p w:rsidR="00541FD9" w:rsidRPr="00541FD9" w:rsidRDefault="00541FD9" w:rsidP="00541FD9">
      <w:pPr>
        <w:pStyle w:val="a6"/>
        <w:widowControl w:val="0"/>
        <w:numPr>
          <w:ilvl w:val="0"/>
          <w:numId w:val="21"/>
        </w:numPr>
        <w:ind w:left="0" w:firstLine="709"/>
        <w:jc w:val="both"/>
        <w:rPr>
          <w:noProof/>
          <w:color w:val="000000"/>
          <w:sz w:val="28"/>
          <w:szCs w:val="28"/>
        </w:rPr>
      </w:pPr>
      <w:r w:rsidRPr="00541FD9">
        <w:rPr>
          <w:noProof/>
          <w:color w:val="000000"/>
          <w:sz w:val="28"/>
          <w:szCs w:val="28"/>
        </w:rPr>
        <w:t>Малявина, А.В. Лизинг и антикризисное управление / А.В. Малявина, Н. Б. Пашина, С. А. Попов. - Москва.: Экзамен, 2008. – 326 с.</w:t>
      </w:r>
    </w:p>
    <w:p w:rsidR="00541FD9" w:rsidRPr="00541FD9" w:rsidRDefault="00541FD9" w:rsidP="00541FD9">
      <w:pPr>
        <w:pStyle w:val="a6"/>
        <w:widowControl w:val="0"/>
        <w:numPr>
          <w:ilvl w:val="0"/>
          <w:numId w:val="21"/>
        </w:numPr>
        <w:ind w:left="0" w:firstLine="709"/>
        <w:jc w:val="both"/>
        <w:rPr>
          <w:noProof/>
          <w:color w:val="000000"/>
          <w:sz w:val="28"/>
          <w:szCs w:val="28"/>
        </w:rPr>
      </w:pPr>
      <w:r w:rsidRPr="00541FD9">
        <w:rPr>
          <w:noProof/>
          <w:color w:val="000000"/>
          <w:sz w:val="28"/>
          <w:szCs w:val="28"/>
        </w:rPr>
        <w:t>Павлова, Л. Н. Финансовый менеджмент: Учеб. пособие. - 2-е изд., перераб. и доп. / Л. Н. Павлова. – М.: ЮНИТИ-ДАНА, 2007. – 458 с.</w:t>
      </w:r>
    </w:p>
    <w:p w:rsidR="00541FD9" w:rsidRPr="00541FD9" w:rsidRDefault="00541FD9" w:rsidP="00541FD9">
      <w:pPr>
        <w:pStyle w:val="a6"/>
        <w:widowControl w:val="0"/>
        <w:numPr>
          <w:ilvl w:val="0"/>
          <w:numId w:val="21"/>
        </w:numPr>
        <w:ind w:left="0" w:firstLine="709"/>
        <w:jc w:val="both"/>
        <w:rPr>
          <w:noProof/>
          <w:color w:val="000000"/>
          <w:sz w:val="28"/>
          <w:szCs w:val="28"/>
        </w:rPr>
      </w:pPr>
      <w:r w:rsidRPr="00541FD9">
        <w:rPr>
          <w:noProof/>
          <w:color w:val="000000"/>
          <w:sz w:val="28"/>
          <w:szCs w:val="28"/>
        </w:rPr>
        <w:t>Раицкий, К. А. Экономика предприятия: Учебник для вузов. – 2-е изд. / К. А. Раицкий. – М.: Информационно-внедренческий центр «Маркетинг», 2007. – 696 с.</w:t>
      </w:r>
    </w:p>
    <w:p w:rsidR="00541FD9" w:rsidRPr="00541FD9" w:rsidRDefault="00541FD9" w:rsidP="00541FD9">
      <w:pPr>
        <w:pStyle w:val="a6"/>
        <w:widowControl w:val="0"/>
        <w:numPr>
          <w:ilvl w:val="0"/>
          <w:numId w:val="21"/>
        </w:numPr>
        <w:ind w:left="0" w:firstLine="709"/>
        <w:jc w:val="both"/>
        <w:rPr>
          <w:noProof/>
          <w:color w:val="000000"/>
          <w:sz w:val="28"/>
          <w:szCs w:val="28"/>
        </w:rPr>
      </w:pPr>
      <w:r w:rsidRPr="00541FD9">
        <w:rPr>
          <w:noProof/>
          <w:color w:val="000000"/>
          <w:sz w:val="28"/>
          <w:szCs w:val="28"/>
        </w:rPr>
        <w:t>Райзберг, Б. А. Современный экономический словарь. – 2-е изд., исправ. / Б. А. Райзберг, Л. Ш. Лозовский, Е. Б. Стародубцева. – М.: ИНФРА-М, 2006. – 215с.</w:t>
      </w:r>
    </w:p>
    <w:p w:rsidR="00541FD9" w:rsidRPr="00541FD9" w:rsidRDefault="00541FD9" w:rsidP="00541FD9">
      <w:pPr>
        <w:pStyle w:val="a6"/>
        <w:widowControl w:val="0"/>
        <w:numPr>
          <w:ilvl w:val="0"/>
          <w:numId w:val="21"/>
        </w:numPr>
        <w:ind w:left="0" w:firstLine="709"/>
        <w:jc w:val="both"/>
        <w:rPr>
          <w:noProof/>
          <w:color w:val="000000"/>
          <w:sz w:val="28"/>
          <w:szCs w:val="28"/>
        </w:rPr>
      </w:pPr>
      <w:r w:rsidRPr="00541FD9">
        <w:rPr>
          <w:noProof/>
          <w:color w:val="000000"/>
          <w:sz w:val="28"/>
          <w:szCs w:val="28"/>
        </w:rPr>
        <w:t>Савицкая, Г. В. Анализ хозяйственной деятельности предприятия: Учебник. – 4-е изд. перераб. и доп. / Г. В. Савицкая. – М.: ИНФРА-М, 2007. – 512 с.</w:t>
      </w:r>
    </w:p>
    <w:p w:rsidR="00541FD9" w:rsidRPr="00541FD9" w:rsidRDefault="00541FD9" w:rsidP="00541FD9">
      <w:pPr>
        <w:pStyle w:val="a6"/>
        <w:widowControl w:val="0"/>
        <w:numPr>
          <w:ilvl w:val="0"/>
          <w:numId w:val="21"/>
        </w:numPr>
        <w:ind w:left="0" w:firstLine="709"/>
        <w:jc w:val="both"/>
        <w:rPr>
          <w:noProof/>
          <w:color w:val="000000"/>
          <w:sz w:val="28"/>
          <w:szCs w:val="28"/>
        </w:rPr>
      </w:pPr>
      <w:r w:rsidRPr="00541FD9">
        <w:rPr>
          <w:noProof/>
          <w:color w:val="000000"/>
          <w:sz w:val="28"/>
          <w:szCs w:val="28"/>
        </w:rPr>
        <w:t>Савицкая, Г. В. Теория анализа хозяйственной деятельности: Учебник для вузов. – 2-е изд. / Г. В. Савицкая. – М.: ИНФРА-М, 2006. – 354 с.</w:t>
      </w:r>
    </w:p>
    <w:p w:rsidR="00541FD9" w:rsidRPr="00541FD9" w:rsidRDefault="00541FD9" w:rsidP="00541FD9">
      <w:pPr>
        <w:pStyle w:val="a6"/>
        <w:widowControl w:val="0"/>
        <w:numPr>
          <w:ilvl w:val="0"/>
          <w:numId w:val="23"/>
        </w:numPr>
        <w:tabs>
          <w:tab w:val="clear" w:pos="720"/>
          <w:tab w:val="num" w:pos="540"/>
        </w:tabs>
        <w:ind w:left="0" w:firstLine="709"/>
        <w:jc w:val="both"/>
        <w:rPr>
          <w:noProof/>
          <w:color w:val="000000"/>
          <w:sz w:val="28"/>
          <w:szCs w:val="28"/>
        </w:rPr>
      </w:pPr>
      <w:r w:rsidRPr="00541FD9">
        <w:rPr>
          <w:noProof/>
          <w:color w:val="000000"/>
          <w:sz w:val="28"/>
          <w:szCs w:val="28"/>
        </w:rPr>
        <w:t>Селезнева, Н. Н. Финансовый анализ. Управление финансами: Учеб. пособие для вузов. – 2-е изд., перераб. и доп. / Н. Н. Селезнева, А. Ф. Ионова. – М.: ЮНИТИ-ДАНА, 2008. – 456 с.</w:t>
      </w:r>
    </w:p>
    <w:p w:rsidR="00541FD9" w:rsidRPr="00541FD9" w:rsidRDefault="00541FD9" w:rsidP="00541FD9">
      <w:pPr>
        <w:pStyle w:val="a6"/>
        <w:widowControl w:val="0"/>
        <w:numPr>
          <w:ilvl w:val="0"/>
          <w:numId w:val="23"/>
        </w:numPr>
        <w:tabs>
          <w:tab w:val="clear" w:pos="720"/>
          <w:tab w:val="num" w:pos="540"/>
        </w:tabs>
        <w:ind w:left="0" w:firstLine="709"/>
        <w:jc w:val="both"/>
        <w:rPr>
          <w:noProof/>
          <w:color w:val="000000"/>
          <w:sz w:val="28"/>
          <w:szCs w:val="28"/>
        </w:rPr>
      </w:pPr>
      <w:r w:rsidRPr="00541FD9">
        <w:rPr>
          <w:noProof/>
          <w:color w:val="000000"/>
          <w:sz w:val="28"/>
          <w:szCs w:val="28"/>
        </w:rPr>
        <w:t>Соколова, Н. Н. Методические указания по подготовке выпускных (дипломных) квалификационных и курсовых работ: учебно-метод. Пособие для студентов эконом. специальностей / Н. Н. Соколова. – Владивосток: Изд-ва Дальневост. ун-та, 2009. – 55с.</w:t>
      </w:r>
    </w:p>
    <w:p w:rsidR="00541FD9" w:rsidRPr="00541FD9" w:rsidRDefault="00541FD9" w:rsidP="00541FD9">
      <w:pPr>
        <w:pStyle w:val="a6"/>
        <w:widowControl w:val="0"/>
        <w:numPr>
          <w:ilvl w:val="0"/>
          <w:numId w:val="23"/>
        </w:numPr>
        <w:tabs>
          <w:tab w:val="clear" w:pos="720"/>
          <w:tab w:val="num" w:pos="540"/>
        </w:tabs>
        <w:ind w:left="0" w:firstLine="709"/>
        <w:jc w:val="both"/>
        <w:rPr>
          <w:noProof/>
          <w:color w:val="000000"/>
          <w:sz w:val="28"/>
          <w:szCs w:val="28"/>
        </w:rPr>
      </w:pPr>
      <w:r w:rsidRPr="00541FD9">
        <w:rPr>
          <w:noProof/>
          <w:color w:val="000000"/>
          <w:sz w:val="28"/>
          <w:szCs w:val="28"/>
        </w:rPr>
        <w:t>Тихомиров, Е. Ф. Финансовый менеджмент: Управление финансами предприятий: учебник для студ. вузов / Е. Ф. Тихомиров. – М.: Издательский центр «Академия», 2008. – 384 с.</w:t>
      </w:r>
    </w:p>
    <w:p w:rsidR="00541FD9" w:rsidRPr="00541FD9" w:rsidRDefault="00541FD9" w:rsidP="00541FD9">
      <w:pPr>
        <w:pStyle w:val="a6"/>
        <w:widowControl w:val="0"/>
        <w:numPr>
          <w:ilvl w:val="0"/>
          <w:numId w:val="23"/>
        </w:numPr>
        <w:tabs>
          <w:tab w:val="clear" w:pos="720"/>
          <w:tab w:val="num" w:pos="540"/>
        </w:tabs>
        <w:ind w:left="0" w:firstLine="709"/>
        <w:jc w:val="both"/>
        <w:rPr>
          <w:noProof/>
          <w:color w:val="000000"/>
          <w:sz w:val="28"/>
          <w:szCs w:val="28"/>
        </w:rPr>
      </w:pPr>
      <w:r w:rsidRPr="00541FD9">
        <w:rPr>
          <w:noProof/>
          <w:color w:val="000000"/>
          <w:sz w:val="28"/>
          <w:szCs w:val="28"/>
        </w:rPr>
        <w:t>Финансовый менеджмент: Учебник для вузов / под ред. акад. Г. Б. Поляка. – 2-е изд., перераб. и доп. – М.: ЮНИТИ-ДАНА, 2008. – 527 с.</w:t>
      </w:r>
    </w:p>
    <w:p w:rsidR="00541FD9" w:rsidRPr="00541FD9" w:rsidRDefault="00541FD9" w:rsidP="00541FD9">
      <w:pPr>
        <w:pStyle w:val="a6"/>
        <w:widowControl w:val="0"/>
        <w:numPr>
          <w:ilvl w:val="0"/>
          <w:numId w:val="23"/>
        </w:numPr>
        <w:tabs>
          <w:tab w:val="clear" w:pos="720"/>
          <w:tab w:val="num" w:pos="540"/>
        </w:tabs>
        <w:ind w:left="0" w:firstLine="709"/>
        <w:jc w:val="both"/>
        <w:rPr>
          <w:noProof/>
          <w:color w:val="000000"/>
          <w:sz w:val="28"/>
          <w:szCs w:val="28"/>
        </w:rPr>
      </w:pPr>
      <w:r w:rsidRPr="00541FD9">
        <w:rPr>
          <w:noProof/>
          <w:color w:val="000000"/>
          <w:sz w:val="28"/>
          <w:szCs w:val="28"/>
        </w:rPr>
        <w:t>Экономика предприятия (фирмы): Учебник / Под ред. проф. О. И. Волкова и доц. О. В. Девяткина. – 3-е изд., перераб. и доп. – М.: ИНФРА-М, 2007. – 601 с.</w:t>
      </w:r>
    </w:p>
    <w:p w:rsidR="00541FD9" w:rsidRPr="00541FD9" w:rsidRDefault="00541FD9" w:rsidP="00541FD9">
      <w:pPr>
        <w:pStyle w:val="a6"/>
        <w:widowControl w:val="0"/>
        <w:tabs>
          <w:tab w:val="left" w:pos="357"/>
        </w:tabs>
        <w:ind w:firstLine="709"/>
        <w:jc w:val="both"/>
        <w:rPr>
          <w:noProof/>
          <w:color w:val="000000"/>
          <w:sz w:val="28"/>
          <w:szCs w:val="28"/>
        </w:rPr>
      </w:pPr>
      <w:r w:rsidRPr="00541FD9">
        <w:rPr>
          <w:noProof/>
          <w:color w:val="000000"/>
          <w:sz w:val="28"/>
          <w:szCs w:val="28"/>
        </w:rPr>
        <w:t>Ш. Монографии</w:t>
      </w:r>
    </w:p>
    <w:p w:rsidR="00541FD9" w:rsidRPr="00541FD9" w:rsidRDefault="00541FD9" w:rsidP="00541FD9">
      <w:pPr>
        <w:pStyle w:val="a6"/>
        <w:widowControl w:val="0"/>
        <w:tabs>
          <w:tab w:val="left" w:pos="540"/>
        </w:tabs>
        <w:ind w:firstLine="709"/>
        <w:jc w:val="both"/>
        <w:rPr>
          <w:noProof/>
          <w:color w:val="000000"/>
          <w:sz w:val="28"/>
          <w:szCs w:val="28"/>
        </w:rPr>
      </w:pPr>
      <w:r w:rsidRPr="00541FD9">
        <w:rPr>
          <w:noProof/>
          <w:color w:val="000000"/>
          <w:sz w:val="28"/>
          <w:szCs w:val="28"/>
        </w:rPr>
        <w:t>29.</w:t>
      </w:r>
      <w:r w:rsidRPr="00541FD9">
        <w:rPr>
          <w:noProof/>
          <w:color w:val="000000"/>
          <w:sz w:val="28"/>
          <w:szCs w:val="28"/>
        </w:rPr>
        <w:tab/>
        <w:t xml:space="preserve">Гурков, И.Б. Стратегический менеджмент организации / И.Б. Гурков - М.: ТЕИС, 2008. - 239 с. </w:t>
      </w:r>
    </w:p>
    <w:p w:rsidR="00541FD9" w:rsidRPr="00541FD9" w:rsidRDefault="00541FD9" w:rsidP="00541FD9">
      <w:pPr>
        <w:pStyle w:val="a6"/>
        <w:widowControl w:val="0"/>
        <w:ind w:firstLine="709"/>
        <w:jc w:val="both"/>
        <w:rPr>
          <w:noProof/>
          <w:color w:val="000000"/>
          <w:sz w:val="28"/>
          <w:szCs w:val="28"/>
        </w:rPr>
      </w:pPr>
      <w:r w:rsidRPr="00541FD9">
        <w:rPr>
          <w:noProof/>
          <w:color w:val="000000"/>
          <w:sz w:val="28"/>
          <w:szCs w:val="28"/>
        </w:rPr>
        <w:t>IV. Статьи научных сборников и периодических изданий</w:t>
      </w:r>
    </w:p>
    <w:p w:rsidR="00541FD9" w:rsidRPr="00541FD9" w:rsidRDefault="00541FD9" w:rsidP="00541FD9">
      <w:pPr>
        <w:pStyle w:val="a6"/>
        <w:widowControl w:val="0"/>
        <w:numPr>
          <w:ilvl w:val="0"/>
          <w:numId w:val="22"/>
        </w:numPr>
        <w:tabs>
          <w:tab w:val="clear" w:pos="720"/>
          <w:tab w:val="num" w:pos="540"/>
        </w:tabs>
        <w:ind w:left="0" w:firstLine="709"/>
        <w:jc w:val="both"/>
        <w:rPr>
          <w:noProof/>
          <w:color w:val="000000"/>
          <w:sz w:val="28"/>
          <w:szCs w:val="28"/>
        </w:rPr>
      </w:pPr>
      <w:r w:rsidRPr="00541FD9">
        <w:rPr>
          <w:noProof/>
          <w:color w:val="000000"/>
          <w:sz w:val="28"/>
          <w:szCs w:val="28"/>
        </w:rPr>
        <w:t>Байбурина, Э. Р. Методы анализа интеллектуального капитала для современного устойчивого развития компании // Корпоративные финансы. - 2007. - № 3. - С. 85-101.</w:t>
      </w:r>
    </w:p>
    <w:p w:rsidR="00541FD9" w:rsidRPr="00541FD9" w:rsidRDefault="00541FD9" w:rsidP="00541FD9">
      <w:pPr>
        <w:pStyle w:val="a6"/>
        <w:widowControl w:val="0"/>
        <w:numPr>
          <w:ilvl w:val="0"/>
          <w:numId w:val="22"/>
        </w:numPr>
        <w:tabs>
          <w:tab w:val="clear" w:pos="720"/>
          <w:tab w:val="num" w:pos="540"/>
        </w:tabs>
        <w:ind w:left="0" w:firstLine="709"/>
        <w:jc w:val="both"/>
        <w:rPr>
          <w:noProof/>
          <w:color w:val="000000"/>
          <w:sz w:val="28"/>
          <w:szCs w:val="28"/>
        </w:rPr>
      </w:pPr>
      <w:r w:rsidRPr="00541FD9">
        <w:rPr>
          <w:noProof/>
          <w:color w:val="000000"/>
          <w:sz w:val="28"/>
          <w:szCs w:val="28"/>
        </w:rPr>
        <w:t>Болычев, О. Методики управления налогами на предприятии // Финансы. – 2009. - №4. – C. 30–33.</w:t>
      </w:r>
    </w:p>
    <w:p w:rsidR="00541FD9" w:rsidRPr="00541FD9" w:rsidRDefault="00541FD9" w:rsidP="00541FD9">
      <w:pPr>
        <w:pStyle w:val="a6"/>
        <w:widowControl w:val="0"/>
        <w:numPr>
          <w:ilvl w:val="0"/>
          <w:numId w:val="22"/>
        </w:numPr>
        <w:tabs>
          <w:tab w:val="clear" w:pos="720"/>
          <w:tab w:val="num" w:pos="540"/>
        </w:tabs>
        <w:ind w:left="0" w:firstLine="709"/>
        <w:jc w:val="both"/>
        <w:rPr>
          <w:noProof/>
          <w:color w:val="000000"/>
          <w:sz w:val="28"/>
          <w:szCs w:val="28"/>
        </w:rPr>
      </w:pPr>
      <w:r w:rsidRPr="00541FD9">
        <w:rPr>
          <w:noProof/>
          <w:color w:val="000000"/>
          <w:sz w:val="28"/>
          <w:szCs w:val="28"/>
        </w:rPr>
        <w:t>Гурков, И. Б. Конкурентоспособность и инновационность российских промышленных предприятий: взаимосвязи и влияние государственной экономической политики (по результатам массового опроса руководителей промышленных предприятий) // Вопросы экономики. - 2005. - №2. – С. 54-58.</w:t>
      </w:r>
    </w:p>
    <w:p w:rsidR="00541FD9" w:rsidRPr="00541FD9" w:rsidRDefault="00541FD9" w:rsidP="00541FD9">
      <w:pPr>
        <w:pStyle w:val="a6"/>
        <w:widowControl w:val="0"/>
        <w:numPr>
          <w:ilvl w:val="0"/>
          <w:numId w:val="22"/>
        </w:numPr>
        <w:tabs>
          <w:tab w:val="clear" w:pos="720"/>
          <w:tab w:val="left" w:pos="567"/>
        </w:tabs>
        <w:ind w:left="0" w:firstLine="709"/>
        <w:jc w:val="both"/>
        <w:rPr>
          <w:noProof/>
          <w:color w:val="000000"/>
          <w:sz w:val="28"/>
          <w:szCs w:val="28"/>
        </w:rPr>
      </w:pPr>
      <w:r w:rsidRPr="00541FD9">
        <w:rPr>
          <w:noProof/>
          <w:color w:val="000000"/>
          <w:sz w:val="28"/>
          <w:szCs w:val="28"/>
        </w:rPr>
        <w:t>Дятлов, А. Н. Роль менеджера в управлении стратегическими изменениями // Бизнес-образование. - 2008. - № 2 - С. 49-64.</w:t>
      </w:r>
    </w:p>
    <w:p w:rsidR="00541FD9" w:rsidRPr="00541FD9" w:rsidRDefault="00541FD9" w:rsidP="00541FD9">
      <w:pPr>
        <w:pStyle w:val="a6"/>
        <w:widowControl w:val="0"/>
        <w:numPr>
          <w:ilvl w:val="0"/>
          <w:numId w:val="22"/>
        </w:numPr>
        <w:tabs>
          <w:tab w:val="clear" w:pos="720"/>
          <w:tab w:val="num" w:pos="540"/>
        </w:tabs>
        <w:ind w:left="0" w:firstLine="709"/>
        <w:jc w:val="both"/>
        <w:rPr>
          <w:noProof/>
          <w:color w:val="000000"/>
          <w:sz w:val="28"/>
          <w:szCs w:val="28"/>
        </w:rPr>
      </w:pPr>
      <w:r w:rsidRPr="00541FD9">
        <w:rPr>
          <w:noProof/>
          <w:color w:val="000000"/>
          <w:sz w:val="28"/>
          <w:szCs w:val="28"/>
        </w:rPr>
        <w:t>Емельянов, А. М. Основные этапы эволюции концепций управления стоимостью компаний. / А. М. Емельянов, Е. А. Шакина // Корпоративные финансы. - 2008. - № 4. - С. 79-87.</w:t>
      </w:r>
    </w:p>
    <w:p w:rsidR="00541FD9" w:rsidRPr="00541FD9" w:rsidRDefault="00541FD9" w:rsidP="00541FD9">
      <w:pPr>
        <w:pStyle w:val="a6"/>
        <w:widowControl w:val="0"/>
        <w:numPr>
          <w:ilvl w:val="0"/>
          <w:numId w:val="22"/>
        </w:numPr>
        <w:tabs>
          <w:tab w:val="clear" w:pos="720"/>
          <w:tab w:val="num" w:pos="540"/>
        </w:tabs>
        <w:ind w:left="0" w:firstLine="709"/>
        <w:jc w:val="both"/>
        <w:rPr>
          <w:noProof/>
          <w:color w:val="000000"/>
          <w:sz w:val="28"/>
          <w:szCs w:val="28"/>
        </w:rPr>
      </w:pPr>
      <w:r w:rsidRPr="00541FD9">
        <w:rPr>
          <w:noProof/>
          <w:color w:val="000000"/>
          <w:sz w:val="28"/>
          <w:szCs w:val="28"/>
        </w:rPr>
        <w:t>Костыгин, Д. Лукавая реклама кредита // Экономический вестник Ростовского государственного университета. - 2008. - №1. - С. 135-136.</w:t>
      </w:r>
    </w:p>
    <w:p w:rsidR="00541FD9" w:rsidRPr="00541FD9" w:rsidRDefault="00541FD9" w:rsidP="00541FD9">
      <w:pPr>
        <w:pStyle w:val="a6"/>
        <w:widowControl w:val="0"/>
        <w:numPr>
          <w:ilvl w:val="0"/>
          <w:numId w:val="22"/>
        </w:numPr>
        <w:tabs>
          <w:tab w:val="clear" w:pos="720"/>
          <w:tab w:val="num" w:pos="540"/>
        </w:tabs>
        <w:ind w:left="0" w:firstLine="709"/>
        <w:jc w:val="both"/>
        <w:rPr>
          <w:noProof/>
          <w:color w:val="000000"/>
          <w:sz w:val="28"/>
          <w:szCs w:val="28"/>
        </w:rPr>
      </w:pPr>
      <w:r w:rsidRPr="00541FD9">
        <w:rPr>
          <w:noProof/>
          <w:color w:val="000000"/>
          <w:sz w:val="28"/>
          <w:szCs w:val="28"/>
        </w:rPr>
        <w:t>Левчаев, П. А. Инновационная направленность роста российского бизнеса // Финансы и кредит. – 2009. – № 34. – С. 24-30.</w:t>
      </w:r>
    </w:p>
    <w:p w:rsidR="00541FD9" w:rsidRPr="00541FD9" w:rsidRDefault="00541FD9" w:rsidP="00541FD9">
      <w:pPr>
        <w:pStyle w:val="a6"/>
        <w:widowControl w:val="0"/>
        <w:numPr>
          <w:ilvl w:val="0"/>
          <w:numId w:val="22"/>
        </w:numPr>
        <w:tabs>
          <w:tab w:val="clear" w:pos="720"/>
          <w:tab w:val="num" w:pos="540"/>
        </w:tabs>
        <w:ind w:left="0" w:firstLine="709"/>
        <w:jc w:val="both"/>
        <w:rPr>
          <w:noProof/>
          <w:color w:val="000000"/>
          <w:sz w:val="28"/>
          <w:szCs w:val="28"/>
        </w:rPr>
      </w:pPr>
      <w:r w:rsidRPr="00541FD9">
        <w:rPr>
          <w:noProof/>
          <w:color w:val="000000"/>
          <w:sz w:val="28"/>
          <w:szCs w:val="28"/>
        </w:rPr>
        <w:t>Максименко, О. Кредитозаменитель. Лизинг // Финанс. – 2009. - №10. - С. 42-44.</w:t>
      </w:r>
    </w:p>
    <w:p w:rsidR="00541FD9" w:rsidRPr="00541FD9" w:rsidRDefault="00541FD9" w:rsidP="00541FD9">
      <w:pPr>
        <w:pStyle w:val="a6"/>
        <w:widowControl w:val="0"/>
        <w:numPr>
          <w:ilvl w:val="0"/>
          <w:numId w:val="22"/>
        </w:numPr>
        <w:tabs>
          <w:tab w:val="clear" w:pos="720"/>
          <w:tab w:val="num" w:pos="540"/>
        </w:tabs>
        <w:ind w:left="0" w:firstLine="709"/>
        <w:jc w:val="both"/>
        <w:rPr>
          <w:noProof/>
          <w:color w:val="000000"/>
          <w:sz w:val="28"/>
          <w:szCs w:val="28"/>
        </w:rPr>
      </w:pPr>
      <w:r w:rsidRPr="00541FD9">
        <w:rPr>
          <w:noProof/>
          <w:color w:val="000000"/>
          <w:sz w:val="28"/>
          <w:szCs w:val="28"/>
        </w:rPr>
        <w:t xml:space="preserve">Матросов, Ю. Глобальная конкуренция ворвалась в сферу налогообложения // Экономический вестник Ростовского государственного университета. - 2009. - № 1. - С. 150-151. </w:t>
      </w:r>
    </w:p>
    <w:p w:rsidR="00541FD9" w:rsidRPr="00541FD9" w:rsidRDefault="00541FD9" w:rsidP="00541FD9">
      <w:pPr>
        <w:pStyle w:val="a6"/>
        <w:widowControl w:val="0"/>
        <w:numPr>
          <w:ilvl w:val="0"/>
          <w:numId w:val="22"/>
        </w:numPr>
        <w:tabs>
          <w:tab w:val="clear" w:pos="720"/>
          <w:tab w:val="num" w:pos="540"/>
        </w:tabs>
        <w:ind w:left="0" w:firstLine="709"/>
        <w:jc w:val="both"/>
        <w:rPr>
          <w:noProof/>
          <w:color w:val="000000"/>
          <w:sz w:val="28"/>
          <w:szCs w:val="28"/>
        </w:rPr>
      </w:pPr>
      <w:r w:rsidRPr="00541FD9">
        <w:rPr>
          <w:noProof/>
          <w:color w:val="000000"/>
          <w:sz w:val="28"/>
          <w:szCs w:val="28"/>
        </w:rPr>
        <w:t>Осадшая, О. Рациональность с помощью лизинга / О. Осадшая, Э. Кучеров, Д. Филиппов // Финанс. – 2009. - № 20. – С. 24-25.</w:t>
      </w:r>
    </w:p>
    <w:p w:rsidR="00541FD9" w:rsidRPr="00541FD9" w:rsidRDefault="00541FD9" w:rsidP="00541FD9">
      <w:pPr>
        <w:pStyle w:val="a6"/>
        <w:widowControl w:val="0"/>
        <w:numPr>
          <w:ilvl w:val="0"/>
          <w:numId w:val="22"/>
        </w:numPr>
        <w:tabs>
          <w:tab w:val="clear" w:pos="720"/>
          <w:tab w:val="num" w:pos="540"/>
        </w:tabs>
        <w:ind w:left="0" w:firstLine="709"/>
        <w:jc w:val="both"/>
        <w:rPr>
          <w:noProof/>
          <w:color w:val="000000"/>
          <w:sz w:val="28"/>
          <w:szCs w:val="28"/>
        </w:rPr>
      </w:pPr>
      <w:r w:rsidRPr="00541FD9">
        <w:rPr>
          <w:noProof/>
          <w:color w:val="000000"/>
          <w:sz w:val="28"/>
          <w:szCs w:val="28"/>
        </w:rPr>
        <w:t>Салькова, О. С. О налогообложении предприятий // Финансы. – 2008. - №4. – C. 37–41.</w:t>
      </w:r>
    </w:p>
    <w:p w:rsidR="00541FD9" w:rsidRPr="00541FD9" w:rsidRDefault="00541FD9" w:rsidP="00541FD9">
      <w:pPr>
        <w:pStyle w:val="a6"/>
        <w:widowControl w:val="0"/>
        <w:numPr>
          <w:ilvl w:val="0"/>
          <w:numId w:val="22"/>
        </w:numPr>
        <w:tabs>
          <w:tab w:val="clear" w:pos="720"/>
          <w:tab w:val="num" w:pos="540"/>
        </w:tabs>
        <w:ind w:left="0" w:firstLine="709"/>
        <w:jc w:val="both"/>
        <w:rPr>
          <w:noProof/>
          <w:color w:val="000000"/>
          <w:sz w:val="28"/>
          <w:szCs w:val="28"/>
        </w:rPr>
      </w:pPr>
      <w:r w:rsidRPr="00541FD9">
        <w:rPr>
          <w:noProof/>
          <w:color w:val="000000"/>
          <w:sz w:val="28"/>
          <w:szCs w:val="28"/>
        </w:rPr>
        <w:t>Титов, В. В. Влияние налоговой системы на инвестиционные возможности и эффективность деятельности предприятия // Регион: экономика и социология. - 2008. - № 2. - С. 164-175.</w:t>
      </w:r>
    </w:p>
    <w:p w:rsidR="00541FD9" w:rsidRPr="00541FD9" w:rsidRDefault="00541FD9" w:rsidP="00541FD9">
      <w:pPr>
        <w:pStyle w:val="a6"/>
        <w:widowControl w:val="0"/>
        <w:numPr>
          <w:ilvl w:val="0"/>
          <w:numId w:val="22"/>
        </w:numPr>
        <w:tabs>
          <w:tab w:val="clear" w:pos="720"/>
          <w:tab w:val="num" w:pos="540"/>
        </w:tabs>
        <w:ind w:left="0" w:firstLine="709"/>
        <w:jc w:val="both"/>
        <w:rPr>
          <w:noProof/>
          <w:color w:val="000000"/>
          <w:sz w:val="28"/>
          <w:szCs w:val="28"/>
        </w:rPr>
      </w:pPr>
      <w:r w:rsidRPr="00541FD9">
        <w:rPr>
          <w:noProof/>
          <w:color w:val="000000"/>
          <w:sz w:val="28"/>
          <w:szCs w:val="28"/>
        </w:rPr>
        <w:t>Третьяк, О.А. Своеобразие отношенческого подхода к стратегическому управлению // Российский журнал менеджмента. - 2009. - № 3. - С. 61-64.</w:t>
      </w:r>
    </w:p>
    <w:p w:rsidR="00541FD9" w:rsidRPr="00541FD9" w:rsidRDefault="00541FD9" w:rsidP="00541FD9">
      <w:pPr>
        <w:pStyle w:val="a6"/>
        <w:widowControl w:val="0"/>
        <w:numPr>
          <w:ilvl w:val="0"/>
          <w:numId w:val="22"/>
        </w:numPr>
        <w:tabs>
          <w:tab w:val="clear" w:pos="720"/>
          <w:tab w:val="num" w:pos="540"/>
        </w:tabs>
        <w:ind w:left="0" w:firstLine="709"/>
        <w:jc w:val="both"/>
        <w:rPr>
          <w:noProof/>
          <w:color w:val="000000"/>
          <w:sz w:val="28"/>
          <w:szCs w:val="28"/>
        </w:rPr>
      </w:pPr>
      <w:r w:rsidRPr="00541FD9">
        <w:rPr>
          <w:noProof/>
          <w:color w:val="000000"/>
          <w:sz w:val="28"/>
          <w:szCs w:val="28"/>
        </w:rPr>
        <w:t xml:space="preserve">Ходарев, А. Как привлечь заемные средства // Генеральный директор. – 2009. - №3. – С 37-41. </w:t>
      </w:r>
    </w:p>
    <w:p w:rsidR="00541FD9" w:rsidRPr="00541FD9" w:rsidRDefault="00541FD9" w:rsidP="00541FD9">
      <w:pPr>
        <w:pStyle w:val="a6"/>
        <w:widowControl w:val="0"/>
        <w:numPr>
          <w:ilvl w:val="0"/>
          <w:numId w:val="22"/>
        </w:numPr>
        <w:tabs>
          <w:tab w:val="clear" w:pos="720"/>
          <w:tab w:val="num" w:pos="540"/>
        </w:tabs>
        <w:ind w:left="0" w:firstLine="709"/>
        <w:jc w:val="both"/>
        <w:rPr>
          <w:noProof/>
          <w:color w:val="000000"/>
          <w:sz w:val="28"/>
          <w:szCs w:val="28"/>
        </w:rPr>
      </w:pPr>
      <w:r w:rsidRPr="00541FD9">
        <w:rPr>
          <w:noProof/>
          <w:color w:val="000000"/>
          <w:sz w:val="28"/>
          <w:szCs w:val="28"/>
        </w:rPr>
        <w:t xml:space="preserve">Шульга, А. Как управлять финансами в условиях кризиса // Генеральный директор. – 2008. - №12. – С 30-33. </w:t>
      </w:r>
    </w:p>
    <w:p w:rsidR="00541FD9" w:rsidRPr="00541FD9" w:rsidRDefault="00541FD9" w:rsidP="00541FD9">
      <w:pPr>
        <w:pStyle w:val="a6"/>
        <w:widowControl w:val="0"/>
        <w:tabs>
          <w:tab w:val="left" w:pos="357"/>
        </w:tabs>
        <w:ind w:firstLine="709"/>
        <w:jc w:val="both"/>
        <w:rPr>
          <w:noProof/>
          <w:color w:val="000000"/>
          <w:sz w:val="28"/>
          <w:szCs w:val="28"/>
        </w:rPr>
      </w:pPr>
      <w:r w:rsidRPr="00541FD9">
        <w:rPr>
          <w:noProof/>
          <w:color w:val="000000"/>
          <w:sz w:val="28"/>
          <w:szCs w:val="28"/>
        </w:rPr>
        <w:t>V. Электронные ресурсы</w:t>
      </w:r>
    </w:p>
    <w:p w:rsidR="00541FD9" w:rsidRPr="00541FD9" w:rsidRDefault="00541FD9" w:rsidP="00541FD9">
      <w:pPr>
        <w:tabs>
          <w:tab w:val="left" w:pos="567"/>
        </w:tabs>
        <w:spacing w:line="240" w:lineRule="auto"/>
        <w:rPr>
          <w:rFonts w:ascii="Times New Roman" w:hAnsi="Times New Roman"/>
          <w:noProof/>
          <w:color w:val="000000"/>
          <w:sz w:val="28"/>
          <w:szCs w:val="28"/>
        </w:rPr>
      </w:pPr>
      <w:r w:rsidRPr="00541FD9">
        <w:rPr>
          <w:rFonts w:ascii="Times New Roman" w:hAnsi="Times New Roman"/>
          <w:noProof/>
          <w:color w:val="000000"/>
          <w:sz w:val="28"/>
          <w:szCs w:val="28"/>
        </w:rPr>
        <w:t>45.</w:t>
      </w:r>
      <w:r w:rsidRPr="00541FD9">
        <w:rPr>
          <w:rFonts w:ascii="Times New Roman" w:hAnsi="Times New Roman"/>
          <w:noProof/>
          <w:color w:val="000000"/>
          <w:sz w:val="28"/>
          <w:szCs w:val="28"/>
        </w:rPr>
        <w:tab/>
        <w:t>Административно-управленческий портал. – Режим доступа:</w:t>
      </w:r>
    </w:p>
    <w:p w:rsidR="00541FD9" w:rsidRPr="00541FD9" w:rsidRDefault="00541FD9" w:rsidP="00541FD9">
      <w:pPr>
        <w:pStyle w:val="a6"/>
        <w:widowControl w:val="0"/>
        <w:tabs>
          <w:tab w:val="left" w:pos="540"/>
        </w:tabs>
        <w:ind w:firstLine="709"/>
        <w:jc w:val="both"/>
        <w:rPr>
          <w:noProof/>
          <w:color w:val="000000"/>
          <w:sz w:val="28"/>
          <w:szCs w:val="28"/>
        </w:rPr>
      </w:pPr>
      <w:r w:rsidRPr="00541FD9">
        <w:rPr>
          <w:noProof/>
          <w:color w:val="000000"/>
          <w:sz w:val="28"/>
          <w:szCs w:val="28"/>
        </w:rPr>
        <w:t>46.</w:t>
      </w:r>
      <w:r w:rsidRPr="00541FD9">
        <w:rPr>
          <w:noProof/>
          <w:color w:val="000000"/>
          <w:sz w:val="28"/>
          <w:szCs w:val="28"/>
        </w:rPr>
        <w:tab/>
        <w:t xml:space="preserve">Бизнес – справочник. – Режим доступа: </w:t>
      </w:r>
      <w:hyperlink r:id="rId23" w:history="1">
        <w:r w:rsidRPr="00541FD9">
          <w:rPr>
            <w:rStyle w:val="af5"/>
            <w:noProof/>
            <w:color w:val="000000"/>
            <w:sz w:val="28"/>
            <w:szCs w:val="28"/>
          </w:rPr>
          <w:t>http://www.gde24.ru</w:t>
        </w:r>
      </w:hyperlink>
    </w:p>
    <w:p w:rsidR="00541FD9" w:rsidRPr="00541FD9" w:rsidRDefault="00541FD9" w:rsidP="00541FD9">
      <w:pPr>
        <w:pStyle w:val="a6"/>
        <w:widowControl w:val="0"/>
        <w:tabs>
          <w:tab w:val="left" w:pos="540"/>
        </w:tabs>
        <w:ind w:firstLine="709"/>
        <w:jc w:val="both"/>
        <w:rPr>
          <w:noProof/>
          <w:color w:val="000000"/>
          <w:sz w:val="28"/>
          <w:szCs w:val="28"/>
        </w:rPr>
      </w:pPr>
      <w:r w:rsidRPr="00541FD9">
        <w:rPr>
          <w:noProof/>
          <w:color w:val="000000"/>
          <w:sz w:val="28"/>
          <w:szCs w:val="28"/>
        </w:rPr>
        <w:t>47.</w:t>
      </w:r>
      <w:r w:rsidRPr="00541FD9">
        <w:rPr>
          <w:noProof/>
          <w:color w:val="000000"/>
          <w:sz w:val="28"/>
          <w:szCs w:val="28"/>
        </w:rPr>
        <w:tab/>
        <w:t xml:space="preserve">Официальный сайт газеты «Наше Приморье». – Режим доступа: http://www.nasheprimorye.ru </w:t>
      </w:r>
    </w:p>
    <w:p w:rsidR="00541FD9" w:rsidRPr="00541FD9" w:rsidRDefault="00541FD9" w:rsidP="00541FD9">
      <w:pPr>
        <w:pStyle w:val="a6"/>
        <w:widowControl w:val="0"/>
        <w:tabs>
          <w:tab w:val="left" w:pos="540"/>
        </w:tabs>
        <w:ind w:firstLine="709"/>
        <w:jc w:val="both"/>
        <w:rPr>
          <w:noProof/>
          <w:color w:val="000000"/>
          <w:sz w:val="28"/>
          <w:szCs w:val="28"/>
        </w:rPr>
      </w:pPr>
      <w:r w:rsidRPr="00541FD9">
        <w:rPr>
          <w:noProof/>
          <w:color w:val="000000"/>
          <w:sz w:val="28"/>
          <w:szCs w:val="28"/>
        </w:rPr>
        <w:t>48.</w:t>
      </w:r>
      <w:r w:rsidRPr="00541FD9">
        <w:rPr>
          <w:noProof/>
          <w:color w:val="000000"/>
          <w:sz w:val="28"/>
          <w:szCs w:val="28"/>
        </w:rPr>
        <w:tab/>
        <w:t xml:space="preserve">Официальный сайт журнала «Финансовые исследования». - Режим доступа: </w:t>
      </w:r>
      <w:hyperlink r:id="rId24" w:history="1">
        <w:r w:rsidRPr="00541FD9">
          <w:rPr>
            <w:rStyle w:val="af5"/>
            <w:noProof/>
            <w:color w:val="000000"/>
            <w:sz w:val="28"/>
            <w:szCs w:val="28"/>
          </w:rPr>
          <w:t>http://www.finis.rsue.ru</w:t>
        </w:r>
      </w:hyperlink>
      <w:r w:rsidRPr="00541FD9">
        <w:rPr>
          <w:noProof/>
          <w:color w:val="000000"/>
          <w:sz w:val="28"/>
          <w:szCs w:val="28"/>
        </w:rPr>
        <w:t xml:space="preserve"> </w:t>
      </w:r>
    </w:p>
    <w:p w:rsidR="00541FD9" w:rsidRPr="00541FD9" w:rsidRDefault="00541FD9" w:rsidP="00541FD9">
      <w:pPr>
        <w:tabs>
          <w:tab w:val="left" w:pos="540"/>
        </w:tabs>
        <w:spacing w:line="240" w:lineRule="auto"/>
        <w:rPr>
          <w:rFonts w:ascii="Times New Roman" w:hAnsi="Times New Roman"/>
          <w:noProof/>
          <w:color w:val="000000"/>
          <w:sz w:val="28"/>
          <w:szCs w:val="28"/>
        </w:rPr>
      </w:pPr>
      <w:r w:rsidRPr="00541FD9">
        <w:rPr>
          <w:rFonts w:ascii="Times New Roman" w:hAnsi="Times New Roman"/>
          <w:noProof/>
          <w:color w:val="000000"/>
          <w:sz w:val="28"/>
          <w:szCs w:val="28"/>
        </w:rPr>
        <w:t>49.</w:t>
      </w:r>
      <w:r w:rsidRPr="00541FD9">
        <w:rPr>
          <w:rFonts w:ascii="Times New Roman" w:hAnsi="Times New Roman"/>
          <w:noProof/>
          <w:color w:val="000000"/>
          <w:sz w:val="28"/>
          <w:szCs w:val="28"/>
        </w:rPr>
        <w:tab/>
        <w:t xml:space="preserve">Портал «Бухгалтерский учет и налоги». – Режим доступа: </w:t>
      </w:r>
      <w:hyperlink r:id="rId25" w:history="1">
        <w:r w:rsidRPr="00541FD9">
          <w:rPr>
            <w:rStyle w:val="af5"/>
            <w:rFonts w:ascii="Times New Roman" w:hAnsi="Times New Roman"/>
            <w:noProof/>
            <w:color w:val="000000"/>
            <w:sz w:val="28"/>
            <w:szCs w:val="28"/>
          </w:rPr>
          <w:t>http://www.businessuchet.ru</w:t>
        </w:r>
      </w:hyperlink>
    </w:p>
    <w:p w:rsidR="00541FD9" w:rsidRPr="00541FD9" w:rsidRDefault="00541FD9" w:rsidP="00541FD9">
      <w:pPr>
        <w:widowControl w:val="0"/>
        <w:numPr>
          <w:ilvl w:val="0"/>
          <w:numId w:val="24"/>
        </w:numPr>
        <w:spacing w:line="240" w:lineRule="auto"/>
        <w:ind w:left="0" w:firstLine="709"/>
        <w:rPr>
          <w:rFonts w:ascii="Times New Roman" w:hAnsi="Times New Roman"/>
          <w:noProof/>
          <w:color w:val="000000"/>
          <w:sz w:val="28"/>
          <w:szCs w:val="28"/>
        </w:rPr>
      </w:pPr>
      <w:r w:rsidRPr="00541FD9">
        <w:rPr>
          <w:rFonts w:ascii="Times New Roman" w:hAnsi="Times New Roman"/>
          <w:noProof/>
          <w:color w:val="000000"/>
          <w:sz w:val="28"/>
          <w:szCs w:val="28"/>
        </w:rPr>
        <w:t xml:space="preserve">Портал «Субсчет.РУ». – Режим доступа: </w:t>
      </w:r>
      <w:hyperlink r:id="rId26" w:history="1">
        <w:r w:rsidRPr="00541FD9">
          <w:rPr>
            <w:rStyle w:val="af5"/>
            <w:rFonts w:ascii="Times New Roman" w:hAnsi="Times New Roman"/>
            <w:noProof/>
            <w:color w:val="000000"/>
            <w:sz w:val="28"/>
            <w:szCs w:val="28"/>
          </w:rPr>
          <w:t>http://www.subschet.ru</w:t>
        </w:r>
      </w:hyperlink>
      <w:r w:rsidRPr="00541FD9">
        <w:rPr>
          <w:rFonts w:ascii="Times New Roman" w:hAnsi="Times New Roman"/>
          <w:noProof/>
          <w:color w:val="000000"/>
          <w:sz w:val="28"/>
          <w:szCs w:val="28"/>
        </w:rPr>
        <w:t xml:space="preserve"> </w:t>
      </w:r>
    </w:p>
    <w:p w:rsidR="00541FD9" w:rsidRPr="00541FD9" w:rsidRDefault="00541FD9" w:rsidP="00541FD9">
      <w:pPr>
        <w:widowControl w:val="0"/>
        <w:numPr>
          <w:ilvl w:val="0"/>
          <w:numId w:val="24"/>
        </w:numPr>
        <w:spacing w:line="240" w:lineRule="auto"/>
        <w:ind w:left="0" w:firstLine="709"/>
        <w:rPr>
          <w:rFonts w:ascii="Times New Roman" w:hAnsi="Times New Roman"/>
          <w:noProof/>
          <w:color w:val="000000"/>
          <w:sz w:val="28"/>
          <w:szCs w:val="28"/>
        </w:rPr>
      </w:pPr>
      <w:r w:rsidRPr="00541FD9">
        <w:rPr>
          <w:rFonts w:ascii="Times New Roman" w:hAnsi="Times New Roman"/>
          <w:noProof/>
          <w:color w:val="000000"/>
          <w:sz w:val="28"/>
          <w:szCs w:val="28"/>
        </w:rPr>
        <w:t xml:space="preserve">Федеральный образовательный портал «Экономика. Социология. Менеджмент». – Режим доступа: http://www.ecsocman.edu.ru </w:t>
      </w:r>
    </w:p>
    <w:p w:rsidR="00541FD9" w:rsidRPr="00541FD9" w:rsidRDefault="00541FD9" w:rsidP="00541FD9">
      <w:pPr>
        <w:widowControl w:val="0"/>
        <w:numPr>
          <w:ilvl w:val="0"/>
          <w:numId w:val="24"/>
        </w:numPr>
        <w:spacing w:line="240" w:lineRule="auto"/>
        <w:ind w:left="0" w:firstLine="709"/>
        <w:rPr>
          <w:rFonts w:ascii="Times New Roman" w:hAnsi="Times New Roman"/>
          <w:noProof/>
          <w:color w:val="000000"/>
          <w:sz w:val="28"/>
          <w:szCs w:val="28"/>
        </w:rPr>
      </w:pPr>
      <w:r w:rsidRPr="00541FD9">
        <w:rPr>
          <w:rFonts w:ascii="Times New Roman" w:hAnsi="Times New Roman"/>
          <w:noProof/>
          <w:color w:val="000000"/>
          <w:sz w:val="28"/>
          <w:szCs w:val="28"/>
        </w:rPr>
        <w:t xml:space="preserve">Центр юриспруденции и бухгалтерского учета. – Режим доступа: </w:t>
      </w:r>
      <w:hyperlink r:id="rId27" w:history="1">
        <w:r w:rsidRPr="00541FD9">
          <w:rPr>
            <w:rStyle w:val="af5"/>
            <w:rFonts w:ascii="Times New Roman" w:hAnsi="Times New Roman"/>
            <w:noProof/>
            <w:color w:val="000000"/>
            <w:sz w:val="28"/>
            <w:szCs w:val="28"/>
          </w:rPr>
          <w:t>http://www.jbcentr.ru</w:t>
        </w:r>
      </w:hyperlink>
    </w:p>
    <w:p w:rsidR="00541FD9" w:rsidRPr="00541FD9" w:rsidRDefault="00541FD9" w:rsidP="00541FD9">
      <w:pPr>
        <w:widowControl w:val="0"/>
        <w:numPr>
          <w:ilvl w:val="0"/>
          <w:numId w:val="24"/>
        </w:numPr>
        <w:spacing w:line="240" w:lineRule="auto"/>
        <w:ind w:left="0" w:firstLine="709"/>
        <w:rPr>
          <w:rFonts w:ascii="Times New Roman" w:hAnsi="Times New Roman"/>
          <w:noProof/>
          <w:color w:val="000000"/>
          <w:sz w:val="28"/>
          <w:szCs w:val="28"/>
        </w:rPr>
      </w:pPr>
      <w:r w:rsidRPr="00541FD9">
        <w:rPr>
          <w:rFonts w:ascii="Times New Roman" w:hAnsi="Times New Roman"/>
          <w:noProof/>
          <w:color w:val="000000"/>
          <w:sz w:val="28"/>
          <w:szCs w:val="28"/>
        </w:rPr>
        <w:t xml:space="preserve">Экономико-правовая библиотека. – Режим доступа: </w:t>
      </w:r>
      <w:hyperlink r:id="rId28" w:history="1">
        <w:r w:rsidRPr="00541FD9">
          <w:rPr>
            <w:rStyle w:val="af5"/>
            <w:rFonts w:ascii="Times New Roman" w:hAnsi="Times New Roman"/>
            <w:noProof/>
            <w:color w:val="000000"/>
            <w:sz w:val="28"/>
            <w:szCs w:val="28"/>
          </w:rPr>
          <w:t>http://www.vuzib.net</w:t>
        </w:r>
      </w:hyperlink>
      <w:r w:rsidRPr="00541FD9">
        <w:rPr>
          <w:rFonts w:ascii="Times New Roman" w:hAnsi="Times New Roman"/>
          <w:noProof/>
          <w:color w:val="000000"/>
          <w:sz w:val="28"/>
          <w:szCs w:val="28"/>
        </w:rPr>
        <w:t xml:space="preserve"> </w:t>
      </w:r>
    </w:p>
    <w:p w:rsidR="00541FD9" w:rsidRPr="00541FD9" w:rsidRDefault="00541FD9" w:rsidP="00541FD9">
      <w:pPr>
        <w:spacing w:line="240" w:lineRule="auto"/>
        <w:rPr>
          <w:rFonts w:ascii="Times New Roman" w:hAnsi="Times New Roman"/>
          <w:sz w:val="28"/>
          <w:szCs w:val="28"/>
        </w:rPr>
      </w:pPr>
      <w:r w:rsidRPr="00541FD9">
        <w:rPr>
          <w:rFonts w:ascii="Times New Roman" w:hAnsi="Times New Roman"/>
          <w:sz w:val="28"/>
          <w:szCs w:val="28"/>
        </w:rPr>
        <w:br w:type="page"/>
      </w:r>
    </w:p>
    <w:p w:rsidR="003602EC" w:rsidRPr="00F3575B" w:rsidRDefault="003602EC" w:rsidP="00E96066">
      <w:pPr>
        <w:spacing w:line="240" w:lineRule="auto"/>
        <w:jc w:val="right"/>
        <w:rPr>
          <w:rFonts w:ascii="Times New Roman" w:hAnsi="Times New Roman"/>
          <w:sz w:val="28"/>
          <w:szCs w:val="28"/>
        </w:rPr>
      </w:pPr>
      <w:r w:rsidRPr="00F3575B">
        <w:rPr>
          <w:rFonts w:ascii="Times New Roman" w:hAnsi="Times New Roman"/>
          <w:sz w:val="28"/>
          <w:szCs w:val="28"/>
        </w:rPr>
        <w:br/>
      </w:r>
      <w:r w:rsidR="00E96066">
        <w:rPr>
          <w:rFonts w:ascii="Times New Roman" w:hAnsi="Times New Roman"/>
          <w:sz w:val="28"/>
          <w:szCs w:val="28"/>
        </w:rPr>
        <w:t>Приложение 5</w:t>
      </w:r>
    </w:p>
    <w:p w:rsidR="00E96066" w:rsidRDefault="00E96066" w:rsidP="00E96066">
      <w:pPr>
        <w:spacing w:line="240" w:lineRule="auto"/>
        <w:jc w:val="center"/>
        <w:rPr>
          <w:rFonts w:ascii="Times New Roman" w:hAnsi="Times New Roman"/>
          <w:sz w:val="28"/>
          <w:szCs w:val="28"/>
        </w:rPr>
      </w:pPr>
      <w:r w:rsidRPr="00F47770">
        <w:rPr>
          <w:rFonts w:ascii="Times New Roman" w:hAnsi="Times New Roman"/>
          <w:sz w:val="28"/>
          <w:szCs w:val="28"/>
        </w:rPr>
        <w:t>Анализ услуг предоставляемых ООО «ПАТП №2</w:t>
      </w:r>
      <w:r>
        <w:rPr>
          <w:rFonts w:ascii="Times New Roman" w:hAnsi="Times New Roman"/>
          <w:sz w:val="28"/>
          <w:szCs w:val="28"/>
        </w:rPr>
        <w:t>»</w:t>
      </w:r>
    </w:p>
    <w:p w:rsidR="00E96066" w:rsidRPr="00F47770" w:rsidRDefault="00E96066" w:rsidP="00E96066">
      <w:pPr>
        <w:spacing w:line="240" w:lineRule="auto"/>
        <w:jc w:val="center"/>
        <w:rPr>
          <w:rFonts w:ascii="Times New Roman" w:hAnsi="Times New Roman"/>
          <w:sz w:val="28"/>
          <w:szCs w:val="28"/>
        </w:rPr>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993"/>
        <w:gridCol w:w="992"/>
        <w:gridCol w:w="992"/>
        <w:gridCol w:w="1134"/>
        <w:gridCol w:w="1008"/>
        <w:gridCol w:w="1080"/>
        <w:gridCol w:w="1220"/>
      </w:tblGrid>
      <w:tr w:rsidR="00E96066" w:rsidRPr="003A4AA9" w:rsidTr="003A4AA9">
        <w:trPr>
          <w:trHeight w:val="803"/>
        </w:trPr>
        <w:tc>
          <w:tcPr>
            <w:tcW w:w="2376" w:type="dxa"/>
            <w:vMerge w:val="restart"/>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Наименование</w:t>
            </w:r>
          </w:p>
          <w:p w:rsidR="00E96066" w:rsidRPr="003A4AA9" w:rsidRDefault="00E96066" w:rsidP="003A4AA9">
            <w:pPr>
              <w:spacing w:line="240" w:lineRule="auto"/>
              <w:ind w:firstLine="0"/>
              <w:jc w:val="center"/>
              <w:rPr>
                <w:rFonts w:ascii="Times New Roman" w:hAnsi="Times New Roman"/>
                <w:sz w:val="24"/>
                <w:szCs w:val="24"/>
              </w:rPr>
            </w:pPr>
            <w:r w:rsidRPr="003A4AA9">
              <w:rPr>
                <w:rFonts w:ascii="Times New Roman" w:hAnsi="Times New Roman"/>
                <w:sz w:val="24"/>
                <w:szCs w:val="24"/>
              </w:rPr>
              <w:t>перевозок</w:t>
            </w:r>
          </w:p>
          <w:p w:rsidR="00E96066" w:rsidRPr="003A4AA9" w:rsidRDefault="00E96066" w:rsidP="003A4AA9">
            <w:pPr>
              <w:spacing w:line="240" w:lineRule="auto"/>
              <w:ind w:firstLine="0"/>
              <w:jc w:val="center"/>
              <w:rPr>
                <w:rFonts w:ascii="Times New Roman" w:hAnsi="Times New Roman"/>
                <w:sz w:val="24"/>
                <w:szCs w:val="24"/>
              </w:rPr>
            </w:pPr>
          </w:p>
          <w:p w:rsidR="00E96066" w:rsidRPr="003A4AA9" w:rsidRDefault="00E96066" w:rsidP="003A4AA9">
            <w:pPr>
              <w:spacing w:line="240" w:lineRule="auto"/>
              <w:ind w:firstLine="0"/>
              <w:jc w:val="center"/>
              <w:rPr>
                <w:rFonts w:ascii="Times New Roman" w:hAnsi="Times New Roman"/>
                <w:sz w:val="24"/>
                <w:szCs w:val="24"/>
              </w:rPr>
            </w:pPr>
          </w:p>
          <w:p w:rsidR="00E96066" w:rsidRPr="003A4AA9" w:rsidRDefault="00E96066" w:rsidP="003A4AA9">
            <w:pPr>
              <w:spacing w:line="240" w:lineRule="auto"/>
              <w:ind w:firstLine="0"/>
              <w:jc w:val="center"/>
              <w:rPr>
                <w:rFonts w:ascii="Times New Roman" w:hAnsi="Times New Roman"/>
                <w:sz w:val="24"/>
                <w:szCs w:val="24"/>
              </w:rPr>
            </w:pPr>
          </w:p>
        </w:tc>
        <w:tc>
          <w:tcPr>
            <w:tcW w:w="993" w:type="dxa"/>
            <w:vMerge w:val="restart"/>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2007 г</w:t>
            </w:r>
          </w:p>
        </w:tc>
        <w:tc>
          <w:tcPr>
            <w:tcW w:w="992" w:type="dxa"/>
            <w:vMerge w:val="restart"/>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2008 г</w:t>
            </w:r>
          </w:p>
        </w:tc>
        <w:tc>
          <w:tcPr>
            <w:tcW w:w="992" w:type="dxa"/>
            <w:vMerge w:val="restart"/>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2009 г</w:t>
            </w:r>
          </w:p>
        </w:tc>
        <w:tc>
          <w:tcPr>
            <w:tcW w:w="2142" w:type="dxa"/>
            <w:gridSpan w:val="2"/>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Абсолютные</w:t>
            </w:r>
          </w:p>
          <w:p w:rsidR="00E96066" w:rsidRPr="003A4AA9" w:rsidRDefault="00E96066" w:rsidP="003A4AA9">
            <w:pPr>
              <w:spacing w:line="240" w:lineRule="auto"/>
              <w:ind w:firstLine="0"/>
              <w:jc w:val="center"/>
              <w:rPr>
                <w:rFonts w:ascii="Times New Roman" w:hAnsi="Times New Roman"/>
                <w:sz w:val="24"/>
                <w:szCs w:val="24"/>
              </w:rPr>
            </w:pPr>
            <w:r w:rsidRPr="003A4AA9">
              <w:rPr>
                <w:rFonts w:ascii="Times New Roman" w:hAnsi="Times New Roman"/>
                <w:sz w:val="24"/>
                <w:szCs w:val="24"/>
              </w:rPr>
              <w:t>отклонения</w:t>
            </w:r>
          </w:p>
          <w:p w:rsidR="00E96066" w:rsidRPr="003A4AA9" w:rsidRDefault="00E96066" w:rsidP="003A4AA9">
            <w:pPr>
              <w:spacing w:line="240" w:lineRule="auto"/>
              <w:ind w:firstLine="0"/>
              <w:jc w:val="center"/>
              <w:rPr>
                <w:rFonts w:ascii="Times New Roman" w:hAnsi="Times New Roman"/>
                <w:sz w:val="24"/>
                <w:szCs w:val="24"/>
              </w:rPr>
            </w:pPr>
          </w:p>
        </w:tc>
        <w:tc>
          <w:tcPr>
            <w:tcW w:w="2300" w:type="dxa"/>
            <w:gridSpan w:val="2"/>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Относительные отклонения</w:t>
            </w:r>
          </w:p>
        </w:tc>
      </w:tr>
      <w:tr w:rsidR="00E96066" w:rsidRPr="003A4AA9" w:rsidTr="003A4AA9">
        <w:trPr>
          <w:trHeight w:val="802"/>
        </w:trPr>
        <w:tc>
          <w:tcPr>
            <w:tcW w:w="2376" w:type="dxa"/>
            <w:vMerge/>
          </w:tcPr>
          <w:p w:rsidR="00E96066" w:rsidRPr="003A4AA9" w:rsidRDefault="00E96066" w:rsidP="003A4AA9">
            <w:pPr>
              <w:spacing w:line="240" w:lineRule="auto"/>
              <w:ind w:firstLine="0"/>
              <w:jc w:val="center"/>
              <w:rPr>
                <w:rFonts w:ascii="Times New Roman" w:hAnsi="Times New Roman"/>
                <w:sz w:val="24"/>
                <w:szCs w:val="24"/>
              </w:rPr>
            </w:pPr>
          </w:p>
        </w:tc>
        <w:tc>
          <w:tcPr>
            <w:tcW w:w="993" w:type="dxa"/>
            <w:vMerge/>
          </w:tcPr>
          <w:p w:rsidR="00E96066" w:rsidRPr="003A4AA9" w:rsidRDefault="00E96066" w:rsidP="003A4AA9">
            <w:pPr>
              <w:spacing w:line="240" w:lineRule="auto"/>
              <w:ind w:firstLine="0"/>
              <w:jc w:val="center"/>
              <w:rPr>
                <w:rFonts w:ascii="Times New Roman" w:hAnsi="Times New Roman"/>
                <w:sz w:val="24"/>
                <w:szCs w:val="24"/>
              </w:rPr>
            </w:pPr>
          </w:p>
        </w:tc>
        <w:tc>
          <w:tcPr>
            <w:tcW w:w="992" w:type="dxa"/>
            <w:vMerge/>
          </w:tcPr>
          <w:p w:rsidR="00E96066" w:rsidRPr="003A4AA9" w:rsidRDefault="00E96066" w:rsidP="003A4AA9">
            <w:pPr>
              <w:spacing w:line="240" w:lineRule="auto"/>
              <w:ind w:firstLine="0"/>
              <w:jc w:val="center"/>
              <w:rPr>
                <w:rFonts w:ascii="Times New Roman" w:hAnsi="Times New Roman"/>
                <w:sz w:val="24"/>
                <w:szCs w:val="24"/>
              </w:rPr>
            </w:pPr>
          </w:p>
        </w:tc>
        <w:tc>
          <w:tcPr>
            <w:tcW w:w="992" w:type="dxa"/>
            <w:vMerge/>
          </w:tcPr>
          <w:p w:rsidR="00E96066" w:rsidRPr="003A4AA9" w:rsidRDefault="00E96066" w:rsidP="003A4AA9">
            <w:pPr>
              <w:spacing w:line="240" w:lineRule="auto"/>
              <w:ind w:firstLine="0"/>
              <w:jc w:val="center"/>
              <w:rPr>
                <w:rFonts w:ascii="Times New Roman" w:hAnsi="Times New Roman"/>
                <w:sz w:val="24"/>
                <w:szCs w:val="24"/>
              </w:rPr>
            </w:pPr>
          </w:p>
        </w:tc>
        <w:tc>
          <w:tcPr>
            <w:tcW w:w="1134"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2008г/</w:t>
            </w:r>
          </w:p>
          <w:p w:rsidR="00E96066" w:rsidRPr="003A4AA9" w:rsidRDefault="00E96066" w:rsidP="003A4AA9">
            <w:pPr>
              <w:spacing w:line="240" w:lineRule="auto"/>
              <w:ind w:firstLine="0"/>
              <w:jc w:val="center"/>
              <w:rPr>
                <w:rFonts w:ascii="Times New Roman" w:hAnsi="Times New Roman"/>
                <w:sz w:val="24"/>
                <w:szCs w:val="24"/>
              </w:rPr>
            </w:pPr>
            <w:r w:rsidRPr="003A4AA9">
              <w:rPr>
                <w:rFonts w:ascii="Times New Roman" w:hAnsi="Times New Roman"/>
                <w:sz w:val="24"/>
                <w:szCs w:val="24"/>
              </w:rPr>
              <w:t>2007 г</w:t>
            </w:r>
          </w:p>
        </w:tc>
        <w:tc>
          <w:tcPr>
            <w:tcW w:w="1008"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2009г/</w:t>
            </w:r>
          </w:p>
          <w:p w:rsidR="00E96066" w:rsidRPr="003A4AA9" w:rsidRDefault="00E96066" w:rsidP="003A4AA9">
            <w:pPr>
              <w:spacing w:line="240" w:lineRule="auto"/>
              <w:ind w:firstLine="0"/>
              <w:jc w:val="center"/>
              <w:rPr>
                <w:rFonts w:ascii="Times New Roman" w:hAnsi="Times New Roman"/>
                <w:sz w:val="24"/>
                <w:szCs w:val="24"/>
              </w:rPr>
            </w:pPr>
            <w:r w:rsidRPr="003A4AA9">
              <w:rPr>
                <w:rFonts w:ascii="Times New Roman" w:hAnsi="Times New Roman"/>
                <w:sz w:val="24"/>
                <w:szCs w:val="24"/>
              </w:rPr>
              <w:t>2008г</w:t>
            </w:r>
          </w:p>
        </w:tc>
        <w:tc>
          <w:tcPr>
            <w:tcW w:w="1080"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2008г/</w:t>
            </w:r>
          </w:p>
          <w:p w:rsidR="00E96066" w:rsidRPr="003A4AA9" w:rsidRDefault="00E96066" w:rsidP="003A4AA9">
            <w:pPr>
              <w:spacing w:line="240" w:lineRule="auto"/>
              <w:ind w:firstLine="0"/>
              <w:jc w:val="center"/>
              <w:rPr>
                <w:rFonts w:ascii="Times New Roman" w:hAnsi="Times New Roman"/>
                <w:sz w:val="24"/>
                <w:szCs w:val="24"/>
              </w:rPr>
            </w:pPr>
            <w:r w:rsidRPr="003A4AA9">
              <w:rPr>
                <w:rFonts w:ascii="Times New Roman" w:hAnsi="Times New Roman"/>
                <w:sz w:val="24"/>
                <w:szCs w:val="24"/>
              </w:rPr>
              <w:t>2007 г</w:t>
            </w:r>
          </w:p>
        </w:tc>
        <w:tc>
          <w:tcPr>
            <w:tcW w:w="1220"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2009г/</w:t>
            </w:r>
          </w:p>
          <w:p w:rsidR="00E96066" w:rsidRPr="003A4AA9" w:rsidRDefault="00E96066" w:rsidP="003A4AA9">
            <w:pPr>
              <w:spacing w:line="240" w:lineRule="auto"/>
              <w:ind w:firstLine="0"/>
              <w:jc w:val="center"/>
              <w:rPr>
                <w:rFonts w:ascii="Times New Roman" w:hAnsi="Times New Roman"/>
                <w:sz w:val="24"/>
                <w:szCs w:val="24"/>
              </w:rPr>
            </w:pPr>
            <w:r w:rsidRPr="003A4AA9">
              <w:rPr>
                <w:rFonts w:ascii="Times New Roman" w:hAnsi="Times New Roman"/>
                <w:sz w:val="24"/>
                <w:szCs w:val="24"/>
              </w:rPr>
              <w:t>2008г</w:t>
            </w:r>
          </w:p>
        </w:tc>
      </w:tr>
      <w:tr w:rsidR="00E96066" w:rsidRPr="003A4AA9" w:rsidTr="003A4AA9">
        <w:tc>
          <w:tcPr>
            <w:tcW w:w="2376"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Общий пробег</w:t>
            </w:r>
          </w:p>
          <w:p w:rsidR="00E96066" w:rsidRPr="003A4AA9" w:rsidRDefault="00E96066" w:rsidP="003A4AA9">
            <w:pPr>
              <w:spacing w:line="240" w:lineRule="auto"/>
              <w:ind w:firstLine="0"/>
              <w:jc w:val="center"/>
              <w:rPr>
                <w:rFonts w:ascii="Times New Roman" w:hAnsi="Times New Roman"/>
                <w:sz w:val="24"/>
                <w:szCs w:val="24"/>
              </w:rPr>
            </w:pPr>
            <w:r w:rsidRPr="003A4AA9">
              <w:rPr>
                <w:rFonts w:ascii="Times New Roman" w:hAnsi="Times New Roman"/>
                <w:sz w:val="24"/>
                <w:szCs w:val="24"/>
              </w:rPr>
              <w:t xml:space="preserve"> тыс. км  в т. ч.</w:t>
            </w:r>
          </w:p>
        </w:tc>
        <w:tc>
          <w:tcPr>
            <w:tcW w:w="993"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835,5</w:t>
            </w:r>
          </w:p>
        </w:tc>
        <w:tc>
          <w:tcPr>
            <w:tcW w:w="992"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838,4</w:t>
            </w:r>
          </w:p>
        </w:tc>
        <w:tc>
          <w:tcPr>
            <w:tcW w:w="992"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780,8</w:t>
            </w:r>
          </w:p>
        </w:tc>
        <w:tc>
          <w:tcPr>
            <w:tcW w:w="1134"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2,9</w:t>
            </w:r>
          </w:p>
        </w:tc>
        <w:tc>
          <w:tcPr>
            <w:tcW w:w="1008" w:type="dxa"/>
          </w:tcPr>
          <w:p w:rsidR="00E96066" w:rsidRPr="003A4AA9" w:rsidRDefault="00E96066" w:rsidP="003A4AA9">
            <w:pPr>
              <w:tabs>
                <w:tab w:val="left" w:pos="825"/>
              </w:tabs>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-57,6</w:t>
            </w:r>
          </w:p>
          <w:p w:rsidR="00E96066" w:rsidRPr="003A4AA9" w:rsidRDefault="00E96066" w:rsidP="003A4AA9">
            <w:pPr>
              <w:tabs>
                <w:tab w:val="left" w:pos="825"/>
              </w:tabs>
              <w:spacing w:line="240" w:lineRule="auto"/>
              <w:ind w:firstLine="0"/>
              <w:jc w:val="center"/>
              <w:rPr>
                <w:rFonts w:ascii="Times New Roman" w:hAnsi="Times New Roman"/>
                <w:sz w:val="24"/>
                <w:szCs w:val="24"/>
              </w:rPr>
            </w:pPr>
          </w:p>
        </w:tc>
        <w:tc>
          <w:tcPr>
            <w:tcW w:w="1080"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0,3%</w:t>
            </w:r>
          </w:p>
        </w:tc>
        <w:tc>
          <w:tcPr>
            <w:tcW w:w="1220"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- 6,9%</w:t>
            </w:r>
          </w:p>
        </w:tc>
      </w:tr>
      <w:tr w:rsidR="00E96066" w:rsidRPr="003A4AA9" w:rsidTr="003A4AA9">
        <w:tc>
          <w:tcPr>
            <w:tcW w:w="2376"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 город</w:t>
            </w:r>
          </w:p>
        </w:tc>
        <w:tc>
          <w:tcPr>
            <w:tcW w:w="993"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453,9</w:t>
            </w:r>
          </w:p>
        </w:tc>
        <w:tc>
          <w:tcPr>
            <w:tcW w:w="992"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509,3</w:t>
            </w:r>
          </w:p>
        </w:tc>
        <w:tc>
          <w:tcPr>
            <w:tcW w:w="992"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458,8</w:t>
            </w:r>
          </w:p>
        </w:tc>
        <w:tc>
          <w:tcPr>
            <w:tcW w:w="1134" w:type="dxa"/>
          </w:tcPr>
          <w:p w:rsidR="00E96066" w:rsidRPr="003A4AA9" w:rsidRDefault="00E96066" w:rsidP="003A4AA9">
            <w:pPr>
              <w:tabs>
                <w:tab w:val="left" w:pos="975"/>
              </w:tabs>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-55,4</w:t>
            </w:r>
          </w:p>
        </w:tc>
        <w:tc>
          <w:tcPr>
            <w:tcW w:w="1008"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- 50,5</w:t>
            </w:r>
          </w:p>
        </w:tc>
        <w:tc>
          <w:tcPr>
            <w:tcW w:w="1080"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12,2%</w:t>
            </w:r>
          </w:p>
        </w:tc>
        <w:tc>
          <w:tcPr>
            <w:tcW w:w="1220"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-9,9%</w:t>
            </w:r>
          </w:p>
        </w:tc>
      </w:tr>
      <w:tr w:rsidR="00E96066" w:rsidRPr="003A4AA9" w:rsidTr="003A4AA9">
        <w:tc>
          <w:tcPr>
            <w:tcW w:w="2376"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 пригород</w:t>
            </w:r>
          </w:p>
        </w:tc>
        <w:tc>
          <w:tcPr>
            <w:tcW w:w="993"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381,2</w:t>
            </w:r>
          </w:p>
        </w:tc>
        <w:tc>
          <w:tcPr>
            <w:tcW w:w="992"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323,7</w:t>
            </w:r>
          </w:p>
        </w:tc>
        <w:tc>
          <w:tcPr>
            <w:tcW w:w="992"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321,3</w:t>
            </w:r>
          </w:p>
        </w:tc>
        <w:tc>
          <w:tcPr>
            <w:tcW w:w="1134" w:type="dxa"/>
          </w:tcPr>
          <w:p w:rsidR="00E96066" w:rsidRPr="003A4AA9" w:rsidRDefault="00E96066" w:rsidP="003A4AA9">
            <w:pPr>
              <w:tabs>
                <w:tab w:val="left" w:pos="1095"/>
              </w:tabs>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-57,5</w:t>
            </w:r>
          </w:p>
        </w:tc>
        <w:tc>
          <w:tcPr>
            <w:tcW w:w="1008" w:type="dxa"/>
          </w:tcPr>
          <w:p w:rsidR="00E96066" w:rsidRPr="003A4AA9" w:rsidRDefault="00E96066" w:rsidP="003A4AA9">
            <w:pPr>
              <w:tabs>
                <w:tab w:val="left" w:pos="1095"/>
              </w:tabs>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-2,4</w:t>
            </w:r>
          </w:p>
        </w:tc>
        <w:tc>
          <w:tcPr>
            <w:tcW w:w="1080"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-15,1%</w:t>
            </w:r>
          </w:p>
        </w:tc>
        <w:tc>
          <w:tcPr>
            <w:tcW w:w="1220"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- 0,7%</w:t>
            </w:r>
          </w:p>
        </w:tc>
      </w:tr>
      <w:tr w:rsidR="00E96066" w:rsidRPr="003A4AA9" w:rsidTr="003A4AA9">
        <w:tc>
          <w:tcPr>
            <w:tcW w:w="2376"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 заказные</w:t>
            </w:r>
          </w:p>
        </w:tc>
        <w:tc>
          <w:tcPr>
            <w:tcW w:w="993"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0,4</w:t>
            </w:r>
          </w:p>
        </w:tc>
        <w:tc>
          <w:tcPr>
            <w:tcW w:w="992"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5,4</w:t>
            </w:r>
          </w:p>
        </w:tc>
        <w:tc>
          <w:tcPr>
            <w:tcW w:w="992"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0,7</w:t>
            </w:r>
          </w:p>
        </w:tc>
        <w:tc>
          <w:tcPr>
            <w:tcW w:w="1134" w:type="dxa"/>
          </w:tcPr>
          <w:p w:rsidR="00E96066" w:rsidRPr="003A4AA9" w:rsidRDefault="00E96066" w:rsidP="003A4AA9">
            <w:pPr>
              <w:tabs>
                <w:tab w:val="center" w:pos="747"/>
              </w:tabs>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 xml:space="preserve">  55</w:t>
            </w:r>
          </w:p>
        </w:tc>
        <w:tc>
          <w:tcPr>
            <w:tcW w:w="1008" w:type="dxa"/>
          </w:tcPr>
          <w:p w:rsidR="00E96066" w:rsidRPr="003A4AA9" w:rsidRDefault="00E96066" w:rsidP="003A4AA9">
            <w:pPr>
              <w:tabs>
                <w:tab w:val="center" w:pos="747"/>
              </w:tabs>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- 4,7</w:t>
            </w:r>
          </w:p>
        </w:tc>
        <w:tc>
          <w:tcPr>
            <w:tcW w:w="1080"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1250%</w:t>
            </w:r>
          </w:p>
        </w:tc>
        <w:tc>
          <w:tcPr>
            <w:tcW w:w="1220"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- 87%</w:t>
            </w:r>
          </w:p>
        </w:tc>
      </w:tr>
      <w:tr w:rsidR="00E96066" w:rsidRPr="003A4AA9" w:rsidTr="003A4AA9">
        <w:tc>
          <w:tcPr>
            <w:tcW w:w="2376"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Перевезено пассажиров всего тыс. чел.</w:t>
            </w:r>
          </w:p>
          <w:p w:rsidR="00E96066" w:rsidRPr="003A4AA9" w:rsidRDefault="00E96066" w:rsidP="003A4AA9">
            <w:pPr>
              <w:spacing w:line="240" w:lineRule="auto"/>
              <w:ind w:firstLine="0"/>
              <w:jc w:val="center"/>
              <w:rPr>
                <w:rFonts w:ascii="Times New Roman" w:hAnsi="Times New Roman"/>
                <w:sz w:val="24"/>
                <w:szCs w:val="24"/>
              </w:rPr>
            </w:pPr>
            <w:r w:rsidRPr="003A4AA9">
              <w:rPr>
                <w:rFonts w:ascii="Times New Roman" w:hAnsi="Times New Roman"/>
                <w:sz w:val="24"/>
                <w:szCs w:val="24"/>
              </w:rPr>
              <w:t>в т. ч.</w:t>
            </w:r>
          </w:p>
        </w:tc>
        <w:tc>
          <w:tcPr>
            <w:tcW w:w="993"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4826,3</w:t>
            </w:r>
          </w:p>
        </w:tc>
        <w:tc>
          <w:tcPr>
            <w:tcW w:w="992"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4059,3</w:t>
            </w:r>
          </w:p>
        </w:tc>
        <w:tc>
          <w:tcPr>
            <w:tcW w:w="992"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3707,7</w:t>
            </w:r>
          </w:p>
        </w:tc>
        <w:tc>
          <w:tcPr>
            <w:tcW w:w="1134" w:type="dxa"/>
          </w:tcPr>
          <w:p w:rsidR="00E96066" w:rsidRPr="003A4AA9" w:rsidRDefault="00E96066" w:rsidP="003A4AA9">
            <w:pPr>
              <w:tabs>
                <w:tab w:val="left" w:pos="1035"/>
              </w:tabs>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- 767</w:t>
            </w:r>
          </w:p>
        </w:tc>
        <w:tc>
          <w:tcPr>
            <w:tcW w:w="1008" w:type="dxa"/>
          </w:tcPr>
          <w:p w:rsidR="00E96066" w:rsidRPr="003A4AA9" w:rsidRDefault="00E96066" w:rsidP="003A4AA9">
            <w:pPr>
              <w:tabs>
                <w:tab w:val="left" w:pos="1035"/>
              </w:tabs>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- 351,6</w:t>
            </w:r>
          </w:p>
        </w:tc>
        <w:tc>
          <w:tcPr>
            <w:tcW w:w="1080"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- 15,9%</w:t>
            </w:r>
          </w:p>
        </w:tc>
        <w:tc>
          <w:tcPr>
            <w:tcW w:w="1220"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- 8,7%</w:t>
            </w:r>
          </w:p>
        </w:tc>
      </w:tr>
      <w:tr w:rsidR="00E96066" w:rsidRPr="003A4AA9" w:rsidTr="003A4AA9">
        <w:tc>
          <w:tcPr>
            <w:tcW w:w="2376"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 город</w:t>
            </w:r>
          </w:p>
        </w:tc>
        <w:tc>
          <w:tcPr>
            <w:tcW w:w="993"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3688,0</w:t>
            </w:r>
          </w:p>
        </w:tc>
        <w:tc>
          <w:tcPr>
            <w:tcW w:w="992"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3050,1</w:t>
            </w:r>
          </w:p>
        </w:tc>
        <w:tc>
          <w:tcPr>
            <w:tcW w:w="992"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2834,1</w:t>
            </w:r>
          </w:p>
        </w:tc>
        <w:tc>
          <w:tcPr>
            <w:tcW w:w="1134"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- 637,9</w:t>
            </w:r>
          </w:p>
        </w:tc>
        <w:tc>
          <w:tcPr>
            <w:tcW w:w="1008"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- 216</w:t>
            </w:r>
          </w:p>
        </w:tc>
        <w:tc>
          <w:tcPr>
            <w:tcW w:w="1080"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- 17,3%</w:t>
            </w:r>
          </w:p>
        </w:tc>
        <w:tc>
          <w:tcPr>
            <w:tcW w:w="1220"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- 18,9%</w:t>
            </w:r>
          </w:p>
        </w:tc>
      </w:tr>
      <w:tr w:rsidR="00E96066" w:rsidRPr="003A4AA9" w:rsidTr="003A4AA9">
        <w:tc>
          <w:tcPr>
            <w:tcW w:w="2376"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 пригород</w:t>
            </w:r>
          </w:p>
        </w:tc>
        <w:tc>
          <w:tcPr>
            <w:tcW w:w="993"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1138,2</w:t>
            </w:r>
          </w:p>
        </w:tc>
        <w:tc>
          <w:tcPr>
            <w:tcW w:w="992"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1007,6</w:t>
            </w:r>
          </w:p>
        </w:tc>
        <w:tc>
          <w:tcPr>
            <w:tcW w:w="992"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873,3</w:t>
            </w:r>
          </w:p>
        </w:tc>
        <w:tc>
          <w:tcPr>
            <w:tcW w:w="1134"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- 130,6</w:t>
            </w:r>
          </w:p>
        </w:tc>
        <w:tc>
          <w:tcPr>
            <w:tcW w:w="1008"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- 134,3</w:t>
            </w:r>
          </w:p>
        </w:tc>
        <w:tc>
          <w:tcPr>
            <w:tcW w:w="1080"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- 11,5%</w:t>
            </w:r>
          </w:p>
        </w:tc>
        <w:tc>
          <w:tcPr>
            <w:tcW w:w="1220"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- 13,3%</w:t>
            </w:r>
          </w:p>
        </w:tc>
      </w:tr>
      <w:tr w:rsidR="00E96066" w:rsidRPr="003A4AA9" w:rsidTr="003A4AA9">
        <w:tc>
          <w:tcPr>
            <w:tcW w:w="2376"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 заказные</w:t>
            </w:r>
          </w:p>
        </w:tc>
        <w:tc>
          <w:tcPr>
            <w:tcW w:w="993"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0,2</w:t>
            </w:r>
          </w:p>
        </w:tc>
        <w:tc>
          <w:tcPr>
            <w:tcW w:w="992"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1,6</w:t>
            </w:r>
          </w:p>
        </w:tc>
        <w:tc>
          <w:tcPr>
            <w:tcW w:w="992"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0,3</w:t>
            </w:r>
          </w:p>
        </w:tc>
        <w:tc>
          <w:tcPr>
            <w:tcW w:w="1134"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 xml:space="preserve">   1,4</w:t>
            </w:r>
          </w:p>
        </w:tc>
        <w:tc>
          <w:tcPr>
            <w:tcW w:w="1008"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- 1,3</w:t>
            </w:r>
          </w:p>
        </w:tc>
        <w:tc>
          <w:tcPr>
            <w:tcW w:w="1080"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700 %</w:t>
            </w:r>
          </w:p>
        </w:tc>
        <w:tc>
          <w:tcPr>
            <w:tcW w:w="1220"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- 81,3%</w:t>
            </w:r>
          </w:p>
        </w:tc>
      </w:tr>
      <w:tr w:rsidR="00E96066" w:rsidRPr="003A4AA9" w:rsidTr="003A4AA9">
        <w:tc>
          <w:tcPr>
            <w:tcW w:w="2376"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Пассажирооборот</w:t>
            </w:r>
          </w:p>
          <w:p w:rsidR="00E96066" w:rsidRPr="003A4AA9" w:rsidRDefault="00E96066" w:rsidP="003A4AA9">
            <w:pPr>
              <w:spacing w:line="240" w:lineRule="auto"/>
              <w:ind w:firstLine="0"/>
              <w:jc w:val="center"/>
              <w:rPr>
                <w:rFonts w:ascii="Times New Roman" w:hAnsi="Times New Roman"/>
                <w:sz w:val="24"/>
                <w:szCs w:val="24"/>
              </w:rPr>
            </w:pPr>
            <w:r w:rsidRPr="003A4AA9">
              <w:rPr>
                <w:rFonts w:ascii="Times New Roman" w:hAnsi="Times New Roman"/>
                <w:sz w:val="24"/>
                <w:szCs w:val="24"/>
              </w:rPr>
              <w:t>всего. тыс. пасс. км.</w:t>
            </w:r>
          </w:p>
          <w:p w:rsidR="00E96066" w:rsidRPr="003A4AA9" w:rsidRDefault="00E96066" w:rsidP="003A4AA9">
            <w:pPr>
              <w:spacing w:line="240" w:lineRule="auto"/>
              <w:ind w:firstLine="0"/>
              <w:jc w:val="center"/>
              <w:rPr>
                <w:rFonts w:ascii="Times New Roman" w:hAnsi="Times New Roman"/>
                <w:sz w:val="24"/>
                <w:szCs w:val="24"/>
              </w:rPr>
            </w:pPr>
            <w:r w:rsidRPr="003A4AA9">
              <w:rPr>
                <w:rFonts w:ascii="Times New Roman" w:hAnsi="Times New Roman"/>
                <w:sz w:val="24"/>
                <w:szCs w:val="24"/>
              </w:rPr>
              <w:t>в т. ч</w:t>
            </w:r>
          </w:p>
        </w:tc>
        <w:tc>
          <w:tcPr>
            <w:tcW w:w="993"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17808,3</w:t>
            </w:r>
          </w:p>
        </w:tc>
        <w:tc>
          <w:tcPr>
            <w:tcW w:w="992"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15300,6</w:t>
            </w:r>
          </w:p>
        </w:tc>
        <w:tc>
          <w:tcPr>
            <w:tcW w:w="992"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13927,1</w:t>
            </w:r>
          </w:p>
        </w:tc>
        <w:tc>
          <w:tcPr>
            <w:tcW w:w="1134"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- 2507,7</w:t>
            </w:r>
          </w:p>
        </w:tc>
        <w:tc>
          <w:tcPr>
            <w:tcW w:w="1008"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- 1373,4</w:t>
            </w:r>
          </w:p>
        </w:tc>
        <w:tc>
          <w:tcPr>
            <w:tcW w:w="1080"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- 14,1%</w:t>
            </w:r>
          </w:p>
        </w:tc>
        <w:tc>
          <w:tcPr>
            <w:tcW w:w="1220"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- 9%</w:t>
            </w:r>
          </w:p>
        </w:tc>
      </w:tr>
      <w:tr w:rsidR="00E96066" w:rsidRPr="003A4AA9" w:rsidTr="003A4AA9">
        <w:tc>
          <w:tcPr>
            <w:tcW w:w="2376"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 город</w:t>
            </w:r>
          </w:p>
        </w:tc>
        <w:tc>
          <w:tcPr>
            <w:tcW w:w="993"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8154,8</w:t>
            </w:r>
          </w:p>
        </w:tc>
        <w:tc>
          <w:tcPr>
            <w:tcW w:w="992"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6812,5</w:t>
            </w:r>
          </w:p>
        </w:tc>
        <w:tc>
          <w:tcPr>
            <w:tcW w:w="992"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6493,8</w:t>
            </w:r>
          </w:p>
        </w:tc>
        <w:tc>
          <w:tcPr>
            <w:tcW w:w="1134"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- 1342,3</w:t>
            </w:r>
          </w:p>
        </w:tc>
        <w:tc>
          <w:tcPr>
            <w:tcW w:w="1008"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- 318,7</w:t>
            </w:r>
          </w:p>
        </w:tc>
        <w:tc>
          <w:tcPr>
            <w:tcW w:w="1080"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- 16,5%</w:t>
            </w:r>
          </w:p>
        </w:tc>
        <w:tc>
          <w:tcPr>
            <w:tcW w:w="1220"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- 4,7%</w:t>
            </w:r>
          </w:p>
        </w:tc>
      </w:tr>
      <w:tr w:rsidR="00E96066" w:rsidRPr="003A4AA9" w:rsidTr="003A4AA9">
        <w:tc>
          <w:tcPr>
            <w:tcW w:w="2376"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 пригород</w:t>
            </w:r>
          </w:p>
        </w:tc>
        <w:tc>
          <w:tcPr>
            <w:tcW w:w="993"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9648,7</w:t>
            </w:r>
          </w:p>
        </w:tc>
        <w:tc>
          <w:tcPr>
            <w:tcW w:w="992"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8407,6</w:t>
            </w:r>
          </w:p>
        </w:tc>
        <w:tc>
          <w:tcPr>
            <w:tcW w:w="992"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7417,5</w:t>
            </w:r>
          </w:p>
        </w:tc>
        <w:tc>
          <w:tcPr>
            <w:tcW w:w="1134"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- 1241,1</w:t>
            </w:r>
          </w:p>
        </w:tc>
        <w:tc>
          <w:tcPr>
            <w:tcW w:w="1008"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- 990,1</w:t>
            </w:r>
          </w:p>
        </w:tc>
        <w:tc>
          <w:tcPr>
            <w:tcW w:w="1080"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- 12,9%</w:t>
            </w:r>
          </w:p>
        </w:tc>
        <w:tc>
          <w:tcPr>
            <w:tcW w:w="1220"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- 11,8%</w:t>
            </w:r>
          </w:p>
        </w:tc>
      </w:tr>
      <w:tr w:rsidR="00E96066" w:rsidRPr="003A4AA9" w:rsidTr="003A4AA9">
        <w:tc>
          <w:tcPr>
            <w:tcW w:w="2376"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 заказные</w:t>
            </w:r>
          </w:p>
        </w:tc>
        <w:tc>
          <w:tcPr>
            <w:tcW w:w="993"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4,8</w:t>
            </w:r>
          </w:p>
        </w:tc>
        <w:tc>
          <w:tcPr>
            <w:tcW w:w="992"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80,5</w:t>
            </w:r>
          </w:p>
        </w:tc>
        <w:tc>
          <w:tcPr>
            <w:tcW w:w="992"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15,8</w:t>
            </w:r>
          </w:p>
        </w:tc>
        <w:tc>
          <w:tcPr>
            <w:tcW w:w="1134"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 xml:space="preserve">   75,7</w:t>
            </w:r>
          </w:p>
        </w:tc>
        <w:tc>
          <w:tcPr>
            <w:tcW w:w="1008"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 xml:space="preserve"> - 64,7</w:t>
            </w:r>
          </w:p>
        </w:tc>
        <w:tc>
          <w:tcPr>
            <w:tcW w:w="1080"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1577%</w:t>
            </w:r>
          </w:p>
        </w:tc>
        <w:tc>
          <w:tcPr>
            <w:tcW w:w="1220"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- 80,4%</w:t>
            </w:r>
          </w:p>
        </w:tc>
      </w:tr>
      <w:tr w:rsidR="00E96066" w:rsidRPr="003A4AA9" w:rsidTr="003A4AA9">
        <w:tc>
          <w:tcPr>
            <w:tcW w:w="2376"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Доходы всего</w:t>
            </w:r>
          </w:p>
          <w:p w:rsidR="00E96066" w:rsidRPr="003A4AA9" w:rsidRDefault="00E96066" w:rsidP="003A4AA9">
            <w:pPr>
              <w:spacing w:line="240" w:lineRule="auto"/>
              <w:ind w:firstLine="0"/>
              <w:jc w:val="center"/>
              <w:rPr>
                <w:rFonts w:ascii="Times New Roman" w:hAnsi="Times New Roman"/>
                <w:sz w:val="24"/>
                <w:szCs w:val="24"/>
              </w:rPr>
            </w:pPr>
            <w:r w:rsidRPr="003A4AA9">
              <w:rPr>
                <w:rFonts w:ascii="Times New Roman" w:hAnsi="Times New Roman"/>
                <w:sz w:val="24"/>
                <w:szCs w:val="24"/>
              </w:rPr>
              <w:t>тыс. руб.  в т. ч</w:t>
            </w:r>
          </w:p>
        </w:tc>
        <w:tc>
          <w:tcPr>
            <w:tcW w:w="993"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21753</w:t>
            </w:r>
          </w:p>
        </w:tc>
        <w:tc>
          <w:tcPr>
            <w:tcW w:w="992"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23656,7</w:t>
            </w:r>
          </w:p>
        </w:tc>
        <w:tc>
          <w:tcPr>
            <w:tcW w:w="992"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28836,1</w:t>
            </w:r>
          </w:p>
        </w:tc>
        <w:tc>
          <w:tcPr>
            <w:tcW w:w="1134"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1903,7</w:t>
            </w:r>
          </w:p>
        </w:tc>
        <w:tc>
          <w:tcPr>
            <w:tcW w:w="1008"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5179,4</w:t>
            </w:r>
          </w:p>
        </w:tc>
        <w:tc>
          <w:tcPr>
            <w:tcW w:w="1080"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8,8%</w:t>
            </w:r>
          </w:p>
        </w:tc>
        <w:tc>
          <w:tcPr>
            <w:tcW w:w="1220"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21,9%</w:t>
            </w:r>
          </w:p>
        </w:tc>
      </w:tr>
      <w:tr w:rsidR="00E96066" w:rsidRPr="003A4AA9" w:rsidTr="003A4AA9">
        <w:tc>
          <w:tcPr>
            <w:tcW w:w="2376"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 город</w:t>
            </w:r>
          </w:p>
        </w:tc>
        <w:tc>
          <w:tcPr>
            <w:tcW w:w="993"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13867,2</w:t>
            </w:r>
          </w:p>
        </w:tc>
        <w:tc>
          <w:tcPr>
            <w:tcW w:w="992"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15873</w:t>
            </w:r>
          </w:p>
        </w:tc>
        <w:tc>
          <w:tcPr>
            <w:tcW w:w="992"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19685,9</w:t>
            </w:r>
          </w:p>
        </w:tc>
        <w:tc>
          <w:tcPr>
            <w:tcW w:w="1134"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2005,8</w:t>
            </w:r>
          </w:p>
        </w:tc>
        <w:tc>
          <w:tcPr>
            <w:tcW w:w="1008"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3812,9</w:t>
            </w:r>
          </w:p>
        </w:tc>
        <w:tc>
          <w:tcPr>
            <w:tcW w:w="1080"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14,5%</w:t>
            </w:r>
          </w:p>
        </w:tc>
        <w:tc>
          <w:tcPr>
            <w:tcW w:w="1220"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24%</w:t>
            </w:r>
          </w:p>
        </w:tc>
      </w:tr>
      <w:tr w:rsidR="00E96066" w:rsidRPr="003A4AA9" w:rsidTr="003A4AA9">
        <w:tc>
          <w:tcPr>
            <w:tcW w:w="2376"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 пригород</w:t>
            </w:r>
          </w:p>
        </w:tc>
        <w:tc>
          <w:tcPr>
            <w:tcW w:w="993"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7875,3</w:t>
            </w:r>
          </w:p>
        </w:tc>
        <w:tc>
          <w:tcPr>
            <w:tcW w:w="992"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7612,9</w:t>
            </w:r>
          </w:p>
        </w:tc>
        <w:tc>
          <w:tcPr>
            <w:tcW w:w="992"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9121,0</w:t>
            </w:r>
          </w:p>
        </w:tc>
        <w:tc>
          <w:tcPr>
            <w:tcW w:w="1134"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- 262,4</w:t>
            </w:r>
          </w:p>
        </w:tc>
        <w:tc>
          <w:tcPr>
            <w:tcW w:w="1008"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1508,1</w:t>
            </w:r>
          </w:p>
        </w:tc>
        <w:tc>
          <w:tcPr>
            <w:tcW w:w="1080"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-3,3%</w:t>
            </w:r>
          </w:p>
        </w:tc>
        <w:tc>
          <w:tcPr>
            <w:tcW w:w="1220"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19,8%</w:t>
            </w:r>
          </w:p>
        </w:tc>
      </w:tr>
      <w:tr w:rsidR="00E96066" w:rsidRPr="003A4AA9" w:rsidTr="003A4AA9">
        <w:tc>
          <w:tcPr>
            <w:tcW w:w="2376"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 заказные</w:t>
            </w:r>
          </w:p>
        </w:tc>
        <w:tc>
          <w:tcPr>
            <w:tcW w:w="993"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10,5</w:t>
            </w:r>
          </w:p>
        </w:tc>
        <w:tc>
          <w:tcPr>
            <w:tcW w:w="992"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170,8</w:t>
            </w:r>
          </w:p>
        </w:tc>
        <w:tc>
          <w:tcPr>
            <w:tcW w:w="992"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29,2</w:t>
            </w:r>
          </w:p>
        </w:tc>
        <w:tc>
          <w:tcPr>
            <w:tcW w:w="1134"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160,3</w:t>
            </w:r>
          </w:p>
        </w:tc>
        <w:tc>
          <w:tcPr>
            <w:tcW w:w="1008"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- 141,6</w:t>
            </w:r>
          </w:p>
        </w:tc>
        <w:tc>
          <w:tcPr>
            <w:tcW w:w="1080"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1526,6%</w:t>
            </w:r>
          </w:p>
        </w:tc>
        <w:tc>
          <w:tcPr>
            <w:tcW w:w="1220" w:type="dxa"/>
          </w:tcPr>
          <w:p w:rsidR="00E96066" w:rsidRPr="003A4AA9" w:rsidRDefault="00E96066" w:rsidP="003A4AA9">
            <w:pPr>
              <w:snapToGrid w:val="0"/>
              <w:spacing w:line="240" w:lineRule="auto"/>
              <w:ind w:firstLine="0"/>
              <w:jc w:val="center"/>
              <w:rPr>
                <w:rFonts w:ascii="Times New Roman" w:hAnsi="Times New Roman"/>
                <w:sz w:val="24"/>
                <w:szCs w:val="24"/>
              </w:rPr>
            </w:pPr>
            <w:r w:rsidRPr="003A4AA9">
              <w:rPr>
                <w:rFonts w:ascii="Times New Roman" w:hAnsi="Times New Roman"/>
                <w:sz w:val="24"/>
                <w:szCs w:val="24"/>
              </w:rPr>
              <w:t>- 82,9%</w:t>
            </w:r>
          </w:p>
        </w:tc>
      </w:tr>
    </w:tbl>
    <w:p w:rsidR="00E96066" w:rsidRPr="00F3575B" w:rsidRDefault="00E96066" w:rsidP="00E96066">
      <w:pPr>
        <w:spacing w:line="240" w:lineRule="auto"/>
        <w:rPr>
          <w:rFonts w:ascii="Times New Roman" w:eastAsia="Times New Roman" w:hAnsi="Times New Roman"/>
          <w:sz w:val="28"/>
          <w:szCs w:val="28"/>
          <w:lang w:eastAsia="ru-RU"/>
        </w:rPr>
      </w:pPr>
      <w:r w:rsidRPr="00F3575B">
        <w:rPr>
          <w:rFonts w:ascii="Times New Roman" w:hAnsi="Times New Roman"/>
          <w:sz w:val="28"/>
          <w:szCs w:val="28"/>
        </w:rPr>
        <w:br w:type="page"/>
      </w:r>
    </w:p>
    <w:p w:rsidR="00BB2A80" w:rsidRDefault="00BB2A80" w:rsidP="001E7C28">
      <w:pPr>
        <w:pStyle w:val="ae"/>
        <w:widowControl w:val="0"/>
        <w:spacing w:after="0" w:line="240" w:lineRule="auto"/>
        <w:ind w:left="0" w:firstLine="0"/>
        <w:jc w:val="right"/>
        <w:rPr>
          <w:rFonts w:ascii="Times New Roman" w:hAnsi="Times New Roman"/>
          <w:sz w:val="28"/>
          <w:szCs w:val="28"/>
        </w:rPr>
        <w:sectPr w:rsidR="00BB2A80" w:rsidSect="009C5DF2">
          <w:headerReference w:type="default" r:id="rId29"/>
          <w:footerReference w:type="even" r:id="rId30"/>
          <w:footerReference w:type="default" r:id="rId31"/>
          <w:headerReference w:type="first" r:id="rId32"/>
          <w:pgSz w:w="11906" w:h="16838"/>
          <w:pgMar w:top="1134" w:right="567" w:bottom="1134" w:left="1701" w:header="709" w:footer="709" w:gutter="0"/>
          <w:pgNumType w:start="1"/>
          <w:cols w:space="708"/>
          <w:titlePg/>
          <w:docGrid w:linePitch="360"/>
        </w:sectPr>
      </w:pPr>
    </w:p>
    <w:p w:rsidR="001E7C28" w:rsidRDefault="001E7C28" w:rsidP="001E7C28">
      <w:pPr>
        <w:pStyle w:val="ae"/>
        <w:widowControl w:val="0"/>
        <w:spacing w:after="0" w:line="240" w:lineRule="auto"/>
        <w:ind w:left="0" w:firstLine="0"/>
        <w:jc w:val="right"/>
        <w:rPr>
          <w:rFonts w:ascii="Times New Roman" w:hAnsi="Times New Roman"/>
          <w:sz w:val="28"/>
          <w:szCs w:val="28"/>
        </w:rPr>
      </w:pPr>
      <w:r>
        <w:rPr>
          <w:rFonts w:ascii="Times New Roman" w:hAnsi="Times New Roman"/>
          <w:sz w:val="28"/>
          <w:szCs w:val="28"/>
        </w:rPr>
        <w:t xml:space="preserve">Приложение 10 </w:t>
      </w:r>
    </w:p>
    <w:p w:rsidR="001E7C28" w:rsidRDefault="001E7C28" w:rsidP="001E7C28">
      <w:pPr>
        <w:pStyle w:val="ae"/>
        <w:widowControl w:val="0"/>
        <w:spacing w:after="0" w:line="240" w:lineRule="auto"/>
        <w:ind w:left="0" w:firstLine="0"/>
        <w:jc w:val="right"/>
        <w:rPr>
          <w:rFonts w:ascii="Times New Roman" w:hAnsi="Times New Roman"/>
          <w:sz w:val="28"/>
          <w:szCs w:val="28"/>
        </w:rPr>
      </w:pPr>
      <w:r w:rsidRPr="00210C35">
        <w:rPr>
          <w:rFonts w:ascii="Times New Roman" w:hAnsi="Times New Roman"/>
          <w:sz w:val="28"/>
          <w:szCs w:val="28"/>
        </w:rPr>
        <w:t>Таблица 9</w:t>
      </w:r>
    </w:p>
    <w:p w:rsidR="001E7C28" w:rsidRDefault="001E7C28" w:rsidP="001E7C28">
      <w:pPr>
        <w:pStyle w:val="ae"/>
        <w:widowControl w:val="0"/>
        <w:spacing w:after="0" w:line="240" w:lineRule="auto"/>
        <w:ind w:left="0" w:firstLine="0"/>
        <w:jc w:val="center"/>
        <w:rPr>
          <w:rFonts w:ascii="Times New Roman" w:hAnsi="Times New Roman"/>
          <w:sz w:val="28"/>
          <w:szCs w:val="28"/>
        </w:rPr>
      </w:pPr>
      <w:r w:rsidRPr="00210C35">
        <w:rPr>
          <w:rFonts w:ascii="Times New Roman" w:hAnsi="Times New Roman"/>
          <w:sz w:val="28"/>
          <w:szCs w:val="28"/>
        </w:rPr>
        <w:t xml:space="preserve">Характеристика и показатели коэффициентов финансовой устойчивости, </w:t>
      </w:r>
    </w:p>
    <w:tbl>
      <w:tblPr>
        <w:tblpPr w:leftFromText="180" w:rightFromText="180" w:vertAnchor="page" w:horzAnchor="margin" w:tblpY="3341"/>
        <w:tblW w:w="52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6660"/>
        <w:gridCol w:w="847"/>
        <w:gridCol w:w="2272"/>
        <w:gridCol w:w="1273"/>
        <w:gridCol w:w="1133"/>
        <w:gridCol w:w="996"/>
      </w:tblGrid>
      <w:tr w:rsidR="009C5DF2" w:rsidRPr="003A4AA9" w:rsidTr="009C5DF2">
        <w:trPr>
          <w:cantSplit/>
          <w:trHeight w:val="1126"/>
        </w:trPr>
        <w:tc>
          <w:tcPr>
            <w:tcW w:w="765" w:type="pct"/>
          </w:tcPr>
          <w:p w:rsidR="009C5DF2" w:rsidRPr="003A4AA9" w:rsidRDefault="009C5DF2" w:rsidP="009C5DF2">
            <w:pPr>
              <w:spacing w:line="240" w:lineRule="auto"/>
              <w:ind w:firstLine="0"/>
              <w:jc w:val="center"/>
              <w:rPr>
                <w:rFonts w:ascii="Times New Roman" w:hAnsi="Times New Roman"/>
                <w:sz w:val="23"/>
                <w:szCs w:val="23"/>
              </w:rPr>
            </w:pPr>
            <w:r w:rsidRPr="003A4AA9">
              <w:rPr>
                <w:rFonts w:ascii="Times New Roman" w:hAnsi="Times New Roman"/>
                <w:sz w:val="23"/>
                <w:szCs w:val="23"/>
              </w:rPr>
              <w:t>Показатели</w:t>
            </w:r>
          </w:p>
        </w:tc>
        <w:tc>
          <w:tcPr>
            <w:tcW w:w="2140" w:type="pct"/>
          </w:tcPr>
          <w:p w:rsidR="009C5DF2" w:rsidRPr="003A4AA9" w:rsidRDefault="009C5DF2" w:rsidP="009C5DF2">
            <w:pPr>
              <w:spacing w:line="240" w:lineRule="auto"/>
              <w:ind w:firstLine="0"/>
              <w:jc w:val="center"/>
              <w:rPr>
                <w:rFonts w:ascii="Times New Roman" w:hAnsi="Times New Roman"/>
                <w:sz w:val="23"/>
                <w:szCs w:val="23"/>
              </w:rPr>
            </w:pPr>
            <w:r w:rsidRPr="003A4AA9">
              <w:rPr>
                <w:rFonts w:ascii="Times New Roman" w:hAnsi="Times New Roman"/>
                <w:sz w:val="23"/>
                <w:szCs w:val="23"/>
              </w:rPr>
              <w:t>Характеристика</w:t>
            </w:r>
          </w:p>
        </w:tc>
        <w:tc>
          <w:tcPr>
            <w:tcW w:w="272" w:type="pct"/>
          </w:tcPr>
          <w:p w:rsidR="009C5DF2" w:rsidRPr="003A4AA9" w:rsidRDefault="009C5DF2" w:rsidP="009C5DF2">
            <w:pPr>
              <w:spacing w:line="240" w:lineRule="auto"/>
              <w:ind w:left="-256" w:firstLine="67"/>
              <w:jc w:val="center"/>
              <w:rPr>
                <w:rFonts w:ascii="Times New Roman" w:hAnsi="Times New Roman"/>
                <w:sz w:val="23"/>
                <w:szCs w:val="23"/>
              </w:rPr>
            </w:pPr>
            <w:r w:rsidRPr="003A4AA9">
              <w:rPr>
                <w:rFonts w:ascii="Times New Roman" w:hAnsi="Times New Roman"/>
                <w:sz w:val="23"/>
                <w:szCs w:val="23"/>
              </w:rPr>
              <w:t xml:space="preserve">  Норма</w:t>
            </w:r>
          </w:p>
        </w:tc>
        <w:tc>
          <w:tcPr>
            <w:tcW w:w="730" w:type="pct"/>
          </w:tcPr>
          <w:p w:rsidR="009C5DF2" w:rsidRPr="003A4AA9" w:rsidRDefault="009C5DF2" w:rsidP="009C5DF2">
            <w:pPr>
              <w:spacing w:line="240" w:lineRule="auto"/>
              <w:ind w:firstLine="0"/>
              <w:jc w:val="center"/>
              <w:rPr>
                <w:rFonts w:ascii="Times New Roman" w:hAnsi="Times New Roman"/>
                <w:sz w:val="23"/>
                <w:szCs w:val="23"/>
              </w:rPr>
            </w:pPr>
            <w:r w:rsidRPr="003A4AA9">
              <w:rPr>
                <w:rFonts w:ascii="Times New Roman" w:hAnsi="Times New Roman"/>
                <w:sz w:val="23"/>
                <w:szCs w:val="23"/>
              </w:rPr>
              <w:t>Формула расчета</w:t>
            </w:r>
          </w:p>
        </w:tc>
        <w:tc>
          <w:tcPr>
            <w:tcW w:w="409" w:type="pct"/>
          </w:tcPr>
          <w:p w:rsidR="009C5DF2" w:rsidRPr="003A4AA9" w:rsidRDefault="009C5DF2" w:rsidP="009C5DF2">
            <w:pPr>
              <w:spacing w:line="240" w:lineRule="auto"/>
              <w:ind w:firstLine="0"/>
              <w:jc w:val="center"/>
              <w:rPr>
                <w:rFonts w:ascii="Times New Roman" w:hAnsi="Times New Roman"/>
                <w:sz w:val="23"/>
                <w:szCs w:val="23"/>
              </w:rPr>
            </w:pPr>
            <w:r w:rsidRPr="003A4AA9">
              <w:rPr>
                <w:rFonts w:ascii="Times New Roman" w:hAnsi="Times New Roman"/>
                <w:sz w:val="23"/>
                <w:szCs w:val="23"/>
              </w:rPr>
              <w:t>Значение на начало отчетного года</w:t>
            </w:r>
          </w:p>
        </w:tc>
        <w:tc>
          <w:tcPr>
            <w:tcW w:w="364" w:type="pct"/>
          </w:tcPr>
          <w:p w:rsidR="009C5DF2" w:rsidRPr="003A4AA9" w:rsidRDefault="009C5DF2" w:rsidP="009C5DF2">
            <w:pPr>
              <w:spacing w:line="240" w:lineRule="auto"/>
              <w:ind w:firstLine="0"/>
              <w:jc w:val="center"/>
              <w:rPr>
                <w:rFonts w:ascii="Times New Roman" w:hAnsi="Times New Roman"/>
                <w:sz w:val="23"/>
                <w:szCs w:val="23"/>
              </w:rPr>
            </w:pPr>
            <w:r w:rsidRPr="003A4AA9">
              <w:rPr>
                <w:rFonts w:ascii="Times New Roman" w:hAnsi="Times New Roman"/>
                <w:sz w:val="23"/>
                <w:szCs w:val="23"/>
              </w:rPr>
              <w:t>Значение на конец отчетного года</w:t>
            </w:r>
          </w:p>
        </w:tc>
        <w:tc>
          <w:tcPr>
            <w:tcW w:w="320" w:type="pct"/>
          </w:tcPr>
          <w:p w:rsidR="009C5DF2" w:rsidRPr="003A4AA9" w:rsidRDefault="009C5DF2" w:rsidP="009C5DF2">
            <w:pPr>
              <w:spacing w:line="240" w:lineRule="auto"/>
              <w:ind w:firstLine="0"/>
              <w:jc w:val="center"/>
              <w:rPr>
                <w:rFonts w:ascii="Times New Roman" w:hAnsi="Times New Roman"/>
                <w:sz w:val="23"/>
                <w:szCs w:val="23"/>
              </w:rPr>
            </w:pPr>
            <w:r w:rsidRPr="003A4AA9">
              <w:rPr>
                <w:rFonts w:ascii="Times New Roman" w:hAnsi="Times New Roman"/>
                <w:sz w:val="23"/>
                <w:szCs w:val="23"/>
              </w:rPr>
              <w:t>Отклонения за отчетный год,  (+, -)</w:t>
            </w:r>
          </w:p>
        </w:tc>
      </w:tr>
      <w:tr w:rsidR="009C5DF2" w:rsidRPr="003A4AA9" w:rsidTr="009C5DF2">
        <w:trPr>
          <w:cantSplit/>
          <w:trHeight w:val="1134"/>
        </w:trPr>
        <w:tc>
          <w:tcPr>
            <w:tcW w:w="765" w:type="pct"/>
          </w:tcPr>
          <w:p w:rsidR="009C5DF2" w:rsidRPr="003A4AA9" w:rsidRDefault="009C5DF2" w:rsidP="009C5DF2">
            <w:pPr>
              <w:spacing w:line="240" w:lineRule="auto"/>
              <w:ind w:firstLine="0"/>
              <w:jc w:val="center"/>
              <w:rPr>
                <w:rFonts w:ascii="Times New Roman" w:hAnsi="Times New Roman"/>
                <w:sz w:val="23"/>
                <w:szCs w:val="23"/>
              </w:rPr>
            </w:pPr>
            <w:r w:rsidRPr="003A4AA9">
              <w:rPr>
                <w:rFonts w:ascii="Times New Roman" w:hAnsi="Times New Roman"/>
                <w:sz w:val="23"/>
                <w:szCs w:val="23"/>
              </w:rPr>
              <w:t>Коэффициент автономии</w:t>
            </w:r>
          </w:p>
        </w:tc>
        <w:tc>
          <w:tcPr>
            <w:tcW w:w="2140" w:type="pct"/>
          </w:tcPr>
          <w:p w:rsidR="009C5DF2" w:rsidRPr="003A4AA9" w:rsidRDefault="009C5DF2" w:rsidP="009C5DF2">
            <w:pPr>
              <w:spacing w:line="240" w:lineRule="auto"/>
              <w:ind w:firstLine="0"/>
              <w:jc w:val="center"/>
              <w:rPr>
                <w:rFonts w:ascii="Times New Roman" w:hAnsi="Times New Roman"/>
                <w:sz w:val="23"/>
                <w:szCs w:val="23"/>
              </w:rPr>
            </w:pPr>
            <w:r w:rsidRPr="003A4AA9">
              <w:rPr>
                <w:rFonts w:ascii="Times New Roman" w:hAnsi="Times New Roman"/>
                <w:sz w:val="23"/>
                <w:szCs w:val="23"/>
              </w:rPr>
              <w:t>Характеризует независимость предприятия от заемных средств и показывает долю собственных средств в общей стоимости всех средств предприятия. Чем выше значение данного коэффициента, тем финансово устойчивее, стабильнее и более независимо от внешних кредиторов предприятие.</w:t>
            </w:r>
          </w:p>
        </w:tc>
        <w:tc>
          <w:tcPr>
            <w:tcW w:w="272" w:type="pct"/>
          </w:tcPr>
          <w:p w:rsidR="009C5DF2" w:rsidRPr="003A4AA9" w:rsidRDefault="009C5DF2" w:rsidP="009C5DF2">
            <w:pPr>
              <w:spacing w:line="240" w:lineRule="auto"/>
              <w:ind w:firstLine="0"/>
              <w:jc w:val="center"/>
              <w:rPr>
                <w:rFonts w:ascii="Times New Roman" w:hAnsi="Times New Roman"/>
                <w:sz w:val="23"/>
                <w:szCs w:val="23"/>
              </w:rPr>
            </w:pPr>
            <w:r w:rsidRPr="003A4AA9">
              <w:rPr>
                <w:rFonts w:ascii="Times New Roman" w:hAnsi="Times New Roman"/>
                <w:sz w:val="23"/>
                <w:szCs w:val="23"/>
              </w:rPr>
              <w:t>&gt;0,5</w:t>
            </w:r>
          </w:p>
        </w:tc>
        <w:tc>
          <w:tcPr>
            <w:tcW w:w="730" w:type="pct"/>
          </w:tcPr>
          <w:p w:rsidR="009C5DF2" w:rsidRPr="003A4AA9" w:rsidRDefault="009C5DF2" w:rsidP="009C5DF2">
            <w:pPr>
              <w:spacing w:line="240" w:lineRule="auto"/>
              <w:ind w:firstLine="0"/>
              <w:jc w:val="center"/>
              <w:rPr>
                <w:rFonts w:ascii="Times New Roman" w:hAnsi="Times New Roman"/>
                <w:sz w:val="23"/>
                <w:szCs w:val="23"/>
              </w:rPr>
            </w:pPr>
            <w:r w:rsidRPr="003A4AA9">
              <w:rPr>
                <w:rFonts w:ascii="Times New Roman" w:hAnsi="Times New Roman"/>
                <w:sz w:val="23"/>
                <w:szCs w:val="23"/>
              </w:rPr>
              <w:t>(стр. 490 + стр. 640 + стр.650)/стр. 700</w:t>
            </w:r>
          </w:p>
          <w:p w:rsidR="009C5DF2" w:rsidRPr="003A4AA9" w:rsidRDefault="009C5DF2" w:rsidP="009C5DF2">
            <w:pPr>
              <w:spacing w:line="240" w:lineRule="auto"/>
              <w:ind w:firstLine="0"/>
              <w:jc w:val="center"/>
              <w:rPr>
                <w:rFonts w:ascii="Times New Roman" w:hAnsi="Times New Roman"/>
                <w:sz w:val="23"/>
                <w:szCs w:val="23"/>
              </w:rPr>
            </w:pPr>
            <w:r w:rsidRPr="003A4AA9">
              <w:rPr>
                <w:rFonts w:ascii="Times New Roman" w:hAnsi="Times New Roman"/>
                <w:sz w:val="23"/>
                <w:szCs w:val="23"/>
              </w:rPr>
              <w:t>(форма №1 баланса)</w:t>
            </w:r>
          </w:p>
        </w:tc>
        <w:tc>
          <w:tcPr>
            <w:tcW w:w="409" w:type="pct"/>
          </w:tcPr>
          <w:p w:rsidR="009C5DF2" w:rsidRPr="003A4AA9" w:rsidRDefault="009C5DF2" w:rsidP="009C5DF2">
            <w:pPr>
              <w:spacing w:line="240" w:lineRule="auto"/>
              <w:ind w:firstLine="0"/>
              <w:jc w:val="center"/>
              <w:rPr>
                <w:rFonts w:ascii="Times New Roman" w:hAnsi="Times New Roman"/>
                <w:sz w:val="23"/>
                <w:szCs w:val="23"/>
              </w:rPr>
            </w:pPr>
          </w:p>
          <w:p w:rsidR="009C5DF2" w:rsidRPr="003A4AA9" w:rsidRDefault="009C5DF2" w:rsidP="009C5DF2">
            <w:pPr>
              <w:spacing w:line="240" w:lineRule="auto"/>
              <w:ind w:firstLine="0"/>
              <w:jc w:val="center"/>
              <w:rPr>
                <w:rFonts w:ascii="Times New Roman" w:hAnsi="Times New Roman"/>
                <w:sz w:val="23"/>
                <w:szCs w:val="23"/>
              </w:rPr>
            </w:pPr>
            <w:r w:rsidRPr="003A4AA9">
              <w:rPr>
                <w:rFonts w:ascii="Times New Roman" w:hAnsi="Times New Roman"/>
                <w:sz w:val="23"/>
                <w:szCs w:val="23"/>
              </w:rPr>
              <w:t>0,9495</w:t>
            </w:r>
          </w:p>
        </w:tc>
        <w:tc>
          <w:tcPr>
            <w:tcW w:w="364" w:type="pct"/>
          </w:tcPr>
          <w:p w:rsidR="009C5DF2" w:rsidRPr="003A4AA9" w:rsidRDefault="009C5DF2" w:rsidP="009C5DF2">
            <w:pPr>
              <w:spacing w:line="240" w:lineRule="auto"/>
              <w:ind w:firstLine="0"/>
              <w:jc w:val="center"/>
              <w:rPr>
                <w:rFonts w:ascii="Times New Roman" w:hAnsi="Times New Roman"/>
                <w:sz w:val="23"/>
                <w:szCs w:val="23"/>
              </w:rPr>
            </w:pPr>
          </w:p>
          <w:p w:rsidR="009C5DF2" w:rsidRPr="003A4AA9" w:rsidRDefault="009C5DF2" w:rsidP="009C5DF2">
            <w:pPr>
              <w:spacing w:line="240" w:lineRule="auto"/>
              <w:ind w:firstLine="0"/>
              <w:jc w:val="center"/>
              <w:rPr>
                <w:rFonts w:ascii="Times New Roman" w:hAnsi="Times New Roman"/>
                <w:sz w:val="23"/>
                <w:szCs w:val="23"/>
              </w:rPr>
            </w:pPr>
            <w:r w:rsidRPr="003A4AA9">
              <w:rPr>
                <w:rFonts w:ascii="Times New Roman" w:hAnsi="Times New Roman"/>
                <w:sz w:val="23"/>
                <w:szCs w:val="23"/>
              </w:rPr>
              <w:t>0,9546</w:t>
            </w:r>
          </w:p>
          <w:p w:rsidR="009C5DF2" w:rsidRPr="003A4AA9" w:rsidRDefault="009C5DF2" w:rsidP="009C5DF2">
            <w:pPr>
              <w:spacing w:line="240" w:lineRule="auto"/>
              <w:ind w:firstLine="0"/>
              <w:jc w:val="center"/>
              <w:rPr>
                <w:rFonts w:ascii="Times New Roman" w:hAnsi="Times New Roman"/>
                <w:sz w:val="23"/>
                <w:szCs w:val="23"/>
              </w:rPr>
            </w:pPr>
          </w:p>
        </w:tc>
        <w:tc>
          <w:tcPr>
            <w:tcW w:w="320" w:type="pct"/>
          </w:tcPr>
          <w:p w:rsidR="009C5DF2" w:rsidRPr="003A4AA9" w:rsidRDefault="009C5DF2" w:rsidP="009C5DF2">
            <w:pPr>
              <w:spacing w:line="240" w:lineRule="auto"/>
              <w:ind w:firstLine="0"/>
              <w:jc w:val="center"/>
              <w:rPr>
                <w:rFonts w:ascii="Times New Roman" w:hAnsi="Times New Roman"/>
                <w:sz w:val="23"/>
                <w:szCs w:val="23"/>
              </w:rPr>
            </w:pPr>
          </w:p>
          <w:p w:rsidR="009C5DF2" w:rsidRPr="003A4AA9" w:rsidRDefault="009C5DF2" w:rsidP="009C5DF2">
            <w:pPr>
              <w:spacing w:line="240" w:lineRule="auto"/>
              <w:ind w:firstLine="0"/>
              <w:jc w:val="center"/>
              <w:rPr>
                <w:rFonts w:ascii="Times New Roman" w:hAnsi="Times New Roman"/>
                <w:sz w:val="23"/>
                <w:szCs w:val="23"/>
              </w:rPr>
            </w:pPr>
            <w:r w:rsidRPr="003A4AA9">
              <w:rPr>
                <w:rFonts w:ascii="Times New Roman" w:hAnsi="Times New Roman"/>
                <w:sz w:val="23"/>
                <w:szCs w:val="23"/>
              </w:rPr>
              <w:t>0,0051</w:t>
            </w:r>
          </w:p>
        </w:tc>
      </w:tr>
      <w:tr w:rsidR="009C5DF2" w:rsidRPr="003A4AA9" w:rsidTr="009C5DF2">
        <w:trPr>
          <w:cantSplit/>
          <w:trHeight w:val="1350"/>
        </w:trPr>
        <w:tc>
          <w:tcPr>
            <w:tcW w:w="765" w:type="pct"/>
          </w:tcPr>
          <w:p w:rsidR="009C5DF2" w:rsidRPr="003A4AA9" w:rsidRDefault="009C5DF2" w:rsidP="009C5DF2">
            <w:pPr>
              <w:spacing w:line="240" w:lineRule="auto"/>
              <w:ind w:firstLine="0"/>
              <w:jc w:val="center"/>
              <w:rPr>
                <w:rFonts w:ascii="Times New Roman" w:hAnsi="Times New Roman"/>
                <w:sz w:val="23"/>
                <w:szCs w:val="23"/>
              </w:rPr>
            </w:pPr>
            <w:r w:rsidRPr="003A4AA9">
              <w:rPr>
                <w:rFonts w:ascii="Times New Roman" w:hAnsi="Times New Roman"/>
                <w:sz w:val="23"/>
                <w:szCs w:val="23"/>
              </w:rPr>
              <w:t>Коэффициент соотношения заемных и собственных средств</w:t>
            </w:r>
          </w:p>
        </w:tc>
        <w:tc>
          <w:tcPr>
            <w:tcW w:w="2140" w:type="pct"/>
          </w:tcPr>
          <w:p w:rsidR="009C5DF2" w:rsidRPr="003A4AA9" w:rsidRDefault="009C5DF2" w:rsidP="009C5DF2">
            <w:pPr>
              <w:spacing w:line="240" w:lineRule="auto"/>
              <w:ind w:firstLine="0"/>
              <w:jc w:val="center"/>
              <w:rPr>
                <w:rFonts w:ascii="Times New Roman" w:hAnsi="Times New Roman"/>
                <w:sz w:val="23"/>
                <w:szCs w:val="23"/>
              </w:rPr>
            </w:pPr>
            <w:r w:rsidRPr="003A4AA9">
              <w:rPr>
                <w:rFonts w:ascii="Times New Roman" w:hAnsi="Times New Roman"/>
                <w:sz w:val="23"/>
                <w:szCs w:val="23"/>
              </w:rPr>
              <w:t>Этот коэффициент дает наиболее общую оценку финансовой устойчивости. Показывает, сколько единиц привлеченных средств приходится на каждую единицу собственных. Рост показателя в динамике свидетельствует об усилении зависимости предприятия от внешних инвесторов и кредиторов.</w:t>
            </w:r>
          </w:p>
        </w:tc>
        <w:tc>
          <w:tcPr>
            <w:tcW w:w="272" w:type="pct"/>
          </w:tcPr>
          <w:p w:rsidR="009C5DF2" w:rsidRPr="003A4AA9" w:rsidRDefault="009C5DF2" w:rsidP="009C5DF2">
            <w:pPr>
              <w:spacing w:line="240" w:lineRule="auto"/>
              <w:ind w:firstLine="0"/>
              <w:jc w:val="center"/>
              <w:rPr>
                <w:rFonts w:ascii="Times New Roman" w:hAnsi="Times New Roman"/>
                <w:sz w:val="23"/>
                <w:szCs w:val="23"/>
              </w:rPr>
            </w:pPr>
            <w:r w:rsidRPr="003A4AA9">
              <w:rPr>
                <w:rFonts w:ascii="Times New Roman" w:hAnsi="Times New Roman"/>
                <w:sz w:val="23"/>
                <w:szCs w:val="23"/>
              </w:rPr>
              <w:t>&lt;0,7</w:t>
            </w:r>
          </w:p>
        </w:tc>
        <w:tc>
          <w:tcPr>
            <w:tcW w:w="730" w:type="pct"/>
          </w:tcPr>
          <w:p w:rsidR="009C5DF2" w:rsidRPr="003A4AA9" w:rsidRDefault="009C5DF2" w:rsidP="009C5DF2">
            <w:pPr>
              <w:spacing w:line="240" w:lineRule="auto"/>
              <w:ind w:firstLine="0"/>
              <w:jc w:val="center"/>
              <w:rPr>
                <w:rFonts w:ascii="Times New Roman" w:hAnsi="Times New Roman"/>
                <w:sz w:val="23"/>
                <w:szCs w:val="23"/>
              </w:rPr>
            </w:pPr>
            <w:r w:rsidRPr="003A4AA9">
              <w:rPr>
                <w:rFonts w:ascii="Times New Roman" w:hAnsi="Times New Roman"/>
                <w:sz w:val="23"/>
                <w:szCs w:val="23"/>
              </w:rPr>
              <w:t>(стр. 590 + стр. 690 - стр. 640 - стр. 650)/(стр. 490 + стр. 640 + стр. 650)</w:t>
            </w:r>
          </w:p>
          <w:p w:rsidR="009C5DF2" w:rsidRPr="003A4AA9" w:rsidRDefault="009C5DF2" w:rsidP="009C5DF2">
            <w:pPr>
              <w:spacing w:line="240" w:lineRule="auto"/>
              <w:ind w:firstLine="0"/>
              <w:jc w:val="center"/>
              <w:rPr>
                <w:rFonts w:ascii="Times New Roman" w:hAnsi="Times New Roman"/>
                <w:sz w:val="23"/>
                <w:szCs w:val="23"/>
              </w:rPr>
            </w:pPr>
            <w:r w:rsidRPr="003A4AA9">
              <w:rPr>
                <w:rFonts w:ascii="Times New Roman" w:hAnsi="Times New Roman"/>
                <w:sz w:val="23"/>
                <w:szCs w:val="23"/>
              </w:rPr>
              <w:t>(форма №1 баланса)</w:t>
            </w:r>
          </w:p>
        </w:tc>
        <w:tc>
          <w:tcPr>
            <w:tcW w:w="409" w:type="pct"/>
          </w:tcPr>
          <w:p w:rsidR="009C5DF2" w:rsidRPr="003A4AA9" w:rsidRDefault="009C5DF2" w:rsidP="009C5DF2">
            <w:pPr>
              <w:spacing w:line="240" w:lineRule="auto"/>
              <w:ind w:firstLine="0"/>
              <w:jc w:val="center"/>
              <w:rPr>
                <w:rFonts w:ascii="Times New Roman" w:hAnsi="Times New Roman"/>
                <w:sz w:val="23"/>
                <w:szCs w:val="23"/>
              </w:rPr>
            </w:pPr>
          </w:p>
          <w:p w:rsidR="009C5DF2" w:rsidRPr="003A4AA9" w:rsidRDefault="009C5DF2" w:rsidP="009C5DF2">
            <w:pPr>
              <w:spacing w:line="240" w:lineRule="auto"/>
              <w:ind w:firstLine="0"/>
              <w:jc w:val="center"/>
              <w:rPr>
                <w:rFonts w:ascii="Times New Roman" w:hAnsi="Times New Roman"/>
                <w:sz w:val="23"/>
                <w:szCs w:val="23"/>
              </w:rPr>
            </w:pPr>
            <w:r w:rsidRPr="003A4AA9">
              <w:rPr>
                <w:rFonts w:ascii="Times New Roman" w:hAnsi="Times New Roman"/>
                <w:sz w:val="23"/>
                <w:szCs w:val="23"/>
              </w:rPr>
              <w:t>0,053</w:t>
            </w:r>
          </w:p>
        </w:tc>
        <w:tc>
          <w:tcPr>
            <w:tcW w:w="364" w:type="pct"/>
          </w:tcPr>
          <w:p w:rsidR="009C5DF2" w:rsidRPr="003A4AA9" w:rsidRDefault="009C5DF2" w:rsidP="009C5DF2">
            <w:pPr>
              <w:spacing w:line="240" w:lineRule="auto"/>
              <w:ind w:firstLine="0"/>
              <w:jc w:val="center"/>
              <w:rPr>
                <w:rFonts w:ascii="Times New Roman" w:hAnsi="Times New Roman"/>
                <w:sz w:val="23"/>
                <w:szCs w:val="23"/>
              </w:rPr>
            </w:pPr>
          </w:p>
          <w:p w:rsidR="009C5DF2" w:rsidRPr="003A4AA9" w:rsidRDefault="009C5DF2" w:rsidP="009C5DF2">
            <w:pPr>
              <w:spacing w:line="240" w:lineRule="auto"/>
              <w:ind w:firstLine="0"/>
              <w:jc w:val="center"/>
              <w:rPr>
                <w:rFonts w:ascii="Times New Roman" w:hAnsi="Times New Roman"/>
                <w:sz w:val="23"/>
                <w:szCs w:val="23"/>
              </w:rPr>
            </w:pPr>
            <w:r w:rsidRPr="003A4AA9">
              <w:rPr>
                <w:rFonts w:ascii="Times New Roman" w:hAnsi="Times New Roman"/>
                <w:sz w:val="23"/>
                <w:szCs w:val="23"/>
              </w:rPr>
              <w:t>0,048</w:t>
            </w:r>
          </w:p>
        </w:tc>
        <w:tc>
          <w:tcPr>
            <w:tcW w:w="320" w:type="pct"/>
          </w:tcPr>
          <w:p w:rsidR="009C5DF2" w:rsidRPr="003A4AA9" w:rsidRDefault="009C5DF2" w:rsidP="009C5DF2">
            <w:pPr>
              <w:spacing w:line="240" w:lineRule="auto"/>
              <w:ind w:firstLine="0"/>
              <w:jc w:val="center"/>
              <w:rPr>
                <w:rFonts w:ascii="Times New Roman" w:hAnsi="Times New Roman"/>
                <w:sz w:val="23"/>
                <w:szCs w:val="23"/>
              </w:rPr>
            </w:pPr>
          </w:p>
          <w:p w:rsidR="009C5DF2" w:rsidRPr="003A4AA9" w:rsidRDefault="009C5DF2" w:rsidP="009C5DF2">
            <w:pPr>
              <w:spacing w:line="240" w:lineRule="auto"/>
              <w:ind w:firstLine="0"/>
              <w:jc w:val="center"/>
              <w:rPr>
                <w:rFonts w:ascii="Times New Roman" w:hAnsi="Times New Roman"/>
                <w:sz w:val="23"/>
                <w:szCs w:val="23"/>
              </w:rPr>
            </w:pPr>
            <w:r w:rsidRPr="003A4AA9">
              <w:rPr>
                <w:rFonts w:ascii="Times New Roman" w:hAnsi="Times New Roman"/>
                <w:sz w:val="23"/>
                <w:szCs w:val="23"/>
              </w:rPr>
              <w:t>0,0056</w:t>
            </w:r>
          </w:p>
        </w:tc>
      </w:tr>
      <w:tr w:rsidR="009C5DF2" w:rsidRPr="003A4AA9" w:rsidTr="009C5DF2">
        <w:trPr>
          <w:cantSplit/>
          <w:trHeight w:val="2189"/>
        </w:trPr>
        <w:tc>
          <w:tcPr>
            <w:tcW w:w="765" w:type="pct"/>
          </w:tcPr>
          <w:p w:rsidR="009C5DF2" w:rsidRPr="003A4AA9" w:rsidRDefault="009C5DF2" w:rsidP="009C5DF2">
            <w:pPr>
              <w:spacing w:line="240" w:lineRule="auto"/>
              <w:ind w:firstLine="0"/>
              <w:jc w:val="center"/>
              <w:rPr>
                <w:rFonts w:ascii="Times New Roman" w:hAnsi="Times New Roman"/>
                <w:sz w:val="23"/>
                <w:szCs w:val="23"/>
              </w:rPr>
            </w:pPr>
            <w:r w:rsidRPr="003A4AA9">
              <w:rPr>
                <w:rFonts w:ascii="Times New Roman" w:hAnsi="Times New Roman"/>
                <w:sz w:val="23"/>
                <w:szCs w:val="23"/>
              </w:rPr>
              <w:t>Коэффициент маневренности собственного капитала</w:t>
            </w:r>
          </w:p>
        </w:tc>
        <w:tc>
          <w:tcPr>
            <w:tcW w:w="2140" w:type="pct"/>
          </w:tcPr>
          <w:p w:rsidR="009C5DF2" w:rsidRPr="003A4AA9" w:rsidRDefault="009C5DF2" w:rsidP="009C5DF2">
            <w:pPr>
              <w:spacing w:line="240" w:lineRule="auto"/>
              <w:ind w:firstLine="0"/>
              <w:jc w:val="center"/>
              <w:rPr>
                <w:rFonts w:ascii="Times New Roman" w:hAnsi="Times New Roman"/>
                <w:sz w:val="23"/>
                <w:szCs w:val="23"/>
              </w:rPr>
            </w:pPr>
            <w:r w:rsidRPr="003A4AA9">
              <w:rPr>
                <w:rFonts w:ascii="Times New Roman" w:hAnsi="Times New Roman"/>
                <w:sz w:val="23"/>
                <w:szCs w:val="23"/>
              </w:rPr>
              <w:t>Показывает, какая часть собственного оборотного капитала находится в обороте. Коэффициент должен быть достаточно высоким, чтобы обеспечить гибкость в использовании собственных средств. Резкий рост данного коэффициента не может свидетельствовать о нормальной деятельности предприятия, т.к. увеличение этого показателя возможно либо при росте собственного оборотного капитала, либо при уменьшении собственных источников финансирования.</w:t>
            </w:r>
          </w:p>
        </w:tc>
        <w:tc>
          <w:tcPr>
            <w:tcW w:w="272" w:type="pct"/>
          </w:tcPr>
          <w:p w:rsidR="009C5DF2" w:rsidRPr="003A4AA9" w:rsidRDefault="009C5DF2" w:rsidP="009C5DF2">
            <w:pPr>
              <w:spacing w:line="240" w:lineRule="auto"/>
              <w:ind w:firstLine="0"/>
              <w:jc w:val="center"/>
              <w:rPr>
                <w:rFonts w:ascii="Times New Roman" w:hAnsi="Times New Roman"/>
                <w:sz w:val="23"/>
                <w:szCs w:val="23"/>
              </w:rPr>
            </w:pPr>
            <w:r w:rsidRPr="003A4AA9">
              <w:rPr>
                <w:rFonts w:ascii="Times New Roman" w:hAnsi="Times New Roman"/>
                <w:sz w:val="23"/>
                <w:szCs w:val="23"/>
              </w:rPr>
              <w:t>0,2 – 0,5</w:t>
            </w:r>
          </w:p>
        </w:tc>
        <w:tc>
          <w:tcPr>
            <w:tcW w:w="730" w:type="pct"/>
          </w:tcPr>
          <w:p w:rsidR="009C5DF2" w:rsidRPr="003A4AA9" w:rsidRDefault="009C5DF2" w:rsidP="009C5DF2">
            <w:pPr>
              <w:spacing w:line="240" w:lineRule="auto"/>
              <w:ind w:firstLine="0"/>
              <w:jc w:val="center"/>
              <w:rPr>
                <w:rFonts w:ascii="Times New Roman" w:hAnsi="Times New Roman"/>
                <w:sz w:val="23"/>
                <w:szCs w:val="23"/>
              </w:rPr>
            </w:pPr>
            <w:r w:rsidRPr="003A4AA9">
              <w:rPr>
                <w:rFonts w:ascii="Times New Roman" w:hAnsi="Times New Roman"/>
                <w:sz w:val="23"/>
                <w:szCs w:val="23"/>
              </w:rPr>
              <w:t>(стр. 490 - стр. 190)/стр. 490</w:t>
            </w:r>
          </w:p>
          <w:p w:rsidR="009C5DF2" w:rsidRPr="003A4AA9" w:rsidRDefault="009C5DF2" w:rsidP="009C5DF2">
            <w:pPr>
              <w:spacing w:line="240" w:lineRule="auto"/>
              <w:ind w:firstLine="0"/>
              <w:jc w:val="center"/>
              <w:rPr>
                <w:rFonts w:ascii="Times New Roman" w:hAnsi="Times New Roman"/>
                <w:sz w:val="23"/>
                <w:szCs w:val="23"/>
              </w:rPr>
            </w:pPr>
            <w:r w:rsidRPr="003A4AA9">
              <w:rPr>
                <w:rFonts w:ascii="Times New Roman" w:hAnsi="Times New Roman"/>
                <w:sz w:val="23"/>
                <w:szCs w:val="23"/>
              </w:rPr>
              <w:t>(форма №1 баланса)</w:t>
            </w:r>
          </w:p>
        </w:tc>
        <w:tc>
          <w:tcPr>
            <w:tcW w:w="409" w:type="pct"/>
          </w:tcPr>
          <w:p w:rsidR="009C5DF2" w:rsidRPr="003A4AA9" w:rsidRDefault="009C5DF2" w:rsidP="009C5DF2">
            <w:pPr>
              <w:spacing w:line="240" w:lineRule="auto"/>
              <w:ind w:firstLine="0"/>
              <w:jc w:val="center"/>
              <w:rPr>
                <w:rFonts w:ascii="Times New Roman" w:hAnsi="Times New Roman"/>
                <w:sz w:val="23"/>
                <w:szCs w:val="23"/>
              </w:rPr>
            </w:pPr>
          </w:p>
          <w:p w:rsidR="009C5DF2" w:rsidRPr="003A4AA9" w:rsidRDefault="009C5DF2" w:rsidP="009C5DF2">
            <w:pPr>
              <w:spacing w:line="240" w:lineRule="auto"/>
              <w:ind w:firstLine="0"/>
              <w:jc w:val="center"/>
              <w:rPr>
                <w:rFonts w:ascii="Times New Roman" w:hAnsi="Times New Roman"/>
                <w:sz w:val="23"/>
                <w:szCs w:val="23"/>
              </w:rPr>
            </w:pPr>
          </w:p>
          <w:p w:rsidR="009C5DF2" w:rsidRPr="003A4AA9" w:rsidRDefault="009C5DF2" w:rsidP="009C5DF2">
            <w:pPr>
              <w:spacing w:line="240" w:lineRule="auto"/>
              <w:ind w:firstLine="0"/>
              <w:jc w:val="center"/>
              <w:rPr>
                <w:rFonts w:ascii="Times New Roman" w:hAnsi="Times New Roman"/>
                <w:sz w:val="23"/>
                <w:szCs w:val="23"/>
              </w:rPr>
            </w:pPr>
            <w:r w:rsidRPr="003A4AA9">
              <w:rPr>
                <w:rFonts w:ascii="Times New Roman" w:hAnsi="Times New Roman"/>
                <w:sz w:val="23"/>
                <w:szCs w:val="23"/>
              </w:rPr>
              <w:t>0,175</w:t>
            </w:r>
          </w:p>
        </w:tc>
        <w:tc>
          <w:tcPr>
            <w:tcW w:w="364" w:type="pct"/>
          </w:tcPr>
          <w:p w:rsidR="009C5DF2" w:rsidRPr="003A4AA9" w:rsidRDefault="009C5DF2" w:rsidP="009C5DF2">
            <w:pPr>
              <w:spacing w:line="240" w:lineRule="auto"/>
              <w:ind w:firstLine="0"/>
              <w:jc w:val="center"/>
              <w:rPr>
                <w:rFonts w:ascii="Times New Roman" w:hAnsi="Times New Roman"/>
                <w:sz w:val="23"/>
                <w:szCs w:val="23"/>
              </w:rPr>
            </w:pPr>
          </w:p>
          <w:p w:rsidR="009C5DF2" w:rsidRPr="003A4AA9" w:rsidRDefault="009C5DF2" w:rsidP="009C5DF2">
            <w:pPr>
              <w:spacing w:line="240" w:lineRule="auto"/>
              <w:ind w:firstLine="0"/>
              <w:jc w:val="center"/>
              <w:rPr>
                <w:rFonts w:ascii="Times New Roman" w:hAnsi="Times New Roman"/>
                <w:sz w:val="23"/>
                <w:szCs w:val="23"/>
              </w:rPr>
            </w:pPr>
          </w:p>
          <w:p w:rsidR="009C5DF2" w:rsidRPr="003A4AA9" w:rsidRDefault="009C5DF2" w:rsidP="009C5DF2">
            <w:pPr>
              <w:spacing w:line="240" w:lineRule="auto"/>
              <w:ind w:firstLine="0"/>
              <w:jc w:val="center"/>
              <w:rPr>
                <w:rFonts w:ascii="Times New Roman" w:hAnsi="Times New Roman"/>
                <w:sz w:val="23"/>
                <w:szCs w:val="23"/>
              </w:rPr>
            </w:pPr>
            <w:r w:rsidRPr="003A4AA9">
              <w:rPr>
                <w:rFonts w:ascii="Times New Roman" w:hAnsi="Times New Roman"/>
                <w:sz w:val="23"/>
                <w:szCs w:val="23"/>
              </w:rPr>
              <w:t>0,189</w:t>
            </w:r>
          </w:p>
        </w:tc>
        <w:tc>
          <w:tcPr>
            <w:tcW w:w="320" w:type="pct"/>
          </w:tcPr>
          <w:p w:rsidR="009C5DF2" w:rsidRPr="003A4AA9" w:rsidRDefault="009C5DF2" w:rsidP="009C5DF2">
            <w:pPr>
              <w:spacing w:line="240" w:lineRule="auto"/>
              <w:ind w:firstLine="0"/>
              <w:jc w:val="center"/>
              <w:rPr>
                <w:rFonts w:ascii="Times New Roman" w:hAnsi="Times New Roman"/>
                <w:sz w:val="23"/>
                <w:szCs w:val="23"/>
              </w:rPr>
            </w:pPr>
          </w:p>
          <w:p w:rsidR="009C5DF2" w:rsidRPr="003A4AA9" w:rsidRDefault="009C5DF2" w:rsidP="009C5DF2">
            <w:pPr>
              <w:spacing w:line="240" w:lineRule="auto"/>
              <w:ind w:firstLine="0"/>
              <w:jc w:val="center"/>
              <w:rPr>
                <w:rFonts w:ascii="Times New Roman" w:hAnsi="Times New Roman"/>
                <w:sz w:val="23"/>
                <w:szCs w:val="23"/>
              </w:rPr>
            </w:pPr>
          </w:p>
          <w:p w:rsidR="009C5DF2" w:rsidRPr="003A4AA9" w:rsidRDefault="009C5DF2" w:rsidP="009C5DF2">
            <w:pPr>
              <w:spacing w:line="240" w:lineRule="auto"/>
              <w:ind w:firstLine="0"/>
              <w:jc w:val="center"/>
              <w:rPr>
                <w:rFonts w:ascii="Times New Roman" w:hAnsi="Times New Roman"/>
                <w:sz w:val="23"/>
                <w:szCs w:val="23"/>
              </w:rPr>
            </w:pPr>
            <w:r w:rsidRPr="003A4AA9">
              <w:rPr>
                <w:rFonts w:ascii="Times New Roman" w:hAnsi="Times New Roman"/>
                <w:sz w:val="23"/>
                <w:szCs w:val="23"/>
              </w:rPr>
              <w:t>0,015</w:t>
            </w:r>
          </w:p>
        </w:tc>
      </w:tr>
      <w:tr w:rsidR="009C5DF2" w:rsidRPr="003A4AA9" w:rsidTr="009C5DF2">
        <w:trPr>
          <w:cantSplit/>
          <w:trHeight w:val="1134"/>
        </w:trPr>
        <w:tc>
          <w:tcPr>
            <w:tcW w:w="765" w:type="pct"/>
          </w:tcPr>
          <w:p w:rsidR="009C5DF2" w:rsidRPr="003A4AA9" w:rsidRDefault="009C5DF2" w:rsidP="009C5DF2">
            <w:pPr>
              <w:spacing w:line="240" w:lineRule="auto"/>
              <w:ind w:firstLine="0"/>
              <w:jc w:val="center"/>
              <w:rPr>
                <w:rFonts w:ascii="Times New Roman" w:hAnsi="Times New Roman"/>
                <w:sz w:val="23"/>
                <w:szCs w:val="23"/>
              </w:rPr>
            </w:pPr>
            <w:r w:rsidRPr="003A4AA9">
              <w:rPr>
                <w:rFonts w:ascii="Times New Roman" w:hAnsi="Times New Roman"/>
                <w:sz w:val="23"/>
                <w:szCs w:val="23"/>
              </w:rPr>
              <w:t>Коэффициент соотношения мобильных и иммобилизованных активов</w:t>
            </w:r>
          </w:p>
        </w:tc>
        <w:tc>
          <w:tcPr>
            <w:tcW w:w="2140" w:type="pct"/>
          </w:tcPr>
          <w:p w:rsidR="009C5DF2" w:rsidRPr="003A4AA9" w:rsidRDefault="009C5DF2" w:rsidP="009C5DF2">
            <w:pPr>
              <w:spacing w:line="240" w:lineRule="auto"/>
              <w:ind w:firstLine="0"/>
              <w:jc w:val="center"/>
              <w:rPr>
                <w:rFonts w:ascii="Times New Roman" w:hAnsi="Times New Roman"/>
                <w:sz w:val="23"/>
                <w:szCs w:val="23"/>
              </w:rPr>
            </w:pPr>
            <w:r w:rsidRPr="003A4AA9">
              <w:rPr>
                <w:rFonts w:ascii="Times New Roman" w:hAnsi="Times New Roman"/>
                <w:sz w:val="23"/>
                <w:szCs w:val="23"/>
              </w:rPr>
              <w:t>Показывает сколько внеоборотных активов приходится на каждый рубль оборотных активов.</w:t>
            </w:r>
          </w:p>
        </w:tc>
        <w:tc>
          <w:tcPr>
            <w:tcW w:w="272" w:type="pct"/>
          </w:tcPr>
          <w:p w:rsidR="009C5DF2" w:rsidRPr="003A4AA9" w:rsidRDefault="009C5DF2" w:rsidP="009C5DF2">
            <w:pPr>
              <w:spacing w:line="240" w:lineRule="auto"/>
              <w:ind w:firstLine="0"/>
              <w:jc w:val="center"/>
              <w:rPr>
                <w:rFonts w:ascii="Times New Roman" w:hAnsi="Times New Roman"/>
                <w:sz w:val="23"/>
                <w:szCs w:val="23"/>
              </w:rPr>
            </w:pPr>
            <w:r w:rsidRPr="003A4AA9">
              <w:rPr>
                <w:rFonts w:ascii="Times New Roman" w:hAnsi="Times New Roman"/>
                <w:sz w:val="23"/>
                <w:szCs w:val="23"/>
              </w:rPr>
              <w:t>-</w:t>
            </w:r>
          </w:p>
        </w:tc>
        <w:tc>
          <w:tcPr>
            <w:tcW w:w="730" w:type="pct"/>
          </w:tcPr>
          <w:p w:rsidR="009C5DF2" w:rsidRPr="003A4AA9" w:rsidRDefault="009C5DF2" w:rsidP="009C5DF2">
            <w:pPr>
              <w:spacing w:line="240" w:lineRule="auto"/>
              <w:ind w:firstLine="0"/>
              <w:jc w:val="center"/>
              <w:rPr>
                <w:rFonts w:ascii="Times New Roman" w:hAnsi="Times New Roman"/>
                <w:sz w:val="23"/>
                <w:szCs w:val="23"/>
              </w:rPr>
            </w:pPr>
            <w:r w:rsidRPr="003A4AA9">
              <w:rPr>
                <w:rFonts w:ascii="Times New Roman" w:hAnsi="Times New Roman"/>
                <w:sz w:val="23"/>
                <w:szCs w:val="23"/>
              </w:rPr>
              <w:t>(стр. 190 + стр. 230)/(стр. 290 - стр. 244 - стр. 252)</w:t>
            </w:r>
          </w:p>
          <w:p w:rsidR="009C5DF2" w:rsidRPr="003A4AA9" w:rsidRDefault="009C5DF2" w:rsidP="009C5DF2">
            <w:pPr>
              <w:spacing w:line="240" w:lineRule="auto"/>
              <w:ind w:firstLine="0"/>
              <w:jc w:val="center"/>
              <w:rPr>
                <w:rFonts w:ascii="Times New Roman" w:hAnsi="Times New Roman"/>
                <w:sz w:val="23"/>
                <w:szCs w:val="23"/>
              </w:rPr>
            </w:pPr>
            <w:r w:rsidRPr="003A4AA9">
              <w:rPr>
                <w:rFonts w:ascii="Times New Roman" w:hAnsi="Times New Roman"/>
                <w:sz w:val="23"/>
                <w:szCs w:val="23"/>
              </w:rPr>
              <w:t>(форма №1 баланса)</w:t>
            </w:r>
          </w:p>
        </w:tc>
        <w:tc>
          <w:tcPr>
            <w:tcW w:w="409" w:type="pct"/>
          </w:tcPr>
          <w:p w:rsidR="009C5DF2" w:rsidRPr="003A4AA9" w:rsidRDefault="009C5DF2" w:rsidP="009C5DF2">
            <w:pPr>
              <w:spacing w:line="240" w:lineRule="auto"/>
              <w:ind w:firstLine="0"/>
              <w:jc w:val="center"/>
              <w:rPr>
                <w:rFonts w:ascii="Times New Roman" w:hAnsi="Times New Roman"/>
                <w:sz w:val="23"/>
                <w:szCs w:val="23"/>
              </w:rPr>
            </w:pPr>
          </w:p>
          <w:p w:rsidR="009C5DF2" w:rsidRPr="003A4AA9" w:rsidRDefault="009C5DF2" w:rsidP="009C5DF2">
            <w:pPr>
              <w:spacing w:line="240" w:lineRule="auto"/>
              <w:ind w:firstLine="0"/>
              <w:jc w:val="center"/>
              <w:rPr>
                <w:rFonts w:ascii="Times New Roman" w:hAnsi="Times New Roman"/>
                <w:sz w:val="23"/>
                <w:szCs w:val="23"/>
              </w:rPr>
            </w:pPr>
            <w:r w:rsidRPr="003A4AA9">
              <w:rPr>
                <w:rFonts w:ascii="Times New Roman" w:hAnsi="Times New Roman"/>
                <w:sz w:val="23"/>
                <w:szCs w:val="23"/>
              </w:rPr>
              <w:t>0,0228</w:t>
            </w:r>
          </w:p>
        </w:tc>
        <w:tc>
          <w:tcPr>
            <w:tcW w:w="364" w:type="pct"/>
          </w:tcPr>
          <w:p w:rsidR="009C5DF2" w:rsidRPr="003A4AA9" w:rsidRDefault="009C5DF2" w:rsidP="009C5DF2">
            <w:pPr>
              <w:spacing w:line="240" w:lineRule="auto"/>
              <w:ind w:firstLine="0"/>
              <w:jc w:val="center"/>
              <w:rPr>
                <w:rFonts w:ascii="Times New Roman" w:hAnsi="Times New Roman"/>
                <w:sz w:val="23"/>
                <w:szCs w:val="23"/>
              </w:rPr>
            </w:pPr>
          </w:p>
          <w:p w:rsidR="009C5DF2" w:rsidRPr="003A4AA9" w:rsidRDefault="009C5DF2" w:rsidP="009C5DF2">
            <w:pPr>
              <w:spacing w:line="240" w:lineRule="auto"/>
              <w:ind w:firstLine="0"/>
              <w:jc w:val="center"/>
              <w:rPr>
                <w:rFonts w:ascii="Times New Roman" w:hAnsi="Times New Roman"/>
                <w:sz w:val="23"/>
                <w:szCs w:val="23"/>
              </w:rPr>
            </w:pPr>
            <w:r w:rsidRPr="003A4AA9">
              <w:rPr>
                <w:rFonts w:ascii="Times New Roman" w:hAnsi="Times New Roman"/>
                <w:sz w:val="23"/>
                <w:szCs w:val="23"/>
              </w:rPr>
              <w:t>0,0230</w:t>
            </w:r>
          </w:p>
          <w:p w:rsidR="009C5DF2" w:rsidRPr="003A4AA9" w:rsidRDefault="009C5DF2" w:rsidP="009C5DF2">
            <w:pPr>
              <w:spacing w:line="240" w:lineRule="auto"/>
              <w:ind w:firstLine="0"/>
              <w:jc w:val="center"/>
              <w:rPr>
                <w:rFonts w:ascii="Times New Roman" w:hAnsi="Times New Roman"/>
                <w:sz w:val="23"/>
                <w:szCs w:val="23"/>
              </w:rPr>
            </w:pPr>
          </w:p>
        </w:tc>
        <w:tc>
          <w:tcPr>
            <w:tcW w:w="320" w:type="pct"/>
          </w:tcPr>
          <w:p w:rsidR="009C5DF2" w:rsidRPr="003A4AA9" w:rsidRDefault="009C5DF2" w:rsidP="009C5DF2">
            <w:pPr>
              <w:spacing w:line="240" w:lineRule="auto"/>
              <w:ind w:firstLine="0"/>
              <w:jc w:val="center"/>
              <w:rPr>
                <w:rFonts w:ascii="Times New Roman" w:hAnsi="Times New Roman"/>
                <w:sz w:val="23"/>
                <w:szCs w:val="23"/>
              </w:rPr>
            </w:pPr>
          </w:p>
          <w:p w:rsidR="009C5DF2" w:rsidRPr="003A4AA9" w:rsidRDefault="009C5DF2" w:rsidP="009C5DF2">
            <w:pPr>
              <w:spacing w:line="240" w:lineRule="auto"/>
              <w:ind w:firstLine="0"/>
              <w:jc w:val="center"/>
              <w:rPr>
                <w:rFonts w:ascii="Times New Roman" w:hAnsi="Times New Roman"/>
                <w:sz w:val="23"/>
                <w:szCs w:val="23"/>
              </w:rPr>
            </w:pPr>
            <w:r w:rsidRPr="003A4AA9">
              <w:rPr>
                <w:rFonts w:ascii="Times New Roman" w:hAnsi="Times New Roman"/>
                <w:sz w:val="23"/>
                <w:szCs w:val="23"/>
              </w:rPr>
              <w:t>0,0002</w:t>
            </w:r>
          </w:p>
        </w:tc>
      </w:tr>
    </w:tbl>
    <w:p w:rsidR="001E7C28" w:rsidRPr="001E7C28" w:rsidRDefault="001E7C28" w:rsidP="001E7C28">
      <w:pPr>
        <w:pStyle w:val="ae"/>
        <w:widowControl w:val="0"/>
        <w:spacing w:after="0" w:line="240" w:lineRule="auto"/>
        <w:ind w:left="0" w:firstLine="0"/>
        <w:jc w:val="center"/>
        <w:rPr>
          <w:rFonts w:ascii="Times New Roman" w:hAnsi="Times New Roman"/>
          <w:sz w:val="28"/>
          <w:szCs w:val="28"/>
        </w:rPr>
      </w:pPr>
      <w:r w:rsidRPr="00210C35">
        <w:rPr>
          <w:rFonts w:ascii="Times New Roman" w:hAnsi="Times New Roman"/>
          <w:sz w:val="28"/>
          <w:szCs w:val="28"/>
        </w:rPr>
        <w:t>2009 г.</w:t>
      </w:r>
    </w:p>
    <w:p w:rsidR="001E7C28" w:rsidRPr="000D21E2" w:rsidRDefault="001E7C28" w:rsidP="001E7C28">
      <w:pPr>
        <w:pStyle w:val="ae"/>
        <w:widowControl w:val="0"/>
        <w:spacing w:after="0" w:line="240" w:lineRule="auto"/>
        <w:ind w:left="0"/>
        <w:rPr>
          <w:rFonts w:ascii="Times New Roman" w:hAnsi="Times New Roman"/>
          <w:sz w:val="28"/>
          <w:szCs w:val="28"/>
        </w:rPr>
      </w:pPr>
      <w:r w:rsidRPr="00210C35">
        <w:rPr>
          <w:rFonts w:ascii="Times New Roman" w:hAnsi="Times New Roman"/>
          <w:sz w:val="28"/>
          <w:szCs w:val="28"/>
        </w:rPr>
        <w:br w:type="page"/>
      </w:r>
    </w:p>
    <w:tbl>
      <w:tblPr>
        <w:tblpPr w:leftFromText="180" w:rightFromText="180" w:vertAnchor="page" w:horzAnchor="margin" w:tblpXSpec="center" w:tblpY="2725"/>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3827"/>
        <w:gridCol w:w="2126"/>
        <w:gridCol w:w="1843"/>
        <w:gridCol w:w="1417"/>
        <w:gridCol w:w="1417"/>
        <w:gridCol w:w="1702"/>
      </w:tblGrid>
      <w:tr w:rsidR="00BB2A80" w:rsidRPr="000D21E2" w:rsidTr="00BB2A80">
        <w:tc>
          <w:tcPr>
            <w:tcW w:w="675" w:type="dxa"/>
            <w:vMerge w:val="restart"/>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w:t>
            </w:r>
          </w:p>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 xml:space="preserve">п/п </w:t>
            </w:r>
          </w:p>
        </w:tc>
        <w:tc>
          <w:tcPr>
            <w:tcW w:w="2552" w:type="dxa"/>
            <w:vMerge w:val="restart"/>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 xml:space="preserve">Показатель </w:t>
            </w:r>
          </w:p>
        </w:tc>
        <w:tc>
          <w:tcPr>
            <w:tcW w:w="3827" w:type="dxa"/>
            <w:vMerge w:val="restart"/>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 xml:space="preserve">Экономическое содержание </w:t>
            </w:r>
          </w:p>
        </w:tc>
        <w:tc>
          <w:tcPr>
            <w:tcW w:w="2126" w:type="dxa"/>
            <w:vMerge w:val="restart"/>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 xml:space="preserve">Метод расчета </w:t>
            </w:r>
          </w:p>
        </w:tc>
        <w:tc>
          <w:tcPr>
            <w:tcW w:w="1843" w:type="dxa"/>
            <w:vMerge w:val="restart"/>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Предшествующий период на начало года</w:t>
            </w:r>
          </w:p>
        </w:tc>
        <w:tc>
          <w:tcPr>
            <w:tcW w:w="2834" w:type="dxa"/>
            <w:gridSpan w:val="2"/>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Отчетный период</w:t>
            </w:r>
          </w:p>
        </w:tc>
        <w:tc>
          <w:tcPr>
            <w:tcW w:w="1702" w:type="dxa"/>
            <w:vMerge w:val="restart"/>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 xml:space="preserve">Отклонение за отчетный год,  (+, -)  </w:t>
            </w:r>
          </w:p>
        </w:tc>
      </w:tr>
      <w:tr w:rsidR="00BB2A80" w:rsidRPr="000D21E2" w:rsidTr="00BB2A80">
        <w:tc>
          <w:tcPr>
            <w:tcW w:w="675" w:type="dxa"/>
            <w:vMerge/>
          </w:tcPr>
          <w:p w:rsidR="00BB2A80" w:rsidRPr="000D21E2" w:rsidRDefault="00BB2A80" w:rsidP="00BB2A80">
            <w:pPr>
              <w:spacing w:line="240" w:lineRule="auto"/>
              <w:ind w:firstLine="0"/>
              <w:jc w:val="center"/>
              <w:rPr>
                <w:rFonts w:ascii="Times New Roman" w:hAnsi="Times New Roman"/>
                <w:sz w:val="24"/>
                <w:szCs w:val="24"/>
              </w:rPr>
            </w:pPr>
          </w:p>
        </w:tc>
        <w:tc>
          <w:tcPr>
            <w:tcW w:w="2552" w:type="dxa"/>
            <w:vMerge/>
          </w:tcPr>
          <w:p w:rsidR="00BB2A80" w:rsidRPr="000D21E2" w:rsidRDefault="00BB2A80" w:rsidP="00BB2A80">
            <w:pPr>
              <w:spacing w:line="240" w:lineRule="auto"/>
              <w:ind w:firstLine="0"/>
              <w:jc w:val="center"/>
              <w:rPr>
                <w:rFonts w:ascii="Times New Roman" w:hAnsi="Times New Roman"/>
                <w:sz w:val="24"/>
                <w:szCs w:val="24"/>
              </w:rPr>
            </w:pPr>
          </w:p>
        </w:tc>
        <w:tc>
          <w:tcPr>
            <w:tcW w:w="3827" w:type="dxa"/>
            <w:vMerge/>
          </w:tcPr>
          <w:p w:rsidR="00BB2A80" w:rsidRPr="000D21E2" w:rsidRDefault="00BB2A80" w:rsidP="00BB2A80">
            <w:pPr>
              <w:spacing w:line="240" w:lineRule="auto"/>
              <w:ind w:firstLine="0"/>
              <w:jc w:val="center"/>
              <w:rPr>
                <w:rFonts w:ascii="Times New Roman" w:hAnsi="Times New Roman"/>
                <w:sz w:val="24"/>
                <w:szCs w:val="24"/>
              </w:rPr>
            </w:pPr>
          </w:p>
        </w:tc>
        <w:tc>
          <w:tcPr>
            <w:tcW w:w="2126" w:type="dxa"/>
            <w:vMerge/>
          </w:tcPr>
          <w:p w:rsidR="00BB2A80" w:rsidRPr="000D21E2" w:rsidRDefault="00BB2A80" w:rsidP="00BB2A80">
            <w:pPr>
              <w:spacing w:line="240" w:lineRule="auto"/>
              <w:ind w:firstLine="0"/>
              <w:jc w:val="center"/>
              <w:rPr>
                <w:rFonts w:ascii="Times New Roman" w:hAnsi="Times New Roman"/>
                <w:sz w:val="24"/>
                <w:szCs w:val="24"/>
              </w:rPr>
            </w:pPr>
          </w:p>
        </w:tc>
        <w:tc>
          <w:tcPr>
            <w:tcW w:w="1843" w:type="dxa"/>
            <w:vMerge/>
          </w:tcPr>
          <w:p w:rsidR="00BB2A80" w:rsidRPr="000D21E2" w:rsidRDefault="00BB2A80" w:rsidP="00BB2A80">
            <w:pPr>
              <w:spacing w:line="240" w:lineRule="auto"/>
              <w:ind w:firstLine="0"/>
              <w:jc w:val="center"/>
              <w:rPr>
                <w:rFonts w:ascii="Times New Roman" w:hAnsi="Times New Roman"/>
                <w:sz w:val="24"/>
                <w:szCs w:val="24"/>
              </w:rPr>
            </w:pPr>
          </w:p>
        </w:tc>
        <w:tc>
          <w:tcPr>
            <w:tcW w:w="1417"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На начало года</w:t>
            </w:r>
          </w:p>
        </w:tc>
        <w:tc>
          <w:tcPr>
            <w:tcW w:w="1417"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На конец года</w:t>
            </w:r>
          </w:p>
        </w:tc>
        <w:tc>
          <w:tcPr>
            <w:tcW w:w="1702" w:type="dxa"/>
            <w:vMerge/>
          </w:tcPr>
          <w:p w:rsidR="00BB2A80" w:rsidRPr="000D21E2" w:rsidRDefault="00BB2A80" w:rsidP="00BB2A80">
            <w:pPr>
              <w:spacing w:line="240" w:lineRule="auto"/>
              <w:ind w:firstLine="0"/>
              <w:jc w:val="center"/>
              <w:rPr>
                <w:rFonts w:ascii="Times New Roman" w:hAnsi="Times New Roman"/>
                <w:sz w:val="24"/>
                <w:szCs w:val="24"/>
              </w:rPr>
            </w:pPr>
          </w:p>
        </w:tc>
      </w:tr>
      <w:tr w:rsidR="00BB2A80" w:rsidRPr="000D21E2" w:rsidTr="00BB2A80">
        <w:tc>
          <w:tcPr>
            <w:tcW w:w="675"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1.</w:t>
            </w:r>
          </w:p>
        </w:tc>
        <w:tc>
          <w:tcPr>
            <w:tcW w:w="2552"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Оборачиваемость </w:t>
            </w:r>
            <w:r w:rsidRPr="000D21E2">
              <w:rPr>
                <w:rFonts w:ascii="Times New Roman" w:hAnsi="Times New Roman"/>
                <w:sz w:val="24"/>
                <w:szCs w:val="24"/>
              </w:rPr>
              <w:br/>
              <w:t xml:space="preserve">текущих активов </w:t>
            </w:r>
          </w:p>
        </w:tc>
        <w:tc>
          <w:tcPr>
            <w:tcW w:w="3827"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 xml:space="preserve">Характеризует скорость оборота всех мобильных средств предприятия </w:t>
            </w:r>
          </w:p>
        </w:tc>
        <w:tc>
          <w:tcPr>
            <w:tcW w:w="2126"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 xml:space="preserve">(стр. 010 ф. № 2) / (стр. 300 ф.№1) </w:t>
            </w:r>
          </w:p>
        </w:tc>
        <w:tc>
          <w:tcPr>
            <w:tcW w:w="1843"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1,62</w:t>
            </w:r>
          </w:p>
        </w:tc>
        <w:tc>
          <w:tcPr>
            <w:tcW w:w="1417"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1,62</w:t>
            </w:r>
          </w:p>
        </w:tc>
        <w:tc>
          <w:tcPr>
            <w:tcW w:w="1417"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1,46</w:t>
            </w:r>
          </w:p>
        </w:tc>
        <w:tc>
          <w:tcPr>
            <w:tcW w:w="1702"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-0,16</w:t>
            </w:r>
          </w:p>
        </w:tc>
      </w:tr>
      <w:tr w:rsidR="00BB2A80" w:rsidRPr="000D21E2" w:rsidTr="00BB2A80">
        <w:tc>
          <w:tcPr>
            <w:tcW w:w="675"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2.</w:t>
            </w:r>
          </w:p>
        </w:tc>
        <w:tc>
          <w:tcPr>
            <w:tcW w:w="2552"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Оборачиваемость </w:t>
            </w:r>
            <w:r w:rsidRPr="000D21E2">
              <w:rPr>
                <w:rFonts w:ascii="Times New Roman" w:hAnsi="Times New Roman"/>
                <w:sz w:val="24"/>
                <w:szCs w:val="24"/>
              </w:rPr>
              <w:br/>
              <w:t xml:space="preserve">собственного капитала </w:t>
            </w:r>
          </w:p>
        </w:tc>
        <w:tc>
          <w:tcPr>
            <w:tcW w:w="3827"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Показывает скорость оборота собственного капитала или активность средств, которыми </w:t>
            </w:r>
            <w:r w:rsidRPr="000D21E2">
              <w:rPr>
                <w:rFonts w:ascii="Times New Roman" w:hAnsi="Times New Roman"/>
                <w:sz w:val="24"/>
                <w:szCs w:val="24"/>
              </w:rPr>
              <w:br/>
              <w:t xml:space="preserve">рискуют акционеры </w:t>
            </w:r>
          </w:p>
        </w:tc>
        <w:tc>
          <w:tcPr>
            <w:tcW w:w="2126"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 xml:space="preserve">(стр. 010 ф. № 2)/(стр. 490 ф. №1) </w:t>
            </w:r>
          </w:p>
        </w:tc>
        <w:tc>
          <w:tcPr>
            <w:tcW w:w="1843"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2,05</w:t>
            </w:r>
          </w:p>
        </w:tc>
        <w:tc>
          <w:tcPr>
            <w:tcW w:w="1417"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1,92</w:t>
            </w:r>
          </w:p>
        </w:tc>
        <w:tc>
          <w:tcPr>
            <w:tcW w:w="1417"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1,7</w:t>
            </w:r>
          </w:p>
        </w:tc>
        <w:tc>
          <w:tcPr>
            <w:tcW w:w="1702"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-0,22</w:t>
            </w:r>
          </w:p>
        </w:tc>
      </w:tr>
      <w:tr w:rsidR="00BB2A80" w:rsidRPr="000D21E2" w:rsidTr="00BB2A80">
        <w:tc>
          <w:tcPr>
            <w:tcW w:w="675"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3.</w:t>
            </w:r>
          </w:p>
        </w:tc>
        <w:tc>
          <w:tcPr>
            <w:tcW w:w="2552"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Оборачиваемость </w:t>
            </w:r>
            <w:r w:rsidRPr="000D21E2">
              <w:rPr>
                <w:rFonts w:ascii="Times New Roman" w:hAnsi="Times New Roman"/>
                <w:sz w:val="24"/>
                <w:szCs w:val="24"/>
              </w:rPr>
              <w:br/>
              <w:t xml:space="preserve">оборотных активов </w:t>
            </w:r>
          </w:p>
        </w:tc>
        <w:tc>
          <w:tcPr>
            <w:tcW w:w="3827"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 xml:space="preserve">Отражает эффективность использования оборотных активов с точки зрения объемов продаж </w:t>
            </w:r>
          </w:p>
        </w:tc>
        <w:tc>
          <w:tcPr>
            <w:tcW w:w="2126"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 xml:space="preserve">(стр. 010 ф. № 2) / (стр. 290 ф. №1) </w:t>
            </w:r>
          </w:p>
        </w:tc>
        <w:tc>
          <w:tcPr>
            <w:tcW w:w="1843"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7,01</w:t>
            </w:r>
          </w:p>
        </w:tc>
        <w:tc>
          <w:tcPr>
            <w:tcW w:w="1417"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5,32</w:t>
            </w:r>
          </w:p>
        </w:tc>
        <w:tc>
          <w:tcPr>
            <w:tcW w:w="1417"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4,84</w:t>
            </w:r>
          </w:p>
        </w:tc>
        <w:tc>
          <w:tcPr>
            <w:tcW w:w="1702"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-0,48</w:t>
            </w:r>
          </w:p>
        </w:tc>
      </w:tr>
      <w:tr w:rsidR="00BB2A80" w:rsidRPr="000D21E2" w:rsidTr="00BB2A80">
        <w:tc>
          <w:tcPr>
            <w:tcW w:w="675"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4.</w:t>
            </w:r>
          </w:p>
        </w:tc>
        <w:tc>
          <w:tcPr>
            <w:tcW w:w="2552"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Оборачиваемость </w:t>
            </w:r>
            <w:r w:rsidRPr="000D21E2">
              <w:rPr>
                <w:rFonts w:ascii="Times New Roman" w:hAnsi="Times New Roman"/>
                <w:sz w:val="24"/>
                <w:szCs w:val="24"/>
              </w:rPr>
              <w:br/>
              <w:t xml:space="preserve">дебиторской задолженности </w:t>
            </w:r>
          </w:p>
        </w:tc>
        <w:tc>
          <w:tcPr>
            <w:tcW w:w="3827"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 xml:space="preserve">Показывает скорость оборота дебиторской задолженности </w:t>
            </w:r>
          </w:p>
        </w:tc>
        <w:tc>
          <w:tcPr>
            <w:tcW w:w="2126"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 xml:space="preserve">(стр. 010 ф. № 2)/(стр. 240 </w:t>
            </w:r>
            <w:r w:rsidRPr="000D21E2">
              <w:rPr>
                <w:rFonts w:ascii="Times New Roman" w:hAnsi="Times New Roman"/>
                <w:sz w:val="24"/>
                <w:szCs w:val="24"/>
              </w:rPr>
              <w:br/>
              <w:t xml:space="preserve">+ стр. 230 ф. №1)  </w:t>
            </w:r>
          </w:p>
        </w:tc>
        <w:tc>
          <w:tcPr>
            <w:tcW w:w="1843"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238,67</w:t>
            </w:r>
          </w:p>
        </w:tc>
        <w:tc>
          <w:tcPr>
            <w:tcW w:w="1417"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20,03</w:t>
            </w:r>
          </w:p>
        </w:tc>
        <w:tc>
          <w:tcPr>
            <w:tcW w:w="1417"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95,32</w:t>
            </w:r>
          </w:p>
        </w:tc>
        <w:tc>
          <w:tcPr>
            <w:tcW w:w="1702"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75,29</w:t>
            </w:r>
          </w:p>
        </w:tc>
      </w:tr>
      <w:tr w:rsidR="00BB2A80" w:rsidRPr="000D21E2" w:rsidTr="00BB2A80">
        <w:tc>
          <w:tcPr>
            <w:tcW w:w="675"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5.</w:t>
            </w:r>
          </w:p>
        </w:tc>
        <w:tc>
          <w:tcPr>
            <w:tcW w:w="2552"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 xml:space="preserve">Период оборота дебиторской задолженности </w:t>
            </w:r>
          </w:p>
        </w:tc>
        <w:tc>
          <w:tcPr>
            <w:tcW w:w="3827"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 xml:space="preserve">Характеризует средний срок погашения дебиторской задолженности </w:t>
            </w:r>
          </w:p>
        </w:tc>
        <w:tc>
          <w:tcPr>
            <w:tcW w:w="2126"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 xml:space="preserve">365*(стр. 240 </w:t>
            </w:r>
            <w:r w:rsidRPr="000D21E2">
              <w:rPr>
                <w:rFonts w:ascii="Times New Roman" w:hAnsi="Times New Roman"/>
                <w:sz w:val="24"/>
                <w:szCs w:val="24"/>
              </w:rPr>
              <w:br/>
              <w:t>+ стр. 230 ф. №1) / (стр. 010 ф. № 2)</w:t>
            </w:r>
          </w:p>
        </w:tc>
        <w:tc>
          <w:tcPr>
            <w:tcW w:w="1843"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1,52</w:t>
            </w:r>
          </w:p>
        </w:tc>
        <w:tc>
          <w:tcPr>
            <w:tcW w:w="1417"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18,22</w:t>
            </w:r>
          </w:p>
        </w:tc>
        <w:tc>
          <w:tcPr>
            <w:tcW w:w="1417"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3,83</w:t>
            </w:r>
          </w:p>
        </w:tc>
        <w:tc>
          <w:tcPr>
            <w:tcW w:w="1702"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-14,39</w:t>
            </w:r>
          </w:p>
        </w:tc>
      </w:tr>
      <w:tr w:rsidR="00BB2A80" w:rsidRPr="000D21E2" w:rsidTr="00BB2A80">
        <w:tc>
          <w:tcPr>
            <w:tcW w:w="675"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6.</w:t>
            </w:r>
          </w:p>
        </w:tc>
        <w:tc>
          <w:tcPr>
            <w:tcW w:w="2552"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Оборачиваемость </w:t>
            </w:r>
            <w:r w:rsidRPr="000D21E2">
              <w:rPr>
                <w:rFonts w:ascii="Times New Roman" w:hAnsi="Times New Roman"/>
                <w:sz w:val="24"/>
                <w:szCs w:val="24"/>
              </w:rPr>
              <w:br/>
              <w:t xml:space="preserve">кредиторской задолженности </w:t>
            </w:r>
          </w:p>
        </w:tc>
        <w:tc>
          <w:tcPr>
            <w:tcW w:w="3827"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 xml:space="preserve">Показывает расширение или снижение коммерческого кредита, предоставляемого предприятию </w:t>
            </w:r>
          </w:p>
        </w:tc>
        <w:tc>
          <w:tcPr>
            <w:tcW w:w="2126"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 xml:space="preserve">(стр. 010 ф. № 2) / (стр. 620) ф. №1) </w:t>
            </w:r>
          </w:p>
        </w:tc>
        <w:tc>
          <w:tcPr>
            <w:tcW w:w="1843"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31,74</w:t>
            </w:r>
          </w:p>
        </w:tc>
        <w:tc>
          <w:tcPr>
            <w:tcW w:w="1417"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32,09</w:t>
            </w:r>
          </w:p>
        </w:tc>
        <w:tc>
          <w:tcPr>
            <w:tcW w:w="1417"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32,27</w:t>
            </w:r>
          </w:p>
        </w:tc>
        <w:tc>
          <w:tcPr>
            <w:tcW w:w="1702"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0,18</w:t>
            </w:r>
          </w:p>
        </w:tc>
      </w:tr>
      <w:tr w:rsidR="00BB2A80" w:rsidRPr="000D21E2" w:rsidTr="00BB2A80">
        <w:tc>
          <w:tcPr>
            <w:tcW w:w="675"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7.</w:t>
            </w:r>
          </w:p>
        </w:tc>
        <w:tc>
          <w:tcPr>
            <w:tcW w:w="2552"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 xml:space="preserve">Период оборота кредиторской задолженности </w:t>
            </w:r>
          </w:p>
        </w:tc>
        <w:tc>
          <w:tcPr>
            <w:tcW w:w="3827"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 xml:space="preserve">Отражает средний срок возврата долгов предприятия (за исключением обязательств перед банками и по прочим займам) </w:t>
            </w:r>
          </w:p>
        </w:tc>
        <w:tc>
          <w:tcPr>
            <w:tcW w:w="2126"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365*  (стр. 620) ф. №1) / (стр. 010 ф. № 2)</w:t>
            </w:r>
          </w:p>
        </w:tc>
        <w:tc>
          <w:tcPr>
            <w:tcW w:w="1843"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11,5</w:t>
            </w:r>
          </w:p>
        </w:tc>
        <w:tc>
          <w:tcPr>
            <w:tcW w:w="1417"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11,37</w:t>
            </w:r>
          </w:p>
        </w:tc>
        <w:tc>
          <w:tcPr>
            <w:tcW w:w="1417"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11,31</w:t>
            </w:r>
          </w:p>
        </w:tc>
        <w:tc>
          <w:tcPr>
            <w:tcW w:w="1702"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-0,06</w:t>
            </w:r>
          </w:p>
        </w:tc>
      </w:tr>
      <w:tr w:rsidR="00BB2A80" w:rsidRPr="000D21E2" w:rsidTr="00BB2A80">
        <w:tc>
          <w:tcPr>
            <w:tcW w:w="675"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8.</w:t>
            </w:r>
          </w:p>
        </w:tc>
        <w:tc>
          <w:tcPr>
            <w:tcW w:w="2552"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 xml:space="preserve">Фондоотдача основных средств </w:t>
            </w:r>
          </w:p>
        </w:tc>
        <w:tc>
          <w:tcPr>
            <w:tcW w:w="3827"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 xml:space="preserve">Характеризует эффективность использования основных средств </w:t>
            </w:r>
          </w:p>
        </w:tc>
        <w:tc>
          <w:tcPr>
            <w:tcW w:w="2126"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 xml:space="preserve">(стр. 010 ф. № 2) / (стр. 120) ф. №1) </w:t>
            </w:r>
          </w:p>
        </w:tc>
        <w:tc>
          <w:tcPr>
            <w:tcW w:w="1843"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2,11</w:t>
            </w:r>
          </w:p>
        </w:tc>
        <w:tc>
          <w:tcPr>
            <w:tcW w:w="1417"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2,33</w:t>
            </w:r>
          </w:p>
        </w:tc>
        <w:tc>
          <w:tcPr>
            <w:tcW w:w="1417"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2,1</w:t>
            </w:r>
          </w:p>
        </w:tc>
        <w:tc>
          <w:tcPr>
            <w:tcW w:w="1702" w:type="dxa"/>
          </w:tcPr>
          <w:p w:rsidR="00BB2A80" w:rsidRPr="000D21E2" w:rsidRDefault="00BB2A80" w:rsidP="00BB2A80">
            <w:pPr>
              <w:spacing w:line="240" w:lineRule="auto"/>
              <w:ind w:firstLine="0"/>
              <w:jc w:val="center"/>
              <w:rPr>
                <w:rFonts w:ascii="Times New Roman" w:hAnsi="Times New Roman"/>
                <w:sz w:val="24"/>
                <w:szCs w:val="24"/>
              </w:rPr>
            </w:pPr>
            <w:r w:rsidRPr="000D21E2">
              <w:rPr>
                <w:rFonts w:ascii="Times New Roman" w:hAnsi="Times New Roman"/>
                <w:sz w:val="24"/>
                <w:szCs w:val="24"/>
              </w:rPr>
              <w:t>-0,23</w:t>
            </w:r>
          </w:p>
        </w:tc>
      </w:tr>
    </w:tbl>
    <w:p w:rsidR="000D21E2" w:rsidRDefault="00BB2A80" w:rsidP="000D21E2">
      <w:pPr>
        <w:pStyle w:val="ae"/>
        <w:widowControl w:val="0"/>
        <w:spacing w:after="0" w:line="240" w:lineRule="auto"/>
        <w:ind w:left="0" w:firstLine="0"/>
        <w:jc w:val="right"/>
        <w:rPr>
          <w:rFonts w:ascii="Times New Roman" w:hAnsi="Times New Roman"/>
          <w:sz w:val="28"/>
          <w:szCs w:val="28"/>
        </w:rPr>
      </w:pPr>
      <w:r w:rsidRPr="000D21E2">
        <w:rPr>
          <w:rFonts w:ascii="Times New Roman" w:hAnsi="Times New Roman"/>
          <w:sz w:val="28"/>
          <w:szCs w:val="28"/>
        </w:rPr>
        <w:t>Приложение</w:t>
      </w:r>
      <w:r w:rsidR="00452F26" w:rsidRPr="000D21E2">
        <w:rPr>
          <w:rFonts w:ascii="Times New Roman" w:hAnsi="Times New Roman"/>
          <w:sz w:val="28"/>
          <w:szCs w:val="28"/>
        </w:rPr>
        <w:t xml:space="preserve"> 1</w:t>
      </w:r>
    </w:p>
    <w:p w:rsidR="00BB2A80" w:rsidRPr="000D21E2" w:rsidRDefault="00BB2A80" w:rsidP="000D21E2">
      <w:pPr>
        <w:pStyle w:val="ae"/>
        <w:widowControl w:val="0"/>
        <w:spacing w:after="0" w:line="240" w:lineRule="auto"/>
        <w:ind w:left="0" w:firstLine="0"/>
        <w:jc w:val="center"/>
        <w:rPr>
          <w:rFonts w:ascii="Times New Roman" w:hAnsi="Times New Roman"/>
          <w:sz w:val="28"/>
          <w:szCs w:val="28"/>
        </w:rPr>
      </w:pPr>
      <w:r w:rsidRPr="000D21E2">
        <w:rPr>
          <w:rFonts w:ascii="Times New Roman" w:hAnsi="Times New Roman"/>
          <w:sz w:val="28"/>
          <w:szCs w:val="28"/>
        </w:rPr>
        <w:t>Показатели деловой активности «ПАТП-2» с 2007 – 2009 годы</w:t>
      </w:r>
    </w:p>
    <w:p w:rsidR="00BB2A80" w:rsidRPr="00210C35" w:rsidRDefault="00BB2A80" w:rsidP="001E7C28">
      <w:pPr>
        <w:spacing w:line="240" w:lineRule="auto"/>
        <w:rPr>
          <w:rFonts w:ascii="Times New Roman" w:hAnsi="Times New Roman"/>
          <w:sz w:val="28"/>
          <w:szCs w:val="28"/>
        </w:rPr>
        <w:sectPr w:rsidR="00BB2A80" w:rsidRPr="00210C35" w:rsidSect="00BB2A80">
          <w:pgSz w:w="16838" w:h="11906" w:orient="landscape"/>
          <w:pgMar w:top="1701" w:right="1134" w:bottom="567" w:left="1134" w:header="709" w:footer="709" w:gutter="0"/>
          <w:pgNumType w:start="1"/>
          <w:cols w:space="708"/>
          <w:titlePg/>
          <w:docGrid w:linePitch="360"/>
        </w:sectPr>
      </w:pPr>
    </w:p>
    <w:p w:rsidR="005006FB" w:rsidRDefault="00452F26" w:rsidP="00452F26">
      <w:pPr>
        <w:pStyle w:val="afa"/>
        <w:keepNext/>
        <w:spacing w:before="0" w:after="0"/>
        <w:ind w:firstLine="709"/>
        <w:jc w:val="right"/>
        <w:rPr>
          <w:b w:val="0"/>
          <w:sz w:val="28"/>
          <w:szCs w:val="28"/>
        </w:rPr>
      </w:pPr>
      <w:r>
        <w:rPr>
          <w:b w:val="0"/>
          <w:sz w:val="28"/>
          <w:szCs w:val="28"/>
        </w:rPr>
        <w:t>Приложение 12</w:t>
      </w:r>
    </w:p>
    <w:p w:rsidR="00483BC2" w:rsidRPr="00483BC2" w:rsidRDefault="005006FB" w:rsidP="00483BC2">
      <w:pPr>
        <w:pStyle w:val="afa"/>
        <w:keepNext/>
        <w:spacing w:before="0" w:after="0"/>
        <w:ind w:firstLine="709"/>
        <w:jc w:val="center"/>
        <w:rPr>
          <w:b w:val="0"/>
          <w:noProof/>
          <w:sz w:val="28"/>
          <w:szCs w:val="28"/>
        </w:rPr>
      </w:pPr>
      <w:r w:rsidRPr="0083792A">
        <w:rPr>
          <w:b w:val="0"/>
          <w:noProof/>
          <w:sz w:val="28"/>
          <w:szCs w:val="28"/>
        </w:rPr>
        <w:t>Источники формирования финансовых ресурсов ООО «ПАТП №2»</w:t>
      </w:r>
    </w:p>
    <w:p w:rsidR="00483BC2" w:rsidRPr="00483BC2" w:rsidRDefault="00483BC2" w:rsidP="00483BC2">
      <w:pPr>
        <w:rPr>
          <w:lang w:eastAsia="ru-RU"/>
        </w:rPr>
      </w:pPr>
    </w:p>
    <w:tbl>
      <w:tblPr>
        <w:tblW w:w="14611" w:type="dxa"/>
        <w:tblInd w:w="98" w:type="dxa"/>
        <w:tblLayout w:type="fixed"/>
        <w:tblLook w:val="0000" w:firstRow="0" w:lastRow="0" w:firstColumn="0" w:lastColumn="0" w:noHBand="0" w:noVBand="0"/>
      </w:tblPr>
      <w:tblGrid>
        <w:gridCol w:w="3129"/>
        <w:gridCol w:w="1701"/>
        <w:gridCol w:w="1276"/>
        <w:gridCol w:w="1418"/>
        <w:gridCol w:w="1559"/>
        <w:gridCol w:w="1417"/>
        <w:gridCol w:w="1134"/>
        <w:gridCol w:w="1560"/>
        <w:gridCol w:w="1417"/>
      </w:tblGrid>
      <w:tr w:rsidR="005006FB" w:rsidRPr="003A4AA9" w:rsidTr="005006FB">
        <w:trPr>
          <w:cantSplit/>
          <w:trHeight w:val="255"/>
        </w:trPr>
        <w:tc>
          <w:tcPr>
            <w:tcW w:w="3129" w:type="dxa"/>
            <w:vMerge w:val="restart"/>
            <w:tcBorders>
              <w:top w:val="single" w:sz="8" w:space="0" w:color="auto"/>
              <w:left w:val="single" w:sz="8" w:space="0" w:color="auto"/>
              <w:bottom w:val="single" w:sz="4" w:space="0" w:color="auto"/>
              <w:right w:val="single" w:sz="4" w:space="0" w:color="auto"/>
            </w:tcBorders>
            <w:vAlign w:val="center"/>
          </w:tcPr>
          <w:p w:rsidR="005006FB" w:rsidRPr="003A4AA9" w:rsidRDefault="005006FB" w:rsidP="00E6775D">
            <w:pPr>
              <w:spacing w:line="240" w:lineRule="auto"/>
              <w:ind w:firstLine="0"/>
              <w:jc w:val="center"/>
              <w:rPr>
                <w:rFonts w:ascii="Times New Roman" w:hAnsi="Times New Roman"/>
                <w:bCs/>
                <w:sz w:val="24"/>
                <w:szCs w:val="24"/>
              </w:rPr>
            </w:pPr>
            <w:r w:rsidRPr="003A4AA9">
              <w:rPr>
                <w:rFonts w:ascii="Times New Roman" w:hAnsi="Times New Roman"/>
                <w:bCs/>
                <w:sz w:val="24"/>
                <w:szCs w:val="24"/>
              </w:rPr>
              <w:t>Показатель</w:t>
            </w:r>
          </w:p>
        </w:tc>
        <w:tc>
          <w:tcPr>
            <w:tcW w:w="2977" w:type="dxa"/>
            <w:gridSpan w:val="2"/>
            <w:tcBorders>
              <w:top w:val="single" w:sz="8" w:space="0" w:color="auto"/>
              <w:left w:val="nil"/>
              <w:bottom w:val="single" w:sz="4" w:space="0" w:color="auto"/>
              <w:right w:val="single" w:sz="4" w:space="0" w:color="auto"/>
            </w:tcBorders>
            <w:vAlign w:val="center"/>
          </w:tcPr>
          <w:p w:rsidR="005006FB" w:rsidRPr="003A4AA9" w:rsidRDefault="005006FB" w:rsidP="00483BC2">
            <w:pPr>
              <w:spacing w:line="240" w:lineRule="auto"/>
              <w:ind w:firstLine="0"/>
              <w:jc w:val="center"/>
              <w:rPr>
                <w:rFonts w:ascii="Times New Roman" w:hAnsi="Times New Roman"/>
                <w:bCs/>
                <w:sz w:val="24"/>
                <w:szCs w:val="24"/>
              </w:rPr>
            </w:pPr>
            <w:r w:rsidRPr="003A4AA9">
              <w:rPr>
                <w:rFonts w:ascii="Times New Roman" w:hAnsi="Times New Roman"/>
                <w:bCs/>
                <w:sz w:val="24"/>
                <w:szCs w:val="24"/>
              </w:rPr>
              <w:t>01.01.200</w:t>
            </w:r>
            <w:r w:rsidR="00483BC2" w:rsidRPr="003A4AA9">
              <w:rPr>
                <w:rFonts w:ascii="Times New Roman" w:hAnsi="Times New Roman"/>
                <w:bCs/>
                <w:sz w:val="24"/>
                <w:szCs w:val="24"/>
              </w:rPr>
              <w:t>7</w:t>
            </w:r>
          </w:p>
        </w:tc>
        <w:tc>
          <w:tcPr>
            <w:tcW w:w="2977" w:type="dxa"/>
            <w:gridSpan w:val="2"/>
            <w:tcBorders>
              <w:top w:val="single" w:sz="8" w:space="0" w:color="auto"/>
              <w:left w:val="nil"/>
              <w:bottom w:val="single" w:sz="4" w:space="0" w:color="auto"/>
              <w:right w:val="single" w:sz="4" w:space="0" w:color="auto"/>
            </w:tcBorders>
            <w:vAlign w:val="center"/>
          </w:tcPr>
          <w:p w:rsidR="005006FB" w:rsidRPr="003A4AA9" w:rsidRDefault="005006FB" w:rsidP="00483BC2">
            <w:pPr>
              <w:spacing w:line="240" w:lineRule="auto"/>
              <w:ind w:firstLine="0"/>
              <w:jc w:val="center"/>
              <w:rPr>
                <w:rFonts w:ascii="Times New Roman" w:hAnsi="Times New Roman"/>
                <w:bCs/>
                <w:sz w:val="24"/>
                <w:szCs w:val="24"/>
              </w:rPr>
            </w:pPr>
            <w:r w:rsidRPr="003A4AA9">
              <w:rPr>
                <w:rFonts w:ascii="Times New Roman" w:hAnsi="Times New Roman"/>
                <w:bCs/>
                <w:sz w:val="24"/>
                <w:szCs w:val="24"/>
              </w:rPr>
              <w:t>01.01.200</w:t>
            </w:r>
            <w:r w:rsidR="00483BC2" w:rsidRPr="003A4AA9">
              <w:rPr>
                <w:rFonts w:ascii="Times New Roman" w:hAnsi="Times New Roman"/>
                <w:bCs/>
                <w:sz w:val="24"/>
                <w:szCs w:val="24"/>
              </w:rPr>
              <w:t>8</w:t>
            </w:r>
          </w:p>
        </w:tc>
        <w:tc>
          <w:tcPr>
            <w:tcW w:w="2551" w:type="dxa"/>
            <w:gridSpan w:val="2"/>
            <w:tcBorders>
              <w:top w:val="single" w:sz="8" w:space="0" w:color="auto"/>
              <w:left w:val="nil"/>
              <w:bottom w:val="single" w:sz="4" w:space="0" w:color="auto"/>
              <w:right w:val="single" w:sz="4" w:space="0" w:color="auto"/>
            </w:tcBorders>
            <w:vAlign w:val="center"/>
          </w:tcPr>
          <w:p w:rsidR="005006FB" w:rsidRPr="003A4AA9" w:rsidRDefault="005006FB" w:rsidP="00483BC2">
            <w:pPr>
              <w:spacing w:line="240" w:lineRule="auto"/>
              <w:ind w:firstLine="0"/>
              <w:jc w:val="center"/>
              <w:rPr>
                <w:rFonts w:ascii="Times New Roman" w:hAnsi="Times New Roman"/>
                <w:bCs/>
                <w:sz w:val="24"/>
                <w:szCs w:val="24"/>
              </w:rPr>
            </w:pPr>
            <w:r w:rsidRPr="003A4AA9">
              <w:rPr>
                <w:rFonts w:ascii="Times New Roman" w:hAnsi="Times New Roman"/>
                <w:bCs/>
                <w:sz w:val="24"/>
                <w:szCs w:val="24"/>
              </w:rPr>
              <w:t>01.01.200</w:t>
            </w:r>
            <w:r w:rsidR="00483BC2" w:rsidRPr="003A4AA9">
              <w:rPr>
                <w:rFonts w:ascii="Times New Roman" w:hAnsi="Times New Roman"/>
                <w:bCs/>
                <w:sz w:val="24"/>
                <w:szCs w:val="24"/>
              </w:rPr>
              <w:t>9</w:t>
            </w:r>
          </w:p>
        </w:tc>
        <w:tc>
          <w:tcPr>
            <w:tcW w:w="1560" w:type="dxa"/>
            <w:vMerge w:val="restart"/>
            <w:tcBorders>
              <w:top w:val="single" w:sz="8" w:space="0" w:color="auto"/>
              <w:left w:val="single" w:sz="4" w:space="0" w:color="auto"/>
              <w:bottom w:val="single" w:sz="4" w:space="0" w:color="auto"/>
              <w:right w:val="single" w:sz="4" w:space="0" w:color="auto"/>
            </w:tcBorders>
            <w:vAlign w:val="center"/>
          </w:tcPr>
          <w:p w:rsidR="005006FB" w:rsidRPr="003A4AA9" w:rsidRDefault="00483BC2" w:rsidP="00E6775D">
            <w:pPr>
              <w:spacing w:line="240" w:lineRule="auto"/>
              <w:ind w:firstLine="0"/>
              <w:jc w:val="center"/>
              <w:rPr>
                <w:rFonts w:ascii="Times New Roman" w:hAnsi="Times New Roman"/>
                <w:bCs/>
                <w:sz w:val="24"/>
                <w:szCs w:val="24"/>
              </w:rPr>
            </w:pPr>
            <w:r w:rsidRPr="003A4AA9">
              <w:rPr>
                <w:rFonts w:ascii="Times New Roman" w:hAnsi="Times New Roman"/>
                <w:bCs/>
                <w:sz w:val="24"/>
                <w:szCs w:val="24"/>
              </w:rPr>
              <w:t xml:space="preserve">Абсолютное </w:t>
            </w:r>
            <w:r w:rsidR="005006FB" w:rsidRPr="003A4AA9">
              <w:rPr>
                <w:rFonts w:ascii="Times New Roman" w:hAnsi="Times New Roman"/>
                <w:bCs/>
                <w:sz w:val="24"/>
                <w:szCs w:val="24"/>
              </w:rPr>
              <w:t>т</w:t>
            </w:r>
            <w:r w:rsidRPr="003A4AA9">
              <w:rPr>
                <w:rFonts w:ascii="Times New Roman" w:hAnsi="Times New Roman"/>
                <w:bCs/>
                <w:sz w:val="24"/>
                <w:szCs w:val="24"/>
              </w:rPr>
              <w:t>клонение</w:t>
            </w:r>
          </w:p>
        </w:tc>
        <w:tc>
          <w:tcPr>
            <w:tcW w:w="1417" w:type="dxa"/>
            <w:vMerge w:val="restart"/>
            <w:tcBorders>
              <w:top w:val="single" w:sz="8" w:space="0" w:color="auto"/>
              <w:left w:val="single" w:sz="4" w:space="0" w:color="auto"/>
              <w:bottom w:val="single" w:sz="4" w:space="0" w:color="auto"/>
              <w:right w:val="single" w:sz="8" w:space="0" w:color="auto"/>
            </w:tcBorders>
            <w:vAlign w:val="center"/>
          </w:tcPr>
          <w:p w:rsidR="005006FB" w:rsidRPr="003A4AA9" w:rsidRDefault="005006FB" w:rsidP="00E6775D">
            <w:pPr>
              <w:spacing w:line="240" w:lineRule="auto"/>
              <w:ind w:firstLine="0"/>
              <w:jc w:val="center"/>
              <w:rPr>
                <w:rFonts w:ascii="Times New Roman" w:hAnsi="Times New Roman"/>
                <w:bCs/>
                <w:sz w:val="24"/>
                <w:szCs w:val="24"/>
              </w:rPr>
            </w:pPr>
            <w:r w:rsidRPr="003A4AA9">
              <w:rPr>
                <w:rFonts w:ascii="Times New Roman" w:hAnsi="Times New Roman"/>
                <w:bCs/>
                <w:sz w:val="24"/>
                <w:szCs w:val="24"/>
              </w:rPr>
              <w:t>Темп роста, %</w:t>
            </w:r>
          </w:p>
        </w:tc>
      </w:tr>
      <w:tr w:rsidR="005006FB" w:rsidRPr="003A4AA9" w:rsidTr="005006FB">
        <w:trPr>
          <w:cantSplit/>
          <w:trHeight w:val="510"/>
        </w:trPr>
        <w:tc>
          <w:tcPr>
            <w:tcW w:w="3129" w:type="dxa"/>
            <w:vMerge/>
            <w:tcBorders>
              <w:top w:val="single" w:sz="8" w:space="0" w:color="auto"/>
              <w:left w:val="single" w:sz="8" w:space="0" w:color="auto"/>
              <w:bottom w:val="single" w:sz="4" w:space="0" w:color="auto"/>
              <w:right w:val="single" w:sz="4" w:space="0" w:color="auto"/>
            </w:tcBorders>
            <w:vAlign w:val="center"/>
          </w:tcPr>
          <w:p w:rsidR="005006FB" w:rsidRPr="003A4AA9" w:rsidRDefault="005006FB" w:rsidP="00E6775D">
            <w:pPr>
              <w:spacing w:line="240" w:lineRule="auto"/>
              <w:ind w:firstLine="0"/>
              <w:jc w:val="center"/>
              <w:rPr>
                <w:rFonts w:ascii="Times New Roman" w:hAnsi="Times New Roman"/>
                <w:bCs/>
                <w:sz w:val="24"/>
                <w:szCs w:val="24"/>
              </w:rPr>
            </w:pPr>
          </w:p>
        </w:tc>
        <w:tc>
          <w:tcPr>
            <w:tcW w:w="1701" w:type="dxa"/>
            <w:tcBorders>
              <w:top w:val="nil"/>
              <w:left w:val="nil"/>
              <w:bottom w:val="single" w:sz="4" w:space="0" w:color="auto"/>
              <w:right w:val="single" w:sz="4" w:space="0" w:color="auto"/>
            </w:tcBorders>
            <w:vAlign w:val="center"/>
          </w:tcPr>
          <w:p w:rsidR="005006FB" w:rsidRPr="003A4AA9" w:rsidRDefault="005006FB" w:rsidP="00095602">
            <w:pPr>
              <w:spacing w:line="240" w:lineRule="auto"/>
              <w:ind w:firstLine="0"/>
              <w:jc w:val="center"/>
              <w:rPr>
                <w:rFonts w:ascii="Times New Roman" w:hAnsi="Times New Roman"/>
                <w:bCs/>
                <w:sz w:val="24"/>
                <w:szCs w:val="24"/>
              </w:rPr>
            </w:pPr>
            <w:r w:rsidRPr="003A4AA9">
              <w:rPr>
                <w:rFonts w:ascii="Times New Roman" w:hAnsi="Times New Roman"/>
                <w:bCs/>
                <w:sz w:val="24"/>
                <w:szCs w:val="24"/>
              </w:rPr>
              <w:t xml:space="preserve">Сумма, </w:t>
            </w:r>
            <w:r w:rsidR="00095602" w:rsidRPr="003A4AA9">
              <w:rPr>
                <w:rFonts w:ascii="Times New Roman" w:hAnsi="Times New Roman"/>
                <w:bCs/>
                <w:sz w:val="24"/>
                <w:szCs w:val="24"/>
              </w:rPr>
              <w:t>тыс.руб.</w:t>
            </w:r>
          </w:p>
        </w:tc>
        <w:tc>
          <w:tcPr>
            <w:tcW w:w="1276" w:type="dxa"/>
            <w:tcBorders>
              <w:top w:val="nil"/>
              <w:left w:val="nil"/>
              <w:bottom w:val="single" w:sz="4" w:space="0" w:color="auto"/>
              <w:right w:val="single" w:sz="4" w:space="0" w:color="auto"/>
            </w:tcBorders>
            <w:vAlign w:val="center"/>
          </w:tcPr>
          <w:p w:rsidR="005006FB" w:rsidRPr="003A4AA9" w:rsidRDefault="00095602" w:rsidP="00E6775D">
            <w:pPr>
              <w:spacing w:line="240" w:lineRule="auto"/>
              <w:ind w:firstLine="0"/>
              <w:jc w:val="center"/>
              <w:rPr>
                <w:rFonts w:ascii="Times New Roman" w:hAnsi="Times New Roman"/>
                <w:bCs/>
                <w:sz w:val="24"/>
                <w:szCs w:val="24"/>
              </w:rPr>
            </w:pPr>
            <w:r w:rsidRPr="003A4AA9">
              <w:rPr>
                <w:rFonts w:ascii="Times New Roman" w:hAnsi="Times New Roman"/>
                <w:bCs/>
                <w:sz w:val="24"/>
                <w:szCs w:val="24"/>
              </w:rPr>
              <w:t>Удельный вес</w:t>
            </w:r>
            <w:r w:rsidR="005006FB" w:rsidRPr="003A4AA9">
              <w:rPr>
                <w:rFonts w:ascii="Times New Roman" w:hAnsi="Times New Roman"/>
                <w:bCs/>
                <w:sz w:val="24"/>
                <w:szCs w:val="24"/>
              </w:rPr>
              <w:t>, %</w:t>
            </w:r>
          </w:p>
        </w:tc>
        <w:tc>
          <w:tcPr>
            <w:tcW w:w="1418" w:type="dxa"/>
            <w:tcBorders>
              <w:top w:val="nil"/>
              <w:left w:val="nil"/>
              <w:bottom w:val="single" w:sz="4" w:space="0" w:color="auto"/>
              <w:right w:val="single" w:sz="4" w:space="0" w:color="auto"/>
            </w:tcBorders>
            <w:vAlign w:val="center"/>
          </w:tcPr>
          <w:p w:rsidR="005006FB" w:rsidRPr="003A4AA9" w:rsidRDefault="005006FB" w:rsidP="00095602">
            <w:pPr>
              <w:spacing w:line="240" w:lineRule="auto"/>
              <w:ind w:firstLine="0"/>
              <w:jc w:val="center"/>
              <w:rPr>
                <w:rFonts w:ascii="Times New Roman" w:hAnsi="Times New Roman"/>
                <w:bCs/>
                <w:sz w:val="24"/>
                <w:szCs w:val="24"/>
              </w:rPr>
            </w:pPr>
            <w:r w:rsidRPr="003A4AA9">
              <w:rPr>
                <w:rFonts w:ascii="Times New Roman" w:hAnsi="Times New Roman"/>
                <w:bCs/>
                <w:sz w:val="24"/>
                <w:szCs w:val="24"/>
              </w:rPr>
              <w:t xml:space="preserve">Сумма, </w:t>
            </w:r>
            <w:r w:rsidR="00095602" w:rsidRPr="003A4AA9">
              <w:rPr>
                <w:rFonts w:ascii="Times New Roman" w:hAnsi="Times New Roman"/>
                <w:bCs/>
                <w:sz w:val="24"/>
                <w:szCs w:val="24"/>
              </w:rPr>
              <w:t>тыс.руб.</w:t>
            </w:r>
          </w:p>
        </w:tc>
        <w:tc>
          <w:tcPr>
            <w:tcW w:w="1559" w:type="dxa"/>
            <w:tcBorders>
              <w:top w:val="nil"/>
              <w:left w:val="nil"/>
              <w:bottom w:val="single" w:sz="4" w:space="0" w:color="auto"/>
              <w:right w:val="single" w:sz="4" w:space="0" w:color="auto"/>
            </w:tcBorders>
            <w:vAlign w:val="center"/>
          </w:tcPr>
          <w:p w:rsidR="005006FB" w:rsidRPr="003A4AA9" w:rsidRDefault="00095602" w:rsidP="00E6775D">
            <w:pPr>
              <w:spacing w:line="240" w:lineRule="auto"/>
              <w:ind w:firstLine="0"/>
              <w:jc w:val="center"/>
              <w:rPr>
                <w:rFonts w:ascii="Times New Roman" w:hAnsi="Times New Roman"/>
                <w:bCs/>
                <w:sz w:val="24"/>
                <w:szCs w:val="24"/>
              </w:rPr>
            </w:pPr>
            <w:r w:rsidRPr="003A4AA9">
              <w:rPr>
                <w:rFonts w:ascii="Times New Roman" w:hAnsi="Times New Roman"/>
                <w:bCs/>
                <w:sz w:val="24"/>
                <w:szCs w:val="24"/>
              </w:rPr>
              <w:t>Удельный вес</w:t>
            </w:r>
            <w:r w:rsidR="005006FB" w:rsidRPr="003A4AA9">
              <w:rPr>
                <w:rFonts w:ascii="Times New Roman" w:hAnsi="Times New Roman"/>
                <w:bCs/>
                <w:sz w:val="24"/>
                <w:szCs w:val="24"/>
              </w:rPr>
              <w:t>, %</w:t>
            </w:r>
          </w:p>
        </w:tc>
        <w:tc>
          <w:tcPr>
            <w:tcW w:w="1417" w:type="dxa"/>
            <w:tcBorders>
              <w:top w:val="nil"/>
              <w:left w:val="nil"/>
              <w:bottom w:val="single" w:sz="4" w:space="0" w:color="auto"/>
              <w:right w:val="single" w:sz="4" w:space="0" w:color="auto"/>
            </w:tcBorders>
            <w:vAlign w:val="center"/>
          </w:tcPr>
          <w:p w:rsidR="005006FB" w:rsidRPr="003A4AA9" w:rsidRDefault="005006FB" w:rsidP="00095602">
            <w:pPr>
              <w:spacing w:line="240" w:lineRule="auto"/>
              <w:ind w:firstLine="0"/>
              <w:jc w:val="center"/>
              <w:rPr>
                <w:rFonts w:ascii="Times New Roman" w:hAnsi="Times New Roman"/>
                <w:bCs/>
                <w:sz w:val="24"/>
                <w:szCs w:val="24"/>
              </w:rPr>
            </w:pPr>
            <w:r w:rsidRPr="003A4AA9">
              <w:rPr>
                <w:rFonts w:ascii="Times New Roman" w:hAnsi="Times New Roman"/>
                <w:bCs/>
                <w:sz w:val="24"/>
                <w:szCs w:val="24"/>
              </w:rPr>
              <w:t xml:space="preserve">Сумма, </w:t>
            </w:r>
            <w:r w:rsidR="00095602" w:rsidRPr="003A4AA9">
              <w:rPr>
                <w:rFonts w:ascii="Times New Roman" w:hAnsi="Times New Roman"/>
                <w:bCs/>
                <w:sz w:val="24"/>
                <w:szCs w:val="24"/>
              </w:rPr>
              <w:t>тыс.руб.</w:t>
            </w:r>
          </w:p>
        </w:tc>
        <w:tc>
          <w:tcPr>
            <w:tcW w:w="1134" w:type="dxa"/>
            <w:tcBorders>
              <w:top w:val="nil"/>
              <w:left w:val="nil"/>
              <w:bottom w:val="single" w:sz="4" w:space="0" w:color="auto"/>
              <w:right w:val="single" w:sz="4" w:space="0" w:color="auto"/>
            </w:tcBorders>
            <w:vAlign w:val="center"/>
          </w:tcPr>
          <w:p w:rsidR="005006FB" w:rsidRPr="003A4AA9" w:rsidRDefault="00095602" w:rsidP="00E6775D">
            <w:pPr>
              <w:spacing w:line="240" w:lineRule="auto"/>
              <w:ind w:firstLine="0"/>
              <w:jc w:val="center"/>
              <w:rPr>
                <w:rFonts w:ascii="Times New Roman" w:hAnsi="Times New Roman"/>
                <w:bCs/>
                <w:sz w:val="24"/>
                <w:szCs w:val="24"/>
              </w:rPr>
            </w:pPr>
            <w:r w:rsidRPr="003A4AA9">
              <w:rPr>
                <w:rFonts w:ascii="Times New Roman" w:hAnsi="Times New Roman"/>
                <w:bCs/>
                <w:sz w:val="24"/>
                <w:szCs w:val="24"/>
              </w:rPr>
              <w:t>Удельный вес</w:t>
            </w:r>
            <w:r w:rsidR="005006FB" w:rsidRPr="003A4AA9">
              <w:rPr>
                <w:rFonts w:ascii="Times New Roman" w:hAnsi="Times New Roman"/>
                <w:bCs/>
                <w:sz w:val="24"/>
                <w:szCs w:val="24"/>
              </w:rPr>
              <w:t>, %</w:t>
            </w:r>
          </w:p>
        </w:tc>
        <w:tc>
          <w:tcPr>
            <w:tcW w:w="1560" w:type="dxa"/>
            <w:vMerge/>
            <w:tcBorders>
              <w:top w:val="single" w:sz="8" w:space="0" w:color="auto"/>
              <w:left w:val="single" w:sz="4" w:space="0" w:color="auto"/>
              <w:bottom w:val="single" w:sz="4" w:space="0" w:color="auto"/>
              <w:right w:val="single" w:sz="4" w:space="0" w:color="auto"/>
            </w:tcBorders>
            <w:vAlign w:val="center"/>
          </w:tcPr>
          <w:p w:rsidR="005006FB" w:rsidRPr="003A4AA9" w:rsidRDefault="005006FB" w:rsidP="00E6775D">
            <w:pPr>
              <w:spacing w:line="240" w:lineRule="auto"/>
              <w:ind w:firstLine="0"/>
              <w:jc w:val="center"/>
              <w:rPr>
                <w:rFonts w:ascii="Times New Roman" w:hAnsi="Times New Roman"/>
                <w:bCs/>
                <w:sz w:val="24"/>
                <w:szCs w:val="24"/>
              </w:rPr>
            </w:pPr>
          </w:p>
        </w:tc>
        <w:tc>
          <w:tcPr>
            <w:tcW w:w="1417" w:type="dxa"/>
            <w:vMerge/>
            <w:tcBorders>
              <w:top w:val="single" w:sz="8" w:space="0" w:color="auto"/>
              <w:left w:val="single" w:sz="4" w:space="0" w:color="auto"/>
              <w:bottom w:val="single" w:sz="4" w:space="0" w:color="auto"/>
              <w:right w:val="single" w:sz="8" w:space="0" w:color="auto"/>
            </w:tcBorders>
            <w:vAlign w:val="center"/>
          </w:tcPr>
          <w:p w:rsidR="005006FB" w:rsidRPr="003A4AA9" w:rsidRDefault="005006FB" w:rsidP="00E6775D">
            <w:pPr>
              <w:spacing w:line="240" w:lineRule="auto"/>
              <w:ind w:firstLine="0"/>
              <w:jc w:val="center"/>
              <w:rPr>
                <w:rFonts w:ascii="Times New Roman" w:hAnsi="Times New Roman"/>
                <w:bCs/>
                <w:sz w:val="24"/>
                <w:szCs w:val="24"/>
              </w:rPr>
            </w:pPr>
          </w:p>
        </w:tc>
      </w:tr>
      <w:tr w:rsidR="005006FB" w:rsidRPr="003A4AA9" w:rsidTr="005006FB">
        <w:trPr>
          <w:trHeight w:val="270"/>
        </w:trPr>
        <w:tc>
          <w:tcPr>
            <w:tcW w:w="3129" w:type="dxa"/>
            <w:tcBorders>
              <w:top w:val="nil"/>
              <w:left w:val="single" w:sz="8" w:space="0" w:color="auto"/>
              <w:bottom w:val="single" w:sz="8" w:space="0" w:color="auto"/>
              <w:right w:val="single" w:sz="4" w:space="0" w:color="auto"/>
            </w:tcBorders>
            <w:vAlign w:val="bottom"/>
          </w:tcPr>
          <w:p w:rsidR="005006FB" w:rsidRPr="003A4AA9" w:rsidRDefault="005006FB" w:rsidP="00E6775D">
            <w:pPr>
              <w:spacing w:line="240" w:lineRule="auto"/>
              <w:ind w:firstLine="0"/>
              <w:jc w:val="center"/>
              <w:rPr>
                <w:rFonts w:ascii="Times New Roman" w:hAnsi="Times New Roman"/>
                <w:bCs/>
                <w:sz w:val="24"/>
                <w:szCs w:val="24"/>
              </w:rPr>
            </w:pPr>
            <w:r w:rsidRPr="003A4AA9">
              <w:rPr>
                <w:rFonts w:ascii="Times New Roman" w:hAnsi="Times New Roman"/>
                <w:bCs/>
                <w:sz w:val="24"/>
                <w:szCs w:val="24"/>
              </w:rPr>
              <w:t>1</w:t>
            </w:r>
          </w:p>
        </w:tc>
        <w:tc>
          <w:tcPr>
            <w:tcW w:w="1701" w:type="dxa"/>
            <w:tcBorders>
              <w:top w:val="nil"/>
              <w:left w:val="nil"/>
              <w:bottom w:val="single" w:sz="8" w:space="0" w:color="auto"/>
              <w:right w:val="single" w:sz="4" w:space="0" w:color="auto"/>
            </w:tcBorders>
            <w:vAlign w:val="bottom"/>
          </w:tcPr>
          <w:p w:rsidR="005006FB" w:rsidRPr="003A4AA9" w:rsidRDefault="005006FB" w:rsidP="00E6775D">
            <w:pPr>
              <w:spacing w:line="240" w:lineRule="auto"/>
              <w:ind w:firstLine="0"/>
              <w:jc w:val="center"/>
              <w:rPr>
                <w:rFonts w:ascii="Times New Roman" w:hAnsi="Times New Roman"/>
                <w:bCs/>
                <w:sz w:val="24"/>
                <w:szCs w:val="24"/>
              </w:rPr>
            </w:pPr>
            <w:r w:rsidRPr="003A4AA9">
              <w:rPr>
                <w:rFonts w:ascii="Times New Roman" w:hAnsi="Times New Roman"/>
                <w:bCs/>
                <w:sz w:val="24"/>
                <w:szCs w:val="24"/>
              </w:rPr>
              <w:t>2</w:t>
            </w:r>
          </w:p>
        </w:tc>
        <w:tc>
          <w:tcPr>
            <w:tcW w:w="1276" w:type="dxa"/>
            <w:tcBorders>
              <w:top w:val="nil"/>
              <w:left w:val="nil"/>
              <w:bottom w:val="single" w:sz="8" w:space="0" w:color="auto"/>
              <w:right w:val="single" w:sz="4" w:space="0" w:color="auto"/>
            </w:tcBorders>
            <w:vAlign w:val="bottom"/>
          </w:tcPr>
          <w:p w:rsidR="005006FB" w:rsidRPr="003A4AA9" w:rsidRDefault="005006FB" w:rsidP="00E6775D">
            <w:pPr>
              <w:spacing w:line="240" w:lineRule="auto"/>
              <w:ind w:firstLine="0"/>
              <w:jc w:val="center"/>
              <w:rPr>
                <w:rFonts w:ascii="Times New Roman" w:hAnsi="Times New Roman"/>
                <w:bCs/>
                <w:sz w:val="24"/>
                <w:szCs w:val="24"/>
              </w:rPr>
            </w:pPr>
            <w:r w:rsidRPr="003A4AA9">
              <w:rPr>
                <w:rFonts w:ascii="Times New Roman" w:hAnsi="Times New Roman"/>
                <w:bCs/>
                <w:sz w:val="24"/>
                <w:szCs w:val="24"/>
              </w:rPr>
              <w:t>3</w:t>
            </w:r>
          </w:p>
        </w:tc>
        <w:tc>
          <w:tcPr>
            <w:tcW w:w="1418" w:type="dxa"/>
            <w:tcBorders>
              <w:top w:val="nil"/>
              <w:left w:val="nil"/>
              <w:bottom w:val="single" w:sz="8" w:space="0" w:color="auto"/>
              <w:right w:val="single" w:sz="4" w:space="0" w:color="auto"/>
            </w:tcBorders>
            <w:vAlign w:val="bottom"/>
          </w:tcPr>
          <w:p w:rsidR="005006FB" w:rsidRPr="003A4AA9" w:rsidRDefault="005006FB" w:rsidP="00E6775D">
            <w:pPr>
              <w:spacing w:line="240" w:lineRule="auto"/>
              <w:ind w:firstLine="0"/>
              <w:jc w:val="center"/>
              <w:rPr>
                <w:rFonts w:ascii="Times New Roman" w:hAnsi="Times New Roman"/>
                <w:bCs/>
                <w:sz w:val="24"/>
                <w:szCs w:val="24"/>
              </w:rPr>
            </w:pPr>
            <w:r w:rsidRPr="003A4AA9">
              <w:rPr>
                <w:rFonts w:ascii="Times New Roman" w:hAnsi="Times New Roman"/>
                <w:bCs/>
                <w:sz w:val="24"/>
                <w:szCs w:val="24"/>
              </w:rPr>
              <w:t>4</w:t>
            </w:r>
          </w:p>
        </w:tc>
        <w:tc>
          <w:tcPr>
            <w:tcW w:w="1559" w:type="dxa"/>
            <w:tcBorders>
              <w:top w:val="nil"/>
              <w:left w:val="nil"/>
              <w:bottom w:val="single" w:sz="8" w:space="0" w:color="auto"/>
              <w:right w:val="single" w:sz="4" w:space="0" w:color="auto"/>
            </w:tcBorders>
            <w:vAlign w:val="bottom"/>
          </w:tcPr>
          <w:p w:rsidR="005006FB" w:rsidRPr="003A4AA9" w:rsidRDefault="005006FB" w:rsidP="00E6775D">
            <w:pPr>
              <w:spacing w:line="240" w:lineRule="auto"/>
              <w:ind w:firstLine="0"/>
              <w:jc w:val="center"/>
              <w:rPr>
                <w:rFonts w:ascii="Times New Roman" w:hAnsi="Times New Roman"/>
                <w:bCs/>
                <w:sz w:val="24"/>
                <w:szCs w:val="24"/>
              </w:rPr>
            </w:pPr>
            <w:r w:rsidRPr="003A4AA9">
              <w:rPr>
                <w:rFonts w:ascii="Times New Roman" w:hAnsi="Times New Roman"/>
                <w:bCs/>
                <w:sz w:val="24"/>
                <w:szCs w:val="24"/>
              </w:rPr>
              <w:t>5</w:t>
            </w:r>
          </w:p>
        </w:tc>
        <w:tc>
          <w:tcPr>
            <w:tcW w:w="1417" w:type="dxa"/>
            <w:tcBorders>
              <w:top w:val="nil"/>
              <w:left w:val="nil"/>
              <w:bottom w:val="single" w:sz="8" w:space="0" w:color="auto"/>
              <w:right w:val="single" w:sz="4" w:space="0" w:color="auto"/>
            </w:tcBorders>
            <w:vAlign w:val="bottom"/>
          </w:tcPr>
          <w:p w:rsidR="005006FB" w:rsidRPr="003A4AA9" w:rsidRDefault="005006FB" w:rsidP="00E6775D">
            <w:pPr>
              <w:spacing w:line="240" w:lineRule="auto"/>
              <w:ind w:firstLine="0"/>
              <w:jc w:val="center"/>
              <w:rPr>
                <w:rFonts w:ascii="Times New Roman" w:hAnsi="Times New Roman"/>
                <w:bCs/>
                <w:sz w:val="24"/>
                <w:szCs w:val="24"/>
              </w:rPr>
            </w:pPr>
            <w:r w:rsidRPr="003A4AA9">
              <w:rPr>
                <w:rFonts w:ascii="Times New Roman" w:hAnsi="Times New Roman"/>
                <w:bCs/>
                <w:sz w:val="24"/>
                <w:szCs w:val="24"/>
              </w:rPr>
              <w:t>6</w:t>
            </w:r>
          </w:p>
        </w:tc>
        <w:tc>
          <w:tcPr>
            <w:tcW w:w="1134" w:type="dxa"/>
            <w:tcBorders>
              <w:top w:val="nil"/>
              <w:left w:val="nil"/>
              <w:bottom w:val="single" w:sz="8" w:space="0" w:color="auto"/>
              <w:right w:val="single" w:sz="4" w:space="0" w:color="auto"/>
            </w:tcBorders>
            <w:vAlign w:val="bottom"/>
          </w:tcPr>
          <w:p w:rsidR="005006FB" w:rsidRPr="003A4AA9" w:rsidRDefault="005006FB" w:rsidP="00E6775D">
            <w:pPr>
              <w:spacing w:line="240" w:lineRule="auto"/>
              <w:ind w:firstLine="0"/>
              <w:jc w:val="center"/>
              <w:rPr>
                <w:rFonts w:ascii="Times New Roman" w:hAnsi="Times New Roman"/>
                <w:bCs/>
                <w:sz w:val="24"/>
                <w:szCs w:val="24"/>
              </w:rPr>
            </w:pPr>
            <w:r w:rsidRPr="003A4AA9">
              <w:rPr>
                <w:rFonts w:ascii="Times New Roman" w:hAnsi="Times New Roman"/>
                <w:bCs/>
                <w:sz w:val="24"/>
                <w:szCs w:val="24"/>
              </w:rPr>
              <w:t>7</w:t>
            </w:r>
          </w:p>
        </w:tc>
        <w:tc>
          <w:tcPr>
            <w:tcW w:w="1560" w:type="dxa"/>
            <w:tcBorders>
              <w:top w:val="nil"/>
              <w:left w:val="nil"/>
              <w:bottom w:val="single" w:sz="8" w:space="0" w:color="auto"/>
              <w:right w:val="single" w:sz="4" w:space="0" w:color="auto"/>
            </w:tcBorders>
            <w:vAlign w:val="bottom"/>
          </w:tcPr>
          <w:p w:rsidR="005006FB" w:rsidRPr="003A4AA9" w:rsidRDefault="005006FB" w:rsidP="00E6775D">
            <w:pPr>
              <w:spacing w:line="240" w:lineRule="auto"/>
              <w:ind w:firstLine="0"/>
              <w:jc w:val="center"/>
              <w:rPr>
                <w:rFonts w:ascii="Times New Roman" w:hAnsi="Times New Roman"/>
                <w:bCs/>
                <w:sz w:val="24"/>
                <w:szCs w:val="24"/>
              </w:rPr>
            </w:pPr>
            <w:r w:rsidRPr="003A4AA9">
              <w:rPr>
                <w:rFonts w:ascii="Times New Roman" w:hAnsi="Times New Roman"/>
                <w:bCs/>
                <w:sz w:val="24"/>
                <w:szCs w:val="24"/>
              </w:rPr>
              <w:t>10</w:t>
            </w:r>
          </w:p>
        </w:tc>
        <w:tc>
          <w:tcPr>
            <w:tcW w:w="1417" w:type="dxa"/>
            <w:tcBorders>
              <w:top w:val="nil"/>
              <w:left w:val="nil"/>
              <w:bottom w:val="single" w:sz="8" w:space="0" w:color="auto"/>
              <w:right w:val="single" w:sz="8" w:space="0" w:color="auto"/>
            </w:tcBorders>
            <w:vAlign w:val="bottom"/>
          </w:tcPr>
          <w:p w:rsidR="005006FB" w:rsidRPr="003A4AA9" w:rsidRDefault="005006FB" w:rsidP="00E6775D">
            <w:pPr>
              <w:spacing w:line="240" w:lineRule="auto"/>
              <w:ind w:firstLine="0"/>
              <w:jc w:val="center"/>
              <w:rPr>
                <w:rFonts w:ascii="Times New Roman" w:hAnsi="Times New Roman"/>
                <w:bCs/>
                <w:sz w:val="24"/>
                <w:szCs w:val="24"/>
              </w:rPr>
            </w:pPr>
            <w:r w:rsidRPr="003A4AA9">
              <w:rPr>
                <w:rFonts w:ascii="Times New Roman" w:hAnsi="Times New Roman"/>
                <w:bCs/>
                <w:sz w:val="24"/>
                <w:szCs w:val="24"/>
              </w:rPr>
              <w:t>11</w:t>
            </w:r>
          </w:p>
        </w:tc>
      </w:tr>
      <w:tr w:rsidR="005006FB" w:rsidRPr="003A4AA9" w:rsidTr="005006FB">
        <w:trPr>
          <w:trHeight w:val="510"/>
        </w:trPr>
        <w:tc>
          <w:tcPr>
            <w:tcW w:w="3129" w:type="dxa"/>
            <w:tcBorders>
              <w:top w:val="nil"/>
              <w:left w:val="single" w:sz="8" w:space="0" w:color="auto"/>
              <w:bottom w:val="single" w:sz="4" w:space="0" w:color="auto"/>
              <w:right w:val="single" w:sz="4" w:space="0" w:color="auto"/>
            </w:tcBorders>
            <w:vAlign w:val="bottom"/>
          </w:tcPr>
          <w:p w:rsidR="005006FB" w:rsidRPr="003A4AA9" w:rsidRDefault="005006FB" w:rsidP="00E6775D">
            <w:pPr>
              <w:spacing w:line="240" w:lineRule="auto"/>
              <w:ind w:firstLine="0"/>
              <w:jc w:val="center"/>
              <w:rPr>
                <w:rFonts w:ascii="Times New Roman" w:hAnsi="Times New Roman"/>
                <w:bCs/>
                <w:sz w:val="24"/>
                <w:szCs w:val="24"/>
              </w:rPr>
            </w:pPr>
            <w:r w:rsidRPr="003A4AA9">
              <w:rPr>
                <w:rFonts w:ascii="Times New Roman" w:hAnsi="Times New Roman"/>
                <w:bCs/>
                <w:sz w:val="24"/>
                <w:szCs w:val="24"/>
              </w:rPr>
              <w:t>1. Всего источников финансовых ресурсов</w:t>
            </w:r>
          </w:p>
        </w:tc>
        <w:tc>
          <w:tcPr>
            <w:tcW w:w="1701" w:type="dxa"/>
            <w:tcBorders>
              <w:top w:val="nil"/>
              <w:left w:val="nil"/>
              <w:bottom w:val="single" w:sz="4" w:space="0" w:color="auto"/>
              <w:right w:val="single" w:sz="4" w:space="0" w:color="auto"/>
            </w:tcBorders>
            <w:vAlign w:val="bottom"/>
          </w:tcPr>
          <w:p w:rsidR="005006FB" w:rsidRPr="003A4AA9" w:rsidRDefault="005006FB" w:rsidP="00E6775D">
            <w:pPr>
              <w:spacing w:line="240" w:lineRule="auto"/>
              <w:ind w:firstLine="0"/>
              <w:jc w:val="center"/>
              <w:rPr>
                <w:rFonts w:ascii="Times New Roman" w:hAnsi="Times New Roman"/>
                <w:bCs/>
                <w:sz w:val="24"/>
                <w:szCs w:val="24"/>
              </w:rPr>
            </w:pPr>
          </w:p>
        </w:tc>
        <w:tc>
          <w:tcPr>
            <w:tcW w:w="1276" w:type="dxa"/>
            <w:tcBorders>
              <w:top w:val="nil"/>
              <w:left w:val="nil"/>
              <w:bottom w:val="single" w:sz="4" w:space="0" w:color="auto"/>
              <w:right w:val="single" w:sz="4" w:space="0" w:color="auto"/>
            </w:tcBorders>
            <w:vAlign w:val="bottom"/>
          </w:tcPr>
          <w:p w:rsidR="005006FB" w:rsidRPr="003A4AA9" w:rsidRDefault="005006FB" w:rsidP="00E6775D">
            <w:pPr>
              <w:spacing w:line="240" w:lineRule="auto"/>
              <w:ind w:firstLine="0"/>
              <w:jc w:val="center"/>
              <w:rPr>
                <w:rFonts w:ascii="Times New Roman" w:hAnsi="Times New Roman"/>
                <w:bCs/>
                <w:sz w:val="24"/>
                <w:szCs w:val="24"/>
              </w:rPr>
            </w:pPr>
            <w:r w:rsidRPr="003A4AA9">
              <w:rPr>
                <w:rFonts w:ascii="Times New Roman" w:hAnsi="Times New Roman"/>
                <w:bCs/>
                <w:sz w:val="24"/>
                <w:szCs w:val="24"/>
              </w:rPr>
              <w:t>100,0</w:t>
            </w:r>
          </w:p>
        </w:tc>
        <w:tc>
          <w:tcPr>
            <w:tcW w:w="1418" w:type="dxa"/>
            <w:tcBorders>
              <w:top w:val="nil"/>
              <w:left w:val="nil"/>
              <w:bottom w:val="single" w:sz="4" w:space="0" w:color="auto"/>
              <w:right w:val="single" w:sz="4" w:space="0" w:color="auto"/>
            </w:tcBorders>
            <w:vAlign w:val="bottom"/>
          </w:tcPr>
          <w:p w:rsidR="005006FB" w:rsidRPr="003A4AA9" w:rsidRDefault="005006FB" w:rsidP="00E6775D">
            <w:pPr>
              <w:spacing w:line="240" w:lineRule="auto"/>
              <w:ind w:firstLine="0"/>
              <w:jc w:val="center"/>
              <w:rPr>
                <w:rFonts w:ascii="Times New Roman" w:hAnsi="Times New Roman"/>
                <w:bCs/>
                <w:sz w:val="24"/>
                <w:szCs w:val="24"/>
              </w:rPr>
            </w:pPr>
          </w:p>
        </w:tc>
        <w:tc>
          <w:tcPr>
            <w:tcW w:w="1559" w:type="dxa"/>
            <w:tcBorders>
              <w:top w:val="nil"/>
              <w:left w:val="nil"/>
              <w:bottom w:val="single" w:sz="4" w:space="0" w:color="auto"/>
              <w:right w:val="single" w:sz="4" w:space="0" w:color="auto"/>
            </w:tcBorders>
            <w:vAlign w:val="bottom"/>
          </w:tcPr>
          <w:p w:rsidR="005006FB" w:rsidRPr="003A4AA9" w:rsidRDefault="005006FB" w:rsidP="00E6775D">
            <w:pPr>
              <w:spacing w:line="240" w:lineRule="auto"/>
              <w:ind w:firstLine="0"/>
              <w:jc w:val="center"/>
              <w:rPr>
                <w:rFonts w:ascii="Times New Roman" w:hAnsi="Times New Roman"/>
                <w:bCs/>
                <w:sz w:val="24"/>
                <w:szCs w:val="24"/>
              </w:rPr>
            </w:pPr>
            <w:r w:rsidRPr="003A4AA9">
              <w:rPr>
                <w:rFonts w:ascii="Times New Roman" w:hAnsi="Times New Roman"/>
                <w:bCs/>
                <w:sz w:val="24"/>
                <w:szCs w:val="24"/>
              </w:rPr>
              <w:t>100,0</w:t>
            </w:r>
          </w:p>
        </w:tc>
        <w:tc>
          <w:tcPr>
            <w:tcW w:w="1417" w:type="dxa"/>
            <w:tcBorders>
              <w:top w:val="nil"/>
              <w:left w:val="nil"/>
              <w:bottom w:val="single" w:sz="4" w:space="0" w:color="auto"/>
              <w:right w:val="single" w:sz="4" w:space="0" w:color="auto"/>
            </w:tcBorders>
            <w:vAlign w:val="bottom"/>
          </w:tcPr>
          <w:p w:rsidR="005006FB" w:rsidRPr="003A4AA9" w:rsidRDefault="005006FB" w:rsidP="00E6775D">
            <w:pPr>
              <w:spacing w:line="240" w:lineRule="auto"/>
              <w:ind w:firstLine="0"/>
              <w:jc w:val="center"/>
              <w:rPr>
                <w:rFonts w:ascii="Times New Roman" w:hAnsi="Times New Roman"/>
                <w:bCs/>
                <w:sz w:val="24"/>
                <w:szCs w:val="24"/>
              </w:rPr>
            </w:pPr>
          </w:p>
        </w:tc>
        <w:tc>
          <w:tcPr>
            <w:tcW w:w="1134" w:type="dxa"/>
            <w:tcBorders>
              <w:top w:val="nil"/>
              <w:left w:val="nil"/>
              <w:bottom w:val="single" w:sz="4" w:space="0" w:color="auto"/>
              <w:right w:val="single" w:sz="4" w:space="0" w:color="auto"/>
            </w:tcBorders>
            <w:vAlign w:val="bottom"/>
          </w:tcPr>
          <w:p w:rsidR="005006FB" w:rsidRPr="003A4AA9" w:rsidRDefault="005006FB" w:rsidP="00E6775D">
            <w:pPr>
              <w:spacing w:line="240" w:lineRule="auto"/>
              <w:ind w:firstLine="0"/>
              <w:jc w:val="center"/>
              <w:rPr>
                <w:rFonts w:ascii="Times New Roman" w:hAnsi="Times New Roman"/>
                <w:bCs/>
                <w:sz w:val="24"/>
                <w:szCs w:val="24"/>
              </w:rPr>
            </w:pPr>
            <w:r w:rsidRPr="003A4AA9">
              <w:rPr>
                <w:rFonts w:ascii="Times New Roman" w:hAnsi="Times New Roman"/>
                <w:bCs/>
                <w:sz w:val="24"/>
                <w:szCs w:val="24"/>
              </w:rPr>
              <w:t>100,0</w:t>
            </w:r>
          </w:p>
        </w:tc>
        <w:tc>
          <w:tcPr>
            <w:tcW w:w="1560" w:type="dxa"/>
            <w:tcBorders>
              <w:top w:val="nil"/>
              <w:left w:val="nil"/>
              <w:bottom w:val="single" w:sz="4" w:space="0" w:color="auto"/>
              <w:right w:val="single" w:sz="4" w:space="0" w:color="auto"/>
            </w:tcBorders>
            <w:vAlign w:val="bottom"/>
          </w:tcPr>
          <w:p w:rsidR="005006FB" w:rsidRPr="003A4AA9" w:rsidRDefault="005006FB" w:rsidP="00E6775D">
            <w:pPr>
              <w:spacing w:line="240" w:lineRule="auto"/>
              <w:ind w:firstLine="0"/>
              <w:jc w:val="center"/>
              <w:rPr>
                <w:rFonts w:ascii="Times New Roman" w:hAnsi="Times New Roman"/>
                <w:bCs/>
                <w:sz w:val="24"/>
                <w:szCs w:val="24"/>
              </w:rPr>
            </w:pPr>
          </w:p>
        </w:tc>
        <w:tc>
          <w:tcPr>
            <w:tcW w:w="1417" w:type="dxa"/>
            <w:tcBorders>
              <w:top w:val="nil"/>
              <w:left w:val="nil"/>
              <w:bottom w:val="single" w:sz="4" w:space="0" w:color="auto"/>
              <w:right w:val="single" w:sz="8" w:space="0" w:color="auto"/>
            </w:tcBorders>
            <w:vAlign w:val="bottom"/>
          </w:tcPr>
          <w:p w:rsidR="005006FB" w:rsidRPr="003A4AA9" w:rsidRDefault="005006FB" w:rsidP="00E6775D">
            <w:pPr>
              <w:spacing w:line="240" w:lineRule="auto"/>
              <w:ind w:firstLine="0"/>
              <w:jc w:val="center"/>
              <w:rPr>
                <w:rFonts w:ascii="Times New Roman" w:hAnsi="Times New Roman"/>
                <w:bCs/>
                <w:sz w:val="24"/>
                <w:szCs w:val="24"/>
              </w:rPr>
            </w:pPr>
            <w:r w:rsidRPr="003A4AA9">
              <w:rPr>
                <w:rFonts w:ascii="Times New Roman" w:hAnsi="Times New Roman"/>
                <w:bCs/>
                <w:sz w:val="24"/>
                <w:szCs w:val="24"/>
              </w:rPr>
              <w:t>157,0</w:t>
            </w:r>
          </w:p>
        </w:tc>
      </w:tr>
      <w:tr w:rsidR="00483BC2" w:rsidRPr="003A4AA9" w:rsidTr="00483BC2">
        <w:trPr>
          <w:trHeight w:val="292"/>
        </w:trPr>
        <w:tc>
          <w:tcPr>
            <w:tcW w:w="3129" w:type="dxa"/>
            <w:tcBorders>
              <w:top w:val="nil"/>
              <w:left w:val="single" w:sz="8" w:space="0" w:color="auto"/>
              <w:bottom w:val="single" w:sz="4" w:space="0" w:color="auto"/>
              <w:right w:val="single" w:sz="4" w:space="0" w:color="auto"/>
            </w:tcBorders>
            <w:vAlign w:val="bottom"/>
          </w:tcPr>
          <w:p w:rsidR="00483BC2" w:rsidRPr="003A4AA9" w:rsidRDefault="00483BC2" w:rsidP="00E6775D">
            <w:pPr>
              <w:spacing w:line="240" w:lineRule="auto"/>
              <w:ind w:firstLine="0"/>
              <w:jc w:val="center"/>
              <w:rPr>
                <w:rFonts w:ascii="Times New Roman" w:hAnsi="Times New Roman"/>
                <w:sz w:val="24"/>
                <w:szCs w:val="24"/>
              </w:rPr>
            </w:pPr>
            <w:r w:rsidRPr="003A4AA9">
              <w:rPr>
                <w:rFonts w:ascii="Times New Roman" w:hAnsi="Times New Roman"/>
                <w:sz w:val="24"/>
                <w:szCs w:val="24"/>
              </w:rPr>
              <w:t>в т.ч.</w:t>
            </w:r>
          </w:p>
        </w:tc>
        <w:tc>
          <w:tcPr>
            <w:tcW w:w="11482" w:type="dxa"/>
            <w:gridSpan w:val="8"/>
            <w:tcBorders>
              <w:top w:val="nil"/>
              <w:left w:val="nil"/>
              <w:bottom w:val="single" w:sz="4" w:space="0" w:color="auto"/>
              <w:right w:val="single" w:sz="8" w:space="0" w:color="auto"/>
            </w:tcBorders>
            <w:vAlign w:val="bottom"/>
          </w:tcPr>
          <w:p w:rsidR="00483BC2" w:rsidRPr="003A4AA9" w:rsidRDefault="00483BC2" w:rsidP="00483BC2">
            <w:pPr>
              <w:spacing w:line="240" w:lineRule="auto"/>
              <w:ind w:firstLine="0"/>
              <w:jc w:val="center"/>
              <w:rPr>
                <w:rFonts w:ascii="Times New Roman" w:hAnsi="Times New Roman"/>
                <w:sz w:val="24"/>
                <w:szCs w:val="24"/>
              </w:rPr>
            </w:pPr>
            <w:r w:rsidRPr="003A4AA9">
              <w:rPr>
                <w:rFonts w:ascii="Times New Roman" w:hAnsi="Times New Roman"/>
                <w:sz w:val="24"/>
                <w:szCs w:val="24"/>
              </w:rPr>
              <w:t> </w:t>
            </w:r>
            <w:r w:rsidRPr="003A4AA9">
              <w:rPr>
                <w:rFonts w:ascii="Times New Roman" w:hAnsi="Times New Roman"/>
                <w:bCs/>
                <w:sz w:val="24"/>
                <w:szCs w:val="24"/>
              </w:rPr>
              <w:t> </w:t>
            </w:r>
          </w:p>
        </w:tc>
      </w:tr>
      <w:tr w:rsidR="005006FB" w:rsidRPr="003A4AA9" w:rsidTr="005006FB">
        <w:trPr>
          <w:trHeight w:val="255"/>
        </w:trPr>
        <w:tc>
          <w:tcPr>
            <w:tcW w:w="3129" w:type="dxa"/>
            <w:tcBorders>
              <w:top w:val="nil"/>
              <w:left w:val="single" w:sz="8" w:space="0" w:color="auto"/>
              <w:bottom w:val="single" w:sz="4" w:space="0" w:color="auto"/>
              <w:right w:val="single" w:sz="4" w:space="0" w:color="auto"/>
            </w:tcBorders>
            <w:vAlign w:val="bottom"/>
          </w:tcPr>
          <w:p w:rsidR="005006FB" w:rsidRPr="003A4AA9" w:rsidRDefault="005006FB" w:rsidP="00E6775D">
            <w:pPr>
              <w:spacing w:line="240" w:lineRule="auto"/>
              <w:ind w:firstLine="0"/>
              <w:jc w:val="center"/>
              <w:rPr>
                <w:rFonts w:ascii="Times New Roman" w:hAnsi="Times New Roman"/>
                <w:bCs/>
                <w:sz w:val="24"/>
                <w:szCs w:val="24"/>
              </w:rPr>
            </w:pPr>
            <w:r w:rsidRPr="003A4AA9">
              <w:rPr>
                <w:rFonts w:ascii="Times New Roman" w:hAnsi="Times New Roman"/>
                <w:bCs/>
                <w:sz w:val="24"/>
                <w:szCs w:val="24"/>
              </w:rPr>
              <w:t>2. Собственный капитал</w:t>
            </w:r>
          </w:p>
        </w:tc>
        <w:tc>
          <w:tcPr>
            <w:tcW w:w="1701" w:type="dxa"/>
            <w:tcBorders>
              <w:top w:val="nil"/>
              <w:left w:val="nil"/>
              <w:bottom w:val="single" w:sz="4" w:space="0" w:color="auto"/>
              <w:right w:val="single" w:sz="4" w:space="0" w:color="auto"/>
            </w:tcBorders>
            <w:vAlign w:val="bottom"/>
          </w:tcPr>
          <w:p w:rsidR="005006FB" w:rsidRPr="003A4AA9" w:rsidRDefault="004414F7" w:rsidP="00E6775D">
            <w:pPr>
              <w:spacing w:line="240" w:lineRule="auto"/>
              <w:ind w:firstLine="0"/>
              <w:jc w:val="center"/>
              <w:rPr>
                <w:rFonts w:ascii="Times New Roman" w:hAnsi="Times New Roman"/>
                <w:bCs/>
                <w:sz w:val="24"/>
                <w:szCs w:val="24"/>
              </w:rPr>
            </w:pPr>
            <w:r w:rsidRPr="003A4AA9">
              <w:rPr>
                <w:rFonts w:ascii="Times New Roman" w:hAnsi="Times New Roman"/>
                <w:bCs/>
                <w:sz w:val="24"/>
                <w:szCs w:val="24"/>
              </w:rPr>
              <w:t>-</w:t>
            </w:r>
          </w:p>
        </w:tc>
        <w:tc>
          <w:tcPr>
            <w:tcW w:w="1276" w:type="dxa"/>
            <w:tcBorders>
              <w:top w:val="nil"/>
              <w:left w:val="nil"/>
              <w:bottom w:val="single" w:sz="4" w:space="0" w:color="auto"/>
              <w:right w:val="single" w:sz="4" w:space="0" w:color="auto"/>
            </w:tcBorders>
            <w:vAlign w:val="bottom"/>
          </w:tcPr>
          <w:p w:rsidR="005006FB" w:rsidRPr="003A4AA9" w:rsidRDefault="004414F7" w:rsidP="00483BC2">
            <w:pPr>
              <w:spacing w:line="240" w:lineRule="auto"/>
              <w:ind w:firstLine="0"/>
              <w:jc w:val="center"/>
              <w:rPr>
                <w:rFonts w:ascii="Times New Roman" w:hAnsi="Times New Roman"/>
                <w:bCs/>
                <w:sz w:val="24"/>
                <w:szCs w:val="24"/>
              </w:rPr>
            </w:pPr>
            <w:r w:rsidRPr="003A4AA9">
              <w:rPr>
                <w:rFonts w:ascii="Times New Roman" w:hAnsi="Times New Roman"/>
                <w:bCs/>
                <w:sz w:val="24"/>
                <w:szCs w:val="24"/>
              </w:rPr>
              <w:t>-</w:t>
            </w:r>
          </w:p>
        </w:tc>
        <w:tc>
          <w:tcPr>
            <w:tcW w:w="1418" w:type="dxa"/>
            <w:tcBorders>
              <w:top w:val="nil"/>
              <w:left w:val="nil"/>
              <w:bottom w:val="single" w:sz="4" w:space="0" w:color="auto"/>
              <w:right w:val="single" w:sz="4" w:space="0" w:color="auto"/>
            </w:tcBorders>
            <w:vAlign w:val="bottom"/>
          </w:tcPr>
          <w:p w:rsidR="005006FB" w:rsidRPr="003A4AA9" w:rsidRDefault="004414F7" w:rsidP="00E6775D">
            <w:pPr>
              <w:spacing w:line="240" w:lineRule="auto"/>
              <w:ind w:firstLine="0"/>
              <w:jc w:val="center"/>
              <w:rPr>
                <w:rFonts w:ascii="Times New Roman" w:hAnsi="Times New Roman"/>
                <w:bCs/>
                <w:sz w:val="24"/>
                <w:szCs w:val="24"/>
              </w:rPr>
            </w:pPr>
            <w:r w:rsidRPr="003A4AA9">
              <w:rPr>
                <w:rFonts w:ascii="Times New Roman" w:hAnsi="Times New Roman"/>
                <w:bCs/>
                <w:sz w:val="24"/>
                <w:szCs w:val="24"/>
              </w:rPr>
              <w:t>-</w:t>
            </w:r>
          </w:p>
        </w:tc>
        <w:tc>
          <w:tcPr>
            <w:tcW w:w="1559" w:type="dxa"/>
            <w:tcBorders>
              <w:top w:val="nil"/>
              <w:left w:val="nil"/>
              <w:bottom w:val="single" w:sz="4" w:space="0" w:color="auto"/>
              <w:right w:val="single" w:sz="4" w:space="0" w:color="auto"/>
            </w:tcBorders>
            <w:vAlign w:val="bottom"/>
          </w:tcPr>
          <w:p w:rsidR="005006FB" w:rsidRPr="003A4AA9" w:rsidRDefault="004414F7" w:rsidP="00E6775D">
            <w:pPr>
              <w:spacing w:line="240" w:lineRule="auto"/>
              <w:ind w:firstLine="0"/>
              <w:jc w:val="center"/>
              <w:rPr>
                <w:rFonts w:ascii="Times New Roman" w:hAnsi="Times New Roman"/>
                <w:bCs/>
                <w:sz w:val="24"/>
                <w:szCs w:val="24"/>
              </w:rPr>
            </w:pPr>
            <w:r w:rsidRPr="003A4AA9">
              <w:rPr>
                <w:rFonts w:ascii="Times New Roman" w:hAnsi="Times New Roman"/>
                <w:bCs/>
                <w:sz w:val="24"/>
                <w:szCs w:val="24"/>
              </w:rPr>
              <w:t>-</w:t>
            </w:r>
          </w:p>
        </w:tc>
        <w:tc>
          <w:tcPr>
            <w:tcW w:w="1417" w:type="dxa"/>
            <w:tcBorders>
              <w:top w:val="nil"/>
              <w:left w:val="nil"/>
              <w:bottom w:val="single" w:sz="4" w:space="0" w:color="auto"/>
              <w:right w:val="single" w:sz="4" w:space="0" w:color="auto"/>
            </w:tcBorders>
            <w:vAlign w:val="bottom"/>
          </w:tcPr>
          <w:p w:rsidR="005006FB" w:rsidRPr="003A4AA9" w:rsidRDefault="004414F7" w:rsidP="00E6775D">
            <w:pPr>
              <w:spacing w:line="240" w:lineRule="auto"/>
              <w:ind w:firstLine="0"/>
              <w:jc w:val="center"/>
              <w:rPr>
                <w:rFonts w:ascii="Times New Roman" w:hAnsi="Times New Roman"/>
                <w:bCs/>
                <w:sz w:val="24"/>
                <w:szCs w:val="24"/>
              </w:rPr>
            </w:pPr>
            <w:r w:rsidRPr="003A4AA9">
              <w:rPr>
                <w:rFonts w:ascii="Times New Roman" w:hAnsi="Times New Roman"/>
                <w:bCs/>
                <w:sz w:val="24"/>
                <w:szCs w:val="24"/>
              </w:rPr>
              <w:t>-</w:t>
            </w:r>
          </w:p>
        </w:tc>
        <w:tc>
          <w:tcPr>
            <w:tcW w:w="1134" w:type="dxa"/>
            <w:tcBorders>
              <w:top w:val="nil"/>
              <w:left w:val="nil"/>
              <w:bottom w:val="single" w:sz="4" w:space="0" w:color="auto"/>
              <w:right w:val="single" w:sz="4" w:space="0" w:color="auto"/>
            </w:tcBorders>
            <w:vAlign w:val="bottom"/>
          </w:tcPr>
          <w:p w:rsidR="005006FB" w:rsidRPr="003A4AA9" w:rsidRDefault="004414F7" w:rsidP="00E6775D">
            <w:pPr>
              <w:spacing w:line="240" w:lineRule="auto"/>
              <w:ind w:firstLine="0"/>
              <w:jc w:val="center"/>
              <w:rPr>
                <w:rFonts w:ascii="Times New Roman" w:hAnsi="Times New Roman"/>
                <w:bCs/>
                <w:sz w:val="24"/>
                <w:szCs w:val="24"/>
              </w:rPr>
            </w:pPr>
            <w:r w:rsidRPr="003A4AA9">
              <w:rPr>
                <w:rFonts w:ascii="Times New Roman" w:hAnsi="Times New Roman"/>
                <w:bCs/>
                <w:sz w:val="24"/>
                <w:szCs w:val="24"/>
              </w:rPr>
              <w:t>-</w:t>
            </w:r>
          </w:p>
        </w:tc>
        <w:tc>
          <w:tcPr>
            <w:tcW w:w="1560" w:type="dxa"/>
            <w:tcBorders>
              <w:top w:val="nil"/>
              <w:left w:val="nil"/>
              <w:bottom w:val="single" w:sz="4" w:space="0" w:color="auto"/>
              <w:right w:val="single" w:sz="4" w:space="0" w:color="auto"/>
            </w:tcBorders>
            <w:vAlign w:val="bottom"/>
          </w:tcPr>
          <w:p w:rsidR="005006FB" w:rsidRPr="003A4AA9" w:rsidRDefault="004414F7" w:rsidP="00E6775D">
            <w:pPr>
              <w:spacing w:line="240" w:lineRule="auto"/>
              <w:ind w:firstLine="0"/>
              <w:jc w:val="center"/>
              <w:rPr>
                <w:rFonts w:ascii="Times New Roman" w:hAnsi="Times New Roman"/>
                <w:bCs/>
                <w:sz w:val="24"/>
                <w:szCs w:val="24"/>
              </w:rPr>
            </w:pPr>
            <w:r w:rsidRPr="003A4AA9">
              <w:rPr>
                <w:rFonts w:ascii="Times New Roman" w:hAnsi="Times New Roman"/>
                <w:bCs/>
                <w:sz w:val="24"/>
                <w:szCs w:val="24"/>
              </w:rPr>
              <w:t>-</w:t>
            </w:r>
          </w:p>
        </w:tc>
        <w:tc>
          <w:tcPr>
            <w:tcW w:w="1417" w:type="dxa"/>
            <w:tcBorders>
              <w:top w:val="nil"/>
              <w:left w:val="nil"/>
              <w:bottom w:val="single" w:sz="4" w:space="0" w:color="auto"/>
              <w:right w:val="single" w:sz="8" w:space="0" w:color="auto"/>
            </w:tcBorders>
            <w:vAlign w:val="bottom"/>
          </w:tcPr>
          <w:p w:rsidR="005006FB" w:rsidRPr="003A4AA9" w:rsidRDefault="004414F7" w:rsidP="00E6775D">
            <w:pPr>
              <w:spacing w:line="240" w:lineRule="auto"/>
              <w:ind w:firstLine="0"/>
              <w:jc w:val="center"/>
              <w:rPr>
                <w:rFonts w:ascii="Times New Roman" w:hAnsi="Times New Roman"/>
                <w:bCs/>
                <w:sz w:val="24"/>
                <w:szCs w:val="24"/>
              </w:rPr>
            </w:pPr>
            <w:r w:rsidRPr="003A4AA9">
              <w:rPr>
                <w:rFonts w:ascii="Times New Roman" w:hAnsi="Times New Roman"/>
                <w:bCs/>
                <w:sz w:val="24"/>
                <w:szCs w:val="24"/>
              </w:rPr>
              <w:t>-</w:t>
            </w:r>
          </w:p>
        </w:tc>
      </w:tr>
      <w:tr w:rsidR="00452F26" w:rsidRPr="003A4AA9" w:rsidTr="00E6775D">
        <w:trPr>
          <w:trHeight w:val="255"/>
        </w:trPr>
        <w:tc>
          <w:tcPr>
            <w:tcW w:w="3129" w:type="dxa"/>
            <w:tcBorders>
              <w:top w:val="nil"/>
              <w:left w:val="single" w:sz="8" w:space="0" w:color="auto"/>
              <w:bottom w:val="single" w:sz="4" w:space="0" w:color="auto"/>
              <w:right w:val="single" w:sz="4" w:space="0" w:color="auto"/>
            </w:tcBorders>
            <w:vAlign w:val="bottom"/>
          </w:tcPr>
          <w:p w:rsidR="00452F26" w:rsidRPr="003A4AA9" w:rsidRDefault="00452F26" w:rsidP="00E6775D">
            <w:pPr>
              <w:spacing w:line="240" w:lineRule="auto"/>
              <w:ind w:firstLine="0"/>
              <w:jc w:val="center"/>
              <w:rPr>
                <w:rFonts w:ascii="Times New Roman" w:hAnsi="Times New Roman"/>
                <w:sz w:val="24"/>
                <w:szCs w:val="24"/>
              </w:rPr>
            </w:pPr>
            <w:r w:rsidRPr="003A4AA9">
              <w:rPr>
                <w:rFonts w:ascii="Times New Roman" w:hAnsi="Times New Roman"/>
                <w:sz w:val="24"/>
                <w:szCs w:val="24"/>
              </w:rPr>
              <w:t>из них:</w:t>
            </w:r>
          </w:p>
        </w:tc>
        <w:tc>
          <w:tcPr>
            <w:tcW w:w="11482" w:type="dxa"/>
            <w:gridSpan w:val="8"/>
            <w:tcBorders>
              <w:top w:val="nil"/>
              <w:left w:val="nil"/>
              <w:bottom w:val="single" w:sz="4" w:space="0" w:color="auto"/>
              <w:right w:val="single" w:sz="8" w:space="0" w:color="auto"/>
            </w:tcBorders>
            <w:vAlign w:val="bottom"/>
          </w:tcPr>
          <w:p w:rsidR="00452F26" w:rsidRPr="003A4AA9" w:rsidRDefault="00452F26" w:rsidP="00452F26">
            <w:pPr>
              <w:spacing w:line="240" w:lineRule="auto"/>
              <w:ind w:firstLine="0"/>
              <w:rPr>
                <w:rFonts w:ascii="Times New Roman" w:hAnsi="Times New Roman"/>
                <w:sz w:val="24"/>
                <w:szCs w:val="24"/>
              </w:rPr>
            </w:pPr>
            <w:r w:rsidRPr="003A4AA9">
              <w:rPr>
                <w:rFonts w:ascii="Times New Roman" w:hAnsi="Times New Roman"/>
                <w:bCs/>
                <w:sz w:val="24"/>
                <w:szCs w:val="24"/>
              </w:rPr>
              <w:t>  </w:t>
            </w:r>
          </w:p>
        </w:tc>
      </w:tr>
      <w:tr w:rsidR="004414F7" w:rsidRPr="003A4AA9" w:rsidTr="005006FB">
        <w:trPr>
          <w:trHeight w:val="255"/>
        </w:trPr>
        <w:tc>
          <w:tcPr>
            <w:tcW w:w="3129" w:type="dxa"/>
            <w:tcBorders>
              <w:top w:val="nil"/>
              <w:left w:val="single" w:sz="8" w:space="0" w:color="auto"/>
              <w:bottom w:val="single" w:sz="4" w:space="0" w:color="auto"/>
              <w:right w:val="single" w:sz="4" w:space="0" w:color="auto"/>
            </w:tcBorders>
            <w:vAlign w:val="bottom"/>
          </w:tcPr>
          <w:p w:rsidR="004414F7" w:rsidRPr="003A4AA9" w:rsidRDefault="004414F7" w:rsidP="00E6775D">
            <w:pPr>
              <w:spacing w:line="240" w:lineRule="auto"/>
              <w:ind w:firstLine="0"/>
              <w:jc w:val="center"/>
              <w:rPr>
                <w:rFonts w:ascii="Times New Roman" w:hAnsi="Times New Roman"/>
                <w:sz w:val="24"/>
                <w:szCs w:val="24"/>
              </w:rPr>
            </w:pPr>
            <w:r w:rsidRPr="003A4AA9">
              <w:rPr>
                <w:rFonts w:ascii="Times New Roman" w:hAnsi="Times New Roman"/>
                <w:sz w:val="24"/>
                <w:szCs w:val="24"/>
              </w:rPr>
              <w:t>2.1.Уставный капитал</w:t>
            </w:r>
          </w:p>
        </w:tc>
        <w:tc>
          <w:tcPr>
            <w:tcW w:w="1701" w:type="dxa"/>
            <w:tcBorders>
              <w:top w:val="nil"/>
              <w:left w:val="nil"/>
              <w:bottom w:val="single" w:sz="4" w:space="0" w:color="auto"/>
              <w:right w:val="single" w:sz="4" w:space="0" w:color="auto"/>
            </w:tcBorders>
            <w:vAlign w:val="bottom"/>
          </w:tcPr>
          <w:p w:rsidR="004414F7" w:rsidRPr="003A4AA9" w:rsidRDefault="004414F7" w:rsidP="00E6775D">
            <w:pPr>
              <w:spacing w:line="240" w:lineRule="auto"/>
              <w:ind w:firstLine="0"/>
              <w:jc w:val="center"/>
              <w:rPr>
                <w:rFonts w:ascii="Times New Roman" w:hAnsi="Times New Roman"/>
                <w:bCs/>
                <w:sz w:val="24"/>
                <w:szCs w:val="24"/>
              </w:rPr>
            </w:pPr>
            <w:r w:rsidRPr="003A4AA9">
              <w:rPr>
                <w:rFonts w:ascii="Times New Roman" w:hAnsi="Times New Roman"/>
                <w:bCs/>
                <w:sz w:val="24"/>
                <w:szCs w:val="24"/>
              </w:rPr>
              <w:t>293</w:t>
            </w:r>
          </w:p>
        </w:tc>
        <w:tc>
          <w:tcPr>
            <w:tcW w:w="1276" w:type="dxa"/>
            <w:tcBorders>
              <w:top w:val="nil"/>
              <w:left w:val="nil"/>
              <w:bottom w:val="single" w:sz="4" w:space="0" w:color="auto"/>
              <w:right w:val="single" w:sz="4" w:space="0" w:color="auto"/>
            </w:tcBorders>
            <w:vAlign w:val="bottom"/>
          </w:tcPr>
          <w:p w:rsidR="004414F7" w:rsidRPr="003A4AA9" w:rsidRDefault="004414F7" w:rsidP="00E6775D">
            <w:pPr>
              <w:spacing w:line="240" w:lineRule="auto"/>
              <w:ind w:firstLine="0"/>
              <w:jc w:val="center"/>
              <w:rPr>
                <w:rFonts w:ascii="Times New Roman" w:hAnsi="Times New Roman"/>
                <w:bCs/>
                <w:sz w:val="24"/>
                <w:szCs w:val="24"/>
              </w:rPr>
            </w:pPr>
          </w:p>
        </w:tc>
        <w:tc>
          <w:tcPr>
            <w:tcW w:w="1418" w:type="dxa"/>
            <w:tcBorders>
              <w:top w:val="nil"/>
              <w:left w:val="nil"/>
              <w:bottom w:val="single" w:sz="4" w:space="0" w:color="auto"/>
              <w:right w:val="single" w:sz="4" w:space="0" w:color="auto"/>
            </w:tcBorders>
            <w:vAlign w:val="bottom"/>
          </w:tcPr>
          <w:p w:rsidR="004414F7" w:rsidRPr="003A4AA9" w:rsidRDefault="004414F7" w:rsidP="00E6775D">
            <w:pPr>
              <w:spacing w:line="240" w:lineRule="auto"/>
              <w:ind w:firstLine="0"/>
              <w:jc w:val="center"/>
              <w:rPr>
                <w:rFonts w:ascii="Times New Roman" w:hAnsi="Times New Roman"/>
                <w:bCs/>
                <w:sz w:val="24"/>
                <w:szCs w:val="24"/>
              </w:rPr>
            </w:pPr>
            <w:r w:rsidRPr="003A4AA9">
              <w:rPr>
                <w:rFonts w:ascii="Times New Roman" w:hAnsi="Times New Roman"/>
                <w:bCs/>
                <w:sz w:val="24"/>
                <w:szCs w:val="24"/>
              </w:rPr>
              <w:t>293</w:t>
            </w:r>
          </w:p>
        </w:tc>
        <w:tc>
          <w:tcPr>
            <w:tcW w:w="1559" w:type="dxa"/>
            <w:tcBorders>
              <w:top w:val="nil"/>
              <w:left w:val="nil"/>
              <w:bottom w:val="single" w:sz="4" w:space="0" w:color="auto"/>
              <w:right w:val="single" w:sz="4" w:space="0" w:color="auto"/>
            </w:tcBorders>
            <w:vAlign w:val="bottom"/>
          </w:tcPr>
          <w:p w:rsidR="004414F7" w:rsidRPr="003A4AA9" w:rsidRDefault="004414F7" w:rsidP="00E6775D">
            <w:pPr>
              <w:spacing w:line="240" w:lineRule="auto"/>
              <w:ind w:firstLine="0"/>
              <w:jc w:val="center"/>
              <w:rPr>
                <w:rFonts w:ascii="Times New Roman" w:hAnsi="Times New Roman"/>
                <w:bCs/>
                <w:sz w:val="24"/>
                <w:szCs w:val="24"/>
              </w:rPr>
            </w:pPr>
          </w:p>
        </w:tc>
        <w:tc>
          <w:tcPr>
            <w:tcW w:w="1417" w:type="dxa"/>
            <w:tcBorders>
              <w:top w:val="nil"/>
              <w:left w:val="nil"/>
              <w:bottom w:val="single" w:sz="4" w:space="0" w:color="auto"/>
              <w:right w:val="single" w:sz="4" w:space="0" w:color="auto"/>
            </w:tcBorders>
            <w:vAlign w:val="bottom"/>
          </w:tcPr>
          <w:p w:rsidR="004414F7" w:rsidRPr="003A4AA9" w:rsidRDefault="004414F7" w:rsidP="00E6775D">
            <w:pPr>
              <w:spacing w:line="240" w:lineRule="auto"/>
              <w:ind w:firstLine="0"/>
              <w:jc w:val="center"/>
              <w:rPr>
                <w:rFonts w:ascii="Times New Roman" w:hAnsi="Times New Roman"/>
                <w:bCs/>
                <w:sz w:val="24"/>
                <w:szCs w:val="24"/>
              </w:rPr>
            </w:pPr>
            <w:r w:rsidRPr="003A4AA9">
              <w:rPr>
                <w:rFonts w:ascii="Times New Roman" w:hAnsi="Times New Roman"/>
                <w:bCs/>
                <w:sz w:val="24"/>
                <w:szCs w:val="24"/>
              </w:rPr>
              <w:t>293</w:t>
            </w:r>
          </w:p>
        </w:tc>
        <w:tc>
          <w:tcPr>
            <w:tcW w:w="1134" w:type="dxa"/>
            <w:tcBorders>
              <w:top w:val="nil"/>
              <w:left w:val="nil"/>
              <w:bottom w:val="single" w:sz="4" w:space="0" w:color="auto"/>
              <w:right w:val="single" w:sz="4" w:space="0" w:color="auto"/>
            </w:tcBorders>
            <w:vAlign w:val="bottom"/>
          </w:tcPr>
          <w:p w:rsidR="004414F7" w:rsidRPr="003A4AA9" w:rsidRDefault="004414F7" w:rsidP="00E6775D">
            <w:pPr>
              <w:spacing w:line="240" w:lineRule="auto"/>
              <w:ind w:firstLine="0"/>
              <w:jc w:val="center"/>
              <w:rPr>
                <w:rFonts w:ascii="Times New Roman" w:hAnsi="Times New Roman"/>
                <w:bCs/>
                <w:sz w:val="24"/>
                <w:szCs w:val="24"/>
              </w:rPr>
            </w:pPr>
          </w:p>
        </w:tc>
        <w:tc>
          <w:tcPr>
            <w:tcW w:w="1560" w:type="dxa"/>
            <w:tcBorders>
              <w:top w:val="nil"/>
              <w:left w:val="nil"/>
              <w:bottom w:val="single" w:sz="4" w:space="0" w:color="auto"/>
              <w:right w:val="single" w:sz="4" w:space="0" w:color="auto"/>
            </w:tcBorders>
            <w:vAlign w:val="bottom"/>
          </w:tcPr>
          <w:p w:rsidR="004414F7" w:rsidRPr="003A4AA9" w:rsidRDefault="004414F7" w:rsidP="00E6775D">
            <w:pPr>
              <w:spacing w:line="240" w:lineRule="auto"/>
              <w:ind w:firstLine="0"/>
              <w:jc w:val="center"/>
              <w:rPr>
                <w:rFonts w:ascii="Times New Roman" w:hAnsi="Times New Roman"/>
                <w:bCs/>
                <w:sz w:val="24"/>
                <w:szCs w:val="24"/>
              </w:rPr>
            </w:pPr>
          </w:p>
        </w:tc>
        <w:tc>
          <w:tcPr>
            <w:tcW w:w="1417" w:type="dxa"/>
            <w:tcBorders>
              <w:top w:val="nil"/>
              <w:left w:val="nil"/>
              <w:bottom w:val="single" w:sz="4" w:space="0" w:color="auto"/>
              <w:right w:val="single" w:sz="8" w:space="0" w:color="auto"/>
            </w:tcBorders>
            <w:vAlign w:val="bottom"/>
          </w:tcPr>
          <w:p w:rsidR="004414F7" w:rsidRPr="003A4AA9" w:rsidRDefault="004414F7" w:rsidP="00E6775D">
            <w:pPr>
              <w:spacing w:line="240" w:lineRule="auto"/>
              <w:ind w:firstLine="0"/>
              <w:jc w:val="center"/>
              <w:rPr>
                <w:rFonts w:ascii="Times New Roman" w:hAnsi="Times New Roman"/>
                <w:bCs/>
                <w:sz w:val="24"/>
                <w:szCs w:val="24"/>
              </w:rPr>
            </w:pPr>
          </w:p>
        </w:tc>
      </w:tr>
      <w:tr w:rsidR="005006FB" w:rsidRPr="003A4AA9" w:rsidTr="005006FB">
        <w:trPr>
          <w:trHeight w:val="510"/>
        </w:trPr>
        <w:tc>
          <w:tcPr>
            <w:tcW w:w="3129" w:type="dxa"/>
            <w:tcBorders>
              <w:top w:val="nil"/>
              <w:left w:val="single" w:sz="8" w:space="0" w:color="auto"/>
              <w:bottom w:val="single" w:sz="4" w:space="0" w:color="auto"/>
              <w:right w:val="single" w:sz="4" w:space="0" w:color="auto"/>
            </w:tcBorders>
            <w:vAlign w:val="bottom"/>
          </w:tcPr>
          <w:p w:rsidR="005006FB" w:rsidRPr="003A4AA9" w:rsidRDefault="005006FB" w:rsidP="00BC6493">
            <w:pPr>
              <w:spacing w:line="240" w:lineRule="auto"/>
              <w:ind w:firstLine="0"/>
              <w:jc w:val="center"/>
              <w:rPr>
                <w:rFonts w:ascii="Times New Roman" w:hAnsi="Times New Roman"/>
                <w:sz w:val="24"/>
                <w:szCs w:val="24"/>
              </w:rPr>
            </w:pPr>
            <w:r w:rsidRPr="003A4AA9">
              <w:rPr>
                <w:rFonts w:ascii="Times New Roman" w:hAnsi="Times New Roman"/>
                <w:sz w:val="24"/>
                <w:szCs w:val="24"/>
              </w:rPr>
              <w:t xml:space="preserve">2.2.Нераспределенная прибыль </w:t>
            </w:r>
          </w:p>
        </w:tc>
        <w:tc>
          <w:tcPr>
            <w:tcW w:w="1701" w:type="dxa"/>
            <w:tcBorders>
              <w:top w:val="nil"/>
              <w:left w:val="nil"/>
              <w:bottom w:val="single" w:sz="4" w:space="0" w:color="auto"/>
              <w:right w:val="single" w:sz="4" w:space="0" w:color="auto"/>
            </w:tcBorders>
            <w:vAlign w:val="bottom"/>
          </w:tcPr>
          <w:p w:rsidR="005006FB" w:rsidRPr="003A4AA9" w:rsidRDefault="00BC6493" w:rsidP="00E6775D">
            <w:pPr>
              <w:spacing w:line="240" w:lineRule="auto"/>
              <w:ind w:firstLine="0"/>
              <w:jc w:val="center"/>
              <w:rPr>
                <w:rFonts w:ascii="Times New Roman" w:hAnsi="Times New Roman"/>
                <w:sz w:val="24"/>
                <w:szCs w:val="24"/>
              </w:rPr>
            </w:pPr>
            <w:r w:rsidRPr="003A4AA9">
              <w:rPr>
                <w:rFonts w:ascii="Times New Roman" w:hAnsi="Times New Roman"/>
                <w:sz w:val="24"/>
                <w:szCs w:val="24"/>
              </w:rPr>
              <w:t>13685</w:t>
            </w:r>
          </w:p>
        </w:tc>
        <w:tc>
          <w:tcPr>
            <w:tcW w:w="1276" w:type="dxa"/>
            <w:tcBorders>
              <w:top w:val="nil"/>
              <w:left w:val="nil"/>
              <w:bottom w:val="single" w:sz="4" w:space="0" w:color="auto"/>
              <w:right w:val="single" w:sz="4" w:space="0" w:color="auto"/>
            </w:tcBorders>
            <w:vAlign w:val="bottom"/>
          </w:tcPr>
          <w:p w:rsidR="005006FB" w:rsidRPr="003A4AA9" w:rsidRDefault="005006FB" w:rsidP="00E6775D">
            <w:pPr>
              <w:spacing w:line="240" w:lineRule="auto"/>
              <w:ind w:firstLine="0"/>
              <w:jc w:val="center"/>
              <w:rPr>
                <w:rFonts w:ascii="Times New Roman" w:hAnsi="Times New Roman"/>
                <w:sz w:val="24"/>
                <w:szCs w:val="24"/>
              </w:rPr>
            </w:pPr>
          </w:p>
        </w:tc>
        <w:tc>
          <w:tcPr>
            <w:tcW w:w="1418" w:type="dxa"/>
            <w:tcBorders>
              <w:top w:val="nil"/>
              <w:left w:val="nil"/>
              <w:bottom w:val="single" w:sz="4" w:space="0" w:color="auto"/>
              <w:right w:val="single" w:sz="4" w:space="0" w:color="auto"/>
            </w:tcBorders>
            <w:vAlign w:val="bottom"/>
          </w:tcPr>
          <w:p w:rsidR="005006FB" w:rsidRPr="003A4AA9" w:rsidRDefault="00BC6493" w:rsidP="00E6775D">
            <w:pPr>
              <w:spacing w:line="240" w:lineRule="auto"/>
              <w:ind w:firstLine="0"/>
              <w:jc w:val="center"/>
              <w:rPr>
                <w:rFonts w:ascii="Times New Roman" w:hAnsi="Times New Roman"/>
                <w:sz w:val="24"/>
                <w:szCs w:val="24"/>
              </w:rPr>
            </w:pPr>
            <w:r w:rsidRPr="003A4AA9">
              <w:rPr>
                <w:rFonts w:ascii="Times New Roman" w:hAnsi="Times New Roman"/>
                <w:sz w:val="24"/>
                <w:szCs w:val="24"/>
              </w:rPr>
              <w:t>18979</w:t>
            </w:r>
          </w:p>
        </w:tc>
        <w:tc>
          <w:tcPr>
            <w:tcW w:w="1559" w:type="dxa"/>
            <w:tcBorders>
              <w:top w:val="nil"/>
              <w:left w:val="nil"/>
              <w:bottom w:val="single" w:sz="4" w:space="0" w:color="auto"/>
              <w:right w:val="single" w:sz="4" w:space="0" w:color="auto"/>
            </w:tcBorders>
            <w:vAlign w:val="bottom"/>
          </w:tcPr>
          <w:p w:rsidR="005006FB" w:rsidRPr="003A4AA9" w:rsidRDefault="005006FB" w:rsidP="00E6775D">
            <w:pPr>
              <w:spacing w:line="240" w:lineRule="auto"/>
              <w:ind w:firstLine="0"/>
              <w:jc w:val="center"/>
              <w:rPr>
                <w:rFonts w:ascii="Times New Roman" w:hAnsi="Times New Roman"/>
                <w:sz w:val="24"/>
                <w:szCs w:val="24"/>
              </w:rPr>
            </w:pPr>
          </w:p>
        </w:tc>
        <w:tc>
          <w:tcPr>
            <w:tcW w:w="1417" w:type="dxa"/>
            <w:tcBorders>
              <w:top w:val="nil"/>
              <w:left w:val="nil"/>
              <w:bottom w:val="single" w:sz="4" w:space="0" w:color="auto"/>
              <w:right w:val="single" w:sz="4" w:space="0" w:color="auto"/>
            </w:tcBorders>
            <w:vAlign w:val="bottom"/>
          </w:tcPr>
          <w:p w:rsidR="005006FB" w:rsidRPr="003A4AA9" w:rsidRDefault="00BC6493" w:rsidP="00E6775D">
            <w:pPr>
              <w:spacing w:line="240" w:lineRule="auto"/>
              <w:ind w:firstLine="0"/>
              <w:jc w:val="center"/>
              <w:rPr>
                <w:rFonts w:ascii="Times New Roman" w:hAnsi="Times New Roman"/>
                <w:sz w:val="24"/>
                <w:szCs w:val="24"/>
              </w:rPr>
            </w:pPr>
            <w:r w:rsidRPr="003A4AA9">
              <w:rPr>
                <w:rFonts w:ascii="Times New Roman" w:hAnsi="Times New Roman"/>
                <w:sz w:val="24"/>
                <w:szCs w:val="24"/>
              </w:rPr>
              <w:t>18948</w:t>
            </w:r>
          </w:p>
        </w:tc>
        <w:tc>
          <w:tcPr>
            <w:tcW w:w="1134" w:type="dxa"/>
            <w:tcBorders>
              <w:top w:val="nil"/>
              <w:left w:val="nil"/>
              <w:bottom w:val="single" w:sz="4" w:space="0" w:color="auto"/>
              <w:right w:val="single" w:sz="4" w:space="0" w:color="auto"/>
            </w:tcBorders>
            <w:vAlign w:val="bottom"/>
          </w:tcPr>
          <w:p w:rsidR="005006FB" w:rsidRPr="003A4AA9" w:rsidRDefault="005006FB" w:rsidP="00E6775D">
            <w:pPr>
              <w:spacing w:line="240" w:lineRule="auto"/>
              <w:ind w:firstLine="0"/>
              <w:jc w:val="center"/>
              <w:rPr>
                <w:rFonts w:ascii="Times New Roman" w:hAnsi="Times New Roman"/>
                <w:sz w:val="24"/>
                <w:szCs w:val="24"/>
              </w:rPr>
            </w:pPr>
          </w:p>
        </w:tc>
        <w:tc>
          <w:tcPr>
            <w:tcW w:w="1560" w:type="dxa"/>
            <w:tcBorders>
              <w:top w:val="nil"/>
              <w:left w:val="nil"/>
              <w:bottom w:val="single" w:sz="4" w:space="0" w:color="auto"/>
              <w:right w:val="single" w:sz="4" w:space="0" w:color="auto"/>
            </w:tcBorders>
            <w:vAlign w:val="bottom"/>
          </w:tcPr>
          <w:p w:rsidR="005006FB" w:rsidRPr="003A4AA9" w:rsidRDefault="005006FB" w:rsidP="00E6775D">
            <w:pPr>
              <w:spacing w:line="240" w:lineRule="auto"/>
              <w:ind w:firstLine="0"/>
              <w:jc w:val="center"/>
              <w:rPr>
                <w:rFonts w:ascii="Times New Roman" w:hAnsi="Times New Roman"/>
                <w:bCs/>
                <w:sz w:val="24"/>
                <w:szCs w:val="24"/>
              </w:rPr>
            </w:pPr>
          </w:p>
        </w:tc>
        <w:tc>
          <w:tcPr>
            <w:tcW w:w="1417" w:type="dxa"/>
            <w:tcBorders>
              <w:top w:val="nil"/>
              <w:left w:val="nil"/>
              <w:bottom w:val="single" w:sz="4" w:space="0" w:color="auto"/>
              <w:right w:val="single" w:sz="8" w:space="0" w:color="auto"/>
            </w:tcBorders>
            <w:vAlign w:val="bottom"/>
          </w:tcPr>
          <w:p w:rsidR="005006FB" w:rsidRPr="003A4AA9" w:rsidRDefault="005006FB" w:rsidP="00E6775D">
            <w:pPr>
              <w:spacing w:line="240" w:lineRule="auto"/>
              <w:ind w:firstLine="0"/>
              <w:jc w:val="center"/>
              <w:rPr>
                <w:rFonts w:ascii="Times New Roman" w:hAnsi="Times New Roman"/>
                <w:bCs/>
                <w:sz w:val="24"/>
                <w:szCs w:val="24"/>
              </w:rPr>
            </w:pPr>
          </w:p>
        </w:tc>
      </w:tr>
      <w:tr w:rsidR="005006FB" w:rsidRPr="003A4AA9" w:rsidTr="005006FB">
        <w:trPr>
          <w:trHeight w:val="255"/>
        </w:trPr>
        <w:tc>
          <w:tcPr>
            <w:tcW w:w="3129" w:type="dxa"/>
            <w:tcBorders>
              <w:top w:val="nil"/>
              <w:left w:val="single" w:sz="8" w:space="0" w:color="auto"/>
              <w:bottom w:val="single" w:sz="4" w:space="0" w:color="auto"/>
              <w:right w:val="single" w:sz="4" w:space="0" w:color="auto"/>
            </w:tcBorders>
            <w:vAlign w:val="bottom"/>
          </w:tcPr>
          <w:p w:rsidR="005006FB" w:rsidRPr="003A4AA9" w:rsidRDefault="005006FB" w:rsidP="00E6775D">
            <w:pPr>
              <w:spacing w:line="240" w:lineRule="auto"/>
              <w:ind w:firstLine="0"/>
              <w:jc w:val="center"/>
              <w:rPr>
                <w:rFonts w:ascii="Times New Roman" w:hAnsi="Times New Roman"/>
                <w:sz w:val="24"/>
                <w:szCs w:val="24"/>
              </w:rPr>
            </w:pPr>
            <w:r w:rsidRPr="003A4AA9">
              <w:rPr>
                <w:rFonts w:ascii="Times New Roman" w:hAnsi="Times New Roman"/>
                <w:sz w:val="24"/>
                <w:szCs w:val="24"/>
              </w:rPr>
              <w:t>2.3.Прибыль текущего периода</w:t>
            </w:r>
          </w:p>
        </w:tc>
        <w:tc>
          <w:tcPr>
            <w:tcW w:w="1701" w:type="dxa"/>
            <w:tcBorders>
              <w:top w:val="nil"/>
              <w:left w:val="nil"/>
              <w:bottom w:val="single" w:sz="4" w:space="0" w:color="auto"/>
              <w:right w:val="single" w:sz="4" w:space="0" w:color="auto"/>
            </w:tcBorders>
            <w:vAlign w:val="bottom"/>
          </w:tcPr>
          <w:p w:rsidR="005006FB" w:rsidRPr="003A4AA9" w:rsidRDefault="00A3382E" w:rsidP="00E6775D">
            <w:pPr>
              <w:spacing w:line="240" w:lineRule="auto"/>
              <w:ind w:firstLine="0"/>
              <w:jc w:val="center"/>
              <w:rPr>
                <w:rFonts w:ascii="Times New Roman" w:hAnsi="Times New Roman"/>
                <w:sz w:val="24"/>
                <w:szCs w:val="24"/>
              </w:rPr>
            </w:pPr>
            <w:r w:rsidRPr="003A4AA9">
              <w:rPr>
                <w:rFonts w:ascii="Times New Roman" w:hAnsi="Times New Roman"/>
                <w:sz w:val="24"/>
                <w:szCs w:val="24"/>
              </w:rPr>
              <w:t>6232</w:t>
            </w:r>
          </w:p>
        </w:tc>
        <w:tc>
          <w:tcPr>
            <w:tcW w:w="1276" w:type="dxa"/>
            <w:tcBorders>
              <w:top w:val="nil"/>
              <w:left w:val="nil"/>
              <w:bottom w:val="single" w:sz="4" w:space="0" w:color="auto"/>
              <w:right w:val="single" w:sz="4" w:space="0" w:color="auto"/>
            </w:tcBorders>
            <w:vAlign w:val="bottom"/>
          </w:tcPr>
          <w:p w:rsidR="005006FB" w:rsidRPr="003A4AA9" w:rsidRDefault="005006FB" w:rsidP="00E6775D">
            <w:pPr>
              <w:spacing w:line="240" w:lineRule="auto"/>
              <w:ind w:firstLine="0"/>
              <w:jc w:val="center"/>
              <w:rPr>
                <w:rFonts w:ascii="Times New Roman" w:hAnsi="Times New Roman"/>
                <w:sz w:val="24"/>
                <w:szCs w:val="24"/>
              </w:rPr>
            </w:pPr>
          </w:p>
        </w:tc>
        <w:tc>
          <w:tcPr>
            <w:tcW w:w="1418" w:type="dxa"/>
            <w:tcBorders>
              <w:top w:val="nil"/>
              <w:left w:val="nil"/>
              <w:bottom w:val="single" w:sz="4" w:space="0" w:color="auto"/>
              <w:right w:val="single" w:sz="4" w:space="0" w:color="auto"/>
            </w:tcBorders>
            <w:vAlign w:val="bottom"/>
          </w:tcPr>
          <w:p w:rsidR="005006FB" w:rsidRPr="003A4AA9" w:rsidRDefault="00A3382E" w:rsidP="00E6775D">
            <w:pPr>
              <w:spacing w:line="240" w:lineRule="auto"/>
              <w:ind w:firstLine="0"/>
              <w:jc w:val="center"/>
              <w:rPr>
                <w:rFonts w:ascii="Times New Roman" w:hAnsi="Times New Roman"/>
                <w:sz w:val="24"/>
                <w:szCs w:val="24"/>
              </w:rPr>
            </w:pPr>
            <w:r w:rsidRPr="003A4AA9">
              <w:rPr>
                <w:rFonts w:ascii="Times New Roman" w:hAnsi="Times New Roman"/>
                <w:sz w:val="24"/>
                <w:szCs w:val="24"/>
              </w:rPr>
              <w:t>6067</w:t>
            </w:r>
          </w:p>
        </w:tc>
        <w:tc>
          <w:tcPr>
            <w:tcW w:w="1559" w:type="dxa"/>
            <w:tcBorders>
              <w:top w:val="nil"/>
              <w:left w:val="nil"/>
              <w:bottom w:val="single" w:sz="4" w:space="0" w:color="auto"/>
              <w:right w:val="single" w:sz="4" w:space="0" w:color="auto"/>
            </w:tcBorders>
            <w:vAlign w:val="bottom"/>
          </w:tcPr>
          <w:p w:rsidR="005006FB" w:rsidRPr="003A4AA9" w:rsidRDefault="005006FB" w:rsidP="00E6775D">
            <w:pPr>
              <w:spacing w:line="240" w:lineRule="auto"/>
              <w:ind w:firstLine="0"/>
              <w:jc w:val="center"/>
              <w:rPr>
                <w:rFonts w:ascii="Times New Roman" w:hAnsi="Times New Roman"/>
                <w:sz w:val="24"/>
                <w:szCs w:val="24"/>
              </w:rPr>
            </w:pPr>
          </w:p>
        </w:tc>
        <w:tc>
          <w:tcPr>
            <w:tcW w:w="1417" w:type="dxa"/>
            <w:tcBorders>
              <w:top w:val="nil"/>
              <w:left w:val="nil"/>
              <w:bottom w:val="single" w:sz="4" w:space="0" w:color="auto"/>
              <w:right w:val="single" w:sz="4" w:space="0" w:color="auto"/>
            </w:tcBorders>
            <w:vAlign w:val="bottom"/>
          </w:tcPr>
          <w:p w:rsidR="005006FB" w:rsidRPr="003A4AA9" w:rsidRDefault="00A3382E" w:rsidP="00E6775D">
            <w:pPr>
              <w:spacing w:line="240" w:lineRule="auto"/>
              <w:ind w:firstLine="0"/>
              <w:jc w:val="center"/>
              <w:rPr>
                <w:rFonts w:ascii="Times New Roman" w:hAnsi="Times New Roman"/>
                <w:sz w:val="24"/>
                <w:szCs w:val="24"/>
              </w:rPr>
            </w:pPr>
            <w:r w:rsidRPr="003A4AA9">
              <w:rPr>
                <w:rFonts w:ascii="Times New Roman" w:hAnsi="Times New Roman"/>
                <w:sz w:val="24"/>
                <w:szCs w:val="24"/>
              </w:rPr>
              <w:t>1395</w:t>
            </w:r>
          </w:p>
        </w:tc>
        <w:tc>
          <w:tcPr>
            <w:tcW w:w="1134" w:type="dxa"/>
            <w:tcBorders>
              <w:top w:val="nil"/>
              <w:left w:val="nil"/>
              <w:bottom w:val="single" w:sz="4" w:space="0" w:color="auto"/>
              <w:right w:val="single" w:sz="4" w:space="0" w:color="auto"/>
            </w:tcBorders>
            <w:vAlign w:val="bottom"/>
          </w:tcPr>
          <w:p w:rsidR="005006FB" w:rsidRPr="003A4AA9" w:rsidRDefault="005006FB" w:rsidP="00E6775D">
            <w:pPr>
              <w:spacing w:line="240" w:lineRule="auto"/>
              <w:ind w:firstLine="0"/>
              <w:jc w:val="center"/>
              <w:rPr>
                <w:rFonts w:ascii="Times New Roman" w:hAnsi="Times New Roman"/>
                <w:sz w:val="24"/>
                <w:szCs w:val="24"/>
              </w:rPr>
            </w:pPr>
          </w:p>
        </w:tc>
        <w:tc>
          <w:tcPr>
            <w:tcW w:w="1560" w:type="dxa"/>
            <w:tcBorders>
              <w:top w:val="nil"/>
              <w:left w:val="nil"/>
              <w:bottom w:val="single" w:sz="4" w:space="0" w:color="auto"/>
              <w:right w:val="single" w:sz="4" w:space="0" w:color="auto"/>
            </w:tcBorders>
            <w:vAlign w:val="bottom"/>
          </w:tcPr>
          <w:p w:rsidR="005006FB" w:rsidRPr="003A4AA9" w:rsidRDefault="005006FB" w:rsidP="00E6775D">
            <w:pPr>
              <w:spacing w:line="240" w:lineRule="auto"/>
              <w:ind w:firstLine="0"/>
              <w:jc w:val="center"/>
              <w:rPr>
                <w:rFonts w:ascii="Times New Roman" w:hAnsi="Times New Roman"/>
                <w:bCs/>
                <w:sz w:val="24"/>
                <w:szCs w:val="24"/>
              </w:rPr>
            </w:pPr>
          </w:p>
        </w:tc>
        <w:tc>
          <w:tcPr>
            <w:tcW w:w="1417" w:type="dxa"/>
            <w:tcBorders>
              <w:top w:val="nil"/>
              <w:left w:val="nil"/>
              <w:bottom w:val="single" w:sz="4" w:space="0" w:color="auto"/>
              <w:right w:val="single" w:sz="8" w:space="0" w:color="auto"/>
            </w:tcBorders>
            <w:vAlign w:val="bottom"/>
          </w:tcPr>
          <w:p w:rsidR="005006FB" w:rsidRPr="003A4AA9" w:rsidRDefault="005006FB" w:rsidP="00E6775D">
            <w:pPr>
              <w:spacing w:line="240" w:lineRule="auto"/>
              <w:ind w:firstLine="0"/>
              <w:jc w:val="center"/>
              <w:rPr>
                <w:rFonts w:ascii="Times New Roman" w:hAnsi="Times New Roman"/>
                <w:bCs/>
                <w:sz w:val="24"/>
                <w:szCs w:val="24"/>
              </w:rPr>
            </w:pPr>
          </w:p>
        </w:tc>
      </w:tr>
      <w:tr w:rsidR="005006FB" w:rsidRPr="003A4AA9" w:rsidTr="005006FB">
        <w:trPr>
          <w:trHeight w:val="255"/>
        </w:trPr>
        <w:tc>
          <w:tcPr>
            <w:tcW w:w="3129" w:type="dxa"/>
            <w:tcBorders>
              <w:top w:val="nil"/>
              <w:left w:val="single" w:sz="8" w:space="0" w:color="auto"/>
              <w:bottom w:val="single" w:sz="4" w:space="0" w:color="auto"/>
              <w:right w:val="single" w:sz="4" w:space="0" w:color="auto"/>
            </w:tcBorders>
            <w:vAlign w:val="bottom"/>
          </w:tcPr>
          <w:p w:rsidR="005006FB" w:rsidRPr="003A4AA9" w:rsidRDefault="005006FB" w:rsidP="00E6775D">
            <w:pPr>
              <w:spacing w:line="240" w:lineRule="auto"/>
              <w:ind w:firstLine="0"/>
              <w:jc w:val="center"/>
              <w:rPr>
                <w:rFonts w:ascii="Times New Roman" w:hAnsi="Times New Roman"/>
                <w:bCs/>
                <w:sz w:val="24"/>
                <w:szCs w:val="24"/>
              </w:rPr>
            </w:pPr>
            <w:r w:rsidRPr="003A4AA9">
              <w:rPr>
                <w:rFonts w:ascii="Times New Roman" w:hAnsi="Times New Roman"/>
                <w:bCs/>
                <w:sz w:val="24"/>
                <w:szCs w:val="24"/>
              </w:rPr>
              <w:t>3. Заемный капитал</w:t>
            </w:r>
          </w:p>
        </w:tc>
        <w:tc>
          <w:tcPr>
            <w:tcW w:w="1701" w:type="dxa"/>
            <w:tcBorders>
              <w:top w:val="nil"/>
              <w:left w:val="nil"/>
              <w:bottom w:val="single" w:sz="4" w:space="0" w:color="auto"/>
              <w:right w:val="single" w:sz="4" w:space="0" w:color="auto"/>
            </w:tcBorders>
            <w:vAlign w:val="bottom"/>
          </w:tcPr>
          <w:p w:rsidR="005006FB" w:rsidRPr="003A4AA9" w:rsidRDefault="00430732" w:rsidP="00E6775D">
            <w:pPr>
              <w:spacing w:line="240" w:lineRule="auto"/>
              <w:ind w:firstLine="0"/>
              <w:jc w:val="center"/>
              <w:rPr>
                <w:rFonts w:ascii="Times New Roman" w:hAnsi="Times New Roman"/>
                <w:bCs/>
                <w:sz w:val="24"/>
                <w:szCs w:val="24"/>
              </w:rPr>
            </w:pPr>
            <w:r w:rsidRPr="003A4AA9">
              <w:rPr>
                <w:rFonts w:ascii="Times New Roman" w:hAnsi="Times New Roman"/>
                <w:bCs/>
                <w:sz w:val="24"/>
                <w:szCs w:val="24"/>
              </w:rPr>
              <w:t>-</w:t>
            </w:r>
          </w:p>
        </w:tc>
        <w:tc>
          <w:tcPr>
            <w:tcW w:w="1276" w:type="dxa"/>
            <w:tcBorders>
              <w:top w:val="nil"/>
              <w:left w:val="nil"/>
              <w:bottom w:val="single" w:sz="4" w:space="0" w:color="auto"/>
              <w:right w:val="single" w:sz="4" w:space="0" w:color="auto"/>
            </w:tcBorders>
            <w:vAlign w:val="bottom"/>
          </w:tcPr>
          <w:p w:rsidR="005006FB" w:rsidRPr="003A4AA9" w:rsidRDefault="00430732" w:rsidP="00E6775D">
            <w:pPr>
              <w:spacing w:line="240" w:lineRule="auto"/>
              <w:ind w:firstLine="0"/>
              <w:jc w:val="center"/>
              <w:rPr>
                <w:rFonts w:ascii="Times New Roman" w:hAnsi="Times New Roman"/>
                <w:bCs/>
                <w:sz w:val="24"/>
                <w:szCs w:val="24"/>
              </w:rPr>
            </w:pPr>
            <w:r w:rsidRPr="003A4AA9">
              <w:rPr>
                <w:rFonts w:ascii="Times New Roman" w:hAnsi="Times New Roman"/>
                <w:bCs/>
                <w:sz w:val="24"/>
                <w:szCs w:val="24"/>
              </w:rPr>
              <w:t>-</w:t>
            </w:r>
          </w:p>
        </w:tc>
        <w:tc>
          <w:tcPr>
            <w:tcW w:w="1418" w:type="dxa"/>
            <w:tcBorders>
              <w:top w:val="nil"/>
              <w:left w:val="nil"/>
              <w:bottom w:val="single" w:sz="4" w:space="0" w:color="auto"/>
              <w:right w:val="single" w:sz="4" w:space="0" w:color="auto"/>
            </w:tcBorders>
            <w:vAlign w:val="bottom"/>
          </w:tcPr>
          <w:p w:rsidR="005006FB" w:rsidRPr="003A4AA9" w:rsidRDefault="00430732" w:rsidP="00E6775D">
            <w:pPr>
              <w:spacing w:line="240" w:lineRule="auto"/>
              <w:ind w:firstLine="0"/>
              <w:jc w:val="center"/>
              <w:rPr>
                <w:rFonts w:ascii="Times New Roman" w:hAnsi="Times New Roman"/>
                <w:bCs/>
                <w:sz w:val="24"/>
                <w:szCs w:val="24"/>
              </w:rPr>
            </w:pPr>
            <w:r w:rsidRPr="003A4AA9">
              <w:rPr>
                <w:rFonts w:ascii="Times New Roman" w:hAnsi="Times New Roman"/>
                <w:bCs/>
                <w:sz w:val="24"/>
                <w:szCs w:val="24"/>
              </w:rPr>
              <w:t>-</w:t>
            </w:r>
          </w:p>
        </w:tc>
        <w:tc>
          <w:tcPr>
            <w:tcW w:w="1559" w:type="dxa"/>
            <w:tcBorders>
              <w:top w:val="nil"/>
              <w:left w:val="nil"/>
              <w:bottom w:val="single" w:sz="4" w:space="0" w:color="auto"/>
              <w:right w:val="single" w:sz="4" w:space="0" w:color="auto"/>
            </w:tcBorders>
            <w:vAlign w:val="bottom"/>
          </w:tcPr>
          <w:p w:rsidR="005006FB" w:rsidRPr="003A4AA9" w:rsidRDefault="00430732" w:rsidP="00E6775D">
            <w:pPr>
              <w:spacing w:line="240" w:lineRule="auto"/>
              <w:ind w:firstLine="0"/>
              <w:jc w:val="center"/>
              <w:rPr>
                <w:rFonts w:ascii="Times New Roman" w:hAnsi="Times New Roman"/>
                <w:bCs/>
                <w:sz w:val="24"/>
                <w:szCs w:val="24"/>
              </w:rPr>
            </w:pPr>
            <w:r w:rsidRPr="003A4AA9">
              <w:rPr>
                <w:rFonts w:ascii="Times New Roman" w:hAnsi="Times New Roman"/>
                <w:bCs/>
                <w:sz w:val="24"/>
                <w:szCs w:val="24"/>
              </w:rPr>
              <w:t>-</w:t>
            </w:r>
          </w:p>
        </w:tc>
        <w:tc>
          <w:tcPr>
            <w:tcW w:w="1417" w:type="dxa"/>
            <w:tcBorders>
              <w:top w:val="nil"/>
              <w:left w:val="nil"/>
              <w:bottom w:val="single" w:sz="4" w:space="0" w:color="auto"/>
              <w:right w:val="single" w:sz="4" w:space="0" w:color="auto"/>
            </w:tcBorders>
            <w:vAlign w:val="bottom"/>
          </w:tcPr>
          <w:p w:rsidR="005006FB" w:rsidRPr="003A4AA9" w:rsidRDefault="00430732" w:rsidP="00E6775D">
            <w:pPr>
              <w:spacing w:line="240" w:lineRule="auto"/>
              <w:ind w:firstLine="0"/>
              <w:jc w:val="center"/>
              <w:rPr>
                <w:rFonts w:ascii="Times New Roman" w:hAnsi="Times New Roman"/>
                <w:bCs/>
                <w:sz w:val="24"/>
                <w:szCs w:val="24"/>
              </w:rPr>
            </w:pPr>
            <w:r w:rsidRPr="003A4AA9">
              <w:rPr>
                <w:rFonts w:ascii="Times New Roman" w:hAnsi="Times New Roman"/>
                <w:bCs/>
                <w:sz w:val="24"/>
                <w:szCs w:val="24"/>
              </w:rPr>
              <w:t>-</w:t>
            </w:r>
          </w:p>
        </w:tc>
        <w:tc>
          <w:tcPr>
            <w:tcW w:w="1134" w:type="dxa"/>
            <w:tcBorders>
              <w:top w:val="nil"/>
              <w:left w:val="nil"/>
              <w:bottom w:val="single" w:sz="4" w:space="0" w:color="auto"/>
              <w:right w:val="single" w:sz="4" w:space="0" w:color="auto"/>
            </w:tcBorders>
            <w:vAlign w:val="bottom"/>
          </w:tcPr>
          <w:p w:rsidR="005006FB" w:rsidRPr="003A4AA9" w:rsidRDefault="00430732" w:rsidP="00E6775D">
            <w:pPr>
              <w:spacing w:line="240" w:lineRule="auto"/>
              <w:ind w:firstLine="0"/>
              <w:jc w:val="center"/>
              <w:rPr>
                <w:rFonts w:ascii="Times New Roman" w:hAnsi="Times New Roman"/>
                <w:bCs/>
                <w:sz w:val="24"/>
                <w:szCs w:val="24"/>
              </w:rPr>
            </w:pPr>
            <w:r w:rsidRPr="003A4AA9">
              <w:rPr>
                <w:rFonts w:ascii="Times New Roman" w:hAnsi="Times New Roman"/>
                <w:bCs/>
                <w:sz w:val="24"/>
                <w:szCs w:val="24"/>
              </w:rPr>
              <w:t>-</w:t>
            </w:r>
          </w:p>
        </w:tc>
        <w:tc>
          <w:tcPr>
            <w:tcW w:w="1560" w:type="dxa"/>
            <w:tcBorders>
              <w:top w:val="nil"/>
              <w:left w:val="nil"/>
              <w:bottom w:val="single" w:sz="4" w:space="0" w:color="auto"/>
              <w:right w:val="single" w:sz="4" w:space="0" w:color="auto"/>
            </w:tcBorders>
            <w:vAlign w:val="bottom"/>
          </w:tcPr>
          <w:p w:rsidR="005006FB" w:rsidRPr="003A4AA9" w:rsidRDefault="00430732" w:rsidP="00E6775D">
            <w:pPr>
              <w:spacing w:line="240" w:lineRule="auto"/>
              <w:ind w:firstLine="0"/>
              <w:jc w:val="center"/>
              <w:rPr>
                <w:rFonts w:ascii="Times New Roman" w:hAnsi="Times New Roman"/>
                <w:bCs/>
                <w:sz w:val="24"/>
                <w:szCs w:val="24"/>
              </w:rPr>
            </w:pPr>
            <w:r w:rsidRPr="003A4AA9">
              <w:rPr>
                <w:rFonts w:ascii="Times New Roman" w:hAnsi="Times New Roman"/>
                <w:bCs/>
                <w:sz w:val="24"/>
                <w:szCs w:val="24"/>
              </w:rPr>
              <w:t>-</w:t>
            </w:r>
          </w:p>
        </w:tc>
        <w:tc>
          <w:tcPr>
            <w:tcW w:w="1417" w:type="dxa"/>
            <w:tcBorders>
              <w:top w:val="nil"/>
              <w:left w:val="nil"/>
              <w:bottom w:val="single" w:sz="4" w:space="0" w:color="auto"/>
              <w:right w:val="single" w:sz="8" w:space="0" w:color="auto"/>
            </w:tcBorders>
            <w:vAlign w:val="bottom"/>
          </w:tcPr>
          <w:p w:rsidR="005006FB" w:rsidRPr="003A4AA9" w:rsidRDefault="00430732" w:rsidP="00E6775D">
            <w:pPr>
              <w:spacing w:line="240" w:lineRule="auto"/>
              <w:ind w:firstLine="0"/>
              <w:jc w:val="center"/>
              <w:rPr>
                <w:rFonts w:ascii="Times New Roman" w:hAnsi="Times New Roman"/>
                <w:bCs/>
                <w:sz w:val="24"/>
                <w:szCs w:val="24"/>
              </w:rPr>
            </w:pPr>
            <w:r w:rsidRPr="003A4AA9">
              <w:rPr>
                <w:rFonts w:ascii="Times New Roman" w:hAnsi="Times New Roman"/>
                <w:bCs/>
                <w:sz w:val="24"/>
                <w:szCs w:val="24"/>
              </w:rPr>
              <w:t>-</w:t>
            </w:r>
          </w:p>
        </w:tc>
      </w:tr>
      <w:tr w:rsidR="005006FB" w:rsidRPr="003A4AA9" w:rsidTr="005006FB">
        <w:trPr>
          <w:trHeight w:val="510"/>
        </w:trPr>
        <w:tc>
          <w:tcPr>
            <w:tcW w:w="3129" w:type="dxa"/>
            <w:tcBorders>
              <w:top w:val="nil"/>
              <w:left w:val="single" w:sz="8" w:space="0" w:color="auto"/>
              <w:bottom w:val="single" w:sz="4" w:space="0" w:color="auto"/>
              <w:right w:val="single" w:sz="4" w:space="0" w:color="auto"/>
            </w:tcBorders>
            <w:vAlign w:val="bottom"/>
          </w:tcPr>
          <w:p w:rsidR="005006FB" w:rsidRPr="003A4AA9" w:rsidRDefault="005006FB" w:rsidP="00E6775D">
            <w:pPr>
              <w:spacing w:line="240" w:lineRule="auto"/>
              <w:ind w:firstLine="0"/>
              <w:jc w:val="center"/>
              <w:rPr>
                <w:rFonts w:ascii="Times New Roman" w:hAnsi="Times New Roman"/>
                <w:sz w:val="24"/>
                <w:szCs w:val="24"/>
              </w:rPr>
            </w:pPr>
            <w:r w:rsidRPr="003A4AA9">
              <w:rPr>
                <w:rFonts w:ascii="Times New Roman" w:hAnsi="Times New Roman"/>
                <w:sz w:val="24"/>
                <w:szCs w:val="24"/>
              </w:rPr>
              <w:t>3.1. Долгосрочные кредиты банков</w:t>
            </w:r>
          </w:p>
        </w:tc>
        <w:tc>
          <w:tcPr>
            <w:tcW w:w="1701" w:type="dxa"/>
            <w:tcBorders>
              <w:top w:val="nil"/>
              <w:left w:val="nil"/>
              <w:bottom w:val="single" w:sz="4" w:space="0" w:color="auto"/>
              <w:right w:val="single" w:sz="4" w:space="0" w:color="auto"/>
            </w:tcBorders>
            <w:vAlign w:val="bottom"/>
          </w:tcPr>
          <w:p w:rsidR="005006FB" w:rsidRPr="003A4AA9" w:rsidRDefault="00430732" w:rsidP="00E6775D">
            <w:pPr>
              <w:spacing w:line="240" w:lineRule="auto"/>
              <w:ind w:firstLine="0"/>
              <w:jc w:val="center"/>
              <w:rPr>
                <w:rFonts w:ascii="Times New Roman" w:hAnsi="Times New Roman"/>
                <w:sz w:val="24"/>
                <w:szCs w:val="24"/>
              </w:rPr>
            </w:pPr>
            <w:r w:rsidRPr="003A4AA9">
              <w:rPr>
                <w:rFonts w:ascii="Times New Roman" w:hAnsi="Times New Roman"/>
                <w:sz w:val="24"/>
                <w:szCs w:val="24"/>
              </w:rPr>
              <w:t>-</w:t>
            </w:r>
          </w:p>
        </w:tc>
        <w:tc>
          <w:tcPr>
            <w:tcW w:w="1276" w:type="dxa"/>
            <w:tcBorders>
              <w:top w:val="nil"/>
              <w:left w:val="nil"/>
              <w:bottom w:val="single" w:sz="4" w:space="0" w:color="auto"/>
              <w:right w:val="single" w:sz="4" w:space="0" w:color="auto"/>
            </w:tcBorders>
            <w:vAlign w:val="bottom"/>
          </w:tcPr>
          <w:p w:rsidR="005006FB" w:rsidRPr="003A4AA9" w:rsidRDefault="00430732" w:rsidP="00E6775D">
            <w:pPr>
              <w:spacing w:line="240" w:lineRule="auto"/>
              <w:ind w:firstLine="0"/>
              <w:jc w:val="center"/>
              <w:rPr>
                <w:rFonts w:ascii="Times New Roman" w:hAnsi="Times New Roman"/>
                <w:sz w:val="24"/>
                <w:szCs w:val="24"/>
              </w:rPr>
            </w:pPr>
            <w:r w:rsidRPr="003A4AA9">
              <w:rPr>
                <w:rFonts w:ascii="Times New Roman" w:hAnsi="Times New Roman"/>
                <w:sz w:val="24"/>
                <w:szCs w:val="24"/>
              </w:rPr>
              <w:t>-</w:t>
            </w:r>
          </w:p>
        </w:tc>
        <w:tc>
          <w:tcPr>
            <w:tcW w:w="1418" w:type="dxa"/>
            <w:tcBorders>
              <w:top w:val="nil"/>
              <w:left w:val="nil"/>
              <w:bottom w:val="single" w:sz="4" w:space="0" w:color="auto"/>
              <w:right w:val="single" w:sz="4" w:space="0" w:color="auto"/>
            </w:tcBorders>
            <w:vAlign w:val="bottom"/>
          </w:tcPr>
          <w:p w:rsidR="005006FB" w:rsidRPr="003A4AA9" w:rsidRDefault="00430732" w:rsidP="00E6775D">
            <w:pPr>
              <w:spacing w:line="240" w:lineRule="auto"/>
              <w:ind w:firstLine="0"/>
              <w:jc w:val="center"/>
              <w:rPr>
                <w:rFonts w:ascii="Times New Roman" w:hAnsi="Times New Roman"/>
                <w:sz w:val="24"/>
                <w:szCs w:val="24"/>
              </w:rPr>
            </w:pPr>
            <w:r w:rsidRPr="003A4AA9">
              <w:rPr>
                <w:rFonts w:ascii="Times New Roman" w:hAnsi="Times New Roman"/>
                <w:sz w:val="24"/>
                <w:szCs w:val="24"/>
              </w:rPr>
              <w:t>-</w:t>
            </w:r>
          </w:p>
        </w:tc>
        <w:tc>
          <w:tcPr>
            <w:tcW w:w="1559" w:type="dxa"/>
            <w:tcBorders>
              <w:top w:val="nil"/>
              <w:left w:val="nil"/>
              <w:bottom w:val="single" w:sz="4" w:space="0" w:color="auto"/>
              <w:right w:val="single" w:sz="4" w:space="0" w:color="auto"/>
            </w:tcBorders>
            <w:vAlign w:val="bottom"/>
          </w:tcPr>
          <w:p w:rsidR="005006FB" w:rsidRPr="003A4AA9" w:rsidRDefault="00430732" w:rsidP="00E6775D">
            <w:pPr>
              <w:spacing w:line="240" w:lineRule="auto"/>
              <w:ind w:firstLine="0"/>
              <w:jc w:val="center"/>
              <w:rPr>
                <w:rFonts w:ascii="Times New Roman" w:hAnsi="Times New Roman"/>
                <w:sz w:val="24"/>
                <w:szCs w:val="24"/>
              </w:rPr>
            </w:pPr>
            <w:r w:rsidRPr="003A4AA9">
              <w:rPr>
                <w:rFonts w:ascii="Times New Roman" w:hAnsi="Times New Roman"/>
                <w:sz w:val="24"/>
                <w:szCs w:val="24"/>
              </w:rPr>
              <w:t>-</w:t>
            </w:r>
          </w:p>
        </w:tc>
        <w:tc>
          <w:tcPr>
            <w:tcW w:w="1417" w:type="dxa"/>
            <w:tcBorders>
              <w:top w:val="nil"/>
              <w:left w:val="nil"/>
              <w:bottom w:val="single" w:sz="4" w:space="0" w:color="auto"/>
              <w:right w:val="single" w:sz="4" w:space="0" w:color="auto"/>
            </w:tcBorders>
            <w:vAlign w:val="bottom"/>
          </w:tcPr>
          <w:p w:rsidR="005006FB" w:rsidRPr="003A4AA9" w:rsidRDefault="00430732" w:rsidP="00E6775D">
            <w:pPr>
              <w:spacing w:line="240" w:lineRule="auto"/>
              <w:ind w:firstLine="0"/>
              <w:jc w:val="center"/>
              <w:rPr>
                <w:rFonts w:ascii="Times New Roman" w:hAnsi="Times New Roman"/>
                <w:sz w:val="24"/>
                <w:szCs w:val="24"/>
              </w:rPr>
            </w:pPr>
            <w:r w:rsidRPr="003A4AA9">
              <w:rPr>
                <w:rFonts w:ascii="Times New Roman" w:hAnsi="Times New Roman"/>
                <w:sz w:val="24"/>
                <w:szCs w:val="24"/>
              </w:rPr>
              <w:t>-</w:t>
            </w:r>
          </w:p>
        </w:tc>
        <w:tc>
          <w:tcPr>
            <w:tcW w:w="1134" w:type="dxa"/>
            <w:tcBorders>
              <w:top w:val="nil"/>
              <w:left w:val="nil"/>
              <w:bottom w:val="single" w:sz="4" w:space="0" w:color="auto"/>
              <w:right w:val="single" w:sz="4" w:space="0" w:color="auto"/>
            </w:tcBorders>
            <w:vAlign w:val="bottom"/>
          </w:tcPr>
          <w:p w:rsidR="005006FB" w:rsidRPr="003A4AA9" w:rsidRDefault="00430732" w:rsidP="00E6775D">
            <w:pPr>
              <w:spacing w:line="240" w:lineRule="auto"/>
              <w:ind w:firstLine="0"/>
              <w:jc w:val="center"/>
              <w:rPr>
                <w:rFonts w:ascii="Times New Roman" w:hAnsi="Times New Roman"/>
                <w:sz w:val="24"/>
                <w:szCs w:val="24"/>
              </w:rPr>
            </w:pPr>
            <w:r w:rsidRPr="003A4AA9">
              <w:rPr>
                <w:rFonts w:ascii="Times New Roman" w:hAnsi="Times New Roman"/>
                <w:sz w:val="24"/>
                <w:szCs w:val="24"/>
              </w:rPr>
              <w:t>-</w:t>
            </w:r>
          </w:p>
        </w:tc>
        <w:tc>
          <w:tcPr>
            <w:tcW w:w="1560" w:type="dxa"/>
            <w:tcBorders>
              <w:top w:val="nil"/>
              <w:left w:val="nil"/>
              <w:bottom w:val="single" w:sz="4" w:space="0" w:color="auto"/>
              <w:right w:val="single" w:sz="4" w:space="0" w:color="auto"/>
            </w:tcBorders>
            <w:vAlign w:val="bottom"/>
          </w:tcPr>
          <w:p w:rsidR="005006FB" w:rsidRPr="003A4AA9" w:rsidRDefault="00430732" w:rsidP="00E6775D">
            <w:pPr>
              <w:spacing w:line="240" w:lineRule="auto"/>
              <w:ind w:firstLine="0"/>
              <w:jc w:val="center"/>
              <w:rPr>
                <w:rFonts w:ascii="Times New Roman" w:hAnsi="Times New Roman"/>
                <w:bCs/>
                <w:sz w:val="24"/>
                <w:szCs w:val="24"/>
              </w:rPr>
            </w:pPr>
            <w:r w:rsidRPr="003A4AA9">
              <w:rPr>
                <w:rFonts w:ascii="Times New Roman" w:hAnsi="Times New Roman"/>
                <w:bCs/>
                <w:sz w:val="24"/>
                <w:szCs w:val="24"/>
              </w:rPr>
              <w:t>-</w:t>
            </w:r>
          </w:p>
        </w:tc>
        <w:tc>
          <w:tcPr>
            <w:tcW w:w="1417" w:type="dxa"/>
            <w:tcBorders>
              <w:top w:val="nil"/>
              <w:left w:val="nil"/>
              <w:bottom w:val="single" w:sz="4" w:space="0" w:color="auto"/>
              <w:right w:val="single" w:sz="8" w:space="0" w:color="auto"/>
            </w:tcBorders>
            <w:vAlign w:val="bottom"/>
          </w:tcPr>
          <w:p w:rsidR="005006FB" w:rsidRPr="003A4AA9" w:rsidRDefault="00430732" w:rsidP="00E6775D">
            <w:pPr>
              <w:spacing w:line="240" w:lineRule="auto"/>
              <w:ind w:firstLine="0"/>
              <w:jc w:val="center"/>
              <w:rPr>
                <w:rFonts w:ascii="Times New Roman" w:hAnsi="Times New Roman"/>
                <w:bCs/>
                <w:sz w:val="24"/>
                <w:szCs w:val="24"/>
              </w:rPr>
            </w:pPr>
            <w:r w:rsidRPr="003A4AA9">
              <w:rPr>
                <w:rFonts w:ascii="Times New Roman" w:hAnsi="Times New Roman"/>
                <w:bCs/>
                <w:sz w:val="24"/>
                <w:szCs w:val="24"/>
              </w:rPr>
              <w:t>-</w:t>
            </w:r>
          </w:p>
        </w:tc>
      </w:tr>
      <w:tr w:rsidR="005006FB" w:rsidRPr="003A4AA9" w:rsidTr="005006FB">
        <w:trPr>
          <w:trHeight w:val="255"/>
        </w:trPr>
        <w:tc>
          <w:tcPr>
            <w:tcW w:w="3129" w:type="dxa"/>
            <w:tcBorders>
              <w:top w:val="nil"/>
              <w:left w:val="single" w:sz="8" w:space="0" w:color="auto"/>
              <w:bottom w:val="single" w:sz="4" w:space="0" w:color="auto"/>
              <w:right w:val="single" w:sz="4" w:space="0" w:color="auto"/>
            </w:tcBorders>
            <w:vAlign w:val="bottom"/>
          </w:tcPr>
          <w:p w:rsidR="005006FB" w:rsidRPr="003A4AA9" w:rsidRDefault="005006FB" w:rsidP="00E6775D">
            <w:pPr>
              <w:spacing w:line="240" w:lineRule="auto"/>
              <w:ind w:firstLine="0"/>
              <w:jc w:val="center"/>
              <w:rPr>
                <w:rFonts w:ascii="Times New Roman" w:hAnsi="Times New Roman"/>
                <w:sz w:val="24"/>
                <w:szCs w:val="24"/>
              </w:rPr>
            </w:pPr>
            <w:r w:rsidRPr="003A4AA9">
              <w:rPr>
                <w:rFonts w:ascii="Times New Roman" w:hAnsi="Times New Roman"/>
                <w:sz w:val="24"/>
                <w:szCs w:val="24"/>
              </w:rPr>
              <w:t>3.2. Долгосрочные займы</w:t>
            </w:r>
          </w:p>
        </w:tc>
        <w:tc>
          <w:tcPr>
            <w:tcW w:w="1701" w:type="dxa"/>
            <w:tcBorders>
              <w:top w:val="nil"/>
              <w:left w:val="nil"/>
              <w:bottom w:val="single" w:sz="4" w:space="0" w:color="auto"/>
              <w:right w:val="single" w:sz="4" w:space="0" w:color="auto"/>
            </w:tcBorders>
            <w:vAlign w:val="bottom"/>
          </w:tcPr>
          <w:p w:rsidR="005006FB" w:rsidRPr="003A4AA9" w:rsidRDefault="00430732" w:rsidP="00E6775D">
            <w:pPr>
              <w:spacing w:line="240" w:lineRule="auto"/>
              <w:ind w:firstLine="0"/>
              <w:jc w:val="center"/>
              <w:rPr>
                <w:rFonts w:ascii="Times New Roman" w:hAnsi="Times New Roman"/>
                <w:sz w:val="24"/>
                <w:szCs w:val="24"/>
              </w:rPr>
            </w:pPr>
            <w:r w:rsidRPr="003A4AA9">
              <w:rPr>
                <w:rFonts w:ascii="Times New Roman" w:hAnsi="Times New Roman"/>
                <w:sz w:val="24"/>
                <w:szCs w:val="24"/>
              </w:rPr>
              <w:t>-</w:t>
            </w:r>
          </w:p>
        </w:tc>
        <w:tc>
          <w:tcPr>
            <w:tcW w:w="1276" w:type="dxa"/>
            <w:tcBorders>
              <w:top w:val="nil"/>
              <w:left w:val="nil"/>
              <w:bottom w:val="single" w:sz="4" w:space="0" w:color="auto"/>
              <w:right w:val="single" w:sz="4" w:space="0" w:color="auto"/>
            </w:tcBorders>
            <w:vAlign w:val="bottom"/>
          </w:tcPr>
          <w:p w:rsidR="005006FB" w:rsidRPr="003A4AA9" w:rsidRDefault="00430732" w:rsidP="00E6775D">
            <w:pPr>
              <w:spacing w:line="240" w:lineRule="auto"/>
              <w:ind w:firstLine="0"/>
              <w:jc w:val="center"/>
              <w:rPr>
                <w:rFonts w:ascii="Times New Roman" w:hAnsi="Times New Roman"/>
                <w:sz w:val="24"/>
                <w:szCs w:val="24"/>
              </w:rPr>
            </w:pPr>
            <w:r w:rsidRPr="003A4AA9">
              <w:rPr>
                <w:rFonts w:ascii="Times New Roman" w:hAnsi="Times New Roman"/>
                <w:sz w:val="24"/>
                <w:szCs w:val="24"/>
              </w:rPr>
              <w:t>-</w:t>
            </w:r>
          </w:p>
        </w:tc>
        <w:tc>
          <w:tcPr>
            <w:tcW w:w="1418" w:type="dxa"/>
            <w:tcBorders>
              <w:top w:val="nil"/>
              <w:left w:val="nil"/>
              <w:bottom w:val="single" w:sz="4" w:space="0" w:color="auto"/>
              <w:right w:val="single" w:sz="4" w:space="0" w:color="auto"/>
            </w:tcBorders>
            <w:vAlign w:val="bottom"/>
          </w:tcPr>
          <w:p w:rsidR="005006FB" w:rsidRPr="003A4AA9" w:rsidRDefault="00430732" w:rsidP="00E6775D">
            <w:pPr>
              <w:spacing w:line="240" w:lineRule="auto"/>
              <w:ind w:firstLine="0"/>
              <w:jc w:val="center"/>
              <w:rPr>
                <w:rFonts w:ascii="Times New Roman" w:hAnsi="Times New Roman"/>
                <w:sz w:val="24"/>
                <w:szCs w:val="24"/>
              </w:rPr>
            </w:pPr>
            <w:r w:rsidRPr="003A4AA9">
              <w:rPr>
                <w:rFonts w:ascii="Times New Roman" w:hAnsi="Times New Roman"/>
                <w:sz w:val="24"/>
                <w:szCs w:val="24"/>
              </w:rPr>
              <w:t>-</w:t>
            </w:r>
          </w:p>
        </w:tc>
        <w:tc>
          <w:tcPr>
            <w:tcW w:w="1559" w:type="dxa"/>
            <w:tcBorders>
              <w:top w:val="nil"/>
              <w:left w:val="nil"/>
              <w:bottom w:val="single" w:sz="4" w:space="0" w:color="auto"/>
              <w:right w:val="single" w:sz="4" w:space="0" w:color="auto"/>
            </w:tcBorders>
            <w:vAlign w:val="bottom"/>
          </w:tcPr>
          <w:p w:rsidR="005006FB" w:rsidRPr="003A4AA9" w:rsidRDefault="00430732" w:rsidP="00E6775D">
            <w:pPr>
              <w:spacing w:line="240" w:lineRule="auto"/>
              <w:ind w:firstLine="0"/>
              <w:jc w:val="center"/>
              <w:rPr>
                <w:rFonts w:ascii="Times New Roman" w:hAnsi="Times New Roman"/>
                <w:sz w:val="24"/>
                <w:szCs w:val="24"/>
              </w:rPr>
            </w:pPr>
            <w:r w:rsidRPr="003A4AA9">
              <w:rPr>
                <w:rFonts w:ascii="Times New Roman" w:hAnsi="Times New Roman"/>
                <w:sz w:val="24"/>
                <w:szCs w:val="24"/>
              </w:rPr>
              <w:t>-</w:t>
            </w:r>
          </w:p>
        </w:tc>
        <w:tc>
          <w:tcPr>
            <w:tcW w:w="1417" w:type="dxa"/>
            <w:tcBorders>
              <w:top w:val="nil"/>
              <w:left w:val="nil"/>
              <w:bottom w:val="single" w:sz="4" w:space="0" w:color="auto"/>
              <w:right w:val="single" w:sz="4" w:space="0" w:color="auto"/>
            </w:tcBorders>
            <w:vAlign w:val="bottom"/>
          </w:tcPr>
          <w:p w:rsidR="005006FB" w:rsidRPr="003A4AA9" w:rsidRDefault="00430732" w:rsidP="00E6775D">
            <w:pPr>
              <w:spacing w:line="240" w:lineRule="auto"/>
              <w:ind w:firstLine="0"/>
              <w:jc w:val="center"/>
              <w:rPr>
                <w:rFonts w:ascii="Times New Roman" w:hAnsi="Times New Roman"/>
                <w:sz w:val="24"/>
                <w:szCs w:val="24"/>
              </w:rPr>
            </w:pPr>
            <w:r w:rsidRPr="003A4AA9">
              <w:rPr>
                <w:rFonts w:ascii="Times New Roman" w:hAnsi="Times New Roman"/>
                <w:sz w:val="24"/>
                <w:szCs w:val="24"/>
              </w:rPr>
              <w:t>-</w:t>
            </w:r>
          </w:p>
        </w:tc>
        <w:tc>
          <w:tcPr>
            <w:tcW w:w="1134" w:type="dxa"/>
            <w:tcBorders>
              <w:top w:val="nil"/>
              <w:left w:val="nil"/>
              <w:bottom w:val="single" w:sz="4" w:space="0" w:color="auto"/>
              <w:right w:val="single" w:sz="4" w:space="0" w:color="auto"/>
            </w:tcBorders>
            <w:vAlign w:val="bottom"/>
          </w:tcPr>
          <w:p w:rsidR="005006FB" w:rsidRPr="003A4AA9" w:rsidRDefault="00430732" w:rsidP="00E6775D">
            <w:pPr>
              <w:spacing w:line="240" w:lineRule="auto"/>
              <w:ind w:firstLine="0"/>
              <w:jc w:val="center"/>
              <w:rPr>
                <w:rFonts w:ascii="Times New Roman" w:hAnsi="Times New Roman"/>
                <w:sz w:val="24"/>
                <w:szCs w:val="24"/>
              </w:rPr>
            </w:pPr>
            <w:r w:rsidRPr="003A4AA9">
              <w:rPr>
                <w:rFonts w:ascii="Times New Roman" w:hAnsi="Times New Roman"/>
                <w:sz w:val="24"/>
                <w:szCs w:val="24"/>
              </w:rPr>
              <w:t>-</w:t>
            </w:r>
          </w:p>
        </w:tc>
        <w:tc>
          <w:tcPr>
            <w:tcW w:w="1560" w:type="dxa"/>
            <w:tcBorders>
              <w:top w:val="nil"/>
              <w:left w:val="nil"/>
              <w:bottom w:val="single" w:sz="4" w:space="0" w:color="auto"/>
              <w:right w:val="single" w:sz="4" w:space="0" w:color="auto"/>
            </w:tcBorders>
            <w:vAlign w:val="bottom"/>
          </w:tcPr>
          <w:p w:rsidR="005006FB" w:rsidRPr="003A4AA9" w:rsidRDefault="00430732" w:rsidP="00E6775D">
            <w:pPr>
              <w:spacing w:line="240" w:lineRule="auto"/>
              <w:ind w:firstLine="0"/>
              <w:jc w:val="center"/>
              <w:rPr>
                <w:rFonts w:ascii="Times New Roman" w:hAnsi="Times New Roman"/>
                <w:bCs/>
                <w:sz w:val="24"/>
                <w:szCs w:val="24"/>
              </w:rPr>
            </w:pPr>
            <w:r w:rsidRPr="003A4AA9">
              <w:rPr>
                <w:rFonts w:ascii="Times New Roman" w:hAnsi="Times New Roman"/>
                <w:bCs/>
                <w:sz w:val="24"/>
                <w:szCs w:val="24"/>
              </w:rPr>
              <w:t>-</w:t>
            </w:r>
          </w:p>
        </w:tc>
        <w:tc>
          <w:tcPr>
            <w:tcW w:w="1417" w:type="dxa"/>
            <w:tcBorders>
              <w:top w:val="nil"/>
              <w:left w:val="nil"/>
              <w:bottom w:val="single" w:sz="4" w:space="0" w:color="auto"/>
              <w:right w:val="single" w:sz="8" w:space="0" w:color="auto"/>
            </w:tcBorders>
            <w:vAlign w:val="bottom"/>
          </w:tcPr>
          <w:p w:rsidR="005006FB" w:rsidRPr="003A4AA9" w:rsidRDefault="00430732" w:rsidP="00E6775D">
            <w:pPr>
              <w:spacing w:line="240" w:lineRule="auto"/>
              <w:ind w:firstLine="0"/>
              <w:jc w:val="center"/>
              <w:rPr>
                <w:rFonts w:ascii="Times New Roman" w:hAnsi="Times New Roman"/>
                <w:bCs/>
                <w:sz w:val="24"/>
                <w:szCs w:val="24"/>
              </w:rPr>
            </w:pPr>
            <w:r w:rsidRPr="003A4AA9">
              <w:rPr>
                <w:rFonts w:ascii="Times New Roman" w:hAnsi="Times New Roman"/>
                <w:bCs/>
                <w:sz w:val="24"/>
                <w:szCs w:val="24"/>
              </w:rPr>
              <w:t>-</w:t>
            </w:r>
          </w:p>
        </w:tc>
      </w:tr>
      <w:tr w:rsidR="005006FB" w:rsidRPr="003A4AA9" w:rsidTr="005006FB">
        <w:trPr>
          <w:trHeight w:val="510"/>
        </w:trPr>
        <w:tc>
          <w:tcPr>
            <w:tcW w:w="3129" w:type="dxa"/>
            <w:tcBorders>
              <w:top w:val="nil"/>
              <w:left w:val="single" w:sz="8" w:space="0" w:color="auto"/>
              <w:bottom w:val="single" w:sz="4" w:space="0" w:color="auto"/>
              <w:right w:val="single" w:sz="4" w:space="0" w:color="auto"/>
            </w:tcBorders>
            <w:vAlign w:val="bottom"/>
          </w:tcPr>
          <w:p w:rsidR="005006FB" w:rsidRPr="003A4AA9" w:rsidRDefault="005006FB" w:rsidP="00E6775D">
            <w:pPr>
              <w:spacing w:line="240" w:lineRule="auto"/>
              <w:ind w:firstLine="0"/>
              <w:jc w:val="center"/>
              <w:rPr>
                <w:rFonts w:ascii="Times New Roman" w:hAnsi="Times New Roman"/>
                <w:sz w:val="24"/>
                <w:szCs w:val="24"/>
              </w:rPr>
            </w:pPr>
            <w:r w:rsidRPr="003A4AA9">
              <w:rPr>
                <w:rFonts w:ascii="Times New Roman" w:hAnsi="Times New Roman"/>
                <w:sz w:val="24"/>
                <w:szCs w:val="24"/>
              </w:rPr>
              <w:t>3.3. Отсроченные обязательства по п/н</w:t>
            </w:r>
          </w:p>
        </w:tc>
        <w:tc>
          <w:tcPr>
            <w:tcW w:w="1701" w:type="dxa"/>
            <w:tcBorders>
              <w:top w:val="nil"/>
              <w:left w:val="nil"/>
              <w:bottom w:val="single" w:sz="4" w:space="0" w:color="auto"/>
              <w:right w:val="single" w:sz="4" w:space="0" w:color="auto"/>
            </w:tcBorders>
            <w:vAlign w:val="bottom"/>
          </w:tcPr>
          <w:p w:rsidR="005006FB" w:rsidRPr="003A4AA9" w:rsidRDefault="00430732" w:rsidP="00E6775D">
            <w:pPr>
              <w:spacing w:line="240" w:lineRule="auto"/>
              <w:ind w:firstLine="0"/>
              <w:jc w:val="center"/>
              <w:rPr>
                <w:rFonts w:ascii="Times New Roman" w:hAnsi="Times New Roman"/>
                <w:sz w:val="24"/>
                <w:szCs w:val="24"/>
              </w:rPr>
            </w:pPr>
            <w:r w:rsidRPr="003A4AA9">
              <w:rPr>
                <w:rFonts w:ascii="Times New Roman" w:hAnsi="Times New Roman"/>
                <w:sz w:val="24"/>
                <w:szCs w:val="24"/>
              </w:rPr>
              <w:t>-</w:t>
            </w:r>
          </w:p>
        </w:tc>
        <w:tc>
          <w:tcPr>
            <w:tcW w:w="1276" w:type="dxa"/>
            <w:tcBorders>
              <w:top w:val="nil"/>
              <w:left w:val="nil"/>
              <w:bottom w:val="single" w:sz="4" w:space="0" w:color="auto"/>
              <w:right w:val="single" w:sz="4" w:space="0" w:color="auto"/>
            </w:tcBorders>
            <w:vAlign w:val="bottom"/>
          </w:tcPr>
          <w:p w:rsidR="005006FB" w:rsidRPr="003A4AA9" w:rsidRDefault="00430732" w:rsidP="00E6775D">
            <w:pPr>
              <w:spacing w:line="240" w:lineRule="auto"/>
              <w:ind w:firstLine="0"/>
              <w:jc w:val="center"/>
              <w:rPr>
                <w:rFonts w:ascii="Times New Roman" w:hAnsi="Times New Roman"/>
                <w:sz w:val="24"/>
                <w:szCs w:val="24"/>
              </w:rPr>
            </w:pPr>
            <w:r w:rsidRPr="003A4AA9">
              <w:rPr>
                <w:rFonts w:ascii="Times New Roman" w:hAnsi="Times New Roman"/>
                <w:sz w:val="24"/>
                <w:szCs w:val="24"/>
              </w:rPr>
              <w:t>-</w:t>
            </w:r>
          </w:p>
        </w:tc>
        <w:tc>
          <w:tcPr>
            <w:tcW w:w="1418" w:type="dxa"/>
            <w:tcBorders>
              <w:top w:val="nil"/>
              <w:left w:val="nil"/>
              <w:bottom w:val="single" w:sz="4" w:space="0" w:color="auto"/>
              <w:right w:val="single" w:sz="4" w:space="0" w:color="auto"/>
            </w:tcBorders>
            <w:vAlign w:val="bottom"/>
          </w:tcPr>
          <w:p w:rsidR="005006FB" w:rsidRPr="003A4AA9" w:rsidRDefault="00430732" w:rsidP="00E6775D">
            <w:pPr>
              <w:spacing w:line="240" w:lineRule="auto"/>
              <w:ind w:firstLine="0"/>
              <w:jc w:val="center"/>
              <w:rPr>
                <w:rFonts w:ascii="Times New Roman" w:hAnsi="Times New Roman"/>
                <w:sz w:val="24"/>
                <w:szCs w:val="24"/>
              </w:rPr>
            </w:pPr>
            <w:r w:rsidRPr="003A4AA9">
              <w:rPr>
                <w:rFonts w:ascii="Times New Roman" w:hAnsi="Times New Roman"/>
                <w:sz w:val="24"/>
                <w:szCs w:val="24"/>
              </w:rPr>
              <w:t>-</w:t>
            </w:r>
          </w:p>
        </w:tc>
        <w:tc>
          <w:tcPr>
            <w:tcW w:w="1559" w:type="dxa"/>
            <w:tcBorders>
              <w:top w:val="nil"/>
              <w:left w:val="nil"/>
              <w:bottom w:val="single" w:sz="4" w:space="0" w:color="auto"/>
              <w:right w:val="single" w:sz="4" w:space="0" w:color="auto"/>
            </w:tcBorders>
            <w:vAlign w:val="bottom"/>
          </w:tcPr>
          <w:p w:rsidR="005006FB" w:rsidRPr="003A4AA9" w:rsidRDefault="00430732" w:rsidP="00E6775D">
            <w:pPr>
              <w:spacing w:line="240" w:lineRule="auto"/>
              <w:ind w:firstLine="0"/>
              <w:jc w:val="center"/>
              <w:rPr>
                <w:rFonts w:ascii="Times New Roman" w:hAnsi="Times New Roman"/>
                <w:sz w:val="24"/>
                <w:szCs w:val="24"/>
              </w:rPr>
            </w:pPr>
            <w:r w:rsidRPr="003A4AA9">
              <w:rPr>
                <w:rFonts w:ascii="Times New Roman" w:hAnsi="Times New Roman"/>
                <w:sz w:val="24"/>
                <w:szCs w:val="24"/>
              </w:rPr>
              <w:t>-</w:t>
            </w:r>
          </w:p>
        </w:tc>
        <w:tc>
          <w:tcPr>
            <w:tcW w:w="1417" w:type="dxa"/>
            <w:tcBorders>
              <w:top w:val="nil"/>
              <w:left w:val="nil"/>
              <w:bottom w:val="single" w:sz="4" w:space="0" w:color="auto"/>
              <w:right w:val="single" w:sz="4" w:space="0" w:color="auto"/>
            </w:tcBorders>
            <w:vAlign w:val="bottom"/>
          </w:tcPr>
          <w:p w:rsidR="005006FB" w:rsidRPr="003A4AA9" w:rsidRDefault="00430732" w:rsidP="00E6775D">
            <w:pPr>
              <w:spacing w:line="240" w:lineRule="auto"/>
              <w:ind w:firstLine="0"/>
              <w:jc w:val="center"/>
              <w:rPr>
                <w:rFonts w:ascii="Times New Roman" w:hAnsi="Times New Roman"/>
                <w:sz w:val="24"/>
                <w:szCs w:val="24"/>
              </w:rPr>
            </w:pPr>
            <w:r w:rsidRPr="003A4AA9">
              <w:rPr>
                <w:rFonts w:ascii="Times New Roman" w:hAnsi="Times New Roman"/>
                <w:sz w:val="24"/>
                <w:szCs w:val="24"/>
              </w:rPr>
              <w:t>-</w:t>
            </w:r>
          </w:p>
        </w:tc>
        <w:tc>
          <w:tcPr>
            <w:tcW w:w="1134" w:type="dxa"/>
            <w:tcBorders>
              <w:top w:val="nil"/>
              <w:left w:val="nil"/>
              <w:bottom w:val="single" w:sz="4" w:space="0" w:color="auto"/>
              <w:right w:val="single" w:sz="4" w:space="0" w:color="auto"/>
            </w:tcBorders>
            <w:vAlign w:val="bottom"/>
          </w:tcPr>
          <w:p w:rsidR="005006FB" w:rsidRPr="003A4AA9" w:rsidRDefault="00430732" w:rsidP="00E6775D">
            <w:pPr>
              <w:spacing w:line="240" w:lineRule="auto"/>
              <w:ind w:firstLine="0"/>
              <w:jc w:val="center"/>
              <w:rPr>
                <w:rFonts w:ascii="Times New Roman" w:hAnsi="Times New Roman"/>
                <w:sz w:val="24"/>
                <w:szCs w:val="24"/>
              </w:rPr>
            </w:pPr>
            <w:r w:rsidRPr="003A4AA9">
              <w:rPr>
                <w:rFonts w:ascii="Times New Roman" w:hAnsi="Times New Roman"/>
                <w:sz w:val="24"/>
                <w:szCs w:val="24"/>
              </w:rPr>
              <w:t>-</w:t>
            </w:r>
          </w:p>
        </w:tc>
        <w:tc>
          <w:tcPr>
            <w:tcW w:w="1560" w:type="dxa"/>
            <w:tcBorders>
              <w:top w:val="nil"/>
              <w:left w:val="nil"/>
              <w:bottom w:val="single" w:sz="4" w:space="0" w:color="auto"/>
              <w:right w:val="single" w:sz="4" w:space="0" w:color="auto"/>
            </w:tcBorders>
            <w:vAlign w:val="bottom"/>
          </w:tcPr>
          <w:p w:rsidR="005006FB" w:rsidRPr="003A4AA9" w:rsidRDefault="00430732" w:rsidP="00E6775D">
            <w:pPr>
              <w:spacing w:line="240" w:lineRule="auto"/>
              <w:ind w:firstLine="0"/>
              <w:jc w:val="center"/>
              <w:rPr>
                <w:rFonts w:ascii="Times New Roman" w:hAnsi="Times New Roman"/>
                <w:bCs/>
                <w:sz w:val="24"/>
                <w:szCs w:val="24"/>
              </w:rPr>
            </w:pPr>
            <w:r w:rsidRPr="003A4AA9">
              <w:rPr>
                <w:rFonts w:ascii="Times New Roman" w:hAnsi="Times New Roman"/>
                <w:bCs/>
                <w:sz w:val="24"/>
                <w:szCs w:val="24"/>
              </w:rPr>
              <w:t>-</w:t>
            </w:r>
          </w:p>
        </w:tc>
        <w:tc>
          <w:tcPr>
            <w:tcW w:w="1417" w:type="dxa"/>
            <w:tcBorders>
              <w:top w:val="nil"/>
              <w:left w:val="nil"/>
              <w:bottom w:val="single" w:sz="4" w:space="0" w:color="auto"/>
              <w:right w:val="single" w:sz="8" w:space="0" w:color="auto"/>
            </w:tcBorders>
            <w:vAlign w:val="bottom"/>
          </w:tcPr>
          <w:p w:rsidR="005006FB" w:rsidRPr="003A4AA9" w:rsidRDefault="00430732" w:rsidP="00E6775D">
            <w:pPr>
              <w:spacing w:line="240" w:lineRule="auto"/>
              <w:ind w:firstLine="0"/>
              <w:jc w:val="center"/>
              <w:rPr>
                <w:rFonts w:ascii="Times New Roman" w:hAnsi="Times New Roman"/>
                <w:bCs/>
                <w:sz w:val="24"/>
                <w:szCs w:val="24"/>
              </w:rPr>
            </w:pPr>
            <w:r w:rsidRPr="003A4AA9">
              <w:rPr>
                <w:rFonts w:ascii="Times New Roman" w:hAnsi="Times New Roman"/>
                <w:bCs/>
                <w:sz w:val="24"/>
                <w:szCs w:val="24"/>
              </w:rPr>
              <w:t>-</w:t>
            </w:r>
          </w:p>
        </w:tc>
      </w:tr>
      <w:tr w:rsidR="005006FB" w:rsidRPr="003A4AA9" w:rsidTr="005006FB">
        <w:trPr>
          <w:trHeight w:val="255"/>
        </w:trPr>
        <w:tc>
          <w:tcPr>
            <w:tcW w:w="3129" w:type="dxa"/>
            <w:tcBorders>
              <w:top w:val="nil"/>
              <w:left w:val="single" w:sz="8" w:space="0" w:color="auto"/>
              <w:bottom w:val="single" w:sz="4" w:space="0" w:color="auto"/>
              <w:right w:val="single" w:sz="4" w:space="0" w:color="auto"/>
            </w:tcBorders>
            <w:vAlign w:val="bottom"/>
          </w:tcPr>
          <w:p w:rsidR="005006FB" w:rsidRPr="003A4AA9" w:rsidRDefault="005006FB" w:rsidP="00E6775D">
            <w:pPr>
              <w:spacing w:line="240" w:lineRule="auto"/>
              <w:ind w:firstLine="0"/>
              <w:jc w:val="center"/>
              <w:rPr>
                <w:rFonts w:ascii="Times New Roman" w:hAnsi="Times New Roman"/>
                <w:sz w:val="24"/>
                <w:szCs w:val="24"/>
              </w:rPr>
            </w:pPr>
            <w:r w:rsidRPr="003A4AA9">
              <w:rPr>
                <w:rFonts w:ascii="Times New Roman" w:hAnsi="Times New Roman"/>
                <w:sz w:val="24"/>
                <w:szCs w:val="24"/>
              </w:rPr>
              <w:t>3.4.Краткосрочные займы</w:t>
            </w:r>
          </w:p>
        </w:tc>
        <w:tc>
          <w:tcPr>
            <w:tcW w:w="1701" w:type="dxa"/>
            <w:tcBorders>
              <w:top w:val="nil"/>
              <w:left w:val="nil"/>
              <w:bottom w:val="single" w:sz="4" w:space="0" w:color="auto"/>
              <w:right w:val="single" w:sz="4" w:space="0" w:color="auto"/>
            </w:tcBorders>
            <w:vAlign w:val="bottom"/>
          </w:tcPr>
          <w:p w:rsidR="005006FB" w:rsidRPr="003A4AA9" w:rsidRDefault="00430732" w:rsidP="00E6775D">
            <w:pPr>
              <w:spacing w:line="240" w:lineRule="auto"/>
              <w:ind w:firstLine="0"/>
              <w:jc w:val="center"/>
              <w:rPr>
                <w:rFonts w:ascii="Times New Roman" w:hAnsi="Times New Roman"/>
                <w:sz w:val="24"/>
                <w:szCs w:val="24"/>
              </w:rPr>
            </w:pPr>
            <w:r w:rsidRPr="003A4AA9">
              <w:rPr>
                <w:rFonts w:ascii="Times New Roman" w:hAnsi="Times New Roman"/>
                <w:sz w:val="24"/>
                <w:szCs w:val="24"/>
              </w:rPr>
              <w:t>-</w:t>
            </w:r>
          </w:p>
        </w:tc>
        <w:tc>
          <w:tcPr>
            <w:tcW w:w="1276" w:type="dxa"/>
            <w:tcBorders>
              <w:top w:val="nil"/>
              <w:left w:val="nil"/>
              <w:bottom w:val="single" w:sz="4" w:space="0" w:color="auto"/>
              <w:right w:val="single" w:sz="4" w:space="0" w:color="auto"/>
            </w:tcBorders>
            <w:vAlign w:val="bottom"/>
          </w:tcPr>
          <w:p w:rsidR="005006FB" w:rsidRPr="003A4AA9" w:rsidRDefault="00430732" w:rsidP="00E6775D">
            <w:pPr>
              <w:spacing w:line="240" w:lineRule="auto"/>
              <w:ind w:firstLine="0"/>
              <w:jc w:val="center"/>
              <w:rPr>
                <w:rFonts w:ascii="Times New Roman" w:hAnsi="Times New Roman"/>
                <w:sz w:val="24"/>
                <w:szCs w:val="24"/>
              </w:rPr>
            </w:pPr>
            <w:r w:rsidRPr="003A4AA9">
              <w:rPr>
                <w:rFonts w:ascii="Times New Roman" w:hAnsi="Times New Roman"/>
                <w:sz w:val="24"/>
                <w:szCs w:val="24"/>
              </w:rPr>
              <w:t>-</w:t>
            </w:r>
          </w:p>
        </w:tc>
        <w:tc>
          <w:tcPr>
            <w:tcW w:w="1418" w:type="dxa"/>
            <w:tcBorders>
              <w:top w:val="nil"/>
              <w:left w:val="nil"/>
              <w:bottom w:val="single" w:sz="4" w:space="0" w:color="auto"/>
              <w:right w:val="single" w:sz="4" w:space="0" w:color="auto"/>
            </w:tcBorders>
            <w:vAlign w:val="bottom"/>
          </w:tcPr>
          <w:p w:rsidR="005006FB" w:rsidRPr="003A4AA9" w:rsidRDefault="00430732" w:rsidP="00E6775D">
            <w:pPr>
              <w:spacing w:line="240" w:lineRule="auto"/>
              <w:ind w:firstLine="0"/>
              <w:jc w:val="center"/>
              <w:rPr>
                <w:rFonts w:ascii="Times New Roman" w:hAnsi="Times New Roman"/>
                <w:sz w:val="24"/>
                <w:szCs w:val="24"/>
              </w:rPr>
            </w:pPr>
            <w:r w:rsidRPr="003A4AA9">
              <w:rPr>
                <w:rFonts w:ascii="Times New Roman" w:hAnsi="Times New Roman"/>
                <w:sz w:val="24"/>
                <w:szCs w:val="24"/>
              </w:rPr>
              <w:t>-</w:t>
            </w:r>
          </w:p>
        </w:tc>
        <w:tc>
          <w:tcPr>
            <w:tcW w:w="1559" w:type="dxa"/>
            <w:tcBorders>
              <w:top w:val="nil"/>
              <w:left w:val="nil"/>
              <w:bottom w:val="single" w:sz="4" w:space="0" w:color="auto"/>
              <w:right w:val="single" w:sz="4" w:space="0" w:color="auto"/>
            </w:tcBorders>
            <w:vAlign w:val="bottom"/>
          </w:tcPr>
          <w:p w:rsidR="005006FB" w:rsidRPr="003A4AA9" w:rsidRDefault="00430732" w:rsidP="00E6775D">
            <w:pPr>
              <w:spacing w:line="240" w:lineRule="auto"/>
              <w:ind w:firstLine="0"/>
              <w:jc w:val="center"/>
              <w:rPr>
                <w:rFonts w:ascii="Times New Roman" w:hAnsi="Times New Roman"/>
                <w:sz w:val="24"/>
                <w:szCs w:val="24"/>
              </w:rPr>
            </w:pPr>
            <w:r w:rsidRPr="003A4AA9">
              <w:rPr>
                <w:rFonts w:ascii="Times New Roman" w:hAnsi="Times New Roman"/>
                <w:sz w:val="24"/>
                <w:szCs w:val="24"/>
              </w:rPr>
              <w:t>-</w:t>
            </w:r>
          </w:p>
        </w:tc>
        <w:tc>
          <w:tcPr>
            <w:tcW w:w="1417" w:type="dxa"/>
            <w:tcBorders>
              <w:top w:val="nil"/>
              <w:left w:val="nil"/>
              <w:bottom w:val="single" w:sz="4" w:space="0" w:color="auto"/>
              <w:right w:val="single" w:sz="4" w:space="0" w:color="auto"/>
            </w:tcBorders>
            <w:vAlign w:val="bottom"/>
          </w:tcPr>
          <w:p w:rsidR="005006FB" w:rsidRPr="003A4AA9" w:rsidRDefault="00430732" w:rsidP="00E6775D">
            <w:pPr>
              <w:spacing w:line="240" w:lineRule="auto"/>
              <w:ind w:firstLine="0"/>
              <w:jc w:val="center"/>
              <w:rPr>
                <w:rFonts w:ascii="Times New Roman" w:hAnsi="Times New Roman"/>
                <w:sz w:val="24"/>
                <w:szCs w:val="24"/>
              </w:rPr>
            </w:pPr>
            <w:r w:rsidRPr="003A4AA9">
              <w:rPr>
                <w:rFonts w:ascii="Times New Roman" w:hAnsi="Times New Roman"/>
                <w:sz w:val="24"/>
                <w:szCs w:val="24"/>
              </w:rPr>
              <w:t>-</w:t>
            </w:r>
          </w:p>
        </w:tc>
        <w:tc>
          <w:tcPr>
            <w:tcW w:w="1134" w:type="dxa"/>
            <w:tcBorders>
              <w:top w:val="nil"/>
              <w:left w:val="nil"/>
              <w:bottom w:val="single" w:sz="4" w:space="0" w:color="auto"/>
              <w:right w:val="single" w:sz="4" w:space="0" w:color="auto"/>
            </w:tcBorders>
            <w:vAlign w:val="bottom"/>
          </w:tcPr>
          <w:p w:rsidR="005006FB" w:rsidRPr="003A4AA9" w:rsidRDefault="00430732" w:rsidP="00E6775D">
            <w:pPr>
              <w:spacing w:line="240" w:lineRule="auto"/>
              <w:ind w:firstLine="0"/>
              <w:jc w:val="center"/>
              <w:rPr>
                <w:rFonts w:ascii="Times New Roman" w:hAnsi="Times New Roman"/>
                <w:sz w:val="24"/>
                <w:szCs w:val="24"/>
              </w:rPr>
            </w:pPr>
            <w:r w:rsidRPr="003A4AA9">
              <w:rPr>
                <w:rFonts w:ascii="Times New Roman" w:hAnsi="Times New Roman"/>
                <w:sz w:val="24"/>
                <w:szCs w:val="24"/>
              </w:rPr>
              <w:t>-</w:t>
            </w:r>
          </w:p>
        </w:tc>
        <w:tc>
          <w:tcPr>
            <w:tcW w:w="1560" w:type="dxa"/>
            <w:tcBorders>
              <w:top w:val="nil"/>
              <w:left w:val="nil"/>
              <w:bottom w:val="single" w:sz="4" w:space="0" w:color="auto"/>
              <w:right w:val="single" w:sz="4" w:space="0" w:color="auto"/>
            </w:tcBorders>
            <w:vAlign w:val="bottom"/>
          </w:tcPr>
          <w:p w:rsidR="005006FB" w:rsidRPr="003A4AA9" w:rsidRDefault="00430732" w:rsidP="00E6775D">
            <w:pPr>
              <w:spacing w:line="240" w:lineRule="auto"/>
              <w:ind w:firstLine="0"/>
              <w:jc w:val="center"/>
              <w:rPr>
                <w:rFonts w:ascii="Times New Roman" w:hAnsi="Times New Roman"/>
                <w:bCs/>
                <w:sz w:val="24"/>
                <w:szCs w:val="24"/>
              </w:rPr>
            </w:pPr>
            <w:r w:rsidRPr="003A4AA9">
              <w:rPr>
                <w:rFonts w:ascii="Times New Roman" w:hAnsi="Times New Roman"/>
                <w:bCs/>
                <w:sz w:val="24"/>
                <w:szCs w:val="24"/>
              </w:rPr>
              <w:t>-</w:t>
            </w:r>
          </w:p>
        </w:tc>
        <w:tc>
          <w:tcPr>
            <w:tcW w:w="1417" w:type="dxa"/>
            <w:tcBorders>
              <w:top w:val="nil"/>
              <w:left w:val="nil"/>
              <w:bottom w:val="single" w:sz="4" w:space="0" w:color="auto"/>
              <w:right w:val="single" w:sz="8" w:space="0" w:color="auto"/>
            </w:tcBorders>
            <w:vAlign w:val="bottom"/>
          </w:tcPr>
          <w:p w:rsidR="005006FB" w:rsidRPr="003A4AA9" w:rsidRDefault="00430732" w:rsidP="00E6775D">
            <w:pPr>
              <w:spacing w:line="240" w:lineRule="auto"/>
              <w:ind w:firstLine="0"/>
              <w:jc w:val="center"/>
              <w:rPr>
                <w:rFonts w:ascii="Times New Roman" w:hAnsi="Times New Roman"/>
                <w:bCs/>
                <w:sz w:val="24"/>
                <w:szCs w:val="24"/>
              </w:rPr>
            </w:pPr>
            <w:r w:rsidRPr="003A4AA9">
              <w:rPr>
                <w:rFonts w:ascii="Times New Roman" w:hAnsi="Times New Roman"/>
                <w:bCs/>
                <w:sz w:val="24"/>
                <w:szCs w:val="24"/>
              </w:rPr>
              <w:t>-</w:t>
            </w:r>
          </w:p>
        </w:tc>
      </w:tr>
      <w:tr w:rsidR="005006FB" w:rsidRPr="003A4AA9" w:rsidTr="005006FB">
        <w:trPr>
          <w:trHeight w:val="255"/>
        </w:trPr>
        <w:tc>
          <w:tcPr>
            <w:tcW w:w="3129" w:type="dxa"/>
            <w:tcBorders>
              <w:top w:val="nil"/>
              <w:left w:val="single" w:sz="8" w:space="0" w:color="auto"/>
              <w:bottom w:val="single" w:sz="4" w:space="0" w:color="auto"/>
              <w:right w:val="single" w:sz="4" w:space="0" w:color="auto"/>
            </w:tcBorders>
            <w:vAlign w:val="bottom"/>
          </w:tcPr>
          <w:p w:rsidR="005006FB" w:rsidRPr="003A4AA9" w:rsidRDefault="005006FB" w:rsidP="00E6775D">
            <w:pPr>
              <w:spacing w:line="240" w:lineRule="auto"/>
              <w:ind w:firstLine="0"/>
              <w:jc w:val="center"/>
              <w:rPr>
                <w:rFonts w:ascii="Times New Roman" w:hAnsi="Times New Roman"/>
                <w:sz w:val="24"/>
                <w:szCs w:val="24"/>
              </w:rPr>
            </w:pPr>
            <w:r w:rsidRPr="003A4AA9">
              <w:rPr>
                <w:rFonts w:ascii="Times New Roman" w:hAnsi="Times New Roman"/>
                <w:sz w:val="24"/>
                <w:szCs w:val="24"/>
              </w:rPr>
              <w:t>3.5.Кредиторская задолженность</w:t>
            </w:r>
          </w:p>
        </w:tc>
        <w:tc>
          <w:tcPr>
            <w:tcW w:w="1701" w:type="dxa"/>
            <w:tcBorders>
              <w:top w:val="nil"/>
              <w:left w:val="nil"/>
              <w:bottom w:val="single" w:sz="4" w:space="0" w:color="auto"/>
              <w:right w:val="single" w:sz="4" w:space="0" w:color="auto"/>
            </w:tcBorders>
            <w:vAlign w:val="bottom"/>
          </w:tcPr>
          <w:p w:rsidR="005006FB" w:rsidRPr="003A4AA9" w:rsidRDefault="00430732" w:rsidP="00E6775D">
            <w:pPr>
              <w:spacing w:line="240" w:lineRule="auto"/>
              <w:ind w:firstLine="0"/>
              <w:jc w:val="center"/>
              <w:rPr>
                <w:rFonts w:ascii="Times New Roman" w:hAnsi="Times New Roman"/>
                <w:sz w:val="24"/>
                <w:szCs w:val="24"/>
              </w:rPr>
            </w:pPr>
            <w:r w:rsidRPr="003A4AA9">
              <w:rPr>
                <w:rFonts w:ascii="Times New Roman" w:hAnsi="Times New Roman"/>
                <w:sz w:val="24"/>
                <w:szCs w:val="24"/>
              </w:rPr>
              <w:t>910</w:t>
            </w:r>
          </w:p>
        </w:tc>
        <w:tc>
          <w:tcPr>
            <w:tcW w:w="1276" w:type="dxa"/>
            <w:tcBorders>
              <w:top w:val="nil"/>
              <w:left w:val="nil"/>
              <w:bottom w:val="single" w:sz="4" w:space="0" w:color="auto"/>
              <w:right w:val="single" w:sz="4" w:space="0" w:color="auto"/>
            </w:tcBorders>
            <w:vAlign w:val="bottom"/>
          </w:tcPr>
          <w:p w:rsidR="005006FB" w:rsidRPr="003A4AA9" w:rsidRDefault="005006FB" w:rsidP="00E6775D">
            <w:pPr>
              <w:spacing w:line="240" w:lineRule="auto"/>
              <w:ind w:firstLine="0"/>
              <w:jc w:val="center"/>
              <w:rPr>
                <w:rFonts w:ascii="Times New Roman" w:hAnsi="Times New Roman"/>
                <w:sz w:val="24"/>
                <w:szCs w:val="24"/>
              </w:rPr>
            </w:pPr>
          </w:p>
        </w:tc>
        <w:tc>
          <w:tcPr>
            <w:tcW w:w="1418" w:type="dxa"/>
            <w:tcBorders>
              <w:top w:val="nil"/>
              <w:left w:val="nil"/>
              <w:bottom w:val="single" w:sz="4" w:space="0" w:color="auto"/>
              <w:right w:val="single" w:sz="4" w:space="0" w:color="auto"/>
            </w:tcBorders>
            <w:vAlign w:val="bottom"/>
          </w:tcPr>
          <w:p w:rsidR="005006FB" w:rsidRPr="003A4AA9" w:rsidRDefault="00430732" w:rsidP="00E6775D">
            <w:pPr>
              <w:spacing w:line="240" w:lineRule="auto"/>
              <w:ind w:firstLine="0"/>
              <w:jc w:val="center"/>
              <w:rPr>
                <w:rFonts w:ascii="Times New Roman" w:hAnsi="Times New Roman"/>
                <w:sz w:val="24"/>
                <w:szCs w:val="24"/>
              </w:rPr>
            </w:pPr>
            <w:r w:rsidRPr="003A4AA9">
              <w:rPr>
                <w:rFonts w:ascii="Times New Roman" w:hAnsi="Times New Roman"/>
                <w:sz w:val="24"/>
                <w:szCs w:val="24"/>
              </w:rPr>
              <w:t>1161</w:t>
            </w:r>
          </w:p>
        </w:tc>
        <w:tc>
          <w:tcPr>
            <w:tcW w:w="1559" w:type="dxa"/>
            <w:tcBorders>
              <w:top w:val="nil"/>
              <w:left w:val="nil"/>
              <w:bottom w:val="single" w:sz="4" w:space="0" w:color="auto"/>
              <w:right w:val="single" w:sz="4" w:space="0" w:color="auto"/>
            </w:tcBorders>
            <w:vAlign w:val="bottom"/>
          </w:tcPr>
          <w:p w:rsidR="005006FB" w:rsidRPr="003A4AA9" w:rsidRDefault="005006FB" w:rsidP="00E6775D">
            <w:pPr>
              <w:spacing w:line="240" w:lineRule="auto"/>
              <w:ind w:firstLine="0"/>
              <w:jc w:val="center"/>
              <w:rPr>
                <w:rFonts w:ascii="Times New Roman" w:hAnsi="Times New Roman"/>
                <w:sz w:val="24"/>
                <w:szCs w:val="24"/>
              </w:rPr>
            </w:pPr>
          </w:p>
        </w:tc>
        <w:tc>
          <w:tcPr>
            <w:tcW w:w="1417" w:type="dxa"/>
            <w:tcBorders>
              <w:top w:val="nil"/>
              <w:left w:val="nil"/>
              <w:bottom w:val="single" w:sz="4" w:space="0" w:color="auto"/>
              <w:right w:val="single" w:sz="4" w:space="0" w:color="auto"/>
            </w:tcBorders>
            <w:vAlign w:val="bottom"/>
          </w:tcPr>
          <w:p w:rsidR="005006FB" w:rsidRPr="003A4AA9" w:rsidRDefault="00430732" w:rsidP="00E6775D">
            <w:pPr>
              <w:spacing w:line="240" w:lineRule="auto"/>
              <w:ind w:firstLine="0"/>
              <w:jc w:val="center"/>
              <w:rPr>
                <w:rFonts w:ascii="Times New Roman" w:hAnsi="Times New Roman"/>
                <w:sz w:val="24"/>
                <w:szCs w:val="24"/>
              </w:rPr>
            </w:pPr>
            <w:r w:rsidRPr="003A4AA9">
              <w:rPr>
                <w:rFonts w:ascii="Times New Roman" w:hAnsi="Times New Roman"/>
                <w:sz w:val="24"/>
                <w:szCs w:val="24"/>
              </w:rPr>
              <w:t>1022</w:t>
            </w:r>
          </w:p>
        </w:tc>
        <w:tc>
          <w:tcPr>
            <w:tcW w:w="1134" w:type="dxa"/>
            <w:tcBorders>
              <w:top w:val="nil"/>
              <w:left w:val="nil"/>
              <w:bottom w:val="single" w:sz="4" w:space="0" w:color="auto"/>
              <w:right w:val="single" w:sz="4" w:space="0" w:color="auto"/>
            </w:tcBorders>
            <w:vAlign w:val="bottom"/>
          </w:tcPr>
          <w:p w:rsidR="005006FB" w:rsidRPr="003A4AA9" w:rsidRDefault="005006FB" w:rsidP="00E6775D">
            <w:pPr>
              <w:spacing w:line="240" w:lineRule="auto"/>
              <w:ind w:firstLine="0"/>
              <w:jc w:val="center"/>
              <w:rPr>
                <w:rFonts w:ascii="Times New Roman" w:hAnsi="Times New Roman"/>
                <w:sz w:val="24"/>
                <w:szCs w:val="24"/>
              </w:rPr>
            </w:pPr>
          </w:p>
        </w:tc>
        <w:tc>
          <w:tcPr>
            <w:tcW w:w="1560" w:type="dxa"/>
            <w:tcBorders>
              <w:top w:val="nil"/>
              <w:left w:val="nil"/>
              <w:bottom w:val="single" w:sz="4" w:space="0" w:color="auto"/>
              <w:right w:val="single" w:sz="4" w:space="0" w:color="auto"/>
            </w:tcBorders>
            <w:vAlign w:val="bottom"/>
          </w:tcPr>
          <w:p w:rsidR="005006FB" w:rsidRPr="003A4AA9" w:rsidRDefault="005006FB" w:rsidP="00E6775D">
            <w:pPr>
              <w:spacing w:line="240" w:lineRule="auto"/>
              <w:ind w:firstLine="0"/>
              <w:jc w:val="center"/>
              <w:rPr>
                <w:rFonts w:ascii="Times New Roman" w:hAnsi="Times New Roman"/>
                <w:bCs/>
                <w:sz w:val="24"/>
                <w:szCs w:val="24"/>
              </w:rPr>
            </w:pPr>
          </w:p>
        </w:tc>
        <w:tc>
          <w:tcPr>
            <w:tcW w:w="1417" w:type="dxa"/>
            <w:tcBorders>
              <w:top w:val="nil"/>
              <w:left w:val="nil"/>
              <w:bottom w:val="single" w:sz="4" w:space="0" w:color="auto"/>
              <w:right w:val="single" w:sz="8" w:space="0" w:color="auto"/>
            </w:tcBorders>
            <w:vAlign w:val="bottom"/>
          </w:tcPr>
          <w:p w:rsidR="005006FB" w:rsidRPr="003A4AA9" w:rsidRDefault="005006FB" w:rsidP="00E6775D">
            <w:pPr>
              <w:spacing w:line="240" w:lineRule="auto"/>
              <w:ind w:firstLine="0"/>
              <w:jc w:val="center"/>
              <w:rPr>
                <w:rFonts w:ascii="Times New Roman" w:hAnsi="Times New Roman"/>
                <w:bCs/>
                <w:sz w:val="24"/>
                <w:szCs w:val="24"/>
              </w:rPr>
            </w:pPr>
          </w:p>
        </w:tc>
      </w:tr>
      <w:tr w:rsidR="00430732" w:rsidRPr="003A4AA9" w:rsidTr="00E6775D">
        <w:trPr>
          <w:trHeight w:val="255"/>
        </w:trPr>
        <w:tc>
          <w:tcPr>
            <w:tcW w:w="3129" w:type="dxa"/>
            <w:tcBorders>
              <w:top w:val="nil"/>
              <w:left w:val="single" w:sz="8" w:space="0" w:color="auto"/>
              <w:bottom w:val="single" w:sz="4" w:space="0" w:color="auto"/>
              <w:right w:val="single" w:sz="4" w:space="0" w:color="auto"/>
            </w:tcBorders>
            <w:vAlign w:val="bottom"/>
          </w:tcPr>
          <w:p w:rsidR="00430732" w:rsidRPr="003A4AA9" w:rsidRDefault="00430732" w:rsidP="00E6775D">
            <w:pPr>
              <w:spacing w:line="240" w:lineRule="auto"/>
              <w:ind w:firstLine="0"/>
              <w:jc w:val="center"/>
              <w:rPr>
                <w:rFonts w:ascii="Times New Roman" w:hAnsi="Times New Roman"/>
                <w:sz w:val="24"/>
                <w:szCs w:val="24"/>
              </w:rPr>
            </w:pPr>
            <w:r w:rsidRPr="003A4AA9">
              <w:rPr>
                <w:rFonts w:ascii="Times New Roman" w:hAnsi="Times New Roman"/>
                <w:sz w:val="24"/>
                <w:szCs w:val="24"/>
              </w:rPr>
              <w:t>в т.ч.</w:t>
            </w:r>
          </w:p>
        </w:tc>
        <w:tc>
          <w:tcPr>
            <w:tcW w:w="11482" w:type="dxa"/>
            <w:gridSpan w:val="8"/>
            <w:tcBorders>
              <w:top w:val="nil"/>
              <w:left w:val="nil"/>
              <w:bottom w:val="single" w:sz="4" w:space="0" w:color="auto"/>
              <w:right w:val="single" w:sz="8" w:space="0" w:color="auto"/>
            </w:tcBorders>
            <w:vAlign w:val="bottom"/>
          </w:tcPr>
          <w:p w:rsidR="00430732" w:rsidRPr="003A4AA9" w:rsidRDefault="00430732" w:rsidP="00E6775D">
            <w:pPr>
              <w:spacing w:line="240" w:lineRule="auto"/>
              <w:ind w:firstLine="0"/>
              <w:jc w:val="center"/>
              <w:rPr>
                <w:rFonts w:ascii="Times New Roman" w:hAnsi="Times New Roman"/>
                <w:bCs/>
                <w:sz w:val="24"/>
                <w:szCs w:val="24"/>
              </w:rPr>
            </w:pPr>
          </w:p>
        </w:tc>
      </w:tr>
      <w:tr w:rsidR="005006FB" w:rsidRPr="003A4AA9" w:rsidTr="005006FB">
        <w:trPr>
          <w:trHeight w:val="255"/>
        </w:trPr>
        <w:tc>
          <w:tcPr>
            <w:tcW w:w="3129" w:type="dxa"/>
            <w:tcBorders>
              <w:top w:val="nil"/>
              <w:left w:val="single" w:sz="8" w:space="0" w:color="auto"/>
              <w:bottom w:val="single" w:sz="4" w:space="0" w:color="auto"/>
              <w:right w:val="single" w:sz="4" w:space="0" w:color="auto"/>
            </w:tcBorders>
            <w:vAlign w:val="bottom"/>
          </w:tcPr>
          <w:p w:rsidR="005006FB" w:rsidRPr="003A4AA9" w:rsidRDefault="005006FB" w:rsidP="00E6775D">
            <w:pPr>
              <w:spacing w:line="240" w:lineRule="auto"/>
              <w:ind w:firstLine="0"/>
              <w:jc w:val="center"/>
              <w:rPr>
                <w:rFonts w:ascii="Times New Roman" w:hAnsi="Times New Roman"/>
                <w:sz w:val="24"/>
                <w:szCs w:val="24"/>
              </w:rPr>
            </w:pPr>
            <w:r w:rsidRPr="003A4AA9">
              <w:rPr>
                <w:rFonts w:ascii="Times New Roman" w:hAnsi="Times New Roman"/>
                <w:sz w:val="24"/>
                <w:szCs w:val="24"/>
              </w:rPr>
              <w:t>поставщики и подрядчики</w:t>
            </w:r>
          </w:p>
        </w:tc>
        <w:tc>
          <w:tcPr>
            <w:tcW w:w="1701" w:type="dxa"/>
            <w:tcBorders>
              <w:top w:val="nil"/>
              <w:left w:val="nil"/>
              <w:bottom w:val="single" w:sz="4" w:space="0" w:color="auto"/>
              <w:right w:val="single" w:sz="4" w:space="0" w:color="auto"/>
            </w:tcBorders>
            <w:vAlign w:val="bottom"/>
          </w:tcPr>
          <w:p w:rsidR="005006FB" w:rsidRPr="003A4AA9" w:rsidRDefault="00430732" w:rsidP="00E6775D">
            <w:pPr>
              <w:spacing w:line="240" w:lineRule="auto"/>
              <w:ind w:firstLine="0"/>
              <w:jc w:val="center"/>
              <w:rPr>
                <w:rFonts w:ascii="Times New Roman" w:hAnsi="Times New Roman"/>
                <w:sz w:val="24"/>
                <w:szCs w:val="24"/>
              </w:rPr>
            </w:pPr>
            <w:r w:rsidRPr="003A4AA9">
              <w:rPr>
                <w:rFonts w:ascii="Times New Roman" w:hAnsi="Times New Roman"/>
                <w:sz w:val="24"/>
                <w:szCs w:val="24"/>
              </w:rPr>
              <w:t>76</w:t>
            </w:r>
          </w:p>
        </w:tc>
        <w:tc>
          <w:tcPr>
            <w:tcW w:w="1276" w:type="dxa"/>
            <w:tcBorders>
              <w:top w:val="nil"/>
              <w:left w:val="nil"/>
              <w:bottom w:val="single" w:sz="4" w:space="0" w:color="auto"/>
              <w:right w:val="single" w:sz="4" w:space="0" w:color="auto"/>
            </w:tcBorders>
            <w:vAlign w:val="bottom"/>
          </w:tcPr>
          <w:p w:rsidR="005006FB" w:rsidRPr="003A4AA9" w:rsidRDefault="005006FB" w:rsidP="00E6775D">
            <w:pPr>
              <w:spacing w:line="240" w:lineRule="auto"/>
              <w:ind w:firstLine="0"/>
              <w:jc w:val="center"/>
              <w:rPr>
                <w:rFonts w:ascii="Times New Roman" w:hAnsi="Times New Roman"/>
                <w:sz w:val="24"/>
                <w:szCs w:val="24"/>
              </w:rPr>
            </w:pPr>
          </w:p>
        </w:tc>
        <w:tc>
          <w:tcPr>
            <w:tcW w:w="1418" w:type="dxa"/>
            <w:tcBorders>
              <w:top w:val="nil"/>
              <w:left w:val="nil"/>
              <w:bottom w:val="single" w:sz="4" w:space="0" w:color="auto"/>
              <w:right w:val="single" w:sz="4" w:space="0" w:color="auto"/>
            </w:tcBorders>
            <w:vAlign w:val="bottom"/>
          </w:tcPr>
          <w:p w:rsidR="005006FB" w:rsidRPr="003A4AA9" w:rsidRDefault="00430732" w:rsidP="00E6775D">
            <w:pPr>
              <w:spacing w:line="240" w:lineRule="auto"/>
              <w:ind w:firstLine="0"/>
              <w:jc w:val="center"/>
              <w:rPr>
                <w:rFonts w:ascii="Times New Roman" w:hAnsi="Times New Roman"/>
                <w:sz w:val="24"/>
                <w:szCs w:val="24"/>
              </w:rPr>
            </w:pPr>
            <w:r w:rsidRPr="003A4AA9">
              <w:rPr>
                <w:rFonts w:ascii="Times New Roman" w:hAnsi="Times New Roman"/>
                <w:sz w:val="24"/>
                <w:szCs w:val="24"/>
              </w:rPr>
              <w:t>45</w:t>
            </w:r>
          </w:p>
        </w:tc>
        <w:tc>
          <w:tcPr>
            <w:tcW w:w="1559" w:type="dxa"/>
            <w:tcBorders>
              <w:top w:val="nil"/>
              <w:left w:val="nil"/>
              <w:bottom w:val="single" w:sz="4" w:space="0" w:color="auto"/>
              <w:right w:val="single" w:sz="4" w:space="0" w:color="auto"/>
            </w:tcBorders>
            <w:vAlign w:val="bottom"/>
          </w:tcPr>
          <w:p w:rsidR="005006FB" w:rsidRPr="003A4AA9" w:rsidRDefault="005006FB" w:rsidP="00E6775D">
            <w:pPr>
              <w:spacing w:line="240" w:lineRule="auto"/>
              <w:ind w:firstLine="0"/>
              <w:jc w:val="center"/>
              <w:rPr>
                <w:rFonts w:ascii="Times New Roman" w:hAnsi="Times New Roman"/>
                <w:sz w:val="24"/>
                <w:szCs w:val="24"/>
              </w:rPr>
            </w:pPr>
          </w:p>
        </w:tc>
        <w:tc>
          <w:tcPr>
            <w:tcW w:w="1417" w:type="dxa"/>
            <w:tcBorders>
              <w:top w:val="nil"/>
              <w:left w:val="nil"/>
              <w:bottom w:val="single" w:sz="4" w:space="0" w:color="auto"/>
              <w:right w:val="single" w:sz="4" w:space="0" w:color="auto"/>
            </w:tcBorders>
            <w:vAlign w:val="bottom"/>
          </w:tcPr>
          <w:p w:rsidR="005006FB" w:rsidRPr="003A4AA9" w:rsidRDefault="00430732" w:rsidP="00E6775D">
            <w:pPr>
              <w:spacing w:line="240" w:lineRule="auto"/>
              <w:ind w:firstLine="0"/>
              <w:jc w:val="center"/>
              <w:rPr>
                <w:rFonts w:ascii="Times New Roman" w:hAnsi="Times New Roman"/>
                <w:sz w:val="24"/>
                <w:szCs w:val="24"/>
              </w:rPr>
            </w:pPr>
            <w:r w:rsidRPr="003A4AA9">
              <w:rPr>
                <w:rFonts w:ascii="Times New Roman" w:hAnsi="Times New Roman"/>
                <w:sz w:val="24"/>
                <w:szCs w:val="24"/>
              </w:rPr>
              <w:t>31</w:t>
            </w:r>
          </w:p>
        </w:tc>
        <w:tc>
          <w:tcPr>
            <w:tcW w:w="1134" w:type="dxa"/>
            <w:tcBorders>
              <w:top w:val="nil"/>
              <w:left w:val="nil"/>
              <w:bottom w:val="single" w:sz="4" w:space="0" w:color="auto"/>
              <w:right w:val="single" w:sz="4" w:space="0" w:color="auto"/>
            </w:tcBorders>
            <w:vAlign w:val="bottom"/>
          </w:tcPr>
          <w:p w:rsidR="005006FB" w:rsidRPr="003A4AA9" w:rsidRDefault="005006FB" w:rsidP="00E6775D">
            <w:pPr>
              <w:spacing w:line="240" w:lineRule="auto"/>
              <w:ind w:firstLine="0"/>
              <w:jc w:val="center"/>
              <w:rPr>
                <w:rFonts w:ascii="Times New Roman" w:hAnsi="Times New Roman"/>
                <w:sz w:val="24"/>
                <w:szCs w:val="24"/>
              </w:rPr>
            </w:pPr>
          </w:p>
        </w:tc>
        <w:tc>
          <w:tcPr>
            <w:tcW w:w="1560" w:type="dxa"/>
            <w:tcBorders>
              <w:top w:val="nil"/>
              <w:left w:val="nil"/>
              <w:bottom w:val="single" w:sz="4" w:space="0" w:color="auto"/>
              <w:right w:val="single" w:sz="4" w:space="0" w:color="auto"/>
            </w:tcBorders>
            <w:vAlign w:val="bottom"/>
          </w:tcPr>
          <w:p w:rsidR="005006FB" w:rsidRPr="003A4AA9" w:rsidRDefault="005006FB" w:rsidP="00E6775D">
            <w:pPr>
              <w:spacing w:line="240" w:lineRule="auto"/>
              <w:ind w:firstLine="0"/>
              <w:jc w:val="center"/>
              <w:rPr>
                <w:rFonts w:ascii="Times New Roman" w:hAnsi="Times New Roman"/>
                <w:bCs/>
                <w:sz w:val="24"/>
                <w:szCs w:val="24"/>
              </w:rPr>
            </w:pPr>
          </w:p>
        </w:tc>
        <w:tc>
          <w:tcPr>
            <w:tcW w:w="1417" w:type="dxa"/>
            <w:tcBorders>
              <w:top w:val="nil"/>
              <w:left w:val="nil"/>
              <w:bottom w:val="single" w:sz="4" w:space="0" w:color="auto"/>
              <w:right w:val="single" w:sz="8" w:space="0" w:color="auto"/>
            </w:tcBorders>
            <w:vAlign w:val="bottom"/>
          </w:tcPr>
          <w:p w:rsidR="005006FB" w:rsidRPr="003A4AA9" w:rsidRDefault="005006FB" w:rsidP="00E6775D">
            <w:pPr>
              <w:spacing w:line="240" w:lineRule="auto"/>
              <w:ind w:firstLine="0"/>
              <w:jc w:val="center"/>
              <w:rPr>
                <w:rFonts w:ascii="Times New Roman" w:hAnsi="Times New Roman"/>
                <w:bCs/>
                <w:sz w:val="24"/>
                <w:szCs w:val="24"/>
              </w:rPr>
            </w:pPr>
          </w:p>
        </w:tc>
      </w:tr>
      <w:tr w:rsidR="005006FB" w:rsidRPr="003A4AA9" w:rsidTr="005006FB">
        <w:trPr>
          <w:trHeight w:val="241"/>
        </w:trPr>
        <w:tc>
          <w:tcPr>
            <w:tcW w:w="3129" w:type="dxa"/>
            <w:tcBorders>
              <w:top w:val="nil"/>
              <w:left w:val="single" w:sz="8" w:space="0" w:color="auto"/>
              <w:bottom w:val="single" w:sz="4" w:space="0" w:color="auto"/>
              <w:right w:val="single" w:sz="4" w:space="0" w:color="auto"/>
            </w:tcBorders>
            <w:vAlign w:val="bottom"/>
          </w:tcPr>
          <w:p w:rsidR="005006FB" w:rsidRPr="003A4AA9" w:rsidRDefault="002169F2" w:rsidP="00E6775D">
            <w:pPr>
              <w:spacing w:line="240" w:lineRule="auto"/>
              <w:ind w:firstLine="0"/>
              <w:jc w:val="center"/>
              <w:rPr>
                <w:rFonts w:ascii="Times New Roman" w:hAnsi="Times New Roman"/>
                <w:sz w:val="24"/>
                <w:szCs w:val="24"/>
              </w:rPr>
            </w:pPr>
            <w:r w:rsidRPr="003A4AA9">
              <w:rPr>
                <w:rFonts w:ascii="Times New Roman" w:hAnsi="Times New Roman"/>
                <w:sz w:val="24"/>
                <w:szCs w:val="24"/>
              </w:rPr>
              <w:t>задолженность перед персоналом организации</w:t>
            </w:r>
          </w:p>
        </w:tc>
        <w:tc>
          <w:tcPr>
            <w:tcW w:w="1701" w:type="dxa"/>
            <w:tcBorders>
              <w:top w:val="nil"/>
              <w:left w:val="nil"/>
              <w:bottom w:val="single" w:sz="4" w:space="0" w:color="auto"/>
              <w:right w:val="single" w:sz="4" w:space="0" w:color="auto"/>
            </w:tcBorders>
            <w:vAlign w:val="bottom"/>
          </w:tcPr>
          <w:p w:rsidR="005006FB" w:rsidRPr="003A4AA9" w:rsidRDefault="001528A6" w:rsidP="00E6775D">
            <w:pPr>
              <w:spacing w:line="240" w:lineRule="auto"/>
              <w:ind w:firstLine="0"/>
              <w:jc w:val="center"/>
              <w:rPr>
                <w:rFonts w:ascii="Times New Roman" w:hAnsi="Times New Roman"/>
                <w:sz w:val="24"/>
                <w:szCs w:val="24"/>
              </w:rPr>
            </w:pPr>
            <w:r w:rsidRPr="003A4AA9">
              <w:rPr>
                <w:rFonts w:ascii="Times New Roman" w:hAnsi="Times New Roman"/>
                <w:sz w:val="24"/>
                <w:szCs w:val="24"/>
              </w:rPr>
              <w:t>540</w:t>
            </w:r>
          </w:p>
        </w:tc>
        <w:tc>
          <w:tcPr>
            <w:tcW w:w="1276" w:type="dxa"/>
            <w:tcBorders>
              <w:top w:val="nil"/>
              <w:left w:val="nil"/>
              <w:bottom w:val="single" w:sz="4" w:space="0" w:color="auto"/>
              <w:right w:val="single" w:sz="4" w:space="0" w:color="auto"/>
            </w:tcBorders>
            <w:vAlign w:val="bottom"/>
          </w:tcPr>
          <w:p w:rsidR="005006FB" w:rsidRPr="003A4AA9" w:rsidRDefault="005006FB" w:rsidP="00E6775D">
            <w:pPr>
              <w:spacing w:line="240" w:lineRule="auto"/>
              <w:ind w:firstLine="0"/>
              <w:jc w:val="center"/>
              <w:rPr>
                <w:rFonts w:ascii="Times New Roman" w:hAnsi="Times New Roman"/>
                <w:sz w:val="24"/>
                <w:szCs w:val="24"/>
              </w:rPr>
            </w:pPr>
          </w:p>
        </w:tc>
        <w:tc>
          <w:tcPr>
            <w:tcW w:w="1418" w:type="dxa"/>
            <w:tcBorders>
              <w:top w:val="nil"/>
              <w:left w:val="nil"/>
              <w:bottom w:val="single" w:sz="4" w:space="0" w:color="auto"/>
              <w:right w:val="single" w:sz="4" w:space="0" w:color="auto"/>
            </w:tcBorders>
            <w:vAlign w:val="bottom"/>
          </w:tcPr>
          <w:p w:rsidR="005006FB" w:rsidRPr="003A4AA9" w:rsidRDefault="001528A6" w:rsidP="00E6775D">
            <w:pPr>
              <w:spacing w:line="240" w:lineRule="auto"/>
              <w:ind w:firstLine="0"/>
              <w:jc w:val="center"/>
              <w:rPr>
                <w:rFonts w:ascii="Times New Roman" w:hAnsi="Times New Roman"/>
                <w:sz w:val="24"/>
                <w:szCs w:val="24"/>
              </w:rPr>
            </w:pPr>
            <w:r w:rsidRPr="003A4AA9">
              <w:rPr>
                <w:rFonts w:ascii="Times New Roman" w:hAnsi="Times New Roman"/>
                <w:sz w:val="24"/>
                <w:szCs w:val="24"/>
              </w:rPr>
              <w:t>890</w:t>
            </w:r>
          </w:p>
        </w:tc>
        <w:tc>
          <w:tcPr>
            <w:tcW w:w="1559" w:type="dxa"/>
            <w:tcBorders>
              <w:top w:val="nil"/>
              <w:left w:val="nil"/>
              <w:bottom w:val="single" w:sz="4" w:space="0" w:color="auto"/>
              <w:right w:val="single" w:sz="4" w:space="0" w:color="auto"/>
            </w:tcBorders>
            <w:vAlign w:val="bottom"/>
          </w:tcPr>
          <w:p w:rsidR="005006FB" w:rsidRPr="003A4AA9" w:rsidRDefault="005006FB" w:rsidP="00E6775D">
            <w:pPr>
              <w:spacing w:line="240" w:lineRule="auto"/>
              <w:ind w:firstLine="0"/>
              <w:jc w:val="center"/>
              <w:rPr>
                <w:rFonts w:ascii="Times New Roman" w:hAnsi="Times New Roman"/>
                <w:sz w:val="24"/>
                <w:szCs w:val="24"/>
              </w:rPr>
            </w:pPr>
          </w:p>
        </w:tc>
        <w:tc>
          <w:tcPr>
            <w:tcW w:w="1417" w:type="dxa"/>
            <w:tcBorders>
              <w:top w:val="nil"/>
              <w:left w:val="nil"/>
              <w:bottom w:val="single" w:sz="4" w:space="0" w:color="auto"/>
              <w:right w:val="single" w:sz="4" w:space="0" w:color="auto"/>
            </w:tcBorders>
            <w:vAlign w:val="bottom"/>
          </w:tcPr>
          <w:p w:rsidR="005006FB" w:rsidRPr="003A4AA9" w:rsidRDefault="001528A6" w:rsidP="001528A6">
            <w:pPr>
              <w:spacing w:line="240" w:lineRule="auto"/>
              <w:ind w:firstLine="0"/>
              <w:jc w:val="center"/>
              <w:rPr>
                <w:rFonts w:ascii="Times New Roman" w:hAnsi="Times New Roman"/>
                <w:sz w:val="24"/>
                <w:szCs w:val="24"/>
              </w:rPr>
            </w:pPr>
            <w:r w:rsidRPr="003A4AA9">
              <w:rPr>
                <w:rFonts w:ascii="Times New Roman" w:hAnsi="Times New Roman"/>
                <w:sz w:val="24"/>
                <w:szCs w:val="24"/>
              </w:rPr>
              <w:t>765</w:t>
            </w:r>
          </w:p>
        </w:tc>
        <w:tc>
          <w:tcPr>
            <w:tcW w:w="1134" w:type="dxa"/>
            <w:tcBorders>
              <w:top w:val="nil"/>
              <w:left w:val="nil"/>
              <w:bottom w:val="single" w:sz="4" w:space="0" w:color="auto"/>
              <w:right w:val="single" w:sz="4" w:space="0" w:color="auto"/>
            </w:tcBorders>
            <w:vAlign w:val="bottom"/>
          </w:tcPr>
          <w:p w:rsidR="005006FB" w:rsidRPr="003A4AA9" w:rsidRDefault="005006FB" w:rsidP="00E6775D">
            <w:pPr>
              <w:spacing w:line="240" w:lineRule="auto"/>
              <w:ind w:firstLine="0"/>
              <w:jc w:val="center"/>
              <w:rPr>
                <w:rFonts w:ascii="Times New Roman" w:hAnsi="Times New Roman"/>
                <w:sz w:val="24"/>
                <w:szCs w:val="24"/>
              </w:rPr>
            </w:pPr>
          </w:p>
        </w:tc>
        <w:tc>
          <w:tcPr>
            <w:tcW w:w="1560" w:type="dxa"/>
            <w:tcBorders>
              <w:top w:val="nil"/>
              <w:left w:val="nil"/>
              <w:bottom w:val="single" w:sz="4" w:space="0" w:color="auto"/>
              <w:right w:val="single" w:sz="4" w:space="0" w:color="auto"/>
            </w:tcBorders>
            <w:vAlign w:val="bottom"/>
          </w:tcPr>
          <w:p w:rsidR="005006FB" w:rsidRPr="003A4AA9" w:rsidRDefault="005006FB" w:rsidP="00E6775D">
            <w:pPr>
              <w:spacing w:line="240" w:lineRule="auto"/>
              <w:ind w:firstLine="0"/>
              <w:jc w:val="center"/>
              <w:rPr>
                <w:rFonts w:ascii="Times New Roman" w:hAnsi="Times New Roman"/>
                <w:bCs/>
                <w:sz w:val="24"/>
                <w:szCs w:val="24"/>
              </w:rPr>
            </w:pPr>
          </w:p>
        </w:tc>
        <w:tc>
          <w:tcPr>
            <w:tcW w:w="1417" w:type="dxa"/>
            <w:tcBorders>
              <w:top w:val="nil"/>
              <w:left w:val="nil"/>
              <w:bottom w:val="single" w:sz="4" w:space="0" w:color="auto"/>
              <w:right w:val="single" w:sz="8" w:space="0" w:color="auto"/>
            </w:tcBorders>
            <w:vAlign w:val="bottom"/>
          </w:tcPr>
          <w:p w:rsidR="005006FB" w:rsidRPr="003A4AA9" w:rsidRDefault="005006FB" w:rsidP="00E6775D">
            <w:pPr>
              <w:spacing w:line="240" w:lineRule="auto"/>
              <w:ind w:firstLine="0"/>
              <w:jc w:val="center"/>
              <w:rPr>
                <w:rFonts w:ascii="Times New Roman" w:hAnsi="Times New Roman"/>
                <w:bCs/>
                <w:sz w:val="24"/>
                <w:szCs w:val="24"/>
              </w:rPr>
            </w:pPr>
          </w:p>
        </w:tc>
      </w:tr>
      <w:tr w:rsidR="005006FB" w:rsidRPr="003A4AA9" w:rsidTr="002169F2">
        <w:trPr>
          <w:trHeight w:val="703"/>
        </w:trPr>
        <w:tc>
          <w:tcPr>
            <w:tcW w:w="3129" w:type="dxa"/>
            <w:tcBorders>
              <w:top w:val="nil"/>
              <w:left w:val="single" w:sz="8" w:space="0" w:color="auto"/>
              <w:bottom w:val="single" w:sz="4" w:space="0" w:color="auto"/>
              <w:right w:val="single" w:sz="4" w:space="0" w:color="auto"/>
            </w:tcBorders>
            <w:vAlign w:val="bottom"/>
          </w:tcPr>
          <w:p w:rsidR="005006FB" w:rsidRPr="003A4AA9" w:rsidRDefault="002169F2" w:rsidP="002169F2">
            <w:pPr>
              <w:spacing w:line="240" w:lineRule="auto"/>
              <w:ind w:firstLine="0"/>
              <w:jc w:val="center"/>
              <w:rPr>
                <w:rFonts w:ascii="Times New Roman" w:hAnsi="Times New Roman"/>
                <w:sz w:val="24"/>
                <w:szCs w:val="24"/>
              </w:rPr>
            </w:pPr>
            <w:r w:rsidRPr="003A4AA9">
              <w:rPr>
                <w:rFonts w:ascii="Times New Roman" w:hAnsi="Times New Roman"/>
                <w:sz w:val="24"/>
                <w:szCs w:val="24"/>
              </w:rPr>
              <w:t>задолженность перед государственными внебюджетными фондами</w:t>
            </w:r>
          </w:p>
        </w:tc>
        <w:tc>
          <w:tcPr>
            <w:tcW w:w="1701" w:type="dxa"/>
            <w:tcBorders>
              <w:top w:val="nil"/>
              <w:left w:val="nil"/>
              <w:bottom w:val="single" w:sz="4" w:space="0" w:color="auto"/>
              <w:right w:val="single" w:sz="4" w:space="0" w:color="auto"/>
            </w:tcBorders>
            <w:vAlign w:val="bottom"/>
          </w:tcPr>
          <w:p w:rsidR="005006FB" w:rsidRPr="003A4AA9" w:rsidRDefault="001528A6" w:rsidP="002169F2">
            <w:pPr>
              <w:spacing w:line="240" w:lineRule="auto"/>
              <w:ind w:firstLine="0"/>
              <w:jc w:val="center"/>
              <w:rPr>
                <w:rFonts w:ascii="Times New Roman" w:hAnsi="Times New Roman"/>
                <w:sz w:val="24"/>
                <w:szCs w:val="24"/>
              </w:rPr>
            </w:pPr>
            <w:r w:rsidRPr="003A4AA9">
              <w:rPr>
                <w:rFonts w:ascii="Times New Roman" w:hAnsi="Times New Roman"/>
                <w:sz w:val="24"/>
                <w:szCs w:val="24"/>
              </w:rPr>
              <w:t>22</w:t>
            </w:r>
          </w:p>
        </w:tc>
        <w:tc>
          <w:tcPr>
            <w:tcW w:w="1276" w:type="dxa"/>
            <w:tcBorders>
              <w:top w:val="nil"/>
              <w:left w:val="nil"/>
              <w:bottom w:val="single" w:sz="4" w:space="0" w:color="auto"/>
              <w:right w:val="single" w:sz="4" w:space="0" w:color="auto"/>
            </w:tcBorders>
            <w:vAlign w:val="bottom"/>
          </w:tcPr>
          <w:p w:rsidR="005006FB" w:rsidRPr="003A4AA9" w:rsidRDefault="005006FB" w:rsidP="002169F2">
            <w:pPr>
              <w:spacing w:line="240" w:lineRule="auto"/>
              <w:ind w:firstLine="0"/>
              <w:jc w:val="center"/>
              <w:rPr>
                <w:rFonts w:ascii="Times New Roman" w:hAnsi="Times New Roman"/>
                <w:sz w:val="24"/>
                <w:szCs w:val="24"/>
              </w:rPr>
            </w:pPr>
          </w:p>
        </w:tc>
        <w:tc>
          <w:tcPr>
            <w:tcW w:w="1418" w:type="dxa"/>
            <w:tcBorders>
              <w:top w:val="nil"/>
              <w:left w:val="nil"/>
              <w:bottom w:val="single" w:sz="4" w:space="0" w:color="auto"/>
              <w:right w:val="single" w:sz="4" w:space="0" w:color="auto"/>
            </w:tcBorders>
            <w:vAlign w:val="bottom"/>
          </w:tcPr>
          <w:p w:rsidR="005006FB" w:rsidRPr="003A4AA9" w:rsidRDefault="001528A6" w:rsidP="002169F2">
            <w:pPr>
              <w:spacing w:line="240" w:lineRule="auto"/>
              <w:ind w:firstLine="0"/>
              <w:jc w:val="center"/>
              <w:rPr>
                <w:rFonts w:ascii="Times New Roman" w:hAnsi="Times New Roman"/>
                <w:sz w:val="24"/>
                <w:szCs w:val="24"/>
              </w:rPr>
            </w:pPr>
            <w:r w:rsidRPr="003A4AA9">
              <w:rPr>
                <w:rFonts w:ascii="Times New Roman" w:hAnsi="Times New Roman"/>
                <w:sz w:val="24"/>
                <w:szCs w:val="24"/>
              </w:rPr>
              <w:t>-</w:t>
            </w:r>
          </w:p>
        </w:tc>
        <w:tc>
          <w:tcPr>
            <w:tcW w:w="1559" w:type="dxa"/>
            <w:tcBorders>
              <w:top w:val="nil"/>
              <w:left w:val="nil"/>
              <w:bottom w:val="single" w:sz="4" w:space="0" w:color="auto"/>
              <w:right w:val="single" w:sz="4" w:space="0" w:color="auto"/>
            </w:tcBorders>
            <w:vAlign w:val="bottom"/>
          </w:tcPr>
          <w:p w:rsidR="005006FB" w:rsidRPr="003A4AA9" w:rsidRDefault="005006FB" w:rsidP="002169F2">
            <w:pPr>
              <w:spacing w:line="240" w:lineRule="auto"/>
              <w:ind w:firstLine="0"/>
              <w:jc w:val="center"/>
              <w:rPr>
                <w:rFonts w:ascii="Times New Roman" w:hAnsi="Times New Roman"/>
                <w:sz w:val="24"/>
                <w:szCs w:val="24"/>
              </w:rPr>
            </w:pPr>
          </w:p>
        </w:tc>
        <w:tc>
          <w:tcPr>
            <w:tcW w:w="1417" w:type="dxa"/>
            <w:tcBorders>
              <w:top w:val="nil"/>
              <w:left w:val="nil"/>
              <w:bottom w:val="single" w:sz="4" w:space="0" w:color="auto"/>
              <w:right w:val="single" w:sz="4" w:space="0" w:color="auto"/>
            </w:tcBorders>
            <w:vAlign w:val="bottom"/>
          </w:tcPr>
          <w:p w:rsidR="005006FB" w:rsidRPr="003A4AA9" w:rsidRDefault="001528A6" w:rsidP="002169F2">
            <w:pPr>
              <w:spacing w:line="240" w:lineRule="auto"/>
              <w:ind w:firstLine="0"/>
              <w:jc w:val="center"/>
              <w:rPr>
                <w:rFonts w:ascii="Times New Roman" w:hAnsi="Times New Roman"/>
                <w:sz w:val="24"/>
                <w:szCs w:val="24"/>
              </w:rPr>
            </w:pPr>
            <w:r w:rsidRPr="003A4AA9">
              <w:rPr>
                <w:rFonts w:ascii="Times New Roman" w:hAnsi="Times New Roman"/>
                <w:sz w:val="24"/>
                <w:szCs w:val="24"/>
              </w:rPr>
              <w:t>14</w:t>
            </w:r>
          </w:p>
        </w:tc>
        <w:tc>
          <w:tcPr>
            <w:tcW w:w="1134" w:type="dxa"/>
            <w:tcBorders>
              <w:top w:val="nil"/>
              <w:left w:val="nil"/>
              <w:bottom w:val="single" w:sz="4" w:space="0" w:color="auto"/>
              <w:right w:val="single" w:sz="4" w:space="0" w:color="auto"/>
            </w:tcBorders>
            <w:vAlign w:val="bottom"/>
          </w:tcPr>
          <w:p w:rsidR="005006FB" w:rsidRPr="003A4AA9" w:rsidRDefault="005006FB" w:rsidP="002169F2">
            <w:pPr>
              <w:spacing w:line="240" w:lineRule="auto"/>
              <w:ind w:firstLine="0"/>
              <w:jc w:val="center"/>
              <w:rPr>
                <w:rFonts w:ascii="Times New Roman" w:hAnsi="Times New Roman"/>
                <w:sz w:val="24"/>
                <w:szCs w:val="24"/>
              </w:rPr>
            </w:pPr>
          </w:p>
        </w:tc>
        <w:tc>
          <w:tcPr>
            <w:tcW w:w="1560" w:type="dxa"/>
            <w:tcBorders>
              <w:top w:val="nil"/>
              <w:left w:val="nil"/>
              <w:bottom w:val="single" w:sz="4" w:space="0" w:color="auto"/>
              <w:right w:val="single" w:sz="4" w:space="0" w:color="auto"/>
            </w:tcBorders>
            <w:vAlign w:val="bottom"/>
          </w:tcPr>
          <w:p w:rsidR="005006FB" w:rsidRPr="003A4AA9" w:rsidRDefault="005006FB" w:rsidP="00E6775D">
            <w:pPr>
              <w:spacing w:line="240" w:lineRule="auto"/>
              <w:ind w:firstLine="0"/>
              <w:jc w:val="center"/>
              <w:rPr>
                <w:rFonts w:ascii="Times New Roman" w:hAnsi="Times New Roman"/>
                <w:bCs/>
                <w:sz w:val="24"/>
                <w:szCs w:val="24"/>
              </w:rPr>
            </w:pPr>
          </w:p>
        </w:tc>
        <w:tc>
          <w:tcPr>
            <w:tcW w:w="1417" w:type="dxa"/>
            <w:tcBorders>
              <w:top w:val="nil"/>
              <w:left w:val="nil"/>
              <w:bottom w:val="single" w:sz="4" w:space="0" w:color="auto"/>
              <w:right w:val="single" w:sz="8" w:space="0" w:color="auto"/>
            </w:tcBorders>
            <w:vAlign w:val="bottom"/>
          </w:tcPr>
          <w:p w:rsidR="005006FB" w:rsidRPr="003A4AA9" w:rsidRDefault="005006FB" w:rsidP="00E6775D">
            <w:pPr>
              <w:spacing w:line="240" w:lineRule="auto"/>
              <w:ind w:firstLine="0"/>
              <w:jc w:val="center"/>
              <w:rPr>
                <w:rFonts w:ascii="Times New Roman" w:hAnsi="Times New Roman"/>
                <w:bCs/>
                <w:sz w:val="24"/>
                <w:szCs w:val="24"/>
              </w:rPr>
            </w:pPr>
          </w:p>
        </w:tc>
      </w:tr>
      <w:tr w:rsidR="005006FB" w:rsidRPr="003A4AA9" w:rsidTr="005006FB">
        <w:trPr>
          <w:trHeight w:val="510"/>
        </w:trPr>
        <w:tc>
          <w:tcPr>
            <w:tcW w:w="3129" w:type="dxa"/>
            <w:tcBorders>
              <w:top w:val="nil"/>
              <w:left w:val="single" w:sz="8" w:space="0" w:color="auto"/>
              <w:bottom w:val="single" w:sz="4" w:space="0" w:color="auto"/>
              <w:right w:val="single" w:sz="4" w:space="0" w:color="auto"/>
            </w:tcBorders>
            <w:vAlign w:val="bottom"/>
          </w:tcPr>
          <w:p w:rsidR="005006FB" w:rsidRPr="003A4AA9" w:rsidRDefault="002169F2" w:rsidP="002169F2">
            <w:pPr>
              <w:spacing w:line="240" w:lineRule="auto"/>
              <w:ind w:firstLine="0"/>
              <w:jc w:val="center"/>
              <w:rPr>
                <w:rFonts w:ascii="Times New Roman" w:hAnsi="Times New Roman"/>
                <w:sz w:val="24"/>
                <w:szCs w:val="24"/>
              </w:rPr>
            </w:pPr>
            <w:r w:rsidRPr="003A4AA9">
              <w:rPr>
                <w:rFonts w:ascii="Times New Roman" w:hAnsi="Times New Roman"/>
                <w:sz w:val="24"/>
                <w:szCs w:val="24"/>
              </w:rPr>
              <w:t>задолженность по налогам и сборам</w:t>
            </w:r>
          </w:p>
        </w:tc>
        <w:tc>
          <w:tcPr>
            <w:tcW w:w="1701" w:type="dxa"/>
            <w:tcBorders>
              <w:top w:val="nil"/>
              <w:left w:val="nil"/>
              <w:bottom w:val="single" w:sz="4" w:space="0" w:color="auto"/>
              <w:right w:val="single" w:sz="4" w:space="0" w:color="auto"/>
            </w:tcBorders>
            <w:vAlign w:val="bottom"/>
          </w:tcPr>
          <w:p w:rsidR="005006FB" w:rsidRPr="003A4AA9" w:rsidRDefault="001528A6" w:rsidP="002169F2">
            <w:pPr>
              <w:spacing w:line="240" w:lineRule="auto"/>
              <w:ind w:firstLine="0"/>
              <w:jc w:val="center"/>
              <w:rPr>
                <w:rFonts w:ascii="Times New Roman" w:hAnsi="Times New Roman"/>
                <w:sz w:val="24"/>
                <w:szCs w:val="24"/>
              </w:rPr>
            </w:pPr>
            <w:r w:rsidRPr="003A4AA9">
              <w:rPr>
                <w:rFonts w:ascii="Times New Roman" w:hAnsi="Times New Roman"/>
                <w:sz w:val="24"/>
                <w:szCs w:val="24"/>
              </w:rPr>
              <w:t>213</w:t>
            </w:r>
          </w:p>
        </w:tc>
        <w:tc>
          <w:tcPr>
            <w:tcW w:w="1276" w:type="dxa"/>
            <w:tcBorders>
              <w:top w:val="nil"/>
              <w:left w:val="nil"/>
              <w:bottom w:val="single" w:sz="4" w:space="0" w:color="auto"/>
              <w:right w:val="single" w:sz="4" w:space="0" w:color="auto"/>
            </w:tcBorders>
            <w:vAlign w:val="bottom"/>
          </w:tcPr>
          <w:p w:rsidR="005006FB" w:rsidRPr="003A4AA9" w:rsidRDefault="005006FB" w:rsidP="002169F2">
            <w:pPr>
              <w:spacing w:line="240" w:lineRule="auto"/>
              <w:ind w:firstLine="0"/>
              <w:jc w:val="center"/>
              <w:rPr>
                <w:rFonts w:ascii="Times New Roman" w:hAnsi="Times New Roman"/>
                <w:sz w:val="24"/>
                <w:szCs w:val="24"/>
              </w:rPr>
            </w:pPr>
          </w:p>
        </w:tc>
        <w:tc>
          <w:tcPr>
            <w:tcW w:w="1418" w:type="dxa"/>
            <w:tcBorders>
              <w:top w:val="nil"/>
              <w:left w:val="nil"/>
              <w:bottom w:val="single" w:sz="4" w:space="0" w:color="auto"/>
              <w:right w:val="single" w:sz="4" w:space="0" w:color="auto"/>
            </w:tcBorders>
            <w:vAlign w:val="bottom"/>
          </w:tcPr>
          <w:p w:rsidR="005006FB" w:rsidRPr="003A4AA9" w:rsidRDefault="001528A6" w:rsidP="002169F2">
            <w:pPr>
              <w:spacing w:line="240" w:lineRule="auto"/>
              <w:ind w:firstLine="0"/>
              <w:jc w:val="center"/>
              <w:rPr>
                <w:rFonts w:ascii="Times New Roman" w:hAnsi="Times New Roman"/>
                <w:sz w:val="24"/>
                <w:szCs w:val="24"/>
              </w:rPr>
            </w:pPr>
            <w:r w:rsidRPr="003A4AA9">
              <w:rPr>
                <w:rFonts w:ascii="Times New Roman" w:hAnsi="Times New Roman"/>
                <w:sz w:val="24"/>
                <w:szCs w:val="24"/>
              </w:rPr>
              <w:t>51</w:t>
            </w:r>
          </w:p>
        </w:tc>
        <w:tc>
          <w:tcPr>
            <w:tcW w:w="1559" w:type="dxa"/>
            <w:tcBorders>
              <w:top w:val="nil"/>
              <w:left w:val="nil"/>
              <w:bottom w:val="single" w:sz="4" w:space="0" w:color="auto"/>
              <w:right w:val="single" w:sz="4" w:space="0" w:color="auto"/>
            </w:tcBorders>
            <w:vAlign w:val="bottom"/>
          </w:tcPr>
          <w:p w:rsidR="005006FB" w:rsidRPr="003A4AA9" w:rsidRDefault="005006FB" w:rsidP="002169F2">
            <w:pPr>
              <w:spacing w:line="240" w:lineRule="auto"/>
              <w:ind w:firstLine="0"/>
              <w:jc w:val="center"/>
              <w:rPr>
                <w:rFonts w:ascii="Times New Roman" w:hAnsi="Times New Roman"/>
                <w:sz w:val="24"/>
                <w:szCs w:val="24"/>
              </w:rPr>
            </w:pPr>
          </w:p>
        </w:tc>
        <w:tc>
          <w:tcPr>
            <w:tcW w:w="1417" w:type="dxa"/>
            <w:tcBorders>
              <w:top w:val="nil"/>
              <w:left w:val="nil"/>
              <w:bottom w:val="single" w:sz="4" w:space="0" w:color="auto"/>
              <w:right w:val="single" w:sz="4" w:space="0" w:color="auto"/>
            </w:tcBorders>
            <w:vAlign w:val="bottom"/>
          </w:tcPr>
          <w:p w:rsidR="005006FB" w:rsidRPr="003A4AA9" w:rsidRDefault="001528A6" w:rsidP="002169F2">
            <w:pPr>
              <w:spacing w:line="240" w:lineRule="auto"/>
              <w:ind w:firstLine="0"/>
              <w:jc w:val="center"/>
              <w:rPr>
                <w:rFonts w:ascii="Times New Roman" w:hAnsi="Times New Roman"/>
                <w:sz w:val="24"/>
                <w:szCs w:val="24"/>
              </w:rPr>
            </w:pPr>
            <w:r w:rsidRPr="003A4AA9">
              <w:rPr>
                <w:rFonts w:ascii="Times New Roman" w:hAnsi="Times New Roman"/>
                <w:sz w:val="24"/>
                <w:szCs w:val="24"/>
              </w:rPr>
              <w:t>195</w:t>
            </w:r>
          </w:p>
        </w:tc>
        <w:tc>
          <w:tcPr>
            <w:tcW w:w="1134" w:type="dxa"/>
            <w:tcBorders>
              <w:top w:val="nil"/>
              <w:left w:val="nil"/>
              <w:bottom w:val="single" w:sz="4" w:space="0" w:color="auto"/>
              <w:right w:val="single" w:sz="4" w:space="0" w:color="auto"/>
            </w:tcBorders>
            <w:vAlign w:val="bottom"/>
          </w:tcPr>
          <w:p w:rsidR="005006FB" w:rsidRPr="003A4AA9" w:rsidRDefault="005006FB" w:rsidP="002169F2">
            <w:pPr>
              <w:spacing w:line="240" w:lineRule="auto"/>
              <w:ind w:firstLine="0"/>
              <w:jc w:val="center"/>
              <w:rPr>
                <w:rFonts w:ascii="Times New Roman" w:hAnsi="Times New Roman"/>
                <w:sz w:val="24"/>
                <w:szCs w:val="24"/>
              </w:rPr>
            </w:pPr>
          </w:p>
        </w:tc>
        <w:tc>
          <w:tcPr>
            <w:tcW w:w="1560" w:type="dxa"/>
            <w:tcBorders>
              <w:top w:val="nil"/>
              <w:left w:val="nil"/>
              <w:bottom w:val="single" w:sz="4" w:space="0" w:color="auto"/>
              <w:right w:val="single" w:sz="4" w:space="0" w:color="auto"/>
            </w:tcBorders>
            <w:vAlign w:val="bottom"/>
          </w:tcPr>
          <w:p w:rsidR="005006FB" w:rsidRPr="003A4AA9" w:rsidRDefault="005006FB" w:rsidP="00E6775D">
            <w:pPr>
              <w:spacing w:line="240" w:lineRule="auto"/>
              <w:ind w:firstLine="0"/>
              <w:jc w:val="center"/>
              <w:rPr>
                <w:rFonts w:ascii="Times New Roman" w:hAnsi="Times New Roman"/>
                <w:bCs/>
                <w:sz w:val="24"/>
                <w:szCs w:val="24"/>
              </w:rPr>
            </w:pPr>
          </w:p>
        </w:tc>
        <w:tc>
          <w:tcPr>
            <w:tcW w:w="1417" w:type="dxa"/>
            <w:tcBorders>
              <w:top w:val="nil"/>
              <w:left w:val="nil"/>
              <w:bottom w:val="single" w:sz="4" w:space="0" w:color="auto"/>
              <w:right w:val="single" w:sz="8" w:space="0" w:color="auto"/>
            </w:tcBorders>
            <w:vAlign w:val="bottom"/>
          </w:tcPr>
          <w:p w:rsidR="005006FB" w:rsidRPr="003A4AA9" w:rsidRDefault="005006FB" w:rsidP="00E6775D">
            <w:pPr>
              <w:spacing w:line="240" w:lineRule="auto"/>
              <w:ind w:firstLine="0"/>
              <w:jc w:val="center"/>
              <w:rPr>
                <w:rFonts w:ascii="Times New Roman" w:hAnsi="Times New Roman"/>
                <w:bCs/>
                <w:sz w:val="24"/>
                <w:szCs w:val="24"/>
              </w:rPr>
            </w:pPr>
          </w:p>
        </w:tc>
      </w:tr>
      <w:tr w:rsidR="005006FB" w:rsidRPr="003A4AA9" w:rsidTr="005006FB">
        <w:trPr>
          <w:trHeight w:val="510"/>
        </w:trPr>
        <w:tc>
          <w:tcPr>
            <w:tcW w:w="3129" w:type="dxa"/>
            <w:tcBorders>
              <w:top w:val="nil"/>
              <w:left w:val="single" w:sz="8" w:space="0" w:color="auto"/>
              <w:bottom w:val="single" w:sz="4" w:space="0" w:color="auto"/>
              <w:right w:val="single" w:sz="4" w:space="0" w:color="auto"/>
            </w:tcBorders>
            <w:vAlign w:val="bottom"/>
          </w:tcPr>
          <w:p w:rsidR="005006FB" w:rsidRPr="003A4AA9" w:rsidRDefault="002169F2" w:rsidP="00E6775D">
            <w:pPr>
              <w:spacing w:line="240" w:lineRule="auto"/>
              <w:ind w:firstLine="0"/>
              <w:jc w:val="center"/>
              <w:rPr>
                <w:rFonts w:ascii="Times New Roman" w:hAnsi="Times New Roman"/>
                <w:sz w:val="24"/>
                <w:szCs w:val="24"/>
              </w:rPr>
            </w:pPr>
            <w:r w:rsidRPr="003A4AA9">
              <w:rPr>
                <w:rFonts w:ascii="Times New Roman" w:hAnsi="Times New Roman"/>
                <w:sz w:val="24"/>
                <w:szCs w:val="24"/>
              </w:rPr>
              <w:t>Прочие кредиторы</w:t>
            </w:r>
          </w:p>
        </w:tc>
        <w:tc>
          <w:tcPr>
            <w:tcW w:w="1701" w:type="dxa"/>
            <w:tcBorders>
              <w:top w:val="nil"/>
              <w:left w:val="nil"/>
              <w:bottom w:val="single" w:sz="4" w:space="0" w:color="auto"/>
              <w:right w:val="single" w:sz="4" w:space="0" w:color="auto"/>
            </w:tcBorders>
            <w:vAlign w:val="bottom"/>
          </w:tcPr>
          <w:p w:rsidR="005006FB" w:rsidRPr="003A4AA9" w:rsidRDefault="001528A6" w:rsidP="00E6775D">
            <w:pPr>
              <w:spacing w:line="240" w:lineRule="auto"/>
              <w:ind w:firstLine="0"/>
              <w:jc w:val="center"/>
              <w:rPr>
                <w:rFonts w:ascii="Times New Roman" w:hAnsi="Times New Roman"/>
                <w:sz w:val="24"/>
                <w:szCs w:val="24"/>
              </w:rPr>
            </w:pPr>
            <w:r w:rsidRPr="003A4AA9">
              <w:rPr>
                <w:rFonts w:ascii="Times New Roman" w:hAnsi="Times New Roman"/>
                <w:sz w:val="24"/>
                <w:szCs w:val="24"/>
              </w:rPr>
              <w:t>58</w:t>
            </w:r>
          </w:p>
        </w:tc>
        <w:tc>
          <w:tcPr>
            <w:tcW w:w="1276" w:type="dxa"/>
            <w:tcBorders>
              <w:top w:val="nil"/>
              <w:left w:val="nil"/>
              <w:bottom w:val="single" w:sz="4" w:space="0" w:color="auto"/>
              <w:right w:val="single" w:sz="4" w:space="0" w:color="auto"/>
            </w:tcBorders>
            <w:vAlign w:val="bottom"/>
          </w:tcPr>
          <w:p w:rsidR="005006FB" w:rsidRPr="003A4AA9" w:rsidRDefault="005006FB" w:rsidP="00E6775D">
            <w:pPr>
              <w:spacing w:line="240" w:lineRule="auto"/>
              <w:ind w:firstLine="0"/>
              <w:jc w:val="center"/>
              <w:rPr>
                <w:rFonts w:ascii="Times New Roman" w:hAnsi="Times New Roman"/>
                <w:sz w:val="24"/>
                <w:szCs w:val="24"/>
              </w:rPr>
            </w:pPr>
          </w:p>
        </w:tc>
        <w:tc>
          <w:tcPr>
            <w:tcW w:w="1418" w:type="dxa"/>
            <w:tcBorders>
              <w:top w:val="nil"/>
              <w:left w:val="nil"/>
              <w:bottom w:val="single" w:sz="4" w:space="0" w:color="auto"/>
              <w:right w:val="single" w:sz="4" w:space="0" w:color="auto"/>
            </w:tcBorders>
            <w:vAlign w:val="bottom"/>
          </w:tcPr>
          <w:p w:rsidR="005006FB" w:rsidRPr="003A4AA9" w:rsidRDefault="001528A6" w:rsidP="00E6775D">
            <w:pPr>
              <w:spacing w:line="240" w:lineRule="auto"/>
              <w:ind w:firstLine="0"/>
              <w:jc w:val="center"/>
              <w:rPr>
                <w:rFonts w:ascii="Times New Roman" w:hAnsi="Times New Roman"/>
                <w:sz w:val="24"/>
                <w:szCs w:val="24"/>
              </w:rPr>
            </w:pPr>
            <w:r w:rsidRPr="003A4AA9">
              <w:rPr>
                <w:rFonts w:ascii="Times New Roman" w:hAnsi="Times New Roman"/>
                <w:sz w:val="24"/>
                <w:szCs w:val="24"/>
              </w:rPr>
              <w:t>175</w:t>
            </w:r>
          </w:p>
        </w:tc>
        <w:tc>
          <w:tcPr>
            <w:tcW w:w="1559" w:type="dxa"/>
            <w:tcBorders>
              <w:top w:val="nil"/>
              <w:left w:val="nil"/>
              <w:bottom w:val="single" w:sz="4" w:space="0" w:color="auto"/>
              <w:right w:val="single" w:sz="4" w:space="0" w:color="auto"/>
            </w:tcBorders>
            <w:vAlign w:val="bottom"/>
          </w:tcPr>
          <w:p w:rsidR="005006FB" w:rsidRPr="003A4AA9" w:rsidRDefault="005006FB" w:rsidP="00E6775D">
            <w:pPr>
              <w:spacing w:line="240" w:lineRule="auto"/>
              <w:ind w:firstLine="0"/>
              <w:jc w:val="center"/>
              <w:rPr>
                <w:rFonts w:ascii="Times New Roman" w:hAnsi="Times New Roman"/>
                <w:sz w:val="24"/>
                <w:szCs w:val="24"/>
              </w:rPr>
            </w:pPr>
          </w:p>
        </w:tc>
        <w:tc>
          <w:tcPr>
            <w:tcW w:w="1417" w:type="dxa"/>
            <w:tcBorders>
              <w:top w:val="nil"/>
              <w:left w:val="nil"/>
              <w:bottom w:val="single" w:sz="4" w:space="0" w:color="auto"/>
              <w:right w:val="single" w:sz="4" w:space="0" w:color="auto"/>
            </w:tcBorders>
            <w:vAlign w:val="bottom"/>
          </w:tcPr>
          <w:p w:rsidR="005006FB" w:rsidRPr="003A4AA9" w:rsidRDefault="001528A6" w:rsidP="00E6775D">
            <w:pPr>
              <w:spacing w:line="240" w:lineRule="auto"/>
              <w:ind w:firstLine="0"/>
              <w:jc w:val="center"/>
              <w:rPr>
                <w:rFonts w:ascii="Times New Roman" w:hAnsi="Times New Roman"/>
                <w:sz w:val="24"/>
                <w:szCs w:val="24"/>
              </w:rPr>
            </w:pPr>
            <w:r w:rsidRPr="003A4AA9">
              <w:rPr>
                <w:rFonts w:ascii="Times New Roman" w:hAnsi="Times New Roman"/>
                <w:sz w:val="24"/>
                <w:szCs w:val="24"/>
              </w:rPr>
              <w:t>17</w:t>
            </w:r>
          </w:p>
        </w:tc>
        <w:tc>
          <w:tcPr>
            <w:tcW w:w="1134" w:type="dxa"/>
            <w:tcBorders>
              <w:top w:val="nil"/>
              <w:left w:val="nil"/>
              <w:bottom w:val="single" w:sz="4" w:space="0" w:color="auto"/>
              <w:right w:val="single" w:sz="4" w:space="0" w:color="auto"/>
            </w:tcBorders>
            <w:vAlign w:val="bottom"/>
          </w:tcPr>
          <w:p w:rsidR="005006FB" w:rsidRPr="003A4AA9" w:rsidRDefault="005006FB" w:rsidP="00E6775D">
            <w:pPr>
              <w:spacing w:line="240" w:lineRule="auto"/>
              <w:ind w:firstLine="0"/>
              <w:jc w:val="center"/>
              <w:rPr>
                <w:rFonts w:ascii="Times New Roman" w:hAnsi="Times New Roman"/>
                <w:sz w:val="24"/>
                <w:szCs w:val="24"/>
              </w:rPr>
            </w:pPr>
          </w:p>
        </w:tc>
        <w:tc>
          <w:tcPr>
            <w:tcW w:w="1560" w:type="dxa"/>
            <w:tcBorders>
              <w:top w:val="nil"/>
              <w:left w:val="nil"/>
              <w:bottom w:val="single" w:sz="4" w:space="0" w:color="auto"/>
              <w:right w:val="single" w:sz="4" w:space="0" w:color="auto"/>
            </w:tcBorders>
            <w:vAlign w:val="bottom"/>
          </w:tcPr>
          <w:p w:rsidR="005006FB" w:rsidRPr="003A4AA9" w:rsidRDefault="005006FB" w:rsidP="00E6775D">
            <w:pPr>
              <w:spacing w:line="240" w:lineRule="auto"/>
              <w:ind w:firstLine="0"/>
              <w:jc w:val="center"/>
              <w:rPr>
                <w:rFonts w:ascii="Times New Roman" w:hAnsi="Times New Roman"/>
                <w:bCs/>
                <w:sz w:val="24"/>
                <w:szCs w:val="24"/>
              </w:rPr>
            </w:pPr>
          </w:p>
        </w:tc>
        <w:tc>
          <w:tcPr>
            <w:tcW w:w="1417" w:type="dxa"/>
            <w:tcBorders>
              <w:top w:val="nil"/>
              <w:left w:val="nil"/>
              <w:bottom w:val="single" w:sz="4" w:space="0" w:color="auto"/>
              <w:right w:val="single" w:sz="8" w:space="0" w:color="auto"/>
            </w:tcBorders>
            <w:vAlign w:val="bottom"/>
          </w:tcPr>
          <w:p w:rsidR="005006FB" w:rsidRPr="003A4AA9" w:rsidRDefault="005006FB" w:rsidP="00E6775D">
            <w:pPr>
              <w:spacing w:line="240" w:lineRule="auto"/>
              <w:ind w:firstLine="0"/>
              <w:jc w:val="center"/>
              <w:rPr>
                <w:rFonts w:ascii="Times New Roman" w:hAnsi="Times New Roman"/>
                <w:bCs/>
                <w:sz w:val="24"/>
                <w:szCs w:val="24"/>
              </w:rPr>
            </w:pPr>
          </w:p>
        </w:tc>
      </w:tr>
      <w:tr w:rsidR="005006FB" w:rsidRPr="003A4AA9" w:rsidTr="005006FB">
        <w:trPr>
          <w:trHeight w:val="270"/>
        </w:trPr>
        <w:tc>
          <w:tcPr>
            <w:tcW w:w="3129" w:type="dxa"/>
            <w:tcBorders>
              <w:top w:val="nil"/>
              <w:left w:val="single" w:sz="8" w:space="0" w:color="auto"/>
              <w:bottom w:val="single" w:sz="8" w:space="0" w:color="auto"/>
              <w:right w:val="single" w:sz="4" w:space="0" w:color="auto"/>
            </w:tcBorders>
            <w:vAlign w:val="bottom"/>
          </w:tcPr>
          <w:p w:rsidR="005006FB" w:rsidRPr="003A4AA9" w:rsidRDefault="002169F2" w:rsidP="00E6775D">
            <w:pPr>
              <w:spacing w:line="240" w:lineRule="auto"/>
              <w:ind w:firstLine="0"/>
              <w:jc w:val="center"/>
              <w:rPr>
                <w:rFonts w:ascii="Times New Roman" w:hAnsi="Times New Roman"/>
                <w:sz w:val="24"/>
                <w:szCs w:val="24"/>
              </w:rPr>
            </w:pPr>
            <w:r w:rsidRPr="003A4AA9">
              <w:rPr>
                <w:rFonts w:ascii="Times New Roman" w:hAnsi="Times New Roman"/>
                <w:sz w:val="24"/>
                <w:szCs w:val="24"/>
              </w:rPr>
              <w:t>Доходы будующих периодов</w:t>
            </w:r>
          </w:p>
        </w:tc>
        <w:tc>
          <w:tcPr>
            <w:tcW w:w="1701" w:type="dxa"/>
            <w:tcBorders>
              <w:top w:val="nil"/>
              <w:left w:val="nil"/>
              <w:bottom w:val="single" w:sz="8" w:space="0" w:color="auto"/>
              <w:right w:val="single" w:sz="4" w:space="0" w:color="auto"/>
            </w:tcBorders>
            <w:vAlign w:val="bottom"/>
          </w:tcPr>
          <w:p w:rsidR="005006FB" w:rsidRPr="003A4AA9" w:rsidRDefault="001528A6" w:rsidP="00E6775D">
            <w:pPr>
              <w:spacing w:line="240" w:lineRule="auto"/>
              <w:ind w:firstLine="0"/>
              <w:jc w:val="center"/>
              <w:rPr>
                <w:rFonts w:ascii="Times New Roman" w:hAnsi="Times New Roman"/>
                <w:sz w:val="24"/>
                <w:szCs w:val="24"/>
              </w:rPr>
            </w:pPr>
            <w:r w:rsidRPr="003A4AA9">
              <w:rPr>
                <w:rFonts w:ascii="Times New Roman" w:hAnsi="Times New Roman"/>
                <w:sz w:val="24"/>
                <w:szCs w:val="24"/>
              </w:rPr>
              <w:t>2782</w:t>
            </w:r>
          </w:p>
        </w:tc>
        <w:tc>
          <w:tcPr>
            <w:tcW w:w="1276" w:type="dxa"/>
            <w:tcBorders>
              <w:top w:val="nil"/>
              <w:left w:val="nil"/>
              <w:bottom w:val="single" w:sz="8" w:space="0" w:color="auto"/>
              <w:right w:val="single" w:sz="4" w:space="0" w:color="auto"/>
            </w:tcBorders>
            <w:vAlign w:val="bottom"/>
          </w:tcPr>
          <w:p w:rsidR="005006FB" w:rsidRPr="003A4AA9" w:rsidRDefault="005006FB" w:rsidP="00E6775D">
            <w:pPr>
              <w:spacing w:line="240" w:lineRule="auto"/>
              <w:ind w:firstLine="0"/>
              <w:jc w:val="center"/>
              <w:rPr>
                <w:rFonts w:ascii="Times New Roman" w:hAnsi="Times New Roman"/>
                <w:sz w:val="24"/>
                <w:szCs w:val="24"/>
              </w:rPr>
            </w:pPr>
          </w:p>
        </w:tc>
        <w:tc>
          <w:tcPr>
            <w:tcW w:w="1418" w:type="dxa"/>
            <w:tcBorders>
              <w:top w:val="nil"/>
              <w:left w:val="nil"/>
              <w:bottom w:val="single" w:sz="8" w:space="0" w:color="auto"/>
              <w:right w:val="single" w:sz="4" w:space="0" w:color="auto"/>
            </w:tcBorders>
            <w:vAlign w:val="bottom"/>
          </w:tcPr>
          <w:p w:rsidR="005006FB" w:rsidRPr="003A4AA9" w:rsidRDefault="001528A6" w:rsidP="00E6775D">
            <w:pPr>
              <w:spacing w:line="240" w:lineRule="auto"/>
              <w:ind w:firstLine="0"/>
              <w:jc w:val="center"/>
              <w:rPr>
                <w:rFonts w:ascii="Times New Roman" w:hAnsi="Times New Roman"/>
                <w:sz w:val="24"/>
                <w:szCs w:val="24"/>
              </w:rPr>
            </w:pPr>
            <w:r w:rsidRPr="003A4AA9">
              <w:rPr>
                <w:rFonts w:ascii="Times New Roman" w:hAnsi="Times New Roman"/>
                <w:sz w:val="24"/>
                <w:szCs w:val="24"/>
              </w:rPr>
              <w:t>2444</w:t>
            </w:r>
          </w:p>
        </w:tc>
        <w:tc>
          <w:tcPr>
            <w:tcW w:w="1559" w:type="dxa"/>
            <w:tcBorders>
              <w:top w:val="nil"/>
              <w:left w:val="nil"/>
              <w:bottom w:val="single" w:sz="8" w:space="0" w:color="auto"/>
              <w:right w:val="single" w:sz="4" w:space="0" w:color="auto"/>
            </w:tcBorders>
            <w:vAlign w:val="bottom"/>
          </w:tcPr>
          <w:p w:rsidR="005006FB" w:rsidRPr="003A4AA9" w:rsidRDefault="005006FB" w:rsidP="00E6775D">
            <w:pPr>
              <w:spacing w:line="240" w:lineRule="auto"/>
              <w:ind w:firstLine="0"/>
              <w:jc w:val="center"/>
              <w:rPr>
                <w:rFonts w:ascii="Times New Roman" w:hAnsi="Times New Roman"/>
                <w:sz w:val="24"/>
                <w:szCs w:val="24"/>
              </w:rPr>
            </w:pPr>
          </w:p>
        </w:tc>
        <w:tc>
          <w:tcPr>
            <w:tcW w:w="1417" w:type="dxa"/>
            <w:tcBorders>
              <w:top w:val="nil"/>
              <w:left w:val="nil"/>
              <w:bottom w:val="single" w:sz="8" w:space="0" w:color="auto"/>
              <w:right w:val="single" w:sz="4" w:space="0" w:color="auto"/>
            </w:tcBorders>
            <w:vAlign w:val="bottom"/>
          </w:tcPr>
          <w:p w:rsidR="005006FB" w:rsidRPr="003A4AA9" w:rsidRDefault="001528A6" w:rsidP="00E6775D">
            <w:pPr>
              <w:spacing w:line="240" w:lineRule="auto"/>
              <w:ind w:firstLine="0"/>
              <w:jc w:val="center"/>
              <w:rPr>
                <w:rFonts w:ascii="Times New Roman" w:hAnsi="Times New Roman"/>
                <w:sz w:val="24"/>
                <w:szCs w:val="24"/>
              </w:rPr>
            </w:pPr>
            <w:r w:rsidRPr="003A4AA9">
              <w:rPr>
                <w:rFonts w:ascii="Times New Roman" w:hAnsi="Times New Roman"/>
                <w:sz w:val="24"/>
                <w:szCs w:val="24"/>
              </w:rPr>
              <w:t>2113</w:t>
            </w:r>
          </w:p>
        </w:tc>
        <w:tc>
          <w:tcPr>
            <w:tcW w:w="1134" w:type="dxa"/>
            <w:tcBorders>
              <w:top w:val="nil"/>
              <w:left w:val="nil"/>
              <w:bottom w:val="single" w:sz="8" w:space="0" w:color="auto"/>
              <w:right w:val="single" w:sz="4" w:space="0" w:color="auto"/>
            </w:tcBorders>
            <w:vAlign w:val="bottom"/>
          </w:tcPr>
          <w:p w:rsidR="005006FB" w:rsidRPr="003A4AA9" w:rsidRDefault="005006FB" w:rsidP="00E6775D">
            <w:pPr>
              <w:spacing w:line="240" w:lineRule="auto"/>
              <w:ind w:firstLine="0"/>
              <w:jc w:val="center"/>
              <w:rPr>
                <w:rFonts w:ascii="Times New Roman" w:hAnsi="Times New Roman"/>
                <w:sz w:val="24"/>
                <w:szCs w:val="24"/>
              </w:rPr>
            </w:pPr>
          </w:p>
        </w:tc>
        <w:tc>
          <w:tcPr>
            <w:tcW w:w="1560" w:type="dxa"/>
            <w:tcBorders>
              <w:top w:val="nil"/>
              <w:left w:val="nil"/>
              <w:bottom w:val="single" w:sz="8" w:space="0" w:color="auto"/>
              <w:right w:val="single" w:sz="4" w:space="0" w:color="auto"/>
            </w:tcBorders>
            <w:vAlign w:val="bottom"/>
          </w:tcPr>
          <w:p w:rsidR="005006FB" w:rsidRPr="003A4AA9" w:rsidRDefault="005006FB" w:rsidP="00E6775D">
            <w:pPr>
              <w:spacing w:line="240" w:lineRule="auto"/>
              <w:ind w:firstLine="0"/>
              <w:jc w:val="center"/>
              <w:rPr>
                <w:rFonts w:ascii="Times New Roman" w:hAnsi="Times New Roman"/>
                <w:bCs/>
                <w:sz w:val="24"/>
                <w:szCs w:val="24"/>
              </w:rPr>
            </w:pPr>
          </w:p>
        </w:tc>
        <w:tc>
          <w:tcPr>
            <w:tcW w:w="1417" w:type="dxa"/>
            <w:tcBorders>
              <w:top w:val="nil"/>
              <w:left w:val="nil"/>
              <w:bottom w:val="single" w:sz="8" w:space="0" w:color="auto"/>
              <w:right w:val="single" w:sz="8" w:space="0" w:color="auto"/>
            </w:tcBorders>
            <w:vAlign w:val="bottom"/>
          </w:tcPr>
          <w:p w:rsidR="005006FB" w:rsidRPr="003A4AA9" w:rsidRDefault="005006FB" w:rsidP="00E6775D">
            <w:pPr>
              <w:spacing w:line="240" w:lineRule="auto"/>
              <w:ind w:firstLine="0"/>
              <w:jc w:val="center"/>
              <w:rPr>
                <w:rFonts w:ascii="Times New Roman" w:hAnsi="Times New Roman"/>
                <w:bCs/>
                <w:sz w:val="24"/>
                <w:szCs w:val="24"/>
              </w:rPr>
            </w:pPr>
          </w:p>
        </w:tc>
      </w:tr>
    </w:tbl>
    <w:p w:rsidR="001E7C28" w:rsidRPr="00210C35" w:rsidRDefault="001E7C28" w:rsidP="001E7C28">
      <w:pPr>
        <w:pStyle w:val="ae"/>
        <w:widowControl w:val="0"/>
        <w:spacing w:after="0" w:line="240" w:lineRule="auto"/>
        <w:ind w:left="0"/>
        <w:rPr>
          <w:rFonts w:ascii="Times New Roman" w:hAnsi="Times New Roman"/>
          <w:sz w:val="28"/>
          <w:szCs w:val="28"/>
        </w:rPr>
      </w:pPr>
    </w:p>
    <w:p w:rsidR="001E7C28" w:rsidRDefault="001E7C28" w:rsidP="001E7C28">
      <w:pPr>
        <w:pStyle w:val="ae"/>
        <w:widowControl w:val="0"/>
        <w:spacing w:after="0" w:line="240" w:lineRule="auto"/>
        <w:ind w:left="0"/>
        <w:rPr>
          <w:rFonts w:ascii="Times New Roman" w:hAnsi="Times New Roman"/>
          <w:sz w:val="28"/>
          <w:szCs w:val="28"/>
        </w:rPr>
      </w:pPr>
    </w:p>
    <w:p w:rsidR="004E763D" w:rsidRPr="00F3575B" w:rsidRDefault="004E763D" w:rsidP="00F3575B">
      <w:pPr>
        <w:spacing w:line="240" w:lineRule="auto"/>
        <w:rPr>
          <w:rFonts w:ascii="Times New Roman" w:hAnsi="Times New Roman"/>
          <w:sz w:val="28"/>
          <w:szCs w:val="28"/>
        </w:rPr>
      </w:pPr>
      <w:bookmarkStart w:id="15" w:name="_GoBack"/>
      <w:bookmarkEnd w:id="15"/>
    </w:p>
    <w:sectPr w:rsidR="004E763D" w:rsidRPr="00F3575B" w:rsidSect="005006FB">
      <w:headerReference w:type="default" r:id="rId33"/>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3D5" w:rsidRDefault="001913D5" w:rsidP="00926E57">
      <w:pPr>
        <w:spacing w:line="240" w:lineRule="auto"/>
      </w:pPr>
      <w:r>
        <w:separator/>
      </w:r>
    </w:p>
  </w:endnote>
  <w:endnote w:type="continuationSeparator" w:id="0">
    <w:p w:rsidR="001913D5" w:rsidRDefault="001913D5" w:rsidP="00926E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A80" w:rsidRDefault="00BB2A80" w:rsidP="009C5DF2">
    <w:pPr>
      <w:pStyle w:val="ab"/>
      <w:ind w:right="36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A80" w:rsidRDefault="00BB2A80" w:rsidP="009C5DF2">
    <w:pPr>
      <w:pStyle w:val="ab"/>
      <w:ind w:right="36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A80" w:rsidRDefault="00BB2A80" w:rsidP="009C5DF2">
    <w:pPr>
      <w:pStyle w:val="ab"/>
      <w:ind w:right="36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A80" w:rsidRDefault="00BB2A80" w:rsidP="009C5DF2">
    <w:pPr>
      <w:pStyle w:val="ab"/>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3D5" w:rsidRDefault="001913D5" w:rsidP="00926E57">
      <w:pPr>
        <w:spacing w:line="240" w:lineRule="auto"/>
      </w:pPr>
      <w:r>
        <w:separator/>
      </w:r>
    </w:p>
  </w:footnote>
  <w:footnote w:type="continuationSeparator" w:id="0">
    <w:p w:rsidR="001913D5" w:rsidRDefault="001913D5" w:rsidP="00926E5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180" w:rsidRDefault="00455180">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A80" w:rsidRDefault="00BB2A80" w:rsidP="000B1006">
    <w:pPr>
      <w:pStyle w:val="a9"/>
      <w:jc w:val="center"/>
    </w:pPr>
  </w:p>
  <w:p w:rsidR="00BB2A80" w:rsidRDefault="00BB2A8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DF2" w:rsidRDefault="009C5DF2" w:rsidP="009C5DF2">
    <w:pPr>
      <w:pStyle w:val="a9"/>
      <w:ind w:firstLine="0"/>
    </w:pPr>
  </w:p>
  <w:p w:rsidR="00BB2A80" w:rsidRDefault="00BB2A80">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A80" w:rsidRDefault="00BB2A80" w:rsidP="00050396">
    <w:pPr>
      <w:pStyle w:val="a9"/>
      <w:jc w:val="center"/>
    </w:pPr>
  </w:p>
  <w:p w:rsidR="00BB2A80" w:rsidRDefault="00BB2A80">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A80" w:rsidRDefault="006954FF">
    <w:pPr>
      <w:pStyle w:val="a9"/>
      <w:jc w:val="right"/>
    </w:pPr>
    <w:r>
      <w:fldChar w:fldCharType="begin"/>
    </w:r>
    <w:r>
      <w:instrText xml:space="preserve"> PAGE   \* MERGEFORMAT </w:instrText>
    </w:r>
    <w:r>
      <w:fldChar w:fldCharType="separate"/>
    </w:r>
    <w:r w:rsidR="000D21E2">
      <w:rPr>
        <w:noProof/>
      </w:rPr>
      <w:t>3</w:t>
    </w:r>
    <w:r>
      <w:fldChar w:fldCharType="end"/>
    </w:r>
  </w:p>
  <w:p w:rsidR="00BB2A80" w:rsidRDefault="00BB2A8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352A6E2"/>
    <w:lvl w:ilvl="0">
      <w:numFmt w:val="bullet"/>
      <w:lvlText w:val="*"/>
      <w:lvlJc w:val="left"/>
    </w:lvl>
  </w:abstractNum>
  <w:abstractNum w:abstractNumId="1">
    <w:nsid w:val="00C0034B"/>
    <w:multiLevelType w:val="multilevel"/>
    <w:tmpl w:val="72C212BC"/>
    <w:lvl w:ilvl="0">
      <w:start w:val="2"/>
      <w:numFmt w:val="decimal"/>
      <w:lvlText w:val="%1."/>
      <w:lvlJc w:val="left"/>
      <w:pPr>
        <w:ind w:left="450" w:hanging="450"/>
      </w:pPr>
      <w:rPr>
        <w:rFonts w:hint="default"/>
        <w:b/>
        <w:i w:val="0"/>
      </w:rPr>
    </w:lvl>
    <w:lvl w:ilvl="1">
      <w:start w:val="1"/>
      <w:numFmt w:val="decimal"/>
      <w:lvlText w:val="%1.%2."/>
      <w:lvlJc w:val="left"/>
      <w:pPr>
        <w:ind w:left="1571" w:hanging="720"/>
      </w:pPr>
      <w:rPr>
        <w:rFonts w:hint="default"/>
        <w:b/>
      </w:rPr>
    </w:lvl>
    <w:lvl w:ilvl="2">
      <w:start w:val="1"/>
      <w:numFmt w:val="decimal"/>
      <w:lvlText w:val="%1.%2.%3."/>
      <w:lvlJc w:val="left"/>
      <w:pPr>
        <w:ind w:left="2422" w:hanging="720"/>
      </w:pPr>
      <w:rPr>
        <w:rFonts w:hint="default"/>
        <w:b w:val="0"/>
      </w:rPr>
    </w:lvl>
    <w:lvl w:ilvl="3">
      <w:start w:val="1"/>
      <w:numFmt w:val="decimal"/>
      <w:lvlText w:val="%1.%2.%3.%4."/>
      <w:lvlJc w:val="left"/>
      <w:pPr>
        <w:ind w:left="3633" w:hanging="108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695" w:hanging="1440"/>
      </w:pPr>
      <w:rPr>
        <w:rFonts w:hint="default"/>
        <w:b w:val="0"/>
      </w:rPr>
    </w:lvl>
    <w:lvl w:ilvl="6">
      <w:start w:val="1"/>
      <w:numFmt w:val="decimal"/>
      <w:lvlText w:val="%1.%2.%3.%4.%5.%6.%7."/>
      <w:lvlJc w:val="left"/>
      <w:pPr>
        <w:ind w:left="6906" w:hanging="1800"/>
      </w:pPr>
      <w:rPr>
        <w:rFonts w:hint="default"/>
        <w:b w:val="0"/>
      </w:rPr>
    </w:lvl>
    <w:lvl w:ilvl="7">
      <w:start w:val="1"/>
      <w:numFmt w:val="decimal"/>
      <w:lvlText w:val="%1.%2.%3.%4.%5.%6.%7.%8."/>
      <w:lvlJc w:val="left"/>
      <w:pPr>
        <w:ind w:left="7757" w:hanging="1800"/>
      </w:pPr>
      <w:rPr>
        <w:rFonts w:hint="default"/>
        <w:b w:val="0"/>
      </w:rPr>
    </w:lvl>
    <w:lvl w:ilvl="8">
      <w:start w:val="1"/>
      <w:numFmt w:val="decimal"/>
      <w:lvlText w:val="%1.%2.%3.%4.%5.%6.%7.%8.%9."/>
      <w:lvlJc w:val="left"/>
      <w:pPr>
        <w:ind w:left="8968" w:hanging="2160"/>
      </w:pPr>
      <w:rPr>
        <w:rFonts w:hint="default"/>
        <w:b w:val="0"/>
      </w:rPr>
    </w:lvl>
  </w:abstractNum>
  <w:abstractNum w:abstractNumId="2">
    <w:nsid w:val="077E18D0"/>
    <w:multiLevelType w:val="multilevel"/>
    <w:tmpl w:val="1688B630"/>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b w:val="0"/>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3">
    <w:nsid w:val="0C6B2307"/>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4">
    <w:nsid w:val="12CD65E3"/>
    <w:multiLevelType w:val="hybridMultilevel"/>
    <w:tmpl w:val="F06E48A6"/>
    <w:lvl w:ilvl="0" w:tplc="B1CC74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2D478D"/>
    <w:multiLevelType w:val="hybridMultilevel"/>
    <w:tmpl w:val="452E69B8"/>
    <w:lvl w:ilvl="0" w:tplc="0419000F">
      <w:start w:val="3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6626550"/>
    <w:multiLevelType w:val="multilevel"/>
    <w:tmpl w:val="CDF25A14"/>
    <w:lvl w:ilvl="0">
      <w:start w:val="2"/>
      <w:numFmt w:val="decimal"/>
      <w:lvlText w:val="%1."/>
      <w:lvlJc w:val="left"/>
      <w:pPr>
        <w:ind w:left="450" w:hanging="450"/>
      </w:pPr>
      <w:rPr>
        <w:rFonts w:hint="default"/>
      </w:rPr>
    </w:lvl>
    <w:lvl w:ilvl="1">
      <w:start w:val="4"/>
      <w:numFmt w:val="decimal"/>
      <w:lvlText w:val="%1.%2."/>
      <w:lvlJc w:val="left"/>
      <w:pPr>
        <w:ind w:left="2929" w:hanging="720"/>
      </w:pPr>
      <w:rPr>
        <w:rFonts w:hint="default"/>
        <w:b/>
      </w:rPr>
    </w:lvl>
    <w:lvl w:ilvl="2">
      <w:start w:val="1"/>
      <w:numFmt w:val="decimal"/>
      <w:lvlText w:val="%1.%2.%3."/>
      <w:lvlJc w:val="left"/>
      <w:pPr>
        <w:ind w:left="5138" w:hanging="720"/>
      </w:pPr>
      <w:rPr>
        <w:rFonts w:hint="default"/>
      </w:rPr>
    </w:lvl>
    <w:lvl w:ilvl="3">
      <w:start w:val="1"/>
      <w:numFmt w:val="decimal"/>
      <w:lvlText w:val="%1.%2.%3.%4."/>
      <w:lvlJc w:val="left"/>
      <w:pPr>
        <w:ind w:left="7707" w:hanging="1080"/>
      </w:pPr>
      <w:rPr>
        <w:rFonts w:hint="default"/>
      </w:rPr>
    </w:lvl>
    <w:lvl w:ilvl="4">
      <w:start w:val="1"/>
      <w:numFmt w:val="decimal"/>
      <w:lvlText w:val="%1.%2.%3.%4.%5."/>
      <w:lvlJc w:val="left"/>
      <w:pPr>
        <w:ind w:left="9916" w:hanging="1080"/>
      </w:pPr>
      <w:rPr>
        <w:rFonts w:hint="default"/>
      </w:rPr>
    </w:lvl>
    <w:lvl w:ilvl="5">
      <w:start w:val="1"/>
      <w:numFmt w:val="decimal"/>
      <w:lvlText w:val="%1.%2.%3.%4.%5.%6."/>
      <w:lvlJc w:val="left"/>
      <w:pPr>
        <w:ind w:left="12485" w:hanging="1440"/>
      </w:pPr>
      <w:rPr>
        <w:rFonts w:hint="default"/>
      </w:rPr>
    </w:lvl>
    <w:lvl w:ilvl="6">
      <w:start w:val="1"/>
      <w:numFmt w:val="decimal"/>
      <w:lvlText w:val="%1.%2.%3.%4.%5.%6.%7."/>
      <w:lvlJc w:val="left"/>
      <w:pPr>
        <w:ind w:left="15054" w:hanging="1800"/>
      </w:pPr>
      <w:rPr>
        <w:rFonts w:hint="default"/>
      </w:rPr>
    </w:lvl>
    <w:lvl w:ilvl="7">
      <w:start w:val="1"/>
      <w:numFmt w:val="decimal"/>
      <w:lvlText w:val="%1.%2.%3.%4.%5.%6.%7.%8."/>
      <w:lvlJc w:val="left"/>
      <w:pPr>
        <w:ind w:left="17263" w:hanging="1800"/>
      </w:pPr>
      <w:rPr>
        <w:rFonts w:hint="default"/>
      </w:rPr>
    </w:lvl>
    <w:lvl w:ilvl="8">
      <w:start w:val="1"/>
      <w:numFmt w:val="decimal"/>
      <w:lvlText w:val="%1.%2.%3.%4.%5.%6.%7.%8.%9."/>
      <w:lvlJc w:val="left"/>
      <w:pPr>
        <w:ind w:left="19832" w:hanging="2160"/>
      </w:pPr>
      <w:rPr>
        <w:rFonts w:hint="default"/>
      </w:rPr>
    </w:lvl>
  </w:abstractNum>
  <w:abstractNum w:abstractNumId="7">
    <w:nsid w:val="1E874D94"/>
    <w:multiLevelType w:val="hybridMultilevel"/>
    <w:tmpl w:val="C5DC123C"/>
    <w:lvl w:ilvl="0" w:tplc="0419000F">
      <w:start w:val="2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4551099"/>
    <w:multiLevelType w:val="hybridMultilevel"/>
    <w:tmpl w:val="2CF628CC"/>
    <w:lvl w:ilvl="0" w:tplc="0419000F">
      <w:start w:val="6"/>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6080B46"/>
    <w:multiLevelType w:val="multilevel"/>
    <w:tmpl w:val="3E38574E"/>
    <w:lvl w:ilvl="0">
      <w:start w:val="1"/>
      <w:numFmt w:val="decimal"/>
      <w:lvlText w:val="%1."/>
      <w:lvlJc w:val="left"/>
      <w:pPr>
        <w:ind w:left="450" w:hanging="450"/>
      </w:pPr>
      <w:rPr>
        <w:rFonts w:hint="default"/>
        <w:color w:val="000000"/>
      </w:rPr>
    </w:lvl>
    <w:lvl w:ilvl="1">
      <w:start w:val="1"/>
      <w:numFmt w:val="decimal"/>
      <w:lvlText w:val="%1.%2."/>
      <w:lvlJc w:val="left"/>
      <w:pPr>
        <w:ind w:left="2509" w:hanging="720"/>
      </w:pPr>
      <w:rPr>
        <w:rFonts w:hint="default"/>
        <w:color w:val="000000"/>
      </w:rPr>
    </w:lvl>
    <w:lvl w:ilvl="2">
      <w:start w:val="1"/>
      <w:numFmt w:val="decimal"/>
      <w:lvlText w:val="%1.%2.%3."/>
      <w:lvlJc w:val="left"/>
      <w:pPr>
        <w:ind w:left="4298" w:hanging="720"/>
      </w:pPr>
      <w:rPr>
        <w:rFonts w:hint="default"/>
        <w:color w:val="000000"/>
      </w:rPr>
    </w:lvl>
    <w:lvl w:ilvl="3">
      <w:start w:val="1"/>
      <w:numFmt w:val="decimal"/>
      <w:lvlText w:val="%1.%2.%3.%4."/>
      <w:lvlJc w:val="left"/>
      <w:pPr>
        <w:ind w:left="6447" w:hanging="1080"/>
      </w:pPr>
      <w:rPr>
        <w:rFonts w:hint="default"/>
        <w:color w:val="000000"/>
      </w:rPr>
    </w:lvl>
    <w:lvl w:ilvl="4">
      <w:start w:val="1"/>
      <w:numFmt w:val="decimal"/>
      <w:lvlText w:val="%1.%2.%3.%4.%5."/>
      <w:lvlJc w:val="left"/>
      <w:pPr>
        <w:ind w:left="8236" w:hanging="1080"/>
      </w:pPr>
      <w:rPr>
        <w:rFonts w:hint="default"/>
        <w:color w:val="000000"/>
      </w:rPr>
    </w:lvl>
    <w:lvl w:ilvl="5">
      <w:start w:val="1"/>
      <w:numFmt w:val="decimal"/>
      <w:lvlText w:val="%1.%2.%3.%4.%5.%6."/>
      <w:lvlJc w:val="left"/>
      <w:pPr>
        <w:ind w:left="10385" w:hanging="1440"/>
      </w:pPr>
      <w:rPr>
        <w:rFonts w:hint="default"/>
        <w:color w:val="000000"/>
      </w:rPr>
    </w:lvl>
    <w:lvl w:ilvl="6">
      <w:start w:val="1"/>
      <w:numFmt w:val="decimal"/>
      <w:lvlText w:val="%1.%2.%3.%4.%5.%6.%7."/>
      <w:lvlJc w:val="left"/>
      <w:pPr>
        <w:ind w:left="12534" w:hanging="1800"/>
      </w:pPr>
      <w:rPr>
        <w:rFonts w:hint="default"/>
        <w:color w:val="000000"/>
      </w:rPr>
    </w:lvl>
    <w:lvl w:ilvl="7">
      <w:start w:val="1"/>
      <w:numFmt w:val="decimal"/>
      <w:lvlText w:val="%1.%2.%3.%4.%5.%6.%7.%8."/>
      <w:lvlJc w:val="left"/>
      <w:pPr>
        <w:ind w:left="14323" w:hanging="1800"/>
      </w:pPr>
      <w:rPr>
        <w:rFonts w:hint="default"/>
        <w:color w:val="000000"/>
      </w:rPr>
    </w:lvl>
    <w:lvl w:ilvl="8">
      <w:start w:val="1"/>
      <w:numFmt w:val="decimal"/>
      <w:lvlText w:val="%1.%2.%3.%4.%5.%6.%7.%8.%9."/>
      <w:lvlJc w:val="left"/>
      <w:pPr>
        <w:ind w:left="16472" w:hanging="2160"/>
      </w:pPr>
      <w:rPr>
        <w:rFonts w:hint="default"/>
        <w:color w:val="000000"/>
      </w:rPr>
    </w:lvl>
  </w:abstractNum>
  <w:abstractNum w:abstractNumId="10">
    <w:nsid w:val="3B684FEC"/>
    <w:multiLevelType w:val="hybridMultilevel"/>
    <w:tmpl w:val="F8BE4D98"/>
    <w:lvl w:ilvl="0" w:tplc="ECAAF79E">
      <w:start w:val="2"/>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1">
    <w:nsid w:val="3BD17511"/>
    <w:multiLevelType w:val="hybridMultilevel"/>
    <w:tmpl w:val="07AA60F6"/>
    <w:lvl w:ilvl="0" w:tplc="19DC7858">
      <w:start w:val="1"/>
      <w:numFmt w:val="decimal"/>
      <w:lvlText w:val="%1."/>
      <w:lvlJc w:val="left"/>
      <w:pPr>
        <w:tabs>
          <w:tab w:val="num" w:pos="648"/>
        </w:tabs>
        <w:ind w:left="648" w:hanging="360"/>
      </w:pPr>
      <w:rPr>
        <w:rFonts w:hint="default"/>
        <w:i w:val="0"/>
      </w:rPr>
    </w:lvl>
    <w:lvl w:ilvl="1" w:tplc="04190019" w:tentative="1">
      <w:start w:val="1"/>
      <w:numFmt w:val="lowerLetter"/>
      <w:lvlText w:val="%2."/>
      <w:lvlJc w:val="left"/>
      <w:pPr>
        <w:tabs>
          <w:tab w:val="num" w:pos="1368"/>
        </w:tabs>
        <w:ind w:left="1368" w:hanging="360"/>
      </w:pPr>
    </w:lvl>
    <w:lvl w:ilvl="2" w:tplc="0419001B" w:tentative="1">
      <w:start w:val="1"/>
      <w:numFmt w:val="lowerRoman"/>
      <w:lvlText w:val="%3."/>
      <w:lvlJc w:val="right"/>
      <w:pPr>
        <w:tabs>
          <w:tab w:val="num" w:pos="2088"/>
        </w:tabs>
        <w:ind w:left="2088" w:hanging="180"/>
      </w:pPr>
    </w:lvl>
    <w:lvl w:ilvl="3" w:tplc="0419000F" w:tentative="1">
      <w:start w:val="1"/>
      <w:numFmt w:val="decimal"/>
      <w:lvlText w:val="%4."/>
      <w:lvlJc w:val="left"/>
      <w:pPr>
        <w:tabs>
          <w:tab w:val="num" w:pos="2808"/>
        </w:tabs>
        <w:ind w:left="2808" w:hanging="360"/>
      </w:pPr>
    </w:lvl>
    <w:lvl w:ilvl="4" w:tplc="04190019" w:tentative="1">
      <w:start w:val="1"/>
      <w:numFmt w:val="lowerLetter"/>
      <w:lvlText w:val="%5."/>
      <w:lvlJc w:val="left"/>
      <w:pPr>
        <w:tabs>
          <w:tab w:val="num" w:pos="3528"/>
        </w:tabs>
        <w:ind w:left="3528" w:hanging="360"/>
      </w:pPr>
    </w:lvl>
    <w:lvl w:ilvl="5" w:tplc="0419001B" w:tentative="1">
      <w:start w:val="1"/>
      <w:numFmt w:val="lowerRoman"/>
      <w:lvlText w:val="%6."/>
      <w:lvlJc w:val="right"/>
      <w:pPr>
        <w:tabs>
          <w:tab w:val="num" w:pos="4248"/>
        </w:tabs>
        <w:ind w:left="4248" w:hanging="180"/>
      </w:pPr>
    </w:lvl>
    <w:lvl w:ilvl="6" w:tplc="0419000F" w:tentative="1">
      <w:start w:val="1"/>
      <w:numFmt w:val="decimal"/>
      <w:lvlText w:val="%7."/>
      <w:lvlJc w:val="left"/>
      <w:pPr>
        <w:tabs>
          <w:tab w:val="num" w:pos="4968"/>
        </w:tabs>
        <w:ind w:left="4968" w:hanging="360"/>
      </w:pPr>
    </w:lvl>
    <w:lvl w:ilvl="7" w:tplc="04190019" w:tentative="1">
      <w:start w:val="1"/>
      <w:numFmt w:val="lowerLetter"/>
      <w:lvlText w:val="%8."/>
      <w:lvlJc w:val="left"/>
      <w:pPr>
        <w:tabs>
          <w:tab w:val="num" w:pos="5688"/>
        </w:tabs>
        <w:ind w:left="5688" w:hanging="360"/>
      </w:pPr>
    </w:lvl>
    <w:lvl w:ilvl="8" w:tplc="0419001B" w:tentative="1">
      <w:start w:val="1"/>
      <w:numFmt w:val="lowerRoman"/>
      <w:lvlText w:val="%9."/>
      <w:lvlJc w:val="right"/>
      <w:pPr>
        <w:tabs>
          <w:tab w:val="num" w:pos="6408"/>
        </w:tabs>
        <w:ind w:left="6408" w:hanging="180"/>
      </w:pPr>
    </w:lvl>
  </w:abstractNum>
  <w:abstractNum w:abstractNumId="12">
    <w:nsid w:val="4E3F0DB0"/>
    <w:multiLevelType w:val="hybridMultilevel"/>
    <w:tmpl w:val="330E0CBC"/>
    <w:lvl w:ilvl="0" w:tplc="50F2EC62">
      <w:start w:val="50"/>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3">
    <w:nsid w:val="4FDC6191"/>
    <w:multiLevelType w:val="multilevel"/>
    <w:tmpl w:val="7790756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5E98253B"/>
    <w:multiLevelType w:val="hybridMultilevel"/>
    <w:tmpl w:val="566615CE"/>
    <w:lvl w:ilvl="0" w:tplc="44F8689A">
      <w:start w:val="1"/>
      <w:numFmt w:val="upperRoman"/>
      <w:lvlText w:val="%1."/>
      <w:lvlJc w:val="left"/>
      <w:pPr>
        <w:tabs>
          <w:tab w:val="num" w:pos="1440"/>
        </w:tabs>
        <w:ind w:left="1440" w:hanging="720"/>
      </w:pPr>
      <w:rPr>
        <w:rFonts w:cs="Times New Roman" w:hint="default"/>
      </w:rPr>
    </w:lvl>
    <w:lvl w:ilvl="1" w:tplc="F15CF878">
      <w:start w:val="1"/>
      <w:numFmt w:val="decimal"/>
      <w:lvlText w:val="%2."/>
      <w:lvlJc w:val="left"/>
      <w:pPr>
        <w:tabs>
          <w:tab w:val="num" w:pos="360"/>
        </w:tabs>
        <w:ind w:left="360" w:hanging="360"/>
      </w:pPr>
      <w:rPr>
        <w:rFonts w:ascii="Times New Roman" w:eastAsia="Times New Roman" w:hAnsi="Times New Roman" w:cs="Times New Roman"/>
      </w:rPr>
    </w:lvl>
    <w:lvl w:ilvl="2" w:tplc="0419001B">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5FFE5B04"/>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16">
    <w:nsid w:val="628542B2"/>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17">
    <w:nsid w:val="63613FAA"/>
    <w:multiLevelType w:val="hybridMultilevel"/>
    <w:tmpl w:val="79180EC2"/>
    <w:lvl w:ilvl="0" w:tplc="E38E51A4">
      <w:start w:val="10"/>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3847CA0"/>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19">
    <w:nsid w:val="687A4B99"/>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20">
    <w:nsid w:val="6F2E13DE"/>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21">
    <w:nsid w:val="6FBD7366"/>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22">
    <w:nsid w:val="776523EC"/>
    <w:multiLevelType w:val="hybridMultilevel"/>
    <w:tmpl w:val="931C29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7BCA55F5"/>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num w:numId="1">
    <w:abstractNumId w:val="2"/>
  </w:num>
  <w:num w:numId="2">
    <w:abstractNumId w:val="17"/>
  </w:num>
  <w:num w:numId="3">
    <w:abstractNumId w:val="1"/>
  </w:num>
  <w:num w:numId="4">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5">
    <w:abstractNumId w:val="11"/>
  </w:num>
  <w:num w:numId="6">
    <w:abstractNumId w:val="22"/>
  </w:num>
  <w:num w:numId="7">
    <w:abstractNumId w:val="6"/>
  </w:num>
  <w:num w:numId="8">
    <w:abstractNumId w:val="13"/>
  </w:num>
  <w:num w:numId="9">
    <w:abstractNumId w:val="9"/>
  </w:num>
  <w:num w:numId="10">
    <w:abstractNumId w:val="10"/>
  </w:num>
  <w:num w:numId="11">
    <w:abstractNumId w:val="4"/>
  </w:num>
  <w:num w:numId="12">
    <w:abstractNumId w:val="20"/>
  </w:num>
  <w:num w:numId="13">
    <w:abstractNumId w:val="18"/>
  </w:num>
  <w:num w:numId="14">
    <w:abstractNumId w:val="15"/>
  </w:num>
  <w:num w:numId="15">
    <w:abstractNumId w:val="3"/>
  </w:num>
  <w:num w:numId="16">
    <w:abstractNumId w:val="21"/>
  </w:num>
  <w:num w:numId="17">
    <w:abstractNumId w:val="23"/>
  </w:num>
  <w:num w:numId="18">
    <w:abstractNumId w:val="19"/>
  </w:num>
  <w:num w:numId="19">
    <w:abstractNumId w:val="16"/>
  </w:num>
  <w:num w:numId="20">
    <w:abstractNumId w:val="14"/>
  </w:num>
  <w:num w:numId="21">
    <w:abstractNumId w:val="8"/>
  </w:num>
  <w:num w:numId="22">
    <w:abstractNumId w:val="5"/>
  </w:num>
  <w:num w:numId="23">
    <w:abstractNumId w:val="7"/>
  </w:num>
  <w:num w:numId="2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evenAndOddHeaders/>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0D86"/>
    <w:rsid w:val="000442FD"/>
    <w:rsid w:val="00050396"/>
    <w:rsid w:val="00050D86"/>
    <w:rsid w:val="000526C1"/>
    <w:rsid w:val="00080C35"/>
    <w:rsid w:val="000849A4"/>
    <w:rsid w:val="00095602"/>
    <w:rsid w:val="000B1006"/>
    <w:rsid w:val="000D21E2"/>
    <w:rsid w:val="000D7D85"/>
    <w:rsid w:val="000E6280"/>
    <w:rsid w:val="0010072C"/>
    <w:rsid w:val="0012014E"/>
    <w:rsid w:val="001218C1"/>
    <w:rsid w:val="00127439"/>
    <w:rsid w:val="001460A3"/>
    <w:rsid w:val="001528A6"/>
    <w:rsid w:val="00166AF1"/>
    <w:rsid w:val="0017443D"/>
    <w:rsid w:val="00180157"/>
    <w:rsid w:val="00180A0E"/>
    <w:rsid w:val="001913D5"/>
    <w:rsid w:val="001A317E"/>
    <w:rsid w:val="001A4FDD"/>
    <w:rsid w:val="001E7A81"/>
    <w:rsid w:val="001E7C28"/>
    <w:rsid w:val="001F007C"/>
    <w:rsid w:val="00201E9E"/>
    <w:rsid w:val="00210C35"/>
    <w:rsid w:val="002169F2"/>
    <w:rsid w:val="00220158"/>
    <w:rsid w:val="0022393C"/>
    <w:rsid w:val="00226322"/>
    <w:rsid w:val="00237266"/>
    <w:rsid w:val="002808DB"/>
    <w:rsid w:val="00284896"/>
    <w:rsid w:val="00292466"/>
    <w:rsid w:val="00297593"/>
    <w:rsid w:val="00297D06"/>
    <w:rsid w:val="002A6E54"/>
    <w:rsid w:val="002D029D"/>
    <w:rsid w:val="002D2ADA"/>
    <w:rsid w:val="002E659F"/>
    <w:rsid w:val="002F08E7"/>
    <w:rsid w:val="002F2941"/>
    <w:rsid w:val="003143CC"/>
    <w:rsid w:val="00321618"/>
    <w:rsid w:val="003269A1"/>
    <w:rsid w:val="0033396B"/>
    <w:rsid w:val="00344A0D"/>
    <w:rsid w:val="003502D1"/>
    <w:rsid w:val="003566CC"/>
    <w:rsid w:val="003602EC"/>
    <w:rsid w:val="003733FF"/>
    <w:rsid w:val="00385DAD"/>
    <w:rsid w:val="00394194"/>
    <w:rsid w:val="003A4AA9"/>
    <w:rsid w:val="003D6242"/>
    <w:rsid w:val="003E133A"/>
    <w:rsid w:val="003F518C"/>
    <w:rsid w:val="004156AB"/>
    <w:rsid w:val="00423772"/>
    <w:rsid w:val="004268D7"/>
    <w:rsid w:val="00430732"/>
    <w:rsid w:val="004414F7"/>
    <w:rsid w:val="00441F1D"/>
    <w:rsid w:val="00442F27"/>
    <w:rsid w:val="00452F26"/>
    <w:rsid w:val="00455180"/>
    <w:rsid w:val="0046249F"/>
    <w:rsid w:val="00472179"/>
    <w:rsid w:val="00483BC2"/>
    <w:rsid w:val="00491997"/>
    <w:rsid w:val="004B5C1A"/>
    <w:rsid w:val="004E763D"/>
    <w:rsid w:val="004F01A2"/>
    <w:rsid w:val="005006FB"/>
    <w:rsid w:val="005162F3"/>
    <w:rsid w:val="00541FD9"/>
    <w:rsid w:val="0054261C"/>
    <w:rsid w:val="00545F65"/>
    <w:rsid w:val="005947F1"/>
    <w:rsid w:val="005B7AC5"/>
    <w:rsid w:val="005E5DA7"/>
    <w:rsid w:val="00613090"/>
    <w:rsid w:val="00613F72"/>
    <w:rsid w:val="006159B4"/>
    <w:rsid w:val="006162E5"/>
    <w:rsid w:val="006341C6"/>
    <w:rsid w:val="00670662"/>
    <w:rsid w:val="00681471"/>
    <w:rsid w:val="00682E27"/>
    <w:rsid w:val="006935AA"/>
    <w:rsid w:val="006954FF"/>
    <w:rsid w:val="006A5A8A"/>
    <w:rsid w:val="006C077F"/>
    <w:rsid w:val="006D7AFE"/>
    <w:rsid w:val="006E079E"/>
    <w:rsid w:val="006E7FAB"/>
    <w:rsid w:val="006F0D9B"/>
    <w:rsid w:val="00724B51"/>
    <w:rsid w:val="00745BC1"/>
    <w:rsid w:val="00754BE3"/>
    <w:rsid w:val="0076071C"/>
    <w:rsid w:val="00761531"/>
    <w:rsid w:val="00793FA4"/>
    <w:rsid w:val="00794D0E"/>
    <w:rsid w:val="007A209E"/>
    <w:rsid w:val="007A5266"/>
    <w:rsid w:val="007A64FA"/>
    <w:rsid w:val="007C3589"/>
    <w:rsid w:val="007C5842"/>
    <w:rsid w:val="007D242F"/>
    <w:rsid w:val="007D53EF"/>
    <w:rsid w:val="007E2446"/>
    <w:rsid w:val="007E76A5"/>
    <w:rsid w:val="0080273E"/>
    <w:rsid w:val="0080548A"/>
    <w:rsid w:val="00816FC8"/>
    <w:rsid w:val="00836E57"/>
    <w:rsid w:val="0083792A"/>
    <w:rsid w:val="008603FE"/>
    <w:rsid w:val="008618FD"/>
    <w:rsid w:val="00873C18"/>
    <w:rsid w:val="00877A47"/>
    <w:rsid w:val="008808C8"/>
    <w:rsid w:val="00882DEC"/>
    <w:rsid w:val="00890580"/>
    <w:rsid w:val="00896DCF"/>
    <w:rsid w:val="00897026"/>
    <w:rsid w:val="008A48A6"/>
    <w:rsid w:val="008B0944"/>
    <w:rsid w:val="009202AC"/>
    <w:rsid w:val="00926E57"/>
    <w:rsid w:val="0096502F"/>
    <w:rsid w:val="009702BB"/>
    <w:rsid w:val="009707BE"/>
    <w:rsid w:val="00971B02"/>
    <w:rsid w:val="00980250"/>
    <w:rsid w:val="00990A57"/>
    <w:rsid w:val="009A34EB"/>
    <w:rsid w:val="009C311F"/>
    <w:rsid w:val="009C5DF2"/>
    <w:rsid w:val="009D2813"/>
    <w:rsid w:val="009E08A2"/>
    <w:rsid w:val="00A03ED8"/>
    <w:rsid w:val="00A10A51"/>
    <w:rsid w:val="00A11B38"/>
    <w:rsid w:val="00A3382E"/>
    <w:rsid w:val="00A51199"/>
    <w:rsid w:val="00A60CED"/>
    <w:rsid w:val="00A7175D"/>
    <w:rsid w:val="00A72A8C"/>
    <w:rsid w:val="00AB635A"/>
    <w:rsid w:val="00AD6D56"/>
    <w:rsid w:val="00AE26CA"/>
    <w:rsid w:val="00AF09EE"/>
    <w:rsid w:val="00AF120D"/>
    <w:rsid w:val="00AF1D0E"/>
    <w:rsid w:val="00B0456A"/>
    <w:rsid w:val="00B57250"/>
    <w:rsid w:val="00B62D61"/>
    <w:rsid w:val="00B90068"/>
    <w:rsid w:val="00B902FC"/>
    <w:rsid w:val="00BA407F"/>
    <w:rsid w:val="00BA763C"/>
    <w:rsid w:val="00BB2A80"/>
    <w:rsid w:val="00BC49A8"/>
    <w:rsid w:val="00BC6493"/>
    <w:rsid w:val="00BD29C1"/>
    <w:rsid w:val="00BD676A"/>
    <w:rsid w:val="00BF6D2B"/>
    <w:rsid w:val="00C04CEF"/>
    <w:rsid w:val="00C30421"/>
    <w:rsid w:val="00C53A1F"/>
    <w:rsid w:val="00C820A0"/>
    <w:rsid w:val="00C907B9"/>
    <w:rsid w:val="00CA3861"/>
    <w:rsid w:val="00CB5873"/>
    <w:rsid w:val="00CD523F"/>
    <w:rsid w:val="00CF12E9"/>
    <w:rsid w:val="00CF26B0"/>
    <w:rsid w:val="00D018A0"/>
    <w:rsid w:val="00D0328D"/>
    <w:rsid w:val="00D05089"/>
    <w:rsid w:val="00D13485"/>
    <w:rsid w:val="00D14693"/>
    <w:rsid w:val="00D20718"/>
    <w:rsid w:val="00D268D2"/>
    <w:rsid w:val="00D35831"/>
    <w:rsid w:val="00D37894"/>
    <w:rsid w:val="00D51035"/>
    <w:rsid w:val="00D81D02"/>
    <w:rsid w:val="00DC264D"/>
    <w:rsid w:val="00DC59CC"/>
    <w:rsid w:val="00DC6B4C"/>
    <w:rsid w:val="00DE73B7"/>
    <w:rsid w:val="00DF40BD"/>
    <w:rsid w:val="00E176FC"/>
    <w:rsid w:val="00E30DC8"/>
    <w:rsid w:val="00E3144F"/>
    <w:rsid w:val="00E44885"/>
    <w:rsid w:val="00E6775D"/>
    <w:rsid w:val="00E96066"/>
    <w:rsid w:val="00EA22E9"/>
    <w:rsid w:val="00EA2CFF"/>
    <w:rsid w:val="00EC5C4A"/>
    <w:rsid w:val="00ED6666"/>
    <w:rsid w:val="00F22817"/>
    <w:rsid w:val="00F3063B"/>
    <w:rsid w:val="00F35197"/>
    <w:rsid w:val="00F3575B"/>
    <w:rsid w:val="00F36638"/>
    <w:rsid w:val="00F47770"/>
    <w:rsid w:val="00F93AF8"/>
    <w:rsid w:val="00FA0717"/>
    <w:rsid w:val="00FD1C05"/>
    <w:rsid w:val="00FF2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1"/>
    <o:shapelayout v:ext="edit">
      <o:idmap v:ext="edit" data="1"/>
    </o:shapelayout>
  </w:shapeDefaults>
  <w:decimalSymbol w:val=","/>
  <w:listSeparator w:val=";"/>
  <w15:chartTrackingRefBased/>
  <w15:docId w15:val="{5E9452D3-3E8D-434A-B0A3-44E5E2C3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63D"/>
    <w:pPr>
      <w:spacing w:line="360" w:lineRule="auto"/>
      <w:ind w:firstLine="709"/>
      <w:jc w:val="both"/>
    </w:pPr>
    <w:rPr>
      <w:sz w:val="22"/>
      <w:szCs w:val="22"/>
      <w:lang w:eastAsia="en-US"/>
    </w:rPr>
  </w:style>
  <w:style w:type="paragraph" w:styleId="1">
    <w:name w:val="heading 1"/>
    <w:basedOn w:val="a"/>
    <w:next w:val="a"/>
    <w:link w:val="10"/>
    <w:qFormat/>
    <w:rsid w:val="000B1006"/>
    <w:pPr>
      <w:keepNext/>
      <w:spacing w:before="240" w:after="60" w:line="240" w:lineRule="auto"/>
      <w:ind w:firstLine="0"/>
      <w:jc w:val="left"/>
      <w:outlineLvl w:val="0"/>
    </w:pPr>
    <w:rPr>
      <w:rFonts w:ascii="Cambria" w:eastAsia="Times New Roman" w:hAnsi="Cambria"/>
      <w:b/>
      <w:bCs/>
      <w:kern w:val="32"/>
      <w:sz w:val="32"/>
      <w:szCs w:val="32"/>
      <w:lang w:eastAsia="ru-RU"/>
    </w:rPr>
  </w:style>
  <w:style w:type="paragraph" w:styleId="2">
    <w:name w:val="heading 2"/>
    <w:basedOn w:val="a"/>
    <w:next w:val="a"/>
    <w:link w:val="20"/>
    <w:qFormat/>
    <w:rsid w:val="000B1006"/>
    <w:pPr>
      <w:keepNext/>
      <w:keepLines/>
      <w:spacing w:before="200" w:line="240" w:lineRule="auto"/>
      <w:ind w:firstLine="0"/>
      <w:jc w:val="left"/>
      <w:outlineLvl w:val="1"/>
    </w:pPr>
    <w:rPr>
      <w:rFonts w:ascii="Cambria" w:eastAsia="Times New Roman" w:hAnsi="Cambria"/>
      <w:b/>
      <w:bCs/>
      <w:color w:val="4F81BD"/>
      <w:sz w:val="26"/>
      <w:szCs w:val="26"/>
      <w:lang w:eastAsia="ru-RU"/>
    </w:rPr>
  </w:style>
  <w:style w:type="paragraph" w:styleId="3">
    <w:name w:val="heading 3"/>
    <w:basedOn w:val="a"/>
    <w:link w:val="30"/>
    <w:uiPriority w:val="9"/>
    <w:qFormat/>
    <w:rsid w:val="000B1006"/>
    <w:pPr>
      <w:spacing w:before="100" w:beforeAutospacing="1" w:after="100" w:afterAutospacing="1" w:line="240" w:lineRule="auto"/>
      <w:ind w:firstLine="0"/>
      <w:jc w:val="left"/>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100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0B1006"/>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0B1006"/>
    <w:rPr>
      <w:rFonts w:ascii="Times New Roman" w:eastAsia="Times New Roman" w:hAnsi="Times New Roman" w:cs="Times New Roman"/>
      <w:b/>
      <w:bCs/>
      <w:sz w:val="27"/>
      <w:szCs w:val="27"/>
      <w:lang w:eastAsia="ru-RU"/>
    </w:rPr>
  </w:style>
  <w:style w:type="paragraph" w:styleId="a3">
    <w:name w:val="List Paragraph"/>
    <w:basedOn w:val="a"/>
    <w:uiPriority w:val="34"/>
    <w:qFormat/>
    <w:rsid w:val="00990A57"/>
    <w:pPr>
      <w:ind w:left="720"/>
      <w:contextualSpacing/>
    </w:pPr>
  </w:style>
  <w:style w:type="paragraph" w:styleId="31">
    <w:name w:val="Body Text Indent 3"/>
    <w:basedOn w:val="a"/>
    <w:link w:val="32"/>
    <w:rsid w:val="006935AA"/>
    <w:pPr>
      <w:spacing w:after="120" w:line="240" w:lineRule="auto"/>
      <w:ind w:left="283" w:firstLine="0"/>
      <w:jc w:val="left"/>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rsid w:val="006935AA"/>
    <w:rPr>
      <w:rFonts w:ascii="Times New Roman" w:eastAsia="Times New Roman" w:hAnsi="Times New Roman" w:cs="Times New Roman"/>
      <w:sz w:val="16"/>
      <w:szCs w:val="16"/>
      <w:lang w:eastAsia="ru-RU"/>
    </w:rPr>
  </w:style>
  <w:style w:type="paragraph" w:styleId="a4">
    <w:name w:val="Balloon Text"/>
    <w:basedOn w:val="a"/>
    <w:link w:val="a5"/>
    <w:unhideWhenUsed/>
    <w:rsid w:val="006935AA"/>
    <w:pPr>
      <w:spacing w:line="240" w:lineRule="auto"/>
    </w:pPr>
    <w:rPr>
      <w:rFonts w:ascii="Tahoma" w:hAnsi="Tahoma" w:cs="Tahoma"/>
      <w:sz w:val="16"/>
      <w:szCs w:val="16"/>
    </w:rPr>
  </w:style>
  <w:style w:type="character" w:customStyle="1" w:styleId="a5">
    <w:name w:val="Текст выноски Знак"/>
    <w:basedOn w:val="a0"/>
    <w:link w:val="a4"/>
    <w:rsid w:val="006935AA"/>
    <w:rPr>
      <w:rFonts w:ascii="Tahoma" w:hAnsi="Tahoma" w:cs="Tahoma"/>
      <w:sz w:val="16"/>
      <w:szCs w:val="16"/>
    </w:rPr>
  </w:style>
  <w:style w:type="paragraph" w:styleId="a6">
    <w:name w:val="footnote text"/>
    <w:basedOn w:val="a"/>
    <w:link w:val="a7"/>
    <w:uiPriority w:val="99"/>
    <w:rsid w:val="005B7AC5"/>
    <w:pPr>
      <w:spacing w:line="240" w:lineRule="auto"/>
      <w:ind w:firstLine="0"/>
      <w:jc w:val="left"/>
    </w:pPr>
    <w:rPr>
      <w:rFonts w:ascii="Times New Roman" w:eastAsia="Times New Roman" w:hAnsi="Times New Roman"/>
      <w:sz w:val="20"/>
      <w:szCs w:val="20"/>
      <w:lang w:eastAsia="ru-RU"/>
    </w:rPr>
  </w:style>
  <w:style w:type="character" w:customStyle="1" w:styleId="a7">
    <w:name w:val="Текст сноски Знак"/>
    <w:basedOn w:val="a0"/>
    <w:link w:val="a6"/>
    <w:uiPriority w:val="99"/>
    <w:rsid w:val="005B7AC5"/>
    <w:rPr>
      <w:rFonts w:ascii="Times New Roman" w:eastAsia="Times New Roman" w:hAnsi="Times New Roman" w:cs="Times New Roman"/>
      <w:sz w:val="20"/>
      <w:szCs w:val="20"/>
      <w:lang w:eastAsia="ru-RU"/>
    </w:rPr>
  </w:style>
  <w:style w:type="paragraph" w:customStyle="1" w:styleId="a8">
    <w:name w:val="ТУСУР"/>
    <w:basedOn w:val="a"/>
    <w:rsid w:val="008603FE"/>
    <w:pPr>
      <w:ind w:firstLine="851"/>
    </w:pPr>
    <w:rPr>
      <w:rFonts w:ascii="Times New Roman" w:eastAsia="Times New Roman" w:hAnsi="Times New Roman"/>
      <w:sz w:val="28"/>
      <w:szCs w:val="24"/>
      <w:lang w:eastAsia="ru-RU"/>
    </w:rPr>
  </w:style>
  <w:style w:type="paragraph" w:styleId="a9">
    <w:name w:val="header"/>
    <w:basedOn w:val="a"/>
    <w:link w:val="aa"/>
    <w:uiPriority w:val="99"/>
    <w:unhideWhenUsed/>
    <w:rsid w:val="00926E57"/>
    <w:pPr>
      <w:tabs>
        <w:tab w:val="center" w:pos="4677"/>
        <w:tab w:val="right" w:pos="9355"/>
      </w:tabs>
      <w:spacing w:line="240" w:lineRule="auto"/>
    </w:pPr>
  </w:style>
  <w:style w:type="character" w:customStyle="1" w:styleId="aa">
    <w:name w:val="Верхний колонтитул Знак"/>
    <w:basedOn w:val="a0"/>
    <w:link w:val="a9"/>
    <w:uiPriority w:val="99"/>
    <w:rsid w:val="00926E57"/>
  </w:style>
  <w:style w:type="paragraph" w:styleId="ab">
    <w:name w:val="footer"/>
    <w:basedOn w:val="a"/>
    <w:link w:val="ac"/>
    <w:uiPriority w:val="99"/>
    <w:unhideWhenUsed/>
    <w:rsid w:val="00926E57"/>
    <w:pPr>
      <w:tabs>
        <w:tab w:val="center" w:pos="4677"/>
        <w:tab w:val="right" w:pos="9355"/>
      </w:tabs>
      <w:spacing w:line="240" w:lineRule="auto"/>
    </w:pPr>
  </w:style>
  <w:style w:type="character" w:customStyle="1" w:styleId="ac">
    <w:name w:val="Нижний колонтитул Знак"/>
    <w:basedOn w:val="a0"/>
    <w:link w:val="ab"/>
    <w:uiPriority w:val="99"/>
    <w:rsid w:val="00926E57"/>
  </w:style>
  <w:style w:type="table" w:styleId="ad">
    <w:name w:val="Table Grid"/>
    <w:basedOn w:val="a1"/>
    <w:uiPriority w:val="59"/>
    <w:rsid w:val="001007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1"/>
    <w:basedOn w:val="a1"/>
    <w:uiPriority w:val="60"/>
    <w:rsid w:val="002E659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2E659F"/>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WW8Num11z0">
    <w:name w:val="WW8Num11z0"/>
    <w:rsid w:val="002E659F"/>
    <w:rPr>
      <w:rFonts w:ascii="Symbol" w:hAnsi="Symbol"/>
    </w:rPr>
  </w:style>
  <w:style w:type="paragraph" w:styleId="ae">
    <w:name w:val="Body Text Indent"/>
    <w:basedOn w:val="a"/>
    <w:link w:val="af"/>
    <w:unhideWhenUsed/>
    <w:rsid w:val="007C3589"/>
    <w:pPr>
      <w:spacing w:after="120"/>
      <w:ind w:left="283"/>
    </w:pPr>
  </w:style>
  <w:style w:type="character" w:customStyle="1" w:styleId="af">
    <w:name w:val="Основной текст с отступом Знак"/>
    <w:basedOn w:val="a0"/>
    <w:link w:val="ae"/>
    <w:rsid w:val="007C3589"/>
  </w:style>
  <w:style w:type="character" w:styleId="af0">
    <w:name w:val="page number"/>
    <w:basedOn w:val="a0"/>
    <w:rsid w:val="000B1006"/>
  </w:style>
  <w:style w:type="paragraph" w:styleId="af1">
    <w:name w:val="Title"/>
    <w:basedOn w:val="a"/>
    <w:link w:val="af2"/>
    <w:uiPriority w:val="99"/>
    <w:qFormat/>
    <w:rsid w:val="000B1006"/>
    <w:pPr>
      <w:spacing w:line="240" w:lineRule="auto"/>
      <w:ind w:firstLine="0"/>
      <w:jc w:val="center"/>
    </w:pPr>
    <w:rPr>
      <w:rFonts w:ascii="Times New Roman" w:eastAsia="Times New Roman" w:hAnsi="Times New Roman"/>
      <w:b/>
      <w:bCs/>
      <w:caps/>
      <w:sz w:val="28"/>
      <w:szCs w:val="28"/>
      <w:lang w:eastAsia="ru-RU"/>
    </w:rPr>
  </w:style>
  <w:style w:type="character" w:customStyle="1" w:styleId="af2">
    <w:name w:val="Название Знак"/>
    <w:basedOn w:val="a0"/>
    <w:link w:val="af1"/>
    <w:uiPriority w:val="99"/>
    <w:rsid w:val="000B1006"/>
    <w:rPr>
      <w:rFonts w:ascii="Times New Roman" w:eastAsia="Times New Roman" w:hAnsi="Times New Roman" w:cs="Times New Roman"/>
      <w:b/>
      <w:bCs/>
      <w:caps/>
      <w:sz w:val="28"/>
      <w:szCs w:val="28"/>
      <w:lang w:eastAsia="ru-RU"/>
    </w:rPr>
  </w:style>
  <w:style w:type="paragraph" w:styleId="af3">
    <w:name w:val="Block Text"/>
    <w:basedOn w:val="a"/>
    <w:uiPriority w:val="99"/>
    <w:rsid w:val="000B1006"/>
    <w:pPr>
      <w:tabs>
        <w:tab w:val="left" w:pos="1230"/>
      </w:tabs>
      <w:ind w:left="170" w:right="170" w:firstLine="681"/>
    </w:pPr>
    <w:rPr>
      <w:rFonts w:ascii="Times New Roman" w:eastAsia="Times New Roman" w:hAnsi="Times New Roman"/>
      <w:sz w:val="28"/>
      <w:szCs w:val="28"/>
      <w:lang w:eastAsia="ru-RU"/>
    </w:rPr>
  </w:style>
  <w:style w:type="paragraph" w:styleId="21">
    <w:name w:val="Body Text Indent 2"/>
    <w:basedOn w:val="a"/>
    <w:link w:val="22"/>
    <w:rsid w:val="000B1006"/>
    <w:pPr>
      <w:spacing w:after="120" w:line="480" w:lineRule="auto"/>
      <w:ind w:left="283" w:firstLine="0"/>
      <w:jc w:val="left"/>
    </w:pPr>
    <w:rPr>
      <w:rFonts w:ascii="Times New Roman" w:eastAsia="Times New Roman" w:hAnsi="Times New Roman"/>
      <w:sz w:val="28"/>
      <w:szCs w:val="28"/>
      <w:lang w:eastAsia="ru-RU"/>
    </w:rPr>
  </w:style>
  <w:style w:type="character" w:customStyle="1" w:styleId="22">
    <w:name w:val="Основной текст с отступом 2 Знак"/>
    <w:basedOn w:val="a0"/>
    <w:link w:val="21"/>
    <w:rsid w:val="000B1006"/>
    <w:rPr>
      <w:rFonts w:ascii="Times New Roman" w:eastAsia="Times New Roman" w:hAnsi="Times New Roman" w:cs="Times New Roman"/>
      <w:sz w:val="28"/>
      <w:szCs w:val="28"/>
      <w:lang w:eastAsia="ru-RU"/>
    </w:rPr>
  </w:style>
  <w:style w:type="paragraph" w:styleId="af4">
    <w:name w:val="Normal (Web)"/>
    <w:basedOn w:val="a"/>
    <w:uiPriority w:val="99"/>
    <w:unhideWhenUsed/>
    <w:rsid w:val="000B1006"/>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character" w:styleId="af5">
    <w:name w:val="Hyperlink"/>
    <w:basedOn w:val="a0"/>
    <w:uiPriority w:val="99"/>
    <w:unhideWhenUsed/>
    <w:rsid w:val="000B1006"/>
    <w:rPr>
      <w:color w:val="0000FF"/>
      <w:u w:val="single"/>
    </w:rPr>
  </w:style>
  <w:style w:type="character" w:styleId="af6">
    <w:name w:val="Strong"/>
    <w:basedOn w:val="a0"/>
    <w:uiPriority w:val="22"/>
    <w:qFormat/>
    <w:rsid w:val="000B1006"/>
    <w:rPr>
      <w:b/>
      <w:bCs/>
    </w:rPr>
  </w:style>
  <w:style w:type="character" w:styleId="af7">
    <w:name w:val="Emphasis"/>
    <w:basedOn w:val="a0"/>
    <w:uiPriority w:val="20"/>
    <w:qFormat/>
    <w:rsid w:val="000B1006"/>
    <w:rPr>
      <w:i/>
      <w:iCs/>
    </w:rPr>
  </w:style>
  <w:style w:type="character" w:customStyle="1" w:styleId="style17">
    <w:name w:val="style17"/>
    <w:basedOn w:val="a0"/>
    <w:rsid w:val="000B1006"/>
  </w:style>
  <w:style w:type="paragraph" w:styleId="23">
    <w:name w:val="Body Text 2"/>
    <w:basedOn w:val="a"/>
    <w:link w:val="24"/>
    <w:uiPriority w:val="99"/>
    <w:rsid w:val="000B1006"/>
    <w:pPr>
      <w:spacing w:after="120" w:line="480" w:lineRule="auto"/>
      <w:ind w:firstLine="0"/>
      <w:jc w:val="left"/>
    </w:pPr>
    <w:rPr>
      <w:rFonts w:ascii="Times New Roman" w:eastAsia="Times New Roman" w:hAnsi="Times New Roman"/>
      <w:sz w:val="24"/>
      <w:szCs w:val="24"/>
      <w:lang w:eastAsia="ru-RU"/>
    </w:rPr>
  </w:style>
  <w:style w:type="character" w:customStyle="1" w:styleId="24">
    <w:name w:val="Основной текст 2 Знак"/>
    <w:basedOn w:val="a0"/>
    <w:link w:val="23"/>
    <w:uiPriority w:val="99"/>
    <w:rsid w:val="000B1006"/>
    <w:rPr>
      <w:rFonts w:ascii="Times New Roman" w:eastAsia="Times New Roman" w:hAnsi="Times New Roman" w:cs="Times New Roman"/>
      <w:sz w:val="24"/>
      <w:szCs w:val="24"/>
      <w:lang w:eastAsia="ru-RU"/>
    </w:rPr>
  </w:style>
  <w:style w:type="paragraph" w:customStyle="1" w:styleId="content">
    <w:name w:val="content"/>
    <w:basedOn w:val="a"/>
    <w:rsid w:val="000B1006"/>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character" w:styleId="af8">
    <w:name w:val="footnote reference"/>
    <w:basedOn w:val="a0"/>
    <w:uiPriority w:val="99"/>
    <w:semiHidden/>
    <w:unhideWhenUsed/>
    <w:rsid w:val="006D7AFE"/>
    <w:rPr>
      <w:rFonts w:ascii="Times New Roman" w:hAnsi="Times New Roman" w:cs="Times New Roman" w:hint="default"/>
      <w:vertAlign w:val="superscript"/>
    </w:rPr>
  </w:style>
  <w:style w:type="table" w:styleId="af9">
    <w:name w:val="Table Professional"/>
    <w:basedOn w:val="a1"/>
    <w:uiPriority w:val="99"/>
    <w:semiHidden/>
    <w:unhideWhenUsed/>
    <w:rsid w:val="00F36638"/>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paragraph" w:styleId="afa">
    <w:name w:val="caption"/>
    <w:basedOn w:val="a"/>
    <w:next w:val="a"/>
    <w:uiPriority w:val="99"/>
    <w:qFormat/>
    <w:rsid w:val="00455180"/>
    <w:pPr>
      <w:keepLines/>
      <w:spacing w:before="120" w:after="120" w:line="240" w:lineRule="auto"/>
      <w:ind w:firstLine="0"/>
      <w:jc w:val="left"/>
    </w:pPr>
    <w:rPr>
      <w:rFonts w:ascii="Times New Roman" w:eastAsia="Times New Roman" w:hAnsi="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433675">
      <w:bodyDiv w:val="1"/>
      <w:marLeft w:val="0"/>
      <w:marRight w:val="0"/>
      <w:marTop w:val="0"/>
      <w:marBottom w:val="0"/>
      <w:divBdr>
        <w:top w:val="none" w:sz="0" w:space="0" w:color="auto"/>
        <w:left w:val="none" w:sz="0" w:space="0" w:color="auto"/>
        <w:bottom w:val="none" w:sz="0" w:space="0" w:color="auto"/>
        <w:right w:val="none" w:sz="0" w:space="0" w:color="auto"/>
      </w:divBdr>
    </w:div>
    <w:div w:id="477770114">
      <w:bodyDiv w:val="1"/>
      <w:marLeft w:val="0"/>
      <w:marRight w:val="0"/>
      <w:marTop w:val="0"/>
      <w:marBottom w:val="0"/>
      <w:divBdr>
        <w:top w:val="none" w:sz="0" w:space="0" w:color="auto"/>
        <w:left w:val="none" w:sz="0" w:space="0" w:color="auto"/>
        <w:bottom w:val="none" w:sz="0" w:space="0" w:color="auto"/>
        <w:right w:val="none" w:sz="0" w:space="0" w:color="auto"/>
      </w:divBdr>
    </w:div>
    <w:div w:id="917592572">
      <w:bodyDiv w:val="1"/>
      <w:marLeft w:val="0"/>
      <w:marRight w:val="0"/>
      <w:marTop w:val="0"/>
      <w:marBottom w:val="0"/>
      <w:divBdr>
        <w:top w:val="none" w:sz="0" w:space="0" w:color="auto"/>
        <w:left w:val="none" w:sz="0" w:space="0" w:color="auto"/>
        <w:bottom w:val="none" w:sz="0" w:space="0" w:color="auto"/>
        <w:right w:val="none" w:sz="0" w:space="0" w:color="auto"/>
      </w:divBdr>
    </w:div>
    <w:div w:id="1982227144">
      <w:bodyDiv w:val="1"/>
      <w:marLeft w:val="0"/>
      <w:marRight w:val="0"/>
      <w:marTop w:val="0"/>
      <w:marBottom w:val="0"/>
      <w:divBdr>
        <w:top w:val="none" w:sz="0" w:space="0" w:color="auto"/>
        <w:left w:val="none" w:sz="0" w:space="0" w:color="auto"/>
        <w:bottom w:val="none" w:sz="0" w:space="0" w:color="auto"/>
        <w:right w:val="none" w:sz="0" w:space="0" w:color="auto"/>
      </w:divBdr>
    </w:div>
    <w:div w:id="199884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5.png"/><Relationship Id="rId18" Type="http://schemas.openxmlformats.org/officeDocument/2006/relationships/footer" Target="footer1.xml"/><Relationship Id="rId26" Type="http://schemas.openxmlformats.org/officeDocument/2006/relationships/hyperlink" Target="http://www.subschet.ru" TargetMode="External"/><Relationship Id="rId3" Type="http://schemas.openxmlformats.org/officeDocument/2006/relationships/settings" Target="settings.xml"/><Relationship Id="rId21" Type="http://schemas.openxmlformats.org/officeDocument/2006/relationships/hyperlink" Target="http://www.consultant.ru"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8.emf"/><Relationship Id="rId25" Type="http://schemas.openxmlformats.org/officeDocument/2006/relationships/hyperlink" Target="http://www.businessuchet.ru" TargetMode="External"/><Relationship Id="rId33" Type="http://schemas.openxmlformats.org/officeDocument/2006/relationships/header" Target="header5.xml"/><Relationship Id="rId2" Type="http://schemas.openxmlformats.org/officeDocument/2006/relationships/styles" Target="styles.xml"/><Relationship Id="rId16" Type="http://schemas.openxmlformats.org/officeDocument/2006/relationships/oleObject" Target="embeddings/_____Microsoft_Excel_97-20032.xls"/><Relationship Id="rId20" Type="http://schemas.openxmlformats.org/officeDocument/2006/relationships/header" Target="header2.xm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yperlink" Target="http://www.finis.rsue.ru" TargetMode="External"/><Relationship Id="rId32"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www.gde24.ru" TargetMode="External"/><Relationship Id="rId28" Type="http://schemas.openxmlformats.org/officeDocument/2006/relationships/hyperlink" Target="http://www.vuzib.net" TargetMode="External"/><Relationship Id="rId10" Type="http://schemas.openxmlformats.org/officeDocument/2006/relationships/image" Target="media/image2.emf"/><Relationship Id="rId19" Type="http://schemas.openxmlformats.org/officeDocument/2006/relationships/footer" Target="footer2.xm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hyperlink" Target="http://www.consultant.ru" TargetMode="External"/><Relationship Id="rId27" Type="http://schemas.openxmlformats.org/officeDocument/2006/relationships/hyperlink" Target="http://www.jbcentr.ru" TargetMode="External"/><Relationship Id="rId30" Type="http://schemas.openxmlformats.org/officeDocument/2006/relationships/footer" Target="footer3.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26260</Words>
  <Characters>149688</Characters>
  <Application>Microsoft Office Word</Application>
  <DocSecurity>0</DocSecurity>
  <Lines>1247</Lines>
  <Paragraphs>351</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Анализ источников финансовых ресурсов ООО «ПАТП №2»  .</vt:lpstr>
      <vt:lpstr>    §2.3 Анализ эффективности использования финансовых ресурсов S.R.L. «Gantala».</vt:lpstr>
      <vt:lpstr>    </vt:lpstr>
    </vt:vector>
  </TitlesOfParts>
  <Company>Microsoft</Company>
  <LinksUpToDate>false</LinksUpToDate>
  <CharactersWithSpaces>175597</CharactersWithSpaces>
  <SharedDoc>false</SharedDoc>
  <HLinks>
    <vt:vector size="48" baseType="variant">
      <vt:variant>
        <vt:i4>6225927</vt:i4>
      </vt:variant>
      <vt:variant>
        <vt:i4>27</vt:i4>
      </vt:variant>
      <vt:variant>
        <vt:i4>0</vt:i4>
      </vt:variant>
      <vt:variant>
        <vt:i4>5</vt:i4>
      </vt:variant>
      <vt:variant>
        <vt:lpwstr>http://www.vuzib.net/</vt:lpwstr>
      </vt:variant>
      <vt:variant>
        <vt:lpwstr/>
      </vt:variant>
      <vt:variant>
        <vt:i4>6488184</vt:i4>
      </vt:variant>
      <vt:variant>
        <vt:i4>24</vt:i4>
      </vt:variant>
      <vt:variant>
        <vt:i4>0</vt:i4>
      </vt:variant>
      <vt:variant>
        <vt:i4>5</vt:i4>
      </vt:variant>
      <vt:variant>
        <vt:lpwstr>http://www.jbcentr.ru/</vt:lpwstr>
      </vt:variant>
      <vt:variant>
        <vt:lpwstr/>
      </vt:variant>
      <vt:variant>
        <vt:i4>6750264</vt:i4>
      </vt:variant>
      <vt:variant>
        <vt:i4>21</vt:i4>
      </vt:variant>
      <vt:variant>
        <vt:i4>0</vt:i4>
      </vt:variant>
      <vt:variant>
        <vt:i4>5</vt:i4>
      </vt:variant>
      <vt:variant>
        <vt:lpwstr>http://www.subschet.ru/</vt:lpwstr>
      </vt:variant>
      <vt:variant>
        <vt:lpwstr/>
      </vt:variant>
      <vt:variant>
        <vt:i4>1245191</vt:i4>
      </vt:variant>
      <vt:variant>
        <vt:i4>18</vt:i4>
      </vt:variant>
      <vt:variant>
        <vt:i4>0</vt:i4>
      </vt:variant>
      <vt:variant>
        <vt:i4>5</vt:i4>
      </vt:variant>
      <vt:variant>
        <vt:lpwstr>http://www.businessuchet.ru/</vt:lpwstr>
      </vt:variant>
      <vt:variant>
        <vt:lpwstr/>
      </vt:variant>
      <vt:variant>
        <vt:i4>786458</vt:i4>
      </vt:variant>
      <vt:variant>
        <vt:i4>15</vt:i4>
      </vt:variant>
      <vt:variant>
        <vt:i4>0</vt:i4>
      </vt:variant>
      <vt:variant>
        <vt:i4>5</vt:i4>
      </vt:variant>
      <vt:variant>
        <vt:lpwstr>http://www.finis.rsue.ru/</vt:lpwstr>
      </vt:variant>
      <vt:variant>
        <vt:lpwstr/>
      </vt:variant>
      <vt:variant>
        <vt:i4>4194397</vt:i4>
      </vt:variant>
      <vt:variant>
        <vt:i4>12</vt:i4>
      </vt:variant>
      <vt:variant>
        <vt:i4>0</vt:i4>
      </vt:variant>
      <vt:variant>
        <vt:i4>5</vt:i4>
      </vt:variant>
      <vt:variant>
        <vt:lpwstr>http://www.gde24.ru/</vt:lpwstr>
      </vt:variant>
      <vt:variant>
        <vt:lpwstr/>
      </vt:variant>
      <vt:variant>
        <vt:i4>1179719</vt:i4>
      </vt:variant>
      <vt:variant>
        <vt:i4>9</vt:i4>
      </vt:variant>
      <vt:variant>
        <vt:i4>0</vt:i4>
      </vt:variant>
      <vt:variant>
        <vt:i4>5</vt:i4>
      </vt:variant>
      <vt:variant>
        <vt:lpwstr>http://www.consultant.ru/</vt:lpwstr>
      </vt:variant>
      <vt:variant>
        <vt:lpwstr/>
      </vt:variant>
      <vt:variant>
        <vt:i4>1179719</vt:i4>
      </vt:variant>
      <vt:variant>
        <vt:i4>6</vt:i4>
      </vt:variant>
      <vt:variant>
        <vt:i4>0</vt:i4>
      </vt:variant>
      <vt:variant>
        <vt:i4>5</vt:i4>
      </vt:variant>
      <vt:variant>
        <vt:lpwstr>http://www.consultant.ru/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cp:lastModifiedBy>admin</cp:lastModifiedBy>
  <cp:revision>2</cp:revision>
  <cp:lastPrinted>2010-11-27T20:28:00Z</cp:lastPrinted>
  <dcterms:created xsi:type="dcterms:W3CDTF">2014-04-23T21:00:00Z</dcterms:created>
  <dcterms:modified xsi:type="dcterms:W3CDTF">2014-04-23T21:00:00Z</dcterms:modified>
</cp:coreProperties>
</file>