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152" w:rsidRDefault="00692152" w:rsidP="00120321">
      <w:pPr>
        <w:ind w:left="360"/>
        <w:jc w:val="center"/>
        <w:rPr>
          <w:b/>
          <w:sz w:val="28"/>
          <w:szCs w:val="28"/>
        </w:rPr>
      </w:pPr>
    </w:p>
    <w:p w:rsidR="00ED0B97" w:rsidRDefault="00120321" w:rsidP="00120321">
      <w:pPr>
        <w:ind w:left="360"/>
        <w:jc w:val="center"/>
        <w:rPr>
          <w:b/>
          <w:sz w:val="28"/>
          <w:szCs w:val="28"/>
        </w:rPr>
      </w:pPr>
      <w:r>
        <w:rPr>
          <w:b/>
          <w:sz w:val="28"/>
          <w:szCs w:val="28"/>
        </w:rPr>
        <w:t>ГОСУДАОСТВЕННОЕ ОБРАЗОВАТЕЛЬНОЕ УЧРЕЖДЕНИЕ</w:t>
      </w:r>
    </w:p>
    <w:p w:rsidR="00120321" w:rsidRDefault="00120321" w:rsidP="00120321">
      <w:pPr>
        <w:ind w:left="360"/>
        <w:jc w:val="center"/>
        <w:rPr>
          <w:b/>
          <w:sz w:val="28"/>
          <w:szCs w:val="28"/>
        </w:rPr>
      </w:pPr>
      <w:r>
        <w:rPr>
          <w:b/>
          <w:sz w:val="28"/>
          <w:szCs w:val="28"/>
        </w:rPr>
        <w:t>СРЕДНЕГО ПРОФЕССИОНАЛЬНОГО ОБРАЗОВАНИЯ</w:t>
      </w:r>
    </w:p>
    <w:p w:rsidR="00120321" w:rsidRPr="00120321" w:rsidRDefault="00120321" w:rsidP="00120321">
      <w:pPr>
        <w:ind w:left="360"/>
        <w:jc w:val="center"/>
        <w:rPr>
          <w:b/>
          <w:sz w:val="28"/>
          <w:szCs w:val="28"/>
        </w:rPr>
      </w:pPr>
      <w:r>
        <w:rPr>
          <w:b/>
          <w:sz w:val="28"/>
          <w:szCs w:val="28"/>
        </w:rPr>
        <w:t>ТОЛЬЯТТИНСКИЙ МЕДИЦИНСКИЙ КОЛЛЕДЖ</w:t>
      </w: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120321" w:rsidP="00120321">
      <w:pPr>
        <w:ind w:left="360"/>
        <w:jc w:val="center"/>
        <w:rPr>
          <w:b/>
          <w:sz w:val="28"/>
          <w:szCs w:val="28"/>
        </w:rPr>
      </w:pPr>
      <w:r>
        <w:rPr>
          <w:b/>
          <w:sz w:val="28"/>
          <w:szCs w:val="28"/>
        </w:rPr>
        <w:t>Специальности: Стоматология</w:t>
      </w:r>
    </w:p>
    <w:p w:rsidR="00120321" w:rsidRPr="00120321" w:rsidRDefault="00120321" w:rsidP="00120321">
      <w:pPr>
        <w:ind w:left="360"/>
        <w:jc w:val="center"/>
        <w:rPr>
          <w:b/>
          <w:sz w:val="28"/>
          <w:szCs w:val="28"/>
        </w:rPr>
      </w:pPr>
      <w:r>
        <w:rPr>
          <w:b/>
          <w:sz w:val="28"/>
          <w:szCs w:val="28"/>
        </w:rPr>
        <w:t>Хирургическая стоматология</w:t>
      </w: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120321" w:rsidP="00120321">
      <w:pPr>
        <w:ind w:left="360"/>
        <w:jc w:val="center"/>
        <w:rPr>
          <w:sz w:val="28"/>
          <w:szCs w:val="28"/>
        </w:rPr>
      </w:pPr>
      <w:r>
        <w:rPr>
          <w:sz w:val="28"/>
          <w:szCs w:val="28"/>
        </w:rPr>
        <w:t>КУРСОВАЯ РАБОТА</w:t>
      </w:r>
    </w:p>
    <w:p w:rsidR="00ED0B97" w:rsidRDefault="00ED0B97" w:rsidP="00ED0B97">
      <w:pPr>
        <w:ind w:left="360"/>
        <w:rPr>
          <w:sz w:val="28"/>
          <w:szCs w:val="28"/>
        </w:rPr>
      </w:pPr>
    </w:p>
    <w:p w:rsidR="00ED0B97" w:rsidRPr="00120321" w:rsidRDefault="00120321" w:rsidP="00120321">
      <w:pPr>
        <w:ind w:left="360"/>
        <w:jc w:val="center"/>
        <w:rPr>
          <w:sz w:val="36"/>
          <w:szCs w:val="36"/>
        </w:rPr>
      </w:pPr>
      <w:r>
        <w:rPr>
          <w:sz w:val="36"/>
          <w:szCs w:val="36"/>
        </w:rPr>
        <w:t xml:space="preserve">тема: Одонтогенная флегмона щечной области справа. </w:t>
      </w: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120321" w:rsidRDefault="00120321" w:rsidP="00120321">
      <w:pPr>
        <w:rPr>
          <w:sz w:val="28"/>
          <w:szCs w:val="28"/>
        </w:rPr>
      </w:pPr>
      <w:r>
        <w:rPr>
          <w:sz w:val="28"/>
          <w:szCs w:val="28"/>
        </w:rPr>
        <w:t xml:space="preserve">                                                                               студентки: Подолиной Марины</w:t>
      </w:r>
    </w:p>
    <w:p w:rsidR="00120321" w:rsidRDefault="00120321" w:rsidP="00120321">
      <w:pPr>
        <w:ind w:left="360"/>
        <w:jc w:val="right"/>
        <w:rPr>
          <w:sz w:val="28"/>
          <w:szCs w:val="28"/>
        </w:rPr>
      </w:pPr>
      <w:r>
        <w:rPr>
          <w:sz w:val="28"/>
          <w:szCs w:val="28"/>
        </w:rPr>
        <w:t>Александровны</w:t>
      </w:r>
    </w:p>
    <w:p w:rsidR="00120321" w:rsidRDefault="00120321" w:rsidP="00120321">
      <w:pPr>
        <w:ind w:left="360"/>
        <w:jc w:val="right"/>
        <w:rPr>
          <w:sz w:val="28"/>
          <w:szCs w:val="28"/>
        </w:rPr>
      </w:pPr>
      <w:r>
        <w:rPr>
          <w:sz w:val="28"/>
          <w:szCs w:val="28"/>
        </w:rPr>
        <w:t>группы 426</w:t>
      </w:r>
    </w:p>
    <w:p w:rsidR="00120321" w:rsidRDefault="00120321" w:rsidP="00120321">
      <w:pPr>
        <w:ind w:left="360"/>
        <w:jc w:val="right"/>
        <w:rPr>
          <w:sz w:val="28"/>
          <w:szCs w:val="28"/>
        </w:rPr>
      </w:pPr>
      <w:r>
        <w:rPr>
          <w:sz w:val="28"/>
          <w:szCs w:val="28"/>
        </w:rPr>
        <w:t>руководитель: Борицкая Татьяна</w:t>
      </w:r>
    </w:p>
    <w:p w:rsidR="00120321" w:rsidRDefault="00120321" w:rsidP="00120321">
      <w:pPr>
        <w:ind w:left="360"/>
        <w:jc w:val="right"/>
        <w:rPr>
          <w:sz w:val="28"/>
          <w:szCs w:val="28"/>
        </w:rPr>
      </w:pPr>
      <w:r>
        <w:rPr>
          <w:sz w:val="28"/>
          <w:szCs w:val="28"/>
        </w:rPr>
        <w:t>Геннадьевна</w:t>
      </w:r>
    </w:p>
    <w:p w:rsidR="00ED0B97" w:rsidRDefault="00ED0B97" w:rsidP="00ED0B97">
      <w:pPr>
        <w:ind w:left="360"/>
        <w:rPr>
          <w:sz w:val="28"/>
          <w:szCs w:val="28"/>
        </w:rPr>
      </w:pPr>
    </w:p>
    <w:p w:rsidR="00ED0B97" w:rsidRDefault="00ED0B97" w:rsidP="00ED0B97">
      <w:pPr>
        <w:ind w:left="360"/>
        <w:rPr>
          <w:sz w:val="28"/>
          <w:szCs w:val="28"/>
        </w:rPr>
      </w:pPr>
    </w:p>
    <w:p w:rsidR="00ED0B97" w:rsidRDefault="00ED0B97" w:rsidP="00ED0B97">
      <w:pPr>
        <w:ind w:left="360"/>
        <w:rPr>
          <w:sz w:val="28"/>
          <w:szCs w:val="28"/>
        </w:rPr>
      </w:pPr>
    </w:p>
    <w:p w:rsidR="00120321" w:rsidRDefault="00120321" w:rsidP="00120321">
      <w:pPr>
        <w:ind w:left="360"/>
        <w:jc w:val="center"/>
        <w:rPr>
          <w:sz w:val="28"/>
          <w:szCs w:val="28"/>
        </w:rPr>
      </w:pPr>
      <w:r>
        <w:rPr>
          <w:sz w:val="28"/>
          <w:szCs w:val="28"/>
        </w:rPr>
        <w:t>Тольятти, 2010 учебный год.</w:t>
      </w:r>
    </w:p>
    <w:p w:rsidR="00ED0B97" w:rsidRDefault="00ED0B97" w:rsidP="00120321">
      <w:pPr>
        <w:ind w:left="360"/>
        <w:jc w:val="center"/>
        <w:rPr>
          <w:sz w:val="28"/>
          <w:szCs w:val="28"/>
        </w:rPr>
      </w:pPr>
      <w:r>
        <w:rPr>
          <w:sz w:val="28"/>
          <w:szCs w:val="28"/>
        </w:rPr>
        <w:t>Оглавление:</w:t>
      </w:r>
    </w:p>
    <w:p w:rsidR="00120321" w:rsidRDefault="00120321" w:rsidP="00120321">
      <w:pPr>
        <w:ind w:left="360"/>
        <w:jc w:val="center"/>
        <w:rPr>
          <w:sz w:val="28"/>
          <w:szCs w:val="28"/>
        </w:rPr>
      </w:pPr>
    </w:p>
    <w:p w:rsidR="00ED0B97" w:rsidRDefault="00ED0B97" w:rsidP="000D157A">
      <w:pPr>
        <w:numPr>
          <w:ilvl w:val="0"/>
          <w:numId w:val="21"/>
        </w:numPr>
        <w:spacing w:line="360" w:lineRule="auto"/>
        <w:rPr>
          <w:sz w:val="28"/>
          <w:szCs w:val="28"/>
        </w:rPr>
      </w:pPr>
      <w:r>
        <w:rPr>
          <w:sz w:val="28"/>
          <w:szCs w:val="28"/>
        </w:rPr>
        <w:t>Введение</w:t>
      </w:r>
      <w:r w:rsidR="000D157A">
        <w:rPr>
          <w:sz w:val="28"/>
          <w:szCs w:val="28"/>
        </w:rPr>
        <w:t xml:space="preserve">………………………………………………………………3                          </w:t>
      </w:r>
    </w:p>
    <w:p w:rsidR="00ED0B97" w:rsidRDefault="00ED0B97" w:rsidP="00ED0B97">
      <w:pPr>
        <w:numPr>
          <w:ilvl w:val="0"/>
          <w:numId w:val="21"/>
        </w:numPr>
        <w:spacing w:line="360" w:lineRule="auto"/>
        <w:rPr>
          <w:sz w:val="28"/>
          <w:szCs w:val="28"/>
        </w:rPr>
      </w:pPr>
      <w:r>
        <w:rPr>
          <w:sz w:val="28"/>
          <w:szCs w:val="28"/>
        </w:rPr>
        <w:t>Паспортная часть</w:t>
      </w:r>
      <w:r w:rsidR="000D157A">
        <w:rPr>
          <w:sz w:val="28"/>
          <w:szCs w:val="28"/>
        </w:rPr>
        <w:t>……………………………………………………..5</w:t>
      </w:r>
    </w:p>
    <w:p w:rsidR="00ED0B97" w:rsidRDefault="00ED0B97" w:rsidP="00ED0B97">
      <w:pPr>
        <w:numPr>
          <w:ilvl w:val="0"/>
          <w:numId w:val="21"/>
        </w:numPr>
        <w:spacing w:line="360" w:lineRule="auto"/>
        <w:rPr>
          <w:sz w:val="28"/>
          <w:szCs w:val="28"/>
        </w:rPr>
      </w:pPr>
      <w:r>
        <w:rPr>
          <w:sz w:val="28"/>
          <w:szCs w:val="28"/>
        </w:rPr>
        <w:t>Данные расспроса больного</w:t>
      </w:r>
      <w:r w:rsidR="000D157A">
        <w:rPr>
          <w:sz w:val="28"/>
          <w:szCs w:val="28"/>
        </w:rPr>
        <w:t>………………………………………....6</w:t>
      </w:r>
    </w:p>
    <w:p w:rsidR="00ED0B97" w:rsidRDefault="00ED0B97" w:rsidP="00ED0B97">
      <w:pPr>
        <w:numPr>
          <w:ilvl w:val="0"/>
          <w:numId w:val="21"/>
        </w:numPr>
        <w:spacing w:line="360" w:lineRule="auto"/>
        <w:rPr>
          <w:sz w:val="28"/>
          <w:szCs w:val="28"/>
        </w:rPr>
      </w:pPr>
      <w:r>
        <w:rPr>
          <w:sz w:val="28"/>
          <w:szCs w:val="28"/>
        </w:rPr>
        <w:t>Анамнез заболевания</w:t>
      </w:r>
      <w:r w:rsidR="000D157A">
        <w:rPr>
          <w:sz w:val="28"/>
          <w:szCs w:val="28"/>
        </w:rPr>
        <w:t>………………………………………………...6</w:t>
      </w:r>
    </w:p>
    <w:p w:rsidR="00ED0B97" w:rsidRDefault="00ED0B97" w:rsidP="00ED0B97">
      <w:pPr>
        <w:numPr>
          <w:ilvl w:val="0"/>
          <w:numId w:val="21"/>
        </w:numPr>
        <w:spacing w:line="360" w:lineRule="auto"/>
        <w:rPr>
          <w:sz w:val="28"/>
          <w:szCs w:val="28"/>
        </w:rPr>
      </w:pPr>
      <w:r>
        <w:rPr>
          <w:sz w:val="28"/>
          <w:szCs w:val="28"/>
        </w:rPr>
        <w:t>Анамнез жизни</w:t>
      </w:r>
      <w:r w:rsidR="000D157A">
        <w:rPr>
          <w:sz w:val="28"/>
          <w:szCs w:val="28"/>
        </w:rPr>
        <w:t>……………………………………………………….6</w:t>
      </w:r>
    </w:p>
    <w:p w:rsidR="00ED0B97" w:rsidRDefault="00ED0B97" w:rsidP="00ED0B97">
      <w:pPr>
        <w:numPr>
          <w:ilvl w:val="0"/>
          <w:numId w:val="21"/>
        </w:numPr>
        <w:spacing w:line="360" w:lineRule="auto"/>
        <w:rPr>
          <w:sz w:val="28"/>
          <w:szCs w:val="28"/>
        </w:rPr>
      </w:pPr>
      <w:r>
        <w:rPr>
          <w:sz w:val="28"/>
          <w:szCs w:val="28"/>
        </w:rPr>
        <w:t>Общее состояние больного</w:t>
      </w:r>
      <w:r w:rsidR="000D157A">
        <w:rPr>
          <w:sz w:val="28"/>
          <w:szCs w:val="28"/>
        </w:rPr>
        <w:t>………………………………………….7</w:t>
      </w:r>
    </w:p>
    <w:p w:rsidR="00ED0B97" w:rsidRDefault="00ED0B97" w:rsidP="00ED0B97">
      <w:pPr>
        <w:numPr>
          <w:ilvl w:val="0"/>
          <w:numId w:val="21"/>
        </w:numPr>
        <w:spacing w:line="360" w:lineRule="auto"/>
        <w:rPr>
          <w:sz w:val="28"/>
          <w:szCs w:val="28"/>
        </w:rPr>
      </w:pPr>
      <w:r>
        <w:rPr>
          <w:sz w:val="28"/>
          <w:szCs w:val="28"/>
        </w:rPr>
        <w:t>Внешний осмотр челюстно-лицевой области</w:t>
      </w:r>
      <w:r w:rsidR="000D157A">
        <w:rPr>
          <w:sz w:val="28"/>
          <w:szCs w:val="28"/>
        </w:rPr>
        <w:t>…………………….10</w:t>
      </w:r>
    </w:p>
    <w:p w:rsidR="00ED0B97" w:rsidRDefault="00ED0B97" w:rsidP="00ED0B97">
      <w:pPr>
        <w:numPr>
          <w:ilvl w:val="0"/>
          <w:numId w:val="21"/>
        </w:numPr>
        <w:spacing w:line="360" w:lineRule="auto"/>
        <w:rPr>
          <w:sz w:val="28"/>
          <w:szCs w:val="28"/>
        </w:rPr>
      </w:pPr>
      <w:r>
        <w:rPr>
          <w:sz w:val="28"/>
          <w:szCs w:val="28"/>
        </w:rPr>
        <w:t>Общий осмотр полости рта</w:t>
      </w:r>
      <w:r w:rsidR="000D157A">
        <w:rPr>
          <w:sz w:val="28"/>
          <w:szCs w:val="28"/>
        </w:rPr>
        <w:t>………………………………………...10</w:t>
      </w:r>
    </w:p>
    <w:p w:rsidR="00ED0B97" w:rsidRDefault="00ED0B97" w:rsidP="00ED0B97">
      <w:pPr>
        <w:numPr>
          <w:ilvl w:val="0"/>
          <w:numId w:val="21"/>
        </w:numPr>
        <w:spacing w:line="360" w:lineRule="auto"/>
        <w:rPr>
          <w:sz w:val="28"/>
          <w:szCs w:val="28"/>
        </w:rPr>
      </w:pPr>
      <w:r>
        <w:rPr>
          <w:sz w:val="28"/>
          <w:szCs w:val="28"/>
        </w:rPr>
        <w:t>Объективное обследование области поражения</w:t>
      </w:r>
      <w:r w:rsidR="000D157A">
        <w:rPr>
          <w:sz w:val="28"/>
          <w:szCs w:val="28"/>
        </w:rPr>
        <w:t>………………….16</w:t>
      </w:r>
    </w:p>
    <w:p w:rsidR="00ED0B97" w:rsidRDefault="00ED0B97" w:rsidP="00ED0B97">
      <w:pPr>
        <w:numPr>
          <w:ilvl w:val="0"/>
          <w:numId w:val="21"/>
        </w:numPr>
        <w:spacing w:line="360" w:lineRule="auto"/>
        <w:rPr>
          <w:sz w:val="28"/>
          <w:szCs w:val="28"/>
        </w:rPr>
      </w:pPr>
      <w:r>
        <w:rPr>
          <w:sz w:val="28"/>
          <w:szCs w:val="28"/>
        </w:rPr>
        <w:t xml:space="preserve"> Предварительный диагноз</w:t>
      </w:r>
      <w:r w:rsidR="000D157A">
        <w:rPr>
          <w:sz w:val="28"/>
          <w:szCs w:val="28"/>
        </w:rPr>
        <w:t>………………………………………..</w:t>
      </w:r>
      <w:r w:rsidR="00B879CD">
        <w:rPr>
          <w:sz w:val="28"/>
          <w:szCs w:val="28"/>
        </w:rPr>
        <w:t>.</w:t>
      </w:r>
      <w:r w:rsidR="000D157A">
        <w:rPr>
          <w:sz w:val="28"/>
          <w:szCs w:val="28"/>
        </w:rPr>
        <w:t>.</w:t>
      </w:r>
      <w:r w:rsidR="00B879CD">
        <w:rPr>
          <w:sz w:val="28"/>
          <w:szCs w:val="28"/>
        </w:rPr>
        <w:t>17</w:t>
      </w:r>
    </w:p>
    <w:p w:rsidR="00ED0B97" w:rsidRDefault="00ED0B97" w:rsidP="00ED0B97">
      <w:pPr>
        <w:numPr>
          <w:ilvl w:val="0"/>
          <w:numId w:val="21"/>
        </w:numPr>
        <w:spacing w:line="360" w:lineRule="auto"/>
        <w:rPr>
          <w:sz w:val="28"/>
          <w:szCs w:val="28"/>
        </w:rPr>
      </w:pPr>
      <w:r>
        <w:rPr>
          <w:sz w:val="28"/>
          <w:szCs w:val="28"/>
        </w:rPr>
        <w:t xml:space="preserve"> Дополнительные методы исследования</w:t>
      </w:r>
      <w:r w:rsidR="00B879CD">
        <w:rPr>
          <w:sz w:val="28"/>
          <w:szCs w:val="28"/>
        </w:rPr>
        <w:t>…………………………..17</w:t>
      </w:r>
    </w:p>
    <w:p w:rsidR="00ED0B97" w:rsidRDefault="00ED0B97" w:rsidP="00ED0B97">
      <w:pPr>
        <w:numPr>
          <w:ilvl w:val="0"/>
          <w:numId w:val="21"/>
        </w:numPr>
        <w:spacing w:line="360" w:lineRule="auto"/>
        <w:rPr>
          <w:sz w:val="28"/>
          <w:szCs w:val="28"/>
        </w:rPr>
      </w:pPr>
      <w:r>
        <w:rPr>
          <w:sz w:val="28"/>
          <w:szCs w:val="28"/>
        </w:rPr>
        <w:t xml:space="preserve"> Дифференциальный диагноз</w:t>
      </w:r>
      <w:r w:rsidR="00B879CD">
        <w:rPr>
          <w:sz w:val="28"/>
          <w:szCs w:val="28"/>
        </w:rPr>
        <w:t>……………………………………....18</w:t>
      </w:r>
    </w:p>
    <w:p w:rsidR="00ED0B97" w:rsidRDefault="00ED0B97" w:rsidP="00ED0B97">
      <w:pPr>
        <w:numPr>
          <w:ilvl w:val="0"/>
          <w:numId w:val="21"/>
        </w:numPr>
        <w:spacing w:line="360" w:lineRule="auto"/>
        <w:rPr>
          <w:sz w:val="28"/>
          <w:szCs w:val="28"/>
        </w:rPr>
      </w:pPr>
      <w:r>
        <w:rPr>
          <w:sz w:val="28"/>
          <w:szCs w:val="28"/>
        </w:rPr>
        <w:t xml:space="preserve"> Окончательный диагноз</w:t>
      </w:r>
      <w:r w:rsidR="00B879CD">
        <w:rPr>
          <w:sz w:val="28"/>
          <w:szCs w:val="28"/>
        </w:rPr>
        <w:t>…………………………………………....21</w:t>
      </w:r>
    </w:p>
    <w:p w:rsidR="00ED0B97" w:rsidRDefault="00ED0B97" w:rsidP="00ED0B97">
      <w:pPr>
        <w:numPr>
          <w:ilvl w:val="0"/>
          <w:numId w:val="21"/>
        </w:numPr>
        <w:spacing w:line="360" w:lineRule="auto"/>
        <w:rPr>
          <w:sz w:val="28"/>
          <w:szCs w:val="28"/>
        </w:rPr>
      </w:pPr>
      <w:r>
        <w:rPr>
          <w:sz w:val="28"/>
          <w:szCs w:val="28"/>
        </w:rPr>
        <w:t xml:space="preserve"> Выбор метода лечения и его обоснование</w:t>
      </w:r>
      <w:r w:rsidR="00B879CD">
        <w:rPr>
          <w:sz w:val="28"/>
          <w:szCs w:val="28"/>
        </w:rPr>
        <w:t>……………………..…22</w:t>
      </w:r>
    </w:p>
    <w:p w:rsidR="00ED0B97" w:rsidRDefault="00ED0B97" w:rsidP="00ED0B97">
      <w:pPr>
        <w:numPr>
          <w:ilvl w:val="0"/>
          <w:numId w:val="21"/>
        </w:numPr>
        <w:spacing w:line="360" w:lineRule="auto"/>
        <w:rPr>
          <w:sz w:val="28"/>
          <w:szCs w:val="28"/>
        </w:rPr>
      </w:pPr>
      <w:r>
        <w:rPr>
          <w:sz w:val="28"/>
          <w:szCs w:val="28"/>
        </w:rPr>
        <w:t xml:space="preserve"> План лечения</w:t>
      </w:r>
      <w:r w:rsidR="00B879CD">
        <w:rPr>
          <w:sz w:val="28"/>
          <w:szCs w:val="28"/>
        </w:rPr>
        <w:t>………………………………………………………..23</w:t>
      </w:r>
    </w:p>
    <w:p w:rsidR="00ED0B97" w:rsidRDefault="00ED0B97" w:rsidP="00ED0B97">
      <w:pPr>
        <w:numPr>
          <w:ilvl w:val="0"/>
          <w:numId w:val="21"/>
        </w:numPr>
        <w:spacing w:line="360" w:lineRule="auto"/>
        <w:rPr>
          <w:sz w:val="28"/>
          <w:szCs w:val="28"/>
        </w:rPr>
      </w:pPr>
      <w:r>
        <w:rPr>
          <w:sz w:val="28"/>
          <w:szCs w:val="28"/>
        </w:rPr>
        <w:t>Этапы лечения</w:t>
      </w:r>
      <w:r w:rsidR="00B879CD">
        <w:rPr>
          <w:sz w:val="28"/>
          <w:szCs w:val="28"/>
        </w:rPr>
        <w:t>……………………………………………………….23</w:t>
      </w:r>
    </w:p>
    <w:p w:rsidR="00ED0B97" w:rsidRDefault="00ED0B97" w:rsidP="00ED0B97">
      <w:pPr>
        <w:numPr>
          <w:ilvl w:val="0"/>
          <w:numId w:val="21"/>
        </w:numPr>
        <w:spacing w:line="360" w:lineRule="auto"/>
        <w:rPr>
          <w:sz w:val="28"/>
          <w:szCs w:val="28"/>
        </w:rPr>
      </w:pPr>
      <w:r>
        <w:rPr>
          <w:sz w:val="28"/>
          <w:szCs w:val="28"/>
        </w:rPr>
        <w:t xml:space="preserve"> Дневник</w:t>
      </w:r>
      <w:r w:rsidR="00B879CD">
        <w:rPr>
          <w:sz w:val="28"/>
          <w:szCs w:val="28"/>
        </w:rPr>
        <w:t>……………………………………………………………...24</w:t>
      </w:r>
    </w:p>
    <w:p w:rsidR="00ED0B97" w:rsidRDefault="00ED0B97" w:rsidP="00ED0B97">
      <w:pPr>
        <w:numPr>
          <w:ilvl w:val="0"/>
          <w:numId w:val="21"/>
        </w:numPr>
        <w:spacing w:line="360" w:lineRule="auto"/>
        <w:rPr>
          <w:sz w:val="28"/>
          <w:szCs w:val="28"/>
        </w:rPr>
      </w:pPr>
      <w:r>
        <w:rPr>
          <w:sz w:val="28"/>
          <w:szCs w:val="28"/>
        </w:rPr>
        <w:t xml:space="preserve"> Температурный лист больного</w:t>
      </w:r>
      <w:r w:rsidR="00B879CD">
        <w:rPr>
          <w:sz w:val="28"/>
          <w:szCs w:val="28"/>
        </w:rPr>
        <w:t>…………………………………….26</w:t>
      </w:r>
    </w:p>
    <w:p w:rsidR="00ED0B97" w:rsidRDefault="00ED0B97" w:rsidP="00ED0B97">
      <w:pPr>
        <w:numPr>
          <w:ilvl w:val="0"/>
          <w:numId w:val="21"/>
        </w:numPr>
        <w:spacing w:line="360" w:lineRule="auto"/>
        <w:rPr>
          <w:sz w:val="28"/>
          <w:szCs w:val="28"/>
        </w:rPr>
      </w:pPr>
      <w:r>
        <w:rPr>
          <w:sz w:val="28"/>
          <w:szCs w:val="28"/>
        </w:rPr>
        <w:t xml:space="preserve"> Прогноз</w:t>
      </w:r>
      <w:r w:rsidR="00B879CD">
        <w:rPr>
          <w:sz w:val="28"/>
          <w:szCs w:val="28"/>
        </w:rPr>
        <w:t>……………………………………………………………...27</w:t>
      </w:r>
    </w:p>
    <w:p w:rsidR="00ED0B97" w:rsidRDefault="00ED0B97" w:rsidP="00ED0B97">
      <w:pPr>
        <w:numPr>
          <w:ilvl w:val="0"/>
          <w:numId w:val="21"/>
        </w:numPr>
        <w:spacing w:line="360" w:lineRule="auto"/>
        <w:rPr>
          <w:sz w:val="28"/>
          <w:szCs w:val="28"/>
        </w:rPr>
      </w:pPr>
      <w:r>
        <w:rPr>
          <w:sz w:val="28"/>
          <w:szCs w:val="28"/>
        </w:rPr>
        <w:t xml:space="preserve"> Эпикриз</w:t>
      </w:r>
      <w:r w:rsidR="00B879CD">
        <w:rPr>
          <w:sz w:val="28"/>
          <w:szCs w:val="28"/>
        </w:rPr>
        <w:t>……………………………………………………………...27</w:t>
      </w:r>
    </w:p>
    <w:p w:rsidR="00ED0B97" w:rsidRDefault="00ED0B97" w:rsidP="00ED0B97">
      <w:pPr>
        <w:numPr>
          <w:ilvl w:val="0"/>
          <w:numId w:val="21"/>
        </w:numPr>
        <w:spacing w:line="360" w:lineRule="auto"/>
        <w:rPr>
          <w:sz w:val="28"/>
          <w:szCs w:val="28"/>
        </w:rPr>
      </w:pPr>
      <w:r>
        <w:rPr>
          <w:sz w:val="28"/>
          <w:szCs w:val="28"/>
        </w:rPr>
        <w:t xml:space="preserve"> Вывод</w:t>
      </w:r>
      <w:r w:rsidR="00B879CD">
        <w:rPr>
          <w:sz w:val="28"/>
          <w:szCs w:val="28"/>
        </w:rPr>
        <w:t>………………………………………………………………..27</w:t>
      </w:r>
    </w:p>
    <w:p w:rsidR="00B879CD" w:rsidRDefault="00B879CD" w:rsidP="00ED0B97">
      <w:pPr>
        <w:numPr>
          <w:ilvl w:val="0"/>
          <w:numId w:val="21"/>
        </w:numPr>
        <w:spacing w:line="360" w:lineRule="auto"/>
        <w:rPr>
          <w:sz w:val="28"/>
          <w:szCs w:val="28"/>
        </w:rPr>
      </w:pPr>
      <w:r>
        <w:rPr>
          <w:sz w:val="28"/>
          <w:szCs w:val="28"/>
        </w:rPr>
        <w:t>Список литературы…………………………………………………28</w:t>
      </w: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39314B" w:rsidP="0039314B">
      <w:pPr>
        <w:spacing w:line="360" w:lineRule="auto"/>
        <w:ind w:left="360"/>
        <w:jc w:val="center"/>
        <w:rPr>
          <w:sz w:val="28"/>
          <w:szCs w:val="28"/>
        </w:rPr>
      </w:pPr>
      <w:r>
        <w:rPr>
          <w:sz w:val="28"/>
          <w:szCs w:val="28"/>
        </w:rPr>
        <w:t>Введение</w:t>
      </w:r>
    </w:p>
    <w:p w:rsidR="0039314B" w:rsidRPr="00D83DD6" w:rsidRDefault="0039314B" w:rsidP="0039314B">
      <w:pPr>
        <w:pStyle w:val="a6"/>
        <w:spacing w:line="360" w:lineRule="auto"/>
        <w:rPr>
          <w:sz w:val="28"/>
          <w:szCs w:val="28"/>
        </w:rPr>
      </w:pPr>
      <w:r w:rsidRPr="00D83DD6">
        <w:rPr>
          <w:sz w:val="28"/>
          <w:szCs w:val="28"/>
        </w:rPr>
        <w:t xml:space="preserve"> Актуальность темы курсовой работы.</w:t>
      </w:r>
    </w:p>
    <w:p w:rsidR="0039314B" w:rsidRPr="00D83DD6" w:rsidRDefault="0039314B" w:rsidP="0039314B">
      <w:pPr>
        <w:pStyle w:val="a6"/>
        <w:spacing w:line="360" w:lineRule="auto"/>
        <w:rPr>
          <w:sz w:val="28"/>
          <w:szCs w:val="28"/>
        </w:rPr>
      </w:pPr>
      <w:r w:rsidRPr="00D83DD6">
        <w:rPr>
          <w:sz w:val="28"/>
          <w:szCs w:val="28"/>
        </w:rPr>
        <w:t>Острая одонтогенная инфекция является одной из актуальных проблем современной хирургической стоматологии. В последние годы отмечается увеличение числа больных острыми одонтогенными воспалительными заболеваниями, нередко наблюдается тяжёлое, прогрессирующее течение, осложняющееся острой дыхательной недостаточностью, медиастенитом, менингоэнцифалитом и другими внутричерепными воспалительными процессами, сепсисом, септическим шоком.</w:t>
      </w:r>
    </w:p>
    <w:p w:rsidR="0039314B" w:rsidRPr="00D83DD6" w:rsidRDefault="0039314B" w:rsidP="0039314B">
      <w:pPr>
        <w:pStyle w:val="a6"/>
        <w:spacing w:line="360" w:lineRule="auto"/>
        <w:rPr>
          <w:sz w:val="28"/>
          <w:szCs w:val="28"/>
        </w:rPr>
      </w:pPr>
      <w:r w:rsidRPr="00D83DD6">
        <w:rPr>
          <w:sz w:val="28"/>
          <w:szCs w:val="28"/>
        </w:rPr>
        <w:t>Несмотря на определенные успехи, достигнутые в лечении острых одонтогенных воспалительных заболеваний и их осложнений, летальность продолжает оставаться высокой, что свидетельствует о необходимости ранней диагностики, прогнозировании течения и эффективного лечения.</w:t>
      </w:r>
    </w:p>
    <w:p w:rsidR="0039314B" w:rsidRPr="00D83DD6" w:rsidRDefault="0039314B" w:rsidP="0039314B">
      <w:pPr>
        <w:pStyle w:val="a6"/>
        <w:spacing w:line="360" w:lineRule="auto"/>
        <w:rPr>
          <w:sz w:val="28"/>
          <w:szCs w:val="28"/>
        </w:rPr>
      </w:pPr>
      <w:r w:rsidRPr="00D83DD6">
        <w:rPr>
          <w:sz w:val="28"/>
          <w:szCs w:val="28"/>
        </w:rPr>
        <w:t>Нередко отмечается изменение клинической картины заболевания, особенно в начале его развития, что создаёт диагностические трудности. В последние десятилетия чаще наблюдается агрессивное течение разлитых флегмон, остеомиелита, появились тяжелейшие осложнения.</w:t>
      </w:r>
    </w:p>
    <w:p w:rsidR="0039314B" w:rsidRPr="00D83DD6" w:rsidRDefault="0039314B" w:rsidP="0039314B">
      <w:pPr>
        <w:pStyle w:val="a6"/>
        <w:spacing w:line="360" w:lineRule="auto"/>
        <w:rPr>
          <w:sz w:val="28"/>
          <w:szCs w:val="28"/>
        </w:rPr>
      </w:pPr>
      <w:r w:rsidRPr="00D83DD6">
        <w:rPr>
          <w:sz w:val="28"/>
          <w:szCs w:val="28"/>
        </w:rPr>
        <w:t>Совершенно очевидно, что учащение и увеличение тяжести течения воспалительных заболеваний привели к значительному росту временной нетрудоспособности, а в ряде случаев к инвалидности анализируемой категории больных. Таким образом, рассматриваемая проблема имеет не только медицинское, но и важное социальное значение.</w:t>
      </w:r>
    </w:p>
    <w:p w:rsidR="0039314B" w:rsidRPr="00D83DD6" w:rsidRDefault="0039314B" w:rsidP="0039314B">
      <w:pPr>
        <w:pStyle w:val="a6"/>
        <w:spacing w:line="360" w:lineRule="auto"/>
        <w:rPr>
          <w:sz w:val="28"/>
          <w:szCs w:val="28"/>
        </w:rPr>
      </w:pPr>
      <w:r w:rsidRPr="00D83DD6">
        <w:rPr>
          <w:sz w:val="28"/>
          <w:szCs w:val="28"/>
        </w:rPr>
        <w:t xml:space="preserve"> Цель работы.</w:t>
      </w:r>
    </w:p>
    <w:p w:rsidR="0039314B" w:rsidRPr="00D83DD6" w:rsidRDefault="0039314B" w:rsidP="0039314B">
      <w:pPr>
        <w:pStyle w:val="a6"/>
        <w:spacing w:line="360" w:lineRule="auto"/>
        <w:rPr>
          <w:sz w:val="28"/>
          <w:szCs w:val="28"/>
        </w:rPr>
      </w:pPr>
      <w:r w:rsidRPr="00D83DD6">
        <w:rPr>
          <w:sz w:val="28"/>
          <w:szCs w:val="28"/>
        </w:rPr>
        <w:t>Целью данной работы является изучение этио</w:t>
      </w:r>
      <w:r w:rsidR="00E65D6C">
        <w:rPr>
          <w:sz w:val="28"/>
          <w:szCs w:val="28"/>
        </w:rPr>
        <w:t>логии, патогенеза</w:t>
      </w:r>
      <w:r w:rsidRPr="00D83DD6">
        <w:rPr>
          <w:sz w:val="28"/>
          <w:szCs w:val="28"/>
        </w:rPr>
        <w:t xml:space="preserve"> и диагностики острой одонтогенной инфекции.</w:t>
      </w:r>
    </w:p>
    <w:p w:rsidR="00E65D6C" w:rsidRDefault="00E65D6C" w:rsidP="00E65D6C">
      <w:pPr>
        <w:spacing w:line="360" w:lineRule="auto"/>
        <w:ind w:left="567"/>
        <w:rPr>
          <w:sz w:val="28"/>
          <w:szCs w:val="28"/>
        </w:rPr>
      </w:pPr>
      <w:r>
        <w:rPr>
          <w:sz w:val="28"/>
          <w:szCs w:val="28"/>
        </w:rPr>
        <w:t>Этиология и патогенез заболевания.</w:t>
      </w:r>
    </w:p>
    <w:p w:rsidR="00E65D6C" w:rsidRDefault="00E65D6C" w:rsidP="00E65D6C">
      <w:pPr>
        <w:spacing w:line="360" w:lineRule="auto"/>
        <w:ind w:left="567"/>
        <w:rPr>
          <w:sz w:val="28"/>
          <w:szCs w:val="28"/>
        </w:rPr>
      </w:pPr>
      <w:r>
        <w:rPr>
          <w:sz w:val="28"/>
          <w:szCs w:val="28"/>
        </w:rPr>
        <w:t>Этиология: В качестве возбудителя при флегмоне выделяют резидентную смешанную микрофлору одонтогенных очагов, в которой преобладают различные виды стафилококков или стрептококков в симбиозе с другими видами кокков.</w:t>
      </w:r>
    </w:p>
    <w:p w:rsidR="00E65D6C" w:rsidRDefault="00E65D6C" w:rsidP="00E65D6C">
      <w:pPr>
        <w:spacing w:line="360" w:lineRule="auto"/>
        <w:ind w:left="567"/>
        <w:rPr>
          <w:sz w:val="28"/>
          <w:szCs w:val="28"/>
        </w:rPr>
      </w:pPr>
      <w:r>
        <w:rPr>
          <w:sz w:val="28"/>
          <w:szCs w:val="28"/>
        </w:rPr>
        <w:t xml:space="preserve">Патогенез: Микробы повышенного уровня концентрации проникшие в ткани, скапливаются вблизи сосудов и вокруг них, развивается воспалительная реакция тканей. Ведущими в картине воспаления являются  экссудативные изменения и наблюдаются серозно-гнойное воспаление, при котором в околочелюстных тканях наблюдается значительный отек клетчатки, диффузная инфильтрация их лейкоцитами. Четкого ограничения воспалительного очага нет. В пораженных тканях встречаются отдельные участки некроза, окруженные лейкоцитами. Возможные пути распространения инфекций: из апикальных очагов при обострении хронического периодонтита, гематогенным и лимфагенными путями. </w:t>
      </w: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ED0B97" w:rsidRDefault="00ED0B97" w:rsidP="00ED0B97">
      <w:pPr>
        <w:spacing w:line="360" w:lineRule="auto"/>
        <w:ind w:left="360"/>
        <w:rPr>
          <w:sz w:val="28"/>
          <w:szCs w:val="28"/>
        </w:rPr>
      </w:pPr>
    </w:p>
    <w:p w:rsidR="00120321" w:rsidRDefault="00120321" w:rsidP="00ED0B97">
      <w:pPr>
        <w:spacing w:line="360" w:lineRule="auto"/>
        <w:rPr>
          <w:sz w:val="28"/>
          <w:szCs w:val="28"/>
        </w:rPr>
      </w:pPr>
    </w:p>
    <w:p w:rsidR="00F87371" w:rsidRDefault="00120321" w:rsidP="00ED0B97">
      <w:pPr>
        <w:spacing w:line="360" w:lineRule="auto"/>
        <w:rPr>
          <w:sz w:val="28"/>
          <w:szCs w:val="28"/>
        </w:rPr>
      </w:pPr>
      <w:r>
        <w:rPr>
          <w:sz w:val="28"/>
          <w:szCs w:val="28"/>
        </w:rPr>
        <w:t xml:space="preserve">  </w:t>
      </w:r>
      <w:r w:rsidR="0039314B" w:rsidRPr="0039314B">
        <w:rPr>
          <w:sz w:val="28"/>
          <w:szCs w:val="28"/>
        </w:rPr>
        <w:t xml:space="preserve"> </w:t>
      </w:r>
      <w:r w:rsidR="00ED0B97">
        <w:rPr>
          <w:sz w:val="28"/>
          <w:szCs w:val="28"/>
        </w:rPr>
        <w:t xml:space="preserve">   1. </w:t>
      </w:r>
      <w:r w:rsidR="00F87371">
        <w:rPr>
          <w:sz w:val="28"/>
          <w:szCs w:val="28"/>
        </w:rPr>
        <w:t>Ф. И. О.: Тарасов Андрей Александрович</w:t>
      </w:r>
    </w:p>
    <w:p w:rsidR="00F87371" w:rsidRDefault="00ED0B97" w:rsidP="00ED0B97">
      <w:pPr>
        <w:spacing w:line="360" w:lineRule="auto"/>
        <w:ind w:left="360"/>
        <w:rPr>
          <w:sz w:val="28"/>
          <w:szCs w:val="28"/>
        </w:rPr>
      </w:pPr>
      <w:r>
        <w:rPr>
          <w:sz w:val="28"/>
          <w:szCs w:val="28"/>
        </w:rPr>
        <w:t xml:space="preserve"> 2. </w:t>
      </w:r>
      <w:r w:rsidR="00F87371">
        <w:rPr>
          <w:sz w:val="28"/>
          <w:szCs w:val="28"/>
        </w:rPr>
        <w:t>Возраст: 18. 06. 1988 год</w:t>
      </w:r>
    </w:p>
    <w:p w:rsidR="00F87371" w:rsidRDefault="00ED0B97" w:rsidP="00ED0B97">
      <w:pPr>
        <w:spacing w:line="360" w:lineRule="auto"/>
        <w:ind w:left="360"/>
        <w:rPr>
          <w:sz w:val="28"/>
          <w:szCs w:val="28"/>
        </w:rPr>
      </w:pPr>
      <w:r>
        <w:rPr>
          <w:sz w:val="28"/>
          <w:szCs w:val="28"/>
        </w:rPr>
        <w:t xml:space="preserve"> 3. </w:t>
      </w:r>
      <w:r w:rsidR="00F87371">
        <w:rPr>
          <w:sz w:val="28"/>
          <w:szCs w:val="28"/>
        </w:rPr>
        <w:t>Национальность: русский</w:t>
      </w:r>
    </w:p>
    <w:p w:rsidR="00093A48" w:rsidRDefault="00ED0B97" w:rsidP="00ED0B97">
      <w:pPr>
        <w:spacing w:line="360" w:lineRule="auto"/>
        <w:ind w:left="360"/>
        <w:rPr>
          <w:sz w:val="28"/>
          <w:szCs w:val="28"/>
        </w:rPr>
      </w:pPr>
      <w:r>
        <w:rPr>
          <w:sz w:val="28"/>
          <w:szCs w:val="28"/>
        </w:rPr>
        <w:t xml:space="preserve"> 4. </w:t>
      </w:r>
      <w:r w:rsidR="00093A48">
        <w:rPr>
          <w:sz w:val="28"/>
          <w:szCs w:val="28"/>
        </w:rPr>
        <w:t>Образование: средне-специальное</w:t>
      </w:r>
    </w:p>
    <w:p w:rsidR="00093A48" w:rsidRDefault="00F87371" w:rsidP="00ED0B97">
      <w:pPr>
        <w:numPr>
          <w:ilvl w:val="0"/>
          <w:numId w:val="20"/>
        </w:numPr>
        <w:spacing w:line="360" w:lineRule="auto"/>
        <w:rPr>
          <w:sz w:val="28"/>
          <w:szCs w:val="28"/>
        </w:rPr>
      </w:pPr>
      <w:r>
        <w:rPr>
          <w:sz w:val="28"/>
          <w:szCs w:val="28"/>
        </w:rPr>
        <w:t xml:space="preserve">Название предприятия или  </w:t>
      </w:r>
      <w:r w:rsidR="00093A48">
        <w:rPr>
          <w:sz w:val="28"/>
          <w:szCs w:val="28"/>
        </w:rPr>
        <w:t>учреждение, где работает больной: ОАО «Авто ВАЗ»</w:t>
      </w:r>
    </w:p>
    <w:p w:rsidR="00093A48" w:rsidRDefault="00093A48" w:rsidP="00ED0B97">
      <w:pPr>
        <w:numPr>
          <w:ilvl w:val="0"/>
          <w:numId w:val="20"/>
        </w:numPr>
        <w:spacing w:line="360" w:lineRule="auto"/>
        <w:rPr>
          <w:sz w:val="28"/>
          <w:szCs w:val="28"/>
        </w:rPr>
      </w:pPr>
      <w:r>
        <w:rPr>
          <w:sz w:val="28"/>
          <w:szCs w:val="28"/>
        </w:rPr>
        <w:t xml:space="preserve">Занимаемая должность: </w:t>
      </w:r>
      <w:r w:rsidR="00A377FC">
        <w:rPr>
          <w:sz w:val="28"/>
          <w:szCs w:val="28"/>
        </w:rPr>
        <w:t>механик</w:t>
      </w:r>
    </w:p>
    <w:p w:rsidR="00093A48" w:rsidRDefault="00093A48" w:rsidP="00ED0B97">
      <w:pPr>
        <w:numPr>
          <w:ilvl w:val="0"/>
          <w:numId w:val="20"/>
        </w:numPr>
        <w:spacing w:line="360" w:lineRule="auto"/>
        <w:rPr>
          <w:sz w:val="28"/>
          <w:szCs w:val="28"/>
        </w:rPr>
      </w:pPr>
      <w:r>
        <w:rPr>
          <w:sz w:val="28"/>
          <w:szCs w:val="28"/>
        </w:rPr>
        <w:t>Семейное положение: холост</w:t>
      </w:r>
    </w:p>
    <w:p w:rsidR="00093A48" w:rsidRDefault="00093A48" w:rsidP="00ED0B97">
      <w:pPr>
        <w:numPr>
          <w:ilvl w:val="0"/>
          <w:numId w:val="20"/>
        </w:numPr>
        <w:spacing w:line="360" w:lineRule="auto"/>
        <w:rPr>
          <w:sz w:val="28"/>
          <w:szCs w:val="28"/>
        </w:rPr>
      </w:pPr>
      <w:r>
        <w:rPr>
          <w:sz w:val="28"/>
          <w:szCs w:val="28"/>
        </w:rPr>
        <w:t>Место постоянного жительства: ул.</w:t>
      </w:r>
      <w:r w:rsidR="00A30852">
        <w:rPr>
          <w:sz w:val="28"/>
          <w:szCs w:val="28"/>
        </w:rPr>
        <w:t xml:space="preserve"> </w:t>
      </w:r>
      <w:r>
        <w:rPr>
          <w:sz w:val="28"/>
          <w:szCs w:val="28"/>
        </w:rPr>
        <w:t>Свердлова 66-95</w:t>
      </w:r>
    </w:p>
    <w:p w:rsidR="00093A48" w:rsidRDefault="00093A48" w:rsidP="00ED0B97">
      <w:pPr>
        <w:numPr>
          <w:ilvl w:val="0"/>
          <w:numId w:val="20"/>
        </w:numPr>
        <w:spacing w:line="360" w:lineRule="auto"/>
        <w:rPr>
          <w:sz w:val="28"/>
          <w:szCs w:val="28"/>
        </w:rPr>
      </w:pPr>
      <w:r>
        <w:rPr>
          <w:sz w:val="28"/>
          <w:szCs w:val="28"/>
        </w:rPr>
        <w:t xml:space="preserve">Дата обращения в клинику: </w:t>
      </w:r>
      <w:r w:rsidR="00ED47C4">
        <w:rPr>
          <w:sz w:val="28"/>
          <w:szCs w:val="28"/>
        </w:rPr>
        <w:t>23.11.2009г.</w:t>
      </w:r>
    </w:p>
    <w:p w:rsidR="00093A48" w:rsidRDefault="00093A48" w:rsidP="00ED0B97">
      <w:pPr>
        <w:numPr>
          <w:ilvl w:val="0"/>
          <w:numId w:val="20"/>
        </w:numPr>
        <w:spacing w:line="360" w:lineRule="auto"/>
        <w:rPr>
          <w:sz w:val="28"/>
          <w:szCs w:val="28"/>
        </w:rPr>
      </w:pPr>
      <w:r>
        <w:rPr>
          <w:sz w:val="28"/>
          <w:szCs w:val="28"/>
        </w:rPr>
        <w:t>Направительный диагноз: флегмона щечной области справа</w:t>
      </w:r>
    </w:p>
    <w:p w:rsidR="00F87371" w:rsidRDefault="00093A48" w:rsidP="00ED0B97">
      <w:pPr>
        <w:numPr>
          <w:ilvl w:val="0"/>
          <w:numId w:val="20"/>
        </w:numPr>
        <w:spacing w:line="360" w:lineRule="auto"/>
        <w:rPr>
          <w:sz w:val="28"/>
          <w:szCs w:val="28"/>
        </w:rPr>
      </w:pPr>
      <w:r>
        <w:rPr>
          <w:sz w:val="28"/>
          <w:szCs w:val="28"/>
        </w:rPr>
        <w:t xml:space="preserve">Окончательный диагноз: одонтогенная флегмона щечной области справа </w:t>
      </w:r>
      <w:r w:rsidR="00F87371">
        <w:rPr>
          <w:sz w:val="28"/>
          <w:szCs w:val="28"/>
        </w:rPr>
        <w:t xml:space="preserve">                                                                                     </w:t>
      </w:r>
    </w:p>
    <w:p w:rsidR="0041050A" w:rsidRDefault="0041050A" w:rsidP="00ED0B97">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0D157A" w:rsidRDefault="000D157A" w:rsidP="000D157A">
      <w:pPr>
        <w:spacing w:line="360" w:lineRule="auto"/>
        <w:rPr>
          <w:sz w:val="28"/>
          <w:szCs w:val="28"/>
        </w:rPr>
      </w:pPr>
    </w:p>
    <w:p w:rsidR="00376ACF" w:rsidRDefault="000D157A" w:rsidP="000D157A">
      <w:pPr>
        <w:spacing w:line="360" w:lineRule="auto"/>
        <w:rPr>
          <w:sz w:val="28"/>
          <w:szCs w:val="28"/>
        </w:rPr>
      </w:pPr>
      <w:r>
        <w:rPr>
          <w:sz w:val="28"/>
          <w:szCs w:val="28"/>
        </w:rPr>
        <w:t xml:space="preserve">        </w:t>
      </w:r>
      <w:r w:rsidR="0041050A">
        <w:rPr>
          <w:sz w:val="28"/>
          <w:szCs w:val="28"/>
        </w:rPr>
        <w:t xml:space="preserve">Данные расспроса </w:t>
      </w:r>
      <w:r w:rsidR="00376ACF">
        <w:rPr>
          <w:sz w:val="28"/>
          <w:szCs w:val="28"/>
        </w:rPr>
        <w:t>больного:</w:t>
      </w:r>
    </w:p>
    <w:p w:rsidR="0041050A" w:rsidRDefault="0041050A" w:rsidP="00ED0B97">
      <w:pPr>
        <w:spacing w:line="360" w:lineRule="auto"/>
        <w:ind w:left="567"/>
        <w:rPr>
          <w:sz w:val="28"/>
          <w:szCs w:val="28"/>
        </w:rPr>
      </w:pPr>
      <w:r>
        <w:rPr>
          <w:sz w:val="28"/>
          <w:szCs w:val="28"/>
        </w:rPr>
        <w:t>Жалобы больного: на резкие, острые, постоянные, самопроизвольные боли в щечной области справа, которые усиливаются при открывании рта, при приеме пищи, при дотрагивании до этой области; асимметрия лица</w:t>
      </w:r>
      <w:r w:rsidR="00A30852">
        <w:rPr>
          <w:sz w:val="28"/>
          <w:szCs w:val="28"/>
        </w:rPr>
        <w:t xml:space="preserve"> </w:t>
      </w:r>
      <w:r w:rsidR="00317835">
        <w:rPr>
          <w:sz w:val="28"/>
          <w:szCs w:val="28"/>
        </w:rPr>
        <w:t>вследствие</w:t>
      </w:r>
      <w:r>
        <w:rPr>
          <w:sz w:val="28"/>
          <w:szCs w:val="28"/>
        </w:rPr>
        <w:t xml:space="preserve"> выраженного отека щечной области</w:t>
      </w:r>
      <w:r w:rsidR="00376ACF">
        <w:rPr>
          <w:sz w:val="28"/>
          <w:szCs w:val="28"/>
        </w:rPr>
        <w:t xml:space="preserve"> справа, распространяющийся на нижнее и верхние веки, вследствие чего глазная щель суживается; на покраснение мягких тканей лица в этой области; на постоянные длительные боли в области 14 зуба, больной предъявляет жалобы на головную боль, потерю аппетита, недомогание, нарушение сна, на повышение температуры тела до 38,5°С.</w:t>
      </w:r>
    </w:p>
    <w:p w:rsidR="002657A0" w:rsidRDefault="00376ACF" w:rsidP="00ED0B97">
      <w:pPr>
        <w:spacing w:line="360" w:lineRule="auto"/>
        <w:ind w:left="567"/>
        <w:rPr>
          <w:sz w:val="28"/>
          <w:szCs w:val="28"/>
        </w:rPr>
      </w:pPr>
      <w:r>
        <w:rPr>
          <w:sz w:val="28"/>
          <w:szCs w:val="28"/>
        </w:rPr>
        <w:t xml:space="preserve">        </w:t>
      </w:r>
    </w:p>
    <w:p w:rsidR="00376ACF" w:rsidRDefault="00376ACF" w:rsidP="00ED0B97">
      <w:pPr>
        <w:spacing w:line="360" w:lineRule="auto"/>
        <w:ind w:left="567"/>
        <w:rPr>
          <w:sz w:val="28"/>
          <w:szCs w:val="28"/>
        </w:rPr>
      </w:pPr>
      <w:r>
        <w:rPr>
          <w:sz w:val="28"/>
          <w:szCs w:val="28"/>
        </w:rPr>
        <w:t>Анамнез заболевания:</w:t>
      </w:r>
    </w:p>
    <w:p w:rsidR="002657A0" w:rsidRDefault="002657A0" w:rsidP="00ED0B97">
      <w:pPr>
        <w:spacing w:line="360" w:lineRule="auto"/>
        <w:ind w:left="567"/>
        <w:rPr>
          <w:sz w:val="28"/>
          <w:szCs w:val="28"/>
        </w:rPr>
      </w:pPr>
      <w:r>
        <w:rPr>
          <w:sz w:val="28"/>
          <w:szCs w:val="28"/>
        </w:rPr>
        <w:t>Заболевание началось 5 дней назад, вследствие перенесенного накануне переохлаждения, проявилось недомоганием, головной болью, повышением температуры тела до 38,6°С. Больного беспокоило усиление болей в области 14 зуба, котор</w:t>
      </w:r>
      <w:r w:rsidR="00ED0B97">
        <w:rPr>
          <w:sz w:val="28"/>
          <w:szCs w:val="28"/>
        </w:rPr>
        <w:t>ая носила постоянный характер. На третий день заболевания начал возникать отек мягких тканей щечной области справа, распространяющиеся на нижнее и верхнее веки, вследствие чего глазная щель сузилась.</w:t>
      </w:r>
      <w:r>
        <w:rPr>
          <w:sz w:val="28"/>
          <w:szCs w:val="28"/>
        </w:rPr>
        <w:t xml:space="preserve"> Лечение больной проводил в домашних условиях, принимая обезболивающие препараты (баралгин, кетарол), жаропонижающие (аспирин, парацетамол)</w:t>
      </w:r>
      <w:r w:rsidR="00F27B93">
        <w:rPr>
          <w:sz w:val="28"/>
          <w:szCs w:val="28"/>
        </w:rPr>
        <w:t>, седативные препараты (настои валерианы, пустырника, пиона). Лечение не было эффективным, после чего больной обратился в МУЗ СП №</w:t>
      </w:r>
      <w:r w:rsidR="0072495B">
        <w:rPr>
          <w:sz w:val="28"/>
          <w:szCs w:val="28"/>
        </w:rPr>
        <w:t>1</w:t>
      </w:r>
      <w:r w:rsidR="00F27B93">
        <w:rPr>
          <w:sz w:val="28"/>
          <w:szCs w:val="28"/>
        </w:rPr>
        <w:t>, где был направлен в отделение челюстно-лицевой хирургии.</w:t>
      </w:r>
    </w:p>
    <w:p w:rsidR="00F27B93" w:rsidRDefault="00F27B93" w:rsidP="00ED0B97">
      <w:pPr>
        <w:spacing w:line="360" w:lineRule="auto"/>
        <w:ind w:left="567"/>
        <w:rPr>
          <w:sz w:val="28"/>
          <w:szCs w:val="28"/>
        </w:rPr>
      </w:pPr>
    </w:p>
    <w:p w:rsidR="00F27B93" w:rsidRDefault="00F27B93" w:rsidP="00ED0B97">
      <w:pPr>
        <w:spacing w:line="360" w:lineRule="auto"/>
        <w:ind w:left="567"/>
        <w:rPr>
          <w:sz w:val="28"/>
          <w:szCs w:val="28"/>
        </w:rPr>
      </w:pPr>
      <w:r>
        <w:rPr>
          <w:sz w:val="28"/>
          <w:szCs w:val="28"/>
        </w:rPr>
        <w:t>Анамнез жизни:</w:t>
      </w:r>
    </w:p>
    <w:p w:rsidR="00AE11F9" w:rsidRDefault="00ED0B97" w:rsidP="00ED0B97">
      <w:pPr>
        <w:numPr>
          <w:ilvl w:val="0"/>
          <w:numId w:val="17"/>
        </w:numPr>
        <w:spacing w:line="360" w:lineRule="auto"/>
        <w:ind w:left="567"/>
        <w:rPr>
          <w:sz w:val="28"/>
          <w:szCs w:val="28"/>
        </w:rPr>
      </w:pPr>
      <w:r>
        <w:rPr>
          <w:sz w:val="28"/>
          <w:szCs w:val="28"/>
        </w:rPr>
        <w:t>Перенесенные заболевания - ОРВИ, ветряная оспа, ангина, краснуха. Все заболевания протекали без осложнений и заканчивались выздоровлением. Операции не проводились. Доброкачественных и злокачественных новообразований, заболеваний сердечно-сосудистой системы, нарушение нервной, эндокринной систем, нарушение обмена веществ и желудочно-кишечного тракта, венерических заболеваний не выявлено;</w:t>
      </w:r>
    </w:p>
    <w:p w:rsidR="00ED0B97" w:rsidRDefault="00ED0B97" w:rsidP="00ED0B97">
      <w:pPr>
        <w:numPr>
          <w:ilvl w:val="0"/>
          <w:numId w:val="17"/>
        </w:numPr>
        <w:spacing w:line="360" w:lineRule="auto"/>
        <w:ind w:left="567"/>
        <w:rPr>
          <w:sz w:val="28"/>
          <w:szCs w:val="28"/>
        </w:rPr>
      </w:pPr>
      <w:r>
        <w:rPr>
          <w:sz w:val="28"/>
          <w:szCs w:val="28"/>
        </w:rPr>
        <w:t>Непереносимость лекарственных веществ – аллергологический анамнез не отягощен;</w:t>
      </w:r>
    </w:p>
    <w:p w:rsidR="00ED0B97" w:rsidRDefault="00ED0B97" w:rsidP="00ED0B97">
      <w:pPr>
        <w:numPr>
          <w:ilvl w:val="0"/>
          <w:numId w:val="4"/>
        </w:numPr>
        <w:spacing w:line="360" w:lineRule="auto"/>
        <w:ind w:left="567"/>
        <w:rPr>
          <w:sz w:val="28"/>
          <w:szCs w:val="28"/>
        </w:rPr>
      </w:pPr>
      <w:r>
        <w:rPr>
          <w:sz w:val="28"/>
          <w:szCs w:val="28"/>
        </w:rPr>
        <w:t>Бытовой анамнез - пациент родился в России, в г. Тольятти Самарской области, рос в социально-материальном благополучии. Грудное вскармливание до 7 месяцев, затем был переведен на исскуственное: детские фруктовые и овощные пюре, каши. Пошел в детский сад, затем в школу с 7 лет, учился хорошо. После окончания школы поступил в колледж, после его окончания устроился работать. На данный период жизни отмечает трехразовое питание, в рацион включены белки, жиры, углеводы в необходимом количестве;</w:t>
      </w:r>
    </w:p>
    <w:p w:rsidR="00ED0B97" w:rsidRDefault="00ED0B97" w:rsidP="00ED0B97">
      <w:pPr>
        <w:numPr>
          <w:ilvl w:val="0"/>
          <w:numId w:val="4"/>
        </w:numPr>
        <w:spacing w:line="360" w:lineRule="auto"/>
        <w:ind w:left="567"/>
        <w:rPr>
          <w:sz w:val="28"/>
          <w:szCs w:val="28"/>
        </w:rPr>
      </w:pPr>
      <w:r>
        <w:rPr>
          <w:sz w:val="28"/>
          <w:szCs w:val="28"/>
        </w:rPr>
        <w:t xml:space="preserve">Трудовой анамнез -  работать начал в 19 лет по специальности на Авто ВАЗе,  профессиональная деятельность заключается в обслуживании и устранении неисправности машин, с последующим направлением на главный конвейер. Из профессиональных вредностей пациент отмечает: шум, запах мазута; </w:t>
      </w:r>
    </w:p>
    <w:p w:rsidR="00ED0B97" w:rsidRDefault="00ED0B97" w:rsidP="00ED0B97">
      <w:pPr>
        <w:numPr>
          <w:ilvl w:val="0"/>
          <w:numId w:val="4"/>
        </w:numPr>
        <w:spacing w:line="360" w:lineRule="auto"/>
        <w:ind w:left="567"/>
        <w:rPr>
          <w:sz w:val="28"/>
          <w:szCs w:val="28"/>
        </w:rPr>
      </w:pPr>
      <w:r>
        <w:rPr>
          <w:sz w:val="28"/>
          <w:szCs w:val="28"/>
        </w:rPr>
        <w:t>Вредные привычки - со слов больного выяснено, что он курит с 16 лет по 15 сигарет в день, спиртные напитки употребляет по праздникам;</w:t>
      </w:r>
    </w:p>
    <w:p w:rsidR="00ED0B97" w:rsidRDefault="00ED0B97" w:rsidP="00ED0B97">
      <w:pPr>
        <w:numPr>
          <w:ilvl w:val="0"/>
          <w:numId w:val="4"/>
        </w:numPr>
        <w:spacing w:line="360" w:lineRule="auto"/>
        <w:ind w:left="567"/>
        <w:rPr>
          <w:sz w:val="28"/>
          <w:szCs w:val="28"/>
        </w:rPr>
      </w:pPr>
      <w:r>
        <w:rPr>
          <w:sz w:val="28"/>
          <w:szCs w:val="28"/>
        </w:rPr>
        <w:t>Гигиена полости рта - Чистить зубы начал с 3 лет 2 раза в день, использует зубную пасту «</w:t>
      </w:r>
      <w:r>
        <w:rPr>
          <w:sz w:val="28"/>
          <w:szCs w:val="28"/>
          <w:lang w:val="en-US"/>
        </w:rPr>
        <w:t>Blend</w:t>
      </w:r>
      <w:r w:rsidRPr="00AE11F9">
        <w:rPr>
          <w:sz w:val="28"/>
          <w:szCs w:val="28"/>
        </w:rPr>
        <w:t>-</w:t>
      </w:r>
      <w:r>
        <w:rPr>
          <w:sz w:val="28"/>
          <w:szCs w:val="28"/>
          <w:lang w:val="en-US"/>
        </w:rPr>
        <w:t>a</w:t>
      </w:r>
      <w:r w:rsidRPr="00AE11F9">
        <w:rPr>
          <w:sz w:val="28"/>
          <w:szCs w:val="28"/>
        </w:rPr>
        <w:t>-</w:t>
      </w:r>
      <w:r>
        <w:rPr>
          <w:sz w:val="28"/>
          <w:szCs w:val="28"/>
          <w:lang w:val="en-US"/>
        </w:rPr>
        <w:t>med</w:t>
      </w:r>
      <w:r>
        <w:rPr>
          <w:sz w:val="28"/>
          <w:szCs w:val="28"/>
        </w:rPr>
        <w:t>»</w:t>
      </w:r>
      <w:r w:rsidRPr="00AE11F9">
        <w:rPr>
          <w:sz w:val="28"/>
          <w:szCs w:val="28"/>
        </w:rPr>
        <w:t xml:space="preserve">, </w:t>
      </w:r>
      <w:r>
        <w:rPr>
          <w:sz w:val="28"/>
          <w:szCs w:val="28"/>
        </w:rPr>
        <w:t>«</w:t>
      </w:r>
      <w:r>
        <w:rPr>
          <w:sz w:val="28"/>
          <w:szCs w:val="28"/>
          <w:lang w:val="en-US"/>
        </w:rPr>
        <w:t>Colgate</w:t>
      </w:r>
      <w:r w:rsidRPr="00AE11F9">
        <w:rPr>
          <w:sz w:val="28"/>
          <w:szCs w:val="28"/>
        </w:rPr>
        <w:t xml:space="preserve"> </w:t>
      </w:r>
      <w:r>
        <w:rPr>
          <w:sz w:val="28"/>
          <w:szCs w:val="28"/>
          <w:lang w:val="en-US"/>
        </w:rPr>
        <w:t>total</w:t>
      </w:r>
      <w:r>
        <w:rPr>
          <w:sz w:val="28"/>
          <w:szCs w:val="28"/>
        </w:rPr>
        <w:t>» и зубную щетку средней жесткости.</w:t>
      </w:r>
    </w:p>
    <w:p w:rsidR="00ED0B97" w:rsidRDefault="00ED0B97" w:rsidP="00ED0B97">
      <w:pPr>
        <w:spacing w:line="360" w:lineRule="auto"/>
        <w:ind w:left="567"/>
        <w:rPr>
          <w:sz w:val="28"/>
          <w:szCs w:val="28"/>
        </w:rPr>
      </w:pPr>
    </w:p>
    <w:p w:rsidR="00ED0B97" w:rsidRDefault="00ED0B97" w:rsidP="00ED0B97">
      <w:pPr>
        <w:spacing w:line="360" w:lineRule="auto"/>
        <w:ind w:left="567"/>
        <w:rPr>
          <w:sz w:val="28"/>
          <w:szCs w:val="28"/>
        </w:rPr>
      </w:pPr>
    </w:p>
    <w:p w:rsidR="00AE11F9" w:rsidRDefault="00AE11F9" w:rsidP="00ED0B97">
      <w:pPr>
        <w:spacing w:line="360" w:lineRule="auto"/>
        <w:ind w:left="567"/>
        <w:rPr>
          <w:sz w:val="28"/>
          <w:szCs w:val="28"/>
        </w:rPr>
      </w:pPr>
      <w:r>
        <w:rPr>
          <w:sz w:val="28"/>
          <w:szCs w:val="28"/>
        </w:rPr>
        <w:t>Общее состояние больного:</w:t>
      </w:r>
    </w:p>
    <w:p w:rsidR="00AE11F9" w:rsidRDefault="00404A64" w:rsidP="00ED0B97">
      <w:pPr>
        <w:numPr>
          <w:ilvl w:val="0"/>
          <w:numId w:val="5"/>
        </w:numPr>
        <w:spacing w:line="360" w:lineRule="auto"/>
        <w:ind w:left="567"/>
        <w:rPr>
          <w:sz w:val="28"/>
          <w:szCs w:val="28"/>
        </w:rPr>
      </w:pPr>
      <w:r>
        <w:rPr>
          <w:sz w:val="28"/>
          <w:szCs w:val="28"/>
        </w:rPr>
        <w:t>Общее состояние больного тяжелое;</w:t>
      </w:r>
    </w:p>
    <w:p w:rsidR="00404A64" w:rsidRDefault="00404A64" w:rsidP="00ED0B97">
      <w:pPr>
        <w:numPr>
          <w:ilvl w:val="0"/>
          <w:numId w:val="5"/>
        </w:numPr>
        <w:spacing w:line="360" w:lineRule="auto"/>
        <w:ind w:left="567"/>
        <w:rPr>
          <w:sz w:val="28"/>
          <w:szCs w:val="28"/>
        </w:rPr>
      </w:pPr>
      <w:r>
        <w:rPr>
          <w:sz w:val="28"/>
          <w:szCs w:val="28"/>
        </w:rPr>
        <w:t>Положение больного вынужденное, сознание ясное;</w:t>
      </w:r>
    </w:p>
    <w:p w:rsidR="00404A64" w:rsidRDefault="00404A64" w:rsidP="00ED0B97">
      <w:pPr>
        <w:numPr>
          <w:ilvl w:val="0"/>
          <w:numId w:val="5"/>
        </w:numPr>
        <w:spacing w:line="360" w:lineRule="auto"/>
        <w:ind w:left="567"/>
        <w:rPr>
          <w:sz w:val="28"/>
          <w:szCs w:val="28"/>
        </w:rPr>
      </w:pPr>
      <w:r>
        <w:rPr>
          <w:sz w:val="28"/>
          <w:szCs w:val="28"/>
        </w:rPr>
        <w:t>Выражение лица страдальческое;</w:t>
      </w:r>
    </w:p>
    <w:p w:rsidR="00404A64" w:rsidRDefault="00404A64" w:rsidP="00ED0B97">
      <w:pPr>
        <w:numPr>
          <w:ilvl w:val="0"/>
          <w:numId w:val="5"/>
        </w:numPr>
        <w:spacing w:line="360" w:lineRule="auto"/>
        <w:ind w:left="567"/>
        <w:rPr>
          <w:sz w:val="28"/>
          <w:szCs w:val="28"/>
        </w:rPr>
      </w:pPr>
      <w:r>
        <w:rPr>
          <w:sz w:val="28"/>
          <w:szCs w:val="28"/>
        </w:rPr>
        <w:t>Тип конституции нормостенический;</w:t>
      </w:r>
    </w:p>
    <w:p w:rsidR="00404A64" w:rsidRDefault="00404A64" w:rsidP="00ED0B97">
      <w:pPr>
        <w:numPr>
          <w:ilvl w:val="0"/>
          <w:numId w:val="5"/>
        </w:numPr>
        <w:spacing w:line="360" w:lineRule="auto"/>
        <w:ind w:left="567"/>
        <w:rPr>
          <w:sz w:val="28"/>
          <w:szCs w:val="28"/>
        </w:rPr>
      </w:pPr>
      <w:r>
        <w:rPr>
          <w:sz w:val="28"/>
          <w:szCs w:val="28"/>
        </w:rPr>
        <w:t>Температура тела 38°С;</w:t>
      </w:r>
    </w:p>
    <w:p w:rsidR="00404A64" w:rsidRDefault="00404A64" w:rsidP="00ED0B97">
      <w:pPr>
        <w:numPr>
          <w:ilvl w:val="0"/>
          <w:numId w:val="5"/>
        </w:numPr>
        <w:spacing w:line="360" w:lineRule="auto"/>
        <w:ind w:left="567"/>
        <w:rPr>
          <w:sz w:val="28"/>
          <w:szCs w:val="28"/>
        </w:rPr>
      </w:pPr>
      <w:r>
        <w:rPr>
          <w:sz w:val="28"/>
          <w:szCs w:val="28"/>
        </w:rPr>
        <w:t>Цвет кожных покровов ярко-красного цвета;</w:t>
      </w:r>
    </w:p>
    <w:p w:rsidR="00404A64" w:rsidRDefault="00A30852" w:rsidP="00ED0B97">
      <w:pPr>
        <w:numPr>
          <w:ilvl w:val="0"/>
          <w:numId w:val="5"/>
        </w:numPr>
        <w:spacing w:line="360" w:lineRule="auto"/>
        <w:ind w:left="567"/>
        <w:rPr>
          <w:sz w:val="28"/>
          <w:szCs w:val="28"/>
        </w:rPr>
      </w:pPr>
      <w:r>
        <w:rPr>
          <w:sz w:val="28"/>
          <w:szCs w:val="28"/>
        </w:rPr>
        <w:t>Тургор</w:t>
      </w:r>
      <w:r w:rsidR="00404A64">
        <w:rPr>
          <w:sz w:val="28"/>
          <w:szCs w:val="28"/>
        </w:rPr>
        <w:t xml:space="preserve"> кожи не снижен;</w:t>
      </w:r>
    </w:p>
    <w:p w:rsidR="00404A64" w:rsidRDefault="00404A64" w:rsidP="00ED0B97">
      <w:pPr>
        <w:numPr>
          <w:ilvl w:val="0"/>
          <w:numId w:val="5"/>
        </w:numPr>
        <w:spacing w:line="360" w:lineRule="auto"/>
        <w:ind w:left="567"/>
        <w:rPr>
          <w:sz w:val="28"/>
          <w:szCs w:val="28"/>
        </w:rPr>
      </w:pPr>
      <w:r>
        <w:rPr>
          <w:sz w:val="28"/>
          <w:szCs w:val="28"/>
        </w:rPr>
        <w:t>Депигментация и пигментация кожи отсутствует;</w:t>
      </w:r>
    </w:p>
    <w:p w:rsidR="00404A64" w:rsidRDefault="00404A64" w:rsidP="00ED0B97">
      <w:pPr>
        <w:numPr>
          <w:ilvl w:val="0"/>
          <w:numId w:val="5"/>
        </w:numPr>
        <w:spacing w:line="360" w:lineRule="auto"/>
        <w:ind w:left="567"/>
        <w:rPr>
          <w:sz w:val="28"/>
          <w:szCs w:val="28"/>
        </w:rPr>
      </w:pPr>
      <w:r>
        <w:rPr>
          <w:sz w:val="28"/>
          <w:szCs w:val="28"/>
        </w:rPr>
        <w:t>Кожа в щечной области справа красного цвета, инфильтрирована, в складку не собирается, степень влажности нормальная;</w:t>
      </w:r>
    </w:p>
    <w:p w:rsidR="00404A64" w:rsidRDefault="00404A64" w:rsidP="00ED0B97">
      <w:pPr>
        <w:numPr>
          <w:ilvl w:val="0"/>
          <w:numId w:val="5"/>
        </w:numPr>
        <w:spacing w:line="360" w:lineRule="auto"/>
        <w:ind w:left="567"/>
        <w:rPr>
          <w:sz w:val="28"/>
          <w:szCs w:val="28"/>
        </w:rPr>
      </w:pPr>
      <w:r>
        <w:rPr>
          <w:sz w:val="28"/>
          <w:szCs w:val="28"/>
        </w:rPr>
        <w:t>Сглаженность носогубных складок;</w:t>
      </w:r>
    </w:p>
    <w:p w:rsidR="00404A64" w:rsidRDefault="00404A64" w:rsidP="00ED0B97">
      <w:pPr>
        <w:numPr>
          <w:ilvl w:val="0"/>
          <w:numId w:val="5"/>
        </w:numPr>
        <w:spacing w:line="360" w:lineRule="auto"/>
        <w:ind w:left="567"/>
        <w:rPr>
          <w:sz w:val="28"/>
          <w:szCs w:val="28"/>
        </w:rPr>
      </w:pPr>
      <w:r>
        <w:rPr>
          <w:sz w:val="28"/>
          <w:szCs w:val="28"/>
        </w:rPr>
        <w:t>Поднижнечелюстные лимфатические узлы справа увеличены, безболезненны, подвижны, эластичной консистенции, не спаяны с окружающими тканями;</w:t>
      </w:r>
    </w:p>
    <w:p w:rsidR="00404A64" w:rsidRDefault="00404A64" w:rsidP="00ED0B97">
      <w:pPr>
        <w:numPr>
          <w:ilvl w:val="0"/>
          <w:numId w:val="5"/>
        </w:numPr>
        <w:spacing w:line="360" w:lineRule="auto"/>
        <w:ind w:left="567"/>
        <w:rPr>
          <w:sz w:val="28"/>
          <w:szCs w:val="28"/>
        </w:rPr>
      </w:pPr>
      <w:r>
        <w:rPr>
          <w:sz w:val="28"/>
          <w:szCs w:val="28"/>
        </w:rPr>
        <w:t>Состояние органов и систем па</w:t>
      </w:r>
      <w:r w:rsidR="00585DCB">
        <w:rPr>
          <w:sz w:val="28"/>
          <w:szCs w:val="28"/>
        </w:rPr>
        <w:t>циента:</w:t>
      </w:r>
    </w:p>
    <w:p w:rsidR="00585DCB" w:rsidRDefault="00585DCB" w:rsidP="00ED0B97">
      <w:pPr>
        <w:spacing w:line="360" w:lineRule="auto"/>
        <w:ind w:left="567"/>
        <w:jc w:val="center"/>
        <w:rPr>
          <w:sz w:val="28"/>
          <w:szCs w:val="28"/>
        </w:rPr>
      </w:pPr>
      <w:r>
        <w:rPr>
          <w:sz w:val="28"/>
          <w:szCs w:val="28"/>
        </w:rPr>
        <w:t>Костно-мышечная система</w:t>
      </w:r>
    </w:p>
    <w:p w:rsidR="00585DCB" w:rsidRDefault="00585DCB" w:rsidP="00ED0B97">
      <w:pPr>
        <w:spacing w:line="360" w:lineRule="auto"/>
        <w:ind w:left="567"/>
        <w:rPr>
          <w:sz w:val="28"/>
          <w:szCs w:val="28"/>
        </w:rPr>
      </w:pPr>
      <w:r>
        <w:rPr>
          <w:sz w:val="28"/>
          <w:szCs w:val="28"/>
        </w:rPr>
        <w:t>Костно-мышечная система без патологии. Форма суставов не изменена. Активное движение в суставах в полном объеме. Степень развития мышц умеренная. Тонус мышц сохранен.</w:t>
      </w:r>
    </w:p>
    <w:p w:rsidR="00585DCB" w:rsidRDefault="00585DCB" w:rsidP="00ED0B97">
      <w:pPr>
        <w:spacing w:line="360" w:lineRule="auto"/>
        <w:ind w:left="567"/>
        <w:jc w:val="center"/>
        <w:rPr>
          <w:sz w:val="28"/>
          <w:szCs w:val="28"/>
        </w:rPr>
      </w:pPr>
      <w:r>
        <w:rPr>
          <w:sz w:val="28"/>
          <w:szCs w:val="28"/>
        </w:rPr>
        <w:t>Сердечно-сосудистая система</w:t>
      </w:r>
    </w:p>
    <w:p w:rsidR="00376ACF" w:rsidRDefault="00585DCB" w:rsidP="00ED0B97">
      <w:pPr>
        <w:spacing w:line="360" w:lineRule="auto"/>
        <w:ind w:left="567"/>
        <w:rPr>
          <w:sz w:val="28"/>
          <w:szCs w:val="28"/>
        </w:rPr>
      </w:pPr>
      <w:r>
        <w:rPr>
          <w:sz w:val="28"/>
          <w:szCs w:val="28"/>
          <w:lang w:val="en-US"/>
        </w:rPr>
        <w:t>PS</w:t>
      </w:r>
      <w:r>
        <w:rPr>
          <w:sz w:val="28"/>
          <w:szCs w:val="28"/>
        </w:rPr>
        <w:t xml:space="preserve"> </w:t>
      </w:r>
      <w:r w:rsidRPr="00585DCB">
        <w:rPr>
          <w:sz w:val="28"/>
          <w:szCs w:val="28"/>
        </w:rPr>
        <w:t xml:space="preserve"> =</w:t>
      </w:r>
      <w:r>
        <w:rPr>
          <w:sz w:val="28"/>
          <w:szCs w:val="28"/>
        </w:rPr>
        <w:t xml:space="preserve"> 66 ударов в минуту, ритмичный, удовлетворительного наполнения и напряжения. Пальпация сосудов конечностей и шеи: </w:t>
      </w:r>
      <w:r>
        <w:rPr>
          <w:sz w:val="28"/>
          <w:szCs w:val="28"/>
          <w:lang w:val="en-US"/>
        </w:rPr>
        <w:t>PS</w:t>
      </w:r>
      <w:r>
        <w:rPr>
          <w:sz w:val="28"/>
          <w:szCs w:val="28"/>
        </w:rPr>
        <w:t xml:space="preserve"> на магистральных артериях верхней и нижней конечностях (на плечевой, бедренной, подколенной, тыльной артерии стопы), а так же на шеи (наружная сонная артерия) и головные височные артерии не ослаблены. АД = 120/70 мм.рт.ст. Аускультация сердца: тоны сердца ясные, чистые ритмичные, соотношение тонов</w:t>
      </w:r>
      <w:r w:rsidR="00CF1E81">
        <w:rPr>
          <w:sz w:val="28"/>
          <w:szCs w:val="28"/>
        </w:rPr>
        <w:t xml:space="preserve"> сохранено (первый тон возникает во время систолы – систолический, во второе время диастолы – диастолический ), шумов нет. Аускультацию проводят</w:t>
      </w:r>
      <w:r w:rsidR="00FC4A2C">
        <w:rPr>
          <w:sz w:val="28"/>
          <w:szCs w:val="28"/>
        </w:rPr>
        <w:t xml:space="preserve"> в соответствующей последовательности: в первую очередь выслушивают митральный клапан в верхушке сердца, затем клапан аорты – во втором межреберье слева от грудины, трехстворчатый клапан – у основания мечевидного отростка грудины и снова аортальный клапан в точке Боткина-Эрба.</w:t>
      </w:r>
    </w:p>
    <w:p w:rsidR="00FC4A2C" w:rsidRDefault="00FC4A2C" w:rsidP="00ED0B97">
      <w:pPr>
        <w:spacing w:line="360" w:lineRule="auto"/>
        <w:ind w:left="567"/>
        <w:jc w:val="center"/>
        <w:rPr>
          <w:sz w:val="28"/>
          <w:szCs w:val="28"/>
        </w:rPr>
      </w:pPr>
      <w:r>
        <w:rPr>
          <w:sz w:val="28"/>
          <w:szCs w:val="28"/>
        </w:rPr>
        <w:t>Дыхательная система</w:t>
      </w:r>
    </w:p>
    <w:p w:rsidR="00247A24" w:rsidRDefault="00FC4A2C" w:rsidP="00ED0B97">
      <w:pPr>
        <w:spacing w:line="360" w:lineRule="auto"/>
        <w:ind w:left="567"/>
        <w:rPr>
          <w:sz w:val="28"/>
          <w:szCs w:val="28"/>
        </w:rPr>
      </w:pPr>
      <w:r>
        <w:rPr>
          <w:sz w:val="28"/>
          <w:szCs w:val="28"/>
        </w:rPr>
        <w:t xml:space="preserve"> Форма грудной клетки правильная, обе половины равномерно участвуют в дыхании. Дыхание ритмичное, объем дыхательных</w:t>
      </w:r>
      <w:r w:rsidR="00247A24">
        <w:rPr>
          <w:sz w:val="28"/>
          <w:szCs w:val="28"/>
        </w:rPr>
        <w:t xml:space="preserve"> движений 18 в минуту. Пальпация: грудная клетка безболезненна, не эластичная, голосовое дрожание одинаково проводится над всей поверхностью легких. Перкуторно над всей поверхностью легочных полей определяется ясный легочный звук. Аускультация: дыхание везикулярное, хрипов в легких нет.</w:t>
      </w:r>
    </w:p>
    <w:p w:rsidR="00FC4A2C" w:rsidRDefault="00247A24" w:rsidP="00ED0B97">
      <w:pPr>
        <w:spacing w:line="360" w:lineRule="auto"/>
        <w:ind w:left="567"/>
        <w:jc w:val="center"/>
        <w:rPr>
          <w:sz w:val="28"/>
          <w:szCs w:val="28"/>
        </w:rPr>
      </w:pPr>
      <w:r>
        <w:rPr>
          <w:sz w:val="28"/>
          <w:szCs w:val="28"/>
        </w:rPr>
        <w:t>Система органов пищеварения</w:t>
      </w:r>
    </w:p>
    <w:p w:rsidR="00247A24" w:rsidRDefault="00247A24" w:rsidP="00ED0B97">
      <w:pPr>
        <w:spacing w:line="360" w:lineRule="auto"/>
        <w:ind w:left="567"/>
        <w:rPr>
          <w:sz w:val="28"/>
          <w:szCs w:val="28"/>
        </w:rPr>
      </w:pPr>
      <w:r>
        <w:rPr>
          <w:sz w:val="28"/>
          <w:szCs w:val="28"/>
        </w:rPr>
        <w:t xml:space="preserve">Живот симметричный с обеих сторон, брюшная стенка в акте дыхания не участвует. При поверхностной пальпации брюшной полости стенка мягкая, безболезненна, не напряжена. При глубокой пальпации в левой подвздошной области определяется безболезненное, ровное, плотно-эластичной консистенции сигмовидная кишка. При ориентировочной перкуссии свободный газ и жидкость в брюшной полости не наблюдаются. </w:t>
      </w:r>
    </w:p>
    <w:p w:rsidR="000C7258" w:rsidRDefault="000C7258" w:rsidP="00ED0B97">
      <w:pPr>
        <w:spacing w:line="360" w:lineRule="auto"/>
        <w:ind w:left="567"/>
        <w:rPr>
          <w:sz w:val="28"/>
          <w:szCs w:val="28"/>
        </w:rPr>
      </w:pPr>
      <w:r>
        <w:rPr>
          <w:sz w:val="28"/>
          <w:szCs w:val="28"/>
        </w:rPr>
        <w:t>Аускультация: перистальтика кишечника обычная.</w:t>
      </w:r>
    </w:p>
    <w:p w:rsidR="000C7258" w:rsidRDefault="000C7258" w:rsidP="00ED0B97">
      <w:pPr>
        <w:spacing w:line="360" w:lineRule="auto"/>
        <w:ind w:left="567"/>
        <w:rPr>
          <w:sz w:val="28"/>
          <w:szCs w:val="28"/>
        </w:rPr>
      </w:pPr>
      <w:r>
        <w:rPr>
          <w:sz w:val="28"/>
          <w:szCs w:val="28"/>
        </w:rPr>
        <w:t>Желудок: границы не определяются, отмечается шум плеска, видимое перистальтики не отмечается.</w:t>
      </w:r>
    </w:p>
    <w:p w:rsidR="000C7258" w:rsidRDefault="000C7258" w:rsidP="00ED0B97">
      <w:pPr>
        <w:spacing w:line="360" w:lineRule="auto"/>
        <w:ind w:left="567"/>
        <w:rPr>
          <w:sz w:val="28"/>
          <w:szCs w:val="28"/>
        </w:rPr>
      </w:pPr>
      <w:r>
        <w:rPr>
          <w:sz w:val="28"/>
          <w:szCs w:val="28"/>
        </w:rPr>
        <w:t>Кишечник: ощупывание по ходу ободочной кишки безболезненно, шум плеска не определяется.</w:t>
      </w:r>
    </w:p>
    <w:p w:rsidR="000C7258" w:rsidRDefault="000C7258" w:rsidP="00ED0B97">
      <w:pPr>
        <w:spacing w:line="360" w:lineRule="auto"/>
        <w:ind w:left="567"/>
        <w:rPr>
          <w:sz w:val="28"/>
          <w:szCs w:val="28"/>
        </w:rPr>
      </w:pPr>
      <w:r>
        <w:rPr>
          <w:sz w:val="28"/>
          <w:szCs w:val="28"/>
        </w:rPr>
        <w:t>Печень и желчный пузырь: нижний край печени из-под реберной дуги не выходит. Желчный пузырь не прощупывается.</w:t>
      </w:r>
    </w:p>
    <w:p w:rsidR="000C7258" w:rsidRDefault="000C7258" w:rsidP="00ED0B97">
      <w:pPr>
        <w:spacing w:line="360" w:lineRule="auto"/>
        <w:ind w:left="567"/>
        <w:rPr>
          <w:sz w:val="28"/>
          <w:szCs w:val="28"/>
        </w:rPr>
      </w:pPr>
      <w:r>
        <w:rPr>
          <w:sz w:val="28"/>
          <w:szCs w:val="28"/>
        </w:rPr>
        <w:t>Поджелудочная железа и селезенка не пальпируются.</w:t>
      </w:r>
    </w:p>
    <w:p w:rsidR="000C7258" w:rsidRDefault="000C7258" w:rsidP="00ED0B97">
      <w:pPr>
        <w:spacing w:line="360" w:lineRule="auto"/>
        <w:ind w:left="567"/>
        <w:jc w:val="center"/>
        <w:rPr>
          <w:sz w:val="28"/>
          <w:szCs w:val="28"/>
        </w:rPr>
      </w:pPr>
      <w:r>
        <w:rPr>
          <w:sz w:val="28"/>
          <w:szCs w:val="28"/>
        </w:rPr>
        <w:t>Мочевыделительная система</w:t>
      </w:r>
    </w:p>
    <w:p w:rsidR="000C7258" w:rsidRDefault="000C7258" w:rsidP="00ED0B97">
      <w:pPr>
        <w:spacing w:line="360" w:lineRule="auto"/>
        <w:ind w:left="567"/>
        <w:rPr>
          <w:sz w:val="28"/>
          <w:szCs w:val="28"/>
        </w:rPr>
      </w:pPr>
      <w:r>
        <w:rPr>
          <w:sz w:val="28"/>
          <w:szCs w:val="28"/>
        </w:rPr>
        <w:t>При осмотре область почек патологических изменений не выявлено. Почки и область проекции мочеточников не пальпируются. Симптом Пастернацкого отрицательный.</w:t>
      </w:r>
    </w:p>
    <w:p w:rsidR="000C7258" w:rsidRDefault="00B8771D" w:rsidP="00ED0B97">
      <w:pPr>
        <w:spacing w:line="360" w:lineRule="auto"/>
        <w:ind w:left="567"/>
        <w:jc w:val="center"/>
        <w:rPr>
          <w:sz w:val="28"/>
          <w:szCs w:val="28"/>
        </w:rPr>
      </w:pPr>
      <w:r>
        <w:rPr>
          <w:sz w:val="28"/>
          <w:szCs w:val="28"/>
        </w:rPr>
        <w:t>Нервная система</w:t>
      </w:r>
    </w:p>
    <w:p w:rsidR="00B8771D" w:rsidRDefault="00B8771D" w:rsidP="00ED0B97">
      <w:pPr>
        <w:spacing w:line="360" w:lineRule="auto"/>
        <w:ind w:left="567"/>
        <w:rPr>
          <w:sz w:val="28"/>
          <w:szCs w:val="28"/>
        </w:rPr>
      </w:pPr>
      <w:r>
        <w:rPr>
          <w:sz w:val="28"/>
          <w:szCs w:val="28"/>
        </w:rPr>
        <w:t xml:space="preserve">Сознание ясное, речь внятная, больной ориентирован в месте, пространстве и времени. Сон и память сохранены. Со стороны двигательной и чувствительной сфер патологии не выявлено. Походка без особенностей. Сухожильные рефлексы без патологии. Менингиальные симптомы отрицательные, зрачки  живо реагируют на свет. </w:t>
      </w:r>
    </w:p>
    <w:p w:rsidR="00ED0B97" w:rsidRDefault="00ED0B97" w:rsidP="00ED0B97">
      <w:pPr>
        <w:spacing w:line="360" w:lineRule="auto"/>
        <w:ind w:left="567"/>
        <w:rPr>
          <w:sz w:val="28"/>
          <w:szCs w:val="28"/>
        </w:rPr>
      </w:pPr>
    </w:p>
    <w:p w:rsidR="00ED0B97" w:rsidRDefault="00ED0B97" w:rsidP="00ED0B97">
      <w:pPr>
        <w:spacing w:line="360" w:lineRule="auto"/>
        <w:ind w:left="567"/>
        <w:rPr>
          <w:sz w:val="28"/>
          <w:szCs w:val="28"/>
        </w:rPr>
      </w:pPr>
    </w:p>
    <w:p w:rsidR="00ED0B97" w:rsidRDefault="00ED0B97" w:rsidP="00ED0B97">
      <w:pPr>
        <w:spacing w:line="360" w:lineRule="auto"/>
        <w:ind w:left="567"/>
        <w:rPr>
          <w:sz w:val="28"/>
          <w:szCs w:val="28"/>
        </w:rPr>
      </w:pPr>
      <w:r>
        <w:rPr>
          <w:sz w:val="28"/>
          <w:szCs w:val="28"/>
        </w:rPr>
        <w:t>Внешний осмотр челюстно-лицевой области.</w:t>
      </w:r>
    </w:p>
    <w:p w:rsidR="00ED0B97" w:rsidRDefault="00ED0B97" w:rsidP="00ED0B97">
      <w:pPr>
        <w:spacing w:line="360" w:lineRule="auto"/>
        <w:ind w:left="567"/>
        <w:rPr>
          <w:sz w:val="28"/>
          <w:szCs w:val="28"/>
        </w:rPr>
      </w:pPr>
      <w:r>
        <w:rPr>
          <w:sz w:val="28"/>
          <w:szCs w:val="28"/>
        </w:rPr>
        <w:t>Конфигурация лица изменена за счет выраженного отека мягких тканей щечной области справа, кожа щечной области справа инфильтрирована, гиперемированна, ярко- красного цвета, кожные покровы чистые. Поднижнечелюстные лимфатические узлы справа увеличены, болезненны при пальпации. Красная кайма губ без патологических изменений, трещин, эрозий, изъязвлений нет.</w:t>
      </w:r>
    </w:p>
    <w:p w:rsidR="00B8771D" w:rsidRDefault="00B8771D" w:rsidP="00ED0B97">
      <w:pPr>
        <w:spacing w:line="360" w:lineRule="auto"/>
        <w:ind w:left="567"/>
        <w:rPr>
          <w:sz w:val="28"/>
          <w:szCs w:val="28"/>
        </w:rPr>
      </w:pPr>
    </w:p>
    <w:p w:rsidR="00B8771D" w:rsidRDefault="00B8771D" w:rsidP="00ED0B97">
      <w:pPr>
        <w:spacing w:line="360" w:lineRule="auto"/>
        <w:ind w:left="567"/>
        <w:rPr>
          <w:sz w:val="28"/>
          <w:szCs w:val="28"/>
        </w:rPr>
      </w:pPr>
      <w:r>
        <w:rPr>
          <w:sz w:val="28"/>
          <w:szCs w:val="28"/>
        </w:rPr>
        <w:t>Общий осмотр полости рта</w:t>
      </w:r>
    </w:p>
    <w:p w:rsidR="00D853B6" w:rsidRDefault="00D853B6" w:rsidP="00ED0B97">
      <w:pPr>
        <w:spacing w:line="360" w:lineRule="auto"/>
        <w:ind w:left="567"/>
        <w:rPr>
          <w:sz w:val="28"/>
          <w:szCs w:val="28"/>
        </w:rPr>
      </w:pPr>
      <w:r>
        <w:rPr>
          <w:sz w:val="28"/>
          <w:szCs w:val="28"/>
        </w:rPr>
        <w:t>Красная кайма губ: границы четкие, цвет ярко-розовый, губы достаточно увлажнены, трещины, язвы и шелушение отсутствует; глубина пред</w:t>
      </w:r>
      <w:r w:rsidR="00D026DA">
        <w:rPr>
          <w:sz w:val="28"/>
          <w:szCs w:val="28"/>
        </w:rPr>
        <w:t>дверия полости рта средняя 8-10</w:t>
      </w:r>
      <w:r>
        <w:rPr>
          <w:sz w:val="28"/>
          <w:szCs w:val="28"/>
        </w:rPr>
        <w:t xml:space="preserve">мм, слизистая оболочка в щечной </w:t>
      </w:r>
      <w:r w:rsidRPr="00D853B6">
        <w:rPr>
          <w:sz w:val="28"/>
          <w:szCs w:val="28"/>
        </w:rPr>
        <w:t xml:space="preserve"> </w:t>
      </w:r>
      <w:r>
        <w:rPr>
          <w:sz w:val="28"/>
          <w:szCs w:val="28"/>
        </w:rPr>
        <w:t>области справа гиперемирована, отечна, отпечатки зубов на линии их смыкания; слюнные железы и их выводные протоки без патологий, из которых выделяется прозрачное содержимое без примесей, выделяется в достаточном количестве; прикрепление</w:t>
      </w:r>
      <w:r w:rsidR="00D026DA">
        <w:rPr>
          <w:sz w:val="28"/>
          <w:szCs w:val="28"/>
        </w:rPr>
        <w:t xml:space="preserve"> уздечек губ среднее, на 1-5мм от вершины межзубного сосочка; цвет слизистой оболочки собственной полости рта бледно-розовый, увлажнена, патологических высыпаний нет; язык обычного размера, ярко-красного цвета, подвижен, без отечных явлений и налета; состояние дна полости рта не изменено, отделяемое из протоков подъязычных слюнных желез прозрачное без патологических примесей; твердое небо имеет куполообразную форму; на слизистой мягкого и твердого неба патологий не наблюдается.</w:t>
      </w:r>
    </w:p>
    <w:p w:rsidR="00D026DA" w:rsidRDefault="00D026DA" w:rsidP="00ED0B97">
      <w:pPr>
        <w:spacing w:line="360" w:lineRule="auto"/>
        <w:ind w:left="567"/>
        <w:rPr>
          <w:sz w:val="28"/>
          <w:szCs w:val="28"/>
        </w:rPr>
      </w:pPr>
    </w:p>
    <w:p w:rsidR="006153B1" w:rsidRDefault="006153B1" w:rsidP="00ED0B97">
      <w:pPr>
        <w:spacing w:line="360" w:lineRule="auto"/>
        <w:ind w:left="567"/>
        <w:rPr>
          <w:sz w:val="28"/>
          <w:szCs w:val="28"/>
        </w:rPr>
      </w:pPr>
    </w:p>
    <w:p w:rsidR="00D026DA" w:rsidRDefault="006153B1" w:rsidP="00ED0B97">
      <w:pPr>
        <w:spacing w:line="360" w:lineRule="auto"/>
        <w:ind w:left="567"/>
        <w:rPr>
          <w:sz w:val="28"/>
          <w:szCs w:val="28"/>
        </w:rPr>
      </w:pPr>
      <w:r>
        <w:rPr>
          <w:sz w:val="28"/>
          <w:szCs w:val="28"/>
        </w:rPr>
        <w:t>Осмотр зубных рядов</w:t>
      </w:r>
    </w:p>
    <w:p w:rsidR="00413546" w:rsidRDefault="006153B1" w:rsidP="00ED0B97">
      <w:pPr>
        <w:numPr>
          <w:ilvl w:val="0"/>
          <w:numId w:val="6"/>
        </w:numPr>
        <w:spacing w:line="360" w:lineRule="auto"/>
        <w:ind w:left="567"/>
        <w:rPr>
          <w:sz w:val="28"/>
          <w:szCs w:val="28"/>
        </w:rPr>
      </w:pPr>
      <w:r>
        <w:rPr>
          <w:sz w:val="28"/>
          <w:szCs w:val="28"/>
        </w:rPr>
        <w:t xml:space="preserve">Зубная дуга верхней челюсти параболической формы, нижней челюсти </w:t>
      </w:r>
      <w:r w:rsidR="003903AC">
        <w:rPr>
          <w:sz w:val="28"/>
          <w:szCs w:val="28"/>
        </w:rPr>
        <w:t>–</w:t>
      </w:r>
      <w:r>
        <w:rPr>
          <w:sz w:val="28"/>
          <w:szCs w:val="28"/>
        </w:rPr>
        <w:t xml:space="preserve"> </w:t>
      </w:r>
      <w:r w:rsidR="003903AC">
        <w:rPr>
          <w:sz w:val="28"/>
          <w:szCs w:val="28"/>
        </w:rPr>
        <w:t>эллипсовидной формы;</w:t>
      </w:r>
    </w:p>
    <w:p w:rsidR="00413546" w:rsidRDefault="003903AC" w:rsidP="00ED0B97">
      <w:pPr>
        <w:numPr>
          <w:ilvl w:val="0"/>
          <w:numId w:val="6"/>
        </w:numPr>
        <w:spacing w:line="360" w:lineRule="auto"/>
        <w:ind w:left="567"/>
        <w:rPr>
          <w:sz w:val="28"/>
          <w:szCs w:val="28"/>
        </w:rPr>
      </w:pPr>
      <w:r>
        <w:rPr>
          <w:sz w:val="28"/>
          <w:szCs w:val="28"/>
        </w:rPr>
        <w:t xml:space="preserve"> прикус ортогнатический; зубы белого цвета с желтоватым оттенком; </w:t>
      </w:r>
    </w:p>
    <w:p w:rsidR="00413546" w:rsidRDefault="00413546" w:rsidP="00ED0B97">
      <w:pPr>
        <w:numPr>
          <w:ilvl w:val="0"/>
          <w:numId w:val="6"/>
        </w:numPr>
        <w:spacing w:line="360" w:lineRule="auto"/>
        <w:ind w:left="567"/>
        <w:rPr>
          <w:sz w:val="28"/>
          <w:szCs w:val="28"/>
        </w:rPr>
      </w:pPr>
      <w:r>
        <w:rPr>
          <w:sz w:val="28"/>
          <w:szCs w:val="28"/>
        </w:rPr>
        <w:t>форма  зубов:</w:t>
      </w:r>
    </w:p>
    <w:p w:rsidR="00413546" w:rsidRDefault="00413546" w:rsidP="00ED0B97">
      <w:pPr>
        <w:spacing w:line="360" w:lineRule="auto"/>
        <w:ind w:left="567"/>
        <w:rPr>
          <w:sz w:val="28"/>
          <w:szCs w:val="28"/>
        </w:rPr>
      </w:pPr>
      <w:r>
        <w:rPr>
          <w:sz w:val="28"/>
          <w:szCs w:val="28"/>
        </w:rPr>
        <w:t>Верхняя челюсть</w:t>
      </w:r>
    </w:p>
    <w:p w:rsidR="00413546" w:rsidRDefault="00413546" w:rsidP="00ED0B97">
      <w:pPr>
        <w:spacing w:line="360" w:lineRule="auto"/>
        <w:ind w:left="567"/>
        <w:rPr>
          <w:sz w:val="28"/>
          <w:szCs w:val="28"/>
        </w:rPr>
      </w:pPr>
      <w:r>
        <w:rPr>
          <w:sz w:val="28"/>
          <w:szCs w:val="28"/>
        </w:rPr>
        <w:t xml:space="preserve">Центральные резцы имеют долотообразную форму. Вестибулярная и язычная поверхности </w:t>
      </w:r>
      <w:r w:rsidR="00A30852">
        <w:rPr>
          <w:sz w:val="28"/>
          <w:szCs w:val="28"/>
        </w:rPr>
        <w:t>сходясь,</w:t>
      </w:r>
      <w:r>
        <w:rPr>
          <w:sz w:val="28"/>
          <w:szCs w:val="28"/>
        </w:rPr>
        <w:t xml:space="preserve"> образуют режущий край. Вестибулярная поверхность слегка выпуклая, на ней расположены две слабо выраженные бороздки, идущие по направлению к режущему краю. Язычная поверхность вогнута и имеет треугольную форму. По краям коронки находятся слабо выраженные валики, сходясь у шейки зуба образуют бугорок.</w:t>
      </w:r>
    </w:p>
    <w:p w:rsidR="00413546" w:rsidRDefault="00413546" w:rsidP="00ED0B97">
      <w:pPr>
        <w:spacing w:line="360" w:lineRule="auto"/>
        <w:ind w:left="567"/>
        <w:rPr>
          <w:sz w:val="28"/>
          <w:szCs w:val="28"/>
        </w:rPr>
      </w:pPr>
      <w:r>
        <w:rPr>
          <w:sz w:val="28"/>
          <w:szCs w:val="28"/>
        </w:rPr>
        <w:t>Боковые резцы вестибулярная поверхность выпуклая</w:t>
      </w:r>
      <w:r w:rsidR="00007C3C">
        <w:rPr>
          <w:sz w:val="28"/>
          <w:szCs w:val="28"/>
        </w:rPr>
        <w:t>, язычная поверхность вогнута и имеет форму треугольника, который образует боковые валики.</w:t>
      </w:r>
    </w:p>
    <w:p w:rsidR="00007C3C" w:rsidRDefault="00007C3C" w:rsidP="00ED0B97">
      <w:pPr>
        <w:spacing w:line="360" w:lineRule="auto"/>
        <w:ind w:left="567"/>
        <w:rPr>
          <w:sz w:val="28"/>
          <w:szCs w:val="28"/>
        </w:rPr>
      </w:pPr>
      <w:r>
        <w:rPr>
          <w:sz w:val="28"/>
          <w:szCs w:val="28"/>
        </w:rPr>
        <w:t>Клыки имеют конусовидную форму. Режущий край образован двумя поверхностями, которые у места схождения образуют хорошо выраженный бугорок. Медиальная линия всегда короче латеральной. Вестибулярная поверхность выпуклая и слабо выраженным валиком делится на две фасетки меньшую</w:t>
      </w:r>
      <w:r w:rsidR="00A30852">
        <w:rPr>
          <w:sz w:val="28"/>
          <w:szCs w:val="28"/>
        </w:rPr>
        <w:t xml:space="preserve"> </w:t>
      </w:r>
      <w:r>
        <w:rPr>
          <w:sz w:val="28"/>
          <w:szCs w:val="28"/>
        </w:rPr>
        <w:t>-</w:t>
      </w:r>
      <w:r w:rsidR="00A30852">
        <w:rPr>
          <w:sz w:val="28"/>
          <w:szCs w:val="28"/>
        </w:rPr>
        <w:t xml:space="preserve"> </w:t>
      </w:r>
      <w:r>
        <w:rPr>
          <w:sz w:val="28"/>
          <w:szCs w:val="28"/>
        </w:rPr>
        <w:t>медиальную и большую</w:t>
      </w:r>
      <w:r w:rsidR="00A30852">
        <w:rPr>
          <w:sz w:val="28"/>
          <w:szCs w:val="28"/>
        </w:rPr>
        <w:t xml:space="preserve"> </w:t>
      </w:r>
      <w:r>
        <w:rPr>
          <w:sz w:val="28"/>
          <w:szCs w:val="28"/>
        </w:rPr>
        <w:t>-</w:t>
      </w:r>
      <w:r w:rsidR="00A30852">
        <w:rPr>
          <w:sz w:val="28"/>
          <w:szCs w:val="28"/>
        </w:rPr>
        <w:t xml:space="preserve"> латеральную</w:t>
      </w:r>
      <w:r>
        <w:rPr>
          <w:sz w:val="28"/>
          <w:szCs w:val="28"/>
        </w:rPr>
        <w:t>. Язычная поверхность выпуклая и так же разделена на две фасетки. Контактные поверхности имеют треугольную форму.</w:t>
      </w:r>
    </w:p>
    <w:p w:rsidR="00007C3C" w:rsidRDefault="00007C3C" w:rsidP="00ED0B97">
      <w:pPr>
        <w:spacing w:line="360" w:lineRule="auto"/>
        <w:ind w:left="567"/>
        <w:rPr>
          <w:sz w:val="28"/>
          <w:szCs w:val="28"/>
        </w:rPr>
      </w:pPr>
      <w:r>
        <w:rPr>
          <w:sz w:val="28"/>
          <w:szCs w:val="28"/>
        </w:rPr>
        <w:t xml:space="preserve">Первые </w:t>
      </w:r>
      <w:r w:rsidR="005135C6">
        <w:rPr>
          <w:sz w:val="28"/>
          <w:szCs w:val="28"/>
        </w:rPr>
        <w:t>пре</w:t>
      </w:r>
      <w:r>
        <w:rPr>
          <w:sz w:val="28"/>
          <w:szCs w:val="28"/>
        </w:rPr>
        <w:t>моляры имеют прямоугольную форму, язычная поверхность меньше щечной</w:t>
      </w:r>
      <w:r w:rsidR="005135C6">
        <w:rPr>
          <w:sz w:val="28"/>
          <w:szCs w:val="28"/>
        </w:rPr>
        <w:t>. Щечная поверхность более выпуклая, точнее задняя часть щечной поверхности и более покатая передняя. Щечная поверхность переходит в боковые поверхности, образуя закругленные углы. Боковая поверхность имеет форму прямоугольника, выпуклая. Жевательная поверхность образована двумя буграми, из которых щечный больше. Между буграми расположена фиссура.</w:t>
      </w:r>
    </w:p>
    <w:p w:rsidR="005135C6" w:rsidRDefault="005135C6" w:rsidP="00ED0B97">
      <w:pPr>
        <w:spacing w:line="360" w:lineRule="auto"/>
        <w:ind w:left="567"/>
        <w:rPr>
          <w:sz w:val="28"/>
          <w:szCs w:val="28"/>
        </w:rPr>
      </w:pPr>
      <w:r>
        <w:rPr>
          <w:sz w:val="28"/>
          <w:szCs w:val="28"/>
        </w:rPr>
        <w:t>Вторые премоляры имеют прямоугольную форму, но они меньшего размера. Вестибулярная поверхность выпуклая, имеет слабо выраженный продольный валик. Контактные поверхности выпуклые. На жевательной поверхности имеется два бугра одинаковой величины.</w:t>
      </w:r>
    </w:p>
    <w:p w:rsidR="005135C6" w:rsidRDefault="005135C6" w:rsidP="00ED0B97">
      <w:pPr>
        <w:spacing w:line="360" w:lineRule="auto"/>
        <w:ind w:left="567"/>
        <w:rPr>
          <w:sz w:val="28"/>
          <w:szCs w:val="28"/>
        </w:rPr>
      </w:pPr>
      <w:r>
        <w:rPr>
          <w:sz w:val="28"/>
          <w:szCs w:val="28"/>
        </w:rPr>
        <w:t>Первые моляры на жевательной поверхности имеет 4 бугра</w:t>
      </w:r>
      <w:r w:rsidR="00604CB9">
        <w:rPr>
          <w:sz w:val="28"/>
          <w:szCs w:val="28"/>
        </w:rPr>
        <w:t xml:space="preserve">, отделенные друг от друга бороздками. Одна из бороздок начинаясь на передней </w:t>
      </w:r>
      <w:r w:rsidR="00A30852">
        <w:rPr>
          <w:sz w:val="28"/>
          <w:szCs w:val="28"/>
        </w:rPr>
        <w:t>поверхность,</w:t>
      </w:r>
      <w:r w:rsidR="00604CB9">
        <w:rPr>
          <w:sz w:val="28"/>
          <w:szCs w:val="28"/>
        </w:rPr>
        <w:t xml:space="preserve"> пересекает жевательную и переходит на щечную поверхность, где идет до шейки зуба. Этой бороздкой отделяется переднещечный бугор. Вторая бороздка начинается на задней поверхности, переходит на жевательную и язычную поверхности, отделяя заднеязычный бугор. Третья бороздка расположена в середине жевательной поверхности, соединяет две первые и отделяет переднеязычный и заднеязычный бугры. Щечные бугры имеют коническую форму, язычные бугры более закруглены. Передние бугры больше задних. Щечная поверхность выпуклая, разделена бороздкой. Задняя поверхность более выпуклая, чем передняя, но по размерам она больше задней. </w:t>
      </w:r>
    </w:p>
    <w:p w:rsidR="00604CB9" w:rsidRDefault="00604CB9" w:rsidP="00ED0B97">
      <w:pPr>
        <w:spacing w:line="360" w:lineRule="auto"/>
        <w:ind w:left="567"/>
        <w:rPr>
          <w:sz w:val="28"/>
          <w:szCs w:val="28"/>
        </w:rPr>
      </w:pPr>
      <w:r>
        <w:rPr>
          <w:sz w:val="28"/>
          <w:szCs w:val="28"/>
        </w:rPr>
        <w:t>Вторые моляры форма зуба по строению схожа с формой первого моляра, но не имеет добавочный бугорок.</w:t>
      </w:r>
    </w:p>
    <w:p w:rsidR="00AB2773" w:rsidRDefault="00AB2773" w:rsidP="00ED0B97">
      <w:pPr>
        <w:spacing w:line="360" w:lineRule="auto"/>
        <w:ind w:left="567"/>
        <w:rPr>
          <w:sz w:val="28"/>
          <w:szCs w:val="28"/>
        </w:rPr>
      </w:pPr>
      <w:r>
        <w:rPr>
          <w:sz w:val="28"/>
          <w:szCs w:val="28"/>
        </w:rPr>
        <w:t>Третьи моляры форма зуба по строению схожа с первым моляром, имеет пять бугров.</w:t>
      </w:r>
    </w:p>
    <w:p w:rsidR="00AB2773" w:rsidRDefault="00AB2773" w:rsidP="00ED0B97">
      <w:pPr>
        <w:spacing w:line="360" w:lineRule="auto"/>
        <w:ind w:left="567"/>
        <w:rPr>
          <w:sz w:val="28"/>
          <w:szCs w:val="28"/>
        </w:rPr>
      </w:pPr>
      <w:r>
        <w:rPr>
          <w:sz w:val="28"/>
          <w:szCs w:val="28"/>
        </w:rPr>
        <w:t>Нижняя челюсть</w:t>
      </w:r>
    </w:p>
    <w:p w:rsidR="00AB2773" w:rsidRDefault="00AB2773" w:rsidP="00ED0B97">
      <w:pPr>
        <w:spacing w:line="360" w:lineRule="auto"/>
        <w:ind w:left="567"/>
        <w:rPr>
          <w:sz w:val="28"/>
          <w:szCs w:val="28"/>
        </w:rPr>
      </w:pPr>
      <w:r>
        <w:rPr>
          <w:sz w:val="28"/>
          <w:szCs w:val="28"/>
        </w:rPr>
        <w:t>Центральные и боковые резцы коронки их вытянуты в вертикальном направлении, вестибулярная поверхность слабо выпуклая, язычная вогнута в вертикальном направлении. Боковые валики выражены слабо. Коронки центральных резцов уже боковых. Боковые поверхности у них отвесны, тогда как у боковых латеральная поверхность от режущего края к шейке направлена с наклоном так</w:t>
      </w:r>
      <w:r w:rsidR="00A30852">
        <w:rPr>
          <w:sz w:val="28"/>
          <w:szCs w:val="28"/>
        </w:rPr>
        <w:t>,</w:t>
      </w:r>
      <w:r>
        <w:rPr>
          <w:sz w:val="28"/>
          <w:szCs w:val="28"/>
        </w:rPr>
        <w:t xml:space="preserve"> что у режущего края коронка шире, чем у шейки.</w:t>
      </w:r>
    </w:p>
    <w:p w:rsidR="00AB2773" w:rsidRDefault="00AB2773" w:rsidP="00ED0B97">
      <w:pPr>
        <w:spacing w:line="360" w:lineRule="auto"/>
        <w:ind w:left="567"/>
        <w:rPr>
          <w:sz w:val="28"/>
          <w:szCs w:val="28"/>
        </w:rPr>
      </w:pPr>
      <w:r>
        <w:rPr>
          <w:sz w:val="28"/>
          <w:szCs w:val="28"/>
        </w:rPr>
        <w:t xml:space="preserve">Клыки они меньше по сравнению с верхними, но по форме отличаются мало. Вестибулярная поверхность выпуклая, валик слабо выражен. Язычная поверхность немного вогнута, язычный бугорок хорошо выражен. Высота коронки вестибулярной и латеральной </w:t>
      </w:r>
      <w:r w:rsidR="00B32BEC">
        <w:rPr>
          <w:sz w:val="28"/>
          <w:szCs w:val="28"/>
        </w:rPr>
        <w:t>поверхности несколько превышает высоту язычной и медиальной поверхностей.</w:t>
      </w:r>
    </w:p>
    <w:p w:rsidR="00B32BEC" w:rsidRDefault="00B32BEC" w:rsidP="00ED0B97">
      <w:pPr>
        <w:spacing w:line="360" w:lineRule="auto"/>
        <w:ind w:left="567"/>
        <w:rPr>
          <w:sz w:val="28"/>
          <w:szCs w:val="28"/>
        </w:rPr>
      </w:pPr>
      <w:r>
        <w:rPr>
          <w:sz w:val="28"/>
          <w:szCs w:val="28"/>
        </w:rPr>
        <w:t>Первые премоляры по размеру меньше, чем премоляры верхней челюсти. Имеют округлую форму коронки. На жевательной поверхности имеет два бугра, из которых щечный больше язычного. Бугры разделяет небольшая бороздка, которая расположена ближе к язычному бугру. Бугры у передней и задней поверхнос</w:t>
      </w:r>
      <w:r w:rsidR="00F14EF5">
        <w:rPr>
          <w:sz w:val="28"/>
          <w:szCs w:val="28"/>
        </w:rPr>
        <w:t>т</w:t>
      </w:r>
      <w:r>
        <w:rPr>
          <w:sz w:val="28"/>
          <w:szCs w:val="28"/>
        </w:rPr>
        <w:t xml:space="preserve">и соединяются эмалевыми валиками и по бокам от него образуются две ямки. Щечная поверхность выпуклая, контактные поверхности также выпуклы и постепенно переходят в язычную поверхность. </w:t>
      </w:r>
    </w:p>
    <w:p w:rsidR="00B32BEC" w:rsidRDefault="00B32BEC" w:rsidP="00ED0B97">
      <w:pPr>
        <w:spacing w:line="360" w:lineRule="auto"/>
        <w:ind w:left="567"/>
        <w:rPr>
          <w:sz w:val="28"/>
          <w:szCs w:val="28"/>
        </w:rPr>
      </w:pPr>
      <w:r>
        <w:rPr>
          <w:sz w:val="28"/>
          <w:szCs w:val="28"/>
        </w:rPr>
        <w:t xml:space="preserve">Вторые премоляры по размерам превышают первый. Жевательная поверхность состоит из двух одинаково хорошо развитых бугров; по краям между ними имеются эмалевые валики. Между буграми лежит глубокая борозда, от нее отходит дополнительная бороздка, которая делит язычный бугор на два, превращая зуб в трехбугорковый. </w:t>
      </w:r>
      <w:r w:rsidR="00F14EF5">
        <w:rPr>
          <w:sz w:val="28"/>
          <w:szCs w:val="28"/>
        </w:rPr>
        <w:t xml:space="preserve"> Щечная поверхность не отличается от щечной поверхности первого премоляра, контактные поверхности большего размера, выпуклы и постепенно переходят в язычную поверхность. </w:t>
      </w:r>
    </w:p>
    <w:p w:rsidR="00F14EF5" w:rsidRDefault="00F14EF5" w:rsidP="00ED0B97">
      <w:pPr>
        <w:spacing w:line="360" w:lineRule="auto"/>
        <w:ind w:left="567"/>
        <w:rPr>
          <w:sz w:val="28"/>
          <w:szCs w:val="28"/>
        </w:rPr>
      </w:pPr>
      <w:r>
        <w:rPr>
          <w:sz w:val="28"/>
          <w:szCs w:val="28"/>
        </w:rPr>
        <w:t xml:space="preserve">Первые моляры являются самыми большими из группы моляров нижней челюсти. На жевательной поверхности имеются две бороздки – продольная, расположенная только на границах жевательной поверхности, и поперечная, которая начинается на щечной поверхности </w:t>
      </w:r>
      <w:r w:rsidR="00A30852">
        <w:rPr>
          <w:sz w:val="28"/>
          <w:szCs w:val="28"/>
        </w:rPr>
        <w:t>и,</w:t>
      </w:r>
      <w:r>
        <w:rPr>
          <w:sz w:val="28"/>
          <w:szCs w:val="28"/>
        </w:rPr>
        <w:t xml:space="preserve"> пересекая жевательную переходит на язычную. В заднещечном участке жевательной поверхности имеется дополнительная бороздка, отходящая от поперечной. Такое расположение бороздок образует на жевательной поверхности 5 бугров: 3 щечных и 2 язычных. Щечная поверхность выпуклая. Контактные поверхности – задняя поверхность </w:t>
      </w:r>
      <w:r w:rsidR="00A30852">
        <w:rPr>
          <w:sz w:val="28"/>
          <w:szCs w:val="28"/>
        </w:rPr>
        <w:t>коронки</w:t>
      </w:r>
      <w:r w:rsidR="00C9674B">
        <w:rPr>
          <w:sz w:val="28"/>
          <w:szCs w:val="28"/>
        </w:rPr>
        <w:t xml:space="preserve"> меньшей величины и более выпуклая, чем передняя. Коронка зуба наклонена в полость рта.</w:t>
      </w:r>
    </w:p>
    <w:p w:rsidR="00C9674B" w:rsidRDefault="00C9674B" w:rsidP="00ED0B97">
      <w:pPr>
        <w:spacing w:line="360" w:lineRule="auto"/>
        <w:ind w:left="567"/>
        <w:rPr>
          <w:sz w:val="28"/>
          <w:szCs w:val="28"/>
        </w:rPr>
      </w:pPr>
      <w:r>
        <w:rPr>
          <w:sz w:val="28"/>
          <w:szCs w:val="28"/>
        </w:rPr>
        <w:t xml:space="preserve"> Вторые моляры меньше первого, но имеют такую же форму. Отличием является наличие на жевательной поверхности 4 одинаковых по величине бугров, образованных пересечением двух борозд.</w:t>
      </w:r>
    </w:p>
    <w:p w:rsidR="00C9674B" w:rsidRPr="00604CB9" w:rsidRDefault="00C9674B" w:rsidP="00ED0B97">
      <w:pPr>
        <w:spacing w:line="360" w:lineRule="auto"/>
        <w:ind w:left="567"/>
        <w:rPr>
          <w:sz w:val="28"/>
          <w:szCs w:val="28"/>
        </w:rPr>
      </w:pPr>
      <w:r>
        <w:rPr>
          <w:sz w:val="28"/>
          <w:szCs w:val="28"/>
        </w:rPr>
        <w:t>Третьи моляры по форме похожи на первый и второй моляры. Щечная поверхность более выпуклая, чем язычная. Жевательная поверхность состоит из 4 бугров.</w:t>
      </w:r>
    </w:p>
    <w:p w:rsidR="006153B1" w:rsidRDefault="003903AC" w:rsidP="00ED0B97">
      <w:pPr>
        <w:numPr>
          <w:ilvl w:val="0"/>
          <w:numId w:val="6"/>
        </w:numPr>
        <w:spacing w:line="360" w:lineRule="auto"/>
        <w:ind w:left="567"/>
        <w:rPr>
          <w:sz w:val="28"/>
          <w:szCs w:val="28"/>
        </w:rPr>
      </w:pPr>
      <w:r>
        <w:rPr>
          <w:sz w:val="28"/>
          <w:szCs w:val="28"/>
        </w:rPr>
        <w:t>слизистая оболочка десны бледно-розового цвета, плотно прикреплена к альвеолярному отростку верхней челюсти, к альвеолярной части нижней челюсти, межзубные десневые сосочки треугольной формы; глубина зубодесневых карманов 1-1,5мм, отделяемого из них не наблюдается; зубы не подвижны; имеется мягкий зубной налет в области шеек жевательных групп зубов, который легко удаляется зондом;</w:t>
      </w:r>
    </w:p>
    <w:p w:rsidR="003903AC" w:rsidRDefault="003903AC" w:rsidP="00ED0B97">
      <w:pPr>
        <w:spacing w:line="360" w:lineRule="auto"/>
        <w:ind w:left="567"/>
        <w:rPr>
          <w:sz w:val="28"/>
          <w:szCs w:val="28"/>
        </w:rPr>
      </w:pPr>
    </w:p>
    <w:p w:rsidR="003903AC" w:rsidRDefault="003903AC" w:rsidP="00ED0B97">
      <w:pPr>
        <w:spacing w:line="360" w:lineRule="auto"/>
        <w:ind w:left="567"/>
        <w:rPr>
          <w:sz w:val="28"/>
          <w:szCs w:val="28"/>
        </w:rPr>
      </w:pPr>
      <w:r>
        <w:rPr>
          <w:sz w:val="28"/>
          <w:szCs w:val="28"/>
        </w:rPr>
        <w:t>Гигиенический индекс Федорова-Володкиной:</w:t>
      </w:r>
    </w:p>
    <w:p w:rsidR="003903AC" w:rsidRDefault="003903AC" w:rsidP="00ED0B97">
      <w:pPr>
        <w:spacing w:line="360" w:lineRule="auto"/>
        <w:ind w:left="567"/>
        <w:rPr>
          <w:sz w:val="28"/>
          <w:szCs w:val="28"/>
        </w:rPr>
      </w:pPr>
      <w:r>
        <w:rPr>
          <w:sz w:val="28"/>
          <w:szCs w:val="28"/>
        </w:rPr>
        <w:t xml:space="preserve">Индекс рекомендуется применять для определения гигиенического состояния </w:t>
      </w:r>
      <w:r w:rsidR="00F1465D">
        <w:rPr>
          <w:sz w:val="28"/>
          <w:szCs w:val="28"/>
        </w:rPr>
        <w:t xml:space="preserve"> полости рта. При этом обследовали губную поверхность шейки нижних зубов 3</w:t>
      </w:r>
      <w:r w:rsidR="00ED0B97">
        <w:rPr>
          <w:sz w:val="28"/>
          <w:szCs w:val="28"/>
        </w:rPr>
        <w:t>4</w:t>
      </w:r>
      <w:r w:rsidR="00F1465D">
        <w:rPr>
          <w:sz w:val="28"/>
          <w:szCs w:val="28"/>
        </w:rPr>
        <w:t>2</w:t>
      </w:r>
      <w:r w:rsidR="00ED0B97">
        <w:rPr>
          <w:sz w:val="28"/>
          <w:szCs w:val="28"/>
        </w:rPr>
        <w:t>4</w:t>
      </w:r>
      <w:r w:rsidR="00F1465D">
        <w:rPr>
          <w:sz w:val="28"/>
          <w:szCs w:val="28"/>
        </w:rPr>
        <w:t>1</w:t>
      </w:r>
      <w:r w:rsidR="00ED0B97">
        <w:rPr>
          <w:sz w:val="28"/>
          <w:szCs w:val="28"/>
        </w:rPr>
        <w:t>43</w:t>
      </w:r>
      <w:r w:rsidR="00F1465D">
        <w:rPr>
          <w:sz w:val="28"/>
          <w:szCs w:val="28"/>
        </w:rPr>
        <w:t>1</w:t>
      </w:r>
      <w:r w:rsidR="00ED0B97">
        <w:rPr>
          <w:sz w:val="28"/>
          <w:szCs w:val="28"/>
        </w:rPr>
        <w:t>3</w:t>
      </w:r>
      <w:r w:rsidR="00F1465D">
        <w:rPr>
          <w:sz w:val="28"/>
          <w:szCs w:val="28"/>
        </w:rPr>
        <w:t>2</w:t>
      </w:r>
      <w:r w:rsidR="00ED0B97">
        <w:rPr>
          <w:sz w:val="28"/>
          <w:szCs w:val="28"/>
        </w:rPr>
        <w:t>3</w:t>
      </w:r>
      <w:r w:rsidR="00F1465D">
        <w:rPr>
          <w:sz w:val="28"/>
          <w:szCs w:val="28"/>
        </w:rPr>
        <w:t>3, раствором Шиллера-Писарева.</w:t>
      </w:r>
    </w:p>
    <w:p w:rsidR="00F1465D" w:rsidRDefault="00F1465D" w:rsidP="00ED0B97">
      <w:pPr>
        <w:spacing w:line="360" w:lineRule="auto"/>
        <w:ind w:left="567"/>
        <w:jc w:val="center"/>
        <w:rPr>
          <w:sz w:val="28"/>
          <w:szCs w:val="28"/>
        </w:rPr>
      </w:pPr>
      <w:r>
        <w:rPr>
          <w:sz w:val="28"/>
          <w:szCs w:val="28"/>
        </w:rPr>
        <w:t>Количественная оценка:</w:t>
      </w:r>
    </w:p>
    <w:p w:rsidR="00F1465D" w:rsidRDefault="00F1465D" w:rsidP="00ED0B97">
      <w:pPr>
        <w:spacing w:line="360" w:lineRule="auto"/>
        <w:ind w:left="567"/>
        <w:rPr>
          <w:sz w:val="28"/>
          <w:szCs w:val="28"/>
        </w:rPr>
      </w:pPr>
      <w:r>
        <w:rPr>
          <w:sz w:val="28"/>
          <w:szCs w:val="28"/>
        </w:rPr>
        <w:t>1- зубной налет не выявлен;</w:t>
      </w:r>
    </w:p>
    <w:p w:rsidR="00F1465D" w:rsidRPr="00D853B6" w:rsidRDefault="00F1465D" w:rsidP="00ED0B97">
      <w:pPr>
        <w:spacing w:line="360" w:lineRule="auto"/>
        <w:ind w:left="567"/>
        <w:rPr>
          <w:sz w:val="28"/>
          <w:szCs w:val="28"/>
        </w:rPr>
      </w:pPr>
      <w:r>
        <w:rPr>
          <w:sz w:val="28"/>
          <w:szCs w:val="28"/>
        </w:rPr>
        <w:t>2- окрашивание ¼ поверхности коронки зуба;</w:t>
      </w:r>
    </w:p>
    <w:p w:rsidR="00FC4A2C" w:rsidRPr="00585DCB" w:rsidRDefault="00F1465D" w:rsidP="00ED0B97">
      <w:pPr>
        <w:spacing w:line="360" w:lineRule="auto"/>
        <w:ind w:left="567"/>
        <w:rPr>
          <w:sz w:val="28"/>
          <w:szCs w:val="28"/>
        </w:rPr>
      </w:pPr>
      <w:r>
        <w:rPr>
          <w:sz w:val="28"/>
          <w:szCs w:val="28"/>
        </w:rPr>
        <w:t>3- окрашивание ½ поверхности коронки зуба;</w:t>
      </w:r>
    </w:p>
    <w:p w:rsidR="00376ACF" w:rsidRDefault="00F1465D" w:rsidP="00ED0B97">
      <w:pPr>
        <w:spacing w:line="360" w:lineRule="auto"/>
        <w:ind w:left="567"/>
        <w:rPr>
          <w:sz w:val="28"/>
          <w:szCs w:val="28"/>
        </w:rPr>
      </w:pPr>
      <w:r>
        <w:rPr>
          <w:sz w:val="28"/>
          <w:szCs w:val="28"/>
        </w:rPr>
        <w:t>4- окрашивание ¾ поверхности коронки зуба;</w:t>
      </w:r>
      <w:r w:rsidR="00376ACF">
        <w:rPr>
          <w:sz w:val="28"/>
          <w:szCs w:val="28"/>
        </w:rPr>
        <w:t xml:space="preserve">        </w:t>
      </w:r>
    </w:p>
    <w:p w:rsidR="00376ACF" w:rsidRDefault="00F1465D" w:rsidP="00ED0B97">
      <w:pPr>
        <w:spacing w:line="360" w:lineRule="auto"/>
        <w:ind w:left="567"/>
        <w:rPr>
          <w:sz w:val="28"/>
          <w:szCs w:val="28"/>
        </w:rPr>
      </w:pPr>
      <w:r>
        <w:rPr>
          <w:sz w:val="28"/>
          <w:szCs w:val="28"/>
        </w:rPr>
        <w:t>5- окрашивание всей поверхности коронки зуба.</w:t>
      </w:r>
    </w:p>
    <w:p w:rsidR="00FC3CBB" w:rsidRDefault="00FC3CBB" w:rsidP="00ED0B97">
      <w:pPr>
        <w:spacing w:line="360" w:lineRule="auto"/>
        <w:ind w:left="567"/>
        <w:rPr>
          <w:sz w:val="28"/>
          <w:szCs w:val="28"/>
        </w:rPr>
      </w:pPr>
    </w:p>
    <w:p w:rsidR="0041050A" w:rsidRDefault="00F1465D" w:rsidP="00ED0B97">
      <w:pPr>
        <w:spacing w:line="360" w:lineRule="auto"/>
        <w:ind w:left="567"/>
        <w:jc w:val="center"/>
        <w:rPr>
          <w:sz w:val="28"/>
          <w:szCs w:val="28"/>
        </w:rPr>
      </w:pPr>
      <w:r>
        <w:rPr>
          <w:sz w:val="28"/>
          <w:szCs w:val="28"/>
        </w:rPr>
        <w:t>Качественная оценка:</w:t>
      </w:r>
    </w:p>
    <w:p w:rsidR="00F1465D" w:rsidRDefault="00F1465D" w:rsidP="00ED0B97">
      <w:pPr>
        <w:spacing w:line="360" w:lineRule="auto"/>
        <w:ind w:left="567"/>
        <w:rPr>
          <w:sz w:val="28"/>
          <w:szCs w:val="28"/>
        </w:rPr>
      </w:pPr>
      <w:r>
        <w:rPr>
          <w:sz w:val="28"/>
          <w:szCs w:val="28"/>
        </w:rPr>
        <w:t>1 балл – отсутствует окрашивание;</w:t>
      </w:r>
    </w:p>
    <w:p w:rsidR="0041050A" w:rsidRDefault="00F1465D" w:rsidP="00ED0B97">
      <w:pPr>
        <w:spacing w:line="360" w:lineRule="auto"/>
        <w:ind w:left="567"/>
        <w:rPr>
          <w:sz w:val="28"/>
          <w:szCs w:val="28"/>
        </w:rPr>
      </w:pPr>
      <w:r>
        <w:rPr>
          <w:sz w:val="28"/>
          <w:szCs w:val="28"/>
        </w:rPr>
        <w:t>2 балла – слабое окрашивание</w:t>
      </w:r>
      <w:r w:rsidR="00FC3CBB">
        <w:rPr>
          <w:sz w:val="28"/>
          <w:szCs w:val="28"/>
        </w:rPr>
        <w:t>;</w:t>
      </w:r>
    </w:p>
    <w:p w:rsidR="0041050A" w:rsidRDefault="00FC3CBB" w:rsidP="00ED0B97">
      <w:pPr>
        <w:spacing w:line="360" w:lineRule="auto"/>
        <w:ind w:left="567"/>
        <w:rPr>
          <w:sz w:val="28"/>
          <w:szCs w:val="28"/>
        </w:rPr>
      </w:pPr>
      <w:r>
        <w:rPr>
          <w:sz w:val="28"/>
          <w:szCs w:val="28"/>
        </w:rPr>
        <w:t>3 балла – интенсивное окрашивание.</w:t>
      </w:r>
    </w:p>
    <w:p w:rsidR="00FC3CBB" w:rsidRDefault="00FC3CBB" w:rsidP="00ED0B97">
      <w:pPr>
        <w:spacing w:line="360" w:lineRule="auto"/>
        <w:ind w:left="567"/>
        <w:rPr>
          <w:sz w:val="28"/>
          <w:szCs w:val="28"/>
        </w:rPr>
      </w:pPr>
      <w:r>
        <w:rPr>
          <w:sz w:val="28"/>
          <w:szCs w:val="28"/>
        </w:rPr>
        <w:t>ИГ= сумма баллов/индекс 6 обследованных зубов</w:t>
      </w:r>
    </w:p>
    <w:p w:rsidR="00FC3CBB" w:rsidRDefault="00FC3CBB" w:rsidP="00ED0B97">
      <w:pPr>
        <w:spacing w:line="360" w:lineRule="auto"/>
        <w:ind w:left="567"/>
        <w:rPr>
          <w:sz w:val="28"/>
          <w:szCs w:val="28"/>
        </w:rPr>
      </w:pPr>
      <w:r>
        <w:rPr>
          <w:sz w:val="28"/>
          <w:szCs w:val="28"/>
        </w:rPr>
        <w:t>ИГ= 2+1+1+1+1+2/6=1,3</w:t>
      </w:r>
    </w:p>
    <w:p w:rsidR="00FC3CBB" w:rsidRDefault="00FC3CBB" w:rsidP="00ED0B97">
      <w:pPr>
        <w:spacing w:line="360" w:lineRule="auto"/>
        <w:ind w:left="567"/>
        <w:rPr>
          <w:sz w:val="28"/>
          <w:szCs w:val="28"/>
        </w:rPr>
      </w:pPr>
    </w:p>
    <w:p w:rsidR="00FC3CBB" w:rsidRDefault="00FC3CBB" w:rsidP="00ED0B97">
      <w:pPr>
        <w:spacing w:line="360" w:lineRule="auto"/>
        <w:ind w:left="567"/>
        <w:jc w:val="center"/>
        <w:rPr>
          <w:sz w:val="28"/>
          <w:szCs w:val="28"/>
        </w:rPr>
      </w:pPr>
      <w:r>
        <w:rPr>
          <w:sz w:val="28"/>
          <w:szCs w:val="28"/>
        </w:rPr>
        <w:t>Оценочные критерии:</w:t>
      </w:r>
    </w:p>
    <w:p w:rsidR="00FC3CBB" w:rsidRDefault="00FC3CBB" w:rsidP="00ED0B97">
      <w:pPr>
        <w:spacing w:line="360" w:lineRule="auto"/>
        <w:ind w:left="567"/>
        <w:rPr>
          <w:sz w:val="28"/>
          <w:szCs w:val="28"/>
        </w:rPr>
      </w:pPr>
      <w:r>
        <w:rPr>
          <w:sz w:val="28"/>
          <w:szCs w:val="28"/>
        </w:rPr>
        <w:t>1,1 – 1,5 хороший;</w:t>
      </w:r>
    </w:p>
    <w:p w:rsidR="00FC3CBB" w:rsidRDefault="00FC3CBB" w:rsidP="00ED0B97">
      <w:pPr>
        <w:spacing w:line="360" w:lineRule="auto"/>
        <w:ind w:left="567"/>
        <w:rPr>
          <w:sz w:val="28"/>
          <w:szCs w:val="28"/>
        </w:rPr>
      </w:pPr>
      <w:r>
        <w:rPr>
          <w:sz w:val="28"/>
          <w:szCs w:val="28"/>
        </w:rPr>
        <w:t>1,6 – 2,0 удовлетворительный;</w:t>
      </w:r>
    </w:p>
    <w:p w:rsidR="00FC3CBB" w:rsidRDefault="00FC3CBB" w:rsidP="00ED0B97">
      <w:pPr>
        <w:spacing w:line="360" w:lineRule="auto"/>
        <w:ind w:left="567"/>
        <w:rPr>
          <w:sz w:val="28"/>
          <w:szCs w:val="28"/>
        </w:rPr>
      </w:pPr>
      <w:r>
        <w:rPr>
          <w:sz w:val="28"/>
          <w:szCs w:val="28"/>
        </w:rPr>
        <w:t>2,1 – 2,5 неудовлетворительный;</w:t>
      </w:r>
    </w:p>
    <w:p w:rsidR="00FC3CBB" w:rsidRDefault="00FC3CBB" w:rsidP="00ED0B97">
      <w:pPr>
        <w:spacing w:line="360" w:lineRule="auto"/>
        <w:ind w:left="567"/>
        <w:rPr>
          <w:sz w:val="28"/>
          <w:szCs w:val="28"/>
        </w:rPr>
      </w:pPr>
      <w:r>
        <w:rPr>
          <w:sz w:val="28"/>
          <w:szCs w:val="28"/>
        </w:rPr>
        <w:t>2,6 – 3,4 плохой;</w:t>
      </w:r>
    </w:p>
    <w:p w:rsidR="00FC3CBB" w:rsidRDefault="00FC3CBB" w:rsidP="00ED0B97">
      <w:pPr>
        <w:spacing w:line="360" w:lineRule="auto"/>
        <w:ind w:left="567"/>
        <w:rPr>
          <w:sz w:val="28"/>
          <w:szCs w:val="28"/>
        </w:rPr>
      </w:pPr>
      <w:r>
        <w:rPr>
          <w:sz w:val="28"/>
          <w:szCs w:val="28"/>
        </w:rPr>
        <w:t>3,5 – 5,0 очень плохой.</w:t>
      </w:r>
    </w:p>
    <w:p w:rsidR="00FC3CBB" w:rsidRDefault="00FC3CBB" w:rsidP="00ED0B97">
      <w:pPr>
        <w:spacing w:line="360" w:lineRule="auto"/>
        <w:ind w:left="567"/>
        <w:rPr>
          <w:sz w:val="28"/>
          <w:szCs w:val="28"/>
        </w:rPr>
      </w:pPr>
      <w:r>
        <w:rPr>
          <w:sz w:val="28"/>
          <w:szCs w:val="28"/>
        </w:rPr>
        <w:t>Гигиенический индекс хороший. Пациенту рекомендуется чистить зубы 2 раза в день зубной пастой «</w:t>
      </w:r>
      <w:r w:rsidR="00A30852">
        <w:rPr>
          <w:sz w:val="28"/>
          <w:szCs w:val="28"/>
          <w:lang w:val="en-US"/>
        </w:rPr>
        <w:t>Colgate</w:t>
      </w:r>
      <w:r>
        <w:rPr>
          <w:sz w:val="28"/>
          <w:szCs w:val="28"/>
        </w:rPr>
        <w:t>», пользоваться зубной нитью, полоскать полость рта зубными эликсирами «Идеал», «Ксидент». Полоскать полость рта водой после приема пищи.</w:t>
      </w:r>
    </w:p>
    <w:p w:rsidR="00ED0B97" w:rsidRDefault="00ED0B97" w:rsidP="00ED0B97">
      <w:pPr>
        <w:spacing w:line="360" w:lineRule="auto"/>
        <w:ind w:left="567"/>
        <w:rPr>
          <w:sz w:val="28"/>
          <w:szCs w:val="28"/>
        </w:rPr>
      </w:pPr>
    </w:p>
    <w:p w:rsidR="00FC3CBB" w:rsidRDefault="00FC3CBB" w:rsidP="00ED0B97">
      <w:pPr>
        <w:spacing w:line="360" w:lineRule="auto"/>
        <w:ind w:left="567"/>
        <w:jc w:val="center"/>
        <w:rPr>
          <w:sz w:val="28"/>
          <w:szCs w:val="28"/>
        </w:rPr>
      </w:pPr>
      <w:r>
        <w:rPr>
          <w:sz w:val="28"/>
          <w:szCs w:val="28"/>
        </w:rPr>
        <w:t>Зубная формула:</w:t>
      </w:r>
    </w:p>
    <w:p w:rsidR="00FC3CBB" w:rsidRDefault="00FC3CBB" w:rsidP="00ED0B97">
      <w:pPr>
        <w:spacing w:line="360" w:lineRule="auto"/>
        <w:ind w:left="567"/>
        <w:rPr>
          <w:sz w:val="28"/>
          <w:szCs w:val="28"/>
        </w:rPr>
      </w:pPr>
    </w:p>
    <w:p w:rsidR="00FC3CBB" w:rsidRPr="00B174E3" w:rsidRDefault="00B174E3" w:rsidP="00ED0B97">
      <w:pPr>
        <w:spacing w:line="360" w:lineRule="auto"/>
        <w:ind w:left="567"/>
        <w:rPr>
          <w:sz w:val="28"/>
          <w:szCs w:val="28"/>
        </w:rPr>
      </w:pPr>
      <w:r>
        <w:rPr>
          <w:sz w:val="28"/>
          <w:szCs w:val="28"/>
        </w:rPr>
        <w:t xml:space="preserve">         П  </w:t>
      </w:r>
      <w:r w:rsidR="000F02C9">
        <w:rPr>
          <w:sz w:val="28"/>
          <w:szCs w:val="28"/>
          <w:lang w:val="en-US"/>
        </w:rPr>
        <w:t>Pt</w:t>
      </w:r>
      <w:r>
        <w:rPr>
          <w:sz w:val="28"/>
          <w:szCs w:val="28"/>
        </w:rPr>
        <w:t xml:space="preserve">    </w:t>
      </w:r>
      <w:r w:rsidRPr="00A62E4E">
        <w:rPr>
          <w:sz w:val="28"/>
          <w:szCs w:val="28"/>
        </w:rPr>
        <w:t xml:space="preserve">                           </w:t>
      </w:r>
      <w:r w:rsidR="000F02C9">
        <w:rPr>
          <w:sz w:val="28"/>
          <w:szCs w:val="28"/>
        </w:rPr>
        <w:t xml:space="preserve">   </w:t>
      </w:r>
      <w:r w:rsidRPr="00A62E4E">
        <w:rPr>
          <w:sz w:val="28"/>
          <w:szCs w:val="28"/>
        </w:rPr>
        <w:t xml:space="preserve"> </w:t>
      </w:r>
      <w:r>
        <w:rPr>
          <w:sz w:val="28"/>
          <w:szCs w:val="28"/>
        </w:rPr>
        <w:t>П</w:t>
      </w:r>
    </w:p>
    <w:p w:rsidR="00FC3CBB" w:rsidRDefault="00FC3CBB" w:rsidP="00ED0B97">
      <w:pPr>
        <w:spacing w:line="360" w:lineRule="auto"/>
        <w:ind w:left="567"/>
        <w:rPr>
          <w:sz w:val="28"/>
          <w:szCs w:val="28"/>
        </w:rPr>
      </w:pPr>
      <w:r>
        <w:rPr>
          <w:sz w:val="28"/>
          <w:szCs w:val="28"/>
        </w:rPr>
        <w:t>1817161514131211</w:t>
      </w:r>
      <w:r w:rsidR="00B174E3">
        <w:rPr>
          <w:sz w:val="28"/>
          <w:szCs w:val="28"/>
        </w:rPr>
        <w:t>2122232425262728</w:t>
      </w:r>
    </w:p>
    <w:p w:rsidR="00B174E3" w:rsidRDefault="00B174E3" w:rsidP="00ED0B97">
      <w:pPr>
        <w:spacing w:line="360" w:lineRule="auto"/>
        <w:ind w:left="567"/>
        <w:rPr>
          <w:sz w:val="28"/>
          <w:szCs w:val="28"/>
        </w:rPr>
      </w:pPr>
      <w:r>
        <w:rPr>
          <w:sz w:val="28"/>
          <w:szCs w:val="28"/>
        </w:rPr>
        <w:t>48474645444342413132333435363738</w:t>
      </w:r>
    </w:p>
    <w:p w:rsidR="0041050A" w:rsidRDefault="00ED0B97" w:rsidP="00ED0B97">
      <w:pPr>
        <w:spacing w:line="360" w:lineRule="auto"/>
        <w:ind w:left="567"/>
        <w:rPr>
          <w:sz w:val="28"/>
          <w:szCs w:val="28"/>
        </w:rPr>
      </w:pPr>
      <w:r>
        <w:rPr>
          <w:sz w:val="28"/>
          <w:szCs w:val="28"/>
        </w:rPr>
        <w:t xml:space="preserve">         О</w:t>
      </w:r>
      <w:r w:rsidR="00B174E3">
        <w:rPr>
          <w:sz w:val="28"/>
          <w:szCs w:val="28"/>
        </w:rPr>
        <w:t xml:space="preserve">          С                            С</w:t>
      </w:r>
    </w:p>
    <w:p w:rsidR="00ED0B97" w:rsidRDefault="00ED0B97" w:rsidP="00ED0B97">
      <w:pPr>
        <w:spacing w:line="360" w:lineRule="auto"/>
        <w:ind w:left="567"/>
        <w:rPr>
          <w:sz w:val="28"/>
          <w:szCs w:val="28"/>
        </w:rPr>
      </w:pPr>
      <w:r>
        <w:rPr>
          <w:sz w:val="28"/>
          <w:szCs w:val="28"/>
        </w:rPr>
        <w:t>Индекс КПУ:</w:t>
      </w:r>
    </w:p>
    <w:p w:rsidR="00ED0B97" w:rsidRDefault="00ED0B97" w:rsidP="00ED0B97">
      <w:pPr>
        <w:spacing w:line="360" w:lineRule="auto"/>
        <w:ind w:left="567"/>
        <w:rPr>
          <w:sz w:val="28"/>
          <w:szCs w:val="28"/>
        </w:rPr>
      </w:pPr>
      <w:r>
        <w:rPr>
          <w:sz w:val="28"/>
          <w:szCs w:val="28"/>
        </w:rPr>
        <w:t>К – 3</w:t>
      </w:r>
    </w:p>
    <w:p w:rsidR="00ED0B97" w:rsidRDefault="00ED0B97" w:rsidP="00ED0B97">
      <w:pPr>
        <w:spacing w:line="360" w:lineRule="auto"/>
        <w:ind w:left="567"/>
        <w:rPr>
          <w:sz w:val="28"/>
          <w:szCs w:val="28"/>
        </w:rPr>
      </w:pPr>
      <w:r>
        <w:rPr>
          <w:sz w:val="28"/>
          <w:szCs w:val="28"/>
        </w:rPr>
        <w:t>П – 2</w:t>
      </w:r>
    </w:p>
    <w:p w:rsidR="00ED0B97" w:rsidRDefault="00ED0B97" w:rsidP="00ED0B97">
      <w:pPr>
        <w:spacing w:line="360" w:lineRule="auto"/>
        <w:ind w:left="567"/>
        <w:rPr>
          <w:sz w:val="28"/>
          <w:szCs w:val="28"/>
        </w:rPr>
      </w:pPr>
      <w:r>
        <w:rPr>
          <w:sz w:val="28"/>
          <w:szCs w:val="28"/>
        </w:rPr>
        <w:t>У – 1</w:t>
      </w:r>
    </w:p>
    <w:p w:rsidR="00ED0B97" w:rsidRDefault="00ED0B97" w:rsidP="00ED0B97">
      <w:pPr>
        <w:spacing w:line="360" w:lineRule="auto"/>
        <w:ind w:left="567"/>
        <w:rPr>
          <w:sz w:val="28"/>
          <w:szCs w:val="28"/>
        </w:rPr>
      </w:pPr>
      <w:r>
        <w:rPr>
          <w:sz w:val="28"/>
          <w:szCs w:val="28"/>
        </w:rPr>
        <w:t>Интерпретация индекса КПУ:</w:t>
      </w:r>
    </w:p>
    <w:p w:rsidR="00ED0B97" w:rsidRDefault="00ED0B97" w:rsidP="00ED0B97">
      <w:pPr>
        <w:spacing w:line="360" w:lineRule="auto"/>
        <w:ind w:left="567"/>
        <w:rPr>
          <w:sz w:val="28"/>
          <w:szCs w:val="28"/>
        </w:rPr>
      </w:pPr>
      <w:r>
        <w:rPr>
          <w:sz w:val="28"/>
          <w:szCs w:val="28"/>
        </w:rPr>
        <w:t>1. Компенсированная форма кариеса:</w:t>
      </w:r>
    </w:p>
    <w:p w:rsidR="00ED0B97" w:rsidRDefault="00ED0B97" w:rsidP="00ED0B97">
      <w:pPr>
        <w:spacing w:line="360" w:lineRule="auto"/>
        <w:ind w:left="567"/>
        <w:rPr>
          <w:sz w:val="28"/>
          <w:szCs w:val="28"/>
        </w:rPr>
      </w:pPr>
      <w:r>
        <w:rPr>
          <w:sz w:val="28"/>
          <w:szCs w:val="28"/>
        </w:rPr>
        <w:t>7-10 лет, КПУ=8</w:t>
      </w:r>
    </w:p>
    <w:p w:rsidR="00ED0B97" w:rsidRDefault="00ED0B97" w:rsidP="00ED0B97">
      <w:pPr>
        <w:spacing w:line="360" w:lineRule="auto"/>
        <w:ind w:left="567"/>
        <w:rPr>
          <w:sz w:val="28"/>
          <w:szCs w:val="28"/>
        </w:rPr>
      </w:pPr>
      <w:r>
        <w:rPr>
          <w:sz w:val="28"/>
          <w:szCs w:val="28"/>
        </w:rPr>
        <w:t>11-14 лет, КПУ=4</w:t>
      </w:r>
    </w:p>
    <w:p w:rsidR="00ED0B97" w:rsidRDefault="00ED0B97" w:rsidP="00ED0B97">
      <w:pPr>
        <w:spacing w:line="360" w:lineRule="auto"/>
        <w:ind w:left="567"/>
        <w:rPr>
          <w:sz w:val="28"/>
          <w:szCs w:val="28"/>
        </w:rPr>
      </w:pPr>
      <w:r>
        <w:rPr>
          <w:sz w:val="28"/>
          <w:szCs w:val="28"/>
        </w:rPr>
        <w:t>15лет и старше КПУ=6</w:t>
      </w:r>
    </w:p>
    <w:p w:rsidR="00ED0B97" w:rsidRDefault="00ED0B97" w:rsidP="00ED0B97">
      <w:pPr>
        <w:spacing w:line="360" w:lineRule="auto"/>
        <w:ind w:left="567"/>
        <w:rPr>
          <w:sz w:val="28"/>
          <w:szCs w:val="28"/>
        </w:rPr>
      </w:pPr>
      <w:r>
        <w:rPr>
          <w:sz w:val="28"/>
          <w:szCs w:val="28"/>
        </w:rPr>
        <w:t>2. Субкомпенсированная форма кариеса:</w:t>
      </w:r>
    </w:p>
    <w:p w:rsidR="00ED0B97" w:rsidRDefault="00ED0B97" w:rsidP="00ED0B97">
      <w:pPr>
        <w:spacing w:line="360" w:lineRule="auto"/>
        <w:ind w:left="567"/>
        <w:rPr>
          <w:sz w:val="28"/>
          <w:szCs w:val="28"/>
        </w:rPr>
      </w:pPr>
      <w:r>
        <w:rPr>
          <w:sz w:val="28"/>
          <w:szCs w:val="28"/>
        </w:rPr>
        <w:t>7-10 лет, КПУ=6-8</w:t>
      </w:r>
    </w:p>
    <w:p w:rsidR="00ED0B97" w:rsidRDefault="00ED0B97" w:rsidP="00ED0B97">
      <w:pPr>
        <w:spacing w:line="360" w:lineRule="auto"/>
        <w:ind w:left="567"/>
        <w:rPr>
          <w:sz w:val="28"/>
          <w:szCs w:val="28"/>
        </w:rPr>
      </w:pPr>
      <w:r>
        <w:rPr>
          <w:sz w:val="28"/>
          <w:szCs w:val="28"/>
        </w:rPr>
        <w:t>11-14 лет, КПУ=5-8</w:t>
      </w:r>
    </w:p>
    <w:p w:rsidR="00ED0B97" w:rsidRDefault="00ED0B97" w:rsidP="00ED0B97">
      <w:pPr>
        <w:spacing w:line="360" w:lineRule="auto"/>
        <w:ind w:left="567"/>
        <w:rPr>
          <w:sz w:val="28"/>
          <w:szCs w:val="28"/>
        </w:rPr>
      </w:pPr>
      <w:r>
        <w:rPr>
          <w:sz w:val="28"/>
          <w:szCs w:val="28"/>
        </w:rPr>
        <w:t>15 и старше, КПУ=7-9</w:t>
      </w:r>
    </w:p>
    <w:p w:rsidR="00ED0B97" w:rsidRDefault="00ED0B97" w:rsidP="00ED0B97">
      <w:pPr>
        <w:spacing w:line="360" w:lineRule="auto"/>
        <w:ind w:left="567"/>
        <w:rPr>
          <w:sz w:val="28"/>
          <w:szCs w:val="28"/>
        </w:rPr>
      </w:pPr>
      <w:r>
        <w:rPr>
          <w:sz w:val="28"/>
          <w:szCs w:val="28"/>
        </w:rPr>
        <w:t>3. Декомпенсированная форма кариеса:</w:t>
      </w:r>
    </w:p>
    <w:p w:rsidR="00ED0B97" w:rsidRDefault="00ED0B97" w:rsidP="00ED0B97">
      <w:pPr>
        <w:spacing w:line="360" w:lineRule="auto"/>
        <w:ind w:left="567"/>
        <w:rPr>
          <w:sz w:val="28"/>
          <w:szCs w:val="28"/>
        </w:rPr>
      </w:pPr>
      <w:r>
        <w:rPr>
          <w:sz w:val="28"/>
          <w:szCs w:val="28"/>
        </w:rPr>
        <w:t>7-10 лет, КПУ= более 8</w:t>
      </w:r>
    </w:p>
    <w:p w:rsidR="00ED0B97" w:rsidRDefault="00ED0B97" w:rsidP="00ED0B97">
      <w:pPr>
        <w:spacing w:line="360" w:lineRule="auto"/>
        <w:ind w:left="567"/>
        <w:rPr>
          <w:sz w:val="28"/>
          <w:szCs w:val="28"/>
        </w:rPr>
      </w:pPr>
      <w:r>
        <w:rPr>
          <w:sz w:val="28"/>
          <w:szCs w:val="28"/>
        </w:rPr>
        <w:t>11-14 лет, КПУ= более 8</w:t>
      </w:r>
    </w:p>
    <w:p w:rsidR="00ED0B97" w:rsidRDefault="00ED0B97" w:rsidP="00ED0B97">
      <w:pPr>
        <w:spacing w:line="360" w:lineRule="auto"/>
        <w:ind w:left="567"/>
        <w:rPr>
          <w:sz w:val="28"/>
          <w:szCs w:val="28"/>
        </w:rPr>
      </w:pPr>
      <w:r>
        <w:rPr>
          <w:sz w:val="28"/>
          <w:szCs w:val="28"/>
        </w:rPr>
        <w:t>15 лет и старше, КПУ= выше 9</w:t>
      </w:r>
    </w:p>
    <w:p w:rsidR="00ED0B97" w:rsidRDefault="00ED0B97" w:rsidP="00ED0B97">
      <w:pPr>
        <w:spacing w:line="360" w:lineRule="auto"/>
        <w:ind w:left="567"/>
        <w:rPr>
          <w:sz w:val="28"/>
          <w:szCs w:val="28"/>
        </w:rPr>
      </w:pPr>
      <w:r>
        <w:rPr>
          <w:sz w:val="28"/>
          <w:szCs w:val="28"/>
        </w:rPr>
        <w:t>К+П+У=3+2+1=6</w:t>
      </w:r>
    </w:p>
    <w:p w:rsidR="00203E83" w:rsidRDefault="00203E83" w:rsidP="00ED0B97">
      <w:pPr>
        <w:spacing w:line="360" w:lineRule="auto"/>
        <w:ind w:left="567"/>
        <w:rPr>
          <w:sz w:val="28"/>
          <w:szCs w:val="28"/>
        </w:rPr>
      </w:pPr>
      <w:r>
        <w:rPr>
          <w:sz w:val="28"/>
          <w:szCs w:val="28"/>
        </w:rPr>
        <w:t>У пациента компенсированная ф</w:t>
      </w:r>
      <w:r w:rsidR="00ED0B97">
        <w:rPr>
          <w:sz w:val="28"/>
          <w:szCs w:val="28"/>
        </w:rPr>
        <w:t>орма кариеса.</w:t>
      </w:r>
    </w:p>
    <w:p w:rsidR="00ED0B97" w:rsidRDefault="00ED0B97" w:rsidP="00ED0B97">
      <w:pPr>
        <w:spacing w:line="360" w:lineRule="auto"/>
        <w:ind w:left="567"/>
        <w:rPr>
          <w:sz w:val="28"/>
          <w:szCs w:val="28"/>
        </w:rPr>
      </w:pPr>
      <w:r>
        <w:rPr>
          <w:sz w:val="28"/>
          <w:szCs w:val="28"/>
        </w:rPr>
        <w:t>Выделяют 5 степеней пораженности кариесом в зависимости от числа разрушенных, отсутствующих и пломбированных зубов.</w:t>
      </w:r>
    </w:p>
    <w:p w:rsidR="00ED0B97" w:rsidRDefault="00ED0B97" w:rsidP="00ED0B97">
      <w:pPr>
        <w:spacing w:line="360" w:lineRule="auto"/>
        <w:ind w:left="567"/>
        <w:rPr>
          <w:sz w:val="28"/>
          <w:szCs w:val="28"/>
        </w:rPr>
      </w:pPr>
      <w:r>
        <w:rPr>
          <w:sz w:val="28"/>
          <w:szCs w:val="28"/>
        </w:rPr>
        <w:t>0,0-1,1 – очень низкая</w:t>
      </w:r>
    </w:p>
    <w:p w:rsidR="00ED0B97" w:rsidRDefault="00ED0B97" w:rsidP="00ED0B97">
      <w:pPr>
        <w:spacing w:line="360" w:lineRule="auto"/>
        <w:ind w:left="567"/>
        <w:rPr>
          <w:sz w:val="28"/>
          <w:szCs w:val="28"/>
        </w:rPr>
      </w:pPr>
      <w:r>
        <w:rPr>
          <w:sz w:val="28"/>
          <w:szCs w:val="28"/>
        </w:rPr>
        <w:t>1,2-2,6 – низкая</w:t>
      </w:r>
    </w:p>
    <w:p w:rsidR="00ED0B97" w:rsidRDefault="00ED0B97" w:rsidP="00ED0B97">
      <w:pPr>
        <w:spacing w:line="360" w:lineRule="auto"/>
        <w:ind w:left="567"/>
        <w:rPr>
          <w:sz w:val="28"/>
          <w:szCs w:val="28"/>
        </w:rPr>
      </w:pPr>
      <w:r>
        <w:rPr>
          <w:sz w:val="28"/>
          <w:szCs w:val="28"/>
        </w:rPr>
        <w:t>2,7-4,4 – умеренная</w:t>
      </w:r>
    </w:p>
    <w:p w:rsidR="00ED0B97" w:rsidRDefault="00ED0B97" w:rsidP="00ED0B97">
      <w:pPr>
        <w:spacing w:line="360" w:lineRule="auto"/>
        <w:ind w:left="567"/>
        <w:rPr>
          <w:sz w:val="28"/>
          <w:szCs w:val="28"/>
        </w:rPr>
      </w:pPr>
      <w:r>
        <w:rPr>
          <w:sz w:val="28"/>
          <w:szCs w:val="28"/>
        </w:rPr>
        <w:t>4,5-6,5 – высокая</w:t>
      </w:r>
    </w:p>
    <w:p w:rsidR="00ED0B97" w:rsidRDefault="00ED0B97" w:rsidP="00ED0B97">
      <w:pPr>
        <w:spacing w:line="360" w:lineRule="auto"/>
        <w:ind w:left="567"/>
        <w:rPr>
          <w:sz w:val="28"/>
          <w:szCs w:val="28"/>
        </w:rPr>
      </w:pPr>
      <w:r>
        <w:rPr>
          <w:sz w:val="28"/>
          <w:szCs w:val="28"/>
        </w:rPr>
        <w:t>6,6 и более – очень высокая</w:t>
      </w:r>
    </w:p>
    <w:p w:rsidR="00ED0B97" w:rsidRDefault="00ED0B97" w:rsidP="00ED0B97">
      <w:pPr>
        <w:spacing w:line="360" w:lineRule="auto"/>
        <w:ind w:left="567"/>
        <w:rPr>
          <w:sz w:val="28"/>
          <w:szCs w:val="28"/>
        </w:rPr>
      </w:pPr>
      <w:r w:rsidRPr="00ED0B97">
        <w:rPr>
          <w:sz w:val="28"/>
          <w:szCs w:val="28"/>
        </w:rPr>
        <w:t>У данного пациента</w:t>
      </w:r>
      <w:r>
        <w:rPr>
          <w:sz w:val="28"/>
          <w:szCs w:val="28"/>
        </w:rPr>
        <w:t xml:space="preserve"> высокая интенсивность распространения кариеса зубов, рекомендовано посещать стоматолога 2 раза в год с целью санации полости рта. Использовать флоссы, зубочистки, жевательную резинку для лучшей гигиены полости рта.</w:t>
      </w:r>
    </w:p>
    <w:p w:rsidR="00203E83" w:rsidRDefault="00203E83" w:rsidP="00ED0B97">
      <w:pPr>
        <w:spacing w:line="360" w:lineRule="auto"/>
        <w:ind w:left="567"/>
        <w:rPr>
          <w:sz w:val="28"/>
          <w:szCs w:val="28"/>
        </w:rPr>
      </w:pPr>
    </w:p>
    <w:p w:rsidR="00203E83" w:rsidRDefault="00203E83" w:rsidP="00ED0B97">
      <w:pPr>
        <w:spacing w:line="360" w:lineRule="auto"/>
        <w:ind w:left="567"/>
        <w:rPr>
          <w:sz w:val="28"/>
          <w:szCs w:val="28"/>
        </w:rPr>
      </w:pPr>
    </w:p>
    <w:p w:rsidR="00ED0B97" w:rsidRDefault="00ED0B97" w:rsidP="00ED0B97">
      <w:pPr>
        <w:spacing w:line="360" w:lineRule="auto"/>
        <w:ind w:left="567"/>
        <w:rPr>
          <w:sz w:val="28"/>
          <w:szCs w:val="28"/>
        </w:rPr>
      </w:pPr>
    </w:p>
    <w:p w:rsidR="00203E83" w:rsidRDefault="00203E83" w:rsidP="00ED0B97">
      <w:pPr>
        <w:spacing w:line="360" w:lineRule="auto"/>
        <w:ind w:left="567"/>
        <w:rPr>
          <w:sz w:val="28"/>
          <w:szCs w:val="28"/>
        </w:rPr>
      </w:pPr>
      <w:r>
        <w:rPr>
          <w:sz w:val="28"/>
          <w:szCs w:val="28"/>
        </w:rPr>
        <w:t>Объективное обследование области поражения (</w:t>
      </w:r>
      <w:r>
        <w:rPr>
          <w:sz w:val="28"/>
          <w:szCs w:val="28"/>
          <w:lang w:val="en-US"/>
        </w:rPr>
        <w:t>status</w:t>
      </w:r>
      <w:r w:rsidRPr="00203E83">
        <w:rPr>
          <w:sz w:val="28"/>
          <w:szCs w:val="28"/>
        </w:rPr>
        <w:t xml:space="preserve"> </w:t>
      </w:r>
      <w:r>
        <w:rPr>
          <w:sz w:val="28"/>
          <w:szCs w:val="28"/>
          <w:lang w:val="en-US"/>
        </w:rPr>
        <w:t>localis</w:t>
      </w:r>
      <w:r>
        <w:rPr>
          <w:sz w:val="28"/>
          <w:szCs w:val="28"/>
        </w:rPr>
        <w:t>)</w:t>
      </w:r>
      <w:r w:rsidRPr="00203E83">
        <w:rPr>
          <w:sz w:val="28"/>
          <w:szCs w:val="28"/>
        </w:rPr>
        <w:t>.</w:t>
      </w:r>
    </w:p>
    <w:p w:rsidR="00A30852" w:rsidRDefault="00A30852" w:rsidP="00ED0B97">
      <w:pPr>
        <w:spacing w:line="360" w:lineRule="auto"/>
        <w:ind w:left="567"/>
        <w:rPr>
          <w:sz w:val="28"/>
          <w:szCs w:val="28"/>
        </w:rPr>
      </w:pPr>
      <w:r>
        <w:rPr>
          <w:sz w:val="28"/>
          <w:szCs w:val="28"/>
        </w:rPr>
        <w:t>1- Лицо ассиметрично, вследствие выраженного отека мягких тканей в щечной области справа;</w:t>
      </w:r>
    </w:p>
    <w:p w:rsidR="00A30852" w:rsidRPr="00E175FC" w:rsidRDefault="00A30852" w:rsidP="00ED0B97">
      <w:pPr>
        <w:spacing w:line="360" w:lineRule="auto"/>
        <w:ind w:left="567"/>
        <w:rPr>
          <w:sz w:val="28"/>
          <w:szCs w:val="28"/>
        </w:rPr>
      </w:pPr>
      <w:r>
        <w:rPr>
          <w:sz w:val="28"/>
          <w:szCs w:val="28"/>
        </w:rPr>
        <w:t xml:space="preserve">2- </w:t>
      </w:r>
      <w:r w:rsidR="00E175FC">
        <w:rPr>
          <w:sz w:val="28"/>
          <w:szCs w:val="28"/>
        </w:rPr>
        <w:t>Кожа щечной области справа инфильтрирована, гиперемирована, ярко-красного цвета, кожные покровы чистые;</w:t>
      </w:r>
    </w:p>
    <w:p w:rsidR="00203E83" w:rsidRPr="00203E83" w:rsidRDefault="00E175FC" w:rsidP="00ED0B97">
      <w:pPr>
        <w:spacing w:line="360" w:lineRule="auto"/>
        <w:ind w:left="567"/>
        <w:rPr>
          <w:sz w:val="28"/>
          <w:szCs w:val="28"/>
        </w:rPr>
      </w:pPr>
      <w:r>
        <w:rPr>
          <w:sz w:val="28"/>
          <w:szCs w:val="28"/>
        </w:rPr>
        <w:t>3- Поднижнечелюстные лимфатические узлы справа увеличены;</w:t>
      </w:r>
    </w:p>
    <w:p w:rsidR="00203E83" w:rsidRPr="00E175FC" w:rsidRDefault="00E175FC" w:rsidP="00ED0B97">
      <w:pPr>
        <w:spacing w:line="360" w:lineRule="auto"/>
        <w:ind w:left="567"/>
        <w:rPr>
          <w:sz w:val="28"/>
          <w:szCs w:val="28"/>
        </w:rPr>
      </w:pPr>
      <w:r>
        <w:rPr>
          <w:sz w:val="28"/>
          <w:szCs w:val="28"/>
        </w:rPr>
        <w:t>4- Пальпация мягких тканей в щечной области справа, поднижнечелюстных лимфатических узлов справа болезненна;</w:t>
      </w:r>
    </w:p>
    <w:p w:rsidR="00E175FC" w:rsidRDefault="00A62E4E" w:rsidP="00ED0B97">
      <w:pPr>
        <w:spacing w:line="360" w:lineRule="auto"/>
        <w:ind w:left="567"/>
        <w:rPr>
          <w:sz w:val="28"/>
          <w:szCs w:val="28"/>
        </w:rPr>
      </w:pPr>
      <w:r>
        <w:rPr>
          <w:sz w:val="28"/>
          <w:szCs w:val="28"/>
        </w:rPr>
        <w:t xml:space="preserve"> </w:t>
      </w:r>
      <w:r w:rsidR="00E175FC">
        <w:rPr>
          <w:sz w:val="28"/>
          <w:szCs w:val="28"/>
        </w:rPr>
        <w:t>5- Открывание рта болезненное, слизистая оболочка полости рта справа гиперемирована, отечна, прикус ортогнатический;</w:t>
      </w:r>
    </w:p>
    <w:p w:rsidR="00E175FC" w:rsidRDefault="00E175FC" w:rsidP="00ED0B97">
      <w:pPr>
        <w:spacing w:line="360" w:lineRule="auto"/>
        <w:ind w:left="567"/>
        <w:rPr>
          <w:sz w:val="28"/>
          <w:szCs w:val="28"/>
        </w:rPr>
      </w:pPr>
      <w:r>
        <w:rPr>
          <w:sz w:val="28"/>
          <w:szCs w:val="28"/>
        </w:rPr>
        <w:t>6- Обследование 14 зуба:</w:t>
      </w:r>
    </w:p>
    <w:p w:rsidR="00E175FC" w:rsidRDefault="00E175FC" w:rsidP="00ED0B97">
      <w:pPr>
        <w:numPr>
          <w:ilvl w:val="0"/>
          <w:numId w:val="6"/>
        </w:numPr>
        <w:spacing w:line="360" w:lineRule="auto"/>
        <w:ind w:left="567"/>
        <w:rPr>
          <w:sz w:val="28"/>
          <w:szCs w:val="28"/>
        </w:rPr>
      </w:pPr>
      <w:r>
        <w:rPr>
          <w:sz w:val="28"/>
          <w:szCs w:val="28"/>
        </w:rPr>
        <w:t xml:space="preserve">14 зуб </w:t>
      </w:r>
      <w:r w:rsidR="000F02C9">
        <w:rPr>
          <w:sz w:val="28"/>
          <w:szCs w:val="28"/>
        </w:rPr>
        <w:t xml:space="preserve">не </w:t>
      </w:r>
      <w:r>
        <w:rPr>
          <w:sz w:val="28"/>
          <w:szCs w:val="28"/>
        </w:rPr>
        <w:t>изменен в цвете;</w:t>
      </w:r>
    </w:p>
    <w:p w:rsidR="00E175FC" w:rsidRDefault="00E175FC" w:rsidP="00ED0B97">
      <w:pPr>
        <w:numPr>
          <w:ilvl w:val="0"/>
          <w:numId w:val="6"/>
        </w:numPr>
        <w:spacing w:line="360" w:lineRule="auto"/>
        <w:ind w:left="567"/>
        <w:rPr>
          <w:sz w:val="28"/>
          <w:szCs w:val="28"/>
        </w:rPr>
      </w:pPr>
      <w:r>
        <w:rPr>
          <w:sz w:val="28"/>
          <w:szCs w:val="28"/>
        </w:rPr>
        <w:t>Коронка 14 зуба разрушена на 1/3 высоты;</w:t>
      </w:r>
    </w:p>
    <w:p w:rsidR="00E175FC" w:rsidRDefault="00E175FC" w:rsidP="00ED0B97">
      <w:pPr>
        <w:numPr>
          <w:ilvl w:val="0"/>
          <w:numId w:val="6"/>
        </w:numPr>
        <w:spacing w:line="360" w:lineRule="auto"/>
        <w:ind w:left="567"/>
        <w:rPr>
          <w:sz w:val="28"/>
          <w:szCs w:val="28"/>
        </w:rPr>
      </w:pPr>
      <w:r>
        <w:rPr>
          <w:sz w:val="28"/>
          <w:szCs w:val="28"/>
        </w:rPr>
        <w:t>Кариозная полость широко сообщается с полостью зуба;</w:t>
      </w:r>
    </w:p>
    <w:p w:rsidR="00E175FC" w:rsidRDefault="00E175FC" w:rsidP="00ED0B97">
      <w:pPr>
        <w:numPr>
          <w:ilvl w:val="0"/>
          <w:numId w:val="6"/>
        </w:numPr>
        <w:spacing w:line="360" w:lineRule="auto"/>
        <w:ind w:left="567"/>
        <w:rPr>
          <w:sz w:val="28"/>
          <w:szCs w:val="28"/>
        </w:rPr>
      </w:pPr>
      <w:r>
        <w:rPr>
          <w:sz w:val="28"/>
          <w:szCs w:val="28"/>
        </w:rPr>
        <w:t>Цвет пульпы грязно-серый;</w:t>
      </w:r>
    </w:p>
    <w:p w:rsidR="00E175FC" w:rsidRDefault="00E175FC" w:rsidP="00ED0B97">
      <w:pPr>
        <w:numPr>
          <w:ilvl w:val="0"/>
          <w:numId w:val="6"/>
        </w:numPr>
        <w:spacing w:line="360" w:lineRule="auto"/>
        <w:ind w:left="567"/>
        <w:rPr>
          <w:sz w:val="28"/>
          <w:szCs w:val="28"/>
        </w:rPr>
      </w:pPr>
      <w:r>
        <w:rPr>
          <w:sz w:val="28"/>
          <w:szCs w:val="28"/>
        </w:rPr>
        <w:t>Зондирование безболезненное;</w:t>
      </w:r>
    </w:p>
    <w:p w:rsidR="00E175FC" w:rsidRDefault="00E175FC" w:rsidP="00ED0B97">
      <w:pPr>
        <w:numPr>
          <w:ilvl w:val="0"/>
          <w:numId w:val="6"/>
        </w:numPr>
        <w:spacing w:line="360" w:lineRule="auto"/>
        <w:ind w:left="567"/>
        <w:rPr>
          <w:sz w:val="28"/>
          <w:szCs w:val="28"/>
        </w:rPr>
      </w:pPr>
      <w:r>
        <w:rPr>
          <w:sz w:val="28"/>
          <w:szCs w:val="28"/>
        </w:rPr>
        <w:t>Перкуссия горизонтальная и вертикальная без</w:t>
      </w:r>
      <w:r w:rsidR="000F02C9">
        <w:rPr>
          <w:sz w:val="28"/>
          <w:szCs w:val="28"/>
        </w:rPr>
        <w:t>болезненна;</w:t>
      </w:r>
    </w:p>
    <w:p w:rsidR="000F02C9" w:rsidRDefault="000F02C9" w:rsidP="00ED0B97">
      <w:pPr>
        <w:numPr>
          <w:ilvl w:val="0"/>
          <w:numId w:val="6"/>
        </w:numPr>
        <w:spacing w:line="360" w:lineRule="auto"/>
        <w:ind w:left="567"/>
        <w:rPr>
          <w:sz w:val="28"/>
          <w:szCs w:val="28"/>
        </w:rPr>
      </w:pPr>
      <w:r>
        <w:rPr>
          <w:sz w:val="28"/>
          <w:szCs w:val="28"/>
        </w:rPr>
        <w:t>Перкуторный звук тупой;</w:t>
      </w:r>
    </w:p>
    <w:p w:rsidR="000F02C9" w:rsidRDefault="000F02C9" w:rsidP="00ED0B97">
      <w:pPr>
        <w:numPr>
          <w:ilvl w:val="0"/>
          <w:numId w:val="6"/>
        </w:numPr>
        <w:spacing w:line="360" w:lineRule="auto"/>
        <w:ind w:left="567"/>
        <w:rPr>
          <w:sz w:val="28"/>
          <w:szCs w:val="28"/>
        </w:rPr>
      </w:pPr>
      <w:r>
        <w:rPr>
          <w:sz w:val="28"/>
          <w:szCs w:val="28"/>
        </w:rPr>
        <w:t xml:space="preserve">14 зуб имеет подвижность </w:t>
      </w:r>
      <w:r>
        <w:rPr>
          <w:sz w:val="28"/>
          <w:szCs w:val="28"/>
          <w:lang w:val="en-US"/>
        </w:rPr>
        <w:t>II</w:t>
      </w:r>
      <w:r>
        <w:rPr>
          <w:sz w:val="28"/>
          <w:szCs w:val="28"/>
        </w:rPr>
        <w:t xml:space="preserve"> степени;</w:t>
      </w:r>
    </w:p>
    <w:p w:rsidR="000F02C9" w:rsidRDefault="000F02C9" w:rsidP="00ED0B97">
      <w:pPr>
        <w:spacing w:line="360" w:lineRule="auto"/>
        <w:ind w:left="567"/>
        <w:rPr>
          <w:sz w:val="28"/>
          <w:szCs w:val="28"/>
        </w:rPr>
      </w:pPr>
      <w:r>
        <w:rPr>
          <w:sz w:val="28"/>
          <w:szCs w:val="28"/>
        </w:rPr>
        <w:t>Слизистая оболочка в области 14 зуба гиперемирована, отечна, отсутствие свища, симптом вазапореза «+» (при надавливании на десну пуговчатым зондом остается углубление).</w:t>
      </w:r>
    </w:p>
    <w:p w:rsidR="000F02C9" w:rsidRDefault="000F02C9" w:rsidP="00ED0B97">
      <w:pPr>
        <w:spacing w:line="360" w:lineRule="auto"/>
        <w:ind w:left="567"/>
        <w:rPr>
          <w:sz w:val="28"/>
          <w:szCs w:val="28"/>
        </w:rPr>
      </w:pPr>
    </w:p>
    <w:p w:rsidR="000F02C9" w:rsidRDefault="000F02C9" w:rsidP="00ED0B97">
      <w:pPr>
        <w:spacing w:line="360" w:lineRule="auto"/>
        <w:ind w:left="567"/>
        <w:rPr>
          <w:sz w:val="28"/>
          <w:szCs w:val="28"/>
        </w:rPr>
      </w:pPr>
    </w:p>
    <w:p w:rsidR="000F02C9" w:rsidRDefault="000F02C9" w:rsidP="00ED0B97">
      <w:pPr>
        <w:spacing w:line="360" w:lineRule="auto"/>
        <w:ind w:left="567"/>
        <w:rPr>
          <w:sz w:val="28"/>
          <w:szCs w:val="28"/>
        </w:rPr>
      </w:pPr>
      <w:r>
        <w:rPr>
          <w:sz w:val="28"/>
          <w:szCs w:val="28"/>
        </w:rPr>
        <w:t>Предварительный диагноз:</w:t>
      </w:r>
    </w:p>
    <w:p w:rsidR="000F02C9" w:rsidRDefault="00F25813" w:rsidP="00ED0B97">
      <w:pPr>
        <w:spacing w:line="360" w:lineRule="auto"/>
        <w:ind w:left="567"/>
        <w:rPr>
          <w:sz w:val="28"/>
          <w:szCs w:val="28"/>
        </w:rPr>
      </w:pPr>
      <w:r>
        <w:rPr>
          <w:sz w:val="28"/>
          <w:szCs w:val="28"/>
        </w:rPr>
        <w:t>Одонтогенная флегмона щечной области справа.</w:t>
      </w:r>
    </w:p>
    <w:p w:rsidR="00F25813" w:rsidRDefault="00F25813" w:rsidP="00ED0B97">
      <w:pPr>
        <w:spacing w:line="360" w:lineRule="auto"/>
        <w:ind w:left="567"/>
        <w:rPr>
          <w:sz w:val="28"/>
          <w:szCs w:val="28"/>
        </w:rPr>
      </w:pPr>
      <w:r>
        <w:rPr>
          <w:sz w:val="28"/>
          <w:szCs w:val="28"/>
        </w:rPr>
        <w:t>Обоснование: диагноз был поставлен на основании данных субъективного и объективного обследования, жалоб и анамнеза заболевания.</w:t>
      </w:r>
    </w:p>
    <w:p w:rsidR="00F531D8" w:rsidRDefault="00F531D8" w:rsidP="00ED0B97">
      <w:pPr>
        <w:spacing w:line="360" w:lineRule="auto"/>
        <w:ind w:left="567"/>
        <w:rPr>
          <w:sz w:val="28"/>
          <w:szCs w:val="28"/>
        </w:rPr>
      </w:pPr>
    </w:p>
    <w:p w:rsidR="00F25813" w:rsidRDefault="00F25813" w:rsidP="00ED0B97">
      <w:pPr>
        <w:spacing w:line="360" w:lineRule="auto"/>
        <w:ind w:left="567"/>
        <w:rPr>
          <w:sz w:val="28"/>
          <w:szCs w:val="28"/>
        </w:rPr>
      </w:pPr>
    </w:p>
    <w:p w:rsidR="00F25813" w:rsidRDefault="00F25813" w:rsidP="00ED0B97">
      <w:pPr>
        <w:spacing w:line="360" w:lineRule="auto"/>
        <w:ind w:left="567"/>
        <w:rPr>
          <w:sz w:val="28"/>
          <w:szCs w:val="28"/>
        </w:rPr>
      </w:pPr>
      <w:r>
        <w:rPr>
          <w:sz w:val="28"/>
          <w:szCs w:val="28"/>
        </w:rPr>
        <w:t>Дополнительные методы исследования:</w:t>
      </w:r>
    </w:p>
    <w:p w:rsidR="00F25813" w:rsidRDefault="00F531D8" w:rsidP="00ED0B97">
      <w:pPr>
        <w:spacing w:line="360" w:lineRule="auto"/>
        <w:ind w:left="567"/>
        <w:rPr>
          <w:sz w:val="28"/>
          <w:szCs w:val="28"/>
        </w:rPr>
      </w:pPr>
      <w:r>
        <w:rPr>
          <w:sz w:val="28"/>
          <w:szCs w:val="28"/>
        </w:rPr>
        <w:t xml:space="preserve">1- </w:t>
      </w:r>
      <w:r w:rsidR="00F25813">
        <w:rPr>
          <w:sz w:val="28"/>
          <w:szCs w:val="28"/>
        </w:rPr>
        <w:t>Общий анализ крови:</w:t>
      </w:r>
      <w:r w:rsidR="00D04A47">
        <w:rPr>
          <w:sz w:val="28"/>
          <w:szCs w:val="28"/>
        </w:rPr>
        <w:t xml:space="preserve"> увеличение СОЭ до 32</w:t>
      </w:r>
      <w:r w:rsidR="00F25813">
        <w:rPr>
          <w:sz w:val="28"/>
          <w:szCs w:val="28"/>
        </w:rPr>
        <w:t xml:space="preserve">мм/ч, </w:t>
      </w:r>
      <w:r w:rsidR="00D04A47">
        <w:rPr>
          <w:sz w:val="28"/>
          <w:szCs w:val="28"/>
        </w:rPr>
        <w:t xml:space="preserve">     лейкоцитоз 15</w:t>
      </w:r>
      <w:r w:rsidR="00F25813">
        <w:rPr>
          <w:sz w:val="28"/>
          <w:szCs w:val="28"/>
        </w:rPr>
        <w:t>*10/л, количество эритроцитов 4,</w:t>
      </w:r>
      <w:r w:rsidR="00D04A47">
        <w:rPr>
          <w:sz w:val="28"/>
          <w:szCs w:val="28"/>
        </w:rPr>
        <w:t>7</w:t>
      </w:r>
      <w:r w:rsidR="00F25813">
        <w:rPr>
          <w:sz w:val="28"/>
          <w:szCs w:val="28"/>
        </w:rPr>
        <w:t>*10</w:t>
      </w:r>
      <w:r w:rsidR="00D04A47">
        <w:rPr>
          <w:sz w:val="28"/>
          <w:szCs w:val="28"/>
        </w:rPr>
        <w:t xml:space="preserve">/л,      </w:t>
      </w:r>
      <w:r w:rsidR="00F25813">
        <w:rPr>
          <w:sz w:val="28"/>
          <w:szCs w:val="28"/>
        </w:rPr>
        <w:t>тромбо</w:t>
      </w:r>
      <w:r w:rsidR="00D04A47">
        <w:rPr>
          <w:sz w:val="28"/>
          <w:szCs w:val="28"/>
        </w:rPr>
        <w:t>цитов 300*10/л, Нв = 120%;</w:t>
      </w:r>
    </w:p>
    <w:p w:rsidR="00D04A47" w:rsidRDefault="00F531D8" w:rsidP="00ED0B97">
      <w:pPr>
        <w:spacing w:line="360" w:lineRule="auto"/>
        <w:ind w:left="567"/>
        <w:rPr>
          <w:sz w:val="28"/>
          <w:szCs w:val="28"/>
        </w:rPr>
      </w:pPr>
      <w:r>
        <w:rPr>
          <w:sz w:val="28"/>
          <w:szCs w:val="28"/>
        </w:rPr>
        <w:t xml:space="preserve">2- </w:t>
      </w:r>
      <w:r w:rsidR="00D04A47">
        <w:rPr>
          <w:sz w:val="28"/>
          <w:szCs w:val="28"/>
        </w:rPr>
        <w:t>Анализ мочи: белок в моче;</w:t>
      </w:r>
    </w:p>
    <w:p w:rsidR="00CB7D13" w:rsidRDefault="00F531D8" w:rsidP="00ED0B97">
      <w:pPr>
        <w:spacing w:line="360" w:lineRule="auto"/>
        <w:ind w:left="567"/>
        <w:rPr>
          <w:sz w:val="28"/>
          <w:szCs w:val="28"/>
        </w:rPr>
      </w:pPr>
      <w:r>
        <w:rPr>
          <w:sz w:val="28"/>
          <w:szCs w:val="28"/>
        </w:rPr>
        <w:t xml:space="preserve">3- </w:t>
      </w:r>
      <w:r w:rsidR="00D04A47">
        <w:rPr>
          <w:sz w:val="28"/>
          <w:szCs w:val="28"/>
        </w:rPr>
        <w:t>Бактериологический метод исследования: смешанная флора – стрептококки, диплококки, стафилококки, анаэробные микробы.</w:t>
      </w:r>
    </w:p>
    <w:p w:rsidR="00F531D8" w:rsidRDefault="00F531D8" w:rsidP="00ED0B97">
      <w:pPr>
        <w:spacing w:line="360" w:lineRule="auto"/>
        <w:ind w:left="567"/>
        <w:jc w:val="center"/>
        <w:rPr>
          <w:sz w:val="28"/>
          <w:szCs w:val="28"/>
        </w:rPr>
      </w:pPr>
      <w:r>
        <w:rPr>
          <w:sz w:val="28"/>
          <w:szCs w:val="28"/>
        </w:rPr>
        <w:t>Исследование 14 зуба:</w:t>
      </w:r>
    </w:p>
    <w:p w:rsidR="00F531D8" w:rsidRDefault="00F531D8" w:rsidP="00ED0B97">
      <w:pPr>
        <w:spacing w:line="360" w:lineRule="auto"/>
        <w:ind w:left="567"/>
        <w:jc w:val="center"/>
        <w:rPr>
          <w:sz w:val="28"/>
          <w:szCs w:val="28"/>
        </w:rPr>
      </w:pPr>
    </w:p>
    <w:p w:rsidR="00F25813" w:rsidRDefault="00F531D8" w:rsidP="00ED0B97">
      <w:pPr>
        <w:spacing w:line="360" w:lineRule="auto"/>
        <w:ind w:left="567"/>
        <w:rPr>
          <w:sz w:val="28"/>
          <w:szCs w:val="28"/>
        </w:rPr>
      </w:pPr>
      <w:r>
        <w:rPr>
          <w:sz w:val="28"/>
          <w:szCs w:val="28"/>
        </w:rPr>
        <w:t>4- реакция на температурны</w:t>
      </w:r>
      <w:r w:rsidR="00CB7D13">
        <w:rPr>
          <w:sz w:val="28"/>
          <w:szCs w:val="28"/>
        </w:rPr>
        <w:t>е раздражители в 14 зубе</w:t>
      </w:r>
      <w:r>
        <w:rPr>
          <w:sz w:val="28"/>
          <w:szCs w:val="28"/>
        </w:rPr>
        <w:t xml:space="preserve"> отсутствует;</w:t>
      </w:r>
    </w:p>
    <w:p w:rsidR="00F531D8" w:rsidRDefault="00F531D8" w:rsidP="00ED0B97">
      <w:pPr>
        <w:spacing w:line="360" w:lineRule="auto"/>
        <w:ind w:left="567"/>
        <w:rPr>
          <w:sz w:val="28"/>
          <w:szCs w:val="28"/>
        </w:rPr>
      </w:pPr>
      <w:r>
        <w:rPr>
          <w:sz w:val="28"/>
          <w:szCs w:val="28"/>
        </w:rPr>
        <w:t>5- ЭОД = 160мкА;</w:t>
      </w:r>
    </w:p>
    <w:p w:rsidR="00F531D8" w:rsidRDefault="00F531D8" w:rsidP="00ED0B97">
      <w:pPr>
        <w:spacing w:line="360" w:lineRule="auto"/>
        <w:ind w:left="567"/>
        <w:rPr>
          <w:sz w:val="28"/>
          <w:szCs w:val="28"/>
        </w:rPr>
      </w:pPr>
      <w:r>
        <w:rPr>
          <w:sz w:val="28"/>
          <w:szCs w:val="28"/>
        </w:rPr>
        <w:t>6- на внутриротовой контактной рентгенограмме 14 зуба определяется на жевательной поверхности глубокая кариозная полость в виде округлого очага просветления с подрытыми краями,  широко сообщаются с полостью зуба; плохо проходимые корневые каналы; периодонтальная щель шире на уровне альвеолярного края 0,7мм, уже в средней части 0,4мм, в апикальной части отсутствует;</w:t>
      </w:r>
    </w:p>
    <w:p w:rsidR="00F531D8" w:rsidRDefault="00F531D8" w:rsidP="00ED0B97">
      <w:pPr>
        <w:spacing w:line="360" w:lineRule="auto"/>
        <w:ind w:left="567"/>
        <w:rPr>
          <w:sz w:val="28"/>
          <w:szCs w:val="28"/>
        </w:rPr>
      </w:pPr>
      <w:r>
        <w:rPr>
          <w:sz w:val="28"/>
          <w:szCs w:val="28"/>
        </w:rPr>
        <w:t>7- очаг деструкции костной ткани округлой формы с четкими контурами, размером 0,4</w:t>
      </w:r>
      <w:r w:rsidR="002470E5">
        <w:rPr>
          <w:sz w:val="28"/>
          <w:szCs w:val="28"/>
        </w:rPr>
        <w:t>см, окруженный венчиком склероза.</w:t>
      </w:r>
    </w:p>
    <w:p w:rsidR="002470E5" w:rsidRDefault="002470E5" w:rsidP="00ED0B97">
      <w:pPr>
        <w:spacing w:line="360" w:lineRule="auto"/>
        <w:ind w:left="567"/>
        <w:rPr>
          <w:sz w:val="28"/>
          <w:szCs w:val="28"/>
        </w:rPr>
      </w:pPr>
    </w:p>
    <w:p w:rsidR="002470E5" w:rsidRDefault="000D157A" w:rsidP="000D157A">
      <w:pPr>
        <w:spacing w:line="360" w:lineRule="auto"/>
        <w:rPr>
          <w:sz w:val="28"/>
          <w:szCs w:val="28"/>
        </w:rPr>
      </w:pPr>
      <w:r>
        <w:rPr>
          <w:sz w:val="28"/>
          <w:szCs w:val="28"/>
        </w:rPr>
        <w:t xml:space="preserve">        </w:t>
      </w:r>
      <w:r w:rsidR="002470E5">
        <w:rPr>
          <w:sz w:val="28"/>
          <w:szCs w:val="28"/>
        </w:rPr>
        <w:t>Дифференциальный диагноз.</w:t>
      </w:r>
    </w:p>
    <w:p w:rsidR="002470E5" w:rsidRDefault="002470E5" w:rsidP="00ED0B97">
      <w:pPr>
        <w:spacing w:line="360" w:lineRule="auto"/>
        <w:ind w:left="567"/>
        <w:rPr>
          <w:sz w:val="28"/>
          <w:szCs w:val="28"/>
        </w:rPr>
      </w:pPr>
      <w:r>
        <w:rPr>
          <w:sz w:val="28"/>
          <w:szCs w:val="28"/>
        </w:rPr>
        <w:t>Дифференциальная диагностика флегмоны щечной области от абсцесса щечной области:</w:t>
      </w:r>
    </w:p>
    <w:p w:rsidR="002470E5" w:rsidRDefault="002470E5" w:rsidP="00ED0B97">
      <w:pPr>
        <w:spacing w:line="360" w:lineRule="auto"/>
        <w:ind w:left="567"/>
        <w:rPr>
          <w:sz w:val="28"/>
          <w:szCs w:val="28"/>
        </w:rPr>
      </w:pPr>
      <w:r>
        <w:rPr>
          <w:sz w:val="28"/>
          <w:szCs w:val="28"/>
        </w:rPr>
        <w:t>Общие признаки</w:t>
      </w:r>
    </w:p>
    <w:p w:rsidR="002470E5" w:rsidRDefault="002470E5" w:rsidP="00ED0B97">
      <w:pPr>
        <w:spacing w:line="360" w:lineRule="auto"/>
        <w:ind w:left="567"/>
        <w:rPr>
          <w:sz w:val="28"/>
          <w:szCs w:val="28"/>
        </w:rPr>
      </w:pPr>
      <w:r>
        <w:rPr>
          <w:sz w:val="28"/>
          <w:szCs w:val="28"/>
        </w:rPr>
        <w:t>Жалобы: болезненность при открывании рта и жевании, нарушение общего состояния: головная боль, повышение температуры тела, нарушение аппетита.</w:t>
      </w:r>
    </w:p>
    <w:p w:rsidR="002470E5" w:rsidRDefault="002470E5" w:rsidP="00ED0B97">
      <w:pPr>
        <w:spacing w:line="360" w:lineRule="auto"/>
        <w:ind w:left="567"/>
        <w:rPr>
          <w:sz w:val="28"/>
          <w:szCs w:val="28"/>
        </w:rPr>
      </w:pPr>
      <w:r>
        <w:rPr>
          <w:sz w:val="28"/>
          <w:szCs w:val="28"/>
        </w:rPr>
        <w:t>Объективно:</w:t>
      </w:r>
    </w:p>
    <w:p w:rsidR="002470E5" w:rsidRPr="002470E5" w:rsidRDefault="002470E5" w:rsidP="00ED0B97">
      <w:pPr>
        <w:spacing w:line="360" w:lineRule="auto"/>
        <w:ind w:left="567"/>
        <w:rPr>
          <w:sz w:val="28"/>
          <w:szCs w:val="28"/>
        </w:rPr>
      </w:pPr>
      <w:r>
        <w:rPr>
          <w:sz w:val="28"/>
          <w:szCs w:val="28"/>
        </w:rPr>
        <w:t>1-асимметрия лица за счет отека щечной области справа; кожа в этой области гиперемирована; поднижнечелюстные лимфатические узлы увеличены, безболезненны, эластичной консистенции, не спаяны с окружающими тканями.</w:t>
      </w:r>
    </w:p>
    <w:p w:rsidR="00F25813" w:rsidRDefault="002470E5" w:rsidP="00ED0B97">
      <w:pPr>
        <w:spacing w:line="360" w:lineRule="auto"/>
        <w:ind w:left="567"/>
        <w:rPr>
          <w:sz w:val="28"/>
          <w:szCs w:val="28"/>
        </w:rPr>
      </w:pPr>
      <w:r>
        <w:rPr>
          <w:sz w:val="28"/>
          <w:szCs w:val="28"/>
        </w:rPr>
        <w:t>2- отек, гиперемия слизистой оболочки щеки справа, на ней видны отпечатки зубов.</w:t>
      </w:r>
    </w:p>
    <w:p w:rsidR="002470E5" w:rsidRDefault="002470E5" w:rsidP="00ED0B97">
      <w:pPr>
        <w:spacing w:line="360" w:lineRule="auto"/>
        <w:ind w:left="567" w:right="1975"/>
        <w:jc w:val="center"/>
        <w:rPr>
          <w:sz w:val="28"/>
          <w:szCs w:val="28"/>
        </w:rPr>
      </w:pPr>
      <w:r>
        <w:rPr>
          <w:sz w:val="28"/>
          <w:szCs w:val="28"/>
        </w:rPr>
        <w:t>Различия:</w:t>
      </w:r>
    </w:p>
    <w:tbl>
      <w:tblPr>
        <w:tblW w:w="10519" w:type="dxa"/>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180"/>
        <w:gridCol w:w="3240"/>
        <w:gridCol w:w="540"/>
        <w:gridCol w:w="3240"/>
      </w:tblGrid>
      <w:tr w:rsidR="00F036C5" w:rsidRPr="00BD5BE1">
        <w:trPr>
          <w:trHeight w:val="1106"/>
        </w:trPr>
        <w:tc>
          <w:tcPr>
            <w:tcW w:w="3499" w:type="dxa"/>
            <w:gridSpan w:val="2"/>
          </w:tcPr>
          <w:p w:rsidR="002470E5" w:rsidRPr="00BD5BE1" w:rsidRDefault="00F036C5" w:rsidP="00ED0B97">
            <w:pPr>
              <w:spacing w:line="360" w:lineRule="auto"/>
              <w:ind w:left="567" w:right="-737"/>
              <w:rPr>
                <w:sz w:val="28"/>
                <w:szCs w:val="28"/>
              </w:rPr>
            </w:pPr>
            <w:r w:rsidRPr="00BD5BE1">
              <w:rPr>
                <w:sz w:val="28"/>
                <w:szCs w:val="28"/>
              </w:rPr>
              <w:t>Признаки</w:t>
            </w:r>
          </w:p>
        </w:tc>
        <w:tc>
          <w:tcPr>
            <w:tcW w:w="3240" w:type="dxa"/>
          </w:tcPr>
          <w:p w:rsidR="002470E5" w:rsidRPr="00BD5BE1" w:rsidRDefault="00F036C5" w:rsidP="00ED0B97">
            <w:pPr>
              <w:spacing w:line="360" w:lineRule="auto"/>
              <w:ind w:left="567" w:right="-170"/>
              <w:rPr>
                <w:sz w:val="28"/>
                <w:szCs w:val="28"/>
              </w:rPr>
            </w:pPr>
            <w:r w:rsidRPr="00BD5BE1">
              <w:rPr>
                <w:sz w:val="28"/>
                <w:szCs w:val="28"/>
              </w:rPr>
              <w:t>Флегмона щечной области</w:t>
            </w:r>
          </w:p>
        </w:tc>
        <w:tc>
          <w:tcPr>
            <w:tcW w:w="3780" w:type="dxa"/>
            <w:gridSpan w:val="2"/>
            <w:tcBorders>
              <w:bottom w:val="single" w:sz="4" w:space="0" w:color="auto"/>
            </w:tcBorders>
          </w:tcPr>
          <w:p w:rsidR="002470E5" w:rsidRPr="00BD5BE1" w:rsidRDefault="00F036C5" w:rsidP="00ED0B97">
            <w:pPr>
              <w:spacing w:line="360" w:lineRule="auto"/>
              <w:ind w:left="567" w:right="-227"/>
              <w:rPr>
                <w:sz w:val="28"/>
                <w:szCs w:val="28"/>
              </w:rPr>
            </w:pPr>
            <w:r w:rsidRPr="00BD5BE1">
              <w:rPr>
                <w:sz w:val="28"/>
                <w:szCs w:val="28"/>
              </w:rPr>
              <w:t>Абсцесс щечной области</w:t>
            </w:r>
          </w:p>
        </w:tc>
      </w:tr>
      <w:tr w:rsidR="00F036C5" w:rsidRPr="00BD5BE1">
        <w:trPr>
          <w:trHeight w:val="2554"/>
        </w:trPr>
        <w:tc>
          <w:tcPr>
            <w:tcW w:w="3499" w:type="dxa"/>
            <w:gridSpan w:val="2"/>
          </w:tcPr>
          <w:p w:rsidR="002470E5" w:rsidRPr="00BD5BE1" w:rsidRDefault="00F036C5" w:rsidP="00ED0B97">
            <w:pPr>
              <w:spacing w:line="360" w:lineRule="auto"/>
              <w:ind w:left="567" w:right="-737"/>
              <w:rPr>
                <w:sz w:val="28"/>
                <w:szCs w:val="28"/>
              </w:rPr>
            </w:pPr>
            <w:r w:rsidRPr="00BD5BE1">
              <w:rPr>
                <w:sz w:val="28"/>
                <w:szCs w:val="28"/>
              </w:rPr>
              <w:t>Жалобы:</w:t>
            </w:r>
          </w:p>
        </w:tc>
        <w:tc>
          <w:tcPr>
            <w:tcW w:w="3240" w:type="dxa"/>
          </w:tcPr>
          <w:p w:rsidR="002470E5" w:rsidRPr="00BD5BE1" w:rsidRDefault="00F036C5" w:rsidP="00ED0B97">
            <w:pPr>
              <w:spacing w:line="360" w:lineRule="auto"/>
              <w:ind w:left="567" w:right="-227"/>
              <w:rPr>
                <w:sz w:val="28"/>
                <w:szCs w:val="28"/>
              </w:rPr>
            </w:pPr>
            <w:r w:rsidRPr="00BD5BE1">
              <w:rPr>
                <w:sz w:val="28"/>
                <w:szCs w:val="28"/>
              </w:rPr>
              <w:t>На резкие самопроизвольные боли; общее состояние тяжелое, нарушение сна, повышение температуры тела до 38,5°С</w:t>
            </w:r>
          </w:p>
        </w:tc>
        <w:tc>
          <w:tcPr>
            <w:tcW w:w="3780" w:type="dxa"/>
            <w:gridSpan w:val="2"/>
            <w:tcBorders>
              <w:bottom w:val="single" w:sz="4" w:space="0" w:color="auto"/>
            </w:tcBorders>
          </w:tcPr>
          <w:p w:rsidR="00F036C5" w:rsidRPr="00BD5BE1" w:rsidRDefault="00F036C5" w:rsidP="00ED0B97">
            <w:pPr>
              <w:spacing w:line="360" w:lineRule="auto"/>
              <w:ind w:left="567" w:right="-57"/>
              <w:rPr>
                <w:sz w:val="28"/>
                <w:szCs w:val="28"/>
              </w:rPr>
            </w:pPr>
            <w:r w:rsidRPr="00BD5BE1">
              <w:rPr>
                <w:sz w:val="28"/>
                <w:szCs w:val="28"/>
              </w:rPr>
              <w:t>На незначительные локальные боли в этой области; общее состояние средней тяжести, повышение температуры тела до 37,8°С</w:t>
            </w:r>
          </w:p>
        </w:tc>
      </w:tr>
      <w:tr w:rsidR="00F036C5" w:rsidRPr="00BD5BE1">
        <w:tc>
          <w:tcPr>
            <w:tcW w:w="3499" w:type="dxa"/>
            <w:gridSpan w:val="2"/>
          </w:tcPr>
          <w:p w:rsidR="002470E5" w:rsidRPr="00BD5BE1" w:rsidRDefault="00F036C5" w:rsidP="00ED0B97">
            <w:pPr>
              <w:spacing w:line="360" w:lineRule="auto"/>
              <w:ind w:left="567" w:right="-737"/>
              <w:rPr>
                <w:sz w:val="28"/>
                <w:szCs w:val="28"/>
              </w:rPr>
            </w:pPr>
            <w:r w:rsidRPr="00BD5BE1">
              <w:rPr>
                <w:sz w:val="28"/>
                <w:szCs w:val="28"/>
              </w:rPr>
              <w:t>Осмотр:</w:t>
            </w:r>
          </w:p>
        </w:tc>
        <w:tc>
          <w:tcPr>
            <w:tcW w:w="3240" w:type="dxa"/>
          </w:tcPr>
          <w:p w:rsidR="002470E5" w:rsidRPr="00BD5BE1" w:rsidRDefault="00F036C5" w:rsidP="00ED0B97">
            <w:pPr>
              <w:spacing w:line="360" w:lineRule="auto"/>
              <w:ind w:left="567" w:right="-227"/>
              <w:rPr>
                <w:sz w:val="28"/>
                <w:szCs w:val="28"/>
              </w:rPr>
            </w:pPr>
            <w:r w:rsidRPr="00BD5BE1">
              <w:rPr>
                <w:sz w:val="28"/>
                <w:szCs w:val="28"/>
              </w:rPr>
              <w:t>Асимметрия лица вследствие выраженного отека щечной области справа, распространяющийся на нижнее и верхнее веки; кожа в этой области ярко-красного цвета.</w:t>
            </w:r>
          </w:p>
        </w:tc>
        <w:tc>
          <w:tcPr>
            <w:tcW w:w="3780" w:type="dxa"/>
            <w:gridSpan w:val="2"/>
            <w:tcBorders>
              <w:top w:val="single" w:sz="4" w:space="0" w:color="auto"/>
            </w:tcBorders>
          </w:tcPr>
          <w:p w:rsidR="002470E5" w:rsidRPr="00BD5BE1" w:rsidRDefault="00F036C5" w:rsidP="00ED0B97">
            <w:pPr>
              <w:spacing w:line="360" w:lineRule="auto"/>
              <w:ind w:left="567" w:right="-227"/>
              <w:rPr>
                <w:sz w:val="28"/>
                <w:szCs w:val="28"/>
              </w:rPr>
            </w:pPr>
            <w:r w:rsidRPr="00BD5BE1">
              <w:rPr>
                <w:sz w:val="28"/>
                <w:szCs w:val="28"/>
              </w:rPr>
              <w:t>Асимметрия лица вследствие незначительного отека в щечной области справа; кожа в этой области красного цвета.</w:t>
            </w:r>
          </w:p>
        </w:tc>
      </w:tr>
      <w:tr w:rsidR="00F036C5" w:rsidRPr="00BD5BE1">
        <w:tc>
          <w:tcPr>
            <w:tcW w:w="3499" w:type="dxa"/>
            <w:gridSpan w:val="2"/>
          </w:tcPr>
          <w:p w:rsidR="002470E5" w:rsidRPr="00BD5BE1" w:rsidRDefault="0034315A" w:rsidP="00ED0B97">
            <w:pPr>
              <w:spacing w:line="360" w:lineRule="auto"/>
              <w:ind w:left="567" w:right="-737"/>
              <w:rPr>
                <w:sz w:val="28"/>
                <w:szCs w:val="28"/>
              </w:rPr>
            </w:pPr>
            <w:r w:rsidRPr="00BD5BE1">
              <w:rPr>
                <w:sz w:val="28"/>
                <w:szCs w:val="28"/>
              </w:rPr>
              <w:t>Пальпация:</w:t>
            </w:r>
          </w:p>
        </w:tc>
        <w:tc>
          <w:tcPr>
            <w:tcW w:w="3240" w:type="dxa"/>
          </w:tcPr>
          <w:p w:rsidR="002470E5" w:rsidRPr="00BD5BE1" w:rsidRDefault="0034315A" w:rsidP="00ED0B97">
            <w:pPr>
              <w:spacing w:line="360" w:lineRule="auto"/>
              <w:ind w:left="567" w:right="-227"/>
              <w:rPr>
                <w:sz w:val="28"/>
                <w:szCs w:val="28"/>
              </w:rPr>
            </w:pPr>
            <w:r w:rsidRPr="00BD5BE1">
              <w:rPr>
                <w:sz w:val="28"/>
                <w:szCs w:val="28"/>
              </w:rPr>
              <w:t xml:space="preserve">Кожа в этой области инфильтрирована, резко болезненна, в складку не собирается, </w:t>
            </w:r>
            <w:r w:rsidR="00317835" w:rsidRPr="00BD5BE1">
              <w:rPr>
                <w:sz w:val="28"/>
                <w:szCs w:val="28"/>
              </w:rPr>
              <w:t>флюктуация</w:t>
            </w:r>
            <w:r w:rsidRPr="00BD5BE1">
              <w:rPr>
                <w:sz w:val="28"/>
                <w:szCs w:val="28"/>
              </w:rPr>
              <w:t>.</w:t>
            </w:r>
          </w:p>
        </w:tc>
        <w:tc>
          <w:tcPr>
            <w:tcW w:w="3780" w:type="dxa"/>
            <w:gridSpan w:val="2"/>
          </w:tcPr>
          <w:p w:rsidR="002470E5" w:rsidRPr="00BD5BE1" w:rsidRDefault="0034315A" w:rsidP="00ED0B97">
            <w:pPr>
              <w:spacing w:line="360" w:lineRule="auto"/>
              <w:ind w:left="567" w:right="-227"/>
              <w:rPr>
                <w:sz w:val="28"/>
                <w:szCs w:val="28"/>
              </w:rPr>
            </w:pPr>
            <w:r w:rsidRPr="00BD5BE1">
              <w:rPr>
                <w:sz w:val="28"/>
                <w:szCs w:val="28"/>
              </w:rPr>
              <w:t>Кожа в этой области инфильтрирована, болезненна, собирается в складку, флюктуация.</w:t>
            </w:r>
          </w:p>
        </w:tc>
      </w:tr>
      <w:tr w:rsidR="0034315A" w:rsidRPr="00BD5BE1">
        <w:tc>
          <w:tcPr>
            <w:tcW w:w="10519" w:type="dxa"/>
            <w:gridSpan w:val="5"/>
          </w:tcPr>
          <w:p w:rsidR="0034315A" w:rsidRPr="00BD5BE1" w:rsidRDefault="0034315A" w:rsidP="00ED0B97">
            <w:pPr>
              <w:spacing w:line="360" w:lineRule="auto"/>
              <w:ind w:left="567" w:right="-227"/>
              <w:jc w:val="center"/>
              <w:rPr>
                <w:sz w:val="28"/>
                <w:szCs w:val="28"/>
              </w:rPr>
            </w:pPr>
            <w:r w:rsidRPr="00BD5BE1">
              <w:rPr>
                <w:sz w:val="28"/>
                <w:szCs w:val="28"/>
              </w:rPr>
              <w:t>Дополнительные методы исследования:</w:t>
            </w:r>
          </w:p>
        </w:tc>
      </w:tr>
      <w:tr w:rsidR="00F036C5" w:rsidRPr="00BD5BE1">
        <w:tc>
          <w:tcPr>
            <w:tcW w:w="3319" w:type="dxa"/>
          </w:tcPr>
          <w:p w:rsidR="002470E5" w:rsidRPr="00BD5BE1" w:rsidRDefault="0034315A" w:rsidP="00ED0B97">
            <w:pPr>
              <w:spacing w:line="360" w:lineRule="auto"/>
              <w:ind w:left="567" w:right="-737"/>
              <w:rPr>
                <w:sz w:val="28"/>
                <w:szCs w:val="28"/>
              </w:rPr>
            </w:pPr>
            <w:r w:rsidRPr="00BD5BE1">
              <w:rPr>
                <w:sz w:val="28"/>
                <w:szCs w:val="28"/>
              </w:rPr>
              <w:t>Общий анализ крови:</w:t>
            </w:r>
          </w:p>
        </w:tc>
        <w:tc>
          <w:tcPr>
            <w:tcW w:w="3960" w:type="dxa"/>
            <w:gridSpan w:val="3"/>
          </w:tcPr>
          <w:p w:rsidR="002470E5" w:rsidRPr="00BD5BE1" w:rsidRDefault="0034315A" w:rsidP="00ED0B97">
            <w:pPr>
              <w:spacing w:line="360" w:lineRule="auto"/>
              <w:ind w:left="567" w:right="-170"/>
              <w:rPr>
                <w:sz w:val="28"/>
                <w:szCs w:val="28"/>
              </w:rPr>
            </w:pPr>
            <w:r w:rsidRPr="00BD5BE1">
              <w:rPr>
                <w:sz w:val="28"/>
                <w:szCs w:val="28"/>
              </w:rPr>
              <w:t>Лейкоцитоз 15*10/л, увеличение СОЭ до 32мм/ч.</w:t>
            </w:r>
          </w:p>
        </w:tc>
        <w:tc>
          <w:tcPr>
            <w:tcW w:w="3240" w:type="dxa"/>
          </w:tcPr>
          <w:p w:rsidR="002470E5" w:rsidRPr="00BD5BE1" w:rsidRDefault="0034315A" w:rsidP="00ED0B97">
            <w:pPr>
              <w:spacing w:line="360" w:lineRule="auto"/>
              <w:ind w:left="567" w:right="-227"/>
              <w:rPr>
                <w:sz w:val="28"/>
                <w:szCs w:val="28"/>
              </w:rPr>
            </w:pPr>
            <w:r w:rsidRPr="00BD5BE1">
              <w:rPr>
                <w:sz w:val="28"/>
                <w:szCs w:val="28"/>
              </w:rPr>
              <w:t>Количество лейкоцитов 4,8*10/л, незначительное увеличение СОЭ до 11мм/ч</w:t>
            </w:r>
          </w:p>
        </w:tc>
      </w:tr>
      <w:tr w:rsidR="00F036C5" w:rsidRPr="00BD5BE1">
        <w:tc>
          <w:tcPr>
            <w:tcW w:w="3319" w:type="dxa"/>
          </w:tcPr>
          <w:p w:rsidR="002470E5" w:rsidRPr="00BD5BE1" w:rsidRDefault="0034315A" w:rsidP="00ED0B97">
            <w:pPr>
              <w:spacing w:line="360" w:lineRule="auto"/>
              <w:ind w:left="567" w:right="-737"/>
              <w:rPr>
                <w:sz w:val="28"/>
                <w:szCs w:val="28"/>
              </w:rPr>
            </w:pPr>
            <w:r w:rsidRPr="00BD5BE1">
              <w:rPr>
                <w:sz w:val="28"/>
                <w:szCs w:val="28"/>
              </w:rPr>
              <w:t>Анализ мочи</w:t>
            </w:r>
          </w:p>
        </w:tc>
        <w:tc>
          <w:tcPr>
            <w:tcW w:w="3960" w:type="dxa"/>
            <w:gridSpan w:val="3"/>
          </w:tcPr>
          <w:p w:rsidR="002470E5" w:rsidRPr="00BD5BE1" w:rsidRDefault="0034315A" w:rsidP="00ED0B97">
            <w:pPr>
              <w:spacing w:line="360" w:lineRule="auto"/>
              <w:ind w:left="567" w:right="-227"/>
              <w:rPr>
                <w:sz w:val="28"/>
                <w:szCs w:val="28"/>
              </w:rPr>
            </w:pPr>
            <w:r w:rsidRPr="00BD5BE1">
              <w:rPr>
                <w:sz w:val="28"/>
                <w:szCs w:val="28"/>
              </w:rPr>
              <w:t>белок</w:t>
            </w:r>
          </w:p>
        </w:tc>
        <w:tc>
          <w:tcPr>
            <w:tcW w:w="3240" w:type="dxa"/>
          </w:tcPr>
          <w:p w:rsidR="002470E5" w:rsidRPr="00BD5BE1" w:rsidRDefault="0034315A" w:rsidP="00ED0B97">
            <w:pPr>
              <w:spacing w:line="360" w:lineRule="auto"/>
              <w:ind w:left="567" w:right="-227"/>
              <w:rPr>
                <w:sz w:val="28"/>
                <w:szCs w:val="28"/>
              </w:rPr>
            </w:pPr>
            <w:r w:rsidRPr="00BD5BE1">
              <w:rPr>
                <w:sz w:val="28"/>
                <w:szCs w:val="28"/>
              </w:rPr>
              <w:t>-</w:t>
            </w:r>
          </w:p>
        </w:tc>
      </w:tr>
    </w:tbl>
    <w:p w:rsidR="00B11CC3" w:rsidRDefault="00B11CC3" w:rsidP="00ED0B97">
      <w:pPr>
        <w:spacing w:line="360" w:lineRule="auto"/>
        <w:ind w:left="567"/>
        <w:rPr>
          <w:sz w:val="28"/>
          <w:szCs w:val="28"/>
        </w:rPr>
      </w:pPr>
    </w:p>
    <w:p w:rsidR="00B11CC3" w:rsidRDefault="00B11CC3" w:rsidP="00ED0B97">
      <w:pPr>
        <w:spacing w:line="360" w:lineRule="auto"/>
        <w:ind w:left="567"/>
        <w:rPr>
          <w:sz w:val="28"/>
          <w:szCs w:val="28"/>
        </w:rPr>
      </w:pPr>
    </w:p>
    <w:p w:rsidR="002470E5" w:rsidRDefault="002E7EEA" w:rsidP="00ED0B97">
      <w:pPr>
        <w:spacing w:line="360" w:lineRule="auto"/>
        <w:ind w:left="567"/>
        <w:rPr>
          <w:sz w:val="28"/>
          <w:szCs w:val="28"/>
        </w:rPr>
      </w:pPr>
      <w:r>
        <w:rPr>
          <w:sz w:val="28"/>
          <w:szCs w:val="28"/>
        </w:rPr>
        <w:t>Дифференциальная диагностика флегмоны щечной области от подкожно-мышечной формы актиномикоза:</w:t>
      </w:r>
    </w:p>
    <w:p w:rsidR="002E7EEA" w:rsidRDefault="002E7EEA" w:rsidP="00ED0B97">
      <w:pPr>
        <w:spacing w:line="360" w:lineRule="auto"/>
        <w:ind w:left="567"/>
        <w:rPr>
          <w:sz w:val="28"/>
          <w:szCs w:val="28"/>
        </w:rPr>
      </w:pPr>
      <w:r>
        <w:rPr>
          <w:sz w:val="28"/>
          <w:szCs w:val="28"/>
        </w:rPr>
        <w:t>Общие признаки.</w:t>
      </w:r>
    </w:p>
    <w:p w:rsidR="002E7EEA" w:rsidRDefault="002E7EEA" w:rsidP="00ED0B97">
      <w:pPr>
        <w:spacing w:line="360" w:lineRule="auto"/>
        <w:ind w:left="567"/>
        <w:rPr>
          <w:sz w:val="28"/>
          <w:szCs w:val="28"/>
        </w:rPr>
      </w:pPr>
      <w:r>
        <w:rPr>
          <w:sz w:val="28"/>
          <w:szCs w:val="28"/>
        </w:rPr>
        <w:t>Жалобы: болезненное и ограниченное открывание рта, повышение температуры тела до 38,5°С</w:t>
      </w:r>
      <w:r w:rsidR="00952A0E">
        <w:rPr>
          <w:sz w:val="28"/>
          <w:szCs w:val="28"/>
        </w:rPr>
        <w:t>;</w:t>
      </w:r>
    </w:p>
    <w:p w:rsidR="002E7EEA" w:rsidRDefault="002E7EEA" w:rsidP="00ED0B97">
      <w:pPr>
        <w:spacing w:line="360" w:lineRule="auto"/>
        <w:ind w:left="567"/>
        <w:rPr>
          <w:sz w:val="28"/>
          <w:szCs w:val="28"/>
        </w:rPr>
      </w:pPr>
      <w:r>
        <w:rPr>
          <w:sz w:val="28"/>
          <w:szCs w:val="28"/>
        </w:rPr>
        <w:t>Осмотр: асимметрия лица вследствие отека щечной области. Кожа в этой области инфильтрирована</w:t>
      </w:r>
      <w:r w:rsidR="00952A0E">
        <w:rPr>
          <w:sz w:val="28"/>
          <w:szCs w:val="28"/>
        </w:rPr>
        <w:t>, гиперемирована;</w:t>
      </w:r>
    </w:p>
    <w:p w:rsidR="00952A0E" w:rsidRDefault="00952A0E" w:rsidP="00ED0B97">
      <w:pPr>
        <w:spacing w:line="360" w:lineRule="auto"/>
        <w:ind w:left="567"/>
        <w:rPr>
          <w:sz w:val="28"/>
          <w:szCs w:val="28"/>
        </w:rPr>
      </w:pPr>
      <w:r>
        <w:rPr>
          <w:sz w:val="28"/>
          <w:szCs w:val="28"/>
        </w:rPr>
        <w:t>Пальпация: кожа в этой области в складку не собирается.</w:t>
      </w:r>
    </w:p>
    <w:p w:rsidR="00CB7D13" w:rsidRDefault="00CB7D13" w:rsidP="00ED0B97">
      <w:pPr>
        <w:spacing w:line="360" w:lineRule="auto"/>
        <w:ind w:left="567" w:right="1975"/>
        <w:jc w:val="center"/>
        <w:rPr>
          <w:sz w:val="28"/>
          <w:szCs w:val="28"/>
        </w:rPr>
      </w:pPr>
    </w:p>
    <w:p w:rsidR="00952A0E" w:rsidRDefault="00952A0E" w:rsidP="000D157A">
      <w:pPr>
        <w:spacing w:line="360" w:lineRule="auto"/>
        <w:ind w:right="1975"/>
        <w:jc w:val="center"/>
        <w:rPr>
          <w:sz w:val="28"/>
          <w:szCs w:val="28"/>
        </w:rPr>
      </w:pPr>
      <w:r>
        <w:rPr>
          <w:sz w:val="28"/>
          <w:szCs w:val="28"/>
        </w:rPr>
        <w:t>Различия: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600"/>
        <w:gridCol w:w="3960"/>
      </w:tblGrid>
      <w:tr w:rsidR="00952A0E" w:rsidRPr="00BD5BE1">
        <w:trPr>
          <w:trHeight w:val="1265"/>
        </w:trPr>
        <w:tc>
          <w:tcPr>
            <w:tcW w:w="3240" w:type="dxa"/>
            <w:vAlign w:val="center"/>
          </w:tcPr>
          <w:p w:rsidR="00952A0E" w:rsidRPr="00BD5BE1" w:rsidRDefault="00952A0E" w:rsidP="00ED0B97">
            <w:pPr>
              <w:spacing w:line="360" w:lineRule="auto"/>
              <w:ind w:left="567"/>
              <w:rPr>
                <w:sz w:val="28"/>
                <w:szCs w:val="28"/>
              </w:rPr>
            </w:pPr>
            <w:r w:rsidRPr="00BD5BE1">
              <w:rPr>
                <w:sz w:val="28"/>
                <w:szCs w:val="28"/>
              </w:rPr>
              <w:t>Признаки</w:t>
            </w:r>
          </w:p>
        </w:tc>
        <w:tc>
          <w:tcPr>
            <w:tcW w:w="3600" w:type="dxa"/>
            <w:vAlign w:val="center"/>
          </w:tcPr>
          <w:p w:rsidR="00952A0E" w:rsidRPr="00BD5BE1" w:rsidRDefault="00952A0E" w:rsidP="00ED0B97">
            <w:pPr>
              <w:spacing w:line="360" w:lineRule="auto"/>
              <w:ind w:left="567"/>
              <w:rPr>
                <w:sz w:val="28"/>
                <w:szCs w:val="28"/>
              </w:rPr>
            </w:pPr>
            <w:r w:rsidRPr="00BD5BE1">
              <w:rPr>
                <w:sz w:val="28"/>
                <w:szCs w:val="28"/>
              </w:rPr>
              <w:t>Флегмона</w:t>
            </w:r>
          </w:p>
          <w:p w:rsidR="00952A0E" w:rsidRPr="00BD5BE1" w:rsidRDefault="00952A0E" w:rsidP="00ED0B97">
            <w:pPr>
              <w:spacing w:line="360" w:lineRule="auto"/>
              <w:ind w:left="567"/>
              <w:rPr>
                <w:sz w:val="28"/>
                <w:szCs w:val="28"/>
              </w:rPr>
            </w:pPr>
            <w:r w:rsidRPr="00BD5BE1">
              <w:rPr>
                <w:sz w:val="28"/>
                <w:szCs w:val="28"/>
              </w:rPr>
              <w:t xml:space="preserve"> щечной </w:t>
            </w:r>
          </w:p>
          <w:p w:rsidR="00952A0E" w:rsidRPr="00BD5BE1" w:rsidRDefault="00952A0E" w:rsidP="00ED0B97">
            <w:pPr>
              <w:spacing w:line="360" w:lineRule="auto"/>
              <w:ind w:left="567"/>
              <w:rPr>
                <w:sz w:val="28"/>
                <w:szCs w:val="28"/>
              </w:rPr>
            </w:pPr>
            <w:r w:rsidRPr="00BD5BE1">
              <w:rPr>
                <w:sz w:val="28"/>
                <w:szCs w:val="28"/>
              </w:rPr>
              <w:t>области</w:t>
            </w:r>
          </w:p>
        </w:tc>
        <w:tc>
          <w:tcPr>
            <w:tcW w:w="3960" w:type="dxa"/>
            <w:vAlign w:val="center"/>
          </w:tcPr>
          <w:p w:rsidR="00952A0E" w:rsidRPr="00BD5BE1" w:rsidRDefault="00952A0E" w:rsidP="00ED0B97">
            <w:pPr>
              <w:spacing w:line="360" w:lineRule="auto"/>
              <w:ind w:left="567"/>
              <w:rPr>
                <w:sz w:val="28"/>
                <w:szCs w:val="28"/>
              </w:rPr>
            </w:pPr>
            <w:r w:rsidRPr="00BD5BE1">
              <w:rPr>
                <w:sz w:val="28"/>
                <w:szCs w:val="28"/>
              </w:rPr>
              <w:t>Подкожно-мышечная форма актиномикоза</w:t>
            </w:r>
          </w:p>
        </w:tc>
      </w:tr>
      <w:tr w:rsidR="00952A0E" w:rsidRPr="00BD5BE1">
        <w:tc>
          <w:tcPr>
            <w:tcW w:w="3240" w:type="dxa"/>
            <w:vAlign w:val="center"/>
          </w:tcPr>
          <w:p w:rsidR="00952A0E" w:rsidRPr="00BD5BE1" w:rsidRDefault="00952A0E" w:rsidP="00ED0B97">
            <w:pPr>
              <w:spacing w:line="360" w:lineRule="auto"/>
              <w:ind w:left="567"/>
              <w:rPr>
                <w:sz w:val="28"/>
                <w:szCs w:val="28"/>
              </w:rPr>
            </w:pPr>
            <w:r w:rsidRPr="00BD5BE1">
              <w:rPr>
                <w:sz w:val="28"/>
                <w:szCs w:val="28"/>
              </w:rPr>
              <w:t>Жалобы:</w:t>
            </w:r>
          </w:p>
        </w:tc>
        <w:tc>
          <w:tcPr>
            <w:tcW w:w="3600" w:type="dxa"/>
            <w:vAlign w:val="center"/>
          </w:tcPr>
          <w:p w:rsidR="00952A0E" w:rsidRPr="00BD5BE1" w:rsidRDefault="00952A0E" w:rsidP="00ED0B97">
            <w:pPr>
              <w:spacing w:line="360" w:lineRule="auto"/>
              <w:ind w:left="567"/>
              <w:rPr>
                <w:sz w:val="28"/>
                <w:szCs w:val="28"/>
              </w:rPr>
            </w:pPr>
            <w:r w:rsidRPr="00BD5BE1">
              <w:rPr>
                <w:sz w:val="28"/>
                <w:szCs w:val="28"/>
              </w:rPr>
              <w:t>На самопроизвольные, резкие, ноющие боли, общее состояние тяжелое, нарушение сна, аппетита, головная боль, недомогание, слабость</w:t>
            </w:r>
          </w:p>
        </w:tc>
        <w:tc>
          <w:tcPr>
            <w:tcW w:w="3960" w:type="dxa"/>
            <w:vAlign w:val="center"/>
          </w:tcPr>
          <w:p w:rsidR="00952A0E" w:rsidRPr="00BD5BE1" w:rsidRDefault="00952A0E" w:rsidP="00ED0B97">
            <w:pPr>
              <w:spacing w:line="360" w:lineRule="auto"/>
              <w:ind w:left="567"/>
              <w:rPr>
                <w:sz w:val="28"/>
                <w:szCs w:val="28"/>
              </w:rPr>
            </w:pPr>
            <w:r w:rsidRPr="00BD5BE1">
              <w:rPr>
                <w:sz w:val="28"/>
                <w:szCs w:val="28"/>
              </w:rPr>
              <w:t>На ноющие, локальные боли, общее состояние не нарушено</w:t>
            </w:r>
            <w:r w:rsidR="008741D2" w:rsidRPr="00BD5BE1">
              <w:rPr>
                <w:sz w:val="28"/>
                <w:szCs w:val="28"/>
              </w:rPr>
              <w:t>.</w:t>
            </w:r>
          </w:p>
        </w:tc>
      </w:tr>
      <w:tr w:rsidR="00952A0E" w:rsidRPr="00BD5BE1">
        <w:tc>
          <w:tcPr>
            <w:tcW w:w="3240" w:type="dxa"/>
            <w:vAlign w:val="center"/>
          </w:tcPr>
          <w:p w:rsidR="00952A0E" w:rsidRPr="00BD5BE1" w:rsidRDefault="008741D2" w:rsidP="00ED0B97">
            <w:pPr>
              <w:spacing w:line="360" w:lineRule="auto"/>
              <w:ind w:left="567"/>
              <w:rPr>
                <w:sz w:val="28"/>
                <w:szCs w:val="28"/>
              </w:rPr>
            </w:pPr>
            <w:r w:rsidRPr="00BD5BE1">
              <w:rPr>
                <w:sz w:val="28"/>
                <w:szCs w:val="28"/>
              </w:rPr>
              <w:t>Осмотр:</w:t>
            </w:r>
          </w:p>
        </w:tc>
        <w:tc>
          <w:tcPr>
            <w:tcW w:w="3600" w:type="dxa"/>
            <w:vAlign w:val="center"/>
          </w:tcPr>
          <w:p w:rsidR="00952A0E" w:rsidRPr="00BD5BE1" w:rsidRDefault="008741D2" w:rsidP="00ED0B97">
            <w:pPr>
              <w:spacing w:line="360" w:lineRule="auto"/>
              <w:ind w:left="567"/>
              <w:rPr>
                <w:sz w:val="28"/>
                <w:szCs w:val="28"/>
              </w:rPr>
            </w:pPr>
            <w:r w:rsidRPr="00BD5BE1">
              <w:rPr>
                <w:sz w:val="28"/>
                <w:szCs w:val="28"/>
              </w:rPr>
              <w:t>Асимметрия лица вследствие выраженного очага воспаления разлитого характера. Кожа в этой области ярко-красного цвета.</w:t>
            </w:r>
          </w:p>
        </w:tc>
        <w:tc>
          <w:tcPr>
            <w:tcW w:w="3960" w:type="dxa"/>
            <w:vAlign w:val="center"/>
          </w:tcPr>
          <w:p w:rsidR="00952A0E" w:rsidRPr="00BD5BE1" w:rsidRDefault="008741D2" w:rsidP="00ED0B97">
            <w:pPr>
              <w:spacing w:line="360" w:lineRule="auto"/>
              <w:ind w:left="567"/>
              <w:rPr>
                <w:sz w:val="28"/>
                <w:szCs w:val="28"/>
              </w:rPr>
            </w:pPr>
            <w:r w:rsidRPr="00BD5BE1">
              <w:rPr>
                <w:sz w:val="28"/>
                <w:szCs w:val="28"/>
              </w:rPr>
              <w:t xml:space="preserve">Асимметрия лица </w:t>
            </w:r>
            <w:r w:rsidR="00DA7950" w:rsidRPr="00BD5BE1">
              <w:rPr>
                <w:sz w:val="28"/>
                <w:szCs w:val="28"/>
              </w:rPr>
              <w:t>вследствие</w:t>
            </w:r>
            <w:r w:rsidRPr="00BD5BE1">
              <w:rPr>
                <w:sz w:val="28"/>
                <w:szCs w:val="28"/>
              </w:rPr>
              <w:t xml:space="preserve"> отека окружающих тканей, кожа в этой области синюшного цвета.</w:t>
            </w:r>
          </w:p>
        </w:tc>
      </w:tr>
      <w:tr w:rsidR="00952A0E" w:rsidRPr="00BD5BE1">
        <w:tc>
          <w:tcPr>
            <w:tcW w:w="3240" w:type="dxa"/>
            <w:vAlign w:val="center"/>
          </w:tcPr>
          <w:p w:rsidR="00952A0E" w:rsidRPr="00BD5BE1" w:rsidRDefault="008741D2" w:rsidP="00ED0B97">
            <w:pPr>
              <w:spacing w:line="360" w:lineRule="auto"/>
              <w:ind w:left="567"/>
              <w:rPr>
                <w:sz w:val="28"/>
                <w:szCs w:val="28"/>
              </w:rPr>
            </w:pPr>
            <w:r w:rsidRPr="00BD5BE1">
              <w:rPr>
                <w:sz w:val="28"/>
                <w:szCs w:val="28"/>
              </w:rPr>
              <w:t>Пальпация:</w:t>
            </w:r>
          </w:p>
        </w:tc>
        <w:tc>
          <w:tcPr>
            <w:tcW w:w="3600" w:type="dxa"/>
            <w:vAlign w:val="center"/>
          </w:tcPr>
          <w:p w:rsidR="00952A0E" w:rsidRPr="00BD5BE1" w:rsidRDefault="008741D2" w:rsidP="00ED0B97">
            <w:pPr>
              <w:spacing w:line="360" w:lineRule="auto"/>
              <w:ind w:left="567"/>
              <w:rPr>
                <w:sz w:val="28"/>
                <w:szCs w:val="28"/>
              </w:rPr>
            </w:pPr>
            <w:r w:rsidRPr="00BD5BE1">
              <w:rPr>
                <w:sz w:val="28"/>
                <w:szCs w:val="28"/>
              </w:rPr>
              <w:t>Резко болезненна, флюктуация; лимфатические узлы увеличены, не спаяны с окружающими тканями, слабоболезненны.</w:t>
            </w:r>
          </w:p>
        </w:tc>
        <w:tc>
          <w:tcPr>
            <w:tcW w:w="3960" w:type="dxa"/>
            <w:vAlign w:val="center"/>
          </w:tcPr>
          <w:p w:rsidR="00952A0E" w:rsidRPr="00BD5BE1" w:rsidRDefault="008741D2" w:rsidP="00ED0B97">
            <w:pPr>
              <w:spacing w:line="360" w:lineRule="auto"/>
              <w:ind w:left="567"/>
              <w:rPr>
                <w:sz w:val="28"/>
                <w:szCs w:val="28"/>
              </w:rPr>
            </w:pPr>
            <w:r w:rsidRPr="00BD5BE1">
              <w:rPr>
                <w:sz w:val="28"/>
                <w:szCs w:val="28"/>
              </w:rPr>
              <w:t>Болезненна; лимфатические узлы не пальпируются</w:t>
            </w:r>
          </w:p>
        </w:tc>
      </w:tr>
      <w:tr w:rsidR="008741D2" w:rsidRPr="00BD5BE1">
        <w:tc>
          <w:tcPr>
            <w:tcW w:w="10800" w:type="dxa"/>
            <w:gridSpan w:val="3"/>
            <w:vAlign w:val="center"/>
          </w:tcPr>
          <w:p w:rsidR="008741D2" w:rsidRPr="00BD5BE1" w:rsidRDefault="00C15B83" w:rsidP="00ED0B97">
            <w:pPr>
              <w:spacing w:line="360" w:lineRule="auto"/>
              <w:ind w:left="567"/>
              <w:jc w:val="center"/>
              <w:rPr>
                <w:sz w:val="28"/>
                <w:szCs w:val="28"/>
              </w:rPr>
            </w:pPr>
            <w:r w:rsidRPr="00BD5BE1">
              <w:rPr>
                <w:sz w:val="28"/>
                <w:szCs w:val="28"/>
              </w:rPr>
              <w:t>Дополнительные методы ис</w:t>
            </w:r>
            <w:r w:rsidR="008741D2" w:rsidRPr="00BD5BE1">
              <w:rPr>
                <w:sz w:val="28"/>
                <w:szCs w:val="28"/>
              </w:rPr>
              <w:t>следования:</w:t>
            </w:r>
          </w:p>
        </w:tc>
      </w:tr>
      <w:tr w:rsidR="00952A0E" w:rsidRPr="00BD5BE1">
        <w:tc>
          <w:tcPr>
            <w:tcW w:w="3240" w:type="dxa"/>
            <w:vAlign w:val="center"/>
          </w:tcPr>
          <w:p w:rsidR="00952A0E" w:rsidRPr="00BD5BE1" w:rsidRDefault="008741D2" w:rsidP="00ED0B97">
            <w:pPr>
              <w:spacing w:line="360" w:lineRule="auto"/>
              <w:ind w:left="567"/>
              <w:jc w:val="both"/>
              <w:rPr>
                <w:sz w:val="28"/>
                <w:szCs w:val="28"/>
              </w:rPr>
            </w:pPr>
            <w:r w:rsidRPr="00BD5BE1">
              <w:rPr>
                <w:sz w:val="28"/>
                <w:szCs w:val="28"/>
              </w:rPr>
              <w:t>Общий анализ крови:</w:t>
            </w:r>
          </w:p>
        </w:tc>
        <w:tc>
          <w:tcPr>
            <w:tcW w:w="3600" w:type="dxa"/>
            <w:vAlign w:val="center"/>
          </w:tcPr>
          <w:p w:rsidR="00952A0E" w:rsidRPr="00BD5BE1" w:rsidRDefault="008741D2" w:rsidP="00ED0B97">
            <w:pPr>
              <w:spacing w:line="360" w:lineRule="auto"/>
              <w:ind w:left="567"/>
              <w:rPr>
                <w:sz w:val="28"/>
                <w:szCs w:val="28"/>
              </w:rPr>
            </w:pPr>
            <w:r w:rsidRPr="00BD5BE1">
              <w:rPr>
                <w:sz w:val="28"/>
                <w:szCs w:val="28"/>
              </w:rPr>
              <w:t xml:space="preserve">Лейкоцитоз </w:t>
            </w:r>
            <w:r w:rsidR="00D915D7" w:rsidRPr="00BD5BE1">
              <w:rPr>
                <w:sz w:val="28"/>
                <w:szCs w:val="28"/>
              </w:rPr>
              <w:t xml:space="preserve"> 15</w:t>
            </w:r>
            <w:r w:rsidRPr="00BD5BE1">
              <w:rPr>
                <w:sz w:val="28"/>
                <w:szCs w:val="28"/>
              </w:rPr>
              <w:t>*</w:t>
            </w:r>
            <w:r w:rsidR="00D915D7" w:rsidRPr="00BD5BE1">
              <w:rPr>
                <w:sz w:val="28"/>
                <w:szCs w:val="28"/>
              </w:rPr>
              <w:t>10/л, увеличение СОЭ до 32</w:t>
            </w:r>
            <w:r w:rsidRPr="00BD5BE1">
              <w:rPr>
                <w:sz w:val="28"/>
                <w:szCs w:val="28"/>
              </w:rPr>
              <w:t>мм/ч.</w:t>
            </w:r>
          </w:p>
        </w:tc>
        <w:tc>
          <w:tcPr>
            <w:tcW w:w="3960" w:type="dxa"/>
            <w:vAlign w:val="center"/>
          </w:tcPr>
          <w:p w:rsidR="00952A0E" w:rsidRPr="00BD5BE1" w:rsidRDefault="00F76044" w:rsidP="00ED0B97">
            <w:pPr>
              <w:spacing w:line="360" w:lineRule="auto"/>
              <w:ind w:left="567"/>
              <w:rPr>
                <w:sz w:val="28"/>
                <w:szCs w:val="28"/>
              </w:rPr>
            </w:pPr>
            <w:r w:rsidRPr="00BD5BE1">
              <w:rPr>
                <w:sz w:val="28"/>
                <w:szCs w:val="28"/>
              </w:rPr>
              <w:t>СОЭ не увеличено 10мм/ч, количество лейкоцитов 4,8*10/л</w:t>
            </w:r>
          </w:p>
        </w:tc>
      </w:tr>
      <w:tr w:rsidR="00952A0E" w:rsidRPr="00BD5BE1">
        <w:tc>
          <w:tcPr>
            <w:tcW w:w="3240" w:type="dxa"/>
            <w:vAlign w:val="center"/>
          </w:tcPr>
          <w:p w:rsidR="00952A0E" w:rsidRPr="00BD5BE1" w:rsidRDefault="00F76044" w:rsidP="00ED0B97">
            <w:pPr>
              <w:spacing w:line="360" w:lineRule="auto"/>
              <w:ind w:left="567"/>
              <w:rPr>
                <w:sz w:val="28"/>
                <w:szCs w:val="28"/>
              </w:rPr>
            </w:pPr>
            <w:r w:rsidRPr="00BD5BE1">
              <w:rPr>
                <w:sz w:val="28"/>
                <w:szCs w:val="28"/>
              </w:rPr>
              <w:t>Бактериологический метод:</w:t>
            </w:r>
          </w:p>
        </w:tc>
        <w:tc>
          <w:tcPr>
            <w:tcW w:w="3600" w:type="dxa"/>
            <w:vAlign w:val="center"/>
          </w:tcPr>
          <w:p w:rsidR="00952A0E" w:rsidRPr="00BD5BE1" w:rsidRDefault="00F76044" w:rsidP="00ED0B97">
            <w:pPr>
              <w:spacing w:line="360" w:lineRule="auto"/>
              <w:ind w:left="567"/>
              <w:rPr>
                <w:sz w:val="28"/>
                <w:szCs w:val="28"/>
              </w:rPr>
            </w:pPr>
            <w:r w:rsidRPr="00BD5BE1">
              <w:rPr>
                <w:sz w:val="28"/>
                <w:szCs w:val="28"/>
              </w:rPr>
              <w:t>Смешанная флора: стрептококки, диплококки, стафилококки, анаэробные микробы</w:t>
            </w:r>
          </w:p>
        </w:tc>
        <w:tc>
          <w:tcPr>
            <w:tcW w:w="3960" w:type="dxa"/>
            <w:vAlign w:val="center"/>
          </w:tcPr>
          <w:p w:rsidR="00952A0E" w:rsidRPr="00BD5BE1" w:rsidRDefault="00F76044" w:rsidP="00ED0B97">
            <w:pPr>
              <w:spacing w:line="360" w:lineRule="auto"/>
              <w:ind w:left="567"/>
              <w:rPr>
                <w:sz w:val="28"/>
                <w:szCs w:val="28"/>
              </w:rPr>
            </w:pPr>
            <w:r w:rsidRPr="00BD5BE1">
              <w:rPr>
                <w:sz w:val="28"/>
                <w:szCs w:val="28"/>
              </w:rPr>
              <w:t>Лучистые грибы</w:t>
            </w:r>
          </w:p>
        </w:tc>
      </w:tr>
      <w:tr w:rsidR="00952A0E" w:rsidRPr="00BD5BE1">
        <w:tc>
          <w:tcPr>
            <w:tcW w:w="3240" w:type="dxa"/>
            <w:vAlign w:val="center"/>
          </w:tcPr>
          <w:p w:rsidR="00952A0E" w:rsidRPr="00BD5BE1" w:rsidRDefault="00F76044" w:rsidP="00ED0B97">
            <w:pPr>
              <w:spacing w:line="360" w:lineRule="auto"/>
              <w:ind w:left="567"/>
              <w:rPr>
                <w:sz w:val="28"/>
                <w:szCs w:val="28"/>
              </w:rPr>
            </w:pPr>
            <w:r w:rsidRPr="00BD5BE1">
              <w:rPr>
                <w:sz w:val="28"/>
                <w:szCs w:val="28"/>
              </w:rPr>
              <w:t>Анализ мочи:</w:t>
            </w:r>
          </w:p>
        </w:tc>
        <w:tc>
          <w:tcPr>
            <w:tcW w:w="3600" w:type="dxa"/>
            <w:vAlign w:val="center"/>
          </w:tcPr>
          <w:p w:rsidR="00952A0E" w:rsidRPr="00BD5BE1" w:rsidRDefault="00F76044" w:rsidP="00ED0B97">
            <w:pPr>
              <w:spacing w:line="360" w:lineRule="auto"/>
              <w:ind w:left="567"/>
              <w:rPr>
                <w:sz w:val="28"/>
                <w:szCs w:val="28"/>
              </w:rPr>
            </w:pPr>
            <w:r w:rsidRPr="00BD5BE1">
              <w:rPr>
                <w:sz w:val="28"/>
                <w:szCs w:val="28"/>
              </w:rPr>
              <w:t>Белок</w:t>
            </w:r>
          </w:p>
        </w:tc>
        <w:tc>
          <w:tcPr>
            <w:tcW w:w="3960" w:type="dxa"/>
            <w:vAlign w:val="center"/>
          </w:tcPr>
          <w:p w:rsidR="00952A0E" w:rsidRPr="00BD5BE1" w:rsidRDefault="00F76044" w:rsidP="00ED0B97">
            <w:pPr>
              <w:spacing w:line="360" w:lineRule="auto"/>
              <w:ind w:left="567"/>
              <w:rPr>
                <w:sz w:val="28"/>
                <w:szCs w:val="28"/>
              </w:rPr>
            </w:pPr>
            <w:r w:rsidRPr="00BD5BE1">
              <w:rPr>
                <w:sz w:val="28"/>
                <w:szCs w:val="28"/>
              </w:rPr>
              <w:t xml:space="preserve"> -</w:t>
            </w:r>
          </w:p>
        </w:tc>
      </w:tr>
    </w:tbl>
    <w:p w:rsidR="00B879CD" w:rsidRDefault="0039314B" w:rsidP="0039314B">
      <w:pPr>
        <w:spacing w:line="360" w:lineRule="auto"/>
        <w:rPr>
          <w:sz w:val="28"/>
          <w:szCs w:val="28"/>
        </w:rPr>
      </w:pPr>
      <w:r>
        <w:rPr>
          <w:sz w:val="28"/>
          <w:szCs w:val="28"/>
          <w:lang w:val="en-US"/>
        </w:rPr>
        <w:t xml:space="preserve">       </w:t>
      </w:r>
    </w:p>
    <w:p w:rsidR="00DA7950" w:rsidRDefault="0039314B" w:rsidP="0039314B">
      <w:pPr>
        <w:spacing w:line="360" w:lineRule="auto"/>
        <w:rPr>
          <w:sz w:val="28"/>
          <w:szCs w:val="28"/>
        </w:rPr>
      </w:pPr>
      <w:r>
        <w:rPr>
          <w:sz w:val="28"/>
          <w:szCs w:val="28"/>
          <w:lang w:val="en-US"/>
        </w:rPr>
        <w:t xml:space="preserve"> </w:t>
      </w:r>
      <w:r w:rsidR="00DA7950">
        <w:rPr>
          <w:sz w:val="28"/>
          <w:szCs w:val="28"/>
        </w:rPr>
        <w:t>Окончательный диагноз:</w:t>
      </w:r>
    </w:p>
    <w:p w:rsidR="00DA7950" w:rsidRDefault="00DA7950" w:rsidP="00ED0B97">
      <w:pPr>
        <w:spacing w:line="360" w:lineRule="auto"/>
        <w:ind w:left="567"/>
        <w:rPr>
          <w:sz w:val="28"/>
          <w:szCs w:val="28"/>
        </w:rPr>
      </w:pPr>
      <w:r>
        <w:rPr>
          <w:sz w:val="28"/>
          <w:szCs w:val="28"/>
        </w:rPr>
        <w:t>Одонтогенная флегмона щечной области справа.</w:t>
      </w:r>
    </w:p>
    <w:p w:rsidR="00DA7950" w:rsidRDefault="00DA7950" w:rsidP="00ED0B97">
      <w:pPr>
        <w:spacing w:line="360" w:lineRule="auto"/>
        <w:ind w:left="567"/>
        <w:rPr>
          <w:sz w:val="28"/>
          <w:szCs w:val="28"/>
        </w:rPr>
      </w:pPr>
      <w:r>
        <w:rPr>
          <w:sz w:val="28"/>
          <w:szCs w:val="28"/>
        </w:rPr>
        <w:t>Диагноз поставлен</w:t>
      </w:r>
      <w:r w:rsidR="00C15B83">
        <w:rPr>
          <w:sz w:val="28"/>
          <w:szCs w:val="28"/>
        </w:rPr>
        <w:t xml:space="preserve"> на основании</w:t>
      </w:r>
      <w:r w:rsidR="00ED0B97" w:rsidRPr="00ED0B97">
        <w:rPr>
          <w:sz w:val="28"/>
          <w:szCs w:val="28"/>
        </w:rPr>
        <w:t xml:space="preserve"> </w:t>
      </w:r>
      <w:r w:rsidR="00ED0B97">
        <w:rPr>
          <w:sz w:val="28"/>
          <w:szCs w:val="28"/>
        </w:rPr>
        <w:t xml:space="preserve"> данных субъективного и объективного обследования, жалоб и анамнеза заболевания</w:t>
      </w:r>
      <w:r w:rsidR="00C15B83">
        <w:rPr>
          <w:sz w:val="28"/>
          <w:szCs w:val="28"/>
        </w:rPr>
        <w:t xml:space="preserve">: </w:t>
      </w:r>
      <w:r w:rsidR="00ED0B97">
        <w:rPr>
          <w:sz w:val="28"/>
          <w:szCs w:val="28"/>
        </w:rPr>
        <w:t xml:space="preserve">жалобы на </w:t>
      </w:r>
      <w:r w:rsidR="00C15B83">
        <w:rPr>
          <w:sz w:val="28"/>
          <w:szCs w:val="28"/>
        </w:rPr>
        <w:t xml:space="preserve">резкие, острые, постоянные самопроизвольные боли в щечной области справа, которые усиливаются при открывании рта, при приеме пищи, при дотрагивании до этой области; больной предъявляет жалобы на головную боль, потерю аппетита, недомогание, нарушение сна, на повышение температуры тела до 38,5°С. </w:t>
      </w:r>
      <w:r w:rsidR="00ED0B97">
        <w:rPr>
          <w:sz w:val="28"/>
          <w:szCs w:val="28"/>
        </w:rPr>
        <w:t xml:space="preserve">Так же пациента беспокоило усиление болей в области 14 зуба, которая носила постоянный характер. </w:t>
      </w:r>
      <w:r w:rsidR="00C15B83">
        <w:rPr>
          <w:sz w:val="28"/>
          <w:szCs w:val="28"/>
        </w:rPr>
        <w:t>Данные объективного обследования: асимметрия лица вследствие выраженного отека мягких тканей щечной области справа, распространяющийся на нижнее и верхнее веки; кожа в этой области гиперемирована ярко-красного цвета, инфильтрирована, при пальпации  резко болезненна, в ск</w:t>
      </w:r>
      <w:r w:rsidR="00ED0B97">
        <w:rPr>
          <w:sz w:val="28"/>
          <w:szCs w:val="28"/>
        </w:rPr>
        <w:t>ладку не собирается, флюктуация, при обследовании полости рта выявлено, что коронка 14 зуба разрушена на</w:t>
      </w:r>
      <w:r w:rsidR="00ED0B97" w:rsidRPr="00ED0B97">
        <w:rPr>
          <w:sz w:val="28"/>
          <w:szCs w:val="28"/>
        </w:rPr>
        <w:t xml:space="preserve"> </w:t>
      </w:r>
      <w:r w:rsidR="00ED0B97">
        <w:rPr>
          <w:sz w:val="28"/>
          <w:szCs w:val="28"/>
        </w:rPr>
        <w:t>1</w:t>
      </w:r>
      <w:r w:rsidR="00ED0B97" w:rsidRPr="00ED0B97">
        <w:rPr>
          <w:sz w:val="28"/>
          <w:szCs w:val="28"/>
        </w:rPr>
        <w:t>/3</w:t>
      </w:r>
      <w:r w:rsidR="00ED0B97">
        <w:rPr>
          <w:sz w:val="28"/>
          <w:szCs w:val="28"/>
        </w:rPr>
        <w:t xml:space="preserve"> высоты, подвижность </w:t>
      </w:r>
      <w:r w:rsidR="00ED0B97">
        <w:rPr>
          <w:sz w:val="28"/>
          <w:szCs w:val="28"/>
          <w:lang w:val="en-US"/>
        </w:rPr>
        <w:t>II</w:t>
      </w:r>
      <w:r w:rsidR="00ED0B97" w:rsidRPr="00ED0B97">
        <w:rPr>
          <w:sz w:val="28"/>
          <w:szCs w:val="28"/>
        </w:rPr>
        <w:t xml:space="preserve"> </w:t>
      </w:r>
      <w:r w:rsidR="00ED0B97">
        <w:rPr>
          <w:sz w:val="28"/>
          <w:szCs w:val="28"/>
        </w:rPr>
        <w:t>степени.</w:t>
      </w:r>
      <w:r w:rsidR="00C15B83">
        <w:rPr>
          <w:sz w:val="28"/>
          <w:szCs w:val="28"/>
        </w:rPr>
        <w:t xml:space="preserve"> Данные дополнительного метода исследования: общий анализ крови</w:t>
      </w:r>
      <w:r w:rsidR="00D915D7">
        <w:rPr>
          <w:sz w:val="28"/>
          <w:szCs w:val="28"/>
        </w:rPr>
        <w:t xml:space="preserve"> – лейкоцитоз 15*10/л, увеличение СОЭ до 32мм/ч; анализ мочи – белок в моче; бактериологический метод исследования – смешанная флора.</w:t>
      </w:r>
    </w:p>
    <w:p w:rsidR="00D915D7" w:rsidRDefault="00D915D7" w:rsidP="00ED0B97">
      <w:pPr>
        <w:spacing w:line="360" w:lineRule="auto"/>
        <w:ind w:left="567"/>
        <w:rPr>
          <w:sz w:val="28"/>
          <w:szCs w:val="28"/>
        </w:rPr>
      </w:pPr>
    </w:p>
    <w:p w:rsidR="00AA116D" w:rsidRDefault="000D157A" w:rsidP="000D157A">
      <w:pPr>
        <w:spacing w:line="360" w:lineRule="auto"/>
        <w:rPr>
          <w:sz w:val="28"/>
          <w:szCs w:val="28"/>
        </w:rPr>
      </w:pPr>
      <w:r>
        <w:rPr>
          <w:sz w:val="28"/>
          <w:szCs w:val="28"/>
        </w:rPr>
        <w:t xml:space="preserve">       </w:t>
      </w:r>
      <w:r w:rsidR="00AA116D">
        <w:rPr>
          <w:sz w:val="28"/>
          <w:szCs w:val="28"/>
        </w:rPr>
        <w:t>Выбор метода лечения и его обоснование:</w:t>
      </w:r>
    </w:p>
    <w:p w:rsidR="00AA116D" w:rsidRDefault="00AA116D" w:rsidP="00ED0B97">
      <w:pPr>
        <w:spacing w:line="360" w:lineRule="auto"/>
        <w:ind w:left="567"/>
        <w:rPr>
          <w:sz w:val="28"/>
          <w:szCs w:val="28"/>
        </w:rPr>
      </w:pPr>
      <w:r>
        <w:rPr>
          <w:sz w:val="28"/>
          <w:szCs w:val="28"/>
        </w:rPr>
        <w:t>При флегмоне мягких тканей челюстно-лицевой области применяют хирургическое лечение. Хирургическое лечение заключается</w:t>
      </w:r>
      <w:r w:rsidR="00ED0B97">
        <w:rPr>
          <w:sz w:val="28"/>
          <w:szCs w:val="28"/>
        </w:rPr>
        <w:t xml:space="preserve"> в удалении 14 зуба, так как он является причиной заболевания,</w:t>
      </w:r>
      <w:r>
        <w:rPr>
          <w:sz w:val="28"/>
          <w:szCs w:val="28"/>
        </w:rPr>
        <w:t xml:space="preserve"> во вскрытие болезненного инфильтрата, создание оттока экссудата. Лечение заключается в проведение блокад анестетиками с антибиотиками и ферментами. Хирургическое лечение проводится совместно с медикаментозной терапией: проведение противовоспалительной, дезинтоксикационной, общеукрепляющей, стимулирующей, симптоматической и патогенетической </w:t>
      </w:r>
      <w:r w:rsidR="00F937DB">
        <w:rPr>
          <w:sz w:val="28"/>
          <w:szCs w:val="28"/>
        </w:rPr>
        <w:t xml:space="preserve"> терапии.</w:t>
      </w:r>
    </w:p>
    <w:p w:rsidR="00F937DB" w:rsidRDefault="00F937DB" w:rsidP="00ED0B97">
      <w:pPr>
        <w:spacing w:line="360" w:lineRule="auto"/>
        <w:ind w:left="567"/>
        <w:rPr>
          <w:sz w:val="28"/>
          <w:szCs w:val="28"/>
        </w:rPr>
      </w:pPr>
      <w:r>
        <w:rPr>
          <w:sz w:val="28"/>
          <w:szCs w:val="28"/>
        </w:rPr>
        <w:t>Обоснование: наличие у больного клинической картины, на основании данных общего анализа крови проводится хирургическое лечение (вскрытие). Не проведение лечения или его задержка может привести к осложнению процесса.</w:t>
      </w:r>
    </w:p>
    <w:p w:rsidR="00ED0B97" w:rsidRDefault="00ED0B97" w:rsidP="00ED0B97">
      <w:pPr>
        <w:spacing w:line="360" w:lineRule="auto"/>
        <w:ind w:left="567"/>
        <w:rPr>
          <w:sz w:val="28"/>
          <w:szCs w:val="28"/>
        </w:rPr>
      </w:pPr>
    </w:p>
    <w:p w:rsidR="00ED0B97" w:rsidRDefault="00ED0B97" w:rsidP="00ED0B97">
      <w:pPr>
        <w:spacing w:line="360" w:lineRule="auto"/>
        <w:ind w:left="567"/>
        <w:rPr>
          <w:sz w:val="28"/>
          <w:szCs w:val="28"/>
        </w:rPr>
      </w:pPr>
      <w:r w:rsidRPr="00ED0B97">
        <w:rPr>
          <w:sz w:val="28"/>
          <w:szCs w:val="28"/>
        </w:rPr>
        <w:t>План лечения</w:t>
      </w:r>
      <w:r>
        <w:rPr>
          <w:sz w:val="28"/>
          <w:szCs w:val="28"/>
        </w:rPr>
        <w:t>:</w:t>
      </w:r>
    </w:p>
    <w:p w:rsidR="00ED0B97" w:rsidRDefault="00ED0B97" w:rsidP="00ED0B97">
      <w:pPr>
        <w:numPr>
          <w:ilvl w:val="0"/>
          <w:numId w:val="18"/>
        </w:numPr>
        <w:spacing w:line="360" w:lineRule="auto"/>
        <w:ind w:left="567"/>
        <w:rPr>
          <w:sz w:val="28"/>
          <w:szCs w:val="28"/>
        </w:rPr>
      </w:pPr>
      <w:r>
        <w:rPr>
          <w:sz w:val="28"/>
          <w:szCs w:val="28"/>
        </w:rPr>
        <w:t>Произвести удаление 14 зуба;</w:t>
      </w:r>
    </w:p>
    <w:p w:rsidR="00ED0B97" w:rsidRDefault="00ED0B97" w:rsidP="00ED0B97">
      <w:pPr>
        <w:numPr>
          <w:ilvl w:val="0"/>
          <w:numId w:val="18"/>
        </w:numPr>
        <w:spacing w:line="360" w:lineRule="auto"/>
        <w:ind w:left="567"/>
        <w:rPr>
          <w:sz w:val="28"/>
          <w:szCs w:val="28"/>
        </w:rPr>
      </w:pPr>
      <w:r>
        <w:rPr>
          <w:sz w:val="28"/>
          <w:szCs w:val="28"/>
        </w:rPr>
        <w:t>Произвести вскрытие флегмоны, дренировать рану;</w:t>
      </w:r>
    </w:p>
    <w:p w:rsidR="00ED0B97" w:rsidRDefault="00ED0B97" w:rsidP="00ED0B97">
      <w:pPr>
        <w:numPr>
          <w:ilvl w:val="0"/>
          <w:numId w:val="18"/>
        </w:numPr>
        <w:spacing w:line="360" w:lineRule="auto"/>
        <w:ind w:left="567"/>
        <w:rPr>
          <w:sz w:val="28"/>
          <w:szCs w:val="28"/>
        </w:rPr>
      </w:pPr>
      <w:r>
        <w:rPr>
          <w:sz w:val="28"/>
          <w:szCs w:val="28"/>
        </w:rPr>
        <w:t>Из медикаментозной терапии назначить антибиотики широкого спектра действия, не наркотические анальгетики;</w:t>
      </w:r>
    </w:p>
    <w:p w:rsidR="0039314B" w:rsidRPr="0039314B" w:rsidRDefault="00ED0B97" w:rsidP="0039314B">
      <w:pPr>
        <w:numPr>
          <w:ilvl w:val="0"/>
          <w:numId w:val="18"/>
        </w:numPr>
        <w:spacing w:line="360" w:lineRule="auto"/>
        <w:ind w:left="567"/>
        <w:rPr>
          <w:sz w:val="28"/>
          <w:szCs w:val="28"/>
        </w:rPr>
      </w:pPr>
      <w:r>
        <w:rPr>
          <w:sz w:val="28"/>
          <w:szCs w:val="28"/>
        </w:rPr>
        <w:t>Ежедневные перевязки.</w:t>
      </w:r>
    </w:p>
    <w:p w:rsidR="000D157A" w:rsidRDefault="0039314B" w:rsidP="0039314B">
      <w:pPr>
        <w:spacing w:line="360" w:lineRule="auto"/>
        <w:ind w:left="207"/>
        <w:rPr>
          <w:sz w:val="28"/>
          <w:szCs w:val="28"/>
        </w:rPr>
      </w:pPr>
      <w:r>
        <w:rPr>
          <w:sz w:val="28"/>
          <w:szCs w:val="28"/>
          <w:lang w:val="en-US"/>
        </w:rPr>
        <w:t xml:space="preserve">  </w:t>
      </w:r>
    </w:p>
    <w:p w:rsidR="00F937DB" w:rsidRDefault="0039314B" w:rsidP="0039314B">
      <w:pPr>
        <w:spacing w:line="360" w:lineRule="auto"/>
        <w:ind w:left="207"/>
        <w:rPr>
          <w:sz w:val="28"/>
          <w:szCs w:val="28"/>
        </w:rPr>
      </w:pPr>
      <w:r>
        <w:rPr>
          <w:sz w:val="28"/>
          <w:szCs w:val="28"/>
          <w:lang w:val="en-US"/>
        </w:rPr>
        <w:t xml:space="preserve">   </w:t>
      </w:r>
      <w:r w:rsidR="00F937DB">
        <w:rPr>
          <w:sz w:val="28"/>
          <w:szCs w:val="28"/>
        </w:rPr>
        <w:t>Этапы лечения.</w:t>
      </w:r>
    </w:p>
    <w:p w:rsidR="00ED0B97" w:rsidRPr="00ED0B97" w:rsidRDefault="00ED0B97" w:rsidP="00ED0B97">
      <w:pPr>
        <w:numPr>
          <w:ilvl w:val="0"/>
          <w:numId w:val="19"/>
        </w:numPr>
        <w:spacing w:line="360" w:lineRule="auto"/>
        <w:ind w:left="567"/>
        <w:rPr>
          <w:sz w:val="28"/>
          <w:szCs w:val="28"/>
        </w:rPr>
      </w:pPr>
      <w:r>
        <w:rPr>
          <w:sz w:val="28"/>
          <w:szCs w:val="28"/>
        </w:rPr>
        <w:t xml:space="preserve">23.11.2009г. под </w:t>
      </w:r>
      <w:r>
        <w:rPr>
          <w:color w:val="000000"/>
          <w:sz w:val="28"/>
          <w:szCs w:val="28"/>
        </w:rPr>
        <w:t xml:space="preserve">инфильтрационной анестезией </w:t>
      </w:r>
      <w:r>
        <w:rPr>
          <w:color w:val="000000"/>
          <w:sz w:val="28"/>
          <w:szCs w:val="28"/>
          <w:lang w:val="en-US"/>
        </w:rPr>
        <w:t>Sol</w:t>
      </w:r>
      <w:r w:rsidRPr="002F7043">
        <w:rPr>
          <w:color w:val="000000"/>
          <w:sz w:val="28"/>
          <w:szCs w:val="28"/>
        </w:rPr>
        <w:t xml:space="preserve">. </w:t>
      </w:r>
      <w:r>
        <w:rPr>
          <w:color w:val="000000"/>
          <w:sz w:val="28"/>
          <w:szCs w:val="28"/>
          <w:lang w:val="en-US"/>
        </w:rPr>
        <w:t>Novocaini</w:t>
      </w:r>
      <w:r>
        <w:rPr>
          <w:color w:val="000000"/>
          <w:sz w:val="28"/>
          <w:szCs w:val="28"/>
        </w:rPr>
        <w:t xml:space="preserve"> 2% - 1,5</w:t>
      </w:r>
      <w:r>
        <w:rPr>
          <w:color w:val="000000"/>
          <w:sz w:val="28"/>
          <w:szCs w:val="28"/>
          <w:lang w:val="en-US"/>
        </w:rPr>
        <w:t>ml</w:t>
      </w:r>
      <w:r>
        <w:rPr>
          <w:color w:val="000000"/>
          <w:sz w:val="28"/>
          <w:szCs w:val="28"/>
        </w:rPr>
        <w:t xml:space="preserve"> произвели удаление 14 зуба;</w:t>
      </w:r>
    </w:p>
    <w:p w:rsidR="00F937DB" w:rsidRDefault="00ED47C4" w:rsidP="00ED0B97">
      <w:pPr>
        <w:numPr>
          <w:ilvl w:val="0"/>
          <w:numId w:val="19"/>
        </w:numPr>
        <w:spacing w:line="360" w:lineRule="auto"/>
        <w:ind w:left="567"/>
        <w:rPr>
          <w:sz w:val="28"/>
          <w:szCs w:val="28"/>
        </w:rPr>
      </w:pPr>
      <w:r>
        <w:rPr>
          <w:color w:val="000000"/>
          <w:sz w:val="28"/>
          <w:szCs w:val="28"/>
        </w:rPr>
        <w:t xml:space="preserve">23.11.2009г. </w:t>
      </w:r>
      <w:r w:rsidR="00F937DB">
        <w:rPr>
          <w:color w:val="000000"/>
          <w:sz w:val="28"/>
          <w:szCs w:val="28"/>
        </w:rPr>
        <w:t xml:space="preserve">под инфильтрационной анестезией </w:t>
      </w:r>
      <w:r w:rsidR="002F7043">
        <w:rPr>
          <w:color w:val="000000"/>
          <w:sz w:val="28"/>
          <w:szCs w:val="28"/>
          <w:lang w:val="en-US"/>
        </w:rPr>
        <w:t>Sol</w:t>
      </w:r>
      <w:r w:rsidR="002F7043" w:rsidRPr="002F7043">
        <w:rPr>
          <w:color w:val="000000"/>
          <w:sz w:val="28"/>
          <w:szCs w:val="28"/>
        </w:rPr>
        <w:t xml:space="preserve">. </w:t>
      </w:r>
      <w:r w:rsidR="002F7043">
        <w:rPr>
          <w:color w:val="000000"/>
          <w:sz w:val="28"/>
          <w:szCs w:val="28"/>
          <w:lang w:val="en-US"/>
        </w:rPr>
        <w:t>Novocaini</w:t>
      </w:r>
      <w:r w:rsidR="002F7043">
        <w:rPr>
          <w:color w:val="000000"/>
          <w:sz w:val="28"/>
          <w:szCs w:val="28"/>
        </w:rPr>
        <w:t xml:space="preserve"> 2% - 6</w:t>
      </w:r>
      <w:r w:rsidR="002F7043">
        <w:rPr>
          <w:color w:val="000000"/>
          <w:sz w:val="28"/>
          <w:szCs w:val="28"/>
          <w:lang w:val="en-US"/>
        </w:rPr>
        <w:t>ml</w:t>
      </w:r>
      <w:r w:rsidR="002F7043">
        <w:rPr>
          <w:color w:val="000000"/>
          <w:sz w:val="28"/>
          <w:szCs w:val="28"/>
        </w:rPr>
        <w:t xml:space="preserve"> произвели вскрытие флегмоны, путем разреза со стороны кожных покровов с учетом хода ветви лицевого нерва и околоушного протока слюнной желез. После вскрытия воспалительного очага произвели первичную хирургическую обработку гнойной раны</w:t>
      </w:r>
      <w:r w:rsidR="00FE1D7E">
        <w:rPr>
          <w:color w:val="000000"/>
          <w:sz w:val="28"/>
          <w:szCs w:val="28"/>
        </w:rPr>
        <w:t xml:space="preserve"> 3% перекисью водорода. Для оттока экссудата и предупреждения слипания </w:t>
      </w:r>
      <w:r w:rsidR="002F7043">
        <w:rPr>
          <w:color w:val="000000"/>
          <w:sz w:val="28"/>
          <w:szCs w:val="28"/>
        </w:rPr>
        <w:t xml:space="preserve"> </w:t>
      </w:r>
      <w:r w:rsidR="00FE1D7E">
        <w:rPr>
          <w:sz w:val="28"/>
          <w:szCs w:val="28"/>
        </w:rPr>
        <w:t>краев рану дренируют резиновой повязкой. Поверх раны наложена ватно-марлевая повязка.</w:t>
      </w:r>
    </w:p>
    <w:p w:rsidR="00FE1D7E" w:rsidRPr="00ED0B97" w:rsidRDefault="00FE1D7E" w:rsidP="00ED0B97">
      <w:pPr>
        <w:numPr>
          <w:ilvl w:val="0"/>
          <w:numId w:val="19"/>
        </w:numPr>
        <w:spacing w:line="360" w:lineRule="auto"/>
        <w:ind w:left="567"/>
        <w:rPr>
          <w:sz w:val="28"/>
          <w:szCs w:val="28"/>
        </w:rPr>
      </w:pPr>
      <w:r w:rsidRPr="00FE1D7E">
        <w:rPr>
          <w:color w:val="000000"/>
          <w:sz w:val="28"/>
          <w:szCs w:val="28"/>
        </w:rPr>
        <w:t>антибиотики</w:t>
      </w:r>
      <w:r>
        <w:rPr>
          <w:color w:val="000000"/>
          <w:sz w:val="28"/>
          <w:szCs w:val="28"/>
        </w:rPr>
        <w:t xml:space="preserve"> широкого спектра действи</w:t>
      </w:r>
      <w:r w:rsidR="00ED0B97" w:rsidRPr="00ED0B97">
        <w:rPr>
          <w:color w:val="000000"/>
          <w:sz w:val="28"/>
          <w:szCs w:val="28"/>
        </w:rPr>
        <w:t>я:</w:t>
      </w:r>
      <w:r w:rsidR="00ED0B97">
        <w:rPr>
          <w:color w:val="000000"/>
          <w:sz w:val="28"/>
          <w:szCs w:val="28"/>
        </w:rPr>
        <w:t xml:space="preserve"> в/м раствор цефазолина 1,0 – 2 раза в сутки в течении 7 дней;</w:t>
      </w:r>
    </w:p>
    <w:p w:rsidR="00FE1D7E" w:rsidRPr="00ED0B97" w:rsidRDefault="00FE1D7E" w:rsidP="00ED0B97">
      <w:pPr>
        <w:numPr>
          <w:ilvl w:val="0"/>
          <w:numId w:val="19"/>
        </w:numPr>
        <w:spacing w:line="360" w:lineRule="auto"/>
        <w:ind w:left="567"/>
        <w:rPr>
          <w:sz w:val="28"/>
          <w:szCs w:val="28"/>
        </w:rPr>
      </w:pPr>
      <w:r>
        <w:rPr>
          <w:color w:val="000000"/>
          <w:sz w:val="28"/>
          <w:szCs w:val="28"/>
        </w:rPr>
        <w:t>в/в раствор хлорида кальция 10% - 10мл через день №3;</w:t>
      </w:r>
    </w:p>
    <w:p w:rsidR="00FE1D7E" w:rsidRPr="00ED0B97" w:rsidRDefault="00FE1D7E" w:rsidP="00ED0B97">
      <w:pPr>
        <w:numPr>
          <w:ilvl w:val="0"/>
          <w:numId w:val="19"/>
        </w:numPr>
        <w:spacing w:line="360" w:lineRule="auto"/>
        <w:ind w:left="567"/>
        <w:rPr>
          <w:sz w:val="28"/>
          <w:szCs w:val="28"/>
        </w:rPr>
      </w:pPr>
      <w:r>
        <w:rPr>
          <w:color w:val="000000"/>
          <w:sz w:val="28"/>
          <w:szCs w:val="28"/>
        </w:rPr>
        <w:t>в/м раствор анальгина 25% - 2мл 1 раз в день в течении 5 дней;</w:t>
      </w:r>
    </w:p>
    <w:p w:rsidR="00FE1D7E" w:rsidRPr="00ED0B97" w:rsidRDefault="002A164A" w:rsidP="00ED0B97">
      <w:pPr>
        <w:numPr>
          <w:ilvl w:val="0"/>
          <w:numId w:val="19"/>
        </w:numPr>
        <w:spacing w:line="360" w:lineRule="auto"/>
        <w:ind w:left="567"/>
        <w:rPr>
          <w:sz w:val="28"/>
          <w:szCs w:val="28"/>
        </w:rPr>
      </w:pPr>
      <w:r>
        <w:rPr>
          <w:color w:val="000000"/>
          <w:sz w:val="28"/>
          <w:szCs w:val="28"/>
        </w:rPr>
        <w:t xml:space="preserve">раствор </w:t>
      </w:r>
      <w:r w:rsidR="00FE1D7E">
        <w:rPr>
          <w:color w:val="000000"/>
          <w:sz w:val="28"/>
          <w:szCs w:val="28"/>
        </w:rPr>
        <w:t>баралгин</w:t>
      </w:r>
      <w:r>
        <w:rPr>
          <w:color w:val="000000"/>
          <w:sz w:val="28"/>
          <w:szCs w:val="28"/>
        </w:rPr>
        <w:t>а</w:t>
      </w:r>
      <w:r w:rsidR="00FE1D7E">
        <w:rPr>
          <w:color w:val="000000"/>
          <w:sz w:val="28"/>
          <w:szCs w:val="28"/>
        </w:rPr>
        <w:t xml:space="preserve"> 5мл в/м 1 раз в день;</w:t>
      </w:r>
    </w:p>
    <w:p w:rsidR="00FE1D7E" w:rsidRPr="00ED0B97" w:rsidRDefault="00FE1D7E" w:rsidP="00ED0B97">
      <w:pPr>
        <w:numPr>
          <w:ilvl w:val="0"/>
          <w:numId w:val="19"/>
        </w:numPr>
        <w:spacing w:line="360" w:lineRule="auto"/>
        <w:ind w:left="567"/>
        <w:rPr>
          <w:sz w:val="28"/>
          <w:szCs w:val="28"/>
        </w:rPr>
      </w:pPr>
      <w:r>
        <w:rPr>
          <w:color w:val="000000"/>
          <w:sz w:val="28"/>
          <w:szCs w:val="28"/>
        </w:rPr>
        <w:t>перевязку и обработку раны антисептическими препаратами проводят ежедневно.</w:t>
      </w:r>
    </w:p>
    <w:p w:rsidR="00FE1D7E" w:rsidRDefault="00FE1D7E"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FE1D7E" w:rsidRDefault="00FE1D7E" w:rsidP="00ED0B97">
      <w:pPr>
        <w:spacing w:line="360" w:lineRule="auto"/>
        <w:ind w:left="567"/>
        <w:jc w:val="both"/>
        <w:rPr>
          <w:color w:val="000000"/>
          <w:sz w:val="28"/>
          <w:szCs w:val="28"/>
        </w:rPr>
      </w:pPr>
      <w:r>
        <w:rPr>
          <w:color w:val="000000"/>
          <w:sz w:val="28"/>
          <w:szCs w:val="28"/>
        </w:rPr>
        <w:t>Дневник.</w:t>
      </w:r>
    </w:p>
    <w:p w:rsidR="000D157A" w:rsidRDefault="00ED47C4" w:rsidP="000D157A">
      <w:pPr>
        <w:spacing w:line="360" w:lineRule="auto"/>
        <w:ind w:left="567"/>
        <w:jc w:val="both"/>
        <w:rPr>
          <w:color w:val="000000"/>
          <w:sz w:val="28"/>
          <w:szCs w:val="28"/>
        </w:rPr>
      </w:pPr>
      <w:r>
        <w:rPr>
          <w:color w:val="000000"/>
          <w:sz w:val="28"/>
          <w:szCs w:val="28"/>
        </w:rPr>
        <w:t>23.11.2009г.</w:t>
      </w:r>
    </w:p>
    <w:p w:rsidR="00ED0B97" w:rsidRPr="000D157A" w:rsidRDefault="00ED0B97" w:rsidP="000D157A">
      <w:pPr>
        <w:spacing w:line="360" w:lineRule="auto"/>
        <w:ind w:left="567"/>
        <w:jc w:val="both"/>
        <w:rPr>
          <w:color w:val="000000"/>
          <w:sz w:val="28"/>
          <w:szCs w:val="28"/>
        </w:rPr>
      </w:pPr>
      <w:r>
        <w:rPr>
          <w:color w:val="000000"/>
          <w:sz w:val="28"/>
          <w:szCs w:val="28"/>
        </w:rPr>
        <w:t>Произведено удаление 14 зуба</w:t>
      </w:r>
      <w:r w:rsidRPr="00ED0B97">
        <w:rPr>
          <w:color w:val="000000"/>
          <w:sz w:val="28"/>
          <w:szCs w:val="28"/>
        </w:rPr>
        <w:t xml:space="preserve"> </w:t>
      </w:r>
      <w:r>
        <w:rPr>
          <w:color w:val="000000"/>
          <w:sz w:val="28"/>
          <w:szCs w:val="28"/>
        </w:rPr>
        <w:t xml:space="preserve">под инфильтрационной анестезией </w:t>
      </w:r>
      <w:r>
        <w:rPr>
          <w:color w:val="000000"/>
          <w:sz w:val="28"/>
          <w:szCs w:val="28"/>
          <w:lang w:val="en-US"/>
        </w:rPr>
        <w:t>Sol</w:t>
      </w:r>
      <w:r w:rsidRPr="002F7043">
        <w:rPr>
          <w:color w:val="000000"/>
          <w:sz w:val="28"/>
          <w:szCs w:val="28"/>
        </w:rPr>
        <w:t xml:space="preserve">. </w:t>
      </w:r>
      <w:r>
        <w:rPr>
          <w:color w:val="000000"/>
          <w:sz w:val="28"/>
          <w:szCs w:val="28"/>
          <w:lang w:val="en-US"/>
        </w:rPr>
        <w:t>Novocaini</w:t>
      </w:r>
      <w:r>
        <w:rPr>
          <w:color w:val="000000"/>
          <w:sz w:val="28"/>
          <w:szCs w:val="28"/>
        </w:rPr>
        <w:t xml:space="preserve"> 2% - 1,5</w:t>
      </w:r>
      <w:r>
        <w:rPr>
          <w:color w:val="000000"/>
          <w:sz w:val="28"/>
          <w:szCs w:val="28"/>
          <w:lang w:val="en-US"/>
        </w:rPr>
        <w:t>ml</w:t>
      </w:r>
      <w:r>
        <w:rPr>
          <w:color w:val="000000"/>
          <w:sz w:val="28"/>
          <w:szCs w:val="28"/>
        </w:rPr>
        <w:t>;</w:t>
      </w:r>
    </w:p>
    <w:p w:rsidR="005113E5" w:rsidRDefault="005113E5" w:rsidP="00ED0B97">
      <w:pPr>
        <w:spacing w:line="360" w:lineRule="auto"/>
        <w:ind w:left="567"/>
        <w:jc w:val="both"/>
        <w:rPr>
          <w:color w:val="000000"/>
          <w:sz w:val="28"/>
          <w:szCs w:val="28"/>
        </w:rPr>
      </w:pPr>
      <w:r>
        <w:rPr>
          <w:color w:val="000000"/>
          <w:sz w:val="28"/>
          <w:szCs w:val="28"/>
        </w:rPr>
        <w:t xml:space="preserve">Произведено вскрытие флегмоны под инфильтрационной анестезией </w:t>
      </w:r>
      <w:r>
        <w:rPr>
          <w:color w:val="000000"/>
          <w:sz w:val="28"/>
          <w:szCs w:val="28"/>
          <w:lang w:val="en-US"/>
        </w:rPr>
        <w:t>Sol</w:t>
      </w:r>
      <w:r w:rsidRPr="002F7043">
        <w:rPr>
          <w:color w:val="000000"/>
          <w:sz w:val="28"/>
          <w:szCs w:val="28"/>
        </w:rPr>
        <w:t xml:space="preserve">. </w:t>
      </w:r>
      <w:r>
        <w:rPr>
          <w:color w:val="000000"/>
          <w:sz w:val="28"/>
          <w:szCs w:val="28"/>
          <w:lang w:val="en-US"/>
        </w:rPr>
        <w:t>Novocaini</w:t>
      </w:r>
      <w:r>
        <w:rPr>
          <w:color w:val="000000"/>
          <w:sz w:val="28"/>
          <w:szCs w:val="28"/>
        </w:rPr>
        <w:t xml:space="preserve"> 2% - 6</w:t>
      </w:r>
      <w:r>
        <w:rPr>
          <w:color w:val="000000"/>
          <w:sz w:val="28"/>
          <w:szCs w:val="28"/>
          <w:lang w:val="en-US"/>
        </w:rPr>
        <w:t>ml</w:t>
      </w:r>
      <w:r>
        <w:rPr>
          <w:color w:val="000000"/>
          <w:sz w:val="28"/>
          <w:szCs w:val="28"/>
        </w:rPr>
        <w:t xml:space="preserve">, путем разреза со стороны кожных покровов с учетом хода ветви лицевого нерва. Антисептическая обработка раны  0,02% раствором фурацилина, 3% раствором перекиси водорода. Дренирование раны. Антисептическая повязка с гипертоническим раствором 10% </w:t>
      </w:r>
      <w:r w:rsidR="00D66B81">
        <w:rPr>
          <w:sz w:val="28"/>
          <w:szCs w:val="28"/>
          <w:lang w:val="en-US"/>
        </w:rPr>
        <w:t>NaCl</w:t>
      </w:r>
      <w:r w:rsidR="00D66B81">
        <w:rPr>
          <w:sz w:val="28"/>
          <w:szCs w:val="28"/>
        </w:rPr>
        <w:t>.</w:t>
      </w:r>
      <w:r>
        <w:rPr>
          <w:color w:val="000000"/>
          <w:sz w:val="28"/>
          <w:szCs w:val="28"/>
        </w:rPr>
        <w:t xml:space="preserve"> Введение раствора</w:t>
      </w:r>
      <w:r w:rsidR="00ED0B97">
        <w:rPr>
          <w:color w:val="000000"/>
          <w:sz w:val="28"/>
          <w:szCs w:val="28"/>
        </w:rPr>
        <w:t xml:space="preserve"> цефазолина 1,0-2 раза в день в/м</w:t>
      </w:r>
      <w:r>
        <w:rPr>
          <w:color w:val="000000"/>
          <w:sz w:val="28"/>
          <w:szCs w:val="28"/>
        </w:rPr>
        <w:t xml:space="preserve">, в/м раствор анальгина 25% 2мл 1 раз в день, </w:t>
      </w:r>
      <w:r w:rsidR="002A164A">
        <w:rPr>
          <w:color w:val="000000"/>
          <w:sz w:val="28"/>
          <w:szCs w:val="28"/>
        </w:rPr>
        <w:t xml:space="preserve">раствор </w:t>
      </w:r>
      <w:r>
        <w:rPr>
          <w:color w:val="000000"/>
          <w:sz w:val="28"/>
          <w:szCs w:val="28"/>
        </w:rPr>
        <w:t>баралгин</w:t>
      </w:r>
      <w:r w:rsidR="002A164A">
        <w:rPr>
          <w:color w:val="000000"/>
          <w:sz w:val="28"/>
          <w:szCs w:val="28"/>
        </w:rPr>
        <w:t>а</w:t>
      </w:r>
      <w:r>
        <w:rPr>
          <w:color w:val="000000"/>
          <w:sz w:val="28"/>
          <w:szCs w:val="28"/>
        </w:rPr>
        <w:t xml:space="preserve"> 5мл в/м 1 раз в день. Состояние удовлетворительное.</w:t>
      </w:r>
    </w:p>
    <w:p w:rsidR="005113E5" w:rsidRDefault="005113E5" w:rsidP="00ED0B97">
      <w:pPr>
        <w:spacing w:line="360" w:lineRule="auto"/>
        <w:ind w:left="567" w:right="1975"/>
        <w:jc w:val="both"/>
        <w:rPr>
          <w:color w:val="000000"/>
          <w:sz w:val="28"/>
          <w:szCs w:val="28"/>
        </w:rPr>
      </w:pPr>
    </w:p>
    <w:p w:rsidR="00ED47C4" w:rsidRDefault="00ED47C4" w:rsidP="00ED0B97">
      <w:pPr>
        <w:spacing w:line="360" w:lineRule="auto"/>
        <w:ind w:left="567"/>
        <w:jc w:val="both"/>
        <w:rPr>
          <w:color w:val="000000"/>
          <w:sz w:val="28"/>
          <w:szCs w:val="28"/>
        </w:rPr>
      </w:pPr>
      <w:r>
        <w:rPr>
          <w:color w:val="000000"/>
          <w:sz w:val="28"/>
          <w:szCs w:val="28"/>
        </w:rPr>
        <w:t>24.11.2009г.</w:t>
      </w:r>
    </w:p>
    <w:p w:rsidR="002A164A" w:rsidRDefault="002A164A" w:rsidP="00ED0B97">
      <w:pPr>
        <w:spacing w:line="360" w:lineRule="auto"/>
        <w:ind w:left="567"/>
        <w:jc w:val="both"/>
        <w:rPr>
          <w:sz w:val="28"/>
          <w:szCs w:val="28"/>
        </w:rPr>
      </w:pPr>
      <w:r>
        <w:rPr>
          <w:color w:val="000000"/>
          <w:sz w:val="28"/>
          <w:szCs w:val="28"/>
        </w:rPr>
        <w:t>Состояние пациента удовлетворительное. Жалобы на слабость, температура тела 37,4</w:t>
      </w:r>
      <w:r>
        <w:rPr>
          <w:sz w:val="28"/>
          <w:szCs w:val="28"/>
        </w:rPr>
        <w:t xml:space="preserve">°С, а так же болезненность при приеме пищи и открывание </w:t>
      </w:r>
      <w:r w:rsidR="009F3539">
        <w:rPr>
          <w:sz w:val="28"/>
          <w:szCs w:val="28"/>
        </w:rPr>
        <w:t>рта в щечной области справа</w:t>
      </w:r>
    </w:p>
    <w:p w:rsidR="009F3539" w:rsidRDefault="009F3539" w:rsidP="00ED0B97">
      <w:pPr>
        <w:spacing w:line="360" w:lineRule="auto"/>
        <w:ind w:left="567"/>
        <w:jc w:val="both"/>
        <w:rPr>
          <w:color w:val="000000"/>
          <w:sz w:val="28"/>
          <w:szCs w:val="28"/>
        </w:rPr>
      </w:pPr>
      <w:r>
        <w:rPr>
          <w:sz w:val="28"/>
          <w:szCs w:val="28"/>
        </w:rPr>
        <w:t xml:space="preserve">Объективно: инфильтрат, отек щечной области справа. Из раны выделяется гнойное содержимое. Антисептическая обработка раны 0,02% раствором фурациллина, 3% перекиси водорода. Дренирование раны. Антисептическая повязка с гипертоническим раствором 10% </w:t>
      </w:r>
      <w:r>
        <w:rPr>
          <w:color w:val="FF0000"/>
          <w:sz w:val="28"/>
          <w:szCs w:val="28"/>
        </w:rPr>
        <w:t xml:space="preserve"> </w:t>
      </w:r>
      <w:r w:rsidR="00D66B81">
        <w:rPr>
          <w:sz w:val="28"/>
          <w:szCs w:val="28"/>
          <w:lang w:val="en-US"/>
        </w:rPr>
        <w:t>NaCl</w:t>
      </w:r>
      <w:r>
        <w:rPr>
          <w:color w:val="000000"/>
          <w:sz w:val="28"/>
          <w:szCs w:val="28"/>
        </w:rPr>
        <w:t xml:space="preserve">. Введение раствора </w:t>
      </w:r>
      <w:r w:rsidR="00ED0B97">
        <w:rPr>
          <w:color w:val="000000"/>
          <w:sz w:val="28"/>
          <w:szCs w:val="28"/>
        </w:rPr>
        <w:t xml:space="preserve">цефазолина 1,0-2 раза </w:t>
      </w:r>
      <w:r>
        <w:rPr>
          <w:color w:val="000000"/>
          <w:sz w:val="28"/>
          <w:szCs w:val="28"/>
        </w:rPr>
        <w:t>в день в/м, раствор анальгина 25% 2мл в/м 1 раз в день, раствор баралгина 5мл в/м 1 раз в день.</w:t>
      </w:r>
    </w:p>
    <w:p w:rsidR="009F3539" w:rsidRDefault="009F3539" w:rsidP="00ED0B97">
      <w:pPr>
        <w:spacing w:line="360" w:lineRule="auto"/>
        <w:ind w:left="567"/>
        <w:jc w:val="both"/>
        <w:rPr>
          <w:color w:val="000000"/>
          <w:sz w:val="28"/>
          <w:szCs w:val="28"/>
        </w:rPr>
      </w:pPr>
    </w:p>
    <w:p w:rsidR="00ED47C4" w:rsidRDefault="00ED47C4" w:rsidP="00ED0B97">
      <w:pPr>
        <w:spacing w:line="360" w:lineRule="auto"/>
        <w:ind w:left="567"/>
        <w:jc w:val="both"/>
        <w:rPr>
          <w:color w:val="000000"/>
          <w:sz w:val="28"/>
          <w:szCs w:val="28"/>
        </w:rPr>
      </w:pPr>
      <w:r>
        <w:rPr>
          <w:color w:val="000000"/>
          <w:sz w:val="28"/>
          <w:szCs w:val="28"/>
        </w:rPr>
        <w:t>25.11.2009г.</w:t>
      </w:r>
    </w:p>
    <w:p w:rsidR="005113E5" w:rsidRDefault="005113E5" w:rsidP="00ED0B97">
      <w:pPr>
        <w:spacing w:line="360" w:lineRule="auto"/>
        <w:ind w:left="567"/>
        <w:jc w:val="both"/>
        <w:rPr>
          <w:sz w:val="28"/>
          <w:szCs w:val="28"/>
        </w:rPr>
      </w:pPr>
      <w:r>
        <w:rPr>
          <w:color w:val="000000"/>
          <w:sz w:val="28"/>
          <w:szCs w:val="28"/>
        </w:rPr>
        <w:t>Состояние пациента удовлетворительное. Жалобы на слабость, температура тела 37,1</w:t>
      </w:r>
      <w:r>
        <w:rPr>
          <w:sz w:val="28"/>
          <w:szCs w:val="28"/>
        </w:rPr>
        <w:t>°С, слабая болезненность при открывание рта</w:t>
      </w:r>
      <w:r w:rsidR="002A164A">
        <w:rPr>
          <w:sz w:val="28"/>
          <w:szCs w:val="28"/>
        </w:rPr>
        <w:t>.</w:t>
      </w:r>
    </w:p>
    <w:p w:rsidR="002A164A" w:rsidRDefault="002A164A" w:rsidP="00ED0B97">
      <w:pPr>
        <w:spacing w:line="360" w:lineRule="auto"/>
        <w:ind w:left="567"/>
        <w:jc w:val="both"/>
        <w:rPr>
          <w:color w:val="000000"/>
          <w:sz w:val="28"/>
          <w:szCs w:val="28"/>
        </w:rPr>
      </w:pPr>
      <w:r>
        <w:rPr>
          <w:sz w:val="28"/>
          <w:szCs w:val="28"/>
        </w:rPr>
        <w:t xml:space="preserve">Объективно: асимметрия лица за счет отека мягких тканей щечной области справа. Из раны выделяется скудное отделяемое. Антисептическая обработка раны 0,02% раствором фурацилина. Дренаж. Антисептическая повязка с гипертоническим раствором 10% </w:t>
      </w:r>
      <w:r>
        <w:rPr>
          <w:color w:val="FF0000"/>
          <w:sz w:val="28"/>
          <w:szCs w:val="28"/>
        </w:rPr>
        <w:t xml:space="preserve"> </w:t>
      </w:r>
      <w:r w:rsidR="00D66B81">
        <w:rPr>
          <w:sz w:val="28"/>
          <w:szCs w:val="28"/>
          <w:lang w:val="en-US"/>
        </w:rPr>
        <w:t>NaCl</w:t>
      </w:r>
      <w:r w:rsidR="00D66B81">
        <w:rPr>
          <w:sz w:val="28"/>
          <w:szCs w:val="28"/>
        </w:rPr>
        <w:t>.</w:t>
      </w:r>
      <w:r w:rsidR="00D66B81">
        <w:rPr>
          <w:color w:val="000000"/>
          <w:sz w:val="28"/>
          <w:szCs w:val="28"/>
        </w:rPr>
        <w:t xml:space="preserve"> </w:t>
      </w:r>
      <w:r>
        <w:rPr>
          <w:color w:val="000000"/>
          <w:sz w:val="28"/>
          <w:szCs w:val="28"/>
        </w:rPr>
        <w:t xml:space="preserve">Произведено удаление 14 зуба. Введение раствора </w:t>
      </w:r>
      <w:r w:rsidR="00ED0B97">
        <w:rPr>
          <w:color w:val="000000"/>
          <w:sz w:val="28"/>
          <w:szCs w:val="28"/>
        </w:rPr>
        <w:t>цефазолина 1,0-2 раза в день в/м</w:t>
      </w:r>
      <w:r>
        <w:rPr>
          <w:color w:val="000000"/>
          <w:sz w:val="28"/>
          <w:szCs w:val="28"/>
        </w:rPr>
        <w:t>, в/м раствор анальгина 25% 2мл 1 раз в день, раствор баралгина 5мл в/м 1 раз в день.</w:t>
      </w:r>
    </w:p>
    <w:p w:rsidR="002A164A" w:rsidRDefault="002A164A" w:rsidP="00ED0B97">
      <w:pPr>
        <w:spacing w:line="360" w:lineRule="auto"/>
        <w:ind w:left="567"/>
        <w:jc w:val="both"/>
        <w:rPr>
          <w:color w:val="000000"/>
          <w:sz w:val="28"/>
          <w:szCs w:val="28"/>
        </w:rPr>
      </w:pPr>
    </w:p>
    <w:p w:rsidR="00ED47C4" w:rsidRDefault="00ED47C4" w:rsidP="00ED0B97">
      <w:pPr>
        <w:spacing w:line="360" w:lineRule="auto"/>
        <w:ind w:left="567"/>
        <w:jc w:val="both"/>
        <w:rPr>
          <w:color w:val="000000"/>
          <w:sz w:val="28"/>
          <w:szCs w:val="28"/>
        </w:rPr>
      </w:pPr>
      <w:r>
        <w:rPr>
          <w:color w:val="000000"/>
          <w:sz w:val="28"/>
          <w:szCs w:val="28"/>
        </w:rPr>
        <w:t>26.11.2009г.</w:t>
      </w:r>
    </w:p>
    <w:p w:rsidR="009F3539" w:rsidRDefault="009F3539" w:rsidP="00ED0B97">
      <w:pPr>
        <w:spacing w:line="360" w:lineRule="auto"/>
        <w:ind w:left="567"/>
        <w:jc w:val="both"/>
        <w:rPr>
          <w:color w:val="000000"/>
          <w:sz w:val="28"/>
          <w:szCs w:val="28"/>
        </w:rPr>
      </w:pPr>
      <w:r w:rsidRPr="009F3539">
        <w:rPr>
          <w:color w:val="000000"/>
          <w:sz w:val="28"/>
          <w:szCs w:val="28"/>
        </w:rPr>
        <w:t>Состояние удовлетворительное. Жалобы отсутствуют.</w:t>
      </w:r>
    </w:p>
    <w:p w:rsidR="009F3539" w:rsidRDefault="009F3539" w:rsidP="00ED0B97">
      <w:pPr>
        <w:spacing w:line="360" w:lineRule="auto"/>
        <w:ind w:left="567"/>
        <w:jc w:val="both"/>
        <w:rPr>
          <w:color w:val="000000"/>
          <w:sz w:val="28"/>
          <w:szCs w:val="28"/>
        </w:rPr>
      </w:pPr>
      <w:r>
        <w:rPr>
          <w:color w:val="000000"/>
          <w:sz w:val="28"/>
          <w:szCs w:val="28"/>
        </w:rPr>
        <w:t xml:space="preserve">Объективно: уменьшение отека щечной области справа. Из раны отделяется скудное отделяемое. Антисептическая обработка раны 0,02% раствором фурациллина. Дренаж. Наложение ватно-марлевой повязки. Введение раствора </w:t>
      </w:r>
      <w:r w:rsidR="00ED0B97">
        <w:rPr>
          <w:color w:val="000000"/>
          <w:sz w:val="28"/>
          <w:szCs w:val="28"/>
        </w:rPr>
        <w:t>цефазолина 1,0-2 раза в день в/м</w:t>
      </w:r>
      <w:r>
        <w:rPr>
          <w:color w:val="000000"/>
          <w:sz w:val="28"/>
          <w:szCs w:val="28"/>
        </w:rPr>
        <w:t>.</w:t>
      </w:r>
    </w:p>
    <w:p w:rsidR="00ED47C4" w:rsidRDefault="00ED47C4" w:rsidP="00ED0B97">
      <w:pPr>
        <w:spacing w:line="360" w:lineRule="auto"/>
        <w:ind w:left="567"/>
        <w:jc w:val="both"/>
        <w:rPr>
          <w:color w:val="000000"/>
          <w:sz w:val="28"/>
          <w:szCs w:val="28"/>
        </w:rPr>
      </w:pPr>
    </w:p>
    <w:p w:rsidR="00ED47C4" w:rsidRDefault="00ED47C4" w:rsidP="00ED0B97">
      <w:pPr>
        <w:spacing w:line="360" w:lineRule="auto"/>
        <w:ind w:left="567"/>
        <w:jc w:val="both"/>
        <w:rPr>
          <w:color w:val="000000"/>
          <w:sz w:val="28"/>
          <w:szCs w:val="28"/>
        </w:rPr>
      </w:pPr>
      <w:r>
        <w:rPr>
          <w:color w:val="000000"/>
          <w:sz w:val="28"/>
          <w:szCs w:val="28"/>
        </w:rPr>
        <w:t>27.11.2009г.</w:t>
      </w:r>
    </w:p>
    <w:p w:rsidR="001D138C" w:rsidRDefault="001D138C" w:rsidP="00ED0B97">
      <w:pPr>
        <w:spacing w:line="360" w:lineRule="auto"/>
        <w:ind w:left="567"/>
        <w:jc w:val="both"/>
        <w:rPr>
          <w:color w:val="000000"/>
          <w:sz w:val="28"/>
          <w:szCs w:val="28"/>
        </w:rPr>
      </w:pPr>
      <w:r>
        <w:rPr>
          <w:color w:val="000000"/>
          <w:sz w:val="28"/>
          <w:szCs w:val="28"/>
        </w:rPr>
        <w:t>Состояние удовлетворительное. Жалобы отсутствуют.</w:t>
      </w:r>
    </w:p>
    <w:p w:rsidR="001D138C" w:rsidRDefault="001D138C" w:rsidP="00ED0B97">
      <w:pPr>
        <w:spacing w:line="360" w:lineRule="auto"/>
        <w:ind w:left="567"/>
        <w:jc w:val="both"/>
        <w:rPr>
          <w:color w:val="000000"/>
          <w:sz w:val="28"/>
          <w:szCs w:val="28"/>
        </w:rPr>
      </w:pPr>
      <w:r>
        <w:rPr>
          <w:color w:val="000000"/>
          <w:sz w:val="28"/>
          <w:szCs w:val="28"/>
        </w:rPr>
        <w:t xml:space="preserve">Объективно: незначительный отек щечной области справа. Рана чистая. Проведена антисептическая обработка 0,02% раствором фурациллина. Наложена ватно-марлевая повязка. Введение раствора </w:t>
      </w:r>
      <w:r w:rsidR="00ED0B97">
        <w:rPr>
          <w:color w:val="000000"/>
          <w:sz w:val="28"/>
          <w:szCs w:val="28"/>
        </w:rPr>
        <w:t xml:space="preserve">цефазолина 1,0-2 раза </w:t>
      </w:r>
      <w:r>
        <w:rPr>
          <w:color w:val="000000"/>
          <w:sz w:val="28"/>
          <w:szCs w:val="28"/>
        </w:rPr>
        <w:t>в день</w:t>
      </w:r>
      <w:r w:rsidR="00ED0B97">
        <w:rPr>
          <w:color w:val="000000"/>
          <w:sz w:val="28"/>
          <w:szCs w:val="28"/>
        </w:rPr>
        <w:t xml:space="preserve"> в/м</w:t>
      </w:r>
      <w:r>
        <w:rPr>
          <w:color w:val="000000"/>
          <w:sz w:val="28"/>
          <w:szCs w:val="28"/>
        </w:rPr>
        <w:t>.</w:t>
      </w:r>
    </w:p>
    <w:p w:rsidR="001D138C" w:rsidRDefault="001D138C" w:rsidP="00ED0B97">
      <w:pPr>
        <w:spacing w:line="360" w:lineRule="auto"/>
        <w:ind w:left="567"/>
        <w:jc w:val="both"/>
        <w:rPr>
          <w:color w:val="000000"/>
          <w:sz w:val="28"/>
          <w:szCs w:val="28"/>
        </w:rPr>
      </w:pPr>
      <w:r>
        <w:rPr>
          <w:color w:val="000000"/>
          <w:sz w:val="28"/>
          <w:szCs w:val="28"/>
        </w:rPr>
        <w:t>В связи с улучшением общего состояния пацие</w:t>
      </w:r>
      <w:r w:rsidR="00ED0B97">
        <w:rPr>
          <w:color w:val="000000"/>
          <w:sz w:val="28"/>
          <w:szCs w:val="28"/>
        </w:rPr>
        <w:t>н</w:t>
      </w:r>
      <w:r>
        <w:rPr>
          <w:color w:val="000000"/>
          <w:sz w:val="28"/>
          <w:szCs w:val="28"/>
        </w:rPr>
        <w:t>т выписан из отделения челюстно-лицевой хирургии и направлен в поликлинику по месту жительства для окончательного выздоровления.</w:t>
      </w:r>
    </w:p>
    <w:p w:rsidR="00CB7D13" w:rsidRDefault="00CB7D13"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B879CD" w:rsidRDefault="00B879CD" w:rsidP="00ED0B97">
      <w:pPr>
        <w:spacing w:line="360" w:lineRule="auto"/>
        <w:ind w:left="567"/>
        <w:jc w:val="both"/>
        <w:rPr>
          <w:color w:val="000000"/>
          <w:sz w:val="28"/>
          <w:szCs w:val="28"/>
        </w:rPr>
      </w:pPr>
    </w:p>
    <w:p w:rsidR="001D138C" w:rsidRDefault="001D138C" w:rsidP="00ED0B97">
      <w:pPr>
        <w:spacing w:line="360" w:lineRule="auto"/>
        <w:ind w:left="567"/>
        <w:jc w:val="both"/>
        <w:rPr>
          <w:color w:val="000000"/>
          <w:sz w:val="28"/>
          <w:szCs w:val="28"/>
        </w:rPr>
      </w:pPr>
      <w:r>
        <w:rPr>
          <w:color w:val="000000"/>
          <w:sz w:val="28"/>
          <w:szCs w:val="28"/>
        </w:rPr>
        <w:t>Прогноз.</w:t>
      </w:r>
    </w:p>
    <w:p w:rsidR="001D138C" w:rsidRDefault="001D138C" w:rsidP="00ED0B97">
      <w:pPr>
        <w:spacing w:line="360" w:lineRule="auto"/>
        <w:ind w:left="567"/>
        <w:jc w:val="both"/>
        <w:rPr>
          <w:color w:val="000000"/>
          <w:sz w:val="28"/>
          <w:szCs w:val="28"/>
        </w:rPr>
      </w:pPr>
      <w:r>
        <w:rPr>
          <w:color w:val="000000"/>
          <w:sz w:val="28"/>
          <w:szCs w:val="28"/>
        </w:rPr>
        <w:t>При флегмоне щечной области справа пр</w:t>
      </w:r>
      <w:r w:rsidR="00D66B81">
        <w:rPr>
          <w:color w:val="000000"/>
          <w:sz w:val="28"/>
          <w:szCs w:val="28"/>
        </w:rPr>
        <w:t>о</w:t>
      </w:r>
      <w:r>
        <w:rPr>
          <w:color w:val="000000"/>
          <w:sz w:val="28"/>
          <w:szCs w:val="28"/>
        </w:rPr>
        <w:t>гноз благоприятный.</w:t>
      </w:r>
    </w:p>
    <w:p w:rsidR="001D138C" w:rsidRDefault="001D138C" w:rsidP="00ED0B97">
      <w:pPr>
        <w:spacing w:line="360" w:lineRule="auto"/>
        <w:ind w:left="567"/>
        <w:jc w:val="both"/>
        <w:rPr>
          <w:color w:val="000000"/>
          <w:sz w:val="28"/>
          <w:szCs w:val="28"/>
        </w:rPr>
      </w:pPr>
    </w:p>
    <w:p w:rsidR="00CB7D13" w:rsidRDefault="00CB7D13" w:rsidP="00ED0B97">
      <w:pPr>
        <w:spacing w:line="360" w:lineRule="auto"/>
        <w:ind w:left="567"/>
        <w:jc w:val="both"/>
        <w:rPr>
          <w:color w:val="000000"/>
          <w:sz w:val="28"/>
          <w:szCs w:val="28"/>
        </w:rPr>
      </w:pPr>
    </w:p>
    <w:p w:rsidR="001D138C" w:rsidRDefault="0039314B" w:rsidP="0039314B">
      <w:pPr>
        <w:spacing w:line="360" w:lineRule="auto"/>
        <w:jc w:val="both"/>
        <w:rPr>
          <w:color w:val="000000"/>
          <w:sz w:val="28"/>
          <w:szCs w:val="28"/>
        </w:rPr>
      </w:pPr>
      <w:r>
        <w:rPr>
          <w:color w:val="000000"/>
          <w:sz w:val="28"/>
          <w:szCs w:val="28"/>
          <w:lang w:val="en-US"/>
        </w:rPr>
        <w:t xml:space="preserve">        </w:t>
      </w:r>
      <w:r w:rsidR="001D138C">
        <w:rPr>
          <w:color w:val="000000"/>
          <w:sz w:val="28"/>
          <w:szCs w:val="28"/>
        </w:rPr>
        <w:t>Эпикриз.</w:t>
      </w:r>
    </w:p>
    <w:p w:rsidR="009F3539" w:rsidRDefault="00ED0B97" w:rsidP="00ED0B97">
      <w:pPr>
        <w:spacing w:line="360" w:lineRule="auto"/>
        <w:ind w:left="567"/>
        <w:jc w:val="both"/>
        <w:rPr>
          <w:color w:val="000000"/>
          <w:sz w:val="28"/>
          <w:szCs w:val="28"/>
        </w:rPr>
      </w:pPr>
      <w:r>
        <w:rPr>
          <w:color w:val="000000"/>
          <w:sz w:val="28"/>
          <w:szCs w:val="28"/>
        </w:rPr>
        <w:t xml:space="preserve">1. </w:t>
      </w:r>
      <w:r w:rsidR="001D138C">
        <w:rPr>
          <w:color w:val="000000"/>
          <w:sz w:val="28"/>
          <w:szCs w:val="28"/>
        </w:rPr>
        <w:t>Тарасов Андрей Александрович</w:t>
      </w:r>
    </w:p>
    <w:p w:rsidR="001D138C" w:rsidRDefault="00ED0B97" w:rsidP="00ED0B97">
      <w:pPr>
        <w:spacing w:line="360" w:lineRule="auto"/>
        <w:ind w:left="567"/>
        <w:jc w:val="both"/>
        <w:rPr>
          <w:color w:val="000000"/>
          <w:sz w:val="28"/>
          <w:szCs w:val="28"/>
        </w:rPr>
      </w:pPr>
      <w:r>
        <w:rPr>
          <w:color w:val="000000"/>
          <w:sz w:val="28"/>
          <w:szCs w:val="28"/>
        </w:rPr>
        <w:t xml:space="preserve">2. </w:t>
      </w:r>
      <w:r w:rsidR="001D138C">
        <w:rPr>
          <w:color w:val="000000"/>
          <w:sz w:val="28"/>
          <w:szCs w:val="28"/>
        </w:rPr>
        <w:t>дата рождения: 18. 06. 1988г.</w:t>
      </w:r>
    </w:p>
    <w:p w:rsidR="001D138C" w:rsidRDefault="00ED0B97" w:rsidP="00ED0B97">
      <w:pPr>
        <w:spacing w:line="360" w:lineRule="auto"/>
        <w:ind w:left="567"/>
        <w:jc w:val="both"/>
        <w:rPr>
          <w:color w:val="000000"/>
          <w:sz w:val="28"/>
          <w:szCs w:val="28"/>
        </w:rPr>
      </w:pPr>
      <w:r>
        <w:rPr>
          <w:color w:val="000000"/>
          <w:sz w:val="28"/>
          <w:szCs w:val="28"/>
        </w:rPr>
        <w:t xml:space="preserve">3. </w:t>
      </w:r>
      <w:r w:rsidR="001D138C">
        <w:rPr>
          <w:color w:val="000000"/>
          <w:sz w:val="28"/>
          <w:szCs w:val="28"/>
        </w:rPr>
        <w:t>русский</w:t>
      </w:r>
    </w:p>
    <w:p w:rsidR="001D138C" w:rsidRDefault="00ED0B97" w:rsidP="00ED0B97">
      <w:pPr>
        <w:spacing w:line="360" w:lineRule="auto"/>
        <w:ind w:left="567"/>
        <w:jc w:val="both"/>
        <w:rPr>
          <w:color w:val="000000"/>
          <w:sz w:val="28"/>
          <w:szCs w:val="28"/>
        </w:rPr>
      </w:pPr>
      <w:smartTag w:uri="urn:schemas-microsoft-com:office:smarttags" w:element="metricconverter">
        <w:smartTagPr>
          <w:attr w:name="ProductID" w:val="4. г"/>
        </w:smartTagPr>
        <w:r>
          <w:rPr>
            <w:color w:val="000000"/>
            <w:sz w:val="28"/>
            <w:szCs w:val="28"/>
          </w:rPr>
          <w:t xml:space="preserve">4. </w:t>
        </w:r>
        <w:r w:rsidR="001D138C">
          <w:rPr>
            <w:color w:val="000000"/>
            <w:sz w:val="28"/>
            <w:szCs w:val="28"/>
          </w:rPr>
          <w:t>г</w:t>
        </w:r>
      </w:smartTag>
      <w:r w:rsidR="001D138C">
        <w:rPr>
          <w:color w:val="000000"/>
          <w:sz w:val="28"/>
          <w:szCs w:val="28"/>
        </w:rPr>
        <w:t>. Тольятти, Автозаводский район, ул. Свердлова 66-95.</w:t>
      </w:r>
    </w:p>
    <w:p w:rsidR="00ED0B97" w:rsidRDefault="001D138C" w:rsidP="00ED0B97">
      <w:pPr>
        <w:spacing w:line="360" w:lineRule="auto"/>
        <w:ind w:left="567"/>
        <w:rPr>
          <w:color w:val="000000"/>
          <w:sz w:val="28"/>
          <w:szCs w:val="28"/>
        </w:rPr>
      </w:pPr>
      <w:r>
        <w:rPr>
          <w:color w:val="000000"/>
          <w:sz w:val="28"/>
          <w:szCs w:val="28"/>
        </w:rPr>
        <w:t xml:space="preserve">Диагноз одонтогенная флегмона щечной области справа поставлен на основании жалоб больного, объективного обследования, дополнительных методов исследования, </w:t>
      </w:r>
      <w:r w:rsidR="00B96B08">
        <w:rPr>
          <w:color w:val="000000"/>
          <w:sz w:val="28"/>
          <w:szCs w:val="28"/>
        </w:rPr>
        <w:t>дифференциальной</w:t>
      </w:r>
      <w:r>
        <w:rPr>
          <w:color w:val="000000"/>
          <w:sz w:val="28"/>
          <w:szCs w:val="28"/>
        </w:rPr>
        <w:t xml:space="preserve"> диагностики </w:t>
      </w:r>
      <w:r w:rsidR="00B96B08">
        <w:rPr>
          <w:color w:val="000000"/>
          <w:sz w:val="28"/>
          <w:szCs w:val="28"/>
        </w:rPr>
        <w:t>и проведенного лечение. Рекомендовано продолжить курс лечения антибиотиков:</w:t>
      </w:r>
      <w:r w:rsidR="00ED0B97">
        <w:rPr>
          <w:color w:val="000000"/>
          <w:sz w:val="28"/>
          <w:szCs w:val="28"/>
        </w:rPr>
        <w:t xml:space="preserve"> раствор цефазолина 1,0-2</w:t>
      </w:r>
      <w:r w:rsidR="00B96B08">
        <w:rPr>
          <w:color w:val="000000"/>
          <w:sz w:val="28"/>
          <w:szCs w:val="28"/>
        </w:rPr>
        <w:t xml:space="preserve"> раз</w:t>
      </w:r>
      <w:r w:rsidR="00ED0B97">
        <w:rPr>
          <w:color w:val="000000"/>
          <w:sz w:val="28"/>
          <w:szCs w:val="28"/>
        </w:rPr>
        <w:t xml:space="preserve">а в день в/м 2 дня,  витаминный комплекс «Компливит», </w:t>
      </w:r>
      <w:r w:rsidR="00B96B08">
        <w:rPr>
          <w:color w:val="000000"/>
          <w:sz w:val="28"/>
          <w:szCs w:val="28"/>
        </w:rPr>
        <w:t xml:space="preserve"> </w:t>
      </w:r>
      <w:r w:rsidR="00ED0B97">
        <w:rPr>
          <w:color w:val="000000"/>
          <w:sz w:val="28"/>
          <w:szCs w:val="28"/>
        </w:rPr>
        <w:t xml:space="preserve">ежедневные перевязки раны в поликлинике по месту жительства до окончательного выздоровления </w:t>
      </w:r>
      <w:r w:rsidR="00B96B08">
        <w:rPr>
          <w:color w:val="000000"/>
          <w:sz w:val="28"/>
          <w:szCs w:val="28"/>
        </w:rPr>
        <w:t>Проведение физиотерапевтических процедур: УФО №1 на область правой щеки; флюктуоризацию №10; парафинолечение №10 ежедневно, облучение раны инфракрасными лучами №7.</w:t>
      </w:r>
      <w:r w:rsidR="00ED0B97" w:rsidRPr="00ED0B97">
        <w:rPr>
          <w:color w:val="000000"/>
          <w:sz w:val="28"/>
          <w:szCs w:val="28"/>
        </w:rPr>
        <w:t xml:space="preserve"> </w:t>
      </w:r>
      <w:r w:rsidR="00ED0B97">
        <w:rPr>
          <w:color w:val="000000"/>
          <w:sz w:val="28"/>
          <w:szCs w:val="28"/>
        </w:rPr>
        <w:t xml:space="preserve"> </w:t>
      </w:r>
    </w:p>
    <w:p w:rsidR="00B96B08" w:rsidRDefault="00ED0B97" w:rsidP="00ED0B97">
      <w:pPr>
        <w:spacing w:line="360" w:lineRule="auto"/>
        <w:ind w:left="567"/>
        <w:rPr>
          <w:color w:val="000000"/>
          <w:sz w:val="28"/>
          <w:szCs w:val="28"/>
        </w:rPr>
      </w:pPr>
      <w:r>
        <w:rPr>
          <w:color w:val="000000"/>
          <w:sz w:val="28"/>
          <w:szCs w:val="28"/>
        </w:rPr>
        <w:t>Рекомендации: не переохлаждаться, принимать назначенные препараты, посещать стоматолога 2 раза в год с целью санации полости рта, пользоваться дополнительными предметами и средствами гигиены полости рта (флоссы, зубочистки, жевательная резинка, зубные эликсиры), чистить зубы 2 раза в день.</w:t>
      </w:r>
    </w:p>
    <w:p w:rsidR="00B96B08" w:rsidRDefault="00B96B08" w:rsidP="00ED0B97">
      <w:pPr>
        <w:spacing w:line="360" w:lineRule="auto"/>
        <w:ind w:left="567" w:right="1975"/>
        <w:rPr>
          <w:color w:val="000000"/>
          <w:sz w:val="28"/>
          <w:szCs w:val="28"/>
        </w:rPr>
      </w:pPr>
    </w:p>
    <w:p w:rsidR="00B96B08" w:rsidRDefault="000D157A" w:rsidP="00ED0B97">
      <w:pPr>
        <w:spacing w:line="360" w:lineRule="auto"/>
        <w:ind w:left="567" w:right="1975"/>
        <w:rPr>
          <w:color w:val="000000"/>
          <w:sz w:val="28"/>
          <w:szCs w:val="28"/>
        </w:rPr>
      </w:pPr>
      <w:r w:rsidRPr="000D157A">
        <w:rPr>
          <w:color w:val="000000"/>
          <w:sz w:val="28"/>
          <w:szCs w:val="28"/>
          <w:highlight w:val="red"/>
        </w:rPr>
        <w:t>Вывод:</w:t>
      </w:r>
    </w:p>
    <w:p w:rsidR="00B96B08" w:rsidRDefault="00B96B08" w:rsidP="00ED0B97">
      <w:pPr>
        <w:spacing w:line="360" w:lineRule="auto"/>
        <w:ind w:left="567" w:right="1975"/>
        <w:rPr>
          <w:color w:val="000000"/>
          <w:sz w:val="28"/>
          <w:szCs w:val="28"/>
        </w:rPr>
      </w:pPr>
    </w:p>
    <w:p w:rsidR="00B96B08" w:rsidRDefault="00B96B08" w:rsidP="00ED0B97">
      <w:pPr>
        <w:spacing w:line="360" w:lineRule="auto"/>
        <w:ind w:left="567" w:right="1975"/>
        <w:rPr>
          <w:color w:val="000000"/>
          <w:sz w:val="28"/>
          <w:szCs w:val="28"/>
        </w:rPr>
      </w:pPr>
    </w:p>
    <w:p w:rsidR="00B96B08" w:rsidRDefault="00B96B08" w:rsidP="00ED0B97">
      <w:pPr>
        <w:spacing w:line="360" w:lineRule="auto"/>
        <w:ind w:left="567" w:right="1975"/>
        <w:rPr>
          <w:color w:val="000000"/>
          <w:sz w:val="28"/>
          <w:szCs w:val="28"/>
        </w:rPr>
      </w:pPr>
    </w:p>
    <w:p w:rsidR="000D157A" w:rsidRPr="00B879CD" w:rsidRDefault="000D157A" w:rsidP="000D157A">
      <w:pPr>
        <w:spacing w:line="360" w:lineRule="auto"/>
        <w:rPr>
          <w:color w:val="000000"/>
          <w:sz w:val="28"/>
          <w:szCs w:val="28"/>
        </w:rPr>
      </w:pPr>
    </w:p>
    <w:p w:rsidR="00B96B08" w:rsidRDefault="000D157A" w:rsidP="000D157A">
      <w:pPr>
        <w:spacing w:line="360" w:lineRule="auto"/>
        <w:rPr>
          <w:color w:val="000000"/>
          <w:sz w:val="28"/>
          <w:szCs w:val="28"/>
        </w:rPr>
      </w:pPr>
      <w:r>
        <w:rPr>
          <w:color w:val="000000"/>
          <w:sz w:val="28"/>
          <w:szCs w:val="28"/>
        </w:rPr>
        <w:t xml:space="preserve">        </w:t>
      </w:r>
      <w:r w:rsidR="00B96B08">
        <w:rPr>
          <w:color w:val="000000"/>
          <w:sz w:val="28"/>
          <w:szCs w:val="28"/>
        </w:rPr>
        <w:t>Список использованной литературы:</w:t>
      </w:r>
    </w:p>
    <w:p w:rsidR="00B96B08" w:rsidRDefault="00B96B08"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С.В. Боровский «Терапевтическая стоматология», Москва 2001г.</w:t>
      </w:r>
    </w:p>
    <w:p w:rsidR="00B96B08" w:rsidRDefault="00B96B08"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«Хирургическая стоматология»: Учебник/под редакцией Т.Г. Робустовой. – 2-е издание, переработан и дополнен – М.: Медицина, 1996г.</w:t>
      </w:r>
    </w:p>
    <w:p w:rsidR="00B96B08" w:rsidRDefault="00B96B08"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 xml:space="preserve">Заусаев В.И., Наумов П.В., Новоселов Р.Д. и др. </w:t>
      </w:r>
      <w:r w:rsidR="004C7B05">
        <w:rPr>
          <w:color w:val="000000"/>
          <w:sz w:val="28"/>
          <w:szCs w:val="28"/>
        </w:rPr>
        <w:t>Хирургическая</w:t>
      </w:r>
      <w:r>
        <w:rPr>
          <w:color w:val="000000"/>
          <w:sz w:val="28"/>
          <w:szCs w:val="28"/>
        </w:rPr>
        <w:t xml:space="preserve"> стоматология. – М.: Медицина, 1981г.</w:t>
      </w:r>
    </w:p>
    <w:p w:rsidR="00B96B08" w:rsidRDefault="00B96B08"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Курякина Н.В. «Терапевтическая стоматология детского возраста»</w:t>
      </w:r>
      <w:r w:rsidR="004C7B05">
        <w:rPr>
          <w:color w:val="000000"/>
          <w:sz w:val="28"/>
          <w:szCs w:val="28"/>
        </w:rPr>
        <w:t xml:space="preserve"> - М.: Медицинская книга, Н.Новгород: Издательство НГМА 2001г.</w:t>
      </w:r>
    </w:p>
    <w:p w:rsidR="004C7B05" w:rsidRDefault="004C7B05"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Выемаколкин, Словчаренко, Н.Н. Семенков «Внутренние болезни», издательство Москва «АНМИ».</w:t>
      </w:r>
    </w:p>
    <w:p w:rsidR="004C7B05" w:rsidRDefault="004C7B05"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Н.И. Федюкович «Внутренние болезни»: Учебное пособие – Ростов на Дону: «Феникс», 2001г.</w:t>
      </w:r>
    </w:p>
    <w:p w:rsidR="004C7B05" w:rsidRDefault="004C7B05"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Заболевание пародонта Н.Ф. Данилевский, издательство «Медицина», Москва 1999г.</w:t>
      </w:r>
    </w:p>
    <w:p w:rsidR="004C7B05" w:rsidRPr="009F3539" w:rsidRDefault="004C7B05" w:rsidP="00ED0B97">
      <w:pPr>
        <w:numPr>
          <w:ilvl w:val="0"/>
          <w:numId w:val="16"/>
        </w:numPr>
        <w:tabs>
          <w:tab w:val="clear" w:pos="1155"/>
          <w:tab w:val="left" w:pos="0"/>
          <w:tab w:val="num" w:pos="284"/>
        </w:tabs>
        <w:spacing w:line="360" w:lineRule="auto"/>
        <w:ind w:left="567" w:firstLine="0"/>
        <w:rPr>
          <w:color w:val="000000"/>
          <w:sz w:val="28"/>
          <w:szCs w:val="28"/>
        </w:rPr>
      </w:pPr>
      <w:r>
        <w:rPr>
          <w:color w:val="000000"/>
          <w:sz w:val="28"/>
          <w:szCs w:val="28"/>
        </w:rPr>
        <w:t>Ю.Н. Максимовский «Основы профилактики стоматологических заболеваний» издательство «ВЛАДОС - ПРЕСС», 2005г.</w:t>
      </w:r>
    </w:p>
    <w:p w:rsidR="002A164A" w:rsidRPr="002A164A" w:rsidRDefault="002A164A" w:rsidP="00ED0B97">
      <w:pPr>
        <w:tabs>
          <w:tab w:val="num" w:pos="284"/>
          <w:tab w:val="left" w:pos="426"/>
        </w:tabs>
        <w:spacing w:line="360" w:lineRule="auto"/>
        <w:ind w:left="567"/>
        <w:rPr>
          <w:color w:val="000000"/>
          <w:sz w:val="28"/>
          <w:szCs w:val="28"/>
        </w:rPr>
      </w:pPr>
      <w:bookmarkStart w:id="0" w:name="_GoBack"/>
      <w:bookmarkEnd w:id="0"/>
    </w:p>
    <w:sectPr w:rsidR="002A164A" w:rsidRPr="002A164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F29" w:rsidRDefault="00E45F29">
      <w:r>
        <w:separator/>
      </w:r>
    </w:p>
  </w:endnote>
  <w:endnote w:type="continuationSeparator" w:id="0">
    <w:p w:rsidR="00E45F29" w:rsidRDefault="00E4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97" w:rsidRDefault="00ED0B97" w:rsidP="00E95D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0B97" w:rsidRDefault="00ED0B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97" w:rsidRDefault="00ED0B97" w:rsidP="00E95D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92152">
      <w:rPr>
        <w:rStyle w:val="a5"/>
        <w:noProof/>
      </w:rPr>
      <w:t>1</w:t>
    </w:r>
    <w:r>
      <w:rPr>
        <w:rStyle w:val="a5"/>
      </w:rPr>
      <w:fldChar w:fldCharType="end"/>
    </w:r>
  </w:p>
  <w:p w:rsidR="00ED0B97" w:rsidRDefault="00ED0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F29" w:rsidRDefault="00E45F29">
      <w:r>
        <w:separator/>
      </w:r>
    </w:p>
  </w:footnote>
  <w:footnote w:type="continuationSeparator" w:id="0">
    <w:p w:rsidR="00E45F29" w:rsidRDefault="00E45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7E77"/>
    <w:multiLevelType w:val="hybridMultilevel"/>
    <w:tmpl w:val="37565AE2"/>
    <w:lvl w:ilvl="0" w:tplc="5F942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A9111B"/>
    <w:multiLevelType w:val="hybridMultilevel"/>
    <w:tmpl w:val="C1685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2A26F4"/>
    <w:multiLevelType w:val="hybridMultilevel"/>
    <w:tmpl w:val="57FCE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753BED"/>
    <w:multiLevelType w:val="hybridMultilevel"/>
    <w:tmpl w:val="55BA12F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28171A2"/>
    <w:multiLevelType w:val="hybridMultilevel"/>
    <w:tmpl w:val="793213AC"/>
    <w:lvl w:ilvl="0" w:tplc="5F942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8F2996"/>
    <w:multiLevelType w:val="hybridMultilevel"/>
    <w:tmpl w:val="5060E214"/>
    <w:lvl w:ilvl="0" w:tplc="DB1AF8E0">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3C0E26D8"/>
    <w:multiLevelType w:val="hybridMultilevel"/>
    <w:tmpl w:val="A776D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0548CA"/>
    <w:multiLevelType w:val="hybridMultilevel"/>
    <w:tmpl w:val="5636A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5966B0"/>
    <w:multiLevelType w:val="hybridMultilevel"/>
    <w:tmpl w:val="936AF42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7913C93"/>
    <w:multiLevelType w:val="hybridMultilevel"/>
    <w:tmpl w:val="315E550E"/>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0">
    <w:nsid w:val="481B743A"/>
    <w:multiLevelType w:val="hybridMultilevel"/>
    <w:tmpl w:val="43707932"/>
    <w:lvl w:ilvl="0" w:tplc="5F94257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AA5BFA"/>
    <w:multiLevelType w:val="hybridMultilevel"/>
    <w:tmpl w:val="8EB890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357CEA"/>
    <w:multiLevelType w:val="hybridMultilevel"/>
    <w:tmpl w:val="BD1A0B3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F07620F"/>
    <w:multiLevelType w:val="hybridMultilevel"/>
    <w:tmpl w:val="2FDA3FF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634A4FBA"/>
    <w:multiLevelType w:val="hybridMultilevel"/>
    <w:tmpl w:val="A782D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2D17C8"/>
    <w:multiLevelType w:val="hybridMultilevel"/>
    <w:tmpl w:val="35BA8C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BF03528"/>
    <w:multiLevelType w:val="hybridMultilevel"/>
    <w:tmpl w:val="43DE0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EB31CAD"/>
    <w:multiLevelType w:val="hybridMultilevel"/>
    <w:tmpl w:val="97DA0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D72324"/>
    <w:multiLevelType w:val="hybridMultilevel"/>
    <w:tmpl w:val="A2123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724F4F"/>
    <w:multiLevelType w:val="hybridMultilevel"/>
    <w:tmpl w:val="9A60E5A4"/>
    <w:lvl w:ilvl="0" w:tplc="5F9425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B177532"/>
    <w:multiLevelType w:val="hybridMultilevel"/>
    <w:tmpl w:val="ADE26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8"/>
  </w:num>
  <w:num w:numId="4">
    <w:abstractNumId w:val="2"/>
  </w:num>
  <w:num w:numId="5">
    <w:abstractNumId w:val="11"/>
  </w:num>
  <w:num w:numId="6">
    <w:abstractNumId w:val="16"/>
  </w:num>
  <w:num w:numId="7">
    <w:abstractNumId w:val="12"/>
  </w:num>
  <w:num w:numId="8">
    <w:abstractNumId w:val="6"/>
  </w:num>
  <w:num w:numId="9">
    <w:abstractNumId w:val="8"/>
  </w:num>
  <w:num w:numId="10">
    <w:abstractNumId w:val="4"/>
  </w:num>
  <w:num w:numId="11">
    <w:abstractNumId w:val="19"/>
  </w:num>
  <w:num w:numId="12">
    <w:abstractNumId w:val="10"/>
  </w:num>
  <w:num w:numId="13">
    <w:abstractNumId w:val="0"/>
  </w:num>
  <w:num w:numId="14">
    <w:abstractNumId w:val="15"/>
  </w:num>
  <w:num w:numId="15">
    <w:abstractNumId w:val="13"/>
  </w:num>
  <w:num w:numId="16">
    <w:abstractNumId w:val="9"/>
  </w:num>
  <w:num w:numId="17">
    <w:abstractNumId w:val="7"/>
  </w:num>
  <w:num w:numId="18">
    <w:abstractNumId w:val="1"/>
  </w:num>
  <w:num w:numId="19">
    <w:abstractNumId w:val="20"/>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371"/>
    <w:rsid w:val="00007C3C"/>
    <w:rsid w:val="0002614C"/>
    <w:rsid w:val="00093A48"/>
    <w:rsid w:val="000C7258"/>
    <w:rsid w:val="000D157A"/>
    <w:rsid w:val="000F02C9"/>
    <w:rsid w:val="00120321"/>
    <w:rsid w:val="001D138C"/>
    <w:rsid w:val="00203E83"/>
    <w:rsid w:val="002470E5"/>
    <w:rsid w:val="00247A24"/>
    <w:rsid w:val="002657A0"/>
    <w:rsid w:val="00266749"/>
    <w:rsid w:val="002A164A"/>
    <w:rsid w:val="002E7EEA"/>
    <w:rsid w:val="002F7043"/>
    <w:rsid w:val="00317835"/>
    <w:rsid w:val="0034315A"/>
    <w:rsid w:val="00376ACF"/>
    <w:rsid w:val="003903AC"/>
    <w:rsid w:val="0039314B"/>
    <w:rsid w:val="00404A64"/>
    <w:rsid w:val="0041050A"/>
    <w:rsid w:val="00413546"/>
    <w:rsid w:val="00445BA7"/>
    <w:rsid w:val="004C7B05"/>
    <w:rsid w:val="005113E5"/>
    <w:rsid w:val="005135C6"/>
    <w:rsid w:val="00585DCB"/>
    <w:rsid w:val="005C7DD6"/>
    <w:rsid w:val="00604CB9"/>
    <w:rsid w:val="006153B1"/>
    <w:rsid w:val="00692152"/>
    <w:rsid w:val="0072495B"/>
    <w:rsid w:val="008741D2"/>
    <w:rsid w:val="00897514"/>
    <w:rsid w:val="00952A0E"/>
    <w:rsid w:val="009F3539"/>
    <w:rsid w:val="00A30852"/>
    <w:rsid w:val="00A377FC"/>
    <w:rsid w:val="00A62E4E"/>
    <w:rsid w:val="00AA116D"/>
    <w:rsid w:val="00AB2773"/>
    <w:rsid w:val="00AE11F9"/>
    <w:rsid w:val="00B11CC3"/>
    <w:rsid w:val="00B174E3"/>
    <w:rsid w:val="00B32BEC"/>
    <w:rsid w:val="00B8771D"/>
    <w:rsid w:val="00B879CD"/>
    <w:rsid w:val="00B96B08"/>
    <w:rsid w:val="00BD5BE1"/>
    <w:rsid w:val="00C15B83"/>
    <w:rsid w:val="00C9674B"/>
    <w:rsid w:val="00CA70D6"/>
    <w:rsid w:val="00CB7D13"/>
    <w:rsid w:val="00CD32D4"/>
    <w:rsid w:val="00CF1E81"/>
    <w:rsid w:val="00D026DA"/>
    <w:rsid w:val="00D04A47"/>
    <w:rsid w:val="00D66B81"/>
    <w:rsid w:val="00D853B6"/>
    <w:rsid w:val="00D915D7"/>
    <w:rsid w:val="00DA7950"/>
    <w:rsid w:val="00E175FC"/>
    <w:rsid w:val="00E357D2"/>
    <w:rsid w:val="00E45F29"/>
    <w:rsid w:val="00E57369"/>
    <w:rsid w:val="00E65D6C"/>
    <w:rsid w:val="00E95DC9"/>
    <w:rsid w:val="00ED0B97"/>
    <w:rsid w:val="00ED47C4"/>
    <w:rsid w:val="00F036C5"/>
    <w:rsid w:val="00F1465D"/>
    <w:rsid w:val="00F14EF5"/>
    <w:rsid w:val="00F25813"/>
    <w:rsid w:val="00F27B93"/>
    <w:rsid w:val="00F531D8"/>
    <w:rsid w:val="00F76044"/>
    <w:rsid w:val="00F87371"/>
    <w:rsid w:val="00F937DB"/>
    <w:rsid w:val="00FC3CBB"/>
    <w:rsid w:val="00FC4A2C"/>
    <w:rsid w:val="00FE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F93524-839D-4FE7-91A3-5B2A6222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7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D0B97"/>
    <w:pPr>
      <w:tabs>
        <w:tab w:val="center" w:pos="4677"/>
        <w:tab w:val="right" w:pos="9355"/>
      </w:tabs>
    </w:pPr>
  </w:style>
  <w:style w:type="character" w:styleId="a5">
    <w:name w:val="page number"/>
    <w:basedOn w:val="a0"/>
    <w:rsid w:val="00ED0B97"/>
  </w:style>
  <w:style w:type="paragraph" w:styleId="a6">
    <w:name w:val="Normal (Web)"/>
    <w:basedOn w:val="a"/>
    <w:rsid w:val="003931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4882</Words>
  <Characters>27829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32646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2014-04-07T02:03:00Z</dcterms:created>
  <dcterms:modified xsi:type="dcterms:W3CDTF">2014-04-07T02:03:00Z</dcterms:modified>
</cp:coreProperties>
</file>