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A3" w:rsidRDefault="00177CA3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РЕСПУБЛИКИ БЕЛАРУСЬ</w:t>
      </w:r>
    </w:p>
    <w:p w:rsidR="00727162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УЧРЕЖДЕНИЕ ОБРАЗОВАНИЯ</w:t>
      </w:r>
    </w:p>
    <w:p w:rsidR="00325490" w:rsidRPr="00727162" w:rsidRDefault="00946A4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25490" w:rsidRPr="007271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25490" w:rsidRPr="00727162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27162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Реферат</w:t>
      </w:r>
    </w:p>
    <w:p w:rsidR="00727162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тему:</w:t>
      </w:r>
    </w:p>
    <w:p w:rsidR="00325490" w:rsidRPr="00946A40" w:rsidRDefault="00325490" w:rsidP="0072716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46A40" w:rsidRPr="00946A40">
        <w:rPr>
          <w:rFonts w:ascii="Times New Roman" w:hAnsi="Times New Roman" w:cs="Times New Roman"/>
          <w:sz w:val="28"/>
          <w:szCs w:val="28"/>
        </w:rPr>
        <w:t>Природно-ресурсный потенциал Беларуси, его экономическая оценка</w:t>
      </w:r>
      <w:r w:rsidRPr="007271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25490" w:rsidRPr="00946A40" w:rsidRDefault="0032549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946A4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Выполнил ст.</w:t>
      </w:r>
    </w:p>
    <w:p w:rsidR="00325490" w:rsidRPr="00727162" w:rsidRDefault="0032549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9A0DB7" w:rsidRDefault="0032549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27162" w:rsidRPr="009A0DB7" w:rsidRDefault="00727162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27162" w:rsidRPr="009A0DB7" w:rsidRDefault="00727162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32549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5490" w:rsidRPr="00727162" w:rsidRDefault="00946A40" w:rsidP="00946A40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Бобруйск</w:t>
      </w:r>
      <w:r w:rsidR="00325490" w:rsidRPr="007271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2010</w:t>
      </w:r>
    </w:p>
    <w:p w:rsidR="00325490" w:rsidRPr="00946A40" w:rsidRDefault="00727162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325490" w:rsidRPr="0072716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Природные ресурсы</w:t>
      </w:r>
    </w:p>
    <w:p w:rsidR="00325490" w:rsidRPr="00727162" w:rsidRDefault="0032549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27162" w:rsidRPr="009A0DB7" w:rsidRDefault="0032549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716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Леса Беларуси</w:t>
      </w:r>
    </w:p>
    <w:p w:rsidR="00325490" w:rsidRPr="00727162" w:rsidRDefault="00325490" w:rsidP="00727162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Леса - национальное богатство Беларуси, один из основных природных ресурсов государства. Все леса в Республике Беларусь - собственность</w:t>
      </w:r>
      <w:r w:rsidRPr="00727162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государства. В состав природной флоры Белоруссии входят 28 видов деревьев, 42 вида кустарников, свыше 820 видов травянистых растений. Леса Беларуси сформированы следующими основными породами: сосной обыкновенной, елью европейской, дубом черешчатым, ольхой черной и серой, березой повислой и пушистой, осиной, ясенем. Кроме того, в лесах встречаются вяз шершавый, вяз гладкий, граб обыкновенный, клен остролистный, липа мелколистная и др. древесные породы.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Лесистость территории Республики, 36,3% - близка к оптимальной. Однако распределение лесов по территории страны весьма неравномерно, лесистость отдельных административных районов варьирует от 10% (Несвижский р-н) до 62% (Лельчицкий р-н).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Многообразие целевых функций лесов отражено в распределении их на группы и категории защитности. К первой группе относятся леса, расположенные на охраняемых природных территориях (заповедники, национальные парки, заказники, памятники природы республиканского значения), леса особо ценных участков, имеющие генетическое, научное, историко-культурное значение, а также леса, выполняющие водоохранные, защитные, санитарно-гигиенические и оздоровительные функции. Остальные леса, предназначенные для выращивания и промышленной заготовки древесины, относятся ко второй группе.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Растительный мир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На территории Беларуси к настоящему времени выявлено 1</w:t>
      </w:r>
      <w:r w:rsidR="009A0DB7">
        <w:rPr>
          <w:rFonts w:ascii="Times New Roman" w:hAnsi="Times New Roman" w:cs="Times New Roman"/>
          <w:color w:val="000000"/>
          <w:sz w:val="28"/>
          <w:szCs w:val="28"/>
        </w:rPr>
        <w:t>680 видов сосудистых растений (</w:t>
      </w:r>
      <w:r w:rsidRPr="00727162">
        <w:rPr>
          <w:rFonts w:ascii="Times New Roman" w:hAnsi="Times New Roman" w:cs="Times New Roman"/>
          <w:color w:val="000000"/>
          <w:sz w:val="28"/>
          <w:szCs w:val="28"/>
        </w:rPr>
        <w:t>в том числе 1590 видов покрытосеменных), около 435 видов моховидных, 477 видов лишайников, свыше 2232 видов водорослей. Известно около 1250 съедобных и ядовитых грибов, около 500 видов древоразрушающих грибов и ряд видов паразитных грибов; всего в микрофлоре Беларуси, предположительно, до 7000 видов.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Всего растительный мир Беларуси включает около 12 тысяч видов растений и грибов.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На данный период на национальном уровне охраняется 214 видов растений, включенных во второе издание Красной книги Республики Беларусь. Полезными свойствами для использования в народном хозяйстве обладают более 500 видов растений. Общий биологический запас сырья этих растений в республике составляет около миллиона тонн, однако используется 5-8%.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Животный мир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Животный мир – один из важнейших биологических ресурсов, наше национальное и мировое достояние. Разнообразие животного мира Беларуси в настоящее время представлено 457 видами позвоночных животных и более 20 тыс. видов беспозвоночных животных.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Млекопитающие представлены 73 видами. Среди них одним из уникальных является беловежский зубр, численность которого сейчас достигла 472 особей. В лесах северной части республики обитает не менее 100 медведей. В отличие от большей части территории Европы, где волк истреблен, в Беларуси насчитывается около 2 тыс. особей.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Среди позвоночных животных, наибольшим разнообразием отличаются птицы, число видов которых (305) в 2 раза превышает число видов млекопитающих, пресмыкающихся и земноводных вместе взятых.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Из пресмыкающихся встречается 1 вид черепах, 3 – ящериц и 3 – змей. Из амфибий обитает 2 вида тритонов и 10 видов отряда бесхвостых. В составе ихтиофауны 59 видов рыб, из которых 45 относится к аборигенным, остальные завезены для акклиматизации и разведения.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Ряд представителей фауны республики имеют ресурсное значение и используются в хозяйственной деятельности. Из млекопитающих Беларуси наибольшее ресурсное значение имеют лось, кабан, косуля, зайцы – русак и беляк, белка, волк, лисица. Существенное значение могут иметь также олень, бобр, ондатра, американская норка и куница. В соответствии с требованиями Красной книги в Беларуси выявлено и принято под охрану 1580 мест обитания 77 видов животных.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Водные ресурсы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Территория Беларуси является водораздельной для бассейнов Балтийского и Черного морей. Всего насчитывается 20800 рек, общей протяженностью 90600 км. Крупнейшие реки, протяженностью более 500 км – Днепр и его притоки Припять, Березина, Сож; Неман и его приток Вилия; Западная Двина.</w:t>
      </w:r>
    </w:p>
    <w:p w:rsidR="00325490" w:rsidRPr="009A0DB7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В Беларуси имеется 10800 озер и более 9000 болот. Наиболее глубокие, разнообразные по очертаниям и живописные озера находятся в Белорусском Поозерье. Самое большое озеро Нарочь занимает площадь около 80 км2. Создано также 136 искусственных водохранилищ, крупнейшее из которых - Вилейское по своим размерам (79,2 км2) сопоставимо с озером Нарочь.</w:t>
      </w:r>
      <w:r w:rsidR="009A0DB7" w:rsidRPr="009A0D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7162">
        <w:rPr>
          <w:rFonts w:ascii="Times New Roman" w:hAnsi="Times New Roman" w:cs="Times New Roman"/>
          <w:color w:val="000000"/>
          <w:sz w:val="28"/>
          <w:szCs w:val="28"/>
        </w:rPr>
        <w:t>По обеспеченности водными ресурсами Республика Беларусь находится в сравнительно благоприятных условиях. Около 55% годового стока приходится на реки бассейна Черного моря и, соответственно, 45% – Балтийского. Пресные подземные воды распространены на территории Беларуси повсеместно. Их естественные ресурсы составляют 15,9 км3 в год (0,043 км3/сут. Величина естественных ресурсов зависит от условий формирования подземных вод, которые наиболее благоприятны в центральной, северо-восточной и западной частях страны.</w:t>
      </w:r>
    </w:p>
    <w:p w:rsidR="009A0DB7" w:rsidRPr="00946A40" w:rsidRDefault="009A0DB7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7162" w:rsidRPr="00727162" w:rsidRDefault="009A0DB7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46A40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727162" w:rsidRPr="00727162">
        <w:rPr>
          <w:rFonts w:ascii="Times New Roman" w:hAnsi="Times New Roman" w:cs="Times New Roman"/>
          <w:color w:val="000000"/>
          <w:sz w:val="28"/>
          <w:szCs w:val="28"/>
        </w:rPr>
        <w:t>Крупнейшие реки</w:t>
      </w:r>
    </w:p>
    <w:tbl>
      <w:tblPr>
        <w:tblW w:w="4011" w:type="pct"/>
        <w:tblInd w:w="18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5"/>
        <w:gridCol w:w="2199"/>
        <w:gridCol w:w="2735"/>
      </w:tblGrid>
      <w:tr w:rsidR="00325490" w:rsidRPr="00727162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длина (км)</w:t>
            </w:r>
          </w:p>
        </w:tc>
        <w:tc>
          <w:tcPr>
            <w:tcW w:w="18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Белорусская часть (км)</w:t>
            </w:r>
          </w:p>
        </w:tc>
      </w:tr>
      <w:tr w:rsidR="00325490" w:rsidRPr="00727162">
        <w:tc>
          <w:tcPr>
            <w:tcW w:w="1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Днепр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1816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</w:tr>
      <w:tr w:rsidR="00325490" w:rsidRPr="00727162">
        <w:tc>
          <w:tcPr>
            <w:tcW w:w="1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Западная Двина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816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</w:tr>
      <w:tr w:rsidR="00325490" w:rsidRPr="00727162">
        <w:tc>
          <w:tcPr>
            <w:tcW w:w="1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Неман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816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</w:tr>
      <w:tr w:rsidR="00325490" w:rsidRPr="00727162">
        <w:tc>
          <w:tcPr>
            <w:tcW w:w="1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Западный Буг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816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</w:tr>
      <w:tr w:rsidR="00325490" w:rsidRPr="00727162">
        <w:tc>
          <w:tcPr>
            <w:tcW w:w="1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Припять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816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</w:tr>
      <w:tr w:rsidR="00325490" w:rsidRPr="00727162">
        <w:tc>
          <w:tcPr>
            <w:tcW w:w="1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Сож 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816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</w:tr>
      <w:tr w:rsidR="00325490" w:rsidRPr="00727162">
        <w:tc>
          <w:tcPr>
            <w:tcW w:w="17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Березина</w:t>
            </w:r>
          </w:p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Вилия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816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</w:tr>
      <w:tr w:rsidR="00325490" w:rsidRPr="00727162">
        <w:tc>
          <w:tcPr>
            <w:tcW w:w="17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816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</w:tr>
      <w:tr w:rsidR="00325490" w:rsidRPr="00727162">
        <w:tc>
          <w:tcPr>
            <w:tcW w:w="1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Птичь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816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</w:tr>
      <w:tr w:rsidR="00325490" w:rsidRPr="00727162">
        <w:tc>
          <w:tcPr>
            <w:tcW w:w="1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Чара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816" w:type="pct"/>
            <w:tcBorders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</w:tr>
      <w:tr w:rsidR="00325490" w:rsidRPr="00727162">
        <w:tc>
          <w:tcPr>
            <w:tcW w:w="1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Свислочь</w:t>
            </w:r>
          </w:p>
        </w:tc>
        <w:tc>
          <w:tcPr>
            <w:tcW w:w="14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81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5490" w:rsidRPr="00727162" w:rsidRDefault="00325490" w:rsidP="00727162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</w:tr>
    </w:tbl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27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Минерально-сырьевые ресурсы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В недрах Беларуси на настоящее время с различной степенью изученности выявлено более 4000 месторождений полезных ископаемых. Разведанные на настоящее время запасы минерально-сырьевых ресурсов позволяют полностью обеспечить потребности страны в калийных и поваренных солях, известковом и цементном сырье, керамических и тугоплавких глинах, песках строительных и песчано-гравийных материалах, строительном камне, пресных и минеральных подземных водах. Однако в связи с ограниченностью минерально-сырьевой базы республика ввозит из других регионов значительное количество сырья, в частности: нефть, газ, уголь, горючие сланцы, стекольные пески, глины формовочные, трепел, гипс, каолин, кальцинированную соду, сырье для производства минеральных удобрений, блочный камень для облицовочных плит, высокопрочный щебень и др.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Земельные ресурсы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162">
        <w:rPr>
          <w:rFonts w:ascii="Times New Roman" w:hAnsi="Times New Roman" w:cs="Times New Roman"/>
          <w:color w:val="000000"/>
          <w:sz w:val="28"/>
          <w:szCs w:val="28"/>
        </w:rPr>
        <w:t>Земельный фонд Республики Беларусь составляет 20,7 млн. га. Климатические и геоморфологические условия Беларуси обусловили развитие в основном подзолистого, дернового и болотного почвообразовательных процессов в чистом виде или их сочетании и формирование следующих основных типов почв: дерново-подзолистых, дерново-подзолисто-заболоченных, дерновых и дерново-карбонатных, дерновых и дерново-карбонатных заболоченных, торфяно-болотных, пойменных дерновых.</w:t>
      </w:r>
    </w:p>
    <w:p w:rsidR="00325490" w:rsidRPr="00727162" w:rsidRDefault="00325490" w:rsidP="00727162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6A40" w:rsidRPr="00946A40" w:rsidRDefault="00946A40" w:rsidP="00946A40">
      <w:pPr>
        <w:widowControl w:val="0"/>
        <w:ind w:firstLine="540"/>
        <w:jc w:val="both"/>
        <w:rPr>
          <w:lang w:val="en-US"/>
        </w:rPr>
      </w:pPr>
    </w:p>
    <w:p w:rsidR="00325490" w:rsidRPr="00727162" w:rsidRDefault="00325490" w:rsidP="00946A40">
      <w:pPr>
        <w:keepNext/>
        <w:widowControl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325490" w:rsidRPr="00727162" w:rsidSect="00727162">
      <w:type w:val="nextColumn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513AC"/>
    <w:multiLevelType w:val="hybridMultilevel"/>
    <w:tmpl w:val="A628D3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71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490"/>
    <w:rsid w:val="00177CA3"/>
    <w:rsid w:val="00325490"/>
    <w:rsid w:val="00727162"/>
    <w:rsid w:val="0092446B"/>
    <w:rsid w:val="00946A40"/>
    <w:rsid w:val="009A0DB7"/>
    <w:rsid w:val="00E569ED"/>
    <w:rsid w:val="00E9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C61AC-F964-4993-BD56-C5F4D329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49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D@r!n@</dc:creator>
  <cp:keywords/>
  <dc:description/>
  <cp:lastModifiedBy>Irina</cp:lastModifiedBy>
  <cp:revision>2</cp:revision>
  <dcterms:created xsi:type="dcterms:W3CDTF">2014-09-13T13:56:00Z</dcterms:created>
  <dcterms:modified xsi:type="dcterms:W3CDTF">2014-09-13T13:56:00Z</dcterms:modified>
</cp:coreProperties>
</file>