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504" w:rsidRP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C5504">
        <w:rPr>
          <w:rFonts w:ascii="Times New Roman" w:hAnsi="Times New Roman"/>
          <w:bCs/>
          <w:sz w:val="28"/>
          <w:szCs w:val="28"/>
        </w:rPr>
        <w:t>Всероссийский конкурс ученических рефератов «Кругозор»</w:t>
      </w:r>
    </w:p>
    <w:p w:rsidR="00FC5504" w:rsidRP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МОУ гимназия №19 им. Н.З. Поповичевой г. Липецка</w:t>
      </w:r>
    </w:p>
    <w:p w:rsidR="00FC5504" w:rsidRP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Реферат на тему:</w:t>
      </w: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FC5504">
        <w:rPr>
          <w:rFonts w:ascii="Times New Roman" w:hAnsi="Times New Roman"/>
          <w:bCs/>
          <w:sz w:val="28"/>
          <w:szCs w:val="28"/>
        </w:rPr>
        <w:t xml:space="preserve"> «</w:t>
      </w:r>
      <w:r w:rsidRPr="00FC5504">
        <w:rPr>
          <w:rFonts w:ascii="Times New Roman" w:hAnsi="Times New Roman"/>
          <w:sz w:val="28"/>
          <w:szCs w:val="28"/>
        </w:rPr>
        <w:t>Табакокурение как фактор вреда здоровью подростков»</w:t>
      </w:r>
    </w:p>
    <w:p w:rsidR="00FC5504" w:rsidRDefault="00FC5504" w:rsidP="00FC550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Автор: Хот Эдита, ученица 11б класса</w:t>
      </w:r>
    </w:p>
    <w:p w:rsidR="00FC5504" w:rsidRPr="00FC5504" w:rsidRDefault="00FC5504" w:rsidP="00FC5504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Руководитель: Пиндюрина Р.Е. – учитель обществознания</w:t>
      </w:r>
    </w:p>
    <w:p w:rsidR="00FC5504" w:rsidRP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Содержание:</w:t>
      </w:r>
    </w:p>
    <w:p w:rsidR="00FC5504" w:rsidRDefault="00FC5504" w:rsidP="00FC5504">
      <w:pPr>
        <w:numPr>
          <w:ilvl w:val="0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Методологическая часть.</w:t>
      </w:r>
    </w:p>
    <w:p w:rsidR="00FC5504" w:rsidRDefault="00FC5504" w:rsidP="00FC5504">
      <w:pPr>
        <w:numPr>
          <w:ilvl w:val="1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Актуальность темы исследования.</w:t>
      </w:r>
    </w:p>
    <w:p w:rsidR="00FC5504" w:rsidRDefault="00FC5504" w:rsidP="00FC5504">
      <w:pPr>
        <w:numPr>
          <w:ilvl w:val="1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научной разработки темы исследования.</w:t>
      </w:r>
    </w:p>
    <w:p w:rsidR="00FC5504" w:rsidRDefault="00FC5504" w:rsidP="00FC5504">
      <w:pPr>
        <w:numPr>
          <w:ilvl w:val="1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и задачи исследования.</w:t>
      </w:r>
    </w:p>
    <w:p w:rsidR="00FC5504" w:rsidRDefault="00FC5504" w:rsidP="00FC5504">
      <w:pPr>
        <w:numPr>
          <w:ilvl w:val="1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Формулировка рабочих гипотез.</w:t>
      </w:r>
    </w:p>
    <w:p w:rsidR="00FC5504" w:rsidRDefault="00FC5504" w:rsidP="00FC5504">
      <w:pPr>
        <w:numPr>
          <w:ilvl w:val="1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Категориальный аппарат.</w:t>
      </w:r>
    </w:p>
    <w:p w:rsidR="00FC5504" w:rsidRDefault="00FC5504" w:rsidP="00FC5504">
      <w:pPr>
        <w:numPr>
          <w:ilvl w:val="0"/>
          <w:numId w:val="8"/>
        </w:num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Методическая часть. </w:t>
      </w:r>
    </w:p>
    <w:p w:rsidR="00FC5504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Обоснование и проектирование выборочной совокупности единиц наблюдения</w:t>
      </w:r>
      <w:r w:rsidR="00992D06">
        <w:rPr>
          <w:rFonts w:ascii="Times New Roman" w:hAnsi="Times New Roman"/>
          <w:sz w:val="28"/>
          <w:szCs w:val="28"/>
        </w:rPr>
        <w:t>.</w:t>
      </w:r>
    </w:p>
    <w:p w:rsidR="00FC5504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Выбор процедур сбора и анализа эмпирической информации</w:t>
      </w:r>
      <w:r w:rsidR="00992D06">
        <w:rPr>
          <w:rFonts w:ascii="Times New Roman" w:hAnsi="Times New Roman"/>
          <w:sz w:val="28"/>
          <w:szCs w:val="28"/>
        </w:rPr>
        <w:t>.</w:t>
      </w:r>
    </w:p>
    <w:p w:rsidR="00FC5504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Банк полученных данных</w:t>
      </w:r>
      <w:r w:rsidR="00992D06">
        <w:rPr>
          <w:rFonts w:ascii="Times New Roman" w:hAnsi="Times New Roman"/>
          <w:sz w:val="28"/>
          <w:szCs w:val="28"/>
        </w:rPr>
        <w:t>.</w:t>
      </w:r>
    </w:p>
    <w:p w:rsidR="00FC5504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Интерпретация данных</w:t>
      </w:r>
      <w:r w:rsidR="00992D06">
        <w:rPr>
          <w:rFonts w:ascii="Times New Roman" w:hAnsi="Times New Roman"/>
          <w:sz w:val="28"/>
          <w:szCs w:val="28"/>
        </w:rPr>
        <w:t>.</w:t>
      </w:r>
    </w:p>
    <w:p w:rsidR="00FC5504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Анализ гипотез</w:t>
      </w:r>
      <w:r w:rsidR="00992D06">
        <w:rPr>
          <w:rFonts w:ascii="Times New Roman" w:hAnsi="Times New Roman"/>
          <w:sz w:val="28"/>
          <w:szCs w:val="28"/>
        </w:rPr>
        <w:t>.</w:t>
      </w:r>
    </w:p>
    <w:p w:rsidR="00FC5504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Общие выводы</w:t>
      </w:r>
      <w:r w:rsidR="00992D06">
        <w:rPr>
          <w:rFonts w:ascii="Times New Roman" w:hAnsi="Times New Roman"/>
          <w:sz w:val="28"/>
          <w:szCs w:val="28"/>
        </w:rPr>
        <w:t>.</w:t>
      </w:r>
    </w:p>
    <w:p w:rsidR="00FC5504" w:rsidRPr="007A14D9" w:rsidRDefault="00FC5504" w:rsidP="00FC5504">
      <w:pPr>
        <w:spacing w:after="0" w:line="360" w:lineRule="auto"/>
        <w:ind w:left="567"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Используемые источники информации.  </w:t>
      </w:r>
    </w:p>
    <w:p w:rsidR="00FC5504" w:rsidRPr="007A14D9" w:rsidRDefault="00FC5504" w:rsidP="00FC5504">
      <w:pPr>
        <w:spacing w:after="0" w:line="360" w:lineRule="auto"/>
        <w:ind w:righ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8"/>
          <w:szCs w:val="28"/>
        </w:rPr>
      </w:pPr>
    </w:p>
    <w:p w:rsidR="00FC5504" w:rsidRPr="00CE4A46" w:rsidRDefault="00FC5504" w:rsidP="00FC5504">
      <w:pPr>
        <w:pStyle w:val="1"/>
        <w:spacing w:before="0" w:beforeAutospacing="0" w:after="0" w:afterAutospacing="0" w:line="360" w:lineRule="auto"/>
        <w:ind w:right="-2"/>
        <w:rPr>
          <w:sz w:val="24"/>
          <w:szCs w:val="24"/>
        </w:rPr>
      </w:pPr>
    </w:p>
    <w:p w:rsidR="00FC5504" w:rsidRPr="002E7067" w:rsidRDefault="00FC5504" w:rsidP="00FC5504">
      <w:pPr>
        <w:pStyle w:val="2"/>
        <w:spacing w:before="0" w:after="0" w:line="360" w:lineRule="auto"/>
        <w:ind w:right="-2" w:firstLine="567"/>
        <w:rPr>
          <w:rFonts w:ascii="Times New Roman" w:hAnsi="Times New Roman" w:cs="Times New Roman"/>
        </w:rPr>
      </w:pPr>
      <w:bookmarkStart w:id="0" w:name="_Toc278157586"/>
      <w:bookmarkStart w:id="1" w:name="_Toc278157648"/>
      <w:r w:rsidRPr="002E7067">
        <w:rPr>
          <w:rFonts w:ascii="Times New Roman" w:hAnsi="Times New Roman" w:cs="Times New Roman"/>
        </w:rPr>
        <w:t>1. Методическая часть</w:t>
      </w:r>
      <w:r w:rsidR="002E7067">
        <w:rPr>
          <w:rFonts w:ascii="Times New Roman" w:hAnsi="Times New Roman" w:cs="Times New Roman"/>
        </w:rPr>
        <w:t>.</w:t>
      </w:r>
    </w:p>
    <w:p w:rsidR="00FC5504" w:rsidRPr="002E7067" w:rsidRDefault="00FC5504" w:rsidP="00FC5504">
      <w:pPr>
        <w:pStyle w:val="2"/>
        <w:spacing w:before="0" w:after="0" w:line="360" w:lineRule="auto"/>
        <w:ind w:right="-2" w:firstLine="567"/>
        <w:rPr>
          <w:rFonts w:ascii="Times New Roman" w:hAnsi="Times New Roman" w:cs="Times New Roman"/>
        </w:rPr>
      </w:pPr>
      <w:r w:rsidRPr="002E7067">
        <w:rPr>
          <w:rFonts w:ascii="Times New Roman" w:hAnsi="Times New Roman" w:cs="Times New Roman"/>
        </w:rPr>
        <w:t>1.1. Актуальность темы</w:t>
      </w:r>
      <w:bookmarkEnd w:id="0"/>
      <w:bookmarkEnd w:id="1"/>
      <w:r w:rsidRPr="002E7067">
        <w:rPr>
          <w:rFonts w:ascii="Times New Roman" w:hAnsi="Times New Roman" w:cs="Times New Roman"/>
        </w:rPr>
        <w:t xml:space="preserve"> исследования.</w:t>
      </w:r>
    </w:p>
    <w:p w:rsidR="002E7067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Табакокурение на сегодняшний день является острой проблемой, стоящей перед обществом. На фоне повсеместно ухудшающегося здоровья, низкого уровня физического развития молодежи малейшее усугубление ситуации приводит к ослаблению здоровья нации</w:t>
      </w:r>
      <w:r>
        <w:rPr>
          <w:rFonts w:ascii="Times New Roman" w:hAnsi="Times New Roman"/>
          <w:sz w:val="28"/>
          <w:szCs w:val="28"/>
        </w:rPr>
        <w:t xml:space="preserve"> в целом. Подростки (мальчики и девочки в возрасте от 12 до 17 лет) представляю</w:t>
      </w:r>
      <w:r w:rsidRPr="007A14D9">
        <w:rPr>
          <w:rFonts w:ascii="Times New Roman" w:hAnsi="Times New Roman"/>
          <w:sz w:val="28"/>
          <w:szCs w:val="28"/>
        </w:rPr>
        <w:t xml:space="preserve">т собой будущее страны. Но каким оно будет, если по данным Всемирной организации здравоохранения </w:t>
      </w:r>
      <w:r>
        <w:rPr>
          <w:rFonts w:ascii="Times New Roman" w:hAnsi="Times New Roman"/>
          <w:sz w:val="28"/>
          <w:szCs w:val="28"/>
        </w:rPr>
        <w:t xml:space="preserve">(ВОЗ) </w:t>
      </w:r>
      <w:r w:rsidRPr="007A14D9">
        <w:rPr>
          <w:rFonts w:ascii="Times New Roman" w:hAnsi="Times New Roman"/>
          <w:sz w:val="28"/>
          <w:szCs w:val="28"/>
        </w:rPr>
        <w:t>в России дети в среднем пробуют курить в третьем классе, то есть примерно в 10 лет. В целом же в нашей стране ку</w:t>
      </w:r>
      <w:r>
        <w:rPr>
          <w:rFonts w:ascii="Times New Roman" w:hAnsi="Times New Roman"/>
          <w:sz w:val="28"/>
          <w:szCs w:val="28"/>
        </w:rPr>
        <w:t>рит более 60% населения. Из них</w:t>
      </w:r>
      <w:r w:rsidRPr="007A14D9">
        <w:rPr>
          <w:rFonts w:ascii="Times New Roman" w:hAnsi="Times New Roman"/>
          <w:sz w:val="28"/>
          <w:szCs w:val="28"/>
        </w:rPr>
        <w:t xml:space="preserve"> 58% мужчин и 26% женщин, причем доля обладательниц прекрасного пола за последние годы увеличиваетс</w:t>
      </w:r>
      <w:r>
        <w:rPr>
          <w:rFonts w:ascii="Times New Roman" w:hAnsi="Times New Roman"/>
          <w:sz w:val="28"/>
          <w:szCs w:val="28"/>
        </w:rPr>
        <w:t>я</w:t>
      </w:r>
      <w:r w:rsidRPr="007A14D9">
        <w:rPr>
          <w:rFonts w:ascii="Times New Roman" w:hAnsi="Times New Roman"/>
          <w:sz w:val="28"/>
          <w:szCs w:val="28"/>
        </w:rPr>
        <w:t xml:space="preserve">. 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Продолжительность жизни у заядлых курильщиков сокращается как минимум на 10-15 лет. Плюс ко всему, все курильщики страдают хроническими легочными заболеваниями. Нетрудно представить, что здоровье детей таких р</w:t>
      </w:r>
      <w:r>
        <w:rPr>
          <w:rFonts w:ascii="Times New Roman" w:hAnsi="Times New Roman"/>
          <w:sz w:val="28"/>
          <w:szCs w:val="28"/>
        </w:rPr>
        <w:t>одителей будет далеко от полноценного</w:t>
      </w:r>
      <w:r w:rsidRPr="007A14D9">
        <w:rPr>
          <w:rFonts w:ascii="Times New Roman" w:hAnsi="Times New Roman"/>
          <w:sz w:val="28"/>
          <w:szCs w:val="28"/>
        </w:rPr>
        <w:t xml:space="preserve">. Уже сейчас рождение абсолютно здорового ребенка скорее исключение, чем правило. 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Приведу</w:t>
      </w:r>
      <w:r w:rsidRPr="007A14D9">
        <w:rPr>
          <w:rFonts w:ascii="Times New Roman" w:hAnsi="Times New Roman"/>
          <w:sz w:val="28"/>
          <w:szCs w:val="28"/>
        </w:rPr>
        <w:t xml:space="preserve"> еще немного статистики. От болезней, связанных с курением, ежегодно погибают около 400 тысяч россиян. Особенно настораживает тот факт, что курение все шире распространяется среди представительниц прекрасного пола. 23% женщин курят во время беременности, вероятно, не понимая, что курение - наиболее распространенный вредный фактор, приводящий к гипотрофии плода у 67 % беременных женщин. В дальнейшем это приводит к 100-процентной заболеваемости новорожденных. Курение женщин до 30 лет едва ли не сильнее всего влияет на рождение впоследствии нездоровых детей. 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 xml:space="preserve">Также следует отметить, что множество людей подвергаются пассивному курению дома или на работе. Угарный газ, выделяющийся при курении, имеет особенность в 200-300 раз быстрее кислорода соединяться с гемоглобином крови, образуя с ним недеятельную форму, которая не переносит кислород к тканям организма. Это означает, что пассивные курильщики имеют повышенный риск в отношении развития сердечно-сосудистых заболеваний и рака по причине курения. 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 xml:space="preserve">Проблема табакокурения рождает сильнейшие социальные последствия в обществе. Уже сейчас мы видим резкое сокращение количества молодых людей, пригодных для прохождения воинской службы. Пройдет не так много времени и данное число </w:t>
      </w:r>
      <w:r>
        <w:rPr>
          <w:rFonts w:ascii="Times New Roman" w:hAnsi="Times New Roman"/>
          <w:sz w:val="28"/>
          <w:szCs w:val="28"/>
        </w:rPr>
        <w:t>станет критическим, у</w:t>
      </w:r>
      <w:r w:rsidRPr="007A14D9">
        <w:rPr>
          <w:rFonts w:ascii="Times New Roman" w:hAnsi="Times New Roman"/>
          <w:sz w:val="28"/>
          <w:szCs w:val="28"/>
        </w:rPr>
        <w:t xml:space="preserve">читывая обширность российских границ. </w:t>
      </w:r>
      <w:r>
        <w:rPr>
          <w:rFonts w:ascii="Times New Roman" w:hAnsi="Times New Roman"/>
          <w:sz w:val="28"/>
          <w:szCs w:val="28"/>
        </w:rPr>
        <w:t>Наша с</w:t>
      </w:r>
      <w:r w:rsidRPr="007A14D9">
        <w:rPr>
          <w:rFonts w:ascii="Times New Roman" w:hAnsi="Times New Roman"/>
          <w:sz w:val="28"/>
          <w:szCs w:val="28"/>
        </w:rPr>
        <w:t xml:space="preserve">трана просто не может позволить себе допустить данную ситуацию. Также сокращается качество рабочей силы, выходящей на рынок труда. Человек с плохим здоровьем менее вынослив, </w:t>
      </w:r>
      <w:r w:rsidR="00992D06">
        <w:rPr>
          <w:rFonts w:ascii="Times New Roman" w:hAnsi="Times New Roman"/>
          <w:sz w:val="28"/>
          <w:szCs w:val="28"/>
        </w:rPr>
        <w:t xml:space="preserve">менее </w:t>
      </w:r>
      <w:r w:rsidRPr="007A14D9">
        <w:rPr>
          <w:rFonts w:ascii="Times New Roman" w:hAnsi="Times New Roman"/>
          <w:sz w:val="28"/>
          <w:szCs w:val="28"/>
        </w:rPr>
        <w:t xml:space="preserve">устойчив к стрессовым ситуациям, неизбежным на работе в настоящее время.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A14D9">
        <w:rPr>
          <w:rFonts w:ascii="Times New Roman" w:hAnsi="Times New Roman"/>
          <w:sz w:val="28"/>
          <w:szCs w:val="28"/>
        </w:rPr>
        <w:t>Голландские и японские ученые провели в Нидерландах исследование, которое показало, что уровень зарплаты курильщиков примерно на 10% ниже среднего, и именно в бедных семьях количество курящих больше. Как указывает ВОЗ, к 2020 году семь из десяти случаев смертей от курения будут происходить в странах с низкими и средними доходами.</w:t>
      </w:r>
    </w:p>
    <w:p w:rsidR="00FC5504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эти причины побудили меня</w:t>
      </w:r>
      <w:r w:rsidRPr="007A14D9">
        <w:rPr>
          <w:rFonts w:ascii="Times New Roman" w:hAnsi="Times New Roman"/>
          <w:sz w:val="28"/>
          <w:szCs w:val="28"/>
        </w:rPr>
        <w:t xml:space="preserve"> заняться проблемой табакокуре</w:t>
      </w:r>
      <w:r>
        <w:rPr>
          <w:rFonts w:ascii="Times New Roman" w:hAnsi="Times New Roman"/>
          <w:sz w:val="28"/>
          <w:szCs w:val="28"/>
        </w:rPr>
        <w:t>ния среди подростков, поскольку я сама наглядно вижу</w:t>
      </w:r>
      <w:r w:rsidRPr="007A14D9">
        <w:rPr>
          <w:rFonts w:ascii="Times New Roman" w:hAnsi="Times New Roman"/>
          <w:sz w:val="28"/>
          <w:szCs w:val="28"/>
        </w:rPr>
        <w:t xml:space="preserve"> ее очевидно</w:t>
      </w:r>
      <w:r>
        <w:rPr>
          <w:rFonts w:ascii="Times New Roman" w:hAnsi="Times New Roman"/>
          <w:sz w:val="28"/>
          <w:szCs w:val="28"/>
        </w:rPr>
        <w:t>сть и понимаю</w:t>
      </w:r>
      <w:r w:rsidR="00992D06">
        <w:rPr>
          <w:rFonts w:ascii="Times New Roman" w:hAnsi="Times New Roman"/>
          <w:sz w:val="28"/>
          <w:szCs w:val="28"/>
        </w:rPr>
        <w:t xml:space="preserve"> необходимость изменения</w:t>
      </w:r>
      <w:r w:rsidRPr="007A14D9">
        <w:rPr>
          <w:rFonts w:ascii="Times New Roman" w:hAnsi="Times New Roman"/>
          <w:sz w:val="28"/>
          <w:szCs w:val="28"/>
        </w:rPr>
        <w:t xml:space="preserve"> данной ситуации.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E7067" w:rsidRPr="007A14D9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C5504" w:rsidRPr="002E7067" w:rsidRDefault="00FC5504" w:rsidP="00FC5504">
      <w:pPr>
        <w:pStyle w:val="2"/>
        <w:spacing w:before="0" w:after="0" w:line="360" w:lineRule="auto"/>
        <w:ind w:right="-2" w:firstLine="567"/>
        <w:rPr>
          <w:rFonts w:ascii="Times New Roman" w:hAnsi="Times New Roman" w:cs="Times New Roman"/>
        </w:rPr>
      </w:pPr>
      <w:bookmarkStart w:id="2" w:name="_Toc278157587"/>
      <w:bookmarkStart w:id="3" w:name="_Toc278157649"/>
      <w:bookmarkStart w:id="4" w:name="_Toc247308992"/>
      <w:r w:rsidRPr="002E7067">
        <w:rPr>
          <w:rFonts w:ascii="Times New Roman" w:hAnsi="Times New Roman" w:cs="Times New Roman"/>
        </w:rPr>
        <w:t>1.2. Степень научной разработки темы исследования.</w:t>
      </w:r>
      <w:bookmarkEnd w:id="2"/>
      <w:bookmarkEnd w:id="3"/>
      <w:r w:rsidRPr="002E7067">
        <w:rPr>
          <w:rFonts w:ascii="Times New Roman" w:hAnsi="Times New Roman" w:cs="Times New Roman"/>
        </w:rPr>
        <w:t xml:space="preserve"> </w:t>
      </w:r>
      <w:bookmarkEnd w:id="4"/>
    </w:p>
    <w:p w:rsidR="002E7067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C5504" w:rsidRPr="00FF23D3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О вреде курения известно л</w:t>
      </w:r>
      <w:r>
        <w:rPr>
          <w:rFonts w:ascii="Times New Roman" w:hAnsi="Times New Roman"/>
          <w:sz w:val="28"/>
          <w:szCs w:val="28"/>
        </w:rPr>
        <w:t xml:space="preserve">юбому курильщику, так как </w:t>
      </w:r>
      <w:r w:rsidRPr="007A14D9">
        <w:rPr>
          <w:rFonts w:ascii="Times New Roman" w:hAnsi="Times New Roman"/>
          <w:sz w:val="28"/>
          <w:szCs w:val="28"/>
        </w:rPr>
        <w:t xml:space="preserve">об этом </w:t>
      </w:r>
      <w:r w:rsidRPr="00FF23D3">
        <w:rPr>
          <w:rFonts w:ascii="Times New Roman" w:hAnsi="Times New Roman"/>
          <w:sz w:val="28"/>
          <w:szCs w:val="28"/>
        </w:rPr>
        <w:t>написано на каждой пачке сигарет.  Однако рассмотрим, что по этому поводу говорят различные исследования в области социального здоровья молодежи (социальная группа в возрасте от 16 до 30 лет) в данном аспекте.</w:t>
      </w:r>
    </w:p>
    <w:p w:rsidR="00FC5504" w:rsidRPr="00FF23D3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FF23D3">
        <w:rPr>
          <w:rFonts w:ascii="Times New Roman" w:hAnsi="Times New Roman"/>
          <w:sz w:val="28"/>
          <w:szCs w:val="28"/>
        </w:rPr>
        <w:t xml:space="preserve">В настоящее время табак ежегодно убивает около трех миллионов человек во всем мире, но эта цифра вырастет до 10 миллионов через тридцать-сорок лет, если нынешние тенденции курения сохранятся. При их сохранении около 500 миллионов из ныне живущих людей - приблизительно 9% населения мира – будут, в конце концов, убиты табаком. Начиная с 1950 года, табак убил 62 миллиона человек, то есть больше, чем погибло во второй мировой войне. В настоящее время табачная пандемия наиболее остра в Центральной и Восточной Европе, а также в Западном Тихоокеанском регионе. Более того, в отличие от стран Западной Европы и Северной Америки, где лишь половина или менее таких смертей происходят с людьми младше 70 лет, в Центральной и Восточной Европе от двух третей до четырех пятых таких смертей происходит с людьми среднего возраста. И ситуация не улучшается, а ухудшается.  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A14D9">
        <w:rPr>
          <w:sz w:val="28"/>
          <w:szCs w:val="28"/>
        </w:rPr>
        <w:t xml:space="preserve"> К 2020 году при сохранении нынешних тенденций табак будет вызывать 12% смертей в мире. </w:t>
      </w:r>
      <w:r>
        <w:rPr>
          <w:sz w:val="28"/>
          <w:szCs w:val="28"/>
        </w:rPr>
        <w:t xml:space="preserve">  </w:t>
      </w:r>
      <w:r w:rsidRPr="007A14D9">
        <w:rPr>
          <w:sz w:val="28"/>
          <w:szCs w:val="28"/>
        </w:rPr>
        <w:t>Согласно проведенным исследованиям, выкуривание даже одной сигареты вызывает широкий спектр физиологических реакций.</w:t>
      </w:r>
      <w:r w:rsidRPr="007A14D9">
        <w:rPr>
          <w:rStyle w:val="apple-converted-space"/>
          <w:sz w:val="28"/>
          <w:szCs w:val="28"/>
        </w:rPr>
        <w:t xml:space="preserve">  </w:t>
      </w:r>
      <w:r w:rsidRPr="007A14D9">
        <w:rPr>
          <w:sz w:val="28"/>
          <w:szCs w:val="28"/>
        </w:rPr>
        <w:t>Курение сигареты оказывает немедленное воздействие на организм. Для большинства новых курильщиков вкус выкуриваемой сигареты ужасен. Частота сердечных сокращений возрастает в течение одной минуты с начала курения и может вырасти на 30% в первые 10 минут. Кровяное давление возрастает, а периферическое кровообращение замедляется, что приводит к понижению температуры кожи. Воздержание от регулярного курения на 24 часа обусловливает ур</w:t>
      </w:r>
      <w:r>
        <w:rPr>
          <w:sz w:val="28"/>
          <w:szCs w:val="28"/>
        </w:rPr>
        <w:t xml:space="preserve">ежение пульса во время отдыха </w:t>
      </w:r>
      <w:r w:rsidRPr="007A14D9">
        <w:rPr>
          <w:sz w:val="28"/>
          <w:szCs w:val="28"/>
        </w:rPr>
        <w:t xml:space="preserve"> примерно </w:t>
      </w:r>
      <w:r>
        <w:rPr>
          <w:sz w:val="28"/>
          <w:szCs w:val="28"/>
        </w:rPr>
        <w:t xml:space="preserve">на </w:t>
      </w:r>
      <w:r w:rsidRPr="007A14D9">
        <w:rPr>
          <w:sz w:val="28"/>
          <w:szCs w:val="28"/>
        </w:rPr>
        <w:t>10 ударов в минуту, но первая же сигарета, выкуренная после этого периода, вызывает немедленное увеличение частоты сердечных сокращений.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 xml:space="preserve">Проведенные исследования доказали, что курение усиливает физические проявления стресса в организме и не позволяет, как обычно предполагается, курильщику расслабиться. Исследования под руководством профессоров РАМН, использовавшие видеоигры в качестве психологических стрессоров, показали, что такой стресс вызывает учащение пульса на 12 ударов в минуту и рост систолического артериального давления на </w:t>
      </w:r>
      <w:smartTag w:uri="urn:schemas-microsoft-com:office:smarttags" w:element="metricconverter">
        <w:smartTagPr>
          <w:attr w:name="ProductID" w:val="15 мм"/>
        </w:smartTagPr>
        <w:r w:rsidRPr="007A14D9">
          <w:rPr>
            <w:sz w:val="28"/>
            <w:szCs w:val="28"/>
          </w:rPr>
          <w:t>15 мм</w:t>
        </w:r>
      </w:smartTag>
      <w:r w:rsidRPr="007A14D9">
        <w:rPr>
          <w:sz w:val="28"/>
          <w:szCs w:val="28"/>
        </w:rPr>
        <w:t xml:space="preserve"> ртутного столба. Курение во время такой деятельности вызывает дальнейшее повышение этих па</w:t>
      </w:r>
      <w:r>
        <w:rPr>
          <w:sz w:val="28"/>
          <w:szCs w:val="28"/>
        </w:rPr>
        <w:t>раметров с увеличением пульса</w:t>
      </w:r>
      <w:r w:rsidRPr="007A14D9">
        <w:rPr>
          <w:sz w:val="28"/>
          <w:szCs w:val="28"/>
        </w:rPr>
        <w:t xml:space="preserve"> примерно</w:t>
      </w:r>
      <w:r>
        <w:rPr>
          <w:sz w:val="28"/>
          <w:szCs w:val="28"/>
        </w:rPr>
        <w:t xml:space="preserve"> на</w:t>
      </w:r>
      <w:r w:rsidRPr="007A14D9">
        <w:rPr>
          <w:sz w:val="28"/>
          <w:szCs w:val="28"/>
        </w:rPr>
        <w:t xml:space="preserve"> 30 ударов в минуту и систолического артериального давления  примерно </w:t>
      </w:r>
      <w:r>
        <w:rPr>
          <w:sz w:val="28"/>
          <w:szCs w:val="28"/>
        </w:rPr>
        <w:t xml:space="preserve">на </w:t>
      </w:r>
      <w:smartTag w:uri="urn:schemas-microsoft-com:office:smarttags" w:element="metricconverter">
        <w:smartTagPr>
          <w:attr w:name="ProductID" w:val="20 мм"/>
        </w:smartTagPr>
        <w:r w:rsidRPr="007A14D9">
          <w:rPr>
            <w:sz w:val="28"/>
            <w:szCs w:val="28"/>
          </w:rPr>
          <w:t>20 мм</w:t>
        </w:r>
      </w:smartTag>
      <w:r w:rsidRPr="007A14D9">
        <w:rPr>
          <w:sz w:val="28"/>
          <w:szCs w:val="28"/>
        </w:rPr>
        <w:t xml:space="preserve"> ртутного столба.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bCs/>
          <w:sz w:val="28"/>
          <w:szCs w:val="28"/>
        </w:rPr>
        <w:t>Институт Акушерства и Гинекологии РФ доказал, что материнское курение</w:t>
      </w:r>
      <w:r w:rsidRPr="007A14D9">
        <w:rPr>
          <w:rStyle w:val="apple-converted-space"/>
          <w:b/>
          <w:bCs/>
          <w:sz w:val="28"/>
          <w:szCs w:val="28"/>
        </w:rPr>
        <w:t> </w:t>
      </w:r>
      <w:r w:rsidRPr="007A14D9">
        <w:rPr>
          <w:sz w:val="28"/>
          <w:szCs w:val="28"/>
        </w:rPr>
        <w:t xml:space="preserve">повышает риск самопроизвольного аборта, низкого веса новорожденного и отставаний в развитии ребенка. </w:t>
      </w:r>
      <w:r>
        <w:rPr>
          <w:sz w:val="28"/>
          <w:szCs w:val="28"/>
        </w:rPr>
        <w:t>Учитывая, что исследуемая мной</w:t>
      </w:r>
      <w:r w:rsidRPr="007A14D9">
        <w:rPr>
          <w:sz w:val="28"/>
          <w:szCs w:val="28"/>
        </w:rPr>
        <w:t xml:space="preserve"> группа содержит лица женского пола</w:t>
      </w:r>
      <w:r>
        <w:rPr>
          <w:sz w:val="28"/>
          <w:szCs w:val="28"/>
        </w:rPr>
        <w:t xml:space="preserve">, которые </w:t>
      </w:r>
      <w:r w:rsidRPr="007A14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ближайшем будущем вступят в стадию </w:t>
      </w:r>
      <w:r w:rsidRPr="007A14D9">
        <w:rPr>
          <w:sz w:val="28"/>
          <w:szCs w:val="28"/>
        </w:rPr>
        <w:t xml:space="preserve">детородного возраста, то  данная проблема особенно важна. Материнское курение во время беременности и младенчества является одним из важнейших факторов смерти младенца, которого можно избежать. </w:t>
      </w:r>
      <w:r>
        <w:rPr>
          <w:sz w:val="28"/>
          <w:szCs w:val="28"/>
        </w:rPr>
        <w:t xml:space="preserve"> 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>Исследователи обнаружили, что ежегодно в США, по меньшей мере, 6200 детей умирает в результате курения родителей. 2800 смертей связаны с низким весом новорожденных, обусловленным курением во время беременности. 2000 смертей относятся на счет синдрома внезапной смерти младенца, вызванным вторичным дымом; 1100 смертей обусловлены респираторными инфекциями; 250 смертей вызваны пожарами из-за сигарет, спичек и зажигалок, а еще 14 смертей обусловлены астмой. Кроме того, ежегодно 5,4 миллиона детей страдает от несмертельной астмы и инфекционных заболеваний уха, являющихся результатом курения родителей, что требует затрат на лечение в размере 4,6 миллиарда долларов в год.</w:t>
      </w:r>
      <w:r w:rsidRPr="007A14D9">
        <w:rPr>
          <w:rStyle w:val="apple-converted-space"/>
          <w:sz w:val="28"/>
          <w:szCs w:val="28"/>
        </w:rPr>
        <w:t xml:space="preserve">  </w:t>
      </w:r>
      <w:r>
        <w:rPr>
          <w:sz w:val="28"/>
          <w:szCs w:val="28"/>
        </w:rPr>
        <w:t xml:space="preserve"> 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 xml:space="preserve">Дети отцов, которые курят 20 сигарет в день, имеют на 30% больший риск развития рака, чем дети некурящих отцов. К такому выводу пришли в ходе недавно проведенного в Великобритании крупномасштабного исследования. Риск возрастает по мере увеличения количества выкуриваемых сигарет. Для детей, чьи отцы выкуривают более 40 сигарет в день, риск был на 60% выше, чем для детей некурящих отцов. </w:t>
      </w:r>
      <w:r>
        <w:rPr>
          <w:sz w:val="28"/>
          <w:szCs w:val="28"/>
        </w:rPr>
        <w:t xml:space="preserve"> 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 xml:space="preserve">Согласно недавнему исследованию, представленному на собрании Американского колледжа кардиологии, новорожденные курящих матерей должны рассматриваться как "курильщики" или "бывшие курильщики" и имеют "симптомы отмены никотина". Это исследование показало, что рожденные курящими материями младенцы имеют высокий уровень котинина в моче, субпродукта никотина. 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>Еще одна проблема, которая встает остро среди молодежи – это пассивное курение.</w:t>
      </w:r>
      <w:r>
        <w:rPr>
          <w:sz w:val="28"/>
          <w:szCs w:val="28"/>
        </w:rPr>
        <w:t xml:space="preserve"> </w:t>
      </w:r>
      <w:r w:rsidRPr="007A14D9">
        <w:rPr>
          <w:sz w:val="28"/>
          <w:szCs w:val="28"/>
        </w:rPr>
        <w:t>А. Bergman и L. Wiesner (1976) отмечают влияние пассивного курения на детей, включая увеличенную частоту респираторных инфекций у детей курящих матерей. Авторы исследовали 56 семей, потерявших детей вследствие внезапной смерти, 86 семей служили контролем. Матери умерших детей курили во время беременности в 61% случаев и после беременности в 59% случаев.</w:t>
      </w:r>
    </w:p>
    <w:p w:rsidR="00FC5504" w:rsidRPr="007A14D9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 w:rsidRPr="007A14D9">
        <w:rPr>
          <w:sz w:val="28"/>
          <w:szCs w:val="28"/>
        </w:rPr>
        <w:t>Установлено, что состояние возбуждения и раздражительность у курящих пассивно в значительной степени связаны с экспозицией к табачному дыму. Особенно чувствительны к раздражению слизистая оболочка носа и глаз, в частности при нарастающем загрязнении помещения токсическими продуктами табачного дыма. Отмечены изменения психомоторных функций, особенно внимания и способности к усвоению знаний.</w:t>
      </w:r>
    </w:p>
    <w:p w:rsidR="00FC5504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приведенные некоторые выше в качестве аргумента </w:t>
      </w:r>
      <w:r w:rsidRPr="007A14D9">
        <w:rPr>
          <w:sz w:val="28"/>
          <w:szCs w:val="28"/>
        </w:rPr>
        <w:t xml:space="preserve"> исследования показывают, что вред, приносимый курением, огромен и напрямую влияет на</w:t>
      </w:r>
      <w:r>
        <w:rPr>
          <w:sz w:val="28"/>
          <w:szCs w:val="28"/>
        </w:rPr>
        <w:t xml:space="preserve"> жизнедеятельность человека. </w:t>
      </w:r>
    </w:p>
    <w:p w:rsidR="00FC5504" w:rsidRDefault="00FC5504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Я считаю</w:t>
      </w:r>
      <w:r w:rsidRPr="007A14D9">
        <w:rPr>
          <w:sz w:val="28"/>
          <w:szCs w:val="28"/>
        </w:rPr>
        <w:t>, что актуальность данной пр</w:t>
      </w:r>
      <w:r>
        <w:rPr>
          <w:sz w:val="28"/>
          <w:szCs w:val="28"/>
        </w:rPr>
        <w:t>облемы для подростков</w:t>
      </w:r>
      <w:r w:rsidRPr="007A14D9">
        <w:rPr>
          <w:sz w:val="28"/>
          <w:szCs w:val="28"/>
        </w:rPr>
        <w:t>, как для будущего современного российского общества, безусловно, велика.</w:t>
      </w:r>
    </w:p>
    <w:p w:rsidR="002E7067" w:rsidRDefault="002E7067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</w:p>
    <w:p w:rsidR="002E7067" w:rsidRPr="007A14D9" w:rsidRDefault="002E7067" w:rsidP="00FC5504">
      <w:pPr>
        <w:pStyle w:val="a4"/>
        <w:spacing w:before="0" w:beforeAutospacing="0" w:after="0" w:afterAutospacing="0" w:line="360" w:lineRule="auto"/>
        <w:ind w:right="-2" w:firstLine="567"/>
        <w:jc w:val="both"/>
        <w:rPr>
          <w:sz w:val="28"/>
          <w:szCs w:val="28"/>
        </w:rPr>
      </w:pPr>
    </w:p>
    <w:p w:rsidR="002E7067" w:rsidRPr="002E7067" w:rsidRDefault="00FC5504" w:rsidP="002E7067">
      <w:pPr>
        <w:pStyle w:val="2"/>
        <w:spacing w:before="0" w:after="0" w:line="360" w:lineRule="auto"/>
        <w:ind w:right="-2" w:firstLine="567"/>
        <w:rPr>
          <w:rFonts w:ascii="Times New Roman" w:hAnsi="Times New Roman" w:cs="Times New Roman"/>
        </w:rPr>
      </w:pPr>
      <w:bookmarkStart w:id="5" w:name="_Toc278157588"/>
      <w:bookmarkStart w:id="6" w:name="_Toc278157650"/>
      <w:r w:rsidRPr="002E7067">
        <w:rPr>
          <w:rFonts w:ascii="Times New Roman" w:hAnsi="Times New Roman" w:cs="Times New Roman"/>
        </w:rPr>
        <w:t>1.3. Цель исследовани</w:t>
      </w:r>
      <w:bookmarkEnd w:id="5"/>
      <w:bookmarkEnd w:id="6"/>
      <w:r w:rsidRPr="002E7067">
        <w:rPr>
          <w:rFonts w:ascii="Times New Roman" w:hAnsi="Times New Roman" w:cs="Times New Roman"/>
        </w:rPr>
        <w:t>я.</w:t>
      </w:r>
    </w:p>
    <w:p w:rsidR="002E7067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b/>
          <w:sz w:val="28"/>
          <w:szCs w:val="28"/>
        </w:rPr>
        <w:t xml:space="preserve"> Цель исследования</w:t>
      </w:r>
      <w:r w:rsidRPr="007A14D9">
        <w:rPr>
          <w:rFonts w:ascii="Times New Roman" w:hAnsi="Times New Roman"/>
          <w:sz w:val="28"/>
          <w:szCs w:val="28"/>
        </w:rPr>
        <w:t xml:space="preserve"> – определить отношени</w:t>
      </w:r>
      <w:r>
        <w:rPr>
          <w:rFonts w:ascii="Times New Roman" w:hAnsi="Times New Roman"/>
          <w:sz w:val="28"/>
          <w:szCs w:val="28"/>
        </w:rPr>
        <w:t>е к курению школьников г. Липецка</w:t>
      </w:r>
      <w:r w:rsidRPr="007A14D9">
        <w:rPr>
          <w:rFonts w:ascii="Times New Roman" w:hAnsi="Times New Roman"/>
          <w:sz w:val="28"/>
          <w:szCs w:val="28"/>
        </w:rPr>
        <w:t>, степень распространенности и масштабы курения, а также выявить причины, по которым люди начинают курить в раннем возрасте.</w:t>
      </w:r>
    </w:p>
    <w:p w:rsidR="002E7067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  <w:r w:rsidRPr="007A14D9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FC5504" w:rsidRPr="00703EDC" w:rsidRDefault="00FC5504" w:rsidP="00FC5504">
      <w:pPr>
        <w:pStyle w:val="11"/>
        <w:numPr>
          <w:ilvl w:val="0"/>
          <w:numId w:val="1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Теоретическая задача:  исследо</w:t>
      </w:r>
      <w:r>
        <w:rPr>
          <w:rFonts w:ascii="Times New Roman" w:hAnsi="Times New Roman"/>
          <w:sz w:val="28"/>
          <w:szCs w:val="28"/>
          <w:lang w:val="ru-RU"/>
        </w:rPr>
        <w:t xml:space="preserve">вать 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уровень потребления табака среди </w:t>
      </w:r>
      <w:r>
        <w:rPr>
          <w:rFonts w:ascii="Times New Roman" w:hAnsi="Times New Roman"/>
          <w:sz w:val="28"/>
          <w:szCs w:val="28"/>
          <w:lang w:val="ru-RU"/>
        </w:rPr>
        <w:t>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>, сформировать соответствующий  категориальный аппарат.</w:t>
      </w:r>
    </w:p>
    <w:p w:rsidR="00FC5504" w:rsidRPr="00703EDC" w:rsidRDefault="00FC5504" w:rsidP="00FC5504">
      <w:pPr>
        <w:pStyle w:val="11"/>
        <w:numPr>
          <w:ilvl w:val="0"/>
          <w:numId w:val="1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Аналитическая задача: проанализ</w:t>
      </w:r>
      <w:r>
        <w:rPr>
          <w:rFonts w:ascii="Times New Roman" w:hAnsi="Times New Roman"/>
          <w:sz w:val="28"/>
          <w:szCs w:val="28"/>
          <w:lang w:val="ru-RU"/>
        </w:rPr>
        <w:t>ировать влияние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возрастной, половой принадлежности, а также материального положения на уровень курения, выявить, какие еще факторы влияют на распространение курения среди </w:t>
      </w:r>
      <w:r>
        <w:rPr>
          <w:rFonts w:ascii="Times New Roman" w:hAnsi="Times New Roman"/>
          <w:sz w:val="28"/>
          <w:szCs w:val="28"/>
          <w:lang w:val="ru-RU"/>
        </w:rPr>
        <w:t>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(реклама,  социокультурный уровень,  влияние группы и референтной группы).</w:t>
      </w:r>
    </w:p>
    <w:p w:rsidR="00FC5504" w:rsidRPr="00703EDC" w:rsidRDefault="00FC5504" w:rsidP="00FC5504">
      <w:pPr>
        <w:pStyle w:val="11"/>
        <w:numPr>
          <w:ilvl w:val="0"/>
          <w:numId w:val="1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Методическая задача: разработать инструментарий для исследования объекта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Pr="00703EDC" w:rsidRDefault="00FC5504" w:rsidP="00FC5504">
      <w:pPr>
        <w:pStyle w:val="11"/>
        <w:numPr>
          <w:ilvl w:val="0"/>
          <w:numId w:val="1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Конструктивная задача:  сделать выводы и на их основе дать конструктивные рекомендации по данной проблеме.</w:t>
      </w:r>
    </w:p>
    <w:p w:rsidR="002E7067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b/>
          <w:sz w:val="28"/>
          <w:szCs w:val="28"/>
        </w:rPr>
        <w:t>Объект исследования:</w:t>
      </w:r>
      <w:r>
        <w:rPr>
          <w:rFonts w:ascii="Times New Roman" w:hAnsi="Times New Roman"/>
          <w:sz w:val="28"/>
          <w:szCs w:val="28"/>
        </w:rPr>
        <w:t xml:space="preserve"> школьники г. Липецка</w:t>
      </w:r>
      <w:r w:rsidRPr="007A14D9">
        <w:rPr>
          <w:rFonts w:ascii="Times New Roman" w:hAnsi="Times New Roman"/>
          <w:sz w:val="28"/>
          <w:szCs w:val="28"/>
        </w:rPr>
        <w:t>.</w:t>
      </w:r>
    </w:p>
    <w:p w:rsidR="002E7067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b/>
          <w:sz w:val="28"/>
          <w:szCs w:val="28"/>
        </w:rPr>
        <w:t>Предмет исследования:</w:t>
      </w:r>
      <w:r w:rsidRPr="007A14D9">
        <w:rPr>
          <w:rFonts w:ascii="Times New Roman" w:hAnsi="Times New Roman"/>
          <w:sz w:val="28"/>
          <w:szCs w:val="28"/>
        </w:rPr>
        <w:t xml:space="preserve"> уровень ку</w:t>
      </w:r>
      <w:r>
        <w:rPr>
          <w:rFonts w:ascii="Times New Roman" w:hAnsi="Times New Roman"/>
          <w:sz w:val="28"/>
          <w:szCs w:val="28"/>
        </w:rPr>
        <w:t>рения среди школьников г. Липецка</w:t>
      </w:r>
      <w:r w:rsidRPr="007A14D9">
        <w:rPr>
          <w:rFonts w:ascii="Times New Roman" w:hAnsi="Times New Roman"/>
          <w:sz w:val="28"/>
          <w:szCs w:val="28"/>
        </w:rPr>
        <w:t xml:space="preserve"> и факторы, влияющие на него.</w:t>
      </w:r>
    </w:p>
    <w:p w:rsidR="002E7067" w:rsidRPr="007A14D9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C5504" w:rsidRPr="002E7067" w:rsidRDefault="00FC5504" w:rsidP="00FC5504">
      <w:pPr>
        <w:pStyle w:val="2"/>
        <w:spacing w:before="0" w:after="0" w:line="360" w:lineRule="auto"/>
        <w:ind w:right="-2" w:firstLine="567"/>
        <w:rPr>
          <w:rFonts w:ascii="Times New Roman" w:hAnsi="Times New Roman" w:cs="Times New Roman"/>
        </w:rPr>
      </w:pPr>
      <w:bookmarkStart w:id="7" w:name="_Toc278157589"/>
      <w:bookmarkStart w:id="8" w:name="_Toc278157651"/>
      <w:r w:rsidRPr="002E7067">
        <w:rPr>
          <w:rFonts w:ascii="Times New Roman" w:hAnsi="Times New Roman" w:cs="Times New Roman"/>
        </w:rPr>
        <w:t>1.4.Формулировка рабочих гипотез:</w:t>
      </w:r>
      <w:bookmarkEnd w:id="7"/>
      <w:bookmarkEnd w:id="8"/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Степень распрос</w:t>
      </w:r>
      <w:r>
        <w:rPr>
          <w:rFonts w:ascii="Times New Roman" w:hAnsi="Times New Roman"/>
          <w:sz w:val="28"/>
          <w:szCs w:val="28"/>
          <w:lang w:val="ru-RU"/>
        </w:rPr>
        <w:t>траненности курения у юношей выше, чем у девушек</w:t>
      </w:r>
      <w:r w:rsidRPr="00703EDC"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Уровень куре</w:t>
      </w:r>
      <w:r>
        <w:rPr>
          <w:rFonts w:ascii="Times New Roman" w:hAnsi="Times New Roman"/>
          <w:sz w:val="28"/>
          <w:szCs w:val="28"/>
          <w:lang w:val="ru-RU"/>
        </w:rPr>
        <w:t>ния зависит от ступени обучения, статуса школы</w:t>
      </w:r>
      <w:r w:rsidRPr="00703EDC"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Чем выше социальный статус семьи</w:t>
      </w:r>
      <w:r w:rsidRPr="00703EDC">
        <w:rPr>
          <w:rFonts w:ascii="Times New Roman" w:hAnsi="Times New Roman"/>
          <w:sz w:val="28"/>
          <w:szCs w:val="28"/>
          <w:lang w:val="ru-RU"/>
        </w:rPr>
        <w:t>, тем ниже уровень курения</w:t>
      </w:r>
      <w:r>
        <w:rPr>
          <w:rFonts w:ascii="Times New Roman" w:hAnsi="Times New Roman"/>
          <w:sz w:val="28"/>
          <w:szCs w:val="28"/>
          <w:lang w:val="ru-RU"/>
        </w:rPr>
        <w:t xml:space="preserve"> у подростка</w:t>
      </w:r>
      <w:r w:rsidRPr="00703EDC"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 xml:space="preserve">Основной </w:t>
      </w:r>
      <w:r>
        <w:rPr>
          <w:rFonts w:ascii="Times New Roman" w:hAnsi="Times New Roman"/>
          <w:sz w:val="28"/>
          <w:szCs w:val="28"/>
          <w:lang w:val="ru-RU"/>
        </w:rPr>
        <w:t xml:space="preserve">причиной курения среди подростков 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является влияние группы (особенно референтной группы). 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03EDC">
        <w:rPr>
          <w:rFonts w:ascii="Times New Roman" w:hAnsi="Times New Roman"/>
          <w:sz w:val="28"/>
          <w:szCs w:val="28"/>
          <w:lang w:val="ru-RU"/>
        </w:rPr>
        <w:t>Влияние группы и советы близких друзей могут быть решающими в стремлении бросить курить, в то время как другие стимулы (в том числе и забота о здоровье) не будут столь эффективны.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Большинство некурящих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относятся к курению нейтрально.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Степень распростран</w:t>
      </w:r>
      <w:r>
        <w:rPr>
          <w:rFonts w:ascii="Times New Roman" w:hAnsi="Times New Roman"/>
          <w:sz w:val="28"/>
          <w:szCs w:val="28"/>
          <w:lang w:val="ru-RU"/>
        </w:rPr>
        <w:t>енности курения  среди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с организованным досугом (наличием хобби, заинтересованностью в учебе) ниже, чем у  тех, у кого нет целей, связанных с получением качественного образования, кому нечем заняться в свободное время.</w:t>
      </w:r>
    </w:p>
    <w:p w:rsidR="00FC5504" w:rsidRPr="00703EDC" w:rsidRDefault="00FC5504" w:rsidP="00FC5504">
      <w:pPr>
        <w:pStyle w:val="11"/>
        <w:numPr>
          <w:ilvl w:val="0"/>
          <w:numId w:val="2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Сокращение рекламы табачных изделий и резкое повышени</w:t>
      </w:r>
      <w:r>
        <w:rPr>
          <w:rFonts w:ascii="Times New Roman" w:hAnsi="Times New Roman"/>
          <w:sz w:val="28"/>
          <w:szCs w:val="28"/>
          <w:lang w:val="ru-RU"/>
        </w:rPr>
        <w:t xml:space="preserve">е цен на табак могут 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повлиять на снижени</w:t>
      </w:r>
      <w:r>
        <w:rPr>
          <w:rFonts w:ascii="Times New Roman" w:hAnsi="Times New Roman"/>
          <w:sz w:val="28"/>
          <w:szCs w:val="28"/>
          <w:lang w:val="ru-RU"/>
        </w:rPr>
        <w:t>е уровня курения среди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Default="00FC5504" w:rsidP="00FC5504">
      <w:pPr>
        <w:spacing w:after="0" w:line="360" w:lineRule="auto"/>
        <w:ind w:right="-2"/>
        <w:sectPr w:rsidR="00FC5504" w:rsidSect="00FC550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FC5504" w:rsidRDefault="00FC5504" w:rsidP="00FC5504">
      <w:pPr>
        <w:pStyle w:val="2"/>
        <w:spacing w:before="0" w:after="0" w:line="360" w:lineRule="auto"/>
        <w:ind w:right="-2"/>
        <w:rPr>
          <w:rFonts w:ascii="Times New Roman" w:hAnsi="Times New Roman" w:cs="Times New Roman"/>
        </w:rPr>
      </w:pPr>
      <w:bookmarkStart w:id="9" w:name="_Toc278157590"/>
      <w:bookmarkStart w:id="10" w:name="_Toc278157652"/>
      <w:r w:rsidRPr="002E7067">
        <w:rPr>
          <w:rFonts w:ascii="Times New Roman" w:hAnsi="Times New Roman" w:cs="Times New Roman"/>
        </w:rPr>
        <w:t>1.5. Категориальный аппарат</w:t>
      </w:r>
      <w:bookmarkEnd w:id="9"/>
      <w:bookmarkEnd w:id="10"/>
      <w:r w:rsidRPr="002E7067">
        <w:rPr>
          <w:rFonts w:ascii="Times New Roman" w:hAnsi="Times New Roman" w:cs="Times New Roman"/>
        </w:rPr>
        <w:t>.</w:t>
      </w:r>
    </w:p>
    <w:p w:rsidR="002E7067" w:rsidRPr="002E7067" w:rsidRDefault="002E7067" w:rsidP="002E7067"/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В работе использованы следующие понятия: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  <w:u w:val="single"/>
        </w:rPr>
        <w:t>Привычка</w:t>
      </w:r>
      <w:r w:rsidRPr="007A14D9">
        <w:rPr>
          <w:rFonts w:ascii="Times New Roman" w:hAnsi="Times New Roman"/>
          <w:sz w:val="28"/>
          <w:szCs w:val="28"/>
        </w:rPr>
        <w:t xml:space="preserve"> - Поведение, которое было выработано в результате жизненного опыта и теперь выполняется почти автоматически. Примером привычки может служить удовлетворение психологической зависимости (обжорство или курение).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  <w:u w:val="single"/>
        </w:rPr>
        <w:t>Вредная привычка</w:t>
      </w:r>
      <w:r w:rsidRPr="007A14D9">
        <w:rPr>
          <w:rFonts w:ascii="Times New Roman" w:hAnsi="Times New Roman"/>
          <w:sz w:val="28"/>
          <w:szCs w:val="28"/>
        </w:rPr>
        <w:t xml:space="preserve"> - распространенные действия, повторяемые людьми вновь и вновь, несмотря на то, что они не только не полезны, но и вредны.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Aддикция (з</w:t>
      </w:r>
      <w:r w:rsidRPr="007A14D9">
        <w:rPr>
          <w:rFonts w:ascii="Times New Roman" w:hAnsi="Times New Roman"/>
          <w:sz w:val="28"/>
          <w:szCs w:val="28"/>
          <w:u w:val="single"/>
        </w:rPr>
        <w:t>ависимость)</w:t>
      </w:r>
      <w:r w:rsidRPr="007A14D9">
        <w:rPr>
          <w:rFonts w:ascii="Times New Roman" w:hAnsi="Times New Roman"/>
          <w:sz w:val="28"/>
          <w:szCs w:val="28"/>
        </w:rPr>
        <w:t xml:space="preserve"> — навязчивая потребность, ощущаемая человеком, подвигающая к определенной деятельности.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  <w:u w:val="single"/>
        </w:rPr>
        <w:t>Курение</w:t>
      </w:r>
      <w:r w:rsidRPr="007A14D9">
        <w:rPr>
          <w:rFonts w:ascii="Times New Roman" w:hAnsi="Times New Roman"/>
          <w:sz w:val="28"/>
          <w:szCs w:val="28"/>
        </w:rPr>
        <w:t xml:space="preserve"> — вид бытовой наркомании, заключающийся во вдыхании дыма препаратов, обычно растительного происхождения, тлеющих в потоке вдыхаемого воздуха, с целью насыщения организма содержащимися в них активными веществами путём их возгонки и последующего всасывания в лёгких и дыхательных путях.</w:t>
      </w:r>
    </w:p>
    <w:p w:rsidR="00FC5504" w:rsidRPr="00FB68D3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Подростки</w:t>
      </w:r>
      <w:r w:rsidRPr="00FB68D3">
        <w:rPr>
          <w:rFonts w:ascii="Times New Roman" w:hAnsi="Times New Roman"/>
          <w:sz w:val="28"/>
          <w:szCs w:val="28"/>
        </w:rPr>
        <w:t xml:space="preserve"> – социальная </w:t>
      </w:r>
      <w:r>
        <w:rPr>
          <w:rFonts w:ascii="Times New Roman" w:hAnsi="Times New Roman"/>
          <w:sz w:val="28"/>
          <w:szCs w:val="28"/>
        </w:rPr>
        <w:t>группа в возрасте о</w:t>
      </w:r>
      <w:r w:rsidRPr="00FB68D3">
        <w:rPr>
          <w:rFonts w:ascii="Times New Roman" w:hAnsi="Times New Roman"/>
          <w:sz w:val="28"/>
          <w:szCs w:val="28"/>
        </w:rPr>
        <w:t>т 12 до 17 лет.</w:t>
      </w:r>
    </w:p>
    <w:p w:rsidR="00FC5504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Молодежь </w:t>
      </w:r>
      <w:r w:rsidRPr="00FB68D3">
        <w:rPr>
          <w:rFonts w:ascii="Times New Roman" w:hAnsi="Times New Roman"/>
          <w:sz w:val="28"/>
          <w:szCs w:val="28"/>
        </w:rPr>
        <w:t>–социальная группа в возрасте от 17 до 30 лет.</w:t>
      </w:r>
    </w:p>
    <w:p w:rsidR="00FC5504" w:rsidRPr="006B0FAB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6B0FAB">
        <w:rPr>
          <w:rFonts w:ascii="Times New Roman" w:hAnsi="Times New Roman"/>
          <w:sz w:val="28"/>
          <w:szCs w:val="28"/>
          <w:u w:val="single"/>
        </w:rPr>
        <w:t>Культура семьи</w:t>
      </w:r>
      <w:r w:rsidRPr="006B0FAB">
        <w:rPr>
          <w:rFonts w:ascii="Times New Roman" w:hAnsi="Times New Roman"/>
          <w:sz w:val="28"/>
          <w:szCs w:val="28"/>
        </w:rPr>
        <w:t xml:space="preserve"> - нормы человеческих отношений, впитываемых из семьи. И хорошее, и плохое, все, чем характерна семья. Обеспечивает всестороннее и гармоничное развитие личности, сохранение и укрепление физического, нравственного и психического здоровья.</w:t>
      </w:r>
    </w:p>
    <w:p w:rsidR="00FC5504" w:rsidRPr="006B0FAB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6B0FAB">
        <w:rPr>
          <w:rFonts w:ascii="Times New Roman" w:hAnsi="Times New Roman"/>
          <w:sz w:val="28"/>
          <w:szCs w:val="28"/>
          <w:u w:val="single"/>
        </w:rPr>
        <w:t>Респондент</w:t>
      </w:r>
      <w:r w:rsidRPr="006B0FAB">
        <w:rPr>
          <w:rFonts w:ascii="Times New Roman" w:hAnsi="Times New Roman"/>
          <w:sz w:val="28"/>
          <w:szCs w:val="28"/>
        </w:rPr>
        <w:t xml:space="preserve"> - участник социологического опроса, который отвечает на вопросы анкеты или интервью и является источником устной или письменной информации.</w:t>
      </w:r>
    </w:p>
    <w:p w:rsidR="00FC5504" w:rsidRPr="006B0FAB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6B0FAB">
        <w:rPr>
          <w:rFonts w:ascii="Times New Roman" w:hAnsi="Times New Roman"/>
          <w:sz w:val="28"/>
          <w:szCs w:val="28"/>
          <w:u w:val="single"/>
        </w:rPr>
        <w:t>Непереносимость</w:t>
      </w:r>
      <w:r w:rsidRPr="006B0FAB">
        <w:rPr>
          <w:rFonts w:ascii="Times New Roman" w:hAnsi="Times New Roman"/>
          <w:sz w:val="28"/>
          <w:szCs w:val="28"/>
        </w:rPr>
        <w:t xml:space="preserve"> - повышенная чувствительность к определенным видам продуктов, веществ (дыму) и т.д.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C5504" w:rsidRPr="002E7067" w:rsidRDefault="00FC5504" w:rsidP="00FC5504">
      <w:pPr>
        <w:pStyle w:val="1"/>
        <w:spacing w:before="0" w:beforeAutospacing="0" w:after="0" w:afterAutospacing="0" w:line="360" w:lineRule="auto"/>
        <w:ind w:right="-2" w:firstLine="567"/>
        <w:rPr>
          <w:sz w:val="28"/>
          <w:szCs w:val="28"/>
        </w:rPr>
      </w:pPr>
      <w:r w:rsidRPr="007A14D9">
        <w:br w:type="page"/>
      </w:r>
      <w:bookmarkStart w:id="11" w:name="_Toc278157591"/>
      <w:bookmarkStart w:id="12" w:name="_Toc278157653"/>
      <w:bookmarkStart w:id="13" w:name="_Toc214798762"/>
      <w:bookmarkStart w:id="14" w:name="_Toc247309000"/>
      <w:bookmarkStart w:id="15" w:name="_Toc214798763"/>
      <w:bookmarkStart w:id="16" w:name="_Toc247309001"/>
      <w:bookmarkStart w:id="17" w:name="_Toc214798764"/>
      <w:bookmarkStart w:id="18" w:name="_Toc247309002"/>
      <w:r w:rsidRPr="002E7067">
        <w:rPr>
          <w:sz w:val="28"/>
          <w:szCs w:val="28"/>
        </w:rPr>
        <w:t>2. Методическая часть</w:t>
      </w:r>
      <w:bookmarkEnd w:id="11"/>
      <w:bookmarkEnd w:id="12"/>
    </w:p>
    <w:p w:rsidR="00FC5504" w:rsidRDefault="00FC5504" w:rsidP="00FC5504">
      <w:pPr>
        <w:pStyle w:val="2"/>
        <w:spacing w:before="0" w:after="0" w:line="360" w:lineRule="auto"/>
        <w:ind w:right="-2"/>
        <w:rPr>
          <w:rFonts w:cs="Times New Roman"/>
        </w:rPr>
      </w:pPr>
      <w:bookmarkStart w:id="19" w:name="_Toc278157593"/>
      <w:bookmarkStart w:id="20" w:name="_Toc278157655"/>
      <w:bookmarkEnd w:id="13"/>
      <w:bookmarkEnd w:id="14"/>
      <w:r w:rsidRPr="002E7067">
        <w:rPr>
          <w:rFonts w:ascii="Times New Roman" w:hAnsi="Times New Roman" w:cs="Times New Roman"/>
        </w:rPr>
        <w:t>2.1. Обоснование и проектирование выборочной совокупности единиц наблюдения</w:t>
      </w:r>
      <w:bookmarkEnd w:id="15"/>
      <w:bookmarkEnd w:id="16"/>
      <w:bookmarkEnd w:id="19"/>
      <w:bookmarkEnd w:id="20"/>
      <w:r>
        <w:rPr>
          <w:rFonts w:cs="Times New Roman"/>
        </w:rPr>
        <w:t>.</w:t>
      </w:r>
    </w:p>
    <w:p w:rsidR="002E7067" w:rsidRPr="002E7067" w:rsidRDefault="002E7067" w:rsidP="002E7067"/>
    <w:p w:rsidR="00FC5504" w:rsidRPr="007A14D9" w:rsidRDefault="00FC5504" w:rsidP="00FC5504">
      <w:pPr>
        <w:tabs>
          <w:tab w:val="left" w:pos="3544"/>
        </w:tabs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Объект социологиче</w:t>
      </w:r>
      <w:r>
        <w:rPr>
          <w:rFonts w:ascii="Times New Roman" w:hAnsi="Times New Roman"/>
          <w:sz w:val="28"/>
          <w:szCs w:val="28"/>
        </w:rPr>
        <w:t>ского исследования (школьники г. Липецка: четыре общеобразовательных учреждения</w:t>
      </w:r>
      <w:r w:rsidRPr="007A14D9">
        <w:rPr>
          <w:rFonts w:ascii="Times New Roman" w:hAnsi="Times New Roman"/>
          <w:sz w:val="28"/>
          <w:szCs w:val="28"/>
        </w:rPr>
        <w:t>) может быть представлен как множество единиц наблюдения. Единицы наблюдения достаточно однородны</w:t>
      </w:r>
      <w:r>
        <w:rPr>
          <w:rFonts w:ascii="Times New Roman" w:hAnsi="Times New Roman"/>
          <w:sz w:val="28"/>
          <w:szCs w:val="28"/>
        </w:rPr>
        <w:t>, то есть все опрашиваемые являются обучающимися, и так как я</w:t>
      </w:r>
      <w:r w:rsidRPr="007A14D9">
        <w:rPr>
          <w:rFonts w:ascii="Times New Roman" w:hAnsi="Times New Roman"/>
          <w:sz w:val="28"/>
          <w:szCs w:val="28"/>
        </w:rPr>
        <w:t>, в силу учебного</w:t>
      </w:r>
      <w:r>
        <w:rPr>
          <w:rFonts w:ascii="Times New Roman" w:hAnsi="Times New Roman"/>
          <w:sz w:val="28"/>
          <w:szCs w:val="28"/>
        </w:rPr>
        <w:t xml:space="preserve"> характера исследования не имею</w:t>
      </w:r>
      <w:r w:rsidRPr="007A14D9">
        <w:rPr>
          <w:rFonts w:ascii="Times New Roman" w:hAnsi="Times New Roman"/>
          <w:sz w:val="28"/>
          <w:szCs w:val="28"/>
        </w:rPr>
        <w:t xml:space="preserve"> возможности для его проведения п</w:t>
      </w:r>
      <w:r>
        <w:rPr>
          <w:rFonts w:ascii="Times New Roman" w:hAnsi="Times New Roman"/>
          <w:sz w:val="28"/>
          <w:szCs w:val="28"/>
        </w:rPr>
        <w:t>о методу большого массива, то я</w:t>
      </w:r>
      <w:r w:rsidRPr="007A14D9">
        <w:rPr>
          <w:rFonts w:ascii="Times New Roman" w:hAnsi="Times New Roman"/>
          <w:sz w:val="28"/>
          <w:szCs w:val="28"/>
        </w:rPr>
        <w:t xml:space="preserve"> воспользовались выборочным методом. При это</w:t>
      </w:r>
      <w:r>
        <w:rPr>
          <w:rFonts w:ascii="Times New Roman" w:hAnsi="Times New Roman"/>
          <w:sz w:val="28"/>
          <w:szCs w:val="28"/>
        </w:rPr>
        <w:t>м выборочная совокупность</w:t>
      </w:r>
      <w:r w:rsidRPr="007A14D9">
        <w:rPr>
          <w:rFonts w:ascii="Times New Roman" w:hAnsi="Times New Roman"/>
          <w:sz w:val="28"/>
          <w:szCs w:val="28"/>
        </w:rPr>
        <w:t xml:space="preserve"> исс</w:t>
      </w:r>
      <w:r>
        <w:rPr>
          <w:rFonts w:ascii="Times New Roman" w:hAnsi="Times New Roman"/>
          <w:sz w:val="28"/>
          <w:szCs w:val="28"/>
        </w:rPr>
        <w:t>ледования составила 196 школьников</w:t>
      </w:r>
      <w:r w:rsidRPr="007A14D9">
        <w:rPr>
          <w:rFonts w:ascii="Times New Roman" w:hAnsi="Times New Roman"/>
          <w:sz w:val="28"/>
          <w:szCs w:val="28"/>
        </w:rPr>
        <w:t>. Из них:</w:t>
      </w: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09"/>
        <w:gridCol w:w="4654"/>
      </w:tblGrid>
      <w:tr w:rsidR="00FC5504" w:rsidRPr="007A14D9">
        <w:tc>
          <w:tcPr>
            <w:tcW w:w="4709" w:type="dxa"/>
          </w:tcPr>
          <w:p w:rsidR="00FC5504" w:rsidRPr="007A14D9" w:rsidRDefault="00FC5504" w:rsidP="00FC5504">
            <w:pPr>
              <w:tabs>
                <w:tab w:val="num" w:pos="1560"/>
              </w:tabs>
              <w:spacing w:after="0" w:line="360" w:lineRule="auto"/>
              <w:ind w:right="-2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4D9">
              <w:rPr>
                <w:rFonts w:ascii="Times New Roman" w:hAnsi="Times New Roman"/>
                <w:sz w:val="28"/>
                <w:szCs w:val="28"/>
              </w:rPr>
              <w:t>По полу</w:t>
            </w:r>
          </w:p>
        </w:tc>
        <w:tc>
          <w:tcPr>
            <w:tcW w:w="4654" w:type="dxa"/>
          </w:tcPr>
          <w:p w:rsidR="00FC5504" w:rsidRDefault="00FC5504" w:rsidP="00FC5504">
            <w:pPr>
              <w:numPr>
                <w:ilvl w:val="0"/>
                <w:numId w:val="4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 юношей</w:t>
            </w:r>
          </w:p>
          <w:p w:rsidR="00FC5504" w:rsidRPr="007A14D9" w:rsidRDefault="00FC5504" w:rsidP="00FC5504">
            <w:pPr>
              <w:numPr>
                <w:ilvl w:val="0"/>
                <w:numId w:val="4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 девушек</w:t>
            </w:r>
          </w:p>
        </w:tc>
      </w:tr>
      <w:tr w:rsidR="00FC5504" w:rsidRPr="007A14D9">
        <w:tc>
          <w:tcPr>
            <w:tcW w:w="4709" w:type="dxa"/>
          </w:tcPr>
          <w:p w:rsidR="00FC5504" w:rsidRPr="007A14D9" w:rsidRDefault="00FC5504" w:rsidP="00FC5504">
            <w:pPr>
              <w:tabs>
                <w:tab w:val="num" w:pos="1560"/>
              </w:tabs>
              <w:spacing w:after="0" w:line="360" w:lineRule="auto"/>
              <w:ind w:right="-2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14D9">
              <w:rPr>
                <w:rFonts w:ascii="Times New Roman" w:hAnsi="Times New Roman"/>
                <w:sz w:val="28"/>
                <w:szCs w:val="28"/>
              </w:rPr>
              <w:t>По возрасту</w:t>
            </w:r>
          </w:p>
        </w:tc>
        <w:tc>
          <w:tcPr>
            <w:tcW w:w="4654" w:type="dxa"/>
          </w:tcPr>
          <w:p w:rsidR="00FC5504" w:rsidRPr="007A14D9" w:rsidRDefault="00FC5504" w:rsidP="00FC5504">
            <w:pPr>
              <w:numPr>
                <w:ilvl w:val="0"/>
                <w:numId w:val="6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лет – 3</w:t>
            </w:r>
            <w:r w:rsidRPr="007A14D9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FC5504" w:rsidRPr="007A14D9" w:rsidRDefault="00FC5504" w:rsidP="00FC5504">
            <w:pPr>
              <w:numPr>
                <w:ilvl w:val="0"/>
                <w:numId w:val="6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лет – 42</w:t>
            </w:r>
            <w:r w:rsidRPr="007A1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5504" w:rsidRPr="007A14D9" w:rsidRDefault="00FC5504" w:rsidP="00FC5504">
            <w:pPr>
              <w:numPr>
                <w:ilvl w:val="0"/>
                <w:numId w:val="6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 лет – 4</w:t>
            </w:r>
            <w:r w:rsidRPr="007A14D9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FC5504" w:rsidRPr="007A14D9" w:rsidRDefault="00FC5504" w:rsidP="00FC5504">
            <w:pPr>
              <w:numPr>
                <w:ilvl w:val="0"/>
                <w:numId w:val="6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лет – 52</w:t>
            </w:r>
            <w:r w:rsidRPr="007A1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C5504" w:rsidRPr="007A14D9" w:rsidRDefault="00FC5504" w:rsidP="00FC5504">
            <w:pPr>
              <w:numPr>
                <w:ilvl w:val="0"/>
                <w:numId w:val="6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 лет – 24</w:t>
            </w:r>
            <w:r w:rsidRPr="007A14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C5504" w:rsidRPr="007A14D9">
        <w:tc>
          <w:tcPr>
            <w:tcW w:w="4709" w:type="dxa"/>
          </w:tcPr>
          <w:p w:rsidR="00FC5504" w:rsidRPr="007A14D9" w:rsidRDefault="00FC5504" w:rsidP="00FC5504">
            <w:pPr>
              <w:tabs>
                <w:tab w:val="num" w:pos="1560"/>
              </w:tabs>
              <w:spacing w:after="0" w:line="360" w:lineRule="auto"/>
              <w:ind w:right="-2"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уровню обучения</w:t>
            </w:r>
          </w:p>
        </w:tc>
        <w:tc>
          <w:tcPr>
            <w:tcW w:w="4654" w:type="dxa"/>
          </w:tcPr>
          <w:p w:rsidR="00FC5504" w:rsidRPr="00E62A74" w:rsidRDefault="00FC5504" w:rsidP="00FC5504">
            <w:pPr>
              <w:numPr>
                <w:ilvl w:val="0"/>
                <w:numId w:val="7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гимназии, лицеи  - 102</w:t>
            </w:r>
          </w:p>
          <w:p w:rsidR="00FC5504" w:rsidRPr="007A14D9" w:rsidRDefault="00FC5504" w:rsidP="00FC5504">
            <w:pPr>
              <w:numPr>
                <w:ilvl w:val="0"/>
                <w:numId w:val="7"/>
              </w:num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средние общеобразовательные школы - 94</w:t>
            </w:r>
          </w:p>
        </w:tc>
      </w:tr>
    </w:tbl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Итак, чтобы сделать</w:t>
      </w:r>
      <w:r w:rsidRPr="007A14D9">
        <w:rPr>
          <w:rFonts w:ascii="Times New Roman" w:hAnsi="Times New Roman"/>
          <w:sz w:val="28"/>
          <w:szCs w:val="28"/>
        </w:rPr>
        <w:t xml:space="preserve"> выборку м</w:t>
      </w:r>
      <w:r>
        <w:rPr>
          <w:rFonts w:ascii="Times New Roman" w:hAnsi="Times New Roman"/>
          <w:sz w:val="28"/>
          <w:szCs w:val="28"/>
        </w:rPr>
        <w:t>аксимально репрезентативной, я опиралась  не только на количественные, но и на качественные</w:t>
      </w:r>
      <w:r w:rsidRPr="007A14D9">
        <w:rPr>
          <w:rFonts w:ascii="Times New Roman" w:hAnsi="Times New Roman"/>
          <w:sz w:val="28"/>
          <w:szCs w:val="28"/>
        </w:rPr>
        <w:t xml:space="preserve"> аспекты. 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  <w:u w:val="single"/>
        </w:rPr>
        <w:t>Качественный аспект:</w:t>
      </w:r>
      <w:r>
        <w:rPr>
          <w:rFonts w:ascii="Times New Roman" w:hAnsi="Times New Roman"/>
          <w:sz w:val="28"/>
          <w:szCs w:val="28"/>
        </w:rPr>
        <w:t xml:space="preserve">  выделены</w:t>
      </w:r>
      <w:r w:rsidRPr="007A14D9">
        <w:rPr>
          <w:rFonts w:ascii="Times New Roman" w:hAnsi="Times New Roman"/>
          <w:sz w:val="28"/>
          <w:szCs w:val="28"/>
        </w:rPr>
        <w:t xml:space="preserve"> три признака, которые могут в данной ситуации максимально отразить сущность и специфику исследуемого явления – пол,</w:t>
      </w:r>
      <w:r>
        <w:rPr>
          <w:rFonts w:ascii="Times New Roman" w:hAnsi="Times New Roman"/>
          <w:sz w:val="28"/>
          <w:szCs w:val="28"/>
        </w:rPr>
        <w:t xml:space="preserve"> возраст, уровень обучения</w:t>
      </w:r>
      <w:r w:rsidRPr="007A14D9">
        <w:rPr>
          <w:rFonts w:ascii="Times New Roman" w:hAnsi="Times New Roman"/>
          <w:sz w:val="28"/>
          <w:szCs w:val="28"/>
        </w:rPr>
        <w:t xml:space="preserve">. Таким образом, опрашиваемые были примерно равномерно распределены по группам относительно выделенных признаков. </w:t>
      </w:r>
    </w:p>
    <w:p w:rsidR="00FC5504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  <w:u w:val="single"/>
        </w:rPr>
        <w:t>Количественный аспект:</w:t>
      </w:r>
      <w:r w:rsidRPr="007A14D9">
        <w:rPr>
          <w:rFonts w:ascii="Times New Roman" w:hAnsi="Times New Roman"/>
          <w:sz w:val="28"/>
          <w:szCs w:val="28"/>
        </w:rPr>
        <w:t xml:space="preserve"> выборка составила </w:t>
      </w:r>
      <w:r>
        <w:rPr>
          <w:rFonts w:ascii="Times New Roman" w:hAnsi="Times New Roman"/>
          <w:sz w:val="28"/>
          <w:szCs w:val="28"/>
        </w:rPr>
        <w:t>1</w:t>
      </w:r>
      <w:r w:rsidRPr="007A14D9">
        <w:rPr>
          <w:rFonts w:ascii="Times New Roman" w:hAnsi="Times New Roman"/>
          <w:sz w:val="28"/>
          <w:szCs w:val="28"/>
        </w:rPr>
        <w:t xml:space="preserve">96 человек в силу ограниченности временного ресурса, а также в силу ограниченности </w:t>
      </w:r>
      <w:r>
        <w:rPr>
          <w:rFonts w:ascii="Times New Roman" w:hAnsi="Times New Roman"/>
          <w:sz w:val="28"/>
          <w:szCs w:val="28"/>
        </w:rPr>
        <w:t>материальных ресурсов. Как мне</w:t>
      </w:r>
      <w:r w:rsidRPr="007A14D9">
        <w:rPr>
          <w:rFonts w:ascii="Times New Roman" w:hAnsi="Times New Roman"/>
          <w:sz w:val="28"/>
          <w:szCs w:val="28"/>
        </w:rPr>
        <w:t xml:space="preserve"> представляется</w:t>
      </w:r>
      <w:r>
        <w:rPr>
          <w:rFonts w:ascii="Times New Roman" w:hAnsi="Times New Roman"/>
          <w:sz w:val="28"/>
          <w:szCs w:val="28"/>
        </w:rPr>
        <w:t>,</w:t>
      </w:r>
      <w:r w:rsidRPr="007A14D9">
        <w:rPr>
          <w:rFonts w:ascii="Times New Roman" w:hAnsi="Times New Roman"/>
          <w:sz w:val="28"/>
          <w:szCs w:val="28"/>
        </w:rPr>
        <w:t xml:space="preserve"> количество данной выборки является оптимальным для проведения учебного исследования.</w:t>
      </w:r>
    </w:p>
    <w:p w:rsidR="002E7067" w:rsidRPr="007A14D9" w:rsidRDefault="002E7067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pStyle w:val="2"/>
        <w:spacing w:before="0" w:after="0" w:line="360" w:lineRule="auto"/>
        <w:ind w:right="-2"/>
        <w:rPr>
          <w:rFonts w:ascii="Times New Roman" w:hAnsi="Times New Roman" w:cs="Times New Roman"/>
        </w:rPr>
      </w:pPr>
      <w:bookmarkStart w:id="21" w:name="_Toc278157594"/>
      <w:bookmarkStart w:id="22" w:name="_Toc278157656"/>
      <w:r w:rsidRPr="002E7067">
        <w:rPr>
          <w:rFonts w:ascii="Times New Roman" w:hAnsi="Times New Roman" w:cs="Times New Roman"/>
        </w:rPr>
        <w:t>2.2. Выбор процедур сбора и анализа эмпирической информации</w:t>
      </w:r>
      <w:bookmarkEnd w:id="17"/>
      <w:bookmarkEnd w:id="18"/>
      <w:bookmarkEnd w:id="21"/>
      <w:bookmarkEnd w:id="22"/>
      <w:r w:rsidRPr="002E7067">
        <w:rPr>
          <w:rFonts w:ascii="Times New Roman" w:hAnsi="Times New Roman" w:cs="Times New Roman"/>
        </w:rPr>
        <w:t>.</w:t>
      </w:r>
    </w:p>
    <w:p w:rsidR="002E7067" w:rsidRPr="002E7067" w:rsidRDefault="002E7067" w:rsidP="002E7067"/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При осуществле</w:t>
      </w:r>
      <w:r>
        <w:rPr>
          <w:rFonts w:ascii="Times New Roman" w:hAnsi="Times New Roman"/>
          <w:sz w:val="28"/>
          <w:szCs w:val="28"/>
        </w:rPr>
        <w:t>нии процедур сбора информации я использовала</w:t>
      </w:r>
      <w:r w:rsidRPr="007A14D9">
        <w:rPr>
          <w:rFonts w:ascii="Times New Roman" w:hAnsi="Times New Roman"/>
          <w:sz w:val="28"/>
          <w:szCs w:val="28"/>
        </w:rPr>
        <w:t xml:space="preserve"> метод опроса. </w:t>
      </w:r>
      <w:r>
        <w:rPr>
          <w:rFonts w:ascii="Times New Roman" w:hAnsi="Times New Roman"/>
          <w:sz w:val="28"/>
          <w:szCs w:val="28"/>
        </w:rPr>
        <w:t xml:space="preserve">Школьники г. Липецка (МОУ гимназия №19, МОУ лицей №44, МОУ СОШ №5, МОУ СОШ №55) </w:t>
      </w:r>
      <w:r w:rsidRPr="007A14D9">
        <w:rPr>
          <w:rFonts w:ascii="Times New Roman" w:hAnsi="Times New Roman"/>
          <w:sz w:val="28"/>
          <w:szCs w:val="28"/>
        </w:rPr>
        <w:t>опрашивались с помощью печатной анкеты.</w:t>
      </w:r>
    </w:p>
    <w:p w:rsidR="00FC5504" w:rsidRPr="007A14D9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7A14D9">
        <w:rPr>
          <w:rFonts w:ascii="Times New Roman" w:hAnsi="Times New Roman"/>
          <w:sz w:val="28"/>
          <w:szCs w:val="28"/>
        </w:rPr>
        <w:t>Данный метод был выбран по следующим причинам:</w:t>
      </w:r>
    </w:p>
    <w:p w:rsidR="00FC5504" w:rsidRPr="007A14D9" w:rsidRDefault="00FC5504" w:rsidP="00FC5504">
      <w:pPr>
        <w:pStyle w:val="HTML"/>
        <w:numPr>
          <w:ilvl w:val="0"/>
          <w:numId w:val="3"/>
        </w:numPr>
        <w:spacing w:line="36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14D9">
        <w:rPr>
          <w:rFonts w:ascii="Times New Roman" w:hAnsi="Times New Roman" w:cs="Times New Roman"/>
          <w:color w:val="000000"/>
          <w:sz w:val="28"/>
          <w:szCs w:val="28"/>
        </w:rPr>
        <w:t>рганизационные  преимущества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A14D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FC5504" w:rsidRPr="007A14D9" w:rsidRDefault="00FC5504" w:rsidP="00FC5504">
      <w:pPr>
        <w:pStyle w:val="HTML"/>
        <w:numPr>
          <w:ilvl w:val="0"/>
          <w:numId w:val="3"/>
        </w:numPr>
        <w:spacing w:line="36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Минимизация материальных и </w:t>
      </w:r>
      <w:r w:rsidRPr="007A14D9">
        <w:rPr>
          <w:rFonts w:ascii="Times New Roman" w:hAnsi="Times New Roman" w:cs="Times New Roman"/>
          <w:color w:val="000000"/>
          <w:sz w:val="28"/>
          <w:szCs w:val="28"/>
        </w:rPr>
        <w:t>временных ресурсов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C5504" w:rsidRPr="007A14D9" w:rsidRDefault="00FC5504" w:rsidP="00FC5504">
      <w:pPr>
        <w:pStyle w:val="HTML"/>
        <w:numPr>
          <w:ilvl w:val="0"/>
          <w:numId w:val="3"/>
        </w:numPr>
        <w:spacing w:line="36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A14D9">
        <w:rPr>
          <w:rFonts w:ascii="Times New Roman" w:hAnsi="Times New Roman" w:cs="Times New Roman"/>
          <w:color w:val="000000"/>
          <w:sz w:val="28"/>
          <w:szCs w:val="28"/>
        </w:rPr>
        <w:t>одержательность  и  универсальность информац</w:t>
      </w:r>
      <w:r>
        <w:rPr>
          <w:rFonts w:ascii="Times New Roman" w:hAnsi="Times New Roman" w:cs="Times New Roman"/>
          <w:color w:val="000000"/>
          <w:sz w:val="28"/>
          <w:szCs w:val="28"/>
        </w:rPr>
        <w:t>ии, полученной опросным методом.</w:t>
      </w:r>
    </w:p>
    <w:p w:rsidR="00FC5504" w:rsidRDefault="00FC5504" w:rsidP="00FC5504">
      <w:pPr>
        <w:pStyle w:val="HTML"/>
        <w:numPr>
          <w:ilvl w:val="0"/>
          <w:numId w:val="3"/>
        </w:numPr>
        <w:spacing w:line="360" w:lineRule="auto"/>
        <w:ind w:left="0" w:right="-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Возможность</w:t>
      </w:r>
      <w:r w:rsidRPr="007A14D9">
        <w:rPr>
          <w:rFonts w:ascii="Times New Roman" w:hAnsi="Times New Roman" w:cs="Times New Roman"/>
          <w:color w:val="000000"/>
          <w:sz w:val="28"/>
          <w:szCs w:val="28"/>
        </w:rPr>
        <w:t xml:space="preserve"> максимального  использования  технических  средств для обработки полученных в результате опроса данных.</w:t>
      </w:r>
    </w:p>
    <w:p w:rsidR="002E7067" w:rsidRPr="007A14D9" w:rsidRDefault="002E7067" w:rsidP="002E7067">
      <w:pPr>
        <w:pStyle w:val="HTML"/>
        <w:spacing w:line="360" w:lineRule="auto"/>
        <w:ind w:right="-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504" w:rsidRPr="002E7067" w:rsidRDefault="00FC5504" w:rsidP="00FC5504">
      <w:pPr>
        <w:pStyle w:val="2"/>
        <w:spacing w:before="0" w:after="0" w:line="360" w:lineRule="auto"/>
        <w:ind w:right="-2" w:firstLine="567"/>
        <w:rPr>
          <w:rFonts w:ascii="Times New Roman" w:hAnsi="Times New Roman" w:cs="Times New Roman"/>
        </w:rPr>
      </w:pPr>
      <w:bookmarkStart w:id="23" w:name="_Toc278157595"/>
      <w:bookmarkStart w:id="24" w:name="_Toc278157657"/>
      <w:r w:rsidRPr="002E7067">
        <w:rPr>
          <w:rFonts w:ascii="Times New Roman" w:hAnsi="Times New Roman" w:cs="Times New Roman"/>
        </w:rPr>
        <w:t>2.3. Банк полученных данных</w:t>
      </w:r>
      <w:bookmarkEnd w:id="23"/>
      <w:bookmarkEnd w:id="24"/>
      <w:r w:rsidRPr="002E7067">
        <w:rPr>
          <w:rFonts w:ascii="Times New Roman" w:hAnsi="Times New Roman" w:cs="Times New Roman"/>
        </w:rPr>
        <w:t>.</w:t>
      </w:r>
    </w:p>
    <w:tbl>
      <w:tblPr>
        <w:tblW w:w="9840" w:type="dxa"/>
        <w:tblInd w:w="-442" w:type="dxa"/>
        <w:tblLook w:val="0000" w:firstRow="0" w:lastRow="0" w:firstColumn="0" w:lastColumn="0" w:noHBand="0" w:noVBand="0"/>
      </w:tblPr>
      <w:tblGrid>
        <w:gridCol w:w="4710"/>
        <w:gridCol w:w="2341"/>
        <w:gridCol w:w="2789"/>
      </w:tblGrid>
      <w:tr w:rsidR="00FC5504" w:rsidRPr="008A7CA2">
        <w:trPr>
          <w:trHeight w:val="315"/>
        </w:trPr>
        <w:tc>
          <w:tcPr>
            <w:tcW w:w="4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Вариант ответа</w:t>
            </w:r>
          </w:p>
        </w:tc>
        <w:tc>
          <w:tcPr>
            <w:tcW w:w="234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Частота ответов</w:t>
            </w:r>
          </w:p>
        </w:tc>
        <w:tc>
          <w:tcPr>
            <w:tcW w:w="278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Процентное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4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отношение (%)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5504" w:rsidRPr="0038372F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</w:pPr>
            <w:r w:rsidRPr="0038372F"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Муниципальное общеобразовательное учреждение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Chars="200" w:firstLine="5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МОУ гимназия №19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52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26.5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Chars="200" w:firstLine="5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МОУ лицей №44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25.5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Chars="200" w:firstLine="5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МОУ СОШ №5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Chars="200" w:firstLine="5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МОУ СОШ №55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24.6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Класс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 класс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 класс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 класс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27.5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 класс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14.9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300A75" w:rsidRDefault="00FC5504" w:rsidP="00FC5504">
            <w:pPr>
              <w:spacing w:after="0" w:line="240" w:lineRule="auto"/>
              <w:ind w:left="36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Возрас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т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16.8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22.9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26.5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12.4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Пол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Chars="1000" w:firstLine="28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Муж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Chars="1000" w:firstLine="280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Жен  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Как Вы оцениваете</w:t>
            </w: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уровень дохода и материального положения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вашей семьи</w:t>
            </w: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?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выше среднего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33.6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ниже среднего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18.8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низкий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затрудняюсь ответить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5.3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Каков состав Вашей семьи?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Полная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65.8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 Неполная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34.2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Как часто в Вашей семье возникают конфликты?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 Очень часто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Часто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25.0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 Иногда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 Редко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18.3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Крайне редко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9.9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Признаете ли Вы, что курение вредит здоровью?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86.7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 Нет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Не знаю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1.6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Кто курит из окружающих Вас</w:t>
            </w: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людей: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Отец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34.6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Мать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18.3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Брат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Сестра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7.6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 Товарищ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45.9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Никто не курит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6.1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Курите ли Вы?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Нет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42.9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 Возраст, в котором выкурили первую сигарету: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до 13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19.6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 13-15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46.4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16-17 лет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34.0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Какое количество сигарет (папирос) выкуриваете в день?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1-2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39.2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3-5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6-10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24.3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более 10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4.4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Испытываете ли Вы физическое недомогание при отсутствии возможности закурить?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29.4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Нет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79 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70.6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Возникало ли у Вас желание расстаться с вредной привычкой?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 Возникало раньше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Есть на данный момент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57.1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Никогда не возникало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32.2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Что побудило Вас впервые закурить: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пример родителей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влияние товарищей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36,67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желание казаться взрослым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21.4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желание похудеть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3,33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любопытство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16,67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желание не отстать от моды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1,67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Есть ли у Вас хобби?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59.6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Нет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40.4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Как Вы относитесь к учебе?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Учеба для меня важна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Я не считаю учебу важной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28.5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 отношусь к учебе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безразлично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6.8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Для вас наиболее важную роль играет: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материальный достаток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22.9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повышение интеллектуального уровня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97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49.4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высокое положение в обществе.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27.7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Есть ли в Вашем окружении люди, негативно относящиеся к тому, что вы курите?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83.0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  Нет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17.0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Что в первую очередь влияет на Ваш выбор и покупку табачных изделий?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реклама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22.3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совет друзей (родственников)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20.6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     </w:t>
            </w: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цена табачных изделий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57.1</w:t>
            </w:r>
          </w:p>
        </w:tc>
      </w:tr>
      <w:tr w:rsidR="00FC5504" w:rsidRPr="008A7CA2">
        <w:trPr>
          <w:trHeight w:val="109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5504" w:rsidRPr="008A7CA2" w:rsidRDefault="00FC5504" w:rsidP="00FC5504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>Рассматриваете ли Вы возможность бросить к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урить при резком повышении цен </w:t>
            </w: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на табачные изделия, возникновении трудностей с их приобретением или исчезновении из продажи любимых марок сигаре?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Да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60.7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       Нет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39.3</w:t>
            </w:r>
          </w:p>
        </w:tc>
      </w:tr>
      <w:tr w:rsidR="00FC5504" w:rsidRPr="008A7CA2">
        <w:trPr>
          <w:trHeight w:val="315"/>
        </w:trPr>
        <w:tc>
          <w:tcPr>
            <w:tcW w:w="9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</w:pP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Вопрос для </w:t>
            </w:r>
            <w:r w:rsidRPr="008A7CA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некурящих</w:t>
            </w:r>
            <w:r w:rsidRPr="008A7CA2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u w:val="single"/>
                <w:lang w:eastAsia="ru-RU"/>
              </w:rPr>
              <w:t xml:space="preserve">: как Вы относитесь к курению? 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>Непереносимость табачного дыма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23.8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A7CA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Раздражает дым 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14.2</w:t>
            </w:r>
          </w:p>
        </w:tc>
      </w:tr>
      <w:tr w:rsidR="00FC5504" w:rsidRPr="008A7CA2">
        <w:trPr>
          <w:trHeight w:val="315"/>
        </w:trPr>
        <w:tc>
          <w:tcPr>
            <w:tcW w:w="4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Нейтрально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5504" w:rsidRPr="008A7CA2" w:rsidRDefault="00FC5504" w:rsidP="00FC5504">
            <w:pPr>
              <w:spacing w:after="0" w:line="240" w:lineRule="auto"/>
              <w:ind w:right="-2" w:firstLine="567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62.0</w:t>
            </w:r>
          </w:p>
        </w:tc>
      </w:tr>
    </w:tbl>
    <w:p w:rsidR="00FC5504" w:rsidRDefault="00FC5504" w:rsidP="00FC5504">
      <w:pPr>
        <w:pStyle w:val="2"/>
        <w:spacing w:before="0" w:after="0" w:line="360" w:lineRule="auto"/>
        <w:ind w:right="-2"/>
      </w:pPr>
      <w:bookmarkStart w:id="25" w:name="_Toc278157596"/>
      <w:bookmarkStart w:id="26" w:name="_Toc278157658"/>
    </w:p>
    <w:p w:rsidR="00FC5504" w:rsidRDefault="00FC5504" w:rsidP="00FC5504">
      <w:pPr>
        <w:pStyle w:val="2"/>
        <w:spacing w:before="0" w:after="0" w:line="360" w:lineRule="auto"/>
        <w:ind w:right="-2"/>
        <w:rPr>
          <w:rFonts w:ascii="Times New Roman" w:hAnsi="Times New Roman" w:cs="Times New Roman"/>
        </w:rPr>
      </w:pPr>
      <w:r w:rsidRPr="002E7067">
        <w:rPr>
          <w:rFonts w:ascii="Times New Roman" w:hAnsi="Times New Roman" w:cs="Times New Roman"/>
        </w:rPr>
        <w:t>2.4. Интерпретация полученных данных</w:t>
      </w:r>
      <w:bookmarkEnd w:id="25"/>
      <w:bookmarkEnd w:id="26"/>
      <w:r w:rsidRPr="002E7067">
        <w:rPr>
          <w:rFonts w:ascii="Times New Roman" w:hAnsi="Times New Roman" w:cs="Times New Roman"/>
        </w:rPr>
        <w:t>.</w:t>
      </w:r>
    </w:p>
    <w:p w:rsidR="002E7067" w:rsidRPr="002E7067" w:rsidRDefault="002E7067" w:rsidP="002E7067"/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2.4.1. </w:t>
      </w:r>
      <w:r w:rsidRPr="007A14D9">
        <w:rPr>
          <w:rFonts w:ascii="Times New Roman" w:hAnsi="Times New Roman"/>
          <w:sz w:val="28"/>
          <w:szCs w:val="28"/>
        </w:rPr>
        <w:t xml:space="preserve">В опросе приняли участие </w:t>
      </w:r>
      <w:r>
        <w:rPr>
          <w:rFonts w:ascii="Times New Roman" w:hAnsi="Times New Roman"/>
          <w:sz w:val="28"/>
          <w:szCs w:val="28"/>
        </w:rPr>
        <w:t>196 обучающихся</w:t>
      </w:r>
      <w:r w:rsidRPr="007A14D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Я постарала</w:t>
      </w:r>
      <w:r w:rsidRPr="007A14D9">
        <w:rPr>
          <w:rFonts w:ascii="Times New Roman" w:hAnsi="Times New Roman"/>
          <w:sz w:val="28"/>
          <w:szCs w:val="28"/>
        </w:rPr>
        <w:t xml:space="preserve">сь опросить </w:t>
      </w:r>
      <w:r>
        <w:rPr>
          <w:rFonts w:ascii="Times New Roman" w:hAnsi="Times New Roman"/>
          <w:sz w:val="28"/>
          <w:szCs w:val="28"/>
        </w:rPr>
        <w:t xml:space="preserve">примерно равное количество школьников </w:t>
      </w:r>
      <w:r w:rsidRPr="007A14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 разных общеобразовательных учреждений </w:t>
      </w:r>
      <w:r w:rsidRPr="007A14D9">
        <w:rPr>
          <w:rFonts w:ascii="Times New Roman" w:hAnsi="Times New Roman"/>
          <w:sz w:val="28"/>
          <w:szCs w:val="28"/>
        </w:rPr>
        <w:t xml:space="preserve">для большей репрезентативности выборки. 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Возрастная категория опрошенных соответствуют определению понятия «подросток» - 13-17 лет. Большая часть респондентов обучается в 8-10 классах. 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Опрошены представители обоих полов примерно в равном соотношении: 100 юношей и 9</w:t>
      </w:r>
      <w:r w:rsidRPr="007A14D9">
        <w:rPr>
          <w:rFonts w:ascii="Times New Roman" w:hAnsi="Times New Roman"/>
          <w:sz w:val="28"/>
          <w:szCs w:val="28"/>
        </w:rPr>
        <w:t xml:space="preserve">6 девушек. 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Б</w:t>
      </w:r>
      <w:r w:rsidRPr="007A14D9">
        <w:rPr>
          <w:rFonts w:ascii="Times New Roman" w:hAnsi="Times New Roman"/>
          <w:sz w:val="28"/>
          <w:szCs w:val="28"/>
        </w:rPr>
        <w:t>ольш</w:t>
      </w:r>
      <w:r>
        <w:rPr>
          <w:rFonts w:ascii="Times New Roman" w:hAnsi="Times New Roman"/>
          <w:sz w:val="28"/>
          <w:szCs w:val="28"/>
        </w:rPr>
        <w:t xml:space="preserve">инство респондентов считают </w:t>
      </w:r>
      <w:r w:rsidRPr="007A14D9">
        <w:rPr>
          <w:rFonts w:ascii="Times New Roman" w:hAnsi="Times New Roman"/>
          <w:sz w:val="28"/>
          <w:szCs w:val="28"/>
        </w:rPr>
        <w:t xml:space="preserve"> доход </w:t>
      </w:r>
      <w:r>
        <w:rPr>
          <w:rFonts w:ascii="Times New Roman" w:hAnsi="Times New Roman"/>
          <w:sz w:val="28"/>
          <w:szCs w:val="28"/>
        </w:rPr>
        <w:t xml:space="preserve">своей семьи средним, а также выше среднего (62.7%). В основном это школьники статусных школ (гимназии, лицеи). </w:t>
      </w:r>
      <w:r w:rsidRPr="007A14D9">
        <w:rPr>
          <w:rFonts w:ascii="Times New Roman" w:hAnsi="Times New Roman"/>
          <w:sz w:val="28"/>
          <w:szCs w:val="28"/>
        </w:rPr>
        <w:t xml:space="preserve"> 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2.4.6.  Всего лишь 65.8% опрошенных проживают в полных семьях.  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2.4.7. В семьях школьников присутствуют конфликты и конфликтные ситуации. Только в 54 семьях (27.5%) конфликты происходят редко или крайне редко.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2.4.8. Большинство респондентов считают, что курение вредит здоровью (86.7%). Однако они живут среди людей, которые курят. В семье в  основном это отец (34.6%); встречаются и курящие мамы – 18.3%, а также братья и сестры. Большинство курящих – это сверстники (45.9%). 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2.4.9. 57.1% респондентов начали курить </w:t>
      </w:r>
      <w:r w:rsidRPr="00703EDC">
        <w:rPr>
          <w:rFonts w:ascii="Times New Roman" w:hAnsi="Times New Roman"/>
          <w:sz w:val="28"/>
          <w:szCs w:val="28"/>
        </w:rPr>
        <w:t>в подростковом возрасте, когда особенно велик риск нанесения непоправимого вреда здоровью.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14D9">
        <w:rPr>
          <w:rFonts w:ascii="Times New Roman" w:hAnsi="Times New Roman"/>
          <w:sz w:val="28"/>
          <w:szCs w:val="28"/>
        </w:rPr>
        <w:t xml:space="preserve">Большинство участников анкетирования, которые утвердительно ответили на вопрос анкеты «Курите ли Вы?», признают вредоносное воздействие курения на здоровье человека, также  как и общее число респондентов. Можно сделать вывод, что даже при уверенности в пагубном воздействии сигареты на организм и полного осознания причиняемого себе вреда, курящие люди не прекращают курить. </w:t>
      </w:r>
      <w:r>
        <w:rPr>
          <w:rFonts w:ascii="Times New Roman" w:hAnsi="Times New Roman"/>
          <w:sz w:val="28"/>
          <w:szCs w:val="28"/>
        </w:rPr>
        <w:t xml:space="preserve"> 65% из опрошенных курящих подростков –  юноши, соответственно 35% - девушки.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по школам и возрастной категории распределились следующим образом:</w:t>
      </w:r>
    </w:p>
    <w:tbl>
      <w:tblPr>
        <w:tblStyle w:val="a3"/>
        <w:tblW w:w="10851" w:type="dxa"/>
        <w:jc w:val="center"/>
        <w:tblLayout w:type="fixed"/>
        <w:tblLook w:val="01E0" w:firstRow="1" w:lastRow="1" w:firstColumn="1" w:lastColumn="1" w:noHBand="0" w:noVBand="0"/>
      </w:tblPr>
      <w:tblGrid>
        <w:gridCol w:w="1808"/>
        <w:gridCol w:w="1809"/>
        <w:gridCol w:w="1808"/>
        <w:gridCol w:w="1809"/>
        <w:gridCol w:w="1808"/>
        <w:gridCol w:w="1809"/>
      </w:tblGrid>
      <w:tr w:rsidR="00FC5504">
        <w:trPr>
          <w:jc w:val="center"/>
        </w:trPr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Школа/</w:t>
            </w:r>
          </w:p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 гимназия №19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</w:t>
            </w:r>
          </w:p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лицей №44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</w:t>
            </w:r>
          </w:p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МОУ</w:t>
            </w:r>
          </w:p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№55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FC5504">
        <w:trPr>
          <w:jc w:val="center"/>
        </w:trPr>
        <w:tc>
          <w:tcPr>
            <w:tcW w:w="1808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 лет</w:t>
            </w:r>
          </w:p>
        </w:tc>
        <w:tc>
          <w:tcPr>
            <w:tcW w:w="1809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FC5504">
        <w:trPr>
          <w:jc w:val="center"/>
        </w:trPr>
        <w:tc>
          <w:tcPr>
            <w:tcW w:w="1808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 лет</w:t>
            </w:r>
          </w:p>
        </w:tc>
        <w:tc>
          <w:tcPr>
            <w:tcW w:w="1809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FC5504">
        <w:trPr>
          <w:jc w:val="center"/>
        </w:trPr>
        <w:tc>
          <w:tcPr>
            <w:tcW w:w="1808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 лет</w:t>
            </w:r>
          </w:p>
        </w:tc>
        <w:tc>
          <w:tcPr>
            <w:tcW w:w="1809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</w:tr>
      <w:tr w:rsidR="00FC5504">
        <w:trPr>
          <w:jc w:val="center"/>
        </w:trPr>
        <w:tc>
          <w:tcPr>
            <w:tcW w:w="1808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 лет</w:t>
            </w:r>
          </w:p>
        </w:tc>
        <w:tc>
          <w:tcPr>
            <w:tcW w:w="1809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FC5504">
        <w:trPr>
          <w:jc w:val="center"/>
        </w:trPr>
        <w:tc>
          <w:tcPr>
            <w:tcW w:w="1808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 лет</w:t>
            </w:r>
          </w:p>
        </w:tc>
        <w:tc>
          <w:tcPr>
            <w:tcW w:w="1809" w:type="dxa"/>
            <w:vAlign w:val="bottom"/>
          </w:tcPr>
          <w:p w:rsidR="00FC5504" w:rsidRPr="008A7CA2" w:rsidRDefault="00FC5504" w:rsidP="00FC5504">
            <w:pPr>
              <w:spacing w:after="0" w:line="36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FC5504">
        <w:trPr>
          <w:jc w:val="center"/>
        </w:trPr>
        <w:tc>
          <w:tcPr>
            <w:tcW w:w="1808" w:type="dxa"/>
            <w:vAlign w:val="bottom"/>
          </w:tcPr>
          <w:p w:rsidR="00FC5504" w:rsidRDefault="00FC5504" w:rsidP="00FC5504">
            <w:pPr>
              <w:spacing w:after="0" w:line="360" w:lineRule="auto"/>
              <w:ind w:right="-2" w:firstLine="567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09" w:type="dxa"/>
            <w:vAlign w:val="bottom"/>
          </w:tcPr>
          <w:p w:rsidR="00FC5504" w:rsidRDefault="00FC5504" w:rsidP="00FC5504">
            <w:pPr>
              <w:spacing w:after="0" w:line="360" w:lineRule="auto"/>
              <w:ind w:right="-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808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809" w:type="dxa"/>
          </w:tcPr>
          <w:p w:rsidR="00FC5504" w:rsidRDefault="00FC5504" w:rsidP="00FC5504">
            <w:pPr>
              <w:spacing w:after="0" w:line="360" w:lineRule="auto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</w:tr>
    </w:tbl>
    <w:p w:rsidR="00FC5504" w:rsidRPr="0075446F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5446F">
        <w:rPr>
          <w:rFonts w:ascii="Times New Roman" w:hAnsi="Times New Roman"/>
          <w:sz w:val="28"/>
          <w:szCs w:val="28"/>
        </w:rPr>
        <w:t>Таким образом,  курящих подростков больше в общеобразовательных, не статусных школах. Процент курящих школьников с возрастом увеличивается.</w:t>
      </w:r>
    </w:p>
    <w:p w:rsidR="00FC5504" w:rsidRPr="0075446F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C5504">
        <w:rPr>
          <w:rFonts w:ascii="Times New Roman" w:hAnsi="Times New Roman"/>
          <w:sz w:val="28"/>
          <w:szCs w:val="28"/>
          <w:lang w:val="ru-RU"/>
        </w:rPr>
        <w:t xml:space="preserve">2.4.10. Подростки первую сигарету выкуривают в возрасте от 13 до 15 лет (46.4%). </w:t>
      </w:r>
      <w:r w:rsidRPr="0075446F">
        <w:rPr>
          <w:rFonts w:ascii="Times New Roman" w:hAnsi="Times New Roman"/>
          <w:sz w:val="28"/>
          <w:szCs w:val="28"/>
          <w:lang w:val="ru-RU"/>
        </w:rPr>
        <w:t>Настораживает тот факт, что около 20% подростков первую сигарету выкурили  в возрасте до 13 лет, что в совокупности с выраженной тенденцией увеличения числа регулярно курящих школьников, заставляет задуматься о неизбежных вредных последствиях для здоровья молодого поколения.</w:t>
      </w:r>
    </w:p>
    <w:p w:rsidR="00FC5504" w:rsidRPr="00436FEA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C5504">
        <w:rPr>
          <w:rFonts w:ascii="Times New Roman" w:hAnsi="Times New Roman"/>
          <w:sz w:val="28"/>
          <w:szCs w:val="28"/>
          <w:lang w:val="ru-RU"/>
        </w:rPr>
        <w:t xml:space="preserve">2.4.11. В основном курящие подростки выкуривают в день до 5 сигарет. Юноши выкуривают сигарет больше, чем девушки. При отсутствии возможности закурить школьники не испытывают недомогания. </w:t>
      </w:r>
      <w:r w:rsidRPr="0075446F">
        <w:rPr>
          <w:rFonts w:ascii="Times New Roman" w:hAnsi="Times New Roman"/>
          <w:sz w:val="28"/>
          <w:szCs w:val="28"/>
          <w:lang w:val="ru-RU"/>
        </w:rPr>
        <w:t>А это значит, что для них курение пока не является физиологической необходимостью и высока вероятность того, что подростки смогут бросить</w:t>
      </w:r>
      <w:r w:rsidRPr="00436FEA">
        <w:rPr>
          <w:rFonts w:ascii="Times New Roman" w:hAnsi="Times New Roman"/>
          <w:sz w:val="28"/>
          <w:szCs w:val="28"/>
          <w:lang w:val="ru-RU"/>
        </w:rPr>
        <w:t xml:space="preserve"> курить, если захотят расстаться с этой вредной привычкой. На покупку сигарет в первую очередь влияет цена табачных изделий. </w:t>
      </w:r>
      <w:r w:rsidRPr="00FC5504">
        <w:rPr>
          <w:rFonts w:ascii="Times New Roman" w:hAnsi="Times New Roman"/>
          <w:sz w:val="28"/>
          <w:szCs w:val="28"/>
          <w:lang w:val="ru-RU"/>
        </w:rPr>
        <w:t>Если она повысится, то чуть более 60% подростков попытаются бросить курить.</w:t>
      </w:r>
    </w:p>
    <w:p w:rsidR="00FC5504" w:rsidRPr="007C7696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C7696">
        <w:rPr>
          <w:rFonts w:ascii="Times New Roman" w:hAnsi="Times New Roman"/>
          <w:sz w:val="28"/>
          <w:szCs w:val="28"/>
        </w:rPr>
        <w:t>2.4.12. У половины курящих школьников (57.1%) на сегодняшний день есть желание расстаться с вредной привычкой. У 83% респондентов есть в окружении люди, которые негативно относятся к тому, что наши респонденты курят.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5DB4">
        <w:rPr>
          <w:rFonts w:ascii="Times New Roman" w:hAnsi="Times New Roman"/>
          <w:sz w:val="28"/>
          <w:szCs w:val="28"/>
        </w:rPr>
        <w:t>Учитывая существе</w:t>
      </w:r>
      <w:r>
        <w:rPr>
          <w:rFonts w:ascii="Times New Roman" w:hAnsi="Times New Roman"/>
          <w:sz w:val="28"/>
          <w:szCs w:val="28"/>
        </w:rPr>
        <w:t xml:space="preserve">нное влияние на мнение подростков </w:t>
      </w:r>
      <w:r w:rsidRPr="00075DB4">
        <w:rPr>
          <w:rFonts w:ascii="Times New Roman" w:hAnsi="Times New Roman"/>
          <w:sz w:val="28"/>
          <w:szCs w:val="28"/>
        </w:rPr>
        <w:t xml:space="preserve"> референтной группы, можно предположить, что негативное отношение родственников и друзей может повлиять на желание курящих респондентов расстаться с вредной привычкой.</w:t>
      </w:r>
    </w:p>
    <w:p w:rsidR="00FC5504" w:rsidRPr="002C16FF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FC5504">
        <w:rPr>
          <w:rFonts w:ascii="Times New Roman" w:hAnsi="Times New Roman"/>
          <w:sz w:val="28"/>
          <w:szCs w:val="28"/>
          <w:lang w:val="ru-RU"/>
        </w:rPr>
        <w:t xml:space="preserve">2.4.13. Основным мотивом для курения у подростков являются пример влияние товарищей (36.67%) и  родителей (30%). </w:t>
      </w:r>
      <w:r w:rsidRPr="007C7696">
        <w:rPr>
          <w:rFonts w:ascii="Times New Roman" w:hAnsi="Times New Roman"/>
          <w:sz w:val="28"/>
          <w:szCs w:val="28"/>
          <w:lang w:val="ru-RU"/>
        </w:rPr>
        <w:t>Эти данные подтверждают гипотезу о том, что огромное влияние на респондентов оказывает референтная группа.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C16FF">
        <w:rPr>
          <w:rFonts w:ascii="Times New Roman" w:hAnsi="Times New Roman"/>
          <w:sz w:val="28"/>
          <w:szCs w:val="28"/>
          <w:lang w:val="ru-RU"/>
        </w:rPr>
        <w:t xml:space="preserve">Во многом те, кто нас окружает, тем или иным образом влияют на наше мировоззрение, мнение или отношение к чему либо. Известно, что лучшая профилактика борьбы с курением в семье – некурящие </w:t>
      </w:r>
      <w:r>
        <w:rPr>
          <w:rFonts w:ascii="Times New Roman" w:hAnsi="Times New Roman"/>
          <w:sz w:val="28"/>
          <w:szCs w:val="28"/>
          <w:lang w:val="ru-RU"/>
        </w:rPr>
        <w:t>родители</w:t>
      </w:r>
      <w:r w:rsidRPr="002C16FF">
        <w:rPr>
          <w:rFonts w:ascii="Times New Roman" w:hAnsi="Times New Roman"/>
          <w:sz w:val="28"/>
          <w:szCs w:val="28"/>
          <w:lang w:val="ru-RU"/>
        </w:rPr>
        <w:t xml:space="preserve">, в школе и в компании – некурящие друзья, </w:t>
      </w:r>
      <w:r>
        <w:rPr>
          <w:rFonts w:ascii="Times New Roman" w:hAnsi="Times New Roman"/>
          <w:sz w:val="28"/>
          <w:szCs w:val="28"/>
          <w:lang w:val="ru-RU"/>
        </w:rPr>
        <w:t xml:space="preserve">которые не считают, что </w:t>
      </w:r>
      <w:r w:rsidRPr="002C16FF">
        <w:rPr>
          <w:rFonts w:ascii="Times New Roman" w:hAnsi="Times New Roman"/>
          <w:sz w:val="28"/>
          <w:szCs w:val="28"/>
          <w:lang w:val="ru-RU"/>
        </w:rPr>
        <w:t xml:space="preserve"> курение – это признак «крутых</w:t>
      </w:r>
      <w:r>
        <w:rPr>
          <w:rFonts w:ascii="Times New Roman" w:hAnsi="Times New Roman"/>
          <w:sz w:val="28"/>
          <w:szCs w:val="28"/>
          <w:lang w:val="ru-RU"/>
        </w:rPr>
        <w:t xml:space="preserve"> людей</w:t>
      </w:r>
      <w:r w:rsidRPr="002C16FF">
        <w:rPr>
          <w:rFonts w:ascii="Times New Roman" w:hAnsi="Times New Roman"/>
          <w:sz w:val="28"/>
          <w:szCs w:val="28"/>
          <w:lang w:val="ru-RU"/>
        </w:rPr>
        <w:t>».</w:t>
      </w:r>
    </w:p>
    <w:p w:rsidR="00FC5504" w:rsidRPr="007C7696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C7696">
        <w:rPr>
          <w:rFonts w:ascii="Times New Roman" w:hAnsi="Times New Roman"/>
          <w:sz w:val="28"/>
          <w:szCs w:val="28"/>
        </w:rPr>
        <w:t>2.4.14. Только  примерно у 60% подростков есть хобби (увлечение). Практически столько же (64.7%) считают учебу для себя важным делом. 50%  школьников стремятся к повышению интеллектуального уровня.</w:t>
      </w:r>
    </w:p>
    <w:p w:rsidR="002E7067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7C7696">
        <w:rPr>
          <w:rFonts w:ascii="Times New Roman" w:hAnsi="Times New Roman"/>
          <w:sz w:val="28"/>
          <w:szCs w:val="28"/>
        </w:rPr>
        <w:t>2.4.15. Некурящие подростки в основном к курению относятся нейтрально (62%).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1410">
        <w:rPr>
          <w:rFonts w:ascii="Times New Roman" w:hAnsi="Times New Roman"/>
          <w:sz w:val="28"/>
          <w:szCs w:val="28"/>
        </w:rPr>
        <w:t>Они лояльны к этой привычке, хотя, как правило, сами вряд ли бы закурили, если бы им предложили. Равнодушие со стороны некурящих можно объяснить как возраст</w:t>
      </w:r>
      <w:r>
        <w:rPr>
          <w:rFonts w:ascii="Times New Roman" w:hAnsi="Times New Roman"/>
          <w:sz w:val="28"/>
          <w:szCs w:val="28"/>
        </w:rPr>
        <w:t>ом</w:t>
      </w:r>
      <w:r w:rsidRPr="00DB1410">
        <w:rPr>
          <w:rFonts w:ascii="Times New Roman" w:hAnsi="Times New Roman"/>
          <w:sz w:val="28"/>
          <w:szCs w:val="28"/>
        </w:rPr>
        <w:t xml:space="preserve">, так и культурой современной молодежи, ее образа жизни. А именно: курить стало не модно, и не зазорно, но это, тем не менее, нормально. </w:t>
      </w:r>
    </w:p>
    <w:p w:rsidR="002E7067" w:rsidRPr="00DB1410" w:rsidRDefault="002E7067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  <w:bookmarkStart w:id="27" w:name="_Toc278157597"/>
      <w:bookmarkStart w:id="28" w:name="_Toc278157659"/>
      <w:r w:rsidRPr="002352A1">
        <w:rPr>
          <w:rFonts w:ascii="Times New Roman" w:hAnsi="Times New Roman"/>
          <w:b/>
          <w:sz w:val="28"/>
          <w:szCs w:val="28"/>
        </w:rPr>
        <w:t>2.5. Анализ гипотез</w:t>
      </w:r>
      <w:bookmarkEnd w:id="27"/>
      <w:bookmarkEnd w:id="28"/>
      <w:r>
        <w:rPr>
          <w:rFonts w:ascii="Times New Roman" w:hAnsi="Times New Roman"/>
          <w:b/>
          <w:sz w:val="28"/>
          <w:szCs w:val="28"/>
        </w:rPr>
        <w:t>.</w:t>
      </w:r>
    </w:p>
    <w:p w:rsidR="002E7067" w:rsidRPr="002352A1" w:rsidRDefault="002E7067" w:rsidP="00FC5504">
      <w:pPr>
        <w:spacing w:after="0" w:line="360" w:lineRule="auto"/>
        <w:ind w:right="-2"/>
        <w:jc w:val="both"/>
        <w:rPr>
          <w:rFonts w:ascii="Times New Roman" w:hAnsi="Times New Roman"/>
          <w:b/>
          <w:sz w:val="28"/>
          <w:szCs w:val="28"/>
        </w:rPr>
      </w:pPr>
    </w:p>
    <w:p w:rsidR="00FC5504" w:rsidRPr="002352A1" w:rsidRDefault="00FC5504" w:rsidP="00FC5504">
      <w:pPr>
        <w:spacing w:after="0" w:line="36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2352A1">
        <w:rPr>
          <w:rFonts w:ascii="Times New Roman" w:hAnsi="Times New Roman"/>
          <w:sz w:val="28"/>
          <w:szCs w:val="28"/>
        </w:rPr>
        <w:t>Перейдем к более подробному рассмотрению некоторых аспектов исследования, а точнее к сопоставлению полученных</w:t>
      </w:r>
      <w:r>
        <w:rPr>
          <w:rFonts w:ascii="Times New Roman" w:hAnsi="Times New Roman"/>
          <w:sz w:val="28"/>
          <w:szCs w:val="28"/>
        </w:rPr>
        <w:t xml:space="preserve"> данных с поставленными </w:t>
      </w:r>
      <w:r w:rsidRPr="002352A1">
        <w:rPr>
          <w:rFonts w:ascii="Times New Roman" w:hAnsi="Times New Roman"/>
          <w:sz w:val="28"/>
          <w:szCs w:val="28"/>
        </w:rPr>
        <w:t xml:space="preserve"> гипотезами. </w:t>
      </w:r>
    </w:p>
    <w:p w:rsidR="00FC5504" w:rsidRPr="006163C6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6163C6">
        <w:rPr>
          <w:rFonts w:ascii="Times New Roman" w:hAnsi="Times New Roman"/>
          <w:sz w:val="28"/>
          <w:szCs w:val="28"/>
          <w:lang w:val="ru-RU"/>
        </w:rPr>
        <w:t>Степень распространенности курения у юношей выше, чем у девушек.</w:t>
      </w:r>
    </w:p>
    <w:p w:rsidR="00FC5504" w:rsidRPr="002352A1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2352A1">
        <w:rPr>
          <w:rFonts w:ascii="Times New Roman" w:hAnsi="Times New Roman"/>
          <w:sz w:val="28"/>
          <w:szCs w:val="28"/>
          <w:lang w:val="ru-RU"/>
        </w:rPr>
        <w:t>Данная гипотеза подтвердилась. Из опрошенных ре</w:t>
      </w:r>
      <w:r>
        <w:rPr>
          <w:rFonts w:ascii="Times New Roman" w:hAnsi="Times New Roman"/>
          <w:sz w:val="28"/>
          <w:szCs w:val="28"/>
          <w:lang w:val="ru-RU"/>
        </w:rPr>
        <w:t>спондентов курящими оказались 57.1% подростков, из них 65% составляют юноши и 35%  девушки</w:t>
      </w:r>
      <w:r w:rsidRPr="002352A1"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Pr="006163C6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6163C6">
        <w:rPr>
          <w:rFonts w:ascii="Times New Roman" w:hAnsi="Times New Roman"/>
          <w:sz w:val="28"/>
          <w:szCs w:val="28"/>
          <w:lang w:val="ru-RU"/>
        </w:rPr>
        <w:t>Уро</w:t>
      </w:r>
      <w:r>
        <w:rPr>
          <w:rFonts w:ascii="Times New Roman" w:hAnsi="Times New Roman"/>
          <w:sz w:val="28"/>
          <w:szCs w:val="28"/>
          <w:lang w:val="ru-RU"/>
        </w:rPr>
        <w:t xml:space="preserve">вень курения </w:t>
      </w:r>
      <w:r w:rsidRPr="006163C6">
        <w:rPr>
          <w:rFonts w:ascii="Times New Roman" w:hAnsi="Times New Roman"/>
          <w:sz w:val="28"/>
          <w:szCs w:val="28"/>
          <w:lang w:val="ru-RU"/>
        </w:rPr>
        <w:t xml:space="preserve"> зависит от ступени обучения, статуса школы.</w:t>
      </w:r>
    </w:p>
    <w:p w:rsidR="00FC550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Данная гипотеза подтвердилась. Ситуация выглядит следующим образом:</w:t>
      </w:r>
    </w:p>
    <w:p w:rsidR="00FC550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с 6 класса по 9 класс количество курящих подростков увеличивается (прежде всего сказывается влияние референтной группы);</w:t>
      </w:r>
    </w:p>
    <w:p w:rsidR="00FC550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начиная с 10 класса количество курящих подростков в школах начинает уменьшаться (по окончании 9 класса многие подростки продолжают получать начальное профессиональное образование, т.е. обучаются не в школах);</w:t>
      </w:r>
    </w:p>
    <w:p w:rsidR="00FC550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курящих подростков меньше в статусных школах: гимназии, лицеи (высок мотив на получение качественного образования, организован досуг).</w:t>
      </w:r>
    </w:p>
    <w:p w:rsidR="00FC5504" w:rsidRPr="00AB62C1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B62C1">
        <w:rPr>
          <w:rFonts w:ascii="Times New Roman" w:hAnsi="Times New Roman"/>
          <w:sz w:val="28"/>
          <w:szCs w:val="28"/>
          <w:lang w:val="ru-RU"/>
        </w:rPr>
        <w:t xml:space="preserve"> 3. Чем выше социальный статус семьи, тем ниже уровень курения у подростка.</w:t>
      </w:r>
    </w:p>
    <w:p w:rsidR="00FC5504" w:rsidRPr="00C9389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 xml:space="preserve">Проанализировав полученные в ходе исследования данные, можно сделать вывод о том, что между уровнем дохода и уровнем курения действительно существует указанная зависимость. </w:t>
      </w:r>
      <w:r>
        <w:rPr>
          <w:rFonts w:ascii="Times New Roman" w:hAnsi="Times New Roman"/>
          <w:sz w:val="28"/>
          <w:szCs w:val="28"/>
          <w:lang w:val="ru-RU"/>
        </w:rPr>
        <w:t>Чем выше социальный статус семьи, тем выше ориентация на здоровый образ жизни.</w:t>
      </w:r>
    </w:p>
    <w:p w:rsidR="00FC5504" w:rsidRPr="00AB62C1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AB62C1">
        <w:rPr>
          <w:rFonts w:ascii="Times New Roman" w:hAnsi="Times New Roman"/>
          <w:sz w:val="28"/>
          <w:szCs w:val="28"/>
          <w:lang w:val="ru-RU"/>
        </w:rPr>
        <w:t xml:space="preserve">4. Основной причиной курения среди подростков является влияние группы (особенно референтной группы). </w:t>
      </w:r>
    </w:p>
    <w:p w:rsidR="00FC550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Данная гипотеза подтвердилась. При ответе на вопрос о том, что побудило их закурить</w:t>
      </w:r>
      <w:r>
        <w:rPr>
          <w:rFonts w:ascii="Times New Roman" w:hAnsi="Times New Roman"/>
          <w:sz w:val="28"/>
          <w:szCs w:val="28"/>
          <w:lang w:val="ru-RU"/>
        </w:rPr>
        <w:t xml:space="preserve">, большинство респондентов 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указали в качестве причины пример родителей, товарищей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FC5504" w:rsidRPr="000828D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828D4">
        <w:rPr>
          <w:rFonts w:ascii="Times New Roman" w:hAnsi="Times New Roman"/>
          <w:sz w:val="28"/>
          <w:szCs w:val="28"/>
          <w:lang w:val="ru-RU"/>
        </w:rPr>
        <w:t>5. Влияние группы и советы близких друзей могут быть решающими в стремлении бросить курить, в то время как другие стимулы (в том числе и забота о здоровье) не будут столь эффективны.</w:t>
      </w:r>
    </w:p>
    <w:p w:rsidR="00FC5504" w:rsidRPr="00703EDC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 xml:space="preserve">Данная гипотеза частично подтвердилась. Мы выяснили еще ранее, что референтная группа оказывает на респондентов решающее влияние при принятии ими решения начать курить.  При этом в ходе </w:t>
      </w:r>
      <w:r>
        <w:rPr>
          <w:rFonts w:ascii="Times New Roman" w:hAnsi="Times New Roman"/>
          <w:sz w:val="28"/>
          <w:szCs w:val="28"/>
          <w:lang w:val="ru-RU"/>
        </w:rPr>
        <w:t>исследования выяснилось, что у 83% курящих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имеют в своем окружении людей, негативно относящихся к тому, что они курят.  Однако нельзя отрицать существенное влияние таких факторов как, забота о своем здоровье, ведь большинство участников анкетирования, которые утвердительно ответили на вопрос анкеты «Курите ли Вы?», признают вредоносное воздействие курения на здоровье человека, также  как и общее число респондентов. И говоря о картине в целом, нельз</w:t>
      </w:r>
      <w:r>
        <w:rPr>
          <w:rFonts w:ascii="Times New Roman" w:hAnsi="Times New Roman"/>
          <w:sz w:val="28"/>
          <w:szCs w:val="28"/>
          <w:lang w:val="ru-RU"/>
        </w:rPr>
        <w:t>я не отметить тот факт, что у 57.1% курящих школьников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присутствует желание расстаться с вредной привычкой.</w:t>
      </w:r>
    </w:p>
    <w:p w:rsidR="00FC5504" w:rsidRPr="000828D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0828D4">
        <w:rPr>
          <w:rFonts w:ascii="Times New Roman" w:hAnsi="Times New Roman"/>
          <w:sz w:val="28"/>
          <w:szCs w:val="28"/>
          <w:lang w:val="ru-RU"/>
        </w:rPr>
        <w:t>6.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828D4">
        <w:rPr>
          <w:rFonts w:ascii="Times New Roman" w:hAnsi="Times New Roman"/>
          <w:sz w:val="28"/>
          <w:szCs w:val="28"/>
          <w:lang w:val="ru-RU"/>
        </w:rPr>
        <w:t>Большинство некурящих подростков относятся к курению нейтрально.</w:t>
      </w:r>
    </w:p>
    <w:p w:rsidR="00FC5504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Данная гипотеза в ход</w:t>
      </w:r>
      <w:r>
        <w:rPr>
          <w:rFonts w:ascii="Times New Roman" w:hAnsi="Times New Roman"/>
          <w:sz w:val="28"/>
          <w:szCs w:val="28"/>
          <w:lang w:val="ru-RU"/>
        </w:rPr>
        <w:t>е исследования подтвердилась: 62% некурящих школьников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нейтрально относятся к курению, табачному дыму и курильщикам.</w:t>
      </w:r>
    </w:p>
    <w:p w:rsidR="00FC5504" w:rsidRPr="00765B91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65B91">
        <w:rPr>
          <w:rFonts w:ascii="Times New Roman" w:hAnsi="Times New Roman"/>
          <w:sz w:val="28"/>
          <w:szCs w:val="28"/>
          <w:lang w:val="ru-RU"/>
        </w:rPr>
        <w:t>7.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65B91">
        <w:rPr>
          <w:rFonts w:ascii="Times New Roman" w:hAnsi="Times New Roman"/>
          <w:sz w:val="28"/>
          <w:szCs w:val="28"/>
          <w:lang w:val="ru-RU"/>
        </w:rPr>
        <w:t>Степень распространенности курения  среди подростков с организованным досугом (наличием хобби, заинтересованностью в учебе) ниже, чем у  тех, у кого нет целей, связанных с получением качественного образования, кому нечем заняться в свободное время.</w:t>
      </w:r>
    </w:p>
    <w:p w:rsidR="00FC5504" w:rsidRPr="00BC1091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Данная гипотеза подтвер</w:t>
      </w:r>
      <w:r>
        <w:rPr>
          <w:rFonts w:ascii="Times New Roman" w:hAnsi="Times New Roman"/>
          <w:sz w:val="28"/>
          <w:szCs w:val="28"/>
          <w:lang w:val="ru-RU"/>
        </w:rPr>
        <w:t>дилась. Доля курящих школьников среди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с организованным досугом существенно ниже, чем среди тех, кто не знает, как занять свободное время.  Кроме того, на степень распространенности курения влияет и </w:t>
      </w:r>
      <w:r>
        <w:rPr>
          <w:rFonts w:ascii="Times New Roman" w:hAnsi="Times New Roman"/>
          <w:sz w:val="28"/>
          <w:szCs w:val="28"/>
          <w:lang w:val="ru-RU"/>
        </w:rPr>
        <w:t>отношение к учебе. Так, школьники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C1091">
        <w:rPr>
          <w:rFonts w:ascii="Times New Roman" w:hAnsi="Times New Roman"/>
          <w:sz w:val="28"/>
          <w:szCs w:val="28"/>
          <w:lang w:val="ru-RU"/>
        </w:rPr>
        <w:t>которые отвели учебе важную роль в своей жизни (в основном это обучающиеся гимназии, лицея), курят меньше тех, кто относится к учебе безразлично или же вовсе считают ее неважной.</w:t>
      </w:r>
    </w:p>
    <w:p w:rsidR="00FC5504" w:rsidRPr="00BC1091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BC1091">
        <w:rPr>
          <w:rFonts w:ascii="Times New Roman" w:hAnsi="Times New Roman"/>
          <w:sz w:val="28"/>
          <w:szCs w:val="28"/>
          <w:lang w:val="ru-RU"/>
        </w:rPr>
        <w:t>8.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C1091">
        <w:rPr>
          <w:rFonts w:ascii="Times New Roman" w:hAnsi="Times New Roman"/>
          <w:sz w:val="28"/>
          <w:szCs w:val="28"/>
          <w:lang w:val="ru-RU"/>
        </w:rPr>
        <w:t>Сокращение рекламы табачных изделий и резкое повышение цен на табак могут повлиять на снижение уровня курения среди подростков.</w:t>
      </w:r>
    </w:p>
    <w:p w:rsidR="00FC5504" w:rsidRDefault="00FC5504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  <w:r w:rsidRPr="00BC1091">
        <w:rPr>
          <w:rFonts w:ascii="Times New Roman" w:hAnsi="Times New Roman"/>
          <w:sz w:val="28"/>
          <w:szCs w:val="28"/>
        </w:rPr>
        <w:t xml:space="preserve">Данная гипотеза в ходе исследования частично подтвердилась. Большинство респондентов (57.1%) в качестве главного фактора, влияющего на покупку табачных изделий, указали цену, что вполне объяснимо, ведь школьники материально зависят от родителей и практически не имеют собственного источника доходов.  Кроме того, 60.7% курящих школьников готовы бросить курить в случае резкого повышения цен на табак. Таким образом, можно сделать вывод о том, что при повышении цен на табачные изделия </w:t>
      </w:r>
      <w:r w:rsidRPr="00BC1091">
        <w:rPr>
          <w:rStyle w:val="apple-converted-space"/>
          <w:rFonts w:ascii="Times New Roman" w:hAnsi="Times New Roman"/>
          <w:color w:val="666600"/>
          <w:sz w:val="28"/>
          <w:szCs w:val="28"/>
        </w:rPr>
        <w:t> </w:t>
      </w:r>
      <w:r w:rsidRPr="00BC1091">
        <w:rPr>
          <w:rFonts w:ascii="Times New Roman" w:hAnsi="Times New Roman"/>
          <w:sz w:val="28"/>
          <w:szCs w:val="28"/>
        </w:rPr>
        <w:t>не только имеющиеся молодые курильщики с большей вероятностью бросят курить, но и гораздо меньше потенциальных молодых курильщиков пристрастится к этой привычке. Однако в ходе исследования было также выяснено, что на данный момент реклама не существенно влияет на выбор и покупку сигарет респондентами, что можно связать в первую очередь с недавно введенным в нашей стране запре</w:t>
      </w:r>
      <w:r>
        <w:rPr>
          <w:rFonts w:ascii="Times New Roman" w:hAnsi="Times New Roman"/>
          <w:sz w:val="28"/>
          <w:szCs w:val="28"/>
        </w:rPr>
        <w:t>том на наружную рекламу сигарет.</w:t>
      </w:r>
    </w:p>
    <w:p w:rsidR="002E7067" w:rsidRDefault="002E7067" w:rsidP="00FC5504">
      <w:pPr>
        <w:spacing w:after="0" w:line="36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FC5504" w:rsidRDefault="00FC5504" w:rsidP="00FC5504">
      <w:pPr>
        <w:pStyle w:val="2"/>
        <w:spacing w:before="0" w:after="0" w:line="360" w:lineRule="auto"/>
        <w:ind w:right="-2"/>
        <w:rPr>
          <w:rFonts w:ascii="Times New Roman" w:hAnsi="Times New Roman" w:cs="Times New Roman"/>
        </w:rPr>
      </w:pPr>
      <w:bookmarkStart w:id="29" w:name="_Toc278157660"/>
      <w:r w:rsidRPr="002E7067">
        <w:rPr>
          <w:rFonts w:ascii="Times New Roman" w:hAnsi="Times New Roman" w:cs="Times New Roman"/>
        </w:rPr>
        <w:t>2.6. Общие выводы</w:t>
      </w:r>
      <w:bookmarkEnd w:id="29"/>
      <w:r w:rsidRPr="002E7067">
        <w:rPr>
          <w:rFonts w:ascii="Times New Roman" w:hAnsi="Times New Roman" w:cs="Times New Roman"/>
        </w:rPr>
        <w:t>.</w:t>
      </w:r>
    </w:p>
    <w:p w:rsidR="002E7067" w:rsidRPr="002E7067" w:rsidRDefault="002E7067" w:rsidP="002E7067"/>
    <w:p w:rsidR="00FC5504" w:rsidRDefault="00FC5504" w:rsidP="00FC5504">
      <w:pPr>
        <w:pStyle w:val="11"/>
        <w:numPr>
          <w:ilvl w:val="0"/>
          <w:numId w:val="5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</w:t>
      </w:r>
      <w:r w:rsidRPr="00703EDC">
        <w:rPr>
          <w:rFonts w:ascii="Times New Roman" w:hAnsi="Times New Roman"/>
          <w:sz w:val="28"/>
          <w:szCs w:val="28"/>
          <w:lang w:val="ru-RU"/>
        </w:rPr>
        <w:t>сходя из проведенного исследования можно констатировать, что степень рас</w:t>
      </w:r>
      <w:r>
        <w:rPr>
          <w:rFonts w:ascii="Times New Roman" w:hAnsi="Times New Roman"/>
          <w:sz w:val="28"/>
          <w:szCs w:val="28"/>
          <w:lang w:val="ru-RU"/>
        </w:rPr>
        <w:t>пространенности курения у юношей - подростков выше, чем у девушек -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>. Из опрошенных ре</w:t>
      </w:r>
      <w:r>
        <w:rPr>
          <w:rFonts w:ascii="Times New Roman" w:hAnsi="Times New Roman"/>
          <w:sz w:val="28"/>
          <w:szCs w:val="28"/>
          <w:lang w:val="ru-RU"/>
        </w:rPr>
        <w:t>спондентов курящими оказались 57.1%, из них 65% составляют юноши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и 35% - женщины. </w:t>
      </w:r>
    </w:p>
    <w:p w:rsidR="00FC5504" w:rsidRPr="00703EDC" w:rsidRDefault="00FC5504" w:rsidP="00FC5504">
      <w:pPr>
        <w:pStyle w:val="11"/>
        <w:numPr>
          <w:ilvl w:val="0"/>
          <w:numId w:val="5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 xml:space="preserve">Уровень курения у </w:t>
      </w:r>
      <w:r>
        <w:rPr>
          <w:rFonts w:ascii="Times New Roman" w:hAnsi="Times New Roman"/>
          <w:sz w:val="28"/>
          <w:szCs w:val="28"/>
          <w:lang w:val="ru-RU"/>
        </w:rPr>
        <w:t xml:space="preserve">подростков второй ступени обучения (5-9 классы)  выше, чем уровень курения у подростков третьей ступени обучения (10-11 классы). Школьники статусных школ (лицеи, гимназии) курят меньше, чем их сверстники из общеобразовательных школ.  </w:t>
      </w:r>
    </w:p>
    <w:p w:rsidR="00FC5504" w:rsidRDefault="00FC5504" w:rsidP="00FC5504">
      <w:pPr>
        <w:pStyle w:val="11"/>
        <w:numPr>
          <w:ilvl w:val="0"/>
          <w:numId w:val="5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Проанализировав полученные в ходе исследования данные, можно сделать вывод о том, что между уровнем дохода и уровнем курения действительно существует зависимость. Люди с меньшим доходом ку</w:t>
      </w:r>
      <w:r>
        <w:rPr>
          <w:rFonts w:ascii="Times New Roman" w:hAnsi="Times New Roman"/>
          <w:sz w:val="28"/>
          <w:szCs w:val="28"/>
          <w:lang w:val="ru-RU"/>
        </w:rPr>
        <w:t>рят больше, что, как мне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кажется, является признаком большей озабоченности состоянием здоровья более обеспеченных слоев населения. А в условиях полярного неравенства российского общества эта проблема приобретает глобальные масштабы.</w:t>
      </w:r>
    </w:p>
    <w:p w:rsidR="00FC5504" w:rsidRPr="00C25A17" w:rsidRDefault="00FC5504" w:rsidP="00FC5504">
      <w:pPr>
        <w:pStyle w:val="11"/>
        <w:numPr>
          <w:ilvl w:val="0"/>
          <w:numId w:val="5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703EDC">
        <w:rPr>
          <w:rFonts w:ascii="Times New Roman" w:hAnsi="Times New Roman"/>
          <w:sz w:val="28"/>
          <w:szCs w:val="28"/>
          <w:lang w:val="ru-RU"/>
        </w:rPr>
        <w:t>Основной причиной курен</w:t>
      </w:r>
      <w:r>
        <w:rPr>
          <w:rFonts w:ascii="Times New Roman" w:hAnsi="Times New Roman"/>
          <w:sz w:val="28"/>
          <w:szCs w:val="28"/>
          <w:lang w:val="ru-RU"/>
        </w:rPr>
        <w:t>ия среди подростков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является влияние группы. А поскольку число курящих людей все возрастает, то здесь мы наблюдаем прямо пропорциональную зависимость.</w:t>
      </w:r>
    </w:p>
    <w:p w:rsidR="00FC5504" w:rsidRPr="00E13EF7" w:rsidRDefault="00FC5504" w:rsidP="00FC5504">
      <w:pPr>
        <w:pStyle w:val="11"/>
        <w:numPr>
          <w:ilvl w:val="0"/>
          <w:numId w:val="5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Большинство некурящих школьников</w:t>
      </w:r>
      <w:r w:rsidRPr="00703EDC">
        <w:rPr>
          <w:rFonts w:ascii="Times New Roman" w:hAnsi="Times New Roman"/>
          <w:sz w:val="28"/>
          <w:szCs w:val="28"/>
          <w:lang w:val="ru-RU"/>
        </w:rPr>
        <w:t xml:space="preserve"> относятся к куре</w:t>
      </w:r>
      <w:r>
        <w:rPr>
          <w:rFonts w:ascii="Times New Roman" w:hAnsi="Times New Roman"/>
          <w:sz w:val="28"/>
          <w:szCs w:val="28"/>
          <w:lang w:val="ru-RU"/>
        </w:rPr>
        <w:t xml:space="preserve">нию </w:t>
      </w:r>
      <w:r w:rsidRPr="00E13EF7">
        <w:rPr>
          <w:rFonts w:ascii="Times New Roman" w:hAnsi="Times New Roman"/>
          <w:sz w:val="28"/>
          <w:szCs w:val="28"/>
          <w:lang w:val="ru-RU"/>
        </w:rPr>
        <w:t>нейтрально, что не может не вызывать беспокойства,  поскольку данный конформизм негативно складывается на кампаниях по анти-курению.</w:t>
      </w:r>
    </w:p>
    <w:p w:rsidR="00FC5504" w:rsidRDefault="00FC5504" w:rsidP="00FC5504">
      <w:pPr>
        <w:pStyle w:val="11"/>
        <w:numPr>
          <w:ilvl w:val="0"/>
          <w:numId w:val="5"/>
        </w:numPr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3EF7">
        <w:rPr>
          <w:rFonts w:ascii="Times New Roman" w:hAnsi="Times New Roman"/>
          <w:sz w:val="28"/>
          <w:szCs w:val="28"/>
          <w:lang w:val="ru-RU"/>
        </w:rPr>
        <w:t>Сокращение рекламы табачных изделий и резкое повышени</w:t>
      </w:r>
      <w:r>
        <w:rPr>
          <w:rFonts w:ascii="Times New Roman" w:hAnsi="Times New Roman"/>
          <w:sz w:val="28"/>
          <w:szCs w:val="28"/>
          <w:lang w:val="ru-RU"/>
        </w:rPr>
        <w:t>е цен на табак могут</w:t>
      </w:r>
      <w:r w:rsidRPr="00E13EF7">
        <w:rPr>
          <w:rFonts w:ascii="Times New Roman" w:hAnsi="Times New Roman"/>
          <w:sz w:val="28"/>
          <w:szCs w:val="28"/>
          <w:lang w:val="ru-RU"/>
        </w:rPr>
        <w:t xml:space="preserve"> повлиять на снижени</w:t>
      </w:r>
      <w:r>
        <w:rPr>
          <w:rFonts w:ascii="Times New Roman" w:hAnsi="Times New Roman"/>
          <w:sz w:val="28"/>
          <w:szCs w:val="28"/>
          <w:lang w:val="ru-RU"/>
        </w:rPr>
        <w:t>е уровня курения среди школьников</w:t>
      </w:r>
      <w:r w:rsidRPr="00E13EF7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FC5504" w:rsidRDefault="00FC5504" w:rsidP="00FC5504">
      <w:pPr>
        <w:pStyle w:val="11"/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Выявленные тенденции негативно отражаю</w:t>
      </w:r>
      <w:r w:rsidRPr="00703EDC">
        <w:rPr>
          <w:rFonts w:ascii="Times New Roman" w:hAnsi="Times New Roman"/>
          <w:sz w:val="28"/>
          <w:szCs w:val="28"/>
          <w:lang w:val="ru-RU"/>
        </w:rPr>
        <w:t>тся не только на здоровье современно</w:t>
      </w:r>
      <w:r>
        <w:rPr>
          <w:rFonts w:ascii="Times New Roman" w:hAnsi="Times New Roman"/>
          <w:sz w:val="28"/>
          <w:szCs w:val="28"/>
          <w:lang w:val="ru-RU"/>
        </w:rPr>
        <w:t>го поколения, но также и отразя</w:t>
      </w:r>
      <w:r w:rsidRPr="00703EDC">
        <w:rPr>
          <w:rFonts w:ascii="Times New Roman" w:hAnsi="Times New Roman"/>
          <w:sz w:val="28"/>
          <w:szCs w:val="28"/>
          <w:lang w:val="ru-RU"/>
        </w:rPr>
        <w:t>тся на здор</w:t>
      </w:r>
      <w:r>
        <w:rPr>
          <w:rFonts w:ascii="Times New Roman" w:hAnsi="Times New Roman"/>
          <w:sz w:val="28"/>
          <w:szCs w:val="28"/>
          <w:lang w:val="ru-RU"/>
        </w:rPr>
        <w:t>овье будущих поколений  и требую</w:t>
      </w:r>
      <w:r w:rsidRPr="00703EDC">
        <w:rPr>
          <w:rFonts w:ascii="Times New Roman" w:hAnsi="Times New Roman"/>
          <w:sz w:val="28"/>
          <w:szCs w:val="28"/>
          <w:lang w:val="ru-RU"/>
        </w:rPr>
        <w:t>т соответственно применения безотлагательных мер.</w:t>
      </w:r>
      <w:r>
        <w:rPr>
          <w:rFonts w:ascii="Times New Roman" w:hAnsi="Times New Roman"/>
          <w:sz w:val="28"/>
          <w:szCs w:val="28"/>
          <w:lang w:val="ru-RU"/>
        </w:rPr>
        <w:t xml:space="preserve"> Одной из мер я предлагаю организацию в общеобразовательных учреждениях волонтерского движения «Я выбираю спорт, как альтернативу пагубным привычкам».</w:t>
      </w:r>
    </w:p>
    <w:p w:rsidR="00FC5504" w:rsidRDefault="00FC5504" w:rsidP="00FC5504">
      <w:pPr>
        <w:pStyle w:val="11"/>
        <w:spacing w:line="360" w:lineRule="auto"/>
        <w:ind w:left="0" w:right="-2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C5504" w:rsidRPr="002E7067" w:rsidRDefault="00FC5504" w:rsidP="00FC5504">
      <w:pPr>
        <w:pStyle w:val="11"/>
        <w:numPr>
          <w:ilvl w:val="0"/>
          <w:numId w:val="8"/>
        </w:numPr>
        <w:spacing w:line="360" w:lineRule="auto"/>
        <w:ind w:right="-2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2E7067">
        <w:rPr>
          <w:rFonts w:ascii="Times New Roman" w:hAnsi="Times New Roman"/>
          <w:b/>
          <w:i/>
          <w:sz w:val="28"/>
          <w:szCs w:val="28"/>
          <w:lang w:val="ru-RU"/>
        </w:rPr>
        <w:t>Используемые источники информации.</w:t>
      </w:r>
    </w:p>
    <w:p w:rsidR="00FC5504" w:rsidRPr="002E7067" w:rsidRDefault="00FC5504" w:rsidP="00FC5504">
      <w:pPr>
        <w:pStyle w:val="11"/>
        <w:spacing w:line="360" w:lineRule="auto"/>
        <w:ind w:left="0" w:right="-2" w:firstLine="0"/>
        <w:jc w:val="both"/>
        <w:rPr>
          <w:lang w:val="ru-RU"/>
        </w:rPr>
      </w:pPr>
      <w:r w:rsidRPr="00A82465">
        <w:rPr>
          <w:rFonts w:ascii="Times New Roman" w:hAnsi="Times New Roman"/>
          <w:sz w:val="28"/>
          <w:szCs w:val="28"/>
        </w:rPr>
        <w:t>http</w:t>
      </w:r>
      <w:r w:rsidRPr="00A82465">
        <w:rPr>
          <w:rFonts w:ascii="Times New Roman" w:hAnsi="Times New Roman"/>
          <w:sz w:val="28"/>
          <w:szCs w:val="28"/>
          <w:lang w:val="ru-RU"/>
        </w:rPr>
        <w:t>://</w:t>
      </w:r>
      <w:r w:rsidRPr="00A82465">
        <w:rPr>
          <w:rFonts w:ascii="Times New Roman" w:hAnsi="Times New Roman"/>
          <w:sz w:val="28"/>
          <w:szCs w:val="28"/>
        </w:rPr>
        <w:t>vs</w:t>
      </w:r>
      <w:r w:rsidRPr="00A82465">
        <w:rPr>
          <w:rFonts w:ascii="Times New Roman" w:hAnsi="Times New Roman"/>
          <w:sz w:val="28"/>
          <w:szCs w:val="28"/>
          <w:lang w:val="ru-RU"/>
        </w:rPr>
        <w:t>1</w:t>
      </w:r>
      <w:r w:rsidRPr="00A82465">
        <w:rPr>
          <w:rFonts w:ascii="Times New Roman" w:hAnsi="Times New Roman"/>
          <w:sz w:val="28"/>
          <w:szCs w:val="28"/>
        </w:rPr>
        <w:t>center</w:t>
      </w:r>
      <w:r w:rsidRPr="00A82465">
        <w:rPr>
          <w:rFonts w:ascii="Times New Roman" w:hAnsi="Times New Roman"/>
          <w:sz w:val="28"/>
          <w:szCs w:val="28"/>
          <w:lang w:val="ru-RU"/>
        </w:rPr>
        <w:t>.</w:t>
      </w:r>
      <w:r w:rsidRPr="00A82465">
        <w:rPr>
          <w:rFonts w:ascii="Times New Roman" w:hAnsi="Times New Roman"/>
          <w:sz w:val="28"/>
          <w:szCs w:val="28"/>
        </w:rPr>
        <w:t>ru</w:t>
      </w:r>
      <w:r w:rsidRPr="00A82465">
        <w:rPr>
          <w:rFonts w:ascii="Times New Roman" w:hAnsi="Times New Roman"/>
          <w:sz w:val="28"/>
          <w:szCs w:val="28"/>
          <w:lang w:val="ru-RU"/>
        </w:rPr>
        <w:t>/</w:t>
      </w:r>
      <w:r w:rsidRPr="00A82465">
        <w:rPr>
          <w:rFonts w:ascii="Times New Roman" w:hAnsi="Times New Roman"/>
          <w:sz w:val="28"/>
          <w:szCs w:val="28"/>
        </w:rPr>
        <w:t>images</w:t>
      </w:r>
      <w:r w:rsidRPr="00A82465">
        <w:rPr>
          <w:rFonts w:ascii="Times New Roman" w:hAnsi="Times New Roman"/>
          <w:sz w:val="28"/>
          <w:szCs w:val="28"/>
          <w:lang w:val="ru-RU"/>
        </w:rPr>
        <w:t>/</w:t>
      </w:r>
      <w:r w:rsidRPr="00A82465">
        <w:rPr>
          <w:rFonts w:ascii="Times New Roman" w:hAnsi="Times New Roman"/>
          <w:sz w:val="28"/>
          <w:szCs w:val="28"/>
        </w:rPr>
        <w:t>kurit</w:t>
      </w:r>
      <w:r w:rsidRPr="00A82465">
        <w:rPr>
          <w:rFonts w:ascii="Times New Roman" w:hAnsi="Times New Roman"/>
          <w:sz w:val="28"/>
          <w:szCs w:val="28"/>
          <w:lang w:val="ru-RU"/>
        </w:rPr>
        <w:t>/</w:t>
      </w:r>
      <w:r w:rsidRPr="00A82465">
        <w:rPr>
          <w:rFonts w:ascii="Times New Roman" w:hAnsi="Times New Roman"/>
          <w:sz w:val="28"/>
          <w:szCs w:val="28"/>
        </w:rPr>
        <w:t>problema</w:t>
      </w:r>
      <w:r w:rsidRPr="00A82465">
        <w:rPr>
          <w:rFonts w:ascii="Times New Roman" w:hAnsi="Times New Roman"/>
          <w:sz w:val="28"/>
          <w:szCs w:val="28"/>
          <w:lang w:val="ru-RU"/>
        </w:rPr>
        <w:t>-</w:t>
      </w:r>
      <w:r w:rsidRPr="00A82465">
        <w:rPr>
          <w:rFonts w:ascii="Times New Roman" w:hAnsi="Times New Roman"/>
          <w:sz w:val="28"/>
          <w:szCs w:val="28"/>
        </w:rPr>
        <w:t>kureniya</w:t>
      </w:r>
      <w:r w:rsidRPr="00A82465">
        <w:rPr>
          <w:rFonts w:ascii="Times New Roman" w:hAnsi="Times New Roman"/>
          <w:sz w:val="28"/>
          <w:szCs w:val="28"/>
          <w:lang w:val="ru-RU"/>
        </w:rPr>
        <w:t>-</w:t>
      </w:r>
      <w:r w:rsidRPr="00A82465">
        <w:rPr>
          <w:rFonts w:ascii="Times New Roman" w:hAnsi="Times New Roman"/>
          <w:sz w:val="28"/>
          <w:szCs w:val="28"/>
        </w:rPr>
        <w:t>sredi</w:t>
      </w:r>
      <w:r w:rsidRPr="00A82465">
        <w:rPr>
          <w:rFonts w:ascii="Times New Roman" w:hAnsi="Times New Roman"/>
          <w:sz w:val="28"/>
          <w:szCs w:val="28"/>
          <w:lang w:val="ru-RU"/>
        </w:rPr>
        <w:t>-</w:t>
      </w:r>
      <w:r w:rsidRPr="00A82465">
        <w:rPr>
          <w:rFonts w:ascii="Times New Roman" w:hAnsi="Times New Roman"/>
          <w:sz w:val="28"/>
          <w:szCs w:val="28"/>
        </w:rPr>
        <w:t>molodezhi</w:t>
      </w:r>
      <w:r w:rsidRPr="00A82465">
        <w:rPr>
          <w:rFonts w:ascii="Times New Roman" w:hAnsi="Times New Roman"/>
          <w:sz w:val="28"/>
          <w:szCs w:val="28"/>
          <w:lang w:val="ru-RU"/>
        </w:rPr>
        <w:t>.</w:t>
      </w:r>
      <w:r w:rsidRPr="00A82465">
        <w:rPr>
          <w:rFonts w:ascii="Times New Roman" w:hAnsi="Times New Roman"/>
          <w:sz w:val="28"/>
          <w:szCs w:val="28"/>
        </w:rPr>
        <w:t>html</w:t>
      </w:r>
    </w:p>
    <w:p w:rsidR="00FC5504" w:rsidRPr="002E7067" w:rsidRDefault="00FC5504" w:rsidP="00FC5504">
      <w:pPr>
        <w:pStyle w:val="11"/>
        <w:spacing w:line="360" w:lineRule="auto"/>
        <w:ind w:left="0" w:right="-2" w:firstLine="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A82465">
        <w:rPr>
          <w:rFonts w:ascii="Times New Roman" w:hAnsi="Times New Roman"/>
          <w:sz w:val="28"/>
          <w:szCs w:val="28"/>
        </w:rPr>
        <w:t>http</w:t>
      </w:r>
      <w:r w:rsidRPr="00A82465">
        <w:rPr>
          <w:rFonts w:ascii="Times New Roman" w:hAnsi="Times New Roman"/>
          <w:sz w:val="28"/>
          <w:szCs w:val="28"/>
          <w:lang w:val="ru-RU"/>
        </w:rPr>
        <w:t>://</w:t>
      </w:r>
      <w:r w:rsidRPr="00A82465">
        <w:rPr>
          <w:rFonts w:ascii="Times New Roman" w:hAnsi="Times New Roman"/>
          <w:sz w:val="28"/>
          <w:szCs w:val="28"/>
        </w:rPr>
        <w:t>www</w:t>
      </w:r>
      <w:r w:rsidRPr="00A82465">
        <w:rPr>
          <w:rFonts w:ascii="Times New Roman" w:hAnsi="Times New Roman"/>
          <w:sz w:val="28"/>
          <w:szCs w:val="28"/>
          <w:lang w:val="ru-RU"/>
        </w:rPr>
        <w:t>.</w:t>
      </w:r>
      <w:r w:rsidRPr="00A82465">
        <w:rPr>
          <w:rFonts w:ascii="Times New Roman" w:hAnsi="Times New Roman"/>
          <w:sz w:val="28"/>
          <w:szCs w:val="28"/>
        </w:rPr>
        <w:t>ecsocman</w:t>
      </w:r>
      <w:r w:rsidRPr="00A82465">
        <w:rPr>
          <w:rFonts w:ascii="Times New Roman" w:hAnsi="Times New Roman"/>
          <w:sz w:val="28"/>
          <w:szCs w:val="28"/>
          <w:lang w:val="ru-RU"/>
        </w:rPr>
        <w:t>.</w:t>
      </w:r>
      <w:r w:rsidRPr="00A82465">
        <w:rPr>
          <w:rFonts w:ascii="Times New Roman" w:hAnsi="Times New Roman"/>
          <w:sz w:val="28"/>
          <w:szCs w:val="28"/>
        </w:rPr>
        <w:t>edu</w:t>
      </w:r>
      <w:r w:rsidRPr="00A82465">
        <w:rPr>
          <w:rFonts w:ascii="Times New Roman" w:hAnsi="Times New Roman"/>
          <w:sz w:val="28"/>
          <w:szCs w:val="28"/>
          <w:lang w:val="ru-RU"/>
        </w:rPr>
        <w:t>.</w:t>
      </w:r>
      <w:r w:rsidRPr="00A82465">
        <w:rPr>
          <w:rFonts w:ascii="Times New Roman" w:hAnsi="Times New Roman"/>
          <w:sz w:val="28"/>
          <w:szCs w:val="28"/>
        </w:rPr>
        <w:t>ru</w:t>
      </w:r>
      <w:r w:rsidRPr="00A82465">
        <w:rPr>
          <w:rFonts w:ascii="Times New Roman" w:hAnsi="Times New Roman"/>
          <w:sz w:val="28"/>
          <w:szCs w:val="28"/>
          <w:lang w:val="ru-RU"/>
        </w:rPr>
        <w:t>/</w:t>
      </w:r>
      <w:r w:rsidRPr="00A82465">
        <w:rPr>
          <w:rFonts w:ascii="Times New Roman" w:hAnsi="Times New Roman"/>
          <w:sz w:val="28"/>
          <w:szCs w:val="28"/>
        </w:rPr>
        <w:t>text</w:t>
      </w:r>
      <w:r w:rsidRPr="00A82465">
        <w:rPr>
          <w:rFonts w:ascii="Times New Roman" w:hAnsi="Times New Roman"/>
          <w:sz w:val="28"/>
          <w:szCs w:val="28"/>
          <w:lang w:val="ru-RU"/>
        </w:rPr>
        <w:t>/16206952/</w:t>
      </w:r>
    </w:p>
    <w:p w:rsidR="00FC5504" w:rsidRPr="002E7067" w:rsidRDefault="00FC5504" w:rsidP="00FC5504">
      <w:pPr>
        <w:pStyle w:val="a5"/>
        <w:ind w:left="0" w:firstLine="0"/>
        <w:jc w:val="left"/>
        <w:rPr>
          <w:rFonts w:ascii="Times New Roman" w:hAnsi="Times New Roman"/>
          <w:sz w:val="28"/>
          <w:szCs w:val="28"/>
        </w:rPr>
      </w:pPr>
      <w:r w:rsidRPr="00A82465">
        <w:rPr>
          <w:rFonts w:ascii="Times New Roman" w:hAnsi="Times New Roman"/>
          <w:sz w:val="28"/>
          <w:szCs w:val="28"/>
        </w:rPr>
        <w:t>http://www.valery-159.narod.ru/tabak/molod_problem.htm</w:t>
      </w:r>
    </w:p>
    <w:p w:rsidR="00FC5504" w:rsidRPr="002E7067" w:rsidRDefault="00FC5504" w:rsidP="00FC5504">
      <w:pPr>
        <w:pStyle w:val="a5"/>
        <w:jc w:val="left"/>
        <w:rPr>
          <w:rFonts w:ascii="Times New Roman" w:hAnsi="Times New Roman"/>
          <w:sz w:val="28"/>
          <w:szCs w:val="28"/>
        </w:rPr>
      </w:pPr>
      <w:r w:rsidRPr="002E7067">
        <w:rPr>
          <w:rFonts w:ascii="Times New Roman" w:hAnsi="Times New Roman"/>
          <w:sz w:val="28"/>
          <w:szCs w:val="28"/>
        </w:rPr>
        <w:t xml:space="preserve"> </w:t>
      </w:r>
      <w:bookmarkStart w:id="30" w:name="_GoBack"/>
      <w:bookmarkEnd w:id="30"/>
    </w:p>
    <w:sectPr w:rsidR="00FC5504" w:rsidRPr="002E70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EEC" w:rsidRDefault="00CA7EEC">
      <w:r>
        <w:separator/>
      </w:r>
    </w:p>
  </w:endnote>
  <w:endnote w:type="continuationSeparator" w:id="0">
    <w:p w:rsidR="00CA7EEC" w:rsidRDefault="00CA7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EEC" w:rsidRDefault="00CA7EEC">
      <w:r>
        <w:separator/>
      </w:r>
    </w:p>
  </w:footnote>
  <w:footnote w:type="continuationSeparator" w:id="0">
    <w:p w:rsidR="00CA7EEC" w:rsidRDefault="00CA7E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F07FF"/>
    <w:multiLevelType w:val="multilevel"/>
    <w:tmpl w:val="021EA95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>
    <w:nsid w:val="0D082711"/>
    <w:multiLevelType w:val="hybridMultilevel"/>
    <w:tmpl w:val="8AF2D8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722810"/>
    <w:multiLevelType w:val="hybridMultilevel"/>
    <w:tmpl w:val="3D265D0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5383D"/>
    <w:multiLevelType w:val="hybridMultilevel"/>
    <w:tmpl w:val="464663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0D4343"/>
    <w:multiLevelType w:val="hybridMultilevel"/>
    <w:tmpl w:val="525290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0E498C"/>
    <w:multiLevelType w:val="hybridMultilevel"/>
    <w:tmpl w:val="DA2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B71F50"/>
    <w:multiLevelType w:val="hybridMultilevel"/>
    <w:tmpl w:val="E70C77D2"/>
    <w:lvl w:ilvl="0" w:tplc="7F8ECA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542D44"/>
    <w:multiLevelType w:val="hybridMultilevel"/>
    <w:tmpl w:val="93E2F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B920E9"/>
    <w:multiLevelType w:val="hybridMultilevel"/>
    <w:tmpl w:val="A582069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5504"/>
    <w:rsid w:val="002167FD"/>
    <w:rsid w:val="00227C53"/>
    <w:rsid w:val="00291874"/>
    <w:rsid w:val="002E7067"/>
    <w:rsid w:val="00535CE6"/>
    <w:rsid w:val="00992D06"/>
    <w:rsid w:val="00A82465"/>
    <w:rsid w:val="00AB573D"/>
    <w:rsid w:val="00CA7EEC"/>
    <w:rsid w:val="00FC5504"/>
    <w:rsid w:val="00FD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B7122-C7ED-4FE6-972D-9C0C7113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50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FC5504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qFormat/>
    <w:rsid w:val="00FC55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у1"/>
    <w:basedOn w:val="a"/>
    <w:rsid w:val="00FC5504"/>
    <w:pPr>
      <w:spacing w:after="0" w:line="240" w:lineRule="auto"/>
      <w:ind w:left="720" w:firstLine="360"/>
      <w:contextualSpacing/>
    </w:pPr>
    <w:rPr>
      <w:rFonts w:eastAsia="Calibri"/>
      <w:lang w:val="en-US"/>
    </w:rPr>
  </w:style>
  <w:style w:type="character" w:customStyle="1" w:styleId="10">
    <w:name w:val="Заголовок 1 Знак"/>
    <w:basedOn w:val="a0"/>
    <w:link w:val="1"/>
    <w:locked/>
    <w:rsid w:val="00FC5504"/>
    <w:rPr>
      <w:rFonts w:eastAsia="Calibri"/>
      <w:b/>
      <w:bCs/>
      <w:kern w:val="36"/>
      <w:sz w:val="48"/>
      <w:szCs w:val="48"/>
      <w:lang w:val="ru-RU" w:eastAsia="ru-RU" w:bidi="ar-SA"/>
    </w:rPr>
  </w:style>
  <w:style w:type="table" w:styleId="a3">
    <w:name w:val="Table Grid"/>
    <w:basedOn w:val="a1"/>
    <w:rsid w:val="00FC550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semiHidden/>
    <w:rsid w:val="00FC5504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5504"/>
  </w:style>
  <w:style w:type="paragraph" w:styleId="a5">
    <w:name w:val="footnote text"/>
    <w:basedOn w:val="a"/>
    <w:link w:val="a6"/>
    <w:semiHidden/>
    <w:rsid w:val="00FC5504"/>
    <w:pPr>
      <w:spacing w:after="0" w:line="240" w:lineRule="auto"/>
      <w:ind w:left="-283" w:right="2693" w:hanging="142"/>
      <w:jc w:val="center"/>
    </w:pPr>
    <w:rPr>
      <w:sz w:val="20"/>
      <w:szCs w:val="20"/>
    </w:rPr>
  </w:style>
  <w:style w:type="character" w:styleId="a7">
    <w:name w:val="Hyperlink"/>
    <w:basedOn w:val="a0"/>
    <w:rsid w:val="00FC5504"/>
    <w:rPr>
      <w:color w:val="0000FF"/>
      <w:u w:val="single"/>
    </w:rPr>
  </w:style>
  <w:style w:type="character" w:customStyle="1" w:styleId="a6">
    <w:name w:val="Текст виноски Знак"/>
    <w:basedOn w:val="a0"/>
    <w:link w:val="a5"/>
    <w:semiHidden/>
    <w:locked/>
    <w:rsid w:val="00FC5504"/>
    <w:rPr>
      <w:rFonts w:ascii="Calibri" w:hAnsi="Calibri"/>
      <w:lang w:val="ru-RU" w:eastAsia="en-US" w:bidi="ar-SA"/>
    </w:rPr>
  </w:style>
  <w:style w:type="paragraph" w:styleId="HTML">
    <w:name w:val="HTML Preformatted"/>
    <w:basedOn w:val="a"/>
    <w:rsid w:val="00FC55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4334</Words>
  <Characters>24707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№19</Company>
  <LinksUpToDate>false</LinksUpToDate>
  <CharactersWithSpaces>28984</CharactersWithSpaces>
  <SharedDoc>false</SharedDoc>
  <HLinks>
    <vt:vector size="18" baseType="variant">
      <vt:variant>
        <vt:i4>2293855</vt:i4>
      </vt:variant>
      <vt:variant>
        <vt:i4>6</vt:i4>
      </vt:variant>
      <vt:variant>
        <vt:i4>0</vt:i4>
      </vt:variant>
      <vt:variant>
        <vt:i4>5</vt:i4>
      </vt:variant>
      <vt:variant>
        <vt:lpwstr>http://www.valery-159.narod.ru/tabak/molod_problem.htm</vt:lpwstr>
      </vt:variant>
      <vt:variant>
        <vt:lpwstr/>
      </vt:variant>
      <vt:variant>
        <vt:i4>3</vt:i4>
      </vt:variant>
      <vt:variant>
        <vt:i4>3</vt:i4>
      </vt:variant>
      <vt:variant>
        <vt:i4>0</vt:i4>
      </vt:variant>
      <vt:variant>
        <vt:i4>5</vt:i4>
      </vt:variant>
      <vt:variant>
        <vt:lpwstr>http://www.ecsocman.edu.ru/text/16206952/</vt:lpwstr>
      </vt:variant>
      <vt:variant>
        <vt:lpwstr/>
      </vt:variant>
      <vt:variant>
        <vt:i4>6357091</vt:i4>
      </vt:variant>
      <vt:variant>
        <vt:i4>0</vt:i4>
      </vt:variant>
      <vt:variant>
        <vt:i4>0</vt:i4>
      </vt:variant>
      <vt:variant>
        <vt:i4>5</vt:i4>
      </vt:variant>
      <vt:variant>
        <vt:lpwstr>http://vs1center.ru/images/kurit/problema-kureniya-sredi-molodezhi.html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Пиндюрина Р.Е.</dc:creator>
  <cp:keywords/>
  <cp:lastModifiedBy>Irina</cp:lastModifiedBy>
  <cp:revision>2</cp:revision>
  <dcterms:created xsi:type="dcterms:W3CDTF">2014-09-04T19:07:00Z</dcterms:created>
  <dcterms:modified xsi:type="dcterms:W3CDTF">2014-09-04T19:07:00Z</dcterms:modified>
</cp:coreProperties>
</file>