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AD" w:rsidRPr="005A502E" w:rsidRDefault="009C5EAD" w:rsidP="009C5EAD">
      <w:pPr>
        <w:spacing w:after="0" w:line="240" w:lineRule="auto"/>
        <w:jc w:val="center"/>
        <w:rPr>
          <w:rFonts w:ascii="Times New Roman" w:hAnsi="Times New Roman"/>
          <w:shadow/>
          <w:sz w:val="20"/>
        </w:rPr>
      </w:pPr>
      <w:r w:rsidRPr="005A502E">
        <w:rPr>
          <w:rFonts w:ascii="Times New Roman" w:hAnsi="Times New Roman"/>
          <w:sz w:val="20"/>
        </w:rPr>
        <w:t>ФЕДЕРАЛЬНОЕ АГЕНТСТВО ПО ОБРАЗОВАНИЮ</w:t>
      </w:r>
    </w:p>
    <w:p w:rsidR="009C5EAD" w:rsidRPr="005A502E" w:rsidRDefault="009C5EAD" w:rsidP="009C5EAD">
      <w:pPr>
        <w:spacing w:after="0" w:line="240" w:lineRule="auto"/>
        <w:jc w:val="center"/>
        <w:rPr>
          <w:rFonts w:ascii="Times New Roman" w:hAnsi="Times New Roman"/>
          <w:b/>
          <w:shadow/>
          <w:sz w:val="20"/>
        </w:rPr>
      </w:pPr>
      <w:r w:rsidRPr="005A502E">
        <w:rPr>
          <w:rFonts w:ascii="Times New Roman" w:hAnsi="Times New Roman"/>
          <w:b/>
          <w:sz w:val="20"/>
        </w:rPr>
        <w:t>Бийский технологический институт (филиал)</w:t>
      </w:r>
    </w:p>
    <w:p w:rsidR="009C5EAD" w:rsidRPr="005A502E" w:rsidRDefault="009C5EAD" w:rsidP="009C5EAD">
      <w:pPr>
        <w:spacing w:after="0" w:line="240" w:lineRule="auto"/>
        <w:jc w:val="center"/>
        <w:rPr>
          <w:rFonts w:ascii="Times New Roman" w:hAnsi="Times New Roman"/>
          <w:shadow/>
          <w:sz w:val="20"/>
        </w:rPr>
      </w:pPr>
      <w:r w:rsidRPr="005A502E">
        <w:rPr>
          <w:rFonts w:ascii="Times New Roman" w:hAnsi="Times New Roman"/>
          <w:sz w:val="20"/>
        </w:rPr>
        <w:t>государственного образовательного учреждения</w:t>
      </w:r>
    </w:p>
    <w:p w:rsidR="009C5EAD" w:rsidRPr="005A502E" w:rsidRDefault="009C5EAD" w:rsidP="009C5EAD">
      <w:pPr>
        <w:spacing w:after="0" w:line="240" w:lineRule="auto"/>
        <w:jc w:val="center"/>
        <w:rPr>
          <w:rFonts w:ascii="Times New Roman" w:hAnsi="Times New Roman"/>
          <w:shadow/>
          <w:sz w:val="20"/>
        </w:rPr>
      </w:pPr>
      <w:r w:rsidRPr="005A502E">
        <w:rPr>
          <w:rFonts w:ascii="Times New Roman" w:hAnsi="Times New Roman"/>
          <w:sz w:val="20"/>
        </w:rPr>
        <w:t>высшего профессионального образования</w:t>
      </w:r>
    </w:p>
    <w:p w:rsidR="009C5EAD" w:rsidRPr="005A502E" w:rsidRDefault="009C5EAD" w:rsidP="009C5EAD">
      <w:pPr>
        <w:spacing w:after="0" w:line="240" w:lineRule="auto"/>
        <w:jc w:val="center"/>
        <w:rPr>
          <w:rFonts w:ascii="Times New Roman" w:hAnsi="Times New Roman"/>
          <w:shadow/>
          <w:sz w:val="20"/>
        </w:rPr>
      </w:pPr>
      <w:r w:rsidRPr="005A502E">
        <w:rPr>
          <w:rFonts w:ascii="Times New Roman" w:hAnsi="Times New Roman"/>
          <w:sz w:val="20"/>
        </w:rPr>
        <w:t>«Алтайский государственный технический университет</w:t>
      </w:r>
    </w:p>
    <w:p w:rsidR="009C5EAD" w:rsidRPr="005A502E" w:rsidRDefault="009C5EAD" w:rsidP="009C5EAD">
      <w:pPr>
        <w:spacing w:after="0" w:line="240" w:lineRule="auto"/>
        <w:jc w:val="center"/>
        <w:rPr>
          <w:rFonts w:ascii="Times New Roman" w:hAnsi="Times New Roman"/>
          <w:shadow/>
          <w:sz w:val="20"/>
        </w:rPr>
      </w:pPr>
      <w:r w:rsidRPr="005A502E">
        <w:rPr>
          <w:rFonts w:ascii="Times New Roman" w:hAnsi="Times New Roman"/>
          <w:sz w:val="20"/>
        </w:rPr>
        <w:t>им. И.И. Ползунова»</w:t>
      </w:r>
    </w:p>
    <w:p w:rsidR="00EC5BED" w:rsidRPr="00813FD4" w:rsidRDefault="00EC5BED" w:rsidP="005E1FD2">
      <w:pPr>
        <w:spacing w:after="0" w:line="240" w:lineRule="auto"/>
        <w:jc w:val="center"/>
        <w:rPr>
          <w:rFonts w:ascii="Times New Roman" w:hAnsi="Times New Roman"/>
          <w:b/>
          <w:sz w:val="20"/>
          <w:szCs w:val="20"/>
        </w:rPr>
      </w:pPr>
    </w:p>
    <w:p w:rsidR="00EC5BED" w:rsidRPr="00813FD4" w:rsidRDefault="00EC5BED" w:rsidP="005E1FD2">
      <w:pPr>
        <w:spacing w:after="0" w:line="240" w:lineRule="auto"/>
        <w:jc w:val="center"/>
        <w:rPr>
          <w:rFonts w:ascii="Times New Roman" w:hAnsi="Times New Roman"/>
          <w:b/>
          <w:sz w:val="20"/>
          <w:szCs w:val="20"/>
        </w:rPr>
      </w:pPr>
    </w:p>
    <w:p w:rsidR="00F23992" w:rsidRDefault="00F23992" w:rsidP="005E1FD2">
      <w:pPr>
        <w:spacing w:after="0" w:line="240" w:lineRule="auto"/>
        <w:jc w:val="center"/>
        <w:rPr>
          <w:rFonts w:ascii="Times New Roman" w:hAnsi="Times New Roman"/>
          <w:b/>
          <w:sz w:val="20"/>
          <w:szCs w:val="20"/>
        </w:rPr>
      </w:pPr>
    </w:p>
    <w:p w:rsidR="00813FD4" w:rsidRPr="00813FD4" w:rsidRDefault="00813FD4" w:rsidP="005E1FD2">
      <w:pPr>
        <w:spacing w:after="0" w:line="240" w:lineRule="auto"/>
        <w:jc w:val="center"/>
        <w:rPr>
          <w:rFonts w:ascii="Times New Roman" w:hAnsi="Times New Roman"/>
          <w:b/>
          <w:sz w:val="20"/>
          <w:szCs w:val="20"/>
        </w:rPr>
      </w:pPr>
    </w:p>
    <w:p w:rsidR="00F23992" w:rsidRPr="00813FD4" w:rsidRDefault="00F23992" w:rsidP="005E1FD2">
      <w:pPr>
        <w:spacing w:after="0" w:line="240" w:lineRule="auto"/>
        <w:jc w:val="center"/>
        <w:rPr>
          <w:rFonts w:ascii="Times New Roman" w:hAnsi="Times New Roman"/>
          <w:b/>
          <w:sz w:val="20"/>
          <w:szCs w:val="20"/>
        </w:rPr>
      </w:pPr>
    </w:p>
    <w:p w:rsidR="00EC5BED" w:rsidRPr="009C5EAD" w:rsidRDefault="00E060C7" w:rsidP="005E1FD2">
      <w:pPr>
        <w:spacing w:after="0" w:line="240" w:lineRule="auto"/>
        <w:jc w:val="center"/>
        <w:rPr>
          <w:rFonts w:ascii="Times New Roman" w:hAnsi="Times New Roman"/>
          <w:sz w:val="20"/>
          <w:szCs w:val="20"/>
        </w:rPr>
      </w:pPr>
      <w:r w:rsidRPr="009C5EAD">
        <w:rPr>
          <w:rFonts w:ascii="Times New Roman" w:hAnsi="Times New Roman"/>
          <w:sz w:val="20"/>
          <w:szCs w:val="20"/>
        </w:rPr>
        <w:t>А.Ю. Козлюк, А.Г. Овчаренко</w:t>
      </w:r>
    </w:p>
    <w:p w:rsidR="00EC5BED" w:rsidRPr="00813FD4" w:rsidRDefault="00EC5BED" w:rsidP="005E1FD2">
      <w:pPr>
        <w:spacing w:after="0" w:line="240" w:lineRule="auto"/>
        <w:jc w:val="center"/>
        <w:rPr>
          <w:rFonts w:ascii="Times New Roman" w:hAnsi="Times New Roman"/>
          <w:b/>
          <w:sz w:val="20"/>
          <w:szCs w:val="20"/>
        </w:rPr>
      </w:pPr>
    </w:p>
    <w:p w:rsidR="00EA314C" w:rsidRDefault="00EA314C" w:rsidP="005E1FD2">
      <w:pPr>
        <w:spacing w:after="0" w:line="240" w:lineRule="auto"/>
        <w:jc w:val="center"/>
        <w:rPr>
          <w:rFonts w:ascii="Times New Roman" w:hAnsi="Times New Roman"/>
          <w:b/>
          <w:sz w:val="20"/>
          <w:szCs w:val="20"/>
        </w:rPr>
      </w:pPr>
    </w:p>
    <w:p w:rsidR="00EA314C" w:rsidRPr="00813FD4" w:rsidRDefault="00EA314C" w:rsidP="005E1FD2">
      <w:pPr>
        <w:spacing w:after="0" w:line="240" w:lineRule="auto"/>
        <w:jc w:val="center"/>
        <w:rPr>
          <w:rFonts w:ascii="Times New Roman" w:hAnsi="Times New Roman"/>
          <w:b/>
          <w:sz w:val="20"/>
          <w:szCs w:val="20"/>
        </w:rPr>
      </w:pPr>
    </w:p>
    <w:p w:rsidR="00EC5BED" w:rsidRPr="00612B51" w:rsidRDefault="00535F48" w:rsidP="009C5EAD">
      <w:pPr>
        <w:spacing w:after="0" w:line="240" w:lineRule="auto"/>
        <w:jc w:val="center"/>
        <w:rPr>
          <w:rFonts w:ascii="Times New Roman" w:hAnsi="Times New Roman"/>
          <w:b/>
          <w:sz w:val="20"/>
          <w:szCs w:val="20"/>
        </w:rPr>
      </w:pPr>
      <w:r w:rsidRPr="00612B51">
        <w:rPr>
          <w:rFonts w:ascii="Times New Roman" w:hAnsi="Times New Roman"/>
          <w:b/>
          <w:sz w:val="20"/>
          <w:szCs w:val="20"/>
        </w:rPr>
        <w:t xml:space="preserve">ПРОСТЫЕ </w:t>
      </w:r>
      <w:r w:rsidR="00EC5BED" w:rsidRPr="00612B51">
        <w:rPr>
          <w:rFonts w:ascii="Times New Roman" w:hAnsi="Times New Roman"/>
          <w:b/>
          <w:sz w:val="20"/>
          <w:szCs w:val="20"/>
        </w:rPr>
        <w:t>ИНСТРУМЕНТЫ КОНТРОЛЯ КАЧЕСТВА</w:t>
      </w:r>
    </w:p>
    <w:p w:rsidR="00EC5BED" w:rsidRPr="00813FD4" w:rsidRDefault="00EC5BED" w:rsidP="005E1FD2">
      <w:pPr>
        <w:spacing w:after="0" w:line="240" w:lineRule="auto"/>
        <w:jc w:val="center"/>
        <w:rPr>
          <w:rFonts w:ascii="Times New Roman" w:hAnsi="Times New Roman"/>
          <w:b/>
          <w:sz w:val="20"/>
          <w:szCs w:val="20"/>
        </w:rPr>
      </w:pPr>
    </w:p>
    <w:p w:rsidR="00EA314C" w:rsidRDefault="00EA314C" w:rsidP="005E1FD2">
      <w:pPr>
        <w:spacing w:after="0" w:line="240" w:lineRule="auto"/>
        <w:jc w:val="center"/>
        <w:rPr>
          <w:rFonts w:ascii="Times New Roman" w:hAnsi="Times New Roman"/>
          <w:b/>
          <w:sz w:val="20"/>
          <w:szCs w:val="20"/>
        </w:rPr>
      </w:pPr>
    </w:p>
    <w:p w:rsidR="00813FD4" w:rsidRPr="00813FD4" w:rsidRDefault="00813FD4" w:rsidP="005E1FD2">
      <w:pPr>
        <w:spacing w:after="0" w:line="240" w:lineRule="auto"/>
        <w:jc w:val="center"/>
        <w:rPr>
          <w:rFonts w:ascii="Times New Roman" w:hAnsi="Times New Roman"/>
          <w:b/>
          <w:sz w:val="20"/>
          <w:szCs w:val="20"/>
        </w:rPr>
      </w:pPr>
    </w:p>
    <w:p w:rsidR="00EA314C" w:rsidRPr="00813FD4" w:rsidRDefault="00EA314C" w:rsidP="005E1FD2">
      <w:pPr>
        <w:spacing w:after="0" w:line="240" w:lineRule="auto"/>
        <w:jc w:val="center"/>
        <w:rPr>
          <w:rFonts w:ascii="Times New Roman" w:hAnsi="Times New Roman"/>
          <w:b/>
          <w:sz w:val="20"/>
          <w:szCs w:val="20"/>
        </w:rPr>
      </w:pPr>
    </w:p>
    <w:p w:rsidR="00685662" w:rsidRDefault="00EC5BED" w:rsidP="009C5EAD">
      <w:pPr>
        <w:spacing w:after="0" w:line="240" w:lineRule="auto"/>
        <w:jc w:val="center"/>
        <w:rPr>
          <w:rFonts w:ascii="Times New Roman" w:hAnsi="Times New Roman"/>
          <w:sz w:val="20"/>
          <w:szCs w:val="20"/>
        </w:rPr>
      </w:pPr>
      <w:r w:rsidRPr="00813FD4">
        <w:rPr>
          <w:rFonts w:ascii="Times New Roman" w:hAnsi="Times New Roman"/>
          <w:sz w:val="20"/>
          <w:szCs w:val="20"/>
        </w:rPr>
        <w:t>Методические рекомен</w:t>
      </w:r>
      <w:r w:rsidR="00054A38">
        <w:rPr>
          <w:rFonts w:ascii="Times New Roman" w:hAnsi="Times New Roman"/>
          <w:sz w:val="20"/>
          <w:szCs w:val="20"/>
        </w:rPr>
        <w:t xml:space="preserve">дации </w:t>
      </w:r>
      <w:r w:rsidR="008C2BFC">
        <w:rPr>
          <w:rFonts w:ascii="Times New Roman" w:hAnsi="Times New Roman"/>
          <w:sz w:val="20"/>
          <w:szCs w:val="20"/>
        </w:rPr>
        <w:t xml:space="preserve">к </w:t>
      </w:r>
      <w:r w:rsidR="005613C7" w:rsidRPr="00813FD4">
        <w:rPr>
          <w:rFonts w:ascii="Times New Roman" w:hAnsi="Times New Roman"/>
          <w:sz w:val="20"/>
          <w:szCs w:val="20"/>
        </w:rPr>
        <w:t>лабораторной</w:t>
      </w:r>
      <w:r w:rsidR="008C2BFC">
        <w:rPr>
          <w:rFonts w:ascii="Times New Roman" w:hAnsi="Times New Roman"/>
          <w:sz w:val="20"/>
          <w:szCs w:val="20"/>
        </w:rPr>
        <w:t xml:space="preserve"> работе</w:t>
      </w:r>
      <w:r w:rsidRPr="00813FD4">
        <w:rPr>
          <w:rFonts w:ascii="Times New Roman" w:hAnsi="Times New Roman"/>
          <w:sz w:val="20"/>
          <w:szCs w:val="20"/>
        </w:rPr>
        <w:t xml:space="preserve"> </w:t>
      </w:r>
    </w:p>
    <w:p w:rsidR="00685662" w:rsidRDefault="00EC5BED" w:rsidP="009C5EAD">
      <w:pPr>
        <w:spacing w:after="0" w:line="240" w:lineRule="auto"/>
        <w:jc w:val="center"/>
        <w:rPr>
          <w:rFonts w:ascii="Times New Roman" w:hAnsi="Times New Roman"/>
          <w:sz w:val="20"/>
          <w:szCs w:val="20"/>
        </w:rPr>
      </w:pPr>
      <w:r w:rsidRPr="00813FD4">
        <w:rPr>
          <w:rFonts w:ascii="Times New Roman" w:hAnsi="Times New Roman"/>
          <w:sz w:val="20"/>
          <w:szCs w:val="20"/>
        </w:rPr>
        <w:t>по курсу «</w:t>
      </w:r>
      <w:r w:rsidR="000246BB">
        <w:rPr>
          <w:rFonts w:ascii="Times New Roman" w:hAnsi="Times New Roman"/>
          <w:sz w:val="20"/>
          <w:szCs w:val="20"/>
        </w:rPr>
        <w:t>Средства и методы</w:t>
      </w:r>
      <w:r w:rsidRPr="00813FD4">
        <w:rPr>
          <w:rFonts w:ascii="Times New Roman" w:hAnsi="Times New Roman"/>
          <w:sz w:val="20"/>
          <w:szCs w:val="20"/>
        </w:rPr>
        <w:t xml:space="preserve"> </w:t>
      </w:r>
      <w:r w:rsidR="005613C7" w:rsidRPr="00813FD4">
        <w:rPr>
          <w:rFonts w:ascii="Times New Roman" w:hAnsi="Times New Roman"/>
          <w:sz w:val="20"/>
          <w:szCs w:val="20"/>
        </w:rPr>
        <w:t>управления качеством</w:t>
      </w:r>
      <w:r w:rsidRPr="00813FD4">
        <w:rPr>
          <w:rFonts w:ascii="Times New Roman" w:hAnsi="Times New Roman"/>
          <w:sz w:val="20"/>
          <w:szCs w:val="20"/>
        </w:rPr>
        <w:t xml:space="preserve">» </w:t>
      </w:r>
    </w:p>
    <w:p w:rsidR="00EC5BED" w:rsidRPr="00813FD4" w:rsidRDefault="005613C7" w:rsidP="009C5EAD">
      <w:pPr>
        <w:spacing w:after="0" w:line="240" w:lineRule="auto"/>
        <w:jc w:val="center"/>
        <w:rPr>
          <w:rFonts w:ascii="Times New Roman" w:hAnsi="Times New Roman"/>
          <w:sz w:val="20"/>
          <w:szCs w:val="20"/>
        </w:rPr>
      </w:pPr>
      <w:r w:rsidRPr="00813FD4">
        <w:rPr>
          <w:rFonts w:ascii="Times New Roman" w:hAnsi="Times New Roman"/>
          <w:sz w:val="20"/>
          <w:szCs w:val="20"/>
        </w:rPr>
        <w:t>для студ</w:t>
      </w:r>
      <w:r w:rsidR="009C5EAD">
        <w:rPr>
          <w:rFonts w:ascii="Times New Roman" w:hAnsi="Times New Roman"/>
          <w:sz w:val="20"/>
          <w:szCs w:val="20"/>
        </w:rPr>
        <w:t>ентов специальности</w:t>
      </w:r>
      <w:r w:rsidR="00685662">
        <w:rPr>
          <w:rFonts w:ascii="Times New Roman" w:hAnsi="Times New Roman"/>
          <w:sz w:val="20"/>
          <w:szCs w:val="20"/>
        </w:rPr>
        <w:t xml:space="preserve"> </w:t>
      </w:r>
      <w:r w:rsidR="009C5EAD">
        <w:rPr>
          <w:rFonts w:ascii="Times New Roman" w:hAnsi="Times New Roman"/>
          <w:sz w:val="20"/>
          <w:szCs w:val="20"/>
        </w:rPr>
        <w:t xml:space="preserve">220501.65 </w:t>
      </w:r>
      <w:r w:rsidRPr="00813FD4">
        <w:rPr>
          <w:rFonts w:ascii="Times New Roman" w:hAnsi="Times New Roman"/>
          <w:sz w:val="20"/>
          <w:szCs w:val="20"/>
        </w:rPr>
        <w:t>«Управление качеством»</w:t>
      </w:r>
    </w:p>
    <w:p w:rsidR="00EC5BED" w:rsidRPr="00813FD4" w:rsidRDefault="00EC5BED" w:rsidP="005E1FD2">
      <w:pPr>
        <w:spacing w:after="0" w:line="240" w:lineRule="auto"/>
        <w:jc w:val="center"/>
        <w:rPr>
          <w:rFonts w:ascii="Times New Roman" w:hAnsi="Times New Roman"/>
          <w:sz w:val="20"/>
          <w:szCs w:val="20"/>
        </w:rPr>
      </w:pPr>
    </w:p>
    <w:p w:rsidR="00EC5BED" w:rsidRPr="00813FD4" w:rsidRDefault="00EC5BED" w:rsidP="005E1FD2">
      <w:pPr>
        <w:spacing w:after="0" w:line="240" w:lineRule="auto"/>
        <w:jc w:val="center"/>
        <w:rPr>
          <w:rFonts w:ascii="Times New Roman" w:hAnsi="Times New Roman"/>
          <w:noProof/>
          <w:sz w:val="20"/>
          <w:szCs w:val="20"/>
        </w:rPr>
      </w:pPr>
    </w:p>
    <w:p w:rsidR="00F23992" w:rsidRPr="00813FD4" w:rsidRDefault="00F23992" w:rsidP="005E1FD2">
      <w:pPr>
        <w:spacing w:after="0" w:line="240" w:lineRule="auto"/>
        <w:jc w:val="center"/>
        <w:rPr>
          <w:rFonts w:ascii="Times New Roman" w:hAnsi="Times New Roman"/>
          <w:noProof/>
          <w:sz w:val="20"/>
          <w:szCs w:val="20"/>
        </w:rPr>
      </w:pPr>
    </w:p>
    <w:p w:rsidR="00F23992" w:rsidRPr="00813FD4" w:rsidRDefault="00F23992" w:rsidP="005E1FD2">
      <w:pPr>
        <w:spacing w:after="0" w:line="240" w:lineRule="auto"/>
        <w:jc w:val="center"/>
        <w:rPr>
          <w:rFonts w:ascii="Times New Roman" w:hAnsi="Times New Roman"/>
          <w:noProof/>
          <w:sz w:val="20"/>
          <w:szCs w:val="20"/>
        </w:rPr>
      </w:pPr>
    </w:p>
    <w:p w:rsidR="00F23992" w:rsidRPr="00813FD4" w:rsidRDefault="00F23992" w:rsidP="005E1FD2">
      <w:pPr>
        <w:spacing w:after="0" w:line="240" w:lineRule="auto"/>
        <w:jc w:val="center"/>
        <w:rPr>
          <w:rFonts w:ascii="Times New Roman" w:hAnsi="Times New Roman"/>
          <w:noProof/>
          <w:sz w:val="20"/>
          <w:szCs w:val="20"/>
        </w:rPr>
      </w:pPr>
    </w:p>
    <w:p w:rsidR="00F23992" w:rsidRPr="00813FD4" w:rsidRDefault="00F23992" w:rsidP="005E1FD2">
      <w:pPr>
        <w:spacing w:after="0" w:line="240" w:lineRule="auto"/>
        <w:jc w:val="center"/>
        <w:rPr>
          <w:rFonts w:ascii="Times New Roman" w:hAnsi="Times New Roman"/>
          <w:noProof/>
          <w:sz w:val="20"/>
          <w:szCs w:val="20"/>
        </w:rPr>
      </w:pPr>
    </w:p>
    <w:p w:rsidR="00F23992" w:rsidRDefault="00F23992" w:rsidP="005E1FD2">
      <w:pPr>
        <w:spacing w:after="0" w:line="240" w:lineRule="auto"/>
        <w:jc w:val="center"/>
        <w:rPr>
          <w:rFonts w:ascii="Times New Roman" w:hAnsi="Times New Roman"/>
          <w:noProof/>
          <w:sz w:val="20"/>
          <w:szCs w:val="20"/>
        </w:rPr>
      </w:pPr>
    </w:p>
    <w:p w:rsidR="00813FD4" w:rsidRPr="00813FD4" w:rsidRDefault="00813FD4" w:rsidP="005E1FD2">
      <w:pPr>
        <w:spacing w:after="0" w:line="240" w:lineRule="auto"/>
        <w:jc w:val="center"/>
        <w:rPr>
          <w:rFonts w:ascii="Times New Roman" w:hAnsi="Times New Roman"/>
          <w:noProof/>
          <w:sz w:val="20"/>
          <w:szCs w:val="20"/>
        </w:rPr>
      </w:pPr>
    </w:p>
    <w:p w:rsidR="00F23992" w:rsidRDefault="00F23992" w:rsidP="005E1FD2">
      <w:pPr>
        <w:spacing w:after="0" w:line="240" w:lineRule="auto"/>
        <w:jc w:val="center"/>
        <w:rPr>
          <w:rFonts w:ascii="Times New Roman" w:hAnsi="Times New Roman"/>
          <w:noProof/>
          <w:sz w:val="20"/>
          <w:szCs w:val="20"/>
        </w:rPr>
      </w:pPr>
    </w:p>
    <w:p w:rsidR="009C5EAD" w:rsidRPr="00813FD4" w:rsidRDefault="009C5EAD" w:rsidP="005E1FD2">
      <w:pPr>
        <w:spacing w:after="0" w:line="240" w:lineRule="auto"/>
        <w:jc w:val="center"/>
        <w:rPr>
          <w:rFonts w:ascii="Times New Roman" w:hAnsi="Times New Roman"/>
          <w:noProof/>
          <w:sz w:val="20"/>
          <w:szCs w:val="20"/>
        </w:rPr>
      </w:pPr>
    </w:p>
    <w:p w:rsidR="00F23992" w:rsidRDefault="00F23992" w:rsidP="005E1FD2">
      <w:pPr>
        <w:spacing w:after="0" w:line="240" w:lineRule="auto"/>
        <w:jc w:val="center"/>
        <w:rPr>
          <w:rFonts w:ascii="Times New Roman" w:hAnsi="Times New Roman"/>
          <w:noProof/>
          <w:sz w:val="20"/>
          <w:szCs w:val="20"/>
        </w:rPr>
      </w:pPr>
    </w:p>
    <w:p w:rsidR="00685662" w:rsidRPr="00813FD4" w:rsidRDefault="00685662" w:rsidP="005E1FD2">
      <w:pPr>
        <w:spacing w:after="0" w:line="240" w:lineRule="auto"/>
        <w:jc w:val="center"/>
        <w:rPr>
          <w:rFonts w:ascii="Times New Roman" w:hAnsi="Times New Roman"/>
          <w:noProof/>
          <w:sz w:val="20"/>
          <w:szCs w:val="20"/>
        </w:rPr>
      </w:pPr>
    </w:p>
    <w:p w:rsidR="00EC5BED" w:rsidRPr="00813FD4" w:rsidRDefault="00EC5BED" w:rsidP="005E1FD2">
      <w:pPr>
        <w:spacing w:after="0" w:line="240" w:lineRule="auto"/>
        <w:jc w:val="center"/>
        <w:rPr>
          <w:rFonts w:ascii="Times New Roman" w:hAnsi="Times New Roman"/>
          <w:sz w:val="20"/>
          <w:szCs w:val="20"/>
        </w:rPr>
      </w:pPr>
    </w:p>
    <w:p w:rsidR="00EC5BED" w:rsidRDefault="00EC5BED" w:rsidP="005E1FD2">
      <w:pPr>
        <w:spacing w:after="0" w:line="240" w:lineRule="auto"/>
        <w:rPr>
          <w:rFonts w:ascii="Times New Roman" w:hAnsi="Times New Roman"/>
          <w:sz w:val="20"/>
          <w:szCs w:val="20"/>
        </w:rPr>
      </w:pPr>
    </w:p>
    <w:p w:rsidR="009C5EAD" w:rsidRPr="005A502E" w:rsidRDefault="009C5EAD" w:rsidP="009C5EAD">
      <w:pPr>
        <w:widowControl w:val="0"/>
        <w:spacing w:after="0" w:line="240" w:lineRule="auto"/>
        <w:jc w:val="center"/>
        <w:rPr>
          <w:rFonts w:ascii="Times New Roman" w:hAnsi="Times New Roman"/>
          <w:sz w:val="20"/>
        </w:rPr>
      </w:pPr>
      <w:r w:rsidRPr="005A502E">
        <w:rPr>
          <w:rFonts w:ascii="Times New Roman" w:hAnsi="Times New Roman"/>
          <w:sz w:val="20"/>
        </w:rPr>
        <w:t>Бийск</w:t>
      </w:r>
    </w:p>
    <w:p w:rsidR="009C5EAD" w:rsidRDefault="009C5EAD" w:rsidP="009C5EAD">
      <w:pPr>
        <w:widowControl w:val="0"/>
        <w:spacing w:after="0" w:line="240" w:lineRule="auto"/>
        <w:jc w:val="center"/>
        <w:rPr>
          <w:rFonts w:ascii="Times New Roman" w:hAnsi="Times New Roman"/>
          <w:color w:val="000000"/>
          <w:spacing w:val="-4"/>
          <w:sz w:val="20"/>
        </w:rPr>
      </w:pPr>
      <w:r w:rsidRPr="005A502E">
        <w:rPr>
          <w:rFonts w:ascii="Times New Roman" w:hAnsi="Times New Roman"/>
          <w:color w:val="000000"/>
          <w:spacing w:val="-4"/>
          <w:sz w:val="20"/>
        </w:rPr>
        <w:t xml:space="preserve">Издательство Алтайского государственного технического университета </w:t>
      </w:r>
    </w:p>
    <w:p w:rsidR="009C5EAD" w:rsidRPr="005A502E" w:rsidRDefault="009C5EAD" w:rsidP="009C5EAD">
      <w:pPr>
        <w:widowControl w:val="0"/>
        <w:spacing w:after="0" w:line="240" w:lineRule="auto"/>
        <w:jc w:val="center"/>
        <w:rPr>
          <w:rFonts w:ascii="Times New Roman" w:hAnsi="Times New Roman"/>
          <w:sz w:val="20"/>
        </w:rPr>
      </w:pPr>
      <w:r w:rsidRPr="005A502E">
        <w:rPr>
          <w:rFonts w:ascii="Times New Roman" w:hAnsi="Times New Roman"/>
          <w:sz w:val="20"/>
        </w:rPr>
        <w:t>им. И.И. Ползунова</w:t>
      </w:r>
    </w:p>
    <w:p w:rsidR="009C5EAD" w:rsidRDefault="009C5EAD" w:rsidP="009C5EAD">
      <w:pPr>
        <w:widowControl w:val="0"/>
        <w:spacing w:after="0" w:line="240" w:lineRule="auto"/>
        <w:jc w:val="center"/>
        <w:rPr>
          <w:rFonts w:ascii="Times New Roman" w:hAnsi="Times New Roman"/>
          <w:sz w:val="20"/>
        </w:rPr>
      </w:pPr>
      <w:r w:rsidRPr="005A502E">
        <w:rPr>
          <w:rFonts w:ascii="Times New Roman" w:hAnsi="Times New Roman"/>
          <w:sz w:val="20"/>
        </w:rPr>
        <w:t>2009</w:t>
      </w:r>
    </w:p>
    <w:p w:rsidR="009C5EAD" w:rsidRPr="005A502E" w:rsidRDefault="009C5EAD" w:rsidP="009C5EAD">
      <w:pPr>
        <w:widowControl w:val="0"/>
        <w:spacing w:after="0" w:line="240" w:lineRule="auto"/>
        <w:jc w:val="center"/>
        <w:rPr>
          <w:rFonts w:ascii="Times New Roman" w:hAnsi="Times New Roman"/>
          <w:sz w:val="20"/>
        </w:rPr>
      </w:pPr>
    </w:p>
    <w:p w:rsidR="009C5EAD" w:rsidRPr="00C86046" w:rsidRDefault="009C5EAD" w:rsidP="009C5EAD">
      <w:pPr>
        <w:spacing w:after="0" w:line="240" w:lineRule="auto"/>
        <w:rPr>
          <w:rFonts w:ascii="Times New Roman" w:hAnsi="Times New Roman"/>
          <w:sz w:val="20"/>
          <w:szCs w:val="20"/>
        </w:rPr>
      </w:pPr>
      <w:r w:rsidRPr="00C86046">
        <w:rPr>
          <w:rFonts w:ascii="Times New Roman" w:hAnsi="Times New Roman"/>
          <w:sz w:val="20"/>
          <w:szCs w:val="20"/>
        </w:rPr>
        <w:t>УДК 658.5(076)</w:t>
      </w:r>
    </w:p>
    <w:p w:rsidR="00C86046" w:rsidRPr="00C86046" w:rsidRDefault="00C86046" w:rsidP="005E1FD2">
      <w:pPr>
        <w:spacing w:after="0" w:line="240" w:lineRule="auto"/>
        <w:rPr>
          <w:rFonts w:ascii="Times New Roman" w:hAnsi="Times New Roman"/>
          <w:sz w:val="20"/>
          <w:szCs w:val="20"/>
        </w:rPr>
      </w:pPr>
    </w:p>
    <w:p w:rsidR="00645932" w:rsidRPr="00C86046" w:rsidRDefault="00645932" w:rsidP="009C5EAD">
      <w:pPr>
        <w:spacing w:after="0" w:line="240" w:lineRule="auto"/>
        <w:ind w:firstLine="454"/>
        <w:rPr>
          <w:rFonts w:ascii="Times New Roman" w:hAnsi="Times New Roman"/>
          <w:sz w:val="20"/>
          <w:szCs w:val="20"/>
        </w:rPr>
      </w:pPr>
      <w:r w:rsidRPr="00C86046">
        <w:rPr>
          <w:rFonts w:ascii="Times New Roman" w:hAnsi="Times New Roman"/>
          <w:sz w:val="20"/>
          <w:szCs w:val="20"/>
        </w:rPr>
        <w:t>Рецензент:</w:t>
      </w:r>
      <w:r w:rsidR="00366D8A">
        <w:rPr>
          <w:rFonts w:ascii="Times New Roman" w:hAnsi="Times New Roman"/>
          <w:sz w:val="20"/>
          <w:szCs w:val="20"/>
        </w:rPr>
        <w:t xml:space="preserve"> к.т.н., доцент Фролов А.В</w:t>
      </w:r>
      <w:r w:rsidR="00FC1044">
        <w:rPr>
          <w:rFonts w:ascii="Times New Roman" w:hAnsi="Times New Roman"/>
          <w:sz w:val="20"/>
          <w:szCs w:val="20"/>
        </w:rPr>
        <w:t>.</w:t>
      </w:r>
    </w:p>
    <w:p w:rsidR="00645932" w:rsidRDefault="00645932" w:rsidP="009C5EAD">
      <w:pPr>
        <w:spacing w:after="0" w:line="240" w:lineRule="auto"/>
        <w:ind w:firstLine="454"/>
        <w:rPr>
          <w:rFonts w:ascii="Times New Roman" w:hAnsi="Times New Roman"/>
          <w:sz w:val="20"/>
          <w:szCs w:val="20"/>
        </w:rPr>
      </w:pPr>
    </w:p>
    <w:p w:rsidR="00645932" w:rsidRPr="00C86046" w:rsidRDefault="00645932" w:rsidP="009C5EAD">
      <w:pPr>
        <w:spacing w:after="0" w:line="240" w:lineRule="auto"/>
        <w:ind w:firstLine="454"/>
        <w:jc w:val="both"/>
        <w:rPr>
          <w:rFonts w:ascii="Times New Roman" w:hAnsi="Times New Roman"/>
          <w:sz w:val="20"/>
          <w:szCs w:val="20"/>
        </w:rPr>
      </w:pPr>
      <w:r w:rsidRPr="00C86046">
        <w:rPr>
          <w:rFonts w:ascii="Times New Roman" w:hAnsi="Times New Roman"/>
          <w:sz w:val="20"/>
          <w:szCs w:val="20"/>
        </w:rPr>
        <w:t>Работа подготовлена на кафедре производственной безопасности и управления качеством.</w:t>
      </w:r>
    </w:p>
    <w:p w:rsidR="00645932" w:rsidRDefault="00645932" w:rsidP="009C5EAD">
      <w:pPr>
        <w:spacing w:after="0" w:line="240" w:lineRule="auto"/>
        <w:ind w:firstLine="454"/>
        <w:jc w:val="both"/>
        <w:rPr>
          <w:rFonts w:ascii="Times New Roman" w:hAnsi="Times New Roman"/>
          <w:sz w:val="20"/>
          <w:szCs w:val="20"/>
        </w:rPr>
      </w:pPr>
    </w:p>
    <w:p w:rsidR="00C86046" w:rsidRPr="00C86046" w:rsidRDefault="00C86046" w:rsidP="009C5EAD">
      <w:pPr>
        <w:spacing w:after="0" w:line="240" w:lineRule="auto"/>
        <w:ind w:firstLine="454"/>
        <w:jc w:val="both"/>
        <w:rPr>
          <w:rFonts w:ascii="Times New Roman" w:hAnsi="Times New Roman"/>
          <w:sz w:val="20"/>
          <w:szCs w:val="20"/>
        </w:rPr>
      </w:pPr>
    </w:p>
    <w:p w:rsidR="009C5EAD" w:rsidRPr="009C5EAD" w:rsidRDefault="009C5EAD" w:rsidP="009C5EAD">
      <w:pPr>
        <w:spacing w:after="0" w:line="240" w:lineRule="auto"/>
        <w:ind w:firstLine="454"/>
        <w:jc w:val="both"/>
        <w:rPr>
          <w:rFonts w:ascii="Times New Roman" w:hAnsi="Times New Roman"/>
          <w:b/>
          <w:sz w:val="20"/>
          <w:szCs w:val="20"/>
        </w:rPr>
      </w:pPr>
      <w:r>
        <w:rPr>
          <w:rFonts w:ascii="Times New Roman" w:hAnsi="Times New Roman"/>
          <w:b/>
          <w:sz w:val="20"/>
          <w:szCs w:val="20"/>
        </w:rPr>
        <w:t>Козлюк, А.Ю.</w:t>
      </w:r>
    </w:p>
    <w:p w:rsidR="00EC5BED" w:rsidRPr="00C86046" w:rsidRDefault="00535F48" w:rsidP="009C5EAD">
      <w:pPr>
        <w:spacing w:after="0" w:line="240" w:lineRule="auto"/>
        <w:ind w:firstLine="454"/>
        <w:jc w:val="both"/>
        <w:rPr>
          <w:rFonts w:ascii="Times New Roman" w:hAnsi="Times New Roman"/>
          <w:sz w:val="20"/>
          <w:szCs w:val="20"/>
        </w:rPr>
      </w:pPr>
      <w:r>
        <w:rPr>
          <w:rFonts w:ascii="Times New Roman" w:hAnsi="Times New Roman"/>
          <w:sz w:val="20"/>
          <w:szCs w:val="20"/>
        </w:rPr>
        <w:t>Простые и</w:t>
      </w:r>
      <w:r w:rsidR="00386103" w:rsidRPr="00C86046">
        <w:rPr>
          <w:rFonts w:ascii="Times New Roman" w:hAnsi="Times New Roman"/>
          <w:sz w:val="20"/>
          <w:szCs w:val="20"/>
        </w:rPr>
        <w:t>нструменты контроля качества</w:t>
      </w:r>
      <w:r w:rsidR="00EC5BED" w:rsidRPr="00C86046">
        <w:rPr>
          <w:rFonts w:ascii="Times New Roman" w:hAnsi="Times New Roman"/>
          <w:sz w:val="20"/>
          <w:szCs w:val="20"/>
        </w:rPr>
        <w:t>: методические рекомен</w:t>
      </w:r>
      <w:r w:rsidR="008C2BFC">
        <w:rPr>
          <w:rFonts w:ascii="Times New Roman" w:hAnsi="Times New Roman"/>
          <w:sz w:val="20"/>
          <w:szCs w:val="20"/>
        </w:rPr>
        <w:t xml:space="preserve">дации к </w:t>
      </w:r>
      <w:r w:rsidR="00386103" w:rsidRPr="00C86046">
        <w:rPr>
          <w:rFonts w:ascii="Times New Roman" w:hAnsi="Times New Roman"/>
          <w:sz w:val="20"/>
          <w:szCs w:val="20"/>
        </w:rPr>
        <w:t>лабораторной</w:t>
      </w:r>
      <w:r w:rsidR="00EC5BED" w:rsidRPr="00C86046">
        <w:rPr>
          <w:rFonts w:ascii="Times New Roman" w:hAnsi="Times New Roman"/>
          <w:sz w:val="20"/>
          <w:szCs w:val="20"/>
        </w:rPr>
        <w:t xml:space="preserve"> работ</w:t>
      </w:r>
      <w:r w:rsidR="008C2BFC">
        <w:rPr>
          <w:rFonts w:ascii="Times New Roman" w:hAnsi="Times New Roman"/>
          <w:sz w:val="20"/>
          <w:szCs w:val="20"/>
        </w:rPr>
        <w:t>е</w:t>
      </w:r>
      <w:r w:rsidR="00EC5BED" w:rsidRPr="00C86046">
        <w:rPr>
          <w:rFonts w:ascii="Times New Roman" w:hAnsi="Times New Roman"/>
          <w:sz w:val="20"/>
          <w:szCs w:val="20"/>
        </w:rPr>
        <w:t xml:space="preserve"> по курсу «</w:t>
      </w:r>
      <w:r w:rsidR="00386103" w:rsidRPr="00C86046">
        <w:rPr>
          <w:rFonts w:ascii="Times New Roman" w:hAnsi="Times New Roman"/>
          <w:sz w:val="20"/>
          <w:szCs w:val="20"/>
        </w:rPr>
        <w:t>Средства и методы управления качеством» для студентов</w:t>
      </w:r>
      <w:r w:rsidR="00EC5BED" w:rsidRPr="00C86046">
        <w:rPr>
          <w:rFonts w:ascii="Times New Roman" w:hAnsi="Times New Roman"/>
          <w:sz w:val="20"/>
          <w:szCs w:val="20"/>
        </w:rPr>
        <w:t xml:space="preserve"> </w:t>
      </w:r>
      <w:r w:rsidR="00386103" w:rsidRPr="00C86046">
        <w:rPr>
          <w:rFonts w:ascii="Times New Roman" w:hAnsi="Times New Roman"/>
          <w:sz w:val="20"/>
          <w:szCs w:val="20"/>
        </w:rPr>
        <w:t>специаль</w:t>
      </w:r>
      <w:r w:rsidR="009C5EAD">
        <w:rPr>
          <w:rFonts w:ascii="Times New Roman" w:hAnsi="Times New Roman"/>
          <w:sz w:val="20"/>
          <w:szCs w:val="20"/>
        </w:rPr>
        <w:t>ности 220501.65</w:t>
      </w:r>
      <w:r w:rsidR="00386103" w:rsidRPr="00C86046">
        <w:rPr>
          <w:rFonts w:ascii="Times New Roman" w:hAnsi="Times New Roman"/>
          <w:sz w:val="20"/>
          <w:szCs w:val="20"/>
        </w:rPr>
        <w:t xml:space="preserve"> «Управление ка</w:t>
      </w:r>
      <w:r w:rsidR="00E060C7" w:rsidRPr="00C86046">
        <w:rPr>
          <w:rFonts w:ascii="Times New Roman" w:hAnsi="Times New Roman"/>
          <w:sz w:val="20"/>
          <w:szCs w:val="20"/>
        </w:rPr>
        <w:t>чеством» / А.Ю. Козлюк, А.Г. Овчаренко; Алт. гос. техн. ун-т, БТИ</w:t>
      </w:r>
      <w:r w:rsidR="00D859CD">
        <w:rPr>
          <w:rFonts w:ascii="Times New Roman" w:hAnsi="Times New Roman"/>
          <w:sz w:val="20"/>
          <w:szCs w:val="20"/>
        </w:rPr>
        <w:t>.</w:t>
      </w:r>
      <w:r w:rsidR="00E060C7" w:rsidRPr="00C86046">
        <w:rPr>
          <w:rFonts w:ascii="Times New Roman" w:hAnsi="Times New Roman"/>
          <w:sz w:val="20"/>
          <w:szCs w:val="20"/>
        </w:rPr>
        <w:t xml:space="preserve"> – Бийск: Изд-во Алт. гос. техн. ун-</w:t>
      </w:r>
      <w:r w:rsidR="008D60C7">
        <w:rPr>
          <w:rFonts w:ascii="Times New Roman" w:hAnsi="Times New Roman"/>
          <w:sz w:val="20"/>
          <w:szCs w:val="20"/>
        </w:rPr>
        <w:t>та, 2009</w:t>
      </w:r>
      <w:r w:rsidR="00E060C7" w:rsidRPr="00C86046">
        <w:rPr>
          <w:rFonts w:ascii="Times New Roman" w:hAnsi="Times New Roman"/>
          <w:sz w:val="20"/>
          <w:szCs w:val="20"/>
        </w:rPr>
        <w:t>. –</w:t>
      </w:r>
      <w:r w:rsidR="00A8646C" w:rsidRPr="00C86046">
        <w:rPr>
          <w:rFonts w:ascii="Times New Roman" w:hAnsi="Times New Roman"/>
          <w:sz w:val="20"/>
          <w:szCs w:val="20"/>
        </w:rPr>
        <w:t xml:space="preserve"> </w:t>
      </w:r>
      <w:r w:rsidR="002B55AD">
        <w:rPr>
          <w:rFonts w:ascii="Times New Roman" w:hAnsi="Times New Roman"/>
          <w:sz w:val="20"/>
          <w:szCs w:val="20"/>
        </w:rPr>
        <w:t>36</w:t>
      </w:r>
      <w:r w:rsidR="00E060C7" w:rsidRPr="00C86046">
        <w:rPr>
          <w:rFonts w:ascii="Times New Roman" w:hAnsi="Times New Roman"/>
          <w:sz w:val="20"/>
          <w:szCs w:val="20"/>
        </w:rPr>
        <w:t xml:space="preserve"> с.</w:t>
      </w:r>
    </w:p>
    <w:p w:rsidR="00F23992" w:rsidRPr="00C86046" w:rsidRDefault="00F23992" w:rsidP="005E1FD2">
      <w:pPr>
        <w:spacing w:after="0" w:line="240" w:lineRule="auto"/>
        <w:ind w:firstLine="567"/>
        <w:rPr>
          <w:rFonts w:ascii="Times New Roman" w:hAnsi="Times New Roman"/>
          <w:sz w:val="20"/>
          <w:szCs w:val="20"/>
        </w:rPr>
      </w:pPr>
    </w:p>
    <w:p w:rsidR="00F23992" w:rsidRDefault="00F23992" w:rsidP="005E1FD2">
      <w:pPr>
        <w:spacing w:after="0" w:line="240" w:lineRule="auto"/>
        <w:ind w:firstLine="567"/>
        <w:rPr>
          <w:rFonts w:ascii="Times New Roman" w:hAnsi="Times New Roman"/>
          <w:sz w:val="20"/>
          <w:szCs w:val="20"/>
        </w:rPr>
      </w:pPr>
    </w:p>
    <w:p w:rsidR="00C86046" w:rsidRPr="00C86046" w:rsidRDefault="00C86046" w:rsidP="005E1FD2">
      <w:pPr>
        <w:spacing w:after="0" w:line="240" w:lineRule="auto"/>
        <w:ind w:firstLine="567"/>
        <w:rPr>
          <w:rFonts w:ascii="Times New Roman" w:hAnsi="Times New Roman"/>
          <w:sz w:val="20"/>
          <w:szCs w:val="20"/>
        </w:rPr>
      </w:pPr>
    </w:p>
    <w:p w:rsidR="00EC5BED" w:rsidRPr="00C86046" w:rsidRDefault="00EC5BED" w:rsidP="005E1FD2">
      <w:pPr>
        <w:spacing w:after="0" w:line="240" w:lineRule="auto"/>
        <w:ind w:firstLine="567"/>
        <w:jc w:val="both"/>
        <w:rPr>
          <w:rFonts w:ascii="Times New Roman" w:hAnsi="Times New Roman"/>
          <w:sz w:val="20"/>
          <w:szCs w:val="20"/>
        </w:rPr>
      </w:pPr>
      <w:r w:rsidRPr="00C86046">
        <w:rPr>
          <w:rFonts w:ascii="Times New Roman" w:hAnsi="Times New Roman"/>
          <w:sz w:val="20"/>
          <w:szCs w:val="20"/>
        </w:rPr>
        <w:t>Методически</w:t>
      </w:r>
      <w:r w:rsidR="005914A2" w:rsidRPr="00C86046">
        <w:rPr>
          <w:rFonts w:ascii="Times New Roman" w:hAnsi="Times New Roman"/>
          <w:sz w:val="20"/>
          <w:szCs w:val="20"/>
        </w:rPr>
        <w:t>е рекомендации содержат</w:t>
      </w:r>
      <w:r w:rsidRPr="00C86046">
        <w:rPr>
          <w:rFonts w:ascii="Times New Roman" w:hAnsi="Times New Roman"/>
          <w:sz w:val="20"/>
          <w:szCs w:val="20"/>
        </w:rPr>
        <w:t xml:space="preserve"> </w:t>
      </w:r>
      <w:r w:rsidR="00C0264E" w:rsidRPr="00C86046">
        <w:rPr>
          <w:rFonts w:ascii="Times New Roman" w:hAnsi="Times New Roman"/>
          <w:sz w:val="20"/>
          <w:szCs w:val="20"/>
        </w:rPr>
        <w:t xml:space="preserve">основные </w:t>
      </w:r>
      <w:r w:rsidRPr="00C86046">
        <w:rPr>
          <w:rFonts w:ascii="Times New Roman" w:hAnsi="Times New Roman"/>
          <w:sz w:val="20"/>
          <w:szCs w:val="20"/>
        </w:rPr>
        <w:t>сведения о</w:t>
      </w:r>
      <w:r w:rsidR="005914A2" w:rsidRPr="00C86046">
        <w:rPr>
          <w:rFonts w:ascii="Times New Roman" w:hAnsi="Times New Roman"/>
          <w:sz w:val="20"/>
          <w:szCs w:val="20"/>
        </w:rPr>
        <w:t xml:space="preserve"> </w:t>
      </w:r>
      <w:r w:rsidR="00C0264E" w:rsidRPr="00C86046">
        <w:rPr>
          <w:rFonts w:ascii="Times New Roman" w:hAnsi="Times New Roman"/>
          <w:sz w:val="20"/>
          <w:szCs w:val="20"/>
        </w:rPr>
        <w:t xml:space="preserve">простых </w:t>
      </w:r>
      <w:r w:rsidR="005914A2" w:rsidRPr="00C86046">
        <w:rPr>
          <w:rFonts w:ascii="Times New Roman" w:hAnsi="Times New Roman"/>
          <w:sz w:val="20"/>
          <w:szCs w:val="20"/>
        </w:rPr>
        <w:t>инструментах контроля качества</w:t>
      </w:r>
      <w:r w:rsidR="00C0264E" w:rsidRPr="00C86046">
        <w:rPr>
          <w:rFonts w:ascii="Times New Roman" w:hAnsi="Times New Roman"/>
          <w:sz w:val="20"/>
          <w:szCs w:val="20"/>
        </w:rPr>
        <w:t>, к которым относятся следующие статистические методы: контрольный листок, гистограмма, диаграмма разброса, диаграмма Парето, стратификация, диаграмма Исикавы, контрольная карта.</w:t>
      </w:r>
      <w:r w:rsidR="00680E64">
        <w:rPr>
          <w:rFonts w:ascii="Times New Roman" w:hAnsi="Times New Roman"/>
          <w:sz w:val="20"/>
          <w:szCs w:val="20"/>
        </w:rPr>
        <w:t xml:space="preserve"> Изложены назначение</w:t>
      </w:r>
      <w:r w:rsidR="00514A86" w:rsidRPr="00C86046">
        <w:rPr>
          <w:rFonts w:ascii="Times New Roman" w:hAnsi="Times New Roman"/>
          <w:sz w:val="20"/>
          <w:szCs w:val="20"/>
        </w:rPr>
        <w:t xml:space="preserve"> и основные принципы применения ка</w:t>
      </w:r>
      <w:r w:rsidR="00621817" w:rsidRPr="00C86046">
        <w:rPr>
          <w:rFonts w:ascii="Times New Roman" w:hAnsi="Times New Roman"/>
          <w:sz w:val="20"/>
          <w:szCs w:val="20"/>
        </w:rPr>
        <w:t>ждого из перечисленных методов.</w:t>
      </w:r>
    </w:p>
    <w:p w:rsidR="00EC5BED" w:rsidRPr="00C86046" w:rsidRDefault="00EC5BED" w:rsidP="005E1FD2">
      <w:pPr>
        <w:spacing w:after="0" w:line="240" w:lineRule="auto"/>
        <w:ind w:firstLine="720"/>
        <w:rPr>
          <w:rFonts w:ascii="Times New Roman" w:hAnsi="Times New Roman"/>
          <w:sz w:val="20"/>
          <w:szCs w:val="20"/>
        </w:rPr>
      </w:pPr>
    </w:p>
    <w:p w:rsidR="009C5EAD" w:rsidRDefault="009C5EAD" w:rsidP="005E1FD2">
      <w:pPr>
        <w:spacing w:after="0" w:line="240" w:lineRule="auto"/>
        <w:ind w:firstLine="720"/>
        <w:rPr>
          <w:rFonts w:ascii="Times New Roman" w:hAnsi="Times New Roman"/>
          <w:sz w:val="20"/>
          <w:szCs w:val="20"/>
        </w:rPr>
      </w:pPr>
    </w:p>
    <w:p w:rsidR="009C5EAD" w:rsidRDefault="009C5EAD" w:rsidP="005E1FD2">
      <w:pPr>
        <w:spacing w:after="0" w:line="240" w:lineRule="auto"/>
        <w:ind w:firstLine="720"/>
        <w:rPr>
          <w:rFonts w:ascii="Times New Roman" w:hAnsi="Times New Roman"/>
          <w:sz w:val="20"/>
          <w:szCs w:val="20"/>
        </w:rPr>
      </w:pPr>
    </w:p>
    <w:p w:rsidR="00F23992" w:rsidRDefault="009C5EAD" w:rsidP="005E1FD2">
      <w:pPr>
        <w:spacing w:after="0" w:line="240" w:lineRule="auto"/>
        <w:ind w:firstLine="720"/>
        <w:rPr>
          <w:rFonts w:ascii="Times New Roman" w:hAnsi="Times New Roman"/>
          <w:sz w:val="20"/>
          <w:szCs w:val="20"/>
        </w:rPr>
      </w:pPr>
      <w:r>
        <w:rPr>
          <w:rFonts w:ascii="Times New Roman" w:hAnsi="Times New Roman"/>
          <w:sz w:val="20"/>
          <w:szCs w:val="20"/>
        </w:rPr>
        <w:t xml:space="preserve">                                                         </w:t>
      </w:r>
      <w:r w:rsidRPr="00C86046">
        <w:rPr>
          <w:rFonts w:ascii="Times New Roman" w:hAnsi="Times New Roman"/>
          <w:sz w:val="20"/>
          <w:szCs w:val="20"/>
        </w:rPr>
        <w:t>УДК 658.5(076)</w:t>
      </w:r>
    </w:p>
    <w:p w:rsidR="00C86046" w:rsidRPr="00C86046" w:rsidRDefault="00C86046" w:rsidP="005E1FD2">
      <w:pPr>
        <w:spacing w:after="0" w:line="240" w:lineRule="auto"/>
        <w:ind w:firstLine="720"/>
        <w:rPr>
          <w:rFonts w:ascii="Times New Roman" w:hAnsi="Times New Roman"/>
          <w:sz w:val="20"/>
          <w:szCs w:val="20"/>
        </w:rPr>
      </w:pPr>
    </w:p>
    <w:p w:rsidR="009713DF" w:rsidRPr="00C86046" w:rsidRDefault="009C5EAD" w:rsidP="005E1FD2">
      <w:pPr>
        <w:spacing w:after="0" w:line="240" w:lineRule="auto"/>
        <w:jc w:val="center"/>
        <w:rPr>
          <w:rFonts w:ascii="Times New Roman" w:hAnsi="Times New Roman"/>
          <w:sz w:val="20"/>
          <w:szCs w:val="20"/>
        </w:rPr>
      </w:pPr>
      <w:r>
        <w:rPr>
          <w:rFonts w:ascii="Times New Roman" w:hAnsi="Times New Roman"/>
          <w:sz w:val="20"/>
          <w:szCs w:val="20"/>
        </w:rPr>
        <w:t xml:space="preserve">                            </w:t>
      </w:r>
      <w:r w:rsidR="00054A38">
        <w:rPr>
          <w:rFonts w:ascii="Times New Roman" w:hAnsi="Times New Roman"/>
          <w:sz w:val="20"/>
          <w:szCs w:val="20"/>
        </w:rPr>
        <w:t>Рассмотрено и одобрено</w:t>
      </w:r>
      <w:r w:rsidR="00A8646C" w:rsidRPr="00C86046">
        <w:rPr>
          <w:rFonts w:ascii="Times New Roman" w:hAnsi="Times New Roman"/>
          <w:sz w:val="20"/>
          <w:szCs w:val="20"/>
        </w:rPr>
        <w:t xml:space="preserve"> на </w:t>
      </w:r>
      <w:r w:rsidR="009713DF" w:rsidRPr="00C86046">
        <w:rPr>
          <w:rFonts w:ascii="Times New Roman" w:hAnsi="Times New Roman"/>
          <w:sz w:val="20"/>
          <w:szCs w:val="20"/>
        </w:rPr>
        <w:t xml:space="preserve">заседании кафедры </w:t>
      </w:r>
    </w:p>
    <w:p w:rsidR="009C5EAD" w:rsidRDefault="009C5EAD" w:rsidP="005E1FD2">
      <w:pPr>
        <w:spacing w:after="0" w:line="240" w:lineRule="auto"/>
        <w:jc w:val="center"/>
        <w:rPr>
          <w:rFonts w:ascii="Times New Roman" w:hAnsi="Times New Roman"/>
          <w:sz w:val="20"/>
          <w:szCs w:val="20"/>
        </w:rPr>
      </w:pPr>
      <w:r>
        <w:rPr>
          <w:rFonts w:ascii="Times New Roman" w:hAnsi="Times New Roman"/>
          <w:sz w:val="20"/>
          <w:szCs w:val="20"/>
        </w:rPr>
        <w:t xml:space="preserve">                          </w:t>
      </w:r>
      <w:r w:rsidR="00A8646C" w:rsidRPr="00C86046">
        <w:rPr>
          <w:rFonts w:ascii="Times New Roman" w:hAnsi="Times New Roman"/>
          <w:sz w:val="20"/>
          <w:szCs w:val="20"/>
        </w:rPr>
        <w:t xml:space="preserve">производственной безопасности </w:t>
      </w:r>
      <w:r w:rsidRPr="00C86046">
        <w:rPr>
          <w:rFonts w:ascii="Times New Roman" w:hAnsi="Times New Roman"/>
          <w:sz w:val="20"/>
          <w:szCs w:val="20"/>
        </w:rPr>
        <w:t>и управления</w:t>
      </w:r>
    </w:p>
    <w:p w:rsidR="00A8646C" w:rsidRPr="00C86046" w:rsidRDefault="009C5EAD" w:rsidP="009C5EAD">
      <w:pPr>
        <w:spacing w:after="0" w:line="240" w:lineRule="auto"/>
        <w:rPr>
          <w:rFonts w:ascii="Times New Roman" w:hAnsi="Times New Roman"/>
          <w:sz w:val="20"/>
          <w:szCs w:val="20"/>
        </w:rPr>
      </w:pPr>
      <w:r>
        <w:rPr>
          <w:rFonts w:ascii="Times New Roman" w:hAnsi="Times New Roman"/>
          <w:sz w:val="20"/>
          <w:szCs w:val="20"/>
        </w:rPr>
        <w:t xml:space="preserve">                                   </w:t>
      </w:r>
      <w:r w:rsidR="00EC5BED" w:rsidRPr="00C86046">
        <w:rPr>
          <w:rFonts w:ascii="Times New Roman" w:hAnsi="Times New Roman"/>
          <w:sz w:val="20"/>
          <w:szCs w:val="20"/>
        </w:rPr>
        <w:t>качест</w:t>
      </w:r>
      <w:r w:rsidR="00A8646C" w:rsidRPr="00C86046">
        <w:rPr>
          <w:rFonts w:ascii="Times New Roman" w:hAnsi="Times New Roman"/>
          <w:sz w:val="20"/>
          <w:szCs w:val="20"/>
        </w:rPr>
        <w:t>вом</w:t>
      </w:r>
    </w:p>
    <w:p w:rsidR="00EC5BED" w:rsidRPr="00366D8A" w:rsidRDefault="009C5EAD" w:rsidP="009C5EAD">
      <w:pPr>
        <w:spacing w:after="0" w:line="240" w:lineRule="auto"/>
        <w:rPr>
          <w:rFonts w:ascii="Times New Roman" w:hAnsi="Times New Roman"/>
          <w:sz w:val="20"/>
          <w:szCs w:val="20"/>
        </w:rPr>
      </w:pPr>
      <w:r>
        <w:rPr>
          <w:rFonts w:ascii="Times New Roman" w:hAnsi="Times New Roman"/>
          <w:sz w:val="20"/>
          <w:szCs w:val="20"/>
        </w:rPr>
        <w:t xml:space="preserve">                                   </w:t>
      </w:r>
      <w:r w:rsidR="00EC5BED" w:rsidRPr="00C86046">
        <w:rPr>
          <w:rFonts w:ascii="Times New Roman" w:hAnsi="Times New Roman"/>
          <w:sz w:val="20"/>
          <w:szCs w:val="20"/>
        </w:rPr>
        <w:t xml:space="preserve">Протокол № </w:t>
      </w:r>
      <w:r w:rsidR="00C87973" w:rsidRPr="00C87973">
        <w:rPr>
          <w:rFonts w:ascii="Times New Roman" w:hAnsi="Times New Roman"/>
          <w:sz w:val="20"/>
          <w:szCs w:val="20"/>
        </w:rPr>
        <w:t>02/09 от 16.02</w:t>
      </w:r>
      <w:r w:rsidR="00EC5BED" w:rsidRPr="00C87973">
        <w:rPr>
          <w:rFonts w:ascii="Times New Roman" w:hAnsi="Times New Roman"/>
          <w:sz w:val="20"/>
          <w:szCs w:val="20"/>
        </w:rPr>
        <w:t>.0</w:t>
      </w:r>
      <w:r w:rsidR="00031A9E" w:rsidRPr="00C87973">
        <w:rPr>
          <w:rFonts w:ascii="Times New Roman" w:hAnsi="Times New Roman"/>
          <w:sz w:val="20"/>
          <w:szCs w:val="20"/>
        </w:rPr>
        <w:t>9</w:t>
      </w:r>
      <w:r w:rsidR="00EA64F7">
        <w:rPr>
          <w:rFonts w:ascii="Times New Roman" w:hAnsi="Times New Roman"/>
          <w:sz w:val="20"/>
          <w:szCs w:val="20"/>
        </w:rPr>
        <w:t xml:space="preserve"> г.</w:t>
      </w:r>
    </w:p>
    <w:p w:rsidR="00A8646C" w:rsidRPr="00C86046" w:rsidRDefault="00A8646C" w:rsidP="005E1FD2">
      <w:pPr>
        <w:spacing w:after="0" w:line="240" w:lineRule="auto"/>
        <w:jc w:val="center"/>
        <w:rPr>
          <w:rFonts w:ascii="Times New Roman" w:hAnsi="Times New Roman"/>
          <w:sz w:val="20"/>
          <w:szCs w:val="20"/>
        </w:rPr>
      </w:pPr>
    </w:p>
    <w:p w:rsidR="00A8646C" w:rsidRPr="00C86046" w:rsidRDefault="00A8646C" w:rsidP="005E1FD2">
      <w:pPr>
        <w:spacing w:after="0" w:line="240" w:lineRule="auto"/>
        <w:jc w:val="center"/>
        <w:rPr>
          <w:rFonts w:ascii="Times New Roman" w:hAnsi="Times New Roman"/>
          <w:sz w:val="20"/>
          <w:szCs w:val="20"/>
        </w:rPr>
      </w:pPr>
    </w:p>
    <w:p w:rsidR="00A8646C" w:rsidRPr="00C86046" w:rsidRDefault="00A8646C" w:rsidP="005E1FD2">
      <w:pPr>
        <w:spacing w:after="0" w:line="240" w:lineRule="auto"/>
        <w:jc w:val="right"/>
        <w:rPr>
          <w:rFonts w:ascii="Times New Roman" w:hAnsi="Times New Roman"/>
          <w:sz w:val="20"/>
          <w:szCs w:val="20"/>
        </w:rPr>
      </w:pPr>
    </w:p>
    <w:p w:rsidR="00A8646C" w:rsidRPr="00C86046" w:rsidRDefault="00A8646C" w:rsidP="005E1FD2">
      <w:pPr>
        <w:spacing w:after="0" w:line="240" w:lineRule="auto"/>
        <w:jc w:val="right"/>
        <w:rPr>
          <w:rFonts w:ascii="Times New Roman" w:hAnsi="Times New Roman"/>
          <w:sz w:val="20"/>
          <w:szCs w:val="20"/>
        </w:rPr>
      </w:pPr>
    </w:p>
    <w:p w:rsidR="00A8646C" w:rsidRPr="00C86046" w:rsidRDefault="00A8646C" w:rsidP="005E1FD2">
      <w:pPr>
        <w:spacing w:after="0" w:line="240" w:lineRule="auto"/>
        <w:jc w:val="right"/>
        <w:rPr>
          <w:rFonts w:ascii="Times New Roman" w:hAnsi="Times New Roman"/>
          <w:sz w:val="20"/>
          <w:szCs w:val="20"/>
        </w:rPr>
      </w:pPr>
    </w:p>
    <w:p w:rsidR="00EC5BED" w:rsidRPr="00031A9E" w:rsidRDefault="00A8646C" w:rsidP="009C5EAD">
      <w:pPr>
        <w:spacing w:after="0" w:line="240" w:lineRule="auto"/>
        <w:ind w:left="2124" w:firstLine="708"/>
        <w:rPr>
          <w:rFonts w:ascii="Times New Roman" w:hAnsi="Times New Roman"/>
          <w:sz w:val="20"/>
          <w:szCs w:val="20"/>
        </w:rPr>
      </w:pPr>
      <w:r w:rsidRPr="00C86046">
        <w:rPr>
          <w:rFonts w:ascii="Times New Roman" w:hAnsi="Times New Roman"/>
          <w:sz w:val="20"/>
          <w:szCs w:val="20"/>
        </w:rPr>
        <w:t>© А.Ю. Козлюк, А.Г. Овчаренко, 200</w:t>
      </w:r>
      <w:r w:rsidR="00031A9E" w:rsidRPr="00031A9E">
        <w:rPr>
          <w:rFonts w:ascii="Times New Roman" w:hAnsi="Times New Roman"/>
          <w:sz w:val="20"/>
          <w:szCs w:val="20"/>
        </w:rPr>
        <w:t>9</w:t>
      </w:r>
    </w:p>
    <w:p w:rsidR="00EC5BED" w:rsidRPr="00C86046" w:rsidRDefault="007E776A" w:rsidP="009C5EAD">
      <w:pPr>
        <w:spacing w:after="0" w:line="240" w:lineRule="auto"/>
        <w:ind w:left="2124" w:firstLine="708"/>
        <w:rPr>
          <w:rFonts w:ascii="Times New Roman" w:hAnsi="Times New Roman"/>
          <w:sz w:val="20"/>
          <w:szCs w:val="20"/>
        </w:rPr>
      </w:pPr>
      <w:r>
        <w:rPr>
          <w:rFonts w:ascii="Times New Roman" w:hAnsi="Times New Roman"/>
          <w:sz w:val="20"/>
          <w:szCs w:val="20"/>
        </w:rPr>
        <w:t>© БТИ АлтГТУ, 2009</w:t>
      </w:r>
    </w:p>
    <w:p w:rsidR="00F85C6D" w:rsidRDefault="00F85C6D" w:rsidP="005E1FD2">
      <w:pPr>
        <w:spacing w:after="0" w:line="240" w:lineRule="auto"/>
        <w:jc w:val="center"/>
        <w:rPr>
          <w:rFonts w:ascii="Times New Roman" w:hAnsi="Times New Roman"/>
          <w:b/>
          <w:sz w:val="20"/>
          <w:szCs w:val="20"/>
        </w:rPr>
      </w:pPr>
    </w:p>
    <w:p w:rsidR="00EC5BED" w:rsidRPr="000A3EA7" w:rsidRDefault="00EC5BED" w:rsidP="00314AB0">
      <w:pPr>
        <w:spacing w:after="0" w:line="240" w:lineRule="auto"/>
        <w:jc w:val="center"/>
        <w:rPr>
          <w:rFonts w:ascii="Times New Roman" w:hAnsi="Times New Roman"/>
          <w:b/>
          <w:sz w:val="20"/>
          <w:szCs w:val="20"/>
        </w:rPr>
      </w:pPr>
      <w:r w:rsidRPr="000A3EA7">
        <w:rPr>
          <w:rFonts w:ascii="Times New Roman" w:hAnsi="Times New Roman"/>
          <w:b/>
          <w:sz w:val="20"/>
          <w:szCs w:val="20"/>
        </w:rPr>
        <w:t>СОДЕРЖАНИЕ</w:t>
      </w:r>
    </w:p>
    <w:p w:rsidR="00EC5BED" w:rsidRPr="000A3EA7" w:rsidRDefault="000F01A7" w:rsidP="005E1FD2">
      <w:pPr>
        <w:pStyle w:val="11"/>
        <w:spacing w:line="240" w:lineRule="auto"/>
        <w:rPr>
          <w:sz w:val="20"/>
          <w:szCs w:val="20"/>
        </w:rPr>
      </w:pPr>
      <w:r w:rsidRPr="000A3EA7">
        <w:rPr>
          <w:b/>
          <w:sz w:val="20"/>
          <w:szCs w:val="20"/>
        </w:rPr>
        <w:fldChar w:fldCharType="begin"/>
      </w:r>
      <w:r w:rsidR="00EC5BED" w:rsidRPr="000A3EA7">
        <w:rPr>
          <w:b/>
          <w:sz w:val="20"/>
          <w:szCs w:val="20"/>
        </w:rPr>
        <w:instrText xml:space="preserve"> TOC \o "1-4" \h \z \u </w:instrText>
      </w:r>
      <w:r w:rsidRPr="000A3EA7">
        <w:rPr>
          <w:b/>
          <w:sz w:val="20"/>
          <w:szCs w:val="20"/>
        </w:rPr>
        <w:fldChar w:fldCharType="end"/>
      </w:r>
    </w:p>
    <w:p w:rsidR="00054A38" w:rsidRPr="00251476" w:rsidRDefault="000F01A7" w:rsidP="00054A38">
      <w:pPr>
        <w:pStyle w:val="11"/>
        <w:spacing w:line="240" w:lineRule="auto"/>
        <w:rPr>
          <w:rFonts w:ascii="Calibri" w:hAnsi="Calibri"/>
          <w:noProof/>
          <w:sz w:val="20"/>
          <w:szCs w:val="20"/>
        </w:rPr>
      </w:pPr>
      <w:r w:rsidRPr="00054A38">
        <w:rPr>
          <w:sz w:val="20"/>
          <w:szCs w:val="20"/>
          <w:highlight w:val="yellow"/>
        </w:rPr>
        <w:fldChar w:fldCharType="begin"/>
      </w:r>
      <w:r w:rsidR="002D53FA" w:rsidRPr="00054A38">
        <w:rPr>
          <w:sz w:val="20"/>
          <w:szCs w:val="20"/>
          <w:highlight w:val="yellow"/>
        </w:rPr>
        <w:instrText xml:space="preserve"> TOC \o "1-3" \h \z \u </w:instrText>
      </w:r>
      <w:r w:rsidRPr="00054A38">
        <w:rPr>
          <w:sz w:val="20"/>
          <w:szCs w:val="20"/>
          <w:highlight w:val="yellow"/>
        </w:rPr>
        <w:fldChar w:fldCharType="separate"/>
      </w:r>
      <w:hyperlink w:anchor="_Toc228283588" w:history="1">
        <w:r w:rsidR="00054A38" w:rsidRPr="00251476">
          <w:rPr>
            <w:rStyle w:val="a6"/>
            <w:noProof/>
            <w:sz w:val="20"/>
            <w:szCs w:val="20"/>
          </w:rPr>
          <w:t>ВВЕДЕНИЕ</w:t>
        </w:r>
        <w:r w:rsidR="00054A38" w:rsidRPr="00251476">
          <w:rPr>
            <w:noProof/>
            <w:webHidden/>
            <w:sz w:val="20"/>
            <w:szCs w:val="20"/>
          </w:rPr>
          <w:tab/>
        </w:r>
        <w:r w:rsidRPr="00251476">
          <w:rPr>
            <w:noProof/>
            <w:webHidden/>
            <w:sz w:val="20"/>
            <w:szCs w:val="20"/>
          </w:rPr>
          <w:fldChar w:fldCharType="begin"/>
        </w:r>
        <w:r w:rsidR="00054A38" w:rsidRPr="00251476">
          <w:rPr>
            <w:noProof/>
            <w:webHidden/>
            <w:sz w:val="20"/>
            <w:szCs w:val="20"/>
          </w:rPr>
          <w:instrText xml:space="preserve"> PAGEREF _Toc228283588 \h </w:instrText>
        </w:r>
        <w:r w:rsidRPr="00251476">
          <w:rPr>
            <w:noProof/>
            <w:webHidden/>
            <w:sz w:val="20"/>
            <w:szCs w:val="20"/>
          </w:rPr>
        </w:r>
        <w:r w:rsidRPr="00251476">
          <w:rPr>
            <w:noProof/>
            <w:webHidden/>
            <w:sz w:val="20"/>
            <w:szCs w:val="20"/>
          </w:rPr>
          <w:fldChar w:fldCharType="separate"/>
        </w:r>
        <w:r w:rsidR="007856E2">
          <w:rPr>
            <w:noProof/>
            <w:webHidden/>
            <w:sz w:val="20"/>
            <w:szCs w:val="20"/>
          </w:rPr>
          <w:t>4</w:t>
        </w:r>
        <w:r w:rsidRPr="00251476">
          <w:rPr>
            <w:noProof/>
            <w:webHidden/>
            <w:sz w:val="20"/>
            <w:szCs w:val="20"/>
          </w:rPr>
          <w:fldChar w:fldCharType="end"/>
        </w:r>
      </w:hyperlink>
    </w:p>
    <w:p w:rsidR="00054A38" w:rsidRPr="00251476" w:rsidRDefault="00F70CEF" w:rsidP="00054A38">
      <w:pPr>
        <w:pStyle w:val="11"/>
        <w:spacing w:line="240" w:lineRule="auto"/>
        <w:rPr>
          <w:rFonts w:ascii="Calibri" w:hAnsi="Calibri"/>
          <w:noProof/>
          <w:sz w:val="20"/>
          <w:szCs w:val="20"/>
        </w:rPr>
      </w:pPr>
      <w:hyperlink w:anchor="_Toc228283589" w:history="1">
        <w:r w:rsidR="00054A38" w:rsidRPr="00251476">
          <w:rPr>
            <w:rStyle w:val="a6"/>
            <w:noProof/>
            <w:sz w:val="20"/>
            <w:szCs w:val="20"/>
          </w:rPr>
          <w:t>1 ОСНОВНЫЕ СВЕДЕНИЯ О ПРОСТЫХ ИНСТРУМЕНТАХ  КОНТРОЛЯ КАЧЕСТВА</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_Toc228283589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5</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0" w:history="1">
        <w:r w:rsidR="00054A38" w:rsidRPr="00251476">
          <w:rPr>
            <w:rStyle w:val="a6"/>
            <w:noProof/>
            <w:sz w:val="20"/>
            <w:szCs w:val="20"/>
          </w:rPr>
          <w:t>1.1 Контрольный листок</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_Toc228283590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5</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1" w:history="1">
        <w:r w:rsidR="00054A38" w:rsidRPr="00251476">
          <w:rPr>
            <w:rStyle w:val="a6"/>
            <w:noProof/>
            <w:sz w:val="20"/>
            <w:szCs w:val="20"/>
          </w:rPr>
          <w:t>1.2 Гистограмма</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_Toc228283591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8</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2" w:history="1">
        <w:r w:rsidR="00054A38" w:rsidRPr="00251476">
          <w:rPr>
            <w:rStyle w:val="a6"/>
            <w:noProof/>
            <w:sz w:val="20"/>
            <w:szCs w:val="20"/>
          </w:rPr>
          <w:t>1.3 Диаграмма разброса</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_Toc228283592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13</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3" w:history="1">
        <w:r w:rsidR="00054A38" w:rsidRPr="00251476">
          <w:rPr>
            <w:rStyle w:val="a6"/>
            <w:noProof/>
            <w:sz w:val="20"/>
            <w:szCs w:val="20"/>
          </w:rPr>
          <w:t>1.4 Диаграмма Парето</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_Toc228283593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18</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4" w:history="1">
        <w:r w:rsidR="00054A38" w:rsidRPr="00251476">
          <w:rPr>
            <w:rStyle w:val="a6"/>
            <w:noProof/>
            <w:sz w:val="20"/>
            <w:szCs w:val="20"/>
          </w:rPr>
          <w:t>1.5 Расслоение, или стратификация, данных</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_Toc228283594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20</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5" w:history="1">
        <w:r w:rsidR="00054A38" w:rsidRPr="00251476">
          <w:rPr>
            <w:rStyle w:val="a6"/>
            <w:noProof/>
            <w:sz w:val="20"/>
            <w:szCs w:val="20"/>
          </w:rPr>
          <w:t>1.6 Причинно-следственная диаграмма (диаграмма Исикавы)</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_Toc228283595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22</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6" w:history="1">
        <w:r w:rsidR="00054A38" w:rsidRPr="00251476">
          <w:rPr>
            <w:rStyle w:val="a6"/>
            <w:noProof/>
            <w:sz w:val="20"/>
            <w:szCs w:val="20"/>
          </w:rPr>
          <w:t>1.7 Контрольная карта</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_Toc228283596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23</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7" w:history="1">
        <w:r w:rsidR="00054A38" w:rsidRPr="00251476">
          <w:rPr>
            <w:rStyle w:val="a6"/>
            <w:noProof/>
            <w:sz w:val="20"/>
            <w:szCs w:val="20"/>
          </w:rPr>
          <w:t>1.8 Графики</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_Toc228283597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29</w:t>
        </w:r>
        <w:r w:rsidR="000F01A7" w:rsidRPr="00251476">
          <w:rPr>
            <w:noProof/>
            <w:webHidden/>
            <w:sz w:val="20"/>
            <w:szCs w:val="20"/>
          </w:rPr>
          <w:fldChar w:fldCharType="end"/>
        </w:r>
      </w:hyperlink>
    </w:p>
    <w:p w:rsidR="00054A38" w:rsidRPr="00251476" w:rsidRDefault="00F70CEF" w:rsidP="00054A38">
      <w:pPr>
        <w:pStyle w:val="21"/>
        <w:spacing w:line="240" w:lineRule="auto"/>
        <w:rPr>
          <w:rFonts w:ascii="Calibri" w:hAnsi="Calibri"/>
          <w:noProof/>
          <w:sz w:val="20"/>
          <w:szCs w:val="20"/>
        </w:rPr>
      </w:pPr>
      <w:hyperlink w:anchor="_Toc228283598" w:history="1">
        <w:r w:rsidR="00054A38" w:rsidRPr="00251476">
          <w:rPr>
            <w:rStyle w:val="a6"/>
            <w:noProof/>
            <w:sz w:val="20"/>
            <w:szCs w:val="20"/>
          </w:rPr>
          <w:t>1.9 Диаграмма (блок-схема) потока</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_Toc228283598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32</w:t>
        </w:r>
        <w:r w:rsidR="000F01A7" w:rsidRPr="00251476">
          <w:rPr>
            <w:noProof/>
            <w:webHidden/>
            <w:sz w:val="20"/>
            <w:szCs w:val="20"/>
          </w:rPr>
          <w:fldChar w:fldCharType="end"/>
        </w:r>
      </w:hyperlink>
    </w:p>
    <w:p w:rsidR="00054A38" w:rsidRPr="00251476" w:rsidRDefault="00F70CEF" w:rsidP="00054A38">
      <w:pPr>
        <w:pStyle w:val="11"/>
        <w:spacing w:line="240" w:lineRule="auto"/>
        <w:rPr>
          <w:rFonts w:ascii="Calibri" w:hAnsi="Calibri"/>
          <w:noProof/>
          <w:sz w:val="20"/>
          <w:szCs w:val="20"/>
        </w:rPr>
      </w:pPr>
      <w:hyperlink w:anchor="_Toc228283599" w:history="1">
        <w:r w:rsidR="00054A38" w:rsidRPr="00251476">
          <w:rPr>
            <w:rStyle w:val="a6"/>
            <w:noProof/>
            <w:sz w:val="20"/>
            <w:szCs w:val="20"/>
          </w:rPr>
          <w:t>2 ПОРЯДОК ВЫПОЛНЕНИЯ РАБОТЫ</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_Toc228283599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33</w:t>
        </w:r>
        <w:r w:rsidR="000F01A7" w:rsidRPr="00251476">
          <w:rPr>
            <w:noProof/>
            <w:webHidden/>
            <w:sz w:val="20"/>
            <w:szCs w:val="20"/>
          </w:rPr>
          <w:fldChar w:fldCharType="end"/>
        </w:r>
      </w:hyperlink>
    </w:p>
    <w:p w:rsidR="00054A38" w:rsidRPr="00251476" w:rsidRDefault="00F70CEF" w:rsidP="00054A38">
      <w:pPr>
        <w:pStyle w:val="11"/>
        <w:spacing w:line="240" w:lineRule="auto"/>
        <w:rPr>
          <w:rFonts w:ascii="Calibri" w:hAnsi="Calibri"/>
          <w:noProof/>
          <w:sz w:val="20"/>
          <w:szCs w:val="20"/>
        </w:rPr>
      </w:pPr>
      <w:hyperlink w:anchor="_Toc228283600" w:history="1">
        <w:r w:rsidR="00054A38" w:rsidRPr="00251476">
          <w:rPr>
            <w:rStyle w:val="a6"/>
            <w:noProof/>
            <w:sz w:val="20"/>
            <w:szCs w:val="20"/>
          </w:rPr>
          <w:t>3 КОНТРОЛЬНЫЕ ВОПРОСЫ</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_Toc228283600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34</w:t>
        </w:r>
        <w:r w:rsidR="000F01A7" w:rsidRPr="00251476">
          <w:rPr>
            <w:noProof/>
            <w:webHidden/>
            <w:sz w:val="20"/>
            <w:szCs w:val="20"/>
          </w:rPr>
          <w:fldChar w:fldCharType="end"/>
        </w:r>
      </w:hyperlink>
    </w:p>
    <w:p w:rsidR="00054A38" w:rsidRPr="00054A38" w:rsidRDefault="00F70CEF" w:rsidP="00054A38">
      <w:pPr>
        <w:pStyle w:val="11"/>
        <w:spacing w:line="240" w:lineRule="auto"/>
        <w:rPr>
          <w:rFonts w:ascii="Calibri" w:hAnsi="Calibri"/>
          <w:noProof/>
          <w:sz w:val="20"/>
          <w:szCs w:val="20"/>
          <w:highlight w:val="yellow"/>
        </w:rPr>
      </w:pPr>
      <w:hyperlink w:anchor="_Toc228283601" w:history="1">
        <w:r w:rsidR="00054A38" w:rsidRPr="00251476">
          <w:rPr>
            <w:rStyle w:val="a6"/>
            <w:noProof/>
            <w:sz w:val="20"/>
            <w:szCs w:val="20"/>
          </w:rPr>
          <w:t>ЛИТЕРАТУРА</w:t>
        </w:r>
        <w:r w:rsidR="00054A38" w:rsidRPr="00251476">
          <w:rPr>
            <w:noProof/>
            <w:webHidden/>
            <w:sz w:val="20"/>
            <w:szCs w:val="20"/>
          </w:rPr>
          <w:tab/>
        </w:r>
        <w:r w:rsidR="000F01A7" w:rsidRPr="00251476">
          <w:rPr>
            <w:noProof/>
            <w:webHidden/>
            <w:sz w:val="20"/>
            <w:szCs w:val="20"/>
          </w:rPr>
          <w:fldChar w:fldCharType="begin"/>
        </w:r>
        <w:r w:rsidR="00054A38" w:rsidRPr="00251476">
          <w:rPr>
            <w:noProof/>
            <w:webHidden/>
            <w:sz w:val="20"/>
            <w:szCs w:val="20"/>
          </w:rPr>
          <w:instrText xml:space="preserve"> PAGEREF _Toc228283601 \h </w:instrText>
        </w:r>
        <w:r w:rsidR="000F01A7" w:rsidRPr="00251476">
          <w:rPr>
            <w:noProof/>
            <w:webHidden/>
            <w:sz w:val="20"/>
            <w:szCs w:val="20"/>
          </w:rPr>
        </w:r>
        <w:r w:rsidR="000F01A7" w:rsidRPr="00251476">
          <w:rPr>
            <w:noProof/>
            <w:webHidden/>
            <w:sz w:val="20"/>
            <w:szCs w:val="20"/>
          </w:rPr>
          <w:fldChar w:fldCharType="separate"/>
        </w:r>
        <w:r w:rsidR="007856E2">
          <w:rPr>
            <w:noProof/>
            <w:webHidden/>
            <w:sz w:val="20"/>
            <w:szCs w:val="20"/>
          </w:rPr>
          <w:t>35</w:t>
        </w:r>
        <w:r w:rsidR="000F01A7" w:rsidRPr="00251476">
          <w:rPr>
            <w:noProof/>
            <w:webHidden/>
            <w:sz w:val="20"/>
            <w:szCs w:val="20"/>
          </w:rPr>
          <w:fldChar w:fldCharType="end"/>
        </w:r>
      </w:hyperlink>
    </w:p>
    <w:p w:rsidR="002D53FA" w:rsidRPr="00054A38" w:rsidRDefault="000F01A7" w:rsidP="00054A38">
      <w:pPr>
        <w:spacing w:after="0" w:line="240" w:lineRule="auto"/>
        <w:rPr>
          <w:sz w:val="20"/>
          <w:szCs w:val="20"/>
        </w:rPr>
      </w:pPr>
      <w:r w:rsidRPr="00054A38">
        <w:rPr>
          <w:sz w:val="20"/>
          <w:szCs w:val="20"/>
          <w:highlight w:val="yellow"/>
        </w:rPr>
        <w:fldChar w:fldCharType="end"/>
      </w:r>
    </w:p>
    <w:p w:rsidR="00EC5BED" w:rsidRPr="00314AB0" w:rsidRDefault="00EC5BED" w:rsidP="00314AB0">
      <w:pPr>
        <w:pStyle w:val="1"/>
        <w:spacing w:before="0" w:after="0"/>
        <w:jc w:val="center"/>
        <w:rPr>
          <w:rFonts w:ascii="Times New Roman" w:hAnsi="Times New Roman" w:cs="Times New Roman"/>
          <w:sz w:val="20"/>
          <w:szCs w:val="20"/>
        </w:rPr>
      </w:pPr>
      <w:r w:rsidRPr="00EC5BED">
        <w:rPr>
          <w:rFonts w:ascii="Times New Roman" w:hAnsi="Times New Roman" w:cs="Times New Roman"/>
          <w:sz w:val="24"/>
          <w:szCs w:val="24"/>
        </w:rPr>
        <w:br w:type="page"/>
      </w:r>
      <w:bookmarkStart w:id="0" w:name="_Toc192219607"/>
      <w:bookmarkStart w:id="1" w:name="_Toc228283588"/>
      <w:r w:rsidRPr="00314AB0">
        <w:rPr>
          <w:rFonts w:ascii="Times New Roman" w:hAnsi="Times New Roman" w:cs="Times New Roman"/>
          <w:sz w:val="20"/>
          <w:szCs w:val="20"/>
        </w:rPr>
        <w:t>ВВЕДЕНИЕ</w:t>
      </w:r>
      <w:bookmarkEnd w:id="0"/>
      <w:bookmarkEnd w:id="1"/>
    </w:p>
    <w:p w:rsidR="00797226" w:rsidRPr="000A3EA7" w:rsidRDefault="00797226" w:rsidP="005E1FD2">
      <w:pPr>
        <w:spacing w:after="0" w:line="240" w:lineRule="auto"/>
        <w:rPr>
          <w:sz w:val="20"/>
          <w:szCs w:val="20"/>
        </w:rPr>
      </w:pPr>
    </w:p>
    <w:p w:rsidR="003E17CF"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В середине 1960-х годов в Японии получили широкое распространение кружки качества. Чтобы вооружить их эффективным инструментом анализа и управления качеством, японские ученые отобрали из всего мно</w:t>
      </w:r>
      <w:r w:rsidR="00054A38">
        <w:rPr>
          <w:rFonts w:ascii="Times New Roman" w:hAnsi="Times New Roman"/>
          <w:sz w:val="20"/>
          <w:szCs w:val="20"/>
        </w:rPr>
        <w:t>жества известных инструментов семь</w:t>
      </w:r>
      <w:r w:rsidRPr="000A3EA7">
        <w:rPr>
          <w:rFonts w:ascii="Times New Roman" w:hAnsi="Times New Roman"/>
          <w:sz w:val="20"/>
          <w:szCs w:val="20"/>
        </w:rPr>
        <w:t xml:space="preserve"> методов.</w:t>
      </w:r>
    </w:p>
    <w:p w:rsidR="003E17CF"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Заслуга ученых, и в первую очередь профессора</w:t>
      </w:r>
      <w:r w:rsidR="004F43AE" w:rsidRPr="000A3EA7">
        <w:rPr>
          <w:rFonts w:ascii="Times New Roman" w:hAnsi="Times New Roman"/>
          <w:sz w:val="20"/>
          <w:szCs w:val="20"/>
        </w:rPr>
        <w:t xml:space="preserve"> К.</w:t>
      </w:r>
      <w:r w:rsidRPr="000A3EA7">
        <w:rPr>
          <w:rFonts w:ascii="Times New Roman" w:hAnsi="Times New Roman"/>
          <w:sz w:val="20"/>
          <w:szCs w:val="20"/>
        </w:rPr>
        <w:t xml:space="preserve"> Исикавы, состоит в то</w:t>
      </w:r>
      <w:r w:rsidR="00054A38">
        <w:rPr>
          <w:rFonts w:ascii="Times New Roman" w:hAnsi="Times New Roman"/>
          <w:sz w:val="20"/>
          <w:szCs w:val="20"/>
        </w:rPr>
        <w:t>м, что они обеспечили простоту</w:t>
      </w:r>
      <w:r w:rsidR="00797226" w:rsidRPr="000A3EA7">
        <w:rPr>
          <w:rFonts w:ascii="Times New Roman" w:hAnsi="Times New Roman"/>
          <w:sz w:val="20"/>
          <w:szCs w:val="20"/>
        </w:rPr>
        <w:t xml:space="preserve"> этих методов, превра</w:t>
      </w:r>
      <w:r w:rsidRPr="000A3EA7">
        <w:rPr>
          <w:rFonts w:ascii="Times New Roman" w:hAnsi="Times New Roman"/>
          <w:sz w:val="20"/>
          <w:szCs w:val="20"/>
        </w:rPr>
        <w:t>тив их фактически в эффективные инструменты анализа и управления ка</w:t>
      </w:r>
      <w:r w:rsidR="00680E64">
        <w:rPr>
          <w:rFonts w:ascii="Times New Roman" w:hAnsi="Times New Roman"/>
          <w:sz w:val="20"/>
          <w:szCs w:val="20"/>
        </w:rPr>
        <w:t>че</w:t>
      </w:r>
      <w:r w:rsidRPr="000A3EA7">
        <w:rPr>
          <w:rFonts w:ascii="Times New Roman" w:hAnsi="Times New Roman"/>
          <w:sz w:val="20"/>
          <w:szCs w:val="20"/>
        </w:rPr>
        <w:t>ством. Их можно понять и эффективно испо</w:t>
      </w:r>
      <w:r w:rsidR="00797226" w:rsidRPr="000A3EA7">
        <w:rPr>
          <w:rFonts w:ascii="Times New Roman" w:hAnsi="Times New Roman"/>
          <w:sz w:val="20"/>
          <w:szCs w:val="20"/>
        </w:rPr>
        <w:t>льзовать без специальной матема</w:t>
      </w:r>
      <w:r w:rsidRPr="000A3EA7">
        <w:rPr>
          <w:rFonts w:ascii="Times New Roman" w:hAnsi="Times New Roman"/>
          <w:sz w:val="20"/>
          <w:szCs w:val="20"/>
        </w:rPr>
        <w:t>тической подготовки.</w:t>
      </w:r>
    </w:p>
    <w:p w:rsidR="003E17CF"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Эти методы в научно-технической литературе полу</w:t>
      </w:r>
      <w:r w:rsidR="00797226" w:rsidRPr="000A3EA7">
        <w:rPr>
          <w:rFonts w:ascii="Times New Roman" w:hAnsi="Times New Roman"/>
          <w:sz w:val="20"/>
          <w:szCs w:val="20"/>
        </w:rPr>
        <w:t>чили название «Семь ин</w:t>
      </w:r>
      <w:r w:rsidRPr="000A3EA7">
        <w:rPr>
          <w:rFonts w:ascii="Times New Roman" w:hAnsi="Times New Roman"/>
          <w:sz w:val="20"/>
          <w:szCs w:val="20"/>
        </w:rPr>
        <w:t>стр</w:t>
      </w:r>
      <w:r w:rsidR="009D4336">
        <w:rPr>
          <w:rFonts w:ascii="Times New Roman" w:hAnsi="Times New Roman"/>
          <w:sz w:val="20"/>
          <w:szCs w:val="20"/>
        </w:rPr>
        <w:t>ументов контроля качества»</w:t>
      </w:r>
      <w:r w:rsidRPr="000A3EA7">
        <w:rPr>
          <w:rFonts w:ascii="Times New Roman" w:hAnsi="Times New Roman"/>
          <w:sz w:val="20"/>
          <w:szCs w:val="20"/>
        </w:rPr>
        <w:t>. В дальнейшем их число увеличилос</w:t>
      </w:r>
      <w:r w:rsidR="00797226" w:rsidRPr="000A3EA7">
        <w:rPr>
          <w:rFonts w:ascii="Times New Roman" w:hAnsi="Times New Roman"/>
          <w:sz w:val="20"/>
          <w:szCs w:val="20"/>
        </w:rPr>
        <w:t>ь</w:t>
      </w:r>
      <w:r w:rsidR="009D4336">
        <w:rPr>
          <w:rFonts w:ascii="Times New Roman" w:hAnsi="Times New Roman"/>
          <w:sz w:val="20"/>
          <w:szCs w:val="20"/>
        </w:rPr>
        <w:t xml:space="preserve"> (добавились графики и диаграммы потока)</w:t>
      </w:r>
      <w:r w:rsidR="00797226" w:rsidRPr="000A3EA7">
        <w:rPr>
          <w:rFonts w:ascii="Times New Roman" w:hAnsi="Times New Roman"/>
          <w:sz w:val="20"/>
          <w:szCs w:val="20"/>
        </w:rPr>
        <w:t xml:space="preserve"> и</w:t>
      </w:r>
      <w:r w:rsidRPr="000A3EA7">
        <w:rPr>
          <w:rFonts w:ascii="Times New Roman" w:hAnsi="Times New Roman"/>
          <w:sz w:val="20"/>
          <w:szCs w:val="20"/>
        </w:rPr>
        <w:t xml:space="preserve"> их стали называть «простые инструменты контроля качества».</w:t>
      </w:r>
    </w:p>
    <w:p w:rsidR="00797226"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При всей своей простоте эти методы позволяют со</w:t>
      </w:r>
      <w:r w:rsidR="00797226" w:rsidRPr="000A3EA7">
        <w:rPr>
          <w:rFonts w:ascii="Times New Roman" w:hAnsi="Times New Roman"/>
          <w:sz w:val="20"/>
          <w:szCs w:val="20"/>
        </w:rPr>
        <w:t>хранить связь со статисти</w:t>
      </w:r>
      <w:r w:rsidRPr="000A3EA7">
        <w:rPr>
          <w:rFonts w:ascii="Times New Roman" w:hAnsi="Times New Roman"/>
          <w:sz w:val="20"/>
          <w:szCs w:val="20"/>
        </w:rPr>
        <w:t>кой и дают возможность профессионалам поль</w:t>
      </w:r>
      <w:r w:rsidR="00797226" w:rsidRPr="000A3EA7">
        <w:rPr>
          <w:rFonts w:ascii="Times New Roman" w:hAnsi="Times New Roman"/>
          <w:sz w:val="20"/>
          <w:szCs w:val="20"/>
        </w:rPr>
        <w:t>зоваться результатами этих мето</w:t>
      </w:r>
      <w:r w:rsidRPr="000A3EA7">
        <w:rPr>
          <w:rFonts w:ascii="Times New Roman" w:hAnsi="Times New Roman"/>
          <w:sz w:val="20"/>
          <w:szCs w:val="20"/>
        </w:rPr>
        <w:t xml:space="preserve">дов и при необходимости совершенствовать </w:t>
      </w:r>
      <w:r w:rsidR="00797226" w:rsidRPr="000A3EA7">
        <w:rPr>
          <w:rFonts w:ascii="Times New Roman" w:hAnsi="Times New Roman"/>
          <w:sz w:val="20"/>
          <w:szCs w:val="20"/>
        </w:rPr>
        <w:t>их.</w:t>
      </w:r>
    </w:p>
    <w:p w:rsidR="00797226"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К простым инстру</w:t>
      </w:r>
      <w:r w:rsidR="00797226" w:rsidRPr="000A3EA7">
        <w:rPr>
          <w:rFonts w:ascii="Times New Roman" w:hAnsi="Times New Roman"/>
          <w:sz w:val="20"/>
          <w:szCs w:val="20"/>
        </w:rPr>
        <w:t>ментам кон</w:t>
      </w:r>
      <w:r w:rsidRPr="000A3EA7">
        <w:rPr>
          <w:rFonts w:ascii="Times New Roman" w:hAnsi="Times New Roman"/>
          <w:sz w:val="20"/>
          <w:szCs w:val="20"/>
        </w:rPr>
        <w:t xml:space="preserve">троля качества относятся следующие статистические методы: </w:t>
      </w:r>
    </w:p>
    <w:p w:rsidR="009D4336" w:rsidRDefault="009D4336" w:rsidP="00314AB0">
      <w:pPr>
        <w:numPr>
          <w:ilvl w:val="0"/>
          <w:numId w:val="9"/>
        </w:numPr>
        <w:spacing w:after="0" w:line="240" w:lineRule="auto"/>
        <w:ind w:left="426" w:firstLine="454"/>
        <w:jc w:val="both"/>
        <w:rPr>
          <w:rFonts w:ascii="Times New Roman" w:hAnsi="Times New Roman"/>
          <w:sz w:val="20"/>
          <w:szCs w:val="20"/>
        </w:rPr>
        <w:sectPr w:rsidR="009D4336" w:rsidSect="009C5EAD">
          <w:footerReference w:type="even" r:id="rId8"/>
          <w:footerReference w:type="default" r:id="rId9"/>
          <w:pgSz w:w="16838" w:h="11906" w:orient="landscape"/>
          <w:pgMar w:top="1134" w:right="1134" w:bottom="1134" w:left="9554" w:header="709" w:footer="442" w:gutter="0"/>
          <w:pgNumType w:start="1"/>
          <w:cols w:space="708"/>
          <w:titlePg/>
          <w:docGrid w:linePitch="360"/>
        </w:sectPr>
      </w:pPr>
    </w:p>
    <w:p w:rsidR="00797226" w:rsidRPr="009D4336" w:rsidRDefault="003E17CF" w:rsidP="00314AB0">
      <w:pPr>
        <w:numPr>
          <w:ilvl w:val="0"/>
          <w:numId w:val="9"/>
        </w:numPr>
        <w:tabs>
          <w:tab w:val="left" w:pos="284"/>
          <w:tab w:val="left" w:pos="567"/>
        </w:tabs>
        <w:spacing w:after="0" w:line="240" w:lineRule="auto"/>
        <w:ind w:left="0" w:firstLine="284"/>
        <w:jc w:val="both"/>
        <w:rPr>
          <w:rFonts w:ascii="Times New Roman" w:hAnsi="Times New Roman"/>
          <w:b/>
          <w:sz w:val="20"/>
          <w:szCs w:val="20"/>
        </w:rPr>
      </w:pPr>
      <w:r w:rsidRPr="009D4336">
        <w:rPr>
          <w:rFonts w:ascii="Times New Roman" w:hAnsi="Times New Roman"/>
          <w:b/>
          <w:sz w:val="20"/>
          <w:szCs w:val="20"/>
        </w:rPr>
        <w:t>контрольный лис</w:t>
      </w:r>
      <w:r w:rsidR="00D859CD">
        <w:rPr>
          <w:rFonts w:ascii="Times New Roman" w:hAnsi="Times New Roman"/>
          <w:b/>
          <w:sz w:val="20"/>
          <w:szCs w:val="20"/>
        </w:rPr>
        <w:t>ток;</w:t>
      </w:r>
    </w:p>
    <w:p w:rsidR="00797226" w:rsidRPr="009D4336" w:rsidRDefault="00D859CD" w:rsidP="00314AB0">
      <w:pPr>
        <w:numPr>
          <w:ilvl w:val="0"/>
          <w:numId w:val="9"/>
        </w:numPr>
        <w:tabs>
          <w:tab w:val="left" w:pos="284"/>
          <w:tab w:val="left" w:pos="567"/>
        </w:tabs>
        <w:spacing w:after="0" w:line="240" w:lineRule="auto"/>
        <w:ind w:left="0" w:firstLine="284"/>
        <w:jc w:val="both"/>
        <w:rPr>
          <w:rFonts w:ascii="Times New Roman" w:hAnsi="Times New Roman"/>
          <w:b/>
          <w:sz w:val="20"/>
          <w:szCs w:val="20"/>
        </w:rPr>
      </w:pPr>
      <w:r>
        <w:rPr>
          <w:rFonts w:ascii="Times New Roman" w:hAnsi="Times New Roman"/>
          <w:b/>
          <w:sz w:val="20"/>
          <w:szCs w:val="20"/>
        </w:rPr>
        <w:t>гистограмма;</w:t>
      </w:r>
    </w:p>
    <w:p w:rsidR="00797226" w:rsidRPr="009D4336" w:rsidRDefault="003E17CF" w:rsidP="00314AB0">
      <w:pPr>
        <w:numPr>
          <w:ilvl w:val="0"/>
          <w:numId w:val="9"/>
        </w:numPr>
        <w:tabs>
          <w:tab w:val="left" w:pos="284"/>
          <w:tab w:val="left" w:pos="567"/>
        </w:tabs>
        <w:spacing w:after="0" w:line="240" w:lineRule="auto"/>
        <w:ind w:left="0" w:firstLine="284"/>
        <w:jc w:val="both"/>
        <w:rPr>
          <w:rFonts w:ascii="Times New Roman" w:hAnsi="Times New Roman"/>
          <w:b/>
          <w:sz w:val="20"/>
          <w:szCs w:val="20"/>
        </w:rPr>
      </w:pPr>
      <w:r w:rsidRPr="009D4336">
        <w:rPr>
          <w:rFonts w:ascii="Times New Roman" w:hAnsi="Times New Roman"/>
          <w:b/>
          <w:sz w:val="20"/>
          <w:szCs w:val="20"/>
        </w:rPr>
        <w:t>диаграмма раз</w:t>
      </w:r>
      <w:r w:rsidR="00D859CD">
        <w:rPr>
          <w:rFonts w:ascii="Times New Roman" w:hAnsi="Times New Roman"/>
          <w:b/>
          <w:sz w:val="20"/>
          <w:szCs w:val="20"/>
        </w:rPr>
        <w:t>броса;</w:t>
      </w:r>
    </w:p>
    <w:p w:rsidR="00797226" w:rsidRPr="009D4336" w:rsidRDefault="00D859CD" w:rsidP="00314AB0">
      <w:pPr>
        <w:numPr>
          <w:ilvl w:val="0"/>
          <w:numId w:val="9"/>
        </w:numPr>
        <w:tabs>
          <w:tab w:val="left" w:pos="284"/>
          <w:tab w:val="left" w:pos="567"/>
        </w:tabs>
        <w:spacing w:after="0" w:line="240" w:lineRule="auto"/>
        <w:ind w:left="0" w:firstLine="284"/>
        <w:jc w:val="both"/>
        <w:rPr>
          <w:rFonts w:ascii="Times New Roman" w:hAnsi="Times New Roman"/>
          <w:b/>
          <w:sz w:val="20"/>
          <w:szCs w:val="20"/>
        </w:rPr>
      </w:pPr>
      <w:r>
        <w:rPr>
          <w:rFonts w:ascii="Times New Roman" w:hAnsi="Times New Roman"/>
          <w:b/>
          <w:sz w:val="20"/>
          <w:szCs w:val="20"/>
        </w:rPr>
        <w:t>диаграмма Парето;</w:t>
      </w:r>
    </w:p>
    <w:p w:rsidR="00314AB0" w:rsidRPr="00314AB0" w:rsidRDefault="003E17CF" w:rsidP="00314AB0">
      <w:pPr>
        <w:numPr>
          <w:ilvl w:val="0"/>
          <w:numId w:val="9"/>
        </w:numPr>
        <w:tabs>
          <w:tab w:val="left" w:pos="284"/>
          <w:tab w:val="left" w:pos="567"/>
        </w:tabs>
        <w:spacing w:after="0" w:line="240" w:lineRule="auto"/>
        <w:ind w:left="284" w:firstLine="0"/>
        <w:rPr>
          <w:rFonts w:ascii="Times New Roman" w:hAnsi="Times New Roman"/>
          <w:b/>
          <w:spacing w:val="-6"/>
          <w:sz w:val="20"/>
          <w:szCs w:val="20"/>
        </w:rPr>
      </w:pPr>
      <w:r w:rsidRPr="00314AB0">
        <w:rPr>
          <w:rFonts w:ascii="Times New Roman" w:hAnsi="Times New Roman"/>
          <w:b/>
          <w:spacing w:val="-6"/>
          <w:sz w:val="20"/>
          <w:szCs w:val="20"/>
        </w:rPr>
        <w:t>стратификация (рас</w:t>
      </w:r>
      <w:r w:rsidR="00797226" w:rsidRPr="00314AB0">
        <w:rPr>
          <w:rFonts w:ascii="Times New Roman" w:hAnsi="Times New Roman"/>
          <w:b/>
          <w:spacing w:val="-6"/>
          <w:sz w:val="20"/>
          <w:szCs w:val="20"/>
        </w:rPr>
        <w:t>слое</w:t>
      </w:r>
      <w:r w:rsidR="00D859CD">
        <w:rPr>
          <w:rFonts w:ascii="Times New Roman" w:hAnsi="Times New Roman"/>
          <w:b/>
          <w:spacing w:val="-6"/>
          <w:sz w:val="20"/>
          <w:szCs w:val="20"/>
        </w:rPr>
        <w:t>ние);</w:t>
      </w:r>
    </w:p>
    <w:p w:rsidR="00797226" w:rsidRPr="009D4336" w:rsidRDefault="009D4336" w:rsidP="00314AB0">
      <w:pPr>
        <w:numPr>
          <w:ilvl w:val="0"/>
          <w:numId w:val="9"/>
        </w:numPr>
        <w:tabs>
          <w:tab w:val="left" w:pos="284"/>
        </w:tabs>
        <w:spacing w:after="0" w:line="240" w:lineRule="auto"/>
        <w:ind w:left="0" w:firstLine="454"/>
        <w:jc w:val="both"/>
        <w:rPr>
          <w:rFonts w:ascii="Times New Roman" w:hAnsi="Times New Roman"/>
          <w:b/>
          <w:sz w:val="20"/>
          <w:szCs w:val="20"/>
        </w:rPr>
      </w:pPr>
      <w:r>
        <w:rPr>
          <w:rFonts w:ascii="Times New Roman" w:hAnsi="Times New Roman"/>
          <w:b/>
          <w:sz w:val="20"/>
          <w:szCs w:val="20"/>
        </w:rPr>
        <w:t>диаграмма Исикавы</w:t>
      </w:r>
      <w:r w:rsidR="00D859CD">
        <w:rPr>
          <w:rFonts w:ascii="Times New Roman" w:hAnsi="Times New Roman"/>
          <w:b/>
          <w:sz w:val="20"/>
          <w:szCs w:val="20"/>
        </w:rPr>
        <w:t>;</w:t>
      </w:r>
    </w:p>
    <w:p w:rsidR="009D4336" w:rsidRPr="009D4336" w:rsidRDefault="00D859CD" w:rsidP="00314AB0">
      <w:pPr>
        <w:numPr>
          <w:ilvl w:val="0"/>
          <w:numId w:val="9"/>
        </w:numPr>
        <w:tabs>
          <w:tab w:val="left" w:pos="284"/>
        </w:tabs>
        <w:spacing w:after="0" w:line="240" w:lineRule="auto"/>
        <w:ind w:left="0" w:firstLine="454"/>
        <w:jc w:val="both"/>
        <w:rPr>
          <w:rFonts w:ascii="Times New Roman" w:hAnsi="Times New Roman"/>
          <w:b/>
          <w:sz w:val="20"/>
          <w:szCs w:val="20"/>
        </w:rPr>
      </w:pPr>
      <w:r>
        <w:rPr>
          <w:rFonts w:ascii="Times New Roman" w:hAnsi="Times New Roman"/>
          <w:b/>
          <w:sz w:val="20"/>
          <w:szCs w:val="20"/>
        </w:rPr>
        <w:t>контрольная карта;</w:t>
      </w:r>
    </w:p>
    <w:p w:rsidR="009D4336" w:rsidRPr="009D4336" w:rsidRDefault="00D859CD" w:rsidP="00314AB0">
      <w:pPr>
        <w:numPr>
          <w:ilvl w:val="0"/>
          <w:numId w:val="9"/>
        </w:numPr>
        <w:tabs>
          <w:tab w:val="left" w:pos="284"/>
        </w:tabs>
        <w:spacing w:after="0" w:line="240" w:lineRule="auto"/>
        <w:ind w:left="0" w:firstLine="454"/>
        <w:jc w:val="both"/>
        <w:rPr>
          <w:rFonts w:ascii="Times New Roman" w:hAnsi="Times New Roman"/>
          <w:b/>
          <w:sz w:val="20"/>
          <w:szCs w:val="20"/>
        </w:rPr>
      </w:pPr>
      <w:r>
        <w:rPr>
          <w:rFonts w:ascii="Times New Roman" w:hAnsi="Times New Roman"/>
          <w:b/>
          <w:sz w:val="20"/>
          <w:szCs w:val="20"/>
        </w:rPr>
        <w:t>графики;</w:t>
      </w:r>
    </w:p>
    <w:p w:rsidR="009D4336" w:rsidRPr="009D4336" w:rsidRDefault="009D4336" w:rsidP="00314AB0">
      <w:pPr>
        <w:numPr>
          <w:ilvl w:val="0"/>
          <w:numId w:val="9"/>
        </w:numPr>
        <w:tabs>
          <w:tab w:val="left" w:pos="284"/>
        </w:tabs>
        <w:spacing w:after="0" w:line="240" w:lineRule="auto"/>
        <w:ind w:left="0" w:firstLine="454"/>
        <w:jc w:val="both"/>
        <w:rPr>
          <w:rFonts w:ascii="Times New Roman" w:hAnsi="Times New Roman"/>
          <w:b/>
          <w:sz w:val="20"/>
          <w:szCs w:val="20"/>
        </w:rPr>
      </w:pPr>
      <w:r>
        <w:rPr>
          <w:rFonts w:ascii="Times New Roman" w:hAnsi="Times New Roman"/>
          <w:b/>
          <w:sz w:val="20"/>
          <w:szCs w:val="20"/>
        </w:rPr>
        <w:t xml:space="preserve">диаграмма </w:t>
      </w:r>
      <w:r w:rsidRPr="009D4336">
        <w:rPr>
          <w:rFonts w:ascii="Times New Roman" w:hAnsi="Times New Roman"/>
          <w:b/>
          <w:sz w:val="20"/>
          <w:szCs w:val="20"/>
        </w:rPr>
        <w:t>потока.</w:t>
      </w:r>
    </w:p>
    <w:p w:rsidR="009D4336" w:rsidRPr="009D4336" w:rsidRDefault="009D4336" w:rsidP="00314AB0">
      <w:pPr>
        <w:tabs>
          <w:tab w:val="left" w:pos="284"/>
        </w:tabs>
        <w:spacing w:after="0" w:line="240" w:lineRule="auto"/>
        <w:ind w:firstLine="454"/>
        <w:jc w:val="both"/>
        <w:rPr>
          <w:rFonts w:ascii="Times New Roman" w:hAnsi="Times New Roman"/>
          <w:b/>
          <w:sz w:val="20"/>
          <w:szCs w:val="20"/>
        </w:rPr>
        <w:sectPr w:rsidR="009D4336" w:rsidRPr="009D4336" w:rsidSect="009D4336">
          <w:type w:val="continuous"/>
          <w:pgSz w:w="16838" w:h="11906" w:orient="landscape"/>
          <w:pgMar w:top="1134" w:right="851" w:bottom="1134" w:left="9554" w:header="709" w:footer="442" w:gutter="0"/>
          <w:cols w:num="2" w:space="197"/>
          <w:titlePg/>
          <w:docGrid w:linePitch="360"/>
        </w:sectPr>
      </w:pPr>
    </w:p>
    <w:p w:rsidR="003E17CF"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Эти методы можно рассматривать и как отдельные инст</w:t>
      </w:r>
      <w:r w:rsidR="00797226" w:rsidRPr="000A3EA7">
        <w:rPr>
          <w:rFonts w:ascii="Times New Roman" w:hAnsi="Times New Roman"/>
          <w:sz w:val="20"/>
          <w:szCs w:val="20"/>
        </w:rPr>
        <w:t>румен</w:t>
      </w:r>
      <w:r w:rsidRPr="000A3EA7">
        <w:rPr>
          <w:rFonts w:ascii="Times New Roman" w:hAnsi="Times New Roman"/>
          <w:sz w:val="20"/>
          <w:szCs w:val="20"/>
        </w:rPr>
        <w:t>ты, и как систему методов (разную в различных обстоятельствах).</w:t>
      </w:r>
    </w:p>
    <w:p w:rsidR="003E17CF" w:rsidRPr="000A3EA7" w:rsidRDefault="003E17CF" w:rsidP="00314AB0">
      <w:pPr>
        <w:spacing w:after="0" w:line="240" w:lineRule="auto"/>
        <w:ind w:firstLine="454"/>
        <w:jc w:val="both"/>
        <w:rPr>
          <w:rFonts w:ascii="Times New Roman" w:hAnsi="Times New Roman"/>
          <w:sz w:val="20"/>
          <w:szCs w:val="20"/>
        </w:rPr>
      </w:pPr>
      <w:r w:rsidRPr="000A3EA7">
        <w:rPr>
          <w:rFonts w:ascii="Times New Roman" w:hAnsi="Times New Roman"/>
          <w:sz w:val="20"/>
          <w:szCs w:val="20"/>
        </w:rPr>
        <w:t>Применение этих инструментов в производственных ус</w:t>
      </w:r>
      <w:r w:rsidR="00797226" w:rsidRPr="000A3EA7">
        <w:rPr>
          <w:rFonts w:ascii="Times New Roman" w:hAnsi="Times New Roman"/>
          <w:sz w:val="20"/>
          <w:szCs w:val="20"/>
        </w:rPr>
        <w:t>ловиях позволяет реализо</w:t>
      </w:r>
      <w:r w:rsidRPr="000A3EA7">
        <w:rPr>
          <w:rFonts w:ascii="Times New Roman" w:hAnsi="Times New Roman"/>
          <w:sz w:val="20"/>
          <w:szCs w:val="20"/>
        </w:rPr>
        <w:t>вать важ</w:t>
      </w:r>
      <w:r w:rsidR="00054A38">
        <w:rPr>
          <w:rFonts w:ascii="Times New Roman" w:hAnsi="Times New Roman"/>
          <w:sz w:val="20"/>
          <w:szCs w:val="20"/>
        </w:rPr>
        <w:t>ный принцип функционирования системы менеджмента качества</w:t>
      </w:r>
      <w:r w:rsidRPr="000A3EA7">
        <w:rPr>
          <w:rFonts w:ascii="Times New Roman" w:hAnsi="Times New Roman"/>
          <w:sz w:val="20"/>
          <w:szCs w:val="20"/>
        </w:rPr>
        <w:t xml:space="preserve"> в соответствии с МС ISO </w:t>
      </w:r>
      <w:r w:rsidR="00797226" w:rsidRPr="000A3EA7">
        <w:rPr>
          <w:rFonts w:ascii="Times New Roman" w:hAnsi="Times New Roman"/>
          <w:sz w:val="20"/>
          <w:szCs w:val="20"/>
        </w:rPr>
        <w:t xml:space="preserve">серии 9000 версии 2000 года – </w:t>
      </w:r>
      <w:r w:rsidRPr="000A3EA7">
        <w:rPr>
          <w:rFonts w:ascii="Times New Roman" w:hAnsi="Times New Roman"/>
          <w:sz w:val="20"/>
          <w:szCs w:val="20"/>
        </w:rPr>
        <w:t xml:space="preserve"> «принятие решений, основанное на фактах». Инст</w:t>
      </w:r>
      <w:r w:rsidR="00797226" w:rsidRPr="000A3EA7">
        <w:rPr>
          <w:rFonts w:ascii="Times New Roman" w:hAnsi="Times New Roman"/>
          <w:sz w:val="20"/>
          <w:szCs w:val="20"/>
        </w:rPr>
        <w:t>рументы кон</w:t>
      </w:r>
      <w:r w:rsidRPr="000A3EA7">
        <w:rPr>
          <w:rFonts w:ascii="Times New Roman" w:hAnsi="Times New Roman"/>
          <w:sz w:val="20"/>
          <w:szCs w:val="20"/>
        </w:rPr>
        <w:t>троля качества дают возможность получить эти факты, достоверную информацию о состоянии изучаемых процессов. Перечисленные инструменты контроля качества используют в основном исполнители (менеджеры) первой линии для контроля и улучшения конкретных процессов. Причем это могут быть как производственные, так и бизнес-процессы (делопроизводство, финансовые процессы, управ</w:t>
      </w:r>
      <w:r w:rsidR="00797226" w:rsidRPr="000A3EA7">
        <w:rPr>
          <w:rFonts w:ascii="Times New Roman" w:hAnsi="Times New Roman"/>
          <w:sz w:val="20"/>
          <w:szCs w:val="20"/>
        </w:rPr>
        <w:t>ление про</w:t>
      </w:r>
      <w:r w:rsidRPr="000A3EA7">
        <w:rPr>
          <w:rFonts w:ascii="Times New Roman" w:hAnsi="Times New Roman"/>
          <w:sz w:val="20"/>
          <w:szCs w:val="20"/>
        </w:rPr>
        <w:t>изводством, снабжением, сбытом и т. п.). Комплексный характер управле</w:t>
      </w:r>
      <w:r w:rsidR="00797226" w:rsidRPr="000A3EA7">
        <w:rPr>
          <w:rFonts w:ascii="Times New Roman" w:hAnsi="Times New Roman"/>
          <w:sz w:val="20"/>
          <w:szCs w:val="20"/>
        </w:rPr>
        <w:t>ния каче</w:t>
      </w:r>
      <w:r w:rsidRPr="000A3EA7">
        <w:rPr>
          <w:rFonts w:ascii="Times New Roman" w:hAnsi="Times New Roman"/>
          <w:sz w:val="20"/>
          <w:szCs w:val="20"/>
        </w:rPr>
        <w:t xml:space="preserve">ством на всех этапах жизненного цикла продукции и </w:t>
      </w:r>
      <w:r w:rsidRPr="00314AB0">
        <w:rPr>
          <w:rFonts w:ascii="Times New Roman" w:hAnsi="Times New Roman"/>
          <w:spacing w:val="-2"/>
          <w:sz w:val="20"/>
          <w:szCs w:val="20"/>
        </w:rPr>
        <w:t>производства является, как известно, непременным условием Всеобщего</w:t>
      </w:r>
      <w:r w:rsidRPr="000A3EA7">
        <w:rPr>
          <w:rFonts w:ascii="Times New Roman" w:hAnsi="Times New Roman"/>
          <w:sz w:val="20"/>
          <w:szCs w:val="20"/>
        </w:rPr>
        <w:t xml:space="preserve"> управления каче</w:t>
      </w:r>
      <w:r w:rsidR="00797226" w:rsidRPr="000A3EA7">
        <w:rPr>
          <w:rFonts w:ascii="Times New Roman" w:hAnsi="Times New Roman"/>
          <w:sz w:val="20"/>
          <w:szCs w:val="20"/>
        </w:rPr>
        <w:t>ством</w:t>
      </w:r>
      <w:r w:rsidRPr="000A3EA7">
        <w:rPr>
          <w:rFonts w:ascii="Times New Roman" w:hAnsi="Times New Roman"/>
          <w:sz w:val="20"/>
          <w:szCs w:val="20"/>
        </w:rPr>
        <w:t>.</w:t>
      </w:r>
    </w:p>
    <w:p w:rsidR="00EC5BED" w:rsidRPr="000A3EA7" w:rsidRDefault="000A3EA7" w:rsidP="00314AB0">
      <w:pPr>
        <w:pStyle w:val="1"/>
        <w:spacing w:before="0" w:after="0"/>
        <w:jc w:val="center"/>
        <w:rPr>
          <w:rFonts w:ascii="Times New Roman" w:hAnsi="Times New Roman" w:cs="Times New Roman"/>
          <w:sz w:val="20"/>
          <w:szCs w:val="20"/>
        </w:rPr>
      </w:pPr>
      <w:r>
        <w:rPr>
          <w:rFonts w:ascii="Times New Roman" w:hAnsi="Times New Roman"/>
          <w:sz w:val="20"/>
          <w:szCs w:val="20"/>
        </w:rPr>
        <w:br w:type="page"/>
      </w:r>
      <w:bookmarkStart w:id="2" w:name="_Toc192219608"/>
      <w:bookmarkStart w:id="3" w:name="_Toc228283589"/>
      <w:r w:rsidR="00EC5BED" w:rsidRPr="000A3EA7">
        <w:rPr>
          <w:rFonts w:ascii="Times New Roman" w:hAnsi="Times New Roman" w:cs="Times New Roman"/>
          <w:sz w:val="20"/>
          <w:szCs w:val="20"/>
        </w:rPr>
        <w:t xml:space="preserve">1 </w:t>
      </w:r>
      <w:bookmarkEnd w:id="2"/>
      <w:r w:rsidR="005E1FD2">
        <w:rPr>
          <w:rFonts w:ascii="Times New Roman" w:hAnsi="Times New Roman" w:cs="Times New Roman"/>
          <w:sz w:val="20"/>
          <w:szCs w:val="20"/>
        </w:rPr>
        <w:t xml:space="preserve">ОСНОВНЫЕ СВЕДЕНИЯ О ПРОСТЫХ </w:t>
      </w:r>
      <w:r w:rsidR="00BE0DCA" w:rsidRPr="000A3EA7">
        <w:rPr>
          <w:rFonts w:ascii="Times New Roman" w:hAnsi="Times New Roman" w:cs="Times New Roman"/>
          <w:sz w:val="20"/>
          <w:szCs w:val="20"/>
        </w:rPr>
        <w:t xml:space="preserve">ИНСТРУМЕНТАХ </w:t>
      </w:r>
      <w:r w:rsidR="00BE0DCA" w:rsidRPr="000A3EA7">
        <w:rPr>
          <w:rFonts w:ascii="Times New Roman" w:hAnsi="Times New Roman" w:cs="Times New Roman"/>
          <w:sz w:val="20"/>
          <w:szCs w:val="20"/>
        </w:rPr>
        <w:br/>
        <w:t>КОНТРОЛЯ КАЧЕСТВА</w:t>
      </w:r>
      <w:bookmarkEnd w:id="3"/>
    </w:p>
    <w:p w:rsidR="00482511" w:rsidRPr="00482511" w:rsidRDefault="00482511" w:rsidP="00314AB0">
      <w:pPr>
        <w:spacing w:after="0" w:line="240" w:lineRule="auto"/>
        <w:ind w:firstLine="454"/>
        <w:rPr>
          <w:sz w:val="20"/>
          <w:szCs w:val="20"/>
        </w:rPr>
      </w:pPr>
    </w:p>
    <w:p w:rsidR="00EC5BED" w:rsidRDefault="006444CD" w:rsidP="00B41DC1">
      <w:pPr>
        <w:pStyle w:val="2"/>
        <w:numPr>
          <w:ilvl w:val="1"/>
          <w:numId w:val="32"/>
        </w:numPr>
        <w:spacing w:before="0" w:after="0"/>
        <w:ind w:left="0" w:firstLine="454"/>
        <w:rPr>
          <w:rFonts w:ascii="Times New Roman" w:hAnsi="Times New Roman" w:cs="Times New Roman"/>
          <w:i w:val="0"/>
          <w:sz w:val="20"/>
          <w:szCs w:val="20"/>
        </w:rPr>
      </w:pPr>
      <w:bookmarkStart w:id="4" w:name="_Toc228283590"/>
      <w:r>
        <w:rPr>
          <w:rFonts w:ascii="Times New Roman" w:hAnsi="Times New Roman" w:cs="Times New Roman"/>
          <w:i w:val="0"/>
          <w:sz w:val="20"/>
          <w:szCs w:val="20"/>
        </w:rPr>
        <w:t xml:space="preserve"> </w:t>
      </w:r>
      <w:r w:rsidR="008B4862" w:rsidRPr="000A3EA7">
        <w:rPr>
          <w:rFonts w:ascii="Times New Roman" w:hAnsi="Times New Roman" w:cs="Times New Roman"/>
          <w:i w:val="0"/>
          <w:sz w:val="20"/>
          <w:szCs w:val="20"/>
        </w:rPr>
        <w:t>Контрольный листок</w:t>
      </w:r>
      <w:bookmarkEnd w:id="4"/>
    </w:p>
    <w:p w:rsidR="00B41DC1" w:rsidRPr="00B41DC1" w:rsidRDefault="00B41DC1" w:rsidP="00B41DC1">
      <w:pPr>
        <w:spacing w:after="0" w:line="240" w:lineRule="auto"/>
      </w:pPr>
    </w:p>
    <w:p w:rsidR="00EC5BED" w:rsidRPr="000A3EA7" w:rsidRDefault="00831D6B" w:rsidP="00B41DC1">
      <w:pPr>
        <w:spacing w:after="0" w:line="240" w:lineRule="auto"/>
        <w:ind w:firstLine="454"/>
        <w:jc w:val="both"/>
        <w:rPr>
          <w:rFonts w:ascii="Times New Roman" w:hAnsi="Times New Roman"/>
          <w:sz w:val="20"/>
          <w:szCs w:val="20"/>
        </w:rPr>
      </w:pPr>
      <w:r w:rsidRPr="000A3EA7">
        <w:rPr>
          <w:rFonts w:ascii="Times New Roman" w:hAnsi="Times New Roman"/>
          <w:sz w:val="20"/>
          <w:szCs w:val="20"/>
        </w:rPr>
        <w:t>Контрольный листок используется как для регистрации опытных данных, так и для предварительной их систематизации. Имеются сотни различных видов контрольных листков. Чаще всего они оформляются в виде таблицы или графика.</w:t>
      </w:r>
    </w:p>
    <w:p w:rsidR="008B4862" w:rsidRPr="000A3EA7" w:rsidRDefault="00831D6B" w:rsidP="00B41DC1">
      <w:pPr>
        <w:spacing w:after="0" w:line="240" w:lineRule="auto"/>
        <w:ind w:firstLine="454"/>
        <w:jc w:val="both"/>
        <w:rPr>
          <w:rFonts w:ascii="Times New Roman" w:hAnsi="Times New Roman"/>
          <w:sz w:val="20"/>
          <w:szCs w:val="20"/>
        </w:rPr>
      </w:pPr>
      <w:r w:rsidRPr="000A3EA7">
        <w:rPr>
          <w:rFonts w:ascii="Times New Roman" w:hAnsi="Times New Roman"/>
          <w:sz w:val="20"/>
          <w:szCs w:val="20"/>
        </w:rPr>
        <w:t>Контрольный листок может фиксировать как количественные, так и качественные характеристики процесса (место выявленных дефектов на изделии, виды отказов и др.) В связи с этим контрольные листки разделяют на следующие типы:</w:t>
      </w:r>
    </w:p>
    <w:p w:rsidR="008B4862" w:rsidRPr="000A3EA7" w:rsidRDefault="00283A82" w:rsidP="00B41DC1">
      <w:pPr>
        <w:tabs>
          <w:tab w:val="left" w:pos="284"/>
          <w:tab w:val="left" w:pos="709"/>
        </w:tabs>
        <w:spacing w:after="0" w:line="240" w:lineRule="auto"/>
        <w:ind w:firstLine="454"/>
        <w:jc w:val="both"/>
        <w:rPr>
          <w:rFonts w:ascii="Times New Roman" w:hAnsi="Times New Roman"/>
          <w:sz w:val="20"/>
          <w:szCs w:val="20"/>
        </w:rPr>
      </w:pPr>
      <w:r w:rsidRPr="00283A82">
        <w:rPr>
          <w:rFonts w:ascii="Times New Roman" w:hAnsi="Times New Roman"/>
          <w:sz w:val="20"/>
          <w:szCs w:val="20"/>
        </w:rPr>
        <w:t>а)</w:t>
      </w:r>
      <w:r>
        <w:rPr>
          <w:rFonts w:ascii="Times New Roman" w:hAnsi="Times New Roman"/>
          <w:i/>
          <w:sz w:val="20"/>
          <w:szCs w:val="20"/>
        </w:rPr>
        <w:t xml:space="preserve"> к</w:t>
      </w:r>
      <w:r w:rsidR="00831D6B" w:rsidRPr="000A3EA7">
        <w:rPr>
          <w:rFonts w:ascii="Times New Roman" w:hAnsi="Times New Roman"/>
          <w:i/>
          <w:sz w:val="20"/>
          <w:szCs w:val="20"/>
        </w:rPr>
        <w:t xml:space="preserve">онтрольный листок для регистрации видов дефектов </w:t>
      </w:r>
      <w:r w:rsidR="0092635B">
        <w:rPr>
          <w:rFonts w:ascii="Times New Roman" w:hAnsi="Times New Roman"/>
          <w:i/>
          <w:sz w:val="20"/>
          <w:szCs w:val="20"/>
        </w:rPr>
        <w:br/>
      </w:r>
      <w:r>
        <w:rPr>
          <w:rFonts w:ascii="Times New Roman" w:hAnsi="Times New Roman"/>
          <w:sz w:val="20"/>
          <w:szCs w:val="20"/>
        </w:rPr>
        <w:t>(рисунок 1), в котором к</w:t>
      </w:r>
      <w:r w:rsidR="00831D6B" w:rsidRPr="000A3EA7">
        <w:rPr>
          <w:rFonts w:ascii="Times New Roman" w:hAnsi="Times New Roman"/>
          <w:sz w:val="20"/>
          <w:szCs w:val="20"/>
        </w:rPr>
        <w:t>аждый раз, когда контролер обнаруживает дефект, он де</w:t>
      </w:r>
      <w:r>
        <w:rPr>
          <w:rFonts w:ascii="Times New Roman" w:hAnsi="Times New Roman"/>
          <w:sz w:val="20"/>
          <w:szCs w:val="20"/>
        </w:rPr>
        <w:t>лает</w:t>
      </w:r>
      <w:r w:rsidR="00831D6B" w:rsidRPr="000A3EA7">
        <w:rPr>
          <w:rFonts w:ascii="Times New Roman" w:hAnsi="Times New Roman"/>
          <w:sz w:val="20"/>
          <w:szCs w:val="20"/>
        </w:rPr>
        <w:t xml:space="preserve"> пом</w:t>
      </w:r>
      <w:r>
        <w:rPr>
          <w:rFonts w:ascii="Times New Roman" w:hAnsi="Times New Roman"/>
          <w:sz w:val="20"/>
          <w:szCs w:val="20"/>
        </w:rPr>
        <w:t>етку (штрих). Когда набирается четыре</w:t>
      </w:r>
      <w:r w:rsidR="00831D6B" w:rsidRPr="000A3EA7">
        <w:rPr>
          <w:rFonts w:ascii="Times New Roman" w:hAnsi="Times New Roman"/>
          <w:sz w:val="20"/>
          <w:szCs w:val="20"/>
        </w:rPr>
        <w:t xml:space="preserve"> штриха, </w:t>
      </w:r>
      <w:r w:rsidR="00831D6B" w:rsidRPr="00B41DC1">
        <w:rPr>
          <w:rFonts w:ascii="Times New Roman" w:hAnsi="Times New Roman"/>
          <w:spacing w:val="-2"/>
          <w:sz w:val="20"/>
          <w:szCs w:val="20"/>
        </w:rPr>
        <w:t>пятый их перечеркивает. В конце рабочего дня контролер может быстро</w:t>
      </w:r>
      <w:r w:rsidR="00831D6B" w:rsidRPr="000A3EA7">
        <w:rPr>
          <w:rFonts w:ascii="Times New Roman" w:hAnsi="Times New Roman"/>
          <w:sz w:val="20"/>
          <w:szCs w:val="20"/>
        </w:rPr>
        <w:t xml:space="preserve"> </w:t>
      </w:r>
      <w:r w:rsidR="00831D6B" w:rsidRPr="00B41DC1">
        <w:rPr>
          <w:rFonts w:ascii="Times New Roman" w:hAnsi="Times New Roman"/>
          <w:spacing w:val="-2"/>
          <w:sz w:val="20"/>
          <w:szCs w:val="20"/>
        </w:rPr>
        <w:t>сосчитать число и разновидности дефектов. К недостаткам этого листка</w:t>
      </w:r>
      <w:r w:rsidR="00831D6B" w:rsidRPr="000A3EA7">
        <w:rPr>
          <w:rFonts w:ascii="Times New Roman" w:hAnsi="Times New Roman"/>
          <w:sz w:val="20"/>
          <w:szCs w:val="20"/>
        </w:rPr>
        <w:t xml:space="preserve"> можно отнести невозможнос</w:t>
      </w:r>
      <w:r>
        <w:rPr>
          <w:rFonts w:ascii="Times New Roman" w:hAnsi="Times New Roman"/>
          <w:sz w:val="20"/>
          <w:szCs w:val="20"/>
        </w:rPr>
        <w:t>ть провести расслоение данных;</w:t>
      </w:r>
    </w:p>
    <w:p w:rsidR="004F55F6" w:rsidRPr="000A3EA7" w:rsidRDefault="004F55F6" w:rsidP="00314AB0">
      <w:pPr>
        <w:tabs>
          <w:tab w:val="left" w:pos="851"/>
        </w:tabs>
        <w:spacing w:after="0" w:line="240" w:lineRule="auto"/>
        <w:ind w:left="567" w:firstLine="454"/>
        <w:jc w:val="center"/>
        <w:rPr>
          <w:rFonts w:ascii="Times New Roman" w:hAnsi="Times New Roman"/>
          <w:i/>
          <w:sz w:val="20"/>
          <w:szCs w:val="20"/>
        </w:rPr>
      </w:pPr>
    </w:p>
    <w:p w:rsidR="004F55F6" w:rsidRDefault="00F70CEF" w:rsidP="00314AB0">
      <w:pPr>
        <w:tabs>
          <w:tab w:val="left" w:pos="851"/>
        </w:tabs>
        <w:spacing w:after="0" w:line="240" w:lineRule="auto"/>
        <w:ind w:firstLine="454"/>
        <w:jc w:val="center"/>
        <w:rPr>
          <w:rFonts w:ascii="Times New Roman" w:hAnsi="Times New Roman"/>
          <w:i/>
          <w:sz w:val="20"/>
          <w:szCs w:val="20"/>
        </w:rPr>
      </w:pPr>
      <w:r>
        <w:rPr>
          <w:rFonts w:ascii="Times New Roman" w:hAnsi="Times New Roman"/>
          <w:i/>
          <w:noProof/>
          <w:sz w:val="20"/>
          <w:szCs w:val="20"/>
        </w:rPr>
        <w:pict>
          <v:shape id="Рисунок 1677" o:spid="_x0000_i1026" type="#_x0000_t75" style="width:204.75pt;height:105.75pt;visibility:visible">
            <v:imagedata r:id="rId10" o:title="контрольный лист 1"/>
          </v:shape>
        </w:pict>
      </w:r>
    </w:p>
    <w:p w:rsidR="0092635B" w:rsidRPr="000A3EA7" w:rsidRDefault="0092635B" w:rsidP="00314AB0">
      <w:pPr>
        <w:tabs>
          <w:tab w:val="left" w:pos="851"/>
        </w:tabs>
        <w:spacing w:after="0" w:line="240" w:lineRule="auto"/>
        <w:ind w:firstLine="454"/>
        <w:jc w:val="center"/>
        <w:rPr>
          <w:rFonts w:ascii="Times New Roman" w:hAnsi="Times New Roman"/>
          <w:i/>
          <w:sz w:val="20"/>
          <w:szCs w:val="20"/>
        </w:rPr>
      </w:pPr>
    </w:p>
    <w:p w:rsidR="00B41DC1" w:rsidRDefault="004F55F6" w:rsidP="00B41DC1">
      <w:pPr>
        <w:tabs>
          <w:tab w:val="left" w:pos="851"/>
        </w:tabs>
        <w:spacing w:after="0" w:line="240" w:lineRule="auto"/>
        <w:jc w:val="center"/>
        <w:rPr>
          <w:rFonts w:ascii="Times New Roman" w:hAnsi="Times New Roman"/>
          <w:sz w:val="20"/>
          <w:szCs w:val="20"/>
        </w:rPr>
      </w:pPr>
      <w:r w:rsidRPr="000A3EA7">
        <w:rPr>
          <w:rFonts w:ascii="Times New Roman" w:hAnsi="Times New Roman"/>
          <w:sz w:val="20"/>
          <w:szCs w:val="20"/>
        </w:rPr>
        <w:t xml:space="preserve">Рисунок 1 – </w:t>
      </w:r>
      <w:r w:rsidR="005E1FD2">
        <w:rPr>
          <w:rFonts w:ascii="Times New Roman" w:hAnsi="Times New Roman"/>
          <w:sz w:val="20"/>
          <w:szCs w:val="20"/>
        </w:rPr>
        <w:t xml:space="preserve">Пример контрольного листка для </w:t>
      </w:r>
      <w:r w:rsidRPr="000A3EA7">
        <w:rPr>
          <w:rFonts w:ascii="Times New Roman" w:hAnsi="Times New Roman"/>
          <w:sz w:val="20"/>
          <w:szCs w:val="20"/>
        </w:rPr>
        <w:t xml:space="preserve">регистрации видов </w:t>
      </w:r>
    </w:p>
    <w:p w:rsidR="004F55F6" w:rsidRDefault="004F55F6" w:rsidP="00B41DC1">
      <w:pPr>
        <w:tabs>
          <w:tab w:val="left" w:pos="851"/>
        </w:tabs>
        <w:spacing w:after="0" w:line="240" w:lineRule="auto"/>
        <w:jc w:val="center"/>
        <w:rPr>
          <w:rFonts w:ascii="Times New Roman" w:hAnsi="Times New Roman"/>
          <w:sz w:val="20"/>
          <w:szCs w:val="20"/>
        </w:rPr>
      </w:pPr>
      <w:r w:rsidRPr="000A3EA7">
        <w:rPr>
          <w:rFonts w:ascii="Times New Roman" w:hAnsi="Times New Roman"/>
          <w:sz w:val="20"/>
          <w:szCs w:val="20"/>
        </w:rPr>
        <w:t>дефектов</w:t>
      </w:r>
    </w:p>
    <w:p w:rsidR="0092635B" w:rsidRDefault="0092635B" w:rsidP="00314AB0">
      <w:pPr>
        <w:tabs>
          <w:tab w:val="left" w:pos="851"/>
        </w:tabs>
        <w:spacing w:after="0" w:line="240" w:lineRule="auto"/>
        <w:ind w:firstLine="454"/>
        <w:jc w:val="center"/>
        <w:rPr>
          <w:rFonts w:ascii="Times New Roman" w:hAnsi="Times New Roman"/>
          <w:sz w:val="20"/>
          <w:szCs w:val="20"/>
        </w:rPr>
      </w:pPr>
    </w:p>
    <w:p w:rsidR="0092635B" w:rsidRDefault="007F2BCB" w:rsidP="00B41DC1">
      <w:pPr>
        <w:tabs>
          <w:tab w:val="left" w:pos="851"/>
        </w:tabs>
        <w:spacing w:after="0" w:line="240" w:lineRule="auto"/>
        <w:ind w:firstLine="454"/>
        <w:jc w:val="both"/>
        <w:rPr>
          <w:rFonts w:ascii="Times New Roman" w:hAnsi="Times New Roman"/>
          <w:sz w:val="20"/>
          <w:szCs w:val="20"/>
        </w:rPr>
      </w:pPr>
      <w:r w:rsidRPr="007F2BCB">
        <w:rPr>
          <w:rFonts w:ascii="Times New Roman" w:hAnsi="Times New Roman"/>
          <w:sz w:val="20"/>
          <w:szCs w:val="20"/>
        </w:rPr>
        <w:t>б)</w:t>
      </w:r>
      <w:r>
        <w:rPr>
          <w:rFonts w:ascii="Times New Roman" w:hAnsi="Times New Roman"/>
          <w:i/>
          <w:sz w:val="20"/>
          <w:szCs w:val="20"/>
        </w:rPr>
        <w:t xml:space="preserve"> </w:t>
      </w:r>
      <w:r w:rsidR="00E24573">
        <w:rPr>
          <w:rFonts w:ascii="Times New Roman" w:hAnsi="Times New Roman"/>
          <w:i/>
          <w:sz w:val="20"/>
          <w:szCs w:val="20"/>
        </w:rPr>
        <w:t>к</w:t>
      </w:r>
      <w:r w:rsidR="0092635B" w:rsidRPr="000A3EA7">
        <w:rPr>
          <w:rFonts w:ascii="Times New Roman" w:hAnsi="Times New Roman"/>
          <w:i/>
          <w:sz w:val="20"/>
          <w:szCs w:val="20"/>
        </w:rPr>
        <w:t>онтрольный листок причин дефектов</w:t>
      </w:r>
      <w:r>
        <w:rPr>
          <w:rFonts w:ascii="Times New Roman" w:hAnsi="Times New Roman"/>
          <w:sz w:val="20"/>
          <w:szCs w:val="20"/>
        </w:rPr>
        <w:t xml:space="preserve"> (рисунок 2), который</w:t>
      </w:r>
      <w:r w:rsidR="0092635B" w:rsidRPr="000A3EA7">
        <w:rPr>
          <w:rFonts w:ascii="Times New Roman" w:hAnsi="Times New Roman"/>
          <w:sz w:val="20"/>
          <w:szCs w:val="20"/>
        </w:rPr>
        <w:t xml:space="preserve"> выполнен таким образом, что из него можно выбрать необходимую информацию о дефектах, допущенных не только по вине рабочего или </w:t>
      </w:r>
      <w:r>
        <w:rPr>
          <w:rFonts w:ascii="Times New Roman" w:hAnsi="Times New Roman"/>
          <w:sz w:val="20"/>
          <w:szCs w:val="20"/>
        </w:rPr>
        <w:t xml:space="preserve">по </w:t>
      </w:r>
      <w:r w:rsidR="0092635B" w:rsidRPr="000A3EA7">
        <w:rPr>
          <w:rFonts w:ascii="Times New Roman" w:hAnsi="Times New Roman"/>
          <w:sz w:val="20"/>
          <w:szCs w:val="20"/>
        </w:rPr>
        <w:t xml:space="preserve">причине плохой наладки станка, но и определить появление брака, </w:t>
      </w:r>
      <w:r w:rsidR="0092635B" w:rsidRPr="00B41DC1">
        <w:rPr>
          <w:rFonts w:ascii="Times New Roman" w:hAnsi="Times New Roman"/>
          <w:spacing w:val="-2"/>
          <w:sz w:val="20"/>
          <w:szCs w:val="20"/>
        </w:rPr>
        <w:t>вызванное усталостью рабочего во второй половине дня или изменением</w:t>
      </w:r>
      <w:r w:rsidR="0092635B" w:rsidRPr="000A3EA7">
        <w:rPr>
          <w:rFonts w:ascii="Times New Roman" w:hAnsi="Times New Roman"/>
          <w:sz w:val="20"/>
          <w:szCs w:val="20"/>
        </w:rPr>
        <w:t xml:space="preserve"> условий его ра</w:t>
      </w:r>
      <w:r>
        <w:rPr>
          <w:rFonts w:ascii="Times New Roman" w:hAnsi="Times New Roman"/>
          <w:sz w:val="20"/>
          <w:szCs w:val="20"/>
        </w:rPr>
        <w:t>боты;</w:t>
      </w:r>
    </w:p>
    <w:p w:rsidR="00B41DC1" w:rsidRPr="000A3EA7" w:rsidRDefault="00B41DC1" w:rsidP="00B41DC1">
      <w:pPr>
        <w:tabs>
          <w:tab w:val="left" w:pos="851"/>
        </w:tabs>
        <w:spacing w:after="0" w:line="240" w:lineRule="auto"/>
        <w:ind w:firstLine="454"/>
        <w:jc w:val="both"/>
        <w:rPr>
          <w:rFonts w:ascii="Times New Roman" w:hAnsi="Times New Roman"/>
          <w:sz w:val="20"/>
          <w:szCs w:val="20"/>
        </w:rPr>
      </w:pPr>
    </w:p>
    <w:p w:rsidR="0092635B" w:rsidRDefault="00F70CEF" w:rsidP="0092635B">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377" o:spid="_x0000_i1027" type="#_x0000_t75" style="width:193.5pt;height:215.25pt;visibility:visible">
            <v:imagedata r:id="rId11" o:title="контрольный листок 2"/>
          </v:shape>
        </w:pict>
      </w:r>
    </w:p>
    <w:p w:rsidR="0032339A" w:rsidRDefault="0032339A" w:rsidP="0092635B">
      <w:pPr>
        <w:tabs>
          <w:tab w:val="left" w:pos="851"/>
        </w:tabs>
        <w:spacing w:after="0" w:line="240" w:lineRule="auto"/>
        <w:jc w:val="center"/>
        <w:rPr>
          <w:rFonts w:ascii="Times New Roman" w:hAnsi="Times New Roman"/>
          <w:sz w:val="20"/>
          <w:szCs w:val="20"/>
        </w:rPr>
      </w:pPr>
    </w:p>
    <w:p w:rsidR="00EB195D" w:rsidRDefault="00EB195D" w:rsidP="00B41DC1">
      <w:pPr>
        <w:tabs>
          <w:tab w:val="left" w:pos="851"/>
        </w:tabs>
        <w:spacing w:after="0" w:line="240" w:lineRule="auto"/>
        <w:jc w:val="center"/>
        <w:rPr>
          <w:rFonts w:ascii="Times New Roman" w:hAnsi="Times New Roman"/>
          <w:sz w:val="20"/>
          <w:szCs w:val="20"/>
        </w:rPr>
      </w:pPr>
      <w:r w:rsidRPr="000A3EA7">
        <w:rPr>
          <w:rFonts w:ascii="Times New Roman" w:hAnsi="Times New Roman"/>
          <w:sz w:val="20"/>
          <w:szCs w:val="20"/>
        </w:rPr>
        <w:t>Рисунок 2 – При</w:t>
      </w:r>
      <w:r w:rsidR="0032339A">
        <w:rPr>
          <w:rFonts w:ascii="Times New Roman" w:hAnsi="Times New Roman"/>
          <w:sz w:val="20"/>
          <w:szCs w:val="20"/>
        </w:rPr>
        <w:t xml:space="preserve">мер контрольного листка причин </w:t>
      </w:r>
      <w:r w:rsidRPr="000A3EA7">
        <w:rPr>
          <w:rFonts w:ascii="Times New Roman" w:hAnsi="Times New Roman"/>
          <w:sz w:val="20"/>
          <w:szCs w:val="20"/>
        </w:rPr>
        <w:t>дефектов</w:t>
      </w:r>
    </w:p>
    <w:p w:rsidR="00D859CD" w:rsidRDefault="00D859CD" w:rsidP="00B41DC1">
      <w:pPr>
        <w:tabs>
          <w:tab w:val="left" w:pos="851"/>
        </w:tabs>
        <w:spacing w:after="0" w:line="240" w:lineRule="auto"/>
        <w:jc w:val="center"/>
        <w:rPr>
          <w:rFonts w:ascii="Times New Roman" w:hAnsi="Times New Roman"/>
          <w:sz w:val="20"/>
          <w:szCs w:val="20"/>
        </w:rPr>
      </w:pPr>
    </w:p>
    <w:p w:rsidR="00D859CD" w:rsidRDefault="00D859CD" w:rsidP="00D859CD">
      <w:pPr>
        <w:tabs>
          <w:tab w:val="left" w:pos="851"/>
        </w:tabs>
        <w:spacing w:after="0" w:line="240" w:lineRule="auto"/>
        <w:ind w:firstLine="454"/>
        <w:jc w:val="both"/>
        <w:rPr>
          <w:rFonts w:ascii="Times New Roman" w:hAnsi="Times New Roman"/>
          <w:sz w:val="20"/>
          <w:szCs w:val="20"/>
        </w:rPr>
      </w:pPr>
      <w:r w:rsidRPr="00E24573">
        <w:rPr>
          <w:rFonts w:ascii="Times New Roman" w:hAnsi="Times New Roman"/>
          <w:sz w:val="20"/>
          <w:szCs w:val="20"/>
        </w:rPr>
        <w:t>в)</w:t>
      </w:r>
      <w:r>
        <w:rPr>
          <w:rFonts w:ascii="Times New Roman" w:hAnsi="Times New Roman"/>
          <w:i/>
          <w:sz w:val="20"/>
          <w:szCs w:val="20"/>
        </w:rPr>
        <w:t xml:space="preserve"> к</w:t>
      </w:r>
      <w:r w:rsidRPr="000A3EA7">
        <w:rPr>
          <w:rFonts w:ascii="Times New Roman" w:hAnsi="Times New Roman"/>
          <w:i/>
          <w:sz w:val="20"/>
          <w:szCs w:val="20"/>
        </w:rPr>
        <w:t>онтрольный листок локализации дефектов</w:t>
      </w:r>
      <w:r>
        <w:rPr>
          <w:rFonts w:ascii="Times New Roman" w:hAnsi="Times New Roman"/>
          <w:sz w:val="20"/>
          <w:szCs w:val="20"/>
        </w:rPr>
        <w:t xml:space="preserve"> (рисунок 3), который необходим</w:t>
      </w:r>
      <w:r w:rsidRPr="000A3EA7">
        <w:rPr>
          <w:rFonts w:ascii="Times New Roman" w:hAnsi="Times New Roman"/>
          <w:sz w:val="20"/>
          <w:szCs w:val="20"/>
        </w:rPr>
        <w:t xml:space="preserve"> для диагноза процесса, поскольку причины дефектов часто можно найти, только исследуя места их возникнове</w:t>
      </w:r>
      <w:r>
        <w:rPr>
          <w:rFonts w:ascii="Times New Roman" w:hAnsi="Times New Roman"/>
          <w:sz w:val="20"/>
          <w:szCs w:val="20"/>
        </w:rPr>
        <w:t>ния;</w:t>
      </w:r>
    </w:p>
    <w:p w:rsidR="00B41DC1" w:rsidRDefault="00B41DC1" w:rsidP="00B41DC1">
      <w:pPr>
        <w:tabs>
          <w:tab w:val="left" w:pos="851"/>
        </w:tabs>
        <w:spacing w:after="0" w:line="240" w:lineRule="auto"/>
        <w:jc w:val="center"/>
        <w:rPr>
          <w:rFonts w:ascii="Times New Roman" w:hAnsi="Times New Roman"/>
          <w:sz w:val="20"/>
          <w:szCs w:val="20"/>
        </w:rPr>
      </w:pPr>
    </w:p>
    <w:p w:rsidR="00ED16F5" w:rsidRDefault="00F70CEF" w:rsidP="0092635B">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395" o:spid="_x0000_i1028" type="#_x0000_t75" style="width:174.75pt;height:162.75pt;visibility:visible">
            <v:imagedata r:id="rId12" o:title="контрольный листок 3"/>
          </v:shape>
        </w:pict>
      </w:r>
    </w:p>
    <w:p w:rsidR="0032339A" w:rsidRPr="000A3EA7" w:rsidRDefault="0032339A" w:rsidP="0092635B">
      <w:pPr>
        <w:tabs>
          <w:tab w:val="left" w:pos="851"/>
        </w:tabs>
        <w:spacing w:after="0" w:line="240" w:lineRule="auto"/>
        <w:jc w:val="center"/>
        <w:rPr>
          <w:rFonts w:ascii="Times New Roman" w:hAnsi="Times New Roman"/>
          <w:sz w:val="20"/>
          <w:szCs w:val="20"/>
        </w:rPr>
      </w:pPr>
    </w:p>
    <w:p w:rsidR="00367DD9" w:rsidRPr="000A3EA7" w:rsidRDefault="00367DD9" w:rsidP="00B41DC1">
      <w:pPr>
        <w:tabs>
          <w:tab w:val="left" w:pos="851"/>
        </w:tabs>
        <w:spacing w:after="0" w:line="240" w:lineRule="auto"/>
        <w:jc w:val="center"/>
        <w:rPr>
          <w:rFonts w:ascii="Times New Roman" w:hAnsi="Times New Roman"/>
          <w:sz w:val="20"/>
          <w:szCs w:val="20"/>
        </w:rPr>
      </w:pPr>
      <w:r w:rsidRPr="000A3EA7">
        <w:rPr>
          <w:rFonts w:ascii="Times New Roman" w:hAnsi="Times New Roman"/>
          <w:sz w:val="20"/>
          <w:szCs w:val="20"/>
        </w:rPr>
        <w:t>Рисунок 3 – Пример контрольного листка локализации дефектов</w:t>
      </w:r>
    </w:p>
    <w:p w:rsidR="00831D6B" w:rsidRPr="000A3EA7" w:rsidRDefault="008570DE" w:rsidP="00B41DC1">
      <w:pPr>
        <w:tabs>
          <w:tab w:val="left" w:pos="851"/>
        </w:tabs>
        <w:spacing w:after="0" w:line="240" w:lineRule="auto"/>
        <w:ind w:firstLine="454"/>
        <w:jc w:val="both"/>
        <w:rPr>
          <w:rFonts w:ascii="Times New Roman" w:hAnsi="Times New Roman"/>
          <w:sz w:val="20"/>
          <w:szCs w:val="20"/>
        </w:rPr>
      </w:pPr>
      <w:r w:rsidRPr="008570DE">
        <w:rPr>
          <w:rFonts w:ascii="Times New Roman" w:hAnsi="Times New Roman"/>
          <w:sz w:val="20"/>
          <w:szCs w:val="20"/>
        </w:rPr>
        <w:t>г)</w:t>
      </w:r>
      <w:r>
        <w:rPr>
          <w:rFonts w:ascii="Times New Roman" w:hAnsi="Times New Roman"/>
          <w:i/>
          <w:sz w:val="20"/>
          <w:szCs w:val="20"/>
        </w:rPr>
        <w:t xml:space="preserve"> к</w:t>
      </w:r>
      <w:r w:rsidR="00831D6B" w:rsidRPr="000A3EA7">
        <w:rPr>
          <w:rFonts w:ascii="Times New Roman" w:hAnsi="Times New Roman"/>
          <w:i/>
          <w:sz w:val="20"/>
          <w:szCs w:val="20"/>
        </w:rPr>
        <w:t>онтрольный листок для регистрации распределения измеряемого параметра</w:t>
      </w:r>
      <w:r w:rsidR="00831D6B" w:rsidRPr="000A3EA7">
        <w:rPr>
          <w:rFonts w:ascii="Times New Roman" w:hAnsi="Times New Roman"/>
          <w:sz w:val="20"/>
          <w:szCs w:val="20"/>
        </w:rPr>
        <w:t xml:space="preserve"> (рисунок 4). Как правило, такие листки заполняются для анализа технологического процесса путем построения гистограмм.</w:t>
      </w:r>
    </w:p>
    <w:p w:rsidR="00EA3B4E" w:rsidRPr="000A3EA7" w:rsidRDefault="00EA3B4E" w:rsidP="005E1FD2">
      <w:pPr>
        <w:tabs>
          <w:tab w:val="left" w:pos="851"/>
        </w:tabs>
        <w:spacing w:after="0" w:line="240" w:lineRule="auto"/>
        <w:ind w:left="567"/>
        <w:jc w:val="both"/>
        <w:rPr>
          <w:rFonts w:ascii="Times New Roman" w:hAnsi="Times New Roman"/>
          <w:sz w:val="20"/>
          <w:szCs w:val="20"/>
        </w:rPr>
      </w:pPr>
    </w:p>
    <w:p w:rsidR="000C3D6C" w:rsidRDefault="00F70CEF" w:rsidP="00E43CB5">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518" o:spid="_x0000_i1029" type="#_x0000_t75" style="width:207pt;height:143.25pt;visibility:visible">
            <v:imagedata r:id="rId13" o:title="контрольный листок 4"/>
          </v:shape>
        </w:pict>
      </w:r>
    </w:p>
    <w:p w:rsidR="00E43CB5" w:rsidRPr="000A3EA7" w:rsidRDefault="00E43CB5" w:rsidP="005E1FD2">
      <w:pPr>
        <w:tabs>
          <w:tab w:val="left" w:pos="851"/>
        </w:tabs>
        <w:spacing w:after="0" w:line="240" w:lineRule="auto"/>
        <w:ind w:left="567"/>
        <w:jc w:val="both"/>
        <w:rPr>
          <w:rFonts w:ascii="Times New Roman" w:hAnsi="Times New Roman"/>
          <w:sz w:val="20"/>
          <w:szCs w:val="20"/>
        </w:rPr>
      </w:pPr>
    </w:p>
    <w:p w:rsidR="000C3D6C" w:rsidRPr="000A3EA7" w:rsidRDefault="00AA6DC9" w:rsidP="00B41DC1">
      <w:pPr>
        <w:tabs>
          <w:tab w:val="left" w:pos="851"/>
        </w:tabs>
        <w:spacing w:after="0" w:line="240" w:lineRule="auto"/>
        <w:jc w:val="center"/>
        <w:rPr>
          <w:rFonts w:ascii="Times New Roman" w:hAnsi="Times New Roman"/>
          <w:sz w:val="20"/>
          <w:szCs w:val="20"/>
        </w:rPr>
      </w:pPr>
      <w:r w:rsidRPr="000A3EA7">
        <w:rPr>
          <w:rFonts w:ascii="Times New Roman" w:hAnsi="Times New Roman"/>
          <w:sz w:val="20"/>
          <w:szCs w:val="20"/>
        </w:rPr>
        <w:t xml:space="preserve">Рисунок 4 – Пример контрольного листка для </w:t>
      </w:r>
      <w:r w:rsidR="000A3EA7">
        <w:rPr>
          <w:rFonts w:ascii="Times New Roman" w:hAnsi="Times New Roman"/>
          <w:sz w:val="20"/>
          <w:szCs w:val="20"/>
        </w:rPr>
        <w:t xml:space="preserve"> </w:t>
      </w:r>
      <w:r w:rsidRPr="000A3EA7">
        <w:rPr>
          <w:rFonts w:ascii="Times New Roman" w:hAnsi="Times New Roman"/>
          <w:sz w:val="20"/>
          <w:szCs w:val="20"/>
        </w:rPr>
        <w:t xml:space="preserve">регистрации </w:t>
      </w:r>
      <w:r w:rsidR="000A3EA7">
        <w:rPr>
          <w:rFonts w:ascii="Times New Roman" w:hAnsi="Times New Roman"/>
          <w:sz w:val="20"/>
          <w:szCs w:val="20"/>
        </w:rPr>
        <w:br/>
      </w:r>
      <w:r w:rsidRPr="000A3EA7">
        <w:rPr>
          <w:rFonts w:ascii="Times New Roman" w:hAnsi="Times New Roman"/>
          <w:sz w:val="20"/>
          <w:szCs w:val="20"/>
        </w:rPr>
        <w:t>распределения измеряемого параметра</w:t>
      </w:r>
    </w:p>
    <w:p w:rsidR="000C3D6C" w:rsidRPr="000A3EA7" w:rsidRDefault="000C3D6C" w:rsidP="005E1FD2">
      <w:pPr>
        <w:tabs>
          <w:tab w:val="left" w:pos="851"/>
        </w:tabs>
        <w:spacing w:after="0" w:line="240" w:lineRule="auto"/>
        <w:ind w:firstLine="567"/>
        <w:jc w:val="center"/>
        <w:rPr>
          <w:rFonts w:ascii="Times New Roman" w:hAnsi="Times New Roman"/>
          <w:sz w:val="20"/>
          <w:szCs w:val="20"/>
        </w:rPr>
      </w:pPr>
    </w:p>
    <w:p w:rsidR="00DE1D8B" w:rsidRPr="000A3EA7" w:rsidRDefault="00DE1D8B" w:rsidP="00B41DC1">
      <w:pPr>
        <w:tabs>
          <w:tab w:val="left" w:pos="851"/>
        </w:tabs>
        <w:spacing w:after="0" w:line="240" w:lineRule="auto"/>
        <w:ind w:firstLine="454"/>
        <w:jc w:val="both"/>
        <w:rPr>
          <w:rFonts w:ascii="Times New Roman" w:hAnsi="Times New Roman"/>
          <w:sz w:val="20"/>
          <w:szCs w:val="20"/>
        </w:rPr>
      </w:pPr>
      <w:r w:rsidRPr="000A3EA7">
        <w:rPr>
          <w:rFonts w:ascii="Times New Roman" w:hAnsi="Times New Roman"/>
          <w:sz w:val="20"/>
          <w:szCs w:val="20"/>
        </w:rPr>
        <w:t>Необходимо тщательно спланировать сбор данных, чтобы избежать ошибок, которые могут исказить представление об изучаемом процессе. Возможны следующие ошибки: недостаточная точность измерений из-за несовершенства средств или методов измерений, из-за плохой информированности сборщиков данных, их низкой квалификации или их заинтересованности в искажении результатов; совмещение измерений, относящихся к разным условиям протекания процесса; влияние процесса измерений на изучаемый процесс. Чтобы избежать этих ошибок, нужно соблюдать следующие правила.</w:t>
      </w:r>
    </w:p>
    <w:p w:rsidR="00DE1D8B" w:rsidRPr="000A3EA7"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 xml:space="preserve">а) </w:t>
      </w:r>
      <w:r w:rsidR="00DE1D8B" w:rsidRPr="000A3EA7">
        <w:rPr>
          <w:rFonts w:ascii="Times New Roman" w:hAnsi="Times New Roman"/>
          <w:sz w:val="20"/>
          <w:szCs w:val="20"/>
        </w:rPr>
        <w:t>Необходимо установить суть изучаемой проблемы и поставить вопросы, нуждающиеся в разрешении.</w:t>
      </w:r>
    </w:p>
    <w:p w:rsidR="00DE1D8B" w:rsidRPr="000A3EA7"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б)</w:t>
      </w:r>
      <w:r w:rsidR="00E47B58">
        <w:rPr>
          <w:rFonts w:ascii="Times New Roman" w:hAnsi="Times New Roman"/>
          <w:sz w:val="20"/>
          <w:szCs w:val="20"/>
        </w:rPr>
        <w:t xml:space="preserve"> </w:t>
      </w:r>
      <w:r w:rsidR="00DE1D8B" w:rsidRPr="000A3EA7">
        <w:rPr>
          <w:rFonts w:ascii="Times New Roman" w:hAnsi="Times New Roman"/>
          <w:sz w:val="20"/>
          <w:szCs w:val="20"/>
        </w:rPr>
        <w:t>Следует разработать форму контрольного листка, позволяющую с минимальными затратами времени и средств получить достоверную информацию о процессе.</w:t>
      </w:r>
    </w:p>
    <w:p w:rsidR="00DE1D8B" w:rsidRPr="000A3EA7"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в)</w:t>
      </w:r>
      <w:r w:rsidR="00E47B58">
        <w:rPr>
          <w:rFonts w:ascii="Times New Roman" w:hAnsi="Times New Roman"/>
          <w:sz w:val="20"/>
          <w:szCs w:val="20"/>
        </w:rPr>
        <w:t xml:space="preserve"> </w:t>
      </w:r>
      <w:r w:rsidR="00DE1D8B" w:rsidRPr="000A3EA7">
        <w:rPr>
          <w:rFonts w:ascii="Times New Roman" w:hAnsi="Times New Roman"/>
          <w:sz w:val="20"/>
          <w:szCs w:val="20"/>
        </w:rPr>
        <w:t xml:space="preserve">Необходимо разработать методику измерений, исключающую получение данных, не учитывающих важные условия протекания процесса. Например, измерения следует производить на одном виде оборудования при использовании определенной оснастки, с указанием </w:t>
      </w:r>
      <w:r w:rsidR="00DE1D8B" w:rsidRPr="00B41DC1">
        <w:rPr>
          <w:rFonts w:ascii="Times New Roman" w:hAnsi="Times New Roman"/>
          <w:spacing w:val="-2"/>
          <w:sz w:val="20"/>
          <w:szCs w:val="20"/>
        </w:rPr>
        <w:t>режимов процесса, исполнителя, времени и места протекания процесса.</w:t>
      </w:r>
      <w:r w:rsidR="00DE1D8B" w:rsidRPr="000A3EA7">
        <w:rPr>
          <w:rFonts w:ascii="Times New Roman" w:hAnsi="Times New Roman"/>
          <w:sz w:val="20"/>
          <w:szCs w:val="20"/>
        </w:rPr>
        <w:t xml:space="preserve"> Это позволит в дальнейшем учесть влияние этих факторов на процесс.</w:t>
      </w:r>
    </w:p>
    <w:p w:rsidR="00DE1D8B" w:rsidRPr="000A3EA7"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г)</w:t>
      </w:r>
      <w:r w:rsidR="00E47B58">
        <w:rPr>
          <w:rFonts w:ascii="Times New Roman" w:hAnsi="Times New Roman"/>
          <w:sz w:val="20"/>
          <w:szCs w:val="20"/>
        </w:rPr>
        <w:t xml:space="preserve"> </w:t>
      </w:r>
      <w:r w:rsidR="00DE1D8B" w:rsidRPr="000A3EA7">
        <w:rPr>
          <w:rFonts w:ascii="Times New Roman" w:hAnsi="Times New Roman"/>
          <w:sz w:val="20"/>
          <w:szCs w:val="20"/>
        </w:rPr>
        <w:t xml:space="preserve">Необходимо выбрать сборщика данных, непосредственно </w:t>
      </w:r>
      <w:r w:rsidR="00E47B58">
        <w:rPr>
          <w:rFonts w:ascii="Times New Roman" w:hAnsi="Times New Roman"/>
          <w:sz w:val="20"/>
          <w:szCs w:val="20"/>
        </w:rPr>
        <w:t>получающего</w:t>
      </w:r>
      <w:r w:rsidR="00DE1D8B" w:rsidRPr="000A3EA7">
        <w:rPr>
          <w:rFonts w:ascii="Times New Roman" w:hAnsi="Times New Roman"/>
          <w:sz w:val="20"/>
          <w:szCs w:val="20"/>
        </w:rPr>
        <w:t xml:space="preserve"> информацию о процессе в качестве оператора, наладчика или контролера, не заинтересованного в ее искажении, обладающего квалификацией для получения достоверных данных.</w:t>
      </w:r>
    </w:p>
    <w:p w:rsidR="00DE1D8B" w:rsidRPr="000A3EA7"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д)</w:t>
      </w:r>
      <w:r w:rsidR="00E47B58">
        <w:rPr>
          <w:rFonts w:ascii="Times New Roman" w:hAnsi="Times New Roman"/>
          <w:sz w:val="20"/>
          <w:szCs w:val="20"/>
        </w:rPr>
        <w:t xml:space="preserve"> </w:t>
      </w:r>
      <w:r w:rsidR="00DE1D8B" w:rsidRPr="000A3EA7">
        <w:rPr>
          <w:rFonts w:ascii="Times New Roman" w:hAnsi="Times New Roman"/>
          <w:sz w:val="20"/>
          <w:szCs w:val="20"/>
        </w:rPr>
        <w:t>Со сборщиками данных следует провести инструктаж о методике измерений или обучить их.</w:t>
      </w:r>
    </w:p>
    <w:p w:rsidR="00DE1D8B" w:rsidRPr="000A3EA7"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е)</w:t>
      </w:r>
      <w:r w:rsidR="00E47B58">
        <w:rPr>
          <w:rFonts w:ascii="Times New Roman" w:hAnsi="Times New Roman"/>
          <w:sz w:val="20"/>
          <w:szCs w:val="20"/>
        </w:rPr>
        <w:t xml:space="preserve"> </w:t>
      </w:r>
      <w:r w:rsidR="00DE1D8B" w:rsidRPr="000A3EA7">
        <w:rPr>
          <w:rFonts w:ascii="Times New Roman" w:hAnsi="Times New Roman"/>
          <w:sz w:val="20"/>
          <w:szCs w:val="20"/>
        </w:rPr>
        <w:t>Средства и методы измерений должны обеспечивать требуемую точность измерений.</w:t>
      </w:r>
    </w:p>
    <w:p w:rsidR="00DE1D8B" w:rsidRDefault="00D859CD" w:rsidP="00B41DC1">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ж)</w:t>
      </w:r>
      <w:r w:rsidR="00E47B58">
        <w:rPr>
          <w:rFonts w:ascii="Times New Roman" w:hAnsi="Times New Roman"/>
          <w:sz w:val="20"/>
          <w:szCs w:val="20"/>
        </w:rPr>
        <w:t xml:space="preserve"> </w:t>
      </w:r>
      <w:r w:rsidR="00DE1D8B" w:rsidRPr="000A3EA7">
        <w:rPr>
          <w:rFonts w:ascii="Times New Roman" w:hAnsi="Times New Roman"/>
          <w:sz w:val="20"/>
          <w:szCs w:val="20"/>
        </w:rPr>
        <w:t>Следует выполнить аудит процесса сбора данных, оценить его результаты, при необходимости откорректировать методику сбора данных.</w:t>
      </w:r>
    </w:p>
    <w:p w:rsidR="000B04ED" w:rsidRPr="000A3EA7" w:rsidRDefault="000B04ED" w:rsidP="000B04ED">
      <w:pPr>
        <w:tabs>
          <w:tab w:val="left" w:pos="709"/>
          <w:tab w:val="left" w:pos="851"/>
        </w:tabs>
        <w:spacing w:after="0" w:line="240" w:lineRule="auto"/>
        <w:ind w:left="567"/>
        <w:jc w:val="both"/>
        <w:rPr>
          <w:rFonts w:ascii="Times New Roman" w:hAnsi="Times New Roman"/>
          <w:sz w:val="20"/>
          <w:szCs w:val="20"/>
        </w:rPr>
      </w:pPr>
    </w:p>
    <w:p w:rsidR="00F259DA" w:rsidRDefault="00B41DC1" w:rsidP="00B41DC1">
      <w:pPr>
        <w:pStyle w:val="2"/>
        <w:spacing w:before="0" w:after="0"/>
        <w:ind w:firstLine="454"/>
        <w:rPr>
          <w:rFonts w:ascii="Times New Roman" w:hAnsi="Times New Roman" w:cs="Times New Roman"/>
          <w:i w:val="0"/>
          <w:sz w:val="20"/>
          <w:szCs w:val="20"/>
        </w:rPr>
      </w:pPr>
      <w:bookmarkStart w:id="5" w:name="_Toc228283591"/>
      <w:r>
        <w:rPr>
          <w:rFonts w:ascii="Times New Roman" w:hAnsi="Times New Roman" w:cs="Times New Roman"/>
          <w:i w:val="0"/>
          <w:sz w:val="20"/>
          <w:szCs w:val="20"/>
        </w:rPr>
        <w:t xml:space="preserve">1.2 </w:t>
      </w:r>
      <w:r w:rsidR="00F259DA" w:rsidRPr="000A3EA7">
        <w:rPr>
          <w:rFonts w:ascii="Times New Roman" w:hAnsi="Times New Roman" w:cs="Times New Roman"/>
          <w:i w:val="0"/>
          <w:sz w:val="20"/>
          <w:szCs w:val="20"/>
        </w:rPr>
        <w:t>Гистограмма</w:t>
      </w:r>
      <w:bookmarkEnd w:id="5"/>
    </w:p>
    <w:p w:rsidR="00B41DC1" w:rsidRDefault="00B41DC1" w:rsidP="00E43CB5">
      <w:pPr>
        <w:spacing w:after="0" w:line="240" w:lineRule="auto"/>
        <w:ind w:firstLine="567"/>
        <w:jc w:val="both"/>
        <w:rPr>
          <w:rFonts w:ascii="Times New Roman" w:hAnsi="Times New Roman"/>
          <w:sz w:val="20"/>
          <w:szCs w:val="20"/>
        </w:rPr>
      </w:pPr>
    </w:p>
    <w:p w:rsidR="00827508" w:rsidRPr="000A3EA7" w:rsidRDefault="00827508" w:rsidP="00B41DC1">
      <w:pPr>
        <w:spacing w:after="0" w:line="240" w:lineRule="auto"/>
        <w:ind w:firstLine="454"/>
        <w:jc w:val="both"/>
        <w:rPr>
          <w:rFonts w:ascii="Times New Roman" w:hAnsi="Times New Roman"/>
          <w:sz w:val="20"/>
          <w:szCs w:val="20"/>
        </w:rPr>
      </w:pPr>
      <w:r w:rsidRPr="000A3EA7">
        <w:rPr>
          <w:rFonts w:ascii="Times New Roman" w:hAnsi="Times New Roman"/>
          <w:sz w:val="20"/>
          <w:szCs w:val="20"/>
        </w:rPr>
        <w:t>Этот распространенный инструмент контроля к</w:t>
      </w:r>
      <w:r w:rsidR="002B4715" w:rsidRPr="000A3EA7">
        <w:rPr>
          <w:rFonts w:ascii="Times New Roman" w:hAnsi="Times New Roman"/>
          <w:sz w:val="20"/>
          <w:szCs w:val="20"/>
        </w:rPr>
        <w:t>ачества используется для предва</w:t>
      </w:r>
      <w:r w:rsidRPr="000A3EA7">
        <w:rPr>
          <w:rFonts w:ascii="Times New Roman" w:hAnsi="Times New Roman"/>
          <w:sz w:val="20"/>
          <w:szCs w:val="20"/>
        </w:rPr>
        <w:t>рительной оценки дифференциального закона</w:t>
      </w:r>
      <w:r w:rsidR="002B4715" w:rsidRPr="000A3EA7">
        <w:rPr>
          <w:rFonts w:ascii="Times New Roman" w:hAnsi="Times New Roman"/>
          <w:sz w:val="20"/>
          <w:szCs w:val="20"/>
        </w:rPr>
        <w:t xml:space="preserve"> распределения изучаемой случай</w:t>
      </w:r>
      <w:r w:rsidRPr="000A3EA7">
        <w:rPr>
          <w:rFonts w:ascii="Times New Roman" w:hAnsi="Times New Roman"/>
          <w:sz w:val="20"/>
          <w:szCs w:val="20"/>
        </w:rPr>
        <w:t>ной величины, однородности экспериментальных данных, сравнения разброса данных с допустимым</w:t>
      </w:r>
      <w:r w:rsidR="00E43CB5">
        <w:rPr>
          <w:rFonts w:ascii="Times New Roman" w:hAnsi="Times New Roman"/>
          <w:sz w:val="20"/>
          <w:szCs w:val="20"/>
        </w:rPr>
        <w:t xml:space="preserve"> значением</w:t>
      </w:r>
      <w:r w:rsidRPr="000A3EA7">
        <w:rPr>
          <w:rFonts w:ascii="Times New Roman" w:hAnsi="Times New Roman"/>
          <w:sz w:val="20"/>
          <w:szCs w:val="20"/>
        </w:rPr>
        <w:t>, природы и точности изучаемого процесса.</w:t>
      </w:r>
    </w:p>
    <w:p w:rsidR="00827508" w:rsidRPr="000A3EA7" w:rsidRDefault="002B4715" w:rsidP="00B41DC1">
      <w:pPr>
        <w:spacing w:after="0" w:line="240" w:lineRule="auto"/>
        <w:ind w:firstLine="454"/>
        <w:jc w:val="both"/>
        <w:rPr>
          <w:rFonts w:ascii="Times New Roman" w:hAnsi="Times New Roman"/>
          <w:sz w:val="20"/>
          <w:szCs w:val="20"/>
        </w:rPr>
      </w:pPr>
      <w:r w:rsidRPr="000A3EA7">
        <w:rPr>
          <w:rFonts w:ascii="Times New Roman" w:hAnsi="Times New Roman"/>
          <w:sz w:val="20"/>
          <w:szCs w:val="20"/>
        </w:rPr>
        <w:t xml:space="preserve">Гистограмма – </w:t>
      </w:r>
      <w:r w:rsidR="00827508" w:rsidRPr="000A3EA7">
        <w:rPr>
          <w:rFonts w:ascii="Times New Roman" w:hAnsi="Times New Roman"/>
          <w:sz w:val="20"/>
          <w:szCs w:val="20"/>
        </w:rPr>
        <w:t>эт</w:t>
      </w:r>
      <w:r w:rsidR="00BE417F" w:rsidRPr="000A3EA7">
        <w:rPr>
          <w:rFonts w:ascii="Times New Roman" w:hAnsi="Times New Roman"/>
          <w:sz w:val="20"/>
          <w:szCs w:val="20"/>
        </w:rPr>
        <w:t>о столбчатый график 1 (рисунок 5</w:t>
      </w:r>
      <w:r w:rsidR="00827508" w:rsidRPr="000A3EA7">
        <w:rPr>
          <w:rFonts w:ascii="Times New Roman" w:hAnsi="Times New Roman"/>
          <w:sz w:val="20"/>
          <w:szCs w:val="20"/>
        </w:rPr>
        <w:t>), позволяющий наглядно представить характер распределения случайных величин в выборке. Для этой же цели использ</w:t>
      </w:r>
      <w:r w:rsidR="00BC7450">
        <w:rPr>
          <w:rFonts w:ascii="Times New Roman" w:hAnsi="Times New Roman"/>
          <w:sz w:val="20"/>
          <w:szCs w:val="20"/>
        </w:rPr>
        <w:t>уют</w:t>
      </w:r>
      <w:r w:rsidR="00BE417F" w:rsidRPr="000A3EA7">
        <w:rPr>
          <w:rFonts w:ascii="Times New Roman" w:hAnsi="Times New Roman"/>
          <w:sz w:val="20"/>
          <w:szCs w:val="20"/>
        </w:rPr>
        <w:t xml:space="preserve"> полигон 2 – </w:t>
      </w:r>
      <w:r w:rsidRPr="000A3EA7">
        <w:rPr>
          <w:rFonts w:ascii="Times New Roman" w:hAnsi="Times New Roman"/>
          <w:sz w:val="20"/>
          <w:szCs w:val="20"/>
        </w:rPr>
        <w:t>ломаную линию, соединяющую се</w:t>
      </w:r>
      <w:r w:rsidR="00827508" w:rsidRPr="000A3EA7">
        <w:rPr>
          <w:rFonts w:ascii="Times New Roman" w:hAnsi="Times New Roman"/>
          <w:sz w:val="20"/>
          <w:szCs w:val="20"/>
        </w:rPr>
        <w:t>редины столбцов гистограммы.</w:t>
      </w:r>
    </w:p>
    <w:p w:rsidR="00760915" w:rsidRPr="000A3EA7" w:rsidRDefault="00760915" w:rsidP="005E1FD2">
      <w:pPr>
        <w:spacing w:after="0" w:line="240" w:lineRule="auto"/>
        <w:ind w:firstLine="567"/>
        <w:jc w:val="both"/>
        <w:rPr>
          <w:rFonts w:ascii="Times New Roman" w:hAnsi="Times New Roman"/>
          <w:sz w:val="20"/>
          <w:szCs w:val="20"/>
        </w:rPr>
      </w:pPr>
    </w:p>
    <w:p w:rsidR="00BE417F" w:rsidRDefault="00F70CEF" w:rsidP="005E1FD2">
      <w:pPr>
        <w:spacing w:after="0" w:line="240" w:lineRule="auto"/>
        <w:jc w:val="center"/>
        <w:rPr>
          <w:sz w:val="24"/>
          <w:szCs w:val="24"/>
        </w:rPr>
      </w:pPr>
      <w:r>
        <w:rPr>
          <w:noProof/>
          <w:sz w:val="24"/>
          <w:szCs w:val="24"/>
        </w:rPr>
        <w:pict>
          <v:shape id="Рисунок 2522" o:spid="_x0000_i1030" type="#_x0000_t75" style="width:213.75pt;height:164.25pt;visibility:visible">
            <v:imagedata r:id="rId14" o:title="гистограмма"/>
          </v:shape>
        </w:pict>
      </w:r>
    </w:p>
    <w:p w:rsidR="00760915" w:rsidRPr="000A3EA7" w:rsidRDefault="00760915" w:rsidP="005E1FD2">
      <w:pPr>
        <w:spacing w:after="0" w:line="240" w:lineRule="auto"/>
        <w:jc w:val="center"/>
        <w:rPr>
          <w:sz w:val="20"/>
          <w:szCs w:val="20"/>
        </w:rPr>
      </w:pPr>
    </w:p>
    <w:p w:rsidR="00BE417F" w:rsidRPr="000A3EA7" w:rsidRDefault="00BE417F" w:rsidP="00B41DC1">
      <w:pPr>
        <w:tabs>
          <w:tab w:val="left" w:pos="851"/>
        </w:tabs>
        <w:spacing w:after="0" w:line="240" w:lineRule="auto"/>
        <w:jc w:val="center"/>
        <w:rPr>
          <w:rFonts w:ascii="Times New Roman" w:hAnsi="Times New Roman"/>
          <w:sz w:val="20"/>
          <w:szCs w:val="20"/>
        </w:rPr>
      </w:pPr>
      <w:r w:rsidRPr="000A3EA7">
        <w:rPr>
          <w:rFonts w:ascii="Times New Roman" w:hAnsi="Times New Roman"/>
          <w:sz w:val="20"/>
          <w:szCs w:val="20"/>
        </w:rPr>
        <w:t xml:space="preserve">Рисунок 5 – Гистограмма (1), полигон </w:t>
      </w:r>
      <w:r w:rsidR="000A3EA7">
        <w:rPr>
          <w:rFonts w:ascii="Times New Roman" w:hAnsi="Times New Roman"/>
          <w:sz w:val="20"/>
          <w:szCs w:val="20"/>
        </w:rPr>
        <w:t xml:space="preserve"> (2) и теоретическая кривая </w:t>
      </w:r>
      <w:r w:rsidR="005049A5">
        <w:rPr>
          <w:rFonts w:ascii="Times New Roman" w:hAnsi="Times New Roman"/>
          <w:sz w:val="20"/>
          <w:szCs w:val="20"/>
        </w:rPr>
        <w:br/>
      </w:r>
      <w:r w:rsidRPr="000A3EA7">
        <w:rPr>
          <w:rFonts w:ascii="Times New Roman" w:hAnsi="Times New Roman"/>
          <w:sz w:val="20"/>
          <w:szCs w:val="20"/>
        </w:rPr>
        <w:t>распределения значений размера детали</w:t>
      </w:r>
      <w:r w:rsidR="005049A5">
        <w:rPr>
          <w:rFonts w:ascii="Times New Roman" w:hAnsi="Times New Roman"/>
          <w:sz w:val="20"/>
          <w:szCs w:val="20"/>
        </w:rPr>
        <w:t xml:space="preserve"> </w:t>
      </w:r>
      <w:r w:rsidR="005049A5" w:rsidRPr="000A3EA7">
        <w:rPr>
          <w:rFonts w:ascii="Times New Roman" w:hAnsi="Times New Roman"/>
          <w:sz w:val="20"/>
          <w:szCs w:val="20"/>
        </w:rPr>
        <w:t>(3)</w:t>
      </w:r>
    </w:p>
    <w:p w:rsidR="00827508" w:rsidRPr="00FB2944" w:rsidRDefault="00827508" w:rsidP="00B41DC1">
      <w:pPr>
        <w:spacing w:after="0" w:line="240" w:lineRule="auto"/>
        <w:ind w:firstLine="454"/>
        <w:rPr>
          <w:rFonts w:ascii="Times New Roman" w:hAnsi="Times New Roman"/>
          <w:sz w:val="20"/>
          <w:szCs w:val="20"/>
        </w:rPr>
      </w:pPr>
      <w:r w:rsidRPr="00FB2944">
        <w:rPr>
          <w:rFonts w:ascii="Times New Roman" w:hAnsi="Times New Roman"/>
          <w:sz w:val="20"/>
          <w:szCs w:val="20"/>
        </w:rPr>
        <w:t>Построение гистограммы производится следующим об</w:t>
      </w:r>
      <w:r w:rsidR="006108AE" w:rsidRPr="00FB2944">
        <w:rPr>
          <w:rFonts w:ascii="Times New Roman" w:hAnsi="Times New Roman"/>
          <w:sz w:val="20"/>
          <w:szCs w:val="20"/>
        </w:rPr>
        <w:t>разом:</w:t>
      </w:r>
    </w:p>
    <w:p w:rsidR="006108AE" w:rsidRPr="00FB2944" w:rsidRDefault="006411C1" w:rsidP="00B41DC1">
      <w:pPr>
        <w:tabs>
          <w:tab w:val="left" w:pos="284"/>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а) с</w:t>
      </w:r>
      <w:r w:rsidR="00827508" w:rsidRPr="00FB2944">
        <w:rPr>
          <w:rFonts w:ascii="Times New Roman" w:hAnsi="Times New Roman"/>
          <w:sz w:val="20"/>
          <w:szCs w:val="20"/>
        </w:rPr>
        <w:t>оставляется план исследования, выполняются измере</w:t>
      </w:r>
      <w:r>
        <w:rPr>
          <w:rFonts w:ascii="Times New Roman" w:hAnsi="Times New Roman"/>
          <w:sz w:val="20"/>
          <w:szCs w:val="20"/>
        </w:rPr>
        <w:t>ния</w:t>
      </w:r>
      <w:r w:rsidR="002B4715" w:rsidRPr="00FB2944">
        <w:rPr>
          <w:rFonts w:ascii="Times New Roman" w:hAnsi="Times New Roman"/>
          <w:sz w:val="20"/>
          <w:szCs w:val="20"/>
        </w:rPr>
        <w:t xml:space="preserve"> и результаты зано</w:t>
      </w:r>
      <w:r w:rsidR="00827508" w:rsidRPr="00FB2944">
        <w:rPr>
          <w:rFonts w:ascii="Times New Roman" w:hAnsi="Times New Roman"/>
          <w:sz w:val="20"/>
          <w:szCs w:val="20"/>
        </w:rPr>
        <w:t>сят в таблицу. Результаты могут быть предс</w:t>
      </w:r>
      <w:r w:rsidR="002B4715" w:rsidRPr="00FB2944">
        <w:rPr>
          <w:rFonts w:ascii="Times New Roman" w:hAnsi="Times New Roman"/>
          <w:sz w:val="20"/>
          <w:szCs w:val="20"/>
        </w:rPr>
        <w:t>тавлены в виде фактических изме</w:t>
      </w:r>
      <w:r w:rsidR="00827508" w:rsidRPr="00FB2944">
        <w:rPr>
          <w:rFonts w:ascii="Times New Roman" w:hAnsi="Times New Roman"/>
          <w:sz w:val="20"/>
          <w:szCs w:val="20"/>
        </w:rPr>
        <w:t>ренных значений либо в виде отклонений о</w:t>
      </w:r>
      <w:r w:rsidR="006108AE" w:rsidRPr="00FB2944">
        <w:rPr>
          <w:rFonts w:ascii="Times New Roman" w:hAnsi="Times New Roman"/>
          <w:sz w:val="20"/>
          <w:szCs w:val="20"/>
        </w:rPr>
        <w:t>т номинального зна</w:t>
      </w:r>
      <w:r>
        <w:rPr>
          <w:rFonts w:ascii="Times New Roman" w:hAnsi="Times New Roman"/>
          <w:sz w:val="20"/>
          <w:szCs w:val="20"/>
        </w:rPr>
        <w:t>чения;</w:t>
      </w:r>
    </w:p>
    <w:p w:rsidR="00827508" w:rsidRPr="00FB2944" w:rsidRDefault="006411C1" w:rsidP="00B41DC1">
      <w:pPr>
        <w:tabs>
          <w:tab w:val="left" w:pos="284"/>
        </w:tabs>
        <w:spacing w:after="0" w:line="240" w:lineRule="auto"/>
        <w:ind w:firstLine="454"/>
        <w:jc w:val="both"/>
        <w:rPr>
          <w:rFonts w:ascii="Times New Roman" w:hAnsi="Times New Roman"/>
          <w:sz w:val="20"/>
          <w:szCs w:val="20"/>
        </w:rPr>
      </w:pPr>
      <w:r>
        <w:rPr>
          <w:rFonts w:ascii="Times New Roman" w:hAnsi="Times New Roman"/>
          <w:sz w:val="20"/>
          <w:szCs w:val="20"/>
        </w:rPr>
        <w:t>б) в</w:t>
      </w:r>
      <w:r w:rsidR="002B4715" w:rsidRPr="00FB2944">
        <w:rPr>
          <w:rFonts w:ascii="Times New Roman" w:hAnsi="Times New Roman"/>
          <w:sz w:val="20"/>
          <w:szCs w:val="20"/>
        </w:rPr>
        <w:t xml:space="preserve"> полу</w:t>
      </w:r>
      <w:r w:rsidR="00827508" w:rsidRPr="00FB2944">
        <w:rPr>
          <w:rFonts w:ascii="Times New Roman" w:hAnsi="Times New Roman"/>
          <w:sz w:val="20"/>
          <w:szCs w:val="20"/>
        </w:rPr>
        <w:t>ченной в</w:t>
      </w:r>
      <w:r w:rsidR="006108AE" w:rsidRPr="00FB2944">
        <w:rPr>
          <w:rFonts w:ascii="Times New Roman" w:hAnsi="Times New Roman"/>
          <w:sz w:val="20"/>
          <w:szCs w:val="20"/>
        </w:rPr>
        <w:t xml:space="preserve">ыборке находят максимальное </w:t>
      </w:r>
      <w:r w:rsidR="006108AE" w:rsidRPr="00FB2944">
        <w:rPr>
          <w:rFonts w:ascii="Times New Roman" w:hAnsi="Times New Roman"/>
          <w:i/>
          <w:sz w:val="20"/>
          <w:szCs w:val="20"/>
          <w:lang w:val="en-US"/>
        </w:rPr>
        <w:t>X</w:t>
      </w:r>
      <w:r w:rsidR="006108AE" w:rsidRPr="00FB2944">
        <w:rPr>
          <w:rFonts w:ascii="Times New Roman" w:hAnsi="Times New Roman"/>
          <w:i/>
          <w:sz w:val="20"/>
          <w:szCs w:val="20"/>
          <w:vertAlign w:val="subscript"/>
          <w:lang w:val="en-US"/>
        </w:rPr>
        <w:t>max</w:t>
      </w:r>
      <w:r w:rsidR="00827508" w:rsidRPr="00FB2944">
        <w:rPr>
          <w:rFonts w:ascii="Times New Roman" w:hAnsi="Times New Roman"/>
          <w:sz w:val="20"/>
          <w:szCs w:val="20"/>
        </w:rPr>
        <w:t xml:space="preserve"> и мини</w:t>
      </w:r>
      <w:r w:rsidR="006108AE" w:rsidRPr="00FB2944">
        <w:rPr>
          <w:rFonts w:ascii="Times New Roman" w:hAnsi="Times New Roman"/>
          <w:sz w:val="20"/>
          <w:szCs w:val="20"/>
        </w:rPr>
        <w:t xml:space="preserve">мальное </w:t>
      </w:r>
      <w:r w:rsidR="006108AE" w:rsidRPr="00FB2944">
        <w:rPr>
          <w:rFonts w:ascii="Times New Roman" w:hAnsi="Times New Roman"/>
          <w:i/>
          <w:sz w:val="20"/>
          <w:szCs w:val="20"/>
          <w:lang w:val="en-US"/>
        </w:rPr>
        <w:t>X</w:t>
      </w:r>
      <w:r w:rsidR="006108AE" w:rsidRPr="00FB2944">
        <w:rPr>
          <w:rFonts w:ascii="Times New Roman" w:hAnsi="Times New Roman"/>
          <w:i/>
          <w:sz w:val="20"/>
          <w:szCs w:val="20"/>
          <w:vertAlign w:val="subscript"/>
          <w:lang w:val="en-US"/>
        </w:rPr>
        <w:t>min</w:t>
      </w:r>
      <w:r w:rsidR="00827508" w:rsidRPr="00FB2944">
        <w:rPr>
          <w:rFonts w:ascii="Times New Roman" w:hAnsi="Times New Roman"/>
          <w:sz w:val="20"/>
          <w:szCs w:val="20"/>
        </w:rPr>
        <w:t xml:space="preserve"> значе</w:t>
      </w:r>
      <w:r>
        <w:rPr>
          <w:rFonts w:ascii="Times New Roman" w:hAnsi="Times New Roman"/>
          <w:sz w:val="20"/>
          <w:szCs w:val="20"/>
        </w:rPr>
        <w:t>ния;</w:t>
      </w:r>
    </w:p>
    <w:p w:rsidR="006108AE" w:rsidRPr="00FB2944" w:rsidRDefault="006411C1" w:rsidP="00B41DC1">
      <w:pPr>
        <w:tabs>
          <w:tab w:val="left" w:pos="284"/>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в) о</w:t>
      </w:r>
      <w:r w:rsidR="006108AE" w:rsidRPr="00FB2944">
        <w:rPr>
          <w:rFonts w:ascii="Times New Roman" w:hAnsi="Times New Roman"/>
          <w:sz w:val="20"/>
          <w:szCs w:val="20"/>
        </w:rPr>
        <w:t xml:space="preserve">пределяют размах значений </w:t>
      </w:r>
      <w:r w:rsidR="006108AE" w:rsidRPr="00FB2944">
        <w:rPr>
          <w:rFonts w:ascii="Times New Roman" w:hAnsi="Times New Roman"/>
          <w:i/>
          <w:sz w:val="20"/>
          <w:szCs w:val="20"/>
          <w:lang w:val="en-US"/>
        </w:rPr>
        <w:t>R</w:t>
      </w:r>
      <w:r w:rsidR="006108AE" w:rsidRPr="00FB2944">
        <w:rPr>
          <w:rFonts w:ascii="Times New Roman" w:hAnsi="Times New Roman"/>
          <w:i/>
          <w:sz w:val="20"/>
          <w:szCs w:val="20"/>
        </w:rPr>
        <w:t xml:space="preserve">= </w:t>
      </w:r>
      <w:r w:rsidR="006108AE" w:rsidRPr="00FB2944">
        <w:rPr>
          <w:rFonts w:ascii="Times New Roman" w:hAnsi="Times New Roman"/>
          <w:i/>
          <w:sz w:val="20"/>
          <w:szCs w:val="20"/>
          <w:lang w:val="en-US"/>
        </w:rPr>
        <w:t>X</w:t>
      </w:r>
      <w:r w:rsidR="006108AE" w:rsidRPr="00FB2944">
        <w:rPr>
          <w:rFonts w:ascii="Times New Roman" w:hAnsi="Times New Roman"/>
          <w:i/>
          <w:sz w:val="20"/>
          <w:szCs w:val="20"/>
          <w:vertAlign w:val="subscript"/>
          <w:lang w:val="en-US"/>
        </w:rPr>
        <w:t>max</w:t>
      </w:r>
      <w:r w:rsidR="00DE1D44">
        <w:rPr>
          <w:rFonts w:ascii="Times New Roman" w:hAnsi="Times New Roman"/>
          <w:i/>
          <w:sz w:val="20"/>
          <w:szCs w:val="20"/>
          <w:vertAlign w:val="subscript"/>
        </w:rPr>
        <w:t xml:space="preserve"> </w:t>
      </w:r>
      <w:r w:rsidR="00D859CD">
        <w:rPr>
          <w:rFonts w:ascii="Times New Roman" w:hAnsi="Times New Roman"/>
          <w:i/>
          <w:sz w:val="20"/>
          <w:szCs w:val="20"/>
        </w:rPr>
        <w:sym w:font="Symbol" w:char="F02D"/>
      </w:r>
      <w:r w:rsidR="006108AE" w:rsidRPr="00FB2944">
        <w:rPr>
          <w:rFonts w:ascii="Times New Roman" w:hAnsi="Times New Roman"/>
          <w:i/>
          <w:sz w:val="20"/>
          <w:szCs w:val="20"/>
        </w:rPr>
        <w:t xml:space="preserve"> </w:t>
      </w:r>
      <w:r w:rsidR="006108AE" w:rsidRPr="00FB2944">
        <w:rPr>
          <w:rFonts w:ascii="Times New Roman" w:hAnsi="Times New Roman"/>
          <w:i/>
          <w:sz w:val="20"/>
          <w:szCs w:val="20"/>
          <w:lang w:val="en-US"/>
        </w:rPr>
        <w:t>X</w:t>
      </w:r>
      <w:r w:rsidR="006108AE" w:rsidRPr="00FB2944">
        <w:rPr>
          <w:rFonts w:ascii="Times New Roman" w:hAnsi="Times New Roman"/>
          <w:i/>
          <w:sz w:val="20"/>
          <w:szCs w:val="20"/>
          <w:vertAlign w:val="subscript"/>
          <w:lang w:val="en-US"/>
        </w:rPr>
        <w:t>min</w:t>
      </w:r>
      <w:r>
        <w:rPr>
          <w:rFonts w:ascii="Times New Roman" w:hAnsi="Times New Roman"/>
          <w:sz w:val="20"/>
          <w:szCs w:val="20"/>
        </w:rPr>
        <w:t>;</w:t>
      </w:r>
    </w:p>
    <w:p w:rsidR="00AD68F7" w:rsidRPr="00FB2944" w:rsidRDefault="00E51C1B" w:rsidP="00B41DC1">
      <w:pPr>
        <w:tabs>
          <w:tab w:val="left" w:pos="284"/>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г) р</w:t>
      </w:r>
      <w:r w:rsidR="006108AE" w:rsidRPr="00FB2944">
        <w:rPr>
          <w:rFonts w:ascii="Times New Roman" w:hAnsi="Times New Roman"/>
          <w:sz w:val="20"/>
          <w:szCs w:val="20"/>
        </w:rPr>
        <w:t xml:space="preserve">азмах </w:t>
      </w:r>
      <w:r w:rsidR="00E34FDB" w:rsidRPr="00FB2944">
        <w:rPr>
          <w:rFonts w:ascii="Times New Roman" w:hAnsi="Times New Roman"/>
          <w:sz w:val="20"/>
          <w:szCs w:val="20"/>
        </w:rPr>
        <w:t xml:space="preserve">разбивают на </w:t>
      </w:r>
      <w:r w:rsidR="00E34FDB" w:rsidRPr="00FB2944">
        <w:rPr>
          <w:rFonts w:ascii="Times New Roman" w:hAnsi="Times New Roman"/>
          <w:i/>
          <w:sz w:val="20"/>
          <w:szCs w:val="20"/>
        </w:rPr>
        <w:t>z</w:t>
      </w:r>
      <w:r w:rsidR="00E34FDB" w:rsidRPr="00FB2944">
        <w:rPr>
          <w:rFonts w:ascii="Times New Roman" w:hAnsi="Times New Roman"/>
          <w:sz w:val="20"/>
          <w:szCs w:val="20"/>
        </w:rPr>
        <w:t xml:space="preserve"> равных интервалов. Обычно </w:t>
      </w:r>
      <w:r w:rsidR="007B34CC" w:rsidRPr="007B34CC">
        <w:rPr>
          <w:rFonts w:ascii="Times New Roman" w:hAnsi="Times New Roman"/>
          <w:position w:val="-8"/>
          <w:sz w:val="20"/>
          <w:szCs w:val="20"/>
        </w:rPr>
        <w:object w:dxaOrig="700" w:dyaOrig="340">
          <v:shape id="_x0000_i1031" type="#_x0000_t75" style="width:35.25pt;height:17.25pt" o:ole="">
            <v:imagedata r:id="rId15" o:title=""/>
          </v:shape>
          <o:OLEObject Type="Embed" ProgID="Equation.3" ShapeID="_x0000_i1031" DrawAspect="Content" ObjectID="_1472569257" r:id="rId16"/>
        </w:object>
      </w:r>
      <w:r w:rsidR="00E34FDB" w:rsidRPr="00FB2944">
        <w:rPr>
          <w:rFonts w:ascii="Times New Roman" w:hAnsi="Times New Roman"/>
          <w:sz w:val="20"/>
          <w:szCs w:val="20"/>
        </w:rPr>
        <w:t xml:space="preserve">, где </w:t>
      </w:r>
      <w:r w:rsidR="00E34FDB" w:rsidRPr="00FB2944">
        <w:rPr>
          <w:rFonts w:ascii="Times New Roman" w:hAnsi="Times New Roman"/>
          <w:i/>
          <w:sz w:val="20"/>
          <w:szCs w:val="20"/>
        </w:rPr>
        <w:t>N</w:t>
      </w:r>
      <w:r w:rsidR="00AD68F7" w:rsidRPr="00FB2944">
        <w:rPr>
          <w:rFonts w:ascii="Times New Roman" w:hAnsi="Times New Roman"/>
          <w:sz w:val="20"/>
          <w:szCs w:val="20"/>
        </w:rPr>
        <w:t xml:space="preserve"> – </w:t>
      </w:r>
      <w:r w:rsidR="00E34FDB" w:rsidRPr="00FB2944">
        <w:rPr>
          <w:rFonts w:ascii="Times New Roman" w:hAnsi="Times New Roman"/>
          <w:sz w:val="20"/>
          <w:szCs w:val="20"/>
        </w:rPr>
        <w:t>объем выборки. Представительной считаетс</w:t>
      </w:r>
      <w:r w:rsidR="002B4715" w:rsidRPr="00FB2944">
        <w:rPr>
          <w:rFonts w:ascii="Times New Roman" w:hAnsi="Times New Roman"/>
          <w:sz w:val="20"/>
          <w:szCs w:val="20"/>
        </w:rPr>
        <w:t xml:space="preserve">я выборка при </w:t>
      </w:r>
      <w:r>
        <w:rPr>
          <w:rFonts w:ascii="Times New Roman" w:hAnsi="Times New Roman"/>
          <w:sz w:val="20"/>
          <w:szCs w:val="20"/>
        </w:rPr>
        <w:t xml:space="preserve">значениях </w:t>
      </w:r>
      <w:r>
        <w:rPr>
          <w:rFonts w:ascii="Times New Roman" w:hAnsi="Times New Roman"/>
          <w:i/>
          <w:sz w:val="20"/>
          <w:szCs w:val="20"/>
        </w:rPr>
        <w:t xml:space="preserve">N </w:t>
      </w:r>
      <w:r w:rsidRPr="00E51C1B">
        <w:rPr>
          <w:rFonts w:ascii="Times New Roman" w:hAnsi="Times New Roman"/>
          <w:sz w:val="20"/>
          <w:szCs w:val="20"/>
        </w:rPr>
        <w:t>от</w:t>
      </w:r>
      <w:r>
        <w:rPr>
          <w:rFonts w:ascii="Times New Roman" w:hAnsi="Times New Roman"/>
          <w:i/>
          <w:sz w:val="20"/>
          <w:szCs w:val="20"/>
        </w:rPr>
        <w:t xml:space="preserve"> </w:t>
      </w:r>
      <w:r w:rsidRPr="006444CD">
        <w:rPr>
          <w:rFonts w:ascii="Times New Roman" w:hAnsi="Times New Roman"/>
          <w:sz w:val="20"/>
          <w:szCs w:val="20"/>
        </w:rPr>
        <w:t>35</w:t>
      </w:r>
      <w:r>
        <w:rPr>
          <w:rFonts w:ascii="Times New Roman" w:hAnsi="Times New Roman"/>
          <w:i/>
          <w:sz w:val="20"/>
          <w:szCs w:val="20"/>
        </w:rPr>
        <w:t xml:space="preserve"> </w:t>
      </w:r>
      <w:r w:rsidRPr="00E51C1B">
        <w:rPr>
          <w:rFonts w:ascii="Times New Roman" w:hAnsi="Times New Roman"/>
          <w:sz w:val="20"/>
          <w:szCs w:val="20"/>
        </w:rPr>
        <w:t>до</w:t>
      </w:r>
      <w:r w:rsidR="002B4715" w:rsidRPr="00FB2944">
        <w:rPr>
          <w:rFonts w:ascii="Times New Roman" w:hAnsi="Times New Roman"/>
          <w:i/>
          <w:sz w:val="20"/>
          <w:szCs w:val="20"/>
        </w:rPr>
        <w:t xml:space="preserve"> </w:t>
      </w:r>
      <w:r w:rsidR="002B4715" w:rsidRPr="006444CD">
        <w:rPr>
          <w:rFonts w:ascii="Times New Roman" w:hAnsi="Times New Roman"/>
          <w:sz w:val="20"/>
          <w:szCs w:val="20"/>
        </w:rPr>
        <w:t>200</w:t>
      </w:r>
      <w:r w:rsidR="002B4715" w:rsidRPr="00FB2944">
        <w:rPr>
          <w:rFonts w:ascii="Times New Roman" w:hAnsi="Times New Roman"/>
          <w:sz w:val="20"/>
          <w:szCs w:val="20"/>
        </w:rPr>
        <w:t>. Час</w:t>
      </w:r>
      <w:r w:rsidR="00E34FDB" w:rsidRPr="00FB2944">
        <w:rPr>
          <w:rFonts w:ascii="Times New Roman" w:hAnsi="Times New Roman"/>
          <w:sz w:val="20"/>
          <w:szCs w:val="20"/>
        </w:rPr>
        <w:t xml:space="preserve">то </w:t>
      </w:r>
      <w:r w:rsidR="00E34FDB" w:rsidRPr="00FB2944">
        <w:rPr>
          <w:rFonts w:ascii="Times New Roman" w:hAnsi="Times New Roman"/>
          <w:i/>
          <w:sz w:val="20"/>
          <w:szCs w:val="20"/>
        </w:rPr>
        <w:t xml:space="preserve">N = </w:t>
      </w:r>
      <w:r w:rsidR="00E34FDB" w:rsidRPr="006444CD">
        <w:rPr>
          <w:rFonts w:ascii="Times New Roman" w:hAnsi="Times New Roman"/>
          <w:sz w:val="20"/>
          <w:szCs w:val="20"/>
        </w:rPr>
        <w:t>100</w:t>
      </w:r>
      <w:r w:rsidR="00AD68F7" w:rsidRPr="00FB2944">
        <w:rPr>
          <w:rFonts w:ascii="Times New Roman" w:hAnsi="Times New Roman"/>
          <w:sz w:val="20"/>
          <w:szCs w:val="20"/>
        </w:rPr>
        <w:t xml:space="preserve">. Как правило, </w:t>
      </w:r>
      <w:r>
        <w:rPr>
          <w:rFonts w:ascii="Times New Roman" w:hAnsi="Times New Roman"/>
          <w:sz w:val="20"/>
          <w:szCs w:val="20"/>
        </w:rPr>
        <w:t xml:space="preserve">число </w:t>
      </w:r>
      <w:r w:rsidR="00AD68F7" w:rsidRPr="00FB2944">
        <w:rPr>
          <w:rFonts w:ascii="Times New Roman" w:hAnsi="Times New Roman"/>
          <w:i/>
          <w:sz w:val="20"/>
          <w:szCs w:val="20"/>
          <w:lang w:val="en-US"/>
        </w:rPr>
        <w:t>z</w:t>
      </w:r>
      <w:r w:rsidR="00E34FDB" w:rsidRPr="00FB2944">
        <w:rPr>
          <w:rFonts w:ascii="Times New Roman" w:hAnsi="Times New Roman"/>
          <w:i/>
          <w:sz w:val="20"/>
          <w:szCs w:val="20"/>
        </w:rPr>
        <w:t xml:space="preserve"> </w:t>
      </w:r>
      <w:r>
        <w:rPr>
          <w:rFonts w:ascii="Times New Roman" w:hAnsi="Times New Roman"/>
          <w:sz w:val="20"/>
          <w:szCs w:val="20"/>
        </w:rPr>
        <w:t xml:space="preserve">составляет от </w:t>
      </w:r>
      <w:r w:rsidRPr="006444CD">
        <w:rPr>
          <w:rFonts w:ascii="Times New Roman" w:hAnsi="Times New Roman"/>
          <w:sz w:val="20"/>
          <w:szCs w:val="20"/>
        </w:rPr>
        <w:t>7</w:t>
      </w:r>
      <w:r>
        <w:rPr>
          <w:rFonts w:ascii="Times New Roman" w:hAnsi="Times New Roman"/>
          <w:sz w:val="20"/>
          <w:szCs w:val="20"/>
        </w:rPr>
        <w:t xml:space="preserve"> до </w:t>
      </w:r>
      <w:r w:rsidRPr="006444CD">
        <w:rPr>
          <w:rFonts w:ascii="Times New Roman" w:hAnsi="Times New Roman"/>
          <w:sz w:val="20"/>
          <w:szCs w:val="20"/>
        </w:rPr>
        <w:t>11</w:t>
      </w:r>
      <w:r w:rsidR="00AD68F7" w:rsidRPr="00FB2944">
        <w:rPr>
          <w:rFonts w:ascii="Times New Roman" w:hAnsi="Times New Roman"/>
          <w:sz w:val="20"/>
          <w:szCs w:val="20"/>
        </w:rPr>
        <w:t>.</w:t>
      </w:r>
    </w:p>
    <w:p w:rsidR="00E34FDB" w:rsidRPr="00FB2944" w:rsidRDefault="00E51C1B" w:rsidP="00B41DC1">
      <w:pPr>
        <w:tabs>
          <w:tab w:val="left" w:pos="284"/>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д) о</w:t>
      </w:r>
      <w:r w:rsidR="005934E6" w:rsidRPr="00FB2944">
        <w:rPr>
          <w:rFonts w:ascii="Times New Roman" w:hAnsi="Times New Roman"/>
          <w:sz w:val="20"/>
          <w:szCs w:val="20"/>
        </w:rPr>
        <w:t>пределяют длину</w:t>
      </w:r>
      <w:r w:rsidR="00E34FDB" w:rsidRPr="00FB2944">
        <w:rPr>
          <w:rFonts w:ascii="Times New Roman" w:hAnsi="Times New Roman"/>
          <w:sz w:val="20"/>
          <w:szCs w:val="20"/>
        </w:rPr>
        <w:t xml:space="preserve"> и</w:t>
      </w:r>
      <w:r w:rsidR="002B4715" w:rsidRPr="00FB2944">
        <w:rPr>
          <w:rFonts w:ascii="Times New Roman" w:hAnsi="Times New Roman"/>
          <w:sz w:val="20"/>
          <w:szCs w:val="20"/>
        </w:rPr>
        <w:t>нтервала</w:t>
      </w:r>
      <w:r w:rsidR="00D7658A" w:rsidRPr="00D7658A">
        <w:rPr>
          <w:rFonts w:ascii="Times New Roman" w:hAnsi="Times New Roman"/>
          <w:sz w:val="20"/>
          <w:szCs w:val="20"/>
        </w:rPr>
        <w:t xml:space="preserve"> </w:t>
      </w:r>
      <w:r w:rsidR="00F47D4C" w:rsidRPr="00D859CD">
        <w:rPr>
          <w:rFonts w:ascii="Times New Roman" w:hAnsi="Times New Roman"/>
          <w:position w:val="-6"/>
          <w:sz w:val="20"/>
          <w:szCs w:val="20"/>
        </w:rPr>
        <w:object w:dxaOrig="639" w:dyaOrig="260">
          <v:shape id="_x0000_i1032" type="#_x0000_t75" style="width:31.5pt;height:13.5pt" o:ole="">
            <v:imagedata r:id="rId17" o:title=""/>
          </v:shape>
          <o:OLEObject Type="Embed" ProgID="Equation.3" ShapeID="_x0000_i1032" DrawAspect="Content" ObjectID="_1472569258" r:id="rId18"/>
        </w:object>
      </w:r>
      <w:r w:rsidR="000F01A7" w:rsidRPr="00DE1D44">
        <w:rPr>
          <w:sz w:val="20"/>
          <w:szCs w:val="20"/>
        </w:rPr>
        <w:fldChar w:fldCharType="begin"/>
      </w:r>
      <w:r w:rsidR="00DE1D44" w:rsidRPr="00DE1D44">
        <w:rPr>
          <w:sz w:val="20"/>
          <w:szCs w:val="20"/>
        </w:rPr>
        <w:instrText xml:space="preserve"> QUOTE </w:instrText>
      </w:r>
      <w:r w:rsidR="00DF7854" w:rsidRPr="00DF7854">
        <w:rPr>
          <w:sz w:val="20"/>
          <w:szCs w:val="20"/>
        </w:rPr>
        <w:fldChar w:fldCharType="begin"/>
      </w:r>
      <w:r w:rsidR="00DF7854" w:rsidRPr="00DF7854">
        <w:rPr>
          <w:sz w:val="20"/>
          <w:szCs w:val="20"/>
        </w:rPr>
        <w:instrText xml:space="preserve"> QUOTE </w:instrText>
      </w:r>
      <w:r w:rsidR="00F70CEF">
        <w:rPr>
          <w:position w:val="-9"/>
        </w:rPr>
        <w:pict>
          <v:shape id="_x0000_i1033" type="#_x0000_t75" style="width:36.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autoHyphenation/&gt;&lt;w:hyphenationZone w:val=&quot;357&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0100&quot;/&gt;&lt;wsp:rsid wsp:val=&quot;00006CBC&quot;/&gt;&lt;wsp:rsid wsp:val=&quot;00013808&quot;/&gt;&lt;wsp:rsid wsp:val=&quot;000227E0&quot;/&gt;&lt;wsp:rsid wsp:val=&quot;000246BB&quot;/&gt;&lt;wsp:rsid wsp:val=&quot;00031A9E&quot;/&gt;&lt;wsp:rsid wsp:val=&quot;00037EF4&quot;/&gt;&lt;wsp:rsid wsp:val=&quot;0004758A&quot;/&gt;&lt;wsp:rsid wsp:val=&quot;00047BB3&quot;/&gt;&lt;wsp:rsid wsp:val=&quot;000508E8&quot;/&gt;&lt;wsp:rsid wsp:val=&quot;00054A38&quot;/&gt;&lt;wsp:rsid wsp:val=&quot;0005782A&quot;/&gt;&lt;wsp:rsid wsp:val=&quot;0006064F&quot;/&gt;&lt;wsp:rsid wsp:val=&quot;00065845&quot;/&gt;&lt;wsp:rsid wsp:val=&quot;00070187&quot;/&gt;&lt;wsp:rsid wsp:val=&quot;0009113A&quot;/&gt;&lt;wsp:rsid wsp:val=&quot;000A3EA7&quot;/&gt;&lt;wsp:rsid wsp:val=&quot;000A4490&quot;/&gt;&lt;wsp:rsid wsp:val=&quot;000A4E0C&quot;/&gt;&lt;wsp:rsid wsp:val=&quot;000A5BB7&quot;/&gt;&lt;wsp:rsid wsp:val=&quot;000B04ED&quot;/&gt;&lt;wsp:rsid wsp:val=&quot;000B37AE&quot;/&gt;&lt;wsp:rsid wsp:val=&quot;000B3847&quot;/&gt;&lt;wsp:rsid wsp:val=&quot;000B75CC&quot;/&gt;&lt;wsp:rsid wsp:val=&quot;000C3D6C&quot;/&gt;&lt;wsp:rsid wsp:val=&quot;000C531D&quot;/&gt;&lt;wsp:rsid wsp:val=&quot;000D1500&quot;/&gt;&lt;wsp:rsid wsp:val=&quot;000D34B3&quot;/&gt;&lt;wsp:rsid wsp:val=&quot;000E0EF8&quot;/&gt;&lt;wsp:rsid wsp:val=&quot;000E1CD7&quot;/&gt;&lt;wsp:rsid wsp:val=&quot;000E1CFA&quot;/&gt;&lt;wsp:rsid wsp:val=&quot;000F01A7&quot;/&gt;&lt;wsp:rsid wsp:val=&quot;001001C6&quot;/&gt;&lt;wsp:rsid wsp:val=&quot;00101F82&quot;/&gt;&lt;wsp:rsid wsp:val=&quot;00103B4A&quot;/&gt;&lt;wsp:rsid wsp:val=&quot;00104596&quot;/&gt;&lt;wsp:rsid wsp:val=&quot;00104840&quot;/&gt;&lt;wsp:rsid wsp:val=&quot;00110C1D&quot;/&gt;&lt;wsp:rsid wsp:val=&quot;001132BC&quot;/&gt;&lt;wsp:rsid wsp:val=&quot;001215B3&quot;/&gt;&lt;wsp:rsid wsp:val=&quot;00121CB4&quot;/&gt;&lt;wsp:rsid wsp:val=&quot;001224FC&quot;/&gt;&lt;wsp:rsid wsp:val=&quot;0013043A&quot;/&gt;&lt;wsp:rsid wsp:val=&quot;00135283&quot;/&gt;&lt;wsp:rsid wsp:val=&quot;00150DA1&quot;/&gt;&lt;wsp:rsid wsp:val=&quot;00153B6B&quot;/&gt;&lt;wsp:rsid wsp:val=&quot;00162FC2&quot;/&gt;&lt;wsp:rsid wsp:val=&quot;00170CDA&quot;/&gt;&lt;wsp:rsid wsp:val=&quot;0017190E&quot;/&gt;&lt;wsp:rsid wsp:val=&quot;001776B1&quot;/&gt;&lt;wsp:rsid wsp:val=&quot;00190CBF&quot;/&gt;&lt;wsp:rsid wsp:val=&quot;001965BA&quot;/&gt;&lt;wsp:rsid wsp:val=&quot;00196D1C&quot;/&gt;&lt;wsp:rsid wsp:val=&quot;001A3C9C&quot;/&gt;&lt;wsp:rsid wsp:val=&quot;001B317F&quot;/&gt;&lt;wsp:rsid wsp:val=&quot;001D3767&quot;/&gt;&lt;wsp:rsid wsp:val=&quot;001D3B2F&quot;/&gt;&lt;wsp:rsid wsp:val=&quot;001D4779&quot;/&gt;&lt;wsp:rsid wsp:val=&quot;001D5BFA&quot;/&gt;&lt;wsp:rsid wsp:val=&quot;001D6AE6&quot;/&gt;&lt;wsp:rsid wsp:val=&quot;001D7630&quot;/&gt;&lt;wsp:rsid wsp:val=&quot;001D76D7&quot;/&gt;&lt;wsp:rsid wsp:val=&quot;001E0D40&quot;/&gt;&lt;wsp:rsid wsp:val=&quot;001E5FED&quot;/&gt;&lt;wsp:rsid wsp:val=&quot;001F08A9&quot;/&gt;&lt;wsp:rsid wsp:val=&quot;001F579A&quot;/&gt;&lt;wsp:rsid wsp:val=&quot;00200460&quot;/&gt;&lt;wsp:rsid wsp:val=&quot;00204BC3&quot;/&gt;&lt;wsp:rsid wsp:val=&quot;00240D7A&quot;/&gt;&lt;wsp:rsid wsp:val=&quot;002413C1&quot;/&gt;&lt;wsp:rsid wsp:val=&quot;0024274D&quot;/&gt;&lt;wsp:rsid wsp:val=&quot;00244033&quot;/&gt;&lt;wsp:rsid wsp:val=&quot;002468CA&quot;/&gt;&lt;wsp:rsid wsp:val=&quot;00246AA5&quot;/&gt;&lt;wsp:rsid wsp:val=&quot;002477DD&quot;/&gt;&lt;wsp:rsid wsp:val=&quot;00250C00&quot;/&gt;&lt;wsp:rsid wsp:val=&quot;00251476&quot;/&gt;&lt;wsp:rsid wsp:val=&quot;002544BC&quot;/&gt;&lt;wsp:rsid wsp:val=&quot;002550FD&quot;/&gt;&lt;wsp:rsid wsp:val=&quot;00255412&quot;/&gt;&lt;wsp:rsid wsp:val=&quot;0025614C&quot;/&gt;&lt;wsp:rsid wsp:val=&quot;00257465&quot;/&gt;&lt;wsp:rsid wsp:val=&quot;00262188&quot;/&gt;&lt;wsp:rsid wsp:val=&quot;00266E41&quot;/&gt;&lt;wsp:rsid wsp:val=&quot;00267D31&quot;/&gt;&lt;wsp:rsid wsp:val=&quot;00275C26&quot;/&gt;&lt;wsp:rsid wsp:val=&quot;00276722&quot;/&gt;&lt;wsp:rsid wsp:val=&quot;00277D22&quot;/&gt;&lt;wsp:rsid wsp:val=&quot;00282AD8&quot;/&gt;&lt;wsp:rsid wsp:val=&quot;00283A82&quot;/&gt;&lt;wsp:rsid wsp:val=&quot;00290E5A&quot;/&gt;&lt;wsp:rsid wsp:val=&quot;00293799&quot;/&gt;&lt;wsp:rsid wsp:val=&quot;00296240&quot;/&gt;&lt;wsp:rsid wsp:val=&quot;002A00FE&quot;/&gt;&lt;wsp:rsid wsp:val=&quot;002A55B8&quot;/&gt;&lt;wsp:rsid wsp:val=&quot;002A706D&quot;/&gt;&lt;wsp:rsid wsp:val=&quot;002B2B2A&quot;/&gt;&lt;wsp:rsid wsp:val=&quot;002B3E07&quot;/&gt;&lt;wsp:rsid wsp:val=&quot;002B4715&quot;/&gt;&lt;wsp:rsid wsp:val=&quot;002B55AD&quot;/&gt;&lt;wsp:rsid wsp:val=&quot;002B6D0C&quot;/&gt;&lt;wsp:rsid wsp:val=&quot;002B7594&quot;/&gt;&lt;wsp:rsid wsp:val=&quot;002C3173&quot;/&gt;&lt;wsp:rsid wsp:val=&quot;002C459A&quot;/&gt;&lt;wsp:rsid wsp:val=&quot;002C49D3&quot;/&gt;&lt;wsp:rsid wsp:val=&quot;002C6E5F&quot;/&gt;&lt;wsp:rsid wsp:val=&quot;002D1A77&quot;/&gt;&lt;wsp:rsid wsp:val=&quot;002D53FA&quot;/&gt;&lt;wsp:rsid wsp:val=&quot;002E58ED&quot;/&gt;&lt;wsp:rsid wsp:val=&quot;002E6878&quot;/&gt;&lt;wsp:rsid wsp:val=&quot;00300091&quot;/&gt;&lt;wsp:rsid wsp:val=&quot;00300D4C&quot;/&gt;&lt;wsp:rsid wsp:val=&quot;00300F35&quot;/&gt;&lt;wsp:rsid wsp:val=&quot;00302697&quot;/&gt;&lt;wsp:rsid wsp:val=&quot;003058A0&quot;/&gt;&lt;wsp:rsid wsp:val=&quot;003107F2&quot;/&gt;&lt;wsp:rsid wsp:val=&quot;003129F0&quot;/&gt;&lt;wsp:rsid wsp:val=&quot;00314AB0&quot;/&gt;&lt;wsp:rsid wsp:val=&quot;00317266&quot;/&gt;&lt;wsp:rsid wsp:val=&quot;00320C9D&quot;/&gt;&lt;wsp:rsid wsp:val=&quot;00322B8F&quot;/&gt;&lt;wsp:rsid wsp:val=&quot;0032339A&quot;/&gt;&lt;wsp:rsid wsp:val=&quot;00326304&quot;/&gt;&lt;wsp:rsid wsp:val=&quot;00331190&quot;/&gt;&lt;wsp:rsid wsp:val=&quot;00340A14&quot;/&gt;&lt;wsp:rsid wsp:val=&quot;0034183B&quot;/&gt;&lt;wsp:rsid wsp:val=&quot;00346682&quot;/&gt;&lt;wsp:rsid wsp:val=&quot;00357E2A&quot;/&gt;&lt;wsp:rsid wsp:val=&quot;00366D8A&quot;/&gt;&lt;wsp:rsid wsp:val=&quot;0036732F&quot;/&gt;&lt;wsp:rsid wsp:val=&quot;00367DD9&quot;/&gt;&lt;wsp:rsid wsp:val=&quot;00370D50&quot;/&gt;&lt;wsp:rsid wsp:val=&quot;0037212D&quot;/&gt;&lt;wsp:rsid wsp:val=&quot;00372C39&quot;/&gt;&lt;wsp:rsid wsp:val=&quot;00386103&quot;/&gt;&lt;wsp:rsid wsp:val=&quot;00395AE3&quot;/&gt;&lt;wsp:rsid wsp:val=&quot;003A21F9&quot;/&gt;&lt;wsp:rsid wsp:val=&quot;003B294B&quot;/&gt;&lt;wsp:rsid wsp:val=&quot;003B5E9E&quot;/&gt;&lt;wsp:rsid wsp:val=&quot;003B7FF8&quot;/&gt;&lt;wsp:rsid wsp:val=&quot;003C01F8&quot;/&gt;&lt;wsp:rsid wsp:val=&quot;003C664F&quot;/&gt;&lt;wsp:rsid wsp:val=&quot;003D0AAE&quot;/&gt;&lt;wsp:rsid wsp:val=&quot;003D7AE4&quot;/&gt;&lt;wsp:rsid wsp:val=&quot;003E17CF&quot;/&gt;&lt;wsp:rsid wsp:val=&quot;003E493F&quot;/&gt;&lt;wsp:rsid wsp:val=&quot;003E5D28&quot;/&gt;&lt;wsp:rsid wsp:val=&quot;00402B90&quot;/&gt;&lt;wsp:rsid wsp:val=&quot;00404B04&quot;/&gt;&lt;wsp:rsid wsp:val=&quot;00405A9A&quot;/&gt;&lt;wsp:rsid wsp:val=&quot;00407F63&quot;/&gt;&lt;wsp:rsid wsp:val=&quot;004104E2&quot;/&gt;&lt;wsp:rsid wsp:val=&quot;00412DE9&quot;/&gt;&lt;wsp:rsid wsp:val=&quot;004133CD&quot;/&gt;&lt;wsp:rsid wsp:val=&quot;00417486&quot;/&gt;&lt;wsp:rsid wsp:val=&quot;00420D8A&quot;/&gt;&lt;wsp:rsid wsp:val=&quot;004308DA&quot;/&gt;&lt;wsp:rsid wsp:val=&quot;00435EF7&quot;/&gt;&lt;wsp:rsid wsp:val=&quot;004373CE&quot;/&gt;&lt;wsp:rsid wsp:val=&quot;00440508&quot;/&gt;&lt;wsp:rsid wsp:val=&quot;00441E7D&quot;/&gt;&lt;wsp:rsid wsp:val=&quot;004518BF&quot;/&gt;&lt;wsp:rsid wsp:val=&quot;00462765&quot;/&gt;&lt;wsp:rsid wsp:val=&quot;0046634A&quot;/&gt;&lt;wsp:rsid wsp:val=&quot;0046724C&quot;/&gt;&lt;wsp:rsid wsp:val=&quot;00477571&quot;/&gt;&lt;wsp:rsid wsp:val=&quot;004816E5&quot;/&gt;&lt;wsp:rsid wsp:val=&quot;00481994&quot;/&gt;&lt;wsp:rsid wsp:val=&quot;00482511&quot;/&gt;&lt;wsp:rsid wsp:val=&quot;00492331&quot;/&gt;&lt;wsp:rsid wsp:val=&quot;00495B6F&quot;/&gt;&lt;wsp:rsid wsp:val=&quot;004960CD&quot;/&gt;&lt;wsp:rsid wsp:val=&quot;004A370B&quot;/&gt;&lt;wsp:rsid wsp:val=&quot;004A590C&quot;/&gt;&lt;wsp:rsid wsp:val=&quot;004B1CE5&quot;/&gt;&lt;wsp:rsid wsp:val=&quot;004B5F2F&quot;/&gt;&lt;wsp:rsid wsp:val=&quot;004B6DF2&quot;/&gt;&lt;wsp:rsid wsp:val=&quot;004C0624&quot;/&gt;&lt;wsp:rsid wsp:val=&quot;004D0ADC&quot;/&gt;&lt;wsp:rsid wsp:val=&quot;004D590E&quot;/&gt;&lt;wsp:rsid wsp:val=&quot;004E5AB3&quot;/&gt;&lt;wsp:rsid wsp:val=&quot;004E6859&quot;/&gt;&lt;wsp:rsid wsp:val=&quot;004F071D&quot;/&gt;&lt;wsp:rsid wsp:val=&quot;004F2BB9&quot;/&gt;&lt;wsp:rsid wsp:val=&quot;004F3F93&quot;/&gt;&lt;wsp:rsid wsp:val=&quot;004F43AE&quot;/&gt;&lt;wsp:rsid wsp:val=&quot;004F55F6&quot;/&gt;&lt;wsp:rsid wsp:val=&quot;004F5A78&quot;/&gt;&lt;wsp:rsid wsp:val=&quot;004F638B&quot;/&gt;&lt;wsp:rsid wsp:val=&quot;00503559&quot;/&gt;&lt;wsp:rsid wsp:val=&quot;005049A5&quot;/&gt;&lt;wsp:rsid wsp:val=&quot;00514A86&quot;/&gt;&lt;wsp:rsid wsp:val=&quot;005205FA&quot;/&gt;&lt;wsp:rsid wsp:val=&quot;00520701&quot;/&gt;&lt;wsp:rsid wsp:val=&quot;0052236A&quot;/&gt;&lt;wsp:rsid wsp:val=&quot;005335BF&quot;/&gt;&lt;wsp:rsid wsp:val=&quot;005346C6&quot;/&gt;&lt;wsp:rsid wsp:val=&quot;00535F48&quot;/&gt;&lt;wsp:rsid wsp:val=&quot;00543BB1&quot;/&gt;&lt;wsp:rsid wsp:val=&quot;0055220A&quot;/&gt;&lt;wsp:rsid wsp:val=&quot;00554F16&quot;/&gt;&lt;wsp:rsid wsp:val=&quot;005613C7&quot;/&gt;&lt;wsp:rsid wsp:val=&quot;005638EF&quot;/&gt;&lt;wsp:rsid wsp:val=&quot;0056717F&quot;/&gt;&lt;wsp:rsid wsp:val=&quot;0056726C&quot;/&gt;&lt;wsp:rsid wsp:val=&quot;00577247&quot;/&gt;&lt;wsp:rsid wsp:val=&quot;00583431&quot;/&gt;&lt;wsp:rsid wsp:val=&quot;005914A2&quot;/&gt;&lt;wsp:rsid wsp:val=&quot;005934E6&quot;/&gt;&lt;wsp:rsid wsp:val=&quot;00594C82&quot;/&gt;&lt;wsp:rsid wsp:val=&quot;005950D9&quot;/&gt;&lt;wsp:rsid wsp:val=&quot;005A4199&quot;/&gt;&lt;wsp:rsid wsp:val=&quot;005A58CD&quot;/&gt;&lt;wsp:rsid wsp:val=&quot;005D540E&quot;/&gt;&lt;wsp:rsid wsp:val=&quot;005E1FD2&quot;/&gt;&lt;wsp:rsid wsp:val=&quot;005F042F&quot;/&gt;&lt;wsp:rsid wsp:val=&quot;00601003&quot;/&gt;&lt;wsp:rsid wsp:val=&quot;00601846&quot;/&gt;&lt;wsp:rsid wsp:val=&quot;006108AE&quot;/&gt;&lt;wsp:rsid wsp:val=&quot;00612B51&quot;/&gt;&lt;wsp:rsid wsp:val=&quot;006132DA&quot;/&gt;&lt;wsp:rsid wsp:val=&quot;00621817&quot;/&gt;&lt;wsp:rsid wsp:val=&quot;006300DF&quot;/&gt;&lt;wsp:rsid wsp:val=&quot;00632B11&quot;/&gt;&lt;wsp:rsid wsp:val=&quot;00636148&quot;/&gt;&lt;wsp:rsid wsp:val=&quot;006411C1&quot;/&gt;&lt;wsp:rsid wsp:val=&quot;0064268B&quot;/&gt;&lt;wsp:rsid wsp:val=&quot;006444CD&quot;/&gt;&lt;wsp:rsid wsp:val=&quot;00644BE9&quot;/&gt;&lt;wsp:rsid wsp:val=&quot;00645932&quot;/&gt;&lt;wsp:rsid wsp:val=&quot;006547E4&quot;/&gt;&lt;wsp:rsid wsp:val=&quot;006564CF&quot;/&gt;&lt;wsp:rsid wsp:val=&quot;0066037C&quot;/&gt;&lt;wsp:rsid wsp:val=&quot;00661A16&quot;/&gt;&lt;wsp:rsid wsp:val=&quot;00665D77&quot;/&gt;&lt;wsp:rsid wsp:val=&quot;00667D4E&quot;/&gt;&lt;wsp:rsid wsp:val=&quot;006704A4&quot;/&gt;&lt;wsp:rsid wsp:val=&quot;00670648&quot;/&gt;&lt;wsp:rsid wsp:val=&quot;006768C9&quot;/&gt;&lt;wsp:rsid wsp:val=&quot;00680BC1&quot;/&gt;&lt;wsp:rsid wsp:val=&quot;00680E64&quot;/&gt;&lt;wsp:rsid wsp:val=&quot;006824F2&quot;/&gt;&lt;wsp:rsid wsp:val=&quot;00685662&quot;/&gt;&lt;wsp:rsid wsp:val=&quot;00694598&quot;/&gt;&lt;wsp:rsid wsp:val=&quot;006A4565&quot;/&gt;&lt;wsp:rsid wsp:val=&quot;006B04E7&quot;/&gt;&lt;wsp:rsid wsp:val=&quot;006B6447&quot;/&gt;&lt;wsp:rsid wsp:val=&quot;006D3A29&quot;/&gt;&lt;wsp:rsid wsp:val=&quot;006D60AF&quot;/&gt;&lt;wsp:rsid wsp:val=&quot;006E5026&quot;/&gt;&lt;wsp:rsid wsp:val=&quot;006F0484&quot;/&gt;&lt;wsp:rsid wsp:val=&quot;006F0623&quot;/&gt;&lt;wsp:rsid wsp:val=&quot;006F14A7&quot;/&gt;&lt;wsp:rsid wsp:val=&quot;006F34FE&quot;/&gt;&lt;wsp:rsid wsp:val=&quot;0070351E&quot;/&gt;&lt;wsp:rsid wsp:val=&quot;00706785&quot;/&gt;&lt;wsp:rsid wsp:val=&quot;00707BBB&quot;/&gt;&lt;wsp:rsid wsp:val=&quot;007133CB&quot;/&gt;&lt;wsp:rsid wsp:val=&quot;00723AFD&quot;/&gt;&lt;wsp:rsid wsp:val=&quot;007368FD&quot;/&gt;&lt;wsp:rsid wsp:val=&quot;00737DA3&quot;/&gt;&lt;wsp:rsid wsp:val=&quot;00752047&quot;/&gt;&lt;wsp:rsid wsp:val=&quot;007548DE&quot;/&gt;&lt;wsp:rsid wsp:val=&quot;0075672D&quot;/&gt;&lt;wsp:rsid wsp:val=&quot;00760915&quot;/&gt;&lt;wsp:rsid wsp:val=&quot;00760926&quot;/&gt;&lt;wsp:rsid wsp:val=&quot;00767489&quot;/&gt;&lt;wsp:rsid wsp:val=&quot;00771167&quot;/&gt;&lt;wsp:rsid wsp:val=&quot;007733E8&quot;/&gt;&lt;wsp:rsid wsp:val=&quot;00776650&quot;/&gt;&lt;wsp:rsid wsp:val=&quot;00782393&quot;/&gt;&lt;wsp:rsid wsp:val=&quot;007856E2&quot;/&gt;&lt;wsp:rsid wsp:val=&quot;0078637F&quot;/&gt;&lt;wsp:rsid wsp:val=&quot;00797226&quot;/&gt;&lt;wsp:rsid wsp:val=&quot;007A0956&quot;/&gt;&lt;wsp:rsid wsp:val=&quot;007A196E&quot;/&gt;&lt;wsp:rsid wsp:val=&quot;007A1E7A&quot;/&gt;&lt;wsp:rsid wsp:val=&quot;007A5D81&quot;/&gt;&lt;wsp:rsid wsp:val=&quot;007A7F1B&quot;/&gt;&lt;wsp:rsid wsp:val=&quot;007B34CC&quot;/&gt;&lt;wsp:rsid wsp:val=&quot;007C2B4F&quot;/&gt;&lt;wsp:rsid wsp:val=&quot;007C509B&quot;/&gt;&lt;wsp:rsid wsp:val=&quot;007D0ACB&quot;/&gt;&lt;wsp:rsid wsp:val=&quot;007D1429&quot;/&gt;&lt;wsp:rsid wsp:val=&quot;007D4259&quot;/&gt;&lt;wsp:rsid wsp:val=&quot;007D66A1&quot;/&gt;&lt;wsp:rsid wsp:val=&quot;007E1099&quot;/&gt;&lt;wsp:rsid wsp:val=&quot;007E776A&quot;/&gt;&lt;wsp:rsid wsp:val=&quot;007F18C4&quot;/&gt;&lt;wsp:rsid wsp:val=&quot;007F2BCB&quot;/&gt;&lt;wsp:rsid wsp:val=&quot;007F2C2E&quot;/&gt;&lt;wsp:rsid wsp:val=&quot;007F2DC9&quot;/&gt;&lt;wsp:rsid wsp:val=&quot;007F3882&quot;/&gt;&lt;wsp:rsid wsp:val=&quot;00804E6A&quot;/&gt;&lt;wsp:rsid wsp:val=&quot;00813FD4&quot;/&gt;&lt;wsp:rsid wsp:val=&quot;00820E0F&quot;/&gt;&lt;wsp:rsid wsp:val=&quot;0082151B&quot;/&gt;&lt;wsp:rsid wsp:val=&quot;00827508&quot;/&gt;&lt;wsp:rsid wsp:val=&quot;00831D6B&quot;/&gt;&lt;wsp:rsid wsp:val=&quot;00833585&quot;/&gt;&lt;wsp:rsid wsp:val=&quot;0083422F&quot;/&gt;&lt;wsp:rsid wsp:val=&quot;0083723D&quot;/&gt;&lt;wsp:rsid wsp:val=&quot;0083753E&quot;/&gt;&lt;wsp:rsid wsp:val=&quot;00842986&quot;/&gt;&lt;wsp:rsid wsp:val=&quot;008570DE&quot;/&gt;&lt;wsp:rsid wsp:val=&quot;0086736F&quot;/&gt;&lt;wsp:rsid wsp:val=&quot;008778FA&quot;/&gt;&lt;wsp:rsid wsp:val=&quot;00881A4A&quot;/&gt;&lt;wsp:rsid wsp:val=&quot;00882B93&quot;/&gt;&lt;wsp:rsid wsp:val=&quot;00884DCA&quot;/&gt;&lt;wsp:rsid wsp:val=&quot;00886830&quot;/&gt;&lt;wsp:rsid wsp:val=&quot;00897289&quot;/&gt;&lt;wsp:rsid wsp:val=&quot;008A00A0&quot;/&gt;&lt;wsp:rsid wsp:val=&quot;008A6722&quot;/&gt;&lt;wsp:rsid wsp:val=&quot;008B15FC&quot;/&gt;&lt;wsp:rsid wsp:val=&quot;008B3937&quot;/&gt;&lt;wsp:rsid wsp:val=&quot;008B4862&quot;/&gt;&lt;wsp:rsid wsp:val=&quot;008C2BFC&quot;/&gt;&lt;wsp:rsid wsp:val=&quot;008C5385&quot;/&gt;&lt;wsp:rsid wsp:val=&quot;008D0A3C&quot;/&gt;&lt;wsp:rsid wsp:val=&quot;008D1DAC&quot;/&gt;&lt;wsp:rsid wsp:val=&quot;008D60C7&quot;/&gt;&lt;wsp:rsid wsp:val=&quot;008E0F1A&quot;/&gt;&lt;wsp:rsid wsp:val=&quot;008E2A36&quot;/&gt;&lt;wsp:rsid wsp:val=&quot;008E59F8&quot;/&gt;&lt;wsp:rsid wsp:val=&quot;008F7A4C&quot;/&gt;&lt;wsp:rsid wsp:val=&quot;008F7AE7&quot;/&gt;&lt;wsp:rsid wsp:val=&quot;00911C4D&quot;/&gt;&lt;wsp:rsid wsp:val=&quot;00915630&quot;/&gt;&lt;wsp:rsid wsp:val=&quot;009159C6&quot;/&gt;&lt;wsp:rsid wsp:val=&quot;00916BB3&quot;/&gt;&lt;wsp:rsid wsp:val=&quot;0092635B&quot;/&gt;&lt;wsp:rsid wsp:val=&quot;00927E0F&quot;/&gt;&lt;wsp:rsid wsp:val=&quot;00934EB1&quot;/&gt;&lt;wsp:rsid wsp:val=&quot;009412F7&quot;/&gt;&lt;wsp:rsid wsp:val=&quot;00942BEF&quot;/&gt;&lt;wsp:rsid wsp:val=&quot;00946A1F&quot;/&gt;&lt;wsp:rsid wsp:val=&quot;0096077F&quot;/&gt;&lt;wsp:rsid wsp:val=&quot;009654DE&quot;/&gt;&lt;wsp:rsid wsp:val=&quot;009669F5&quot;/&gt;&lt;wsp:rsid wsp:val=&quot;009713DF&quot;/&gt;&lt;wsp:rsid wsp:val=&quot;009836A0&quot;/&gt;&lt;wsp:rsid wsp:val=&quot;0098606D&quot;/&gt;&lt;wsp:rsid wsp:val=&quot;00990AF4&quot;/&gt;&lt;wsp:rsid wsp:val=&quot;0099142E&quot;/&gt;&lt;wsp:rsid wsp:val=&quot;009B484F&quot;/&gt;&lt;wsp:rsid wsp:val=&quot;009B6E4C&quot;/&gt;&lt;wsp:rsid wsp:val=&quot;009C3B6E&quot;/&gt;&lt;wsp:rsid wsp:val=&quot;009C5B77&quot;/&gt;&lt;wsp:rsid wsp:val=&quot;009C5EAD&quot;/&gt;&lt;wsp:rsid wsp:val=&quot;009D4336&quot;/&gt;&lt;wsp:rsid wsp:val=&quot;009E27D9&quot;/&gt;&lt;wsp:rsid wsp:val=&quot;009E3A27&quot;/&gt;&lt;wsp:rsid wsp:val=&quot;009E493C&quot;/&gt;&lt;wsp:rsid wsp:val=&quot;009F1510&quot;/&gt;&lt;wsp:rsid wsp:val=&quot;009F203F&quot;/&gt;&lt;wsp:rsid wsp:val=&quot;009F491F&quot;/&gt;&lt;wsp:rsid wsp:val=&quot;009F624E&quot;/&gt;&lt;wsp:rsid wsp:val=&quot;009F6D62&quot;/&gt;&lt;wsp:rsid wsp:val=&quot;00A05FF6&quot;/&gt;&lt;wsp:rsid wsp:val=&quot;00A07CE0&quot;/&gt;&lt;wsp:rsid wsp:val=&quot;00A14D6B&quot;/&gt;&lt;wsp:rsid wsp:val=&quot;00A17BC9&quot;/&gt;&lt;wsp:rsid wsp:val=&quot;00A224A5&quot;/&gt;&lt;wsp:rsid wsp:val=&quot;00A3311B&quot;/&gt;&lt;wsp:rsid wsp:val=&quot;00A36672&quot;/&gt;&lt;wsp:rsid wsp:val=&quot;00A460FA&quot;/&gt;&lt;wsp:rsid wsp:val=&quot;00A5014E&quot;/&gt;&lt;wsp:rsid wsp:val=&quot;00A505A2&quot;/&gt;&lt;wsp:rsid wsp:val=&quot;00A61E09&quot;/&gt;&lt;wsp:rsid wsp:val=&quot;00A6229F&quot;/&gt;&lt;wsp:rsid wsp:val=&quot;00A66B37&quot;/&gt;&lt;wsp:rsid wsp:val=&quot;00A70BAC&quot;/&gt;&lt;wsp:rsid wsp:val=&quot;00A73ABE&quot;/&gt;&lt;wsp:rsid wsp:val=&quot;00A74DB0&quot;/&gt;&lt;wsp:rsid wsp:val=&quot;00A8646C&quot;/&gt;&lt;wsp:rsid wsp:val=&quot;00A93CF4&quot;/&gt;&lt;wsp:rsid wsp:val=&quot;00A96D28&quot;/&gt;&lt;wsp:rsid wsp:val=&quot;00A97A72&quot;/&gt;&lt;wsp:rsid wsp:val=&quot;00AA3E92&quot;/&gt;&lt;wsp:rsid wsp:val=&quot;00AA6DC9&quot;/&gt;&lt;wsp:rsid wsp:val=&quot;00AB3ABF&quot;/&gt;&lt;wsp:rsid wsp:val=&quot;00AC34FB&quot;/&gt;&lt;wsp:rsid wsp:val=&quot;00AD0CBA&quot;/&gt;&lt;wsp:rsid wsp:val=&quot;00AD4C16&quot;/&gt;&lt;wsp:rsid wsp:val=&quot;00AD68F7&quot;/&gt;&lt;wsp:rsid wsp:val=&quot;00AE3421&quot;/&gt;&lt;wsp:rsid wsp:val=&quot;00AE41FB&quot;/&gt;&lt;wsp:rsid wsp:val=&quot;00AF07A2&quot;/&gt;&lt;wsp:rsid wsp:val=&quot;00AF2E57&quot;/&gt;&lt;wsp:rsid wsp:val=&quot;00B00EEA&quot;/&gt;&lt;wsp:rsid wsp:val=&quot;00B10475&quot;/&gt;&lt;wsp:rsid wsp:val=&quot;00B20779&quot;/&gt;&lt;wsp:rsid wsp:val=&quot;00B41DC1&quot;/&gt;&lt;wsp:rsid wsp:val=&quot;00B42501&quot;/&gt;&lt;wsp:rsid wsp:val=&quot;00B544C9&quot;/&gt;&lt;wsp:rsid wsp:val=&quot;00B54FE0&quot;/&gt;&lt;wsp:rsid wsp:val=&quot;00B60100&quot;/&gt;&lt;wsp:rsid wsp:val=&quot;00B63D9E&quot;/&gt;&lt;wsp:rsid wsp:val=&quot;00B70908&quot;/&gt;&lt;wsp:rsid wsp:val=&quot;00B74A39&quot;/&gt;&lt;wsp:rsid wsp:val=&quot;00B801BC&quot;/&gt;&lt;wsp:rsid wsp:val=&quot;00B841CA&quot;/&gt;&lt;wsp:rsid wsp:val=&quot;00B94E5B&quot;/&gt;&lt;wsp:rsid wsp:val=&quot;00BA2067&quot;/&gt;&lt;wsp:rsid wsp:val=&quot;00BA326F&quot;/&gt;&lt;wsp:rsid wsp:val=&quot;00BB213E&quot;/&gt;&lt;wsp:rsid wsp:val=&quot;00BC52C5&quot;/&gt;&lt;wsp:rsid wsp:val=&quot;00BC707D&quot;/&gt;&lt;wsp:rsid wsp:val=&quot;00BC7450&quot;/&gt;&lt;wsp:rsid wsp:val=&quot;00BD1A7A&quot;/&gt;&lt;wsp:rsid wsp:val=&quot;00BD4798&quot;/&gt;&lt;wsp:rsid wsp:val=&quot;00BE056F&quot;/&gt;&lt;wsp:rsid wsp:val=&quot;00BE0DCA&quot;/&gt;&lt;wsp:rsid wsp:val=&quot;00BE417F&quot;/&gt;&lt;wsp:rsid wsp:val=&quot;00BF28E9&quot;/&gt;&lt;wsp:rsid wsp:val=&quot;00BF3AD0&quot;/&gt;&lt;wsp:rsid wsp:val=&quot;00C0264E&quot;/&gt;&lt;wsp:rsid wsp:val=&quot;00C05134&quot;/&gt;&lt;wsp:rsid wsp:val=&quot;00C1066C&quot;/&gt;&lt;wsp:rsid wsp:val=&quot;00C24C96&quot;/&gt;&lt;wsp:rsid wsp:val=&quot;00C24F83&quot;/&gt;&lt;wsp:rsid wsp:val=&quot;00C27423&quot;/&gt;&lt;wsp:rsid wsp:val=&quot;00C277BC&quot;/&gt;&lt;wsp:rsid wsp:val=&quot;00C34AC8&quot;/&gt;&lt;wsp:rsid wsp:val=&quot;00C43B01&quot;/&gt;&lt;wsp:rsid wsp:val=&quot;00C57C7C&quot;/&gt;&lt;wsp:rsid wsp:val=&quot;00C57D47&quot;/&gt;&lt;wsp:rsid wsp:val=&quot;00C623E9&quot;/&gt;&lt;wsp:rsid wsp:val=&quot;00C70B4B&quot;/&gt;&lt;wsp:rsid wsp:val=&quot;00C744E2&quot;/&gt;&lt;wsp:rsid wsp:val=&quot;00C7551D&quot;/&gt;&lt;wsp:rsid wsp:val=&quot;00C81FAB&quot;/&gt;&lt;wsp:rsid wsp:val=&quot;00C82105&quot;/&gt;&lt;wsp:rsid wsp:val=&quot;00C841FE&quot;/&gt;&lt;wsp:rsid wsp:val=&quot;00C86046&quot;/&gt;&lt;wsp:rsid wsp:val=&quot;00C87973&quot;/&gt;&lt;wsp:rsid wsp:val=&quot;00C921A6&quot;/&gt;&lt;wsp:rsid wsp:val=&quot;00C9342B&quot;/&gt;&lt;wsp:rsid wsp:val=&quot;00C935E3&quot;/&gt;&lt;wsp:rsid wsp:val=&quot;00C94D78&quot;/&gt;&lt;wsp:rsid wsp:val=&quot;00C96ED7&quot;/&gt;&lt;wsp:rsid wsp:val=&quot;00CA3442&quot;/&gt;&lt;wsp:rsid wsp:val=&quot;00CA639E&quot;/&gt;&lt;wsp:rsid wsp:val=&quot;00CC0F3E&quot;/&gt;&lt;wsp:rsid wsp:val=&quot;00CC4E8A&quot;/&gt;&lt;wsp:rsid wsp:val=&quot;00CC6635&quot;/&gt;&lt;wsp:rsid wsp:val=&quot;00CD4338&quot;/&gt;&lt;wsp:rsid wsp:val=&quot;00CE625A&quot;/&gt;&lt;wsp:rsid wsp:val=&quot;00CE63F3&quot;/&gt;&lt;wsp:rsid wsp:val=&quot;00CF5850&quot;/&gt;&lt;wsp:rsid wsp:val=&quot;00D108CB&quot;/&gt;&lt;wsp:rsid wsp:val=&quot;00D22694&quot;/&gt;&lt;wsp:rsid wsp:val=&quot;00D3056C&quot;/&gt;&lt;wsp:rsid wsp:val=&quot;00D407B0&quot;/&gt;&lt;wsp:rsid wsp:val=&quot;00D42A05&quot;/&gt;&lt;wsp:rsid wsp:val=&quot;00D56BC1&quot;/&gt;&lt;wsp:rsid wsp:val=&quot;00D6389D&quot;/&gt;&lt;wsp:rsid wsp:val=&quot;00D660D7&quot;/&gt;&lt;wsp:rsid wsp:val=&quot;00D714E2&quot;/&gt;&lt;wsp:rsid wsp:val=&quot;00D73D94&quot;/&gt;&lt;wsp:rsid wsp:val=&quot;00D7658A&quot;/&gt;&lt;wsp:rsid wsp:val=&quot;00D767A9&quot;/&gt;&lt;wsp:rsid wsp:val=&quot;00D859CD&quot;/&gt;&lt;wsp:rsid wsp:val=&quot;00D85F40&quot;/&gt;&lt;wsp:rsid wsp:val=&quot;00D90812&quot;/&gt;&lt;wsp:rsid wsp:val=&quot;00D928EA&quot;/&gt;&lt;wsp:rsid wsp:val=&quot;00D94ECB&quot;/&gt;&lt;wsp:rsid wsp:val=&quot;00D96963&quot;/&gt;&lt;wsp:rsid wsp:val=&quot;00DB254D&quot;/&gt;&lt;wsp:rsid wsp:val=&quot;00DB7284&quot;/&gt;&lt;wsp:rsid wsp:val=&quot;00DC4F3D&quot;/&gt;&lt;wsp:rsid wsp:val=&quot;00DC749D&quot;/&gt;&lt;wsp:rsid wsp:val=&quot;00DC74CE&quot;/&gt;&lt;wsp:rsid wsp:val=&quot;00DD65C8&quot;/&gt;&lt;wsp:rsid wsp:val=&quot;00DD7724&quot;/&gt;&lt;wsp:rsid wsp:val=&quot;00DE1D44&quot;/&gt;&lt;wsp:rsid wsp:val=&quot;00DE1D8B&quot;/&gt;&lt;wsp:rsid wsp:val=&quot;00DE24BF&quot;/&gt;&lt;wsp:rsid wsp:val=&quot;00DF1140&quot;/&gt;&lt;wsp:rsid wsp:val=&quot;00DF2EDF&quot;/&gt;&lt;wsp:rsid wsp:val=&quot;00DF7854&quot;/&gt;&lt;wsp:rsid wsp:val=&quot;00E005D7&quot;/&gt;&lt;wsp:rsid wsp:val=&quot;00E060C7&quot;/&gt;&lt;wsp:rsid wsp:val=&quot;00E1403E&quot;/&gt;&lt;wsp:rsid wsp:val=&quot;00E24573&quot;/&gt;&lt;wsp:rsid wsp:val=&quot;00E26C29&quot;/&gt;&lt;wsp:rsid wsp:val=&quot;00E30588&quot;/&gt;&lt;wsp:rsid wsp:val=&quot;00E32F52&quot;/&gt;&lt;wsp:rsid wsp:val=&quot;00E34D4C&quot;/&gt;&lt;wsp:rsid wsp:val=&quot;00E34FDB&quot;/&gt;&lt;wsp:rsid wsp:val=&quot;00E4218D&quot;/&gt;&lt;wsp:rsid wsp:val=&quot;00E43BC8&quot;/&gt;&lt;wsp:rsid wsp:val=&quot;00E43CB5&quot;/&gt;&lt;wsp:rsid wsp:val=&quot;00E44EC6&quot;/&gt;&lt;wsp:rsid wsp:val=&quot;00E47B58&quot;/&gt;&lt;wsp:rsid wsp:val=&quot;00E50A8C&quot;/&gt;&lt;wsp:rsid wsp:val=&quot;00E51C1B&quot;/&gt;&lt;wsp:rsid wsp:val=&quot;00E51F88&quot;/&gt;&lt;wsp:rsid wsp:val=&quot;00E557B0&quot;/&gt;&lt;wsp:rsid wsp:val=&quot;00E5627E&quot;/&gt;&lt;wsp:rsid wsp:val=&quot;00E67749&quot;/&gt;&lt;wsp:rsid wsp:val=&quot;00E7769B&quot;/&gt;&lt;wsp:rsid wsp:val=&quot;00E87124&quot;/&gt;&lt;wsp:rsid wsp:val=&quot;00E915AE&quot;/&gt;&lt;wsp:rsid wsp:val=&quot;00E96B52&quot;/&gt;&lt;wsp:rsid wsp:val=&quot;00E97BBB&quot;/&gt;&lt;wsp:rsid wsp:val=&quot;00EA276C&quot;/&gt;&lt;wsp:rsid wsp:val=&quot;00EA314C&quot;/&gt;&lt;wsp:rsid wsp:val=&quot;00EA3B4E&quot;/&gt;&lt;wsp:rsid wsp:val=&quot;00EA64F7&quot;/&gt;&lt;wsp:rsid wsp:val=&quot;00EB1315&quot;/&gt;&lt;wsp:rsid wsp:val=&quot;00EB195D&quot;/&gt;&lt;wsp:rsid wsp:val=&quot;00EB4AC1&quot;/&gt;&lt;wsp:rsid wsp:val=&quot;00EC3B2A&quot;/&gt;&lt;wsp:rsid wsp:val=&quot;00EC5BED&quot;/&gt;&lt;wsp:rsid wsp:val=&quot;00ED16F5&quot;/&gt;&lt;wsp:rsid wsp:val=&quot;00EE3D8A&quot;/&gt;&lt;wsp:rsid wsp:val=&quot;00EF1376&quot;/&gt;&lt;wsp:rsid wsp:val=&quot;00EF5FBD&quot;/&gt;&lt;wsp:rsid wsp:val=&quot;00EF7DF6&quot;/&gt;&lt;wsp:rsid wsp:val=&quot;00F0262D&quot;/&gt;&lt;wsp:rsid wsp:val=&quot;00F039E8&quot;/&gt;&lt;wsp:rsid wsp:val=&quot;00F044F0&quot;/&gt;&lt;wsp:rsid wsp:val=&quot;00F11866&quot;/&gt;&lt;wsp:rsid wsp:val=&quot;00F1381D&quot;/&gt;&lt;wsp:rsid wsp:val=&quot;00F20006&quot;/&gt;&lt;wsp:rsid wsp:val=&quot;00F23992&quot;/&gt;&lt;wsp:rsid wsp:val=&quot;00F23A48&quot;/&gt;&lt;wsp:rsid wsp:val=&quot;00F259DA&quot;/&gt;&lt;wsp:rsid wsp:val=&quot;00F403B7&quot;/&gt;&lt;wsp:rsid wsp:val=&quot;00F47D4C&quot;/&gt;&lt;wsp:rsid wsp:val=&quot;00F51D7D&quot;/&gt;&lt;wsp:rsid wsp:val=&quot;00F65B19&quot;/&gt;&lt;wsp:rsid wsp:val=&quot;00F66D44&quot;/&gt;&lt;wsp:rsid wsp:val=&quot;00F675C2&quot;/&gt;&lt;wsp:rsid wsp:val=&quot;00F776E4&quot;/&gt;&lt;wsp:rsid wsp:val=&quot;00F83925&quot;/&gt;&lt;wsp:rsid wsp:val=&quot;00F85C6D&quot;/&gt;&lt;wsp:rsid wsp:val=&quot;00F940C7&quot;/&gt;&lt;wsp:rsid wsp:val=&quot;00F94A99&quot;/&gt;&lt;wsp:rsid wsp:val=&quot;00F96F29&quot;/&gt;&lt;wsp:rsid wsp:val=&quot;00FA6D0D&quot;/&gt;&lt;wsp:rsid wsp:val=&quot;00FB2944&quot;/&gt;&lt;wsp:rsid wsp:val=&quot;00FB59B4&quot;/&gt;&lt;wsp:rsid wsp:val=&quot;00FC1044&quot;/&gt;&lt;wsp:rsid wsp:val=&quot;00FC23D3&quot;/&gt;&lt;wsp:rsid wsp:val=&quot;00FC320B&quot;/&gt;&lt;wsp:rsid wsp:val=&quot;00FD3375&quot;/&gt;&lt;wsp:rsid wsp:val=&quot;00FD385B&quot;/&gt;&lt;wsp:rsid wsp:val=&quot;00FD6AF0&quot;/&gt;&lt;wsp:rsid wsp:val=&quot;00FE0E85&quot;/&gt;&lt;wsp:rsid wsp:val=&quot;00FE761F&quot;/&gt;&lt;wsp:rsid wsp:val=&quot;00FE7D2A&quot;/&gt;&lt;wsp:rsid wsp:val=&quot;00FE7FBD&quot;/&gt;&lt;/wsp:rsids&gt;&lt;/w:docPr&gt;&lt;w:body&gt;&lt;w:p wsp:rsidR=&quot;00000000&quot; wsp:rsidRDefault=&quot;00C27423&quot;&gt;&lt;m:oMathPara&gt;&lt;m:oMath&gt;&lt;m:r&gt;&lt;w:rPr&gt;&lt;w:rFonts w:ascii=&quot;Cambria Math&quot; w:h-ansi=&quot;Cambria Math&quot;/&gt;&lt;wx:font wx:val=&quot;Cambria Math&quot;/&gt;&lt;w:i/&gt;&lt;/w:rPr&gt;&lt;m:t&gt;l=&lt;/m:t&gt;&lt;/m:r&gt;&lt;m:f&gt;&lt;m:fPr&gt;&lt;m:type m:val=&quot;lin&quot;/&gt;&lt;m:ctrlPr&gt;&lt;w:rPr&gt;&lt;w:rFonts w:ascii=&quot;Cambria Math&quot; w:fareast=&quot;Calibri&quot; w:h-ansi=&quot;Cambria Math&quot;/&gt;&lt;wx:font wx:val=&quot;Cambria Math&quot;/&gt;&lt;w:i/&gt;&lt;w:lang w:fareast=&quot;EN-US&quot;/&gt;&lt;/w:rPr&gt;&lt;/m:ctrlPr&gt;&lt;/m:fPr&gt;&lt;m:num&gt;&lt;m:r&gt;&lt;w:rPr&gt;&lt;w:rFonts w:ascii=&quot;Cambria Math&quot; w:h-ansi=&quot;Cambria Math&quot;/&gt;&lt;wx:font wx:val=&quot;Cambria Math&quot;/&gt;&lt;w:i/&gt;&lt;/w:rPr&gt;&lt;m:t&gt;R&lt;/m:t&gt;&lt;/m:r&gt;&lt;/m:num&gt;&lt;m:den&gt;&lt;m:r&gt;&lt;w:rPr&gt;&lt;w:rFonts w:ascii=&quot;Cambria Math&quot; w:h-ansi=&quot;Cambria Math&quot;/&gt;&lt;wx:font wx:val=&quot;Cambria Math&quot;/&gt;&lt;w:i/&gt;&lt;/w:rPr&gt;&lt;m:t&gt;z&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DF7854" w:rsidRPr="00DF7854">
        <w:rPr>
          <w:sz w:val="20"/>
          <w:szCs w:val="20"/>
        </w:rPr>
        <w:instrText xml:space="preserve"> </w:instrText>
      </w:r>
      <w:r w:rsidR="00DF7854" w:rsidRPr="00DF7854">
        <w:rPr>
          <w:sz w:val="20"/>
          <w:szCs w:val="20"/>
        </w:rPr>
        <w:fldChar w:fldCharType="separate"/>
      </w:r>
      <w:r w:rsidR="00F70CEF">
        <w:rPr>
          <w:position w:val="-9"/>
        </w:rPr>
        <w:pict>
          <v:shape id="_x0000_i1034" type="#_x0000_t75" style="width:36.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autoHyphenation/&gt;&lt;w:hyphenationZone w:val=&quot;357&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0100&quot;/&gt;&lt;wsp:rsid wsp:val=&quot;00006CBC&quot;/&gt;&lt;wsp:rsid wsp:val=&quot;00013808&quot;/&gt;&lt;wsp:rsid wsp:val=&quot;000227E0&quot;/&gt;&lt;wsp:rsid wsp:val=&quot;000246BB&quot;/&gt;&lt;wsp:rsid wsp:val=&quot;00031A9E&quot;/&gt;&lt;wsp:rsid wsp:val=&quot;00037EF4&quot;/&gt;&lt;wsp:rsid wsp:val=&quot;0004758A&quot;/&gt;&lt;wsp:rsid wsp:val=&quot;00047BB3&quot;/&gt;&lt;wsp:rsid wsp:val=&quot;000508E8&quot;/&gt;&lt;wsp:rsid wsp:val=&quot;00054A38&quot;/&gt;&lt;wsp:rsid wsp:val=&quot;0005782A&quot;/&gt;&lt;wsp:rsid wsp:val=&quot;0006064F&quot;/&gt;&lt;wsp:rsid wsp:val=&quot;00065845&quot;/&gt;&lt;wsp:rsid wsp:val=&quot;00070187&quot;/&gt;&lt;wsp:rsid wsp:val=&quot;0009113A&quot;/&gt;&lt;wsp:rsid wsp:val=&quot;000A3EA7&quot;/&gt;&lt;wsp:rsid wsp:val=&quot;000A4490&quot;/&gt;&lt;wsp:rsid wsp:val=&quot;000A4E0C&quot;/&gt;&lt;wsp:rsid wsp:val=&quot;000A5BB7&quot;/&gt;&lt;wsp:rsid wsp:val=&quot;000B04ED&quot;/&gt;&lt;wsp:rsid wsp:val=&quot;000B37AE&quot;/&gt;&lt;wsp:rsid wsp:val=&quot;000B3847&quot;/&gt;&lt;wsp:rsid wsp:val=&quot;000B75CC&quot;/&gt;&lt;wsp:rsid wsp:val=&quot;000C3D6C&quot;/&gt;&lt;wsp:rsid wsp:val=&quot;000C531D&quot;/&gt;&lt;wsp:rsid wsp:val=&quot;000D1500&quot;/&gt;&lt;wsp:rsid wsp:val=&quot;000D34B3&quot;/&gt;&lt;wsp:rsid wsp:val=&quot;000E0EF8&quot;/&gt;&lt;wsp:rsid wsp:val=&quot;000E1CD7&quot;/&gt;&lt;wsp:rsid wsp:val=&quot;000E1CFA&quot;/&gt;&lt;wsp:rsid wsp:val=&quot;000F01A7&quot;/&gt;&lt;wsp:rsid wsp:val=&quot;001001C6&quot;/&gt;&lt;wsp:rsid wsp:val=&quot;00101F82&quot;/&gt;&lt;wsp:rsid wsp:val=&quot;00103B4A&quot;/&gt;&lt;wsp:rsid wsp:val=&quot;00104596&quot;/&gt;&lt;wsp:rsid wsp:val=&quot;00104840&quot;/&gt;&lt;wsp:rsid wsp:val=&quot;00110C1D&quot;/&gt;&lt;wsp:rsid wsp:val=&quot;001132BC&quot;/&gt;&lt;wsp:rsid wsp:val=&quot;001215B3&quot;/&gt;&lt;wsp:rsid wsp:val=&quot;00121CB4&quot;/&gt;&lt;wsp:rsid wsp:val=&quot;001224FC&quot;/&gt;&lt;wsp:rsid wsp:val=&quot;0013043A&quot;/&gt;&lt;wsp:rsid wsp:val=&quot;00135283&quot;/&gt;&lt;wsp:rsid wsp:val=&quot;00150DA1&quot;/&gt;&lt;wsp:rsid wsp:val=&quot;00153B6B&quot;/&gt;&lt;wsp:rsid wsp:val=&quot;00162FC2&quot;/&gt;&lt;wsp:rsid wsp:val=&quot;00170CDA&quot;/&gt;&lt;wsp:rsid wsp:val=&quot;0017190E&quot;/&gt;&lt;wsp:rsid wsp:val=&quot;001776B1&quot;/&gt;&lt;wsp:rsid wsp:val=&quot;00190CBF&quot;/&gt;&lt;wsp:rsid wsp:val=&quot;001965BA&quot;/&gt;&lt;wsp:rsid wsp:val=&quot;00196D1C&quot;/&gt;&lt;wsp:rsid wsp:val=&quot;001A3C9C&quot;/&gt;&lt;wsp:rsid wsp:val=&quot;001B317F&quot;/&gt;&lt;wsp:rsid wsp:val=&quot;001D3767&quot;/&gt;&lt;wsp:rsid wsp:val=&quot;001D3B2F&quot;/&gt;&lt;wsp:rsid wsp:val=&quot;001D4779&quot;/&gt;&lt;wsp:rsid wsp:val=&quot;001D5BFA&quot;/&gt;&lt;wsp:rsid wsp:val=&quot;001D6AE6&quot;/&gt;&lt;wsp:rsid wsp:val=&quot;001D7630&quot;/&gt;&lt;wsp:rsid wsp:val=&quot;001D76D7&quot;/&gt;&lt;wsp:rsid wsp:val=&quot;001E0D40&quot;/&gt;&lt;wsp:rsid wsp:val=&quot;001E5FED&quot;/&gt;&lt;wsp:rsid wsp:val=&quot;001F08A9&quot;/&gt;&lt;wsp:rsid wsp:val=&quot;001F579A&quot;/&gt;&lt;wsp:rsid wsp:val=&quot;00200460&quot;/&gt;&lt;wsp:rsid wsp:val=&quot;00204BC3&quot;/&gt;&lt;wsp:rsid wsp:val=&quot;00240D7A&quot;/&gt;&lt;wsp:rsid wsp:val=&quot;002413C1&quot;/&gt;&lt;wsp:rsid wsp:val=&quot;0024274D&quot;/&gt;&lt;wsp:rsid wsp:val=&quot;00244033&quot;/&gt;&lt;wsp:rsid wsp:val=&quot;002468CA&quot;/&gt;&lt;wsp:rsid wsp:val=&quot;00246AA5&quot;/&gt;&lt;wsp:rsid wsp:val=&quot;002477DD&quot;/&gt;&lt;wsp:rsid wsp:val=&quot;00250C00&quot;/&gt;&lt;wsp:rsid wsp:val=&quot;00251476&quot;/&gt;&lt;wsp:rsid wsp:val=&quot;002544BC&quot;/&gt;&lt;wsp:rsid wsp:val=&quot;002550FD&quot;/&gt;&lt;wsp:rsid wsp:val=&quot;00255412&quot;/&gt;&lt;wsp:rsid wsp:val=&quot;0025614C&quot;/&gt;&lt;wsp:rsid wsp:val=&quot;00257465&quot;/&gt;&lt;wsp:rsid wsp:val=&quot;00262188&quot;/&gt;&lt;wsp:rsid wsp:val=&quot;00266E41&quot;/&gt;&lt;wsp:rsid wsp:val=&quot;00267D31&quot;/&gt;&lt;wsp:rsid wsp:val=&quot;00275C26&quot;/&gt;&lt;wsp:rsid wsp:val=&quot;00276722&quot;/&gt;&lt;wsp:rsid wsp:val=&quot;00277D22&quot;/&gt;&lt;wsp:rsid wsp:val=&quot;00282AD8&quot;/&gt;&lt;wsp:rsid wsp:val=&quot;00283A82&quot;/&gt;&lt;wsp:rsid wsp:val=&quot;00290E5A&quot;/&gt;&lt;wsp:rsid wsp:val=&quot;00293799&quot;/&gt;&lt;wsp:rsid wsp:val=&quot;00296240&quot;/&gt;&lt;wsp:rsid wsp:val=&quot;002A00FE&quot;/&gt;&lt;wsp:rsid wsp:val=&quot;002A55B8&quot;/&gt;&lt;wsp:rsid wsp:val=&quot;002A706D&quot;/&gt;&lt;wsp:rsid wsp:val=&quot;002B2B2A&quot;/&gt;&lt;wsp:rsid wsp:val=&quot;002B3E07&quot;/&gt;&lt;wsp:rsid wsp:val=&quot;002B4715&quot;/&gt;&lt;wsp:rsid wsp:val=&quot;002B55AD&quot;/&gt;&lt;wsp:rsid wsp:val=&quot;002B6D0C&quot;/&gt;&lt;wsp:rsid wsp:val=&quot;002B7594&quot;/&gt;&lt;wsp:rsid wsp:val=&quot;002C3173&quot;/&gt;&lt;wsp:rsid wsp:val=&quot;002C459A&quot;/&gt;&lt;wsp:rsid wsp:val=&quot;002C49D3&quot;/&gt;&lt;wsp:rsid wsp:val=&quot;002C6E5F&quot;/&gt;&lt;wsp:rsid wsp:val=&quot;002D1A77&quot;/&gt;&lt;wsp:rsid wsp:val=&quot;002D53FA&quot;/&gt;&lt;wsp:rsid wsp:val=&quot;002E58ED&quot;/&gt;&lt;wsp:rsid wsp:val=&quot;002E6878&quot;/&gt;&lt;wsp:rsid wsp:val=&quot;00300091&quot;/&gt;&lt;wsp:rsid wsp:val=&quot;00300D4C&quot;/&gt;&lt;wsp:rsid wsp:val=&quot;00300F35&quot;/&gt;&lt;wsp:rsid wsp:val=&quot;00302697&quot;/&gt;&lt;wsp:rsid wsp:val=&quot;003058A0&quot;/&gt;&lt;wsp:rsid wsp:val=&quot;003107F2&quot;/&gt;&lt;wsp:rsid wsp:val=&quot;003129F0&quot;/&gt;&lt;wsp:rsid wsp:val=&quot;00314AB0&quot;/&gt;&lt;wsp:rsid wsp:val=&quot;00317266&quot;/&gt;&lt;wsp:rsid wsp:val=&quot;00320C9D&quot;/&gt;&lt;wsp:rsid wsp:val=&quot;00322B8F&quot;/&gt;&lt;wsp:rsid wsp:val=&quot;0032339A&quot;/&gt;&lt;wsp:rsid wsp:val=&quot;00326304&quot;/&gt;&lt;wsp:rsid wsp:val=&quot;00331190&quot;/&gt;&lt;wsp:rsid wsp:val=&quot;00340A14&quot;/&gt;&lt;wsp:rsid wsp:val=&quot;0034183B&quot;/&gt;&lt;wsp:rsid wsp:val=&quot;00346682&quot;/&gt;&lt;wsp:rsid wsp:val=&quot;00357E2A&quot;/&gt;&lt;wsp:rsid wsp:val=&quot;00366D8A&quot;/&gt;&lt;wsp:rsid wsp:val=&quot;0036732F&quot;/&gt;&lt;wsp:rsid wsp:val=&quot;00367DD9&quot;/&gt;&lt;wsp:rsid wsp:val=&quot;00370D50&quot;/&gt;&lt;wsp:rsid wsp:val=&quot;0037212D&quot;/&gt;&lt;wsp:rsid wsp:val=&quot;00372C39&quot;/&gt;&lt;wsp:rsid wsp:val=&quot;00386103&quot;/&gt;&lt;wsp:rsid wsp:val=&quot;00395AE3&quot;/&gt;&lt;wsp:rsid wsp:val=&quot;003A21F9&quot;/&gt;&lt;wsp:rsid wsp:val=&quot;003B294B&quot;/&gt;&lt;wsp:rsid wsp:val=&quot;003B5E9E&quot;/&gt;&lt;wsp:rsid wsp:val=&quot;003B7FF8&quot;/&gt;&lt;wsp:rsid wsp:val=&quot;003C01F8&quot;/&gt;&lt;wsp:rsid wsp:val=&quot;003C664F&quot;/&gt;&lt;wsp:rsid wsp:val=&quot;003D0AAE&quot;/&gt;&lt;wsp:rsid wsp:val=&quot;003D7AE4&quot;/&gt;&lt;wsp:rsid wsp:val=&quot;003E17CF&quot;/&gt;&lt;wsp:rsid wsp:val=&quot;003E493F&quot;/&gt;&lt;wsp:rsid wsp:val=&quot;003E5D28&quot;/&gt;&lt;wsp:rsid wsp:val=&quot;00402B90&quot;/&gt;&lt;wsp:rsid wsp:val=&quot;00404B04&quot;/&gt;&lt;wsp:rsid wsp:val=&quot;00405A9A&quot;/&gt;&lt;wsp:rsid wsp:val=&quot;00407F63&quot;/&gt;&lt;wsp:rsid wsp:val=&quot;004104E2&quot;/&gt;&lt;wsp:rsid wsp:val=&quot;00412DE9&quot;/&gt;&lt;wsp:rsid wsp:val=&quot;004133CD&quot;/&gt;&lt;wsp:rsid wsp:val=&quot;00417486&quot;/&gt;&lt;wsp:rsid wsp:val=&quot;00420D8A&quot;/&gt;&lt;wsp:rsid wsp:val=&quot;004308DA&quot;/&gt;&lt;wsp:rsid wsp:val=&quot;00435EF7&quot;/&gt;&lt;wsp:rsid wsp:val=&quot;004373CE&quot;/&gt;&lt;wsp:rsid wsp:val=&quot;00440508&quot;/&gt;&lt;wsp:rsid wsp:val=&quot;00441E7D&quot;/&gt;&lt;wsp:rsid wsp:val=&quot;004518BF&quot;/&gt;&lt;wsp:rsid wsp:val=&quot;00462765&quot;/&gt;&lt;wsp:rsid wsp:val=&quot;0046634A&quot;/&gt;&lt;wsp:rsid wsp:val=&quot;0046724C&quot;/&gt;&lt;wsp:rsid wsp:val=&quot;00477571&quot;/&gt;&lt;wsp:rsid wsp:val=&quot;004816E5&quot;/&gt;&lt;wsp:rsid wsp:val=&quot;00481994&quot;/&gt;&lt;wsp:rsid wsp:val=&quot;00482511&quot;/&gt;&lt;wsp:rsid wsp:val=&quot;00492331&quot;/&gt;&lt;wsp:rsid wsp:val=&quot;00495B6F&quot;/&gt;&lt;wsp:rsid wsp:val=&quot;004960CD&quot;/&gt;&lt;wsp:rsid wsp:val=&quot;004A370B&quot;/&gt;&lt;wsp:rsid wsp:val=&quot;004A590C&quot;/&gt;&lt;wsp:rsid wsp:val=&quot;004B1CE5&quot;/&gt;&lt;wsp:rsid wsp:val=&quot;004B5F2F&quot;/&gt;&lt;wsp:rsid wsp:val=&quot;004B6DF2&quot;/&gt;&lt;wsp:rsid wsp:val=&quot;004C0624&quot;/&gt;&lt;wsp:rsid wsp:val=&quot;004D0ADC&quot;/&gt;&lt;wsp:rsid wsp:val=&quot;004D590E&quot;/&gt;&lt;wsp:rsid wsp:val=&quot;004E5AB3&quot;/&gt;&lt;wsp:rsid wsp:val=&quot;004E6859&quot;/&gt;&lt;wsp:rsid wsp:val=&quot;004F071D&quot;/&gt;&lt;wsp:rsid wsp:val=&quot;004F2BB9&quot;/&gt;&lt;wsp:rsid wsp:val=&quot;004F3F93&quot;/&gt;&lt;wsp:rsid wsp:val=&quot;004F43AE&quot;/&gt;&lt;wsp:rsid wsp:val=&quot;004F55F6&quot;/&gt;&lt;wsp:rsid wsp:val=&quot;004F5A78&quot;/&gt;&lt;wsp:rsid wsp:val=&quot;004F638B&quot;/&gt;&lt;wsp:rsid wsp:val=&quot;00503559&quot;/&gt;&lt;wsp:rsid wsp:val=&quot;005049A5&quot;/&gt;&lt;wsp:rsid wsp:val=&quot;00514A86&quot;/&gt;&lt;wsp:rsid wsp:val=&quot;005205FA&quot;/&gt;&lt;wsp:rsid wsp:val=&quot;00520701&quot;/&gt;&lt;wsp:rsid wsp:val=&quot;0052236A&quot;/&gt;&lt;wsp:rsid wsp:val=&quot;005335BF&quot;/&gt;&lt;wsp:rsid wsp:val=&quot;005346C6&quot;/&gt;&lt;wsp:rsid wsp:val=&quot;00535F48&quot;/&gt;&lt;wsp:rsid wsp:val=&quot;00543BB1&quot;/&gt;&lt;wsp:rsid wsp:val=&quot;0055220A&quot;/&gt;&lt;wsp:rsid wsp:val=&quot;00554F16&quot;/&gt;&lt;wsp:rsid wsp:val=&quot;005613C7&quot;/&gt;&lt;wsp:rsid wsp:val=&quot;005638EF&quot;/&gt;&lt;wsp:rsid wsp:val=&quot;0056717F&quot;/&gt;&lt;wsp:rsid wsp:val=&quot;0056726C&quot;/&gt;&lt;wsp:rsid wsp:val=&quot;00577247&quot;/&gt;&lt;wsp:rsid wsp:val=&quot;00583431&quot;/&gt;&lt;wsp:rsid wsp:val=&quot;005914A2&quot;/&gt;&lt;wsp:rsid wsp:val=&quot;005934E6&quot;/&gt;&lt;wsp:rsid wsp:val=&quot;00594C82&quot;/&gt;&lt;wsp:rsid wsp:val=&quot;005950D9&quot;/&gt;&lt;wsp:rsid wsp:val=&quot;005A4199&quot;/&gt;&lt;wsp:rsid wsp:val=&quot;005A58CD&quot;/&gt;&lt;wsp:rsid wsp:val=&quot;005D540E&quot;/&gt;&lt;wsp:rsid wsp:val=&quot;005E1FD2&quot;/&gt;&lt;wsp:rsid wsp:val=&quot;005F042F&quot;/&gt;&lt;wsp:rsid wsp:val=&quot;00601003&quot;/&gt;&lt;wsp:rsid wsp:val=&quot;00601846&quot;/&gt;&lt;wsp:rsid wsp:val=&quot;006108AE&quot;/&gt;&lt;wsp:rsid wsp:val=&quot;00612B51&quot;/&gt;&lt;wsp:rsid wsp:val=&quot;006132DA&quot;/&gt;&lt;wsp:rsid wsp:val=&quot;00621817&quot;/&gt;&lt;wsp:rsid wsp:val=&quot;006300DF&quot;/&gt;&lt;wsp:rsid wsp:val=&quot;00632B11&quot;/&gt;&lt;wsp:rsid wsp:val=&quot;00636148&quot;/&gt;&lt;wsp:rsid wsp:val=&quot;006411C1&quot;/&gt;&lt;wsp:rsid wsp:val=&quot;0064268B&quot;/&gt;&lt;wsp:rsid wsp:val=&quot;006444CD&quot;/&gt;&lt;wsp:rsid wsp:val=&quot;00644BE9&quot;/&gt;&lt;wsp:rsid wsp:val=&quot;00645932&quot;/&gt;&lt;wsp:rsid wsp:val=&quot;006547E4&quot;/&gt;&lt;wsp:rsid wsp:val=&quot;006564CF&quot;/&gt;&lt;wsp:rsid wsp:val=&quot;0066037C&quot;/&gt;&lt;wsp:rsid wsp:val=&quot;00661A16&quot;/&gt;&lt;wsp:rsid wsp:val=&quot;00665D77&quot;/&gt;&lt;wsp:rsid wsp:val=&quot;00667D4E&quot;/&gt;&lt;wsp:rsid wsp:val=&quot;006704A4&quot;/&gt;&lt;wsp:rsid wsp:val=&quot;00670648&quot;/&gt;&lt;wsp:rsid wsp:val=&quot;006768C9&quot;/&gt;&lt;wsp:rsid wsp:val=&quot;00680BC1&quot;/&gt;&lt;wsp:rsid wsp:val=&quot;00680E64&quot;/&gt;&lt;wsp:rsid wsp:val=&quot;006824F2&quot;/&gt;&lt;wsp:rsid wsp:val=&quot;00685662&quot;/&gt;&lt;wsp:rsid wsp:val=&quot;00694598&quot;/&gt;&lt;wsp:rsid wsp:val=&quot;006A4565&quot;/&gt;&lt;wsp:rsid wsp:val=&quot;006B04E7&quot;/&gt;&lt;wsp:rsid wsp:val=&quot;006B6447&quot;/&gt;&lt;wsp:rsid wsp:val=&quot;006D3A29&quot;/&gt;&lt;wsp:rsid wsp:val=&quot;006D60AF&quot;/&gt;&lt;wsp:rsid wsp:val=&quot;006E5026&quot;/&gt;&lt;wsp:rsid wsp:val=&quot;006F0484&quot;/&gt;&lt;wsp:rsid wsp:val=&quot;006F0623&quot;/&gt;&lt;wsp:rsid wsp:val=&quot;006F14A7&quot;/&gt;&lt;wsp:rsid wsp:val=&quot;006F34FE&quot;/&gt;&lt;wsp:rsid wsp:val=&quot;0070351E&quot;/&gt;&lt;wsp:rsid wsp:val=&quot;00706785&quot;/&gt;&lt;wsp:rsid wsp:val=&quot;00707BBB&quot;/&gt;&lt;wsp:rsid wsp:val=&quot;007133CB&quot;/&gt;&lt;wsp:rsid wsp:val=&quot;00723AFD&quot;/&gt;&lt;wsp:rsid wsp:val=&quot;007368FD&quot;/&gt;&lt;wsp:rsid wsp:val=&quot;00737DA3&quot;/&gt;&lt;wsp:rsid wsp:val=&quot;00752047&quot;/&gt;&lt;wsp:rsid wsp:val=&quot;007548DE&quot;/&gt;&lt;wsp:rsid wsp:val=&quot;0075672D&quot;/&gt;&lt;wsp:rsid wsp:val=&quot;00760915&quot;/&gt;&lt;wsp:rsid wsp:val=&quot;00760926&quot;/&gt;&lt;wsp:rsid wsp:val=&quot;00767489&quot;/&gt;&lt;wsp:rsid wsp:val=&quot;00771167&quot;/&gt;&lt;wsp:rsid wsp:val=&quot;007733E8&quot;/&gt;&lt;wsp:rsid wsp:val=&quot;00776650&quot;/&gt;&lt;wsp:rsid wsp:val=&quot;00782393&quot;/&gt;&lt;wsp:rsid wsp:val=&quot;007856E2&quot;/&gt;&lt;wsp:rsid wsp:val=&quot;0078637F&quot;/&gt;&lt;wsp:rsid wsp:val=&quot;00797226&quot;/&gt;&lt;wsp:rsid wsp:val=&quot;007A0956&quot;/&gt;&lt;wsp:rsid wsp:val=&quot;007A196E&quot;/&gt;&lt;wsp:rsid wsp:val=&quot;007A1E7A&quot;/&gt;&lt;wsp:rsid wsp:val=&quot;007A5D81&quot;/&gt;&lt;wsp:rsid wsp:val=&quot;007A7F1B&quot;/&gt;&lt;wsp:rsid wsp:val=&quot;007B34CC&quot;/&gt;&lt;wsp:rsid wsp:val=&quot;007C2B4F&quot;/&gt;&lt;wsp:rsid wsp:val=&quot;007C509B&quot;/&gt;&lt;wsp:rsid wsp:val=&quot;007D0ACB&quot;/&gt;&lt;wsp:rsid wsp:val=&quot;007D1429&quot;/&gt;&lt;wsp:rsid wsp:val=&quot;007D4259&quot;/&gt;&lt;wsp:rsid wsp:val=&quot;007D66A1&quot;/&gt;&lt;wsp:rsid wsp:val=&quot;007E1099&quot;/&gt;&lt;wsp:rsid wsp:val=&quot;007E776A&quot;/&gt;&lt;wsp:rsid wsp:val=&quot;007F18C4&quot;/&gt;&lt;wsp:rsid wsp:val=&quot;007F2BCB&quot;/&gt;&lt;wsp:rsid wsp:val=&quot;007F2C2E&quot;/&gt;&lt;wsp:rsid wsp:val=&quot;007F2DC9&quot;/&gt;&lt;wsp:rsid wsp:val=&quot;007F3882&quot;/&gt;&lt;wsp:rsid wsp:val=&quot;00804E6A&quot;/&gt;&lt;wsp:rsid wsp:val=&quot;00813FD4&quot;/&gt;&lt;wsp:rsid wsp:val=&quot;00820E0F&quot;/&gt;&lt;wsp:rsid wsp:val=&quot;0082151B&quot;/&gt;&lt;wsp:rsid wsp:val=&quot;00827508&quot;/&gt;&lt;wsp:rsid wsp:val=&quot;00831D6B&quot;/&gt;&lt;wsp:rsid wsp:val=&quot;00833585&quot;/&gt;&lt;wsp:rsid wsp:val=&quot;0083422F&quot;/&gt;&lt;wsp:rsid wsp:val=&quot;0083723D&quot;/&gt;&lt;wsp:rsid wsp:val=&quot;0083753E&quot;/&gt;&lt;wsp:rsid wsp:val=&quot;00842986&quot;/&gt;&lt;wsp:rsid wsp:val=&quot;008570DE&quot;/&gt;&lt;wsp:rsid wsp:val=&quot;0086736F&quot;/&gt;&lt;wsp:rsid wsp:val=&quot;008778FA&quot;/&gt;&lt;wsp:rsid wsp:val=&quot;00881A4A&quot;/&gt;&lt;wsp:rsid wsp:val=&quot;00882B93&quot;/&gt;&lt;wsp:rsid wsp:val=&quot;00884DCA&quot;/&gt;&lt;wsp:rsid wsp:val=&quot;00886830&quot;/&gt;&lt;wsp:rsid wsp:val=&quot;00897289&quot;/&gt;&lt;wsp:rsid wsp:val=&quot;008A00A0&quot;/&gt;&lt;wsp:rsid wsp:val=&quot;008A6722&quot;/&gt;&lt;wsp:rsid wsp:val=&quot;008B15FC&quot;/&gt;&lt;wsp:rsid wsp:val=&quot;008B3937&quot;/&gt;&lt;wsp:rsid wsp:val=&quot;008B4862&quot;/&gt;&lt;wsp:rsid wsp:val=&quot;008C2BFC&quot;/&gt;&lt;wsp:rsid wsp:val=&quot;008C5385&quot;/&gt;&lt;wsp:rsid wsp:val=&quot;008D0A3C&quot;/&gt;&lt;wsp:rsid wsp:val=&quot;008D1DAC&quot;/&gt;&lt;wsp:rsid wsp:val=&quot;008D60C7&quot;/&gt;&lt;wsp:rsid wsp:val=&quot;008E0F1A&quot;/&gt;&lt;wsp:rsid wsp:val=&quot;008E2A36&quot;/&gt;&lt;wsp:rsid wsp:val=&quot;008E59F8&quot;/&gt;&lt;wsp:rsid wsp:val=&quot;008F7A4C&quot;/&gt;&lt;wsp:rsid wsp:val=&quot;008F7AE7&quot;/&gt;&lt;wsp:rsid wsp:val=&quot;00911C4D&quot;/&gt;&lt;wsp:rsid wsp:val=&quot;00915630&quot;/&gt;&lt;wsp:rsid wsp:val=&quot;009159C6&quot;/&gt;&lt;wsp:rsid wsp:val=&quot;00916BB3&quot;/&gt;&lt;wsp:rsid wsp:val=&quot;0092635B&quot;/&gt;&lt;wsp:rsid wsp:val=&quot;00927E0F&quot;/&gt;&lt;wsp:rsid wsp:val=&quot;00934EB1&quot;/&gt;&lt;wsp:rsid wsp:val=&quot;009412F7&quot;/&gt;&lt;wsp:rsid wsp:val=&quot;00942BEF&quot;/&gt;&lt;wsp:rsid wsp:val=&quot;00946A1F&quot;/&gt;&lt;wsp:rsid wsp:val=&quot;0096077F&quot;/&gt;&lt;wsp:rsid wsp:val=&quot;009654DE&quot;/&gt;&lt;wsp:rsid wsp:val=&quot;009669F5&quot;/&gt;&lt;wsp:rsid wsp:val=&quot;009713DF&quot;/&gt;&lt;wsp:rsid wsp:val=&quot;009836A0&quot;/&gt;&lt;wsp:rsid wsp:val=&quot;0098606D&quot;/&gt;&lt;wsp:rsid wsp:val=&quot;00990AF4&quot;/&gt;&lt;wsp:rsid wsp:val=&quot;0099142E&quot;/&gt;&lt;wsp:rsid wsp:val=&quot;009B484F&quot;/&gt;&lt;wsp:rsid wsp:val=&quot;009B6E4C&quot;/&gt;&lt;wsp:rsid wsp:val=&quot;009C3B6E&quot;/&gt;&lt;wsp:rsid wsp:val=&quot;009C5B77&quot;/&gt;&lt;wsp:rsid wsp:val=&quot;009C5EAD&quot;/&gt;&lt;wsp:rsid wsp:val=&quot;009D4336&quot;/&gt;&lt;wsp:rsid wsp:val=&quot;009E27D9&quot;/&gt;&lt;wsp:rsid wsp:val=&quot;009E3A27&quot;/&gt;&lt;wsp:rsid wsp:val=&quot;009E493C&quot;/&gt;&lt;wsp:rsid wsp:val=&quot;009F1510&quot;/&gt;&lt;wsp:rsid wsp:val=&quot;009F203F&quot;/&gt;&lt;wsp:rsid wsp:val=&quot;009F491F&quot;/&gt;&lt;wsp:rsid wsp:val=&quot;009F624E&quot;/&gt;&lt;wsp:rsid wsp:val=&quot;009F6D62&quot;/&gt;&lt;wsp:rsid wsp:val=&quot;00A05FF6&quot;/&gt;&lt;wsp:rsid wsp:val=&quot;00A07CE0&quot;/&gt;&lt;wsp:rsid wsp:val=&quot;00A14D6B&quot;/&gt;&lt;wsp:rsid wsp:val=&quot;00A17BC9&quot;/&gt;&lt;wsp:rsid wsp:val=&quot;00A224A5&quot;/&gt;&lt;wsp:rsid wsp:val=&quot;00A3311B&quot;/&gt;&lt;wsp:rsid wsp:val=&quot;00A36672&quot;/&gt;&lt;wsp:rsid wsp:val=&quot;00A460FA&quot;/&gt;&lt;wsp:rsid wsp:val=&quot;00A5014E&quot;/&gt;&lt;wsp:rsid wsp:val=&quot;00A505A2&quot;/&gt;&lt;wsp:rsid wsp:val=&quot;00A61E09&quot;/&gt;&lt;wsp:rsid wsp:val=&quot;00A6229F&quot;/&gt;&lt;wsp:rsid wsp:val=&quot;00A66B37&quot;/&gt;&lt;wsp:rsid wsp:val=&quot;00A70BAC&quot;/&gt;&lt;wsp:rsid wsp:val=&quot;00A73ABE&quot;/&gt;&lt;wsp:rsid wsp:val=&quot;00A74DB0&quot;/&gt;&lt;wsp:rsid wsp:val=&quot;00A8646C&quot;/&gt;&lt;wsp:rsid wsp:val=&quot;00A93CF4&quot;/&gt;&lt;wsp:rsid wsp:val=&quot;00A96D28&quot;/&gt;&lt;wsp:rsid wsp:val=&quot;00A97A72&quot;/&gt;&lt;wsp:rsid wsp:val=&quot;00AA3E92&quot;/&gt;&lt;wsp:rsid wsp:val=&quot;00AA6DC9&quot;/&gt;&lt;wsp:rsid wsp:val=&quot;00AB3ABF&quot;/&gt;&lt;wsp:rsid wsp:val=&quot;00AC34FB&quot;/&gt;&lt;wsp:rsid wsp:val=&quot;00AD0CBA&quot;/&gt;&lt;wsp:rsid wsp:val=&quot;00AD4C16&quot;/&gt;&lt;wsp:rsid wsp:val=&quot;00AD68F7&quot;/&gt;&lt;wsp:rsid wsp:val=&quot;00AE3421&quot;/&gt;&lt;wsp:rsid wsp:val=&quot;00AE41FB&quot;/&gt;&lt;wsp:rsid wsp:val=&quot;00AF07A2&quot;/&gt;&lt;wsp:rsid wsp:val=&quot;00AF2E57&quot;/&gt;&lt;wsp:rsid wsp:val=&quot;00B00EEA&quot;/&gt;&lt;wsp:rsid wsp:val=&quot;00B10475&quot;/&gt;&lt;wsp:rsid wsp:val=&quot;00B20779&quot;/&gt;&lt;wsp:rsid wsp:val=&quot;00B41DC1&quot;/&gt;&lt;wsp:rsid wsp:val=&quot;00B42501&quot;/&gt;&lt;wsp:rsid wsp:val=&quot;00B544C9&quot;/&gt;&lt;wsp:rsid wsp:val=&quot;00B54FE0&quot;/&gt;&lt;wsp:rsid wsp:val=&quot;00B60100&quot;/&gt;&lt;wsp:rsid wsp:val=&quot;00B63D9E&quot;/&gt;&lt;wsp:rsid wsp:val=&quot;00B70908&quot;/&gt;&lt;wsp:rsid wsp:val=&quot;00B74A39&quot;/&gt;&lt;wsp:rsid wsp:val=&quot;00B801BC&quot;/&gt;&lt;wsp:rsid wsp:val=&quot;00B841CA&quot;/&gt;&lt;wsp:rsid wsp:val=&quot;00B94E5B&quot;/&gt;&lt;wsp:rsid wsp:val=&quot;00BA2067&quot;/&gt;&lt;wsp:rsid wsp:val=&quot;00BA326F&quot;/&gt;&lt;wsp:rsid wsp:val=&quot;00BB213E&quot;/&gt;&lt;wsp:rsid wsp:val=&quot;00BC52C5&quot;/&gt;&lt;wsp:rsid wsp:val=&quot;00BC707D&quot;/&gt;&lt;wsp:rsid wsp:val=&quot;00BC7450&quot;/&gt;&lt;wsp:rsid wsp:val=&quot;00BD1A7A&quot;/&gt;&lt;wsp:rsid wsp:val=&quot;00BD4798&quot;/&gt;&lt;wsp:rsid wsp:val=&quot;00BE056F&quot;/&gt;&lt;wsp:rsid wsp:val=&quot;00BE0DCA&quot;/&gt;&lt;wsp:rsid wsp:val=&quot;00BE417F&quot;/&gt;&lt;wsp:rsid wsp:val=&quot;00BF28E9&quot;/&gt;&lt;wsp:rsid wsp:val=&quot;00BF3AD0&quot;/&gt;&lt;wsp:rsid wsp:val=&quot;00C0264E&quot;/&gt;&lt;wsp:rsid wsp:val=&quot;00C05134&quot;/&gt;&lt;wsp:rsid wsp:val=&quot;00C1066C&quot;/&gt;&lt;wsp:rsid wsp:val=&quot;00C24C96&quot;/&gt;&lt;wsp:rsid wsp:val=&quot;00C24F83&quot;/&gt;&lt;wsp:rsid wsp:val=&quot;00C27423&quot;/&gt;&lt;wsp:rsid wsp:val=&quot;00C277BC&quot;/&gt;&lt;wsp:rsid wsp:val=&quot;00C34AC8&quot;/&gt;&lt;wsp:rsid wsp:val=&quot;00C43B01&quot;/&gt;&lt;wsp:rsid wsp:val=&quot;00C57C7C&quot;/&gt;&lt;wsp:rsid wsp:val=&quot;00C57D47&quot;/&gt;&lt;wsp:rsid wsp:val=&quot;00C623E9&quot;/&gt;&lt;wsp:rsid wsp:val=&quot;00C70B4B&quot;/&gt;&lt;wsp:rsid wsp:val=&quot;00C744E2&quot;/&gt;&lt;wsp:rsid wsp:val=&quot;00C7551D&quot;/&gt;&lt;wsp:rsid wsp:val=&quot;00C81FAB&quot;/&gt;&lt;wsp:rsid wsp:val=&quot;00C82105&quot;/&gt;&lt;wsp:rsid wsp:val=&quot;00C841FE&quot;/&gt;&lt;wsp:rsid wsp:val=&quot;00C86046&quot;/&gt;&lt;wsp:rsid wsp:val=&quot;00C87973&quot;/&gt;&lt;wsp:rsid wsp:val=&quot;00C921A6&quot;/&gt;&lt;wsp:rsid wsp:val=&quot;00C9342B&quot;/&gt;&lt;wsp:rsid wsp:val=&quot;00C935E3&quot;/&gt;&lt;wsp:rsid wsp:val=&quot;00C94D78&quot;/&gt;&lt;wsp:rsid wsp:val=&quot;00C96ED7&quot;/&gt;&lt;wsp:rsid wsp:val=&quot;00CA3442&quot;/&gt;&lt;wsp:rsid wsp:val=&quot;00CA639E&quot;/&gt;&lt;wsp:rsid wsp:val=&quot;00CC0F3E&quot;/&gt;&lt;wsp:rsid wsp:val=&quot;00CC4E8A&quot;/&gt;&lt;wsp:rsid wsp:val=&quot;00CC6635&quot;/&gt;&lt;wsp:rsid wsp:val=&quot;00CD4338&quot;/&gt;&lt;wsp:rsid wsp:val=&quot;00CE625A&quot;/&gt;&lt;wsp:rsid wsp:val=&quot;00CE63F3&quot;/&gt;&lt;wsp:rsid wsp:val=&quot;00CF5850&quot;/&gt;&lt;wsp:rsid wsp:val=&quot;00D108CB&quot;/&gt;&lt;wsp:rsid wsp:val=&quot;00D22694&quot;/&gt;&lt;wsp:rsid wsp:val=&quot;00D3056C&quot;/&gt;&lt;wsp:rsid wsp:val=&quot;00D407B0&quot;/&gt;&lt;wsp:rsid wsp:val=&quot;00D42A05&quot;/&gt;&lt;wsp:rsid wsp:val=&quot;00D56BC1&quot;/&gt;&lt;wsp:rsid wsp:val=&quot;00D6389D&quot;/&gt;&lt;wsp:rsid wsp:val=&quot;00D660D7&quot;/&gt;&lt;wsp:rsid wsp:val=&quot;00D714E2&quot;/&gt;&lt;wsp:rsid wsp:val=&quot;00D73D94&quot;/&gt;&lt;wsp:rsid wsp:val=&quot;00D7658A&quot;/&gt;&lt;wsp:rsid wsp:val=&quot;00D767A9&quot;/&gt;&lt;wsp:rsid wsp:val=&quot;00D859CD&quot;/&gt;&lt;wsp:rsid wsp:val=&quot;00D85F40&quot;/&gt;&lt;wsp:rsid wsp:val=&quot;00D90812&quot;/&gt;&lt;wsp:rsid wsp:val=&quot;00D928EA&quot;/&gt;&lt;wsp:rsid wsp:val=&quot;00D94ECB&quot;/&gt;&lt;wsp:rsid wsp:val=&quot;00D96963&quot;/&gt;&lt;wsp:rsid wsp:val=&quot;00DB254D&quot;/&gt;&lt;wsp:rsid wsp:val=&quot;00DB7284&quot;/&gt;&lt;wsp:rsid wsp:val=&quot;00DC4F3D&quot;/&gt;&lt;wsp:rsid wsp:val=&quot;00DC749D&quot;/&gt;&lt;wsp:rsid wsp:val=&quot;00DC74CE&quot;/&gt;&lt;wsp:rsid wsp:val=&quot;00DD65C8&quot;/&gt;&lt;wsp:rsid wsp:val=&quot;00DD7724&quot;/&gt;&lt;wsp:rsid wsp:val=&quot;00DE1D44&quot;/&gt;&lt;wsp:rsid wsp:val=&quot;00DE1D8B&quot;/&gt;&lt;wsp:rsid wsp:val=&quot;00DE24BF&quot;/&gt;&lt;wsp:rsid wsp:val=&quot;00DF1140&quot;/&gt;&lt;wsp:rsid wsp:val=&quot;00DF2EDF&quot;/&gt;&lt;wsp:rsid wsp:val=&quot;00DF7854&quot;/&gt;&lt;wsp:rsid wsp:val=&quot;00E005D7&quot;/&gt;&lt;wsp:rsid wsp:val=&quot;00E060C7&quot;/&gt;&lt;wsp:rsid wsp:val=&quot;00E1403E&quot;/&gt;&lt;wsp:rsid wsp:val=&quot;00E24573&quot;/&gt;&lt;wsp:rsid wsp:val=&quot;00E26C29&quot;/&gt;&lt;wsp:rsid wsp:val=&quot;00E30588&quot;/&gt;&lt;wsp:rsid wsp:val=&quot;00E32F52&quot;/&gt;&lt;wsp:rsid wsp:val=&quot;00E34D4C&quot;/&gt;&lt;wsp:rsid wsp:val=&quot;00E34FDB&quot;/&gt;&lt;wsp:rsid wsp:val=&quot;00E4218D&quot;/&gt;&lt;wsp:rsid wsp:val=&quot;00E43BC8&quot;/&gt;&lt;wsp:rsid wsp:val=&quot;00E43CB5&quot;/&gt;&lt;wsp:rsid wsp:val=&quot;00E44EC6&quot;/&gt;&lt;wsp:rsid wsp:val=&quot;00E47B58&quot;/&gt;&lt;wsp:rsid wsp:val=&quot;00E50A8C&quot;/&gt;&lt;wsp:rsid wsp:val=&quot;00E51C1B&quot;/&gt;&lt;wsp:rsid wsp:val=&quot;00E51F88&quot;/&gt;&lt;wsp:rsid wsp:val=&quot;00E557B0&quot;/&gt;&lt;wsp:rsid wsp:val=&quot;00E5627E&quot;/&gt;&lt;wsp:rsid wsp:val=&quot;00E67749&quot;/&gt;&lt;wsp:rsid wsp:val=&quot;00E7769B&quot;/&gt;&lt;wsp:rsid wsp:val=&quot;00E87124&quot;/&gt;&lt;wsp:rsid wsp:val=&quot;00E915AE&quot;/&gt;&lt;wsp:rsid wsp:val=&quot;00E96B52&quot;/&gt;&lt;wsp:rsid wsp:val=&quot;00E97BBB&quot;/&gt;&lt;wsp:rsid wsp:val=&quot;00EA276C&quot;/&gt;&lt;wsp:rsid wsp:val=&quot;00EA314C&quot;/&gt;&lt;wsp:rsid wsp:val=&quot;00EA3B4E&quot;/&gt;&lt;wsp:rsid wsp:val=&quot;00EA64F7&quot;/&gt;&lt;wsp:rsid wsp:val=&quot;00EB1315&quot;/&gt;&lt;wsp:rsid wsp:val=&quot;00EB195D&quot;/&gt;&lt;wsp:rsid wsp:val=&quot;00EB4AC1&quot;/&gt;&lt;wsp:rsid wsp:val=&quot;00EC3B2A&quot;/&gt;&lt;wsp:rsid wsp:val=&quot;00EC5BED&quot;/&gt;&lt;wsp:rsid wsp:val=&quot;00ED16F5&quot;/&gt;&lt;wsp:rsid wsp:val=&quot;00EE3D8A&quot;/&gt;&lt;wsp:rsid wsp:val=&quot;00EF1376&quot;/&gt;&lt;wsp:rsid wsp:val=&quot;00EF5FBD&quot;/&gt;&lt;wsp:rsid wsp:val=&quot;00EF7DF6&quot;/&gt;&lt;wsp:rsid wsp:val=&quot;00F0262D&quot;/&gt;&lt;wsp:rsid wsp:val=&quot;00F039E8&quot;/&gt;&lt;wsp:rsid wsp:val=&quot;00F044F0&quot;/&gt;&lt;wsp:rsid wsp:val=&quot;00F11866&quot;/&gt;&lt;wsp:rsid wsp:val=&quot;00F1381D&quot;/&gt;&lt;wsp:rsid wsp:val=&quot;00F20006&quot;/&gt;&lt;wsp:rsid wsp:val=&quot;00F23992&quot;/&gt;&lt;wsp:rsid wsp:val=&quot;00F23A48&quot;/&gt;&lt;wsp:rsid wsp:val=&quot;00F259DA&quot;/&gt;&lt;wsp:rsid wsp:val=&quot;00F403B7&quot;/&gt;&lt;wsp:rsid wsp:val=&quot;00F47D4C&quot;/&gt;&lt;wsp:rsid wsp:val=&quot;00F51D7D&quot;/&gt;&lt;wsp:rsid wsp:val=&quot;00F65B19&quot;/&gt;&lt;wsp:rsid wsp:val=&quot;00F66D44&quot;/&gt;&lt;wsp:rsid wsp:val=&quot;00F675C2&quot;/&gt;&lt;wsp:rsid wsp:val=&quot;00F776E4&quot;/&gt;&lt;wsp:rsid wsp:val=&quot;00F83925&quot;/&gt;&lt;wsp:rsid wsp:val=&quot;00F85C6D&quot;/&gt;&lt;wsp:rsid wsp:val=&quot;00F940C7&quot;/&gt;&lt;wsp:rsid wsp:val=&quot;00F94A99&quot;/&gt;&lt;wsp:rsid wsp:val=&quot;00F96F29&quot;/&gt;&lt;wsp:rsid wsp:val=&quot;00FA6D0D&quot;/&gt;&lt;wsp:rsid wsp:val=&quot;00FB2944&quot;/&gt;&lt;wsp:rsid wsp:val=&quot;00FB59B4&quot;/&gt;&lt;wsp:rsid wsp:val=&quot;00FC1044&quot;/&gt;&lt;wsp:rsid wsp:val=&quot;00FC23D3&quot;/&gt;&lt;wsp:rsid wsp:val=&quot;00FC320B&quot;/&gt;&lt;wsp:rsid wsp:val=&quot;00FD3375&quot;/&gt;&lt;wsp:rsid wsp:val=&quot;00FD385B&quot;/&gt;&lt;wsp:rsid wsp:val=&quot;00FD6AF0&quot;/&gt;&lt;wsp:rsid wsp:val=&quot;00FE0E85&quot;/&gt;&lt;wsp:rsid wsp:val=&quot;00FE761F&quot;/&gt;&lt;wsp:rsid wsp:val=&quot;00FE7D2A&quot;/&gt;&lt;wsp:rsid wsp:val=&quot;00FE7FBD&quot;/&gt;&lt;/wsp:rsids&gt;&lt;/w:docPr&gt;&lt;w:body&gt;&lt;w:p wsp:rsidR=&quot;00000000&quot; wsp:rsidRDefault=&quot;00C27423&quot;&gt;&lt;m:oMathPara&gt;&lt;m:oMath&gt;&lt;m:r&gt;&lt;w:rPr&gt;&lt;w:rFonts w:ascii=&quot;Cambria Math&quot; w:h-ansi=&quot;Cambria Math&quot;/&gt;&lt;wx:font wx:val=&quot;Cambria Math&quot;/&gt;&lt;w:i/&gt;&lt;/w:rPr&gt;&lt;m:t&gt;l=&lt;/m:t&gt;&lt;/m:r&gt;&lt;m:f&gt;&lt;m:fPr&gt;&lt;m:type m:val=&quot;lin&quot;/&gt;&lt;m:ctrlPr&gt;&lt;w:rPr&gt;&lt;w:rFonts w:ascii=&quot;Cambria Math&quot; w:fareast=&quot;Calibri&quot; w:h-ansi=&quot;Cambria Math&quot;/&gt;&lt;wx:font wx:val=&quot;Cambria Math&quot;/&gt;&lt;w:i/&gt;&lt;w:lang w:fareast=&quot;EN-US&quot;/&gt;&lt;/w:rPr&gt;&lt;/m:ctrlPr&gt;&lt;/m:fPr&gt;&lt;m:num&gt;&lt;m:r&gt;&lt;w:rPr&gt;&lt;w:rFonts w:ascii=&quot;Cambria Math&quot; w:h-ansi=&quot;Cambria Math&quot;/&gt;&lt;wx:font wx:val=&quot;Cambria Math&quot;/&gt;&lt;w:i/&gt;&lt;/w:rPr&gt;&lt;m:t&gt;R&lt;/m:t&gt;&lt;/m:r&gt;&lt;/m:num&gt;&lt;m:den&gt;&lt;m:r&gt;&lt;w:rPr&gt;&lt;w:rFonts w:ascii=&quot;Cambria Math&quot; w:h-ansi=&quot;Cambria Math&quot;/&gt;&lt;wx:font wx:val=&quot;Cambria Math&quot;/&gt;&lt;w:i/&gt;&lt;/w:rPr&gt;&lt;m:t&gt;z&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DF7854" w:rsidRPr="00DF7854">
        <w:rPr>
          <w:sz w:val="20"/>
          <w:szCs w:val="20"/>
        </w:rPr>
        <w:fldChar w:fldCharType="end"/>
      </w:r>
      <w:r w:rsidR="00DE1D44" w:rsidRPr="00DE1D44">
        <w:rPr>
          <w:sz w:val="20"/>
          <w:szCs w:val="20"/>
        </w:rPr>
        <w:instrText xml:space="preserve"> </w:instrText>
      </w:r>
      <w:r w:rsidR="000F01A7" w:rsidRPr="00DE1D44">
        <w:rPr>
          <w:sz w:val="20"/>
          <w:szCs w:val="20"/>
        </w:rPr>
        <w:fldChar w:fldCharType="end"/>
      </w:r>
      <w:r w:rsidR="005934E6" w:rsidRPr="00FB2944">
        <w:rPr>
          <w:rFonts w:ascii="Times New Roman" w:hAnsi="Times New Roman"/>
          <w:sz w:val="20"/>
          <w:szCs w:val="20"/>
        </w:rPr>
        <w:t xml:space="preserve">, которая </w:t>
      </w:r>
      <w:r w:rsidR="002B4715" w:rsidRPr="00FB2944">
        <w:rPr>
          <w:rFonts w:ascii="Times New Roman" w:hAnsi="Times New Roman"/>
          <w:sz w:val="20"/>
          <w:szCs w:val="20"/>
        </w:rPr>
        <w:t>должна быть боль</w:t>
      </w:r>
      <w:r w:rsidR="00E34FDB" w:rsidRPr="00FB2944">
        <w:rPr>
          <w:rFonts w:ascii="Times New Roman" w:hAnsi="Times New Roman"/>
          <w:sz w:val="20"/>
          <w:szCs w:val="20"/>
        </w:rPr>
        <w:t>ше цены деления шкалы измерительного устройства, которым выполняли</w:t>
      </w:r>
      <w:r w:rsidR="002B4715" w:rsidRPr="00FB2944">
        <w:rPr>
          <w:rFonts w:ascii="Times New Roman" w:hAnsi="Times New Roman"/>
          <w:sz w:val="20"/>
          <w:szCs w:val="20"/>
        </w:rPr>
        <w:t>сь из</w:t>
      </w:r>
      <w:r>
        <w:rPr>
          <w:rFonts w:ascii="Times New Roman" w:hAnsi="Times New Roman"/>
          <w:sz w:val="20"/>
          <w:szCs w:val="20"/>
        </w:rPr>
        <w:t>мерения;</w:t>
      </w:r>
    </w:p>
    <w:p w:rsidR="00E34FDB" w:rsidRPr="00FB2944" w:rsidRDefault="00FE0E85" w:rsidP="0056717F">
      <w:pPr>
        <w:tabs>
          <w:tab w:val="left" w:pos="284"/>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е) п</w:t>
      </w:r>
      <w:r w:rsidR="005934E6" w:rsidRPr="00FB2944">
        <w:rPr>
          <w:rFonts w:ascii="Times New Roman" w:hAnsi="Times New Roman"/>
          <w:sz w:val="20"/>
          <w:szCs w:val="20"/>
        </w:rPr>
        <w:t xml:space="preserve">одсчитывают частоты </w:t>
      </w:r>
      <w:r w:rsidR="005934E6" w:rsidRPr="00FB2944">
        <w:rPr>
          <w:rFonts w:ascii="Times New Roman" w:hAnsi="Times New Roman"/>
          <w:i/>
          <w:sz w:val="20"/>
          <w:szCs w:val="20"/>
          <w:lang w:val="en-US"/>
        </w:rPr>
        <w:t>f</w:t>
      </w:r>
      <w:r w:rsidR="005934E6" w:rsidRPr="00FB2944">
        <w:rPr>
          <w:rFonts w:ascii="Times New Roman" w:hAnsi="Times New Roman"/>
          <w:i/>
          <w:sz w:val="20"/>
          <w:szCs w:val="20"/>
          <w:vertAlign w:val="subscript"/>
          <w:lang w:val="en-US"/>
        </w:rPr>
        <w:t>i</w:t>
      </w:r>
      <w:r w:rsidR="00E34FDB" w:rsidRPr="00FB2944">
        <w:rPr>
          <w:rFonts w:ascii="Times New Roman" w:hAnsi="Times New Roman"/>
          <w:sz w:val="20"/>
          <w:szCs w:val="20"/>
        </w:rPr>
        <w:t xml:space="preserve"> (абсолютное число наблюде</w:t>
      </w:r>
      <w:r w:rsidR="005934E6" w:rsidRPr="00FB2944">
        <w:rPr>
          <w:rFonts w:ascii="Times New Roman" w:hAnsi="Times New Roman"/>
          <w:sz w:val="20"/>
          <w:szCs w:val="20"/>
        </w:rPr>
        <w:t>ний) и частот</w:t>
      </w:r>
      <w:r w:rsidR="00D859CD">
        <w:rPr>
          <w:rFonts w:ascii="Times New Roman" w:hAnsi="Times New Roman"/>
          <w:sz w:val="20"/>
          <w:szCs w:val="20"/>
        </w:rPr>
        <w:t xml:space="preserve"> </w:t>
      </w:r>
      <w:r w:rsidR="00723AFD" w:rsidRPr="00723AFD">
        <w:rPr>
          <w:rFonts w:ascii="Times New Roman" w:hAnsi="Times New Roman"/>
          <w:position w:val="-14"/>
          <w:sz w:val="20"/>
          <w:szCs w:val="20"/>
        </w:rPr>
        <w:object w:dxaOrig="940" w:dyaOrig="380">
          <v:shape id="_x0000_i1035" type="#_x0000_t75" style="width:46.5pt;height:19.5pt" o:ole="">
            <v:imagedata r:id="rId20" o:title=""/>
          </v:shape>
          <o:OLEObject Type="Embed" ProgID="Equation.3" ShapeID="_x0000_i1035" DrawAspect="Content" ObjectID="_1472569259" r:id="rId21"/>
        </w:object>
      </w:r>
      <w:r w:rsidR="00FE7D2A">
        <w:rPr>
          <w:rFonts w:ascii="Times New Roman" w:hAnsi="Times New Roman"/>
          <w:sz w:val="20"/>
          <w:szCs w:val="20"/>
        </w:rPr>
        <w:t xml:space="preserve"> </w:t>
      </w:r>
      <w:r w:rsidR="00E34FDB" w:rsidRPr="00FB2944">
        <w:rPr>
          <w:rFonts w:ascii="Times New Roman" w:hAnsi="Times New Roman"/>
          <w:sz w:val="20"/>
          <w:szCs w:val="20"/>
        </w:rPr>
        <w:t>(относительное число наблюдений) для каждого</w:t>
      </w:r>
      <w:r w:rsidR="005934E6" w:rsidRPr="00FB2944">
        <w:rPr>
          <w:rFonts w:ascii="Times New Roman" w:hAnsi="Times New Roman"/>
          <w:sz w:val="20"/>
          <w:szCs w:val="20"/>
        </w:rPr>
        <w:t xml:space="preserve"> интервала. Составляется табли</w:t>
      </w:r>
      <w:r w:rsidR="00E34FDB" w:rsidRPr="00FB2944">
        <w:rPr>
          <w:rFonts w:ascii="Times New Roman" w:hAnsi="Times New Roman"/>
          <w:sz w:val="20"/>
          <w:szCs w:val="20"/>
        </w:rPr>
        <w:t>ца распределения и строится его графическ</w:t>
      </w:r>
      <w:r w:rsidR="005934E6" w:rsidRPr="00FB2944">
        <w:rPr>
          <w:rFonts w:ascii="Times New Roman" w:hAnsi="Times New Roman"/>
          <w:sz w:val="20"/>
          <w:szCs w:val="20"/>
        </w:rPr>
        <w:t>ое изображение с помощью гисто</w:t>
      </w:r>
      <w:r w:rsidR="00E34FDB" w:rsidRPr="00FB2944">
        <w:rPr>
          <w:rFonts w:ascii="Times New Roman" w:hAnsi="Times New Roman"/>
          <w:sz w:val="20"/>
          <w:szCs w:val="20"/>
        </w:rPr>
        <w:t xml:space="preserve">граммы или полигона в координатах </w:t>
      </w:r>
      <w:r w:rsidR="00E34FDB" w:rsidRPr="00FB2944">
        <w:rPr>
          <w:rFonts w:ascii="Times New Roman" w:hAnsi="Times New Roman"/>
          <w:i/>
          <w:sz w:val="20"/>
          <w:szCs w:val="20"/>
        </w:rPr>
        <w:t>f</w:t>
      </w:r>
      <w:r w:rsidR="005934E6" w:rsidRPr="00FE7D2A">
        <w:rPr>
          <w:rFonts w:ascii="Times New Roman" w:hAnsi="Times New Roman"/>
          <w:sz w:val="20"/>
          <w:szCs w:val="20"/>
          <w:vertAlign w:val="subscript"/>
          <w:lang w:val="en-US"/>
        </w:rPr>
        <w:t>i</w:t>
      </w:r>
      <w:r w:rsidR="005934E6" w:rsidRPr="00FE7D2A">
        <w:rPr>
          <w:rFonts w:ascii="Times New Roman" w:hAnsi="Times New Roman"/>
          <w:sz w:val="20"/>
          <w:szCs w:val="20"/>
        </w:rPr>
        <w:t xml:space="preserve"> </w:t>
      </w:r>
      <w:r w:rsidR="005934E6" w:rsidRPr="00FB2944">
        <w:rPr>
          <w:rFonts w:ascii="Times New Roman" w:hAnsi="Times New Roman"/>
          <w:i/>
          <w:sz w:val="20"/>
          <w:szCs w:val="20"/>
        </w:rPr>
        <w:t xml:space="preserve">– </w:t>
      </w:r>
      <w:r w:rsidR="00E34FDB" w:rsidRPr="00FB2944">
        <w:rPr>
          <w:rFonts w:ascii="Times New Roman" w:hAnsi="Times New Roman"/>
          <w:i/>
          <w:sz w:val="20"/>
          <w:szCs w:val="20"/>
        </w:rPr>
        <w:t>x</w:t>
      </w:r>
      <w:r w:rsidR="00E34FDB" w:rsidRPr="00FE7D2A">
        <w:rPr>
          <w:rFonts w:ascii="Times New Roman" w:hAnsi="Times New Roman"/>
          <w:sz w:val="20"/>
          <w:szCs w:val="20"/>
          <w:vertAlign w:val="subscript"/>
        </w:rPr>
        <w:t>i</w:t>
      </w:r>
      <w:r w:rsidR="00E34FDB" w:rsidRPr="00FE7D2A">
        <w:rPr>
          <w:rFonts w:ascii="Times New Roman" w:hAnsi="Times New Roman"/>
          <w:sz w:val="20"/>
          <w:szCs w:val="20"/>
        </w:rPr>
        <w:t xml:space="preserve"> </w:t>
      </w:r>
      <w:r w:rsidR="00E34FDB" w:rsidRPr="00FB2944">
        <w:rPr>
          <w:rFonts w:ascii="Times New Roman" w:hAnsi="Times New Roman"/>
          <w:sz w:val="20"/>
          <w:szCs w:val="20"/>
        </w:rPr>
        <w:t xml:space="preserve">или </w:t>
      </w:r>
      <w:r w:rsidR="005934E6" w:rsidRPr="00FE7D2A">
        <w:rPr>
          <w:rFonts w:ascii="Times New Roman" w:hAnsi="Times New Roman"/>
          <w:sz w:val="20"/>
          <w:szCs w:val="20"/>
        </w:rPr>
        <w:t>ω</w:t>
      </w:r>
      <w:r w:rsidR="00E34FDB" w:rsidRPr="00FE7D2A">
        <w:rPr>
          <w:rFonts w:ascii="Times New Roman" w:hAnsi="Times New Roman"/>
          <w:sz w:val="20"/>
          <w:szCs w:val="20"/>
          <w:vertAlign w:val="subscript"/>
        </w:rPr>
        <w:t>i</w:t>
      </w:r>
      <w:r w:rsidR="005934E6" w:rsidRPr="00FB2944">
        <w:rPr>
          <w:rFonts w:ascii="Times New Roman" w:hAnsi="Times New Roman"/>
          <w:i/>
          <w:sz w:val="20"/>
          <w:szCs w:val="20"/>
        </w:rPr>
        <w:t xml:space="preserve"> – </w:t>
      </w:r>
      <w:r w:rsidR="00E34FDB" w:rsidRPr="00FB2944">
        <w:rPr>
          <w:rFonts w:ascii="Times New Roman" w:hAnsi="Times New Roman"/>
          <w:i/>
          <w:sz w:val="20"/>
          <w:szCs w:val="20"/>
        </w:rPr>
        <w:t>х</w:t>
      </w:r>
      <w:r w:rsidR="005934E6" w:rsidRPr="00FE7D2A">
        <w:rPr>
          <w:rFonts w:ascii="Times New Roman" w:hAnsi="Times New Roman"/>
          <w:sz w:val="20"/>
          <w:szCs w:val="20"/>
          <w:vertAlign w:val="subscript"/>
          <w:lang w:val="en-US"/>
        </w:rPr>
        <w:t>i</w:t>
      </w:r>
      <w:r w:rsidR="005934E6" w:rsidRPr="00FB2944">
        <w:rPr>
          <w:rFonts w:ascii="Times New Roman" w:hAnsi="Times New Roman"/>
          <w:sz w:val="20"/>
          <w:szCs w:val="20"/>
        </w:rPr>
        <w:t xml:space="preserve">, </w:t>
      </w:r>
      <w:r w:rsidR="00E34FDB" w:rsidRPr="00FB2944">
        <w:rPr>
          <w:rFonts w:ascii="Times New Roman" w:hAnsi="Times New Roman"/>
          <w:sz w:val="20"/>
          <w:szCs w:val="20"/>
        </w:rPr>
        <w:t xml:space="preserve">где </w:t>
      </w:r>
      <w:r w:rsidR="00E34FDB" w:rsidRPr="00FB2944">
        <w:rPr>
          <w:rFonts w:ascii="Times New Roman" w:hAnsi="Times New Roman"/>
          <w:i/>
          <w:sz w:val="20"/>
          <w:szCs w:val="20"/>
        </w:rPr>
        <w:t>х</w:t>
      </w:r>
      <w:r w:rsidR="005934E6" w:rsidRPr="00FE7D2A">
        <w:rPr>
          <w:rFonts w:ascii="Times New Roman" w:hAnsi="Times New Roman"/>
          <w:sz w:val="20"/>
          <w:szCs w:val="20"/>
          <w:vertAlign w:val="subscript"/>
          <w:lang w:val="en-US"/>
        </w:rPr>
        <w:t>i</w:t>
      </w:r>
      <w:r w:rsidR="005934E6" w:rsidRPr="00FB2944">
        <w:rPr>
          <w:rFonts w:ascii="Times New Roman" w:hAnsi="Times New Roman"/>
          <w:sz w:val="20"/>
          <w:szCs w:val="20"/>
        </w:rPr>
        <w:t xml:space="preserve"> – середина или граница </w:t>
      </w:r>
      <w:r w:rsidR="005934E6" w:rsidRPr="00FB2944">
        <w:rPr>
          <w:rFonts w:ascii="Times New Roman" w:hAnsi="Times New Roman"/>
          <w:i/>
          <w:sz w:val="20"/>
          <w:szCs w:val="20"/>
          <w:lang w:val="en-US"/>
        </w:rPr>
        <w:t>i</w:t>
      </w:r>
      <w:r w:rsidR="005934E6" w:rsidRPr="00FB2944">
        <w:rPr>
          <w:rFonts w:ascii="Times New Roman" w:hAnsi="Times New Roman"/>
          <w:sz w:val="20"/>
          <w:szCs w:val="20"/>
        </w:rPr>
        <w:t>-</w:t>
      </w:r>
      <w:r w:rsidR="00FE7D2A">
        <w:rPr>
          <w:rFonts w:ascii="Times New Roman" w:hAnsi="Times New Roman"/>
          <w:sz w:val="20"/>
          <w:szCs w:val="20"/>
        </w:rPr>
        <w:t>г</w:t>
      </w:r>
      <w:r w:rsidR="00E34FDB" w:rsidRPr="00FB2944">
        <w:rPr>
          <w:rFonts w:ascii="Times New Roman" w:hAnsi="Times New Roman"/>
          <w:sz w:val="20"/>
          <w:szCs w:val="20"/>
        </w:rPr>
        <w:t>o интервала. В каждый интервал вклю</w:t>
      </w:r>
      <w:r w:rsidR="005934E6" w:rsidRPr="00FB2944">
        <w:rPr>
          <w:rFonts w:ascii="Times New Roman" w:hAnsi="Times New Roman"/>
          <w:sz w:val="20"/>
          <w:szCs w:val="20"/>
        </w:rPr>
        <w:t xml:space="preserve">чаются наблюдения, лежащие в пределах </w:t>
      </w:r>
      <w:r w:rsidR="00E34FDB" w:rsidRPr="00FB2944">
        <w:rPr>
          <w:rFonts w:ascii="Times New Roman" w:hAnsi="Times New Roman"/>
          <w:sz w:val="20"/>
          <w:szCs w:val="20"/>
        </w:rPr>
        <w:t>от нижней границы интервала до верхней. Час</w:t>
      </w:r>
      <w:r w:rsidR="005934E6" w:rsidRPr="00FB2944">
        <w:rPr>
          <w:rFonts w:ascii="Times New Roman" w:hAnsi="Times New Roman"/>
          <w:sz w:val="20"/>
          <w:szCs w:val="20"/>
        </w:rPr>
        <w:t>тоты значений, попавших на гра</w:t>
      </w:r>
      <w:r w:rsidR="00E34FDB" w:rsidRPr="00FB2944">
        <w:rPr>
          <w:rFonts w:ascii="Times New Roman" w:hAnsi="Times New Roman"/>
          <w:sz w:val="20"/>
          <w:szCs w:val="20"/>
        </w:rPr>
        <w:t>ницы между интервалами, поровну распреде</w:t>
      </w:r>
      <w:r w:rsidR="005934E6" w:rsidRPr="00FB2944">
        <w:rPr>
          <w:rFonts w:ascii="Times New Roman" w:hAnsi="Times New Roman"/>
          <w:sz w:val="20"/>
          <w:szCs w:val="20"/>
        </w:rPr>
        <w:t>ляются между соседними интерва</w:t>
      </w:r>
      <w:r w:rsidR="00E34FDB" w:rsidRPr="00FB2944">
        <w:rPr>
          <w:rFonts w:ascii="Times New Roman" w:hAnsi="Times New Roman"/>
          <w:sz w:val="20"/>
          <w:szCs w:val="20"/>
        </w:rPr>
        <w:t>лами. Для этого значения, попавшие на нижнюю границу, относят к</w:t>
      </w:r>
      <w:r w:rsidR="005934E6" w:rsidRPr="00FB2944">
        <w:rPr>
          <w:rFonts w:ascii="Times New Roman" w:hAnsi="Times New Roman"/>
          <w:sz w:val="20"/>
          <w:szCs w:val="20"/>
        </w:rPr>
        <w:t xml:space="preserve"> предшеству</w:t>
      </w:r>
      <w:r w:rsidR="00E34FDB" w:rsidRPr="00FB2944">
        <w:rPr>
          <w:rFonts w:ascii="Times New Roman" w:hAnsi="Times New Roman"/>
          <w:sz w:val="20"/>
          <w:szCs w:val="20"/>
        </w:rPr>
        <w:t>ющему интервалу, значения,</w:t>
      </w:r>
      <w:r w:rsidR="005934E6" w:rsidRPr="00FB2944">
        <w:rPr>
          <w:rFonts w:ascii="Times New Roman" w:hAnsi="Times New Roman"/>
          <w:sz w:val="20"/>
          <w:szCs w:val="20"/>
        </w:rPr>
        <w:t xml:space="preserve"> попавшие на верхнюю границу, </w:t>
      </w:r>
      <w:r w:rsidR="005934E6" w:rsidRPr="00FB2944">
        <w:rPr>
          <w:rFonts w:ascii="Times New Roman" w:hAnsi="Times New Roman"/>
          <w:i/>
          <w:sz w:val="20"/>
          <w:szCs w:val="20"/>
        </w:rPr>
        <w:t xml:space="preserve">– </w:t>
      </w:r>
      <w:r w:rsidR="00E34FDB" w:rsidRPr="00FB2944">
        <w:rPr>
          <w:rFonts w:ascii="Times New Roman" w:hAnsi="Times New Roman"/>
          <w:sz w:val="20"/>
          <w:szCs w:val="20"/>
        </w:rPr>
        <w:t>к последующе</w:t>
      </w:r>
      <w:r w:rsidR="005934E6" w:rsidRPr="00FB2944">
        <w:rPr>
          <w:rFonts w:ascii="Times New Roman" w:hAnsi="Times New Roman"/>
          <w:sz w:val="20"/>
          <w:szCs w:val="20"/>
        </w:rPr>
        <w:t xml:space="preserve">му </w:t>
      </w:r>
      <w:r w:rsidR="00E34FDB" w:rsidRPr="00FB2944">
        <w:rPr>
          <w:rFonts w:ascii="Times New Roman" w:hAnsi="Times New Roman"/>
          <w:sz w:val="20"/>
          <w:szCs w:val="20"/>
        </w:rPr>
        <w:t xml:space="preserve">интервалу. Масштаб графиков по </w:t>
      </w:r>
      <w:r w:rsidR="00E34FDB" w:rsidRPr="007B34CC">
        <w:rPr>
          <w:rFonts w:ascii="Times New Roman" w:hAnsi="Times New Roman"/>
          <w:spacing w:val="-2"/>
          <w:sz w:val="20"/>
          <w:szCs w:val="20"/>
        </w:rPr>
        <w:t>оси абсцисс вы</w:t>
      </w:r>
      <w:r w:rsidR="005934E6" w:rsidRPr="007B34CC">
        <w:rPr>
          <w:rFonts w:ascii="Times New Roman" w:hAnsi="Times New Roman"/>
          <w:spacing w:val="-2"/>
          <w:sz w:val="20"/>
          <w:szCs w:val="20"/>
        </w:rPr>
        <w:t xml:space="preserve">бирается произвольным, а по оси </w:t>
      </w:r>
      <w:r w:rsidR="00E34FDB" w:rsidRPr="007B34CC">
        <w:rPr>
          <w:rFonts w:ascii="Times New Roman" w:hAnsi="Times New Roman"/>
          <w:spacing w:val="-2"/>
          <w:sz w:val="20"/>
          <w:szCs w:val="20"/>
        </w:rPr>
        <w:t>ор</w:t>
      </w:r>
      <w:r w:rsidRPr="007B34CC">
        <w:rPr>
          <w:rFonts w:ascii="Times New Roman" w:hAnsi="Times New Roman"/>
          <w:spacing w:val="-2"/>
          <w:sz w:val="20"/>
          <w:szCs w:val="20"/>
        </w:rPr>
        <w:t>динат рекомендуется</w:t>
      </w:r>
      <w:r>
        <w:rPr>
          <w:rFonts w:ascii="Times New Roman" w:hAnsi="Times New Roman"/>
          <w:sz w:val="20"/>
          <w:szCs w:val="20"/>
        </w:rPr>
        <w:t xml:space="preserve"> такие</w:t>
      </w:r>
      <w:r w:rsidR="00E34FDB" w:rsidRPr="00FB2944">
        <w:rPr>
          <w:rFonts w:ascii="Times New Roman" w:hAnsi="Times New Roman"/>
          <w:sz w:val="20"/>
          <w:szCs w:val="20"/>
        </w:rPr>
        <w:t>, чтобы высота м</w:t>
      </w:r>
      <w:r w:rsidR="005934E6" w:rsidRPr="00FB2944">
        <w:rPr>
          <w:rFonts w:ascii="Times New Roman" w:hAnsi="Times New Roman"/>
          <w:sz w:val="20"/>
          <w:szCs w:val="20"/>
        </w:rPr>
        <w:t xml:space="preserve">аксимальной ординаты относилась </w:t>
      </w:r>
      <w:r w:rsidR="00E34FDB" w:rsidRPr="00FB2944">
        <w:rPr>
          <w:rFonts w:ascii="Times New Roman" w:hAnsi="Times New Roman"/>
          <w:sz w:val="20"/>
          <w:szCs w:val="20"/>
        </w:rPr>
        <w:t>к шир</w:t>
      </w:r>
      <w:r w:rsidR="002B4715" w:rsidRPr="00FB2944">
        <w:rPr>
          <w:rFonts w:ascii="Times New Roman" w:hAnsi="Times New Roman"/>
          <w:sz w:val="20"/>
          <w:szCs w:val="20"/>
        </w:rPr>
        <w:t xml:space="preserve">ине основания кривой как </w:t>
      </w:r>
      <w:r w:rsidR="002B4715" w:rsidRPr="006444CD">
        <w:rPr>
          <w:rFonts w:ascii="Times New Roman" w:hAnsi="Times New Roman"/>
          <w:sz w:val="20"/>
          <w:szCs w:val="20"/>
        </w:rPr>
        <w:t>5:8</w:t>
      </w:r>
      <w:r w:rsidR="002B4715" w:rsidRPr="00FB2944">
        <w:rPr>
          <w:rFonts w:ascii="Times New Roman" w:hAnsi="Times New Roman"/>
          <w:sz w:val="20"/>
          <w:szCs w:val="20"/>
        </w:rPr>
        <w:t>.</w:t>
      </w:r>
    </w:p>
    <w:p w:rsidR="00E34FDB" w:rsidRPr="00FB2944" w:rsidRDefault="00E34FDB" w:rsidP="0056717F">
      <w:pPr>
        <w:spacing w:after="120" w:line="240" w:lineRule="auto"/>
        <w:ind w:firstLine="454"/>
        <w:jc w:val="both"/>
        <w:rPr>
          <w:rFonts w:ascii="Times New Roman" w:hAnsi="Times New Roman"/>
          <w:sz w:val="20"/>
          <w:szCs w:val="20"/>
        </w:rPr>
      </w:pPr>
      <w:r w:rsidRPr="00FB2944">
        <w:rPr>
          <w:rFonts w:ascii="Times New Roman" w:hAnsi="Times New Roman"/>
          <w:sz w:val="20"/>
          <w:szCs w:val="20"/>
        </w:rPr>
        <w:t xml:space="preserve">Имея таблицу распределения, выборочные </w:t>
      </w:r>
      <w:r w:rsidR="00150DA1" w:rsidRPr="00FB2944">
        <w:rPr>
          <w:rFonts w:ascii="Times New Roman" w:hAnsi="Times New Roman"/>
          <w:sz w:val="20"/>
          <w:szCs w:val="20"/>
        </w:rPr>
        <w:t xml:space="preserve"> среднее</w:t>
      </w:r>
      <w:r w:rsidR="00911C4D" w:rsidRPr="00FB2944">
        <w:rPr>
          <w:position w:val="-4"/>
          <w:sz w:val="20"/>
          <w:szCs w:val="20"/>
        </w:rPr>
        <w:object w:dxaOrig="279" w:dyaOrig="300">
          <v:shape id="_x0000_i1036" type="#_x0000_t75" style="width:14.25pt;height:15pt" o:ole="">
            <v:imagedata r:id="rId22" o:title=""/>
          </v:shape>
          <o:OLEObject Type="Embed" ProgID="Equation.DSMT4" ShapeID="_x0000_i1036" DrawAspect="Content" ObjectID="_1472569260" r:id="rId23"/>
        </w:object>
      </w:r>
      <w:r w:rsidR="00911C4D" w:rsidRPr="00FB2944">
        <w:rPr>
          <w:rFonts w:ascii="Times New Roman" w:hAnsi="Times New Roman"/>
          <w:sz w:val="20"/>
          <w:szCs w:val="20"/>
        </w:rPr>
        <w:t xml:space="preserve"> </w:t>
      </w:r>
      <w:r w:rsidRPr="00FB2944">
        <w:rPr>
          <w:rFonts w:ascii="Times New Roman" w:hAnsi="Times New Roman"/>
          <w:sz w:val="20"/>
          <w:szCs w:val="20"/>
        </w:rPr>
        <w:t xml:space="preserve">и </w:t>
      </w:r>
      <w:r w:rsidR="00150DA1" w:rsidRPr="00FB2944">
        <w:rPr>
          <w:rFonts w:ascii="Times New Roman" w:hAnsi="Times New Roman"/>
          <w:sz w:val="20"/>
          <w:szCs w:val="20"/>
        </w:rPr>
        <w:t xml:space="preserve">дисперсию </w:t>
      </w:r>
      <w:r w:rsidRPr="00FB2944">
        <w:rPr>
          <w:rFonts w:ascii="Times New Roman" w:hAnsi="Times New Roman"/>
          <w:i/>
          <w:sz w:val="20"/>
          <w:szCs w:val="20"/>
        </w:rPr>
        <w:t>S</w:t>
      </w:r>
      <w:r w:rsidRPr="00FB2944">
        <w:rPr>
          <w:rFonts w:ascii="Times New Roman" w:hAnsi="Times New Roman"/>
          <w:i/>
          <w:sz w:val="20"/>
          <w:szCs w:val="20"/>
          <w:vertAlign w:val="superscript"/>
        </w:rPr>
        <w:t>2</w:t>
      </w:r>
      <w:r w:rsidRPr="00FB2944">
        <w:rPr>
          <w:rFonts w:ascii="Times New Roman" w:hAnsi="Times New Roman"/>
          <w:sz w:val="20"/>
          <w:szCs w:val="20"/>
        </w:rPr>
        <w:t xml:space="preserve"> для общей выборки можно рассчитать по формулам:</w:t>
      </w:r>
    </w:p>
    <w:tbl>
      <w:tblPr>
        <w:tblW w:w="0" w:type="auto"/>
        <w:tblLook w:val="04A0" w:firstRow="1" w:lastRow="0" w:firstColumn="1" w:lastColumn="0" w:noHBand="0" w:noVBand="1"/>
      </w:tblPr>
      <w:tblGrid>
        <w:gridCol w:w="5874"/>
        <w:gridCol w:w="492"/>
      </w:tblGrid>
      <w:tr w:rsidR="00150DA1" w:rsidRPr="00FB2944" w:rsidTr="00150DA1">
        <w:tc>
          <w:tcPr>
            <w:tcW w:w="6153" w:type="dxa"/>
            <w:vAlign w:val="center"/>
          </w:tcPr>
          <w:p w:rsidR="00150DA1" w:rsidRPr="00FB2944" w:rsidRDefault="0056717F" w:rsidP="00A460FA">
            <w:pPr>
              <w:spacing w:after="0" w:line="240" w:lineRule="auto"/>
              <w:jc w:val="center"/>
              <w:rPr>
                <w:rFonts w:ascii="Times New Roman" w:hAnsi="Times New Roman"/>
                <w:sz w:val="20"/>
                <w:szCs w:val="20"/>
              </w:rPr>
            </w:pPr>
            <w:r w:rsidRPr="00FB2944">
              <w:rPr>
                <w:rFonts w:ascii="Times New Roman" w:hAnsi="Times New Roman"/>
                <w:position w:val="-28"/>
                <w:sz w:val="20"/>
                <w:szCs w:val="20"/>
              </w:rPr>
              <w:object w:dxaOrig="1480" w:dyaOrig="680">
                <v:shape id="_x0000_i1037" type="#_x0000_t75" style="width:68.25pt;height:30.75pt" o:ole="">
                  <v:imagedata r:id="rId24" o:title=""/>
                </v:shape>
                <o:OLEObject Type="Embed" ProgID="Equation.DSMT4" ShapeID="_x0000_i1037" DrawAspect="Content" ObjectID="_1472569261" r:id="rId25"/>
              </w:object>
            </w:r>
            <w:r w:rsidR="00150DA1" w:rsidRPr="00FB2944">
              <w:rPr>
                <w:rFonts w:ascii="Times New Roman" w:hAnsi="Times New Roman"/>
                <w:sz w:val="20"/>
                <w:szCs w:val="20"/>
              </w:rPr>
              <w:t xml:space="preserve">; </w:t>
            </w:r>
            <w:r w:rsidRPr="00FB2944">
              <w:rPr>
                <w:position w:val="-28"/>
                <w:sz w:val="20"/>
                <w:szCs w:val="20"/>
              </w:rPr>
              <w:object w:dxaOrig="2500" w:dyaOrig="680">
                <v:shape id="_x0000_i1038" type="#_x0000_t75" style="width:114.75pt;height:30.75pt" o:ole="">
                  <v:imagedata r:id="rId26" o:title=""/>
                </v:shape>
                <o:OLEObject Type="Embed" ProgID="Equation.DSMT4" ShapeID="_x0000_i1038" DrawAspect="Content" ObjectID="_1472569262" r:id="rId27"/>
              </w:object>
            </w:r>
            <w:r w:rsidR="00667D4E" w:rsidRPr="00FB2944">
              <w:rPr>
                <w:sz w:val="20"/>
                <w:szCs w:val="20"/>
              </w:rPr>
              <w:t>,</w:t>
            </w:r>
          </w:p>
        </w:tc>
        <w:tc>
          <w:tcPr>
            <w:tcW w:w="496" w:type="dxa"/>
            <w:vAlign w:val="center"/>
          </w:tcPr>
          <w:p w:rsidR="00150DA1" w:rsidRPr="00FB2944" w:rsidRDefault="00150DA1" w:rsidP="005E1FD2">
            <w:pPr>
              <w:tabs>
                <w:tab w:val="left" w:pos="851"/>
              </w:tabs>
              <w:spacing w:after="0" w:line="240" w:lineRule="auto"/>
              <w:jc w:val="center"/>
              <w:rPr>
                <w:rFonts w:ascii="Times New Roman" w:hAnsi="Times New Roman"/>
                <w:sz w:val="20"/>
                <w:szCs w:val="20"/>
                <w:highlight w:val="yellow"/>
              </w:rPr>
            </w:pPr>
            <w:r w:rsidRPr="00FB2944">
              <w:rPr>
                <w:rFonts w:ascii="Times New Roman" w:hAnsi="Times New Roman"/>
                <w:sz w:val="20"/>
                <w:szCs w:val="20"/>
              </w:rPr>
              <w:t>(1)</w:t>
            </w:r>
          </w:p>
        </w:tc>
      </w:tr>
    </w:tbl>
    <w:p w:rsidR="00E34FDB" w:rsidRPr="00FB2944" w:rsidRDefault="0056717F" w:rsidP="00FE0E85">
      <w:pPr>
        <w:spacing w:after="0" w:line="240" w:lineRule="auto"/>
        <w:rPr>
          <w:rFonts w:ascii="Times New Roman" w:hAnsi="Times New Roman"/>
          <w:sz w:val="20"/>
          <w:szCs w:val="20"/>
        </w:rPr>
      </w:pPr>
      <w:r>
        <w:rPr>
          <w:rFonts w:ascii="Times New Roman" w:hAnsi="Times New Roman"/>
          <w:sz w:val="20"/>
          <w:szCs w:val="20"/>
        </w:rPr>
        <w:t>г</w:t>
      </w:r>
      <w:r w:rsidR="00667D4E" w:rsidRPr="00FB2944">
        <w:rPr>
          <w:rFonts w:ascii="Times New Roman" w:hAnsi="Times New Roman"/>
          <w:sz w:val="20"/>
          <w:szCs w:val="20"/>
        </w:rPr>
        <w:t>де</w:t>
      </w:r>
      <w:r>
        <w:rPr>
          <w:rFonts w:ascii="Times New Roman" w:hAnsi="Times New Roman"/>
          <w:sz w:val="20"/>
          <w:szCs w:val="20"/>
        </w:rPr>
        <w:t xml:space="preserve">  </w:t>
      </w:r>
      <w:r w:rsidR="005950D9" w:rsidRPr="00FB2944">
        <w:rPr>
          <w:rFonts w:ascii="Times New Roman" w:hAnsi="Times New Roman"/>
          <w:sz w:val="20"/>
          <w:szCs w:val="20"/>
        </w:rPr>
        <w:t xml:space="preserve"> </w:t>
      </w:r>
      <w:r w:rsidR="005950D9" w:rsidRPr="00FB2944">
        <w:rPr>
          <w:position w:val="-12"/>
          <w:sz w:val="20"/>
          <w:szCs w:val="20"/>
        </w:rPr>
        <w:object w:dxaOrig="240" w:dyaOrig="360">
          <v:shape id="_x0000_i1039" type="#_x0000_t75" style="width:12pt;height:18pt" o:ole="">
            <v:imagedata r:id="rId28" o:title=""/>
          </v:shape>
          <o:OLEObject Type="Embed" ProgID="Equation.DSMT4" ShapeID="_x0000_i1039" DrawAspect="Content" ObjectID="_1472569263" r:id="rId29"/>
        </w:object>
      </w:r>
      <w:r w:rsidR="00FE0E85">
        <w:rPr>
          <w:rFonts w:ascii="Times New Roman" w:hAnsi="Times New Roman"/>
          <w:sz w:val="20"/>
          <w:szCs w:val="20"/>
        </w:rPr>
        <w:t xml:space="preserve"> – с</w:t>
      </w:r>
      <w:r w:rsidR="005950D9" w:rsidRPr="00FB2944">
        <w:rPr>
          <w:rFonts w:ascii="Times New Roman" w:hAnsi="Times New Roman"/>
          <w:sz w:val="20"/>
          <w:szCs w:val="20"/>
        </w:rPr>
        <w:t xml:space="preserve">реднее значение </w:t>
      </w:r>
      <w:r w:rsidR="005950D9" w:rsidRPr="00FB2944">
        <w:rPr>
          <w:rFonts w:ascii="Times New Roman" w:hAnsi="Times New Roman"/>
          <w:i/>
          <w:sz w:val="20"/>
          <w:szCs w:val="20"/>
          <w:lang w:val="en-US"/>
        </w:rPr>
        <w:t>i</w:t>
      </w:r>
      <w:r w:rsidR="00E34FDB" w:rsidRPr="00FB2944">
        <w:rPr>
          <w:rFonts w:ascii="Times New Roman" w:hAnsi="Times New Roman"/>
          <w:sz w:val="20"/>
          <w:szCs w:val="20"/>
        </w:rPr>
        <w:t>-го интервала.</w:t>
      </w:r>
    </w:p>
    <w:p w:rsidR="00E34FDB" w:rsidRPr="00FB2944" w:rsidRDefault="00E34FDB" w:rsidP="007B34CC">
      <w:pPr>
        <w:spacing w:after="0" w:line="240" w:lineRule="auto"/>
        <w:ind w:firstLine="454"/>
        <w:jc w:val="both"/>
        <w:rPr>
          <w:rFonts w:ascii="Times New Roman" w:hAnsi="Times New Roman"/>
          <w:sz w:val="20"/>
          <w:szCs w:val="20"/>
        </w:rPr>
      </w:pPr>
      <w:r w:rsidRPr="00FB2944">
        <w:rPr>
          <w:rFonts w:ascii="Times New Roman" w:hAnsi="Times New Roman"/>
          <w:sz w:val="20"/>
          <w:szCs w:val="20"/>
        </w:rPr>
        <w:t>С помощью гистограммы (полигона) можно установить теоретический закон распределения, которому в наилучшей степени</w:t>
      </w:r>
      <w:r w:rsidR="005950D9" w:rsidRPr="00FB2944">
        <w:rPr>
          <w:rFonts w:ascii="Times New Roman" w:hAnsi="Times New Roman"/>
          <w:sz w:val="20"/>
          <w:szCs w:val="20"/>
        </w:rPr>
        <w:t xml:space="preserve"> соответствует эмпирическое рас</w:t>
      </w:r>
      <w:r w:rsidRPr="00FB2944">
        <w:rPr>
          <w:rFonts w:ascii="Times New Roman" w:hAnsi="Times New Roman"/>
          <w:sz w:val="20"/>
          <w:szCs w:val="20"/>
        </w:rPr>
        <w:t>пределение данного фактора, найти параметры этого теор</w:t>
      </w:r>
      <w:r w:rsidR="005950D9" w:rsidRPr="00FB2944">
        <w:rPr>
          <w:rFonts w:ascii="Times New Roman" w:hAnsi="Times New Roman"/>
          <w:sz w:val="20"/>
          <w:szCs w:val="20"/>
        </w:rPr>
        <w:t>етического распределения.</w:t>
      </w:r>
    </w:p>
    <w:p w:rsidR="00E34FDB" w:rsidRPr="00FB2944" w:rsidRDefault="00E34FDB" w:rsidP="007B34CC">
      <w:pPr>
        <w:spacing w:after="0" w:line="240" w:lineRule="auto"/>
        <w:ind w:firstLine="454"/>
        <w:jc w:val="both"/>
        <w:rPr>
          <w:rFonts w:ascii="Times New Roman" w:hAnsi="Times New Roman"/>
          <w:sz w:val="20"/>
          <w:szCs w:val="20"/>
        </w:rPr>
      </w:pPr>
      <w:r w:rsidRPr="00FB2944">
        <w:rPr>
          <w:rFonts w:ascii="Times New Roman" w:hAnsi="Times New Roman"/>
          <w:sz w:val="20"/>
          <w:szCs w:val="20"/>
        </w:rPr>
        <w:t>Зная</w:t>
      </w:r>
      <w:r w:rsidR="00E26C29">
        <w:rPr>
          <w:rFonts w:ascii="Times New Roman" w:hAnsi="Times New Roman"/>
          <w:sz w:val="20"/>
          <w:szCs w:val="20"/>
        </w:rPr>
        <w:t xml:space="preserve"> значения</w:t>
      </w:r>
      <w:r w:rsidRPr="00FB2944">
        <w:rPr>
          <w:rFonts w:ascii="Times New Roman" w:hAnsi="Times New Roman"/>
          <w:sz w:val="20"/>
          <w:szCs w:val="20"/>
        </w:rPr>
        <w:t xml:space="preserve"> </w:t>
      </w:r>
      <w:r w:rsidR="001001C6" w:rsidRPr="007B34CC">
        <w:rPr>
          <w:rFonts w:ascii="Times New Roman" w:hAnsi="Times New Roman"/>
          <w:position w:val="-4"/>
          <w:sz w:val="20"/>
          <w:szCs w:val="20"/>
        </w:rPr>
        <w:object w:dxaOrig="240" w:dyaOrig="279">
          <v:shape id="_x0000_i1040" type="#_x0000_t75" style="width:12pt;height:14.25pt" o:ole="">
            <v:imagedata r:id="rId30" o:title=""/>
          </v:shape>
          <o:OLEObject Type="Embed" ProgID="Equation.3" ShapeID="_x0000_i1040" DrawAspect="Content" ObjectID="_1472569264" r:id="rId31"/>
        </w:object>
      </w:r>
      <w:r w:rsidRPr="00FB2944">
        <w:rPr>
          <w:rFonts w:ascii="Times New Roman" w:hAnsi="Times New Roman"/>
          <w:sz w:val="20"/>
          <w:szCs w:val="20"/>
        </w:rPr>
        <w:t xml:space="preserve">, </w:t>
      </w:r>
      <w:r w:rsidRPr="00FB2944">
        <w:rPr>
          <w:rFonts w:ascii="Times New Roman" w:hAnsi="Times New Roman"/>
          <w:i/>
          <w:sz w:val="20"/>
          <w:szCs w:val="20"/>
        </w:rPr>
        <w:t>S</w:t>
      </w:r>
      <w:r w:rsidR="00A460FA">
        <w:rPr>
          <w:rFonts w:ascii="Times New Roman" w:hAnsi="Times New Roman"/>
          <w:sz w:val="20"/>
          <w:szCs w:val="20"/>
        </w:rPr>
        <w:t xml:space="preserve"> и</w:t>
      </w:r>
      <w:r w:rsidRPr="00FB2944">
        <w:rPr>
          <w:rFonts w:ascii="Times New Roman" w:hAnsi="Times New Roman"/>
          <w:sz w:val="20"/>
          <w:szCs w:val="20"/>
        </w:rPr>
        <w:t xml:space="preserve"> закон распределения характеристики техноло</w:t>
      </w:r>
      <w:r w:rsidR="005950D9" w:rsidRPr="00FB2944">
        <w:rPr>
          <w:rFonts w:ascii="Times New Roman" w:hAnsi="Times New Roman"/>
          <w:sz w:val="20"/>
          <w:szCs w:val="20"/>
        </w:rPr>
        <w:t>гического процес</w:t>
      </w:r>
      <w:r w:rsidRPr="00FB2944">
        <w:rPr>
          <w:rFonts w:ascii="Times New Roman" w:hAnsi="Times New Roman"/>
          <w:sz w:val="20"/>
          <w:szCs w:val="20"/>
        </w:rPr>
        <w:t xml:space="preserve">са, можно оценить точность технологического процесса по </w:t>
      </w:r>
      <w:r w:rsidR="005950D9" w:rsidRPr="00FB2944">
        <w:rPr>
          <w:rFonts w:ascii="Times New Roman" w:hAnsi="Times New Roman"/>
          <w:sz w:val="20"/>
          <w:szCs w:val="20"/>
        </w:rPr>
        <w:t>дан</w:t>
      </w:r>
      <w:r w:rsidR="00A460FA">
        <w:rPr>
          <w:rFonts w:ascii="Times New Roman" w:hAnsi="Times New Roman"/>
          <w:sz w:val="20"/>
          <w:szCs w:val="20"/>
        </w:rPr>
        <w:t>ному параметру, например</w:t>
      </w:r>
      <w:r w:rsidR="00E26C29">
        <w:rPr>
          <w:rFonts w:ascii="Times New Roman" w:hAnsi="Times New Roman"/>
          <w:sz w:val="20"/>
          <w:szCs w:val="20"/>
        </w:rPr>
        <w:t>,</w:t>
      </w:r>
      <w:r w:rsidR="00A460FA">
        <w:rPr>
          <w:rFonts w:ascii="Times New Roman" w:hAnsi="Times New Roman"/>
          <w:sz w:val="20"/>
          <w:szCs w:val="20"/>
        </w:rPr>
        <w:t xml:space="preserve"> с помощью</w:t>
      </w:r>
      <w:r w:rsidRPr="00FB2944">
        <w:rPr>
          <w:rFonts w:ascii="Times New Roman" w:hAnsi="Times New Roman"/>
          <w:sz w:val="20"/>
          <w:szCs w:val="20"/>
        </w:rPr>
        <w:t xml:space="preserve"> </w:t>
      </w:r>
      <w:r w:rsidR="005950D9" w:rsidRPr="00FB2944">
        <w:rPr>
          <w:rFonts w:ascii="Times New Roman" w:hAnsi="Times New Roman"/>
          <w:sz w:val="20"/>
          <w:szCs w:val="20"/>
        </w:rPr>
        <w:t>м</w:t>
      </w:r>
      <w:r w:rsidRPr="00FB2944">
        <w:rPr>
          <w:rFonts w:ascii="Times New Roman" w:hAnsi="Times New Roman"/>
          <w:sz w:val="20"/>
          <w:szCs w:val="20"/>
        </w:rPr>
        <w:t>етоди</w:t>
      </w:r>
      <w:r w:rsidR="00A460FA">
        <w:rPr>
          <w:rFonts w:ascii="Times New Roman" w:hAnsi="Times New Roman"/>
          <w:sz w:val="20"/>
          <w:szCs w:val="20"/>
        </w:rPr>
        <w:t>ки</w:t>
      </w:r>
      <w:r w:rsidRPr="00FB2944">
        <w:rPr>
          <w:rFonts w:ascii="Times New Roman" w:hAnsi="Times New Roman"/>
          <w:sz w:val="20"/>
          <w:szCs w:val="20"/>
        </w:rPr>
        <w:t xml:space="preserve"> анализа процесса по </w:t>
      </w:r>
      <w:r w:rsidR="00A460FA" w:rsidRPr="00FB2944">
        <w:rPr>
          <w:rFonts w:ascii="Times New Roman" w:hAnsi="Times New Roman"/>
          <w:sz w:val="20"/>
          <w:szCs w:val="20"/>
        </w:rPr>
        <w:t xml:space="preserve">индексу воспроизводимости </w:t>
      </w:r>
      <w:r w:rsidR="00A460FA">
        <w:rPr>
          <w:rFonts w:ascii="Times New Roman" w:hAnsi="Times New Roman"/>
          <w:sz w:val="20"/>
          <w:szCs w:val="20"/>
        </w:rPr>
        <w:t>(</w:t>
      </w:r>
      <w:r w:rsidRPr="00FB2944">
        <w:rPr>
          <w:rFonts w:ascii="Times New Roman" w:hAnsi="Times New Roman"/>
          <w:i/>
          <w:sz w:val="20"/>
          <w:szCs w:val="20"/>
        </w:rPr>
        <w:t>С</w:t>
      </w:r>
      <w:r w:rsidR="005950D9" w:rsidRPr="00FB2944">
        <w:rPr>
          <w:rFonts w:ascii="Times New Roman" w:hAnsi="Times New Roman"/>
          <w:i/>
          <w:sz w:val="20"/>
          <w:szCs w:val="20"/>
          <w:vertAlign w:val="subscript"/>
          <w:lang w:val="en-US"/>
        </w:rPr>
        <w:t>p</w:t>
      </w:r>
      <w:r w:rsidR="005950D9" w:rsidRPr="00FB2944">
        <w:rPr>
          <w:rFonts w:ascii="Times New Roman" w:hAnsi="Times New Roman"/>
          <w:sz w:val="20"/>
          <w:szCs w:val="20"/>
        </w:rPr>
        <w:t>)</w:t>
      </w:r>
      <w:r w:rsidRPr="00FB2944">
        <w:rPr>
          <w:rFonts w:ascii="Times New Roman" w:hAnsi="Times New Roman"/>
          <w:sz w:val="20"/>
          <w:szCs w:val="20"/>
        </w:rPr>
        <w:t>.</w:t>
      </w:r>
    </w:p>
    <w:p w:rsidR="00E34FDB" w:rsidRPr="00FB2944" w:rsidRDefault="00E34FDB" w:rsidP="007B34CC">
      <w:pPr>
        <w:spacing w:after="0" w:line="240" w:lineRule="auto"/>
        <w:ind w:firstLine="454"/>
        <w:jc w:val="both"/>
        <w:rPr>
          <w:rFonts w:ascii="Times New Roman" w:hAnsi="Times New Roman"/>
          <w:sz w:val="20"/>
          <w:szCs w:val="20"/>
        </w:rPr>
      </w:pPr>
      <w:r w:rsidRPr="00FB2944">
        <w:rPr>
          <w:rFonts w:ascii="Times New Roman" w:hAnsi="Times New Roman"/>
          <w:sz w:val="20"/>
          <w:szCs w:val="20"/>
        </w:rPr>
        <w:t>Основным достоинством гистограммы являетс</w:t>
      </w:r>
      <w:r w:rsidR="008A6722" w:rsidRPr="00FB2944">
        <w:rPr>
          <w:rFonts w:ascii="Times New Roman" w:hAnsi="Times New Roman"/>
          <w:sz w:val="20"/>
          <w:szCs w:val="20"/>
        </w:rPr>
        <w:t>я то, что анализ ее формы и рас</w:t>
      </w:r>
      <w:r w:rsidRPr="00FB2944">
        <w:rPr>
          <w:rFonts w:ascii="Times New Roman" w:hAnsi="Times New Roman"/>
          <w:sz w:val="20"/>
          <w:szCs w:val="20"/>
        </w:rPr>
        <w:t>положения относительно границ поля допуска</w:t>
      </w:r>
      <w:r w:rsidR="008A6722" w:rsidRPr="00FB2944">
        <w:rPr>
          <w:rFonts w:ascii="Times New Roman" w:hAnsi="Times New Roman"/>
          <w:sz w:val="20"/>
          <w:szCs w:val="20"/>
        </w:rPr>
        <w:t xml:space="preserve"> дает много информации об изуча</w:t>
      </w:r>
      <w:r w:rsidRPr="00FB2944">
        <w:rPr>
          <w:rFonts w:ascii="Times New Roman" w:hAnsi="Times New Roman"/>
          <w:sz w:val="20"/>
          <w:szCs w:val="20"/>
        </w:rPr>
        <w:t>емом процессе без выполнения расчетов. Для получения такой информации из исходных данных необходимо выполнить достаточно слож</w:t>
      </w:r>
      <w:r w:rsidR="002B4715" w:rsidRPr="00FB2944">
        <w:rPr>
          <w:rFonts w:ascii="Times New Roman" w:hAnsi="Times New Roman"/>
          <w:sz w:val="20"/>
          <w:szCs w:val="20"/>
        </w:rPr>
        <w:t>ные расчеты. Гисто</w:t>
      </w:r>
      <w:r w:rsidRPr="00FB2944">
        <w:rPr>
          <w:rFonts w:ascii="Times New Roman" w:hAnsi="Times New Roman"/>
          <w:sz w:val="20"/>
          <w:szCs w:val="20"/>
        </w:rPr>
        <w:t>грамма позволяет оперативно выполнить пред</w:t>
      </w:r>
      <w:r w:rsidR="002B4715" w:rsidRPr="00FB2944">
        <w:rPr>
          <w:rFonts w:ascii="Times New Roman" w:hAnsi="Times New Roman"/>
          <w:sz w:val="20"/>
          <w:szCs w:val="20"/>
        </w:rPr>
        <w:t>варительный анализ процесса (вы</w:t>
      </w:r>
      <w:r w:rsidRPr="00FB2944">
        <w:rPr>
          <w:rFonts w:ascii="Times New Roman" w:hAnsi="Times New Roman"/>
          <w:sz w:val="20"/>
          <w:szCs w:val="20"/>
        </w:rPr>
        <w:t>борки) исполнителю первой линии (оператору, контролеру и др.) без математической обработки результатов измерений.</w:t>
      </w:r>
    </w:p>
    <w:p w:rsidR="00E34FDB" w:rsidRPr="00FB2944" w:rsidRDefault="00E34FDB" w:rsidP="007B34CC">
      <w:pPr>
        <w:spacing w:after="0" w:line="240" w:lineRule="auto"/>
        <w:ind w:firstLine="454"/>
        <w:jc w:val="both"/>
        <w:rPr>
          <w:rFonts w:ascii="Times New Roman" w:hAnsi="Times New Roman"/>
          <w:sz w:val="20"/>
          <w:szCs w:val="20"/>
        </w:rPr>
      </w:pPr>
      <w:r w:rsidRPr="00FB2944">
        <w:rPr>
          <w:rFonts w:ascii="Times New Roman" w:hAnsi="Times New Roman"/>
          <w:sz w:val="20"/>
          <w:szCs w:val="20"/>
        </w:rPr>
        <w:t>Например, как видно на приведенном</w:t>
      </w:r>
      <w:r w:rsidR="008A6722" w:rsidRPr="00FB2944">
        <w:rPr>
          <w:rFonts w:ascii="Times New Roman" w:hAnsi="Times New Roman"/>
          <w:sz w:val="20"/>
          <w:szCs w:val="20"/>
        </w:rPr>
        <w:t xml:space="preserve"> выше рисунке </w:t>
      </w:r>
      <w:r w:rsidR="00E26C29">
        <w:rPr>
          <w:rFonts w:ascii="Times New Roman" w:hAnsi="Times New Roman"/>
          <w:sz w:val="20"/>
          <w:szCs w:val="20"/>
        </w:rPr>
        <w:t>5</w:t>
      </w:r>
      <w:r w:rsidRPr="00FB2944">
        <w:rPr>
          <w:rFonts w:ascii="Times New Roman" w:hAnsi="Times New Roman"/>
          <w:sz w:val="20"/>
          <w:szCs w:val="20"/>
        </w:rPr>
        <w:t xml:space="preserve">, </w:t>
      </w:r>
      <w:r w:rsidRPr="007B34CC">
        <w:rPr>
          <w:rFonts w:ascii="Times New Roman" w:hAnsi="Times New Roman"/>
          <w:spacing w:val="-2"/>
          <w:sz w:val="20"/>
          <w:szCs w:val="20"/>
        </w:rPr>
        <w:t>гистограмма смещена относительно номинального размера к нижней границе</w:t>
      </w:r>
      <w:r w:rsidRPr="00FB2944">
        <w:rPr>
          <w:rFonts w:ascii="Times New Roman" w:hAnsi="Times New Roman"/>
          <w:sz w:val="20"/>
          <w:szCs w:val="20"/>
        </w:rPr>
        <w:t xml:space="preserve"> допуска, в области</w:t>
      </w:r>
      <w:r w:rsidR="002B4715" w:rsidRPr="00FB2944">
        <w:rPr>
          <w:rFonts w:ascii="Times New Roman" w:hAnsi="Times New Roman"/>
          <w:sz w:val="20"/>
          <w:szCs w:val="20"/>
        </w:rPr>
        <w:t xml:space="preserve"> </w:t>
      </w:r>
      <w:r w:rsidRPr="00FB2944">
        <w:rPr>
          <w:rFonts w:ascii="Times New Roman" w:hAnsi="Times New Roman"/>
          <w:sz w:val="20"/>
          <w:szCs w:val="20"/>
        </w:rPr>
        <w:t xml:space="preserve">которой вероятен брак. Оператор для предотвращения брака должен прежде всего отрегулировать настройку станка для </w:t>
      </w:r>
      <w:r w:rsidRPr="001001C6">
        <w:rPr>
          <w:rFonts w:ascii="Times New Roman" w:hAnsi="Times New Roman"/>
          <w:spacing w:val="-2"/>
          <w:sz w:val="20"/>
          <w:szCs w:val="20"/>
        </w:rPr>
        <w:t xml:space="preserve">совмещения </w:t>
      </w:r>
      <w:r w:rsidR="00E26C29" w:rsidRPr="001001C6">
        <w:rPr>
          <w:rFonts w:ascii="Times New Roman" w:hAnsi="Times New Roman"/>
          <w:spacing w:val="-2"/>
          <w:sz w:val="20"/>
          <w:szCs w:val="20"/>
        </w:rPr>
        <w:t xml:space="preserve">значения </w:t>
      </w:r>
      <w:r w:rsidR="001001C6" w:rsidRPr="001001C6">
        <w:rPr>
          <w:rFonts w:ascii="Times New Roman" w:hAnsi="Times New Roman"/>
          <w:spacing w:val="-2"/>
          <w:position w:val="-4"/>
          <w:sz w:val="20"/>
          <w:szCs w:val="20"/>
        </w:rPr>
        <w:object w:dxaOrig="240" w:dyaOrig="279">
          <v:shape id="_x0000_i1041" type="#_x0000_t75" style="width:12pt;height:14.25pt" o:ole="">
            <v:imagedata r:id="rId32" o:title=""/>
          </v:shape>
          <o:OLEObject Type="Embed" ProgID="Equation.3" ShapeID="_x0000_i1041" DrawAspect="Content" ObjectID="_1472569265" r:id="rId33"/>
        </w:object>
      </w:r>
      <w:r w:rsidRPr="001001C6">
        <w:rPr>
          <w:rFonts w:ascii="Times New Roman" w:hAnsi="Times New Roman"/>
          <w:spacing w:val="-2"/>
          <w:sz w:val="20"/>
          <w:szCs w:val="20"/>
        </w:rPr>
        <w:t>и середин</w:t>
      </w:r>
      <w:r w:rsidR="008A6722" w:rsidRPr="001001C6">
        <w:rPr>
          <w:rFonts w:ascii="Times New Roman" w:hAnsi="Times New Roman"/>
          <w:spacing w:val="-2"/>
          <w:sz w:val="20"/>
          <w:szCs w:val="20"/>
        </w:rPr>
        <w:t>ы поля допуска. Воз</w:t>
      </w:r>
      <w:r w:rsidRPr="001001C6">
        <w:rPr>
          <w:rFonts w:ascii="Times New Roman" w:hAnsi="Times New Roman"/>
          <w:spacing w:val="-2"/>
          <w:sz w:val="20"/>
          <w:szCs w:val="20"/>
        </w:rPr>
        <w:t>можно, что этого</w:t>
      </w:r>
      <w:r w:rsidRPr="00FB2944">
        <w:rPr>
          <w:rFonts w:ascii="Times New Roman" w:hAnsi="Times New Roman"/>
          <w:sz w:val="20"/>
          <w:szCs w:val="20"/>
        </w:rPr>
        <w:t xml:space="preserve"> окажется недостаточно для исключения брака. Тогда потребуется повысить жесткость технологической системы, стойкость инструмента и уменьшить разброс размеров.</w:t>
      </w:r>
    </w:p>
    <w:p w:rsidR="00E34FDB" w:rsidRDefault="008A6722" w:rsidP="001001C6">
      <w:pPr>
        <w:spacing w:after="0" w:line="240" w:lineRule="auto"/>
        <w:ind w:firstLine="454"/>
        <w:jc w:val="both"/>
        <w:rPr>
          <w:rFonts w:ascii="Times New Roman" w:hAnsi="Times New Roman"/>
          <w:sz w:val="20"/>
          <w:szCs w:val="20"/>
        </w:rPr>
      </w:pPr>
      <w:r w:rsidRPr="00FB2944">
        <w:rPr>
          <w:rFonts w:ascii="Times New Roman" w:hAnsi="Times New Roman"/>
          <w:sz w:val="20"/>
          <w:szCs w:val="20"/>
        </w:rPr>
        <w:t>Н</w:t>
      </w:r>
      <w:r w:rsidR="00E34FDB" w:rsidRPr="00FB2944">
        <w:rPr>
          <w:rFonts w:ascii="Times New Roman" w:hAnsi="Times New Roman"/>
          <w:sz w:val="20"/>
          <w:szCs w:val="20"/>
        </w:rPr>
        <w:t>аиболее распространенные формы гисто</w:t>
      </w:r>
      <w:r w:rsidR="007A1E7A">
        <w:rPr>
          <w:rFonts w:ascii="Times New Roman" w:hAnsi="Times New Roman"/>
          <w:sz w:val="20"/>
          <w:szCs w:val="20"/>
        </w:rPr>
        <w:t xml:space="preserve">грамм приведены на </w:t>
      </w:r>
      <w:r w:rsidRPr="00FB2944">
        <w:rPr>
          <w:rFonts w:ascii="Times New Roman" w:hAnsi="Times New Roman"/>
          <w:sz w:val="20"/>
          <w:szCs w:val="20"/>
        </w:rPr>
        <w:t>рису</w:t>
      </w:r>
      <w:r w:rsidR="007A1E7A">
        <w:rPr>
          <w:rFonts w:ascii="Times New Roman" w:hAnsi="Times New Roman"/>
          <w:sz w:val="20"/>
          <w:szCs w:val="20"/>
        </w:rPr>
        <w:t>н</w:t>
      </w:r>
      <w:r w:rsidRPr="00FB2944">
        <w:rPr>
          <w:rFonts w:ascii="Times New Roman" w:hAnsi="Times New Roman"/>
          <w:sz w:val="20"/>
          <w:szCs w:val="20"/>
        </w:rPr>
        <w:t>к</w:t>
      </w:r>
      <w:r w:rsidR="007A1E7A">
        <w:rPr>
          <w:rFonts w:ascii="Times New Roman" w:hAnsi="Times New Roman"/>
          <w:sz w:val="20"/>
          <w:szCs w:val="20"/>
        </w:rPr>
        <w:t>е</w:t>
      </w:r>
      <w:r w:rsidRPr="00FB2944">
        <w:rPr>
          <w:rFonts w:ascii="Times New Roman" w:hAnsi="Times New Roman"/>
          <w:sz w:val="20"/>
          <w:szCs w:val="20"/>
        </w:rPr>
        <w:t xml:space="preserve"> 6</w:t>
      </w:r>
      <w:r w:rsidR="00E34FDB" w:rsidRPr="00FB2944">
        <w:rPr>
          <w:rFonts w:ascii="Times New Roman" w:hAnsi="Times New Roman"/>
          <w:sz w:val="20"/>
          <w:szCs w:val="20"/>
        </w:rPr>
        <w:t>.</w:t>
      </w:r>
    </w:p>
    <w:p w:rsidR="001001C6" w:rsidRPr="00FB2944" w:rsidRDefault="001001C6" w:rsidP="001001C6">
      <w:pPr>
        <w:spacing w:after="0" w:line="240" w:lineRule="auto"/>
        <w:ind w:firstLine="454"/>
        <w:jc w:val="both"/>
        <w:rPr>
          <w:rFonts w:ascii="Times New Roman" w:hAnsi="Times New Roman"/>
          <w:sz w:val="20"/>
          <w:szCs w:val="20"/>
        </w:rPr>
      </w:pPr>
    </w:p>
    <w:p w:rsidR="00E34FDB" w:rsidRPr="00FB2944" w:rsidRDefault="00F70CEF" w:rsidP="005E1FD2">
      <w:pPr>
        <w:spacing w:after="0" w:line="240" w:lineRule="auto"/>
        <w:jc w:val="center"/>
        <w:rPr>
          <w:rFonts w:ascii="Times New Roman" w:hAnsi="Times New Roman"/>
          <w:sz w:val="20"/>
          <w:szCs w:val="20"/>
        </w:rPr>
      </w:pPr>
      <w:r>
        <w:rPr>
          <w:rFonts w:ascii="Times New Roman" w:hAnsi="Times New Roman"/>
          <w:noProof/>
          <w:sz w:val="20"/>
          <w:szCs w:val="20"/>
        </w:rPr>
        <w:pict>
          <v:shape id="Рисунок 255" o:spid="_x0000_i1042" type="#_x0000_t75" alt="гистограмма  формы" style="width:200.25pt;height:123.75pt;visibility:visible">
            <v:imagedata r:id="rId34" o:title="гистограмма  формы"/>
          </v:shape>
        </w:pict>
      </w:r>
    </w:p>
    <w:p w:rsidR="00A07CE0" w:rsidRPr="00FB2944" w:rsidRDefault="00A07CE0" w:rsidP="005E1FD2">
      <w:pPr>
        <w:spacing w:after="0" w:line="240" w:lineRule="auto"/>
        <w:jc w:val="center"/>
        <w:rPr>
          <w:rFonts w:ascii="Times New Roman" w:hAnsi="Times New Roman"/>
          <w:sz w:val="20"/>
          <w:szCs w:val="20"/>
        </w:rPr>
      </w:pPr>
    </w:p>
    <w:p w:rsidR="001D4779" w:rsidRDefault="001D4779" w:rsidP="001001C6">
      <w:pPr>
        <w:tabs>
          <w:tab w:val="left" w:pos="851"/>
        </w:tabs>
        <w:spacing w:after="0" w:line="240" w:lineRule="auto"/>
        <w:jc w:val="center"/>
        <w:rPr>
          <w:rFonts w:ascii="Times New Roman" w:hAnsi="Times New Roman"/>
          <w:sz w:val="20"/>
          <w:szCs w:val="20"/>
        </w:rPr>
      </w:pPr>
      <w:r w:rsidRPr="00FB2944">
        <w:rPr>
          <w:rFonts w:ascii="Times New Roman" w:hAnsi="Times New Roman"/>
          <w:sz w:val="20"/>
          <w:szCs w:val="20"/>
        </w:rPr>
        <w:t xml:space="preserve">Рисунок </w:t>
      </w:r>
      <w:r w:rsidR="002C3173" w:rsidRPr="00FB2944">
        <w:rPr>
          <w:rFonts w:ascii="Times New Roman" w:hAnsi="Times New Roman"/>
          <w:sz w:val="20"/>
          <w:szCs w:val="20"/>
        </w:rPr>
        <w:t>6</w:t>
      </w:r>
      <w:r w:rsidRPr="00FB2944">
        <w:rPr>
          <w:rFonts w:ascii="Times New Roman" w:hAnsi="Times New Roman"/>
          <w:sz w:val="20"/>
          <w:szCs w:val="20"/>
        </w:rPr>
        <w:t xml:space="preserve"> – Основные типы гистограмм</w:t>
      </w:r>
    </w:p>
    <w:p w:rsidR="007A1E7A" w:rsidRPr="00FB2944" w:rsidRDefault="007A1E7A" w:rsidP="005E1FD2">
      <w:pPr>
        <w:tabs>
          <w:tab w:val="left" w:pos="851"/>
        </w:tabs>
        <w:spacing w:after="0" w:line="240" w:lineRule="auto"/>
        <w:ind w:firstLine="567"/>
        <w:jc w:val="center"/>
        <w:rPr>
          <w:rFonts w:ascii="Times New Roman" w:hAnsi="Times New Roman"/>
          <w:sz w:val="20"/>
          <w:szCs w:val="20"/>
        </w:rPr>
      </w:pPr>
    </w:p>
    <w:p w:rsidR="00E34FDB" w:rsidRPr="00FB2944" w:rsidRDefault="00E34FDB" w:rsidP="001001C6">
      <w:pPr>
        <w:spacing w:after="0" w:line="240" w:lineRule="auto"/>
        <w:ind w:firstLine="454"/>
        <w:jc w:val="both"/>
        <w:rPr>
          <w:rFonts w:ascii="Times New Roman" w:hAnsi="Times New Roman"/>
          <w:sz w:val="20"/>
          <w:szCs w:val="20"/>
        </w:rPr>
      </w:pPr>
      <w:r w:rsidRPr="00FB2944">
        <w:rPr>
          <w:rFonts w:ascii="Times New Roman" w:hAnsi="Times New Roman"/>
          <w:b/>
          <w:sz w:val="20"/>
          <w:szCs w:val="20"/>
        </w:rPr>
        <w:t>Колоколообразное распределение</w:t>
      </w:r>
      <w:r w:rsidR="00D108CB">
        <w:rPr>
          <w:rFonts w:ascii="Times New Roman" w:hAnsi="Times New Roman"/>
          <w:sz w:val="20"/>
          <w:szCs w:val="20"/>
        </w:rPr>
        <w:t xml:space="preserve"> (рисунок 6</w:t>
      </w:r>
      <w:r w:rsidR="00C935E3" w:rsidRPr="00FB2944">
        <w:rPr>
          <w:rFonts w:ascii="Times New Roman" w:hAnsi="Times New Roman"/>
          <w:sz w:val="20"/>
          <w:szCs w:val="20"/>
        </w:rPr>
        <w:t xml:space="preserve">а) – </w:t>
      </w:r>
      <w:r w:rsidRPr="00FB2944">
        <w:rPr>
          <w:rFonts w:ascii="Times New Roman" w:hAnsi="Times New Roman"/>
          <w:sz w:val="20"/>
          <w:szCs w:val="20"/>
        </w:rPr>
        <w:t>симметричная форма с максимумом примерно в середине интервала изменения изучае</w:t>
      </w:r>
      <w:r w:rsidR="00D108CB">
        <w:rPr>
          <w:rFonts w:ascii="Times New Roman" w:hAnsi="Times New Roman"/>
          <w:sz w:val="20"/>
          <w:szCs w:val="20"/>
        </w:rPr>
        <w:t xml:space="preserve">мого </w:t>
      </w:r>
      <w:r w:rsidR="001001C6">
        <w:rPr>
          <w:rFonts w:ascii="Times New Roman" w:hAnsi="Times New Roman"/>
          <w:sz w:val="20"/>
          <w:szCs w:val="20"/>
        </w:rPr>
        <w:t xml:space="preserve"> </w:t>
      </w:r>
      <w:r w:rsidR="00D108CB">
        <w:rPr>
          <w:rFonts w:ascii="Times New Roman" w:hAnsi="Times New Roman"/>
          <w:sz w:val="20"/>
          <w:szCs w:val="20"/>
        </w:rPr>
        <w:t>параметра;</w:t>
      </w:r>
      <w:r w:rsidR="00482511">
        <w:rPr>
          <w:rFonts w:ascii="Times New Roman" w:hAnsi="Times New Roman"/>
          <w:sz w:val="20"/>
          <w:szCs w:val="20"/>
        </w:rPr>
        <w:t xml:space="preserve"> </w:t>
      </w:r>
      <w:r w:rsidR="00D108CB">
        <w:rPr>
          <w:rFonts w:ascii="Times New Roman" w:hAnsi="Times New Roman"/>
          <w:sz w:val="20"/>
          <w:szCs w:val="20"/>
        </w:rPr>
        <w:t>х</w:t>
      </w:r>
      <w:r w:rsidR="00482511">
        <w:rPr>
          <w:rFonts w:ascii="Times New Roman" w:hAnsi="Times New Roman"/>
          <w:sz w:val="20"/>
          <w:szCs w:val="20"/>
        </w:rPr>
        <w:t>арактерно</w:t>
      </w:r>
      <w:r w:rsidRPr="00FB2944">
        <w:rPr>
          <w:rFonts w:ascii="Times New Roman" w:hAnsi="Times New Roman"/>
          <w:sz w:val="20"/>
          <w:szCs w:val="20"/>
        </w:rPr>
        <w:t xml:space="preserve"> </w:t>
      </w:r>
      <w:r w:rsidR="001001C6">
        <w:rPr>
          <w:rFonts w:ascii="Times New Roman" w:hAnsi="Times New Roman"/>
          <w:sz w:val="20"/>
          <w:szCs w:val="20"/>
        </w:rPr>
        <w:t xml:space="preserve"> </w:t>
      </w:r>
      <w:r w:rsidRPr="00FB2944">
        <w:rPr>
          <w:rFonts w:ascii="Times New Roman" w:hAnsi="Times New Roman"/>
          <w:sz w:val="20"/>
          <w:szCs w:val="20"/>
        </w:rPr>
        <w:t xml:space="preserve">для распределения </w:t>
      </w:r>
      <w:r w:rsidR="001001C6">
        <w:rPr>
          <w:rFonts w:ascii="Times New Roman" w:hAnsi="Times New Roman"/>
          <w:sz w:val="20"/>
          <w:szCs w:val="20"/>
        </w:rPr>
        <w:t xml:space="preserve"> </w:t>
      </w:r>
      <w:r w:rsidRPr="00FB2944">
        <w:rPr>
          <w:rFonts w:ascii="Times New Roman" w:hAnsi="Times New Roman"/>
          <w:sz w:val="20"/>
          <w:szCs w:val="20"/>
        </w:rPr>
        <w:t xml:space="preserve">параметра по </w:t>
      </w:r>
      <w:r w:rsidR="001001C6">
        <w:rPr>
          <w:rFonts w:ascii="Times New Roman" w:hAnsi="Times New Roman"/>
          <w:sz w:val="20"/>
          <w:szCs w:val="20"/>
        </w:rPr>
        <w:t xml:space="preserve"> </w:t>
      </w:r>
      <w:r w:rsidRPr="00FB2944">
        <w:rPr>
          <w:rFonts w:ascii="Times New Roman" w:hAnsi="Times New Roman"/>
          <w:sz w:val="20"/>
          <w:szCs w:val="20"/>
        </w:rPr>
        <w:t>нормальному закону, при равно</w:t>
      </w:r>
      <w:r w:rsidR="00C935E3" w:rsidRPr="00FB2944">
        <w:rPr>
          <w:rFonts w:ascii="Times New Roman" w:hAnsi="Times New Roman"/>
          <w:sz w:val="20"/>
          <w:szCs w:val="20"/>
        </w:rPr>
        <w:t>мер</w:t>
      </w:r>
      <w:r w:rsidRPr="00FB2944">
        <w:rPr>
          <w:rFonts w:ascii="Times New Roman" w:hAnsi="Times New Roman"/>
          <w:sz w:val="20"/>
          <w:szCs w:val="20"/>
        </w:rPr>
        <w:t>ном влиянии на него различных факторов. Отклонения от колоколообразной формы могут указывать на наличие доминирую</w:t>
      </w:r>
      <w:r w:rsidR="00C935E3" w:rsidRPr="00FB2944">
        <w:rPr>
          <w:rFonts w:ascii="Times New Roman" w:hAnsi="Times New Roman"/>
          <w:sz w:val="20"/>
          <w:szCs w:val="20"/>
        </w:rPr>
        <w:t>щих факторов или нарушений ме</w:t>
      </w:r>
      <w:r w:rsidRPr="00FB2944">
        <w:rPr>
          <w:rFonts w:ascii="Times New Roman" w:hAnsi="Times New Roman"/>
          <w:sz w:val="20"/>
          <w:szCs w:val="20"/>
        </w:rPr>
        <w:t>тодики с</w:t>
      </w:r>
      <w:r w:rsidR="00D108CB">
        <w:rPr>
          <w:rFonts w:ascii="Times New Roman" w:hAnsi="Times New Roman"/>
          <w:sz w:val="20"/>
          <w:szCs w:val="20"/>
        </w:rPr>
        <w:t>бора данных (например, включение</w:t>
      </w:r>
      <w:r w:rsidRPr="00FB2944">
        <w:rPr>
          <w:rFonts w:ascii="Times New Roman" w:hAnsi="Times New Roman"/>
          <w:sz w:val="20"/>
          <w:szCs w:val="20"/>
        </w:rPr>
        <w:t xml:space="preserve"> в выборку данных, полученных в других условиях).</w:t>
      </w:r>
    </w:p>
    <w:p w:rsidR="0004758A" w:rsidRPr="00FB2944" w:rsidRDefault="002D1A77" w:rsidP="001001C6">
      <w:pPr>
        <w:spacing w:after="0" w:line="240" w:lineRule="auto"/>
        <w:ind w:firstLine="454"/>
        <w:jc w:val="both"/>
        <w:rPr>
          <w:rFonts w:ascii="Times New Roman" w:hAnsi="Times New Roman"/>
          <w:sz w:val="20"/>
          <w:szCs w:val="20"/>
        </w:rPr>
      </w:pPr>
      <w:r w:rsidRPr="001001C6">
        <w:rPr>
          <w:rFonts w:ascii="Times New Roman" w:hAnsi="Times New Roman"/>
          <w:b/>
          <w:spacing w:val="-4"/>
          <w:sz w:val="20"/>
          <w:szCs w:val="20"/>
        </w:rPr>
        <w:t>Распределение с двумя пиками</w:t>
      </w:r>
      <w:r w:rsidR="00FE7D2A">
        <w:rPr>
          <w:rFonts w:ascii="Times New Roman" w:hAnsi="Times New Roman"/>
          <w:b/>
          <w:spacing w:val="-4"/>
          <w:sz w:val="20"/>
          <w:szCs w:val="20"/>
        </w:rPr>
        <w:t>,</w:t>
      </w:r>
      <w:r w:rsidRPr="001001C6">
        <w:rPr>
          <w:rFonts w:ascii="Times New Roman" w:hAnsi="Times New Roman"/>
          <w:b/>
          <w:spacing w:val="-4"/>
          <w:sz w:val="20"/>
          <w:szCs w:val="20"/>
        </w:rPr>
        <w:t xml:space="preserve"> или </w:t>
      </w:r>
      <w:r w:rsidR="00E34FDB" w:rsidRPr="001001C6">
        <w:rPr>
          <w:rFonts w:ascii="Times New Roman" w:hAnsi="Times New Roman"/>
          <w:b/>
          <w:spacing w:val="-4"/>
          <w:sz w:val="20"/>
          <w:szCs w:val="20"/>
        </w:rPr>
        <w:t>двухвершинное</w:t>
      </w:r>
      <w:r w:rsidRPr="001001C6">
        <w:rPr>
          <w:rFonts w:ascii="Times New Roman" w:hAnsi="Times New Roman"/>
          <w:b/>
          <w:spacing w:val="-4"/>
          <w:sz w:val="20"/>
          <w:szCs w:val="20"/>
        </w:rPr>
        <w:t>,</w:t>
      </w:r>
      <w:r w:rsidR="00C935E3" w:rsidRPr="001001C6">
        <w:rPr>
          <w:rFonts w:ascii="Times New Roman" w:hAnsi="Times New Roman"/>
          <w:spacing w:val="-4"/>
          <w:sz w:val="20"/>
          <w:szCs w:val="20"/>
        </w:rPr>
        <w:t xml:space="preserve"> (рисунок 6б)</w:t>
      </w:r>
      <w:r w:rsidR="00C935E3" w:rsidRPr="00FB2944">
        <w:rPr>
          <w:rFonts w:ascii="Times New Roman" w:hAnsi="Times New Roman"/>
          <w:sz w:val="20"/>
          <w:szCs w:val="20"/>
        </w:rPr>
        <w:t xml:space="preserve"> характер</w:t>
      </w:r>
      <w:r w:rsidR="00E34FDB" w:rsidRPr="00FB2944">
        <w:rPr>
          <w:rFonts w:ascii="Times New Roman" w:hAnsi="Times New Roman"/>
          <w:sz w:val="20"/>
          <w:szCs w:val="20"/>
        </w:rPr>
        <w:t xml:space="preserve">но для выборки, объединяющей результаты двух процессов или условий работы. Например, </w:t>
      </w:r>
      <w:r>
        <w:rPr>
          <w:rFonts w:ascii="Times New Roman" w:hAnsi="Times New Roman"/>
          <w:sz w:val="20"/>
          <w:szCs w:val="20"/>
        </w:rPr>
        <w:t>когда</w:t>
      </w:r>
      <w:r w:rsidR="00E34FDB" w:rsidRPr="00FB2944">
        <w:rPr>
          <w:rFonts w:ascii="Times New Roman" w:hAnsi="Times New Roman"/>
          <w:sz w:val="20"/>
          <w:szCs w:val="20"/>
        </w:rPr>
        <w:t xml:space="preserve"> анализируются результаты измерений размеров деталей после обработки, такая гистограмма будет иметь мест</w:t>
      </w:r>
      <w:r w:rsidR="002C3173" w:rsidRPr="00FB2944">
        <w:rPr>
          <w:rFonts w:ascii="Times New Roman" w:hAnsi="Times New Roman"/>
          <w:sz w:val="20"/>
          <w:szCs w:val="20"/>
        </w:rPr>
        <w:t>о, если в одну выборку объедине</w:t>
      </w:r>
      <w:r w:rsidR="00E34FDB" w:rsidRPr="00FB2944">
        <w:rPr>
          <w:rFonts w:ascii="Times New Roman" w:hAnsi="Times New Roman"/>
          <w:sz w:val="20"/>
          <w:szCs w:val="20"/>
        </w:rPr>
        <w:t xml:space="preserve">ны измерения деталей при разных настройках инструмента или при использовании разных инструментов либо станков. </w:t>
      </w:r>
      <w:r w:rsidR="00482511">
        <w:rPr>
          <w:rFonts w:ascii="Times New Roman" w:hAnsi="Times New Roman"/>
          <w:sz w:val="20"/>
          <w:szCs w:val="20"/>
        </w:rPr>
        <w:t>Поэтому и</w:t>
      </w:r>
      <w:r w:rsidR="00E34FDB" w:rsidRPr="00FB2944">
        <w:rPr>
          <w:rFonts w:ascii="Times New Roman" w:hAnsi="Times New Roman"/>
          <w:sz w:val="20"/>
          <w:szCs w:val="20"/>
        </w:rPr>
        <w:t>спольз</w:t>
      </w:r>
      <w:r w:rsidR="00482511">
        <w:rPr>
          <w:rFonts w:ascii="Times New Roman" w:hAnsi="Times New Roman"/>
          <w:sz w:val="20"/>
          <w:szCs w:val="20"/>
        </w:rPr>
        <w:t>уют</w:t>
      </w:r>
      <w:r w:rsidR="00E34FDB" w:rsidRPr="00FB2944">
        <w:rPr>
          <w:rFonts w:ascii="Times New Roman" w:hAnsi="Times New Roman"/>
          <w:sz w:val="20"/>
          <w:szCs w:val="20"/>
        </w:rPr>
        <w:t xml:space="preserve"> различны</w:t>
      </w:r>
      <w:r w:rsidR="00482511">
        <w:rPr>
          <w:rFonts w:ascii="Times New Roman" w:hAnsi="Times New Roman"/>
          <w:sz w:val="20"/>
          <w:szCs w:val="20"/>
        </w:rPr>
        <w:t>е</w:t>
      </w:r>
      <w:r w:rsidR="00E34FDB" w:rsidRPr="00FB2944">
        <w:rPr>
          <w:rFonts w:ascii="Times New Roman" w:hAnsi="Times New Roman"/>
          <w:sz w:val="20"/>
          <w:szCs w:val="20"/>
        </w:rPr>
        <w:t xml:space="preserve"> схем</w:t>
      </w:r>
      <w:r>
        <w:rPr>
          <w:rFonts w:ascii="Times New Roman" w:hAnsi="Times New Roman"/>
          <w:sz w:val="20"/>
          <w:szCs w:val="20"/>
        </w:rPr>
        <w:t>ы</w:t>
      </w:r>
      <w:r w:rsidR="00E34FDB" w:rsidRPr="00FB2944">
        <w:rPr>
          <w:rFonts w:ascii="Times New Roman" w:hAnsi="Times New Roman"/>
          <w:sz w:val="20"/>
          <w:szCs w:val="20"/>
        </w:rPr>
        <w:t xml:space="preserve"> стратификации для выделения р</w:t>
      </w:r>
      <w:r w:rsidR="002C3173" w:rsidRPr="00FB2944">
        <w:rPr>
          <w:rFonts w:ascii="Times New Roman" w:hAnsi="Times New Roman"/>
          <w:sz w:val="20"/>
          <w:szCs w:val="20"/>
        </w:rPr>
        <w:t>азличных процессов или условий</w:t>
      </w:r>
      <w:r w:rsidR="00482511">
        <w:rPr>
          <w:rFonts w:ascii="Times New Roman" w:hAnsi="Times New Roman"/>
          <w:sz w:val="20"/>
          <w:szCs w:val="20"/>
        </w:rPr>
        <w:t>.</w:t>
      </w:r>
    </w:p>
    <w:p w:rsidR="00E34FDB" w:rsidRPr="00FB2944" w:rsidRDefault="00E34FDB" w:rsidP="001001C6">
      <w:pPr>
        <w:spacing w:after="0" w:line="220" w:lineRule="exact"/>
        <w:ind w:firstLine="454"/>
        <w:jc w:val="both"/>
        <w:rPr>
          <w:rFonts w:ascii="Times New Roman" w:hAnsi="Times New Roman"/>
          <w:sz w:val="20"/>
          <w:szCs w:val="20"/>
        </w:rPr>
      </w:pPr>
      <w:r w:rsidRPr="00FB2944">
        <w:rPr>
          <w:rFonts w:ascii="Times New Roman" w:hAnsi="Times New Roman"/>
          <w:b/>
          <w:sz w:val="20"/>
          <w:szCs w:val="20"/>
        </w:rPr>
        <w:t>Распределение типа плато</w:t>
      </w:r>
      <w:r w:rsidRPr="00FB2944">
        <w:rPr>
          <w:rFonts w:ascii="Times New Roman" w:hAnsi="Times New Roman"/>
          <w:sz w:val="20"/>
          <w:szCs w:val="20"/>
        </w:rPr>
        <w:t xml:space="preserve"> (</w:t>
      </w:r>
      <w:r w:rsidR="002C3173" w:rsidRPr="00FB2944">
        <w:rPr>
          <w:rFonts w:ascii="Times New Roman" w:hAnsi="Times New Roman"/>
          <w:sz w:val="20"/>
          <w:szCs w:val="20"/>
        </w:rPr>
        <w:t>рисунок 6</w:t>
      </w:r>
      <w:r w:rsidRPr="00FB2944">
        <w:rPr>
          <w:rFonts w:ascii="Times New Roman" w:hAnsi="Times New Roman"/>
          <w:sz w:val="20"/>
          <w:szCs w:val="20"/>
        </w:rPr>
        <w:t>в) имеет место для тех же условий, что и предыдущая гистограмма. Особенностью данной выборки является то, что в ней объединено несколько распределений, в которых средние значения незначительно отлича</w:t>
      </w:r>
      <w:r w:rsidR="00482511">
        <w:rPr>
          <w:rFonts w:ascii="Times New Roman" w:hAnsi="Times New Roman"/>
          <w:sz w:val="20"/>
          <w:szCs w:val="20"/>
        </w:rPr>
        <w:t>ются между собой. Целесообразно</w:t>
      </w:r>
      <w:r w:rsidRPr="00FB2944">
        <w:rPr>
          <w:rFonts w:ascii="Times New Roman" w:hAnsi="Times New Roman"/>
          <w:sz w:val="20"/>
          <w:szCs w:val="20"/>
        </w:rPr>
        <w:t xml:space="preserve"> </w:t>
      </w:r>
      <w:r w:rsidR="002413C1">
        <w:rPr>
          <w:rFonts w:ascii="Times New Roman" w:hAnsi="Times New Roman"/>
          <w:sz w:val="20"/>
          <w:szCs w:val="20"/>
        </w:rPr>
        <w:t>провести</w:t>
      </w:r>
      <w:r w:rsidRPr="00FB2944">
        <w:rPr>
          <w:rFonts w:ascii="Times New Roman" w:hAnsi="Times New Roman"/>
          <w:sz w:val="20"/>
          <w:szCs w:val="20"/>
        </w:rPr>
        <w:t xml:space="preserve"> анализ последовательно выполняем</w:t>
      </w:r>
      <w:r w:rsidR="002C3173" w:rsidRPr="00FB2944">
        <w:rPr>
          <w:rFonts w:ascii="Times New Roman" w:hAnsi="Times New Roman"/>
          <w:sz w:val="20"/>
          <w:szCs w:val="20"/>
        </w:rPr>
        <w:t>ых операций, приме</w:t>
      </w:r>
      <w:r w:rsidR="00482511">
        <w:rPr>
          <w:rFonts w:ascii="Times New Roman" w:hAnsi="Times New Roman"/>
          <w:sz w:val="20"/>
          <w:szCs w:val="20"/>
        </w:rPr>
        <w:t>нить альтернативные</w:t>
      </w:r>
      <w:r w:rsidRPr="00FB2944">
        <w:rPr>
          <w:rFonts w:ascii="Times New Roman" w:hAnsi="Times New Roman"/>
          <w:sz w:val="20"/>
          <w:szCs w:val="20"/>
        </w:rPr>
        <w:t xml:space="preserve"> процедуры реализации опера</w:t>
      </w:r>
      <w:r w:rsidR="00482511">
        <w:rPr>
          <w:rFonts w:ascii="Times New Roman" w:hAnsi="Times New Roman"/>
          <w:sz w:val="20"/>
          <w:szCs w:val="20"/>
        </w:rPr>
        <w:t>ций для уменьшения</w:t>
      </w:r>
      <w:r w:rsidRPr="00FB2944">
        <w:rPr>
          <w:rFonts w:ascii="Times New Roman" w:hAnsi="Times New Roman"/>
          <w:sz w:val="20"/>
          <w:szCs w:val="20"/>
        </w:rPr>
        <w:t xml:space="preserve"> вариабель</w:t>
      </w:r>
      <w:r w:rsidR="00482511">
        <w:rPr>
          <w:rFonts w:ascii="Times New Roman" w:hAnsi="Times New Roman"/>
          <w:sz w:val="20"/>
          <w:szCs w:val="20"/>
        </w:rPr>
        <w:t>ности</w:t>
      </w:r>
      <w:r w:rsidRPr="00FB2944">
        <w:rPr>
          <w:rFonts w:ascii="Times New Roman" w:hAnsi="Times New Roman"/>
          <w:sz w:val="20"/>
          <w:szCs w:val="20"/>
        </w:rPr>
        <w:t xml:space="preserve"> условий процессов и их результатов. Полезно также применение метода стратификации (расслоения) данных.</w:t>
      </w:r>
    </w:p>
    <w:p w:rsidR="00E34FDB" w:rsidRPr="00FB2944" w:rsidRDefault="00E34FDB" w:rsidP="001001C6">
      <w:pPr>
        <w:spacing w:after="0" w:line="220" w:lineRule="exact"/>
        <w:ind w:firstLine="454"/>
        <w:jc w:val="both"/>
        <w:rPr>
          <w:rFonts w:ascii="Times New Roman" w:hAnsi="Times New Roman"/>
          <w:sz w:val="20"/>
          <w:szCs w:val="20"/>
        </w:rPr>
      </w:pPr>
      <w:r w:rsidRPr="00FB2944">
        <w:rPr>
          <w:rFonts w:ascii="Times New Roman" w:hAnsi="Times New Roman"/>
          <w:b/>
          <w:sz w:val="20"/>
          <w:szCs w:val="20"/>
        </w:rPr>
        <w:t xml:space="preserve">Распределение </w:t>
      </w:r>
      <w:r w:rsidR="002C3173" w:rsidRPr="00FB2944">
        <w:rPr>
          <w:rFonts w:ascii="Times New Roman" w:hAnsi="Times New Roman"/>
          <w:b/>
          <w:sz w:val="20"/>
          <w:szCs w:val="20"/>
        </w:rPr>
        <w:t>гребенчатого типа</w:t>
      </w:r>
      <w:r w:rsidR="002413C1">
        <w:rPr>
          <w:rFonts w:ascii="Times New Roman" w:hAnsi="Times New Roman"/>
          <w:sz w:val="20"/>
          <w:szCs w:val="20"/>
        </w:rPr>
        <w:t xml:space="preserve"> (рисунок 6</w:t>
      </w:r>
      <w:r w:rsidR="002C3173" w:rsidRPr="00FB2944">
        <w:rPr>
          <w:rFonts w:ascii="Times New Roman" w:hAnsi="Times New Roman"/>
          <w:sz w:val="20"/>
          <w:szCs w:val="20"/>
        </w:rPr>
        <w:t xml:space="preserve">г) – </w:t>
      </w:r>
      <w:r w:rsidRPr="00FB2944">
        <w:rPr>
          <w:rFonts w:ascii="Times New Roman" w:hAnsi="Times New Roman"/>
          <w:sz w:val="20"/>
          <w:szCs w:val="20"/>
        </w:rPr>
        <w:t>регулярно чередующиеся высокие и низкие значения. Этот тип обычно указывает на ошибки измерений, на ошибки в способе группировки данных при построении гистограммы или на систематическую погрешность в способе округления данных. Ме</w:t>
      </w:r>
      <w:r w:rsidR="002C3173" w:rsidRPr="00FB2944">
        <w:rPr>
          <w:rFonts w:ascii="Times New Roman" w:hAnsi="Times New Roman"/>
          <w:sz w:val="20"/>
          <w:szCs w:val="20"/>
        </w:rPr>
        <w:t>нее вероятна аль</w:t>
      </w:r>
      <w:r w:rsidRPr="00FB2944">
        <w:rPr>
          <w:rFonts w:ascii="Times New Roman" w:hAnsi="Times New Roman"/>
          <w:sz w:val="20"/>
          <w:szCs w:val="20"/>
        </w:rPr>
        <w:t>тернатива того, что это один из вариантов распределения типа плато.</w:t>
      </w:r>
    </w:p>
    <w:p w:rsidR="00E34FDB" w:rsidRPr="00FB2944" w:rsidRDefault="00482511" w:rsidP="001001C6">
      <w:pPr>
        <w:spacing w:after="0" w:line="220" w:lineRule="exact"/>
        <w:ind w:firstLine="454"/>
        <w:jc w:val="both"/>
        <w:rPr>
          <w:rFonts w:ascii="Times New Roman" w:hAnsi="Times New Roman"/>
          <w:sz w:val="20"/>
          <w:szCs w:val="20"/>
        </w:rPr>
      </w:pPr>
      <w:r>
        <w:rPr>
          <w:rFonts w:ascii="Times New Roman" w:hAnsi="Times New Roman"/>
          <w:sz w:val="20"/>
          <w:szCs w:val="20"/>
        </w:rPr>
        <w:t>Необходимо анализировать</w:t>
      </w:r>
      <w:r w:rsidR="00E34FDB" w:rsidRPr="00FB2944">
        <w:rPr>
          <w:rFonts w:ascii="Times New Roman" w:hAnsi="Times New Roman"/>
          <w:sz w:val="20"/>
          <w:szCs w:val="20"/>
        </w:rPr>
        <w:t xml:space="preserve"> процедуры сбора данных и построе</w:t>
      </w:r>
      <w:r w:rsidR="002C3173" w:rsidRPr="00FB2944">
        <w:rPr>
          <w:rFonts w:ascii="Times New Roman" w:hAnsi="Times New Roman"/>
          <w:sz w:val="20"/>
          <w:szCs w:val="20"/>
        </w:rPr>
        <w:t>ния гистограммы, преж</w:t>
      </w:r>
      <w:r w:rsidR="00E34FDB" w:rsidRPr="00FB2944">
        <w:rPr>
          <w:rFonts w:ascii="Times New Roman" w:hAnsi="Times New Roman"/>
          <w:sz w:val="20"/>
          <w:szCs w:val="20"/>
        </w:rPr>
        <w:t>де чем рассматривать возможные характеристики процесса, которые могли бы вызывать такую структуру.</w:t>
      </w:r>
    </w:p>
    <w:p w:rsidR="00E34FDB" w:rsidRPr="00FB2944" w:rsidRDefault="00E34FDB" w:rsidP="001001C6">
      <w:pPr>
        <w:spacing w:after="0" w:line="220" w:lineRule="exact"/>
        <w:ind w:firstLine="454"/>
        <w:jc w:val="both"/>
        <w:rPr>
          <w:rFonts w:ascii="Times New Roman" w:hAnsi="Times New Roman"/>
          <w:sz w:val="20"/>
          <w:szCs w:val="20"/>
        </w:rPr>
      </w:pPr>
      <w:r w:rsidRPr="00FB2944">
        <w:rPr>
          <w:rFonts w:ascii="Times New Roman" w:hAnsi="Times New Roman"/>
          <w:b/>
          <w:sz w:val="20"/>
          <w:szCs w:val="20"/>
        </w:rPr>
        <w:t>Скошенное распределение</w:t>
      </w:r>
      <w:r w:rsidR="002C3173" w:rsidRPr="00FB2944">
        <w:rPr>
          <w:rFonts w:ascii="Times New Roman" w:hAnsi="Times New Roman"/>
          <w:sz w:val="20"/>
          <w:szCs w:val="20"/>
        </w:rPr>
        <w:t xml:space="preserve"> (рисунок 6</w:t>
      </w:r>
      <w:r w:rsidRPr="00FB2944">
        <w:rPr>
          <w:rFonts w:ascii="Times New Roman" w:hAnsi="Times New Roman"/>
          <w:sz w:val="20"/>
          <w:szCs w:val="20"/>
        </w:rPr>
        <w:t>д) имеет асимметрич</w:t>
      </w:r>
      <w:r w:rsidR="002C3173" w:rsidRPr="00FB2944">
        <w:rPr>
          <w:rFonts w:ascii="Times New Roman" w:hAnsi="Times New Roman"/>
          <w:sz w:val="20"/>
          <w:szCs w:val="20"/>
        </w:rPr>
        <w:t>ную форму с пи</w:t>
      </w:r>
      <w:r w:rsidRPr="00FB2944">
        <w:rPr>
          <w:rFonts w:ascii="Times New Roman" w:hAnsi="Times New Roman"/>
          <w:sz w:val="20"/>
          <w:szCs w:val="20"/>
        </w:rPr>
        <w:t>ком, расположенным не в центре данных, и с «хвостами» распределения, которые резко спадают с одной сторо</w:t>
      </w:r>
      <w:r w:rsidR="000508E8">
        <w:rPr>
          <w:rFonts w:ascii="Times New Roman" w:hAnsi="Times New Roman"/>
          <w:sz w:val="20"/>
          <w:szCs w:val="20"/>
        </w:rPr>
        <w:t>ны</w:t>
      </w:r>
      <w:r w:rsidR="002C3173" w:rsidRPr="00FB2944">
        <w:rPr>
          <w:rFonts w:ascii="Times New Roman" w:hAnsi="Times New Roman"/>
          <w:sz w:val="20"/>
          <w:szCs w:val="20"/>
        </w:rPr>
        <w:t xml:space="preserve"> и мягко – </w:t>
      </w:r>
      <w:r w:rsidRPr="00FB2944">
        <w:rPr>
          <w:rFonts w:ascii="Times New Roman" w:hAnsi="Times New Roman"/>
          <w:sz w:val="20"/>
          <w:szCs w:val="20"/>
        </w:rPr>
        <w:t>с другой. Иллюстрация на рисунке</w:t>
      </w:r>
      <w:r w:rsidR="000508E8">
        <w:rPr>
          <w:rFonts w:ascii="Times New Roman" w:hAnsi="Times New Roman"/>
          <w:sz w:val="20"/>
          <w:szCs w:val="20"/>
        </w:rPr>
        <w:t xml:space="preserve"> 6д</w:t>
      </w:r>
      <w:r w:rsidRPr="00FB2944">
        <w:rPr>
          <w:rFonts w:ascii="Times New Roman" w:hAnsi="Times New Roman"/>
          <w:sz w:val="20"/>
          <w:szCs w:val="20"/>
        </w:rPr>
        <w:t xml:space="preserve"> называется положительно скошенным распределением, потому что длинный «хвост» простирается вправо к уменьшающимся значениям. Отрицательно скошенное распределение имело бы длинный «хвост», простирающийся влево к уменьшающимся значениям.</w:t>
      </w:r>
    </w:p>
    <w:p w:rsidR="00E34FDB" w:rsidRPr="00FB2944" w:rsidRDefault="00E34FDB" w:rsidP="001001C6">
      <w:pPr>
        <w:spacing w:after="0" w:line="220" w:lineRule="exact"/>
        <w:ind w:firstLine="454"/>
        <w:jc w:val="both"/>
        <w:rPr>
          <w:rFonts w:ascii="Times New Roman" w:hAnsi="Times New Roman"/>
          <w:sz w:val="20"/>
          <w:szCs w:val="20"/>
        </w:rPr>
      </w:pPr>
      <w:r w:rsidRPr="00FB2944">
        <w:rPr>
          <w:rFonts w:ascii="Times New Roman" w:hAnsi="Times New Roman"/>
          <w:sz w:val="20"/>
          <w:szCs w:val="20"/>
        </w:rPr>
        <w:t>Такая форма гистограммы указывает на отличие распре</w:t>
      </w:r>
      <w:r w:rsidR="002C3173" w:rsidRPr="00FB2944">
        <w:rPr>
          <w:rFonts w:ascii="Times New Roman" w:hAnsi="Times New Roman"/>
          <w:sz w:val="20"/>
          <w:szCs w:val="20"/>
        </w:rPr>
        <w:t>деления изучаемого па</w:t>
      </w:r>
      <w:r w:rsidRPr="00FB2944">
        <w:rPr>
          <w:rFonts w:ascii="Times New Roman" w:hAnsi="Times New Roman"/>
          <w:sz w:val="20"/>
          <w:szCs w:val="20"/>
        </w:rPr>
        <w:t>раметра от нормального. Оно может быть вызвано:</w:t>
      </w:r>
    </w:p>
    <w:p w:rsidR="00E34FDB" w:rsidRPr="00FB2944" w:rsidRDefault="000508E8" w:rsidP="008C2BFC">
      <w:pPr>
        <w:tabs>
          <w:tab w:val="left" w:pos="284"/>
        </w:tabs>
        <w:spacing w:after="0" w:line="220" w:lineRule="exact"/>
        <w:ind w:firstLine="454"/>
        <w:jc w:val="both"/>
        <w:rPr>
          <w:rFonts w:ascii="Times New Roman" w:hAnsi="Times New Roman"/>
          <w:sz w:val="20"/>
          <w:szCs w:val="20"/>
        </w:rPr>
      </w:pPr>
      <w:r>
        <w:rPr>
          <w:rFonts w:ascii="Times New Roman" w:hAnsi="Times New Roman"/>
          <w:sz w:val="20"/>
          <w:szCs w:val="20"/>
        </w:rPr>
        <w:t xml:space="preserve">а) </w:t>
      </w:r>
      <w:r w:rsidR="00E34FDB" w:rsidRPr="00FB2944">
        <w:rPr>
          <w:rFonts w:ascii="Times New Roman" w:hAnsi="Times New Roman"/>
          <w:sz w:val="20"/>
          <w:szCs w:val="20"/>
        </w:rPr>
        <w:t>преобладающим влиянием какого-либо ф</w:t>
      </w:r>
      <w:r w:rsidR="00A07CE0" w:rsidRPr="00FB2944">
        <w:rPr>
          <w:rFonts w:ascii="Times New Roman" w:hAnsi="Times New Roman"/>
          <w:sz w:val="20"/>
          <w:szCs w:val="20"/>
        </w:rPr>
        <w:t>актора на разброс значений пара</w:t>
      </w:r>
      <w:r>
        <w:rPr>
          <w:rFonts w:ascii="Times New Roman" w:hAnsi="Times New Roman"/>
          <w:sz w:val="20"/>
          <w:szCs w:val="20"/>
        </w:rPr>
        <w:t>метра,</w:t>
      </w:r>
      <w:r w:rsidR="00E34FDB" w:rsidRPr="00FB2944">
        <w:rPr>
          <w:rFonts w:ascii="Times New Roman" w:hAnsi="Times New Roman"/>
          <w:sz w:val="20"/>
          <w:szCs w:val="20"/>
        </w:rPr>
        <w:t xml:space="preserve"> </w:t>
      </w:r>
      <w:r>
        <w:rPr>
          <w:rFonts w:ascii="Times New Roman" w:hAnsi="Times New Roman"/>
          <w:sz w:val="20"/>
          <w:szCs w:val="20"/>
        </w:rPr>
        <w:t>н</w:t>
      </w:r>
      <w:r w:rsidR="00E34FDB" w:rsidRPr="00FB2944">
        <w:rPr>
          <w:rFonts w:ascii="Times New Roman" w:hAnsi="Times New Roman"/>
          <w:sz w:val="20"/>
          <w:szCs w:val="20"/>
        </w:rPr>
        <w:t>апример, при механической обработке это может быть влияние точности заготовок или оснастки на точность обработанных деталей;</w:t>
      </w:r>
    </w:p>
    <w:p w:rsidR="00E34FDB" w:rsidRPr="00FB2944" w:rsidRDefault="000508E8" w:rsidP="00FE7D2A">
      <w:pPr>
        <w:tabs>
          <w:tab w:val="left" w:pos="284"/>
        </w:tabs>
        <w:spacing w:after="0" w:line="240" w:lineRule="auto"/>
        <w:ind w:firstLine="454"/>
        <w:jc w:val="both"/>
        <w:rPr>
          <w:rFonts w:ascii="Times New Roman" w:hAnsi="Times New Roman"/>
          <w:sz w:val="20"/>
          <w:szCs w:val="20"/>
        </w:rPr>
      </w:pPr>
      <w:r>
        <w:rPr>
          <w:rFonts w:ascii="Times New Roman" w:hAnsi="Times New Roman"/>
          <w:sz w:val="20"/>
          <w:szCs w:val="20"/>
        </w:rPr>
        <w:t xml:space="preserve">б) </w:t>
      </w:r>
      <w:r w:rsidR="00E34FDB" w:rsidRPr="00FB2944">
        <w:rPr>
          <w:rFonts w:ascii="Times New Roman" w:hAnsi="Times New Roman"/>
          <w:sz w:val="20"/>
          <w:szCs w:val="20"/>
        </w:rPr>
        <w:t>невозможностью получения значений боль</w:t>
      </w:r>
      <w:r w:rsidR="00A07CE0" w:rsidRPr="00FB2944">
        <w:rPr>
          <w:rFonts w:ascii="Times New Roman" w:hAnsi="Times New Roman"/>
          <w:sz w:val="20"/>
          <w:szCs w:val="20"/>
        </w:rPr>
        <w:t>ше или меньше определенной вели</w:t>
      </w:r>
      <w:r>
        <w:rPr>
          <w:rFonts w:ascii="Times New Roman" w:hAnsi="Times New Roman"/>
          <w:sz w:val="20"/>
          <w:szCs w:val="20"/>
        </w:rPr>
        <w:t>чины – э</w:t>
      </w:r>
      <w:r w:rsidR="00E34FDB" w:rsidRPr="00FB2944">
        <w:rPr>
          <w:rFonts w:ascii="Times New Roman" w:hAnsi="Times New Roman"/>
          <w:sz w:val="20"/>
          <w:szCs w:val="20"/>
        </w:rPr>
        <w:t xml:space="preserve">то имеет место для параметров с односторонним допуском (например, для показателей точности взаимного расположения поверхностей </w:t>
      </w:r>
      <w:r w:rsidR="001001C6">
        <w:rPr>
          <w:rFonts w:ascii="Times New Roman" w:hAnsi="Times New Roman"/>
          <w:sz w:val="20"/>
          <w:szCs w:val="20"/>
        </w:rPr>
        <w:sym w:font="Symbol" w:char="F02D"/>
      </w:r>
      <w:r w:rsidR="00E34FDB" w:rsidRPr="00FB2944">
        <w:rPr>
          <w:rFonts w:ascii="Times New Roman" w:hAnsi="Times New Roman"/>
          <w:sz w:val="20"/>
          <w:szCs w:val="20"/>
        </w:rPr>
        <w:t xml:space="preserve"> биения, неперпендикулярности и др.), для параметров, у которых сущест</w:t>
      </w:r>
      <w:r w:rsidR="00A07CE0" w:rsidRPr="00FB2944">
        <w:rPr>
          <w:rFonts w:ascii="Times New Roman" w:hAnsi="Times New Roman"/>
          <w:sz w:val="20"/>
          <w:szCs w:val="20"/>
        </w:rPr>
        <w:t>вуют практи</w:t>
      </w:r>
      <w:r w:rsidR="00E34FDB" w:rsidRPr="00FB2944">
        <w:rPr>
          <w:rFonts w:ascii="Times New Roman" w:hAnsi="Times New Roman"/>
          <w:sz w:val="20"/>
          <w:szCs w:val="20"/>
        </w:rPr>
        <w:t>ческие ограничения их значений (например, значения времени или числа измерений не могут быть меньше нуля).</w:t>
      </w:r>
    </w:p>
    <w:p w:rsidR="00E34FDB" w:rsidRPr="00FB2944" w:rsidRDefault="00E34FDB" w:rsidP="001001C6">
      <w:pPr>
        <w:spacing w:after="0" w:line="240" w:lineRule="auto"/>
        <w:ind w:firstLine="454"/>
        <w:jc w:val="both"/>
        <w:rPr>
          <w:rFonts w:ascii="Times New Roman" w:hAnsi="Times New Roman"/>
          <w:sz w:val="20"/>
          <w:szCs w:val="20"/>
        </w:rPr>
      </w:pPr>
      <w:r w:rsidRPr="00FB2944">
        <w:rPr>
          <w:rFonts w:ascii="Times New Roman" w:hAnsi="Times New Roman"/>
          <w:sz w:val="20"/>
          <w:szCs w:val="20"/>
        </w:rPr>
        <w:t>Такие распределения возможны, так как об</w:t>
      </w:r>
      <w:r w:rsidR="002C3173" w:rsidRPr="00FB2944">
        <w:rPr>
          <w:rFonts w:ascii="Times New Roman" w:hAnsi="Times New Roman"/>
          <w:sz w:val="20"/>
          <w:szCs w:val="20"/>
        </w:rPr>
        <w:t>условлены природой получения вы</w:t>
      </w:r>
      <w:r w:rsidRPr="00FB2944">
        <w:rPr>
          <w:rFonts w:ascii="Times New Roman" w:hAnsi="Times New Roman"/>
          <w:sz w:val="20"/>
          <w:szCs w:val="20"/>
        </w:rPr>
        <w:t>борок. Следует обратить внимание на возможность уменьшения длины «хвоста», так как он увеличивает вариабельность процесса.</w:t>
      </w:r>
    </w:p>
    <w:p w:rsidR="00E34FDB" w:rsidRPr="00FB2944" w:rsidRDefault="00E34FDB" w:rsidP="001001C6">
      <w:pPr>
        <w:spacing w:after="0" w:line="240" w:lineRule="auto"/>
        <w:ind w:firstLine="454"/>
        <w:jc w:val="both"/>
        <w:rPr>
          <w:rFonts w:ascii="Times New Roman" w:hAnsi="Times New Roman"/>
          <w:sz w:val="20"/>
          <w:szCs w:val="20"/>
        </w:rPr>
      </w:pPr>
      <w:r w:rsidRPr="00FB2944">
        <w:rPr>
          <w:rFonts w:ascii="Times New Roman" w:hAnsi="Times New Roman"/>
          <w:b/>
          <w:sz w:val="20"/>
          <w:szCs w:val="20"/>
        </w:rPr>
        <w:t>Усеченное распределение</w:t>
      </w:r>
      <w:r w:rsidR="002C3173" w:rsidRPr="00FB2944">
        <w:rPr>
          <w:rFonts w:ascii="Times New Roman" w:hAnsi="Times New Roman"/>
          <w:sz w:val="20"/>
          <w:szCs w:val="20"/>
        </w:rPr>
        <w:t xml:space="preserve"> (рисунок 6</w:t>
      </w:r>
      <w:r w:rsidRPr="00FB2944">
        <w:rPr>
          <w:rFonts w:ascii="Times New Roman" w:hAnsi="Times New Roman"/>
          <w:sz w:val="20"/>
          <w:szCs w:val="20"/>
        </w:rPr>
        <w:t>е) имеет асимметричную форму, при которой пик находится на краю или вблизи от кр</w:t>
      </w:r>
      <w:r w:rsidR="002C3173" w:rsidRPr="00FB2944">
        <w:rPr>
          <w:rFonts w:ascii="Times New Roman" w:hAnsi="Times New Roman"/>
          <w:sz w:val="20"/>
          <w:szCs w:val="20"/>
        </w:rPr>
        <w:t>ая данных, а распределение с од</w:t>
      </w:r>
      <w:r w:rsidRPr="00FB2944">
        <w:rPr>
          <w:rFonts w:ascii="Times New Roman" w:hAnsi="Times New Roman"/>
          <w:sz w:val="20"/>
          <w:szCs w:val="20"/>
        </w:rPr>
        <w:t>ной стороны обрывается очень резко и имеет плавный «хвост» с другой стороны. Иллюстрация на рисунке</w:t>
      </w:r>
      <w:r w:rsidR="00C841FE">
        <w:rPr>
          <w:rFonts w:ascii="Times New Roman" w:hAnsi="Times New Roman"/>
          <w:sz w:val="20"/>
          <w:szCs w:val="20"/>
        </w:rPr>
        <w:t xml:space="preserve"> 6е</w:t>
      </w:r>
      <w:r w:rsidRPr="00FB2944">
        <w:rPr>
          <w:rFonts w:ascii="Times New Roman" w:hAnsi="Times New Roman"/>
          <w:sz w:val="20"/>
          <w:szCs w:val="20"/>
        </w:rPr>
        <w:t xml:space="preserve"> показывает усечение с левой стороны с положительно скошенным «хвостом». Конечно, можно также столкнуться с усечением справа с </w:t>
      </w:r>
      <w:r w:rsidRPr="001001C6">
        <w:rPr>
          <w:rFonts w:ascii="Times New Roman" w:hAnsi="Times New Roman"/>
          <w:spacing w:val="-2"/>
          <w:sz w:val="20"/>
          <w:szCs w:val="20"/>
        </w:rPr>
        <w:t xml:space="preserve">отрицательно скошенным «хвостом». Усеченные распределения </w:t>
      </w:r>
      <w:r w:rsidR="001001C6">
        <w:rPr>
          <w:rFonts w:ascii="Times New Roman" w:hAnsi="Times New Roman"/>
          <w:spacing w:val="-2"/>
          <w:sz w:val="20"/>
          <w:szCs w:val="20"/>
        </w:rPr>
        <w:sym w:font="Symbol" w:char="F02D"/>
      </w:r>
      <w:r w:rsidRPr="001001C6">
        <w:rPr>
          <w:rFonts w:ascii="Times New Roman" w:hAnsi="Times New Roman"/>
          <w:spacing w:val="-2"/>
          <w:sz w:val="20"/>
          <w:szCs w:val="20"/>
        </w:rPr>
        <w:t xml:space="preserve"> это час</w:t>
      </w:r>
      <w:r w:rsidR="002C3173" w:rsidRPr="001001C6">
        <w:rPr>
          <w:rFonts w:ascii="Times New Roman" w:hAnsi="Times New Roman"/>
          <w:spacing w:val="-2"/>
          <w:sz w:val="20"/>
          <w:szCs w:val="20"/>
        </w:rPr>
        <w:t>то</w:t>
      </w:r>
      <w:r w:rsidR="002C3173" w:rsidRPr="00FB2944">
        <w:rPr>
          <w:rFonts w:ascii="Times New Roman" w:hAnsi="Times New Roman"/>
          <w:sz w:val="20"/>
          <w:szCs w:val="20"/>
        </w:rPr>
        <w:t xml:space="preserve"> глад</w:t>
      </w:r>
      <w:r w:rsidRPr="00FB2944">
        <w:rPr>
          <w:rFonts w:ascii="Times New Roman" w:hAnsi="Times New Roman"/>
          <w:sz w:val="20"/>
          <w:szCs w:val="20"/>
        </w:rPr>
        <w:t>кие, колоколообразные распределения, у которых посредством некоторой внешней силы (отбраковка, 100%-ный контроль или перепроверка) часть распределения</w:t>
      </w:r>
      <w:r w:rsidR="002C3173" w:rsidRPr="00FB2944">
        <w:rPr>
          <w:rFonts w:ascii="Times New Roman" w:hAnsi="Times New Roman"/>
          <w:sz w:val="20"/>
          <w:szCs w:val="20"/>
        </w:rPr>
        <w:t xml:space="preserve"> </w:t>
      </w:r>
      <w:r w:rsidRPr="00FB2944">
        <w:rPr>
          <w:rFonts w:ascii="Times New Roman" w:hAnsi="Times New Roman"/>
          <w:sz w:val="20"/>
          <w:szCs w:val="20"/>
        </w:rPr>
        <w:t xml:space="preserve">изъята или усечена. </w:t>
      </w:r>
      <w:r w:rsidR="00482511">
        <w:rPr>
          <w:rFonts w:ascii="Times New Roman" w:hAnsi="Times New Roman"/>
          <w:sz w:val="20"/>
          <w:szCs w:val="20"/>
        </w:rPr>
        <w:t>Необходимо обратить</w:t>
      </w:r>
      <w:r w:rsidRPr="00FB2944">
        <w:rPr>
          <w:rFonts w:ascii="Times New Roman" w:hAnsi="Times New Roman"/>
          <w:sz w:val="20"/>
          <w:szCs w:val="20"/>
        </w:rPr>
        <w:t xml:space="preserve"> внимание</w:t>
      </w:r>
      <w:r w:rsidR="00482511">
        <w:rPr>
          <w:rFonts w:ascii="Times New Roman" w:hAnsi="Times New Roman"/>
          <w:sz w:val="20"/>
          <w:szCs w:val="20"/>
        </w:rPr>
        <w:t xml:space="preserve"> на то</w:t>
      </w:r>
      <w:r w:rsidRPr="00FB2944">
        <w:rPr>
          <w:rFonts w:ascii="Times New Roman" w:hAnsi="Times New Roman"/>
          <w:sz w:val="20"/>
          <w:szCs w:val="20"/>
        </w:rPr>
        <w:t>, что усилия по усече</w:t>
      </w:r>
      <w:r w:rsidR="00C841FE">
        <w:rPr>
          <w:rFonts w:ascii="Times New Roman" w:hAnsi="Times New Roman"/>
          <w:sz w:val="20"/>
          <w:szCs w:val="20"/>
        </w:rPr>
        <w:t>нию увеличивают</w:t>
      </w:r>
      <w:r w:rsidR="00A07CE0" w:rsidRPr="00FB2944">
        <w:rPr>
          <w:rFonts w:ascii="Times New Roman" w:hAnsi="Times New Roman"/>
          <w:sz w:val="20"/>
          <w:szCs w:val="20"/>
        </w:rPr>
        <w:t xml:space="preserve"> сто</w:t>
      </w:r>
      <w:r w:rsidRPr="00FB2944">
        <w:rPr>
          <w:rFonts w:ascii="Times New Roman" w:hAnsi="Times New Roman"/>
          <w:sz w:val="20"/>
          <w:szCs w:val="20"/>
        </w:rPr>
        <w:t>имость и, следовательно, это хорошие кандидаты на устранение.</w:t>
      </w:r>
    </w:p>
    <w:p w:rsidR="00E34FDB" w:rsidRPr="00FB2944" w:rsidRDefault="00E34FDB" w:rsidP="001001C6">
      <w:pPr>
        <w:spacing w:after="0" w:line="240" w:lineRule="auto"/>
        <w:ind w:firstLine="454"/>
        <w:jc w:val="both"/>
        <w:rPr>
          <w:rFonts w:ascii="Times New Roman" w:hAnsi="Times New Roman"/>
          <w:sz w:val="20"/>
          <w:szCs w:val="20"/>
        </w:rPr>
      </w:pPr>
      <w:r w:rsidRPr="00FB2944">
        <w:rPr>
          <w:rFonts w:ascii="Times New Roman" w:hAnsi="Times New Roman"/>
          <w:b/>
          <w:sz w:val="20"/>
          <w:szCs w:val="20"/>
        </w:rPr>
        <w:t>Распределение с изолированным пиком</w:t>
      </w:r>
      <w:r w:rsidR="00C841FE">
        <w:rPr>
          <w:rFonts w:ascii="Times New Roman" w:hAnsi="Times New Roman"/>
          <w:sz w:val="20"/>
          <w:szCs w:val="20"/>
        </w:rPr>
        <w:t xml:space="preserve"> (рисунок 6</w:t>
      </w:r>
      <w:r w:rsidRPr="00FB2944">
        <w:rPr>
          <w:rFonts w:ascii="Times New Roman" w:hAnsi="Times New Roman"/>
          <w:sz w:val="20"/>
          <w:szCs w:val="20"/>
        </w:rPr>
        <w:t>ж) имеет небольшую, отдельную группу данных в дополнение к основ</w:t>
      </w:r>
      <w:r w:rsidR="002C3173" w:rsidRPr="00FB2944">
        <w:rPr>
          <w:rFonts w:ascii="Times New Roman" w:hAnsi="Times New Roman"/>
          <w:sz w:val="20"/>
          <w:szCs w:val="20"/>
        </w:rPr>
        <w:t>ному распределению. Как и рас</w:t>
      </w:r>
      <w:r w:rsidRPr="00FB2944">
        <w:rPr>
          <w:rFonts w:ascii="Times New Roman" w:hAnsi="Times New Roman"/>
          <w:sz w:val="20"/>
          <w:szCs w:val="20"/>
        </w:rPr>
        <w:t>пределение с двумя пиками, эта структура представляет собой некоторую комбинацию и предполагает, что работают два различных процесса. Однако маленький размер второго пика указывает на ненормальность, на что-то</w:t>
      </w:r>
      <w:r w:rsidR="00C841FE">
        <w:rPr>
          <w:rFonts w:ascii="Times New Roman" w:hAnsi="Times New Roman"/>
          <w:sz w:val="20"/>
          <w:szCs w:val="20"/>
        </w:rPr>
        <w:t xml:space="preserve"> такое</w:t>
      </w:r>
      <w:r w:rsidRPr="00FB2944">
        <w:rPr>
          <w:rFonts w:ascii="Times New Roman" w:hAnsi="Times New Roman"/>
          <w:sz w:val="20"/>
          <w:szCs w:val="20"/>
        </w:rPr>
        <w:t>, что не происходит часто или регулярно.</w:t>
      </w:r>
    </w:p>
    <w:p w:rsidR="00577247" w:rsidRDefault="00577247" w:rsidP="001001C6">
      <w:pPr>
        <w:spacing w:after="0" w:line="240" w:lineRule="auto"/>
        <w:ind w:firstLine="454"/>
        <w:jc w:val="both"/>
        <w:rPr>
          <w:rFonts w:ascii="Times New Roman" w:hAnsi="Times New Roman"/>
          <w:sz w:val="20"/>
          <w:szCs w:val="20"/>
        </w:rPr>
      </w:pPr>
      <w:r>
        <w:rPr>
          <w:rFonts w:ascii="Times New Roman" w:hAnsi="Times New Roman"/>
          <w:sz w:val="20"/>
          <w:szCs w:val="20"/>
        </w:rPr>
        <w:t>В данном случае необходимо обратить внимание</w:t>
      </w:r>
      <w:r w:rsidR="00E34FDB" w:rsidRPr="00FB2944">
        <w:rPr>
          <w:rFonts w:ascii="Times New Roman" w:hAnsi="Times New Roman"/>
          <w:sz w:val="20"/>
          <w:szCs w:val="20"/>
        </w:rPr>
        <w:t xml:space="preserve"> на условия, сопутствующие данным в маленьком пике: нельзя ли обособить конкретное время, оборудование, источник входных материалов, процедуру, оператора и т. д. Такие маленькие изолированные пики в сочетании с усеченным распределением могут быть следствием отсутствия достаточной эффективности отбраковки дефектных изделий. Возможно, что маленький пик представляет ошибки в измерениях или переписывании данных. </w:t>
      </w:r>
    </w:p>
    <w:p w:rsidR="00E34FDB" w:rsidRDefault="00E34FDB" w:rsidP="001001C6">
      <w:pPr>
        <w:spacing w:after="0" w:line="240" w:lineRule="auto"/>
        <w:ind w:firstLine="454"/>
        <w:jc w:val="both"/>
        <w:rPr>
          <w:rFonts w:ascii="Times New Roman" w:hAnsi="Times New Roman"/>
          <w:sz w:val="20"/>
          <w:szCs w:val="20"/>
        </w:rPr>
      </w:pPr>
      <w:r w:rsidRPr="00FB2944">
        <w:rPr>
          <w:rFonts w:ascii="Times New Roman" w:hAnsi="Times New Roman"/>
          <w:b/>
          <w:sz w:val="20"/>
          <w:szCs w:val="20"/>
        </w:rPr>
        <w:t>Распределение с пиком на краю</w:t>
      </w:r>
      <w:r w:rsidRPr="00FB2944">
        <w:rPr>
          <w:rFonts w:ascii="Times New Roman" w:hAnsi="Times New Roman"/>
          <w:sz w:val="20"/>
          <w:szCs w:val="20"/>
        </w:rPr>
        <w:t xml:space="preserve"> (</w:t>
      </w:r>
      <w:r w:rsidR="002C3173" w:rsidRPr="00FB2944">
        <w:rPr>
          <w:rFonts w:ascii="Times New Roman" w:hAnsi="Times New Roman"/>
          <w:sz w:val="20"/>
          <w:szCs w:val="20"/>
        </w:rPr>
        <w:t>рисунок 6</w:t>
      </w:r>
      <w:r w:rsidRPr="00FB2944">
        <w:rPr>
          <w:rFonts w:ascii="Times New Roman" w:hAnsi="Times New Roman"/>
          <w:sz w:val="20"/>
          <w:szCs w:val="20"/>
        </w:rPr>
        <w:t>з) имеет большой пик, присоединенный к гладкому в остальном распределению. Такая форма</w:t>
      </w:r>
      <w:r w:rsidR="001001C6">
        <w:rPr>
          <w:rFonts w:ascii="Times New Roman" w:hAnsi="Times New Roman"/>
          <w:sz w:val="20"/>
          <w:szCs w:val="20"/>
        </w:rPr>
        <w:t xml:space="preserve"> </w:t>
      </w:r>
      <w:r w:rsidRPr="00FB2944">
        <w:rPr>
          <w:rFonts w:ascii="Times New Roman" w:hAnsi="Times New Roman"/>
          <w:sz w:val="20"/>
          <w:szCs w:val="20"/>
        </w:rPr>
        <w:t xml:space="preserve"> существует </w:t>
      </w:r>
      <w:r w:rsidR="001001C6">
        <w:rPr>
          <w:rFonts w:ascii="Times New Roman" w:hAnsi="Times New Roman"/>
          <w:sz w:val="20"/>
          <w:szCs w:val="20"/>
        </w:rPr>
        <w:t xml:space="preserve"> </w:t>
      </w:r>
      <w:r w:rsidRPr="00FB2944">
        <w:rPr>
          <w:rFonts w:ascii="Times New Roman" w:hAnsi="Times New Roman"/>
          <w:sz w:val="20"/>
          <w:szCs w:val="20"/>
        </w:rPr>
        <w:t xml:space="preserve">тогда, </w:t>
      </w:r>
      <w:r w:rsidR="001001C6">
        <w:rPr>
          <w:rFonts w:ascii="Times New Roman" w:hAnsi="Times New Roman"/>
          <w:sz w:val="20"/>
          <w:szCs w:val="20"/>
        </w:rPr>
        <w:t xml:space="preserve"> </w:t>
      </w:r>
      <w:r w:rsidRPr="00FB2944">
        <w:rPr>
          <w:rFonts w:ascii="Times New Roman" w:hAnsi="Times New Roman"/>
          <w:sz w:val="20"/>
          <w:szCs w:val="20"/>
        </w:rPr>
        <w:t>когда</w:t>
      </w:r>
      <w:r w:rsidR="001001C6">
        <w:rPr>
          <w:rFonts w:ascii="Times New Roman" w:hAnsi="Times New Roman"/>
          <w:sz w:val="20"/>
          <w:szCs w:val="20"/>
        </w:rPr>
        <w:t xml:space="preserve"> </w:t>
      </w:r>
      <w:r w:rsidRPr="00FB2944">
        <w:rPr>
          <w:rFonts w:ascii="Times New Roman" w:hAnsi="Times New Roman"/>
          <w:sz w:val="20"/>
          <w:szCs w:val="20"/>
        </w:rPr>
        <w:t xml:space="preserve"> протяженный </w:t>
      </w:r>
      <w:r w:rsidR="001001C6">
        <w:rPr>
          <w:rFonts w:ascii="Times New Roman" w:hAnsi="Times New Roman"/>
          <w:sz w:val="20"/>
          <w:szCs w:val="20"/>
        </w:rPr>
        <w:t xml:space="preserve"> </w:t>
      </w:r>
      <w:r w:rsidRPr="00FB2944">
        <w:rPr>
          <w:rFonts w:ascii="Times New Roman" w:hAnsi="Times New Roman"/>
          <w:sz w:val="20"/>
          <w:szCs w:val="20"/>
        </w:rPr>
        <w:t xml:space="preserve">«хвост» </w:t>
      </w:r>
      <w:r w:rsidR="001001C6">
        <w:rPr>
          <w:rFonts w:ascii="Times New Roman" w:hAnsi="Times New Roman"/>
          <w:sz w:val="20"/>
          <w:szCs w:val="20"/>
        </w:rPr>
        <w:t xml:space="preserve"> </w:t>
      </w:r>
      <w:r w:rsidRPr="00FB2944">
        <w:rPr>
          <w:rFonts w:ascii="Times New Roman" w:hAnsi="Times New Roman"/>
          <w:sz w:val="20"/>
          <w:szCs w:val="20"/>
        </w:rPr>
        <w:t>гладкого</w:t>
      </w:r>
      <w:r w:rsidR="001001C6">
        <w:rPr>
          <w:rFonts w:ascii="Times New Roman" w:hAnsi="Times New Roman"/>
          <w:sz w:val="20"/>
          <w:szCs w:val="20"/>
        </w:rPr>
        <w:t xml:space="preserve"> </w:t>
      </w:r>
      <w:r w:rsidRPr="00FB2944">
        <w:rPr>
          <w:rFonts w:ascii="Times New Roman" w:hAnsi="Times New Roman"/>
          <w:sz w:val="20"/>
          <w:szCs w:val="20"/>
        </w:rPr>
        <w:t xml:space="preserve"> распределения был обрезан и собран в одну-единственную категорию на краю диапазона данных. Кроме того, это указывает на неаккуратную запись данных</w:t>
      </w:r>
      <w:r w:rsidR="00395AE3">
        <w:rPr>
          <w:rFonts w:ascii="Times New Roman" w:hAnsi="Times New Roman"/>
          <w:sz w:val="20"/>
          <w:szCs w:val="20"/>
        </w:rPr>
        <w:t>.</w:t>
      </w:r>
    </w:p>
    <w:p w:rsidR="000B04ED" w:rsidRPr="00FB2944" w:rsidRDefault="000B04ED" w:rsidP="005E1FD2">
      <w:pPr>
        <w:spacing w:after="0" w:line="240" w:lineRule="auto"/>
        <w:ind w:firstLine="567"/>
        <w:jc w:val="both"/>
        <w:rPr>
          <w:rFonts w:ascii="Times New Roman" w:hAnsi="Times New Roman"/>
          <w:sz w:val="20"/>
          <w:szCs w:val="20"/>
        </w:rPr>
      </w:pPr>
    </w:p>
    <w:p w:rsidR="00E34FDB" w:rsidRDefault="00EB4AC1" w:rsidP="00EB4AC1">
      <w:pPr>
        <w:pStyle w:val="2"/>
        <w:spacing w:before="0" w:after="0"/>
        <w:ind w:firstLine="454"/>
        <w:rPr>
          <w:rFonts w:ascii="Times New Roman" w:hAnsi="Times New Roman" w:cs="Times New Roman"/>
          <w:i w:val="0"/>
          <w:sz w:val="20"/>
          <w:szCs w:val="20"/>
        </w:rPr>
      </w:pPr>
      <w:bookmarkStart w:id="6" w:name="_Toc228283592"/>
      <w:bookmarkStart w:id="7" w:name="_Toc192219632"/>
      <w:r>
        <w:rPr>
          <w:rFonts w:ascii="Times New Roman" w:hAnsi="Times New Roman" w:cs="Times New Roman"/>
          <w:i w:val="0"/>
          <w:sz w:val="20"/>
          <w:szCs w:val="20"/>
        </w:rPr>
        <w:t xml:space="preserve">1.3 </w:t>
      </w:r>
      <w:r w:rsidR="00E34FDB" w:rsidRPr="004373CE">
        <w:rPr>
          <w:rFonts w:ascii="Times New Roman" w:hAnsi="Times New Roman" w:cs="Times New Roman"/>
          <w:i w:val="0"/>
          <w:sz w:val="20"/>
          <w:szCs w:val="20"/>
        </w:rPr>
        <w:t>Диаграмма разброса</w:t>
      </w:r>
      <w:bookmarkEnd w:id="6"/>
    </w:p>
    <w:p w:rsidR="00EB4AC1" w:rsidRPr="00EB4AC1" w:rsidRDefault="00EB4AC1" w:rsidP="00EB4AC1">
      <w:pPr>
        <w:pStyle w:val="ad"/>
        <w:ind w:left="0"/>
      </w:pPr>
    </w:p>
    <w:p w:rsidR="007E1099" w:rsidRPr="004373CE" w:rsidRDefault="007E1099" w:rsidP="00EB4AC1">
      <w:pPr>
        <w:spacing w:after="0" w:line="240" w:lineRule="auto"/>
        <w:ind w:firstLine="454"/>
        <w:jc w:val="both"/>
        <w:rPr>
          <w:rFonts w:ascii="Times New Roman" w:hAnsi="Times New Roman"/>
          <w:sz w:val="20"/>
          <w:szCs w:val="20"/>
        </w:rPr>
      </w:pPr>
      <w:r w:rsidRPr="004373CE">
        <w:rPr>
          <w:rFonts w:ascii="Times New Roman" w:hAnsi="Times New Roman"/>
          <w:sz w:val="20"/>
          <w:szCs w:val="20"/>
        </w:rPr>
        <w:t>Диаграмма разброса позволяет без математической обработки экс</w:t>
      </w:r>
      <w:r w:rsidR="001F08A9">
        <w:rPr>
          <w:rFonts w:ascii="Times New Roman" w:hAnsi="Times New Roman"/>
          <w:sz w:val="20"/>
          <w:szCs w:val="20"/>
        </w:rPr>
        <w:t>периментальных данных  значений</w:t>
      </w:r>
      <w:r w:rsidRPr="004373CE">
        <w:rPr>
          <w:rFonts w:ascii="Times New Roman" w:hAnsi="Times New Roman"/>
          <w:sz w:val="20"/>
          <w:szCs w:val="20"/>
        </w:rPr>
        <w:t xml:space="preserve"> </w:t>
      </w:r>
      <w:r w:rsidR="001F08A9">
        <w:rPr>
          <w:rFonts w:ascii="Times New Roman" w:hAnsi="Times New Roman"/>
          <w:sz w:val="20"/>
          <w:szCs w:val="20"/>
        </w:rPr>
        <w:t xml:space="preserve">двух </w:t>
      </w:r>
      <w:r w:rsidRPr="004373CE">
        <w:rPr>
          <w:rFonts w:ascii="Times New Roman" w:hAnsi="Times New Roman"/>
          <w:sz w:val="20"/>
          <w:szCs w:val="20"/>
        </w:rPr>
        <w:t xml:space="preserve">переменных на основе </w:t>
      </w:r>
      <w:r w:rsidR="00EF5FBD">
        <w:rPr>
          <w:rFonts w:ascii="Times New Roman" w:hAnsi="Times New Roman"/>
          <w:sz w:val="20"/>
          <w:szCs w:val="20"/>
        </w:rPr>
        <w:t xml:space="preserve">их </w:t>
      </w:r>
      <w:r w:rsidRPr="004373CE">
        <w:rPr>
          <w:rFonts w:ascii="Times New Roman" w:hAnsi="Times New Roman"/>
          <w:sz w:val="20"/>
          <w:szCs w:val="20"/>
        </w:rPr>
        <w:t xml:space="preserve">графического представления оценить характер и тесноту связи между ними. Это дает возможность линейному персоналу контролировать ход процесса, а технологам и менеджерам </w:t>
      </w:r>
      <w:r w:rsidR="00EB4AC1">
        <w:rPr>
          <w:rFonts w:ascii="Times New Roman" w:hAnsi="Times New Roman"/>
          <w:sz w:val="20"/>
          <w:szCs w:val="20"/>
        </w:rPr>
        <w:sym w:font="Symbol" w:char="F02D"/>
      </w:r>
      <w:r w:rsidRPr="004373CE">
        <w:rPr>
          <w:rFonts w:ascii="Times New Roman" w:hAnsi="Times New Roman"/>
          <w:sz w:val="20"/>
          <w:szCs w:val="20"/>
        </w:rPr>
        <w:t xml:space="preserve"> управлять им.</w:t>
      </w:r>
      <w:r w:rsidR="00412DE9" w:rsidRPr="004373CE">
        <w:rPr>
          <w:rFonts w:ascii="Times New Roman" w:hAnsi="Times New Roman"/>
          <w:sz w:val="20"/>
          <w:szCs w:val="20"/>
        </w:rPr>
        <w:t xml:space="preserve"> </w:t>
      </w:r>
      <w:r w:rsidRPr="004373CE">
        <w:rPr>
          <w:rFonts w:ascii="Times New Roman" w:hAnsi="Times New Roman"/>
          <w:sz w:val="20"/>
          <w:szCs w:val="20"/>
        </w:rPr>
        <w:t>Этими двумя переменными могут быть:</w:t>
      </w:r>
    </w:p>
    <w:p w:rsidR="0064268B" w:rsidRPr="004373CE" w:rsidRDefault="00EF5FBD" w:rsidP="00EB4AC1">
      <w:pPr>
        <w:tabs>
          <w:tab w:val="left" w:pos="851"/>
        </w:tabs>
        <w:spacing w:after="0" w:line="240" w:lineRule="auto"/>
        <w:ind w:firstLine="454"/>
        <w:jc w:val="both"/>
        <w:rPr>
          <w:rFonts w:ascii="Times New Roman" w:hAnsi="Times New Roman"/>
          <w:sz w:val="20"/>
          <w:szCs w:val="20"/>
        </w:rPr>
      </w:pPr>
      <w:r>
        <w:rPr>
          <w:rFonts w:ascii="Times New Roman" w:hAnsi="Times New Roman"/>
          <w:i/>
          <w:sz w:val="20"/>
          <w:szCs w:val="20"/>
        </w:rPr>
        <w:t>а) х</w:t>
      </w:r>
      <w:r w:rsidR="007E1099" w:rsidRPr="001F08A9">
        <w:rPr>
          <w:rFonts w:ascii="Times New Roman" w:hAnsi="Times New Roman"/>
          <w:i/>
          <w:sz w:val="20"/>
          <w:szCs w:val="20"/>
        </w:rPr>
        <w:t>арактеристика качества процесса и ф</w:t>
      </w:r>
      <w:r w:rsidR="00EB4AC1">
        <w:rPr>
          <w:rFonts w:ascii="Times New Roman" w:hAnsi="Times New Roman"/>
          <w:i/>
          <w:sz w:val="20"/>
          <w:szCs w:val="20"/>
        </w:rPr>
        <w:t xml:space="preserve">актор, влияющий на </w:t>
      </w:r>
      <w:r w:rsidR="00EB4AC1" w:rsidRPr="00EB4AC1">
        <w:rPr>
          <w:rFonts w:ascii="Times New Roman" w:hAnsi="Times New Roman"/>
          <w:i/>
          <w:spacing w:val="-2"/>
          <w:sz w:val="20"/>
          <w:szCs w:val="20"/>
        </w:rPr>
        <w:t>ход процесса.</w:t>
      </w:r>
      <w:r w:rsidR="0064268B" w:rsidRPr="00EB4AC1">
        <w:rPr>
          <w:rFonts w:ascii="Times New Roman" w:hAnsi="Times New Roman"/>
          <w:spacing w:val="-2"/>
          <w:sz w:val="20"/>
          <w:szCs w:val="20"/>
        </w:rPr>
        <w:t xml:space="preserve"> К примерам применения диаграммы разброса для анализа</w:t>
      </w:r>
      <w:r w:rsidR="0064268B" w:rsidRPr="004373CE">
        <w:rPr>
          <w:rFonts w:ascii="Times New Roman" w:hAnsi="Times New Roman"/>
          <w:sz w:val="20"/>
          <w:szCs w:val="20"/>
        </w:rPr>
        <w:t xml:space="preserve"> зависимости между причинным фактором и характеристикой (следствием) относятся диаграммы для анализа зависимости суммы, на которую заключены контракты, от числа поездок бизнесмена с целью заключения кон</w:t>
      </w:r>
      <w:r w:rsidR="001F08A9">
        <w:rPr>
          <w:rFonts w:ascii="Times New Roman" w:hAnsi="Times New Roman"/>
          <w:sz w:val="20"/>
          <w:szCs w:val="20"/>
        </w:rPr>
        <w:t>трактов</w:t>
      </w:r>
      <w:r w:rsidR="0064268B" w:rsidRPr="004373CE">
        <w:rPr>
          <w:rFonts w:ascii="Times New Roman" w:hAnsi="Times New Roman"/>
          <w:sz w:val="20"/>
          <w:szCs w:val="20"/>
        </w:rPr>
        <w:t>; процента брака от процента невыхода на работу операто</w:t>
      </w:r>
      <w:r w:rsidR="001F08A9">
        <w:rPr>
          <w:rFonts w:ascii="Times New Roman" w:hAnsi="Times New Roman"/>
          <w:sz w:val="20"/>
          <w:szCs w:val="20"/>
        </w:rPr>
        <w:t>ров</w:t>
      </w:r>
      <w:r w:rsidR="0064268B" w:rsidRPr="004373CE">
        <w:rPr>
          <w:rFonts w:ascii="Times New Roman" w:hAnsi="Times New Roman"/>
          <w:sz w:val="20"/>
          <w:szCs w:val="20"/>
        </w:rPr>
        <w:t>; расхода сырья на единицу готовой продукции от степени чистоты сы</w:t>
      </w:r>
      <w:r w:rsidR="001F08A9">
        <w:rPr>
          <w:rFonts w:ascii="Times New Roman" w:hAnsi="Times New Roman"/>
          <w:sz w:val="20"/>
          <w:szCs w:val="20"/>
        </w:rPr>
        <w:t>рья</w:t>
      </w:r>
      <w:r w:rsidR="0064268B" w:rsidRPr="004373CE">
        <w:rPr>
          <w:rFonts w:ascii="Times New Roman" w:hAnsi="Times New Roman"/>
          <w:sz w:val="20"/>
          <w:szCs w:val="20"/>
        </w:rPr>
        <w:t>; выхода реакции от температуры реакции; степени деформации от скорости фор</w:t>
      </w:r>
      <w:r w:rsidR="001F08A9">
        <w:rPr>
          <w:rFonts w:ascii="Times New Roman" w:hAnsi="Times New Roman"/>
          <w:sz w:val="20"/>
          <w:szCs w:val="20"/>
        </w:rPr>
        <w:t>мовки</w:t>
      </w:r>
      <w:r w:rsidR="0064268B" w:rsidRPr="004373CE">
        <w:rPr>
          <w:rFonts w:ascii="Times New Roman" w:hAnsi="Times New Roman"/>
          <w:sz w:val="20"/>
          <w:szCs w:val="20"/>
        </w:rPr>
        <w:t xml:space="preserve"> и т. д.</w:t>
      </w:r>
    </w:p>
    <w:p w:rsidR="007E1099" w:rsidRPr="004373CE" w:rsidRDefault="0064268B" w:rsidP="00EB4AC1">
      <w:pPr>
        <w:spacing w:after="0" w:line="240" w:lineRule="auto"/>
        <w:ind w:firstLine="454"/>
        <w:jc w:val="both"/>
        <w:rPr>
          <w:rFonts w:ascii="Times New Roman" w:hAnsi="Times New Roman"/>
          <w:sz w:val="20"/>
          <w:szCs w:val="20"/>
        </w:rPr>
      </w:pPr>
      <w:r w:rsidRPr="004373CE">
        <w:rPr>
          <w:rFonts w:ascii="Times New Roman" w:hAnsi="Times New Roman"/>
          <w:sz w:val="20"/>
          <w:szCs w:val="20"/>
        </w:rPr>
        <w:t>При наличии корреляционной зависимости причинный фактор оказывает очень большое влияние на характеристику, поэтому, удерживая этот фактор под контролем, можно достичь стабильности характеристики. Можно также определить уровень контроля, необходимый для</w:t>
      </w:r>
      <w:r w:rsidR="00FE7D2A">
        <w:rPr>
          <w:rFonts w:ascii="Times New Roman" w:hAnsi="Times New Roman"/>
          <w:sz w:val="20"/>
          <w:szCs w:val="20"/>
        </w:rPr>
        <w:t xml:space="preserve"> требуемого показателя качества;</w:t>
      </w:r>
    </w:p>
    <w:p w:rsidR="0064268B" w:rsidRPr="004373CE" w:rsidRDefault="00EF5FBD" w:rsidP="00EB4AC1">
      <w:pPr>
        <w:tabs>
          <w:tab w:val="left" w:pos="851"/>
        </w:tabs>
        <w:spacing w:after="0" w:line="240" w:lineRule="auto"/>
        <w:ind w:firstLine="454"/>
        <w:jc w:val="both"/>
        <w:rPr>
          <w:rFonts w:ascii="Times New Roman" w:hAnsi="Times New Roman"/>
          <w:sz w:val="20"/>
          <w:szCs w:val="20"/>
        </w:rPr>
      </w:pPr>
      <w:r>
        <w:rPr>
          <w:rFonts w:ascii="Times New Roman" w:hAnsi="Times New Roman"/>
          <w:i/>
          <w:sz w:val="20"/>
          <w:szCs w:val="20"/>
        </w:rPr>
        <w:t>б) д</w:t>
      </w:r>
      <w:r w:rsidR="007E1099" w:rsidRPr="006F0484">
        <w:rPr>
          <w:rFonts w:ascii="Times New Roman" w:hAnsi="Times New Roman"/>
          <w:i/>
          <w:sz w:val="20"/>
          <w:szCs w:val="20"/>
        </w:rPr>
        <w:t>ве ра</w:t>
      </w:r>
      <w:r w:rsidR="0064268B" w:rsidRPr="006F0484">
        <w:rPr>
          <w:rFonts w:ascii="Times New Roman" w:hAnsi="Times New Roman"/>
          <w:i/>
          <w:sz w:val="20"/>
          <w:szCs w:val="20"/>
        </w:rPr>
        <w:t>зличные характеристики качества</w:t>
      </w:r>
      <w:r w:rsidR="00FE7D2A">
        <w:rPr>
          <w:rFonts w:ascii="Times New Roman" w:hAnsi="Times New Roman"/>
          <w:i/>
          <w:sz w:val="20"/>
          <w:szCs w:val="20"/>
        </w:rPr>
        <w:t>.</w:t>
      </w:r>
      <w:r w:rsidR="0064268B" w:rsidRPr="004373CE">
        <w:rPr>
          <w:rFonts w:ascii="Times New Roman" w:hAnsi="Times New Roman"/>
          <w:sz w:val="20"/>
          <w:szCs w:val="20"/>
        </w:rPr>
        <w:t xml:space="preserve"> Примерами применения диаграммы разброса для анализа зависимости между двумя причинными факторами могут служить диаграммы для анализа зависимости между содержанием рекламаций и руков</w:t>
      </w:r>
      <w:r w:rsidR="006F0484">
        <w:rPr>
          <w:rFonts w:ascii="Times New Roman" w:hAnsi="Times New Roman"/>
          <w:sz w:val="20"/>
          <w:szCs w:val="20"/>
        </w:rPr>
        <w:t>одством по эксплуатации изделия</w:t>
      </w:r>
      <w:r w:rsidR="0064268B" w:rsidRPr="004373CE">
        <w:rPr>
          <w:rFonts w:ascii="Times New Roman" w:hAnsi="Times New Roman"/>
          <w:sz w:val="20"/>
          <w:szCs w:val="20"/>
        </w:rPr>
        <w:t>; между циклами закалки отожженной стали и газовым составом атмо</w:t>
      </w:r>
      <w:r w:rsidR="006F0484">
        <w:rPr>
          <w:rFonts w:ascii="Times New Roman" w:hAnsi="Times New Roman"/>
          <w:sz w:val="20"/>
          <w:szCs w:val="20"/>
        </w:rPr>
        <w:t>сферы</w:t>
      </w:r>
      <w:r w:rsidR="0064268B" w:rsidRPr="004373CE">
        <w:rPr>
          <w:rFonts w:ascii="Times New Roman" w:hAnsi="Times New Roman"/>
          <w:sz w:val="20"/>
          <w:szCs w:val="20"/>
        </w:rPr>
        <w:t>; между числом курсов обучения оператора и степенью его мастерст</w:t>
      </w:r>
      <w:r w:rsidR="006F0484">
        <w:rPr>
          <w:rFonts w:ascii="Times New Roman" w:hAnsi="Times New Roman"/>
          <w:sz w:val="20"/>
          <w:szCs w:val="20"/>
        </w:rPr>
        <w:t>ва</w:t>
      </w:r>
      <w:r w:rsidR="0064268B" w:rsidRPr="004373CE">
        <w:rPr>
          <w:rFonts w:ascii="Times New Roman" w:hAnsi="Times New Roman"/>
          <w:sz w:val="20"/>
          <w:szCs w:val="20"/>
        </w:rPr>
        <w:t xml:space="preserve"> и т. д.</w:t>
      </w:r>
    </w:p>
    <w:p w:rsidR="00300D4C" w:rsidRPr="004373CE" w:rsidRDefault="0064268B" w:rsidP="00EB4AC1">
      <w:pPr>
        <w:spacing w:after="0" w:line="240" w:lineRule="auto"/>
        <w:ind w:firstLine="454"/>
        <w:jc w:val="both"/>
        <w:rPr>
          <w:rFonts w:ascii="Times New Roman" w:hAnsi="Times New Roman"/>
          <w:sz w:val="20"/>
          <w:szCs w:val="20"/>
        </w:rPr>
      </w:pPr>
      <w:r w:rsidRPr="004373CE">
        <w:rPr>
          <w:rFonts w:ascii="Times New Roman" w:hAnsi="Times New Roman"/>
          <w:sz w:val="20"/>
          <w:szCs w:val="20"/>
        </w:rPr>
        <w:t>При наличии корреляционной зависимости между отдельными факторами значительно облегчается контроль процесса с тех</w:t>
      </w:r>
      <w:r w:rsidR="00357E2A" w:rsidRPr="004373CE">
        <w:rPr>
          <w:rFonts w:ascii="Times New Roman" w:hAnsi="Times New Roman"/>
          <w:sz w:val="20"/>
          <w:szCs w:val="20"/>
        </w:rPr>
        <w:t>нологической, временной и эконо</w:t>
      </w:r>
      <w:r w:rsidR="00FE7D2A">
        <w:rPr>
          <w:rFonts w:ascii="Times New Roman" w:hAnsi="Times New Roman"/>
          <w:sz w:val="20"/>
          <w:szCs w:val="20"/>
        </w:rPr>
        <w:t>мической точек зрения;</w:t>
      </w:r>
    </w:p>
    <w:p w:rsidR="00E67749" w:rsidRPr="004373CE" w:rsidRDefault="00EF5FBD" w:rsidP="00EB4AC1">
      <w:pPr>
        <w:tabs>
          <w:tab w:val="left" w:pos="851"/>
        </w:tabs>
        <w:spacing w:after="0" w:line="240" w:lineRule="auto"/>
        <w:ind w:firstLine="454"/>
        <w:jc w:val="both"/>
        <w:rPr>
          <w:rFonts w:ascii="Times New Roman" w:hAnsi="Times New Roman"/>
          <w:sz w:val="20"/>
          <w:szCs w:val="20"/>
        </w:rPr>
      </w:pPr>
      <w:r>
        <w:rPr>
          <w:rFonts w:ascii="Times New Roman" w:hAnsi="Times New Roman"/>
          <w:i/>
          <w:sz w:val="20"/>
          <w:szCs w:val="20"/>
        </w:rPr>
        <w:t>в) д</w:t>
      </w:r>
      <w:r w:rsidR="007E1099" w:rsidRPr="006F0484">
        <w:rPr>
          <w:rFonts w:ascii="Times New Roman" w:hAnsi="Times New Roman"/>
          <w:i/>
          <w:sz w:val="20"/>
          <w:szCs w:val="20"/>
        </w:rPr>
        <w:t>ва фактора, влияющие на одну характеристику качества</w:t>
      </w:r>
      <w:r w:rsidR="00FE7D2A">
        <w:rPr>
          <w:rFonts w:ascii="Times New Roman" w:hAnsi="Times New Roman"/>
          <w:i/>
          <w:sz w:val="20"/>
          <w:szCs w:val="20"/>
        </w:rPr>
        <w:t xml:space="preserve">. </w:t>
      </w:r>
      <w:r w:rsidR="00E67749" w:rsidRPr="00EB4AC1">
        <w:rPr>
          <w:rFonts w:ascii="Times New Roman" w:hAnsi="Times New Roman"/>
          <w:spacing w:val="-2"/>
          <w:sz w:val="20"/>
          <w:szCs w:val="20"/>
        </w:rPr>
        <w:t>Применение диаграммы разброса для анализа зависимости между двумя</w:t>
      </w:r>
      <w:r w:rsidR="00E67749" w:rsidRPr="004373CE">
        <w:rPr>
          <w:rFonts w:ascii="Times New Roman" w:hAnsi="Times New Roman"/>
          <w:sz w:val="20"/>
          <w:szCs w:val="20"/>
        </w:rPr>
        <w:t xml:space="preserve"> характеристиками (результатами) можно видеть на таких примерах, как анализ зависимости между объемом производства и себестоимостью</w:t>
      </w:r>
      <w:r w:rsidR="00EB4AC1">
        <w:rPr>
          <w:rFonts w:ascii="Times New Roman" w:hAnsi="Times New Roman"/>
          <w:sz w:val="20"/>
          <w:szCs w:val="20"/>
        </w:rPr>
        <w:t xml:space="preserve"> </w:t>
      </w:r>
      <w:r w:rsidR="00E67749" w:rsidRPr="004373CE">
        <w:rPr>
          <w:rFonts w:ascii="Times New Roman" w:hAnsi="Times New Roman"/>
          <w:sz w:val="20"/>
          <w:szCs w:val="20"/>
        </w:rPr>
        <w:t xml:space="preserve"> изделия; между прочностью </w:t>
      </w:r>
      <w:r w:rsidR="00EB4AC1">
        <w:rPr>
          <w:rFonts w:ascii="Times New Roman" w:hAnsi="Times New Roman"/>
          <w:sz w:val="20"/>
          <w:szCs w:val="20"/>
        </w:rPr>
        <w:t xml:space="preserve"> </w:t>
      </w:r>
      <w:r w:rsidR="00E67749" w:rsidRPr="004373CE">
        <w:rPr>
          <w:rFonts w:ascii="Times New Roman" w:hAnsi="Times New Roman"/>
          <w:sz w:val="20"/>
          <w:szCs w:val="20"/>
        </w:rPr>
        <w:t>на растяжение стальной</w:t>
      </w:r>
      <w:r w:rsidR="00EB4AC1">
        <w:rPr>
          <w:rFonts w:ascii="Times New Roman" w:hAnsi="Times New Roman"/>
          <w:sz w:val="20"/>
          <w:szCs w:val="20"/>
        </w:rPr>
        <w:t xml:space="preserve"> </w:t>
      </w:r>
      <w:r w:rsidR="00E67749" w:rsidRPr="004373CE">
        <w:rPr>
          <w:rFonts w:ascii="Times New Roman" w:hAnsi="Times New Roman"/>
          <w:sz w:val="20"/>
          <w:szCs w:val="20"/>
        </w:rPr>
        <w:t xml:space="preserve"> пластины и ее прочностью на изгиб; между размерами комплектующих деталей и размерами изделий, смонтированных из этих деталей; между прямыми и косвенными затратами, составляющими себестоимость изделия; между толщиной стального листа и устойчивостью к изгибам и т. д.</w:t>
      </w:r>
    </w:p>
    <w:p w:rsidR="00E67749" w:rsidRPr="004373CE" w:rsidRDefault="00E67749" w:rsidP="00884DCA">
      <w:pPr>
        <w:spacing w:after="0" w:line="240" w:lineRule="auto"/>
        <w:ind w:firstLine="454"/>
        <w:jc w:val="both"/>
        <w:rPr>
          <w:rFonts w:ascii="Times New Roman" w:hAnsi="Times New Roman"/>
          <w:sz w:val="20"/>
          <w:szCs w:val="20"/>
        </w:rPr>
      </w:pPr>
      <w:r w:rsidRPr="004373CE">
        <w:rPr>
          <w:rFonts w:ascii="Times New Roman" w:hAnsi="Times New Roman"/>
          <w:sz w:val="20"/>
          <w:szCs w:val="20"/>
        </w:rPr>
        <w:t>При наличии корреляционной зависимости можно осуществлять контроль только одной (любой) из двух характеристик.</w:t>
      </w:r>
    </w:p>
    <w:p w:rsidR="00E67749" w:rsidRPr="004373CE" w:rsidRDefault="00E67749" w:rsidP="00EB4AC1">
      <w:pPr>
        <w:spacing w:after="0" w:line="240" w:lineRule="auto"/>
        <w:ind w:firstLine="454"/>
        <w:jc w:val="both"/>
        <w:rPr>
          <w:rFonts w:ascii="Times New Roman" w:hAnsi="Times New Roman"/>
          <w:sz w:val="20"/>
          <w:szCs w:val="20"/>
        </w:rPr>
      </w:pPr>
      <w:r w:rsidRPr="004373CE">
        <w:rPr>
          <w:rFonts w:ascii="Times New Roman" w:hAnsi="Times New Roman"/>
          <w:sz w:val="20"/>
          <w:szCs w:val="20"/>
        </w:rPr>
        <w:t>Построение диаграммы разброса (поля корреляции) про</w:t>
      </w:r>
      <w:r w:rsidR="00300D4C" w:rsidRPr="004373CE">
        <w:rPr>
          <w:rFonts w:ascii="Times New Roman" w:hAnsi="Times New Roman"/>
          <w:sz w:val="20"/>
          <w:szCs w:val="20"/>
        </w:rPr>
        <w:t xml:space="preserve">изводят </w:t>
      </w:r>
      <w:r w:rsidR="002B7594">
        <w:rPr>
          <w:rFonts w:ascii="Times New Roman" w:hAnsi="Times New Roman"/>
          <w:sz w:val="20"/>
          <w:szCs w:val="20"/>
        </w:rPr>
        <w:t>в следующем</w:t>
      </w:r>
      <w:r w:rsidR="00300D4C" w:rsidRPr="004373CE">
        <w:rPr>
          <w:rFonts w:ascii="Times New Roman" w:hAnsi="Times New Roman"/>
          <w:sz w:val="20"/>
          <w:szCs w:val="20"/>
        </w:rPr>
        <w:t xml:space="preserve"> </w:t>
      </w:r>
      <w:r w:rsidR="002B7594">
        <w:rPr>
          <w:rFonts w:ascii="Times New Roman" w:hAnsi="Times New Roman"/>
          <w:sz w:val="20"/>
          <w:szCs w:val="20"/>
        </w:rPr>
        <w:t>порядке.</w:t>
      </w:r>
    </w:p>
    <w:p w:rsidR="00E67749" w:rsidRPr="004373CE" w:rsidRDefault="00E67749" w:rsidP="00EB4AC1">
      <w:pPr>
        <w:numPr>
          <w:ilvl w:val="0"/>
          <w:numId w:val="18"/>
        </w:numPr>
        <w:tabs>
          <w:tab w:val="left" w:pos="709"/>
        </w:tabs>
        <w:spacing w:after="0" w:line="240" w:lineRule="auto"/>
        <w:ind w:left="0" w:firstLine="454"/>
        <w:jc w:val="both"/>
        <w:rPr>
          <w:rFonts w:ascii="Times New Roman" w:hAnsi="Times New Roman"/>
          <w:sz w:val="20"/>
          <w:szCs w:val="20"/>
        </w:rPr>
      </w:pPr>
      <w:r w:rsidRPr="004373CE">
        <w:rPr>
          <w:rFonts w:ascii="Times New Roman" w:hAnsi="Times New Roman"/>
          <w:sz w:val="20"/>
          <w:szCs w:val="20"/>
        </w:rPr>
        <w:t>Планируют и выполняют эксперимент,</w:t>
      </w:r>
      <w:r w:rsidR="00300D4C" w:rsidRPr="004373CE">
        <w:rPr>
          <w:rFonts w:ascii="Times New Roman" w:hAnsi="Times New Roman"/>
          <w:sz w:val="20"/>
          <w:szCs w:val="20"/>
        </w:rPr>
        <w:t xml:space="preserve"> при котором реализуется взаимосвязь </w:t>
      </w:r>
      <w:r w:rsidR="00300D4C" w:rsidRPr="004373CE">
        <w:rPr>
          <w:rFonts w:ascii="Times New Roman" w:hAnsi="Times New Roman"/>
          <w:i/>
          <w:sz w:val="20"/>
          <w:szCs w:val="20"/>
        </w:rPr>
        <w:t>у = f(</w:t>
      </w:r>
      <w:r w:rsidRPr="004373CE">
        <w:rPr>
          <w:rFonts w:ascii="Times New Roman" w:hAnsi="Times New Roman"/>
          <w:i/>
          <w:sz w:val="20"/>
          <w:szCs w:val="20"/>
        </w:rPr>
        <w:t>x)</w:t>
      </w:r>
      <w:r w:rsidRPr="004373CE">
        <w:rPr>
          <w:rFonts w:ascii="Times New Roman" w:hAnsi="Times New Roman"/>
          <w:sz w:val="20"/>
          <w:szCs w:val="20"/>
        </w:rPr>
        <w:t>, либо производят сбор дан</w:t>
      </w:r>
      <w:r w:rsidR="00F66D44">
        <w:rPr>
          <w:rFonts w:ascii="Times New Roman" w:hAnsi="Times New Roman"/>
          <w:sz w:val="20"/>
          <w:szCs w:val="20"/>
        </w:rPr>
        <w:t>ных</w:t>
      </w:r>
      <w:r w:rsidRPr="004373CE">
        <w:rPr>
          <w:rFonts w:ascii="Times New Roman" w:hAnsi="Times New Roman"/>
          <w:sz w:val="20"/>
          <w:szCs w:val="20"/>
        </w:rPr>
        <w:t xml:space="preserve">, в которых выявляется взаимосвязь </w:t>
      </w:r>
      <w:r w:rsidRPr="004373CE">
        <w:rPr>
          <w:rFonts w:ascii="Times New Roman" w:hAnsi="Times New Roman"/>
          <w:i/>
          <w:sz w:val="20"/>
          <w:szCs w:val="20"/>
        </w:rPr>
        <w:t>у =f(x)</w:t>
      </w:r>
      <w:r w:rsidRPr="004373CE">
        <w:rPr>
          <w:rFonts w:ascii="Times New Roman" w:hAnsi="Times New Roman"/>
          <w:sz w:val="20"/>
          <w:szCs w:val="20"/>
        </w:rPr>
        <w:t xml:space="preserve">. Первый путь получения данных характерен для технических (конструкторских или технологических) задач, второй путь </w:t>
      </w:r>
      <w:r w:rsidR="00EB4AC1">
        <w:rPr>
          <w:rFonts w:ascii="Times New Roman" w:hAnsi="Times New Roman"/>
          <w:sz w:val="20"/>
          <w:szCs w:val="20"/>
        </w:rPr>
        <w:sym w:font="Symbol" w:char="F02D"/>
      </w:r>
      <w:r w:rsidRPr="004373CE">
        <w:rPr>
          <w:rFonts w:ascii="Times New Roman" w:hAnsi="Times New Roman"/>
          <w:sz w:val="20"/>
          <w:szCs w:val="20"/>
        </w:rPr>
        <w:t xml:space="preserve"> для организационных и социальных задач. Желательно получит</w:t>
      </w:r>
      <w:r w:rsidR="00300D4C" w:rsidRPr="004373CE">
        <w:rPr>
          <w:rFonts w:ascii="Times New Roman" w:hAnsi="Times New Roman"/>
          <w:sz w:val="20"/>
          <w:szCs w:val="20"/>
        </w:rPr>
        <w:t>ь не менее 25</w:t>
      </w:r>
      <w:r w:rsidR="00D407B0">
        <w:rPr>
          <w:rFonts w:ascii="Times New Roman" w:hAnsi="Times New Roman"/>
          <w:sz w:val="20"/>
          <w:szCs w:val="20"/>
        </w:rPr>
        <w:sym w:font="Symbol" w:char="F02D"/>
      </w:r>
      <w:r w:rsidR="00300D4C" w:rsidRPr="004373CE">
        <w:rPr>
          <w:rFonts w:ascii="Times New Roman" w:hAnsi="Times New Roman"/>
          <w:sz w:val="20"/>
          <w:szCs w:val="20"/>
        </w:rPr>
        <w:t>30 пар данных, ко</w:t>
      </w:r>
      <w:r w:rsidRPr="004373CE">
        <w:rPr>
          <w:rFonts w:ascii="Times New Roman" w:hAnsi="Times New Roman"/>
          <w:sz w:val="20"/>
          <w:szCs w:val="20"/>
        </w:rPr>
        <w:t>торые заносят в таблицу. Таблица имеет</w:t>
      </w:r>
      <w:r w:rsidR="00300D4C" w:rsidRPr="004373CE">
        <w:rPr>
          <w:rFonts w:ascii="Times New Roman" w:hAnsi="Times New Roman"/>
          <w:sz w:val="20"/>
          <w:szCs w:val="20"/>
        </w:rPr>
        <w:t xml:space="preserve"> три графы: номер опыта (или де</w:t>
      </w:r>
      <w:r w:rsidRPr="004373CE">
        <w:rPr>
          <w:rFonts w:ascii="Times New Roman" w:hAnsi="Times New Roman"/>
          <w:sz w:val="20"/>
          <w:szCs w:val="20"/>
        </w:rPr>
        <w:t xml:space="preserve">тали), значения </w:t>
      </w:r>
      <w:r w:rsidR="00300D4C" w:rsidRPr="004373CE">
        <w:rPr>
          <w:rFonts w:ascii="Times New Roman" w:hAnsi="Times New Roman"/>
          <w:i/>
          <w:sz w:val="20"/>
          <w:szCs w:val="20"/>
          <w:lang w:val="en-US"/>
        </w:rPr>
        <w:t>x</w:t>
      </w:r>
      <w:r w:rsidR="00300D4C" w:rsidRPr="004373CE">
        <w:rPr>
          <w:rFonts w:ascii="Times New Roman" w:hAnsi="Times New Roman"/>
          <w:sz w:val="20"/>
          <w:szCs w:val="20"/>
        </w:rPr>
        <w:t xml:space="preserve"> и </w:t>
      </w:r>
      <w:r w:rsidRPr="004373CE">
        <w:rPr>
          <w:rFonts w:ascii="Times New Roman" w:hAnsi="Times New Roman"/>
          <w:i/>
          <w:sz w:val="20"/>
          <w:szCs w:val="20"/>
        </w:rPr>
        <w:t>у</w:t>
      </w:r>
      <w:r w:rsidR="00300D4C" w:rsidRPr="004373CE">
        <w:rPr>
          <w:rFonts w:ascii="Times New Roman" w:hAnsi="Times New Roman"/>
          <w:sz w:val="20"/>
          <w:szCs w:val="20"/>
        </w:rPr>
        <w:t>.</w:t>
      </w:r>
    </w:p>
    <w:p w:rsidR="00E67749" w:rsidRPr="004373CE" w:rsidRDefault="00E67749" w:rsidP="00EB4AC1">
      <w:pPr>
        <w:numPr>
          <w:ilvl w:val="0"/>
          <w:numId w:val="18"/>
        </w:numPr>
        <w:tabs>
          <w:tab w:val="left" w:pos="709"/>
        </w:tabs>
        <w:spacing w:after="0" w:line="240" w:lineRule="auto"/>
        <w:ind w:left="0" w:firstLine="454"/>
        <w:jc w:val="both"/>
        <w:rPr>
          <w:rFonts w:ascii="Times New Roman" w:hAnsi="Times New Roman"/>
          <w:sz w:val="20"/>
          <w:szCs w:val="20"/>
        </w:rPr>
      </w:pPr>
      <w:r w:rsidRPr="004373CE">
        <w:rPr>
          <w:rFonts w:ascii="Times New Roman" w:hAnsi="Times New Roman"/>
          <w:sz w:val="20"/>
          <w:szCs w:val="20"/>
        </w:rPr>
        <w:t>Оценивают однородность эксперимент</w:t>
      </w:r>
      <w:r w:rsidR="00F66D44">
        <w:rPr>
          <w:rFonts w:ascii="Times New Roman" w:hAnsi="Times New Roman"/>
          <w:sz w:val="20"/>
          <w:szCs w:val="20"/>
        </w:rPr>
        <w:t>альных данных</w:t>
      </w:r>
      <w:r w:rsidRPr="004373CE">
        <w:rPr>
          <w:rFonts w:ascii="Times New Roman" w:hAnsi="Times New Roman"/>
          <w:sz w:val="20"/>
          <w:szCs w:val="20"/>
        </w:rPr>
        <w:t>. Резко выделяю</w:t>
      </w:r>
      <w:r w:rsidR="003058A0" w:rsidRPr="004373CE">
        <w:rPr>
          <w:rFonts w:ascii="Times New Roman" w:hAnsi="Times New Roman"/>
          <w:sz w:val="20"/>
          <w:szCs w:val="20"/>
        </w:rPr>
        <w:t>щиеся результаты, не принадле</w:t>
      </w:r>
      <w:r w:rsidRPr="004373CE">
        <w:rPr>
          <w:rFonts w:ascii="Times New Roman" w:hAnsi="Times New Roman"/>
          <w:sz w:val="20"/>
          <w:szCs w:val="20"/>
        </w:rPr>
        <w:t>жащие данной выборке, исключают попарно.</w:t>
      </w:r>
    </w:p>
    <w:p w:rsidR="00E34FDB" w:rsidRPr="004373CE" w:rsidRDefault="00E67749" w:rsidP="00EB4AC1">
      <w:pPr>
        <w:numPr>
          <w:ilvl w:val="0"/>
          <w:numId w:val="18"/>
        </w:numPr>
        <w:tabs>
          <w:tab w:val="left" w:pos="709"/>
        </w:tabs>
        <w:spacing w:after="0" w:line="240" w:lineRule="auto"/>
        <w:ind w:left="0" w:firstLine="454"/>
        <w:jc w:val="both"/>
        <w:rPr>
          <w:rFonts w:ascii="Times New Roman" w:hAnsi="Times New Roman"/>
          <w:sz w:val="20"/>
          <w:szCs w:val="20"/>
        </w:rPr>
      </w:pPr>
      <w:r w:rsidRPr="004373CE">
        <w:rPr>
          <w:rFonts w:ascii="Times New Roman" w:hAnsi="Times New Roman"/>
          <w:sz w:val="20"/>
          <w:szCs w:val="20"/>
        </w:rPr>
        <w:t>Находят максим</w:t>
      </w:r>
      <w:r w:rsidR="003058A0" w:rsidRPr="004373CE">
        <w:rPr>
          <w:rFonts w:ascii="Times New Roman" w:hAnsi="Times New Roman"/>
          <w:sz w:val="20"/>
          <w:szCs w:val="20"/>
        </w:rPr>
        <w:t xml:space="preserve">альные и минимальные значения </w:t>
      </w:r>
      <w:r w:rsidR="003058A0" w:rsidRPr="004373CE">
        <w:rPr>
          <w:rFonts w:ascii="Times New Roman" w:hAnsi="Times New Roman"/>
          <w:i/>
          <w:sz w:val="20"/>
          <w:szCs w:val="20"/>
        </w:rPr>
        <w:t>х</w:t>
      </w:r>
      <w:r w:rsidR="003058A0" w:rsidRPr="004373CE">
        <w:rPr>
          <w:rFonts w:ascii="Times New Roman" w:hAnsi="Times New Roman"/>
          <w:sz w:val="20"/>
          <w:szCs w:val="20"/>
        </w:rPr>
        <w:t xml:space="preserve"> и </w:t>
      </w:r>
      <w:r w:rsidRPr="004373CE">
        <w:rPr>
          <w:rFonts w:ascii="Times New Roman" w:hAnsi="Times New Roman"/>
          <w:i/>
          <w:sz w:val="20"/>
          <w:szCs w:val="20"/>
        </w:rPr>
        <w:t>у</w:t>
      </w:r>
      <w:r w:rsidRPr="004373CE">
        <w:rPr>
          <w:rFonts w:ascii="Times New Roman" w:hAnsi="Times New Roman"/>
          <w:sz w:val="20"/>
          <w:szCs w:val="20"/>
        </w:rPr>
        <w:t>. Выбираю</w:t>
      </w:r>
      <w:r w:rsidR="003058A0" w:rsidRPr="004373CE">
        <w:rPr>
          <w:rFonts w:ascii="Times New Roman" w:hAnsi="Times New Roman"/>
          <w:sz w:val="20"/>
          <w:szCs w:val="20"/>
        </w:rPr>
        <w:t>т масшта</w:t>
      </w:r>
      <w:r w:rsidRPr="004373CE">
        <w:rPr>
          <w:rFonts w:ascii="Times New Roman" w:hAnsi="Times New Roman"/>
          <w:sz w:val="20"/>
          <w:szCs w:val="20"/>
        </w:rPr>
        <w:t xml:space="preserve">бы по оси ординат </w:t>
      </w:r>
      <w:r w:rsidRPr="004373CE">
        <w:rPr>
          <w:rFonts w:ascii="Times New Roman" w:hAnsi="Times New Roman"/>
          <w:i/>
          <w:sz w:val="20"/>
          <w:szCs w:val="20"/>
        </w:rPr>
        <w:t>(у)</w:t>
      </w:r>
      <w:r w:rsidRPr="004373CE">
        <w:rPr>
          <w:rFonts w:ascii="Times New Roman" w:hAnsi="Times New Roman"/>
          <w:sz w:val="20"/>
          <w:szCs w:val="20"/>
        </w:rPr>
        <w:t xml:space="preserve"> и оси абсцисс </w:t>
      </w:r>
      <w:r w:rsidRPr="004373CE">
        <w:rPr>
          <w:rFonts w:ascii="Times New Roman" w:hAnsi="Times New Roman"/>
          <w:i/>
          <w:sz w:val="20"/>
          <w:szCs w:val="20"/>
        </w:rPr>
        <w:t>(х)</w:t>
      </w:r>
      <w:r w:rsidRPr="004373CE">
        <w:rPr>
          <w:rFonts w:ascii="Times New Roman" w:hAnsi="Times New Roman"/>
          <w:sz w:val="20"/>
          <w:szCs w:val="20"/>
        </w:rPr>
        <w:t xml:space="preserve"> так, чтобы изменение факторов по этим осям имело место на участках примерно одинаковой длины. Тогда диаграмму будет легче читать. На каждой оси нужно иметь </w:t>
      </w:r>
      <w:r w:rsidR="002B7594">
        <w:rPr>
          <w:rFonts w:ascii="Times New Roman" w:hAnsi="Times New Roman"/>
          <w:sz w:val="20"/>
          <w:szCs w:val="20"/>
        </w:rPr>
        <w:t xml:space="preserve">от </w:t>
      </w:r>
      <w:r w:rsidR="002B7594" w:rsidRPr="006444CD">
        <w:rPr>
          <w:rFonts w:ascii="Times New Roman" w:hAnsi="Times New Roman"/>
          <w:sz w:val="20"/>
          <w:szCs w:val="20"/>
        </w:rPr>
        <w:t>3</w:t>
      </w:r>
      <w:r w:rsidR="002B7594">
        <w:rPr>
          <w:rFonts w:ascii="Times New Roman" w:hAnsi="Times New Roman"/>
          <w:i/>
          <w:sz w:val="20"/>
          <w:szCs w:val="20"/>
        </w:rPr>
        <w:t xml:space="preserve"> </w:t>
      </w:r>
      <w:r w:rsidR="002B7594" w:rsidRPr="002B7594">
        <w:rPr>
          <w:rFonts w:ascii="Times New Roman" w:hAnsi="Times New Roman"/>
          <w:sz w:val="20"/>
          <w:szCs w:val="20"/>
        </w:rPr>
        <w:t>до</w:t>
      </w:r>
      <w:r w:rsidR="002B7594">
        <w:rPr>
          <w:rFonts w:ascii="Times New Roman" w:hAnsi="Times New Roman"/>
          <w:i/>
          <w:sz w:val="20"/>
          <w:szCs w:val="20"/>
        </w:rPr>
        <w:t xml:space="preserve"> </w:t>
      </w:r>
      <w:r w:rsidRPr="006444CD">
        <w:rPr>
          <w:rFonts w:ascii="Times New Roman" w:hAnsi="Times New Roman"/>
          <w:sz w:val="20"/>
          <w:szCs w:val="20"/>
        </w:rPr>
        <w:t xml:space="preserve">10 </w:t>
      </w:r>
      <w:r w:rsidRPr="004373CE">
        <w:rPr>
          <w:rFonts w:ascii="Times New Roman" w:hAnsi="Times New Roman"/>
          <w:sz w:val="20"/>
          <w:szCs w:val="20"/>
        </w:rPr>
        <w:t>градаций. Желательно использовать целые числа.</w:t>
      </w:r>
    </w:p>
    <w:p w:rsidR="00D90812" w:rsidRPr="004373CE" w:rsidRDefault="00A66B37" w:rsidP="00884DCA">
      <w:pPr>
        <w:numPr>
          <w:ilvl w:val="0"/>
          <w:numId w:val="18"/>
        </w:numPr>
        <w:tabs>
          <w:tab w:val="left" w:pos="709"/>
        </w:tabs>
        <w:spacing w:after="0" w:line="240" w:lineRule="auto"/>
        <w:ind w:left="0" w:firstLine="454"/>
        <w:jc w:val="both"/>
        <w:rPr>
          <w:rFonts w:ascii="Times New Roman" w:hAnsi="Times New Roman"/>
          <w:sz w:val="20"/>
          <w:szCs w:val="20"/>
        </w:rPr>
      </w:pPr>
      <w:r w:rsidRPr="004373CE">
        <w:rPr>
          <w:rFonts w:ascii="Times New Roman" w:hAnsi="Times New Roman"/>
          <w:sz w:val="20"/>
          <w:szCs w:val="20"/>
        </w:rPr>
        <w:t xml:space="preserve">Для каждой пары значений </w:t>
      </w:r>
      <w:r w:rsidRPr="004373CE">
        <w:rPr>
          <w:rFonts w:ascii="Times New Roman" w:hAnsi="Times New Roman"/>
          <w:i/>
          <w:sz w:val="20"/>
          <w:szCs w:val="20"/>
        </w:rPr>
        <w:t>y</w:t>
      </w:r>
      <w:r w:rsidRPr="004373CE">
        <w:rPr>
          <w:rFonts w:ascii="Times New Roman" w:hAnsi="Times New Roman"/>
          <w:i/>
          <w:sz w:val="20"/>
          <w:szCs w:val="20"/>
          <w:vertAlign w:val="subscript"/>
          <w:lang w:val="en-US"/>
        </w:rPr>
        <w:t>i</w:t>
      </w:r>
      <w:r w:rsidRPr="004373CE">
        <w:rPr>
          <w:rFonts w:ascii="Times New Roman" w:hAnsi="Times New Roman"/>
          <w:i/>
          <w:sz w:val="20"/>
          <w:szCs w:val="20"/>
        </w:rPr>
        <w:t xml:space="preserve"> – x</w:t>
      </w:r>
      <w:r w:rsidRPr="004373CE">
        <w:rPr>
          <w:rFonts w:ascii="Times New Roman" w:hAnsi="Times New Roman"/>
          <w:i/>
          <w:sz w:val="20"/>
          <w:szCs w:val="20"/>
          <w:vertAlign w:val="subscript"/>
          <w:lang w:val="en-US"/>
        </w:rPr>
        <w:t>i</w:t>
      </w:r>
      <w:r w:rsidR="00D90812" w:rsidRPr="004373CE">
        <w:rPr>
          <w:rFonts w:ascii="Times New Roman" w:hAnsi="Times New Roman"/>
          <w:sz w:val="20"/>
          <w:szCs w:val="20"/>
        </w:rPr>
        <w:t xml:space="preserve"> на графике получа</w:t>
      </w:r>
      <w:r w:rsidRPr="004373CE">
        <w:rPr>
          <w:rFonts w:ascii="Times New Roman" w:hAnsi="Times New Roman"/>
          <w:sz w:val="20"/>
          <w:szCs w:val="20"/>
        </w:rPr>
        <w:t>ют точку как пересече</w:t>
      </w:r>
      <w:r w:rsidR="00D90812" w:rsidRPr="004373CE">
        <w:rPr>
          <w:rFonts w:ascii="Times New Roman" w:hAnsi="Times New Roman"/>
          <w:sz w:val="20"/>
          <w:szCs w:val="20"/>
        </w:rPr>
        <w:t>ние соответствующих ординаты и абсцисс</w:t>
      </w:r>
      <w:r w:rsidRPr="004373CE">
        <w:rPr>
          <w:rFonts w:ascii="Times New Roman" w:hAnsi="Times New Roman"/>
          <w:sz w:val="20"/>
          <w:szCs w:val="20"/>
        </w:rPr>
        <w:t xml:space="preserve">ы. Если в </w:t>
      </w:r>
      <w:r w:rsidRPr="00884DCA">
        <w:rPr>
          <w:rFonts w:ascii="Times New Roman" w:hAnsi="Times New Roman"/>
          <w:spacing w:val="-2"/>
          <w:sz w:val="20"/>
          <w:szCs w:val="20"/>
        </w:rPr>
        <w:t>разных наблюдениях по</w:t>
      </w:r>
      <w:r w:rsidR="00D90812" w:rsidRPr="00884DCA">
        <w:rPr>
          <w:rFonts w:ascii="Times New Roman" w:hAnsi="Times New Roman"/>
          <w:spacing w:val="-2"/>
          <w:sz w:val="20"/>
          <w:szCs w:val="20"/>
        </w:rPr>
        <w:t>лучены одинаковые значения вокруг точки, рисуют</w:t>
      </w:r>
      <w:r w:rsidR="00D90812" w:rsidRPr="004373CE">
        <w:rPr>
          <w:rFonts w:ascii="Times New Roman" w:hAnsi="Times New Roman"/>
          <w:sz w:val="20"/>
          <w:szCs w:val="20"/>
        </w:rPr>
        <w:t xml:space="preserve"> столько концентричных кружков, сколько этих значений минус одно, либо наносят все точки рядом, либо рядом с точкой указывают общее число одинаковых значений.</w:t>
      </w:r>
    </w:p>
    <w:p w:rsidR="00D90812" w:rsidRPr="004373CE" w:rsidRDefault="00D90812" w:rsidP="00884DCA">
      <w:pPr>
        <w:numPr>
          <w:ilvl w:val="0"/>
          <w:numId w:val="18"/>
        </w:numPr>
        <w:tabs>
          <w:tab w:val="left" w:pos="709"/>
        </w:tabs>
        <w:spacing w:after="0" w:line="240" w:lineRule="auto"/>
        <w:ind w:left="0" w:firstLine="454"/>
        <w:jc w:val="both"/>
        <w:rPr>
          <w:rFonts w:ascii="Times New Roman" w:hAnsi="Times New Roman"/>
          <w:sz w:val="20"/>
          <w:szCs w:val="20"/>
        </w:rPr>
      </w:pPr>
      <w:r w:rsidRPr="004373CE">
        <w:rPr>
          <w:rFonts w:ascii="Times New Roman" w:hAnsi="Times New Roman"/>
          <w:sz w:val="20"/>
          <w:szCs w:val="20"/>
        </w:rPr>
        <w:t xml:space="preserve">На диаграмме или рядом с ней указывают время и условия ее </w:t>
      </w:r>
      <w:r w:rsidRPr="00884DCA">
        <w:rPr>
          <w:rFonts w:ascii="Times New Roman" w:hAnsi="Times New Roman"/>
          <w:spacing w:val="-2"/>
          <w:sz w:val="20"/>
          <w:szCs w:val="20"/>
        </w:rPr>
        <w:t xml:space="preserve">построения (общее число наблюдений, </w:t>
      </w:r>
      <w:r w:rsidR="002B7594" w:rsidRPr="00884DCA">
        <w:rPr>
          <w:rFonts w:ascii="Times New Roman" w:hAnsi="Times New Roman"/>
          <w:spacing w:val="-2"/>
          <w:sz w:val="20"/>
          <w:szCs w:val="20"/>
        </w:rPr>
        <w:t>фамилию и инициалы</w:t>
      </w:r>
      <w:r w:rsidRPr="00884DCA">
        <w:rPr>
          <w:rFonts w:ascii="Times New Roman" w:hAnsi="Times New Roman"/>
          <w:spacing w:val="-2"/>
          <w:sz w:val="20"/>
          <w:szCs w:val="20"/>
        </w:rPr>
        <w:t xml:space="preserve"> оператора</w:t>
      </w:r>
      <w:r w:rsidRPr="004373CE">
        <w:rPr>
          <w:rFonts w:ascii="Times New Roman" w:hAnsi="Times New Roman"/>
          <w:sz w:val="20"/>
          <w:szCs w:val="20"/>
        </w:rPr>
        <w:t>, собравшего данные, средства измерений, цен</w:t>
      </w:r>
      <w:r w:rsidR="002B7594">
        <w:rPr>
          <w:rFonts w:ascii="Times New Roman" w:hAnsi="Times New Roman"/>
          <w:sz w:val="20"/>
          <w:szCs w:val="20"/>
        </w:rPr>
        <w:t>у</w:t>
      </w:r>
      <w:r w:rsidRPr="004373CE">
        <w:rPr>
          <w:rFonts w:ascii="Times New Roman" w:hAnsi="Times New Roman"/>
          <w:sz w:val="20"/>
          <w:szCs w:val="20"/>
        </w:rPr>
        <w:t xml:space="preserve"> деления каждого из них и др.).</w:t>
      </w:r>
    </w:p>
    <w:p w:rsidR="00D90812" w:rsidRPr="004373CE" w:rsidRDefault="00D90812" w:rsidP="00884DCA">
      <w:pPr>
        <w:numPr>
          <w:ilvl w:val="0"/>
          <w:numId w:val="18"/>
        </w:numPr>
        <w:tabs>
          <w:tab w:val="left" w:pos="709"/>
        </w:tabs>
        <w:spacing w:after="0" w:line="240" w:lineRule="auto"/>
        <w:ind w:left="0" w:firstLine="454"/>
        <w:jc w:val="both"/>
        <w:rPr>
          <w:rFonts w:ascii="Times New Roman" w:hAnsi="Times New Roman"/>
          <w:sz w:val="20"/>
          <w:szCs w:val="20"/>
        </w:rPr>
      </w:pPr>
      <w:r w:rsidRPr="004373CE">
        <w:rPr>
          <w:rFonts w:ascii="Times New Roman" w:hAnsi="Times New Roman"/>
          <w:sz w:val="20"/>
          <w:szCs w:val="20"/>
        </w:rPr>
        <w:t xml:space="preserve">Для построения эмпирической линии регрессии диапазон </w:t>
      </w:r>
      <w:r w:rsidRPr="00884DCA">
        <w:rPr>
          <w:rFonts w:ascii="Times New Roman" w:hAnsi="Times New Roman"/>
          <w:spacing w:val="-2"/>
          <w:sz w:val="20"/>
          <w:szCs w:val="20"/>
        </w:rPr>
        <w:t xml:space="preserve">изменения </w:t>
      </w:r>
      <w:r w:rsidRPr="00884DCA">
        <w:rPr>
          <w:rFonts w:ascii="Times New Roman" w:hAnsi="Times New Roman"/>
          <w:i/>
          <w:spacing w:val="-2"/>
          <w:sz w:val="20"/>
          <w:szCs w:val="20"/>
        </w:rPr>
        <w:t>х</w:t>
      </w:r>
      <w:r w:rsidRPr="00884DCA">
        <w:rPr>
          <w:rFonts w:ascii="Times New Roman" w:hAnsi="Times New Roman"/>
          <w:spacing w:val="-2"/>
          <w:sz w:val="20"/>
          <w:szCs w:val="20"/>
        </w:rPr>
        <w:t xml:space="preserve"> (или </w:t>
      </w:r>
      <w:r w:rsidRPr="00884DCA">
        <w:rPr>
          <w:rFonts w:ascii="Times New Roman" w:hAnsi="Times New Roman"/>
          <w:i/>
          <w:spacing w:val="-2"/>
          <w:sz w:val="20"/>
          <w:szCs w:val="20"/>
        </w:rPr>
        <w:t>у</w:t>
      </w:r>
      <w:r w:rsidRPr="00884DCA">
        <w:rPr>
          <w:rFonts w:ascii="Times New Roman" w:hAnsi="Times New Roman"/>
          <w:spacing w:val="-2"/>
          <w:sz w:val="20"/>
          <w:szCs w:val="20"/>
        </w:rPr>
        <w:t xml:space="preserve">) разбирают на </w:t>
      </w:r>
      <w:r w:rsidR="00FE7D2A">
        <w:rPr>
          <w:rFonts w:ascii="Times New Roman" w:hAnsi="Times New Roman"/>
          <w:spacing w:val="-2"/>
          <w:sz w:val="20"/>
          <w:szCs w:val="20"/>
        </w:rPr>
        <w:t>3</w:t>
      </w:r>
      <w:r w:rsidR="00FE7D2A">
        <w:rPr>
          <w:rFonts w:ascii="Times New Roman" w:hAnsi="Times New Roman"/>
          <w:i/>
          <w:spacing w:val="-2"/>
          <w:sz w:val="20"/>
          <w:szCs w:val="20"/>
        </w:rPr>
        <w:sym w:font="Symbol" w:char="F02D"/>
      </w:r>
      <w:r w:rsidRPr="006444CD">
        <w:rPr>
          <w:rFonts w:ascii="Times New Roman" w:hAnsi="Times New Roman"/>
          <w:spacing w:val="-2"/>
          <w:sz w:val="20"/>
          <w:szCs w:val="20"/>
        </w:rPr>
        <w:t xml:space="preserve">5 </w:t>
      </w:r>
      <w:r w:rsidRPr="00884DCA">
        <w:rPr>
          <w:rFonts w:ascii="Times New Roman" w:hAnsi="Times New Roman"/>
          <w:spacing w:val="-2"/>
          <w:sz w:val="20"/>
          <w:szCs w:val="20"/>
        </w:rPr>
        <w:t>равных частей. Внутри каждой зоны</w:t>
      </w:r>
      <w:r w:rsidRPr="004373CE">
        <w:rPr>
          <w:rFonts w:ascii="Times New Roman" w:hAnsi="Times New Roman"/>
          <w:sz w:val="20"/>
          <w:szCs w:val="20"/>
        </w:rPr>
        <w:t xml:space="preserve"> дл</w:t>
      </w:r>
      <w:r w:rsidR="00A66B37" w:rsidRPr="004373CE">
        <w:rPr>
          <w:rFonts w:ascii="Times New Roman" w:hAnsi="Times New Roman"/>
          <w:sz w:val="20"/>
          <w:szCs w:val="20"/>
        </w:rPr>
        <w:t>я попавших в нее точек находят</w:t>
      </w:r>
      <w:r w:rsidR="009654DE">
        <w:rPr>
          <w:rFonts w:ascii="Times New Roman" w:hAnsi="Times New Roman"/>
          <w:sz w:val="20"/>
          <w:szCs w:val="20"/>
        </w:rPr>
        <w:t xml:space="preserve"> значения</w:t>
      </w:r>
      <w:r w:rsidR="00A66B37" w:rsidRPr="004373CE">
        <w:rPr>
          <w:rFonts w:ascii="Times New Roman" w:hAnsi="Times New Roman"/>
          <w:sz w:val="20"/>
          <w:szCs w:val="20"/>
        </w:rPr>
        <w:t xml:space="preserve"> </w:t>
      </w:r>
      <w:r w:rsidR="00FE7D2A" w:rsidRPr="00884DCA">
        <w:rPr>
          <w:rFonts w:ascii="Times New Roman" w:hAnsi="Times New Roman"/>
          <w:position w:val="-14"/>
          <w:sz w:val="20"/>
          <w:szCs w:val="20"/>
        </w:rPr>
        <w:object w:dxaOrig="260" w:dyaOrig="380">
          <v:shape id="_x0000_i1043" type="#_x0000_t75" style="width:10.5pt;height:15pt" o:ole="">
            <v:imagedata r:id="rId35" o:title=""/>
          </v:shape>
          <o:OLEObject Type="Embed" ProgID="Equation.DSMT4" ShapeID="_x0000_i1043" DrawAspect="Content" ObjectID="_1472569266" r:id="rId36"/>
        </w:object>
      </w:r>
      <w:r w:rsidR="00A66B37" w:rsidRPr="004373CE">
        <w:rPr>
          <w:rFonts w:ascii="Times New Roman" w:hAnsi="Times New Roman"/>
          <w:sz w:val="20"/>
          <w:szCs w:val="20"/>
        </w:rPr>
        <w:t xml:space="preserve"> и </w:t>
      </w:r>
      <w:r w:rsidR="00FE7D2A" w:rsidRPr="004373CE">
        <w:rPr>
          <w:position w:val="-14"/>
          <w:sz w:val="20"/>
          <w:szCs w:val="20"/>
        </w:rPr>
        <w:object w:dxaOrig="279" w:dyaOrig="380">
          <v:shape id="_x0000_i1044" type="#_x0000_t75" style="width:11.25pt;height:15pt" o:ole="">
            <v:imagedata r:id="rId37" o:title=""/>
          </v:shape>
          <o:OLEObject Type="Embed" ProgID="Equation.DSMT4" ShapeID="_x0000_i1044" DrawAspect="Content" ObjectID="_1472569267" r:id="rId38"/>
        </w:object>
      </w:r>
      <w:r w:rsidR="00A66B37" w:rsidRPr="004373CE">
        <w:rPr>
          <w:rFonts w:ascii="Times New Roman" w:hAnsi="Times New Roman"/>
          <w:sz w:val="20"/>
          <w:szCs w:val="20"/>
        </w:rPr>
        <w:t xml:space="preserve"> </w:t>
      </w:r>
      <w:r w:rsidRPr="004373CE">
        <w:rPr>
          <w:rFonts w:ascii="Times New Roman" w:hAnsi="Times New Roman"/>
          <w:sz w:val="20"/>
          <w:szCs w:val="20"/>
        </w:rPr>
        <w:t>(</w:t>
      </w:r>
      <w:r w:rsidR="00A66B37" w:rsidRPr="004373CE">
        <w:rPr>
          <w:rFonts w:ascii="Times New Roman" w:hAnsi="Times New Roman"/>
          <w:i/>
          <w:sz w:val="20"/>
          <w:szCs w:val="20"/>
          <w:lang w:val="en-US"/>
        </w:rPr>
        <w:t>j</w:t>
      </w:r>
      <w:r w:rsidR="00A66B37" w:rsidRPr="004373CE">
        <w:rPr>
          <w:rFonts w:ascii="Times New Roman" w:hAnsi="Times New Roman"/>
          <w:sz w:val="20"/>
          <w:szCs w:val="20"/>
        </w:rPr>
        <w:t xml:space="preserve"> – </w:t>
      </w:r>
      <w:r w:rsidRPr="004373CE">
        <w:rPr>
          <w:rFonts w:ascii="Times New Roman" w:hAnsi="Times New Roman"/>
          <w:sz w:val="20"/>
          <w:szCs w:val="20"/>
        </w:rPr>
        <w:t>номер зоны). Наносят эти точки на диаграмму (на рис</w:t>
      </w:r>
      <w:r w:rsidR="00A66B37" w:rsidRPr="004373CE">
        <w:rPr>
          <w:rFonts w:ascii="Times New Roman" w:hAnsi="Times New Roman"/>
          <w:sz w:val="20"/>
          <w:szCs w:val="20"/>
        </w:rPr>
        <w:t>унке</w:t>
      </w:r>
      <w:r w:rsidRPr="004373CE">
        <w:rPr>
          <w:rFonts w:ascii="Times New Roman" w:hAnsi="Times New Roman"/>
          <w:sz w:val="20"/>
          <w:szCs w:val="20"/>
        </w:rPr>
        <w:t xml:space="preserve"> </w:t>
      </w:r>
      <w:r w:rsidR="00A66B37" w:rsidRPr="004373CE">
        <w:rPr>
          <w:rFonts w:ascii="Times New Roman" w:hAnsi="Times New Roman"/>
          <w:sz w:val="20"/>
          <w:szCs w:val="20"/>
        </w:rPr>
        <w:t>7</w:t>
      </w:r>
      <w:r w:rsidRPr="004373CE">
        <w:rPr>
          <w:rFonts w:ascii="Times New Roman" w:hAnsi="Times New Roman"/>
          <w:sz w:val="20"/>
          <w:szCs w:val="20"/>
        </w:rPr>
        <w:t xml:space="preserve"> они обозначены треугольниками) и соединяют между со</w:t>
      </w:r>
      <w:r w:rsidR="00A66B37" w:rsidRPr="004373CE">
        <w:rPr>
          <w:rFonts w:ascii="Times New Roman" w:hAnsi="Times New Roman"/>
          <w:sz w:val="20"/>
          <w:szCs w:val="20"/>
        </w:rPr>
        <w:t>бой. По</w:t>
      </w:r>
      <w:r w:rsidRPr="004373CE">
        <w:rPr>
          <w:rFonts w:ascii="Times New Roman" w:hAnsi="Times New Roman"/>
          <w:sz w:val="20"/>
          <w:szCs w:val="20"/>
        </w:rPr>
        <w:t>лученная ломаная более наглядно иллюстрирует вид зави</w:t>
      </w:r>
      <w:r w:rsidR="00A66B37" w:rsidRPr="004373CE">
        <w:rPr>
          <w:rFonts w:ascii="Times New Roman" w:hAnsi="Times New Roman"/>
          <w:sz w:val="20"/>
          <w:szCs w:val="20"/>
        </w:rPr>
        <w:t xml:space="preserve">симости </w:t>
      </w:r>
      <w:r w:rsidR="00170CDA" w:rsidRPr="004373CE">
        <w:rPr>
          <w:rFonts w:ascii="Times New Roman" w:hAnsi="Times New Roman"/>
          <w:i/>
          <w:sz w:val="20"/>
          <w:szCs w:val="20"/>
        </w:rPr>
        <w:t>у=</w:t>
      </w:r>
      <w:r w:rsidR="00A66B37" w:rsidRPr="004373CE">
        <w:rPr>
          <w:rFonts w:ascii="Times New Roman" w:hAnsi="Times New Roman"/>
          <w:i/>
          <w:sz w:val="20"/>
          <w:szCs w:val="20"/>
          <w:lang w:val="en-US"/>
        </w:rPr>
        <w:t>f</w:t>
      </w:r>
      <w:r w:rsidRPr="004373CE">
        <w:rPr>
          <w:rFonts w:ascii="Times New Roman" w:hAnsi="Times New Roman"/>
          <w:i/>
          <w:sz w:val="20"/>
          <w:szCs w:val="20"/>
        </w:rPr>
        <w:t>(х).</w:t>
      </w:r>
    </w:p>
    <w:p w:rsidR="00D90812" w:rsidRPr="004373CE" w:rsidRDefault="00D90812" w:rsidP="000C531D">
      <w:pPr>
        <w:tabs>
          <w:tab w:val="left" w:pos="851"/>
        </w:tabs>
        <w:spacing w:after="0" w:line="240" w:lineRule="auto"/>
        <w:ind w:firstLine="454"/>
        <w:jc w:val="both"/>
        <w:rPr>
          <w:rFonts w:ascii="Times New Roman" w:hAnsi="Times New Roman"/>
          <w:sz w:val="20"/>
          <w:szCs w:val="20"/>
        </w:rPr>
      </w:pPr>
      <w:r w:rsidRPr="004373CE">
        <w:rPr>
          <w:rFonts w:ascii="Times New Roman" w:hAnsi="Times New Roman"/>
          <w:sz w:val="20"/>
          <w:szCs w:val="20"/>
        </w:rPr>
        <w:t>Эмпирическую линию регрессии строят обычно на этапе обработки опытных данных, но даже само расположение точек диаграммы рассеяния в фак</w:t>
      </w:r>
      <w:r w:rsidR="0098606D" w:rsidRPr="004373CE">
        <w:rPr>
          <w:rFonts w:ascii="Times New Roman" w:hAnsi="Times New Roman"/>
          <w:sz w:val="20"/>
          <w:szCs w:val="20"/>
        </w:rPr>
        <w:t>торном пространстве (</w:t>
      </w:r>
      <w:r w:rsidR="0098606D" w:rsidRPr="004373CE">
        <w:rPr>
          <w:rFonts w:ascii="Times New Roman" w:hAnsi="Times New Roman"/>
          <w:i/>
          <w:sz w:val="20"/>
          <w:szCs w:val="20"/>
        </w:rPr>
        <w:t xml:space="preserve">у – </w:t>
      </w:r>
      <w:r w:rsidRPr="004373CE">
        <w:rPr>
          <w:rFonts w:ascii="Times New Roman" w:hAnsi="Times New Roman"/>
          <w:i/>
          <w:sz w:val="20"/>
          <w:szCs w:val="20"/>
        </w:rPr>
        <w:t>х</w:t>
      </w:r>
      <w:r w:rsidRPr="004373CE">
        <w:rPr>
          <w:rFonts w:ascii="Times New Roman" w:hAnsi="Times New Roman"/>
          <w:sz w:val="20"/>
          <w:szCs w:val="20"/>
        </w:rPr>
        <w:t>) без построения этой линии позволяет предвари</w:t>
      </w:r>
      <w:r w:rsidR="0098606D" w:rsidRPr="004373CE">
        <w:rPr>
          <w:rFonts w:ascii="Times New Roman" w:hAnsi="Times New Roman"/>
          <w:sz w:val="20"/>
          <w:szCs w:val="20"/>
        </w:rPr>
        <w:t>тельно оце</w:t>
      </w:r>
      <w:r w:rsidRPr="004373CE">
        <w:rPr>
          <w:rFonts w:ascii="Times New Roman" w:hAnsi="Times New Roman"/>
          <w:sz w:val="20"/>
          <w:szCs w:val="20"/>
        </w:rPr>
        <w:t xml:space="preserve">нить вид и тесноту взаимосвязи </w:t>
      </w:r>
      <w:r w:rsidR="00170CDA" w:rsidRPr="004373CE">
        <w:rPr>
          <w:rFonts w:ascii="Times New Roman" w:hAnsi="Times New Roman"/>
          <w:i/>
          <w:sz w:val="20"/>
          <w:szCs w:val="20"/>
        </w:rPr>
        <w:t>у</w:t>
      </w:r>
      <w:r w:rsidRPr="004373CE">
        <w:rPr>
          <w:rFonts w:ascii="Times New Roman" w:hAnsi="Times New Roman"/>
          <w:i/>
          <w:sz w:val="20"/>
          <w:szCs w:val="20"/>
        </w:rPr>
        <w:t>=f(x)</w:t>
      </w:r>
      <w:r w:rsidRPr="004373CE">
        <w:rPr>
          <w:rFonts w:ascii="Times New Roman" w:hAnsi="Times New Roman"/>
          <w:sz w:val="20"/>
          <w:szCs w:val="20"/>
        </w:rPr>
        <w:t>.</w:t>
      </w:r>
    </w:p>
    <w:p w:rsidR="00D90812" w:rsidRPr="004373CE" w:rsidRDefault="00D90812" w:rsidP="005E1FD2">
      <w:pPr>
        <w:tabs>
          <w:tab w:val="left" w:pos="851"/>
        </w:tabs>
        <w:spacing w:after="0" w:line="240" w:lineRule="auto"/>
        <w:jc w:val="both"/>
        <w:rPr>
          <w:rFonts w:ascii="Times New Roman" w:hAnsi="Times New Roman"/>
          <w:sz w:val="20"/>
          <w:szCs w:val="20"/>
        </w:rPr>
      </w:pPr>
    </w:p>
    <w:p w:rsidR="004B1CE5" w:rsidRDefault="00F70CEF" w:rsidP="005E1FD2">
      <w:pPr>
        <w:tabs>
          <w:tab w:val="left" w:pos="851"/>
        </w:tabs>
        <w:spacing w:after="0" w:line="240" w:lineRule="auto"/>
        <w:jc w:val="center"/>
        <w:rPr>
          <w:rFonts w:ascii="Times New Roman" w:hAnsi="Times New Roman"/>
          <w:sz w:val="24"/>
          <w:szCs w:val="24"/>
        </w:rPr>
      </w:pPr>
      <w:r>
        <w:rPr>
          <w:rFonts w:ascii="Times New Roman" w:hAnsi="Times New Roman"/>
          <w:noProof/>
          <w:sz w:val="24"/>
          <w:szCs w:val="24"/>
        </w:rPr>
        <w:pict>
          <v:shape id="Рисунок 0" o:spid="_x0000_i1045" type="#_x0000_t75" alt="диаграмма разброса.tif" style="width:204pt;height:145.5pt;visibility:visible">
            <v:imagedata r:id="rId39" o:title="диаграмма разброса"/>
          </v:shape>
        </w:pict>
      </w:r>
    </w:p>
    <w:p w:rsidR="009654DE" w:rsidRPr="009654DE" w:rsidRDefault="009654DE" w:rsidP="005E1FD2">
      <w:pPr>
        <w:tabs>
          <w:tab w:val="left" w:pos="851"/>
        </w:tabs>
        <w:spacing w:after="0" w:line="240" w:lineRule="auto"/>
        <w:jc w:val="center"/>
        <w:rPr>
          <w:rFonts w:ascii="Times New Roman" w:hAnsi="Times New Roman"/>
          <w:sz w:val="20"/>
          <w:szCs w:val="20"/>
        </w:rPr>
      </w:pPr>
    </w:p>
    <w:p w:rsidR="00357E2A" w:rsidRDefault="009654DE" w:rsidP="005E1FD2">
      <w:pPr>
        <w:tabs>
          <w:tab w:val="left" w:pos="851"/>
        </w:tabs>
        <w:spacing w:after="0" w:line="240" w:lineRule="auto"/>
        <w:jc w:val="center"/>
        <w:rPr>
          <w:rFonts w:ascii="Times New Roman" w:hAnsi="Times New Roman"/>
          <w:sz w:val="20"/>
          <w:szCs w:val="20"/>
        </w:rPr>
      </w:pPr>
      <w:r w:rsidRPr="004373CE">
        <w:rPr>
          <w:rFonts w:ascii="Times New Roman" w:hAnsi="Times New Roman"/>
          <w:i/>
          <w:sz w:val="20"/>
          <w:szCs w:val="20"/>
          <w:lang w:val="en-US"/>
        </w:rPr>
        <w:t>F</w:t>
      </w:r>
      <w:r w:rsidRPr="004373CE">
        <w:rPr>
          <w:rFonts w:ascii="Times New Roman" w:hAnsi="Times New Roman"/>
          <w:i/>
          <w:sz w:val="20"/>
          <w:szCs w:val="20"/>
        </w:rPr>
        <w:t xml:space="preserve"> </w:t>
      </w:r>
      <w:r w:rsidRPr="004373CE">
        <w:rPr>
          <w:rFonts w:ascii="Times New Roman" w:hAnsi="Times New Roman"/>
          <w:sz w:val="20"/>
          <w:szCs w:val="20"/>
        </w:rPr>
        <w:t>– погрешность направления зубьев,</w:t>
      </w:r>
      <w:r>
        <w:rPr>
          <w:rFonts w:ascii="Times New Roman" w:hAnsi="Times New Roman"/>
          <w:sz w:val="20"/>
          <w:szCs w:val="20"/>
        </w:rPr>
        <w:br/>
      </w:r>
      <w:r w:rsidRPr="004373CE">
        <w:rPr>
          <w:rFonts w:ascii="Times New Roman" w:hAnsi="Times New Roman"/>
          <w:i/>
          <w:sz w:val="20"/>
          <w:szCs w:val="20"/>
          <w:lang w:val="en-US"/>
        </w:rPr>
        <w:t>E</w:t>
      </w:r>
      <w:r w:rsidRPr="004373CE">
        <w:rPr>
          <w:rFonts w:ascii="Times New Roman" w:hAnsi="Times New Roman"/>
          <w:i/>
          <w:sz w:val="20"/>
          <w:szCs w:val="20"/>
          <w:vertAlign w:val="subscript"/>
          <w:lang w:val="en-US"/>
        </w:rPr>
        <w:t>T</w:t>
      </w:r>
      <w:r w:rsidRPr="004373CE">
        <w:rPr>
          <w:rFonts w:ascii="Times New Roman" w:hAnsi="Times New Roman"/>
          <w:sz w:val="20"/>
          <w:szCs w:val="20"/>
        </w:rPr>
        <w:t xml:space="preserve"> – биение опорного торца заготовки</w:t>
      </w:r>
    </w:p>
    <w:p w:rsidR="0056717F" w:rsidRDefault="0056717F" w:rsidP="005E1FD2">
      <w:pPr>
        <w:tabs>
          <w:tab w:val="left" w:pos="851"/>
        </w:tabs>
        <w:spacing w:after="0" w:line="240" w:lineRule="auto"/>
        <w:jc w:val="center"/>
        <w:rPr>
          <w:rFonts w:ascii="Times New Roman" w:hAnsi="Times New Roman"/>
          <w:sz w:val="24"/>
          <w:szCs w:val="24"/>
        </w:rPr>
      </w:pPr>
    </w:p>
    <w:p w:rsidR="004B1CE5" w:rsidRPr="004373CE" w:rsidRDefault="004B1CE5" w:rsidP="00884DCA">
      <w:pPr>
        <w:tabs>
          <w:tab w:val="left" w:pos="851"/>
        </w:tabs>
        <w:spacing w:after="0" w:line="240" w:lineRule="auto"/>
        <w:jc w:val="center"/>
        <w:rPr>
          <w:rFonts w:ascii="Times New Roman" w:hAnsi="Times New Roman"/>
          <w:sz w:val="20"/>
          <w:szCs w:val="20"/>
        </w:rPr>
      </w:pPr>
      <w:r w:rsidRPr="004373CE">
        <w:rPr>
          <w:rFonts w:ascii="Times New Roman" w:hAnsi="Times New Roman"/>
          <w:sz w:val="20"/>
          <w:szCs w:val="20"/>
        </w:rPr>
        <w:t xml:space="preserve">Рисунок 7 – Диаграмма разброса </w:t>
      </w:r>
      <w:r w:rsidRPr="004373CE">
        <w:rPr>
          <w:rFonts w:ascii="Times New Roman" w:hAnsi="Times New Roman"/>
          <w:i/>
          <w:sz w:val="20"/>
          <w:szCs w:val="20"/>
          <w:lang w:val="en-US"/>
        </w:rPr>
        <w:t>F</w:t>
      </w:r>
      <w:r w:rsidRPr="004373CE">
        <w:rPr>
          <w:rFonts w:ascii="Times New Roman" w:hAnsi="Times New Roman"/>
          <w:i/>
          <w:sz w:val="20"/>
          <w:szCs w:val="20"/>
        </w:rPr>
        <w:t>=</w:t>
      </w:r>
      <w:r w:rsidRPr="004373CE">
        <w:rPr>
          <w:rFonts w:ascii="Times New Roman" w:hAnsi="Times New Roman"/>
          <w:i/>
          <w:sz w:val="20"/>
          <w:szCs w:val="20"/>
          <w:lang w:val="en-US"/>
        </w:rPr>
        <w:t>f</w:t>
      </w:r>
      <w:r w:rsidRPr="004373CE">
        <w:rPr>
          <w:rFonts w:ascii="Times New Roman" w:hAnsi="Times New Roman"/>
          <w:i/>
          <w:sz w:val="20"/>
          <w:szCs w:val="20"/>
        </w:rPr>
        <w:t>(</w:t>
      </w:r>
      <w:r w:rsidRPr="004373CE">
        <w:rPr>
          <w:rFonts w:ascii="Times New Roman" w:hAnsi="Times New Roman"/>
          <w:i/>
          <w:sz w:val="20"/>
          <w:szCs w:val="20"/>
          <w:lang w:val="en-US"/>
        </w:rPr>
        <w:t>E</w:t>
      </w:r>
      <w:r w:rsidRPr="004373CE">
        <w:rPr>
          <w:rFonts w:ascii="Times New Roman" w:hAnsi="Times New Roman"/>
          <w:i/>
          <w:sz w:val="20"/>
          <w:szCs w:val="20"/>
          <w:vertAlign w:val="subscript"/>
          <w:lang w:val="en-US"/>
        </w:rPr>
        <w:t>T</w:t>
      </w:r>
      <w:r w:rsidRPr="004373CE">
        <w:rPr>
          <w:rFonts w:ascii="Times New Roman" w:hAnsi="Times New Roman"/>
          <w:i/>
          <w:sz w:val="20"/>
          <w:szCs w:val="20"/>
        </w:rPr>
        <w:t>)</w:t>
      </w:r>
      <w:r w:rsidR="00CE625A">
        <w:rPr>
          <w:rFonts w:ascii="Times New Roman" w:hAnsi="Times New Roman"/>
          <w:sz w:val="20"/>
          <w:szCs w:val="20"/>
        </w:rPr>
        <w:t xml:space="preserve"> при </w:t>
      </w:r>
      <w:r w:rsidRPr="004373CE">
        <w:rPr>
          <w:rFonts w:ascii="Times New Roman" w:hAnsi="Times New Roman"/>
          <w:sz w:val="20"/>
          <w:szCs w:val="20"/>
        </w:rPr>
        <w:t xml:space="preserve">зубофрезеровании </w:t>
      </w:r>
      <w:r w:rsidR="00CE625A">
        <w:rPr>
          <w:rFonts w:ascii="Times New Roman" w:hAnsi="Times New Roman"/>
          <w:sz w:val="20"/>
          <w:szCs w:val="20"/>
        </w:rPr>
        <w:br/>
      </w:r>
      <w:r w:rsidR="009654DE">
        <w:rPr>
          <w:rFonts w:ascii="Times New Roman" w:hAnsi="Times New Roman"/>
          <w:sz w:val="20"/>
          <w:szCs w:val="20"/>
        </w:rPr>
        <w:t>цилиндрических шестерен</w:t>
      </w:r>
    </w:p>
    <w:p w:rsidR="004B1CE5" w:rsidRPr="004373CE" w:rsidRDefault="004B1CE5" w:rsidP="005E1FD2">
      <w:pPr>
        <w:tabs>
          <w:tab w:val="left" w:pos="851"/>
        </w:tabs>
        <w:spacing w:after="0" w:line="240" w:lineRule="auto"/>
        <w:jc w:val="both"/>
        <w:rPr>
          <w:rFonts w:ascii="Times New Roman" w:hAnsi="Times New Roman"/>
          <w:sz w:val="20"/>
          <w:szCs w:val="20"/>
        </w:rPr>
      </w:pPr>
    </w:p>
    <w:p w:rsidR="00D90812" w:rsidRPr="004373CE" w:rsidRDefault="00D90812" w:rsidP="00884DCA">
      <w:pPr>
        <w:tabs>
          <w:tab w:val="left" w:pos="851"/>
        </w:tabs>
        <w:spacing w:after="0" w:line="240" w:lineRule="auto"/>
        <w:ind w:firstLine="454"/>
        <w:jc w:val="both"/>
        <w:rPr>
          <w:rFonts w:ascii="Times New Roman" w:hAnsi="Times New Roman"/>
          <w:sz w:val="20"/>
          <w:szCs w:val="20"/>
        </w:rPr>
      </w:pPr>
      <w:r w:rsidRPr="004373CE">
        <w:rPr>
          <w:rFonts w:ascii="Times New Roman" w:hAnsi="Times New Roman"/>
          <w:sz w:val="20"/>
          <w:szCs w:val="20"/>
        </w:rPr>
        <w:t>Взаимосвязь двух ф</w:t>
      </w:r>
      <w:r w:rsidR="003E5D28" w:rsidRPr="004373CE">
        <w:rPr>
          <w:rFonts w:ascii="Times New Roman" w:hAnsi="Times New Roman"/>
          <w:sz w:val="20"/>
          <w:szCs w:val="20"/>
        </w:rPr>
        <w:t>акторов может быть линейной или нелинейной, прямой</w:t>
      </w:r>
      <w:r w:rsidRPr="004373CE">
        <w:rPr>
          <w:rFonts w:ascii="Times New Roman" w:hAnsi="Times New Roman"/>
          <w:sz w:val="20"/>
          <w:szCs w:val="20"/>
        </w:rPr>
        <w:t xml:space="preserve"> или обрат</w:t>
      </w:r>
      <w:r w:rsidR="003E5D28" w:rsidRPr="004373CE">
        <w:rPr>
          <w:rFonts w:ascii="Times New Roman" w:hAnsi="Times New Roman"/>
          <w:sz w:val="20"/>
          <w:szCs w:val="20"/>
        </w:rPr>
        <w:t>ной</w:t>
      </w:r>
      <w:r w:rsidRPr="004373CE">
        <w:rPr>
          <w:rFonts w:ascii="Times New Roman" w:hAnsi="Times New Roman"/>
          <w:sz w:val="20"/>
          <w:szCs w:val="20"/>
        </w:rPr>
        <w:t>, тес</w:t>
      </w:r>
      <w:r w:rsidR="003E5D28" w:rsidRPr="004373CE">
        <w:rPr>
          <w:rFonts w:ascii="Times New Roman" w:hAnsi="Times New Roman"/>
          <w:sz w:val="20"/>
          <w:szCs w:val="20"/>
        </w:rPr>
        <w:t>ной</w:t>
      </w:r>
      <w:r w:rsidRPr="004373CE">
        <w:rPr>
          <w:rFonts w:ascii="Times New Roman" w:hAnsi="Times New Roman"/>
          <w:sz w:val="20"/>
          <w:szCs w:val="20"/>
        </w:rPr>
        <w:t xml:space="preserve"> или слабой (лег</w:t>
      </w:r>
      <w:r w:rsidR="003E5D28" w:rsidRPr="004373CE">
        <w:rPr>
          <w:rFonts w:ascii="Times New Roman" w:hAnsi="Times New Roman"/>
          <w:sz w:val="20"/>
          <w:szCs w:val="20"/>
        </w:rPr>
        <w:t>кой) (рисунок 8)</w:t>
      </w:r>
      <w:r w:rsidRPr="004373CE">
        <w:rPr>
          <w:rFonts w:ascii="Times New Roman" w:hAnsi="Times New Roman"/>
          <w:sz w:val="20"/>
          <w:szCs w:val="20"/>
        </w:rPr>
        <w:t>.</w:t>
      </w:r>
    </w:p>
    <w:p w:rsidR="00357E2A" w:rsidRPr="004373CE" w:rsidRDefault="00357E2A" w:rsidP="00884DCA">
      <w:pPr>
        <w:tabs>
          <w:tab w:val="left" w:pos="851"/>
        </w:tabs>
        <w:spacing w:after="0" w:line="240" w:lineRule="auto"/>
        <w:ind w:firstLine="454"/>
        <w:jc w:val="both"/>
        <w:rPr>
          <w:rFonts w:ascii="Times New Roman" w:hAnsi="Times New Roman"/>
          <w:sz w:val="20"/>
          <w:szCs w:val="20"/>
        </w:rPr>
      </w:pPr>
      <w:r w:rsidRPr="004373CE">
        <w:rPr>
          <w:rFonts w:ascii="Times New Roman" w:hAnsi="Times New Roman"/>
          <w:sz w:val="20"/>
          <w:szCs w:val="20"/>
        </w:rPr>
        <w:t xml:space="preserve">После качественного анализа зависимости </w:t>
      </w:r>
      <w:r w:rsidRPr="004373CE">
        <w:rPr>
          <w:rFonts w:ascii="Times New Roman" w:hAnsi="Times New Roman"/>
          <w:i/>
          <w:sz w:val="20"/>
          <w:szCs w:val="20"/>
        </w:rPr>
        <w:t>у=</w:t>
      </w:r>
      <w:r w:rsidRPr="004373CE">
        <w:rPr>
          <w:rFonts w:ascii="Times New Roman" w:hAnsi="Times New Roman"/>
          <w:i/>
          <w:sz w:val="20"/>
          <w:szCs w:val="20"/>
          <w:lang w:val="en-US"/>
        </w:rPr>
        <w:t>f</w:t>
      </w:r>
      <w:r w:rsidRPr="004373CE">
        <w:rPr>
          <w:rFonts w:ascii="Times New Roman" w:hAnsi="Times New Roman"/>
          <w:i/>
          <w:sz w:val="20"/>
          <w:szCs w:val="20"/>
        </w:rPr>
        <w:t>(</w:t>
      </w:r>
      <w:r w:rsidRPr="004373CE">
        <w:rPr>
          <w:rFonts w:ascii="Times New Roman" w:hAnsi="Times New Roman"/>
          <w:i/>
          <w:sz w:val="20"/>
          <w:szCs w:val="20"/>
          <w:lang w:val="en-US"/>
        </w:rPr>
        <w:t>x</w:t>
      </w:r>
      <w:r w:rsidRPr="004373CE">
        <w:rPr>
          <w:rFonts w:ascii="Times New Roman" w:hAnsi="Times New Roman"/>
          <w:i/>
          <w:sz w:val="20"/>
          <w:szCs w:val="20"/>
        </w:rPr>
        <w:t>)</w:t>
      </w:r>
      <w:r w:rsidRPr="004373CE">
        <w:rPr>
          <w:rFonts w:ascii="Times New Roman" w:hAnsi="Times New Roman"/>
          <w:sz w:val="20"/>
          <w:szCs w:val="20"/>
        </w:rPr>
        <w:t xml:space="preserve"> по форме и расположению диаграммы рассеяния выполняют количественный анализ этой зависимости. При этом часто используют такие методы, как метод </w:t>
      </w:r>
      <w:r w:rsidRPr="00884DCA">
        <w:rPr>
          <w:rFonts w:ascii="Times New Roman" w:hAnsi="Times New Roman"/>
          <w:spacing w:val="-2"/>
          <w:sz w:val="20"/>
          <w:szCs w:val="20"/>
        </w:rPr>
        <w:t xml:space="preserve">медиан, метод сравнения графиков изменения значений </w:t>
      </w:r>
      <w:r w:rsidRPr="00884DCA">
        <w:rPr>
          <w:rFonts w:ascii="Times New Roman" w:hAnsi="Times New Roman"/>
          <w:i/>
          <w:spacing w:val="-2"/>
          <w:sz w:val="20"/>
          <w:szCs w:val="20"/>
        </w:rPr>
        <w:t>у</w:t>
      </w:r>
      <w:r w:rsidRPr="00884DCA">
        <w:rPr>
          <w:rFonts w:ascii="Times New Roman" w:hAnsi="Times New Roman"/>
          <w:spacing w:val="-2"/>
          <w:sz w:val="20"/>
          <w:szCs w:val="20"/>
        </w:rPr>
        <w:t xml:space="preserve"> и </w:t>
      </w:r>
      <w:r w:rsidRPr="00884DCA">
        <w:rPr>
          <w:rFonts w:ascii="Times New Roman" w:hAnsi="Times New Roman"/>
          <w:i/>
          <w:spacing w:val="-2"/>
          <w:sz w:val="20"/>
          <w:szCs w:val="20"/>
        </w:rPr>
        <w:t>х</w:t>
      </w:r>
      <w:r w:rsidRPr="00884DCA">
        <w:rPr>
          <w:rFonts w:ascii="Times New Roman" w:hAnsi="Times New Roman"/>
          <w:spacing w:val="-2"/>
          <w:sz w:val="20"/>
          <w:szCs w:val="20"/>
        </w:rPr>
        <w:t xml:space="preserve"> во времени</w:t>
      </w:r>
      <w:r w:rsidRPr="004373CE">
        <w:rPr>
          <w:rFonts w:ascii="Times New Roman" w:hAnsi="Times New Roman"/>
          <w:sz w:val="20"/>
          <w:szCs w:val="20"/>
        </w:rPr>
        <w:t xml:space="preserve"> или контрольных карт для этих значений, методы корреляционно-регрессионного анализа.</w:t>
      </w:r>
    </w:p>
    <w:p w:rsidR="0066037C" w:rsidRPr="004373CE" w:rsidRDefault="0066037C" w:rsidP="00884DCA">
      <w:pPr>
        <w:tabs>
          <w:tab w:val="left" w:pos="851"/>
        </w:tabs>
        <w:spacing w:after="0" w:line="240" w:lineRule="auto"/>
        <w:ind w:firstLine="454"/>
        <w:jc w:val="both"/>
        <w:rPr>
          <w:rFonts w:ascii="Times New Roman" w:hAnsi="Times New Roman"/>
          <w:sz w:val="20"/>
          <w:szCs w:val="20"/>
        </w:rPr>
      </w:pPr>
      <w:r w:rsidRPr="004373CE">
        <w:rPr>
          <w:rFonts w:ascii="Times New Roman" w:hAnsi="Times New Roman"/>
          <w:sz w:val="20"/>
          <w:szCs w:val="20"/>
        </w:rPr>
        <w:t>Наиболее объективную, количественную оценку степени тесноты и характера взаимосвязи между значениями изучаемых параметров можно получить при использовании методов корреляционно-регрес</w:t>
      </w:r>
      <w:r w:rsidR="00884DCA">
        <w:rPr>
          <w:rFonts w:ascii="Times New Roman" w:hAnsi="Times New Roman"/>
          <w:sz w:val="20"/>
          <w:szCs w:val="20"/>
        </w:rPr>
        <w:t>-</w:t>
      </w:r>
      <w:r w:rsidRPr="004373CE">
        <w:rPr>
          <w:rFonts w:ascii="Times New Roman" w:hAnsi="Times New Roman"/>
          <w:sz w:val="20"/>
          <w:szCs w:val="20"/>
        </w:rPr>
        <w:t>сионного ана</w:t>
      </w:r>
      <w:r>
        <w:rPr>
          <w:rFonts w:ascii="Times New Roman" w:hAnsi="Times New Roman"/>
          <w:sz w:val="20"/>
          <w:szCs w:val="20"/>
        </w:rPr>
        <w:t>лиза</w:t>
      </w:r>
      <w:r w:rsidRPr="004373CE">
        <w:rPr>
          <w:rFonts w:ascii="Times New Roman" w:hAnsi="Times New Roman"/>
          <w:sz w:val="20"/>
          <w:szCs w:val="20"/>
        </w:rPr>
        <w:t>. Достоинством этих методов является также то, что достоверность их результатов поддается оценке.</w:t>
      </w:r>
    </w:p>
    <w:p w:rsidR="0066037C" w:rsidRPr="004373CE" w:rsidRDefault="0066037C" w:rsidP="00884DCA">
      <w:pPr>
        <w:tabs>
          <w:tab w:val="left" w:pos="851"/>
        </w:tabs>
        <w:spacing w:after="0" w:line="240" w:lineRule="auto"/>
        <w:ind w:firstLine="454"/>
        <w:jc w:val="both"/>
        <w:rPr>
          <w:rFonts w:ascii="Times New Roman" w:hAnsi="Times New Roman"/>
          <w:sz w:val="20"/>
          <w:szCs w:val="20"/>
        </w:rPr>
      </w:pPr>
      <w:r w:rsidRPr="004373CE">
        <w:rPr>
          <w:rFonts w:ascii="Times New Roman" w:hAnsi="Times New Roman"/>
          <w:sz w:val="20"/>
          <w:szCs w:val="20"/>
        </w:rPr>
        <w:t>Степень тесноты линейной взаимосвязи между двумя факторами оценивается с помощью коэффициента парной корреляции:</w:t>
      </w:r>
    </w:p>
    <w:tbl>
      <w:tblPr>
        <w:tblW w:w="0" w:type="auto"/>
        <w:tblLook w:val="04A0" w:firstRow="1" w:lastRow="0" w:firstColumn="1" w:lastColumn="0" w:noHBand="0" w:noVBand="1"/>
      </w:tblPr>
      <w:tblGrid>
        <w:gridCol w:w="5916"/>
        <w:gridCol w:w="450"/>
      </w:tblGrid>
      <w:tr w:rsidR="0066037C" w:rsidRPr="004373CE" w:rsidTr="00E005D7">
        <w:tc>
          <w:tcPr>
            <w:tcW w:w="6204" w:type="dxa"/>
            <w:vAlign w:val="center"/>
          </w:tcPr>
          <w:p w:rsidR="0066037C" w:rsidRPr="009654DE" w:rsidRDefault="00884DCA" w:rsidP="00E005D7">
            <w:pPr>
              <w:tabs>
                <w:tab w:val="left" w:pos="851"/>
              </w:tabs>
              <w:spacing w:after="0" w:line="240" w:lineRule="auto"/>
              <w:jc w:val="center"/>
              <w:rPr>
                <w:rFonts w:ascii="Times New Roman" w:hAnsi="Times New Roman"/>
                <w:sz w:val="20"/>
                <w:szCs w:val="20"/>
              </w:rPr>
            </w:pPr>
            <w:r w:rsidRPr="009654DE">
              <w:rPr>
                <w:rFonts w:ascii="Times New Roman" w:hAnsi="Times New Roman"/>
                <w:position w:val="-32"/>
                <w:sz w:val="20"/>
                <w:szCs w:val="20"/>
              </w:rPr>
              <w:object w:dxaOrig="2360" w:dyaOrig="1040">
                <v:shape id="_x0000_i1046" type="#_x0000_t75" style="width:103.5pt;height:45pt" o:ole="">
                  <v:imagedata r:id="rId40" o:title=""/>
                </v:shape>
                <o:OLEObject Type="Embed" ProgID="Equation.DSMT4" ShapeID="_x0000_i1046" DrawAspect="Content" ObjectID="_1472569268" r:id="rId41"/>
              </w:object>
            </w:r>
          </w:p>
        </w:tc>
        <w:tc>
          <w:tcPr>
            <w:tcW w:w="445" w:type="dxa"/>
            <w:vAlign w:val="center"/>
          </w:tcPr>
          <w:p w:rsidR="0066037C" w:rsidRPr="004373CE" w:rsidRDefault="0066037C" w:rsidP="00E005D7">
            <w:pPr>
              <w:tabs>
                <w:tab w:val="left" w:pos="851"/>
              </w:tabs>
              <w:spacing w:after="0" w:line="240" w:lineRule="auto"/>
              <w:jc w:val="center"/>
              <w:rPr>
                <w:rFonts w:ascii="Times New Roman" w:hAnsi="Times New Roman"/>
                <w:sz w:val="20"/>
                <w:szCs w:val="20"/>
                <w:highlight w:val="yellow"/>
              </w:rPr>
            </w:pPr>
            <w:r w:rsidRPr="004373CE">
              <w:rPr>
                <w:rFonts w:ascii="Times New Roman" w:hAnsi="Times New Roman"/>
                <w:sz w:val="20"/>
                <w:szCs w:val="20"/>
              </w:rPr>
              <w:t>(2)</w:t>
            </w:r>
          </w:p>
        </w:tc>
      </w:tr>
    </w:tbl>
    <w:p w:rsidR="0066037C" w:rsidRDefault="0066037C" w:rsidP="009654DE">
      <w:pPr>
        <w:tabs>
          <w:tab w:val="left" w:pos="851"/>
        </w:tabs>
        <w:spacing w:after="0" w:line="240" w:lineRule="auto"/>
        <w:jc w:val="both"/>
        <w:rPr>
          <w:rFonts w:ascii="Times New Roman" w:hAnsi="Times New Roman"/>
          <w:sz w:val="20"/>
          <w:szCs w:val="20"/>
        </w:rPr>
      </w:pPr>
      <w:r w:rsidRPr="008D0A3C">
        <w:rPr>
          <w:rFonts w:ascii="Times New Roman" w:hAnsi="Times New Roman"/>
          <w:spacing w:val="-2"/>
          <w:sz w:val="20"/>
          <w:szCs w:val="20"/>
        </w:rPr>
        <w:t xml:space="preserve">где </w:t>
      </w:r>
      <w:r w:rsidR="0056717F">
        <w:rPr>
          <w:rFonts w:ascii="Times New Roman" w:hAnsi="Times New Roman"/>
          <w:spacing w:val="-2"/>
          <w:sz w:val="20"/>
          <w:szCs w:val="20"/>
        </w:rPr>
        <w:t xml:space="preserve">   </w:t>
      </w:r>
      <w:r w:rsidR="00FE7D2A" w:rsidRPr="00FE7D2A">
        <w:rPr>
          <w:rFonts w:ascii="Times New Roman" w:hAnsi="Times New Roman"/>
          <w:spacing w:val="-2"/>
          <w:position w:val="-10"/>
          <w:sz w:val="20"/>
          <w:szCs w:val="20"/>
        </w:rPr>
        <w:object w:dxaOrig="260" w:dyaOrig="380">
          <v:shape id="_x0000_i1047" type="#_x0000_t75" style="width:12.75pt;height:18.75pt" o:ole="">
            <v:imagedata r:id="rId42" o:title=""/>
          </v:shape>
          <o:OLEObject Type="Embed" ProgID="Equation.3" ShapeID="_x0000_i1047" DrawAspect="Content" ObjectID="_1472569269" r:id="rId43"/>
        </w:object>
      </w:r>
      <w:r w:rsidRPr="0056717F">
        <w:rPr>
          <w:rFonts w:ascii="Times New Roman" w:hAnsi="Times New Roman"/>
          <w:spacing w:val="-4"/>
          <w:sz w:val="20"/>
          <w:szCs w:val="20"/>
        </w:rPr>
        <w:t xml:space="preserve"> </w:t>
      </w:r>
      <w:r w:rsidR="00FE7D2A" w:rsidRPr="00FE7D2A">
        <w:rPr>
          <w:rFonts w:ascii="Times New Roman" w:hAnsi="Times New Roman"/>
          <w:spacing w:val="-4"/>
          <w:position w:val="-6"/>
          <w:sz w:val="20"/>
          <w:szCs w:val="20"/>
        </w:rPr>
        <w:object w:dxaOrig="200" w:dyaOrig="340">
          <v:shape id="_x0000_i1048" type="#_x0000_t75" style="width:9.75pt;height:17.25pt" o:ole="">
            <v:imagedata r:id="rId44" o:title=""/>
          </v:shape>
          <o:OLEObject Type="Embed" ProgID="Equation.3" ShapeID="_x0000_i1048" DrawAspect="Content" ObjectID="_1472569270" r:id="rId45"/>
        </w:object>
      </w:r>
      <w:r w:rsidRPr="0056717F">
        <w:rPr>
          <w:spacing w:val="-4"/>
          <w:sz w:val="20"/>
          <w:szCs w:val="20"/>
        </w:rPr>
        <w:t xml:space="preserve"> </w:t>
      </w:r>
      <w:r w:rsidRPr="0056717F">
        <w:rPr>
          <w:rFonts w:ascii="Times New Roman" w:hAnsi="Times New Roman"/>
          <w:spacing w:val="-4"/>
          <w:sz w:val="20"/>
          <w:szCs w:val="20"/>
        </w:rPr>
        <w:t xml:space="preserve">– средние </w:t>
      </w:r>
      <w:r w:rsidR="008D0A3C" w:rsidRPr="0056717F">
        <w:rPr>
          <w:rFonts w:ascii="Times New Roman" w:hAnsi="Times New Roman"/>
          <w:spacing w:val="-4"/>
          <w:sz w:val="20"/>
          <w:szCs w:val="20"/>
        </w:rPr>
        <w:t xml:space="preserve"> </w:t>
      </w:r>
      <w:r w:rsidRPr="0056717F">
        <w:rPr>
          <w:rFonts w:ascii="Times New Roman" w:hAnsi="Times New Roman"/>
          <w:spacing w:val="-4"/>
          <w:sz w:val="20"/>
          <w:szCs w:val="20"/>
        </w:rPr>
        <w:t>арифметические</w:t>
      </w:r>
      <w:r w:rsidR="008D0A3C" w:rsidRPr="0056717F">
        <w:rPr>
          <w:rFonts w:ascii="Times New Roman" w:hAnsi="Times New Roman"/>
          <w:spacing w:val="-4"/>
          <w:sz w:val="20"/>
          <w:szCs w:val="20"/>
        </w:rPr>
        <w:t xml:space="preserve"> </w:t>
      </w:r>
      <w:r w:rsidRPr="0056717F">
        <w:rPr>
          <w:rFonts w:ascii="Times New Roman" w:hAnsi="Times New Roman"/>
          <w:spacing w:val="-4"/>
          <w:sz w:val="20"/>
          <w:szCs w:val="20"/>
        </w:rPr>
        <w:t xml:space="preserve"> значения </w:t>
      </w:r>
      <w:r w:rsidRPr="0056717F">
        <w:rPr>
          <w:rFonts w:ascii="Times New Roman" w:hAnsi="Times New Roman"/>
          <w:i/>
          <w:spacing w:val="-4"/>
          <w:sz w:val="20"/>
          <w:szCs w:val="20"/>
        </w:rPr>
        <w:t>у</w:t>
      </w:r>
      <w:r w:rsidRPr="0056717F">
        <w:rPr>
          <w:rFonts w:ascii="Times New Roman" w:hAnsi="Times New Roman"/>
          <w:i/>
          <w:spacing w:val="-4"/>
          <w:sz w:val="20"/>
          <w:szCs w:val="20"/>
          <w:vertAlign w:val="subscript"/>
          <w:lang w:val="en-US"/>
        </w:rPr>
        <w:t>i</w:t>
      </w:r>
      <w:r w:rsidRPr="0056717F">
        <w:rPr>
          <w:rFonts w:ascii="Times New Roman" w:hAnsi="Times New Roman"/>
          <w:spacing w:val="-4"/>
          <w:sz w:val="20"/>
          <w:szCs w:val="20"/>
        </w:rPr>
        <w:t xml:space="preserve"> и </w:t>
      </w:r>
      <w:r w:rsidRPr="0056717F">
        <w:rPr>
          <w:rFonts w:ascii="Times New Roman" w:hAnsi="Times New Roman"/>
          <w:i/>
          <w:spacing w:val="-4"/>
          <w:sz w:val="20"/>
          <w:szCs w:val="20"/>
        </w:rPr>
        <w:t>х</w:t>
      </w:r>
      <w:r w:rsidRPr="0056717F">
        <w:rPr>
          <w:rFonts w:ascii="Times New Roman" w:hAnsi="Times New Roman"/>
          <w:i/>
          <w:spacing w:val="-4"/>
          <w:sz w:val="20"/>
          <w:szCs w:val="20"/>
          <w:vertAlign w:val="subscript"/>
          <w:lang w:val="en-US"/>
        </w:rPr>
        <w:t>i</w:t>
      </w:r>
      <w:r w:rsidRPr="0056717F">
        <w:rPr>
          <w:rFonts w:ascii="Times New Roman" w:hAnsi="Times New Roman"/>
          <w:spacing w:val="-4"/>
          <w:sz w:val="20"/>
          <w:szCs w:val="20"/>
        </w:rPr>
        <w:t xml:space="preserve"> в данной выборке,</w:t>
      </w:r>
      <w:r w:rsidR="0056717F" w:rsidRPr="0056717F">
        <w:rPr>
          <w:rFonts w:ascii="Times New Roman" w:hAnsi="Times New Roman"/>
          <w:spacing w:val="-4"/>
          <w:sz w:val="20"/>
          <w:szCs w:val="20"/>
        </w:rPr>
        <w:t xml:space="preserve"> </w:t>
      </w:r>
      <w:r w:rsidRPr="004373CE">
        <w:rPr>
          <w:rFonts w:ascii="Times New Roman" w:hAnsi="Times New Roman"/>
          <w:i/>
          <w:sz w:val="20"/>
          <w:szCs w:val="20"/>
        </w:rPr>
        <w:t xml:space="preserve">i </w:t>
      </w:r>
      <w:r w:rsidRPr="004373CE">
        <w:rPr>
          <w:rFonts w:ascii="Times New Roman" w:hAnsi="Times New Roman"/>
          <w:sz w:val="20"/>
          <w:szCs w:val="20"/>
        </w:rPr>
        <w:t xml:space="preserve">– номер опыта, </w:t>
      </w:r>
      <w:r w:rsidRPr="004373CE">
        <w:rPr>
          <w:rFonts w:ascii="Times New Roman" w:hAnsi="Times New Roman"/>
          <w:i/>
          <w:sz w:val="20"/>
          <w:szCs w:val="20"/>
        </w:rPr>
        <w:t>S</w:t>
      </w:r>
      <w:r w:rsidRPr="004373CE">
        <w:rPr>
          <w:rFonts w:ascii="Times New Roman" w:hAnsi="Times New Roman"/>
          <w:i/>
          <w:sz w:val="20"/>
          <w:szCs w:val="20"/>
          <w:vertAlign w:val="subscript"/>
        </w:rPr>
        <w:t>y</w:t>
      </w:r>
      <w:r w:rsidRPr="004373CE">
        <w:rPr>
          <w:rFonts w:ascii="Times New Roman" w:hAnsi="Times New Roman"/>
          <w:sz w:val="20"/>
          <w:szCs w:val="20"/>
        </w:rPr>
        <w:t xml:space="preserve">, </w:t>
      </w:r>
      <w:r w:rsidRPr="004373CE">
        <w:rPr>
          <w:rFonts w:ascii="Times New Roman" w:hAnsi="Times New Roman"/>
          <w:i/>
          <w:sz w:val="20"/>
          <w:szCs w:val="20"/>
        </w:rPr>
        <w:t>S</w:t>
      </w:r>
      <w:r w:rsidRPr="004373CE">
        <w:rPr>
          <w:rFonts w:ascii="Times New Roman" w:hAnsi="Times New Roman"/>
          <w:i/>
          <w:sz w:val="20"/>
          <w:szCs w:val="20"/>
          <w:vertAlign w:val="subscript"/>
        </w:rPr>
        <w:t>x</w:t>
      </w:r>
      <w:r w:rsidRPr="004373CE">
        <w:rPr>
          <w:rFonts w:ascii="Times New Roman" w:hAnsi="Times New Roman"/>
          <w:sz w:val="20"/>
          <w:szCs w:val="20"/>
        </w:rPr>
        <w:t xml:space="preserve"> – их средние квадратические (стандартные) отклонения, </w:t>
      </w:r>
      <w:r w:rsidRPr="004373CE">
        <w:rPr>
          <w:rFonts w:ascii="Times New Roman" w:hAnsi="Times New Roman"/>
          <w:i/>
          <w:sz w:val="20"/>
          <w:szCs w:val="20"/>
          <w:lang w:val="en-US"/>
        </w:rPr>
        <w:t>n</w:t>
      </w:r>
      <w:r w:rsidRPr="004373CE">
        <w:rPr>
          <w:rFonts w:ascii="Times New Roman" w:hAnsi="Times New Roman"/>
          <w:sz w:val="20"/>
          <w:szCs w:val="20"/>
        </w:rPr>
        <w:t xml:space="preserve"> – объем выборки (часто </w:t>
      </w:r>
      <w:r w:rsidRPr="004373CE">
        <w:rPr>
          <w:rFonts w:ascii="Times New Roman" w:hAnsi="Times New Roman"/>
          <w:i/>
          <w:sz w:val="20"/>
          <w:szCs w:val="20"/>
          <w:lang w:val="en-US"/>
        </w:rPr>
        <w:t>n</w:t>
      </w:r>
      <w:r w:rsidR="009654DE">
        <w:rPr>
          <w:rFonts w:ascii="Times New Roman" w:hAnsi="Times New Roman"/>
          <w:i/>
          <w:sz w:val="20"/>
          <w:szCs w:val="20"/>
        </w:rPr>
        <w:t xml:space="preserve"> </w:t>
      </w:r>
      <w:r w:rsidR="008D0A3C" w:rsidRPr="008D0A3C">
        <w:rPr>
          <w:rFonts w:ascii="Times New Roman" w:hAnsi="Times New Roman"/>
          <w:sz w:val="20"/>
          <w:szCs w:val="20"/>
        </w:rPr>
        <w:t>составляет</w:t>
      </w:r>
      <w:r w:rsidR="008D0A3C">
        <w:rPr>
          <w:rFonts w:ascii="Times New Roman" w:hAnsi="Times New Roman"/>
          <w:i/>
          <w:sz w:val="20"/>
          <w:szCs w:val="20"/>
        </w:rPr>
        <w:t xml:space="preserve"> </w:t>
      </w:r>
      <w:r w:rsidR="009654DE" w:rsidRPr="009654DE">
        <w:rPr>
          <w:rFonts w:ascii="Times New Roman" w:hAnsi="Times New Roman"/>
          <w:sz w:val="20"/>
          <w:szCs w:val="20"/>
        </w:rPr>
        <w:t>от</w:t>
      </w:r>
      <w:r w:rsidR="009654DE">
        <w:rPr>
          <w:rFonts w:ascii="Times New Roman" w:hAnsi="Times New Roman"/>
          <w:i/>
          <w:sz w:val="20"/>
          <w:szCs w:val="20"/>
        </w:rPr>
        <w:t xml:space="preserve"> </w:t>
      </w:r>
      <w:r w:rsidRPr="000C531D">
        <w:rPr>
          <w:rFonts w:ascii="Times New Roman" w:hAnsi="Times New Roman"/>
          <w:sz w:val="20"/>
          <w:szCs w:val="20"/>
        </w:rPr>
        <w:t>30</w:t>
      </w:r>
      <w:r w:rsidRPr="004373CE">
        <w:rPr>
          <w:rFonts w:ascii="Times New Roman" w:hAnsi="Times New Roman"/>
          <w:i/>
          <w:sz w:val="20"/>
          <w:szCs w:val="20"/>
        </w:rPr>
        <w:t xml:space="preserve"> </w:t>
      </w:r>
      <w:r w:rsidR="009654DE">
        <w:rPr>
          <w:rFonts w:ascii="Times New Roman" w:hAnsi="Times New Roman"/>
          <w:sz w:val="20"/>
          <w:szCs w:val="20"/>
        </w:rPr>
        <w:t>до</w:t>
      </w:r>
      <w:r w:rsidRPr="004373CE">
        <w:rPr>
          <w:rFonts w:ascii="Times New Roman" w:hAnsi="Times New Roman"/>
          <w:sz w:val="20"/>
          <w:szCs w:val="20"/>
        </w:rPr>
        <w:t xml:space="preserve"> </w:t>
      </w:r>
      <w:r w:rsidRPr="000C531D">
        <w:rPr>
          <w:rFonts w:ascii="Times New Roman" w:hAnsi="Times New Roman"/>
          <w:sz w:val="20"/>
          <w:szCs w:val="20"/>
        </w:rPr>
        <w:t>100)</w:t>
      </w:r>
      <w:r w:rsidRPr="004373CE">
        <w:rPr>
          <w:rFonts w:ascii="Times New Roman" w:hAnsi="Times New Roman"/>
          <w:sz w:val="20"/>
          <w:szCs w:val="20"/>
        </w:rPr>
        <w:t>.</w:t>
      </w:r>
    </w:p>
    <w:p w:rsidR="008D0A3C" w:rsidRPr="004373CE" w:rsidRDefault="008D0A3C" w:rsidP="0056717F">
      <w:pPr>
        <w:tabs>
          <w:tab w:val="left" w:pos="851"/>
        </w:tabs>
        <w:spacing w:after="0" w:line="240" w:lineRule="auto"/>
        <w:ind w:firstLine="454"/>
        <w:jc w:val="both"/>
        <w:rPr>
          <w:rFonts w:ascii="Times New Roman" w:hAnsi="Times New Roman"/>
          <w:sz w:val="20"/>
          <w:szCs w:val="20"/>
        </w:rPr>
      </w:pPr>
    </w:p>
    <w:p w:rsidR="00275C26" w:rsidRDefault="00F70CEF" w:rsidP="005E1FD2">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59" o:spid="_x0000_i1049" type="#_x0000_t75" alt="корреляция" style="width:209.25pt;height:219pt;visibility:visible">
            <v:imagedata r:id="rId46" o:title="корреляция"/>
          </v:shape>
        </w:pict>
      </w:r>
    </w:p>
    <w:p w:rsidR="0066037C" w:rsidRPr="004373CE" w:rsidRDefault="0066037C" w:rsidP="005E1FD2">
      <w:pPr>
        <w:tabs>
          <w:tab w:val="left" w:pos="851"/>
        </w:tabs>
        <w:spacing w:after="0" w:line="240" w:lineRule="auto"/>
        <w:jc w:val="center"/>
        <w:rPr>
          <w:rFonts w:ascii="Times New Roman" w:hAnsi="Times New Roman"/>
          <w:sz w:val="20"/>
          <w:szCs w:val="20"/>
        </w:rPr>
      </w:pPr>
    </w:p>
    <w:p w:rsidR="00275C26" w:rsidRPr="004373CE" w:rsidRDefault="00636148" w:rsidP="008D0A3C">
      <w:pPr>
        <w:tabs>
          <w:tab w:val="left" w:pos="851"/>
        </w:tabs>
        <w:spacing w:after="0" w:line="240" w:lineRule="auto"/>
        <w:jc w:val="center"/>
        <w:rPr>
          <w:rFonts w:ascii="Times New Roman" w:hAnsi="Times New Roman"/>
          <w:sz w:val="20"/>
          <w:szCs w:val="20"/>
        </w:rPr>
      </w:pPr>
      <w:r w:rsidRPr="004373CE">
        <w:rPr>
          <w:rFonts w:ascii="Times New Roman" w:hAnsi="Times New Roman"/>
          <w:sz w:val="20"/>
          <w:szCs w:val="20"/>
        </w:rPr>
        <w:t>Рисунок 8 – Различные типы корреляции</w:t>
      </w:r>
    </w:p>
    <w:p w:rsidR="00E4218D" w:rsidRPr="004373CE" w:rsidRDefault="00E4218D" w:rsidP="005E1FD2">
      <w:pPr>
        <w:tabs>
          <w:tab w:val="left" w:pos="851"/>
        </w:tabs>
        <w:spacing w:after="0" w:line="240" w:lineRule="auto"/>
        <w:jc w:val="center"/>
        <w:rPr>
          <w:rFonts w:ascii="Times New Roman" w:hAnsi="Times New Roman"/>
          <w:sz w:val="20"/>
          <w:szCs w:val="20"/>
        </w:rPr>
      </w:pPr>
    </w:p>
    <w:p w:rsidR="00E4218D" w:rsidRPr="004373CE" w:rsidRDefault="006B04E7" w:rsidP="008D0A3C">
      <w:pPr>
        <w:tabs>
          <w:tab w:val="left" w:pos="851"/>
        </w:tabs>
        <w:spacing w:after="0" w:line="240" w:lineRule="auto"/>
        <w:ind w:firstLine="454"/>
        <w:jc w:val="both"/>
        <w:rPr>
          <w:rFonts w:ascii="Times New Roman" w:hAnsi="Times New Roman"/>
          <w:sz w:val="20"/>
          <w:szCs w:val="20"/>
        </w:rPr>
      </w:pPr>
      <w:r w:rsidRPr="004373CE">
        <w:rPr>
          <w:rFonts w:ascii="Times New Roman" w:hAnsi="Times New Roman"/>
          <w:sz w:val="20"/>
          <w:szCs w:val="20"/>
        </w:rPr>
        <w:t xml:space="preserve">Достоверность </w:t>
      </w:r>
      <w:r w:rsidRPr="004373CE">
        <w:rPr>
          <w:rFonts w:ascii="Times New Roman" w:hAnsi="Times New Roman"/>
          <w:i/>
          <w:sz w:val="20"/>
          <w:szCs w:val="20"/>
          <w:lang w:val="en-US"/>
        </w:rPr>
        <w:t>r</w:t>
      </w:r>
      <w:r w:rsidRPr="004373CE">
        <w:rPr>
          <w:rFonts w:ascii="Times New Roman" w:hAnsi="Times New Roman"/>
          <w:i/>
          <w:sz w:val="20"/>
          <w:szCs w:val="20"/>
          <w:vertAlign w:val="subscript"/>
          <w:lang w:val="en-US"/>
        </w:rPr>
        <w:t>yx</w:t>
      </w:r>
      <w:r w:rsidR="00E4218D" w:rsidRPr="004373CE">
        <w:rPr>
          <w:rFonts w:ascii="Times New Roman" w:hAnsi="Times New Roman"/>
          <w:sz w:val="20"/>
          <w:szCs w:val="20"/>
        </w:rPr>
        <w:t xml:space="preserve"> оценивается обычно с помощью крите</w:t>
      </w:r>
      <w:r w:rsidRPr="004373CE">
        <w:rPr>
          <w:rFonts w:ascii="Times New Roman" w:hAnsi="Times New Roman"/>
          <w:sz w:val="20"/>
          <w:szCs w:val="20"/>
        </w:rPr>
        <w:t>рия Стьюдента</w:t>
      </w:r>
      <w:r w:rsidR="00E4218D" w:rsidRPr="004373CE">
        <w:rPr>
          <w:rFonts w:ascii="Times New Roman" w:hAnsi="Times New Roman"/>
          <w:sz w:val="20"/>
          <w:szCs w:val="20"/>
        </w:rPr>
        <w:t xml:space="preserve">. Значения </w:t>
      </w:r>
      <w:r w:rsidRPr="004373CE">
        <w:rPr>
          <w:rFonts w:ascii="Times New Roman" w:hAnsi="Times New Roman"/>
          <w:i/>
          <w:sz w:val="20"/>
          <w:szCs w:val="20"/>
          <w:lang w:val="en-US"/>
        </w:rPr>
        <w:t>r</w:t>
      </w:r>
      <w:r w:rsidRPr="004373CE">
        <w:rPr>
          <w:rFonts w:ascii="Times New Roman" w:hAnsi="Times New Roman"/>
          <w:i/>
          <w:sz w:val="20"/>
          <w:szCs w:val="20"/>
          <w:vertAlign w:val="subscript"/>
          <w:lang w:val="en-US"/>
        </w:rPr>
        <w:t>yx</w:t>
      </w:r>
      <w:r w:rsidR="00E4218D" w:rsidRPr="004373CE">
        <w:rPr>
          <w:rFonts w:ascii="Times New Roman" w:hAnsi="Times New Roman"/>
          <w:sz w:val="20"/>
          <w:szCs w:val="20"/>
        </w:rPr>
        <w:t xml:space="preserve"> находятся в интервале от </w:t>
      </w:r>
      <w:r w:rsidR="00601003">
        <w:rPr>
          <w:rFonts w:ascii="Times New Roman" w:hAnsi="Times New Roman"/>
          <w:sz w:val="20"/>
          <w:szCs w:val="20"/>
        </w:rPr>
        <w:t xml:space="preserve">минус </w:t>
      </w:r>
      <w:r w:rsidR="00E4218D" w:rsidRPr="004373CE">
        <w:rPr>
          <w:rFonts w:ascii="Times New Roman" w:hAnsi="Times New Roman"/>
          <w:sz w:val="20"/>
          <w:szCs w:val="20"/>
        </w:rPr>
        <w:t>1 до +1. Если они достоверны, то есть существенно отличаются от 0, значит, между исследуемыми факторами имеется линейная корреляционная зависимость. В противном случае эта зави</w:t>
      </w:r>
      <w:r w:rsidRPr="004373CE">
        <w:rPr>
          <w:rFonts w:ascii="Times New Roman" w:hAnsi="Times New Roman"/>
          <w:sz w:val="20"/>
          <w:szCs w:val="20"/>
        </w:rPr>
        <w:t>симость от</w:t>
      </w:r>
      <w:r w:rsidR="00E4218D" w:rsidRPr="004373CE">
        <w:rPr>
          <w:rFonts w:ascii="Times New Roman" w:hAnsi="Times New Roman"/>
          <w:sz w:val="20"/>
          <w:szCs w:val="20"/>
        </w:rPr>
        <w:t>сутствует либо является существенно нелиней</w:t>
      </w:r>
      <w:r w:rsidRPr="004373CE">
        <w:rPr>
          <w:rFonts w:ascii="Times New Roman" w:hAnsi="Times New Roman"/>
          <w:sz w:val="20"/>
          <w:szCs w:val="20"/>
        </w:rPr>
        <w:t>ной. Если</w:t>
      </w:r>
      <w:r w:rsidR="00601003">
        <w:rPr>
          <w:rFonts w:ascii="Times New Roman" w:hAnsi="Times New Roman"/>
          <w:sz w:val="20"/>
          <w:szCs w:val="20"/>
        </w:rPr>
        <w:t xml:space="preserve"> значение</w:t>
      </w:r>
      <w:r w:rsidRPr="004373CE">
        <w:rPr>
          <w:rFonts w:ascii="Times New Roman" w:hAnsi="Times New Roman"/>
          <w:sz w:val="20"/>
          <w:szCs w:val="20"/>
        </w:rPr>
        <w:t xml:space="preserve"> </w:t>
      </w:r>
      <w:r w:rsidRPr="004373CE">
        <w:rPr>
          <w:rFonts w:ascii="Times New Roman" w:hAnsi="Times New Roman"/>
          <w:i/>
          <w:sz w:val="20"/>
          <w:szCs w:val="20"/>
          <w:lang w:val="en-US"/>
        </w:rPr>
        <w:t>r</w:t>
      </w:r>
      <w:r w:rsidRPr="004373CE">
        <w:rPr>
          <w:rFonts w:ascii="Times New Roman" w:hAnsi="Times New Roman"/>
          <w:i/>
          <w:sz w:val="20"/>
          <w:szCs w:val="20"/>
          <w:vertAlign w:val="subscript"/>
          <w:lang w:val="en-US"/>
        </w:rPr>
        <w:t>yx</w:t>
      </w:r>
      <w:r w:rsidR="00601003">
        <w:rPr>
          <w:rFonts w:ascii="Times New Roman" w:hAnsi="Times New Roman"/>
          <w:sz w:val="20"/>
          <w:szCs w:val="20"/>
        </w:rPr>
        <w:t xml:space="preserve"> равно</w:t>
      </w:r>
      <w:r w:rsidR="00E4218D" w:rsidRPr="004373CE">
        <w:rPr>
          <w:rFonts w:ascii="Times New Roman" w:hAnsi="Times New Roman"/>
          <w:sz w:val="20"/>
          <w:szCs w:val="20"/>
        </w:rPr>
        <w:t xml:space="preserve"> +1 или </w:t>
      </w:r>
      <w:r w:rsidR="00601003">
        <w:rPr>
          <w:rFonts w:ascii="Times New Roman" w:hAnsi="Times New Roman"/>
          <w:sz w:val="20"/>
          <w:szCs w:val="20"/>
        </w:rPr>
        <w:t xml:space="preserve">минус </w:t>
      </w:r>
      <w:r w:rsidR="00E4218D" w:rsidRPr="004373CE">
        <w:rPr>
          <w:rFonts w:ascii="Times New Roman" w:hAnsi="Times New Roman"/>
          <w:sz w:val="20"/>
          <w:szCs w:val="20"/>
        </w:rPr>
        <w:t>1, что встречается крайне редко, между исследуемыми факторами существует функциональная взаи</w:t>
      </w:r>
      <w:r w:rsidRPr="004373CE">
        <w:rPr>
          <w:rFonts w:ascii="Times New Roman" w:hAnsi="Times New Roman"/>
          <w:sz w:val="20"/>
          <w:szCs w:val="20"/>
        </w:rPr>
        <w:t xml:space="preserve">мосвязь. Знак </w:t>
      </w:r>
      <w:r w:rsidRPr="004373CE">
        <w:rPr>
          <w:rFonts w:ascii="Times New Roman" w:hAnsi="Times New Roman"/>
          <w:i/>
          <w:sz w:val="20"/>
          <w:szCs w:val="20"/>
          <w:lang w:val="en-US"/>
        </w:rPr>
        <w:t>r</w:t>
      </w:r>
      <w:r w:rsidRPr="004373CE">
        <w:rPr>
          <w:rFonts w:ascii="Times New Roman" w:hAnsi="Times New Roman"/>
          <w:i/>
          <w:sz w:val="20"/>
          <w:szCs w:val="20"/>
          <w:vertAlign w:val="subscript"/>
          <w:lang w:val="en-US"/>
        </w:rPr>
        <w:t>yx</w:t>
      </w:r>
      <w:r w:rsidR="00E4218D" w:rsidRPr="004373CE">
        <w:rPr>
          <w:rFonts w:ascii="Times New Roman" w:hAnsi="Times New Roman"/>
          <w:sz w:val="20"/>
          <w:szCs w:val="20"/>
        </w:rPr>
        <w:t xml:space="preserve"> говорит о прямом (+) или обратном (-) характере взаимосвязи между исследуемыми факторами.</w:t>
      </w:r>
    </w:p>
    <w:p w:rsidR="00FE7FBD" w:rsidRPr="004373CE" w:rsidRDefault="00E4218D" w:rsidP="008D0A3C">
      <w:pPr>
        <w:tabs>
          <w:tab w:val="left" w:pos="851"/>
        </w:tabs>
        <w:spacing w:after="0" w:line="220" w:lineRule="exact"/>
        <w:ind w:firstLine="454"/>
        <w:jc w:val="both"/>
        <w:rPr>
          <w:rFonts w:ascii="Times New Roman" w:hAnsi="Times New Roman"/>
          <w:sz w:val="20"/>
          <w:szCs w:val="20"/>
        </w:rPr>
      </w:pPr>
      <w:r w:rsidRPr="004373CE">
        <w:rPr>
          <w:rFonts w:ascii="Times New Roman" w:hAnsi="Times New Roman"/>
          <w:sz w:val="20"/>
          <w:szCs w:val="20"/>
        </w:rPr>
        <w:t>При наличии достоверной взаимосвязи</w:t>
      </w:r>
      <w:r w:rsidR="00601003">
        <w:rPr>
          <w:rFonts w:ascii="Times New Roman" w:hAnsi="Times New Roman"/>
          <w:sz w:val="20"/>
          <w:szCs w:val="20"/>
        </w:rPr>
        <w:t xml:space="preserve"> величин</w:t>
      </w:r>
      <w:r w:rsidRPr="004373CE">
        <w:rPr>
          <w:rFonts w:ascii="Times New Roman" w:hAnsi="Times New Roman"/>
          <w:sz w:val="20"/>
          <w:szCs w:val="20"/>
        </w:rPr>
        <w:t xml:space="preserve"> </w:t>
      </w:r>
      <w:r w:rsidRPr="004373CE">
        <w:rPr>
          <w:rFonts w:ascii="Times New Roman" w:hAnsi="Times New Roman"/>
          <w:i/>
          <w:sz w:val="20"/>
          <w:szCs w:val="20"/>
        </w:rPr>
        <w:t>у</w:t>
      </w:r>
      <w:r w:rsidR="00601003">
        <w:rPr>
          <w:rFonts w:ascii="Times New Roman" w:hAnsi="Times New Roman"/>
          <w:sz w:val="20"/>
          <w:szCs w:val="20"/>
        </w:rPr>
        <w:t xml:space="preserve"> и</w:t>
      </w:r>
      <w:r w:rsidRPr="004373CE">
        <w:rPr>
          <w:rFonts w:ascii="Times New Roman" w:hAnsi="Times New Roman"/>
          <w:sz w:val="20"/>
          <w:szCs w:val="20"/>
        </w:rPr>
        <w:t xml:space="preserve"> </w:t>
      </w:r>
      <w:r w:rsidRPr="004373CE">
        <w:rPr>
          <w:rFonts w:ascii="Times New Roman" w:hAnsi="Times New Roman"/>
          <w:i/>
          <w:sz w:val="20"/>
          <w:szCs w:val="20"/>
        </w:rPr>
        <w:t>х</w:t>
      </w:r>
      <w:r w:rsidR="0066037C">
        <w:rPr>
          <w:rFonts w:ascii="Times New Roman" w:hAnsi="Times New Roman"/>
          <w:sz w:val="20"/>
          <w:szCs w:val="20"/>
        </w:rPr>
        <w:t xml:space="preserve"> находят</w:t>
      </w:r>
      <w:r w:rsidRPr="004373CE">
        <w:rPr>
          <w:rFonts w:ascii="Times New Roman" w:hAnsi="Times New Roman"/>
          <w:sz w:val="20"/>
          <w:szCs w:val="20"/>
        </w:rPr>
        <w:t xml:space="preserve"> ее математическое описание (мо</w:t>
      </w:r>
      <w:r w:rsidR="00EC3B2A" w:rsidRPr="004373CE">
        <w:rPr>
          <w:rFonts w:ascii="Times New Roman" w:hAnsi="Times New Roman"/>
          <w:sz w:val="20"/>
          <w:szCs w:val="20"/>
        </w:rPr>
        <w:t xml:space="preserve">дель). Для этого проводят регрессионный анализ, который сводится к оценке параметров регрессии </w:t>
      </w:r>
      <w:r w:rsidR="00EC3B2A" w:rsidRPr="0066037C">
        <w:rPr>
          <w:rFonts w:ascii="Times New Roman" w:hAnsi="Times New Roman"/>
          <w:i/>
          <w:sz w:val="20"/>
          <w:szCs w:val="20"/>
        </w:rPr>
        <w:t>β</w:t>
      </w:r>
      <w:r w:rsidR="00EC3B2A" w:rsidRPr="00665D77">
        <w:rPr>
          <w:rFonts w:ascii="Times New Roman" w:hAnsi="Times New Roman"/>
          <w:sz w:val="20"/>
          <w:szCs w:val="20"/>
          <w:vertAlign w:val="subscript"/>
        </w:rPr>
        <w:t>0</w:t>
      </w:r>
      <w:r w:rsidR="00EC3B2A" w:rsidRPr="004373CE">
        <w:rPr>
          <w:rFonts w:ascii="Times New Roman" w:hAnsi="Times New Roman"/>
          <w:sz w:val="20"/>
          <w:szCs w:val="20"/>
        </w:rPr>
        <w:t xml:space="preserve"> и </w:t>
      </w:r>
      <w:r w:rsidR="00EC3B2A" w:rsidRPr="0066037C">
        <w:rPr>
          <w:rFonts w:ascii="Times New Roman" w:hAnsi="Times New Roman"/>
          <w:i/>
          <w:sz w:val="20"/>
          <w:szCs w:val="20"/>
        </w:rPr>
        <w:t>β</w:t>
      </w:r>
      <w:r w:rsidR="00EC3B2A" w:rsidRPr="00665D77">
        <w:rPr>
          <w:rFonts w:ascii="Times New Roman" w:hAnsi="Times New Roman"/>
          <w:sz w:val="20"/>
          <w:szCs w:val="20"/>
          <w:vertAlign w:val="subscript"/>
        </w:rPr>
        <w:t>1</w:t>
      </w:r>
      <w:r w:rsidR="00EC3B2A" w:rsidRPr="004373CE">
        <w:rPr>
          <w:rFonts w:ascii="Times New Roman" w:hAnsi="Times New Roman"/>
          <w:sz w:val="20"/>
          <w:szCs w:val="20"/>
        </w:rPr>
        <w:t xml:space="preserve">, проверке гипотезы о значимости модели и оценке ее адекватности. </w:t>
      </w:r>
      <w:r w:rsidRPr="004373CE">
        <w:rPr>
          <w:rFonts w:ascii="Times New Roman" w:hAnsi="Times New Roman"/>
          <w:sz w:val="20"/>
          <w:szCs w:val="20"/>
        </w:rPr>
        <w:t xml:space="preserve">При этом часто используют полиномы различной степени. </w:t>
      </w:r>
    </w:p>
    <w:p w:rsidR="00FE7FBD" w:rsidRPr="004373CE" w:rsidRDefault="00EC3B2A" w:rsidP="008D0A3C">
      <w:pPr>
        <w:tabs>
          <w:tab w:val="left" w:pos="851"/>
        </w:tabs>
        <w:spacing w:after="60" w:line="220" w:lineRule="exact"/>
        <w:ind w:firstLine="454"/>
        <w:jc w:val="both"/>
        <w:rPr>
          <w:rFonts w:ascii="Times New Roman" w:hAnsi="Times New Roman"/>
          <w:sz w:val="20"/>
          <w:szCs w:val="20"/>
        </w:rPr>
      </w:pPr>
      <w:r w:rsidRPr="004373CE">
        <w:rPr>
          <w:rFonts w:ascii="Times New Roman" w:hAnsi="Times New Roman"/>
          <w:sz w:val="20"/>
          <w:szCs w:val="20"/>
        </w:rPr>
        <w:t>Для оценки параметров регрессии используется метод наименьших квадратов</w:t>
      </w:r>
      <w:r w:rsidR="00882B93" w:rsidRPr="004373CE">
        <w:rPr>
          <w:rFonts w:ascii="Times New Roman" w:hAnsi="Times New Roman"/>
          <w:sz w:val="20"/>
          <w:szCs w:val="20"/>
        </w:rPr>
        <w:t>. Прогнозируемое значение зависимой переменной при линейной регрессии определяется как:</w:t>
      </w:r>
    </w:p>
    <w:tbl>
      <w:tblPr>
        <w:tblW w:w="0" w:type="auto"/>
        <w:tblLook w:val="04A0" w:firstRow="1" w:lastRow="0" w:firstColumn="1" w:lastColumn="0" w:noHBand="0" w:noVBand="1"/>
      </w:tblPr>
      <w:tblGrid>
        <w:gridCol w:w="5916"/>
        <w:gridCol w:w="450"/>
      </w:tblGrid>
      <w:tr w:rsidR="00882B93" w:rsidRPr="004373CE" w:rsidTr="00250C00">
        <w:tc>
          <w:tcPr>
            <w:tcW w:w="6204" w:type="dxa"/>
            <w:vAlign w:val="center"/>
          </w:tcPr>
          <w:p w:rsidR="00882B93" w:rsidRPr="004373CE" w:rsidRDefault="00665D77" w:rsidP="005E1FD2">
            <w:pPr>
              <w:tabs>
                <w:tab w:val="left" w:pos="851"/>
              </w:tabs>
              <w:spacing w:after="0" w:line="240" w:lineRule="auto"/>
              <w:jc w:val="center"/>
              <w:rPr>
                <w:rFonts w:ascii="Times New Roman" w:hAnsi="Times New Roman"/>
                <w:sz w:val="20"/>
                <w:szCs w:val="20"/>
              </w:rPr>
            </w:pPr>
            <w:r w:rsidRPr="00FE7D2A">
              <w:rPr>
                <w:rFonts w:ascii="Times New Roman" w:hAnsi="Times New Roman"/>
                <w:position w:val="-12"/>
                <w:sz w:val="20"/>
                <w:szCs w:val="20"/>
              </w:rPr>
              <w:object w:dxaOrig="1380" w:dyaOrig="360">
                <v:shape id="_x0000_i1050" type="#_x0000_t75" style="width:57.75pt;height:15pt" o:ole="">
                  <v:imagedata r:id="rId47" o:title=""/>
                </v:shape>
                <o:OLEObject Type="Embed" ProgID="Equation.3" ShapeID="_x0000_i1050" DrawAspect="Content" ObjectID="_1472569271" r:id="rId48"/>
              </w:object>
            </w:r>
          </w:p>
        </w:tc>
        <w:tc>
          <w:tcPr>
            <w:tcW w:w="445" w:type="dxa"/>
            <w:vAlign w:val="center"/>
          </w:tcPr>
          <w:p w:rsidR="00882B93" w:rsidRPr="004373CE" w:rsidRDefault="00667D4E" w:rsidP="005E1FD2">
            <w:pPr>
              <w:tabs>
                <w:tab w:val="left" w:pos="851"/>
              </w:tabs>
              <w:spacing w:after="0" w:line="240" w:lineRule="auto"/>
              <w:jc w:val="center"/>
              <w:rPr>
                <w:rFonts w:ascii="Times New Roman" w:hAnsi="Times New Roman"/>
                <w:sz w:val="20"/>
                <w:szCs w:val="20"/>
                <w:highlight w:val="yellow"/>
              </w:rPr>
            </w:pPr>
            <w:r w:rsidRPr="004373CE">
              <w:rPr>
                <w:rFonts w:ascii="Times New Roman" w:hAnsi="Times New Roman"/>
                <w:sz w:val="20"/>
                <w:szCs w:val="20"/>
              </w:rPr>
              <w:t>(3</w:t>
            </w:r>
            <w:r w:rsidR="00882B93" w:rsidRPr="004373CE">
              <w:rPr>
                <w:rFonts w:ascii="Times New Roman" w:hAnsi="Times New Roman"/>
                <w:sz w:val="20"/>
                <w:szCs w:val="20"/>
              </w:rPr>
              <w:t>)</w:t>
            </w:r>
          </w:p>
        </w:tc>
      </w:tr>
    </w:tbl>
    <w:p w:rsidR="00FE7FBD" w:rsidRPr="004373CE" w:rsidRDefault="00E557B0" w:rsidP="008D0A3C">
      <w:pPr>
        <w:tabs>
          <w:tab w:val="left" w:pos="851"/>
        </w:tabs>
        <w:spacing w:after="60" w:line="220" w:lineRule="exact"/>
        <w:ind w:firstLine="567"/>
        <w:jc w:val="both"/>
        <w:rPr>
          <w:rFonts w:ascii="Times New Roman" w:hAnsi="Times New Roman"/>
          <w:sz w:val="20"/>
          <w:szCs w:val="20"/>
        </w:rPr>
      </w:pPr>
      <w:r w:rsidRPr="004373CE">
        <w:rPr>
          <w:rFonts w:ascii="Times New Roman" w:hAnsi="Times New Roman"/>
          <w:sz w:val="20"/>
          <w:szCs w:val="20"/>
        </w:rPr>
        <w:t>Для оценки параметров модели используют зависимости:</w:t>
      </w:r>
    </w:p>
    <w:tbl>
      <w:tblPr>
        <w:tblW w:w="0" w:type="auto"/>
        <w:tblLook w:val="04A0" w:firstRow="1" w:lastRow="0" w:firstColumn="1" w:lastColumn="0" w:noHBand="0" w:noVBand="1"/>
      </w:tblPr>
      <w:tblGrid>
        <w:gridCol w:w="5916"/>
        <w:gridCol w:w="450"/>
      </w:tblGrid>
      <w:tr w:rsidR="00E557B0" w:rsidRPr="004373CE" w:rsidTr="00AD0CBA">
        <w:tc>
          <w:tcPr>
            <w:tcW w:w="6204" w:type="dxa"/>
            <w:vAlign w:val="center"/>
          </w:tcPr>
          <w:p w:rsidR="00E557B0" w:rsidRPr="004373CE" w:rsidRDefault="00665D77" w:rsidP="005E1FD2">
            <w:pPr>
              <w:tabs>
                <w:tab w:val="left" w:pos="851"/>
              </w:tabs>
              <w:spacing w:after="0" w:line="240" w:lineRule="auto"/>
              <w:jc w:val="center"/>
              <w:rPr>
                <w:sz w:val="20"/>
                <w:szCs w:val="20"/>
              </w:rPr>
            </w:pPr>
            <w:r w:rsidRPr="00665D77">
              <w:rPr>
                <w:position w:val="-14"/>
                <w:sz w:val="20"/>
                <w:szCs w:val="20"/>
              </w:rPr>
              <w:object w:dxaOrig="1400" w:dyaOrig="380">
                <v:shape id="_x0000_i1051" type="#_x0000_t75" style="width:57.75pt;height:15pt" o:ole="">
                  <v:imagedata r:id="rId49" o:title=""/>
                </v:shape>
                <o:OLEObject Type="Embed" ProgID="Equation.3" ShapeID="_x0000_i1051" DrawAspect="Content" ObjectID="_1472569272" r:id="rId50"/>
              </w:object>
            </w:r>
          </w:p>
          <w:p w:rsidR="006564CF" w:rsidRPr="004373CE" w:rsidRDefault="00665D77" w:rsidP="005E1FD2">
            <w:pPr>
              <w:tabs>
                <w:tab w:val="left" w:pos="851"/>
              </w:tabs>
              <w:spacing w:after="0" w:line="240" w:lineRule="auto"/>
              <w:jc w:val="center"/>
              <w:rPr>
                <w:rFonts w:ascii="Times New Roman" w:hAnsi="Times New Roman"/>
                <w:sz w:val="20"/>
                <w:szCs w:val="20"/>
              </w:rPr>
            </w:pPr>
            <w:r w:rsidRPr="00665D77">
              <w:rPr>
                <w:rFonts w:ascii="Times New Roman" w:hAnsi="Times New Roman"/>
                <w:position w:val="-12"/>
                <w:sz w:val="20"/>
                <w:szCs w:val="20"/>
              </w:rPr>
              <w:object w:dxaOrig="1320" w:dyaOrig="400">
                <v:shape id="_x0000_i1052" type="#_x0000_t75" style="width:55.5pt;height:16.5pt" o:ole="">
                  <v:imagedata r:id="rId51" o:title=""/>
                </v:shape>
                <o:OLEObject Type="Embed" ProgID="Equation.3" ShapeID="_x0000_i1052" DrawAspect="Content" ObjectID="_1472569273" r:id="rId52"/>
              </w:object>
            </w:r>
            <w:r>
              <w:rPr>
                <w:rFonts w:ascii="Times New Roman" w:hAnsi="Times New Roman"/>
                <w:sz w:val="20"/>
                <w:szCs w:val="20"/>
              </w:rPr>
              <w:t>,</w:t>
            </w:r>
          </w:p>
        </w:tc>
        <w:tc>
          <w:tcPr>
            <w:tcW w:w="445" w:type="dxa"/>
            <w:vAlign w:val="center"/>
          </w:tcPr>
          <w:p w:rsidR="00E557B0" w:rsidRPr="004373CE" w:rsidRDefault="00667D4E" w:rsidP="005E1FD2">
            <w:pPr>
              <w:tabs>
                <w:tab w:val="left" w:pos="851"/>
              </w:tabs>
              <w:spacing w:after="0" w:line="240" w:lineRule="auto"/>
              <w:jc w:val="center"/>
              <w:rPr>
                <w:rFonts w:ascii="Times New Roman" w:hAnsi="Times New Roman"/>
                <w:sz w:val="20"/>
                <w:szCs w:val="20"/>
                <w:highlight w:val="yellow"/>
              </w:rPr>
            </w:pPr>
            <w:r w:rsidRPr="004373CE">
              <w:rPr>
                <w:rFonts w:ascii="Times New Roman" w:hAnsi="Times New Roman"/>
                <w:sz w:val="20"/>
                <w:szCs w:val="20"/>
              </w:rPr>
              <w:t>(4</w:t>
            </w:r>
            <w:r w:rsidR="00E557B0" w:rsidRPr="004373CE">
              <w:rPr>
                <w:rFonts w:ascii="Times New Roman" w:hAnsi="Times New Roman"/>
                <w:sz w:val="20"/>
                <w:szCs w:val="20"/>
              </w:rPr>
              <w:t>)</w:t>
            </w:r>
          </w:p>
        </w:tc>
      </w:tr>
    </w:tbl>
    <w:p w:rsidR="00FE7FBD" w:rsidRPr="004373CE" w:rsidRDefault="006564CF" w:rsidP="008D0A3C">
      <w:pPr>
        <w:tabs>
          <w:tab w:val="left" w:pos="851"/>
        </w:tabs>
        <w:spacing w:after="0" w:line="220" w:lineRule="exact"/>
        <w:jc w:val="both"/>
        <w:rPr>
          <w:rFonts w:ascii="Times New Roman" w:hAnsi="Times New Roman"/>
          <w:sz w:val="20"/>
          <w:szCs w:val="20"/>
        </w:rPr>
      </w:pPr>
      <w:r w:rsidRPr="004373CE">
        <w:rPr>
          <w:rFonts w:ascii="Times New Roman" w:hAnsi="Times New Roman"/>
          <w:sz w:val="20"/>
          <w:szCs w:val="20"/>
        </w:rPr>
        <w:t>где</w:t>
      </w:r>
    </w:p>
    <w:tbl>
      <w:tblPr>
        <w:tblW w:w="0" w:type="auto"/>
        <w:tblLook w:val="04A0" w:firstRow="1" w:lastRow="0" w:firstColumn="1" w:lastColumn="0" w:noHBand="0" w:noVBand="1"/>
      </w:tblPr>
      <w:tblGrid>
        <w:gridCol w:w="5916"/>
        <w:gridCol w:w="450"/>
      </w:tblGrid>
      <w:tr w:rsidR="006564CF" w:rsidRPr="004373CE" w:rsidTr="00AD0CBA">
        <w:tc>
          <w:tcPr>
            <w:tcW w:w="6204" w:type="dxa"/>
            <w:vAlign w:val="center"/>
          </w:tcPr>
          <w:p w:rsidR="006564CF" w:rsidRPr="004373CE" w:rsidRDefault="008D0A3C" w:rsidP="005E1FD2">
            <w:pPr>
              <w:tabs>
                <w:tab w:val="left" w:pos="851"/>
              </w:tabs>
              <w:spacing w:after="0" w:line="240" w:lineRule="auto"/>
              <w:jc w:val="center"/>
              <w:rPr>
                <w:sz w:val="20"/>
                <w:szCs w:val="20"/>
              </w:rPr>
            </w:pPr>
            <w:r w:rsidRPr="004373CE">
              <w:rPr>
                <w:position w:val="-28"/>
                <w:sz w:val="20"/>
                <w:szCs w:val="20"/>
              </w:rPr>
              <w:object w:dxaOrig="2060" w:dyaOrig="680">
                <v:shape id="_x0000_i1053" type="#_x0000_t75" style="width:79.5pt;height:25.5pt" o:ole="">
                  <v:imagedata r:id="rId53" o:title=""/>
                </v:shape>
                <o:OLEObject Type="Embed" ProgID="Equation.DSMT4" ShapeID="_x0000_i1053" DrawAspect="Content" ObjectID="_1472569274" r:id="rId54"/>
              </w:object>
            </w:r>
          </w:p>
          <w:p w:rsidR="006564CF" w:rsidRPr="004373CE" w:rsidRDefault="008D0A3C" w:rsidP="005E1FD2">
            <w:pPr>
              <w:tabs>
                <w:tab w:val="left" w:pos="851"/>
              </w:tabs>
              <w:spacing w:after="0" w:line="240" w:lineRule="auto"/>
              <w:jc w:val="center"/>
              <w:rPr>
                <w:rFonts w:ascii="Times New Roman" w:hAnsi="Times New Roman"/>
                <w:sz w:val="20"/>
                <w:szCs w:val="20"/>
              </w:rPr>
            </w:pPr>
            <w:r w:rsidRPr="004373CE">
              <w:rPr>
                <w:position w:val="-28"/>
                <w:sz w:val="20"/>
                <w:szCs w:val="20"/>
              </w:rPr>
              <w:object w:dxaOrig="1719" w:dyaOrig="680">
                <v:shape id="_x0000_i1054" type="#_x0000_t75" style="width:65.25pt;height:25.5pt" o:ole="">
                  <v:imagedata r:id="rId55" o:title=""/>
                </v:shape>
                <o:OLEObject Type="Embed" ProgID="Equation.DSMT4" ShapeID="_x0000_i1054" DrawAspect="Content" ObjectID="_1472569275" r:id="rId56"/>
              </w:object>
            </w:r>
          </w:p>
        </w:tc>
        <w:tc>
          <w:tcPr>
            <w:tcW w:w="445" w:type="dxa"/>
            <w:vAlign w:val="center"/>
          </w:tcPr>
          <w:p w:rsidR="006564CF" w:rsidRPr="004373CE" w:rsidRDefault="00667D4E" w:rsidP="005E1FD2">
            <w:pPr>
              <w:tabs>
                <w:tab w:val="left" w:pos="851"/>
              </w:tabs>
              <w:spacing w:after="0" w:line="240" w:lineRule="auto"/>
              <w:jc w:val="center"/>
              <w:rPr>
                <w:rFonts w:ascii="Times New Roman" w:hAnsi="Times New Roman"/>
                <w:sz w:val="20"/>
                <w:szCs w:val="20"/>
                <w:highlight w:val="yellow"/>
              </w:rPr>
            </w:pPr>
            <w:r w:rsidRPr="004373CE">
              <w:rPr>
                <w:rFonts w:ascii="Times New Roman" w:hAnsi="Times New Roman"/>
                <w:sz w:val="20"/>
                <w:szCs w:val="20"/>
              </w:rPr>
              <w:t>(5</w:t>
            </w:r>
            <w:r w:rsidR="006564CF" w:rsidRPr="004373CE">
              <w:rPr>
                <w:rFonts w:ascii="Times New Roman" w:hAnsi="Times New Roman"/>
                <w:sz w:val="20"/>
                <w:szCs w:val="20"/>
              </w:rPr>
              <w:t>)</w:t>
            </w:r>
          </w:p>
        </w:tc>
      </w:tr>
    </w:tbl>
    <w:p w:rsidR="00E4218D" w:rsidRPr="004373CE" w:rsidRDefault="004133CD" w:rsidP="008D0A3C">
      <w:pPr>
        <w:tabs>
          <w:tab w:val="left" w:pos="851"/>
        </w:tabs>
        <w:spacing w:after="60" w:line="220" w:lineRule="exact"/>
        <w:ind w:firstLine="454"/>
        <w:jc w:val="both"/>
        <w:rPr>
          <w:rFonts w:ascii="Times New Roman" w:hAnsi="Times New Roman"/>
          <w:sz w:val="20"/>
          <w:szCs w:val="20"/>
        </w:rPr>
      </w:pPr>
      <w:r w:rsidRPr="004373CE">
        <w:rPr>
          <w:rFonts w:ascii="Times New Roman" w:hAnsi="Times New Roman"/>
          <w:sz w:val="20"/>
          <w:szCs w:val="20"/>
        </w:rPr>
        <w:t>Значимость</w:t>
      </w:r>
      <w:r w:rsidR="00E4218D" w:rsidRPr="004373CE">
        <w:rPr>
          <w:rFonts w:ascii="Times New Roman" w:hAnsi="Times New Roman"/>
          <w:sz w:val="20"/>
          <w:szCs w:val="20"/>
        </w:rPr>
        <w:t xml:space="preserve"> ур</w:t>
      </w:r>
      <w:r w:rsidR="004B6DF2" w:rsidRPr="004373CE">
        <w:rPr>
          <w:rFonts w:ascii="Times New Roman" w:hAnsi="Times New Roman"/>
          <w:sz w:val="20"/>
          <w:szCs w:val="20"/>
        </w:rPr>
        <w:t>авнения регрессии</w:t>
      </w:r>
      <w:r w:rsidR="00E4218D" w:rsidRPr="004373CE">
        <w:rPr>
          <w:rFonts w:ascii="Times New Roman" w:hAnsi="Times New Roman"/>
          <w:sz w:val="20"/>
          <w:szCs w:val="20"/>
        </w:rPr>
        <w:t xml:space="preserve"> обычно оценивается с помо</w:t>
      </w:r>
      <w:r w:rsidR="00E1403E" w:rsidRPr="004373CE">
        <w:rPr>
          <w:rFonts w:ascii="Times New Roman" w:hAnsi="Times New Roman"/>
          <w:sz w:val="20"/>
          <w:szCs w:val="20"/>
        </w:rPr>
        <w:t xml:space="preserve">щью </w:t>
      </w:r>
      <w:r w:rsidR="00E1403E" w:rsidRPr="004373CE">
        <w:rPr>
          <w:rFonts w:ascii="Times New Roman" w:hAnsi="Times New Roman"/>
          <w:i/>
          <w:sz w:val="20"/>
          <w:szCs w:val="20"/>
        </w:rPr>
        <w:t>F</w:t>
      </w:r>
      <w:r w:rsidR="00255412" w:rsidRPr="004373CE">
        <w:rPr>
          <w:rFonts w:ascii="Times New Roman" w:hAnsi="Times New Roman"/>
          <w:sz w:val="20"/>
          <w:szCs w:val="20"/>
        </w:rPr>
        <w:t>-критерия Фишера</w:t>
      </w:r>
      <w:r w:rsidR="00FD385B" w:rsidRPr="004373CE">
        <w:rPr>
          <w:rFonts w:ascii="Times New Roman" w:hAnsi="Times New Roman"/>
          <w:sz w:val="20"/>
          <w:szCs w:val="20"/>
        </w:rPr>
        <w:t>. Разности между наблюдаемыми и прогнозируемыми значениями назыв</w:t>
      </w:r>
      <w:r w:rsidR="00881A4A">
        <w:rPr>
          <w:rFonts w:ascii="Times New Roman" w:hAnsi="Times New Roman"/>
          <w:sz w:val="20"/>
          <w:szCs w:val="20"/>
        </w:rPr>
        <w:t>ают остатками, а соответствующую</w:t>
      </w:r>
      <w:r w:rsidR="00FD385B" w:rsidRPr="004373CE">
        <w:rPr>
          <w:rFonts w:ascii="Times New Roman" w:hAnsi="Times New Roman"/>
          <w:sz w:val="20"/>
          <w:szCs w:val="20"/>
        </w:rPr>
        <w:t xml:space="preserve"> сумм</w:t>
      </w:r>
      <w:r w:rsidR="00881A4A">
        <w:rPr>
          <w:rFonts w:ascii="Times New Roman" w:hAnsi="Times New Roman"/>
          <w:sz w:val="20"/>
          <w:szCs w:val="20"/>
        </w:rPr>
        <w:t>у</w:t>
      </w:r>
      <w:r w:rsidR="00FD385B" w:rsidRPr="004373CE">
        <w:rPr>
          <w:rFonts w:ascii="Times New Roman" w:hAnsi="Times New Roman"/>
          <w:sz w:val="20"/>
          <w:szCs w:val="20"/>
        </w:rPr>
        <w:t xml:space="preserve"> квадратов – остаточной суммой квадратов:</w:t>
      </w:r>
    </w:p>
    <w:tbl>
      <w:tblPr>
        <w:tblW w:w="0" w:type="auto"/>
        <w:tblLook w:val="04A0" w:firstRow="1" w:lastRow="0" w:firstColumn="1" w:lastColumn="0" w:noHBand="0" w:noVBand="1"/>
      </w:tblPr>
      <w:tblGrid>
        <w:gridCol w:w="5916"/>
        <w:gridCol w:w="450"/>
      </w:tblGrid>
      <w:tr w:rsidR="00FD385B" w:rsidRPr="004373CE" w:rsidTr="00AD0CBA">
        <w:tc>
          <w:tcPr>
            <w:tcW w:w="6204" w:type="dxa"/>
            <w:vAlign w:val="center"/>
          </w:tcPr>
          <w:p w:rsidR="00FD385B" w:rsidRPr="004373CE" w:rsidRDefault="008D0A3C" w:rsidP="005E1FD2">
            <w:pPr>
              <w:tabs>
                <w:tab w:val="left" w:pos="851"/>
              </w:tabs>
              <w:spacing w:after="0" w:line="240" w:lineRule="auto"/>
              <w:jc w:val="center"/>
              <w:rPr>
                <w:sz w:val="20"/>
                <w:szCs w:val="20"/>
              </w:rPr>
            </w:pPr>
            <w:r w:rsidRPr="004373CE">
              <w:rPr>
                <w:position w:val="-14"/>
                <w:sz w:val="20"/>
                <w:szCs w:val="20"/>
              </w:rPr>
              <w:object w:dxaOrig="1359" w:dyaOrig="380">
                <v:shape id="_x0000_i1055" type="#_x0000_t75" style="width:54.75pt;height:15.75pt" o:ole="">
                  <v:imagedata r:id="rId57" o:title=""/>
                </v:shape>
                <o:OLEObject Type="Embed" ProgID="Equation.DSMT4" ShapeID="_x0000_i1055" DrawAspect="Content" ObjectID="_1472569276" r:id="rId58"/>
              </w:object>
            </w:r>
          </w:p>
          <w:p w:rsidR="00FD385B" w:rsidRPr="004373CE" w:rsidRDefault="008D0A3C" w:rsidP="005E1FD2">
            <w:pPr>
              <w:tabs>
                <w:tab w:val="left" w:pos="851"/>
              </w:tabs>
              <w:spacing w:after="0" w:line="240" w:lineRule="auto"/>
              <w:jc w:val="center"/>
              <w:rPr>
                <w:sz w:val="20"/>
                <w:szCs w:val="20"/>
              </w:rPr>
            </w:pPr>
            <w:r w:rsidRPr="004373CE">
              <w:rPr>
                <w:position w:val="-28"/>
                <w:sz w:val="20"/>
                <w:szCs w:val="20"/>
              </w:rPr>
              <w:object w:dxaOrig="1800" w:dyaOrig="680">
                <v:shape id="_x0000_i1056" type="#_x0000_t75" style="width:75pt;height:27.75pt" o:ole="">
                  <v:imagedata r:id="rId59" o:title=""/>
                </v:shape>
                <o:OLEObject Type="Embed" ProgID="Equation.DSMT4" ShapeID="_x0000_i1056" DrawAspect="Content" ObjectID="_1472569277" r:id="rId60"/>
              </w:object>
            </w:r>
          </w:p>
          <w:p w:rsidR="00FD385B" w:rsidRPr="004373CE" w:rsidRDefault="008D0A3C" w:rsidP="005E1FD2">
            <w:pPr>
              <w:tabs>
                <w:tab w:val="left" w:pos="851"/>
              </w:tabs>
              <w:spacing w:after="0" w:line="240" w:lineRule="auto"/>
              <w:jc w:val="center"/>
              <w:rPr>
                <w:rFonts w:ascii="Times New Roman" w:hAnsi="Times New Roman"/>
                <w:sz w:val="20"/>
                <w:szCs w:val="20"/>
              </w:rPr>
            </w:pPr>
            <w:r w:rsidRPr="004373CE">
              <w:rPr>
                <w:position w:val="-12"/>
                <w:sz w:val="20"/>
                <w:szCs w:val="20"/>
              </w:rPr>
              <w:object w:dxaOrig="1180" w:dyaOrig="380">
                <v:shape id="_x0000_i1057" type="#_x0000_t75" style="width:51pt;height:15.75pt" o:ole="">
                  <v:imagedata r:id="rId61" o:title=""/>
                </v:shape>
                <o:OLEObject Type="Embed" ProgID="Equation.DSMT4" ShapeID="_x0000_i1057" DrawAspect="Content" ObjectID="_1472569278" r:id="rId62"/>
              </w:object>
            </w:r>
          </w:p>
        </w:tc>
        <w:tc>
          <w:tcPr>
            <w:tcW w:w="445" w:type="dxa"/>
            <w:vAlign w:val="center"/>
          </w:tcPr>
          <w:p w:rsidR="00FD385B" w:rsidRPr="004373CE" w:rsidRDefault="00667D4E" w:rsidP="005E1FD2">
            <w:pPr>
              <w:tabs>
                <w:tab w:val="left" w:pos="851"/>
              </w:tabs>
              <w:spacing w:after="0" w:line="240" w:lineRule="auto"/>
              <w:jc w:val="center"/>
              <w:rPr>
                <w:rFonts w:ascii="Times New Roman" w:hAnsi="Times New Roman"/>
                <w:sz w:val="20"/>
                <w:szCs w:val="20"/>
              </w:rPr>
            </w:pPr>
            <w:r w:rsidRPr="004373CE">
              <w:rPr>
                <w:rFonts w:ascii="Times New Roman" w:hAnsi="Times New Roman"/>
                <w:sz w:val="20"/>
                <w:szCs w:val="20"/>
              </w:rPr>
              <w:t>(6</w:t>
            </w:r>
            <w:r w:rsidR="00FD385B" w:rsidRPr="004373CE">
              <w:rPr>
                <w:rFonts w:ascii="Times New Roman" w:hAnsi="Times New Roman"/>
                <w:sz w:val="20"/>
                <w:szCs w:val="20"/>
              </w:rPr>
              <w:t>)</w:t>
            </w:r>
          </w:p>
        </w:tc>
      </w:tr>
    </w:tbl>
    <w:p w:rsidR="006132DA" w:rsidRPr="004373CE" w:rsidRDefault="004133CD" w:rsidP="008D0A3C">
      <w:pPr>
        <w:tabs>
          <w:tab w:val="left" w:pos="851"/>
        </w:tabs>
        <w:spacing w:before="60" w:after="0" w:line="220" w:lineRule="exact"/>
        <w:ind w:firstLine="454"/>
        <w:jc w:val="both"/>
        <w:rPr>
          <w:rFonts w:ascii="Times New Roman" w:hAnsi="Times New Roman"/>
          <w:sz w:val="20"/>
          <w:szCs w:val="20"/>
        </w:rPr>
      </w:pPr>
      <w:r w:rsidRPr="004373CE">
        <w:rPr>
          <w:rFonts w:ascii="Times New Roman" w:hAnsi="Times New Roman"/>
          <w:sz w:val="20"/>
          <w:szCs w:val="20"/>
        </w:rPr>
        <w:t xml:space="preserve">Для проверки значимости определяют значение </w:t>
      </w:r>
      <w:r w:rsidRPr="004373CE">
        <w:rPr>
          <w:rFonts w:ascii="Times New Roman" w:hAnsi="Times New Roman"/>
          <w:i/>
          <w:sz w:val="20"/>
          <w:szCs w:val="20"/>
          <w:lang w:val="en-US"/>
        </w:rPr>
        <w:t>F</w:t>
      </w:r>
      <w:r w:rsidRPr="004373CE">
        <w:rPr>
          <w:rFonts w:ascii="Times New Roman" w:hAnsi="Times New Roman"/>
          <w:sz w:val="20"/>
          <w:szCs w:val="20"/>
        </w:rPr>
        <w:t xml:space="preserve"> и сравнивают с распределением Фишера при заданном уровне значимости </w:t>
      </w:r>
      <w:r w:rsidRPr="004373CE">
        <w:rPr>
          <w:rFonts w:ascii="Times New Roman" w:hAnsi="Times New Roman"/>
          <w:i/>
          <w:sz w:val="20"/>
          <w:szCs w:val="20"/>
        </w:rPr>
        <w:t xml:space="preserve">α </w:t>
      </w:r>
      <w:r w:rsidRPr="004373CE">
        <w:rPr>
          <w:rFonts w:ascii="Times New Roman" w:hAnsi="Times New Roman"/>
          <w:sz w:val="20"/>
          <w:szCs w:val="20"/>
        </w:rPr>
        <w:t xml:space="preserve">и числами степеней свободы </w:t>
      </w:r>
      <w:r w:rsidRPr="004373CE">
        <w:rPr>
          <w:rFonts w:ascii="Times New Roman" w:hAnsi="Times New Roman"/>
          <w:i/>
          <w:sz w:val="20"/>
          <w:szCs w:val="20"/>
        </w:rPr>
        <w:t>1</w:t>
      </w:r>
      <w:r w:rsidRPr="004373CE">
        <w:rPr>
          <w:rFonts w:ascii="Times New Roman" w:hAnsi="Times New Roman"/>
          <w:sz w:val="20"/>
          <w:szCs w:val="20"/>
        </w:rPr>
        <w:t xml:space="preserve"> и </w:t>
      </w:r>
      <w:r w:rsidRPr="004373CE">
        <w:rPr>
          <w:rFonts w:ascii="Times New Roman" w:hAnsi="Times New Roman"/>
          <w:i/>
          <w:sz w:val="20"/>
          <w:szCs w:val="20"/>
        </w:rPr>
        <w:t>(</w:t>
      </w:r>
      <w:r w:rsidRPr="004373CE">
        <w:rPr>
          <w:rFonts w:ascii="Times New Roman" w:hAnsi="Times New Roman"/>
          <w:i/>
          <w:sz w:val="20"/>
          <w:szCs w:val="20"/>
          <w:lang w:val="en-US"/>
        </w:rPr>
        <w:t>n</w:t>
      </w:r>
      <w:r w:rsidRPr="004373CE">
        <w:rPr>
          <w:rFonts w:ascii="Times New Roman" w:hAnsi="Times New Roman"/>
          <w:i/>
          <w:sz w:val="20"/>
          <w:szCs w:val="20"/>
        </w:rPr>
        <w:t>-2)</w:t>
      </w:r>
      <w:r w:rsidR="0066037C">
        <w:rPr>
          <w:rFonts w:ascii="Times New Roman" w:hAnsi="Times New Roman"/>
          <w:sz w:val="20"/>
          <w:szCs w:val="20"/>
        </w:rPr>
        <w:t>.</w:t>
      </w:r>
      <w:r w:rsidRPr="004373CE">
        <w:rPr>
          <w:rFonts w:ascii="Times New Roman" w:hAnsi="Times New Roman"/>
          <w:sz w:val="20"/>
          <w:szCs w:val="20"/>
        </w:rPr>
        <w:t xml:space="preserve"> Если </w:t>
      </w:r>
      <w:r w:rsidRPr="004373CE">
        <w:rPr>
          <w:rFonts w:ascii="Times New Roman" w:hAnsi="Times New Roman"/>
          <w:i/>
          <w:sz w:val="20"/>
          <w:szCs w:val="20"/>
          <w:lang w:val="en-US"/>
        </w:rPr>
        <w:t>F</w:t>
      </w:r>
      <w:r w:rsidRPr="004373CE">
        <w:rPr>
          <w:rFonts w:ascii="Times New Roman" w:hAnsi="Times New Roman"/>
          <w:i/>
          <w:sz w:val="20"/>
          <w:szCs w:val="20"/>
        </w:rPr>
        <w:t xml:space="preserve">&gt; </w:t>
      </w:r>
      <w:r w:rsidRPr="004373CE">
        <w:rPr>
          <w:rFonts w:ascii="Times New Roman" w:hAnsi="Times New Roman"/>
          <w:i/>
          <w:sz w:val="20"/>
          <w:szCs w:val="20"/>
          <w:lang w:val="en-US"/>
        </w:rPr>
        <w:t>F</w:t>
      </w:r>
      <w:r w:rsidRPr="004373CE">
        <w:rPr>
          <w:rFonts w:ascii="Times New Roman" w:hAnsi="Times New Roman"/>
          <w:i/>
          <w:sz w:val="20"/>
          <w:szCs w:val="20"/>
          <w:vertAlign w:val="subscript"/>
        </w:rPr>
        <w:t xml:space="preserve">1-α </w:t>
      </w:r>
      <w:r w:rsidRPr="004373CE">
        <w:rPr>
          <w:rFonts w:ascii="Times New Roman" w:hAnsi="Times New Roman"/>
          <w:i/>
          <w:sz w:val="20"/>
          <w:szCs w:val="20"/>
        </w:rPr>
        <w:t xml:space="preserve">(1, </w:t>
      </w:r>
      <w:r w:rsidRPr="004373CE">
        <w:rPr>
          <w:rFonts w:ascii="Times New Roman" w:hAnsi="Times New Roman"/>
          <w:i/>
          <w:sz w:val="20"/>
          <w:szCs w:val="20"/>
          <w:lang w:val="en-US"/>
        </w:rPr>
        <w:t>n</w:t>
      </w:r>
      <w:r w:rsidRPr="004373CE">
        <w:rPr>
          <w:rFonts w:ascii="Times New Roman" w:hAnsi="Times New Roman"/>
          <w:i/>
          <w:sz w:val="20"/>
          <w:szCs w:val="20"/>
        </w:rPr>
        <w:t>-2</w:t>
      </w:r>
      <w:r w:rsidRPr="004373CE">
        <w:rPr>
          <w:rFonts w:ascii="Times New Roman" w:hAnsi="Times New Roman"/>
          <w:sz w:val="20"/>
          <w:szCs w:val="20"/>
        </w:rPr>
        <w:t>), то регрессионная модель статистически значима.</w:t>
      </w:r>
    </w:p>
    <w:tbl>
      <w:tblPr>
        <w:tblW w:w="0" w:type="auto"/>
        <w:tblLook w:val="04A0" w:firstRow="1" w:lastRow="0" w:firstColumn="1" w:lastColumn="0" w:noHBand="0" w:noVBand="1"/>
      </w:tblPr>
      <w:tblGrid>
        <w:gridCol w:w="5916"/>
        <w:gridCol w:w="450"/>
      </w:tblGrid>
      <w:tr w:rsidR="00435EF7" w:rsidRPr="004373CE" w:rsidTr="00694598">
        <w:tc>
          <w:tcPr>
            <w:tcW w:w="6204" w:type="dxa"/>
            <w:vAlign w:val="center"/>
          </w:tcPr>
          <w:p w:rsidR="00435EF7" w:rsidRPr="004373CE" w:rsidRDefault="008D0A3C" w:rsidP="005E1FD2">
            <w:pPr>
              <w:tabs>
                <w:tab w:val="left" w:pos="851"/>
              </w:tabs>
              <w:spacing w:after="0" w:line="240" w:lineRule="auto"/>
              <w:jc w:val="center"/>
              <w:rPr>
                <w:rFonts w:ascii="Times New Roman" w:hAnsi="Times New Roman"/>
                <w:sz w:val="20"/>
                <w:szCs w:val="20"/>
              </w:rPr>
            </w:pPr>
            <w:r w:rsidRPr="004373CE">
              <w:rPr>
                <w:position w:val="-54"/>
                <w:sz w:val="20"/>
                <w:szCs w:val="20"/>
              </w:rPr>
              <w:object w:dxaOrig="1300" w:dyaOrig="920">
                <v:shape id="_x0000_i1058" type="#_x0000_t75" style="width:54.75pt;height:38.25pt" o:ole="">
                  <v:imagedata r:id="rId63" o:title=""/>
                </v:shape>
                <o:OLEObject Type="Embed" ProgID="Equation.DSMT4" ShapeID="_x0000_i1058" DrawAspect="Content" ObjectID="_1472569279" r:id="rId64"/>
              </w:object>
            </w:r>
          </w:p>
        </w:tc>
        <w:tc>
          <w:tcPr>
            <w:tcW w:w="445" w:type="dxa"/>
            <w:vAlign w:val="center"/>
          </w:tcPr>
          <w:p w:rsidR="00435EF7" w:rsidRPr="004373CE" w:rsidRDefault="00435EF7" w:rsidP="005E1FD2">
            <w:pPr>
              <w:tabs>
                <w:tab w:val="left" w:pos="851"/>
              </w:tabs>
              <w:spacing w:after="0" w:line="240" w:lineRule="auto"/>
              <w:jc w:val="center"/>
              <w:rPr>
                <w:rFonts w:ascii="Times New Roman" w:hAnsi="Times New Roman"/>
                <w:sz w:val="20"/>
                <w:szCs w:val="20"/>
                <w:highlight w:val="yellow"/>
              </w:rPr>
            </w:pPr>
            <w:r w:rsidRPr="004373CE">
              <w:rPr>
                <w:rFonts w:ascii="Times New Roman" w:hAnsi="Times New Roman"/>
                <w:sz w:val="20"/>
                <w:szCs w:val="20"/>
              </w:rPr>
              <w:t>(7)</w:t>
            </w:r>
          </w:p>
        </w:tc>
      </w:tr>
    </w:tbl>
    <w:p w:rsidR="00E4218D" w:rsidRDefault="00E1403E" w:rsidP="008B3937">
      <w:pPr>
        <w:tabs>
          <w:tab w:val="left" w:pos="851"/>
        </w:tabs>
        <w:spacing w:before="80" w:after="0" w:line="220" w:lineRule="exact"/>
        <w:ind w:firstLine="454"/>
        <w:jc w:val="both"/>
        <w:rPr>
          <w:rFonts w:ascii="Times New Roman" w:hAnsi="Times New Roman"/>
          <w:sz w:val="20"/>
          <w:szCs w:val="20"/>
        </w:rPr>
      </w:pPr>
      <w:r w:rsidRPr="004373CE">
        <w:rPr>
          <w:rFonts w:ascii="Times New Roman" w:hAnsi="Times New Roman"/>
          <w:sz w:val="20"/>
          <w:szCs w:val="20"/>
        </w:rPr>
        <w:t xml:space="preserve">Зависимость </w:t>
      </w:r>
      <w:r w:rsidRPr="004373CE">
        <w:rPr>
          <w:rFonts w:ascii="Times New Roman" w:hAnsi="Times New Roman"/>
          <w:i/>
          <w:sz w:val="20"/>
          <w:szCs w:val="20"/>
        </w:rPr>
        <w:t>у</w:t>
      </w:r>
      <w:r w:rsidR="00E4218D" w:rsidRPr="004373CE">
        <w:rPr>
          <w:rFonts w:ascii="Times New Roman" w:hAnsi="Times New Roman"/>
          <w:i/>
          <w:sz w:val="20"/>
          <w:szCs w:val="20"/>
        </w:rPr>
        <w:t>=f(x)</w:t>
      </w:r>
      <w:r w:rsidR="00E4218D" w:rsidRPr="004373CE">
        <w:rPr>
          <w:rFonts w:ascii="Times New Roman" w:hAnsi="Times New Roman"/>
          <w:sz w:val="20"/>
          <w:szCs w:val="20"/>
        </w:rPr>
        <w:t xml:space="preserve"> может быть использована для решения оптимизационной или интерполяционной задачи. В первом случае по допустимому (оптимальному) значению </w:t>
      </w:r>
      <w:r w:rsidR="00E4218D" w:rsidRPr="004373CE">
        <w:rPr>
          <w:rFonts w:ascii="Times New Roman" w:hAnsi="Times New Roman"/>
          <w:i/>
          <w:sz w:val="20"/>
          <w:szCs w:val="20"/>
        </w:rPr>
        <w:t>у</w:t>
      </w:r>
      <w:r w:rsidR="00E4218D" w:rsidRPr="004373CE">
        <w:rPr>
          <w:rFonts w:ascii="Times New Roman" w:hAnsi="Times New Roman"/>
          <w:sz w:val="20"/>
          <w:szCs w:val="20"/>
        </w:rPr>
        <w:t xml:space="preserve"> устанавливают допустимое значение </w:t>
      </w:r>
      <w:r w:rsidR="00E4218D" w:rsidRPr="004373CE">
        <w:rPr>
          <w:rFonts w:ascii="Times New Roman" w:hAnsi="Times New Roman"/>
          <w:i/>
          <w:sz w:val="20"/>
          <w:szCs w:val="20"/>
        </w:rPr>
        <w:t>х</w:t>
      </w:r>
      <w:r w:rsidR="00E4218D" w:rsidRPr="004373CE">
        <w:rPr>
          <w:rFonts w:ascii="Times New Roman" w:hAnsi="Times New Roman"/>
          <w:sz w:val="20"/>
          <w:szCs w:val="20"/>
        </w:rPr>
        <w:t xml:space="preserve">. Во втором случае определяют значения </w:t>
      </w:r>
      <w:r w:rsidR="00E4218D" w:rsidRPr="004373CE">
        <w:rPr>
          <w:rFonts w:ascii="Times New Roman" w:hAnsi="Times New Roman"/>
          <w:i/>
          <w:sz w:val="20"/>
          <w:szCs w:val="20"/>
        </w:rPr>
        <w:t>у</w:t>
      </w:r>
      <w:r w:rsidR="00E4218D" w:rsidRPr="004373CE">
        <w:rPr>
          <w:rFonts w:ascii="Times New Roman" w:hAnsi="Times New Roman"/>
          <w:sz w:val="20"/>
          <w:szCs w:val="20"/>
        </w:rPr>
        <w:t xml:space="preserve"> при изменении значений </w:t>
      </w:r>
      <w:r w:rsidR="00E4218D" w:rsidRPr="004373CE">
        <w:rPr>
          <w:rFonts w:ascii="Times New Roman" w:hAnsi="Times New Roman"/>
          <w:i/>
          <w:sz w:val="20"/>
          <w:szCs w:val="20"/>
        </w:rPr>
        <w:t>х</w:t>
      </w:r>
      <w:r w:rsidR="00E4218D" w:rsidRPr="004373CE">
        <w:rPr>
          <w:rFonts w:ascii="Times New Roman" w:hAnsi="Times New Roman"/>
          <w:sz w:val="20"/>
          <w:szCs w:val="20"/>
        </w:rPr>
        <w:t xml:space="preserve">. Необходимо отметить, что зависимость </w:t>
      </w:r>
      <w:r w:rsidR="00E4218D" w:rsidRPr="004373CE">
        <w:rPr>
          <w:rFonts w:ascii="Times New Roman" w:hAnsi="Times New Roman"/>
          <w:i/>
          <w:sz w:val="20"/>
          <w:szCs w:val="20"/>
        </w:rPr>
        <w:t>y=f(x)</w:t>
      </w:r>
      <w:r w:rsidR="00E4218D" w:rsidRPr="004373CE">
        <w:rPr>
          <w:rFonts w:ascii="Times New Roman" w:hAnsi="Times New Roman"/>
          <w:sz w:val="20"/>
          <w:szCs w:val="20"/>
        </w:rPr>
        <w:t>, установленная на основе экспериментальных данных, справедлива лишь для условий, в которых эти данные были получены</w:t>
      </w:r>
      <w:r w:rsidRPr="004373CE">
        <w:rPr>
          <w:rFonts w:ascii="Times New Roman" w:hAnsi="Times New Roman"/>
          <w:sz w:val="20"/>
          <w:szCs w:val="20"/>
        </w:rPr>
        <w:t>.</w:t>
      </w:r>
    </w:p>
    <w:p w:rsidR="0066037C" w:rsidRPr="004373CE" w:rsidRDefault="0066037C" w:rsidP="005E1FD2">
      <w:pPr>
        <w:tabs>
          <w:tab w:val="left" w:pos="851"/>
        </w:tabs>
        <w:spacing w:after="0" w:line="240" w:lineRule="auto"/>
        <w:ind w:firstLine="567"/>
        <w:jc w:val="both"/>
        <w:rPr>
          <w:rFonts w:ascii="Times New Roman" w:hAnsi="Times New Roman"/>
          <w:sz w:val="20"/>
          <w:szCs w:val="20"/>
        </w:rPr>
      </w:pPr>
    </w:p>
    <w:p w:rsidR="00CC4E8A" w:rsidRDefault="00CC4E8A" w:rsidP="008D0A3C">
      <w:pPr>
        <w:pStyle w:val="2"/>
        <w:spacing w:before="0" w:after="0"/>
        <w:ind w:firstLine="454"/>
        <w:rPr>
          <w:rFonts w:ascii="Times New Roman" w:hAnsi="Times New Roman" w:cs="Times New Roman"/>
          <w:i w:val="0"/>
          <w:sz w:val="20"/>
          <w:szCs w:val="20"/>
        </w:rPr>
      </w:pPr>
      <w:bookmarkStart w:id="8" w:name="_Toc228283593"/>
      <w:r w:rsidRPr="00CE63F3">
        <w:rPr>
          <w:rFonts w:ascii="Times New Roman" w:hAnsi="Times New Roman" w:cs="Times New Roman"/>
          <w:i w:val="0"/>
          <w:sz w:val="20"/>
          <w:szCs w:val="20"/>
        </w:rPr>
        <w:t>1.4 Диаграмма Парето</w:t>
      </w:r>
      <w:bookmarkEnd w:id="8"/>
    </w:p>
    <w:p w:rsidR="008D0A3C" w:rsidRPr="008D0A3C" w:rsidRDefault="008D0A3C" w:rsidP="008D0A3C">
      <w:pPr>
        <w:spacing w:after="0" w:line="240" w:lineRule="auto"/>
        <w:ind w:firstLine="454"/>
      </w:pPr>
    </w:p>
    <w:p w:rsidR="004B5F2F" w:rsidRPr="00CE63F3" w:rsidRDefault="004B5F2F" w:rsidP="008D0A3C">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 xml:space="preserve">Диаграмма Парето </w:t>
      </w:r>
      <w:r w:rsidR="008D0A3C">
        <w:rPr>
          <w:rFonts w:ascii="Times New Roman" w:hAnsi="Times New Roman"/>
          <w:sz w:val="20"/>
          <w:szCs w:val="20"/>
        </w:rPr>
        <w:sym w:font="Symbol" w:char="F02D"/>
      </w:r>
      <w:r w:rsidR="008D0A3C">
        <w:rPr>
          <w:rFonts w:ascii="Times New Roman" w:hAnsi="Times New Roman"/>
          <w:sz w:val="20"/>
          <w:szCs w:val="20"/>
        </w:rPr>
        <w:t xml:space="preserve"> </w:t>
      </w:r>
      <w:r w:rsidRPr="00CE63F3">
        <w:rPr>
          <w:rFonts w:ascii="Times New Roman" w:hAnsi="Times New Roman"/>
          <w:sz w:val="20"/>
          <w:szCs w:val="20"/>
        </w:rPr>
        <w:t>это способ графического представления опытных данных о результатах различных видов деятельности, процессов, облегчающий принятие решения о наиболее важных причинах получения этих результатов. Если установлены приоритеты, деятельность по улучшению результатов будет более эффективной.</w:t>
      </w:r>
    </w:p>
    <w:p w:rsidR="004B5F2F" w:rsidRPr="00CE63F3" w:rsidRDefault="004B5F2F" w:rsidP="008D0A3C">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В 1897 году итальянский экономист В. Парето сформулировал принцип «неправильного распределения благосостояния в обществе». Он показал, что 80 % благ контролируется 20 % людей. В 1907 году эта идея была проиллюстрирована американским экономистом М. Лоренцом с помощью кумулятивной кривой, совмещенной со</w:t>
      </w:r>
      <w:r w:rsidR="00667D4E" w:rsidRPr="00CE63F3">
        <w:rPr>
          <w:rFonts w:ascii="Times New Roman" w:hAnsi="Times New Roman"/>
          <w:sz w:val="20"/>
          <w:szCs w:val="20"/>
        </w:rPr>
        <w:t xml:space="preserve"> столбчатым графиком</w:t>
      </w:r>
      <w:r w:rsidRPr="00CE63F3">
        <w:rPr>
          <w:rFonts w:ascii="Times New Roman" w:hAnsi="Times New Roman"/>
          <w:sz w:val="20"/>
          <w:szCs w:val="20"/>
        </w:rPr>
        <w:t xml:space="preserve">. Это сочетание и называют диаграммой Парето. На справедливость этого соотношения для обеспечения качества впервые обратил </w:t>
      </w:r>
      <w:r w:rsidRPr="008D0A3C">
        <w:rPr>
          <w:rFonts w:ascii="Times New Roman" w:hAnsi="Times New Roman"/>
          <w:spacing w:val="-2"/>
          <w:sz w:val="20"/>
          <w:szCs w:val="20"/>
        </w:rPr>
        <w:t>внимание известный американский специалист Дж. Джуран в 1950 году</w:t>
      </w:r>
      <w:r w:rsidRPr="00CE63F3">
        <w:rPr>
          <w:rFonts w:ascii="Times New Roman" w:hAnsi="Times New Roman"/>
          <w:sz w:val="20"/>
          <w:szCs w:val="20"/>
        </w:rPr>
        <w:t>. Он установил, что подавляющее число дефектов и связанных с ними потерь чаще всего возникает из-з</w:t>
      </w:r>
      <w:r w:rsidR="00667D4E" w:rsidRPr="00CE63F3">
        <w:rPr>
          <w:rFonts w:ascii="Times New Roman" w:hAnsi="Times New Roman"/>
          <w:sz w:val="20"/>
          <w:szCs w:val="20"/>
        </w:rPr>
        <w:t>а небольшого количества причин</w:t>
      </w:r>
      <w:r w:rsidR="00881A4A">
        <w:rPr>
          <w:rFonts w:ascii="Times New Roman" w:hAnsi="Times New Roman"/>
          <w:sz w:val="20"/>
          <w:szCs w:val="20"/>
        </w:rPr>
        <w:t>,</w:t>
      </w:r>
      <w:r w:rsidR="00667D4E" w:rsidRPr="00CE63F3">
        <w:rPr>
          <w:rFonts w:ascii="Times New Roman" w:hAnsi="Times New Roman"/>
          <w:sz w:val="20"/>
          <w:szCs w:val="20"/>
        </w:rPr>
        <w:t xml:space="preserve"> и</w:t>
      </w:r>
      <w:r w:rsidRPr="00CE63F3">
        <w:rPr>
          <w:rFonts w:ascii="Times New Roman" w:hAnsi="Times New Roman"/>
          <w:sz w:val="20"/>
          <w:szCs w:val="20"/>
        </w:rPr>
        <w:t xml:space="preserve"> назвал это соотношение принципом Парето.</w:t>
      </w:r>
    </w:p>
    <w:p w:rsidR="00CC4E8A" w:rsidRPr="00CE63F3" w:rsidRDefault="004B5F2F" w:rsidP="00F403B7">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 xml:space="preserve">В настоящее время диаграмма Парето широко используется для решения технических, экономических, организационных проблем при проектировании, производстве и эксплуатации машин. К числу наиболее характерных проблем в работе предприятия, для решения которых </w:t>
      </w:r>
      <w:r w:rsidRPr="007133CB">
        <w:rPr>
          <w:rFonts w:ascii="Times New Roman" w:hAnsi="Times New Roman"/>
          <w:spacing w:val="-2"/>
          <w:sz w:val="20"/>
          <w:szCs w:val="20"/>
        </w:rPr>
        <w:t>привлекают диаграмму Парето, относятся брак на различных операциях</w:t>
      </w:r>
      <w:r w:rsidRPr="00CE63F3">
        <w:rPr>
          <w:rFonts w:ascii="Times New Roman" w:hAnsi="Times New Roman"/>
          <w:sz w:val="20"/>
          <w:szCs w:val="20"/>
        </w:rPr>
        <w:t xml:space="preserve"> и в готовой продукции, простои оборудования из-за поломок или плохой организации производства, большие запасы готовой продукции на складе предприятия, поступление рекламаций, отказ постоянных партнеров (покупателей) от сотрудничества, задержки поставок сырья и полуфабрикатов, их низкое качество.</w:t>
      </w:r>
    </w:p>
    <w:p w:rsidR="00E43BC8" w:rsidRPr="00665D77" w:rsidRDefault="00881A4A" w:rsidP="007133CB">
      <w:pPr>
        <w:spacing w:after="0" w:line="240" w:lineRule="auto"/>
        <w:ind w:firstLine="454"/>
        <w:rPr>
          <w:rFonts w:ascii="Times New Roman" w:hAnsi="Times New Roman"/>
          <w:i/>
          <w:sz w:val="20"/>
          <w:szCs w:val="20"/>
        </w:rPr>
      </w:pPr>
      <w:r w:rsidRPr="00665D77">
        <w:rPr>
          <w:rFonts w:ascii="Times New Roman" w:hAnsi="Times New Roman"/>
          <w:i/>
          <w:sz w:val="20"/>
          <w:szCs w:val="20"/>
        </w:rPr>
        <w:t xml:space="preserve">1.4.1 </w:t>
      </w:r>
      <w:r w:rsidR="008F7A4C" w:rsidRPr="00665D77">
        <w:rPr>
          <w:rFonts w:ascii="Times New Roman" w:hAnsi="Times New Roman"/>
          <w:i/>
          <w:sz w:val="20"/>
          <w:szCs w:val="20"/>
        </w:rPr>
        <w:t>Пример пос</w:t>
      </w:r>
      <w:r w:rsidR="00E43BC8" w:rsidRPr="00665D77">
        <w:rPr>
          <w:rFonts w:ascii="Times New Roman" w:hAnsi="Times New Roman"/>
          <w:i/>
          <w:sz w:val="20"/>
          <w:szCs w:val="20"/>
        </w:rPr>
        <w:t>троения и анализа диаграммы Паре</w:t>
      </w:r>
      <w:r w:rsidRPr="00665D77">
        <w:rPr>
          <w:rFonts w:ascii="Times New Roman" w:hAnsi="Times New Roman"/>
          <w:i/>
          <w:sz w:val="20"/>
          <w:szCs w:val="20"/>
        </w:rPr>
        <w:t>то</w:t>
      </w:r>
    </w:p>
    <w:p w:rsidR="00E43BC8" w:rsidRPr="00CE63F3" w:rsidRDefault="00E43BC8" w:rsidP="007133CB">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Фирма</w:t>
      </w:r>
      <w:r w:rsidRPr="00CE63F3">
        <w:rPr>
          <w:rFonts w:ascii="Times New Roman" w:hAnsi="Times New Roman"/>
          <w:i/>
          <w:sz w:val="20"/>
          <w:szCs w:val="20"/>
        </w:rPr>
        <w:t xml:space="preserve"> </w:t>
      </w:r>
      <w:r w:rsidRPr="00CE63F3">
        <w:rPr>
          <w:rFonts w:ascii="Times New Roman" w:hAnsi="Times New Roman"/>
          <w:sz w:val="20"/>
          <w:szCs w:val="20"/>
        </w:rPr>
        <w:t xml:space="preserve">производит металлические листы для крыш. За исследуемый период было произведено </w:t>
      </w:r>
      <w:r w:rsidRPr="000C531D">
        <w:rPr>
          <w:rFonts w:ascii="Times New Roman" w:hAnsi="Times New Roman"/>
          <w:sz w:val="20"/>
          <w:szCs w:val="20"/>
        </w:rPr>
        <w:t>8020</w:t>
      </w:r>
      <w:r w:rsidRPr="00CE63F3">
        <w:rPr>
          <w:rFonts w:ascii="Times New Roman" w:hAnsi="Times New Roman"/>
          <w:sz w:val="20"/>
          <w:szCs w:val="20"/>
        </w:rPr>
        <w:t xml:space="preserve"> бракованных изделий. Поставлена задача – уменьшить количество брака. Для выявления главных причин брака составляют диаграмму Парето, для чего подбирают все факторы, которые могут оказать влияние на возникновение брака.</w:t>
      </w:r>
      <w:r w:rsidR="0066037C">
        <w:rPr>
          <w:rFonts w:ascii="Times New Roman" w:hAnsi="Times New Roman"/>
          <w:sz w:val="20"/>
          <w:szCs w:val="20"/>
        </w:rPr>
        <w:t xml:space="preserve"> Порядок построения следующий.</w:t>
      </w:r>
    </w:p>
    <w:p w:rsidR="00E43BC8" w:rsidRPr="00CE63F3" w:rsidRDefault="00E43BC8" w:rsidP="007133CB">
      <w:pPr>
        <w:numPr>
          <w:ilvl w:val="0"/>
          <w:numId w:val="21"/>
        </w:numPr>
        <w:tabs>
          <w:tab w:val="left" w:pos="709"/>
          <w:tab w:val="left" w:pos="1134"/>
        </w:tabs>
        <w:spacing w:after="0" w:line="240" w:lineRule="auto"/>
        <w:ind w:left="0" w:firstLine="454"/>
        <w:jc w:val="both"/>
        <w:rPr>
          <w:rFonts w:ascii="Times New Roman" w:hAnsi="Times New Roman"/>
          <w:sz w:val="20"/>
          <w:szCs w:val="20"/>
        </w:rPr>
      </w:pPr>
      <w:r w:rsidRPr="00CE63F3">
        <w:rPr>
          <w:rFonts w:ascii="Times New Roman" w:hAnsi="Times New Roman"/>
          <w:sz w:val="20"/>
          <w:szCs w:val="20"/>
        </w:rPr>
        <w:t>Собирают данные, которые могут иметь отношение к браку, выявляют количество видов брака и подсчитывают сумму потерь, соответствующую каждому из видов.</w:t>
      </w:r>
    </w:p>
    <w:p w:rsidR="00E43BC8" w:rsidRPr="00CE63F3" w:rsidRDefault="00E43BC8" w:rsidP="007133CB">
      <w:pPr>
        <w:numPr>
          <w:ilvl w:val="0"/>
          <w:numId w:val="21"/>
        </w:numPr>
        <w:tabs>
          <w:tab w:val="left" w:pos="709"/>
          <w:tab w:val="left" w:pos="1134"/>
        </w:tabs>
        <w:spacing w:after="0" w:line="240" w:lineRule="auto"/>
        <w:ind w:left="0" w:firstLine="454"/>
        <w:jc w:val="both"/>
        <w:rPr>
          <w:rFonts w:ascii="Times New Roman" w:hAnsi="Times New Roman"/>
          <w:sz w:val="20"/>
          <w:szCs w:val="20"/>
        </w:rPr>
      </w:pPr>
      <w:r w:rsidRPr="00CE63F3">
        <w:rPr>
          <w:rFonts w:ascii="Times New Roman" w:hAnsi="Times New Roman"/>
          <w:sz w:val="20"/>
          <w:szCs w:val="20"/>
        </w:rPr>
        <w:t>Располагают виды брака в порядке убывания суммы потерь так, чтобы в конце стояли виды, которым соответствуют наименьшие суммы потерь, и виды, входящие в рубрику «Прочие».</w:t>
      </w:r>
    </w:p>
    <w:p w:rsidR="00E43BC8" w:rsidRPr="00CE63F3" w:rsidRDefault="00E43BC8" w:rsidP="00665D77">
      <w:pPr>
        <w:numPr>
          <w:ilvl w:val="0"/>
          <w:numId w:val="21"/>
        </w:numPr>
        <w:tabs>
          <w:tab w:val="left" w:pos="709"/>
          <w:tab w:val="left" w:pos="1134"/>
        </w:tabs>
        <w:spacing w:after="0" w:line="240" w:lineRule="auto"/>
        <w:ind w:left="0" w:firstLine="454"/>
        <w:jc w:val="both"/>
        <w:rPr>
          <w:rFonts w:ascii="Times New Roman" w:hAnsi="Times New Roman"/>
          <w:sz w:val="20"/>
          <w:szCs w:val="20"/>
        </w:rPr>
      </w:pPr>
      <w:r w:rsidRPr="00CE63F3">
        <w:rPr>
          <w:rFonts w:ascii="Times New Roman" w:hAnsi="Times New Roman"/>
          <w:sz w:val="20"/>
          <w:szCs w:val="20"/>
        </w:rPr>
        <w:t>Подсчитывают кумулятивную сумму, начиная с видов брака, которым соответствуют максимальные суммы потерь; их общую сумму принимают за 100 %.</w:t>
      </w:r>
    </w:p>
    <w:p w:rsidR="00E43BC8" w:rsidRPr="00CE63F3" w:rsidRDefault="00E43BC8" w:rsidP="00665D77">
      <w:pPr>
        <w:numPr>
          <w:ilvl w:val="0"/>
          <w:numId w:val="21"/>
        </w:numPr>
        <w:tabs>
          <w:tab w:val="left" w:pos="709"/>
          <w:tab w:val="left" w:pos="1134"/>
        </w:tabs>
        <w:spacing w:after="0" w:line="240" w:lineRule="auto"/>
        <w:ind w:left="0" w:firstLine="454"/>
        <w:jc w:val="both"/>
        <w:rPr>
          <w:rFonts w:ascii="Times New Roman" w:hAnsi="Times New Roman"/>
          <w:sz w:val="20"/>
          <w:szCs w:val="20"/>
        </w:rPr>
      </w:pPr>
      <w:r w:rsidRPr="00CE63F3">
        <w:rPr>
          <w:rFonts w:ascii="Times New Roman" w:hAnsi="Times New Roman"/>
          <w:sz w:val="20"/>
          <w:szCs w:val="20"/>
        </w:rPr>
        <w:t>Откладывают по оси абсцисс виды брака, начиная с тех, которым соответствуют максимальные суммы потерь, а по оси ординат – суммы потерь.</w:t>
      </w:r>
    </w:p>
    <w:p w:rsidR="00E43BC8" w:rsidRPr="00CE63F3" w:rsidRDefault="00E43BC8" w:rsidP="00665D77">
      <w:pPr>
        <w:numPr>
          <w:ilvl w:val="0"/>
          <w:numId w:val="21"/>
        </w:numPr>
        <w:tabs>
          <w:tab w:val="left" w:pos="709"/>
          <w:tab w:val="left" w:pos="1134"/>
        </w:tabs>
        <w:spacing w:after="0" w:line="240" w:lineRule="auto"/>
        <w:ind w:left="0" w:firstLine="454"/>
        <w:jc w:val="both"/>
        <w:rPr>
          <w:rFonts w:ascii="Times New Roman" w:hAnsi="Times New Roman"/>
          <w:sz w:val="20"/>
          <w:szCs w:val="20"/>
        </w:rPr>
      </w:pPr>
      <w:r w:rsidRPr="00CE63F3">
        <w:rPr>
          <w:rFonts w:ascii="Times New Roman" w:hAnsi="Times New Roman"/>
          <w:sz w:val="20"/>
          <w:szCs w:val="20"/>
        </w:rPr>
        <w:t>Строят столбчатый график, где каждому виду брака соответствует прямоугольник (столбик), вертикальная сторона которого соответствует значению суммы потерь от этого вида брака (основания всех прямоугольников равны), и вычерчивают кривую кумулятивной суммы (кумулятивного процента). На правой стороне графика по оси ординат откладывают значения кумулятивного процента. Полученный график называется диаграммой Парето (рисунок 9).</w:t>
      </w:r>
    </w:p>
    <w:p w:rsidR="00E43BC8" w:rsidRDefault="00E43BC8" w:rsidP="00665D77">
      <w:pPr>
        <w:numPr>
          <w:ilvl w:val="0"/>
          <w:numId w:val="21"/>
        </w:numPr>
        <w:tabs>
          <w:tab w:val="left" w:pos="709"/>
          <w:tab w:val="left" w:pos="1134"/>
        </w:tabs>
        <w:spacing w:after="0" w:line="240" w:lineRule="auto"/>
        <w:ind w:left="0" w:firstLine="454"/>
        <w:jc w:val="both"/>
        <w:rPr>
          <w:rFonts w:ascii="Times New Roman" w:hAnsi="Times New Roman"/>
          <w:sz w:val="20"/>
          <w:szCs w:val="20"/>
        </w:rPr>
      </w:pPr>
      <w:r w:rsidRPr="00CE63F3">
        <w:rPr>
          <w:rFonts w:ascii="Times New Roman" w:hAnsi="Times New Roman"/>
          <w:sz w:val="20"/>
          <w:szCs w:val="20"/>
        </w:rPr>
        <w:t>Для диаграммы Парето указывают ее название, период получения данных, число данных, процент брака, итоговую сумму потерь и т. д.</w:t>
      </w:r>
    </w:p>
    <w:p w:rsidR="00665D77" w:rsidRDefault="00665D77" w:rsidP="00665D77">
      <w:pPr>
        <w:tabs>
          <w:tab w:val="left" w:pos="709"/>
          <w:tab w:val="left" w:pos="1134"/>
        </w:tabs>
        <w:spacing w:after="0" w:line="240" w:lineRule="auto"/>
        <w:jc w:val="both"/>
        <w:rPr>
          <w:rFonts w:ascii="Times New Roman" w:hAnsi="Times New Roman"/>
          <w:sz w:val="20"/>
          <w:szCs w:val="20"/>
        </w:rPr>
      </w:pPr>
    </w:p>
    <w:p w:rsidR="00665D77" w:rsidRDefault="00F70CEF" w:rsidP="00D407B0">
      <w:pPr>
        <w:tabs>
          <w:tab w:val="left" w:pos="709"/>
          <w:tab w:val="left" w:pos="1134"/>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72" o:spid="_x0000_i1059" type="#_x0000_t75" alt="парето" style="width:202.5pt;height:236.25pt;visibility:visible">
            <v:imagedata r:id="rId65" o:title="парето"/>
          </v:shape>
        </w:pict>
      </w:r>
    </w:p>
    <w:p w:rsidR="00665D77" w:rsidRDefault="00665D77" w:rsidP="00665D77">
      <w:pPr>
        <w:tabs>
          <w:tab w:val="left" w:pos="709"/>
          <w:tab w:val="left" w:pos="1134"/>
        </w:tabs>
        <w:spacing w:after="0" w:line="240" w:lineRule="auto"/>
        <w:jc w:val="both"/>
        <w:rPr>
          <w:rFonts w:ascii="Times New Roman" w:hAnsi="Times New Roman"/>
          <w:sz w:val="20"/>
          <w:szCs w:val="20"/>
        </w:rPr>
      </w:pPr>
    </w:p>
    <w:p w:rsidR="00D407B0" w:rsidRPr="00CE63F3" w:rsidRDefault="00D407B0" w:rsidP="00D407B0">
      <w:pPr>
        <w:tabs>
          <w:tab w:val="left" w:pos="851"/>
        </w:tabs>
        <w:spacing w:after="0" w:line="240" w:lineRule="auto"/>
        <w:jc w:val="center"/>
        <w:rPr>
          <w:rFonts w:ascii="Times New Roman" w:hAnsi="Times New Roman"/>
          <w:sz w:val="20"/>
          <w:szCs w:val="20"/>
        </w:rPr>
      </w:pPr>
      <w:r w:rsidRPr="00CE63F3">
        <w:rPr>
          <w:rFonts w:ascii="Times New Roman" w:hAnsi="Times New Roman"/>
          <w:sz w:val="20"/>
          <w:szCs w:val="20"/>
        </w:rPr>
        <w:t>Рисунок 9 – Диаг</w:t>
      </w:r>
      <w:r>
        <w:rPr>
          <w:rFonts w:ascii="Times New Roman" w:hAnsi="Times New Roman"/>
          <w:sz w:val="20"/>
          <w:szCs w:val="20"/>
        </w:rPr>
        <w:t xml:space="preserve">рамма Парето для анализа брака </w:t>
      </w:r>
      <w:r w:rsidRPr="00CE63F3">
        <w:rPr>
          <w:rFonts w:ascii="Times New Roman" w:hAnsi="Times New Roman"/>
          <w:sz w:val="20"/>
          <w:szCs w:val="20"/>
        </w:rPr>
        <w:t>кровельных листов</w:t>
      </w:r>
    </w:p>
    <w:p w:rsidR="00665D77" w:rsidRDefault="00665D77" w:rsidP="00665D77">
      <w:pPr>
        <w:tabs>
          <w:tab w:val="left" w:pos="709"/>
          <w:tab w:val="left" w:pos="1134"/>
        </w:tabs>
        <w:spacing w:after="0" w:line="240" w:lineRule="auto"/>
        <w:jc w:val="both"/>
        <w:rPr>
          <w:rFonts w:ascii="Times New Roman" w:hAnsi="Times New Roman"/>
          <w:sz w:val="20"/>
          <w:szCs w:val="20"/>
        </w:rPr>
      </w:pPr>
    </w:p>
    <w:p w:rsidR="00665D77" w:rsidRDefault="00665D77" w:rsidP="00665D77">
      <w:pPr>
        <w:tabs>
          <w:tab w:val="left" w:pos="709"/>
          <w:tab w:val="left" w:pos="1134"/>
        </w:tabs>
        <w:spacing w:after="0" w:line="240" w:lineRule="auto"/>
        <w:jc w:val="both"/>
        <w:rPr>
          <w:rFonts w:ascii="Times New Roman" w:hAnsi="Times New Roman"/>
          <w:sz w:val="20"/>
          <w:szCs w:val="20"/>
        </w:rPr>
      </w:pPr>
    </w:p>
    <w:p w:rsidR="00E43BC8" w:rsidRDefault="00E43BC8" w:rsidP="00665D77">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 xml:space="preserve">При взгляде на построенную диаграмму Парето становится ясно, что фактор «коробление» оказывается самым весомым и является причиной появления потерь, составляющих примерно </w:t>
      </w:r>
      <w:r w:rsidRPr="007133CB">
        <w:rPr>
          <w:rFonts w:ascii="Times New Roman" w:hAnsi="Times New Roman"/>
          <w:sz w:val="20"/>
          <w:szCs w:val="20"/>
        </w:rPr>
        <w:t>43</w:t>
      </w:r>
      <w:r w:rsidR="00DB254D" w:rsidRPr="007133CB">
        <w:rPr>
          <w:rFonts w:ascii="Times New Roman" w:hAnsi="Times New Roman"/>
          <w:sz w:val="20"/>
          <w:szCs w:val="20"/>
        </w:rPr>
        <w:t xml:space="preserve"> </w:t>
      </w:r>
      <w:r w:rsidRPr="007133CB">
        <w:rPr>
          <w:rFonts w:ascii="Times New Roman" w:hAnsi="Times New Roman"/>
          <w:sz w:val="20"/>
          <w:szCs w:val="20"/>
        </w:rPr>
        <w:t>%</w:t>
      </w:r>
      <w:r w:rsidRPr="00CE63F3">
        <w:rPr>
          <w:rFonts w:ascii="Times New Roman" w:hAnsi="Times New Roman"/>
          <w:sz w:val="20"/>
          <w:szCs w:val="20"/>
        </w:rPr>
        <w:t xml:space="preserve"> от их общей суммы. Естественно, анализ этого фактора и выяснение причин появления этого дефекта будут наиболее эффек</w:t>
      </w:r>
      <w:r w:rsidR="0099142E">
        <w:rPr>
          <w:rFonts w:ascii="Times New Roman" w:hAnsi="Times New Roman"/>
          <w:sz w:val="20"/>
          <w:szCs w:val="20"/>
        </w:rPr>
        <w:t>тивными для решения проблемы. На</w:t>
      </w:r>
      <w:r w:rsidRPr="00CE63F3">
        <w:rPr>
          <w:rFonts w:ascii="Times New Roman" w:hAnsi="Times New Roman"/>
          <w:sz w:val="20"/>
          <w:szCs w:val="20"/>
        </w:rPr>
        <w:t xml:space="preserve"> графи</w:t>
      </w:r>
      <w:r w:rsidR="0099142E">
        <w:rPr>
          <w:rFonts w:ascii="Times New Roman" w:hAnsi="Times New Roman"/>
          <w:sz w:val="20"/>
          <w:szCs w:val="20"/>
        </w:rPr>
        <w:t>ке</w:t>
      </w:r>
      <w:r w:rsidRPr="00CE63F3">
        <w:rPr>
          <w:rFonts w:ascii="Times New Roman" w:hAnsi="Times New Roman"/>
          <w:sz w:val="20"/>
          <w:szCs w:val="20"/>
        </w:rPr>
        <w:t xml:space="preserve"> </w:t>
      </w:r>
      <w:r w:rsidR="0099142E">
        <w:rPr>
          <w:rFonts w:ascii="Times New Roman" w:hAnsi="Times New Roman"/>
          <w:sz w:val="20"/>
          <w:szCs w:val="20"/>
        </w:rPr>
        <w:t xml:space="preserve">видно, что три вида брака </w:t>
      </w:r>
      <w:r w:rsidRPr="00CE63F3">
        <w:rPr>
          <w:rFonts w:ascii="Times New Roman" w:hAnsi="Times New Roman"/>
          <w:sz w:val="20"/>
          <w:szCs w:val="20"/>
        </w:rPr>
        <w:t>составля</w:t>
      </w:r>
      <w:r w:rsidR="0099142E">
        <w:rPr>
          <w:rFonts w:ascii="Times New Roman" w:hAnsi="Times New Roman"/>
          <w:sz w:val="20"/>
          <w:szCs w:val="20"/>
        </w:rPr>
        <w:t>ют около</w:t>
      </w:r>
      <w:r w:rsidRPr="00CE63F3">
        <w:rPr>
          <w:rFonts w:ascii="Times New Roman" w:hAnsi="Times New Roman"/>
          <w:sz w:val="20"/>
          <w:szCs w:val="20"/>
        </w:rPr>
        <w:t xml:space="preserve"> </w:t>
      </w:r>
      <w:r w:rsidRPr="007133CB">
        <w:rPr>
          <w:rFonts w:ascii="Times New Roman" w:hAnsi="Times New Roman"/>
          <w:sz w:val="20"/>
          <w:szCs w:val="20"/>
        </w:rPr>
        <w:t>75 %</w:t>
      </w:r>
      <w:r w:rsidRPr="00CE63F3">
        <w:rPr>
          <w:rFonts w:ascii="Times New Roman" w:hAnsi="Times New Roman"/>
          <w:sz w:val="20"/>
          <w:szCs w:val="20"/>
        </w:rPr>
        <w:t xml:space="preserve"> всей суммы потерь. Результаты анализа этой группы дефек</w:t>
      </w:r>
      <w:r w:rsidR="0099142E">
        <w:rPr>
          <w:rFonts w:ascii="Times New Roman" w:hAnsi="Times New Roman"/>
          <w:sz w:val="20"/>
          <w:szCs w:val="20"/>
        </w:rPr>
        <w:t>тов</w:t>
      </w:r>
      <w:r w:rsidRPr="00CE63F3">
        <w:rPr>
          <w:rFonts w:ascii="Times New Roman" w:hAnsi="Times New Roman"/>
          <w:sz w:val="20"/>
          <w:szCs w:val="20"/>
        </w:rPr>
        <w:t xml:space="preserve"> должны дать максимальный эффект в улучшении качества изделий.</w:t>
      </w:r>
    </w:p>
    <w:p w:rsidR="00282AD8" w:rsidRPr="00CE63F3" w:rsidRDefault="00282AD8" w:rsidP="00665D77">
      <w:pPr>
        <w:tabs>
          <w:tab w:val="left" w:pos="851"/>
        </w:tabs>
        <w:spacing w:after="0" w:line="240" w:lineRule="auto"/>
        <w:ind w:firstLine="454"/>
        <w:jc w:val="both"/>
        <w:rPr>
          <w:rFonts w:ascii="Times New Roman" w:hAnsi="Times New Roman"/>
          <w:sz w:val="20"/>
          <w:szCs w:val="20"/>
        </w:rPr>
      </w:pPr>
      <w:r w:rsidRPr="00282AD8">
        <w:rPr>
          <w:rFonts w:ascii="Times New Roman" w:hAnsi="Times New Roman"/>
          <w:spacing w:val="-2"/>
          <w:sz w:val="20"/>
          <w:szCs w:val="20"/>
        </w:rPr>
        <w:t>Диаграмма Парето оказывается наиболее эффективной, если число</w:t>
      </w:r>
      <w:r w:rsidRPr="00CE63F3">
        <w:rPr>
          <w:rFonts w:ascii="Times New Roman" w:hAnsi="Times New Roman"/>
          <w:sz w:val="20"/>
          <w:szCs w:val="20"/>
        </w:rPr>
        <w:t xml:space="preserve"> факторов, размещаемых по оси абсцисс, составляет </w:t>
      </w:r>
      <w:r w:rsidRPr="000C531D">
        <w:rPr>
          <w:rFonts w:ascii="Times New Roman" w:hAnsi="Times New Roman"/>
          <w:sz w:val="20"/>
          <w:szCs w:val="20"/>
        </w:rPr>
        <w:t>7</w:t>
      </w:r>
      <w:r w:rsidR="00D407B0">
        <w:rPr>
          <w:rFonts w:ascii="Times New Roman" w:hAnsi="Times New Roman"/>
          <w:sz w:val="20"/>
          <w:szCs w:val="20"/>
        </w:rPr>
        <w:sym w:font="Symbol" w:char="F02D"/>
      </w:r>
      <w:r w:rsidRPr="000C531D">
        <w:rPr>
          <w:rFonts w:ascii="Times New Roman" w:hAnsi="Times New Roman"/>
          <w:sz w:val="20"/>
          <w:szCs w:val="20"/>
        </w:rPr>
        <w:t>10</w:t>
      </w:r>
      <w:r w:rsidRPr="00CE63F3">
        <w:rPr>
          <w:rFonts w:ascii="Times New Roman" w:hAnsi="Times New Roman"/>
          <w:sz w:val="20"/>
          <w:szCs w:val="20"/>
        </w:rPr>
        <w:t>.</w:t>
      </w:r>
    </w:p>
    <w:p w:rsidR="00282AD8" w:rsidRPr="00CE63F3" w:rsidRDefault="00282AD8" w:rsidP="00665D77">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Когда фактор «Прочие» оказывается слишком большим по сравнению с другими факторами, следует повторить анализ или выделить из «Прочих» несколько факторов.</w:t>
      </w:r>
    </w:p>
    <w:p w:rsidR="00282AD8" w:rsidRPr="00CE63F3" w:rsidRDefault="00282AD8" w:rsidP="00665D77">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Анализ диаграмм Парето, построенных для различных типов однородной продукции, выпускаемой предприятием, позволяет сравнить степень совершенства различных типов продукции.</w:t>
      </w:r>
    </w:p>
    <w:p w:rsidR="00282AD8" w:rsidRDefault="00282AD8" w:rsidP="00665D77">
      <w:pPr>
        <w:tabs>
          <w:tab w:val="left" w:pos="851"/>
        </w:tabs>
        <w:spacing w:after="0" w:line="240" w:lineRule="auto"/>
        <w:ind w:firstLine="454"/>
        <w:jc w:val="both"/>
        <w:rPr>
          <w:rFonts w:ascii="Times New Roman" w:hAnsi="Times New Roman"/>
          <w:sz w:val="20"/>
          <w:szCs w:val="20"/>
        </w:rPr>
      </w:pPr>
      <w:r w:rsidRPr="00CE63F3">
        <w:rPr>
          <w:rFonts w:ascii="Times New Roman" w:hAnsi="Times New Roman"/>
          <w:sz w:val="20"/>
          <w:szCs w:val="20"/>
        </w:rPr>
        <w:t>Анализ диаграмм Парето, построенных для одного типа продукции в различные промежутки времени, позволяет оценить эффективность работы предприятия по совершенствованию этой продукции.</w:t>
      </w:r>
    </w:p>
    <w:p w:rsidR="0099142E" w:rsidRPr="00CE63F3" w:rsidRDefault="0099142E" w:rsidP="00DF1140">
      <w:pPr>
        <w:tabs>
          <w:tab w:val="left" w:pos="851"/>
        </w:tabs>
        <w:spacing w:after="0" w:line="240" w:lineRule="auto"/>
        <w:ind w:firstLine="567"/>
        <w:jc w:val="both"/>
        <w:rPr>
          <w:rFonts w:ascii="Times New Roman" w:hAnsi="Times New Roman"/>
          <w:sz w:val="20"/>
          <w:szCs w:val="20"/>
        </w:rPr>
      </w:pPr>
    </w:p>
    <w:p w:rsidR="00E4218D" w:rsidRDefault="00B10475" w:rsidP="00DF1140">
      <w:pPr>
        <w:pStyle w:val="2"/>
        <w:spacing w:before="0" w:after="0"/>
        <w:ind w:firstLine="454"/>
        <w:rPr>
          <w:rFonts w:ascii="Times New Roman" w:hAnsi="Times New Roman" w:cs="Times New Roman"/>
          <w:i w:val="0"/>
          <w:sz w:val="20"/>
          <w:szCs w:val="20"/>
        </w:rPr>
      </w:pPr>
      <w:bookmarkStart w:id="9" w:name="_Toc228283594"/>
      <w:r w:rsidRPr="00D42A05">
        <w:rPr>
          <w:rFonts w:ascii="Times New Roman" w:hAnsi="Times New Roman" w:cs="Times New Roman"/>
          <w:i w:val="0"/>
          <w:sz w:val="20"/>
          <w:szCs w:val="20"/>
        </w:rPr>
        <w:t>1.</w:t>
      </w:r>
      <w:r w:rsidR="00CC4E8A" w:rsidRPr="00D42A05">
        <w:rPr>
          <w:rFonts w:ascii="Times New Roman" w:hAnsi="Times New Roman" w:cs="Times New Roman"/>
          <w:i w:val="0"/>
          <w:sz w:val="20"/>
          <w:szCs w:val="20"/>
        </w:rPr>
        <w:t>5</w:t>
      </w:r>
      <w:r w:rsidRPr="00D42A05">
        <w:rPr>
          <w:rFonts w:ascii="Times New Roman" w:hAnsi="Times New Roman" w:cs="Times New Roman"/>
          <w:i w:val="0"/>
          <w:sz w:val="20"/>
          <w:szCs w:val="20"/>
        </w:rPr>
        <w:t xml:space="preserve"> Расслоение, или стратификация, данных</w:t>
      </w:r>
      <w:bookmarkEnd w:id="9"/>
    </w:p>
    <w:p w:rsidR="00DF1140" w:rsidRPr="00DF1140" w:rsidRDefault="00DF1140" w:rsidP="00DF1140">
      <w:pPr>
        <w:spacing w:after="0" w:line="240" w:lineRule="auto"/>
        <w:ind w:firstLine="454"/>
      </w:pPr>
    </w:p>
    <w:p w:rsidR="006E5026" w:rsidRPr="00D42A05" w:rsidRDefault="006E5026" w:rsidP="00DF1140">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sz w:val="20"/>
          <w:szCs w:val="20"/>
        </w:rPr>
        <w:t>Это один из наиболее простых, эффективных и распространенных методов выявления причин несоответствий, влияния различных факторов на показатели качества процесса.</w:t>
      </w:r>
    </w:p>
    <w:p w:rsidR="006E5026" w:rsidRPr="00D42A05" w:rsidRDefault="006E5026" w:rsidP="00DF1140">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sz w:val="20"/>
          <w:szCs w:val="20"/>
        </w:rPr>
        <w:t>Расслоение данных заключается в разделении результатов процесса на группы, внутри которых эти результаты получены в определенных условиях протекания процесса. Например, данные о браке в цехе за какой-то период времени могут быть рассортированы вначале по различным изделиям (фактор первого порядка). Внутри каждого изделия (детали), если финишная операция производилась на разных станках, эти данные можно рассортировать по типам станков или по заводам-изготовителям станков одного типа (фактор второго порядка). Внутри данных о браке с данного станка сведения о браке могут быть рассорт</w:t>
      </w:r>
      <w:r w:rsidR="0075672D">
        <w:rPr>
          <w:rFonts w:ascii="Times New Roman" w:hAnsi="Times New Roman"/>
          <w:sz w:val="20"/>
          <w:szCs w:val="20"/>
        </w:rPr>
        <w:t>ированы по сменам работы станка;</w:t>
      </w:r>
      <w:r w:rsidRPr="00D42A05">
        <w:rPr>
          <w:rFonts w:ascii="Times New Roman" w:hAnsi="Times New Roman"/>
          <w:sz w:val="20"/>
          <w:szCs w:val="20"/>
        </w:rPr>
        <w:t xml:space="preserve"> операторам, обслуживаю</w:t>
      </w:r>
      <w:r w:rsidR="00D407B0">
        <w:rPr>
          <w:rFonts w:ascii="Times New Roman" w:hAnsi="Times New Roman"/>
          <w:sz w:val="20"/>
          <w:szCs w:val="20"/>
        </w:rPr>
        <w:t>щим станок</w:t>
      </w:r>
      <w:r w:rsidRPr="00D42A05">
        <w:rPr>
          <w:rFonts w:ascii="Times New Roman" w:hAnsi="Times New Roman"/>
          <w:sz w:val="20"/>
          <w:szCs w:val="20"/>
        </w:rPr>
        <w:t xml:space="preserve"> и т. д.</w:t>
      </w:r>
    </w:p>
    <w:p w:rsidR="006E5026" w:rsidRPr="00D42A05" w:rsidRDefault="006E5026" w:rsidP="00DF1140">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sz w:val="20"/>
          <w:szCs w:val="20"/>
        </w:rPr>
        <w:t>Данные, разделенные на группы по признаку условий их формирования, называют слоями (</w:t>
      </w:r>
      <w:r w:rsidRPr="00D42A05">
        <w:rPr>
          <w:rFonts w:ascii="Times New Roman" w:hAnsi="Times New Roman"/>
          <w:b/>
          <w:sz w:val="20"/>
          <w:szCs w:val="20"/>
        </w:rPr>
        <w:t>стратами</w:t>
      </w:r>
      <w:r w:rsidRPr="00D42A05">
        <w:rPr>
          <w:rFonts w:ascii="Times New Roman" w:hAnsi="Times New Roman"/>
          <w:sz w:val="20"/>
          <w:szCs w:val="20"/>
        </w:rPr>
        <w:t xml:space="preserve">), а сам процесс разделения на слои (страты) </w:t>
      </w:r>
      <w:r w:rsidR="00DF1140">
        <w:rPr>
          <w:rFonts w:ascii="Times New Roman" w:hAnsi="Times New Roman"/>
          <w:sz w:val="20"/>
          <w:szCs w:val="20"/>
        </w:rPr>
        <w:sym w:font="Symbol" w:char="F02D"/>
      </w:r>
      <w:r w:rsidRPr="00D42A05">
        <w:rPr>
          <w:rFonts w:ascii="Times New Roman" w:hAnsi="Times New Roman"/>
          <w:sz w:val="20"/>
          <w:szCs w:val="20"/>
        </w:rPr>
        <w:t xml:space="preserve"> расслоением (</w:t>
      </w:r>
      <w:r w:rsidRPr="00D42A05">
        <w:rPr>
          <w:rFonts w:ascii="Times New Roman" w:hAnsi="Times New Roman"/>
          <w:b/>
          <w:sz w:val="20"/>
          <w:szCs w:val="20"/>
        </w:rPr>
        <w:t>стратификацией</w:t>
      </w:r>
      <w:r w:rsidRPr="00D42A05">
        <w:rPr>
          <w:rFonts w:ascii="Times New Roman" w:hAnsi="Times New Roman"/>
          <w:sz w:val="20"/>
          <w:szCs w:val="20"/>
        </w:rPr>
        <w:t>) данных.</w:t>
      </w:r>
    </w:p>
    <w:p w:rsidR="006E5026" w:rsidRPr="00DF1140" w:rsidRDefault="006E5026" w:rsidP="00DF1140">
      <w:pPr>
        <w:tabs>
          <w:tab w:val="left" w:pos="851"/>
        </w:tabs>
        <w:spacing w:after="0" w:line="240" w:lineRule="auto"/>
        <w:ind w:firstLine="454"/>
        <w:jc w:val="both"/>
        <w:rPr>
          <w:rFonts w:ascii="Times New Roman" w:hAnsi="Times New Roman"/>
          <w:spacing w:val="-4"/>
          <w:sz w:val="20"/>
          <w:szCs w:val="20"/>
        </w:rPr>
      </w:pPr>
      <w:r w:rsidRPr="00DF1140">
        <w:rPr>
          <w:rFonts w:ascii="Times New Roman" w:hAnsi="Times New Roman"/>
          <w:spacing w:val="-4"/>
          <w:sz w:val="20"/>
          <w:szCs w:val="20"/>
        </w:rPr>
        <w:t>Расс</w:t>
      </w:r>
      <w:r w:rsidR="0099142E" w:rsidRPr="00DF1140">
        <w:rPr>
          <w:rFonts w:ascii="Times New Roman" w:hAnsi="Times New Roman"/>
          <w:spacing w:val="-4"/>
          <w:sz w:val="20"/>
          <w:szCs w:val="20"/>
        </w:rPr>
        <w:t>лоение данных производится обычно</w:t>
      </w:r>
      <w:r w:rsidRPr="00DF1140">
        <w:rPr>
          <w:rFonts w:ascii="Times New Roman" w:hAnsi="Times New Roman"/>
          <w:spacing w:val="-4"/>
          <w:sz w:val="20"/>
          <w:szCs w:val="20"/>
        </w:rPr>
        <w:t xml:space="preserve"> по следующим признакам:</w:t>
      </w:r>
    </w:p>
    <w:p w:rsidR="006E5026" w:rsidRPr="00D42A05" w:rsidRDefault="006E5026" w:rsidP="00DF1140">
      <w:pPr>
        <w:numPr>
          <w:ilvl w:val="0"/>
          <w:numId w:val="19"/>
        </w:numPr>
        <w:tabs>
          <w:tab w:val="left" w:pos="709"/>
        </w:tabs>
        <w:spacing w:after="0" w:line="240" w:lineRule="auto"/>
        <w:ind w:left="0" w:firstLine="454"/>
        <w:jc w:val="both"/>
        <w:rPr>
          <w:rFonts w:ascii="Times New Roman" w:hAnsi="Times New Roman"/>
          <w:sz w:val="20"/>
          <w:szCs w:val="20"/>
        </w:rPr>
      </w:pPr>
      <w:r w:rsidRPr="00D42A05">
        <w:rPr>
          <w:rFonts w:ascii="Times New Roman" w:hAnsi="Times New Roman"/>
          <w:sz w:val="20"/>
          <w:szCs w:val="20"/>
        </w:rPr>
        <w:t>оборудование (тип и форма; конструкция; срок службы; расположение, фирма-производитель, состояние и др.);</w:t>
      </w:r>
    </w:p>
    <w:p w:rsidR="006E5026" w:rsidRPr="00D42A05" w:rsidRDefault="006E5026" w:rsidP="00DF1140">
      <w:pPr>
        <w:numPr>
          <w:ilvl w:val="0"/>
          <w:numId w:val="19"/>
        </w:numPr>
        <w:tabs>
          <w:tab w:val="left" w:pos="709"/>
        </w:tabs>
        <w:spacing w:after="0" w:line="240" w:lineRule="auto"/>
        <w:ind w:left="0" w:firstLine="454"/>
        <w:jc w:val="both"/>
        <w:rPr>
          <w:rFonts w:ascii="Times New Roman" w:hAnsi="Times New Roman"/>
          <w:sz w:val="20"/>
          <w:szCs w:val="20"/>
        </w:rPr>
      </w:pPr>
      <w:r w:rsidRPr="00D42A05">
        <w:rPr>
          <w:rFonts w:ascii="Times New Roman" w:hAnsi="Times New Roman"/>
          <w:sz w:val="20"/>
          <w:szCs w:val="20"/>
        </w:rPr>
        <w:t>человеческий фактор (заказчик; оператор; рабочий, поставленный в замену; мастер; стаж работы; мужчина или женщина; квалификация и др.);</w:t>
      </w:r>
    </w:p>
    <w:p w:rsidR="006E5026" w:rsidRPr="00D42A05" w:rsidRDefault="006E5026" w:rsidP="00DF1140">
      <w:pPr>
        <w:numPr>
          <w:ilvl w:val="0"/>
          <w:numId w:val="19"/>
        </w:numPr>
        <w:tabs>
          <w:tab w:val="left" w:pos="709"/>
        </w:tabs>
        <w:spacing w:after="0" w:line="240" w:lineRule="auto"/>
        <w:ind w:left="0" w:firstLine="454"/>
        <w:jc w:val="both"/>
        <w:rPr>
          <w:rFonts w:ascii="Times New Roman" w:hAnsi="Times New Roman"/>
          <w:sz w:val="20"/>
          <w:szCs w:val="20"/>
        </w:rPr>
      </w:pPr>
      <w:r w:rsidRPr="00D42A05">
        <w:rPr>
          <w:rFonts w:ascii="Times New Roman" w:hAnsi="Times New Roman"/>
          <w:sz w:val="20"/>
          <w:szCs w:val="20"/>
        </w:rPr>
        <w:t>исходные материалы (изготовитель; тип и торговая марка; партия, качество, производитель и др.);</w:t>
      </w:r>
    </w:p>
    <w:p w:rsidR="006E5026" w:rsidRPr="00D42A05" w:rsidRDefault="006E5026" w:rsidP="00D407B0">
      <w:pPr>
        <w:numPr>
          <w:ilvl w:val="0"/>
          <w:numId w:val="19"/>
        </w:numPr>
        <w:tabs>
          <w:tab w:val="left" w:pos="709"/>
        </w:tabs>
        <w:spacing w:after="0" w:line="260" w:lineRule="exact"/>
        <w:ind w:left="0" w:firstLine="454"/>
        <w:jc w:val="both"/>
        <w:rPr>
          <w:rFonts w:ascii="Times New Roman" w:hAnsi="Times New Roman"/>
          <w:sz w:val="20"/>
          <w:szCs w:val="20"/>
        </w:rPr>
      </w:pPr>
      <w:r w:rsidRPr="00D42A05">
        <w:rPr>
          <w:rFonts w:ascii="Times New Roman" w:hAnsi="Times New Roman"/>
          <w:sz w:val="20"/>
          <w:szCs w:val="20"/>
        </w:rPr>
        <w:t xml:space="preserve">методы (методы операции; условия операций </w:t>
      </w:r>
      <w:r w:rsidR="00DF1140">
        <w:rPr>
          <w:rFonts w:ascii="Times New Roman" w:hAnsi="Times New Roman"/>
          <w:sz w:val="20"/>
          <w:szCs w:val="20"/>
        </w:rPr>
        <w:sym w:font="Symbol" w:char="F02D"/>
      </w:r>
      <w:r w:rsidRPr="00D42A05">
        <w:rPr>
          <w:rFonts w:ascii="Times New Roman" w:hAnsi="Times New Roman"/>
          <w:sz w:val="20"/>
          <w:szCs w:val="20"/>
        </w:rPr>
        <w:t xml:space="preserve"> температура, давление и т. д.; система сдачи продукции, метод контроля, средство измерения и др.);</w:t>
      </w:r>
    </w:p>
    <w:p w:rsidR="0083422F" w:rsidRPr="00D42A05" w:rsidRDefault="0083422F" w:rsidP="00D407B0">
      <w:pPr>
        <w:numPr>
          <w:ilvl w:val="0"/>
          <w:numId w:val="19"/>
        </w:numPr>
        <w:tabs>
          <w:tab w:val="left" w:pos="284"/>
          <w:tab w:val="left" w:pos="709"/>
        </w:tabs>
        <w:spacing w:after="0" w:line="260" w:lineRule="exact"/>
        <w:ind w:left="0" w:firstLine="454"/>
        <w:jc w:val="both"/>
        <w:rPr>
          <w:rFonts w:ascii="Times New Roman" w:hAnsi="Times New Roman"/>
          <w:sz w:val="20"/>
          <w:szCs w:val="20"/>
        </w:rPr>
      </w:pPr>
      <w:r w:rsidRPr="00D42A05">
        <w:rPr>
          <w:rFonts w:ascii="Times New Roman" w:hAnsi="Times New Roman"/>
          <w:sz w:val="20"/>
          <w:szCs w:val="20"/>
        </w:rPr>
        <w:t>время (дата; первая или вторая половина дня; день или ночь; день недели, смена работы, время года и др.);</w:t>
      </w:r>
    </w:p>
    <w:p w:rsidR="0083422F" w:rsidRPr="00D42A05" w:rsidRDefault="0083422F" w:rsidP="00DF1140">
      <w:pPr>
        <w:numPr>
          <w:ilvl w:val="0"/>
          <w:numId w:val="19"/>
        </w:numPr>
        <w:tabs>
          <w:tab w:val="left" w:pos="284"/>
          <w:tab w:val="left" w:pos="709"/>
        </w:tabs>
        <w:spacing w:after="0" w:line="240" w:lineRule="auto"/>
        <w:ind w:left="0" w:firstLine="454"/>
        <w:jc w:val="both"/>
        <w:rPr>
          <w:rFonts w:ascii="Times New Roman" w:hAnsi="Times New Roman"/>
          <w:sz w:val="20"/>
          <w:szCs w:val="20"/>
        </w:rPr>
      </w:pPr>
      <w:r w:rsidRPr="00D42A05">
        <w:rPr>
          <w:rFonts w:ascii="Times New Roman" w:hAnsi="Times New Roman"/>
          <w:sz w:val="20"/>
          <w:szCs w:val="20"/>
        </w:rPr>
        <w:t>изделие (тип; сорт; качество; партия, производитель и др.).</w:t>
      </w:r>
    </w:p>
    <w:p w:rsidR="0083422F" w:rsidRPr="00D42A05" w:rsidRDefault="0083422F" w:rsidP="00D407B0">
      <w:pPr>
        <w:tabs>
          <w:tab w:val="left" w:pos="851"/>
        </w:tabs>
        <w:spacing w:after="0" w:line="260" w:lineRule="exact"/>
        <w:ind w:firstLine="454"/>
        <w:jc w:val="both"/>
        <w:rPr>
          <w:rFonts w:ascii="Times New Roman" w:hAnsi="Times New Roman"/>
          <w:sz w:val="20"/>
          <w:szCs w:val="20"/>
        </w:rPr>
      </w:pPr>
      <w:r w:rsidRPr="00D42A05">
        <w:rPr>
          <w:rFonts w:ascii="Times New Roman" w:hAnsi="Times New Roman"/>
          <w:sz w:val="20"/>
          <w:szCs w:val="20"/>
        </w:rPr>
        <w:t xml:space="preserve">В производственных условиях используют метод </w:t>
      </w:r>
      <w:r w:rsidRPr="007A5D81">
        <w:rPr>
          <w:rFonts w:ascii="Times New Roman" w:hAnsi="Times New Roman"/>
          <w:sz w:val="20"/>
          <w:szCs w:val="20"/>
        </w:rPr>
        <w:t>5М</w:t>
      </w:r>
      <w:r w:rsidRPr="00D42A05">
        <w:rPr>
          <w:rFonts w:ascii="Times New Roman" w:hAnsi="Times New Roman"/>
          <w:sz w:val="20"/>
          <w:szCs w:val="20"/>
        </w:rPr>
        <w:t xml:space="preserve">, учитывающий факторы, зависящие от человека (man), машины, оборудования (machine), материала (material), метода работы (method), способа и условий измерений (measurement). В сфере услуг используется метод </w:t>
      </w:r>
      <w:r w:rsidRPr="007A5D81">
        <w:rPr>
          <w:rFonts w:ascii="Times New Roman" w:hAnsi="Times New Roman"/>
          <w:sz w:val="20"/>
          <w:szCs w:val="20"/>
        </w:rPr>
        <w:t>5Р</w:t>
      </w:r>
      <w:r w:rsidRPr="00D42A05">
        <w:rPr>
          <w:rFonts w:ascii="Times New Roman" w:hAnsi="Times New Roman"/>
          <w:sz w:val="20"/>
          <w:szCs w:val="20"/>
        </w:rPr>
        <w:t>, учитывающий влияние на результаты процессов служащих (people); процедур (procedures); потребителей, являющихся фактически покровителями сервиса (patrons); места, где осуществляется сервис (place); поставщиков средств сервиса (provisions).</w:t>
      </w:r>
    </w:p>
    <w:p w:rsidR="0083422F" w:rsidRPr="00D42A05" w:rsidRDefault="0083422F" w:rsidP="00D407B0">
      <w:pPr>
        <w:tabs>
          <w:tab w:val="left" w:pos="851"/>
        </w:tabs>
        <w:spacing w:after="0" w:line="260" w:lineRule="exact"/>
        <w:ind w:firstLine="454"/>
        <w:jc w:val="both"/>
        <w:rPr>
          <w:rFonts w:ascii="Times New Roman" w:hAnsi="Times New Roman"/>
          <w:sz w:val="20"/>
          <w:szCs w:val="20"/>
        </w:rPr>
      </w:pPr>
      <w:r w:rsidRPr="00D42A05">
        <w:rPr>
          <w:rFonts w:ascii="Times New Roman" w:hAnsi="Times New Roman"/>
          <w:sz w:val="20"/>
          <w:szCs w:val="20"/>
        </w:rPr>
        <w:t>Наиболе</w:t>
      </w:r>
      <w:r w:rsidR="0075672D">
        <w:rPr>
          <w:rFonts w:ascii="Times New Roman" w:hAnsi="Times New Roman"/>
          <w:sz w:val="20"/>
          <w:szCs w:val="20"/>
        </w:rPr>
        <w:t>е часто используются три</w:t>
      </w:r>
      <w:r w:rsidRPr="00D42A05">
        <w:rPr>
          <w:rFonts w:ascii="Times New Roman" w:hAnsi="Times New Roman"/>
          <w:sz w:val="20"/>
          <w:szCs w:val="20"/>
        </w:rPr>
        <w:t xml:space="preserve"> способа реализации расслоения данных.</w:t>
      </w:r>
    </w:p>
    <w:p w:rsidR="0083422F" w:rsidRPr="00D42A05" w:rsidRDefault="0075672D" w:rsidP="00D407B0">
      <w:pPr>
        <w:numPr>
          <w:ilvl w:val="0"/>
          <w:numId w:val="20"/>
        </w:numPr>
        <w:tabs>
          <w:tab w:val="left" w:pos="567"/>
          <w:tab w:val="left" w:pos="709"/>
        </w:tabs>
        <w:spacing w:after="0" w:line="260" w:lineRule="exact"/>
        <w:ind w:left="0" w:firstLine="454"/>
        <w:jc w:val="both"/>
        <w:rPr>
          <w:rFonts w:ascii="Times New Roman" w:hAnsi="Times New Roman"/>
          <w:sz w:val="20"/>
          <w:szCs w:val="20"/>
        </w:rPr>
      </w:pPr>
      <w:r>
        <w:rPr>
          <w:rFonts w:ascii="Times New Roman" w:hAnsi="Times New Roman"/>
          <w:i/>
          <w:sz w:val="20"/>
          <w:szCs w:val="20"/>
        </w:rPr>
        <w:t>т</w:t>
      </w:r>
      <w:r w:rsidR="0083422F" w:rsidRPr="0099142E">
        <w:rPr>
          <w:rFonts w:ascii="Times New Roman" w:hAnsi="Times New Roman"/>
          <w:i/>
          <w:sz w:val="20"/>
          <w:szCs w:val="20"/>
        </w:rPr>
        <w:t>абличный</w:t>
      </w:r>
      <w:r>
        <w:rPr>
          <w:rFonts w:ascii="Times New Roman" w:hAnsi="Times New Roman"/>
          <w:i/>
          <w:sz w:val="20"/>
          <w:szCs w:val="20"/>
        </w:rPr>
        <w:t xml:space="preserve"> – </w:t>
      </w:r>
      <w:r>
        <w:rPr>
          <w:rFonts w:ascii="Times New Roman" w:hAnsi="Times New Roman"/>
          <w:sz w:val="20"/>
          <w:szCs w:val="20"/>
        </w:rPr>
        <w:t xml:space="preserve"> р</w:t>
      </w:r>
      <w:r w:rsidR="0083422F" w:rsidRPr="00D42A05">
        <w:rPr>
          <w:rFonts w:ascii="Times New Roman" w:hAnsi="Times New Roman"/>
          <w:sz w:val="20"/>
          <w:szCs w:val="20"/>
        </w:rPr>
        <w:t>езультаты процесса, полученные в различных условиях, заносятся в отдельные части таблицы и сравниваются между со</w:t>
      </w:r>
      <w:r>
        <w:rPr>
          <w:rFonts w:ascii="Times New Roman" w:hAnsi="Times New Roman"/>
          <w:sz w:val="20"/>
          <w:szCs w:val="20"/>
        </w:rPr>
        <w:t>бой;</w:t>
      </w:r>
    </w:p>
    <w:p w:rsidR="0083422F" w:rsidRPr="00D42A05" w:rsidRDefault="0075672D" w:rsidP="00D407B0">
      <w:pPr>
        <w:numPr>
          <w:ilvl w:val="0"/>
          <w:numId w:val="20"/>
        </w:numPr>
        <w:tabs>
          <w:tab w:val="left" w:pos="567"/>
          <w:tab w:val="left" w:pos="709"/>
        </w:tabs>
        <w:spacing w:after="0" w:line="260" w:lineRule="exact"/>
        <w:ind w:left="0" w:firstLine="454"/>
        <w:jc w:val="both"/>
        <w:rPr>
          <w:rFonts w:ascii="Times New Roman" w:hAnsi="Times New Roman"/>
          <w:sz w:val="20"/>
          <w:szCs w:val="20"/>
        </w:rPr>
      </w:pPr>
      <w:r>
        <w:rPr>
          <w:rFonts w:ascii="Times New Roman" w:hAnsi="Times New Roman"/>
          <w:i/>
          <w:sz w:val="20"/>
          <w:szCs w:val="20"/>
        </w:rPr>
        <w:t>г</w:t>
      </w:r>
      <w:r w:rsidR="0083422F" w:rsidRPr="0099142E">
        <w:rPr>
          <w:rFonts w:ascii="Times New Roman" w:hAnsi="Times New Roman"/>
          <w:i/>
          <w:sz w:val="20"/>
          <w:szCs w:val="20"/>
        </w:rPr>
        <w:t>рафический</w:t>
      </w:r>
      <w:r>
        <w:rPr>
          <w:rFonts w:ascii="Times New Roman" w:hAnsi="Times New Roman"/>
          <w:i/>
          <w:sz w:val="20"/>
          <w:szCs w:val="20"/>
        </w:rPr>
        <w:t xml:space="preserve"> –</w:t>
      </w:r>
      <w:r w:rsidR="0083422F" w:rsidRPr="0099142E">
        <w:rPr>
          <w:rFonts w:ascii="Times New Roman" w:hAnsi="Times New Roman"/>
          <w:i/>
          <w:sz w:val="20"/>
          <w:szCs w:val="20"/>
        </w:rPr>
        <w:t xml:space="preserve"> </w:t>
      </w:r>
      <w:r>
        <w:rPr>
          <w:rFonts w:ascii="Times New Roman" w:hAnsi="Times New Roman"/>
          <w:sz w:val="20"/>
          <w:szCs w:val="20"/>
        </w:rPr>
        <w:t>р</w:t>
      </w:r>
      <w:r w:rsidR="0083422F" w:rsidRPr="00D42A05">
        <w:rPr>
          <w:rFonts w:ascii="Times New Roman" w:hAnsi="Times New Roman"/>
          <w:sz w:val="20"/>
          <w:szCs w:val="20"/>
        </w:rPr>
        <w:t xml:space="preserve">езультаты процесса наносятся на график, в </w:t>
      </w:r>
      <w:r w:rsidR="0083422F" w:rsidRPr="00DF1140">
        <w:rPr>
          <w:rFonts w:ascii="Times New Roman" w:hAnsi="Times New Roman"/>
          <w:spacing w:val="-2"/>
          <w:sz w:val="20"/>
          <w:szCs w:val="20"/>
        </w:rPr>
        <w:t>котором выделяются зоны, полученные в различных условиях. Результаты</w:t>
      </w:r>
      <w:r w:rsidR="0083422F" w:rsidRPr="00D42A05">
        <w:rPr>
          <w:rFonts w:ascii="Times New Roman" w:hAnsi="Times New Roman"/>
          <w:sz w:val="20"/>
          <w:szCs w:val="20"/>
        </w:rPr>
        <w:t xml:space="preserve"> для различных условий пр</w:t>
      </w:r>
      <w:r>
        <w:rPr>
          <w:rFonts w:ascii="Times New Roman" w:hAnsi="Times New Roman"/>
          <w:sz w:val="20"/>
          <w:szCs w:val="20"/>
        </w:rPr>
        <w:t>оцесса сравниваются между собой;</w:t>
      </w:r>
    </w:p>
    <w:p w:rsidR="0083422F" w:rsidRPr="00D42A05" w:rsidRDefault="0075672D" w:rsidP="00D407B0">
      <w:pPr>
        <w:numPr>
          <w:ilvl w:val="0"/>
          <w:numId w:val="20"/>
        </w:numPr>
        <w:tabs>
          <w:tab w:val="left" w:pos="567"/>
          <w:tab w:val="left" w:pos="709"/>
        </w:tabs>
        <w:spacing w:after="0" w:line="240" w:lineRule="auto"/>
        <w:ind w:left="0" w:firstLine="454"/>
        <w:jc w:val="both"/>
        <w:rPr>
          <w:rFonts w:ascii="Times New Roman" w:hAnsi="Times New Roman"/>
          <w:sz w:val="20"/>
          <w:szCs w:val="20"/>
        </w:rPr>
      </w:pPr>
      <w:r>
        <w:rPr>
          <w:rFonts w:ascii="Times New Roman" w:hAnsi="Times New Roman"/>
          <w:i/>
          <w:sz w:val="20"/>
          <w:szCs w:val="20"/>
        </w:rPr>
        <w:t>д</w:t>
      </w:r>
      <w:r w:rsidR="0083422F" w:rsidRPr="0099142E">
        <w:rPr>
          <w:rFonts w:ascii="Times New Roman" w:hAnsi="Times New Roman"/>
          <w:i/>
          <w:sz w:val="20"/>
          <w:szCs w:val="20"/>
        </w:rPr>
        <w:t>исперсионный анализ</w:t>
      </w:r>
      <w:r>
        <w:rPr>
          <w:rFonts w:ascii="Times New Roman" w:hAnsi="Times New Roman"/>
          <w:i/>
          <w:sz w:val="20"/>
          <w:szCs w:val="20"/>
        </w:rPr>
        <w:t xml:space="preserve"> –</w:t>
      </w:r>
      <w:r>
        <w:rPr>
          <w:rFonts w:ascii="Times New Roman" w:hAnsi="Times New Roman"/>
          <w:sz w:val="20"/>
          <w:szCs w:val="20"/>
        </w:rPr>
        <w:t xml:space="preserve"> о</w:t>
      </w:r>
      <w:r w:rsidR="0083422F" w:rsidRPr="00D42A05">
        <w:rPr>
          <w:rFonts w:ascii="Times New Roman" w:hAnsi="Times New Roman"/>
          <w:sz w:val="20"/>
          <w:szCs w:val="20"/>
        </w:rPr>
        <w:t>ценивается доля дисперсии результатов процесса, полученных в данных условиях, в общей дисперсии результатов для различных условий. Если эта доля является существенной, значит, данный фактор влияет на процесс. Метод позволяет количественно оценить степень влияния фактора на процесс.</w:t>
      </w:r>
    </w:p>
    <w:p w:rsidR="0083422F" w:rsidRDefault="0083422F" w:rsidP="00D407B0">
      <w:pPr>
        <w:tabs>
          <w:tab w:val="left" w:pos="851"/>
        </w:tabs>
        <w:spacing w:after="0" w:line="260" w:lineRule="exact"/>
        <w:ind w:firstLine="454"/>
        <w:jc w:val="both"/>
        <w:rPr>
          <w:rFonts w:ascii="Times New Roman" w:hAnsi="Times New Roman"/>
          <w:sz w:val="20"/>
          <w:szCs w:val="20"/>
        </w:rPr>
      </w:pPr>
      <w:r w:rsidRPr="00D42A05">
        <w:rPr>
          <w:rFonts w:ascii="Times New Roman" w:hAnsi="Times New Roman"/>
          <w:sz w:val="20"/>
          <w:szCs w:val="20"/>
        </w:rPr>
        <w:t xml:space="preserve">Табличный и графический способы не требуют математической обработки данных и поэтому наиболее часто используются как </w:t>
      </w:r>
      <w:r w:rsidRPr="00DF1140">
        <w:rPr>
          <w:rFonts w:ascii="Times New Roman" w:hAnsi="Times New Roman"/>
          <w:spacing w:val="-2"/>
          <w:sz w:val="20"/>
          <w:szCs w:val="20"/>
        </w:rPr>
        <w:t>исполнителями (мастерами, операторами, контролерами), так и техническими</w:t>
      </w:r>
      <w:r w:rsidRPr="00D42A05">
        <w:rPr>
          <w:rFonts w:ascii="Times New Roman" w:hAnsi="Times New Roman"/>
          <w:sz w:val="20"/>
          <w:szCs w:val="20"/>
        </w:rPr>
        <w:t xml:space="preserve"> службами.</w:t>
      </w:r>
    </w:p>
    <w:p w:rsidR="001965BA" w:rsidRDefault="001965BA" w:rsidP="00DF1140">
      <w:pPr>
        <w:pStyle w:val="2"/>
        <w:spacing w:before="0" w:after="0"/>
        <w:ind w:firstLine="454"/>
        <w:rPr>
          <w:rFonts w:ascii="Times New Roman" w:hAnsi="Times New Roman" w:cs="Times New Roman"/>
          <w:i w:val="0"/>
          <w:sz w:val="20"/>
          <w:szCs w:val="20"/>
        </w:rPr>
      </w:pPr>
      <w:bookmarkStart w:id="10" w:name="_Toc228283595"/>
      <w:r w:rsidRPr="00661A16">
        <w:rPr>
          <w:rFonts w:ascii="Times New Roman" w:hAnsi="Times New Roman" w:cs="Times New Roman"/>
          <w:i w:val="0"/>
          <w:sz w:val="20"/>
          <w:szCs w:val="20"/>
        </w:rPr>
        <w:t>1.</w:t>
      </w:r>
      <w:r w:rsidR="0099142E">
        <w:rPr>
          <w:rFonts w:ascii="Times New Roman" w:hAnsi="Times New Roman" w:cs="Times New Roman"/>
          <w:i w:val="0"/>
          <w:sz w:val="20"/>
          <w:szCs w:val="20"/>
        </w:rPr>
        <w:t>6</w:t>
      </w:r>
      <w:r w:rsidRPr="00661A16">
        <w:rPr>
          <w:rFonts w:ascii="Times New Roman" w:hAnsi="Times New Roman" w:cs="Times New Roman"/>
          <w:i w:val="0"/>
          <w:sz w:val="20"/>
          <w:szCs w:val="20"/>
        </w:rPr>
        <w:t xml:space="preserve"> </w:t>
      </w:r>
      <w:r w:rsidR="0099142E">
        <w:rPr>
          <w:rFonts w:ascii="Times New Roman" w:hAnsi="Times New Roman" w:cs="Times New Roman"/>
          <w:i w:val="0"/>
          <w:sz w:val="20"/>
          <w:szCs w:val="20"/>
        </w:rPr>
        <w:t>П</w:t>
      </w:r>
      <w:r w:rsidR="0099142E" w:rsidRPr="00661A16">
        <w:rPr>
          <w:rFonts w:ascii="Times New Roman" w:hAnsi="Times New Roman" w:cs="Times New Roman"/>
          <w:i w:val="0"/>
          <w:sz w:val="20"/>
          <w:szCs w:val="20"/>
        </w:rPr>
        <w:t xml:space="preserve">ричинно-следственная диаграмма </w:t>
      </w:r>
      <w:r w:rsidRPr="00661A16">
        <w:rPr>
          <w:rFonts w:ascii="Times New Roman" w:hAnsi="Times New Roman" w:cs="Times New Roman"/>
          <w:i w:val="0"/>
          <w:sz w:val="20"/>
          <w:szCs w:val="20"/>
        </w:rPr>
        <w:t>(</w:t>
      </w:r>
      <w:r w:rsidR="0099142E">
        <w:rPr>
          <w:rFonts w:ascii="Times New Roman" w:hAnsi="Times New Roman" w:cs="Times New Roman"/>
          <w:i w:val="0"/>
          <w:sz w:val="20"/>
          <w:szCs w:val="20"/>
        </w:rPr>
        <w:t>д</w:t>
      </w:r>
      <w:r w:rsidR="0099142E" w:rsidRPr="00661A16">
        <w:rPr>
          <w:rFonts w:ascii="Times New Roman" w:hAnsi="Times New Roman" w:cs="Times New Roman"/>
          <w:i w:val="0"/>
          <w:sz w:val="20"/>
          <w:szCs w:val="20"/>
        </w:rPr>
        <w:t>иаграмма Исикавы</w:t>
      </w:r>
      <w:r w:rsidRPr="00661A16">
        <w:rPr>
          <w:rFonts w:ascii="Times New Roman" w:hAnsi="Times New Roman" w:cs="Times New Roman"/>
          <w:i w:val="0"/>
          <w:sz w:val="20"/>
          <w:szCs w:val="20"/>
        </w:rPr>
        <w:t>)</w:t>
      </w:r>
      <w:bookmarkEnd w:id="10"/>
    </w:p>
    <w:p w:rsidR="00DF1140" w:rsidRPr="00DF1140" w:rsidRDefault="00DF1140" w:rsidP="00DF1140">
      <w:pPr>
        <w:spacing w:after="0" w:line="240" w:lineRule="auto"/>
      </w:pPr>
    </w:p>
    <w:p w:rsidR="00B10475" w:rsidRPr="00661A16" w:rsidRDefault="00070187" w:rsidP="00DF1140">
      <w:pPr>
        <w:tabs>
          <w:tab w:val="left" w:pos="851"/>
        </w:tabs>
        <w:spacing w:after="0" w:line="240" w:lineRule="auto"/>
        <w:ind w:firstLine="454"/>
        <w:jc w:val="both"/>
        <w:rPr>
          <w:rFonts w:ascii="Times New Roman" w:hAnsi="Times New Roman"/>
          <w:sz w:val="20"/>
          <w:szCs w:val="20"/>
        </w:rPr>
      </w:pPr>
      <w:r w:rsidRPr="00661A16">
        <w:rPr>
          <w:rFonts w:ascii="Times New Roman" w:hAnsi="Times New Roman"/>
          <w:sz w:val="20"/>
          <w:szCs w:val="20"/>
        </w:rPr>
        <w:t>Причи</w:t>
      </w:r>
      <w:r w:rsidR="00C744E2">
        <w:rPr>
          <w:rFonts w:ascii="Times New Roman" w:hAnsi="Times New Roman"/>
          <w:sz w:val="20"/>
          <w:szCs w:val="20"/>
        </w:rPr>
        <w:t>нно-следственную диаграмму</w:t>
      </w:r>
      <w:r w:rsidRPr="00661A16">
        <w:rPr>
          <w:rFonts w:ascii="Times New Roman" w:hAnsi="Times New Roman"/>
          <w:sz w:val="20"/>
          <w:szCs w:val="20"/>
        </w:rPr>
        <w:t xml:space="preserve"> и</w:t>
      </w:r>
      <w:r w:rsidR="00296240" w:rsidRPr="00661A16">
        <w:rPr>
          <w:rFonts w:ascii="Times New Roman" w:hAnsi="Times New Roman"/>
          <w:sz w:val="20"/>
          <w:szCs w:val="20"/>
        </w:rPr>
        <w:t>спользуют для выявления и систе</w:t>
      </w:r>
      <w:r w:rsidRPr="00661A16">
        <w:rPr>
          <w:rFonts w:ascii="Times New Roman" w:hAnsi="Times New Roman"/>
          <w:sz w:val="20"/>
          <w:szCs w:val="20"/>
        </w:rPr>
        <w:t xml:space="preserve">матизации факторов (причин), влияющих на </w:t>
      </w:r>
      <w:r w:rsidR="00C744E2">
        <w:rPr>
          <w:rFonts w:ascii="Times New Roman" w:hAnsi="Times New Roman"/>
          <w:sz w:val="20"/>
          <w:szCs w:val="20"/>
        </w:rPr>
        <w:t>определенный результат процесса и</w:t>
      </w:r>
      <w:r w:rsidR="00C623E9">
        <w:rPr>
          <w:rFonts w:ascii="Times New Roman" w:hAnsi="Times New Roman"/>
          <w:sz w:val="20"/>
          <w:szCs w:val="20"/>
        </w:rPr>
        <w:t>ли</w:t>
      </w:r>
      <w:r w:rsidRPr="00661A16">
        <w:rPr>
          <w:rFonts w:ascii="Times New Roman" w:hAnsi="Times New Roman"/>
          <w:sz w:val="20"/>
          <w:szCs w:val="20"/>
        </w:rPr>
        <w:t xml:space="preserve"> вызывающих какую-либо проблему при его реализации. Построение </w:t>
      </w:r>
      <w:r w:rsidR="00C744E2">
        <w:rPr>
          <w:rFonts w:ascii="Times New Roman" w:hAnsi="Times New Roman"/>
          <w:sz w:val="20"/>
          <w:szCs w:val="20"/>
        </w:rPr>
        <w:t>причинно-следственной диаграммы</w:t>
      </w:r>
      <w:r w:rsidRPr="00661A16">
        <w:rPr>
          <w:rFonts w:ascii="Times New Roman" w:hAnsi="Times New Roman"/>
          <w:sz w:val="20"/>
          <w:szCs w:val="20"/>
        </w:rPr>
        <w:t xml:space="preserve"> обычно выполняют на первой стадии анализа процесса. Это качественный анализ, зада</w:t>
      </w:r>
      <w:r w:rsidR="00296240" w:rsidRPr="00661A16">
        <w:rPr>
          <w:rFonts w:ascii="Times New Roman" w:hAnsi="Times New Roman"/>
          <w:sz w:val="20"/>
          <w:szCs w:val="20"/>
        </w:rPr>
        <w:t>чей которого является опреде</w:t>
      </w:r>
      <w:r w:rsidRPr="00661A16">
        <w:rPr>
          <w:rFonts w:ascii="Times New Roman" w:hAnsi="Times New Roman"/>
          <w:sz w:val="20"/>
          <w:szCs w:val="20"/>
        </w:rPr>
        <w:t>ление причин проблем. Затем определяют степень влияния этих причин (диаграмма Парето, корреляционный, дисперсионный анализ), ха</w:t>
      </w:r>
      <w:r w:rsidR="00296240" w:rsidRPr="00661A16">
        <w:rPr>
          <w:rFonts w:ascii="Times New Roman" w:hAnsi="Times New Roman"/>
          <w:sz w:val="20"/>
          <w:szCs w:val="20"/>
        </w:rPr>
        <w:t>рактер влияния (кон</w:t>
      </w:r>
      <w:r w:rsidRPr="00661A16">
        <w:rPr>
          <w:rFonts w:ascii="Times New Roman" w:hAnsi="Times New Roman"/>
          <w:sz w:val="20"/>
          <w:szCs w:val="20"/>
        </w:rPr>
        <w:t>трольный листок, диаграмма разброса, гистограмма, регрессионный анализ, графики и др.), намечают мероприятия п</w:t>
      </w:r>
      <w:r w:rsidR="00296240" w:rsidRPr="00661A16">
        <w:rPr>
          <w:rFonts w:ascii="Times New Roman" w:hAnsi="Times New Roman"/>
          <w:sz w:val="20"/>
          <w:szCs w:val="20"/>
        </w:rPr>
        <w:t>о устранению или уменьшению вли</w:t>
      </w:r>
      <w:r w:rsidRPr="00661A16">
        <w:rPr>
          <w:rFonts w:ascii="Times New Roman" w:hAnsi="Times New Roman"/>
          <w:sz w:val="20"/>
          <w:szCs w:val="20"/>
        </w:rPr>
        <w:t>яния причин несоответствий.</w:t>
      </w:r>
    </w:p>
    <w:p w:rsidR="00296240" w:rsidRPr="00661A16" w:rsidRDefault="00070187" w:rsidP="00DF1140">
      <w:pPr>
        <w:spacing w:after="0" w:line="240" w:lineRule="auto"/>
        <w:ind w:firstLine="454"/>
        <w:jc w:val="both"/>
        <w:rPr>
          <w:rFonts w:ascii="Times New Roman" w:hAnsi="Times New Roman"/>
          <w:sz w:val="20"/>
          <w:szCs w:val="20"/>
        </w:rPr>
      </w:pPr>
      <w:r w:rsidRPr="00661A16">
        <w:rPr>
          <w:rFonts w:ascii="Times New Roman" w:hAnsi="Times New Roman"/>
          <w:sz w:val="20"/>
          <w:szCs w:val="20"/>
        </w:rPr>
        <w:t>В 1953 году профессор Токийского университет</w:t>
      </w:r>
      <w:r w:rsidR="00296240" w:rsidRPr="00661A16">
        <w:rPr>
          <w:rFonts w:ascii="Times New Roman" w:hAnsi="Times New Roman"/>
          <w:sz w:val="20"/>
          <w:szCs w:val="20"/>
        </w:rPr>
        <w:t>а К. Исикава, обсуждая про</w:t>
      </w:r>
      <w:r w:rsidRPr="00661A16">
        <w:rPr>
          <w:rFonts w:ascii="Times New Roman" w:hAnsi="Times New Roman"/>
          <w:sz w:val="20"/>
          <w:szCs w:val="20"/>
        </w:rPr>
        <w:t>блему качества на одном заводе, суммиров</w:t>
      </w:r>
      <w:r w:rsidR="00296240" w:rsidRPr="00661A16">
        <w:rPr>
          <w:rFonts w:ascii="Times New Roman" w:hAnsi="Times New Roman"/>
          <w:sz w:val="20"/>
          <w:szCs w:val="20"/>
        </w:rPr>
        <w:t>ал мнение инженеров в форме диа</w:t>
      </w:r>
      <w:r w:rsidRPr="00661A16">
        <w:rPr>
          <w:rFonts w:ascii="Times New Roman" w:hAnsi="Times New Roman"/>
          <w:sz w:val="20"/>
          <w:szCs w:val="20"/>
        </w:rPr>
        <w:t>граммы причин и результатов. Считается, что тогда этот подход был применен впервые, но еще раньше сотрудники профессора Исикавы пользовались этим методом для упорядочения факторов в своей научно-исследовательской работе. Когда же диаграмму начали применять на практике, она оказалась весьма полезной и скоро стала широко использоваться во</w:t>
      </w:r>
      <w:r w:rsidR="00C744E2">
        <w:rPr>
          <w:rFonts w:ascii="Times New Roman" w:hAnsi="Times New Roman"/>
          <w:sz w:val="20"/>
          <w:szCs w:val="20"/>
        </w:rPr>
        <w:t xml:space="preserve"> многих компаниях Японии, получив</w:t>
      </w:r>
      <w:r w:rsidRPr="00661A16">
        <w:rPr>
          <w:rFonts w:ascii="Times New Roman" w:hAnsi="Times New Roman"/>
          <w:sz w:val="20"/>
          <w:szCs w:val="20"/>
        </w:rPr>
        <w:t xml:space="preserve"> название диаграммы Исикавы. </w:t>
      </w:r>
    </w:p>
    <w:p w:rsidR="00070187" w:rsidRPr="00661A16" w:rsidRDefault="00C744E2" w:rsidP="00DF1140">
      <w:pPr>
        <w:spacing w:after="0" w:line="240" w:lineRule="auto"/>
        <w:ind w:firstLine="454"/>
        <w:jc w:val="both"/>
        <w:rPr>
          <w:rFonts w:ascii="Times New Roman" w:hAnsi="Times New Roman"/>
          <w:sz w:val="20"/>
          <w:szCs w:val="20"/>
        </w:rPr>
      </w:pPr>
      <w:r>
        <w:rPr>
          <w:rFonts w:ascii="Times New Roman" w:hAnsi="Times New Roman"/>
          <w:sz w:val="20"/>
          <w:szCs w:val="20"/>
        </w:rPr>
        <w:t>Причинно-следственную диаграмму</w:t>
      </w:r>
      <w:r w:rsidR="00070187" w:rsidRPr="00661A16">
        <w:rPr>
          <w:rFonts w:ascii="Times New Roman" w:hAnsi="Times New Roman"/>
          <w:sz w:val="20"/>
          <w:szCs w:val="20"/>
        </w:rPr>
        <w:t xml:space="preserve"> из-за ее формы иногда называют еще «рыбьей костью» или «рыбь</w:t>
      </w:r>
      <w:r w:rsidR="00296240" w:rsidRPr="00661A16">
        <w:rPr>
          <w:rFonts w:ascii="Times New Roman" w:hAnsi="Times New Roman"/>
          <w:sz w:val="20"/>
          <w:szCs w:val="20"/>
        </w:rPr>
        <w:t>им скеле</w:t>
      </w:r>
      <w:r w:rsidR="00070187" w:rsidRPr="00661A16">
        <w:rPr>
          <w:rFonts w:ascii="Times New Roman" w:hAnsi="Times New Roman"/>
          <w:sz w:val="20"/>
          <w:szCs w:val="20"/>
        </w:rPr>
        <w:t>том». Объектом исследования может быть проблема (например, «потребители не удовлетворены») или искомый результат (например, «полное удовлетворение потребителей»). Причем последний вари</w:t>
      </w:r>
      <w:r w:rsidR="00296240" w:rsidRPr="00661A16">
        <w:rPr>
          <w:rFonts w:ascii="Times New Roman" w:hAnsi="Times New Roman"/>
          <w:sz w:val="20"/>
          <w:szCs w:val="20"/>
        </w:rPr>
        <w:t>ант бывает предпочти</w:t>
      </w:r>
      <w:r w:rsidR="00070187" w:rsidRPr="00661A16">
        <w:rPr>
          <w:rFonts w:ascii="Times New Roman" w:hAnsi="Times New Roman"/>
          <w:sz w:val="20"/>
          <w:szCs w:val="20"/>
        </w:rPr>
        <w:t>тельней, так как часто позволяет найти более короткие пути к цели.</w:t>
      </w:r>
    </w:p>
    <w:p w:rsidR="00070187" w:rsidRDefault="00C744E2" w:rsidP="00DF1140">
      <w:pPr>
        <w:tabs>
          <w:tab w:val="left" w:pos="851"/>
        </w:tabs>
        <w:spacing w:after="0" w:line="240" w:lineRule="auto"/>
        <w:ind w:firstLine="454"/>
        <w:jc w:val="both"/>
        <w:rPr>
          <w:rFonts w:ascii="Times New Roman" w:hAnsi="Times New Roman"/>
          <w:sz w:val="20"/>
          <w:szCs w:val="20"/>
        </w:rPr>
      </w:pPr>
      <w:r>
        <w:rPr>
          <w:rFonts w:ascii="Times New Roman" w:hAnsi="Times New Roman"/>
          <w:sz w:val="20"/>
          <w:szCs w:val="20"/>
        </w:rPr>
        <w:t>Причинно-следственная диаграмма</w:t>
      </w:r>
      <w:r w:rsidR="00070187" w:rsidRPr="00661A16">
        <w:rPr>
          <w:rFonts w:ascii="Times New Roman" w:hAnsi="Times New Roman"/>
          <w:sz w:val="20"/>
          <w:szCs w:val="20"/>
        </w:rPr>
        <w:t xml:space="preserve"> может быть построена индивидуально, но лучше это делать с помощью команды в режиме «мозгового штурма». При этом действуют все рекомендации по организации «мозгово</w:t>
      </w:r>
      <w:r w:rsidR="00296240" w:rsidRPr="00661A16">
        <w:rPr>
          <w:rFonts w:ascii="Times New Roman" w:hAnsi="Times New Roman"/>
          <w:sz w:val="20"/>
          <w:szCs w:val="20"/>
        </w:rPr>
        <w:t>го штурма»</w:t>
      </w:r>
      <w:r w:rsidR="00070187" w:rsidRPr="00661A16">
        <w:rPr>
          <w:rFonts w:ascii="Times New Roman" w:hAnsi="Times New Roman"/>
          <w:sz w:val="20"/>
          <w:szCs w:val="20"/>
        </w:rPr>
        <w:t xml:space="preserve">. К основным </w:t>
      </w:r>
      <w:r w:rsidR="00AE41FB">
        <w:rPr>
          <w:rFonts w:ascii="Times New Roman" w:hAnsi="Times New Roman"/>
          <w:sz w:val="20"/>
          <w:szCs w:val="20"/>
        </w:rPr>
        <w:t xml:space="preserve"> </w:t>
      </w:r>
      <w:r w:rsidR="00070187" w:rsidRPr="00661A16">
        <w:rPr>
          <w:rFonts w:ascii="Times New Roman" w:hAnsi="Times New Roman"/>
          <w:sz w:val="20"/>
          <w:szCs w:val="20"/>
        </w:rPr>
        <w:t xml:space="preserve">из них относятся: состав </w:t>
      </w:r>
      <w:r w:rsidR="00AE41FB">
        <w:rPr>
          <w:rFonts w:ascii="Times New Roman" w:hAnsi="Times New Roman"/>
          <w:sz w:val="20"/>
          <w:szCs w:val="20"/>
        </w:rPr>
        <w:t xml:space="preserve"> </w:t>
      </w:r>
      <w:r w:rsidR="00070187" w:rsidRPr="00661A16">
        <w:rPr>
          <w:rFonts w:ascii="Times New Roman" w:hAnsi="Times New Roman"/>
          <w:sz w:val="20"/>
          <w:szCs w:val="20"/>
        </w:rPr>
        <w:t>команды (в нее включают как узких специалистов разного профиля, так и людей</w:t>
      </w:r>
      <w:r>
        <w:rPr>
          <w:rFonts w:ascii="Times New Roman" w:hAnsi="Times New Roman"/>
          <w:sz w:val="20"/>
          <w:szCs w:val="20"/>
        </w:rPr>
        <w:t>,</w:t>
      </w:r>
      <w:r w:rsidR="00070187" w:rsidRPr="00661A16">
        <w:rPr>
          <w:rFonts w:ascii="Times New Roman" w:hAnsi="Times New Roman"/>
          <w:sz w:val="20"/>
          <w:szCs w:val="20"/>
        </w:rPr>
        <w:t xml:space="preserve"> далеких от данной проблемы, но с высоким творческим потенциалом), порядок работы, роль ведущего и др. Чаще всего </w:t>
      </w:r>
      <w:r>
        <w:rPr>
          <w:rFonts w:ascii="Times New Roman" w:hAnsi="Times New Roman"/>
          <w:sz w:val="20"/>
          <w:szCs w:val="20"/>
        </w:rPr>
        <w:t>причинно-</w:t>
      </w:r>
      <w:r w:rsidRPr="00AE41FB">
        <w:rPr>
          <w:rFonts w:ascii="Times New Roman" w:hAnsi="Times New Roman"/>
          <w:spacing w:val="-2"/>
          <w:sz w:val="20"/>
          <w:szCs w:val="20"/>
        </w:rPr>
        <w:t>следственная диаграмма</w:t>
      </w:r>
      <w:r w:rsidR="00296240" w:rsidRPr="00AE41FB">
        <w:rPr>
          <w:rFonts w:ascii="Times New Roman" w:hAnsi="Times New Roman"/>
          <w:spacing w:val="-2"/>
          <w:sz w:val="20"/>
          <w:szCs w:val="20"/>
        </w:rPr>
        <w:t xml:space="preserve"> строится для отдельной пробле</w:t>
      </w:r>
      <w:r w:rsidR="00070187" w:rsidRPr="00AE41FB">
        <w:rPr>
          <w:rFonts w:ascii="Times New Roman" w:hAnsi="Times New Roman"/>
          <w:spacing w:val="-2"/>
          <w:sz w:val="20"/>
          <w:szCs w:val="20"/>
        </w:rPr>
        <w:t>мы (ре</w:t>
      </w:r>
      <w:r w:rsidR="002E58ED" w:rsidRPr="00AE41FB">
        <w:rPr>
          <w:rFonts w:ascii="Times New Roman" w:hAnsi="Times New Roman"/>
          <w:spacing w:val="-2"/>
          <w:sz w:val="20"/>
          <w:szCs w:val="20"/>
        </w:rPr>
        <w:t>зультата)</w:t>
      </w:r>
      <w:r w:rsidR="002E58ED" w:rsidRPr="00661A16">
        <w:rPr>
          <w:rFonts w:ascii="Times New Roman" w:hAnsi="Times New Roman"/>
          <w:sz w:val="20"/>
          <w:szCs w:val="20"/>
        </w:rPr>
        <w:t xml:space="preserve"> (рисунок 15</w:t>
      </w:r>
      <w:r w:rsidR="00070187" w:rsidRPr="00661A16">
        <w:rPr>
          <w:rFonts w:ascii="Times New Roman" w:hAnsi="Times New Roman"/>
          <w:sz w:val="20"/>
          <w:szCs w:val="20"/>
        </w:rPr>
        <w:t>). Если выявлено много факто</w:t>
      </w:r>
      <w:r>
        <w:rPr>
          <w:rFonts w:ascii="Times New Roman" w:hAnsi="Times New Roman"/>
          <w:sz w:val="20"/>
          <w:szCs w:val="20"/>
        </w:rPr>
        <w:t>ров, причинно-следственная диаграмма</w:t>
      </w:r>
      <w:r w:rsidR="00070187" w:rsidRPr="00661A16">
        <w:rPr>
          <w:rFonts w:ascii="Times New Roman" w:hAnsi="Times New Roman"/>
          <w:sz w:val="20"/>
          <w:szCs w:val="20"/>
        </w:rPr>
        <w:t xml:space="preserve"> может быть детализирована для отдельных (главных) факто</w:t>
      </w:r>
      <w:r w:rsidR="00296240" w:rsidRPr="00661A16">
        <w:rPr>
          <w:rFonts w:ascii="Times New Roman" w:hAnsi="Times New Roman"/>
          <w:sz w:val="20"/>
          <w:szCs w:val="20"/>
        </w:rPr>
        <w:t>ров (причин)</w:t>
      </w:r>
      <w:r w:rsidR="00070187" w:rsidRPr="00661A16">
        <w:rPr>
          <w:rFonts w:ascii="Times New Roman" w:hAnsi="Times New Roman"/>
          <w:sz w:val="20"/>
          <w:szCs w:val="20"/>
        </w:rPr>
        <w:t>.</w:t>
      </w:r>
    </w:p>
    <w:p w:rsidR="001215B3" w:rsidRPr="00661A16" w:rsidRDefault="001215B3" w:rsidP="005E1FD2">
      <w:pPr>
        <w:tabs>
          <w:tab w:val="left" w:pos="851"/>
        </w:tabs>
        <w:spacing w:after="0" w:line="240" w:lineRule="auto"/>
        <w:ind w:firstLine="567"/>
        <w:jc w:val="both"/>
        <w:rPr>
          <w:rFonts w:ascii="Times New Roman" w:hAnsi="Times New Roman"/>
          <w:sz w:val="20"/>
          <w:szCs w:val="20"/>
        </w:rPr>
      </w:pPr>
    </w:p>
    <w:p w:rsidR="000D1500" w:rsidRPr="00661A16" w:rsidRDefault="00F70CEF" w:rsidP="005E1FD2">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78" o:spid="_x0000_i1060" type="#_x0000_t75" alt="исикавы" style="width:284.25pt;height:149.25pt;visibility:visible">
            <v:imagedata r:id="rId66" o:title="исикавы"/>
          </v:shape>
        </w:pict>
      </w:r>
    </w:p>
    <w:p w:rsidR="00833585" w:rsidRPr="00661A16" w:rsidRDefault="00833585" w:rsidP="005E1FD2">
      <w:pPr>
        <w:tabs>
          <w:tab w:val="left" w:pos="851"/>
        </w:tabs>
        <w:spacing w:after="0" w:line="240" w:lineRule="auto"/>
        <w:jc w:val="both"/>
        <w:rPr>
          <w:rFonts w:ascii="Times New Roman" w:hAnsi="Times New Roman"/>
          <w:sz w:val="20"/>
          <w:szCs w:val="20"/>
        </w:rPr>
      </w:pPr>
    </w:p>
    <w:p w:rsidR="000D1500" w:rsidRDefault="00833585" w:rsidP="00AE41FB">
      <w:pPr>
        <w:tabs>
          <w:tab w:val="left" w:pos="851"/>
        </w:tabs>
        <w:spacing w:after="0" w:line="240" w:lineRule="auto"/>
        <w:jc w:val="center"/>
        <w:rPr>
          <w:rFonts w:ascii="Times New Roman" w:hAnsi="Times New Roman"/>
          <w:sz w:val="20"/>
          <w:szCs w:val="20"/>
        </w:rPr>
      </w:pPr>
      <w:r w:rsidRPr="00661A16">
        <w:rPr>
          <w:rFonts w:ascii="Times New Roman" w:hAnsi="Times New Roman"/>
          <w:sz w:val="20"/>
          <w:szCs w:val="20"/>
        </w:rPr>
        <w:t>Р</w:t>
      </w:r>
      <w:r w:rsidR="000D1500" w:rsidRPr="00661A16">
        <w:rPr>
          <w:rFonts w:ascii="Times New Roman" w:hAnsi="Times New Roman"/>
          <w:sz w:val="20"/>
          <w:szCs w:val="20"/>
        </w:rPr>
        <w:t>исунок</w:t>
      </w:r>
      <w:r w:rsidR="00543BB1" w:rsidRPr="00661A16">
        <w:rPr>
          <w:rFonts w:ascii="Times New Roman" w:hAnsi="Times New Roman"/>
          <w:sz w:val="20"/>
          <w:szCs w:val="20"/>
        </w:rPr>
        <w:t xml:space="preserve"> 15</w:t>
      </w:r>
      <w:r w:rsidRPr="00661A16">
        <w:rPr>
          <w:rFonts w:ascii="Times New Roman" w:hAnsi="Times New Roman"/>
          <w:sz w:val="20"/>
          <w:szCs w:val="20"/>
        </w:rPr>
        <w:t xml:space="preserve"> – </w:t>
      </w:r>
      <w:r w:rsidR="00C43B01">
        <w:rPr>
          <w:rFonts w:ascii="Times New Roman" w:hAnsi="Times New Roman"/>
          <w:sz w:val="20"/>
          <w:szCs w:val="20"/>
        </w:rPr>
        <w:t>Причинно-следственная диаграмма</w:t>
      </w:r>
    </w:p>
    <w:p w:rsidR="00AE41FB" w:rsidRDefault="00AE41FB" w:rsidP="005E1FD2">
      <w:pPr>
        <w:tabs>
          <w:tab w:val="left" w:pos="851"/>
        </w:tabs>
        <w:spacing w:after="0" w:line="240" w:lineRule="auto"/>
        <w:jc w:val="center"/>
        <w:rPr>
          <w:rFonts w:ascii="Times New Roman" w:hAnsi="Times New Roman"/>
          <w:sz w:val="20"/>
          <w:szCs w:val="20"/>
        </w:rPr>
      </w:pPr>
    </w:p>
    <w:p w:rsidR="000D1500" w:rsidRPr="00D407B0" w:rsidRDefault="00C744E2" w:rsidP="005E1FD2">
      <w:pPr>
        <w:spacing w:after="0" w:line="240" w:lineRule="auto"/>
        <w:ind w:firstLine="567"/>
        <w:rPr>
          <w:rFonts w:ascii="Times New Roman" w:hAnsi="Times New Roman"/>
          <w:i/>
          <w:sz w:val="20"/>
          <w:szCs w:val="20"/>
        </w:rPr>
      </w:pPr>
      <w:r w:rsidRPr="00D407B0">
        <w:rPr>
          <w:rFonts w:ascii="Times New Roman" w:hAnsi="Times New Roman"/>
          <w:i/>
          <w:sz w:val="20"/>
          <w:szCs w:val="20"/>
        </w:rPr>
        <w:t xml:space="preserve">1.6.1 </w:t>
      </w:r>
      <w:r w:rsidR="0082151B" w:rsidRPr="00D407B0">
        <w:rPr>
          <w:rFonts w:ascii="Times New Roman" w:hAnsi="Times New Roman"/>
          <w:i/>
          <w:sz w:val="20"/>
          <w:szCs w:val="20"/>
        </w:rPr>
        <w:t>Порядок построения</w:t>
      </w:r>
      <w:r w:rsidR="000D1500" w:rsidRPr="00D407B0">
        <w:rPr>
          <w:rFonts w:ascii="Times New Roman" w:hAnsi="Times New Roman"/>
          <w:i/>
          <w:sz w:val="20"/>
          <w:szCs w:val="20"/>
        </w:rPr>
        <w:t xml:space="preserve"> </w:t>
      </w:r>
      <w:r w:rsidRPr="00D407B0">
        <w:rPr>
          <w:rFonts w:ascii="Times New Roman" w:hAnsi="Times New Roman"/>
          <w:i/>
          <w:sz w:val="20"/>
          <w:szCs w:val="20"/>
        </w:rPr>
        <w:t>причинно-следственной диаграммы</w:t>
      </w:r>
    </w:p>
    <w:p w:rsidR="000D1500" w:rsidRPr="00661A16" w:rsidRDefault="00AE41FB" w:rsidP="00AE41FB">
      <w:pPr>
        <w:numPr>
          <w:ilvl w:val="0"/>
          <w:numId w:val="22"/>
        </w:numPr>
        <w:tabs>
          <w:tab w:val="left" w:pos="1134"/>
        </w:tabs>
        <w:spacing w:after="0" w:line="240" w:lineRule="auto"/>
        <w:ind w:left="0" w:firstLine="567"/>
        <w:jc w:val="both"/>
        <w:rPr>
          <w:rFonts w:ascii="Times New Roman" w:hAnsi="Times New Roman"/>
          <w:sz w:val="20"/>
          <w:szCs w:val="20"/>
        </w:rPr>
      </w:pPr>
      <w:r>
        <w:rPr>
          <w:rFonts w:ascii="Times New Roman" w:hAnsi="Times New Roman"/>
          <w:spacing w:val="-2"/>
          <w:sz w:val="20"/>
          <w:szCs w:val="20"/>
        </w:rPr>
        <w:t xml:space="preserve"> </w:t>
      </w:r>
      <w:r w:rsidR="000D1500" w:rsidRPr="00AE41FB">
        <w:rPr>
          <w:rFonts w:ascii="Times New Roman" w:hAnsi="Times New Roman"/>
          <w:spacing w:val="-2"/>
          <w:sz w:val="20"/>
          <w:szCs w:val="20"/>
        </w:rPr>
        <w:t>Создается команда, уточняется формулировка пробле</w:t>
      </w:r>
      <w:r w:rsidR="0082151B" w:rsidRPr="00AE41FB">
        <w:rPr>
          <w:rFonts w:ascii="Times New Roman" w:hAnsi="Times New Roman"/>
          <w:spacing w:val="-2"/>
          <w:sz w:val="20"/>
          <w:szCs w:val="20"/>
        </w:rPr>
        <w:t xml:space="preserve">мы. </w:t>
      </w:r>
      <w:r w:rsidR="0082151B" w:rsidRPr="00661A16">
        <w:rPr>
          <w:rFonts w:ascii="Times New Roman" w:hAnsi="Times New Roman"/>
          <w:sz w:val="20"/>
          <w:szCs w:val="20"/>
        </w:rPr>
        <w:t>На большом лис</w:t>
      </w:r>
      <w:r w:rsidR="000D1500" w:rsidRPr="00661A16">
        <w:rPr>
          <w:rFonts w:ascii="Times New Roman" w:hAnsi="Times New Roman"/>
          <w:sz w:val="20"/>
          <w:szCs w:val="20"/>
        </w:rPr>
        <w:t>те справа посередине располагают название пробле</w:t>
      </w:r>
      <w:r w:rsidR="0082151B" w:rsidRPr="00661A16">
        <w:rPr>
          <w:rFonts w:ascii="Times New Roman" w:hAnsi="Times New Roman"/>
          <w:sz w:val="20"/>
          <w:szCs w:val="20"/>
        </w:rPr>
        <w:t>мы и рисуют стремящу</w:t>
      </w:r>
      <w:r w:rsidR="000D1500" w:rsidRPr="00661A16">
        <w:rPr>
          <w:rFonts w:ascii="Times New Roman" w:hAnsi="Times New Roman"/>
          <w:sz w:val="20"/>
          <w:szCs w:val="20"/>
        </w:rPr>
        <w:t>ю</w:t>
      </w:r>
      <w:r w:rsidR="0082151B" w:rsidRPr="00661A16">
        <w:rPr>
          <w:rFonts w:ascii="Times New Roman" w:hAnsi="Times New Roman"/>
          <w:sz w:val="20"/>
          <w:szCs w:val="20"/>
        </w:rPr>
        <w:t>ся к ней стрелку</w:t>
      </w:r>
      <w:r w:rsidR="000D1500" w:rsidRPr="00661A16">
        <w:rPr>
          <w:rFonts w:ascii="Times New Roman" w:hAnsi="Times New Roman"/>
          <w:sz w:val="20"/>
          <w:szCs w:val="20"/>
        </w:rPr>
        <w:t>.</w:t>
      </w:r>
    </w:p>
    <w:p w:rsidR="0082151B" w:rsidRPr="00661A16" w:rsidRDefault="00AE41FB" w:rsidP="00AE41FB">
      <w:pPr>
        <w:numPr>
          <w:ilvl w:val="0"/>
          <w:numId w:val="22"/>
        </w:numPr>
        <w:tabs>
          <w:tab w:val="left" w:pos="1134"/>
        </w:tab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 </w:t>
      </w:r>
      <w:r w:rsidR="000D1500" w:rsidRPr="00661A16">
        <w:rPr>
          <w:rFonts w:ascii="Times New Roman" w:hAnsi="Times New Roman"/>
          <w:sz w:val="20"/>
          <w:szCs w:val="20"/>
        </w:rPr>
        <w:t>Команда генерирует ид</w:t>
      </w:r>
      <w:r w:rsidR="0082151B" w:rsidRPr="00661A16">
        <w:rPr>
          <w:rFonts w:ascii="Times New Roman" w:hAnsi="Times New Roman"/>
          <w:sz w:val="20"/>
          <w:szCs w:val="20"/>
        </w:rPr>
        <w:t>еи о главных причинах проблемы</w:t>
      </w:r>
      <w:r w:rsidR="0086736F">
        <w:rPr>
          <w:rFonts w:ascii="Times New Roman" w:hAnsi="Times New Roman"/>
          <w:sz w:val="20"/>
          <w:szCs w:val="20"/>
        </w:rPr>
        <w:t>,</w:t>
      </w:r>
      <w:r w:rsidR="0082151B" w:rsidRPr="00661A16">
        <w:rPr>
          <w:rFonts w:ascii="Times New Roman" w:hAnsi="Times New Roman"/>
          <w:sz w:val="20"/>
          <w:szCs w:val="20"/>
        </w:rPr>
        <w:t xml:space="preserve"> </w:t>
      </w:r>
      <w:r w:rsidR="000D1500" w:rsidRPr="00661A16">
        <w:rPr>
          <w:rFonts w:ascii="Times New Roman" w:hAnsi="Times New Roman"/>
          <w:sz w:val="20"/>
          <w:szCs w:val="20"/>
        </w:rPr>
        <w:t xml:space="preserve">и </w:t>
      </w:r>
      <w:r w:rsidR="0086736F">
        <w:rPr>
          <w:rFonts w:ascii="Times New Roman" w:hAnsi="Times New Roman"/>
          <w:sz w:val="20"/>
          <w:szCs w:val="20"/>
        </w:rPr>
        <w:t xml:space="preserve">их </w:t>
      </w:r>
      <w:r w:rsidR="000D1500" w:rsidRPr="00661A16">
        <w:rPr>
          <w:rFonts w:ascii="Times New Roman" w:hAnsi="Times New Roman"/>
          <w:sz w:val="20"/>
          <w:szCs w:val="20"/>
        </w:rPr>
        <w:t>нано</w:t>
      </w:r>
      <w:r w:rsidR="0082151B" w:rsidRPr="00661A16">
        <w:rPr>
          <w:rFonts w:ascii="Times New Roman" w:hAnsi="Times New Roman"/>
          <w:sz w:val="20"/>
          <w:szCs w:val="20"/>
        </w:rPr>
        <w:t xml:space="preserve">сят на </w:t>
      </w:r>
      <w:r w:rsidR="0086736F">
        <w:rPr>
          <w:rFonts w:ascii="Times New Roman" w:hAnsi="Times New Roman"/>
          <w:sz w:val="20"/>
          <w:szCs w:val="20"/>
        </w:rPr>
        <w:t>причинно-следственную диаграмму</w:t>
      </w:r>
      <w:r w:rsidR="000D1500" w:rsidRPr="00661A16">
        <w:rPr>
          <w:rFonts w:ascii="Times New Roman" w:hAnsi="Times New Roman"/>
          <w:sz w:val="20"/>
          <w:szCs w:val="20"/>
        </w:rPr>
        <w:t>. Здесь можно использовать принципы 5М (для производства), 5Р</w:t>
      </w:r>
      <w:r w:rsidR="0082151B" w:rsidRPr="00661A16">
        <w:rPr>
          <w:rFonts w:ascii="Times New Roman" w:hAnsi="Times New Roman"/>
          <w:sz w:val="20"/>
          <w:szCs w:val="20"/>
        </w:rPr>
        <w:t xml:space="preserve"> (для сферы услуг)</w:t>
      </w:r>
      <w:r w:rsidR="000D1500" w:rsidRPr="00661A16">
        <w:rPr>
          <w:rFonts w:ascii="Times New Roman" w:hAnsi="Times New Roman"/>
          <w:sz w:val="20"/>
          <w:szCs w:val="20"/>
        </w:rPr>
        <w:t xml:space="preserve">. Если речь идет </w:t>
      </w:r>
      <w:r w:rsidR="0082151B" w:rsidRPr="00661A16">
        <w:rPr>
          <w:rFonts w:ascii="Times New Roman" w:hAnsi="Times New Roman"/>
          <w:sz w:val="20"/>
          <w:szCs w:val="20"/>
        </w:rPr>
        <w:t>о специфической проблеме, спе</w:t>
      </w:r>
      <w:r w:rsidR="000D1500" w:rsidRPr="00661A16">
        <w:rPr>
          <w:rFonts w:ascii="Times New Roman" w:hAnsi="Times New Roman"/>
          <w:sz w:val="20"/>
          <w:szCs w:val="20"/>
        </w:rPr>
        <w:t>циалисты</w:t>
      </w:r>
      <w:r w:rsidR="0086736F">
        <w:rPr>
          <w:rFonts w:ascii="Times New Roman" w:hAnsi="Times New Roman"/>
          <w:sz w:val="20"/>
          <w:szCs w:val="20"/>
        </w:rPr>
        <w:t xml:space="preserve"> совместно</w:t>
      </w:r>
      <w:r w:rsidR="000D1500" w:rsidRPr="00661A16">
        <w:rPr>
          <w:rFonts w:ascii="Times New Roman" w:hAnsi="Times New Roman"/>
          <w:sz w:val="20"/>
          <w:szCs w:val="20"/>
        </w:rPr>
        <w:t xml:space="preserve"> с производственным персоналом должны вы</w:t>
      </w:r>
      <w:r w:rsidR="0082151B" w:rsidRPr="00661A16">
        <w:rPr>
          <w:rFonts w:ascii="Times New Roman" w:hAnsi="Times New Roman"/>
          <w:sz w:val="20"/>
          <w:szCs w:val="20"/>
        </w:rPr>
        <w:t>явить главные при</w:t>
      </w:r>
      <w:r w:rsidR="000D1500" w:rsidRPr="00661A16">
        <w:rPr>
          <w:rFonts w:ascii="Times New Roman" w:hAnsi="Times New Roman"/>
          <w:sz w:val="20"/>
          <w:szCs w:val="20"/>
        </w:rPr>
        <w:t>чины появ</w:t>
      </w:r>
      <w:r w:rsidR="0082151B" w:rsidRPr="00661A16">
        <w:rPr>
          <w:rFonts w:ascii="Times New Roman" w:hAnsi="Times New Roman"/>
          <w:sz w:val="20"/>
          <w:szCs w:val="20"/>
        </w:rPr>
        <w:t>ления данной проблемы.</w:t>
      </w:r>
    </w:p>
    <w:p w:rsidR="00070187" w:rsidRDefault="00AE41FB" w:rsidP="00AE41FB">
      <w:pPr>
        <w:numPr>
          <w:ilvl w:val="0"/>
          <w:numId w:val="22"/>
        </w:numPr>
        <w:tabs>
          <w:tab w:val="left" w:pos="1134"/>
        </w:tab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 </w:t>
      </w:r>
      <w:r w:rsidR="000D1500" w:rsidRPr="00661A16">
        <w:rPr>
          <w:rFonts w:ascii="Times New Roman" w:hAnsi="Times New Roman"/>
          <w:sz w:val="20"/>
          <w:szCs w:val="20"/>
        </w:rPr>
        <w:t>Команда генерирует идеи о причинах первого уровня (непосредственно влияют на главную причину), второго уровня (непосредственно влияют на причину первого уровня) и т. д. для каждой главной причины.</w:t>
      </w:r>
    </w:p>
    <w:p w:rsidR="00C43B01" w:rsidRPr="00661A16" w:rsidRDefault="00C43B01" w:rsidP="00C43B01">
      <w:pPr>
        <w:tabs>
          <w:tab w:val="left" w:pos="851"/>
        </w:tabs>
        <w:spacing w:after="0" w:line="240" w:lineRule="auto"/>
        <w:ind w:left="567"/>
        <w:jc w:val="both"/>
        <w:rPr>
          <w:rFonts w:ascii="Times New Roman" w:hAnsi="Times New Roman"/>
          <w:sz w:val="20"/>
          <w:szCs w:val="20"/>
        </w:rPr>
      </w:pPr>
    </w:p>
    <w:p w:rsidR="00070187" w:rsidRDefault="00070187" w:rsidP="00AE41FB">
      <w:pPr>
        <w:pStyle w:val="2"/>
        <w:spacing w:before="0" w:after="0"/>
        <w:ind w:firstLine="454"/>
        <w:rPr>
          <w:rFonts w:ascii="Times New Roman" w:hAnsi="Times New Roman" w:cs="Times New Roman"/>
          <w:i w:val="0"/>
          <w:sz w:val="20"/>
          <w:szCs w:val="20"/>
        </w:rPr>
      </w:pPr>
      <w:bookmarkStart w:id="11" w:name="_Toc228283596"/>
      <w:r w:rsidRPr="00A3311B">
        <w:rPr>
          <w:rFonts w:ascii="Times New Roman" w:hAnsi="Times New Roman" w:cs="Times New Roman"/>
          <w:i w:val="0"/>
          <w:sz w:val="20"/>
          <w:szCs w:val="20"/>
        </w:rPr>
        <w:t>1.</w:t>
      </w:r>
      <w:r w:rsidR="00C43B01">
        <w:rPr>
          <w:rFonts w:ascii="Times New Roman" w:hAnsi="Times New Roman" w:cs="Times New Roman"/>
          <w:i w:val="0"/>
          <w:sz w:val="20"/>
          <w:szCs w:val="20"/>
        </w:rPr>
        <w:t>7</w:t>
      </w:r>
      <w:r w:rsidRPr="00A3311B">
        <w:rPr>
          <w:rFonts w:ascii="Times New Roman" w:hAnsi="Times New Roman" w:cs="Times New Roman"/>
          <w:i w:val="0"/>
          <w:sz w:val="20"/>
          <w:szCs w:val="20"/>
        </w:rPr>
        <w:t xml:space="preserve"> Контрольная карта</w:t>
      </w:r>
      <w:bookmarkEnd w:id="11"/>
    </w:p>
    <w:p w:rsidR="00AE41FB" w:rsidRPr="00AE41FB" w:rsidRDefault="00AE41FB" w:rsidP="00AE41FB">
      <w:pPr>
        <w:spacing w:after="0" w:line="240" w:lineRule="auto"/>
        <w:ind w:firstLine="454"/>
      </w:pPr>
    </w:p>
    <w:p w:rsidR="009F6D62" w:rsidRDefault="00C623E9" w:rsidP="00AE41FB">
      <w:pPr>
        <w:spacing w:after="0" w:line="240" w:lineRule="auto"/>
        <w:ind w:firstLine="454"/>
        <w:jc w:val="both"/>
        <w:rPr>
          <w:rFonts w:ascii="Times New Roman" w:hAnsi="Times New Roman"/>
          <w:sz w:val="20"/>
          <w:szCs w:val="20"/>
        </w:rPr>
      </w:pPr>
      <w:r>
        <w:rPr>
          <w:rFonts w:ascii="Times New Roman" w:hAnsi="Times New Roman"/>
          <w:sz w:val="20"/>
          <w:szCs w:val="20"/>
        </w:rPr>
        <w:t xml:space="preserve">Контрольные карты – </w:t>
      </w:r>
      <w:r w:rsidR="009F6D62" w:rsidRPr="00A3311B">
        <w:rPr>
          <w:rFonts w:ascii="Times New Roman" w:hAnsi="Times New Roman"/>
          <w:sz w:val="20"/>
          <w:szCs w:val="20"/>
        </w:rPr>
        <w:t>это способ графическог</w:t>
      </w:r>
      <w:r w:rsidR="00AD4C16" w:rsidRPr="00A3311B">
        <w:rPr>
          <w:rFonts w:ascii="Times New Roman" w:hAnsi="Times New Roman"/>
          <w:sz w:val="20"/>
          <w:szCs w:val="20"/>
        </w:rPr>
        <w:t>о представления результатов тех</w:t>
      </w:r>
      <w:r w:rsidR="009F6D62" w:rsidRPr="00A3311B">
        <w:rPr>
          <w:rFonts w:ascii="Times New Roman" w:hAnsi="Times New Roman"/>
          <w:sz w:val="20"/>
          <w:szCs w:val="20"/>
        </w:rPr>
        <w:t>нологических или других процессов в порядке их выполне</w:t>
      </w:r>
      <w:r>
        <w:rPr>
          <w:rFonts w:ascii="Times New Roman" w:hAnsi="Times New Roman"/>
          <w:sz w:val="20"/>
          <w:szCs w:val="20"/>
        </w:rPr>
        <w:t>ния. Контрольные корты</w:t>
      </w:r>
      <w:r w:rsidR="009F6D62" w:rsidRPr="00A3311B">
        <w:rPr>
          <w:rFonts w:ascii="Times New Roman" w:hAnsi="Times New Roman"/>
          <w:sz w:val="20"/>
          <w:szCs w:val="20"/>
        </w:rPr>
        <w:t xml:space="preserve"> предназначены для мониторинга процессов с целью их анализа, р</w:t>
      </w:r>
      <w:r w:rsidR="00AD4C16" w:rsidRPr="00A3311B">
        <w:rPr>
          <w:rFonts w:ascii="Times New Roman" w:hAnsi="Times New Roman"/>
          <w:sz w:val="20"/>
          <w:szCs w:val="20"/>
        </w:rPr>
        <w:t>егулирования и контроля. Для ре</w:t>
      </w:r>
      <w:r w:rsidR="009F6D62" w:rsidRPr="00A3311B">
        <w:rPr>
          <w:rFonts w:ascii="Times New Roman" w:hAnsi="Times New Roman"/>
          <w:sz w:val="20"/>
          <w:szCs w:val="20"/>
        </w:rPr>
        <w:t>шения этих задач используют различные виды контрольных ка</w:t>
      </w:r>
      <w:r w:rsidR="006824F2" w:rsidRPr="00A3311B">
        <w:rPr>
          <w:rFonts w:ascii="Times New Roman" w:hAnsi="Times New Roman"/>
          <w:sz w:val="20"/>
          <w:szCs w:val="20"/>
        </w:rPr>
        <w:t>рт</w:t>
      </w:r>
      <w:r w:rsidR="00503559" w:rsidRPr="00A3311B">
        <w:rPr>
          <w:rFonts w:ascii="Times New Roman" w:hAnsi="Times New Roman"/>
          <w:sz w:val="20"/>
          <w:szCs w:val="20"/>
        </w:rPr>
        <w:t xml:space="preserve"> (рисунок 16)</w:t>
      </w:r>
      <w:r w:rsidR="009F6D62" w:rsidRPr="00A3311B">
        <w:rPr>
          <w:rFonts w:ascii="Times New Roman" w:hAnsi="Times New Roman"/>
          <w:sz w:val="20"/>
          <w:szCs w:val="20"/>
        </w:rPr>
        <w:t>.</w:t>
      </w:r>
    </w:p>
    <w:p w:rsidR="00190CBF" w:rsidRPr="00A3311B" w:rsidRDefault="00190CBF" w:rsidP="005E1FD2">
      <w:pPr>
        <w:spacing w:after="0" w:line="240" w:lineRule="auto"/>
        <w:ind w:firstLine="567"/>
        <w:jc w:val="both"/>
        <w:rPr>
          <w:rFonts w:ascii="Times New Roman" w:hAnsi="Times New Roman"/>
          <w:sz w:val="20"/>
          <w:szCs w:val="20"/>
        </w:rPr>
      </w:pPr>
    </w:p>
    <w:p w:rsidR="00070187" w:rsidRPr="00A3311B" w:rsidRDefault="00F70CEF" w:rsidP="005E1FD2">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7" o:spid="_x0000_i1061" type="#_x0000_t75" alt="карты классиф_2.tif" style="width:231pt;height:131.25pt;visibility:visible">
            <v:imagedata r:id="rId67" o:title="карты классиф_2"/>
          </v:shape>
        </w:pict>
      </w:r>
    </w:p>
    <w:p w:rsidR="00AE41FB" w:rsidRDefault="00440508" w:rsidP="007548DE">
      <w:pPr>
        <w:tabs>
          <w:tab w:val="left" w:pos="851"/>
        </w:tabs>
        <w:spacing w:before="120" w:after="0" w:line="220" w:lineRule="exact"/>
        <w:jc w:val="center"/>
        <w:rPr>
          <w:rFonts w:ascii="Times New Roman" w:hAnsi="Times New Roman"/>
          <w:sz w:val="20"/>
          <w:szCs w:val="20"/>
        </w:rPr>
      </w:pPr>
      <w:r w:rsidRPr="00A3311B">
        <w:rPr>
          <w:rFonts w:ascii="Times New Roman" w:hAnsi="Times New Roman"/>
          <w:i/>
          <w:position w:val="-4"/>
          <w:sz w:val="20"/>
          <w:szCs w:val="20"/>
        </w:rPr>
        <w:object w:dxaOrig="220" w:dyaOrig="260">
          <v:shape id="_x0000_i1062" type="#_x0000_t75" style="width:11.25pt;height:13.5pt" o:ole="">
            <v:imagedata r:id="rId68" o:title=""/>
          </v:shape>
          <o:OLEObject Type="Embed" ProgID="Equation.DSMT4" ShapeID="_x0000_i1062" DrawAspect="Content" ObjectID="_1472569280" r:id="rId69"/>
        </w:object>
      </w:r>
      <w:r w:rsidR="00897289" w:rsidRPr="00A3311B">
        <w:rPr>
          <w:rFonts w:ascii="Times New Roman" w:hAnsi="Times New Roman"/>
          <w:i/>
          <w:sz w:val="20"/>
          <w:szCs w:val="20"/>
        </w:rPr>
        <w:t xml:space="preserve">, </w:t>
      </w:r>
      <w:r w:rsidRPr="00A3311B">
        <w:rPr>
          <w:rFonts w:ascii="Times New Roman" w:hAnsi="Times New Roman"/>
          <w:i/>
          <w:position w:val="-4"/>
          <w:sz w:val="20"/>
          <w:szCs w:val="20"/>
        </w:rPr>
        <w:object w:dxaOrig="220" w:dyaOrig="279">
          <v:shape id="_x0000_i1063" type="#_x0000_t75" style="width:11.25pt;height:14.25pt" o:ole="">
            <v:imagedata r:id="rId70" o:title=""/>
          </v:shape>
          <o:OLEObject Type="Embed" ProgID="Equation.DSMT4" ShapeID="_x0000_i1063" DrawAspect="Content" ObjectID="_1472569281" r:id="rId71"/>
        </w:object>
      </w:r>
      <w:r w:rsidR="00897289" w:rsidRPr="00A3311B">
        <w:rPr>
          <w:rFonts w:ascii="Times New Roman" w:hAnsi="Times New Roman"/>
          <w:i/>
          <w:sz w:val="20"/>
          <w:szCs w:val="20"/>
        </w:rPr>
        <w:t xml:space="preserve">, R, S </w:t>
      </w:r>
      <w:r w:rsidR="00897289" w:rsidRPr="00A3311B">
        <w:rPr>
          <w:rFonts w:ascii="Times New Roman" w:hAnsi="Times New Roman"/>
          <w:sz w:val="20"/>
          <w:szCs w:val="20"/>
        </w:rPr>
        <w:t>– выборочные средние, медианы, размахи, средние</w:t>
      </w:r>
    </w:p>
    <w:p w:rsidR="00AE41FB" w:rsidRDefault="00897289" w:rsidP="007548DE">
      <w:pPr>
        <w:tabs>
          <w:tab w:val="left" w:pos="851"/>
        </w:tabs>
        <w:spacing w:after="0" w:line="220" w:lineRule="exact"/>
        <w:jc w:val="center"/>
        <w:rPr>
          <w:rFonts w:ascii="Times New Roman" w:hAnsi="Times New Roman"/>
          <w:sz w:val="20"/>
          <w:szCs w:val="20"/>
        </w:rPr>
      </w:pPr>
      <w:r w:rsidRPr="00A3311B">
        <w:rPr>
          <w:rFonts w:ascii="Times New Roman" w:hAnsi="Times New Roman"/>
          <w:sz w:val="20"/>
          <w:szCs w:val="20"/>
        </w:rPr>
        <w:t xml:space="preserve">квадратичные отклонения; </w:t>
      </w:r>
      <w:r w:rsidRPr="00A3311B">
        <w:rPr>
          <w:rFonts w:ascii="Times New Roman" w:hAnsi="Times New Roman"/>
          <w:i/>
          <w:sz w:val="20"/>
          <w:szCs w:val="20"/>
        </w:rPr>
        <w:t>mR, m</w:t>
      </w:r>
      <w:r w:rsidR="00440508" w:rsidRPr="00A3311B">
        <w:rPr>
          <w:rFonts w:ascii="Times New Roman" w:hAnsi="Times New Roman"/>
          <w:i/>
          <w:position w:val="-4"/>
          <w:sz w:val="20"/>
          <w:szCs w:val="20"/>
        </w:rPr>
        <w:object w:dxaOrig="220" w:dyaOrig="260">
          <v:shape id="_x0000_i1064" type="#_x0000_t75" style="width:11.25pt;height:13.5pt" o:ole="">
            <v:imagedata r:id="rId72" o:title=""/>
          </v:shape>
          <o:OLEObject Type="Embed" ProgID="Equation.DSMT4" ShapeID="_x0000_i1064" DrawAspect="Content" ObjectID="_1472569282" r:id="rId73"/>
        </w:object>
      </w:r>
      <w:r w:rsidRPr="00A3311B">
        <w:rPr>
          <w:rFonts w:ascii="Times New Roman" w:hAnsi="Times New Roman"/>
          <w:sz w:val="20"/>
          <w:szCs w:val="20"/>
        </w:rPr>
        <w:t>– скользящие размахи и средние;</w:t>
      </w:r>
    </w:p>
    <w:p w:rsidR="00AE41FB" w:rsidRDefault="00897289" w:rsidP="007548DE">
      <w:pPr>
        <w:tabs>
          <w:tab w:val="left" w:pos="851"/>
        </w:tabs>
        <w:spacing w:after="0" w:line="220" w:lineRule="exact"/>
        <w:jc w:val="center"/>
        <w:rPr>
          <w:rFonts w:ascii="Times New Roman" w:hAnsi="Times New Roman"/>
          <w:sz w:val="20"/>
          <w:szCs w:val="20"/>
        </w:rPr>
      </w:pPr>
      <w:r w:rsidRPr="00A3311B">
        <w:rPr>
          <w:rFonts w:ascii="Times New Roman" w:hAnsi="Times New Roman"/>
          <w:i/>
          <w:sz w:val="20"/>
          <w:szCs w:val="20"/>
        </w:rPr>
        <w:t>p</w:t>
      </w:r>
      <w:r w:rsidRPr="00A3311B">
        <w:rPr>
          <w:rFonts w:ascii="Times New Roman" w:hAnsi="Times New Roman"/>
          <w:sz w:val="20"/>
          <w:szCs w:val="20"/>
        </w:rPr>
        <w:t xml:space="preserve"> – доля несоответствий; </w:t>
      </w:r>
      <w:r w:rsidRPr="00A3311B">
        <w:rPr>
          <w:rFonts w:ascii="Times New Roman" w:hAnsi="Times New Roman"/>
          <w:i/>
          <w:sz w:val="20"/>
          <w:szCs w:val="20"/>
        </w:rPr>
        <w:t>с</w:t>
      </w:r>
      <w:r w:rsidRPr="00A3311B">
        <w:rPr>
          <w:rFonts w:ascii="Times New Roman" w:hAnsi="Times New Roman"/>
          <w:sz w:val="20"/>
          <w:szCs w:val="20"/>
        </w:rPr>
        <w:t xml:space="preserve"> – число несоответствий;</w:t>
      </w:r>
      <w:r w:rsidR="00AE41FB">
        <w:rPr>
          <w:rFonts w:ascii="Times New Roman" w:hAnsi="Times New Roman"/>
          <w:sz w:val="20"/>
          <w:szCs w:val="20"/>
        </w:rPr>
        <w:t xml:space="preserve"> </w:t>
      </w:r>
      <w:r w:rsidRPr="00A3311B">
        <w:rPr>
          <w:rFonts w:ascii="Times New Roman" w:hAnsi="Times New Roman"/>
          <w:i/>
          <w:sz w:val="20"/>
          <w:szCs w:val="20"/>
        </w:rPr>
        <w:t>np</w:t>
      </w:r>
      <w:r w:rsidRPr="00A3311B">
        <w:rPr>
          <w:rFonts w:ascii="Times New Roman" w:hAnsi="Times New Roman"/>
          <w:sz w:val="20"/>
          <w:szCs w:val="20"/>
        </w:rPr>
        <w:t xml:space="preserve"> – число</w:t>
      </w:r>
    </w:p>
    <w:p w:rsidR="00AE41FB" w:rsidRDefault="00897289" w:rsidP="007548DE">
      <w:pPr>
        <w:tabs>
          <w:tab w:val="left" w:pos="851"/>
        </w:tabs>
        <w:spacing w:after="0" w:line="220" w:lineRule="exact"/>
        <w:jc w:val="center"/>
        <w:rPr>
          <w:rFonts w:ascii="Times New Roman" w:hAnsi="Times New Roman"/>
          <w:sz w:val="20"/>
          <w:szCs w:val="20"/>
        </w:rPr>
      </w:pPr>
      <w:r w:rsidRPr="00A3311B">
        <w:rPr>
          <w:rFonts w:ascii="Times New Roman" w:hAnsi="Times New Roman"/>
          <w:sz w:val="20"/>
          <w:szCs w:val="20"/>
        </w:rPr>
        <w:t xml:space="preserve">несоответствующих изделий, </w:t>
      </w:r>
      <w:r w:rsidRPr="00A3311B">
        <w:rPr>
          <w:rFonts w:ascii="Times New Roman" w:hAnsi="Times New Roman"/>
          <w:i/>
          <w:sz w:val="20"/>
          <w:szCs w:val="20"/>
        </w:rPr>
        <w:t xml:space="preserve">u=с/n </w:t>
      </w:r>
      <w:r w:rsidRPr="00A3311B">
        <w:rPr>
          <w:rFonts w:ascii="Times New Roman" w:hAnsi="Times New Roman"/>
          <w:sz w:val="20"/>
          <w:szCs w:val="20"/>
        </w:rPr>
        <w:t>– число несоответствий на ед.</w:t>
      </w:r>
    </w:p>
    <w:p w:rsidR="00897289" w:rsidRDefault="00897289" w:rsidP="007548DE">
      <w:pPr>
        <w:tabs>
          <w:tab w:val="left" w:pos="851"/>
        </w:tabs>
        <w:spacing w:after="0" w:line="220" w:lineRule="exact"/>
        <w:jc w:val="center"/>
        <w:rPr>
          <w:rFonts w:ascii="Times New Roman" w:hAnsi="Times New Roman"/>
          <w:sz w:val="20"/>
          <w:szCs w:val="20"/>
        </w:rPr>
      </w:pPr>
      <w:r w:rsidRPr="00A3311B">
        <w:rPr>
          <w:rFonts w:ascii="Times New Roman" w:hAnsi="Times New Roman"/>
          <w:sz w:val="20"/>
          <w:szCs w:val="20"/>
        </w:rPr>
        <w:t xml:space="preserve">продукции; </w:t>
      </w:r>
      <w:r w:rsidRPr="00A3311B">
        <w:rPr>
          <w:rFonts w:ascii="Times New Roman" w:hAnsi="Times New Roman"/>
          <w:i/>
          <w:sz w:val="20"/>
          <w:szCs w:val="20"/>
        </w:rPr>
        <w:t>Q</w:t>
      </w:r>
      <w:r w:rsidRPr="00A3311B">
        <w:rPr>
          <w:rFonts w:ascii="Times New Roman" w:hAnsi="Times New Roman"/>
          <w:sz w:val="20"/>
          <w:szCs w:val="20"/>
        </w:rPr>
        <w:t xml:space="preserve"> – взвешенное качество, оцениваемое с помощью весовых коэффициентов, </w:t>
      </w:r>
      <w:r w:rsidRPr="00A3311B">
        <w:rPr>
          <w:rFonts w:ascii="Times New Roman" w:hAnsi="Times New Roman"/>
          <w:i/>
          <w:sz w:val="20"/>
          <w:szCs w:val="20"/>
          <w:lang w:val="en-US"/>
        </w:rPr>
        <w:t>D</w:t>
      </w:r>
      <w:r w:rsidRPr="00A3311B">
        <w:rPr>
          <w:rFonts w:ascii="Times New Roman" w:hAnsi="Times New Roman"/>
          <w:sz w:val="20"/>
          <w:szCs w:val="20"/>
        </w:rPr>
        <w:t xml:space="preserve"> – разновидность </w:t>
      </w:r>
      <w:r w:rsidRPr="00A3311B">
        <w:rPr>
          <w:rFonts w:ascii="Times New Roman" w:hAnsi="Times New Roman"/>
          <w:i/>
          <w:sz w:val="20"/>
          <w:szCs w:val="20"/>
          <w:lang w:val="en-US"/>
        </w:rPr>
        <w:t>Q</w:t>
      </w:r>
      <w:r w:rsidRPr="00A3311B">
        <w:rPr>
          <w:rFonts w:ascii="Times New Roman" w:hAnsi="Times New Roman"/>
          <w:sz w:val="20"/>
          <w:szCs w:val="20"/>
        </w:rPr>
        <w:t>-карты</w:t>
      </w:r>
    </w:p>
    <w:p w:rsidR="00AE41FB" w:rsidRPr="00A3311B" w:rsidRDefault="00AE41FB" w:rsidP="007548DE">
      <w:pPr>
        <w:tabs>
          <w:tab w:val="left" w:pos="851"/>
        </w:tabs>
        <w:spacing w:after="0" w:line="220" w:lineRule="exact"/>
        <w:jc w:val="both"/>
        <w:rPr>
          <w:rFonts w:ascii="Times New Roman" w:hAnsi="Times New Roman"/>
          <w:sz w:val="20"/>
          <w:szCs w:val="20"/>
        </w:rPr>
      </w:pPr>
    </w:p>
    <w:p w:rsidR="00543BB1" w:rsidRDefault="00543BB1" w:rsidP="007548DE">
      <w:pPr>
        <w:tabs>
          <w:tab w:val="left" w:pos="851"/>
        </w:tabs>
        <w:spacing w:after="0" w:line="220" w:lineRule="exact"/>
        <w:jc w:val="center"/>
        <w:rPr>
          <w:rFonts w:ascii="Times New Roman" w:hAnsi="Times New Roman"/>
          <w:sz w:val="20"/>
          <w:szCs w:val="20"/>
        </w:rPr>
      </w:pPr>
      <w:r w:rsidRPr="00A3311B">
        <w:rPr>
          <w:rFonts w:ascii="Times New Roman" w:hAnsi="Times New Roman"/>
          <w:sz w:val="20"/>
          <w:szCs w:val="20"/>
        </w:rPr>
        <w:t xml:space="preserve">Рисунок 16 – </w:t>
      </w:r>
      <w:r w:rsidR="00897289" w:rsidRPr="00A3311B">
        <w:rPr>
          <w:rFonts w:ascii="Times New Roman" w:hAnsi="Times New Roman"/>
          <w:sz w:val="20"/>
          <w:szCs w:val="20"/>
        </w:rPr>
        <w:t>Классификация контрольных карт</w:t>
      </w:r>
    </w:p>
    <w:p w:rsidR="00AE41FB" w:rsidRPr="00A3311B" w:rsidRDefault="00AE41FB" w:rsidP="007548DE">
      <w:pPr>
        <w:tabs>
          <w:tab w:val="left" w:pos="851"/>
        </w:tabs>
        <w:spacing w:after="0" w:line="220" w:lineRule="exact"/>
        <w:jc w:val="center"/>
        <w:rPr>
          <w:rFonts w:ascii="Times New Roman" w:hAnsi="Times New Roman"/>
          <w:sz w:val="20"/>
          <w:szCs w:val="20"/>
        </w:rPr>
      </w:pPr>
    </w:p>
    <w:p w:rsidR="007F2DC9" w:rsidRPr="00A3311B" w:rsidRDefault="00503559" w:rsidP="007548DE">
      <w:pPr>
        <w:spacing w:after="0" w:line="220" w:lineRule="exact"/>
        <w:ind w:firstLine="454"/>
        <w:jc w:val="both"/>
        <w:rPr>
          <w:rFonts w:ascii="Times New Roman" w:hAnsi="Times New Roman"/>
          <w:sz w:val="20"/>
          <w:szCs w:val="20"/>
        </w:rPr>
      </w:pPr>
      <w:r w:rsidRPr="00A3311B">
        <w:rPr>
          <w:rFonts w:ascii="Times New Roman" w:hAnsi="Times New Roman"/>
          <w:sz w:val="20"/>
          <w:szCs w:val="20"/>
        </w:rPr>
        <w:t xml:space="preserve">Основная цель </w:t>
      </w:r>
      <w:r w:rsidR="00C623E9">
        <w:rPr>
          <w:rFonts w:ascii="Times New Roman" w:hAnsi="Times New Roman"/>
          <w:sz w:val="20"/>
          <w:szCs w:val="20"/>
        </w:rPr>
        <w:t>контрольных карт</w:t>
      </w:r>
      <w:r w:rsidRPr="00A3311B">
        <w:rPr>
          <w:rFonts w:ascii="Times New Roman" w:hAnsi="Times New Roman"/>
          <w:sz w:val="20"/>
          <w:szCs w:val="20"/>
        </w:rPr>
        <w:t xml:space="preserve"> </w:t>
      </w:r>
      <w:r w:rsidR="00AE41FB">
        <w:rPr>
          <w:rFonts w:ascii="Times New Roman" w:hAnsi="Times New Roman"/>
          <w:sz w:val="20"/>
          <w:szCs w:val="20"/>
        </w:rPr>
        <w:sym w:font="Symbol" w:char="F02D"/>
      </w:r>
      <w:r w:rsidRPr="00A3311B">
        <w:rPr>
          <w:rFonts w:ascii="Times New Roman" w:hAnsi="Times New Roman"/>
          <w:sz w:val="20"/>
          <w:szCs w:val="20"/>
        </w:rPr>
        <w:t xml:space="preserve"> дать оперативную информацию об изменении состояния процесса, о появлении специальных (внешних</w:t>
      </w:r>
      <w:r w:rsidR="00520701" w:rsidRPr="00A3311B">
        <w:rPr>
          <w:rFonts w:ascii="Times New Roman" w:hAnsi="Times New Roman"/>
          <w:sz w:val="20"/>
          <w:szCs w:val="20"/>
        </w:rPr>
        <w:t>, не присущих процессу) источни</w:t>
      </w:r>
      <w:r w:rsidRPr="00A3311B">
        <w:rPr>
          <w:rFonts w:ascii="Times New Roman" w:hAnsi="Times New Roman"/>
          <w:sz w:val="20"/>
          <w:szCs w:val="20"/>
        </w:rPr>
        <w:t xml:space="preserve">ков вариации результатов, то есть </w:t>
      </w:r>
      <w:r w:rsidR="00C623E9">
        <w:rPr>
          <w:rFonts w:ascii="Times New Roman" w:hAnsi="Times New Roman"/>
          <w:sz w:val="20"/>
          <w:szCs w:val="20"/>
        </w:rPr>
        <w:t>о выходе</w:t>
      </w:r>
      <w:r w:rsidRPr="00A3311B">
        <w:rPr>
          <w:rFonts w:ascii="Times New Roman" w:hAnsi="Times New Roman"/>
          <w:sz w:val="20"/>
          <w:szCs w:val="20"/>
        </w:rPr>
        <w:t xml:space="preserve"> процесса из состояния статистической управляемости. Наличие такой инфор</w:t>
      </w:r>
      <w:r w:rsidR="00C623E9">
        <w:rPr>
          <w:rFonts w:ascii="Times New Roman" w:hAnsi="Times New Roman"/>
          <w:sz w:val="20"/>
          <w:szCs w:val="20"/>
        </w:rPr>
        <w:t>мации являет</w:t>
      </w:r>
      <w:r w:rsidRPr="00A3311B">
        <w:rPr>
          <w:rFonts w:ascii="Times New Roman" w:hAnsi="Times New Roman"/>
          <w:sz w:val="20"/>
          <w:szCs w:val="20"/>
        </w:rPr>
        <w:t>ся условием анализа этих причин и улучшения процесса. Контрольная карта состоит из центральной линии (ЦЛ), пары контрольных пределов (ВКП – верхний контрольный предел, НКП – нижний контрольный предел) и значений парамет</w:t>
      </w:r>
      <w:r w:rsidR="00520701" w:rsidRPr="00A3311B">
        <w:rPr>
          <w:rFonts w:ascii="Times New Roman" w:hAnsi="Times New Roman"/>
          <w:sz w:val="20"/>
          <w:szCs w:val="20"/>
        </w:rPr>
        <w:t>ров (показателей качества)</w:t>
      </w:r>
      <w:r w:rsidRPr="00A3311B">
        <w:rPr>
          <w:rFonts w:ascii="Times New Roman" w:hAnsi="Times New Roman"/>
          <w:sz w:val="20"/>
          <w:szCs w:val="20"/>
        </w:rPr>
        <w:t>.</w:t>
      </w:r>
    </w:p>
    <w:p w:rsidR="009E493C" w:rsidRPr="00E005D7" w:rsidRDefault="00C623E9" w:rsidP="007548DE">
      <w:pPr>
        <w:spacing w:after="0" w:line="220" w:lineRule="exact"/>
        <w:ind w:firstLine="454"/>
        <w:jc w:val="both"/>
        <w:rPr>
          <w:rFonts w:ascii="Times New Roman" w:hAnsi="Times New Roman"/>
          <w:i/>
          <w:sz w:val="20"/>
          <w:szCs w:val="20"/>
        </w:rPr>
      </w:pPr>
      <w:r>
        <w:rPr>
          <w:rFonts w:ascii="Times New Roman" w:hAnsi="Times New Roman"/>
          <w:i/>
          <w:sz w:val="20"/>
          <w:szCs w:val="20"/>
        </w:rPr>
        <w:t xml:space="preserve">1.7.1 </w:t>
      </w:r>
      <w:r w:rsidR="00DE24BF" w:rsidRPr="00E005D7">
        <w:rPr>
          <w:rFonts w:ascii="Times New Roman" w:hAnsi="Times New Roman"/>
          <w:i/>
          <w:sz w:val="20"/>
          <w:szCs w:val="20"/>
        </w:rPr>
        <w:t>Построение контрольной карты</w:t>
      </w:r>
      <w:r w:rsidR="00706785" w:rsidRPr="00E005D7">
        <w:rPr>
          <w:rFonts w:ascii="Times New Roman" w:hAnsi="Times New Roman"/>
          <w:i/>
          <w:sz w:val="20"/>
          <w:szCs w:val="20"/>
        </w:rPr>
        <w:t xml:space="preserve"> для числа дефектов в </w:t>
      </w:r>
      <w:r>
        <w:rPr>
          <w:rFonts w:ascii="Times New Roman" w:hAnsi="Times New Roman"/>
          <w:i/>
          <w:sz w:val="20"/>
          <w:szCs w:val="20"/>
        </w:rPr>
        <w:br/>
      </w:r>
      <w:r w:rsidR="00706785" w:rsidRPr="00E005D7">
        <w:rPr>
          <w:rFonts w:ascii="Times New Roman" w:hAnsi="Times New Roman"/>
          <w:i/>
          <w:sz w:val="20"/>
          <w:szCs w:val="20"/>
        </w:rPr>
        <w:t>выборке</w:t>
      </w:r>
      <w:r w:rsidR="00DE24BF" w:rsidRPr="00E005D7">
        <w:rPr>
          <w:rFonts w:ascii="Times New Roman" w:hAnsi="Times New Roman"/>
          <w:i/>
          <w:sz w:val="20"/>
          <w:szCs w:val="20"/>
        </w:rPr>
        <w:t xml:space="preserve"> </w:t>
      </w:r>
      <w:r w:rsidR="00706785" w:rsidRPr="00E005D7">
        <w:rPr>
          <w:rFonts w:ascii="Times New Roman" w:hAnsi="Times New Roman"/>
          <w:i/>
          <w:sz w:val="20"/>
          <w:szCs w:val="20"/>
        </w:rPr>
        <w:t>(</w:t>
      </w:r>
      <w:r w:rsidR="00DE24BF" w:rsidRPr="00E005D7">
        <w:rPr>
          <w:rFonts w:ascii="Times New Roman" w:hAnsi="Times New Roman"/>
          <w:i/>
          <w:sz w:val="20"/>
          <w:szCs w:val="20"/>
          <w:lang w:val="en-US"/>
        </w:rPr>
        <w:t>c</w:t>
      </w:r>
      <w:r w:rsidR="00706785" w:rsidRPr="00E005D7">
        <w:rPr>
          <w:rFonts w:ascii="Times New Roman" w:hAnsi="Times New Roman"/>
          <w:i/>
          <w:sz w:val="20"/>
          <w:szCs w:val="20"/>
        </w:rPr>
        <w:t>)</w:t>
      </w:r>
    </w:p>
    <w:p w:rsidR="00DE24BF" w:rsidRPr="00A3311B" w:rsidRDefault="009E493C" w:rsidP="007548DE">
      <w:pPr>
        <w:numPr>
          <w:ilvl w:val="0"/>
          <w:numId w:val="25"/>
        </w:numPr>
        <w:tabs>
          <w:tab w:val="left" w:pos="1134"/>
          <w:tab w:val="left" w:pos="1276"/>
        </w:tabs>
        <w:spacing w:after="0" w:line="220" w:lineRule="exact"/>
        <w:ind w:left="0" w:firstLine="454"/>
        <w:rPr>
          <w:rFonts w:ascii="Times New Roman" w:hAnsi="Times New Roman"/>
          <w:sz w:val="20"/>
          <w:szCs w:val="20"/>
        </w:rPr>
      </w:pPr>
      <w:r w:rsidRPr="00A3311B">
        <w:rPr>
          <w:rFonts w:ascii="Times New Roman" w:hAnsi="Times New Roman"/>
          <w:sz w:val="20"/>
          <w:szCs w:val="20"/>
        </w:rPr>
        <w:t xml:space="preserve">Среднее значение </w:t>
      </w:r>
      <w:r w:rsidR="00D407B0" w:rsidRPr="001D3B2F">
        <w:rPr>
          <w:rFonts w:ascii="Times New Roman" w:hAnsi="Times New Roman"/>
          <w:position w:val="-6"/>
          <w:sz w:val="20"/>
          <w:szCs w:val="20"/>
        </w:rPr>
        <w:object w:dxaOrig="260" w:dyaOrig="340">
          <v:shape id="_x0000_i1065" type="#_x0000_t75" style="width:12.75pt;height:17.25pt" o:ole="">
            <v:imagedata r:id="rId74" o:title=""/>
          </v:shape>
          <o:OLEObject Type="Embed" ProgID="Equation.3" ShapeID="_x0000_i1065" DrawAspect="Content" ObjectID="_1472569283" r:id="rId75"/>
        </w:object>
      </w:r>
    </w:p>
    <w:tbl>
      <w:tblPr>
        <w:tblW w:w="0" w:type="auto"/>
        <w:tblLook w:val="04A0" w:firstRow="1" w:lastRow="0" w:firstColumn="1" w:lastColumn="0" w:noHBand="0" w:noVBand="1"/>
      </w:tblPr>
      <w:tblGrid>
        <w:gridCol w:w="5916"/>
        <w:gridCol w:w="450"/>
      </w:tblGrid>
      <w:tr w:rsidR="009E493C" w:rsidRPr="00A3311B" w:rsidTr="003E493F">
        <w:tc>
          <w:tcPr>
            <w:tcW w:w="6204" w:type="dxa"/>
            <w:vAlign w:val="center"/>
          </w:tcPr>
          <w:p w:rsidR="009E493C" w:rsidRPr="00A3311B" w:rsidRDefault="001D3B2F" w:rsidP="00C623E9">
            <w:pPr>
              <w:tabs>
                <w:tab w:val="left" w:pos="1276"/>
              </w:tabs>
              <w:spacing w:after="0" w:line="240" w:lineRule="auto"/>
              <w:jc w:val="center"/>
              <w:rPr>
                <w:rFonts w:ascii="Times New Roman" w:hAnsi="Times New Roman"/>
                <w:sz w:val="20"/>
                <w:szCs w:val="20"/>
              </w:rPr>
            </w:pPr>
            <w:r w:rsidRPr="001D3B2F">
              <w:rPr>
                <w:rFonts w:ascii="Times New Roman" w:hAnsi="Times New Roman"/>
                <w:position w:val="-30"/>
                <w:sz w:val="20"/>
                <w:szCs w:val="20"/>
              </w:rPr>
              <w:object w:dxaOrig="859" w:dyaOrig="700">
                <v:shape id="_x0000_i1066" type="#_x0000_t75" style="width:42.75pt;height:35.25pt" o:ole="">
                  <v:imagedata r:id="rId76" o:title=""/>
                </v:shape>
                <o:OLEObject Type="Embed" ProgID="Equation.3" ShapeID="_x0000_i1066" DrawAspect="Content" ObjectID="_1472569284" r:id="rId77"/>
              </w:object>
            </w:r>
          </w:p>
        </w:tc>
        <w:tc>
          <w:tcPr>
            <w:tcW w:w="445" w:type="dxa"/>
            <w:vAlign w:val="center"/>
          </w:tcPr>
          <w:p w:rsidR="009E493C" w:rsidRPr="00A3311B" w:rsidRDefault="009E493C" w:rsidP="00C623E9">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8</w:t>
            </w:r>
            <w:r w:rsidRPr="00A3311B">
              <w:rPr>
                <w:rFonts w:ascii="Times New Roman" w:hAnsi="Times New Roman"/>
                <w:sz w:val="20"/>
                <w:szCs w:val="20"/>
              </w:rPr>
              <w:t>)</w:t>
            </w:r>
          </w:p>
        </w:tc>
      </w:tr>
    </w:tbl>
    <w:p w:rsidR="009E493C" w:rsidRPr="00A3311B" w:rsidRDefault="00916BB3" w:rsidP="007548DE">
      <w:pPr>
        <w:numPr>
          <w:ilvl w:val="0"/>
          <w:numId w:val="25"/>
        </w:numPr>
        <w:tabs>
          <w:tab w:val="left" w:pos="1134"/>
          <w:tab w:val="left" w:pos="1276"/>
        </w:tabs>
        <w:spacing w:after="0" w:line="220" w:lineRule="exact"/>
        <w:ind w:left="0" w:firstLine="454"/>
        <w:rPr>
          <w:rFonts w:ascii="Times New Roman" w:hAnsi="Times New Roman"/>
          <w:sz w:val="20"/>
          <w:szCs w:val="20"/>
        </w:rPr>
      </w:pPr>
      <w:r w:rsidRPr="00A3311B">
        <w:rPr>
          <w:rFonts w:ascii="Times New Roman" w:hAnsi="Times New Roman"/>
          <w:sz w:val="20"/>
          <w:szCs w:val="20"/>
        </w:rPr>
        <w:t>Ширина зоны</w:t>
      </w:r>
      <w:r w:rsidR="004F638B" w:rsidRPr="007A5D81">
        <w:rPr>
          <w:rFonts w:ascii="Times New Roman" w:hAnsi="Times New Roman"/>
          <w:position w:val="-6"/>
          <w:sz w:val="20"/>
          <w:szCs w:val="20"/>
        </w:rPr>
        <w:object w:dxaOrig="200" w:dyaOrig="200">
          <v:shape id="_x0000_i1067" type="#_x0000_t75" style="width:9.75pt;height:9.75pt" o:ole="">
            <v:imagedata r:id="rId78" o:title=""/>
          </v:shape>
          <o:OLEObject Type="Embed" ProgID="Equation.3" ShapeID="_x0000_i1067" DrawAspect="Content" ObjectID="_1472569285" r:id="rId79"/>
        </w:object>
      </w:r>
      <w:r w:rsidRPr="00A3311B">
        <w:rPr>
          <w:rFonts w:ascii="Times New Roman" w:hAnsi="Times New Roman"/>
          <w:sz w:val="20"/>
          <w:szCs w:val="20"/>
        </w:rPr>
        <w:t>:</w:t>
      </w:r>
    </w:p>
    <w:tbl>
      <w:tblPr>
        <w:tblW w:w="0" w:type="auto"/>
        <w:tblLook w:val="04A0" w:firstRow="1" w:lastRow="0" w:firstColumn="1" w:lastColumn="0" w:noHBand="0" w:noVBand="1"/>
      </w:tblPr>
      <w:tblGrid>
        <w:gridCol w:w="5916"/>
        <w:gridCol w:w="450"/>
      </w:tblGrid>
      <w:tr w:rsidR="00916BB3" w:rsidRPr="00A3311B" w:rsidTr="003E493F">
        <w:tc>
          <w:tcPr>
            <w:tcW w:w="6204" w:type="dxa"/>
            <w:vAlign w:val="center"/>
          </w:tcPr>
          <w:p w:rsidR="00916BB3" w:rsidRPr="00A3311B" w:rsidRDefault="00D407B0" w:rsidP="00C623E9">
            <w:pPr>
              <w:tabs>
                <w:tab w:val="left" w:pos="1276"/>
              </w:tabs>
              <w:spacing w:after="0" w:line="240" w:lineRule="auto"/>
              <w:jc w:val="center"/>
              <w:rPr>
                <w:rFonts w:ascii="Times New Roman" w:hAnsi="Times New Roman"/>
                <w:sz w:val="20"/>
                <w:szCs w:val="20"/>
              </w:rPr>
            </w:pPr>
            <w:r w:rsidRPr="00D407B0">
              <w:rPr>
                <w:rFonts w:ascii="Times New Roman" w:hAnsi="Times New Roman"/>
                <w:position w:val="-8"/>
                <w:sz w:val="20"/>
                <w:szCs w:val="20"/>
              </w:rPr>
              <w:object w:dxaOrig="760" w:dyaOrig="400">
                <v:shape id="_x0000_i1068" type="#_x0000_t75" style="width:38.25pt;height:20.25pt" o:ole="">
                  <v:imagedata r:id="rId80" o:title=""/>
                </v:shape>
                <o:OLEObject Type="Embed" ProgID="Equation.3" ShapeID="_x0000_i1068" DrawAspect="Content" ObjectID="_1472569286" r:id="rId81"/>
              </w:object>
            </w:r>
            <w:r w:rsidR="00916BB3" w:rsidRPr="00A3311B">
              <w:rPr>
                <w:rFonts w:ascii="Times New Roman" w:hAnsi="Times New Roman"/>
                <w:sz w:val="20"/>
                <w:szCs w:val="20"/>
              </w:rPr>
              <w:t>.</w:t>
            </w:r>
          </w:p>
        </w:tc>
        <w:tc>
          <w:tcPr>
            <w:tcW w:w="445" w:type="dxa"/>
            <w:vAlign w:val="center"/>
          </w:tcPr>
          <w:p w:rsidR="00916BB3" w:rsidRPr="00A3311B" w:rsidRDefault="00916BB3" w:rsidP="00C623E9">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9</w:t>
            </w:r>
            <w:r w:rsidRPr="00A3311B">
              <w:rPr>
                <w:rFonts w:ascii="Times New Roman" w:hAnsi="Times New Roman"/>
                <w:sz w:val="20"/>
                <w:szCs w:val="20"/>
              </w:rPr>
              <w:t>)</w:t>
            </w:r>
          </w:p>
        </w:tc>
      </w:tr>
    </w:tbl>
    <w:p w:rsidR="00916BB3" w:rsidRPr="00A3311B" w:rsidRDefault="007F3882" w:rsidP="007548DE">
      <w:pPr>
        <w:numPr>
          <w:ilvl w:val="0"/>
          <w:numId w:val="25"/>
        </w:numPr>
        <w:tabs>
          <w:tab w:val="left" w:pos="1134"/>
          <w:tab w:val="left" w:pos="1276"/>
        </w:tabs>
        <w:spacing w:after="0" w:line="220" w:lineRule="exact"/>
        <w:ind w:left="0" w:firstLine="454"/>
        <w:rPr>
          <w:rFonts w:ascii="Times New Roman" w:hAnsi="Times New Roman"/>
          <w:sz w:val="20"/>
          <w:szCs w:val="20"/>
        </w:rPr>
      </w:pPr>
      <w:r w:rsidRPr="00A3311B">
        <w:rPr>
          <w:rFonts w:ascii="Times New Roman" w:hAnsi="Times New Roman"/>
          <w:sz w:val="20"/>
          <w:szCs w:val="20"/>
        </w:rPr>
        <w:t>Верхний и нижний контрольный предел</w:t>
      </w:r>
      <w:r w:rsidR="00916BB3"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7F3882" w:rsidRPr="00A3311B" w:rsidTr="007F3882">
        <w:tc>
          <w:tcPr>
            <w:tcW w:w="6153" w:type="dxa"/>
            <w:vAlign w:val="center"/>
          </w:tcPr>
          <w:p w:rsidR="007F3882" w:rsidRPr="00A3311B" w:rsidRDefault="003D0AAE" w:rsidP="005E1FD2">
            <w:pPr>
              <w:tabs>
                <w:tab w:val="left" w:pos="851"/>
              </w:tabs>
              <w:spacing w:after="0" w:line="240" w:lineRule="auto"/>
              <w:jc w:val="center"/>
              <w:rPr>
                <w:rFonts w:ascii="Times New Roman" w:hAnsi="Times New Roman"/>
                <w:sz w:val="20"/>
                <w:szCs w:val="20"/>
              </w:rPr>
            </w:pPr>
            <w:r w:rsidRPr="001D3B2F">
              <w:rPr>
                <w:rFonts w:ascii="Times New Roman" w:hAnsi="Times New Roman"/>
                <w:position w:val="-6"/>
                <w:sz w:val="20"/>
                <w:szCs w:val="20"/>
              </w:rPr>
              <w:object w:dxaOrig="1240" w:dyaOrig="340">
                <v:shape id="_x0000_i1069" type="#_x0000_t75" style="width:56.25pt;height:15.75pt" o:ole="">
                  <v:imagedata r:id="rId82" o:title=""/>
                </v:shape>
                <o:OLEObject Type="Embed" ProgID="Equation.3" ShapeID="_x0000_i1069" DrawAspect="Content" ObjectID="_1472569287" r:id="rId83"/>
              </w:object>
            </w:r>
            <w:r w:rsidR="007F3882" w:rsidRPr="00A3311B">
              <w:rPr>
                <w:rFonts w:ascii="Times New Roman" w:hAnsi="Times New Roman"/>
                <w:sz w:val="20"/>
                <w:szCs w:val="20"/>
              </w:rPr>
              <w:t>,</w:t>
            </w:r>
          </w:p>
          <w:p w:rsidR="007F3882" w:rsidRPr="00A3311B" w:rsidRDefault="003D0AAE" w:rsidP="005E1FD2">
            <w:pPr>
              <w:tabs>
                <w:tab w:val="left" w:pos="851"/>
              </w:tabs>
              <w:spacing w:after="0" w:line="240" w:lineRule="auto"/>
              <w:jc w:val="center"/>
              <w:rPr>
                <w:rFonts w:ascii="Times New Roman" w:hAnsi="Times New Roman"/>
                <w:sz w:val="20"/>
                <w:szCs w:val="20"/>
              </w:rPr>
            </w:pPr>
            <w:r w:rsidRPr="001D3B2F">
              <w:rPr>
                <w:rFonts w:ascii="Times New Roman" w:hAnsi="Times New Roman"/>
                <w:position w:val="-6"/>
                <w:sz w:val="20"/>
                <w:szCs w:val="20"/>
              </w:rPr>
              <w:object w:dxaOrig="1320" w:dyaOrig="340">
                <v:shape id="_x0000_i1070" type="#_x0000_t75" style="width:60pt;height:15.75pt" o:ole="">
                  <v:imagedata r:id="rId84" o:title=""/>
                </v:shape>
                <o:OLEObject Type="Embed" ProgID="Equation.3" ShapeID="_x0000_i1070" DrawAspect="Content" ObjectID="_1472569288" r:id="rId85"/>
              </w:object>
            </w:r>
          </w:p>
        </w:tc>
        <w:tc>
          <w:tcPr>
            <w:tcW w:w="496" w:type="dxa"/>
            <w:vAlign w:val="center"/>
          </w:tcPr>
          <w:p w:rsidR="007F3882" w:rsidRPr="00A3311B" w:rsidRDefault="007F3882" w:rsidP="005E1FD2">
            <w:pPr>
              <w:tabs>
                <w:tab w:val="left" w:pos="851"/>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10</w:t>
            </w:r>
            <w:r w:rsidRPr="00A3311B">
              <w:rPr>
                <w:rFonts w:ascii="Times New Roman" w:hAnsi="Times New Roman"/>
                <w:sz w:val="20"/>
                <w:szCs w:val="20"/>
              </w:rPr>
              <w:t>)</w:t>
            </w:r>
          </w:p>
        </w:tc>
      </w:tr>
    </w:tbl>
    <w:p w:rsidR="00916BB3" w:rsidRPr="00A3311B" w:rsidRDefault="007F3882" w:rsidP="005E1FD2">
      <w:pPr>
        <w:tabs>
          <w:tab w:val="left" w:pos="851"/>
        </w:tabs>
        <w:spacing w:after="0" w:line="240" w:lineRule="auto"/>
        <w:rPr>
          <w:rFonts w:ascii="Times New Roman" w:hAnsi="Times New Roman"/>
          <w:sz w:val="20"/>
          <w:szCs w:val="20"/>
        </w:rPr>
      </w:pPr>
      <w:r w:rsidRPr="00A3311B">
        <w:rPr>
          <w:rFonts w:ascii="Times New Roman" w:hAnsi="Times New Roman"/>
          <w:sz w:val="20"/>
          <w:szCs w:val="20"/>
        </w:rPr>
        <w:t>Если значение НКП&lt;0, то принимается НКП=0.</w:t>
      </w:r>
    </w:p>
    <w:p w:rsidR="007F3882" w:rsidRPr="00E005D7" w:rsidRDefault="00C623E9" w:rsidP="00D407B0">
      <w:pPr>
        <w:spacing w:after="0" w:line="260" w:lineRule="exact"/>
        <w:ind w:firstLine="454"/>
        <w:jc w:val="both"/>
        <w:rPr>
          <w:rFonts w:ascii="Times New Roman" w:hAnsi="Times New Roman"/>
          <w:i/>
          <w:sz w:val="20"/>
          <w:szCs w:val="20"/>
        </w:rPr>
      </w:pPr>
      <w:r>
        <w:rPr>
          <w:rFonts w:ascii="Times New Roman" w:hAnsi="Times New Roman"/>
          <w:i/>
          <w:sz w:val="20"/>
          <w:szCs w:val="20"/>
        </w:rPr>
        <w:t xml:space="preserve">1.7.2 </w:t>
      </w:r>
      <w:r w:rsidR="007F3882" w:rsidRPr="007A0956">
        <w:rPr>
          <w:rFonts w:ascii="Times New Roman" w:hAnsi="Times New Roman"/>
          <w:i/>
          <w:spacing w:val="-2"/>
          <w:sz w:val="20"/>
          <w:szCs w:val="20"/>
        </w:rPr>
        <w:t>Построение контрольной карты</w:t>
      </w:r>
      <w:r w:rsidR="00706785" w:rsidRPr="007A0956">
        <w:rPr>
          <w:rFonts w:ascii="Times New Roman" w:hAnsi="Times New Roman"/>
          <w:i/>
          <w:spacing w:val="-2"/>
          <w:sz w:val="20"/>
          <w:szCs w:val="20"/>
        </w:rPr>
        <w:t xml:space="preserve"> для числа дефектов на одно </w:t>
      </w:r>
      <w:r w:rsidR="00706785" w:rsidRPr="00E005D7">
        <w:rPr>
          <w:rFonts w:ascii="Times New Roman" w:hAnsi="Times New Roman"/>
          <w:i/>
          <w:sz w:val="20"/>
          <w:szCs w:val="20"/>
        </w:rPr>
        <w:t>изделие</w:t>
      </w:r>
      <w:r w:rsidR="007F3882" w:rsidRPr="00E005D7">
        <w:rPr>
          <w:rFonts w:ascii="Times New Roman" w:hAnsi="Times New Roman"/>
          <w:i/>
          <w:sz w:val="20"/>
          <w:szCs w:val="20"/>
        </w:rPr>
        <w:t xml:space="preserve"> </w:t>
      </w:r>
      <w:r w:rsidR="00706785" w:rsidRPr="00E005D7">
        <w:rPr>
          <w:rFonts w:ascii="Times New Roman" w:hAnsi="Times New Roman"/>
          <w:i/>
          <w:sz w:val="20"/>
          <w:szCs w:val="20"/>
        </w:rPr>
        <w:t>(</w:t>
      </w:r>
      <w:r w:rsidR="007F3882" w:rsidRPr="00E005D7">
        <w:rPr>
          <w:rFonts w:ascii="Times New Roman" w:hAnsi="Times New Roman"/>
          <w:i/>
          <w:sz w:val="20"/>
          <w:szCs w:val="20"/>
          <w:lang w:val="en-US"/>
        </w:rPr>
        <w:t>u</w:t>
      </w:r>
      <w:r w:rsidR="00706785" w:rsidRPr="00E005D7">
        <w:rPr>
          <w:rFonts w:ascii="Times New Roman" w:hAnsi="Times New Roman"/>
          <w:i/>
          <w:sz w:val="20"/>
          <w:szCs w:val="20"/>
        </w:rPr>
        <w:t>)</w:t>
      </w:r>
    </w:p>
    <w:p w:rsidR="00F940C7" w:rsidRPr="00A3311B" w:rsidRDefault="00F940C7" w:rsidP="007A0956">
      <w:pPr>
        <w:numPr>
          <w:ilvl w:val="0"/>
          <w:numId w:val="26"/>
        </w:numPr>
        <w:tabs>
          <w:tab w:val="left" w:pos="993"/>
          <w:tab w:val="left" w:pos="1134"/>
        </w:tabs>
        <w:spacing w:after="0" w:line="240" w:lineRule="auto"/>
        <w:ind w:left="0" w:firstLine="454"/>
        <w:rPr>
          <w:rFonts w:ascii="Times New Roman" w:hAnsi="Times New Roman"/>
          <w:sz w:val="20"/>
          <w:szCs w:val="20"/>
        </w:rPr>
      </w:pPr>
      <w:r w:rsidRPr="00A3311B">
        <w:rPr>
          <w:rFonts w:ascii="Times New Roman" w:hAnsi="Times New Roman"/>
          <w:sz w:val="20"/>
          <w:szCs w:val="20"/>
        </w:rPr>
        <w:t>Среднее значение</w:t>
      </w:r>
      <w:r w:rsidR="00D407B0">
        <w:rPr>
          <w:rFonts w:ascii="Times New Roman" w:hAnsi="Times New Roman"/>
          <w:sz w:val="20"/>
          <w:szCs w:val="20"/>
        </w:rPr>
        <w:t xml:space="preserve"> </w:t>
      </w:r>
      <w:r w:rsidR="004F638B" w:rsidRPr="004F638B">
        <w:rPr>
          <w:rFonts w:ascii="Times New Roman" w:hAnsi="Times New Roman"/>
          <w:position w:val="-6"/>
          <w:sz w:val="20"/>
          <w:szCs w:val="20"/>
        </w:rPr>
        <w:object w:dxaOrig="180" w:dyaOrig="300">
          <v:shape id="_x0000_i1071" type="#_x0000_t75" style="width:9pt;height:15pt" o:ole="">
            <v:imagedata r:id="rId86" o:title=""/>
          </v:shape>
          <o:OLEObject Type="Embed" ProgID="Equation.3" ShapeID="_x0000_i1071" DrawAspect="Content" ObjectID="_1472569289" r:id="rId87"/>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F940C7" w:rsidRPr="00A3311B" w:rsidTr="00290E5A">
        <w:tc>
          <w:tcPr>
            <w:tcW w:w="6204" w:type="dxa"/>
            <w:vAlign w:val="center"/>
          </w:tcPr>
          <w:p w:rsidR="00F940C7" w:rsidRPr="00A3311B" w:rsidRDefault="007A0956" w:rsidP="00C623E9">
            <w:pPr>
              <w:tabs>
                <w:tab w:val="left" w:pos="1276"/>
              </w:tabs>
              <w:spacing w:after="0" w:line="240" w:lineRule="auto"/>
              <w:jc w:val="center"/>
              <w:rPr>
                <w:rFonts w:ascii="Times New Roman" w:hAnsi="Times New Roman"/>
                <w:sz w:val="20"/>
                <w:szCs w:val="20"/>
              </w:rPr>
            </w:pPr>
            <w:r w:rsidRPr="00A3311B">
              <w:rPr>
                <w:rFonts w:ascii="Times New Roman" w:hAnsi="Times New Roman"/>
                <w:position w:val="-28"/>
                <w:sz w:val="20"/>
                <w:szCs w:val="20"/>
              </w:rPr>
              <w:object w:dxaOrig="920" w:dyaOrig="680">
                <v:shape id="_x0000_i1072" type="#_x0000_t75" style="width:42pt;height:30.75pt" o:ole="">
                  <v:imagedata r:id="rId88" o:title=""/>
                </v:shape>
                <o:OLEObject Type="Embed" ProgID="Equation.DSMT4" ShapeID="_x0000_i1072" DrawAspect="Content" ObjectID="_1472569290" r:id="rId89"/>
              </w:object>
            </w:r>
            <w:r w:rsidR="004816E5" w:rsidRPr="00A3311B">
              <w:rPr>
                <w:rFonts w:ascii="Times New Roman" w:hAnsi="Times New Roman"/>
                <w:sz w:val="20"/>
                <w:szCs w:val="20"/>
              </w:rPr>
              <w:t>,</w:t>
            </w:r>
          </w:p>
        </w:tc>
        <w:tc>
          <w:tcPr>
            <w:tcW w:w="445" w:type="dxa"/>
            <w:vAlign w:val="center"/>
          </w:tcPr>
          <w:p w:rsidR="00F940C7" w:rsidRPr="00A3311B" w:rsidRDefault="00F940C7" w:rsidP="00C623E9">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11</w:t>
            </w:r>
            <w:r w:rsidRPr="00A3311B">
              <w:rPr>
                <w:rFonts w:ascii="Times New Roman" w:hAnsi="Times New Roman"/>
                <w:sz w:val="20"/>
                <w:szCs w:val="20"/>
              </w:rPr>
              <w:t>)</w:t>
            </w:r>
          </w:p>
        </w:tc>
      </w:tr>
    </w:tbl>
    <w:p w:rsidR="007F3882" w:rsidRPr="00A3311B" w:rsidRDefault="00D660D7" w:rsidP="00C623E9">
      <w:pPr>
        <w:tabs>
          <w:tab w:val="left" w:pos="1276"/>
        </w:tabs>
        <w:spacing w:after="0" w:line="240" w:lineRule="auto"/>
        <w:rPr>
          <w:rFonts w:ascii="Times New Roman" w:hAnsi="Times New Roman"/>
          <w:sz w:val="20"/>
          <w:szCs w:val="20"/>
        </w:rPr>
      </w:pPr>
      <w:r>
        <w:rPr>
          <w:rFonts w:ascii="Times New Roman" w:hAnsi="Times New Roman"/>
          <w:sz w:val="20"/>
          <w:szCs w:val="20"/>
        </w:rPr>
        <w:t>г</w:t>
      </w:r>
      <w:r w:rsidR="00F940C7" w:rsidRPr="00A3311B">
        <w:rPr>
          <w:rFonts w:ascii="Times New Roman" w:hAnsi="Times New Roman"/>
          <w:sz w:val="20"/>
          <w:szCs w:val="20"/>
        </w:rPr>
        <w:t>де</w:t>
      </w:r>
      <w:r>
        <w:rPr>
          <w:rFonts w:ascii="Times New Roman" w:hAnsi="Times New Roman"/>
          <w:sz w:val="20"/>
          <w:szCs w:val="20"/>
          <w:lang w:val="en-US"/>
        </w:rPr>
        <w:t xml:space="preserve">  </w:t>
      </w:r>
      <w:r w:rsidR="00F940C7" w:rsidRPr="00A3311B">
        <w:rPr>
          <w:rFonts w:ascii="Times New Roman" w:hAnsi="Times New Roman"/>
          <w:sz w:val="20"/>
          <w:szCs w:val="20"/>
        </w:rPr>
        <w:t xml:space="preserve"> </w:t>
      </w:r>
      <w:r w:rsidR="00F940C7" w:rsidRPr="00A3311B">
        <w:rPr>
          <w:rFonts w:ascii="Times New Roman" w:hAnsi="Times New Roman"/>
          <w:i/>
          <w:sz w:val="20"/>
          <w:szCs w:val="20"/>
          <w:lang w:val="en-US"/>
        </w:rPr>
        <w:t>m</w:t>
      </w:r>
      <w:r w:rsidR="00F940C7" w:rsidRPr="00A3311B">
        <w:rPr>
          <w:rFonts w:ascii="Times New Roman" w:hAnsi="Times New Roman"/>
          <w:sz w:val="20"/>
          <w:szCs w:val="20"/>
        </w:rPr>
        <w:t xml:space="preserve"> – количество </w:t>
      </w:r>
      <w:r w:rsidR="00A93CF4" w:rsidRPr="00A3311B">
        <w:rPr>
          <w:rFonts w:ascii="Times New Roman" w:hAnsi="Times New Roman"/>
          <w:sz w:val="20"/>
          <w:szCs w:val="20"/>
        </w:rPr>
        <w:t>выборок.</w:t>
      </w:r>
    </w:p>
    <w:p w:rsidR="00A93CF4" w:rsidRPr="00A3311B" w:rsidRDefault="00A93CF4" w:rsidP="00262188">
      <w:pPr>
        <w:numPr>
          <w:ilvl w:val="0"/>
          <w:numId w:val="26"/>
        </w:numPr>
        <w:tabs>
          <w:tab w:val="left" w:pos="1134"/>
        </w:tabs>
        <w:spacing w:after="0" w:line="240" w:lineRule="auto"/>
        <w:ind w:left="0" w:firstLine="454"/>
        <w:rPr>
          <w:rFonts w:ascii="Times New Roman" w:hAnsi="Times New Roman"/>
          <w:sz w:val="20"/>
          <w:szCs w:val="20"/>
        </w:rPr>
      </w:pPr>
      <w:r w:rsidRPr="00A3311B">
        <w:rPr>
          <w:rFonts w:ascii="Times New Roman" w:hAnsi="Times New Roman"/>
          <w:sz w:val="20"/>
          <w:szCs w:val="20"/>
        </w:rPr>
        <w:t>Ширина зоны карты</w:t>
      </w:r>
      <w:r w:rsidR="00D407B0">
        <w:rPr>
          <w:rFonts w:ascii="Times New Roman" w:hAnsi="Times New Roman"/>
          <w:sz w:val="20"/>
          <w:szCs w:val="20"/>
        </w:rPr>
        <w:t xml:space="preserve"> </w:t>
      </w:r>
      <w:r w:rsidR="004F638B" w:rsidRPr="004F638B">
        <w:rPr>
          <w:rFonts w:ascii="Times New Roman" w:hAnsi="Times New Roman"/>
          <w:position w:val="-6"/>
          <w:sz w:val="20"/>
          <w:szCs w:val="20"/>
        </w:rPr>
        <w:object w:dxaOrig="200" w:dyaOrig="200">
          <v:shape id="_x0000_i1073" type="#_x0000_t75" style="width:9.75pt;height:9.75pt" o:ole="">
            <v:imagedata r:id="rId90" o:title=""/>
          </v:shape>
          <o:OLEObject Type="Embed" ProgID="Equation.3" ShapeID="_x0000_i1073" DrawAspect="Content" ObjectID="_1472569291" r:id="rId91"/>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8F7AE7" w:rsidRPr="00A3311B" w:rsidTr="00290E5A">
        <w:tc>
          <w:tcPr>
            <w:tcW w:w="6204" w:type="dxa"/>
            <w:vAlign w:val="center"/>
          </w:tcPr>
          <w:p w:rsidR="008F7AE7" w:rsidRPr="00A3311B" w:rsidRDefault="004F638B" w:rsidP="00C623E9">
            <w:pPr>
              <w:tabs>
                <w:tab w:val="left" w:pos="1276"/>
              </w:tabs>
              <w:spacing w:after="0" w:line="240" w:lineRule="auto"/>
              <w:jc w:val="center"/>
              <w:rPr>
                <w:rFonts w:ascii="Times New Roman" w:hAnsi="Times New Roman"/>
                <w:sz w:val="20"/>
                <w:szCs w:val="20"/>
              </w:rPr>
            </w:pPr>
            <w:r w:rsidRPr="00A3311B">
              <w:rPr>
                <w:rFonts w:ascii="Times New Roman" w:hAnsi="Times New Roman"/>
                <w:position w:val="-26"/>
                <w:sz w:val="20"/>
                <w:szCs w:val="20"/>
              </w:rPr>
              <w:object w:dxaOrig="840" w:dyaOrig="700">
                <v:shape id="_x0000_i1074" type="#_x0000_t75" style="width:33.75pt;height:29.25pt" o:ole="">
                  <v:imagedata r:id="rId92" o:title=""/>
                </v:shape>
                <o:OLEObject Type="Embed" ProgID="Equation.DSMT4" ShapeID="_x0000_i1074" DrawAspect="Content" ObjectID="_1472569292" r:id="rId93"/>
              </w:object>
            </w:r>
            <w:r w:rsidR="004816E5" w:rsidRPr="00A3311B">
              <w:rPr>
                <w:rFonts w:ascii="Times New Roman" w:hAnsi="Times New Roman"/>
                <w:sz w:val="20"/>
                <w:szCs w:val="20"/>
              </w:rPr>
              <w:t>,</w:t>
            </w:r>
          </w:p>
        </w:tc>
        <w:tc>
          <w:tcPr>
            <w:tcW w:w="445" w:type="dxa"/>
            <w:vAlign w:val="center"/>
          </w:tcPr>
          <w:p w:rsidR="008F7AE7" w:rsidRPr="00A3311B" w:rsidRDefault="008F7AE7" w:rsidP="00C623E9">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12</w:t>
            </w:r>
            <w:r w:rsidRPr="00A3311B">
              <w:rPr>
                <w:rFonts w:ascii="Times New Roman" w:hAnsi="Times New Roman"/>
                <w:sz w:val="20"/>
                <w:szCs w:val="20"/>
              </w:rPr>
              <w:t>)</w:t>
            </w:r>
          </w:p>
        </w:tc>
      </w:tr>
    </w:tbl>
    <w:p w:rsidR="00A93CF4" w:rsidRPr="00A3311B" w:rsidRDefault="008F7AE7" w:rsidP="00C623E9">
      <w:pPr>
        <w:tabs>
          <w:tab w:val="left" w:pos="1276"/>
        </w:tabs>
        <w:spacing w:after="0" w:line="240" w:lineRule="auto"/>
        <w:rPr>
          <w:rFonts w:ascii="Times New Roman" w:hAnsi="Times New Roman"/>
          <w:sz w:val="20"/>
          <w:szCs w:val="20"/>
        </w:rPr>
      </w:pPr>
      <w:r w:rsidRPr="00A3311B">
        <w:rPr>
          <w:rFonts w:ascii="Times New Roman" w:hAnsi="Times New Roman"/>
          <w:sz w:val="20"/>
          <w:szCs w:val="20"/>
        </w:rPr>
        <w:t xml:space="preserve">где </w:t>
      </w:r>
      <w:r w:rsidR="00D660D7">
        <w:rPr>
          <w:rFonts w:ascii="Times New Roman" w:hAnsi="Times New Roman"/>
          <w:sz w:val="20"/>
          <w:szCs w:val="20"/>
          <w:lang w:val="en-US"/>
        </w:rPr>
        <w:t xml:space="preserve">  </w:t>
      </w:r>
      <w:r w:rsidR="00723AFD" w:rsidRPr="00723AFD">
        <w:rPr>
          <w:rFonts w:ascii="Times New Roman" w:hAnsi="Times New Roman"/>
          <w:position w:val="-6"/>
          <w:sz w:val="20"/>
          <w:szCs w:val="20"/>
          <w:lang w:val="en-US"/>
        </w:rPr>
        <w:object w:dxaOrig="200" w:dyaOrig="340">
          <v:shape id="_x0000_i1075" type="#_x0000_t75" style="width:9.75pt;height:17.25pt" o:ole="">
            <v:imagedata r:id="rId94" o:title=""/>
          </v:shape>
          <o:OLEObject Type="Embed" ProgID="Equation.3" ShapeID="_x0000_i1075" DrawAspect="Content" ObjectID="_1472569293" r:id="rId95"/>
        </w:object>
      </w:r>
      <w:r w:rsidR="00C623E9">
        <w:rPr>
          <w:rFonts w:ascii="Times New Roman" w:hAnsi="Times New Roman"/>
          <w:sz w:val="20"/>
          <w:szCs w:val="20"/>
        </w:rPr>
        <w:t xml:space="preserve"> – </w:t>
      </w:r>
      <w:r w:rsidRPr="00A3311B">
        <w:rPr>
          <w:rFonts w:ascii="Times New Roman" w:hAnsi="Times New Roman"/>
          <w:sz w:val="20"/>
          <w:szCs w:val="20"/>
        </w:rPr>
        <w:t>средний объем выборки.</w:t>
      </w:r>
    </w:p>
    <w:p w:rsidR="00370D50" w:rsidRPr="00A3311B" w:rsidRDefault="00370D50" w:rsidP="00D407B0">
      <w:pPr>
        <w:numPr>
          <w:ilvl w:val="0"/>
          <w:numId w:val="26"/>
        </w:numPr>
        <w:tabs>
          <w:tab w:val="left" w:pos="1134"/>
        </w:tabs>
        <w:spacing w:after="0" w:line="260" w:lineRule="exact"/>
        <w:ind w:left="0" w:firstLine="454"/>
        <w:rPr>
          <w:rFonts w:ascii="Times New Roman" w:hAnsi="Times New Roman"/>
          <w:sz w:val="20"/>
          <w:szCs w:val="20"/>
        </w:rPr>
      </w:pPr>
      <w:r w:rsidRPr="00A3311B">
        <w:rPr>
          <w:rFonts w:ascii="Times New Roman" w:hAnsi="Times New Roman"/>
          <w:sz w:val="20"/>
          <w:szCs w:val="20"/>
        </w:rPr>
        <w:t>Верхний и нижний контрольный предел:</w:t>
      </w:r>
    </w:p>
    <w:tbl>
      <w:tblPr>
        <w:tblW w:w="0" w:type="auto"/>
        <w:tblLook w:val="04A0" w:firstRow="1" w:lastRow="0" w:firstColumn="1" w:lastColumn="0" w:noHBand="0" w:noVBand="1"/>
      </w:tblPr>
      <w:tblGrid>
        <w:gridCol w:w="5816"/>
        <w:gridCol w:w="550"/>
      </w:tblGrid>
      <w:tr w:rsidR="002B6D0C" w:rsidRPr="00A3311B" w:rsidTr="00290E5A">
        <w:tc>
          <w:tcPr>
            <w:tcW w:w="6153" w:type="dxa"/>
            <w:vAlign w:val="center"/>
          </w:tcPr>
          <w:p w:rsidR="002B6D0C" w:rsidRPr="00A3311B" w:rsidRDefault="003D0AAE" w:rsidP="00C623E9">
            <w:pPr>
              <w:tabs>
                <w:tab w:val="left" w:pos="1276"/>
              </w:tabs>
              <w:spacing w:after="0" w:line="240" w:lineRule="auto"/>
              <w:jc w:val="center"/>
              <w:rPr>
                <w:rFonts w:ascii="Times New Roman" w:hAnsi="Times New Roman"/>
                <w:sz w:val="20"/>
                <w:szCs w:val="20"/>
              </w:rPr>
            </w:pPr>
            <w:r w:rsidRPr="00262188">
              <w:rPr>
                <w:rFonts w:ascii="Times New Roman" w:hAnsi="Times New Roman"/>
                <w:position w:val="-8"/>
                <w:sz w:val="20"/>
                <w:szCs w:val="20"/>
              </w:rPr>
              <w:object w:dxaOrig="1400" w:dyaOrig="360">
                <v:shape id="_x0000_i1076" type="#_x0000_t75" style="width:60pt;height:15.75pt" o:ole="">
                  <v:imagedata r:id="rId96" o:title=""/>
                </v:shape>
                <o:OLEObject Type="Embed" ProgID="Equation.3" ShapeID="_x0000_i1076" DrawAspect="Content" ObjectID="_1472569294" r:id="rId97"/>
              </w:object>
            </w:r>
          </w:p>
          <w:p w:rsidR="002B6D0C" w:rsidRPr="00262188" w:rsidRDefault="003D0AAE" w:rsidP="00C623E9">
            <w:pPr>
              <w:tabs>
                <w:tab w:val="left" w:pos="1276"/>
              </w:tabs>
              <w:spacing w:after="0" w:line="240" w:lineRule="auto"/>
              <w:jc w:val="center"/>
              <w:rPr>
                <w:rFonts w:ascii="Times New Roman" w:hAnsi="Times New Roman"/>
                <w:sz w:val="20"/>
                <w:szCs w:val="20"/>
                <w:lang w:val="en-US"/>
              </w:rPr>
            </w:pPr>
            <w:r w:rsidRPr="00262188">
              <w:rPr>
                <w:rFonts w:ascii="Times New Roman" w:hAnsi="Times New Roman"/>
                <w:position w:val="-6"/>
                <w:sz w:val="20"/>
                <w:szCs w:val="20"/>
              </w:rPr>
              <w:object w:dxaOrig="1400" w:dyaOrig="340">
                <v:shape id="_x0000_i1077" type="#_x0000_t75" style="width:62.25pt;height:15pt" o:ole="">
                  <v:imagedata r:id="rId98" o:title=""/>
                </v:shape>
                <o:OLEObject Type="Embed" ProgID="Equation.3" ShapeID="_x0000_i1077" DrawAspect="Content" ObjectID="_1472569295" r:id="rId99"/>
              </w:object>
            </w:r>
          </w:p>
        </w:tc>
        <w:tc>
          <w:tcPr>
            <w:tcW w:w="496" w:type="dxa"/>
            <w:vAlign w:val="center"/>
          </w:tcPr>
          <w:p w:rsidR="002B6D0C" w:rsidRPr="00A3311B" w:rsidRDefault="002B6D0C" w:rsidP="00C623E9">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13</w:t>
            </w:r>
            <w:r w:rsidRPr="00A3311B">
              <w:rPr>
                <w:rFonts w:ascii="Times New Roman" w:hAnsi="Times New Roman"/>
                <w:sz w:val="20"/>
                <w:szCs w:val="20"/>
              </w:rPr>
              <w:t>)</w:t>
            </w:r>
          </w:p>
        </w:tc>
      </w:tr>
    </w:tbl>
    <w:p w:rsidR="00BC52C5" w:rsidRDefault="00BC52C5" w:rsidP="005E1FD2">
      <w:pPr>
        <w:tabs>
          <w:tab w:val="left" w:pos="851"/>
        </w:tabs>
        <w:spacing w:after="0" w:line="240" w:lineRule="auto"/>
        <w:rPr>
          <w:rFonts w:ascii="Times New Roman" w:hAnsi="Times New Roman"/>
          <w:sz w:val="20"/>
          <w:szCs w:val="20"/>
        </w:rPr>
      </w:pPr>
      <w:r w:rsidRPr="00A3311B">
        <w:rPr>
          <w:rFonts w:ascii="Times New Roman" w:hAnsi="Times New Roman"/>
          <w:sz w:val="20"/>
          <w:szCs w:val="20"/>
        </w:rPr>
        <w:t>Если значение НКП&lt;0, то принимается НКП=0.</w:t>
      </w:r>
    </w:p>
    <w:p w:rsidR="00262188" w:rsidRPr="000C531D" w:rsidRDefault="00121CB4" w:rsidP="00D407B0">
      <w:pPr>
        <w:spacing w:after="0" w:line="260" w:lineRule="exact"/>
        <w:ind w:firstLine="454"/>
        <w:jc w:val="both"/>
        <w:rPr>
          <w:rFonts w:ascii="Times New Roman" w:hAnsi="Times New Roman"/>
          <w:i/>
          <w:sz w:val="20"/>
          <w:szCs w:val="20"/>
        </w:rPr>
      </w:pPr>
      <w:r>
        <w:rPr>
          <w:rFonts w:ascii="Times New Roman" w:hAnsi="Times New Roman"/>
          <w:i/>
          <w:sz w:val="20"/>
          <w:szCs w:val="20"/>
        </w:rPr>
        <w:t xml:space="preserve">1.7.3 </w:t>
      </w:r>
      <w:r w:rsidR="00706785" w:rsidRPr="00E005D7">
        <w:rPr>
          <w:rFonts w:ascii="Times New Roman" w:hAnsi="Times New Roman"/>
          <w:i/>
          <w:sz w:val="20"/>
          <w:szCs w:val="20"/>
        </w:rPr>
        <w:t xml:space="preserve">Построение контрольной карты </w:t>
      </w:r>
      <w:r w:rsidR="00047BB3" w:rsidRPr="00E005D7">
        <w:rPr>
          <w:rFonts w:ascii="Times New Roman" w:hAnsi="Times New Roman"/>
          <w:i/>
          <w:sz w:val="20"/>
          <w:szCs w:val="20"/>
        </w:rPr>
        <w:t xml:space="preserve">для числа дефектных </w:t>
      </w:r>
      <w:r>
        <w:rPr>
          <w:rFonts w:ascii="Times New Roman" w:hAnsi="Times New Roman"/>
          <w:i/>
          <w:sz w:val="20"/>
          <w:szCs w:val="20"/>
        </w:rPr>
        <w:br/>
      </w:r>
      <w:r w:rsidR="00047BB3" w:rsidRPr="00E005D7">
        <w:rPr>
          <w:rFonts w:ascii="Times New Roman" w:hAnsi="Times New Roman"/>
          <w:i/>
          <w:sz w:val="20"/>
          <w:szCs w:val="20"/>
        </w:rPr>
        <w:t>изделий</w:t>
      </w:r>
      <w:r w:rsidR="00706785" w:rsidRPr="00E005D7">
        <w:rPr>
          <w:rFonts w:ascii="Times New Roman" w:hAnsi="Times New Roman"/>
          <w:i/>
          <w:sz w:val="20"/>
          <w:szCs w:val="20"/>
        </w:rPr>
        <w:t xml:space="preserve"> (</w:t>
      </w:r>
      <w:r w:rsidR="00706785" w:rsidRPr="00E005D7">
        <w:rPr>
          <w:rFonts w:ascii="Times New Roman" w:hAnsi="Times New Roman"/>
          <w:i/>
          <w:sz w:val="20"/>
          <w:szCs w:val="20"/>
          <w:lang w:val="en-US"/>
        </w:rPr>
        <w:t>np</w:t>
      </w:r>
      <w:r>
        <w:rPr>
          <w:rFonts w:ascii="Times New Roman" w:hAnsi="Times New Roman"/>
          <w:i/>
          <w:sz w:val="20"/>
          <w:szCs w:val="20"/>
        </w:rPr>
        <w:t>)</w:t>
      </w:r>
      <w:r w:rsidR="00262188" w:rsidRPr="00262188">
        <w:rPr>
          <w:rFonts w:ascii="Times New Roman" w:hAnsi="Times New Roman"/>
          <w:i/>
          <w:sz w:val="20"/>
          <w:szCs w:val="20"/>
        </w:rPr>
        <w:t xml:space="preserve"> </w:t>
      </w:r>
    </w:p>
    <w:p w:rsidR="00370D50" w:rsidRPr="00A3311B" w:rsidRDefault="00BC52C5" w:rsidP="00D407B0">
      <w:pPr>
        <w:spacing w:after="0" w:line="260" w:lineRule="exact"/>
        <w:ind w:firstLine="454"/>
        <w:jc w:val="both"/>
        <w:rPr>
          <w:rFonts w:ascii="Times New Roman" w:hAnsi="Times New Roman"/>
          <w:sz w:val="20"/>
          <w:szCs w:val="20"/>
        </w:rPr>
      </w:pPr>
      <w:r w:rsidRPr="00A3311B">
        <w:rPr>
          <w:rFonts w:ascii="Times New Roman" w:hAnsi="Times New Roman"/>
          <w:i/>
          <w:sz w:val="20"/>
          <w:szCs w:val="20"/>
          <w:lang w:val="en-US"/>
        </w:rPr>
        <w:t>np</w:t>
      </w:r>
      <w:r w:rsidRPr="00A3311B">
        <w:rPr>
          <w:rFonts w:ascii="Times New Roman" w:hAnsi="Times New Roman"/>
          <w:sz w:val="20"/>
          <w:szCs w:val="20"/>
        </w:rPr>
        <w:t xml:space="preserve"> – количество несоответствующих изделий в выборке, где </w:t>
      </w:r>
      <w:r w:rsidRPr="00A3311B">
        <w:rPr>
          <w:rFonts w:ascii="Times New Roman" w:hAnsi="Times New Roman"/>
          <w:i/>
          <w:sz w:val="20"/>
          <w:szCs w:val="20"/>
          <w:lang w:val="en-US"/>
        </w:rPr>
        <w:t>n</w:t>
      </w:r>
      <w:r w:rsidRPr="00A3311B">
        <w:rPr>
          <w:rFonts w:ascii="Times New Roman" w:hAnsi="Times New Roman"/>
          <w:sz w:val="20"/>
          <w:szCs w:val="20"/>
        </w:rPr>
        <w:t xml:space="preserve"> – объем выборки, </w:t>
      </w:r>
      <w:r w:rsidRPr="00A3311B">
        <w:rPr>
          <w:rFonts w:ascii="Times New Roman" w:hAnsi="Times New Roman"/>
          <w:i/>
          <w:sz w:val="20"/>
          <w:szCs w:val="20"/>
          <w:lang w:val="en-US"/>
        </w:rPr>
        <w:t>p</w:t>
      </w:r>
      <w:r w:rsidRPr="00A3311B">
        <w:rPr>
          <w:rFonts w:ascii="Times New Roman" w:hAnsi="Times New Roman"/>
          <w:sz w:val="20"/>
          <w:szCs w:val="20"/>
        </w:rPr>
        <w:t xml:space="preserve"> – </w:t>
      </w:r>
      <w:r w:rsidR="00121CB4">
        <w:rPr>
          <w:rFonts w:ascii="Times New Roman" w:hAnsi="Times New Roman"/>
          <w:sz w:val="20"/>
          <w:szCs w:val="20"/>
        </w:rPr>
        <w:t>доля несоответствующих изделий</w:t>
      </w:r>
      <w:r w:rsidRPr="00A3311B">
        <w:rPr>
          <w:rFonts w:ascii="Times New Roman" w:hAnsi="Times New Roman"/>
          <w:sz w:val="20"/>
          <w:szCs w:val="20"/>
        </w:rPr>
        <w:t xml:space="preserve"> в </w:t>
      </w:r>
      <w:r w:rsidR="00B544C9" w:rsidRPr="00A3311B">
        <w:rPr>
          <w:rFonts w:ascii="Times New Roman" w:hAnsi="Times New Roman"/>
          <w:sz w:val="20"/>
          <w:szCs w:val="20"/>
        </w:rPr>
        <w:t>выборке</w:t>
      </w:r>
      <w:r w:rsidRPr="00A3311B">
        <w:rPr>
          <w:rFonts w:ascii="Times New Roman" w:hAnsi="Times New Roman"/>
          <w:sz w:val="20"/>
          <w:szCs w:val="20"/>
        </w:rPr>
        <w:t>.</w:t>
      </w:r>
    </w:p>
    <w:p w:rsidR="00B544C9" w:rsidRPr="00A3311B" w:rsidRDefault="00B544C9" w:rsidP="00262188">
      <w:pPr>
        <w:numPr>
          <w:ilvl w:val="0"/>
          <w:numId w:val="27"/>
        </w:numPr>
        <w:tabs>
          <w:tab w:val="left" w:pos="1134"/>
        </w:tabs>
        <w:spacing w:after="0" w:line="240" w:lineRule="auto"/>
        <w:ind w:left="0" w:firstLine="454"/>
        <w:rPr>
          <w:rFonts w:ascii="Times New Roman" w:hAnsi="Times New Roman"/>
          <w:sz w:val="20"/>
          <w:szCs w:val="20"/>
        </w:rPr>
      </w:pPr>
      <w:r w:rsidRPr="00A3311B">
        <w:rPr>
          <w:rFonts w:ascii="Times New Roman" w:hAnsi="Times New Roman"/>
          <w:sz w:val="20"/>
          <w:szCs w:val="20"/>
        </w:rPr>
        <w:t xml:space="preserve">Среднее значение </w:t>
      </w:r>
      <w:r w:rsidRPr="00A3311B">
        <w:rPr>
          <w:rFonts w:ascii="Times New Roman" w:hAnsi="Times New Roman"/>
          <w:position w:val="-10"/>
          <w:sz w:val="20"/>
          <w:szCs w:val="20"/>
        </w:rPr>
        <w:object w:dxaOrig="320" w:dyaOrig="300">
          <v:shape id="_x0000_i1078" type="#_x0000_t75" style="width:15.75pt;height:15pt" o:ole="">
            <v:imagedata r:id="rId100" o:title=""/>
          </v:shape>
          <o:OLEObject Type="Embed" ProgID="Equation.DSMT4" ShapeID="_x0000_i1078" DrawAspect="Content" ObjectID="_1472569296" r:id="rId101"/>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632B11" w:rsidRPr="00A3311B" w:rsidTr="00290E5A">
        <w:tc>
          <w:tcPr>
            <w:tcW w:w="6204" w:type="dxa"/>
            <w:vAlign w:val="center"/>
          </w:tcPr>
          <w:p w:rsidR="00632B11" w:rsidRPr="00A3311B" w:rsidRDefault="00D660D7" w:rsidP="00121CB4">
            <w:pPr>
              <w:tabs>
                <w:tab w:val="left" w:pos="1276"/>
              </w:tabs>
              <w:spacing w:after="0" w:line="240" w:lineRule="auto"/>
              <w:jc w:val="center"/>
              <w:rPr>
                <w:rFonts w:ascii="Times New Roman" w:hAnsi="Times New Roman"/>
                <w:sz w:val="20"/>
                <w:szCs w:val="20"/>
              </w:rPr>
            </w:pPr>
            <w:r w:rsidRPr="00A3311B">
              <w:rPr>
                <w:rFonts w:ascii="Times New Roman" w:hAnsi="Times New Roman"/>
                <w:position w:val="-30"/>
                <w:sz w:val="20"/>
                <w:szCs w:val="20"/>
              </w:rPr>
              <w:object w:dxaOrig="1700" w:dyaOrig="720">
                <v:shape id="_x0000_i1079" type="#_x0000_t75" style="width:73.5pt;height:30.75pt" o:ole="">
                  <v:imagedata r:id="rId102" o:title=""/>
                </v:shape>
                <o:OLEObject Type="Embed" ProgID="Equation.DSMT4" ShapeID="_x0000_i1079" DrawAspect="Content" ObjectID="_1472569297" r:id="rId103"/>
              </w:object>
            </w:r>
            <w:r w:rsidR="004816E5" w:rsidRPr="00A3311B">
              <w:rPr>
                <w:rFonts w:ascii="Times New Roman" w:hAnsi="Times New Roman"/>
                <w:sz w:val="20"/>
                <w:szCs w:val="20"/>
              </w:rPr>
              <w:t>,</w:t>
            </w:r>
          </w:p>
        </w:tc>
        <w:tc>
          <w:tcPr>
            <w:tcW w:w="445" w:type="dxa"/>
            <w:vAlign w:val="center"/>
          </w:tcPr>
          <w:p w:rsidR="00632B11" w:rsidRPr="00A3311B" w:rsidRDefault="00632B11" w:rsidP="00121CB4">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14</w:t>
            </w:r>
            <w:r w:rsidRPr="00A3311B">
              <w:rPr>
                <w:rFonts w:ascii="Times New Roman" w:hAnsi="Times New Roman"/>
                <w:sz w:val="20"/>
                <w:szCs w:val="20"/>
              </w:rPr>
              <w:t>)</w:t>
            </w:r>
          </w:p>
        </w:tc>
      </w:tr>
    </w:tbl>
    <w:p w:rsidR="00B544C9" w:rsidRPr="00A3311B" w:rsidRDefault="00200460" w:rsidP="00D407B0">
      <w:pPr>
        <w:tabs>
          <w:tab w:val="left" w:pos="1276"/>
        </w:tabs>
        <w:spacing w:after="0" w:line="260" w:lineRule="exact"/>
        <w:jc w:val="both"/>
        <w:rPr>
          <w:rFonts w:ascii="Times New Roman" w:hAnsi="Times New Roman"/>
          <w:sz w:val="20"/>
          <w:szCs w:val="20"/>
        </w:rPr>
      </w:pPr>
      <w:r w:rsidRPr="00A3311B">
        <w:rPr>
          <w:rFonts w:ascii="Times New Roman" w:hAnsi="Times New Roman"/>
          <w:sz w:val="20"/>
          <w:szCs w:val="20"/>
        </w:rPr>
        <w:t xml:space="preserve">где </w:t>
      </w:r>
      <w:r w:rsidR="00D660D7" w:rsidRPr="00D660D7">
        <w:rPr>
          <w:rFonts w:ascii="Times New Roman" w:hAnsi="Times New Roman"/>
          <w:sz w:val="20"/>
          <w:szCs w:val="20"/>
        </w:rPr>
        <w:t xml:space="preserve"> </w:t>
      </w:r>
      <w:r w:rsidRPr="00A3311B">
        <w:rPr>
          <w:rFonts w:ascii="Times New Roman" w:hAnsi="Times New Roman"/>
          <w:i/>
          <w:sz w:val="20"/>
          <w:szCs w:val="20"/>
          <w:lang w:val="en-US"/>
        </w:rPr>
        <w:t>k</w:t>
      </w:r>
      <w:r w:rsidRPr="00A3311B">
        <w:rPr>
          <w:rFonts w:ascii="Times New Roman" w:hAnsi="Times New Roman"/>
          <w:i/>
          <w:sz w:val="20"/>
          <w:szCs w:val="20"/>
        </w:rPr>
        <w:t xml:space="preserve"> </w:t>
      </w:r>
      <w:r w:rsidRPr="00A3311B">
        <w:rPr>
          <w:rFonts w:ascii="Times New Roman" w:hAnsi="Times New Roman"/>
          <w:sz w:val="20"/>
          <w:szCs w:val="20"/>
        </w:rPr>
        <w:t>– количество</w:t>
      </w:r>
      <w:r w:rsidR="00D660D7" w:rsidRPr="00D660D7">
        <w:rPr>
          <w:rFonts w:ascii="Times New Roman" w:hAnsi="Times New Roman"/>
          <w:sz w:val="20"/>
          <w:szCs w:val="20"/>
        </w:rPr>
        <w:t xml:space="preserve"> </w:t>
      </w:r>
      <w:r w:rsidRPr="00A3311B">
        <w:rPr>
          <w:rFonts w:ascii="Times New Roman" w:hAnsi="Times New Roman"/>
          <w:sz w:val="20"/>
          <w:szCs w:val="20"/>
        </w:rPr>
        <w:t xml:space="preserve"> выборок; </w:t>
      </w:r>
      <w:r w:rsidRPr="00A3311B">
        <w:rPr>
          <w:rFonts w:ascii="Times New Roman" w:hAnsi="Times New Roman"/>
          <w:i/>
          <w:sz w:val="20"/>
          <w:szCs w:val="20"/>
          <w:lang w:val="en-US"/>
        </w:rPr>
        <w:t>np</w:t>
      </w:r>
      <w:r w:rsidRPr="00A3311B">
        <w:rPr>
          <w:rFonts w:ascii="Times New Roman" w:hAnsi="Times New Roman"/>
          <w:i/>
          <w:sz w:val="20"/>
          <w:szCs w:val="20"/>
          <w:vertAlign w:val="subscript"/>
          <w:lang w:val="en-US"/>
        </w:rPr>
        <w:t>i</w:t>
      </w:r>
      <w:r w:rsidRPr="00A3311B">
        <w:rPr>
          <w:rFonts w:ascii="Times New Roman" w:hAnsi="Times New Roman"/>
          <w:sz w:val="20"/>
          <w:szCs w:val="20"/>
        </w:rPr>
        <w:t xml:space="preserve"> – количество </w:t>
      </w:r>
      <w:r w:rsidR="00D660D7" w:rsidRPr="00D660D7">
        <w:rPr>
          <w:rFonts w:ascii="Times New Roman" w:hAnsi="Times New Roman"/>
          <w:sz w:val="20"/>
          <w:szCs w:val="20"/>
        </w:rPr>
        <w:t xml:space="preserve"> </w:t>
      </w:r>
      <w:r w:rsidRPr="00A3311B">
        <w:rPr>
          <w:rFonts w:ascii="Times New Roman" w:hAnsi="Times New Roman"/>
          <w:sz w:val="20"/>
          <w:szCs w:val="20"/>
        </w:rPr>
        <w:t>несоответствующей продукции в выборке.</w:t>
      </w:r>
    </w:p>
    <w:p w:rsidR="00B544C9" w:rsidRPr="00A3311B" w:rsidRDefault="00942BEF" w:rsidP="00262188">
      <w:pPr>
        <w:numPr>
          <w:ilvl w:val="0"/>
          <w:numId w:val="27"/>
        </w:numPr>
        <w:tabs>
          <w:tab w:val="left" w:pos="1134"/>
          <w:tab w:val="left" w:pos="1276"/>
        </w:tabs>
        <w:spacing w:after="0" w:line="240" w:lineRule="auto"/>
        <w:ind w:left="0" w:firstLine="454"/>
        <w:jc w:val="both"/>
        <w:rPr>
          <w:rFonts w:ascii="Times New Roman" w:hAnsi="Times New Roman"/>
          <w:sz w:val="20"/>
          <w:szCs w:val="20"/>
        </w:rPr>
      </w:pPr>
      <w:r w:rsidRPr="00A3311B">
        <w:rPr>
          <w:rFonts w:ascii="Times New Roman" w:hAnsi="Times New Roman"/>
          <w:sz w:val="20"/>
          <w:szCs w:val="20"/>
        </w:rPr>
        <w:t>Средняя доля несоответствующей продукции в выборке</w:t>
      </w:r>
      <w:r w:rsidR="002A00FE" w:rsidRPr="00A3311B">
        <w:rPr>
          <w:rFonts w:ascii="Times New Roman" w:hAnsi="Times New Roman"/>
          <w:sz w:val="20"/>
          <w:szCs w:val="20"/>
        </w:rPr>
        <w:t xml:space="preserve"> </w:t>
      </w:r>
      <w:r w:rsidR="002A00FE" w:rsidRPr="00A3311B">
        <w:rPr>
          <w:rFonts w:ascii="Times New Roman" w:hAnsi="Times New Roman"/>
          <w:position w:val="-10"/>
          <w:sz w:val="20"/>
          <w:szCs w:val="20"/>
        </w:rPr>
        <w:object w:dxaOrig="240" w:dyaOrig="300">
          <v:shape id="_x0000_i1080" type="#_x0000_t75" style="width:12pt;height:15pt" o:ole="">
            <v:imagedata r:id="rId104" o:title=""/>
          </v:shape>
          <o:OLEObject Type="Embed" ProgID="Equation.DSMT4" ShapeID="_x0000_i1080" DrawAspect="Content" ObjectID="_1472569298" r:id="rId105"/>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0B37AE" w:rsidRPr="00A3311B" w:rsidTr="00290E5A">
        <w:tc>
          <w:tcPr>
            <w:tcW w:w="6204" w:type="dxa"/>
            <w:vAlign w:val="center"/>
          </w:tcPr>
          <w:p w:rsidR="000B37AE" w:rsidRPr="00A3311B" w:rsidRDefault="00D660D7" w:rsidP="00121CB4">
            <w:pPr>
              <w:tabs>
                <w:tab w:val="left" w:pos="1276"/>
              </w:tabs>
              <w:spacing w:after="0" w:line="240" w:lineRule="auto"/>
              <w:jc w:val="center"/>
              <w:rPr>
                <w:rFonts w:ascii="Times New Roman" w:hAnsi="Times New Roman"/>
                <w:sz w:val="20"/>
                <w:szCs w:val="20"/>
              </w:rPr>
            </w:pPr>
            <w:r w:rsidRPr="00A3311B">
              <w:rPr>
                <w:rFonts w:ascii="Times New Roman" w:hAnsi="Times New Roman"/>
                <w:position w:val="-24"/>
                <w:sz w:val="20"/>
                <w:szCs w:val="20"/>
              </w:rPr>
              <w:object w:dxaOrig="760" w:dyaOrig="620">
                <v:shape id="_x0000_i1081" type="#_x0000_t75" style="width:31.5pt;height:25.5pt" o:ole="">
                  <v:imagedata r:id="rId106" o:title=""/>
                </v:shape>
                <o:OLEObject Type="Embed" ProgID="Equation.DSMT4" ShapeID="_x0000_i1081" DrawAspect="Content" ObjectID="_1472569299" r:id="rId107"/>
              </w:object>
            </w:r>
            <w:r w:rsidR="000B37AE" w:rsidRPr="00A3311B">
              <w:rPr>
                <w:rFonts w:ascii="Times New Roman" w:hAnsi="Times New Roman"/>
                <w:sz w:val="20"/>
                <w:szCs w:val="20"/>
              </w:rPr>
              <w:t>,</w:t>
            </w:r>
          </w:p>
        </w:tc>
        <w:tc>
          <w:tcPr>
            <w:tcW w:w="445" w:type="dxa"/>
            <w:vAlign w:val="center"/>
          </w:tcPr>
          <w:p w:rsidR="000B37AE" w:rsidRPr="00A3311B" w:rsidRDefault="000B37AE" w:rsidP="00121CB4">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15</w:t>
            </w:r>
            <w:r w:rsidRPr="00A3311B">
              <w:rPr>
                <w:rFonts w:ascii="Times New Roman" w:hAnsi="Times New Roman"/>
                <w:sz w:val="20"/>
                <w:szCs w:val="20"/>
              </w:rPr>
              <w:t>)</w:t>
            </w:r>
          </w:p>
        </w:tc>
      </w:tr>
    </w:tbl>
    <w:p w:rsidR="00B544C9" w:rsidRPr="00A3311B" w:rsidRDefault="00492331" w:rsidP="00121CB4">
      <w:pPr>
        <w:tabs>
          <w:tab w:val="left" w:pos="1276"/>
        </w:tabs>
        <w:spacing w:after="0" w:line="240" w:lineRule="auto"/>
        <w:jc w:val="both"/>
        <w:rPr>
          <w:rFonts w:ascii="Times New Roman" w:hAnsi="Times New Roman"/>
          <w:sz w:val="20"/>
          <w:szCs w:val="20"/>
        </w:rPr>
      </w:pPr>
      <w:r w:rsidRPr="00A3311B">
        <w:rPr>
          <w:rFonts w:ascii="Times New Roman" w:hAnsi="Times New Roman"/>
          <w:sz w:val="20"/>
          <w:szCs w:val="20"/>
        </w:rPr>
        <w:t xml:space="preserve">где </w:t>
      </w:r>
      <w:r w:rsidR="00D660D7">
        <w:rPr>
          <w:rFonts w:ascii="Times New Roman" w:hAnsi="Times New Roman"/>
          <w:sz w:val="20"/>
          <w:szCs w:val="20"/>
        </w:rPr>
        <w:t xml:space="preserve">   </w:t>
      </w:r>
      <w:r w:rsidRPr="00A3311B">
        <w:rPr>
          <w:rFonts w:ascii="Times New Roman" w:hAnsi="Times New Roman"/>
          <w:i/>
          <w:sz w:val="20"/>
          <w:szCs w:val="20"/>
          <w:lang w:val="en-US"/>
        </w:rPr>
        <w:t>n=const</w:t>
      </w:r>
      <w:r w:rsidRPr="00A3311B">
        <w:rPr>
          <w:rFonts w:ascii="Times New Roman" w:hAnsi="Times New Roman"/>
          <w:sz w:val="20"/>
          <w:szCs w:val="20"/>
        </w:rPr>
        <w:t>.</w:t>
      </w:r>
    </w:p>
    <w:p w:rsidR="00492331" w:rsidRPr="00A3311B" w:rsidRDefault="00492331" w:rsidP="00D407B0">
      <w:pPr>
        <w:numPr>
          <w:ilvl w:val="0"/>
          <w:numId w:val="27"/>
        </w:numPr>
        <w:tabs>
          <w:tab w:val="left" w:pos="1276"/>
        </w:tabs>
        <w:spacing w:after="0" w:line="260" w:lineRule="exact"/>
        <w:ind w:left="0" w:firstLine="454"/>
        <w:jc w:val="both"/>
        <w:rPr>
          <w:rFonts w:ascii="Times New Roman" w:hAnsi="Times New Roman"/>
          <w:sz w:val="20"/>
          <w:szCs w:val="20"/>
        </w:rPr>
      </w:pPr>
      <w:r w:rsidRPr="00A3311B">
        <w:rPr>
          <w:rFonts w:ascii="Times New Roman" w:hAnsi="Times New Roman"/>
          <w:sz w:val="20"/>
          <w:szCs w:val="20"/>
        </w:rPr>
        <w:t>Ширина зоны карты</w:t>
      </w:r>
      <w:r w:rsidR="004F638B" w:rsidRPr="004F638B">
        <w:rPr>
          <w:rFonts w:ascii="Times New Roman" w:hAnsi="Times New Roman"/>
          <w:position w:val="-6"/>
          <w:sz w:val="20"/>
          <w:szCs w:val="20"/>
        </w:rPr>
        <w:object w:dxaOrig="200" w:dyaOrig="200">
          <v:shape id="_x0000_i1082" type="#_x0000_t75" style="width:9.75pt;height:9.75pt" o:ole="">
            <v:imagedata r:id="rId108" o:title=""/>
          </v:shape>
          <o:OLEObject Type="Embed" ProgID="Equation.3" ShapeID="_x0000_i1082" DrawAspect="Content" ObjectID="_1472569300" r:id="rId109"/>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492331" w:rsidRPr="00A3311B" w:rsidTr="00492331">
        <w:tc>
          <w:tcPr>
            <w:tcW w:w="6153" w:type="dxa"/>
            <w:vAlign w:val="center"/>
          </w:tcPr>
          <w:p w:rsidR="00492331" w:rsidRPr="00A3311B" w:rsidRDefault="00D660D7" w:rsidP="00121CB4">
            <w:pPr>
              <w:tabs>
                <w:tab w:val="left" w:pos="1276"/>
              </w:tabs>
              <w:spacing w:after="0" w:line="240" w:lineRule="auto"/>
              <w:jc w:val="center"/>
              <w:rPr>
                <w:rFonts w:ascii="Times New Roman" w:hAnsi="Times New Roman"/>
                <w:sz w:val="20"/>
                <w:szCs w:val="20"/>
              </w:rPr>
            </w:pPr>
            <w:r w:rsidRPr="00A3311B">
              <w:rPr>
                <w:rFonts w:ascii="Times New Roman" w:hAnsi="Times New Roman"/>
                <w:position w:val="-16"/>
                <w:sz w:val="20"/>
                <w:szCs w:val="20"/>
              </w:rPr>
              <w:object w:dxaOrig="1560" w:dyaOrig="460">
                <v:shape id="_x0000_i1083" type="#_x0000_t75" style="width:66.75pt;height:19.5pt" o:ole="">
                  <v:imagedata r:id="rId110" o:title=""/>
                </v:shape>
                <o:OLEObject Type="Embed" ProgID="Equation.DSMT4" ShapeID="_x0000_i1083" DrawAspect="Content" ObjectID="_1472569301" r:id="rId111"/>
              </w:object>
            </w:r>
            <w:r w:rsidR="00492331" w:rsidRPr="00A3311B">
              <w:rPr>
                <w:rFonts w:ascii="Times New Roman" w:hAnsi="Times New Roman"/>
                <w:sz w:val="20"/>
                <w:szCs w:val="20"/>
              </w:rPr>
              <w:t>.</w:t>
            </w:r>
          </w:p>
        </w:tc>
        <w:tc>
          <w:tcPr>
            <w:tcW w:w="496" w:type="dxa"/>
            <w:vAlign w:val="center"/>
          </w:tcPr>
          <w:p w:rsidR="00492331" w:rsidRPr="00A3311B" w:rsidRDefault="00492331" w:rsidP="00121CB4">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16</w:t>
            </w:r>
            <w:r w:rsidRPr="00A3311B">
              <w:rPr>
                <w:rFonts w:ascii="Times New Roman" w:hAnsi="Times New Roman"/>
                <w:sz w:val="20"/>
                <w:szCs w:val="20"/>
              </w:rPr>
              <w:t>)</w:t>
            </w:r>
          </w:p>
        </w:tc>
      </w:tr>
    </w:tbl>
    <w:p w:rsidR="00492331" w:rsidRPr="00A3311B" w:rsidRDefault="00492331" w:rsidP="0056717F">
      <w:pPr>
        <w:numPr>
          <w:ilvl w:val="0"/>
          <w:numId w:val="27"/>
        </w:numPr>
        <w:tabs>
          <w:tab w:val="left" w:pos="1276"/>
        </w:tabs>
        <w:spacing w:after="0" w:line="240" w:lineRule="auto"/>
        <w:ind w:left="0" w:firstLine="454"/>
        <w:jc w:val="both"/>
        <w:rPr>
          <w:rFonts w:ascii="Times New Roman" w:hAnsi="Times New Roman"/>
          <w:sz w:val="20"/>
          <w:szCs w:val="20"/>
        </w:rPr>
      </w:pPr>
      <w:r w:rsidRPr="00A3311B">
        <w:rPr>
          <w:rFonts w:ascii="Times New Roman" w:hAnsi="Times New Roman"/>
          <w:sz w:val="20"/>
          <w:szCs w:val="20"/>
        </w:rPr>
        <w:t>Верхний и нижний контрольный предел:</w:t>
      </w:r>
    </w:p>
    <w:tbl>
      <w:tblPr>
        <w:tblW w:w="0" w:type="auto"/>
        <w:tblLook w:val="04A0" w:firstRow="1" w:lastRow="0" w:firstColumn="1" w:lastColumn="0" w:noHBand="0" w:noVBand="1"/>
      </w:tblPr>
      <w:tblGrid>
        <w:gridCol w:w="5871"/>
        <w:gridCol w:w="495"/>
      </w:tblGrid>
      <w:tr w:rsidR="00492331" w:rsidRPr="00A3311B" w:rsidTr="00290E5A">
        <w:tc>
          <w:tcPr>
            <w:tcW w:w="6153" w:type="dxa"/>
            <w:vAlign w:val="center"/>
          </w:tcPr>
          <w:p w:rsidR="00492331" w:rsidRPr="00A3311B" w:rsidRDefault="003D0AAE" w:rsidP="00723AFD">
            <w:pPr>
              <w:tabs>
                <w:tab w:val="left" w:pos="1276"/>
              </w:tabs>
              <w:spacing w:after="0" w:line="240" w:lineRule="auto"/>
              <w:jc w:val="center"/>
              <w:rPr>
                <w:rFonts w:ascii="Times New Roman" w:hAnsi="Times New Roman"/>
                <w:sz w:val="20"/>
                <w:szCs w:val="20"/>
              </w:rPr>
            </w:pPr>
            <w:r w:rsidRPr="00D660D7">
              <w:rPr>
                <w:rFonts w:ascii="Times New Roman" w:hAnsi="Times New Roman"/>
                <w:position w:val="-10"/>
                <w:sz w:val="20"/>
                <w:szCs w:val="20"/>
              </w:rPr>
              <w:object w:dxaOrig="1359" w:dyaOrig="380">
                <v:shape id="_x0000_i1084" type="#_x0000_t75" style="width:60.75pt;height:17.25pt" o:ole="">
                  <v:imagedata r:id="rId112" o:title=""/>
                </v:shape>
                <o:OLEObject Type="Embed" ProgID="Equation.3" ShapeID="_x0000_i1084" DrawAspect="Content" ObjectID="_1472569302" r:id="rId113"/>
              </w:object>
            </w:r>
            <w:r w:rsidR="00492331" w:rsidRPr="00A3311B">
              <w:rPr>
                <w:rFonts w:ascii="Times New Roman" w:hAnsi="Times New Roman"/>
                <w:sz w:val="20"/>
                <w:szCs w:val="20"/>
              </w:rPr>
              <w:t>,</w:t>
            </w:r>
          </w:p>
          <w:p w:rsidR="00492331" w:rsidRPr="00A3311B" w:rsidRDefault="003D0AAE" w:rsidP="00723AFD">
            <w:pPr>
              <w:tabs>
                <w:tab w:val="left" w:pos="1276"/>
              </w:tabs>
              <w:spacing w:after="0" w:line="240" w:lineRule="auto"/>
              <w:jc w:val="center"/>
              <w:rPr>
                <w:rFonts w:ascii="Times New Roman" w:hAnsi="Times New Roman"/>
                <w:sz w:val="20"/>
                <w:szCs w:val="20"/>
              </w:rPr>
            </w:pPr>
            <w:r w:rsidRPr="00D660D7">
              <w:rPr>
                <w:rFonts w:ascii="Times New Roman" w:hAnsi="Times New Roman"/>
                <w:position w:val="-10"/>
                <w:sz w:val="20"/>
                <w:szCs w:val="20"/>
              </w:rPr>
              <w:object w:dxaOrig="1380" w:dyaOrig="380">
                <v:shape id="_x0000_i1085" type="#_x0000_t75" style="width:60pt;height:17.25pt" o:ole="">
                  <v:imagedata r:id="rId114" o:title=""/>
                </v:shape>
                <o:OLEObject Type="Embed" ProgID="Equation.3" ShapeID="_x0000_i1085" DrawAspect="Content" ObjectID="_1472569303" r:id="rId115"/>
              </w:object>
            </w:r>
          </w:p>
        </w:tc>
        <w:tc>
          <w:tcPr>
            <w:tcW w:w="496" w:type="dxa"/>
            <w:vAlign w:val="center"/>
          </w:tcPr>
          <w:p w:rsidR="00492331" w:rsidRPr="00B70908" w:rsidRDefault="00492331" w:rsidP="00B70908">
            <w:pPr>
              <w:tabs>
                <w:tab w:val="left" w:pos="1276"/>
              </w:tabs>
              <w:spacing w:after="0" w:line="240" w:lineRule="auto"/>
              <w:jc w:val="center"/>
              <w:rPr>
                <w:rFonts w:ascii="Times New Roman" w:hAnsi="Times New Roman"/>
                <w:sz w:val="20"/>
                <w:szCs w:val="20"/>
                <w:highlight w:val="yellow"/>
                <w:lang w:val="en-US"/>
              </w:rPr>
            </w:pPr>
            <w:r w:rsidRPr="00A3311B">
              <w:rPr>
                <w:rFonts w:ascii="Times New Roman" w:hAnsi="Times New Roman"/>
                <w:sz w:val="20"/>
                <w:szCs w:val="20"/>
              </w:rPr>
              <w:t>(</w:t>
            </w:r>
            <w:r w:rsidR="00EA276C" w:rsidRPr="00A3311B">
              <w:rPr>
                <w:rFonts w:ascii="Times New Roman" w:hAnsi="Times New Roman"/>
                <w:sz w:val="20"/>
                <w:szCs w:val="20"/>
              </w:rPr>
              <w:t>17</w:t>
            </w:r>
            <w:r w:rsidR="00B70908">
              <w:rPr>
                <w:rFonts w:ascii="Times New Roman" w:hAnsi="Times New Roman"/>
                <w:sz w:val="20"/>
                <w:szCs w:val="20"/>
                <w:lang w:val="en-US"/>
              </w:rPr>
              <w:t xml:space="preserve"> </w:t>
            </w:r>
          </w:p>
        </w:tc>
      </w:tr>
    </w:tbl>
    <w:p w:rsidR="00B544C9" w:rsidRPr="00E005D7" w:rsidRDefault="00121CB4" w:rsidP="008778FA">
      <w:pPr>
        <w:tabs>
          <w:tab w:val="left" w:pos="851"/>
        </w:tabs>
        <w:spacing w:after="0" w:line="240" w:lineRule="auto"/>
        <w:ind w:firstLine="454"/>
        <w:jc w:val="both"/>
        <w:rPr>
          <w:rFonts w:ascii="Times New Roman" w:hAnsi="Times New Roman"/>
          <w:i/>
          <w:sz w:val="20"/>
          <w:szCs w:val="20"/>
        </w:rPr>
      </w:pPr>
      <w:r>
        <w:rPr>
          <w:rFonts w:ascii="Times New Roman" w:hAnsi="Times New Roman"/>
          <w:i/>
          <w:sz w:val="20"/>
          <w:szCs w:val="20"/>
        </w:rPr>
        <w:t xml:space="preserve">1.7.4 </w:t>
      </w:r>
      <w:r w:rsidR="00492331" w:rsidRPr="00E005D7">
        <w:rPr>
          <w:rFonts w:ascii="Times New Roman" w:hAnsi="Times New Roman"/>
          <w:i/>
          <w:sz w:val="20"/>
          <w:szCs w:val="20"/>
        </w:rPr>
        <w:t xml:space="preserve">Построение контрольной карты </w:t>
      </w:r>
      <w:r w:rsidR="00047BB3" w:rsidRPr="00E005D7">
        <w:rPr>
          <w:rFonts w:ascii="Times New Roman" w:hAnsi="Times New Roman"/>
          <w:i/>
          <w:sz w:val="20"/>
          <w:szCs w:val="20"/>
        </w:rPr>
        <w:t>для доли дефектных</w:t>
      </w:r>
      <w:r>
        <w:rPr>
          <w:rFonts w:ascii="Times New Roman" w:hAnsi="Times New Roman"/>
          <w:i/>
          <w:sz w:val="20"/>
          <w:szCs w:val="20"/>
        </w:rPr>
        <w:br/>
      </w:r>
      <w:r w:rsidR="00047BB3" w:rsidRPr="00E005D7">
        <w:rPr>
          <w:rFonts w:ascii="Times New Roman" w:hAnsi="Times New Roman"/>
          <w:i/>
          <w:sz w:val="20"/>
          <w:szCs w:val="20"/>
        </w:rPr>
        <w:t>изде</w:t>
      </w:r>
      <w:r w:rsidR="00E005D7" w:rsidRPr="00E005D7">
        <w:rPr>
          <w:rFonts w:ascii="Times New Roman" w:hAnsi="Times New Roman"/>
          <w:i/>
          <w:sz w:val="20"/>
          <w:szCs w:val="20"/>
        </w:rPr>
        <w:t>лий (</w:t>
      </w:r>
      <w:r w:rsidR="00E005D7" w:rsidRPr="00E005D7">
        <w:rPr>
          <w:rFonts w:ascii="Times New Roman" w:hAnsi="Times New Roman"/>
          <w:i/>
          <w:sz w:val="20"/>
          <w:szCs w:val="20"/>
          <w:lang w:val="en-US"/>
        </w:rPr>
        <w:t>p</w:t>
      </w:r>
      <w:r w:rsidR="00E005D7" w:rsidRPr="00E005D7">
        <w:rPr>
          <w:rFonts w:ascii="Times New Roman" w:hAnsi="Times New Roman"/>
          <w:i/>
          <w:sz w:val="20"/>
          <w:szCs w:val="20"/>
        </w:rPr>
        <w:t>)</w:t>
      </w:r>
    </w:p>
    <w:p w:rsidR="00492331" w:rsidRPr="00A3311B" w:rsidRDefault="00492331" w:rsidP="00F20006">
      <w:pPr>
        <w:spacing w:after="0" w:line="220" w:lineRule="exact"/>
        <w:ind w:firstLine="454"/>
        <w:jc w:val="both"/>
        <w:rPr>
          <w:rFonts w:ascii="Times New Roman" w:hAnsi="Times New Roman"/>
          <w:sz w:val="20"/>
          <w:szCs w:val="20"/>
        </w:rPr>
      </w:pPr>
      <w:r w:rsidRPr="00A3311B">
        <w:rPr>
          <w:rFonts w:ascii="Times New Roman" w:hAnsi="Times New Roman"/>
          <w:i/>
          <w:sz w:val="20"/>
          <w:szCs w:val="20"/>
          <w:lang w:val="en-US"/>
        </w:rPr>
        <w:t>p</w:t>
      </w:r>
      <w:r w:rsidRPr="00A3311B">
        <w:rPr>
          <w:rFonts w:ascii="Times New Roman" w:hAnsi="Times New Roman"/>
          <w:sz w:val="20"/>
          <w:szCs w:val="20"/>
        </w:rPr>
        <w:t xml:space="preserve"> – доля несоответствующей продукции в выборке, причем объем выборки может быть различным.</w:t>
      </w:r>
    </w:p>
    <w:p w:rsidR="00492331" w:rsidRPr="00A3311B" w:rsidRDefault="00E51F88" w:rsidP="008778FA">
      <w:pPr>
        <w:numPr>
          <w:ilvl w:val="0"/>
          <w:numId w:val="28"/>
        </w:numPr>
        <w:tabs>
          <w:tab w:val="left" w:pos="1134"/>
          <w:tab w:val="left" w:pos="1276"/>
        </w:tabs>
        <w:spacing w:after="0" w:line="240" w:lineRule="auto"/>
        <w:ind w:left="0" w:firstLine="454"/>
        <w:jc w:val="both"/>
        <w:rPr>
          <w:rFonts w:ascii="Times New Roman" w:hAnsi="Times New Roman"/>
          <w:sz w:val="20"/>
          <w:szCs w:val="20"/>
        </w:rPr>
      </w:pPr>
      <w:r w:rsidRPr="00A3311B">
        <w:rPr>
          <w:rFonts w:ascii="Times New Roman" w:hAnsi="Times New Roman"/>
          <w:sz w:val="20"/>
          <w:szCs w:val="20"/>
        </w:rPr>
        <w:t>Средний объем выборок</w:t>
      </w:r>
      <w:r w:rsidR="004F638B">
        <w:rPr>
          <w:rFonts w:ascii="Times New Roman" w:hAnsi="Times New Roman"/>
          <w:sz w:val="20"/>
          <w:szCs w:val="20"/>
        </w:rPr>
        <w:t xml:space="preserve"> </w:t>
      </w:r>
      <w:r w:rsidR="004F638B" w:rsidRPr="004F638B">
        <w:rPr>
          <w:rFonts w:ascii="Times New Roman" w:hAnsi="Times New Roman"/>
          <w:position w:val="-6"/>
          <w:sz w:val="20"/>
          <w:szCs w:val="20"/>
        </w:rPr>
        <w:object w:dxaOrig="180" w:dyaOrig="300">
          <v:shape id="_x0000_i1086" type="#_x0000_t75" style="width:9pt;height:15pt" o:ole="">
            <v:imagedata r:id="rId116" o:title=""/>
          </v:shape>
          <o:OLEObject Type="Embed" ProgID="Equation.3" ShapeID="_x0000_i1086" DrawAspect="Content" ObjectID="_1472569304" r:id="rId117"/>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C57C7C" w:rsidRPr="00A3311B" w:rsidTr="00A36672">
        <w:tc>
          <w:tcPr>
            <w:tcW w:w="6204" w:type="dxa"/>
            <w:vAlign w:val="center"/>
          </w:tcPr>
          <w:p w:rsidR="00C57C7C" w:rsidRPr="00A3311B" w:rsidRDefault="008778FA" w:rsidP="00121CB4">
            <w:pPr>
              <w:tabs>
                <w:tab w:val="left" w:pos="851"/>
                <w:tab w:val="left" w:pos="1276"/>
              </w:tabs>
              <w:spacing w:after="0" w:line="240" w:lineRule="auto"/>
              <w:jc w:val="center"/>
              <w:rPr>
                <w:rFonts w:ascii="Times New Roman" w:hAnsi="Times New Roman"/>
                <w:sz w:val="20"/>
                <w:szCs w:val="20"/>
              </w:rPr>
            </w:pPr>
            <w:r w:rsidRPr="00A3311B">
              <w:rPr>
                <w:rFonts w:ascii="Times New Roman" w:hAnsi="Times New Roman"/>
                <w:position w:val="-24"/>
                <w:sz w:val="20"/>
                <w:szCs w:val="20"/>
              </w:rPr>
              <w:object w:dxaOrig="960" w:dyaOrig="960">
                <v:shape id="_x0000_i1087" type="#_x0000_t75" style="width:42pt;height:42pt" o:ole="">
                  <v:imagedata r:id="rId118" o:title=""/>
                </v:shape>
                <o:OLEObject Type="Embed" ProgID="Equation.DSMT4" ShapeID="_x0000_i1087" DrawAspect="Content" ObjectID="_1472569305" r:id="rId119"/>
              </w:object>
            </w:r>
            <w:r w:rsidR="00C57C7C" w:rsidRPr="00A3311B">
              <w:rPr>
                <w:rFonts w:ascii="Times New Roman" w:hAnsi="Times New Roman"/>
                <w:sz w:val="20"/>
                <w:szCs w:val="20"/>
              </w:rPr>
              <w:t>,</w:t>
            </w:r>
          </w:p>
        </w:tc>
        <w:tc>
          <w:tcPr>
            <w:tcW w:w="445" w:type="dxa"/>
            <w:vAlign w:val="center"/>
          </w:tcPr>
          <w:p w:rsidR="00C57C7C" w:rsidRPr="00A3311B" w:rsidRDefault="00C57C7C" w:rsidP="00121CB4">
            <w:pPr>
              <w:tabs>
                <w:tab w:val="left" w:pos="851"/>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18</w:t>
            </w:r>
            <w:r w:rsidRPr="00A3311B">
              <w:rPr>
                <w:rFonts w:ascii="Times New Roman" w:hAnsi="Times New Roman"/>
                <w:sz w:val="20"/>
                <w:szCs w:val="20"/>
              </w:rPr>
              <w:t>)</w:t>
            </w:r>
          </w:p>
        </w:tc>
      </w:tr>
    </w:tbl>
    <w:p w:rsidR="00492331" w:rsidRPr="00A3311B" w:rsidRDefault="00C57C7C" w:rsidP="00121CB4">
      <w:pPr>
        <w:tabs>
          <w:tab w:val="left" w:pos="1276"/>
        </w:tabs>
        <w:spacing w:after="0" w:line="240" w:lineRule="auto"/>
        <w:jc w:val="both"/>
        <w:rPr>
          <w:rFonts w:ascii="Times New Roman" w:hAnsi="Times New Roman"/>
          <w:sz w:val="20"/>
          <w:szCs w:val="20"/>
        </w:rPr>
      </w:pPr>
      <w:r w:rsidRPr="00A3311B">
        <w:rPr>
          <w:rFonts w:ascii="Times New Roman" w:hAnsi="Times New Roman"/>
          <w:sz w:val="20"/>
          <w:szCs w:val="20"/>
        </w:rPr>
        <w:t xml:space="preserve">где </w:t>
      </w:r>
      <w:r w:rsidR="008778FA">
        <w:rPr>
          <w:rFonts w:ascii="Times New Roman" w:hAnsi="Times New Roman"/>
          <w:sz w:val="20"/>
          <w:szCs w:val="20"/>
        </w:rPr>
        <w:t xml:space="preserve">   </w:t>
      </w:r>
      <w:r w:rsidRPr="00A3311B">
        <w:rPr>
          <w:rFonts w:ascii="Times New Roman" w:hAnsi="Times New Roman"/>
          <w:i/>
          <w:sz w:val="20"/>
          <w:szCs w:val="20"/>
          <w:lang w:val="en-US"/>
        </w:rPr>
        <w:t>k</w:t>
      </w:r>
      <w:r w:rsidRPr="00A3311B">
        <w:rPr>
          <w:rFonts w:ascii="Times New Roman" w:hAnsi="Times New Roman"/>
          <w:sz w:val="20"/>
          <w:szCs w:val="20"/>
        </w:rPr>
        <w:t xml:space="preserve"> – число выборок.</w:t>
      </w:r>
    </w:p>
    <w:p w:rsidR="00C57C7C" w:rsidRPr="00A3311B" w:rsidRDefault="00C57C7C" w:rsidP="00F20006">
      <w:pPr>
        <w:numPr>
          <w:ilvl w:val="0"/>
          <w:numId w:val="28"/>
        </w:numPr>
        <w:tabs>
          <w:tab w:val="left" w:pos="1134"/>
          <w:tab w:val="left" w:pos="1418"/>
        </w:tabs>
        <w:spacing w:after="0" w:line="220" w:lineRule="exact"/>
        <w:ind w:left="0" w:firstLine="454"/>
        <w:jc w:val="both"/>
        <w:rPr>
          <w:rFonts w:ascii="Times New Roman" w:hAnsi="Times New Roman"/>
          <w:sz w:val="20"/>
          <w:szCs w:val="20"/>
        </w:rPr>
      </w:pPr>
      <w:r w:rsidRPr="00A3311B">
        <w:rPr>
          <w:rFonts w:ascii="Times New Roman" w:hAnsi="Times New Roman"/>
          <w:sz w:val="20"/>
          <w:szCs w:val="20"/>
        </w:rPr>
        <w:t>Доля несоответствующей продукции в выборке:</w:t>
      </w:r>
    </w:p>
    <w:tbl>
      <w:tblPr>
        <w:tblW w:w="0" w:type="auto"/>
        <w:tblLook w:val="04A0" w:firstRow="1" w:lastRow="0" w:firstColumn="1" w:lastColumn="0" w:noHBand="0" w:noVBand="1"/>
      </w:tblPr>
      <w:tblGrid>
        <w:gridCol w:w="5816"/>
        <w:gridCol w:w="550"/>
      </w:tblGrid>
      <w:tr w:rsidR="00C57C7C" w:rsidRPr="00A3311B" w:rsidTr="00A36672">
        <w:tc>
          <w:tcPr>
            <w:tcW w:w="6204" w:type="dxa"/>
            <w:vAlign w:val="center"/>
          </w:tcPr>
          <w:p w:rsidR="00C57C7C" w:rsidRPr="00A3311B" w:rsidRDefault="008778FA" w:rsidP="00121CB4">
            <w:pPr>
              <w:tabs>
                <w:tab w:val="left" w:pos="851"/>
                <w:tab w:val="left" w:pos="1276"/>
              </w:tabs>
              <w:spacing w:after="0" w:line="240" w:lineRule="auto"/>
              <w:jc w:val="center"/>
              <w:rPr>
                <w:rFonts w:ascii="Times New Roman" w:hAnsi="Times New Roman"/>
                <w:sz w:val="20"/>
                <w:szCs w:val="20"/>
              </w:rPr>
            </w:pPr>
            <w:r w:rsidRPr="00A3311B">
              <w:rPr>
                <w:rFonts w:ascii="Times New Roman" w:hAnsi="Times New Roman"/>
                <w:position w:val="-24"/>
                <w:sz w:val="20"/>
                <w:szCs w:val="20"/>
              </w:rPr>
              <w:object w:dxaOrig="760" w:dyaOrig="620">
                <v:shape id="_x0000_i1088" type="#_x0000_t75" style="width:34.5pt;height:27.75pt" o:ole="">
                  <v:imagedata r:id="rId120" o:title=""/>
                </v:shape>
                <o:OLEObject Type="Embed" ProgID="Equation.DSMT4" ShapeID="_x0000_i1088" DrawAspect="Content" ObjectID="_1472569306" r:id="rId121"/>
              </w:object>
            </w:r>
            <w:r w:rsidR="00C57C7C" w:rsidRPr="00A3311B">
              <w:rPr>
                <w:rFonts w:ascii="Times New Roman" w:hAnsi="Times New Roman"/>
                <w:sz w:val="20"/>
                <w:szCs w:val="20"/>
              </w:rPr>
              <w:t>,</w:t>
            </w:r>
          </w:p>
        </w:tc>
        <w:tc>
          <w:tcPr>
            <w:tcW w:w="445" w:type="dxa"/>
            <w:vAlign w:val="center"/>
          </w:tcPr>
          <w:p w:rsidR="00C57C7C" w:rsidRPr="00A3311B" w:rsidRDefault="00C57C7C" w:rsidP="00121CB4">
            <w:pPr>
              <w:tabs>
                <w:tab w:val="left" w:pos="851"/>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19</w:t>
            </w:r>
            <w:r w:rsidRPr="00A3311B">
              <w:rPr>
                <w:rFonts w:ascii="Times New Roman" w:hAnsi="Times New Roman"/>
                <w:sz w:val="20"/>
                <w:szCs w:val="20"/>
              </w:rPr>
              <w:t>)</w:t>
            </w:r>
          </w:p>
        </w:tc>
      </w:tr>
    </w:tbl>
    <w:p w:rsidR="00C57C7C" w:rsidRPr="00A3311B" w:rsidRDefault="00C57C7C" w:rsidP="00F20006">
      <w:pPr>
        <w:tabs>
          <w:tab w:val="left" w:pos="1276"/>
        </w:tabs>
        <w:spacing w:after="0" w:line="220" w:lineRule="exact"/>
        <w:jc w:val="both"/>
        <w:rPr>
          <w:rFonts w:ascii="Times New Roman" w:hAnsi="Times New Roman"/>
          <w:sz w:val="20"/>
          <w:szCs w:val="20"/>
        </w:rPr>
      </w:pPr>
      <w:r w:rsidRPr="00A3311B">
        <w:rPr>
          <w:rFonts w:ascii="Times New Roman" w:hAnsi="Times New Roman"/>
          <w:sz w:val="20"/>
          <w:szCs w:val="20"/>
        </w:rPr>
        <w:t xml:space="preserve">где </w:t>
      </w:r>
      <w:r w:rsidR="008778FA">
        <w:rPr>
          <w:rFonts w:ascii="Times New Roman" w:hAnsi="Times New Roman"/>
          <w:sz w:val="20"/>
          <w:szCs w:val="20"/>
        </w:rPr>
        <w:t xml:space="preserve"> </w:t>
      </w:r>
      <w:r w:rsidRPr="00A3311B">
        <w:rPr>
          <w:rFonts w:ascii="Times New Roman" w:hAnsi="Times New Roman"/>
          <w:i/>
          <w:sz w:val="20"/>
          <w:szCs w:val="20"/>
          <w:lang w:val="en-US"/>
        </w:rPr>
        <w:t>np</w:t>
      </w:r>
      <w:r w:rsidRPr="00A3311B">
        <w:rPr>
          <w:rFonts w:ascii="Times New Roman" w:hAnsi="Times New Roman"/>
          <w:sz w:val="20"/>
          <w:szCs w:val="20"/>
        </w:rPr>
        <w:t xml:space="preserve"> – число несоответствующих изделий в какой-либо выборке; </w:t>
      </w:r>
      <w:r w:rsidR="00E30588">
        <w:rPr>
          <w:rFonts w:ascii="Times New Roman" w:hAnsi="Times New Roman"/>
          <w:sz w:val="20"/>
          <w:szCs w:val="20"/>
        </w:rPr>
        <w:br/>
      </w:r>
      <w:r w:rsidRPr="00A3311B">
        <w:rPr>
          <w:rFonts w:ascii="Times New Roman" w:hAnsi="Times New Roman"/>
          <w:i/>
          <w:sz w:val="20"/>
          <w:szCs w:val="20"/>
          <w:lang w:val="en-US"/>
        </w:rPr>
        <w:t>n</w:t>
      </w:r>
      <w:r w:rsidRPr="00A3311B">
        <w:rPr>
          <w:rFonts w:ascii="Times New Roman" w:hAnsi="Times New Roman"/>
          <w:sz w:val="20"/>
          <w:szCs w:val="20"/>
        </w:rPr>
        <w:t xml:space="preserve"> – объем выборки.</w:t>
      </w:r>
    </w:p>
    <w:p w:rsidR="00C57C7C" w:rsidRPr="00A3311B" w:rsidRDefault="00C57C7C" w:rsidP="00F20006">
      <w:pPr>
        <w:numPr>
          <w:ilvl w:val="0"/>
          <w:numId w:val="28"/>
        </w:numPr>
        <w:tabs>
          <w:tab w:val="left" w:pos="851"/>
          <w:tab w:val="left" w:pos="1134"/>
        </w:tabs>
        <w:spacing w:after="0" w:line="220" w:lineRule="exact"/>
        <w:ind w:left="0" w:firstLine="454"/>
        <w:jc w:val="both"/>
        <w:rPr>
          <w:rFonts w:ascii="Times New Roman" w:hAnsi="Times New Roman"/>
          <w:sz w:val="20"/>
          <w:szCs w:val="20"/>
        </w:rPr>
      </w:pPr>
      <w:r w:rsidRPr="00A3311B">
        <w:rPr>
          <w:rFonts w:ascii="Times New Roman" w:hAnsi="Times New Roman"/>
          <w:sz w:val="20"/>
          <w:szCs w:val="20"/>
        </w:rPr>
        <w:t>Средняя доля несоответствующих изделий во всех выборках:</w:t>
      </w:r>
    </w:p>
    <w:tbl>
      <w:tblPr>
        <w:tblW w:w="0" w:type="auto"/>
        <w:tblLook w:val="04A0" w:firstRow="1" w:lastRow="0" w:firstColumn="1" w:lastColumn="0" w:noHBand="0" w:noVBand="1"/>
      </w:tblPr>
      <w:tblGrid>
        <w:gridCol w:w="5816"/>
        <w:gridCol w:w="550"/>
      </w:tblGrid>
      <w:tr w:rsidR="00C57C7C" w:rsidRPr="00A3311B" w:rsidTr="00A36672">
        <w:tc>
          <w:tcPr>
            <w:tcW w:w="6204" w:type="dxa"/>
            <w:vAlign w:val="center"/>
          </w:tcPr>
          <w:p w:rsidR="00C57C7C" w:rsidRPr="00A3311B" w:rsidRDefault="00F20006" w:rsidP="00121CB4">
            <w:pPr>
              <w:tabs>
                <w:tab w:val="left" w:pos="851"/>
                <w:tab w:val="left" w:pos="1276"/>
              </w:tabs>
              <w:spacing w:after="0" w:line="240" w:lineRule="auto"/>
              <w:jc w:val="center"/>
              <w:rPr>
                <w:rFonts w:ascii="Times New Roman" w:hAnsi="Times New Roman"/>
                <w:sz w:val="20"/>
                <w:szCs w:val="20"/>
              </w:rPr>
            </w:pPr>
            <w:r w:rsidRPr="00A3311B">
              <w:rPr>
                <w:rFonts w:ascii="Times New Roman" w:hAnsi="Times New Roman"/>
                <w:position w:val="-24"/>
                <w:sz w:val="20"/>
                <w:szCs w:val="20"/>
              </w:rPr>
              <w:object w:dxaOrig="1020" w:dyaOrig="960">
                <v:shape id="_x0000_i1089" type="#_x0000_t75" style="width:40.5pt;height:37.5pt" o:ole="">
                  <v:imagedata r:id="rId122" o:title=""/>
                </v:shape>
                <o:OLEObject Type="Embed" ProgID="Equation.DSMT4" ShapeID="_x0000_i1089" DrawAspect="Content" ObjectID="_1472569307" r:id="rId123"/>
              </w:object>
            </w:r>
            <w:r w:rsidR="00C57C7C" w:rsidRPr="00A3311B">
              <w:rPr>
                <w:rFonts w:ascii="Times New Roman" w:hAnsi="Times New Roman"/>
                <w:sz w:val="20"/>
                <w:szCs w:val="20"/>
              </w:rPr>
              <w:t>.</w:t>
            </w:r>
          </w:p>
        </w:tc>
        <w:tc>
          <w:tcPr>
            <w:tcW w:w="445" w:type="dxa"/>
            <w:vAlign w:val="center"/>
          </w:tcPr>
          <w:p w:rsidR="00C57C7C" w:rsidRPr="00A3311B" w:rsidRDefault="00C57C7C" w:rsidP="00121CB4">
            <w:pPr>
              <w:tabs>
                <w:tab w:val="left" w:pos="851"/>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20</w:t>
            </w:r>
            <w:r w:rsidRPr="00A3311B">
              <w:rPr>
                <w:rFonts w:ascii="Times New Roman" w:hAnsi="Times New Roman"/>
                <w:sz w:val="20"/>
                <w:szCs w:val="20"/>
              </w:rPr>
              <w:t>)</w:t>
            </w:r>
          </w:p>
        </w:tc>
      </w:tr>
    </w:tbl>
    <w:p w:rsidR="00C57C7C" w:rsidRPr="00A3311B" w:rsidRDefault="00C57C7C" w:rsidP="00F20006">
      <w:pPr>
        <w:numPr>
          <w:ilvl w:val="0"/>
          <w:numId w:val="28"/>
        </w:numPr>
        <w:tabs>
          <w:tab w:val="left" w:pos="851"/>
          <w:tab w:val="left" w:pos="1134"/>
        </w:tabs>
        <w:spacing w:after="80" w:line="220" w:lineRule="exact"/>
        <w:ind w:left="0" w:firstLine="454"/>
        <w:jc w:val="both"/>
        <w:rPr>
          <w:rFonts w:ascii="Times New Roman" w:hAnsi="Times New Roman"/>
          <w:sz w:val="20"/>
          <w:szCs w:val="20"/>
        </w:rPr>
      </w:pPr>
      <w:r w:rsidRPr="00A3311B">
        <w:rPr>
          <w:rFonts w:ascii="Times New Roman" w:hAnsi="Times New Roman"/>
          <w:sz w:val="20"/>
          <w:szCs w:val="20"/>
        </w:rPr>
        <w:t xml:space="preserve">Ширина зоны карты </w:t>
      </w:r>
      <w:r w:rsidRPr="00A3311B">
        <w:rPr>
          <w:rFonts w:ascii="Times New Roman" w:hAnsi="Times New Roman"/>
          <w:position w:val="-6"/>
          <w:sz w:val="20"/>
          <w:szCs w:val="20"/>
        </w:rPr>
        <w:object w:dxaOrig="240" w:dyaOrig="220">
          <v:shape id="_x0000_i1090" type="#_x0000_t75" style="width:12pt;height:11.25pt" o:ole="">
            <v:imagedata r:id="rId124" o:title=""/>
          </v:shape>
          <o:OLEObject Type="Embed" ProgID="Equation.DSMT4" ShapeID="_x0000_i1090" DrawAspect="Content" ObjectID="_1472569308" r:id="rId125"/>
        </w:objec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C57C7C" w:rsidRPr="0034183B" w:rsidTr="009159C6">
        <w:tc>
          <w:tcPr>
            <w:tcW w:w="6153" w:type="dxa"/>
            <w:vAlign w:val="center"/>
          </w:tcPr>
          <w:p w:rsidR="00C57C7C" w:rsidRPr="0034183B" w:rsidRDefault="00F20006" w:rsidP="00121CB4">
            <w:pPr>
              <w:tabs>
                <w:tab w:val="left" w:pos="851"/>
                <w:tab w:val="left" w:pos="1276"/>
              </w:tabs>
              <w:spacing w:after="0" w:line="240" w:lineRule="auto"/>
              <w:jc w:val="center"/>
              <w:rPr>
                <w:rFonts w:ascii="Times New Roman" w:hAnsi="Times New Roman"/>
                <w:b/>
                <w:sz w:val="20"/>
                <w:szCs w:val="20"/>
              </w:rPr>
            </w:pPr>
            <w:r w:rsidRPr="0034183B">
              <w:rPr>
                <w:rFonts w:ascii="Times New Roman" w:hAnsi="Times New Roman"/>
                <w:b/>
                <w:position w:val="-26"/>
                <w:sz w:val="20"/>
                <w:szCs w:val="20"/>
              </w:rPr>
              <w:object w:dxaOrig="1520" w:dyaOrig="740">
                <v:shape id="_x0000_i1091" type="#_x0000_t75" style="width:61.5pt;height:29.25pt" o:ole="">
                  <v:imagedata r:id="rId126" o:title=""/>
                </v:shape>
                <o:OLEObject Type="Embed" ProgID="Equation.DSMT4" ShapeID="_x0000_i1091" DrawAspect="Content" ObjectID="_1472569309" r:id="rId127"/>
              </w:object>
            </w:r>
            <w:r w:rsidR="00C57C7C" w:rsidRPr="0034183B">
              <w:rPr>
                <w:rFonts w:ascii="Times New Roman" w:hAnsi="Times New Roman"/>
                <w:b/>
                <w:sz w:val="20"/>
                <w:szCs w:val="20"/>
              </w:rPr>
              <w:t>.</w:t>
            </w:r>
          </w:p>
        </w:tc>
        <w:tc>
          <w:tcPr>
            <w:tcW w:w="496" w:type="dxa"/>
            <w:vAlign w:val="center"/>
          </w:tcPr>
          <w:p w:rsidR="00C57C7C" w:rsidRPr="004C0624" w:rsidRDefault="00C57C7C" w:rsidP="00121CB4">
            <w:pPr>
              <w:tabs>
                <w:tab w:val="left" w:pos="851"/>
                <w:tab w:val="left" w:pos="1276"/>
              </w:tabs>
              <w:spacing w:after="0" w:line="240" w:lineRule="auto"/>
              <w:jc w:val="center"/>
              <w:rPr>
                <w:rFonts w:ascii="Times New Roman" w:hAnsi="Times New Roman"/>
                <w:sz w:val="20"/>
                <w:szCs w:val="20"/>
                <w:highlight w:val="yellow"/>
              </w:rPr>
            </w:pPr>
            <w:r w:rsidRPr="004C0624">
              <w:rPr>
                <w:rFonts w:ascii="Times New Roman" w:hAnsi="Times New Roman"/>
                <w:sz w:val="20"/>
                <w:szCs w:val="20"/>
              </w:rPr>
              <w:t>(</w:t>
            </w:r>
            <w:r w:rsidR="00EA276C" w:rsidRPr="004C0624">
              <w:rPr>
                <w:rFonts w:ascii="Times New Roman" w:hAnsi="Times New Roman"/>
                <w:sz w:val="20"/>
                <w:szCs w:val="20"/>
              </w:rPr>
              <w:t>21</w:t>
            </w:r>
            <w:r w:rsidRPr="004C0624">
              <w:rPr>
                <w:rFonts w:ascii="Times New Roman" w:hAnsi="Times New Roman"/>
                <w:sz w:val="20"/>
                <w:szCs w:val="20"/>
              </w:rPr>
              <w:t>)</w:t>
            </w:r>
          </w:p>
        </w:tc>
      </w:tr>
    </w:tbl>
    <w:p w:rsidR="009159C6" w:rsidRPr="00A3311B" w:rsidRDefault="009159C6" w:rsidP="00F20006">
      <w:pPr>
        <w:numPr>
          <w:ilvl w:val="0"/>
          <w:numId w:val="28"/>
        </w:numPr>
        <w:tabs>
          <w:tab w:val="left" w:pos="851"/>
          <w:tab w:val="left" w:pos="1134"/>
        </w:tabs>
        <w:spacing w:after="80" w:line="220" w:lineRule="exact"/>
        <w:ind w:left="0" w:firstLine="454"/>
        <w:jc w:val="both"/>
        <w:rPr>
          <w:rFonts w:ascii="Times New Roman" w:hAnsi="Times New Roman"/>
          <w:sz w:val="20"/>
          <w:szCs w:val="20"/>
        </w:rPr>
      </w:pPr>
      <w:r w:rsidRPr="00A3311B">
        <w:rPr>
          <w:rFonts w:ascii="Times New Roman" w:hAnsi="Times New Roman"/>
          <w:sz w:val="20"/>
          <w:szCs w:val="20"/>
        </w:rPr>
        <w:t>Верхний и нижний контрольный предел:</w:t>
      </w:r>
    </w:p>
    <w:tbl>
      <w:tblPr>
        <w:tblW w:w="0" w:type="auto"/>
        <w:tblLook w:val="04A0" w:firstRow="1" w:lastRow="0" w:firstColumn="1" w:lastColumn="0" w:noHBand="0" w:noVBand="1"/>
      </w:tblPr>
      <w:tblGrid>
        <w:gridCol w:w="5816"/>
        <w:gridCol w:w="550"/>
      </w:tblGrid>
      <w:tr w:rsidR="009159C6" w:rsidRPr="00A3311B" w:rsidTr="00A36672">
        <w:tc>
          <w:tcPr>
            <w:tcW w:w="6153" w:type="dxa"/>
            <w:vAlign w:val="center"/>
          </w:tcPr>
          <w:p w:rsidR="009159C6" w:rsidRPr="00A3311B" w:rsidRDefault="003D0AAE" w:rsidP="008778FA">
            <w:pPr>
              <w:tabs>
                <w:tab w:val="left" w:pos="851"/>
                <w:tab w:val="left" w:pos="1276"/>
              </w:tabs>
              <w:spacing w:after="0" w:line="240" w:lineRule="auto"/>
              <w:jc w:val="center"/>
              <w:rPr>
                <w:rFonts w:ascii="Times New Roman" w:hAnsi="Times New Roman"/>
                <w:sz w:val="20"/>
                <w:szCs w:val="20"/>
              </w:rPr>
            </w:pPr>
            <w:r w:rsidRPr="008778FA">
              <w:rPr>
                <w:rFonts w:ascii="Times New Roman" w:hAnsi="Times New Roman"/>
                <w:position w:val="-10"/>
                <w:sz w:val="20"/>
                <w:szCs w:val="20"/>
              </w:rPr>
              <w:object w:dxaOrig="1440" w:dyaOrig="380">
                <v:shape id="_x0000_i1092" type="#_x0000_t75" style="width:64.5pt;height:17.25pt" o:ole="">
                  <v:imagedata r:id="rId128" o:title=""/>
                </v:shape>
                <o:OLEObject Type="Embed" ProgID="Equation.3" ShapeID="_x0000_i1092" DrawAspect="Content" ObjectID="_1472569310" r:id="rId129"/>
              </w:object>
            </w:r>
          </w:p>
          <w:p w:rsidR="009159C6" w:rsidRPr="00A3311B" w:rsidRDefault="003D0AAE" w:rsidP="00121CB4">
            <w:pPr>
              <w:tabs>
                <w:tab w:val="left" w:pos="851"/>
                <w:tab w:val="left" w:pos="1276"/>
              </w:tabs>
              <w:spacing w:after="0" w:line="240" w:lineRule="auto"/>
              <w:jc w:val="center"/>
              <w:rPr>
                <w:rFonts w:ascii="Times New Roman" w:hAnsi="Times New Roman"/>
                <w:sz w:val="20"/>
                <w:szCs w:val="20"/>
              </w:rPr>
            </w:pPr>
            <w:r w:rsidRPr="008778FA">
              <w:rPr>
                <w:rFonts w:ascii="Times New Roman" w:hAnsi="Times New Roman"/>
                <w:position w:val="-10"/>
                <w:sz w:val="20"/>
                <w:szCs w:val="20"/>
              </w:rPr>
              <w:object w:dxaOrig="1440" w:dyaOrig="380">
                <v:shape id="_x0000_i1093" type="#_x0000_t75" style="width:62.25pt;height:17.25pt" o:ole="">
                  <v:imagedata r:id="rId130" o:title=""/>
                </v:shape>
                <o:OLEObject Type="Embed" ProgID="Equation.3" ShapeID="_x0000_i1093" DrawAspect="Content" ObjectID="_1472569311" r:id="rId131"/>
              </w:object>
            </w:r>
          </w:p>
        </w:tc>
        <w:tc>
          <w:tcPr>
            <w:tcW w:w="496" w:type="dxa"/>
            <w:vAlign w:val="center"/>
          </w:tcPr>
          <w:p w:rsidR="009159C6" w:rsidRPr="00A3311B" w:rsidRDefault="009159C6" w:rsidP="00121CB4">
            <w:pPr>
              <w:tabs>
                <w:tab w:val="left" w:pos="851"/>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22</w:t>
            </w:r>
            <w:r w:rsidRPr="00A3311B">
              <w:rPr>
                <w:rFonts w:ascii="Times New Roman" w:hAnsi="Times New Roman"/>
                <w:sz w:val="20"/>
                <w:szCs w:val="20"/>
              </w:rPr>
              <w:t>)</w:t>
            </w:r>
          </w:p>
        </w:tc>
      </w:tr>
    </w:tbl>
    <w:p w:rsidR="00C81FAB" w:rsidRPr="00C96ED7" w:rsidRDefault="00121CB4" w:rsidP="00F20006">
      <w:pPr>
        <w:tabs>
          <w:tab w:val="left" w:pos="851"/>
        </w:tabs>
        <w:spacing w:after="0" w:line="220" w:lineRule="exact"/>
        <w:ind w:firstLine="454"/>
        <w:jc w:val="both"/>
        <w:rPr>
          <w:rFonts w:ascii="Times New Roman" w:hAnsi="Times New Roman"/>
          <w:i/>
          <w:sz w:val="20"/>
          <w:szCs w:val="20"/>
        </w:rPr>
      </w:pPr>
      <w:r>
        <w:rPr>
          <w:rFonts w:ascii="Times New Roman" w:hAnsi="Times New Roman"/>
          <w:i/>
          <w:sz w:val="20"/>
          <w:szCs w:val="20"/>
        </w:rPr>
        <w:t xml:space="preserve">1.7.5 </w:t>
      </w:r>
      <w:r w:rsidR="00C81FAB" w:rsidRPr="00C96ED7">
        <w:rPr>
          <w:rFonts w:ascii="Times New Roman" w:hAnsi="Times New Roman"/>
          <w:i/>
          <w:sz w:val="20"/>
          <w:szCs w:val="20"/>
        </w:rPr>
        <w:t xml:space="preserve">Построение контрольной карты </w:t>
      </w:r>
      <w:r w:rsidR="00E005D7" w:rsidRPr="00C96ED7">
        <w:rPr>
          <w:rFonts w:ascii="Times New Roman" w:hAnsi="Times New Roman"/>
          <w:i/>
          <w:sz w:val="20"/>
          <w:szCs w:val="20"/>
        </w:rPr>
        <w:t>средних арифметических значений и размахов</w:t>
      </w:r>
      <w:r w:rsidR="00C96ED7" w:rsidRPr="00C96ED7">
        <w:rPr>
          <w:rFonts w:ascii="Times New Roman" w:hAnsi="Times New Roman"/>
          <w:i/>
          <w:sz w:val="20"/>
          <w:szCs w:val="20"/>
        </w:rPr>
        <w:t xml:space="preserve"> </w:t>
      </w:r>
      <w:r w:rsidR="00DF7854" w:rsidRPr="00DF7854">
        <w:rPr>
          <w:rFonts w:ascii="Times New Roman" w:hAnsi="Times New Roman"/>
          <w:sz w:val="20"/>
          <w:szCs w:val="20"/>
        </w:rPr>
        <w:fldChar w:fldCharType="begin"/>
      </w:r>
      <w:r w:rsidR="00DF7854" w:rsidRPr="00DF7854">
        <w:rPr>
          <w:rFonts w:ascii="Times New Roman" w:hAnsi="Times New Roman"/>
          <w:sz w:val="20"/>
          <w:szCs w:val="20"/>
        </w:rPr>
        <w:instrText xml:space="preserve"> QUOTE </w:instrText>
      </w:r>
      <w:r w:rsidR="00F70CEF">
        <w:rPr>
          <w:position w:val="-8"/>
        </w:rPr>
        <w:pict>
          <v:shape id="_x0000_i1094" type="#_x0000_t75" style="width:33.7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autoHyphenation/&gt;&lt;w:hyphenationZone w:val=&quot;357&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0100&quot;/&gt;&lt;wsp:rsid wsp:val=&quot;00006CBC&quot;/&gt;&lt;wsp:rsid wsp:val=&quot;00013808&quot;/&gt;&lt;wsp:rsid wsp:val=&quot;000227E0&quot;/&gt;&lt;wsp:rsid wsp:val=&quot;000246BB&quot;/&gt;&lt;wsp:rsid wsp:val=&quot;00031A9E&quot;/&gt;&lt;wsp:rsid wsp:val=&quot;00037EF4&quot;/&gt;&lt;wsp:rsid wsp:val=&quot;0004758A&quot;/&gt;&lt;wsp:rsid wsp:val=&quot;00047BB3&quot;/&gt;&lt;wsp:rsid wsp:val=&quot;000508E8&quot;/&gt;&lt;wsp:rsid wsp:val=&quot;00054A38&quot;/&gt;&lt;wsp:rsid wsp:val=&quot;0005782A&quot;/&gt;&lt;wsp:rsid wsp:val=&quot;0006064F&quot;/&gt;&lt;wsp:rsid wsp:val=&quot;00065845&quot;/&gt;&lt;wsp:rsid wsp:val=&quot;00070187&quot;/&gt;&lt;wsp:rsid wsp:val=&quot;0009113A&quot;/&gt;&lt;wsp:rsid wsp:val=&quot;000A3EA7&quot;/&gt;&lt;wsp:rsid wsp:val=&quot;000A4490&quot;/&gt;&lt;wsp:rsid wsp:val=&quot;000A4E0C&quot;/&gt;&lt;wsp:rsid wsp:val=&quot;000A5BB7&quot;/&gt;&lt;wsp:rsid wsp:val=&quot;000B04ED&quot;/&gt;&lt;wsp:rsid wsp:val=&quot;000B37AE&quot;/&gt;&lt;wsp:rsid wsp:val=&quot;000B3847&quot;/&gt;&lt;wsp:rsid wsp:val=&quot;000B75CC&quot;/&gt;&lt;wsp:rsid wsp:val=&quot;000C3D6C&quot;/&gt;&lt;wsp:rsid wsp:val=&quot;000C531D&quot;/&gt;&lt;wsp:rsid wsp:val=&quot;000D1500&quot;/&gt;&lt;wsp:rsid wsp:val=&quot;000D34B3&quot;/&gt;&lt;wsp:rsid wsp:val=&quot;000E0EF8&quot;/&gt;&lt;wsp:rsid wsp:val=&quot;000E1CD7&quot;/&gt;&lt;wsp:rsid wsp:val=&quot;000E1CFA&quot;/&gt;&lt;wsp:rsid wsp:val=&quot;000F01A7&quot;/&gt;&lt;wsp:rsid wsp:val=&quot;001001C6&quot;/&gt;&lt;wsp:rsid wsp:val=&quot;00101F82&quot;/&gt;&lt;wsp:rsid wsp:val=&quot;00103B4A&quot;/&gt;&lt;wsp:rsid wsp:val=&quot;00104596&quot;/&gt;&lt;wsp:rsid wsp:val=&quot;00104840&quot;/&gt;&lt;wsp:rsid wsp:val=&quot;00110C1D&quot;/&gt;&lt;wsp:rsid wsp:val=&quot;001132BC&quot;/&gt;&lt;wsp:rsid wsp:val=&quot;001215B3&quot;/&gt;&lt;wsp:rsid wsp:val=&quot;00121CB4&quot;/&gt;&lt;wsp:rsid wsp:val=&quot;001224FC&quot;/&gt;&lt;wsp:rsid wsp:val=&quot;0013043A&quot;/&gt;&lt;wsp:rsid wsp:val=&quot;00135283&quot;/&gt;&lt;wsp:rsid wsp:val=&quot;00150DA1&quot;/&gt;&lt;wsp:rsid wsp:val=&quot;00153B6B&quot;/&gt;&lt;wsp:rsid wsp:val=&quot;00162FC2&quot;/&gt;&lt;wsp:rsid wsp:val=&quot;00170CDA&quot;/&gt;&lt;wsp:rsid wsp:val=&quot;0017190E&quot;/&gt;&lt;wsp:rsid wsp:val=&quot;001776B1&quot;/&gt;&lt;wsp:rsid wsp:val=&quot;00190CBF&quot;/&gt;&lt;wsp:rsid wsp:val=&quot;001965BA&quot;/&gt;&lt;wsp:rsid wsp:val=&quot;00196D1C&quot;/&gt;&lt;wsp:rsid wsp:val=&quot;001A3C9C&quot;/&gt;&lt;wsp:rsid wsp:val=&quot;001B317F&quot;/&gt;&lt;wsp:rsid wsp:val=&quot;001D3767&quot;/&gt;&lt;wsp:rsid wsp:val=&quot;001D3B2F&quot;/&gt;&lt;wsp:rsid wsp:val=&quot;001D4779&quot;/&gt;&lt;wsp:rsid wsp:val=&quot;001D5BFA&quot;/&gt;&lt;wsp:rsid wsp:val=&quot;001D6AE6&quot;/&gt;&lt;wsp:rsid wsp:val=&quot;001D7630&quot;/&gt;&lt;wsp:rsid wsp:val=&quot;001D76D7&quot;/&gt;&lt;wsp:rsid wsp:val=&quot;001E0D40&quot;/&gt;&lt;wsp:rsid wsp:val=&quot;001E5FED&quot;/&gt;&lt;wsp:rsid wsp:val=&quot;001F08A9&quot;/&gt;&lt;wsp:rsid wsp:val=&quot;001F579A&quot;/&gt;&lt;wsp:rsid wsp:val=&quot;00200460&quot;/&gt;&lt;wsp:rsid wsp:val=&quot;00204BC3&quot;/&gt;&lt;wsp:rsid wsp:val=&quot;00240D7A&quot;/&gt;&lt;wsp:rsid wsp:val=&quot;002413C1&quot;/&gt;&lt;wsp:rsid wsp:val=&quot;0024274D&quot;/&gt;&lt;wsp:rsid wsp:val=&quot;00244033&quot;/&gt;&lt;wsp:rsid wsp:val=&quot;002468CA&quot;/&gt;&lt;wsp:rsid wsp:val=&quot;00246AA5&quot;/&gt;&lt;wsp:rsid wsp:val=&quot;002477DD&quot;/&gt;&lt;wsp:rsid wsp:val=&quot;00250C00&quot;/&gt;&lt;wsp:rsid wsp:val=&quot;00251476&quot;/&gt;&lt;wsp:rsid wsp:val=&quot;002544BC&quot;/&gt;&lt;wsp:rsid wsp:val=&quot;002550FD&quot;/&gt;&lt;wsp:rsid wsp:val=&quot;00255412&quot;/&gt;&lt;wsp:rsid wsp:val=&quot;0025614C&quot;/&gt;&lt;wsp:rsid wsp:val=&quot;00257465&quot;/&gt;&lt;wsp:rsid wsp:val=&quot;00262188&quot;/&gt;&lt;wsp:rsid wsp:val=&quot;00266E41&quot;/&gt;&lt;wsp:rsid wsp:val=&quot;00267D31&quot;/&gt;&lt;wsp:rsid wsp:val=&quot;00275C26&quot;/&gt;&lt;wsp:rsid wsp:val=&quot;00276722&quot;/&gt;&lt;wsp:rsid wsp:val=&quot;00277D22&quot;/&gt;&lt;wsp:rsid wsp:val=&quot;00282AD8&quot;/&gt;&lt;wsp:rsid wsp:val=&quot;00283A82&quot;/&gt;&lt;wsp:rsid wsp:val=&quot;00290E5A&quot;/&gt;&lt;wsp:rsid wsp:val=&quot;00293799&quot;/&gt;&lt;wsp:rsid wsp:val=&quot;00296240&quot;/&gt;&lt;wsp:rsid wsp:val=&quot;002A00FE&quot;/&gt;&lt;wsp:rsid wsp:val=&quot;002A55B8&quot;/&gt;&lt;wsp:rsid wsp:val=&quot;002A706D&quot;/&gt;&lt;wsp:rsid wsp:val=&quot;002B2B2A&quot;/&gt;&lt;wsp:rsid wsp:val=&quot;002B3E07&quot;/&gt;&lt;wsp:rsid wsp:val=&quot;002B4715&quot;/&gt;&lt;wsp:rsid wsp:val=&quot;002B55AD&quot;/&gt;&lt;wsp:rsid wsp:val=&quot;002B6D0C&quot;/&gt;&lt;wsp:rsid wsp:val=&quot;002B7594&quot;/&gt;&lt;wsp:rsid wsp:val=&quot;002C3173&quot;/&gt;&lt;wsp:rsid wsp:val=&quot;002C459A&quot;/&gt;&lt;wsp:rsid wsp:val=&quot;002C49D3&quot;/&gt;&lt;wsp:rsid wsp:val=&quot;002C6E5F&quot;/&gt;&lt;wsp:rsid wsp:val=&quot;002D1A77&quot;/&gt;&lt;wsp:rsid wsp:val=&quot;002D53FA&quot;/&gt;&lt;wsp:rsid wsp:val=&quot;002E58ED&quot;/&gt;&lt;wsp:rsid wsp:val=&quot;002E6878&quot;/&gt;&lt;wsp:rsid wsp:val=&quot;00300091&quot;/&gt;&lt;wsp:rsid wsp:val=&quot;00300D4C&quot;/&gt;&lt;wsp:rsid wsp:val=&quot;00300F35&quot;/&gt;&lt;wsp:rsid wsp:val=&quot;00302697&quot;/&gt;&lt;wsp:rsid wsp:val=&quot;003058A0&quot;/&gt;&lt;wsp:rsid wsp:val=&quot;003107F2&quot;/&gt;&lt;wsp:rsid wsp:val=&quot;003129F0&quot;/&gt;&lt;wsp:rsid wsp:val=&quot;00314AB0&quot;/&gt;&lt;wsp:rsid wsp:val=&quot;00317266&quot;/&gt;&lt;wsp:rsid wsp:val=&quot;00320C9D&quot;/&gt;&lt;wsp:rsid wsp:val=&quot;00322B8F&quot;/&gt;&lt;wsp:rsid wsp:val=&quot;0032339A&quot;/&gt;&lt;wsp:rsid wsp:val=&quot;00326304&quot;/&gt;&lt;wsp:rsid wsp:val=&quot;00331190&quot;/&gt;&lt;wsp:rsid wsp:val=&quot;00340A14&quot;/&gt;&lt;wsp:rsid wsp:val=&quot;0034183B&quot;/&gt;&lt;wsp:rsid wsp:val=&quot;00346682&quot;/&gt;&lt;wsp:rsid wsp:val=&quot;00357E2A&quot;/&gt;&lt;wsp:rsid wsp:val=&quot;00366D8A&quot;/&gt;&lt;wsp:rsid wsp:val=&quot;0036732F&quot;/&gt;&lt;wsp:rsid wsp:val=&quot;00367DD9&quot;/&gt;&lt;wsp:rsid wsp:val=&quot;00370D50&quot;/&gt;&lt;wsp:rsid wsp:val=&quot;0037212D&quot;/&gt;&lt;wsp:rsid wsp:val=&quot;00372C39&quot;/&gt;&lt;wsp:rsid wsp:val=&quot;00386103&quot;/&gt;&lt;wsp:rsid wsp:val=&quot;00395AE3&quot;/&gt;&lt;wsp:rsid wsp:val=&quot;003A21F9&quot;/&gt;&lt;wsp:rsid wsp:val=&quot;003B294B&quot;/&gt;&lt;wsp:rsid wsp:val=&quot;003B5E9E&quot;/&gt;&lt;wsp:rsid wsp:val=&quot;003B7FF8&quot;/&gt;&lt;wsp:rsid wsp:val=&quot;003C01F8&quot;/&gt;&lt;wsp:rsid wsp:val=&quot;003C664F&quot;/&gt;&lt;wsp:rsid wsp:val=&quot;003D0AAE&quot;/&gt;&lt;wsp:rsid wsp:val=&quot;003D7AE4&quot;/&gt;&lt;wsp:rsid wsp:val=&quot;003E17CF&quot;/&gt;&lt;wsp:rsid wsp:val=&quot;003E493F&quot;/&gt;&lt;wsp:rsid wsp:val=&quot;003E5D28&quot;/&gt;&lt;wsp:rsid wsp:val=&quot;00402B90&quot;/&gt;&lt;wsp:rsid wsp:val=&quot;00404B04&quot;/&gt;&lt;wsp:rsid wsp:val=&quot;00405A9A&quot;/&gt;&lt;wsp:rsid wsp:val=&quot;00407F63&quot;/&gt;&lt;wsp:rsid wsp:val=&quot;004104E2&quot;/&gt;&lt;wsp:rsid wsp:val=&quot;00412DE9&quot;/&gt;&lt;wsp:rsid wsp:val=&quot;004133CD&quot;/&gt;&lt;wsp:rsid wsp:val=&quot;00417486&quot;/&gt;&lt;wsp:rsid wsp:val=&quot;00420D8A&quot;/&gt;&lt;wsp:rsid wsp:val=&quot;004308DA&quot;/&gt;&lt;wsp:rsid wsp:val=&quot;00435EF7&quot;/&gt;&lt;wsp:rsid wsp:val=&quot;004373CE&quot;/&gt;&lt;wsp:rsid wsp:val=&quot;00440508&quot;/&gt;&lt;wsp:rsid wsp:val=&quot;00441E7D&quot;/&gt;&lt;wsp:rsid wsp:val=&quot;004518BF&quot;/&gt;&lt;wsp:rsid wsp:val=&quot;00462765&quot;/&gt;&lt;wsp:rsid wsp:val=&quot;0046634A&quot;/&gt;&lt;wsp:rsid wsp:val=&quot;0046724C&quot;/&gt;&lt;wsp:rsid wsp:val=&quot;00477571&quot;/&gt;&lt;wsp:rsid wsp:val=&quot;004816E5&quot;/&gt;&lt;wsp:rsid wsp:val=&quot;00481994&quot;/&gt;&lt;wsp:rsid wsp:val=&quot;00482511&quot;/&gt;&lt;wsp:rsid wsp:val=&quot;00492331&quot;/&gt;&lt;wsp:rsid wsp:val=&quot;00495B6F&quot;/&gt;&lt;wsp:rsid wsp:val=&quot;004960CD&quot;/&gt;&lt;wsp:rsid wsp:val=&quot;004A370B&quot;/&gt;&lt;wsp:rsid wsp:val=&quot;004A590C&quot;/&gt;&lt;wsp:rsid wsp:val=&quot;004B1CE5&quot;/&gt;&lt;wsp:rsid wsp:val=&quot;004B5F2F&quot;/&gt;&lt;wsp:rsid wsp:val=&quot;004B6DF2&quot;/&gt;&lt;wsp:rsid wsp:val=&quot;004C0624&quot;/&gt;&lt;wsp:rsid wsp:val=&quot;004D0ADC&quot;/&gt;&lt;wsp:rsid wsp:val=&quot;004D590E&quot;/&gt;&lt;wsp:rsid wsp:val=&quot;004E5AB3&quot;/&gt;&lt;wsp:rsid wsp:val=&quot;004E6859&quot;/&gt;&lt;wsp:rsid wsp:val=&quot;004F071D&quot;/&gt;&lt;wsp:rsid wsp:val=&quot;004F2BB9&quot;/&gt;&lt;wsp:rsid wsp:val=&quot;004F3F93&quot;/&gt;&lt;wsp:rsid wsp:val=&quot;004F43AE&quot;/&gt;&lt;wsp:rsid wsp:val=&quot;004F55F6&quot;/&gt;&lt;wsp:rsid wsp:val=&quot;004F5A78&quot;/&gt;&lt;wsp:rsid wsp:val=&quot;004F638B&quot;/&gt;&lt;wsp:rsid wsp:val=&quot;00503559&quot;/&gt;&lt;wsp:rsid wsp:val=&quot;005049A5&quot;/&gt;&lt;wsp:rsid wsp:val=&quot;00514A86&quot;/&gt;&lt;wsp:rsid wsp:val=&quot;005205FA&quot;/&gt;&lt;wsp:rsid wsp:val=&quot;00520701&quot;/&gt;&lt;wsp:rsid wsp:val=&quot;0052236A&quot;/&gt;&lt;wsp:rsid wsp:val=&quot;005335BF&quot;/&gt;&lt;wsp:rsid wsp:val=&quot;005346C6&quot;/&gt;&lt;wsp:rsid wsp:val=&quot;00535F48&quot;/&gt;&lt;wsp:rsid wsp:val=&quot;00543BB1&quot;/&gt;&lt;wsp:rsid wsp:val=&quot;0055220A&quot;/&gt;&lt;wsp:rsid wsp:val=&quot;00554F16&quot;/&gt;&lt;wsp:rsid wsp:val=&quot;005613C7&quot;/&gt;&lt;wsp:rsid wsp:val=&quot;005638EF&quot;/&gt;&lt;wsp:rsid wsp:val=&quot;0056717F&quot;/&gt;&lt;wsp:rsid wsp:val=&quot;0056726C&quot;/&gt;&lt;wsp:rsid wsp:val=&quot;00577247&quot;/&gt;&lt;wsp:rsid wsp:val=&quot;00583431&quot;/&gt;&lt;wsp:rsid wsp:val=&quot;005914A2&quot;/&gt;&lt;wsp:rsid wsp:val=&quot;005934E6&quot;/&gt;&lt;wsp:rsid wsp:val=&quot;00594C82&quot;/&gt;&lt;wsp:rsid wsp:val=&quot;005950D9&quot;/&gt;&lt;wsp:rsid wsp:val=&quot;005A4199&quot;/&gt;&lt;wsp:rsid wsp:val=&quot;005A58CD&quot;/&gt;&lt;wsp:rsid wsp:val=&quot;005D540E&quot;/&gt;&lt;wsp:rsid wsp:val=&quot;005E1FD2&quot;/&gt;&lt;wsp:rsid wsp:val=&quot;005F042F&quot;/&gt;&lt;wsp:rsid wsp:val=&quot;00601003&quot;/&gt;&lt;wsp:rsid wsp:val=&quot;00601846&quot;/&gt;&lt;wsp:rsid wsp:val=&quot;006108AE&quot;/&gt;&lt;wsp:rsid wsp:val=&quot;00612B51&quot;/&gt;&lt;wsp:rsid wsp:val=&quot;006132DA&quot;/&gt;&lt;wsp:rsid wsp:val=&quot;00621817&quot;/&gt;&lt;wsp:rsid wsp:val=&quot;006300DF&quot;/&gt;&lt;wsp:rsid wsp:val=&quot;00632B11&quot;/&gt;&lt;wsp:rsid wsp:val=&quot;00636148&quot;/&gt;&lt;wsp:rsid wsp:val=&quot;006411C1&quot;/&gt;&lt;wsp:rsid wsp:val=&quot;0064268B&quot;/&gt;&lt;wsp:rsid wsp:val=&quot;006444CD&quot;/&gt;&lt;wsp:rsid wsp:val=&quot;00644BE9&quot;/&gt;&lt;wsp:rsid wsp:val=&quot;00645932&quot;/&gt;&lt;wsp:rsid wsp:val=&quot;006547E4&quot;/&gt;&lt;wsp:rsid wsp:val=&quot;006564CF&quot;/&gt;&lt;wsp:rsid wsp:val=&quot;0066037C&quot;/&gt;&lt;wsp:rsid wsp:val=&quot;00661A16&quot;/&gt;&lt;wsp:rsid wsp:val=&quot;00665D77&quot;/&gt;&lt;wsp:rsid wsp:val=&quot;00667D4E&quot;/&gt;&lt;wsp:rsid wsp:val=&quot;006704A4&quot;/&gt;&lt;wsp:rsid wsp:val=&quot;00670648&quot;/&gt;&lt;wsp:rsid wsp:val=&quot;006768C9&quot;/&gt;&lt;wsp:rsid wsp:val=&quot;00680BC1&quot;/&gt;&lt;wsp:rsid wsp:val=&quot;00680E64&quot;/&gt;&lt;wsp:rsid wsp:val=&quot;006824F2&quot;/&gt;&lt;wsp:rsid wsp:val=&quot;00685662&quot;/&gt;&lt;wsp:rsid wsp:val=&quot;00694598&quot;/&gt;&lt;wsp:rsid wsp:val=&quot;006A4565&quot;/&gt;&lt;wsp:rsid wsp:val=&quot;006B04E7&quot;/&gt;&lt;wsp:rsid wsp:val=&quot;006B6447&quot;/&gt;&lt;wsp:rsid wsp:val=&quot;006D3A29&quot;/&gt;&lt;wsp:rsid wsp:val=&quot;006D60AF&quot;/&gt;&lt;wsp:rsid wsp:val=&quot;006E5026&quot;/&gt;&lt;wsp:rsid wsp:val=&quot;006F0484&quot;/&gt;&lt;wsp:rsid wsp:val=&quot;006F0623&quot;/&gt;&lt;wsp:rsid wsp:val=&quot;006F14A7&quot;/&gt;&lt;wsp:rsid wsp:val=&quot;006F34FE&quot;/&gt;&lt;wsp:rsid wsp:val=&quot;0070351E&quot;/&gt;&lt;wsp:rsid wsp:val=&quot;00706785&quot;/&gt;&lt;wsp:rsid wsp:val=&quot;00707BBB&quot;/&gt;&lt;wsp:rsid wsp:val=&quot;007133CB&quot;/&gt;&lt;wsp:rsid wsp:val=&quot;00723AFD&quot;/&gt;&lt;wsp:rsid wsp:val=&quot;007368FD&quot;/&gt;&lt;wsp:rsid wsp:val=&quot;00737DA3&quot;/&gt;&lt;wsp:rsid wsp:val=&quot;00752047&quot;/&gt;&lt;wsp:rsid wsp:val=&quot;007548DE&quot;/&gt;&lt;wsp:rsid wsp:val=&quot;0075672D&quot;/&gt;&lt;wsp:rsid wsp:val=&quot;00760915&quot;/&gt;&lt;wsp:rsid wsp:val=&quot;00760926&quot;/&gt;&lt;wsp:rsid wsp:val=&quot;00767489&quot;/&gt;&lt;wsp:rsid wsp:val=&quot;00771167&quot;/&gt;&lt;wsp:rsid wsp:val=&quot;007733E8&quot;/&gt;&lt;wsp:rsid wsp:val=&quot;00776650&quot;/&gt;&lt;wsp:rsid wsp:val=&quot;00782393&quot;/&gt;&lt;wsp:rsid wsp:val=&quot;007856E2&quot;/&gt;&lt;wsp:rsid wsp:val=&quot;0078637F&quot;/&gt;&lt;wsp:rsid wsp:val=&quot;00797226&quot;/&gt;&lt;wsp:rsid wsp:val=&quot;007A0956&quot;/&gt;&lt;wsp:rsid wsp:val=&quot;007A196E&quot;/&gt;&lt;wsp:rsid wsp:val=&quot;007A1E7A&quot;/&gt;&lt;wsp:rsid wsp:val=&quot;007A5D81&quot;/&gt;&lt;wsp:rsid wsp:val=&quot;007A7F1B&quot;/&gt;&lt;wsp:rsid wsp:val=&quot;007B34CC&quot;/&gt;&lt;wsp:rsid wsp:val=&quot;007C2B4F&quot;/&gt;&lt;wsp:rsid wsp:val=&quot;007C509B&quot;/&gt;&lt;wsp:rsid wsp:val=&quot;007D0ACB&quot;/&gt;&lt;wsp:rsid wsp:val=&quot;007D1429&quot;/&gt;&lt;wsp:rsid wsp:val=&quot;007D4259&quot;/&gt;&lt;wsp:rsid wsp:val=&quot;007D66A1&quot;/&gt;&lt;wsp:rsid wsp:val=&quot;007E1099&quot;/&gt;&lt;wsp:rsid wsp:val=&quot;007E776A&quot;/&gt;&lt;wsp:rsid wsp:val=&quot;007F18C4&quot;/&gt;&lt;wsp:rsid wsp:val=&quot;007F2BCB&quot;/&gt;&lt;wsp:rsid wsp:val=&quot;007F2C2E&quot;/&gt;&lt;wsp:rsid wsp:val=&quot;007F2DC9&quot;/&gt;&lt;wsp:rsid wsp:val=&quot;007F3882&quot;/&gt;&lt;wsp:rsid wsp:val=&quot;00804E6A&quot;/&gt;&lt;wsp:rsid wsp:val=&quot;00813FD4&quot;/&gt;&lt;wsp:rsid wsp:val=&quot;00820E0F&quot;/&gt;&lt;wsp:rsid wsp:val=&quot;0082151B&quot;/&gt;&lt;wsp:rsid wsp:val=&quot;00827508&quot;/&gt;&lt;wsp:rsid wsp:val=&quot;00831D6B&quot;/&gt;&lt;wsp:rsid wsp:val=&quot;00833585&quot;/&gt;&lt;wsp:rsid wsp:val=&quot;0083422F&quot;/&gt;&lt;wsp:rsid wsp:val=&quot;0083723D&quot;/&gt;&lt;wsp:rsid wsp:val=&quot;0083753E&quot;/&gt;&lt;wsp:rsid wsp:val=&quot;00842986&quot;/&gt;&lt;wsp:rsid wsp:val=&quot;008570DE&quot;/&gt;&lt;wsp:rsid wsp:val=&quot;0086736F&quot;/&gt;&lt;wsp:rsid wsp:val=&quot;008778FA&quot;/&gt;&lt;wsp:rsid wsp:val=&quot;00881A4A&quot;/&gt;&lt;wsp:rsid wsp:val=&quot;00882B93&quot;/&gt;&lt;wsp:rsid wsp:val=&quot;00884DCA&quot;/&gt;&lt;wsp:rsid wsp:val=&quot;00886830&quot;/&gt;&lt;wsp:rsid wsp:val=&quot;00897289&quot;/&gt;&lt;wsp:rsid wsp:val=&quot;008A00A0&quot;/&gt;&lt;wsp:rsid wsp:val=&quot;008A6722&quot;/&gt;&lt;wsp:rsid wsp:val=&quot;008B15FC&quot;/&gt;&lt;wsp:rsid wsp:val=&quot;008B3937&quot;/&gt;&lt;wsp:rsid wsp:val=&quot;008B4862&quot;/&gt;&lt;wsp:rsid wsp:val=&quot;008C2BFC&quot;/&gt;&lt;wsp:rsid wsp:val=&quot;008C5385&quot;/&gt;&lt;wsp:rsid wsp:val=&quot;008D0A3C&quot;/&gt;&lt;wsp:rsid wsp:val=&quot;008D1DAC&quot;/&gt;&lt;wsp:rsid wsp:val=&quot;008D60C7&quot;/&gt;&lt;wsp:rsid wsp:val=&quot;008E0F1A&quot;/&gt;&lt;wsp:rsid wsp:val=&quot;008E2A36&quot;/&gt;&lt;wsp:rsid wsp:val=&quot;008E59F8&quot;/&gt;&lt;wsp:rsid wsp:val=&quot;008F7A4C&quot;/&gt;&lt;wsp:rsid wsp:val=&quot;008F7AE7&quot;/&gt;&lt;wsp:rsid wsp:val=&quot;00911C4D&quot;/&gt;&lt;wsp:rsid wsp:val=&quot;00915630&quot;/&gt;&lt;wsp:rsid wsp:val=&quot;009159C6&quot;/&gt;&lt;wsp:rsid wsp:val=&quot;00916BB3&quot;/&gt;&lt;wsp:rsid wsp:val=&quot;0092635B&quot;/&gt;&lt;wsp:rsid wsp:val=&quot;00927E0F&quot;/&gt;&lt;wsp:rsid wsp:val=&quot;00934EB1&quot;/&gt;&lt;wsp:rsid wsp:val=&quot;009412F7&quot;/&gt;&lt;wsp:rsid wsp:val=&quot;00942BEF&quot;/&gt;&lt;wsp:rsid wsp:val=&quot;00946A1F&quot;/&gt;&lt;wsp:rsid wsp:val=&quot;0096077F&quot;/&gt;&lt;wsp:rsid wsp:val=&quot;009654DE&quot;/&gt;&lt;wsp:rsid wsp:val=&quot;009669F5&quot;/&gt;&lt;wsp:rsid wsp:val=&quot;009713DF&quot;/&gt;&lt;wsp:rsid wsp:val=&quot;009836A0&quot;/&gt;&lt;wsp:rsid wsp:val=&quot;0098606D&quot;/&gt;&lt;wsp:rsid wsp:val=&quot;00990AF4&quot;/&gt;&lt;wsp:rsid wsp:val=&quot;0099142E&quot;/&gt;&lt;wsp:rsid wsp:val=&quot;009B484F&quot;/&gt;&lt;wsp:rsid wsp:val=&quot;009B6E4C&quot;/&gt;&lt;wsp:rsid wsp:val=&quot;009C3B6E&quot;/&gt;&lt;wsp:rsid wsp:val=&quot;009C5B77&quot;/&gt;&lt;wsp:rsid wsp:val=&quot;009C5EAD&quot;/&gt;&lt;wsp:rsid wsp:val=&quot;009D4336&quot;/&gt;&lt;wsp:rsid wsp:val=&quot;009E27D9&quot;/&gt;&lt;wsp:rsid wsp:val=&quot;009E3A27&quot;/&gt;&lt;wsp:rsid wsp:val=&quot;009E493C&quot;/&gt;&lt;wsp:rsid wsp:val=&quot;009F1510&quot;/&gt;&lt;wsp:rsid wsp:val=&quot;009F203F&quot;/&gt;&lt;wsp:rsid wsp:val=&quot;009F491F&quot;/&gt;&lt;wsp:rsid wsp:val=&quot;009F624E&quot;/&gt;&lt;wsp:rsid wsp:val=&quot;009F6D62&quot;/&gt;&lt;wsp:rsid wsp:val=&quot;00A05FF6&quot;/&gt;&lt;wsp:rsid wsp:val=&quot;00A07CE0&quot;/&gt;&lt;wsp:rsid wsp:val=&quot;00A14D6B&quot;/&gt;&lt;wsp:rsid wsp:val=&quot;00A17BC9&quot;/&gt;&lt;wsp:rsid wsp:val=&quot;00A224A5&quot;/&gt;&lt;wsp:rsid wsp:val=&quot;00A3311B&quot;/&gt;&lt;wsp:rsid wsp:val=&quot;00A36672&quot;/&gt;&lt;wsp:rsid wsp:val=&quot;00A460FA&quot;/&gt;&lt;wsp:rsid wsp:val=&quot;00A5014E&quot;/&gt;&lt;wsp:rsid wsp:val=&quot;00A505A2&quot;/&gt;&lt;wsp:rsid wsp:val=&quot;00A61E09&quot;/&gt;&lt;wsp:rsid wsp:val=&quot;00A6229F&quot;/&gt;&lt;wsp:rsid wsp:val=&quot;00A66B37&quot;/&gt;&lt;wsp:rsid wsp:val=&quot;00A70BAC&quot;/&gt;&lt;wsp:rsid wsp:val=&quot;00A73ABE&quot;/&gt;&lt;wsp:rsid wsp:val=&quot;00A74DB0&quot;/&gt;&lt;wsp:rsid wsp:val=&quot;00A8646C&quot;/&gt;&lt;wsp:rsid wsp:val=&quot;00A93CF4&quot;/&gt;&lt;wsp:rsid wsp:val=&quot;00A96D28&quot;/&gt;&lt;wsp:rsid wsp:val=&quot;00A97A72&quot;/&gt;&lt;wsp:rsid wsp:val=&quot;00AA3E92&quot;/&gt;&lt;wsp:rsid wsp:val=&quot;00AA6DC9&quot;/&gt;&lt;wsp:rsid wsp:val=&quot;00AB3ABF&quot;/&gt;&lt;wsp:rsid wsp:val=&quot;00AC34FB&quot;/&gt;&lt;wsp:rsid wsp:val=&quot;00AD0CBA&quot;/&gt;&lt;wsp:rsid wsp:val=&quot;00AD4C16&quot;/&gt;&lt;wsp:rsid wsp:val=&quot;00AD68F7&quot;/&gt;&lt;wsp:rsid wsp:val=&quot;00AE3421&quot;/&gt;&lt;wsp:rsid wsp:val=&quot;00AE41FB&quot;/&gt;&lt;wsp:rsid wsp:val=&quot;00AF07A2&quot;/&gt;&lt;wsp:rsid wsp:val=&quot;00AF2E57&quot;/&gt;&lt;wsp:rsid wsp:val=&quot;00B00EEA&quot;/&gt;&lt;wsp:rsid wsp:val=&quot;00B10475&quot;/&gt;&lt;wsp:rsid wsp:val=&quot;00B20779&quot;/&gt;&lt;wsp:rsid wsp:val=&quot;00B41DC1&quot;/&gt;&lt;wsp:rsid wsp:val=&quot;00B42501&quot;/&gt;&lt;wsp:rsid wsp:val=&quot;00B544C9&quot;/&gt;&lt;wsp:rsid wsp:val=&quot;00B54FE0&quot;/&gt;&lt;wsp:rsid wsp:val=&quot;00B60100&quot;/&gt;&lt;wsp:rsid wsp:val=&quot;00B63D9E&quot;/&gt;&lt;wsp:rsid wsp:val=&quot;00B70908&quot;/&gt;&lt;wsp:rsid wsp:val=&quot;00B74A39&quot;/&gt;&lt;wsp:rsid wsp:val=&quot;00B801BC&quot;/&gt;&lt;wsp:rsid wsp:val=&quot;00B841CA&quot;/&gt;&lt;wsp:rsid wsp:val=&quot;00B94E5B&quot;/&gt;&lt;wsp:rsid wsp:val=&quot;00BA2067&quot;/&gt;&lt;wsp:rsid wsp:val=&quot;00BA326F&quot;/&gt;&lt;wsp:rsid wsp:val=&quot;00BB213E&quot;/&gt;&lt;wsp:rsid wsp:val=&quot;00BC52C5&quot;/&gt;&lt;wsp:rsid wsp:val=&quot;00BC707D&quot;/&gt;&lt;wsp:rsid wsp:val=&quot;00BC7450&quot;/&gt;&lt;wsp:rsid wsp:val=&quot;00BD1A7A&quot;/&gt;&lt;wsp:rsid wsp:val=&quot;00BD4798&quot;/&gt;&lt;wsp:rsid wsp:val=&quot;00BE056F&quot;/&gt;&lt;wsp:rsid wsp:val=&quot;00BE0DCA&quot;/&gt;&lt;wsp:rsid wsp:val=&quot;00BE417F&quot;/&gt;&lt;wsp:rsid wsp:val=&quot;00BF28E9&quot;/&gt;&lt;wsp:rsid wsp:val=&quot;00BF3AD0&quot;/&gt;&lt;wsp:rsid wsp:val=&quot;00C0264E&quot;/&gt;&lt;wsp:rsid wsp:val=&quot;00C05134&quot;/&gt;&lt;wsp:rsid wsp:val=&quot;00C1066C&quot;/&gt;&lt;wsp:rsid wsp:val=&quot;00C24C96&quot;/&gt;&lt;wsp:rsid wsp:val=&quot;00C24F83&quot;/&gt;&lt;wsp:rsid wsp:val=&quot;00C277BC&quot;/&gt;&lt;wsp:rsid wsp:val=&quot;00C34AC8&quot;/&gt;&lt;wsp:rsid wsp:val=&quot;00C43B01&quot;/&gt;&lt;wsp:rsid wsp:val=&quot;00C57C7C&quot;/&gt;&lt;wsp:rsid wsp:val=&quot;00C57D47&quot;/&gt;&lt;wsp:rsid wsp:val=&quot;00C623E9&quot;/&gt;&lt;wsp:rsid wsp:val=&quot;00C70B4B&quot;/&gt;&lt;wsp:rsid wsp:val=&quot;00C744E2&quot;/&gt;&lt;wsp:rsid wsp:val=&quot;00C7551D&quot;/&gt;&lt;wsp:rsid wsp:val=&quot;00C81FAB&quot;/&gt;&lt;wsp:rsid wsp:val=&quot;00C82105&quot;/&gt;&lt;wsp:rsid wsp:val=&quot;00C841FE&quot;/&gt;&lt;wsp:rsid wsp:val=&quot;00C86046&quot;/&gt;&lt;wsp:rsid wsp:val=&quot;00C87973&quot;/&gt;&lt;wsp:rsid wsp:val=&quot;00C921A6&quot;/&gt;&lt;wsp:rsid wsp:val=&quot;00C9342B&quot;/&gt;&lt;wsp:rsid wsp:val=&quot;00C935E3&quot;/&gt;&lt;wsp:rsid wsp:val=&quot;00C94D78&quot;/&gt;&lt;wsp:rsid wsp:val=&quot;00C96ED7&quot;/&gt;&lt;wsp:rsid wsp:val=&quot;00CA3442&quot;/&gt;&lt;wsp:rsid wsp:val=&quot;00CA639E&quot;/&gt;&lt;wsp:rsid wsp:val=&quot;00CC0F3E&quot;/&gt;&lt;wsp:rsid wsp:val=&quot;00CC4E8A&quot;/&gt;&lt;wsp:rsid wsp:val=&quot;00CC6635&quot;/&gt;&lt;wsp:rsid wsp:val=&quot;00CD4338&quot;/&gt;&lt;wsp:rsid wsp:val=&quot;00CE625A&quot;/&gt;&lt;wsp:rsid wsp:val=&quot;00CE63F3&quot;/&gt;&lt;wsp:rsid wsp:val=&quot;00CF5850&quot;/&gt;&lt;wsp:rsid wsp:val=&quot;00D108CB&quot;/&gt;&lt;wsp:rsid wsp:val=&quot;00D22694&quot;/&gt;&lt;wsp:rsid wsp:val=&quot;00D3056C&quot;/&gt;&lt;wsp:rsid wsp:val=&quot;00D407B0&quot;/&gt;&lt;wsp:rsid wsp:val=&quot;00D42A05&quot;/&gt;&lt;wsp:rsid wsp:val=&quot;00D56BC1&quot;/&gt;&lt;wsp:rsid wsp:val=&quot;00D6389D&quot;/&gt;&lt;wsp:rsid wsp:val=&quot;00D660D7&quot;/&gt;&lt;wsp:rsid wsp:val=&quot;00D714E2&quot;/&gt;&lt;wsp:rsid wsp:val=&quot;00D73D94&quot;/&gt;&lt;wsp:rsid wsp:val=&quot;00D7658A&quot;/&gt;&lt;wsp:rsid wsp:val=&quot;00D767A9&quot;/&gt;&lt;wsp:rsid wsp:val=&quot;00D859CD&quot;/&gt;&lt;wsp:rsid wsp:val=&quot;00D85F40&quot;/&gt;&lt;wsp:rsid wsp:val=&quot;00D90812&quot;/&gt;&lt;wsp:rsid wsp:val=&quot;00D928EA&quot;/&gt;&lt;wsp:rsid wsp:val=&quot;00D94ECB&quot;/&gt;&lt;wsp:rsid wsp:val=&quot;00D96963&quot;/&gt;&lt;wsp:rsid wsp:val=&quot;00DB254D&quot;/&gt;&lt;wsp:rsid wsp:val=&quot;00DB7284&quot;/&gt;&lt;wsp:rsid wsp:val=&quot;00DC4F3D&quot;/&gt;&lt;wsp:rsid wsp:val=&quot;00DC749D&quot;/&gt;&lt;wsp:rsid wsp:val=&quot;00DC74CE&quot;/&gt;&lt;wsp:rsid wsp:val=&quot;00DD65C8&quot;/&gt;&lt;wsp:rsid wsp:val=&quot;00DD7724&quot;/&gt;&lt;wsp:rsid wsp:val=&quot;00DE1D44&quot;/&gt;&lt;wsp:rsid wsp:val=&quot;00DE1D8B&quot;/&gt;&lt;wsp:rsid wsp:val=&quot;00DE24BF&quot;/&gt;&lt;wsp:rsid wsp:val=&quot;00DF1140&quot;/&gt;&lt;wsp:rsid wsp:val=&quot;00DF2EDF&quot;/&gt;&lt;wsp:rsid wsp:val=&quot;00DF7854&quot;/&gt;&lt;wsp:rsid wsp:val=&quot;00E005D7&quot;/&gt;&lt;wsp:rsid wsp:val=&quot;00E060C7&quot;/&gt;&lt;wsp:rsid wsp:val=&quot;00E1403E&quot;/&gt;&lt;wsp:rsid wsp:val=&quot;00E24573&quot;/&gt;&lt;wsp:rsid wsp:val=&quot;00E26C29&quot;/&gt;&lt;wsp:rsid wsp:val=&quot;00E30588&quot;/&gt;&lt;wsp:rsid wsp:val=&quot;00E32F52&quot;/&gt;&lt;wsp:rsid wsp:val=&quot;00E34D4C&quot;/&gt;&lt;wsp:rsid wsp:val=&quot;00E34FDB&quot;/&gt;&lt;wsp:rsid wsp:val=&quot;00E4218D&quot;/&gt;&lt;wsp:rsid wsp:val=&quot;00E43BC8&quot;/&gt;&lt;wsp:rsid wsp:val=&quot;00E43CB5&quot;/&gt;&lt;wsp:rsid wsp:val=&quot;00E44EC6&quot;/&gt;&lt;wsp:rsid wsp:val=&quot;00E47B58&quot;/&gt;&lt;wsp:rsid wsp:val=&quot;00E50A8C&quot;/&gt;&lt;wsp:rsid wsp:val=&quot;00E51C1B&quot;/&gt;&lt;wsp:rsid wsp:val=&quot;00E51F88&quot;/&gt;&lt;wsp:rsid wsp:val=&quot;00E557B0&quot;/&gt;&lt;wsp:rsid wsp:val=&quot;00E5627E&quot;/&gt;&lt;wsp:rsid wsp:val=&quot;00E67749&quot;/&gt;&lt;wsp:rsid wsp:val=&quot;00E7769B&quot;/&gt;&lt;wsp:rsid wsp:val=&quot;00E87124&quot;/&gt;&lt;wsp:rsid wsp:val=&quot;00E915AE&quot;/&gt;&lt;wsp:rsid wsp:val=&quot;00E96B52&quot;/&gt;&lt;wsp:rsid wsp:val=&quot;00E97BBB&quot;/&gt;&lt;wsp:rsid wsp:val=&quot;00EA276C&quot;/&gt;&lt;wsp:rsid wsp:val=&quot;00EA314C&quot;/&gt;&lt;wsp:rsid wsp:val=&quot;00EA3B4E&quot;/&gt;&lt;wsp:rsid wsp:val=&quot;00EA64F7&quot;/&gt;&lt;wsp:rsid wsp:val=&quot;00EB1315&quot;/&gt;&lt;wsp:rsid wsp:val=&quot;00EB195D&quot;/&gt;&lt;wsp:rsid wsp:val=&quot;00EB4AC1&quot;/&gt;&lt;wsp:rsid wsp:val=&quot;00EC3B2A&quot;/&gt;&lt;wsp:rsid wsp:val=&quot;00EC5BED&quot;/&gt;&lt;wsp:rsid wsp:val=&quot;00ED16F5&quot;/&gt;&lt;wsp:rsid wsp:val=&quot;00EE3D8A&quot;/&gt;&lt;wsp:rsid wsp:val=&quot;00EF1376&quot;/&gt;&lt;wsp:rsid wsp:val=&quot;00EF5FBD&quot;/&gt;&lt;wsp:rsid wsp:val=&quot;00EF7DF6&quot;/&gt;&lt;wsp:rsid wsp:val=&quot;00F0262D&quot;/&gt;&lt;wsp:rsid wsp:val=&quot;00F039E8&quot;/&gt;&lt;wsp:rsid wsp:val=&quot;00F044F0&quot;/&gt;&lt;wsp:rsid wsp:val=&quot;00F11866&quot;/&gt;&lt;wsp:rsid wsp:val=&quot;00F1381D&quot;/&gt;&lt;wsp:rsid wsp:val=&quot;00F20006&quot;/&gt;&lt;wsp:rsid wsp:val=&quot;00F23992&quot;/&gt;&lt;wsp:rsid wsp:val=&quot;00F23A48&quot;/&gt;&lt;wsp:rsid wsp:val=&quot;00F259DA&quot;/&gt;&lt;wsp:rsid wsp:val=&quot;00F403B7&quot;/&gt;&lt;wsp:rsid wsp:val=&quot;00F47D4C&quot;/&gt;&lt;wsp:rsid wsp:val=&quot;00F51D7D&quot;/&gt;&lt;wsp:rsid wsp:val=&quot;00F65B19&quot;/&gt;&lt;wsp:rsid wsp:val=&quot;00F66D44&quot;/&gt;&lt;wsp:rsid wsp:val=&quot;00F675C2&quot;/&gt;&lt;wsp:rsid wsp:val=&quot;00F776E4&quot;/&gt;&lt;wsp:rsid wsp:val=&quot;00F83925&quot;/&gt;&lt;wsp:rsid wsp:val=&quot;00F85C6D&quot;/&gt;&lt;wsp:rsid wsp:val=&quot;00F940C7&quot;/&gt;&lt;wsp:rsid wsp:val=&quot;00F94A99&quot;/&gt;&lt;wsp:rsid wsp:val=&quot;00F96F29&quot;/&gt;&lt;wsp:rsid wsp:val=&quot;00FA4B9E&quot;/&gt;&lt;wsp:rsid wsp:val=&quot;00FA6D0D&quot;/&gt;&lt;wsp:rsid wsp:val=&quot;00FB2944&quot;/&gt;&lt;wsp:rsid wsp:val=&quot;00FB59B4&quot;/&gt;&lt;wsp:rsid wsp:val=&quot;00FC1044&quot;/&gt;&lt;wsp:rsid wsp:val=&quot;00FC23D3&quot;/&gt;&lt;wsp:rsid wsp:val=&quot;00FC320B&quot;/&gt;&lt;wsp:rsid wsp:val=&quot;00FD3375&quot;/&gt;&lt;wsp:rsid wsp:val=&quot;00FD385B&quot;/&gt;&lt;wsp:rsid wsp:val=&quot;00FD6AF0&quot;/&gt;&lt;wsp:rsid wsp:val=&quot;00FE0E85&quot;/&gt;&lt;wsp:rsid wsp:val=&quot;00FE761F&quot;/&gt;&lt;wsp:rsid wsp:val=&quot;00FE7D2A&quot;/&gt;&lt;wsp:rsid wsp:val=&quot;00FE7FBD&quot;/&gt;&lt;/wsp:rsids&gt;&lt;/w:docPr&gt;&lt;w:body&gt;&lt;w:p wsp:rsidR=&quot;00000000&quot; wsp:rsidRDefault=&quot;00FA4B9E&quot;&gt;&lt;m:oMathPara&gt;&lt;m:oMath&gt;&lt;m:r&gt;&lt;w:rPr&gt;&lt;w:rFonts w:ascii=&quot;Cambria Math&quot; w:h-ansi=&quot;Cambria Math&quot;/&gt;&lt;wx:font wx:val=&quot;Cambria Math&quot;/&gt;&lt;w:i/&gt;&lt;w:sz w:val=&quot;20&quot;/&gt;&lt;w:sz-cs w:val=&quot;20&quot;/&gt;&lt;/w:rPr&gt;&lt;m:t&gt;(&lt;/m:t&gt;&lt;/m:r&gt;&lt;m:acc&gt;&lt;m:accPr&gt;&lt;m:chr m:val=&quot;М…&quot;/&gt;&lt;m:ctrlPr&gt;&lt;w:rPr&gt;&lt;w:rFonts w:ascii=&quot;Cambria Math&quot; w:h-ansi=&quot;Cambria Math&quot;/&gt;&lt;wx:font wx:val=&quot;Cambria Math&quot;/&gt;&lt;w:i/&gt;&lt;w:sz w:val=&quot;20&quot;/&gt;&lt;w:sz-cs w:val=&quot;20&quot;/&gt;&lt;/w:rPr&gt;&lt;/m:ctrlPr&gt;&lt;/m:accPr&gt;&lt;m:e&gt;&lt;m:r&gt;&lt;w:rPr&gt;&lt;w:rFonts w:ascii=&quot;Cambria Math&quot; w:h-ansi=&quot;Cambria Math&quot;/&gt;&lt;wx:font wx:val=&quot;Cambria Math&quot;/&gt;&lt;w:i/&gt;&lt;w:sz w:val=&quot;20&quot;/&gt;&lt;w:sz-cs w:val=&quot;20&quot;/&gt;&lt;/w:rPr&gt;&lt;m:t&gt;X&lt;/m:t&gt;&lt;/m:r&gt;&lt;/m:e&gt;&lt;/m:acc&gt;&lt;m:r&gt;&lt;w:rPr&gt;&lt;w:rFonts w:ascii=&quot;Cambria Math&quot; w:h-ansi=&quot;Cambria Math&quot;/&gt;&lt;wx:font wx:val=&quot;Cambria Math&quot;/&gt;&lt;w:i/&gt;&lt;w:sz w:val=&quot;20&quot;/&gt;&lt;w:sz-cs w:val=&quot;20&quot;/&gt;&lt;/w:rPr&gt;&lt;m:t&gt;-R)&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2" o:title="" chromakey="white"/>
          </v:shape>
        </w:pict>
      </w:r>
      <w:r w:rsidR="00DF7854" w:rsidRPr="00DF7854">
        <w:rPr>
          <w:rFonts w:ascii="Times New Roman" w:hAnsi="Times New Roman"/>
          <w:sz w:val="20"/>
          <w:szCs w:val="20"/>
        </w:rPr>
        <w:instrText xml:space="preserve"> </w:instrText>
      </w:r>
      <w:r w:rsidR="00DF7854" w:rsidRPr="00DF7854">
        <w:rPr>
          <w:rFonts w:ascii="Times New Roman" w:hAnsi="Times New Roman"/>
          <w:sz w:val="20"/>
          <w:szCs w:val="20"/>
        </w:rPr>
        <w:fldChar w:fldCharType="separate"/>
      </w:r>
      <w:r w:rsidR="00F70CEF">
        <w:rPr>
          <w:position w:val="-8"/>
        </w:rPr>
        <w:pict>
          <v:shape id="_x0000_i1095" type="#_x0000_t75" style="width:33.7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autoHyphenation/&gt;&lt;w:hyphenationZone w:val=&quot;357&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0100&quot;/&gt;&lt;wsp:rsid wsp:val=&quot;00006CBC&quot;/&gt;&lt;wsp:rsid wsp:val=&quot;00013808&quot;/&gt;&lt;wsp:rsid wsp:val=&quot;000227E0&quot;/&gt;&lt;wsp:rsid wsp:val=&quot;000246BB&quot;/&gt;&lt;wsp:rsid wsp:val=&quot;00031A9E&quot;/&gt;&lt;wsp:rsid wsp:val=&quot;00037EF4&quot;/&gt;&lt;wsp:rsid wsp:val=&quot;0004758A&quot;/&gt;&lt;wsp:rsid wsp:val=&quot;00047BB3&quot;/&gt;&lt;wsp:rsid wsp:val=&quot;000508E8&quot;/&gt;&lt;wsp:rsid wsp:val=&quot;00054A38&quot;/&gt;&lt;wsp:rsid wsp:val=&quot;0005782A&quot;/&gt;&lt;wsp:rsid wsp:val=&quot;0006064F&quot;/&gt;&lt;wsp:rsid wsp:val=&quot;00065845&quot;/&gt;&lt;wsp:rsid wsp:val=&quot;00070187&quot;/&gt;&lt;wsp:rsid wsp:val=&quot;0009113A&quot;/&gt;&lt;wsp:rsid wsp:val=&quot;000A3EA7&quot;/&gt;&lt;wsp:rsid wsp:val=&quot;000A4490&quot;/&gt;&lt;wsp:rsid wsp:val=&quot;000A4E0C&quot;/&gt;&lt;wsp:rsid wsp:val=&quot;000A5BB7&quot;/&gt;&lt;wsp:rsid wsp:val=&quot;000B04ED&quot;/&gt;&lt;wsp:rsid wsp:val=&quot;000B37AE&quot;/&gt;&lt;wsp:rsid wsp:val=&quot;000B3847&quot;/&gt;&lt;wsp:rsid wsp:val=&quot;000B75CC&quot;/&gt;&lt;wsp:rsid wsp:val=&quot;000C3D6C&quot;/&gt;&lt;wsp:rsid wsp:val=&quot;000C531D&quot;/&gt;&lt;wsp:rsid wsp:val=&quot;000D1500&quot;/&gt;&lt;wsp:rsid wsp:val=&quot;000D34B3&quot;/&gt;&lt;wsp:rsid wsp:val=&quot;000E0EF8&quot;/&gt;&lt;wsp:rsid wsp:val=&quot;000E1CD7&quot;/&gt;&lt;wsp:rsid wsp:val=&quot;000E1CFA&quot;/&gt;&lt;wsp:rsid wsp:val=&quot;000F01A7&quot;/&gt;&lt;wsp:rsid wsp:val=&quot;001001C6&quot;/&gt;&lt;wsp:rsid wsp:val=&quot;00101F82&quot;/&gt;&lt;wsp:rsid wsp:val=&quot;00103B4A&quot;/&gt;&lt;wsp:rsid wsp:val=&quot;00104596&quot;/&gt;&lt;wsp:rsid wsp:val=&quot;00104840&quot;/&gt;&lt;wsp:rsid wsp:val=&quot;00110C1D&quot;/&gt;&lt;wsp:rsid wsp:val=&quot;001132BC&quot;/&gt;&lt;wsp:rsid wsp:val=&quot;001215B3&quot;/&gt;&lt;wsp:rsid wsp:val=&quot;00121CB4&quot;/&gt;&lt;wsp:rsid wsp:val=&quot;001224FC&quot;/&gt;&lt;wsp:rsid wsp:val=&quot;0013043A&quot;/&gt;&lt;wsp:rsid wsp:val=&quot;00135283&quot;/&gt;&lt;wsp:rsid wsp:val=&quot;00150DA1&quot;/&gt;&lt;wsp:rsid wsp:val=&quot;00153B6B&quot;/&gt;&lt;wsp:rsid wsp:val=&quot;00162FC2&quot;/&gt;&lt;wsp:rsid wsp:val=&quot;00170CDA&quot;/&gt;&lt;wsp:rsid wsp:val=&quot;0017190E&quot;/&gt;&lt;wsp:rsid wsp:val=&quot;001776B1&quot;/&gt;&lt;wsp:rsid wsp:val=&quot;00190CBF&quot;/&gt;&lt;wsp:rsid wsp:val=&quot;001965BA&quot;/&gt;&lt;wsp:rsid wsp:val=&quot;00196D1C&quot;/&gt;&lt;wsp:rsid wsp:val=&quot;001A3C9C&quot;/&gt;&lt;wsp:rsid wsp:val=&quot;001B317F&quot;/&gt;&lt;wsp:rsid wsp:val=&quot;001D3767&quot;/&gt;&lt;wsp:rsid wsp:val=&quot;001D3B2F&quot;/&gt;&lt;wsp:rsid wsp:val=&quot;001D4779&quot;/&gt;&lt;wsp:rsid wsp:val=&quot;001D5BFA&quot;/&gt;&lt;wsp:rsid wsp:val=&quot;001D6AE6&quot;/&gt;&lt;wsp:rsid wsp:val=&quot;001D7630&quot;/&gt;&lt;wsp:rsid wsp:val=&quot;001D76D7&quot;/&gt;&lt;wsp:rsid wsp:val=&quot;001E0D40&quot;/&gt;&lt;wsp:rsid wsp:val=&quot;001E5FED&quot;/&gt;&lt;wsp:rsid wsp:val=&quot;001F08A9&quot;/&gt;&lt;wsp:rsid wsp:val=&quot;001F579A&quot;/&gt;&lt;wsp:rsid wsp:val=&quot;00200460&quot;/&gt;&lt;wsp:rsid wsp:val=&quot;00204BC3&quot;/&gt;&lt;wsp:rsid wsp:val=&quot;00240D7A&quot;/&gt;&lt;wsp:rsid wsp:val=&quot;002413C1&quot;/&gt;&lt;wsp:rsid wsp:val=&quot;0024274D&quot;/&gt;&lt;wsp:rsid wsp:val=&quot;00244033&quot;/&gt;&lt;wsp:rsid wsp:val=&quot;002468CA&quot;/&gt;&lt;wsp:rsid wsp:val=&quot;00246AA5&quot;/&gt;&lt;wsp:rsid wsp:val=&quot;002477DD&quot;/&gt;&lt;wsp:rsid wsp:val=&quot;00250C00&quot;/&gt;&lt;wsp:rsid wsp:val=&quot;00251476&quot;/&gt;&lt;wsp:rsid wsp:val=&quot;002544BC&quot;/&gt;&lt;wsp:rsid wsp:val=&quot;002550FD&quot;/&gt;&lt;wsp:rsid wsp:val=&quot;00255412&quot;/&gt;&lt;wsp:rsid wsp:val=&quot;0025614C&quot;/&gt;&lt;wsp:rsid wsp:val=&quot;00257465&quot;/&gt;&lt;wsp:rsid wsp:val=&quot;00262188&quot;/&gt;&lt;wsp:rsid wsp:val=&quot;00266E41&quot;/&gt;&lt;wsp:rsid wsp:val=&quot;00267D31&quot;/&gt;&lt;wsp:rsid wsp:val=&quot;00275C26&quot;/&gt;&lt;wsp:rsid wsp:val=&quot;00276722&quot;/&gt;&lt;wsp:rsid wsp:val=&quot;00277D22&quot;/&gt;&lt;wsp:rsid wsp:val=&quot;00282AD8&quot;/&gt;&lt;wsp:rsid wsp:val=&quot;00283A82&quot;/&gt;&lt;wsp:rsid wsp:val=&quot;00290E5A&quot;/&gt;&lt;wsp:rsid wsp:val=&quot;00293799&quot;/&gt;&lt;wsp:rsid wsp:val=&quot;00296240&quot;/&gt;&lt;wsp:rsid wsp:val=&quot;002A00FE&quot;/&gt;&lt;wsp:rsid wsp:val=&quot;002A55B8&quot;/&gt;&lt;wsp:rsid wsp:val=&quot;002A706D&quot;/&gt;&lt;wsp:rsid wsp:val=&quot;002B2B2A&quot;/&gt;&lt;wsp:rsid wsp:val=&quot;002B3E07&quot;/&gt;&lt;wsp:rsid wsp:val=&quot;002B4715&quot;/&gt;&lt;wsp:rsid wsp:val=&quot;002B55AD&quot;/&gt;&lt;wsp:rsid wsp:val=&quot;002B6D0C&quot;/&gt;&lt;wsp:rsid wsp:val=&quot;002B7594&quot;/&gt;&lt;wsp:rsid wsp:val=&quot;002C3173&quot;/&gt;&lt;wsp:rsid wsp:val=&quot;002C459A&quot;/&gt;&lt;wsp:rsid wsp:val=&quot;002C49D3&quot;/&gt;&lt;wsp:rsid wsp:val=&quot;002C6E5F&quot;/&gt;&lt;wsp:rsid wsp:val=&quot;002D1A77&quot;/&gt;&lt;wsp:rsid wsp:val=&quot;002D53FA&quot;/&gt;&lt;wsp:rsid wsp:val=&quot;002E58ED&quot;/&gt;&lt;wsp:rsid wsp:val=&quot;002E6878&quot;/&gt;&lt;wsp:rsid wsp:val=&quot;00300091&quot;/&gt;&lt;wsp:rsid wsp:val=&quot;00300D4C&quot;/&gt;&lt;wsp:rsid wsp:val=&quot;00300F35&quot;/&gt;&lt;wsp:rsid wsp:val=&quot;00302697&quot;/&gt;&lt;wsp:rsid wsp:val=&quot;003058A0&quot;/&gt;&lt;wsp:rsid wsp:val=&quot;003107F2&quot;/&gt;&lt;wsp:rsid wsp:val=&quot;003129F0&quot;/&gt;&lt;wsp:rsid wsp:val=&quot;00314AB0&quot;/&gt;&lt;wsp:rsid wsp:val=&quot;00317266&quot;/&gt;&lt;wsp:rsid wsp:val=&quot;00320C9D&quot;/&gt;&lt;wsp:rsid wsp:val=&quot;00322B8F&quot;/&gt;&lt;wsp:rsid wsp:val=&quot;0032339A&quot;/&gt;&lt;wsp:rsid wsp:val=&quot;00326304&quot;/&gt;&lt;wsp:rsid wsp:val=&quot;00331190&quot;/&gt;&lt;wsp:rsid wsp:val=&quot;00340A14&quot;/&gt;&lt;wsp:rsid wsp:val=&quot;0034183B&quot;/&gt;&lt;wsp:rsid wsp:val=&quot;00346682&quot;/&gt;&lt;wsp:rsid wsp:val=&quot;00357E2A&quot;/&gt;&lt;wsp:rsid wsp:val=&quot;00366D8A&quot;/&gt;&lt;wsp:rsid wsp:val=&quot;0036732F&quot;/&gt;&lt;wsp:rsid wsp:val=&quot;00367DD9&quot;/&gt;&lt;wsp:rsid wsp:val=&quot;00370D50&quot;/&gt;&lt;wsp:rsid wsp:val=&quot;0037212D&quot;/&gt;&lt;wsp:rsid wsp:val=&quot;00372C39&quot;/&gt;&lt;wsp:rsid wsp:val=&quot;00386103&quot;/&gt;&lt;wsp:rsid wsp:val=&quot;00395AE3&quot;/&gt;&lt;wsp:rsid wsp:val=&quot;003A21F9&quot;/&gt;&lt;wsp:rsid wsp:val=&quot;003B294B&quot;/&gt;&lt;wsp:rsid wsp:val=&quot;003B5E9E&quot;/&gt;&lt;wsp:rsid wsp:val=&quot;003B7FF8&quot;/&gt;&lt;wsp:rsid wsp:val=&quot;003C01F8&quot;/&gt;&lt;wsp:rsid wsp:val=&quot;003C664F&quot;/&gt;&lt;wsp:rsid wsp:val=&quot;003D0AAE&quot;/&gt;&lt;wsp:rsid wsp:val=&quot;003D7AE4&quot;/&gt;&lt;wsp:rsid wsp:val=&quot;003E17CF&quot;/&gt;&lt;wsp:rsid wsp:val=&quot;003E493F&quot;/&gt;&lt;wsp:rsid wsp:val=&quot;003E5D28&quot;/&gt;&lt;wsp:rsid wsp:val=&quot;00402B90&quot;/&gt;&lt;wsp:rsid wsp:val=&quot;00404B04&quot;/&gt;&lt;wsp:rsid wsp:val=&quot;00405A9A&quot;/&gt;&lt;wsp:rsid wsp:val=&quot;00407F63&quot;/&gt;&lt;wsp:rsid wsp:val=&quot;004104E2&quot;/&gt;&lt;wsp:rsid wsp:val=&quot;00412DE9&quot;/&gt;&lt;wsp:rsid wsp:val=&quot;004133CD&quot;/&gt;&lt;wsp:rsid wsp:val=&quot;00417486&quot;/&gt;&lt;wsp:rsid wsp:val=&quot;00420D8A&quot;/&gt;&lt;wsp:rsid wsp:val=&quot;004308DA&quot;/&gt;&lt;wsp:rsid wsp:val=&quot;00435EF7&quot;/&gt;&lt;wsp:rsid wsp:val=&quot;004373CE&quot;/&gt;&lt;wsp:rsid wsp:val=&quot;00440508&quot;/&gt;&lt;wsp:rsid wsp:val=&quot;00441E7D&quot;/&gt;&lt;wsp:rsid wsp:val=&quot;004518BF&quot;/&gt;&lt;wsp:rsid wsp:val=&quot;00462765&quot;/&gt;&lt;wsp:rsid wsp:val=&quot;0046634A&quot;/&gt;&lt;wsp:rsid wsp:val=&quot;0046724C&quot;/&gt;&lt;wsp:rsid wsp:val=&quot;00477571&quot;/&gt;&lt;wsp:rsid wsp:val=&quot;004816E5&quot;/&gt;&lt;wsp:rsid wsp:val=&quot;00481994&quot;/&gt;&lt;wsp:rsid wsp:val=&quot;00482511&quot;/&gt;&lt;wsp:rsid wsp:val=&quot;00492331&quot;/&gt;&lt;wsp:rsid wsp:val=&quot;00495B6F&quot;/&gt;&lt;wsp:rsid wsp:val=&quot;004960CD&quot;/&gt;&lt;wsp:rsid wsp:val=&quot;004A370B&quot;/&gt;&lt;wsp:rsid wsp:val=&quot;004A590C&quot;/&gt;&lt;wsp:rsid wsp:val=&quot;004B1CE5&quot;/&gt;&lt;wsp:rsid wsp:val=&quot;004B5F2F&quot;/&gt;&lt;wsp:rsid wsp:val=&quot;004B6DF2&quot;/&gt;&lt;wsp:rsid wsp:val=&quot;004C0624&quot;/&gt;&lt;wsp:rsid wsp:val=&quot;004D0ADC&quot;/&gt;&lt;wsp:rsid wsp:val=&quot;004D590E&quot;/&gt;&lt;wsp:rsid wsp:val=&quot;004E5AB3&quot;/&gt;&lt;wsp:rsid wsp:val=&quot;004E6859&quot;/&gt;&lt;wsp:rsid wsp:val=&quot;004F071D&quot;/&gt;&lt;wsp:rsid wsp:val=&quot;004F2BB9&quot;/&gt;&lt;wsp:rsid wsp:val=&quot;004F3F93&quot;/&gt;&lt;wsp:rsid wsp:val=&quot;004F43AE&quot;/&gt;&lt;wsp:rsid wsp:val=&quot;004F55F6&quot;/&gt;&lt;wsp:rsid wsp:val=&quot;004F5A78&quot;/&gt;&lt;wsp:rsid wsp:val=&quot;004F638B&quot;/&gt;&lt;wsp:rsid wsp:val=&quot;00503559&quot;/&gt;&lt;wsp:rsid wsp:val=&quot;005049A5&quot;/&gt;&lt;wsp:rsid wsp:val=&quot;00514A86&quot;/&gt;&lt;wsp:rsid wsp:val=&quot;005205FA&quot;/&gt;&lt;wsp:rsid wsp:val=&quot;00520701&quot;/&gt;&lt;wsp:rsid wsp:val=&quot;0052236A&quot;/&gt;&lt;wsp:rsid wsp:val=&quot;005335BF&quot;/&gt;&lt;wsp:rsid wsp:val=&quot;005346C6&quot;/&gt;&lt;wsp:rsid wsp:val=&quot;00535F48&quot;/&gt;&lt;wsp:rsid wsp:val=&quot;00543BB1&quot;/&gt;&lt;wsp:rsid wsp:val=&quot;0055220A&quot;/&gt;&lt;wsp:rsid wsp:val=&quot;00554F16&quot;/&gt;&lt;wsp:rsid wsp:val=&quot;005613C7&quot;/&gt;&lt;wsp:rsid wsp:val=&quot;005638EF&quot;/&gt;&lt;wsp:rsid wsp:val=&quot;0056717F&quot;/&gt;&lt;wsp:rsid wsp:val=&quot;0056726C&quot;/&gt;&lt;wsp:rsid wsp:val=&quot;00577247&quot;/&gt;&lt;wsp:rsid wsp:val=&quot;00583431&quot;/&gt;&lt;wsp:rsid wsp:val=&quot;005914A2&quot;/&gt;&lt;wsp:rsid wsp:val=&quot;005934E6&quot;/&gt;&lt;wsp:rsid wsp:val=&quot;00594C82&quot;/&gt;&lt;wsp:rsid wsp:val=&quot;005950D9&quot;/&gt;&lt;wsp:rsid wsp:val=&quot;005A4199&quot;/&gt;&lt;wsp:rsid wsp:val=&quot;005A58CD&quot;/&gt;&lt;wsp:rsid wsp:val=&quot;005D540E&quot;/&gt;&lt;wsp:rsid wsp:val=&quot;005E1FD2&quot;/&gt;&lt;wsp:rsid wsp:val=&quot;005F042F&quot;/&gt;&lt;wsp:rsid wsp:val=&quot;00601003&quot;/&gt;&lt;wsp:rsid wsp:val=&quot;00601846&quot;/&gt;&lt;wsp:rsid wsp:val=&quot;006108AE&quot;/&gt;&lt;wsp:rsid wsp:val=&quot;00612B51&quot;/&gt;&lt;wsp:rsid wsp:val=&quot;006132DA&quot;/&gt;&lt;wsp:rsid wsp:val=&quot;00621817&quot;/&gt;&lt;wsp:rsid wsp:val=&quot;006300DF&quot;/&gt;&lt;wsp:rsid wsp:val=&quot;00632B11&quot;/&gt;&lt;wsp:rsid wsp:val=&quot;00636148&quot;/&gt;&lt;wsp:rsid wsp:val=&quot;006411C1&quot;/&gt;&lt;wsp:rsid wsp:val=&quot;0064268B&quot;/&gt;&lt;wsp:rsid wsp:val=&quot;006444CD&quot;/&gt;&lt;wsp:rsid wsp:val=&quot;00644BE9&quot;/&gt;&lt;wsp:rsid wsp:val=&quot;00645932&quot;/&gt;&lt;wsp:rsid wsp:val=&quot;006547E4&quot;/&gt;&lt;wsp:rsid wsp:val=&quot;006564CF&quot;/&gt;&lt;wsp:rsid wsp:val=&quot;0066037C&quot;/&gt;&lt;wsp:rsid wsp:val=&quot;00661A16&quot;/&gt;&lt;wsp:rsid wsp:val=&quot;00665D77&quot;/&gt;&lt;wsp:rsid wsp:val=&quot;00667D4E&quot;/&gt;&lt;wsp:rsid wsp:val=&quot;006704A4&quot;/&gt;&lt;wsp:rsid wsp:val=&quot;00670648&quot;/&gt;&lt;wsp:rsid wsp:val=&quot;006768C9&quot;/&gt;&lt;wsp:rsid wsp:val=&quot;00680BC1&quot;/&gt;&lt;wsp:rsid wsp:val=&quot;00680E64&quot;/&gt;&lt;wsp:rsid wsp:val=&quot;006824F2&quot;/&gt;&lt;wsp:rsid wsp:val=&quot;00685662&quot;/&gt;&lt;wsp:rsid wsp:val=&quot;00694598&quot;/&gt;&lt;wsp:rsid wsp:val=&quot;006A4565&quot;/&gt;&lt;wsp:rsid wsp:val=&quot;006B04E7&quot;/&gt;&lt;wsp:rsid wsp:val=&quot;006B6447&quot;/&gt;&lt;wsp:rsid wsp:val=&quot;006D3A29&quot;/&gt;&lt;wsp:rsid wsp:val=&quot;006D60AF&quot;/&gt;&lt;wsp:rsid wsp:val=&quot;006E5026&quot;/&gt;&lt;wsp:rsid wsp:val=&quot;006F0484&quot;/&gt;&lt;wsp:rsid wsp:val=&quot;006F0623&quot;/&gt;&lt;wsp:rsid wsp:val=&quot;006F14A7&quot;/&gt;&lt;wsp:rsid wsp:val=&quot;006F34FE&quot;/&gt;&lt;wsp:rsid wsp:val=&quot;0070351E&quot;/&gt;&lt;wsp:rsid wsp:val=&quot;00706785&quot;/&gt;&lt;wsp:rsid wsp:val=&quot;00707BBB&quot;/&gt;&lt;wsp:rsid wsp:val=&quot;007133CB&quot;/&gt;&lt;wsp:rsid wsp:val=&quot;00723AFD&quot;/&gt;&lt;wsp:rsid wsp:val=&quot;007368FD&quot;/&gt;&lt;wsp:rsid wsp:val=&quot;00737DA3&quot;/&gt;&lt;wsp:rsid wsp:val=&quot;00752047&quot;/&gt;&lt;wsp:rsid wsp:val=&quot;007548DE&quot;/&gt;&lt;wsp:rsid wsp:val=&quot;0075672D&quot;/&gt;&lt;wsp:rsid wsp:val=&quot;00760915&quot;/&gt;&lt;wsp:rsid wsp:val=&quot;00760926&quot;/&gt;&lt;wsp:rsid wsp:val=&quot;00767489&quot;/&gt;&lt;wsp:rsid wsp:val=&quot;00771167&quot;/&gt;&lt;wsp:rsid wsp:val=&quot;007733E8&quot;/&gt;&lt;wsp:rsid wsp:val=&quot;00776650&quot;/&gt;&lt;wsp:rsid wsp:val=&quot;00782393&quot;/&gt;&lt;wsp:rsid wsp:val=&quot;007856E2&quot;/&gt;&lt;wsp:rsid wsp:val=&quot;0078637F&quot;/&gt;&lt;wsp:rsid wsp:val=&quot;00797226&quot;/&gt;&lt;wsp:rsid wsp:val=&quot;007A0956&quot;/&gt;&lt;wsp:rsid wsp:val=&quot;007A196E&quot;/&gt;&lt;wsp:rsid wsp:val=&quot;007A1E7A&quot;/&gt;&lt;wsp:rsid wsp:val=&quot;007A5D81&quot;/&gt;&lt;wsp:rsid wsp:val=&quot;007A7F1B&quot;/&gt;&lt;wsp:rsid wsp:val=&quot;007B34CC&quot;/&gt;&lt;wsp:rsid wsp:val=&quot;007C2B4F&quot;/&gt;&lt;wsp:rsid wsp:val=&quot;007C509B&quot;/&gt;&lt;wsp:rsid wsp:val=&quot;007D0ACB&quot;/&gt;&lt;wsp:rsid wsp:val=&quot;007D1429&quot;/&gt;&lt;wsp:rsid wsp:val=&quot;007D4259&quot;/&gt;&lt;wsp:rsid wsp:val=&quot;007D66A1&quot;/&gt;&lt;wsp:rsid wsp:val=&quot;007E1099&quot;/&gt;&lt;wsp:rsid wsp:val=&quot;007E776A&quot;/&gt;&lt;wsp:rsid wsp:val=&quot;007F18C4&quot;/&gt;&lt;wsp:rsid wsp:val=&quot;007F2BCB&quot;/&gt;&lt;wsp:rsid wsp:val=&quot;007F2C2E&quot;/&gt;&lt;wsp:rsid wsp:val=&quot;007F2DC9&quot;/&gt;&lt;wsp:rsid wsp:val=&quot;007F3882&quot;/&gt;&lt;wsp:rsid wsp:val=&quot;00804E6A&quot;/&gt;&lt;wsp:rsid wsp:val=&quot;00813FD4&quot;/&gt;&lt;wsp:rsid wsp:val=&quot;00820E0F&quot;/&gt;&lt;wsp:rsid wsp:val=&quot;0082151B&quot;/&gt;&lt;wsp:rsid wsp:val=&quot;00827508&quot;/&gt;&lt;wsp:rsid wsp:val=&quot;00831D6B&quot;/&gt;&lt;wsp:rsid wsp:val=&quot;00833585&quot;/&gt;&lt;wsp:rsid wsp:val=&quot;0083422F&quot;/&gt;&lt;wsp:rsid wsp:val=&quot;0083723D&quot;/&gt;&lt;wsp:rsid wsp:val=&quot;0083753E&quot;/&gt;&lt;wsp:rsid wsp:val=&quot;00842986&quot;/&gt;&lt;wsp:rsid wsp:val=&quot;008570DE&quot;/&gt;&lt;wsp:rsid wsp:val=&quot;0086736F&quot;/&gt;&lt;wsp:rsid wsp:val=&quot;008778FA&quot;/&gt;&lt;wsp:rsid wsp:val=&quot;00881A4A&quot;/&gt;&lt;wsp:rsid wsp:val=&quot;00882B93&quot;/&gt;&lt;wsp:rsid wsp:val=&quot;00884DCA&quot;/&gt;&lt;wsp:rsid wsp:val=&quot;00886830&quot;/&gt;&lt;wsp:rsid wsp:val=&quot;00897289&quot;/&gt;&lt;wsp:rsid wsp:val=&quot;008A00A0&quot;/&gt;&lt;wsp:rsid wsp:val=&quot;008A6722&quot;/&gt;&lt;wsp:rsid wsp:val=&quot;008B15FC&quot;/&gt;&lt;wsp:rsid wsp:val=&quot;008B3937&quot;/&gt;&lt;wsp:rsid wsp:val=&quot;008B4862&quot;/&gt;&lt;wsp:rsid wsp:val=&quot;008C2BFC&quot;/&gt;&lt;wsp:rsid wsp:val=&quot;008C5385&quot;/&gt;&lt;wsp:rsid wsp:val=&quot;008D0A3C&quot;/&gt;&lt;wsp:rsid wsp:val=&quot;008D1DAC&quot;/&gt;&lt;wsp:rsid wsp:val=&quot;008D60C7&quot;/&gt;&lt;wsp:rsid wsp:val=&quot;008E0F1A&quot;/&gt;&lt;wsp:rsid wsp:val=&quot;008E2A36&quot;/&gt;&lt;wsp:rsid wsp:val=&quot;008E59F8&quot;/&gt;&lt;wsp:rsid wsp:val=&quot;008F7A4C&quot;/&gt;&lt;wsp:rsid wsp:val=&quot;008F7AE7&quot;/&gt;&lt;wsp:rsid wsp:val=&quot;00911C4D&quot;/&gt;&lt;wsp:rsid wsp:val=&quot;00915630&quot;/&gt;&lt;wsp:rsid wsp:val=&quot;009159C6&quot;/&gt;&lt;wsp:rsid wsp:val=&quot;00916BB3&quot;/&gt;&lt;wsp:rsid wsp:val=&quot;0092635B&quot;/&gt;&lt;wsp:rsid wsp:val=&quot;00927E0F&quot;/&gt;&lt;wsp:rsid wsp:val=&quot;00934EB1&quot;/&gt;&lt;wsp:rsid wsp:val=&quot;009412F7&quot;/&gt;&lt;wsp:rsid wsp:val=&quot;00942BEF&quot;/&gt;&lt;wsp:rsid wsp:val=&quot;00946A1F&quot;/&gt;&lt;wsp:rsid wsp:val=&quot;0096077F&quot;/&gt;&lt;wsp:rsid wsp:val=&quot;009654DE&quot;/&gt;&lt;wsp:rsid wsp:val=&quot;009669F5&quot;/&gt;&lt;wsp:rsid wsp:val=&quot;009713DF&quot;/&gt;&lt;wsp:rsid wsp:val=&quot;009836A0&quot;/&gt;&lt;wsp:rsid wsp:val=&quot;0098606D&quot;/&gt;&lt;wsp:rsid wsp:val=&quot;00990AF4&quot;/&gt;&lt;wsp:rsid wsp:val=&quot;0099142E&quot;/&gt;&lt;wsp:rsid wsp:val=&quot;009B484F&quot;/&gt;&lt;wsp:rsid wsp:val=&quot;009B6E4C&quot;/&gt;&lt;wsp:rsid wsp:val=&quot;009C3B6E&quot;/&gt;&lt;wsp:rsid wsp:val=&quot;009C5B77&quot;/&gt;&lt;wsp:rsid wsp:val=&quot;009C5EAD&quot;/&gt;&lt;wsp:rsid wsp:val=&quot;009D4336&quot;/&gt;&lt;wsp:rsid wsp:val=&quot;009E27D9&quot;/&gt;&lt;wsp:rsid wsp:val=&quot;009E3A27&quot;/&gt;&lt;wsp:rsid wsp:val=&quot;009E493C&quot;/&gt;&lt;wsp:rsid wsp:val=&quot;009F1510&quot;/&gt;&lt;wsp:rsid wsp:val=&quot;009F203F&quot;/&gt;&lt;wsp:rsid wsp:val=&quot;009F491F&quot;/&gt;&lt;wsp:rsid wsp:val=&quot;009F624E&quot;/&gt;&lt;wsp:rsid wsp:val=&quot;009F6D62&quot;/&gt;&lt;wsp:rsid wsp:val=&quot;00A05FF6&quot;/&gt;&lt;wsp:rsid wsp:val=&quot;00A07CE0&quot;/&gt;&lt;wsp:rsid wsp:val=&quot;00A14D6B&quot;/&gt;&lt;wsp:rsid wsp:val=&quot;00A17BC9&quot;/&gt;&lt;wsp:rsid wsp:val=&quot;00A224A5&quot;/&gt;&lt;wsp:rsid wsp:val=&quot;00A3311B&quot;/&gt;&lt;wsp:rsid wsp:val=&quot;00A36672&quot;/&gt;&lt;wsp:rsid wsp:val=&quot;00A460FA&quot;/&gt;&lt;wsp:rsid wsp:val=&quot;00A5014E&quot;/&gt;&lt;wsp:rsid wsp:val=&quot;00A505A2&quot;/&gt;&lt;wsp:rsid wsp:val=&quot;00A61E09&quot;/&gt;&lt;wsp:rsid wsp:val=&quot;00A6229F&quot;/&gt;&lt;wsp:rsid wsp:val=&quot;00A66B37&quot;/&gt;&lt;wsp:rsid wsp:val=&quot;00A70BAC&quot;/&gt;&lt;wsp:rsid wsp:val=&quot;00A73ABE&quot;/&gt;&lt;wsp:rsid wsp:val=&quot;00A74DB0&quot;/&gt;&lt;wsp:rsid wsp:val=&quot;00A8646C&quot;/&gt;&lt;wsp:rsid wsp:val=&quot;00A93CF4&quot;/&gt;&lt;wsp:rsid wsp:val=&quot;00A96D28&quot;/&gt;&lt;wsp:rsid wsp:val=&quot;00A97A72&quot;/&gt;&lt;wsp:rsid wsp:val=&quot;00AA3E92&quot;/&gt;&lt;wsp:rsid wsp:val=&quot;00AA6DC9&quot;/&gt;&lt;wsp:rsid wsp:val=&quot;00AB3ABF&quot;/&gt;&lt;wsp:rsid wsp:val=&quot;00AC34FB&quot;/&gt;&lt;wsp:rsid wsp:val=&quot;00AD0CBA&quot;/&gt;&lt;wsp:rsid wsp:val=&quot;00AD4C16&quot;/&gt;&lt;wsp:rsid wsp:val=&quot;00AD68F7&quot;/&gt;&lt;wsp:rsid wsp:val=&quot;00AE3421&quot;/&gt;&lt;wsp:rsid wsp:val=&quot;00AE41FB&quot;/&gt;&lt;wsp:rsid wsp:val=&quot;00AF07A2&quot;/&gt;&lt;wsp:rsid wsp:val=&quot;00AF2E57&quot;/&gt;&lt;wsp:rsid wsp:val=&quot;00B00EEA&quot;/&gt;&lt;wsp:rsid wsp:val=&quot;00B10475&quot;/&gt;&lt;wsp:rsid wsp:val=&quot;00B20779&quot;/&gt;&lt;wsp:rsid wsp:val=&quot;00B41DC1&quot;/&gt;&lt;wsp:rsid wsp:val=&quot;00B42501&quot;/&gt;&lt;wsp:rsid wsp:val=&quot;00B544C9&quot;/&gt;&lt;wsp:rsid wsp:val=&quot;00B54FE0&quot;/&gt;&lt;wsp:rsid wsp:val=&quot;00B60100&quot;/&gt;&lt;wsp:rsid wsp:val=&quot;00B63D9E&quot;/&gt;&lt;wsp:rsid wsp:val=&quot;00B70908&quot;/&gt;&lt;wsp:rsid wsp:val=&quot;00B74A39&quot;/&gt;&lt;wsp:rsid wsp:val=&quot;00B801BC&quot;/&gt;&lt;wsp:rsid wsp:val=&quot;00B841CA&quot;/&gt;&lt;wsp:rsid wsp:val=&quot;00B94E5B&quot;/&gt;&lt;wsp:rsid wsp:val=&quot;00BA2067&quot;/&gt;&lt;wsp:rsid wsp:val=&quot;00BA326F&quot;/&gt;&lt;wsp:rsid wsp:val=&quot;00BB213E&quot;/&gt;&lt;wsp:rsid wsp:val=&quot;00BC52C5&quot;/&gt;&lt;wsp:rsid wsp:val=&quot;00BC707D&quot;/&gt;&lt;wsp:rsid wsp:val=&quot;00BC7450&quot;/&gt;&lt;wsp:rsid wsp:val=&quot;00BD1A7A&quot;/&gt;&lt;wsp:rsid wsp:val=&quot;00BD4798&quot;/&gt;&lt;wsp:rsid wsp:val=&quot;00BE056F&quot;/&gt;&lt;wsp:rsid wsp:val=&quot;00BE0DCA&quot;/&gt;&lt;wsp:rsid wsp:val=&quot;00BE417F&quot;/&gt;&lt;wsp:rsid wsp:val=&quot;00BF28E9&quot;/&gt;&lt;wsp:rsid wsp:val=&quot;00BF3AD0&quot;/&gt;&lt;wsp:rsid wsp:val=&quot;00C0264E&quot;/&gt;&lt;wsp:rsid wsp:val=&quot;00C05134&quot;/&gt;&lt;wsp:rsid wsp:val=&quot;00C1066C&quot;/&gt;&lt;wsp:rsid wsp:val=&quot;00C24C96&quot;/&gt;&lt;wsp:rsid wsp:val=&quot;00C24F83&quot;/&gt;&lt;wsp:rsid wsp:val=&quot;00C277BC&quot;/&gt;&lt;wsp:rsid wsp:val=&quot;00C34AC8&quot;/&gt;&lt;wsp:rsid wsp:val=&quot;00C43B01&quot;/&gt;&lt;wsp:rsid wsp:val=&quot;00C57C7C&quot;/&gt;&lt;wsp:rsid wsp:val=&quot;00C57D47&quot;/&gt;&lt;wsp:rsid wsp:val=&quot;00C623E9&quot;/&gt;&lt;wsp:rsid wsp:val=&quot;00C70B4B&quot;/&gt;&lt;wsp:rsid wsp:val=&quot;00C744E2&quot;/&gt;&lt;wsp:rsid wsp:val=&quot;00C7551D&quot;/&gt;&lt;wsp:rsid wsp:val=&quot;00C81FAB&quot;/&gt;&lt;wsp:rsid wsp:val=&quot;00C82105&quot;/&gt;&lt;wsp:rsid wsp:val=&quot;00C841FE&quot;/&gt;&lt;wsp:rsid wsp:val=&quot;00C86046&quot;/&gt;&lt;wsp:rsid wsp:val=&quot;00C87973&quot;/&gt;&lt;wsp:rsid wsp:val=&quot;00C921A6&quot;/&gt;&lt;wsp:rsid wsp:val=&quot;00C9342B&quot;/&gt;&lt;wsp:rsid wsp:val=&quot;00C935E3&quot;/&gt;&lt;wsp:rsid wsp:val=&quot;00C94D78&quot;/&gt;&lt;wsp:rsid wsp:val=&quot;00C96ED7&quot;/&gt;&lt;wsp:rsid wsp:val=&quot;00CA3442&quot;/&gt;&lt;wsp:rsid wsp:val=&quot;00CA639E&quot;/&gt;&lt;wsp:rsid wsp:val=&quot;00CC0F3E&quot;/&gt;&lt;wsp:rsid wsp:val=&quot;00CC4E8A&quot;/&gt;&lt;wsp:rsid wsp:val=&quot;00CC6635&quot;/&gt;&lt;wsp:rsid wsp:val=&quot;00CD4338&quot;/&gt;&lt;wsp:rsid wsp:val=&quot;00CE625A&quot;/&gt;&lt;wsp:rsid wsp:val=&quot;00CE63F3&quot;/&gt;&lt;wsp:rsid wsp:val=&quot;00CF5850&quot;/&gt;&lt;wsp:rsid wsp:val=&quot;00D108CB&quot;/&gt;&lt;wsp:rsid wsp:val=&quot;00D22694&quot;/&gt;&lt;wsp:rsid wsp:val=&quot;00D3056C&quot;/&gt;&lt;wsp:rsid wsp:val=&quot;00D407B0&quot;/&gt;&lt;wsp:rsid wsp:val=&quot;00D42A05&quot;/&gt;&lt;wsp:rsid wsp:val=&quot;00D56BC1&quot;/&gt;&lt;wsp:rsid wsp:val=&quot;00D6389D&quot;/&gt;&lt;wsp:rsid wsp:val=&quot;00D660D7&quot;/&gt;&lt;wsp:rsid wsp:val=&quot;00D714E2&quot;/&gt;&lt;wsp:rsid wsp:val=&quot;00D73D94&quot;/&gt;&lt;wsp:rsid wsp:val=&quot;00D7658A&quot;/&gt;&lt;wsp:rsid wsp:val=&quot;00D767A9&quot;/&gt;&lt;wsp:rsid wsp:val=&quot;00D859CD&quot;/&gt;&lt;wsp:rsid wsp:val=&quot;00D85F40&quot;/&gt;&lt;wsp:rsid wsp:val=&quot;00D90812&quot;/&gt;&lt;wsp:rsid wsp:val=&quot;00D928EA&quot;/&gt;&lt;wsp:rsid wsp:val=&quot;00D94ECB&quot;/&gt;&lt;wsp:rsid wsp:val=&quot;00D96963&quot;/&gt;&lt;wsp:rsid wsp:val=&quot;00DB254D&quot;/&gt;&lt;wsp:rsid wsp:val=&quot;00DB7284&quot;/&gt;&lt;wsp:rsid wsp:val=&quot;00DC4F3D&quot;/&gt;&lt;wsp:rsid wsp:val=&quot;00DC749D&quot;/&gt;&lt;wsp:rsid wsp:val=&quot;00DC74CE&quot;/&gt;&lt;wsp:rsid wsp:val=&quot;00DD65C8&quot;/&gt;&lt;wsp:rsid wsp:val=&quot;00DD7724&quot;/&gt;&lt;wsp:rsid wsp:val=&quot;00DE1D44&quot;/&gt;&lt;wsp:rsid wsp:val=&quot;00DE1D8B&quot;/&gt;&lt;wsp:rsid wsp:val=&quot;00DE24BF&quot;/&gt;&lt;wsp:rsid wsp:val=&quot;00DF1140&quot;/&gt;&lt;wsp:rsid wsp:val=&quot;00DF2EDF&quot;/&gt;&lt;wsp:rsid wsp:val=&quot;00DF7854&quot;/&gt;&lt;wsp:rsid wsp:val=&quot;00E005D7&quot;/&gt;&lt;wsp:rsid wsp:val=&quot;00E060C7&quot;/&gt;&lt;wsp:rsid wsp:val=&quot;00E1403E&quot;/&gt;&lt;wsp:rsid wsp:val=&quot;00E24573&quot;/&gt;&lt;wsp:rsid wsp:val=&quot;00E26C29&quot;/&gt;&lt;wsp:rsid wsp:val=&quot;00E30588&quot;/&gt;&lt;wsp:rsid wsp:val=&quot;00E32F52&quot;/&gt;&lt;wsp:rsid wsp:val=&quot;00E34D4C&quot;/&gt;&lt;wsp:rsid wsp:val=&quot;00E34FDB&quot;/&gt;&lt;wsp:rsid wsp:val=&quot;00E4218D&quot;/&gt;&lt;wsp:rsid wsp:val=&quot;00E43BC8&quot;/&gt;&lt;wsp:rsid wsp:val=&quot;00E43CB5&quot;/&gt;&lt;wsp:rsid wsp:val=&quot;00E44EC6&quot;/&gt;&lt;wsp:rsid wsp:val=&quot;00E47B58&quot;/&gt;&lt;wsp:rsid wsp:val=&quot;00E50A8C&quot;/&gt;&lt;wsp:rsid wsp:val=&quot;00E51C1B&quot;/&gt;&lt;wsp:rsid wsp:val=&quot;00E51F88&quot;/&gt;&lt;wsp:rsid wsp:val=&quot;00E557B0&quot;/&gt;&lt;wsp:rsid wsp:val=&quot;00E5627E&quot;/&gt;&lt;wsp:rsid wsp:val=&quot;00E67749&quot;/&gt;&lt;wsp:rsid wsp:val=&quot;00E7769B&quot;/&gt;&lt;wsp:rsid wsp:val=&quot;00E87124&quot;/&gt;&lt;wsp:rsid wsp:val=&quot;00E915AE&quot;/&gt;&lt;wsp:rsid wsp:val=&quot;00E96B52&quot;/&gt;&lt;wsp:rsid wsp:val=&quot;00E97BBB&quot;/&gt;&lt;wsp:rsid wsp:val=&quot;00EA276C&quot;/&gt;&lt;wsp:rsid wsp:val=&quot;00EA314C&quot;/&gt;&lt;wsp:rsid wsp:val=&quot;00EA3B4E&quot;/&gt;&lt;wsp:rsid wsp:val=&quot;00EA64F7&quot;/&gt;&lt;wsp:rsid wsp:val=&quot;00EB1315&quot;/&gt;&lt;wsp:rsid wsp:val=&quot;00EB195D&quot;/&gt;&lt;wsp:rsid wsp:val=&quot;00EB4AC1&quot;/&gt;&lt;wsp:rsid wsp:val=&quot;00EC3B2A&quot;/&gt;&lt;wsp:rsid wsp:val=&quot;00EC5BED&quot;/&gt;&lt;wsp:rsid wsp:val=&quot;00ED16F5&quot;/&gt;&lt;wsp:rsid wsp:val=&quot;00EE3D8A&quot;/&gt;&lt;wsp:rsid wsp:val=&quot;00EF1376&quot;/&gt;&lt;wsp:rsid wsp:val=&quot;00EF5FBD&quot;/&gt;&lt;wsp:rsid wsp:val=&quot;00EF7DF6&quot;/&gt;&lt;wsp:rsid wsp:val=&quot;00F0262D&quot;/&gt;&lt;wsp:rsid wsp:val=&quot;00F039E8&quot;/&gt;&lt;wsp:rsid wsp:val=&quot;00F044F0&quot;/&gt;&lt;wsp:rsid wsp:val=&quot;00F11866&quot;/&gt;&lt;wsp:rsid wsp:val=&quot;00F1381D&quot;/&gt;&lt;wsp:rsid wsp:val=&quot;00F20006&quot;/&gt;&lt;wsp:rsid wsp:val=&quot;00F23992&quot;/&gt;&lt;wsp:rsid wsp:val=&quot;00F23A48&quot;/&gt;&lt;wsp:rsid wsp:val=&quot;00F259DA&quot;/&gt;&lt;wsp:rsid wsp:val=&quot;00F403B7&quot;/&gt;&lt;wsp:rsid wsp:val=&quot;00F47D4C&quot;/&gt;&lt;wsp:rsid wsp:val=&quot;00F51D7D&quot;/&gt;&lt;wsp:rsid wsp:val=&quot;00F65B19&quot;/&gt;&lt;wsp:rsid wsp:val=&quot;00F66D44&quot;/&gt;&lt;wsp:rsid wsp:val=&quot;00F675C2&quot;/&gt;&lt;wsp:rsid wsp:val=&quot;00F776E4&quot;/&gt;&lt;wsp:rsid wsp:val=&quot;00F83925&quot;/&gt;&lt;wsp:rsid wsp:val=&quot;00F85C6D&quot;/&gt;&lt;wsp:rsid wsp:val=&quot;00F940C7&quot;/&gt;&lt;wsp:rsid wsp:val=&quot;00F94A99&quot;/&gt;&lt;wsp:rsid wsp:val=&quot;00F96F29&quot;/&gt;&lt;wsp:rsid wsp:val=&quot;00FA4B9E&quot;/&gt;&lt;wsp:rsid wsp:val=&quot;00FA6D0D&quot;/&gt;&lt;wsp:rsid wsp:val=&quot;00FB2944&quot;/&gt;&lt;wsp:rsid wsp:val=&quot;00FB59B4&quot;/&gt;&lt;wsp:rsid wsp:val=&quot;00FC1044&quot;/&gt;&lt;wsp:rsid wsp:val=&quot;00FC23D3&quot;/&gt;&lt;wsp:rsid wsp:val=&quot;00FC320B&quot;/&gt;&lt;wsp:rsid wsp:val=&quot;00FD3375&quot;/&gt;&lt;wsp:rsid wsp:val=&quot;00FD385B&quot;/&gt;&lt;wsp:rsid wsp:val=&quot;00FD6AF0&quot;/&gt;&lt;wsp:rsid wsp:val=&quot;00FE0E85&quot;/&gt;&lt;wsp:rsid wsp:val=&quot;00FE761F&quot;/&gt;&lt;wsp:rsid wsp:val=&quot;00FE7D2A&quot;/&gt;&lt;wsp:rsid wsp:val=&quot;00FE7FBD&quot;/&gt;&lt;/wsp:rsids&gt;&lt;/w:docPr&gt;&lt;w:body&gt;&lt;w:p wsp:rsidR=&quot;00000000&quot; wsp:rsidRDefault=&quot;00FA4B9E&quot;&gt;&lt;m:oMathPara&gt;&lt;m:oMath&gt;&lt;m:r&gt;&lt;w:rPr&gt;&lt;w:rFonts w:ascii=&quot;Cambria Math&quot; w:h-ansi=&quot;Cambria Math&quot;/&gt;&lt;wx:font wx:val=&quot;Cambria Math&quot;/&gt;&lt;w:i/&gt;&lt;w:sz w:val=&quot;20&quot;/&gt;&lt;w:sz-cs w:val=&quot;20&quot;/&gt;&lt;/w:rPr&gt;&lt;m:t&gt;(&lt;/m:t&gt;&lt;/m:r&gt;&lt;m:acc&gt;&lt;m:accPr&gt;&lt;m:chr m:val=&quot;М…&quot;/&gt;&lt;m:ctrlPr&gt;&lt;w:rPr&gt;&lt;w:rFonts w:ascii=&quot;Cambria Math&quot; w:h-ansi=&quot;Cambria Math&quot;/&gt;&lt;wx:font wx:val=&quot;Cambria Math&quot;/&gt;&lt;w:i/&gt;&lt;w:sz w:val=&quot;20&quot;/&gt;&lt;w:sz-cs w:val=&quot;20&quot;/&gt;&lt;/w:rPr&gt;&lt;/m:ctrlPr&gt;&lt;/m:accPr&gt;&lt;m:e&gt;&lt;m:r&gt;&lt;w:rPr&gt;&lt;w:rFonts w:ascii=&quot;Cambria Math&quot; w:h-ansi=&quot;Cambria Math&quot;/&gt;&lt;wx:font wx:val=&quot;Cambria Math&quot;/&gt;&lt;w:i/&gt;&lt;w:sz w:val=&quot;20&quot;/&gt;&lt;w:sz-cs w:val=&quot;20&quot;/&gt;&lt;/w:rPr&gt;&lt;m:t&gt;X&lt;/m:t&gt;&lt;/m:r&gt;&lt;/m:e&gt;&lt;/m:acc&gt;&lt;m:r&gt;&lt;w:rPr&gt;&lt;w:rFonts w:ascii=&quot;Cambria Math&quot; w:h-ansi=&quot;Cambria Math&quot;/&gt;&lt;wx:font wx:val=&quot;Cambria Math&quot;/&gt;&lt;w:i/&gt;&lt;w:sz w:val=&quot;20&quot;/&gt;&lt;w:sz-cs w:val=&quot;20&quot;/&gt;&lt;/w:rPr&gt;&lt;m:t&gt;-R)&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2" o:title="" chromakey="white"/>
          </v:shape>
        </w:pict>
      </w:r>
      <w:r w:rsidR="00DF7854" w:rsidRPr="00DF7854">
        <w:rPr>
          <w:rFonts w:ascii="Times New Roman" w:hAnsi="Times New Roman"/>
          <w:sz w:val="20"/>
          <w:szCs w:val="20"/>
        </w:rPr>
        <w:fldChar w:fldCharType="end"/>
      </w:r>
    </w:p>
    <w:p w:rsidR="00C57C7C" w:rsidRPr="00A3311B" w:rsidRDefault="00AF07A2" w:rsidP="00F20006">
      <w:pPr>
        <w:numPr>
          <w:ilvl w:val="0"/>
          <w:numId w:val="30"/>
        </w:numPr>
        <w:tabs>
          <w:tab w:val="left" w:pos="1134"/>
        </w:tabs>
        <w:spacing w:after="0" w:line="220" w:lineRule="exact"/>
        <w:ind w:left="0" w:firstLine="454"/>
        <w:jc w:val="both"/>
        <w:rPr>
          <w:rFonts w:ascii="Times New Roman" w:hAnsi="Times New Roman"/>
          <w:sz w:val="20"/>
          <w:szCs w:val="20"/>
        </w:rPr>
      </w:pPr>
      <w:r w:rsidRPr="00A3311B">
        <w:rPr>
          <w:rFonts w:ascii="Times New Roman" w:hAnsi="Times New Roman"/>
          <w:sz w:val="20"/>
          <w:szCs w:val="20"/>
        </w:rPr>
        <w:t xml:space="preserve">Средняя линия контрольной карты </w:t>
      </w:r>
      <w:r w:rsidR="00A74DB0" w:rsidRPr="00A74DB0">
        <w:rPr>
          <w:rFonts w:ascii="Times New Roman" w:hAnsi="Times New Roman"/>
          <w:position w:val="-4"/>
          <w:sz w:val="20"/>
          <w:szCs w:val="20"/>
        </w:rPr>
        <w:object w:dxaOrig="240" w:dyaOrig="320">
          <v:shape id="_x0000_i1096" type="#_x0000_t75" style="width:12pt;height:15.75pt" o:ole="">
            <v:imagedata r:id="rId133" o:title=""/>
          </v:shape>
          <o:OLEObject Type="Embed" ProgID="Equation.3" ShapeID="_x0000_i1096" DrawAspect="Content" ObjectID="_1472569312" r:id="rId134"/>
        </w:object>
      </w:r>
      <w:r w:rsidRPr="00A3311B">
        <w:rPr>
          <w:rFonts w:ascii="Times New Roman" w:hAnsi="Times New Roman"/>
          <w:sz w:val="20"/>
          <w:szCs w:val="20"/>
        </w:rPr>
        <w:t>соответствует значению</w:t>
      </w:r>
      <w:r w:rsidR="00A74DB0" w:rsidRPr="00A74DB0">
        <w:rPr>
          <w:rFonts w:ascii="Times New Roman" w:hAnsi="Times New Roman"/>
          <w:sz w:val="20"/>
          <w:szCs w:val="20"/>
        </w:rPr>
        <w:t xml:space="preserve"> </w:t>
      </w:r>
      <w:r w:rsidR="00A224A5" w:rsidRPr="00A74DB0">
        <w:rPr>
          <w:rFonts w:ascii="Times New Roman" w:hAnsi="Times New Roman"/>
          <w:position w:val="-6"/>
          <w:sz w:val="20"/>
          <w:szCs w:val="20"/>
          <w:lang w:val="en-US"/>
        </w:rPr>
        <w:object w:dxaOrig="300" w:dyaOrig="340">
          <v:shape id="_x0000_i1097" type="#_x0000_t75" style="width:15pt;height:17.25pt" o:ole="">
            <v:imagedata r:id="rId135" o:title=""/>
          </v:shape>
          <o:OLEObject Type="Embed" ProgID="Equation.3" ShapeID="_x0000_i1097" DrawAspect="Content" ObjectID="_1472569313" r:id="rId136"/>
        </w:object>
      </w:r>
      <w:r w:rsidR="00DF7854" w:rsidRPr="00DF7854">
        <w:rPr>
          <w:rFonts w:ascii="Times New Roman" w:hAnsi="Times New Roman"/>
          <w:sz w:val="20"/>
          <w:szCs w:val="20"/>
        </w:rPr>
        <w:fldChar w:fldCharType="begin"/>
      </w:r>
      <w:r w:rsidR="00DF7854" w:rsidRPr="00DF7854">
        <w:rPr>
          <w:rFonts w:ascii="Times New Roman" w:hAnsi="Times New Roman"/>
          <w:sz w:val="20"/>
          <w:szCs w:val="20"/>
        </w:rPr>
        <w:instrText xml:space="preserve"> QUOTE </w:instrText>
      </w:r>
      <w:r w:rsidR="00F70CEF">
        <w:rPr>
          <w:position w:val="-8"/>
        </w:rPr>
        <w:pict>
          <v:shape id="_x0000_i1098" type="#_x0000_t75" style="width:2.2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autoHyphenation/&gt;&lt;w:hyphenationZone w:val=&quot;357&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0100&quot;/&gt;&lt;wsp:rsid wsp:val=&quot;00006CBC&quot;/&gt;&lt;wsp:rsid wsp:val=&quot;00013808&quot;/&gt;&lt;wsp:rsid wsp:val=&quot;000227E0&quot;/&gt;&lt;wsp:rsid wsp:val=&quot;000246BB&quot;/&gt;&lt;wsp:rsid wsp:val=&quot;00031A9E&quot;/&gt;&lt;wsp:rsid wsp:val=&quot;00037EF4&quot;/&gt;&lt;wsp:rsid wsp:val=&quot;0004758A&quot;/&gt;&lt;wsp:rsid wsp:val=&quot;00047BB3&quot;/&gt;&lt;wsp:rsid wsp:val=&quot;000508E8&quot;/&gt;&lt;wsp:rsid wsp:val=&quot;00054A38&quot;/&gt;&lt;wsp:rsid wsp:val=&quot;0005782A&quot;/&gt;&lt;wsp:rsid wsp:val=&quot;0006064F&quot;/&gt;&lt;wsp:rsid wsp:val=&quot;00065845&quot;/&gt;&lt;wsp:rsid wsp:val=&quot;00065B46&quot;/&gt;&lt;wsp:rsid wsp:val=&quot;00070187&quot;/&gt;&lt;wsp:rsid wsp:val=&quot;0009113A&quot;/&gt;&lt;wsp:rsid wsp:val=&quot;000A3EA7&quot;/&gt;&lt;wsp:rsid wsp:val=&quot;000A4490&quot;/&gt;&lt;wsp:rsid wsp:val=&quot;000A4E0C&quot;/&gt;&lt;wsp:rsid wsp:val=&quot;000A5BB7&quot;/&gt;&lt;wsp:rsid wsp:val=&quot;000B04ED&quot;/&gt;&lt;wsp:rsid wsp:val=&quot;000B37AE&quot;/&gt;&lt;wsp:rsid wsp:val=&quot;000B3847&quot;/&gt;&lt;wsp:rsid wsp:val=&quot;000B75CC&quot;/&gt;&lt;wsp:rsid wsp:val=&quot;000C3D6C&quot;/&gt;&lt;wsp:rsid wsp:val=&quot;000C531D&quot;/&gt;&lt;wsp:rsid wsp:val=&quot;000D1500&quot;/&gt;&lt;wsp:rsid wsp:val=&quot;000D34B3&quot;/&gt;&lt;wsp:rsid wsp:val=&quot;000E0EF8&quot;/&gt;&lt;wsp:rsid wsp:val=&quot;000E1CD7&quot;/&gt;&lt;wsp:rsid wsp:val=&quot;000E1CFA&quot;/&gt;&lt;wsp:rsid wsp:val=&quot;000F01A7&quot;/&gt;&lt;wsp:rsid wsp:val=&quot;001001C6&quot;/&gt;&lt;wsp:rsid wsp:val=&quot;00101F82&quot;/&gt;&lt;wsp:rsid wsp:val=&quot;00103B4A&quot;/&gt;&lt;wsp:rsid wsp:val=&quot;00104596&quot;/&gt;&lt;wsp:rsid wsp:val=&quot;00104840&quot;/&gt;&lt;wsp:rsid wsp:val=&quot;00110C1D&quot;/&gt;&lt;wsp:rsid wsp:val=&quot;001132BC&quot;/&gt;&lt;wsp:rsid wsp:val=&quot;001215B3&quot;/&gt;&lt;wsp:rsid wsp:val=&quot;00121CB4&quot;/&gt;&lt;wsp:rsid wsp:val=&quot;001224FC&quot;/&gt;&lt;wsp:rsid wsp:val=&quot;0013043A&quot;/&gt;&lt;wsp:rsid wsp:val=&quot;00135283&quot;/&gt;&lt;wsp:rsid wsp:val=&quot;00150DA1&quot;/&gt;&lt;wsp:rsid wsp:val=&quot;00153B6B&quot;/&gt;&lt;wsp:rsid wsp:val=&quot;00162FC2&quot;/&gt;&lt;wsp:rsid wsp:val=&quot;00170CDA&quot;/&gt;&lt;wsp:rsid wsp:val=&quot;0017190E&quot;/&gt;&lt;wsp:rsid wsp:val=&quot;001776B1&quot;/&gt;&lt;wsp:rsid wsp:val=&quot;00190CBF&quot;/&gt;&lt;wsp:rsid wsp:val=&quot;001965BA&quot;/&gt;&lt;wsp:rsid wsp:val=&quot;00196D1C&quot;/&gt;&lt;wsp:rsid wsp:val=&quot;001A3C9C&quot;/&gt;&lt;wsp:rsid wsp:val=&quot;001B317F&quot;/&gt;&lt;wsp:rsid wsp:val=&quot;001D3767&quot;/&gt;&lt;wsp:rsid wsp:val=&quot;001D3B2F&quot;/&gt;&lt;wsp:rsid wsp:val=&quot;001D4779&quot;/&gt;&lt;wsp:rsid wsp:val=&quot;001D5BFA&quot;/&gt;&lt;wsp:rsid wsp:val=&quot;001D6AE6&quot;/&gt;&lt;wsp:rsid wsp:val=&quot;001D7630&quot;/&gt;&lt;wsp:rsid wsp:val=&quot;001D76D7&quot;/&gt;&lt;wsp:rsid wsp:val=&quot;001E0D40&quot;/&gt;&lt;wsp:rsid wsp:val=&quot;001E5FED&quot;/&gt;&lt;wsp:rsid wsp:val=&quot;001F08A9&quot;/&gt;&lt;wsp:rsid wsp:val=&quot;001F579A&quot;/&gt;&lt;wsp:rsid wsp:val=&quot;00200460&quot;/&gt;&lt;wsp:rsid wsp:val=&quot;00204BC3&quot;/&gt;&lt;wsp:rsid wsp:val=&quot;00240D7A&quot;/&gt;&lt;wsp:rsid wsp:val=&quot;002413C1&quot;/&gt;&lt;wsp:rsid wsp:val=&quot;0024274D&quot;/&gt;&lt;wsp:rsid wsp:val=&quot;00244033&quot;/&gt;&lt;wsp:rsid wsp:val=&quot;002468CA&quot;/&gt;&lt;wsp:rsid wsp:val=&quot;00246AA5&quot;/&gt;&lt;wsp:rsid wsp:val=&quot;002477DD&quot;/&gt;&lt;wsp:rsid wsp:val=&quot;00250C00&quot;/&gt;&lt;wsp:rsid wsp:val=&quot;00251476&quot;/&gt;&lt;wsp:rsid wsp:val=&quot;002544BC&quot;/&gt;&lt;wsp:rsid wsp:val=&quot;002550FD&quot;/&gt;&lt;wsp:rsid wsp:val=&quot;00255412&quot;/&gt;&lt;wsp:rsid wsp:val=&quot;0025614C&quot;/&gt;&lt;wsp:rsid wsp:val=&quot;00257465&quot;/&gt;&lt;wsp:rsid wsp:val=&quot;00262188&quot;/&gt;&lt;wsp:rsid wsp:val=&quot;00266E41&quot;/&gt;&lt;wsp:rsid wsp:val=&quot;00267D31&quot;/&gt;&lt;wsp:rsid wsp:val=&quot;00275C26&quot;/&gt;&lt;wsp:rsid wsp:val=&quot;00276722&quot;/&gt;&lt;wsp:rsid wsp:val=&quot;00277D22&quot;/&gt;&lt;wsp:rsid wsp:val=&quot;00282AD8&quot;/&gt;&lt;wsp:rsid wsp:val=&quot;00283A82&quot;/&gt;&lt;wsp:rsid wsp:val=&quot;00290E5A&quot;/&gt;&lt;wsp:rsid wsp:val=&quot;00293799&quot;/&gt;&lt;wsp:rsid wsp:val=&quot;00296240&quot;/&gt;&lt;wsp:rsid wsp:val=&quot;002A00FE&quot;/&gt;&lt;wsp:rsid wsp:val=&quot;002A55B8&quot;/&gt;&lt;wsp:rsid wsp:val=&quot;002A706D&quot;/&gt;&lt;wsp:rsid wsp:val=&quot;002B2B2A&quot;/&gt;&lt;wsp:rsid wsp:val=&quot;002B3E07&quot;/&gt;&lt;wsp:rsid wsp:val=&quot;002B4715&quot;/&gt;&lt;wsp:rsid wsp:val=&quot;002B55AD&quot;/&gt;&lt;wsp:rsid wsp:val=&quot;002B6D0C&quot;/&gt;&lt;wsp:rsid wsp:val=&quot;002B7594&quot;/&gt;&lt;wsp:rsid wsp:val=&quot;002C3173&quot;/&gt;&lt;wsp:rsid wsp:val=&quot;002C459A&quot;/&gt;&lt;wsp:rsid wsp:val=&quot;002C49D3&quot;/&gt;&lt;wsp:rsid wsp:val=&quot;002C6E5F&quot;/&gt;&lt;wsp:rsid wsp:val=&quot;002D1A77&quot;/&gt;&lt;wsp:rsid wsp:val=&quot;002D53FA&quot;/&gt;&lt;wsp:rsid wsp:val=&quot;002E58ED&quot;/&gt;&lt;wsp:rsid wsp:val=&quot;002E6878&quot;/&gt;&lt;wsp:rsid wsp:val=&quot;00300091&quot;/&gt;&lt;wsp:rsid wsp:val=&quot;00300D4C&quot;/&gt;&lt;wsp:rsid wsp:val=&quot;00300F35&quot;/&gt;&lt;wsp:rsid wsp:val=&quot;00302697&quot;/&gt;&lt;wsp:rsid wsp:val=&quot;003058A0&quot;/&gt;&lt;wsp:rsid wsp:val=&quot;003107F2&quot;/&gt;&lt;wsp:rsid wsp:val=&quot;003129F0&quot;/&gt;&lt;wsp:rsid wsp:val=&quot;00314AB0&quot;/&gt;&lt;wsp:rsid wsp:val=&quot;00317266&quot;/&gt;&lt;wsp:rsid wsp:val=&quot;00320C9D&quot;/&gt;&lt;wsp:rsid wsp:val=&quot;00322B8F&quot;/&gt;&lt;wsp:rsid wsp:val=&quot;0032339A&quot;/&gt;&lt;wsp:rsid wsp:val=&quot;00326304&quot;/&gt;&lt;wsp:rsid wsp:val=&quot;00331190&quot;/&gt;&lt;wsp:rsid wsp:val=&quot;00340A14&quot;/&gt;&lt;wsp:rsid wsp:val=&quot;0034183B&quot;/&gt;&lt;wsp:rsid wsp:val=&quot;00346682&quot;/&gt;&lt;wsp:rsid wsp:val=&quot;00357E2A&quot;/&gt;&lt;wsp:rsid wsp:val=&quot;00366D8A&quot;/&gt;&lt;wsp:rsid wsp:val=&quot;0036732F&quot;/&gt;&lt;wsp:rsid wsp:val=&quot;00367DD9&quot;/&gt;&lt;wsp:rsid wsp:val=&quot;00370D50&quot;/&gt;&lt;wsp:rsid wsp:val=&quot;0037212D&quot;/&gt;&lt;wsp:rsid wsp:val=&quot;00372C39&quot;/&gt;&lt;wsp:rsid wsp:val=&quot;00386103&quot;/&gt;&lt;wsp:rsid wsp:val=&quot;00395AE3&quot;/&gt;&lt;wsp:rsid wsp:val=&quot;003A21F9&quot;/&gt;&lt;wsp:rsid wsp:val=&quot;003B294B&quot;/&gt;&lt;wsp:rsid wsp:val=&quot;003B5E9E&quot;/&gt;&lt;wsp:rsid wsp:val=&quot;003B7FF8&quot;/&gt;&lt;wsp:rsid wsp:val=&quot;003C01F8&quot;/&gt;&lt;wsp:rsid wsp:val=&quot;003C664F&quot;/&gt;&lt;wsp:rsid wsp:val=&quot;003D0AAE&quot;/&gt;&lt;wsp:rsid wsp:val=&quot;003D7AE4&quot;/&gt;&lt;wsp:rsid wsp:val=&quot;003E17CF&quot;/&gt;&lt;wsp:rsid wsp:val=&quot;003E493F&quot;/&gt;&lt;wsp:rsid wsp:val=&quot;003E5D28&quot;/&gt;&lt;wsp:rsid wsp:val=&quot;00402B90&quot;/&gt;&lt;wsp:rsid wsp:val=&quot;00404B04&quot;/&gt;&lt;wsp:rsid wsp:val=&quot;00405A9A&quot;/&gt;&lt;wsp:rsid wsp:val=&quot;00407F63&quot;/&gt;&lt;wsp:rsid wsp:val=&quot;004104E2&quot;/&gt;&lt;wsp:rsid wsp:val=&quot;00412DE9&quot;/&gt;&lt;wsp:rsid wsp:val=&quot;004133CD&quot;/&gt;&lt;wsp:rsid wsp:val=&quot;00417486&quot;/&gt;&lt;wsp:rsid wsp:val=&quot;00420D8A&quot;/&gt;&lt;wsp:rsid wsp:val=&quot;004308DA&quot;/&gt;&lt;wsp:rsid wsp:val=&quot;00435EF7&quot;/&gt;&lt;wsp:rsid wsp:val=&quot;004373CE&quot;/&gt;&lt;wsp:rsid wsp:val=&quot;00440508&quot;/&gt;&lt;wsp:rsid wsp:val=&quot;00441E7D&quot;/&gt;&lt;wsp:rsid wsp:val=&quot;004518BF&quot;/&gt;&lt;wsp:rsid wsp:val=&quot;00462765&quot;/&gt;&lt;wsp:rsid wsp:val=&quot;0046634A&quot;/&gt;&lt;wsp:rsid wsp:val=&quot;0046724C&quot;/&gt;&lt;wsp:rsid wsp:val=&quot;00477571&quot;/&gt;&lt;wsp:rsid wsp:val=&quot;004816E5&quot;/&gt;&lt;wsp:rsid wsp:val=&quot;00481994&quot;/&gt;&lt;wsp:rsid wsp:val=&quot;00482511&quot;/&gt;&lt;wsp:rsid wsp:val=&quot;00492331&quot;/&gt;&lt;wsp:rsid wsp:val=&quot;00495B6F&quot;/&gt;&lt;wsp:rsid wsp:val=&quot;004960CD&quot;/&gt;&lt;wsp:rsid wsp:val=&quot;004A370B&quot;/&gt;&lt;wsp:rsid wsp:val=&quot;004A590C&quot;/&gt;&lt;wsp:rsid wsp:val=&quot;004B1CE5&quot;/&gt;&lt;wsp:rsid wsp:val=&quot;004B5F2F&quot;/&gt;&lt;wsp:rsid wsp:val=&quot;004B6DF2&quot;/&gt;&lt;wsp:rsid wsp:val=&quot;004C0624&quot;/&gt;&lt;wsp:rsid wsp:val=&quot;004D0ADC&quot;/&gt;&lt;wsp:rsid wsp:val=&quot;004D590E&quot;/&gt;&lt;wsp:rsid wsp:val=&quot;004E5AB3&quot;/&gt;&lt;wsp:rsid wsp:val=&quot;004E6859&quot;/&gt;&lt;wsp:rsid wsp:val=&quot;004F071D&quot;/&gt;&lt;wsp:rsid wsp:val=&quot;004F2BB9&quot;/&gt;&lt;wsp:rsid wsp:val=&quot;004F3F93&quot;/&gt;&lt;wsp:rsid wsp:val=&quot;004F43AE&quot;/&gt;&lt;wsp:rsid wsp:val=&quot;004F55F6&quot;/&gt;&lt;wsp:rsid wsp:val=&quot;004F5A78&quot;/&gt;&lt;wsp:rsid wsp:val=&quot;004F638B&quot;/&gt;&lt;wsp:rsid wsp:val=&quot;00503559&quot;/&gt;&lt;wsp:rsid wsp:val=&quot;005049A5&quot;/&gt;&lt;wsp:rsid wsp:val=&quot;00514A86&quot;/&gt;&lt;wsp:rsid wsp:val=&quot;005205FA&quot;/&gt;&lt;wsp:rsid wsp:val=&quot;00520701&quot;/&gt;&lt;wsp:rsid wsp:val=&quot;0052236A&quot;/&gt;&lt;wsp:rsid wsp:val=&quot;005335BF&quot;/&gt;&lt;wsp:rsid wsp:val=&quot;005346C6&quot;/&gt;&lt;wsp:rsid wsp:val=&quot;00535F48&quot;/&gt;&lt;wsp:rsid wsp:val=&quot;00543BB1&quot;/&gt;&lt;wsp:rsid wsp:val=&quot;0055220A&quot;/&gt;&lt;wsp:rsid wsp:val=&quot;00554F16&quot;/&gt;&lt;wsp:rsid wsp:val=&quot;005613C7&quot;/&gt;&lt;wsp:rsid wsp:val=&quot;005638EF&quot;/&gt;&lt;wsp:rsid wsp:val=&quot;0056717F&quot;/&gt;&lt;wsp:rsid wsp:val=&quot;0056726C&quot;/&gt;&lt;wsp:rsid wsp:val=&quot;00577247&quot;/&gt;&lt;wsp:rsid wsp:val=&quot;00583431&quot;/&gt;&lt;wsp:rsid wsp:val=&quot;005914A2&quot;/&gt;&lt;wsp:rsid wsp:val=&quot;005934E6&quot;/&gt;&lt;wsp:rsid wsp:val=&quot;00594C82&quot;/&gt;&lt;wsp:rsid wsp:val=&quot;005950D9&quot;/&gt;&lt;wsp:rsid wsp:val=&quot;005A4199&quot;/&gt;&lt;wsp:rsid wsp:val=&quot;005A58CD&quot;/&gt;&lt;wsp:rsid wsp:val=&quot;005D540E&quot;/&gt;&lt;wsp:rsid wsp:val=&quot;005E1FD2&quot;/&gt;&lt;wsp:rsid wsp:val=&quot;005F042F&quot;/&gt;&lt;wsp:rsid wsp:val=&quot;00601003&quot;/&gt;&lt;wsp:rsid wsp:val=&quot;00601846&quot;/&gt;&lt;wsp:rsid wsp:val=&quot;006108AE&quot;/&gt;&lt;wsp:rsid wsp:val=&quot;00612B51&quot;/&gt;&lt;wsp:rsid wsp:val=&quot;006132DA&quot;/&gt;&lt;wsp:rsid wsp:val=&quot;00621817&quot;/&gt;&lt;wsp:rsid wsp:val=&quot;006300DF&quot;/&gt;&lt;wsp:rsid wsp:val=&quot;00632B11&quot;/&gt;&lt;wsp:rsid wsp:val=&quot;00636148&quot;/&gt;&lt;wsp:rsid wsp:val=&quot;006411C1&quot;/&gt;&lt;wsp:rsid wsp:val=&quot;0064268B&quot;/&gt;&lt;wsp:rsid wsp:val=&quot;006444CD&quot;/&gt;&lt;wsp:rsid wsp:val=&quot;00644BE9&quot;/&gt;&lt;wsp:rsid wsp:val=&quot;00645932&quot;/&gt;&lt;wsp:rsid wsp:val=&quot;006547E4&quot;/&gt;&lt;wsp:rsid wsp:val=&quot;006564CF&quot;/&gt;&lt;wsp:rsid wsp:val=&quot;0066037C&quot;/&gt;&lt;wsp:rsid wsp:val=&quot;00661A16&quot;/&gt;&lt;wsp:rsid wsp:val=&quot;00665D77&quot;/&gt;&lt;wsp:rsid wsp:val=&quot;00667D4E&quot;/&gt;&lt;wsp:rsid wsp:val=&quot;006704A4&quot;/&gt;&lt;wsp:rsid wsp:val=&quot;00670648&quot;/&gt;&lt;wsp:rsid wsp:val=&quot;006768C9&quot;/&gt;&lt;wsp:rsid wsp:val=&quot;00680BC1&quot;/&gt;&lt;wsp:rsid wsp:val=&quot;00680E64&quot;/&gt;&lt;wsp:rsid wsp:val=&quot;006824F2&quot;/&gt;&lt;wsp:rsid wsp:val=&quot;00685662&quot;/&gt;&lt;wsp:rsid wsp:val=&quot;00694598&quot;/&gt;&lt;wsp:rsid wsp:val=&quot;006A4565&quot;/&gt;&lt;wsp:rsid wsp:val=&quot;006B04E7&quot;/&gt;&lt;wsp:rsid wsp:val=&quot;006B6447&quot;/&gt;&lt;wsp:rsid wsp:val=&quot;006D3A29&quot;/&gt;&lt;wsp:rsid wsp:val=&quot;006D60AF&quot;/&gt;&lt;wsp:rsid wsp:val=&quot;006E5026&quot;/&gt;&lt;wsp:rsid wsp:val=&quot;006F0484&quot;/&gt;&lt;wsp:rsid wsp:val=&quot;006F0623&quot;/&gt;&lt;wsp:rsid wsp:val=&quot;006F14A7&quot;/&gt;&lt;wsp:rsid wsp:val=&quot;006F34FE&quot;/&gt;&lt;wsp:rsid wsp:val=&quot;0070351E&quot;/&gt;&lt;wsp:rsid wsp:val=&quot;00706785&quot;/&gt;&lt;wsp:rsid wsp:val=&quot;00707BBB&quot;/&gt;&lt;wsp:rsid wsp:val=&quot;007133CB&quot;/&gt;&lt;wsp:rsid wsp:val=&quot;00723AFD&quot;/&gt;&lt;wsp:rsid wsp:val=&quot;007368FD&quot;/&gt;&lt;wsp:rsid wsp:val=&quot;00737DA3&quot;/&gt;&lt;wsp:rsid wsp:val=&quot;00752047&quot;/&gt;&lt;wsp:rsid wsp:val=&quot;007548DE&quot;/&gt;&lt;wsp:rsid wsp:val=&quot;0075672D&quot;/&gt;&lt;wsp:rsid wsp:val=&quot;00760915&quot;/&gt;&lt;wsp:rsid wsp:val=&quot;00760926&quot;/&gt;&lt;wsp:rsid wsp:val=&quot;00767489&quot;/&gt;&lt;wsp:rsid wsp:val=&quot;00771167&quot;/&gt;&lt;wsp:rsid wsp:val=&quot;007733E8&quot;/&gt;&lt;wsp:rsid wsp:val=&quot;00776650&quot;/&gt;&lt;wsp:rsid wsp:val=&quot;00782393&quot;/&gt;&lt;wsp:rsid wsp:val=&quot;007856E2&quot;/&gt;&lt;wsp:rsid wsp:val=&quot;0078637F&quot;/&gt;&lt;wsp:rsid wsp:val=&quot;00797226&quot;/&gt;&lt;wsp:rsid wsp:val=&quot;007A0956&quot;/&gt;&lt;wsp:rsid wsp:val=&quot;007A196E&quot;/&gt;&lt;wsp:rsid wsp:val=&quot;007A1E7A&quot;/&gt;&lt;wsp:rsid wsp:val=&quot;007A5D81&quot;/&gt;&lt;wsp:rsid wsp:val=&quot;007A7F1B&quot;/&gt;&lt;wsp:rsid wsp:val=&quot;007B34CC&quot;/&gt;&lt;wsp:rsid wsp:val=&quot;007C2B4F&quot;/&gt;&lt;wsp:rsid wsp:val=&quot;007C509B&quot;/&gt;&lt;wsp:rsid wsp:val=&quot;007D0ACB&quot;/&gt;&lt;wsp:rsid wsp:val=&quot;007D1429&quot;/&gt;&lt;wsp:rsid wsp:val=&quot;007D4259&quot;/&gt;&lt;wsp:rsid wsp:val=&quot;007D66A1&quot;/&gt;&lt;wsp:rsid wsp:val=&quot;007E1099&quot;/&gt;&lt;wsp:rsid wsp:val=&quot;007E776A&quot;/&gt;&lt;wsp:rsid wsp:val=&quot;007F18C4&quot;/&gt;&lt;wsp:rsid wsp:val=&quot;007F2BCB&quot;/&gt;&lt;wsp:rsid wsp:val=&quot;007F2C2E&quot;/&gt;&lt;wsp:rsid wsp:val=&quot;007F2DC9&quot;/&gt;&lt;wsp:rsid wsp:val=&quot;007F3882&quot;/&gt;&lt;wsp:rsid wsp:val=&quot;00804E6A&quot;/&gt;&lt;wsp:rsid wsp:val=&quot;00813FD4&quot;/&gt;&lt;wsp:rsid wsp:val=&quot;00820E0F&quot;/&gt;&lt;wsp:rsid wsp:val=&quot;0082151B&quot;/&gt;&lt;wsp:rsid wsp:val=&quot;00827508&quot;/&gt;&lt;wsp:rsid wsp:val=&quot;00831D6B&quot;/&gt;&lt;wsp:rsid wsp:val=&quot;00833585&quot;/&gt;&lt;wsp:rsid wsp:val=&quot;0083422F&quot;/&gt;&lt;wsp:rsid wsp:val=&quot;0083723D&quot;/&gt;&lt;wsp:rsid wsp:val=&quot;0083753E&quot;/&gt;&lt;wsp:rsid wsp:val=&quot;00842986&quot;/&gt;&lt;wsp:rsid wsp:val=&quot;008570DE&quot;/&gt;&lt;wsp:rsid wsp:val=&quot;0086736F&quot;/&gt;&lt;wsp:rsid wsp:val=&quot;008778FA&quot;/&gt;&lt;wsp:rsid wsp:val=&quot;00881A4A&quot;/&gt;&lt;wsp:rsid wsp:val=&quot;00882B93&quot;/&gt;&lt;wsp:rsid wsp:val=&quot;00884DCA&quot;/&gt;&lt;wsp:rsid wsp:val=&quot;00886830&quot;/&gt;&lt;wsp:rsid wsp:val=&quot;00897289&quot;/&gt;&lt;wsp:rsid wsp:val=&quot;008A00A0&quot;/&gt;&lt;wsp:rsid wsp:val=&quot;008A6722&quot;/&gt;&lt;wsp:rsid wsp:val=&quot;008B15FC&quot;/&gt;&lt;wsp:rsid wsp:val=&quot;008B3937&quot;/&gt;&lt;wsp:rsid wsp:val=&quot;008B4862&quot;/&gt;&lt;wsp:rsid wsp:val=&quot;008C2BFC&quot;/&gt;&lt;wsp:rsid wsp:val=&quot;008C5385&quot;/&gt;&lt;wsp:rsid wsp:val=&quot;008D0A3C&quot;/&gt;&lt;wsp:rsid wsp:val=&quot;008D1DAC&quot;/&gt;&lt;wsp:rsid wsp:val=&quot;008D60C7&quot;/&gt;&lt;wsp:rsid wsp:val=&quot;008E0F1A&quot;/&gt;&lt;wsp:rsid wsp:val=&quot;008E2A36&quot;/&gt;&lt;wsp:rsid wsp:val=&quot;008E59F8&quot;/&gt;&lt;wsp:rsid wsp:val=&quot;008F7A4C&quot;/&gt;&lt;wsp:rsid wsp:val=&quot;008F7AE7&quot;/&gt;&lt;wsp:rsid wsp:val=&quot;00911C4D&quot;/&gt;&lt;wsp:rsid wsp:val=&quot;00915630&quot;/&gt;&lt;wsp:rsid wsp:val=&quot;009159C6&quot;/&gt;&lt;wsp:rsid wsp:val=&quot;00916BB3&quot;/&gt;&lt;wsp:rsid wsp:val=&quot;0092635B&quot;/&gt;&lt;wsp:rsid wsp:val=&quot;00927E0F&quot;/&gt;&lt;wsp:rsid wsp:val=&quot;00934EB1&quot;/&gt;&lt;wsp:rsid wsp:val=&quot;009412F7&quot;/&gt;&lt;wsp:rsid wsp:val=&quot;00942BEF&quot;/&gt;&lt;wsp:rsid wsp:val=&quot;00946A1F&quot;/&gt;&lt;wsp:rsid wsp:val=&quot;0096077F&quot;/&gt;&lt;wsp:rsid wsp:val=&quot;009654DE&quot;/&gt;&lt;wsp:rsid wsp:val=&quot;009669F5&quot;/&gt;&lt;wsp:rsid wsp:val=&quot;009713DF&quot;/&gt;&lt;wsp:rsid wsp:val=&quot;009836A0&quot;/&gt;&lt;wsp:rsid wsp:val=&quot;0098606D&quot;/&gt;&lt;wsp:rsid wsp:val=&quot;00990AF4&quot;/&gt;&lt;wsp:rsid wsp:val=&quot;0099142E&quot;/&gt;&lt;wsp:rsid wsp:val=&quot;009B484F&quot;/&gt;&lt;wsp:rsid wsp:val=&quot;009B6E4C&quot;/&gt;&lt;wsp:rsid wsp:val=&quot;009C3B6E&quot;/&gt;&lt;wsp:rsid wsp:val=&quot;009C5B77&quot;/&gt;&lt;wsp:rsid wsp:val=&quot;009C5EAD&quot;/&gt;&lt;wsp:rsid wsp:val=&quot;009D4336&quot;/&gt;&lt;wsp:rsid wsp:val=&quot;009E27D9&quot;/&gt;&lt;wsp:rsid wsp:val=&quot;009E3A27&quot;/&gt;&lt;wsp:rsid wsp:val=&quot;009E493C&quot;/&gt;&lt;wsp:rsid wsp:val=&quot;009F1510&quot;/&gt;&lt;wsp:rsid wsp:val=&quot;009F203F&quot;/&gt;&lt;wsp:rsid wsp:val=&quot;009F491F&quot;/&gt;&lt;wsp:rsid wsp:val=&quot;009F624E&quot;/&gt;&lt;wsp:rsid wsp:val=&quot;009F6D62&quot;/&gt;&lt;wsp:rsid wsp:val=&quot;00A05FF6&quot;/&gt;&lt;wsp:rsid wsp:val=&quot;00A07CE0&quot;/&gt;&lt;wsp:rsid wsp:val=&quot;00A14D6B&quot;/&gt;&lt;wsp:rsid wsp:val=&quot;00A17BC9&quot;/&gt;&lt;wsp:rsid wsp:val=&quot;00A224A5&quot;/&gt;&lt;wsp:rsid wsp:val=&quot;00A3311B&quot;/&gt;&lt;wsp:rsid wsp:val=&quot;00A36672&quot;/&gt;&lt;wsp:rsid wsp:val=&quot;00A460FA&quot;/&gt;&lt;wsp:rsid wsp:val=&quot;00A5014E&quot;/&gt;&lt;wsp:rsid wsp:val=&quot;00A505A2&quot;/&gt;&lt;wsp:rsid wsp:val=&quot;00A61E09&quot;/&gt;&lt;wsp:rsid wsp:val=&quot;00A6229F&quot;/&gt;&lt;wsp:rsid wsp:val=&quot;00A66B37&quot;/&gt;&lt;wsp:rsid wsp:val=&quot;00A70BAC&quot;/&gt;&lt;wsp:rsid wsp:val=&quot;00A73ABE&quot;/&gt;&lt;wsp:rsid wsp:val=&quot;00A74DB0&quot;/&gt;&lt;wsp:rsid wsp:val=&quot;00A8646C&quot;/&gt;&lt;wsp:rsid wsp:val=&quot;00A93CF4&quot;/&gt;&lt;wsp:rsid wsp:val=&quot;00A96D28&quot;/&gt;&lt;wsp:rsid wsp:val=&quot;00A97A72&quot;/&gt;&lt;wsp:rsid wsp:val=&quot;00AA3E92&quot;/&gt;&lt;wsp:rsid wsp:val=&quot;00AA6DC9&quot;/&gt;&lt;wsp:rsid wsp:val=&quot;00AB3ABF&quot;/&gt;&lt;wsp:rsid wsp:val=&quot;00AC34FB&quot;/&gt;&lt;wsp:rsid wsp:val=&quot;00AD0CBA&quot;/&gt;&lt;wsp:rsid wsp:val=&quot;00AD4C16&quot;/&gt;&lt;wsp:rsid wsp:val=&quot;00AD68F7&quot;/&gt;&lt;wsp:rsid wsp:val=&quot;00AE3421&quot;/&gt;&lt;wsp:rsid wsp:val=&quot;00AE41FB&quot;/&gt;&lt;wsp:rsid wsp:val=&quot;00AF07A2&quot;/&gt;&lt;wsp:rsid wsp:val=&quot;00AF2E57&quot;/&gt;&lt;wsp:rsid wsp:val=&quot;00B00EEA&quot;/&gt;&lt;wsp:rsid wsp:val=&quot;00B10475&quot;/&gt;&lt;wsp:rsid wsp:val=&quot;00B20779&quot;/&gt;&lt;wsp:rsid wsp:val=&quot;00B41DC1&quot;/&gt;&lt;wsp:rsid wsp:val=&quot;00B42501&quot;/&gt;&lt;wsp:rsid wsp:val=&quot;00B544C9&quot;/&gt;&lt;wsp:rsid wsp:val=&quot;00B54FE0&quot;/&gt;&lt;wsp:rsid wsp:val=&quot;00B60100&quot;/&gt;&lt;wsp:rsid wsp:val=&quot;00B63D9E&quot;/&gt;&lt;wsp:rsid wsp:val=&quot;00B70908&quot;/&gt;&lt;wsp:rsid wsp:val=&quot;00B74A39&quot;/&gt;&lt;wsp:rsid wsp:val=&quot;00B801BC&quot;/&gt;&lt;wsp:rsid wsp:val=&quot;00B841CA&quot;/&gt;&lt;wsp:rsid wsp:val=&quot;00B94E5B&quot;/&gt;&lt;wsp:rsid wsp:val=&quot;00BA2067&quot;/&gt;&lt;wsp:rsid wsp:val=&quot;00BA326F&quot;/&gt;&lt;wsp:rsid wsp:val=&quot;00BB213E&quot;/&gt;&lt;wsp:rsid wsp:val=&quot;00BC52C5&quot;/&gt;&lt;wsp:rsid wsp:val=&quot;00BC707D&quot;/&gt;&lt;wsp:rsid wsp:val=&quot;00BC7450&quot;/&gt;&lt;wsp:rsid wsp:val=&quot;00BD1A7A&quot;/&gt;&lt;wsp:rsid wsp:val=&quot;00BD4798&quot;/&gt;&lt;wsp:rsid wsp:val=&quot;00BE056F&quot;/&gt;&lt;wsp:rsid wsp:val=&quot;00BE0DCA&quot;/&gt;&lt;wsp:rsid wsp:val=&quot;00BE417F&quot;/&gt;&lt;wsp:rsid wsp:val=&quot;00BF28E9&quot;/&gt;&lt;wsp:rsid wsp:val=&quot;00BF3AD0&quot;/&gt;&lt;wsp:rsid wsp:val=&quot;00C0264E&quot;/&gt;&lt;wsp:rsid wsp:val=&quot;00C05134&quot;/&gt;&lt;wsp:rsid wsp:val=&quot;00C1066C&quot;/&gt;&lt;wsp:rsid wsp:val=&quot;00C24C96&quot;/&gt;&lt;wsp:rsid wsp:val=&quot;00C24F83&quot;/&gt;&lt;wsp:rsid wsp:val=&quot;00C277BC&quot;/&gt;&lt;wsp:rsid wsp:val=&quot;00C34AC8&quot;/&gt;&lt;wsp:rsid wsp:val=&quot;00C43B01&quot;/&gt;&lt;wsp:rsid wsp:val=&quot;00C57C7C&quot;/&gt;&lt;wsp:rsid wsp:val=&quot;00C57D47&quot;/&gt;&lt;wsp:rsid wsp:val=&quot;00C623E9&quot;/&gt;&lt;wsp:rsid wsp:val=&quot;00C70B4B&quot;/&gt;&lt;wsp:rsid wsp:val=&quot;00C744E2&quot;/&gt;&lt;wsp:rsid wsp:val=&quot;00C7551D&quot;/&gt;&lt;wsp:rsid wsp:val=&quot;00C81FAB&quot;/&gt;&lt;wsp:rsid wsp:val=&quot;00C82105&quot;/&gt;&lt;wsp:rsid wsp:val=&quot;00C841FE&quot;/&gt;&lt;wsp:rsid wsp:val=&quot;00C86046&quot;/&gt;&lt;wsp:rsid wsp:val=&quot;00C87973&quot;/&gt;&lt;wsp:rsid wsp:val=&quot;00C921A6&quot;/&gt;&lt;wsp:rsid wsp:val=&quot;00C9342B&quot;/&gt;&lt;wsp:rsid wsp:val=&quot;00C935E3&quot;/&gt;&lt;wsp:rsid wsp:val=&quot;00C94D78&quot;/&gt;&lt;wsp:rsid wsp:val=&quot;00C96ED7&quot;/&gt;&lt;wsp:rsid wsp:val=&quot;00CA3442&quot;/&gt;&lt;wsp:rsid wsp:val=&quot;00CA639E&quot;/&gt;&lt;wsp:rsid wsp:val=&quot;00CC0F3E&quot;/&gt;&lt;wsp:rsid wsp:val=&quot;00CC4E8A&quot;/&gt;&lt;wsp:rsid wsp:val=&quot;00CC6635&quot;/&gt;&lt;wsp:rsid wsp:val=&quot;00CD4338&quot;/&gt;&lt;wsp:rsid wsp:val=&quot;00CE625A&quot;/&gt;&lt;wsp:rsid wsp:val=&quot;00CE63F3&quot;/&gt;&lt;wsp:rsid wsp:val=&quot;00CF5850&quot;/&gt;&lt;wsp:rsid wsp:val=&quot;00D108CB&quot;/&gt;&lt;wsp:rsid wsp:val=&quot;00D22694&quot;/&gt;&lt;wsp:rsid wsp:val=&quot;00D3056C&quot;/&gt;&lt;wsp:rsid wsp:val=&quot;00D407B0&quot;/&gt;&lt;wsp:rsid wsp:val=&quot;00D42A05&quot;/&gt;&lt;wsp:rsid wsp:val=&quot;00D56BC1&quot;/&gt;&lt;wsp:rsid wsp:val=&quot;00D6389D&quot;/&gt;&lt;wsp:rsid wsp:val=&quot;00D660D7&quot;/&gt;&lt;wsp:rsid wsp:val=&quot;00D714E2&quot;/&gt;&lt;wsp:rsid wsp:val=&quot;00D73D94&quot;/&gt;&lt;wsp:rsid wsp:val=&quot;00D7658A&quot;/&gt;&lt;wsp:rsid wsp:val=&quot;00D767A9&quot;/&gt;&lt;wsp:rsid wsp:val=&quot;00D859CD&quot;/&gt;&lt;wsp:rsid wsp:val=&quot;00D85F40&quot;/&gt;&lt;wsp:rsid wsp:val=&quot;00D90812&quot;/&gt;&lt;wsp:rsid wsp:val=&quot;00D928EA&quot;/&gt;&lt;wsp:rsid wsp:val=&quot;00D94ECB&quot;/&gt;&lt;wsp:rsid wsp:val=&quot;00D96963&quot;/&gt;&lt;wsp:rsid wsp:val=&quot;00DB254D&quot;/&gt;&lt;wsp:rsid wsp:val=&quot;00DB7284&quot;/&gt;&lt;wsp:rsid wsp:val=&quot;00DC4F3D&quot;/&gt;&lt;wsp:rsid wsp:val=&quot;00DC749D&quot;/&gt;&lt;wsp:rsid wsp:val=&quot;00DC74CE&quot;/&gt;&lt;wsp:rsid wsp:val=&quot;00DD65C8&quot;/&gt;&lt;wsp:rsid wsp:val=&quot;00DD7724&quot;/&gt;&lt;wsp:rsid wsp:val=&quot;00DE1D44&quot;/&gt;&lt;wsp:rsid wsp:val=&quot;00DE1D8B&quot;/&gt;&lt;wsp:rsid wsp:val=&quot;00DE24BF&quot;/&gt;&lt;wsp:rsid wsp:val=&quot;00DF1140&quot;/&gt;&lt;wsp:rsid wsp:val=&quot;00DF2EDF&quot;/&gt;&lt;wsp:rsid wsp:val=&quot;00DF7854&quot;/&gt;&lt;wsp:rsid wsp:val=&quot;00E005D7&quot;/&gt;&lt;wsp:rsid wsp:val=&quot;00E060C7&quot;/&gt;&lt;wsp:rsid wsp:val=&quot;00E1403E&quot;/&gt;&lt;wsp:rsid wsp:val=&quot;00E24573&quot;/&gt;&lt;wsp:rsid wsp:val=&quot;00E26C29&quot;/&gt;&lt;wsp:rsid wsp:val=&quot;00E30588&quot;/&gt;&lt;wsp:rsid wsp:val=&quot;00E32F52&quot;/&gt;&lt;wsp:rsid wsp:val=&quot;00E34D4C&quot;/&gt;&lt;wsp:rsid wsp:val=&quot;00E34FDB&quot;/&gt;&lt;wsp:rsid wsp:val=&quot;00E4218D&quot;/&gt;&lt;wsp:rsid wsp:val=&quot;00E43BC8&quot;/&gt;&lt;wsp:rsid wsp:val=&quot;00E43CB5&quot;/&gt;&lt;wsp:rsid wsp:val=&quot;00E44EC6&quot;/&gt;&lt;wsp:rsid wsp:val=&quot;00E47B58&quot;/&gt;&lt;wsp:rsid wsp:val=&quot;00E50A8C&quot;/&gt;&lt;wsp:rsid wsp:val=&quot;00E51C1B&quot;/&gt;&lt;wsp:rsid wsp:val=&quot;00E51F88&quot;/&gt;&lt;wsp:rsid wsp:val=&quot;00E557B0&quot;/&gt;&lt;wsp:rsid wsp:val=&quot;00E5627E&quot;/&gt;&lt;wsp:rsid wsp:val=&quot;00E67749&quot;/&gt;&lt;wsp:rsid wsp:val=&quot;00E7769B&quot;/&gt;&lt;wsp:rsid wsp:val=&quot;00E87124&quot;/&gt;&lt;wsp:rsid wsp:val=&quot;00E915AE&quot;/&gt;&lt;wsp:rsid wsp:val=&quot;00E96B52&quot;/&gt;&lt;wsp:rsid wsp:val=&quot;00E97BBB&quot;/&gt;&lt;wsp:rsid wsp:val=&quot;00EA276C&quot;/&gt;&lt;wsp:rsid wsp:val=&quot;00EA314C&quot;/&gt;&lt;wsp:rsid wsp:val=&quot;00EA3B4E&quot;/&gt;&lt;wsp:rsid wsp:val=&quot;00EA64F7&quot;/&gt;&lt;wsp:rsid wsp:val=&quot;00EB1315&quot;/&gt;&lt;wsp:rsid wsp:val=&quot;00EB195D&quot;/&gt;&lt;wsp:rsid wsp:val=&quot;00EB4AC1&quot;/&gt;&lt;wsp:rsid wsp:val=&quot;00EC3B2A&quot;/&gt;&lt;wsp:rsid wsp:val=&quot;00EC5BED&quot;/&gt;&lt;wsp:rsid wsp:val=&quot;00ED16F5&quot;/&gt;&lt;wsp:rsid wsp:val=&quot;00EE3D8A&quot;/&gt;&lt;wsp:rsid wsp:val=&quot;00EF1376&quot;/&gt;&lt;wsp:rsid wsp:val=&quot;00EF5FBD&quot;/&gt;&lt;wsp:rsid wsp:val=&quot;00EF7DF6&quot;/&gt;&lt;wsp:rsid wsp:val=&quot;00F0262D&quot;/&gt;&lt;wsp:rsid wsp:val=&quot;00F039E8&quot;/&gt;&lt;wsp:rsid wsp:val=&quot;00F044F0&quot;/&gt;&lt;wsp:rsid wsp:val=&quot;00F11866&quot;/&gt;&lt;wsp:rsid wsp:val=&quot;00F1381D&quot;/&gt;&lt;wsp:rsid wsp:val=&quot;00F20006&quot;/&gt;&lt;wsp:rsid wsp:val=&quot;00F23992&quot;/&gt;&lt;wsp:rsid wsp:val=&quot;00F23A48&quot;/&gt;&lt;wsp:rsid wsp:val=&quot;00F259DA&quot;/&gt;&lt;wsp:rsid wsp:val=&quot;00F403B7&quot;/&gt;&lt;wsp:rsid wsp:val=&quot;00F47D4C&quot;/&gt;&lt;wsp:rsid wsp:val=&quot;00F51D7D&quot;/&gt;&lt;wsp:rsid wsp:val=&quot;00F65B19&quot;/&gt;&lt;wsp:rsid wsp:val=&quot;00F66D44&quot;/&gt;&lt;wsp:rsid wsp:val=&quot;00F675C2&quot;/&gt;&lt;wsp:rsid wsp:val=&quot;00F776E4&quot;/&gt;&lt;wsp:rsid wsp:val=&quot;00F83925&quot;/&gt;&lt;wsp:rsid wsp:val=&quot;00F85C6D&quot;/&gt;&lt;wsp:rsid wsp:val=&quot;00F940C7&quot;/&gt;&lt;wsp:rsid wsp:val=&quot;00F94A99&quot;/&gt;&lt;wsp:rsid wsp:val=&quot;00F96F29&quot;/&gt;&lt;wsp:rsid wsp:val=&quot;00FA6D0D&quot;/&gt;&lt;wsp:rsid wsp:val=&quot;00FB2944&quot;/&gt;&lt;wsp:rsid wsp:val=&quot;00FB59B4&quot;/&gt;&lt;wsp:rsid wsp:val=&quot;00FC1044&quot;/&gt;&lt;wsp:rsid wsp:val=&quot;00FC23D3&quot;/&gt;&lt;wsp:rsid wsp:val=&quot;00FC320B&quot;/&gt;&lt;wsp:rsid wsp:val=&quot;00FD3375&quot;/&gt;&lt;wsp:rsid wsp:val=&quot;00FD385B&quot;/&gt;&lt;wsp:rsid wsp:val=&quot;00FD6AF0&quot;/&gt;&lt;wsp:rsid wsp:val=&quot;00FE0E85&quot;/&gt;&lt;wsp:rsid wsp:val=&quot;00FE761F&quot;/&gt;&lt;wsp:rsid wsp:val=&quot;00FE7D2A&quot;/&gt;&lt;wsp:rsid wsp:val=&quot;00FE7FBD&quot;/&gt;&lt;/wsp:rsids&gt;&lt;/w:docPr&gt;&lt;w:body&gt;&lt;w:p wsp:rsidR=&quot;00000000&quot; wsp:rsidRDefault=&quot;00065B46&quot;&gt;&lt;m:oMathPara&gt;&lt;m:oMath&gt;&lt;m:r&gt;&lt;w:rPr&gt;&lt;w:rFonts w:ascii=&quot;Cambria Math&quot; w:h-ansi=&quot;Cambria Math&quot;/&gt;&lt;wx:font wx:val=&quot;Cambria Math&quot;/&gt;&lt;w:i/&gt;&lt;w:sz w:val=&quot;20&quot;/&gt;&lt;w:sz-cs w:val=&quot;20&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r w:rsidR="00DF7854" w:rsidRPr="00DF7854">
        <w:rPr>
          <w:rFonts w:ascii="Times New Roman" w:hAnsi="Times New Roman"/>
          <w:sz w:val="20"/>
          <w:szCs w:val="20"/>
        </w:rPr>
        <w:instrText xml:space="preserve"> </w:instrText>
      </w:r>
      <w:r w:rsidR="00DF7854" w:rsidRPr="00DF7854">
        <w:rPr>
          <w:rFonts w:ascii="Times New Roman" w:hAnsi="Times New Roman"/>
          <w:sz w:val="20"/>
          <w:szCs w:val="20"/>
        </w:rPr>
        <w:fldChar w:fldCharType="separate"/>
      </w:r>
      <w:r w:rsidR="00F70CEF">
        <w:rPr>
          <w:position w:val="-8"/>
        </w:rPr>
        <w:pict>
          <v:shape id="_x0000_i1099" type="#_x0000_t75" style="width:2.2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defaultTabStop w:val=&quot;708&quot;/&gt;&lt;w:autoHyphenation/&gt;&lt;w:hyphenationZone w:val=&quot;357&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0100&quot;/&gt;&lt;wsp:rsid wsp:val=&quot;00006CBC&quot;/&gt;&lt;wsp:rsid wsp:val=&quot;00013808&quot;/&gt;&lt;wsp:rsid wsp:val=&quot;000227E0&quot;/&gt;&lt;wsp:rsid wsp:val=&quot;000246BB&quot;/&gt;&lt;wsp:rsid wsp:val=&quot;00031A9E&quot;/&gt;&lt;wsp:rsid wsp:val=&quot;00037EF4&quot;/&gt;&lt;wsp:rsid wsp:val=&quot;0004758A&quot;/&gt;&lt;wsp:rsid wsp:val=&quot;00047BB3&quot;/&gt;&lt;wsp:rsid wsp:val=&quot;000508E8&quot;/&gt;&lt;wsp:rsid wsp:val=&quot;00054A38&quot;/&gt;&lt;wsp:rsid wsp:val=&quot;0005782A&quot;/&gt;&lt;wsp:rsid wsp:val=&quot;0006064F&quot;/&gt;&lt;wsp:rsid wsp:val=&quot;00065845&quot;/&gt;&lt;wsp:rsid wsp:val=&quot;00065B46&quot;/&gt;&lt;wsp:rsid wsp:val=&quot;00070187&quot;/&gt;&lt;wsp:rsid wsp:val=&quot;0009113A&quot;/&gt;&lt;wsp:rsid wsp:val=&quot;000A3EA7&quot;/&gt;&lt;wsp:rsid wsp:val=&quot;000A4490&quot;/&gt;&lt;wsp:rsid wsp:val=&quot;000A4E0C&quot;/&gt;&lt;wsp:rsid wsp:val=&quot;000A5BB7&quot;/&gt;&lt;wsp:rsid wsp:val=&quot;000B04ED&quot;/&gt;&lt;wsp:rsid wsp:val=&quot;000B37AE&quot;/&gt;&lt;wsp:rsid wsp:val=&quot;000B3847&quot;/&gt;&lt;wsp:rsid wsp:val=&quot;000B75CC&quot;/&gt;&lt;wsp:rsid wsp:val=&quot;000C3D6C&quot;/&gt;&lt;wsp:rsid wsp:val=&quot;000C531D&quot;/&gt;&lt;wsp:rsid wsp:val=&quot;000D1500&quot;/&gt;&lt;wsp:rsid wsp:val=&quot;000D34B3&quot;/&gt;&lt;wsp:rsid wsp:val=&quot;000E0EF8&quot;/&gt;&lt;wsp:rsid wsp:val=&quot;000E1CD7&quot;/&gt;&lt;wsp:rsid wsp:val=&quot;000E1CFA&quot;/&gt;&lt;wsp:rsid wsp:val=&quot;000F01A7&quot;/&gt;&lt;wsp:rsid wsp:val=&quot;001001C6&quot;/&gt;&lt;wsp:rsid wsp:val=&quot;00101F82&quot;/&gt;&lt;wsp:rsid wsp:val=&quot;00103B4A&quot;/&gt;&lt;wsp:rsid wsp:val=&quot;00104596&quot;/&gt;&lt;wsp:rsid wsp:val=&quot;00104840&quot;/&gt;&lt;wsp:rsid wsp:val=&quot;00110C1D&quot;/&gt;&lt;wsp:rsid wsp:val=&quot;001132BC&quot;/&gt;&lt;wsp:rsid wsp:val=&quot;001215B3&quot;/&gt;&lt;wsp:rsid wsp:val=&quot;00121CB4&quot;/&gt;&lt;wsp:rsid wsp:val=&quot;001224FC&quot;/&gt;&lt;wsp:rsid wsp:val=&quot;0013043A&quot;/&gt;&lt;wsp:rsid wsp:val=&quot;00135283&quot;/&gt;&lt;wsp:rsid wsp:val=&quot;00150DA1&quot;/&gt;&lt;wsp:rsid wsp:val=&quot;00153B6B&quot;/&gt;&lt;wsp:rsid wsp:val=&quot;00162FC2&quot;/&gt;&lt;wsp:rsid wsp:val=&quot;00170CDA&quot;/&gt;&lt;wsp:rsid wsp:val=&quot;0017190E&quot;/&gt;&lt;wsp:rsid wsp:val=&quot;001776B1&quot;/&gt;&lt;wsp:rsid wsp:val=&quot;00190CBF&quot;/&gt;&lt;wsp:rsid wsp:val=&quot;001965BA&quot;/&gt;&lt;wsp:rsid wsp:val=&quot;00196D1C&quot;/&gt;&lt;wsp:rsid wsp:val=&quot;001A3C9C&quot;/&gt;&lt;wsp:rsid wsp:val=&quot;001B317F&quot;/&gt;&lt;wsp:rsid wsp:val=&quot;001D3767&quot;/&gt;&lt;wsp:rsid wsp:val=&quot;001D3B2F&quot;/&gt;&lt;wsp:rsid wsp:val=&quot;001D4779&quot;/&gt;&lt;wsp:rsid wsp:val=&quot;001D5BFA&quot;/&gt;&lt;wsp:rsid wsp:val=&quot;001D6AE6&quot;/&gt;&lt;wsp:rsid wsp:val=&quot;001D7630&quot;/&gt;&lt;wsp:rsid wsp:val=&quot;001D76D7&quot;/&gt;&lt;wsp:rsid wsp:val=&quot;001E0D40&quot;/&gt;&lt;wsp:rsid wsp:val=&quot;001E5FED&quot;/&gt;&lt;wsp:rsid wsp:val=&quot;001F08A9&quot;/&gt;&lt;wsp:rsid wsp:val=&quot;001F579A&quot;/&gt;&lt;wsp:rsid wsp:val=&quot;00200460&quot;/&gt;&lt;wsp:rsid wsp:val=&quot;00204BC3&quot;/&gt;&lt;wsp:rsid wsp:val=&quot;00240D7A&quot;/&gt;&lt;wsp:rsid wsp:val=&quot;002413C1&quot;/&gt;&lt;wsp:rsid wsp:val=&quot;0024274D&quot;/&gt;&lt;wsp:rsid wsp:val=&quot;00244033&quot;/&gt;&lt;wsp:rsid wsp:val=&quot;002468CA&quot;/&gt;&lt;wsp:rsid wsp:val=&quot;00246AA5&quot;/&gt;&lt;wsp:rsid wsp:val=&quot;002477DD&quot;/&gt;&lt;wsp:rsid wsp:val=&quot;00250C00&quot;/&gt;&lt;wsp:rsid wsp:val=&quot;00251476&quot;/&gt;&lt;wsp:rsid wsp:val=&quot;002544BC&quot;/&gt;&lt;wsp:rsid wsp:val=&quot;002550FD&quot;/&gt;&lt;wsp:rsid wsp:val=&quot;00255412&quot;/&gt;&lt;wsp:rsid wsp:val=&quot;0025614C&quot;/&gt;&lt;wsp:rsid wsp:val=&quot;00257465&quot;/&gt;&lt;wsp:rsid wsp:val=&quot;00262188&quot;/&gt;&lt;wsp:rsid wsp:val=&quot;00266E41&quot;/&gt;&lt;wsp:rsid wsp:val=&quot;00267D31&quot;/&gt;&lt;wsp:rsid wsp:val=&quot;00275C26&quot;/&gt;&lt;wsp:rsid wsp:val=&quot;00276722&quot;/&gt;&lt;wsp:rsid wsp:val=&quot;00277D22&quot;/&gt;&lt;wsp:rsid wsp:val=&quot;00282AD8&quot;/&gt;&lt;wsp:rsid wsp:val=&quot;00283A82&quot;/&gt;&lt;wsp:rsid wsp:val=&quot;00290E5A&quot;/&gt;&lt;wsp:rsid wsp:val=&quot;00293799&quot;/&gt;&lt;wsp:rsid wsp:val=&quot;00296240&quot;/&gt;&lt;wsp:rsid wsp:val=&quot;002A00FE&quot;/&gt;&lt;wsp:rsid wsp:val=&quot;002A55B8&quot;/&gt;&lt;wsp:rsid wsp:val=&quot;002A706D&quot;/&gt;&lt;wsp:rsid wsp:val=&quot;002B2B2A&quot;/&gt;&lt;wsp:rsid wsp:val=&quot;002B3E07&quot;/&gt;&lt;wsp:rsid wsp:val=&quot;002B4715&quot;/&gt;&lt;wsp:rsid wsp:val=&quot;002B55AD&quot;/&gt;&lt;wsp:rsid wsp:val=&quot;002B6D0C&quot;/&gt;&lt;wsp:rsid wsp:val=&quot;002B7594&quot;/&gt;&lt;wsp:rsid wsp:val=&quot;002C3173&quot;/&gt;&lt;wsp:rsid wsp:val=&quot;002C459A&quot;/&gt;&lt;wsp:rsid wsp:val=&quot;002C49D3&quot;/&gt;&lt;wsp:rsid wsp:val=&quot;002C6E5F&quot;/&gt;&lt;wsp:rsid wsp:val=&quot;002D1A77&quot;/&gt;&lt;wsp:rsid wsp:val=&quot;002D53FA&quot;/&gt;&lt;wsp:rsid wsp:val=&quot;002E58ED&quot;/&gt;&lt;wsp:rsid wsp:val=&quot;002E6878&quot;/&gt;&lt;wsp:rsid wsp:val=&quot;00300091&quot;/&gt;&lt;wsp:rsid wsp:val=&quot;00300D4C&quot;/&gt;&lt;wsp:rsid wsp:val=&quot;00300F35&quot;/&gt;&lt;wsp:rsid wsp:val=&quot;00302697&quot;/&gt;&lt;wsp:rsid wsp:val=&quot;003058A0&quot;/&gt;&lt;wsp:rsid wsp:val=&quot;003107F2&quot;/&gt;&lt;wsp:rsid wsp:val=&quot;003129F0&quot;/&gt;&lt;wsp:rsid wsp:val=&quot;00314AB0&quot;/&gt;&lt;wsp:rsid wsp:val=&quot;00317266&quot;/&gt;&lt;wsp:rsid wsp:val=&quot;00320C9D&quot;/&gt;&lt;wsp:rsid wsp:val=&quot;00322B8F&quot;/&gt;&lt;wsp:rsid wsp:val=&quot;0032339A&quot;/&gt;&lt;wsp:rsid wsp:val=&quot;00326304&quot;/&gt;&lt;wsp:rsid wsp:val=&quot;00331190&quot;/&gt;&lt;wsp:rsid wsp:val=&quot;00340A14&quot;/&gt;&lt;wsp:rsid wsp:val=&quot;0034183B&quot;/&gt;&lt;wsp:rsid wsp:val=&quot;00346682&quot;/&gt;&lt;wsp:rsid wsp:val=&quot;00357E2A&quot;/&gt;&lt;wsp:rsid wsp:val=&quot;00366D8A&quot;/&gt;&lt;wsp:rsid wsp:val=&quot;0036732F&quot;/&gt;&lt;wsp:rsid wsp:val=&quot;00367DD9&quot;/&gt;&lt;wsp:rsid wsp:val=&quot;00370D50&quot;/&gt;&lt;wsp:rsid wsp:val=&quot;0037212D&quot;/&gt;&lt;wsp:rsid wsp:val=&quot;00372C39&quot;/&gt;&lt;wsp:rsid wsp:val=&quot;00386103&quot;/&gt;&lt;wsp:rsid wsp:val=&quot;00395AE3&quot;/&gt;&lt;wsp:rsid wsp:val=&quot;003A21F9&quot;/&gt;&lt;wsp:rsid wsp:val=&quot;003B294B&quot;/&gt;&lt;wsp:rsid wsp:val=&quot;003B5E9E&quot;/&gt;&lt;wsp:rsid wsp:val=&quot;003B7FF8&quot;/&gt;&lt;wsp:rsid wsp:val=&quot;003C01F8&quot;/&gt;&lt;wsp:rsid wsp:val=&quot;003C664F&quot;/&gt;&lt;wsp:rsid wsp:val=&quot;003D0AAE&quot;/&gt;&lt;wsp:rsid wsp:val=&quot;003D7AE4&quot;/&gt;&lt;wsp:rsid wsp:val=&quot;003E17CF&quot;/&gt;&lt;wsp:rsid wsp:val=&quot;003E493F&quot;/&gt;&lt;wsp:rsid wsp:val=&quot;003E5D28&quot;/&gt;&lt;wsp:rsid wsp:val=&quot;00402B90&quot;/&gt;&lt;wsp:rsid wsp:val=&quot;00404B04&quot;/&gt;&lt;wsp:rsid wsp:val=&quot;00405A9A&quot;/&gt;&lt;wsp:rsid wsp:val=&quot;00407F63&quot;/&gt;&lt;wsp:rsid wsp:val=&quot;004104E2&quot;/&gt;&lt;wsp:rsid wsp:val=&quot;00412DE9&quot;/&gt;&lt;wsp:rsid wsp:val=&quot;004133CD&quot;/&gt;&lt;wsp:rsid wsp:val=&quot;00417486&quot;/&gt;&lt;wsp:rsid wsp:val=&quot;00420D8A&quot;/&gt;&lt;wsp:rsid wsp:val=&quot;004308DA&quot;/&gt;&lt;wsp:rsid wsp:val=&quot;00435EF7&quot;/&gt;&lt;wsp:rsid wsp:val=&quot;004373CE&quot;/&gt;&lt;wsp:rsid wsp:val=&quot;00440508&quot;/&gt;&lt;wsp:rsid wsp:val=&quot;00441E7D&quot;/&gt;&lt;wsp:rsid wsp:val=&quot;004518BF&quot;/&gt;&lt;wsp:rsid wsp:val=&quot;00462765&quot;/&gt;&lt;wsp:rsid wsp:val=&quot;0046634A&quot;/&gt;&lt;wsp:rsid wsp:val=&quot;0046724C&quot;/&gt;&lt;wsp:rsid wsp:val=&quot;00477571&quot;/&gt;&lt;wsp:rsid wsp:val=&quot;004816E5&quot;/&gt;&lt;wsp:rsid wsp:val=&quot;00481994&quot;/&gt;&lt;wsp:rsid wsp:val=&quot;00482511&quot;/&gt;&lt;wsp:rsid wsp:val=&quot;00492331&quot;/&gt;&lt;wsp:rsid wsp:val=&quot;00495B6F&quot;/&gt;&lt;wsp:rsid wsp:val=&quot;004960CD&quot;/&gt;&lt;wsp:rsid wsp:val=&quot;004A370B&quot;/&gt;&lt;wsp:rsid wsp:val=&quot;004A590C&quot;/&gt;&lt;wsp:rsid wsp:val=&quot;004B1CE5&quot;/&gt;&lt;wsp:rsid wsp:val=&quot;004B5F2F&quot;/&gt;&lt;wsp:rsid wsp:val=&quot;004B6DF2&quot;/&gt;&lt;wsp:rsid wsp:val=&quot;004C0624&quot;/&gt;&lt;wsp:rsid wsp:val=&quot;004D0ADC&quot;/&gt;&lt;wsp:rsid wsp:val=&quot;004D590E&quot;/&gt;&lt;wsp:rsid wsp:val=&quot;004E5AB3&quot;/&gt;&lt;wsp:rsid wsp:val=&quot;004E6859&quot;/&gt;&lt;wsp:rsid wsp:val=&quot;004F071D&quot;/&gt;&lt;wsp:rsid wsp:val=&quot;004F2BB9&quot;/&gt;&lt;wsp:rsid wsp:val=&quot;004F3F93&quot;/&gt;&lt;wsp:rsid wsp:val=&quot;004F43AE&quot;/&gt;&lt;wsp:rsid wsp:val=&quot;004F55F6&quot;/&gt;&lt;wsp:rsid wsp:val=&quot;004F5A78&quot;/&gt;&lt;wsp:rsid wsp:val=&quot;004F638B&quot;/&gt;&lt;wsp:rsid wsp:val=&quot;00503559&quot;/&gt;&lt;wsp:rsid wsp:val=&quot;005049A5&quot;/&gt;&lt;wsp:rsid wsp:val=&quot;00514A86&quot;/&gt;&lt;wsp:rsid wsp:val=&quot;005205FA&quot;/&gt;&lt;wsp:rsid wsp:val=&quot;00520701&quot;/&gt;&lt;wsp:rsid wsp:val=&quot;0052236A&quot;/&gt;&lt;wsp:rsid wsp:val=&quot;005335BF&quot;/&gt;&lt;wsp:rsid wsp:val=&quot;005346C6&quot;/&gt;&lt;wsp:rsid wsp:val=&quot;00535F48&quot;/&gt;&lt;wsp:rsid wsp:val=&quot;00543BB1&quot;/&gt;&lt;wsp:rsid wsp:val=&quot;0055220A&quot;/&gt;&lt;wsp:rsid wsp:val=&quot;00554F16&quot;/&gt;&lt;wsp:rsid wsp:val=&quot;005613C7&quot;/&gt;&lt;wsp:rsid wsp:val=&quot;005638EF&quot;/&gt;&lt;wsp:rsid wsp:val=&quot;0056717F&quot;/&gt;&lt;wsp:rsid wsp:val=&quot;0056726C&quot;/&gt;&lt;wsp:rsid wsp:val=&quot;00577247&quot;/&gt;&lt;wsp:rsid wsp:val=&quot;00583431&quot;/&gt;&lt;wsp:rsid wsp:val=&quot;005914A2&quot;/&gt;&lt;wsp:rsid wsp:val=&quot;005934E6&quot;/&gt;&lt;wsp:rsid wsp:val=&quot;00594C82&quot;/&gt;&lt;wsp:rsid wsp:val=&quot;005950D9&quot;/&gt;&lt;wsp:rsid wsp:val=&quot;005A4199&quot;/&gt;&lt;wsp:rsid wsp:val=&quot;005A58CD&quot;/&gt;&lt;wsp:rsid wsp:val=&quot;005D540E&quot;/&gt;&lt;wsp:rsid wsp:val=&quot;005E1FD2&quot;/&gt;&lt;wsp:rsid wsp:val=&quot;005F042F&quot;/&gt;&lt;wsp:rsid wsp:val=&quot;00601003&quot;/&gt;&lt;wsp:rsid wsp:val=&quot;00601846&quot;/&gt;&lt;wsp:rsid wsp:val=&quot;006108AE&quot;/&gt;&lt;wsp:rsid wsp:val=&quot;00612B51&quot;/&gt;&lt;wsp:rsid wsp:val=&quot;006132DA&quot;/&gt;&lt;wsp:rsid wsp:val=&quot;00621817&quot;/&gt;&lt;wsp:rsid wsp:val=&quot;006300DF&quot;/&gt;&lt;wsp:rsid wsp:val=&quot;00632B11&quot;/&gt;&lt;wsp:rsid wsp:val=&quot;00636148&quot;/&gt;&lt;wsp:rsid wsp:val=&quot;006411C1&quot;/&gt;&lt;wsp:rsid wsp:val=&quot;0064268B&quot;/&gt;&lt;wsp:rsid wsp:val=&quot;006444CD&quot;/&gt;&lt;wsp:rsid wsp:val=&quot;00644BE9&quot;/&gt;&lt;wsp:rsid wsp:val=&quot;00645932&quot;/&gt;&lt;wsp:rsid wsp:val=&quot;006547E4&quot;/&gt;&lt;wsp:rsid wsp:val=&quot;006564CF&quot;/&gt;&lt;wsp:rsid wsp:val=&quot;0066037C&quot;/&gt;&lt;wsp:rsid wsp:val=&quot;00661A16&quot;/&gt;&lt;wsp:rsid wsp:val=&quot;00665D77&quot;/&gt;&lt;wsp:rsid wsp:val=&quot;00667D4E&quot;/&gt;&lt;wsp:rsid wsp:val=&quot;006704A4&quot;/&gt;&lt;wsp:rsid wsp:val=&quot;00670648&quot;/&gt;&lt;wsp:rsid wsp:val=&quot;006768C9&quot;/&gt;&lt;wsp:rsid wsp:val=&quot;00680BC1&quot;/&gt;&lt;wsp:rsid wsp:val=&quot;00680E64&quot;/&gt;&lt;wsp:rsid wsp:val=&quot;006824F2&quot;/&gt;&lt;wsp:rsid wsp:val=&quot;00685662&quot;/&gt;&lt;wsp:rsid wsp:val=&quot;00694598&quot;/&gt;&lt;wsp:rsid wsp:val=&quot;006A4565&quot;/&gt;&lt;wsp:rsid wsp:val=&quot;006B04E7&quot;/&gt;&lt;wsp:rsid wsp:val=&quot;006B6447&quot;/&gt;&lt;wsp:rsid wsp:val=&quot;006D3A29&quot;/&gt;&lt;wsp:rsid wsp:val=&quot;006D60AF&quot;/&gt;&lt;wsp:rsid wsp:val=&quot;006E5026&quot;/&gt;&lt;wsp:rsid wsp:val=&quot;006F0484&quot;/&gt;&lt;wsp:rsid wsp:val=&quot;006F0623&quot;/&gt;&lt;wsp:rsid wsp:val=&quot;006F14A7&quot;/&gt;&lt;wsp:rsid wsp:val=&quot;006F34FE&quot;/&gt;&lt;wsp:rsid wsp:val=&quot;0070351E&quot;/&gt;&lt;wsp:rsid wsp:val=&quot;00706785&quot;/&gt;&lt;wsp:rsid wsp:val=&quot;00707BBB&quot;/&gt;&lt;wsp:rsid wsp:val=&quot;007133CB&quot;/&gt;&lt;wsp:rsid wsp:val=&quot;00723AFD&quot;/&gt;&lt;wsp:rsid wsp:val=&quot;007368FD&quot;/&gt;&lt;wsp:rsid wsp:val=&quot;00737DA3&quot;/&gt;&lt;wsp:rsid wsp:val=&quot;00752047&quot;/&gt;&lt;wsp:rsid wsp:val=&quot;007548DE&quot;/&gt;&lt;wsp:rsid wsp:val=&quot;0075672D&quot;/&gt;&lt;wsp:rsid wsp:val=&quot;00760915&quot;/&gt;&lt;wsp:rsid wsp:val=&quot;00760926&quot;/&gt;&lt;wsp:rsid wsp:val=&quot;00767489&quot;/&gt;&lt;wsp:rsid wsp:val=&quot;00771167&quot;/&gt;&lt;wsp:rsid wsp:val=&quot;007733E8&quot;/&gt;&lt;wsp:rsid wsp:val=&quot;00776650&quot;/&gt;&lt;wsp:rsid wsp:val=&quot;00782393&quot;/&gt;&lt;wsp:rsid wsp:val=&quot;007856E2&quot;/&gt;&lt;wsp:rsid wsp:val=&quot;0078637F&quot;/&gt;&lt;wsp:rsid wsp:val=&quot;00797226&quot;/&gt;&lt;wsp:rsid wsp:val=&quot;007A0956&quot;/&gt;&lt;wsp:rsid wsp:val=&quot;007A196E&quot;/&gt;&lt;wsp:rsid wsp:val=&quot;007A1E7A&quot;/&gt;&lt;wsp:rsid wsp:val=&quot;007A5D81&quot;/&gt;&lt;wsp:rsid wsp:val=&quot;007A7F1B&quot;/&gt;&lt;wsp:rsid wsp:val=&quot;007B34CC&quot;/&gt;&lt;wsp:rsid wsp:val=&quot;007C2B4F&quot;/&gt;&lt;wsp:rsid wsp:val=&quot;007C509B&quot;/&gt;&lt;wsp:rsid wsp:val=&quot;007D0ACB&quot;/&gt;&lt;wsp:rsid wsp:val=&quot;007D1429&quot;/&gt;&lt;wsp:rsid wsp:val=&quot;007D4259&quot;/&gt;&lt;wsp:rsid wsp:val=&quot;007D66A1&quot;/&gt;&lt;wsp:rsid wsp:val=&quot;007E1099&quot;/&gt;&lt;wsp:rsid wsp:val=&quot;007E776A&quot;/&gt;&lt;wsp:rsid wsp:val=&quot;007F18C4&quot;/&gt;&lt;wsp:rsid wsp:val=&quot;007F2BCB&quot;/&gt;&lt;wsp:rsid wsp:val=&quot;007F2C2E&quot;/&gt;&lt;wsp:rsid wsp:val=&quot;007F2DC9&quot;/&gt;&lt;wsp:rsid wsp:val=&quot;007F3882&quot;/&gt;&lt;wsp:rsid wsp:val=&quot;00804E6A&quot;/&gt;&lt;wsp:rsid wsp:val=&quot;00813FD4&quot;/&gt;&lt;wsp:rsid wsp:val=&quot;00820E0F&quot;/&gt;&lt;wsp:rsid wsp:val=&quot;0082151B&quot;/&gt;&lt;wsp:rsid wsp:val=&quot;00827508&quot;/&gt;&lt;wsp:rsid wsp:val=&quot;00831D6B&quot;/&gt;&lt;wsp:rsid wsp:val=&quot;00833585&quot;/&gt;&lt;wsp:rsid wsp:val=&quot;0083422F&quot;/&gt;&lt;wsp:rsid wsp:val=&quot;0083723D&quot;/&gt;&lt;wsp:rsid wsp:val=&quot;0083753E&quot;/&gt;&lt;wsp:rsid wsp:val=&quot;00842986&quot;/&gt;&lt;wsp:rsid wsp:val=&quot;008570DE&quot;/&gt;&lt;wsp:rsid wsp:val=&quot;0086736F&quot;/&gt;&lt;wsp:rsid wsp:val=&quot;008778FA&quot;/&gt;&lt;wsp:rsid wsp:val=&quot;00881A4A&quot;/&gt;&lt;wsp:rsid wsp:val=&quot;00882B93&quot;/&gt;&lt;wsp:rsid wsp:val=&quot;00884DCA&quot;/&gt;&lt;wsp:rsid wsp:val=&quot;00886830&quot;/&gt;&lt;wsp:rsid wsp:val=&quot;00897289&quot;/&gt;&lt;wsp:rsid wsp:val=&quot;008A00A0&quot;/&gt;&lt;wsp:rsid wsp:val=&quot;008A6722&quot;/&gt;&lt;wsp:rsid wsp:val=&quot;008B15FC&quot;/&gt;&lt;wsp:rsid wsp:val=&quot;008B3937&quot;/&gt;&lt;wsp:rsid wsp:val=&quot;008B4862&quot;/&gt;&lt;wsp:rsid wsp:val=&quot;008C2BFC&quot;/&gt;&lt;wsp:rsid wsp:val=&quot;008C5385&quot;/&gt;&lt;wsp:rsid wsp:val=&quot;008D0A3C&quot;/&gt;&lt;wsp:rsid wsp:val=&quot;008D1DAC&quot;/&gt;&lt;wsp:rsid wsp:val=&quot;008D60C7&quot;/&gt;&lt;wsp:rsid wsp:val=&quot;008E0F1A&quot;/&gt;&lt;wsp:rsid wsp:val=&quot;008E2A36&quot;/&gt;&lt;wsp:rsid wsp:val=&quot;008E59F8&quot;/&gt;&lt;wsp:rsid wsp:val=&quot;008F7A4C&quot;/&gt;&lt;wsp:rsid wsp:val=&quot;008F7AE7&quot;/&gt;&lt;wsp:rsid wsp:val=&quot;00911C4D&quot;/&gt;&lt;wsp:rsid wsp:val=&quot;00915630&quot;/&gt;&lt;wsp:rsid wsp:val=&quot;009159C6&quot;/&gt;&lt;wsp:rsid wsp:val=&quot;00916BB3&quot;/&gt;&lt;wsp:rsid wsp:val=&quot;0092635B&quot;/&gt;&lt;wsp:rsid wsp:val=&quot;00927E0F&quot;/&gt;&lt;wsp:rsid wsp:val=&quot;00934EB1&quot;/&gt;&lt;wsp:rsid wsp:val=&quot;009412F7&quot;/&gt;&lt;wsp:rsid wsp:val=&quot;00942BEF&quot;/&gt;&lt;wsp:rsid wsp:val=&quot;00946A1F&quot;/&gt;&lt;wsp:rsid wsp:val=&quot;0096077F&quot;/&gt;&lt;wsp:rsid wsp:val=&quot;009654DE&quot;/&gt;&lt;wsp:rsid wsp:val=&quot;009669F5&quot;/&gt;&lt;wsp:rsid wsp:val=&quot;009713DF&quot;/&gt;&lt;wsp:rsid wsp:val=&quot;009836A0&quot;/&gt;&lt;wsp:rsid wsp:val=&quot;0098606D&quot;/&gt;&lt;wsp:rsid wsp:val=&quot;00990AF4&quot;/&gt;&lt;wsp:rsid wsp:val=&quot;0099142E&quot;/&gt;&lt;wsp:rsid wsp:val=&quot;009B484F&quot;/&gt;&lt;wsp:rsid wsp:val=&quot;009B6E4C&quot;/&gt;&lt;wsp:rsid wsp:val=&quot;009C3B6E&quot;/&gt;&lt;wsp:rsid wsp:val=&quot;009C5B77&quot;/&gt;&lt;wsp:rsid wsp:val=&quot;009C5EAD&quot;/&gt;&lt;wsp:rsid wsp:val=&quot;009D4336&quot;/&gt;&lt;wsp:rsid wsp:val=&quot;009E27D9&quot;/&gt;&lt;wsp:rsid wsp:val=&quot;009E3A27&quot;/&gt;&lt;wsp:rsid wsp:val=&quot;009E493C&quot;/&gt;&lt;wsp:rsid wsp:val=&quot;009F1510&quot;/&gt;&lt;wsp:rsid wsp:val=&quot;009F203F&quot;/&gt;&lt;wsp:rsid wsp:val=&quot;009F491F&quot;/&gt;&lt;wsp:rsid wsp:val=&quot;009F624E&quot;/&gt;&lt;wsp:rsid wsp:val=&quot;009F6D62&quot;/&gt;&lt;wsp:rsid wsp:val=&quot;00A05FF6&quot;/&gt;&lt;wsp:rsid wsp:val=&quot;00A07CE0&quot;/&gt;&lt;wsp:rsid wsp:val=&quot;00A14D6B&quot;/&gt;&lt;wsp:rsid wsp:val=&quot;00A17BC9&quot;/&gt;&lt;wsp:rsid wsp:val=&quot;00A224A5&quot;/&gt;&lt;wsp:rsid wsp:val=&quot;00A3311B&quot;/&gt;&lt;wsp:rsid wsp:val=&quot;00A36672&quot;/&gt;&lt;wsp:rsid wsp:val=&quot;00A460FA&quot;/&gt;&lt;wsp:rsid wsp:val=&quot;00A5014E&quot;/&gt;&lt;wsp:rsid wsp:val=&quot;00A505A2&quot;/&gt;&lt;wsp:rsid wsp:val=&quot;00A61E09&quot;/&gt;&lt;wsp:rsid wsp:val=&quot;00A6229F&quot;/&gt;&lt;wsp:rsid wsp:val=&quot;00A66B37&quot;/&gt;&lt;wsp:rsid wsp:val=&quot;00A70BAC&quot;/&gt;&lt;wsp:rsid wsp:val=&quot;00A73ABE&quot;/&gt;&lt;wsp:rsid wsp:val=&quot;00A74DB0&quot;/&gt;&lt;wsp:rsid wsp:val=&quot;00A8646C&quot;/&gt;&lt;wsp:rsid wsp:val=&quot;00A93CF4&quot;/&gt;&lt;wsp:rsid wsp:val=&quot;00A96D28&quot;/&gt;&lt;wsp:rsid wsp:val=&quot;00A97A72&quot;/&gt;&lt;wsp:rsid wsp:val=&quot;00AA3E92&quot;/&gt;&lt;wsp:rsid wsp:val=&quot;00AA6DC9&quot;/&gt;&lt;wsp:rsid wsp:val=&quot;00AB3ABF&quot;/&gt;&lt;wsp:rsid wsp:val=&quot;00AC34FB&quot;/&gt;&lt;wsp:rsid wsp:val=&quot;00AD0CBA&quot;/&gt;&lt;wsp:rsid wsp:val=&quot;00AD4C16&quot;/&gt;&lt;wsp:rsid wsp:val=&quot;00AD68F7&quot;/&gt;&lt;wsp:rsid wsp:val=&quot;00AE3421&quot;/&gt;&lt;wsp:rsid wsp:val=&quot;00AE41FB&quot;/&gt;&lt;wsp:rsid wsp:val=&quot;00AF07A2&quot;/&gt;&lt;wsp:rsid wsp:val=&quot;00AF2E57&quot;/&gt;&lt;wsp:rsid wsp:val=&quot;00B00EEA&quot;/&gt;&lt;wsp:rsid wsp:val=&quot;00B10475&quot;/&gt;&lt;wsp:rsid wsp:val=&quot;00B20779&quot;/&gt;&lt;wsp:rsid wsp:val=&quot;00B41DC1&quot;/&gt;&lt;wsp:rsid wsp:val=&quot;00B42501&quot;/&gt;&lt;wsp:rsid wsp:val=&quot;00B544C9&quot;/&gt;&lt;wsp:rsid wsp:val=&quot;00B54FE0&quot;/&gt;&lt;wsp:rsid wsp:val=&quot;00B60100&quot;/&gt;&lt;wsp:rsid wsp:val=&quot;00B63D9E&quot;/&gt;&lt;wsp:rsid wsp:val=&quot;00B70908&quot;/&gt;&lt;wsp:rsid wsp:val=&quot;00B74A39&quot;/&gt;&lt;wsp:rsid wsp:val=&quot;00B801BC&quot;/&gt;&lt;wsp:rsid wsp:val=&quot;00B841CA&quot;/&gt;&lt;wsp:rsid wsp:val=&quot;00B94E5B&quot;/&gt;&lt;wsp:rsid wsp:val=&quot;00BA2067&quot;/&gt;&lt;wsp:rsid wsp:val=&quot;00BA326F&quot;/&gt;&lt;wsp:rsid wsp:val=&quot;00BB213E&quot;/&gt;&lt;wsp:rsid wsp:val=&quot;00BC52C5&quot;/&gt;&lt;wsp:rsid wsp:val=&quot;00BC707D&quot;/&gt;&lt;wsp:rsid wsp:val=&quot;00BC7450&quot;/&gt;&lt;wsp:rsid wsp:val=&quot;00BD1A7A&quot;/&gt;&lt;wsp:rsid wsp:val=&quot;00BD4798&quot;/&gt;&lt;wsp:rsid wsp:val=&quot;00BE056F&quot;/&gt;&lt;wsp:rsid wsp:val=&quot;00BE0DCA&quot;/&gt;&lt;wsp:rsid wsp:val=&quot;00BE417F&quot;/&gt;&lt;wsp:rsid wsp:val=&quot;00BF28E9&quot;/&gt;&lt;wsp:rsid wsp:val=&quot;00BF3AD0&quot;/&gt;&lt;wsp:rsid wsp:val=&quot;00C0264E&quot;/&gt;&lt;wsp:rsid wsp:val=&quot;00C05134&quot;/&gt;&lt;wsp:rsid wsp:val=&quot;00C1066C&quot;/&gt;&lt;wsp:rsid wsp:val=&quot;00C24C96&quot;/&gt;&lt;wsp:rsid wsp:val=&quot;00C24F83&quot;/&gt;&lt;wsp:rsid wsp:val=&quot;00C277BC&quot;/&gt;&lt;wsp:rsid wsp:val=&quot;00C34AC8&quot;/&gt;&lt;wsp:rsid wsp:val=&quot;00C43B01&quot;/&gt;&lt;wsp:rsid wsp:val=&quot;00C57C7C&quot;/&gt;&lt;wsp:rsid wsp:val=&quot;00C57D47&quot;/&gt;&lt;wsp:rsid wsp:val=&quot;00C623E9&quot;/&gt;&lt;wsp:rsid wsp:val=&quot;00C70B4B&quot;/&gt;&lt;wsp:rsid wsp:val=&quot;00C744E2&quot;/&gt;&lt;wsp:rsid wsp:val=&quot;00C7551D&quot;/&gt;&lt;wsp:rsid wsp:val=&quot;00C81FAB&quot;/&gt;&lt;wsp:rsid wsp:val=&quot;00C82105&quot;/&gt;&lt;wsp:rsid wsp:val=&quot;00C841FE&quot;/&gt;&lt;wsp:rsid wsp:val=&quot;00C86046&quot;/&gt;&lt;wsp:rsid wsp:val=&quot;00C87973&quot;/&gt;&lt;wsp:rsid wsp:val=&quot;00C921A6&quot;/&gt;&lt;wsp:rsid wsp:val=&quot;00C9342B&quot;/&gt;&lt;wsp:rsid wsp:val=&quot;00C935E3&quot;/&gt;&lt;wsp:rsid wsp:val=&quot;00C94D78&quot;/&gt;&lt;wsp:rsid wsp:val=&quot;00C96ED7&quot;/&gt;&lt;wsp:rsid wsp:val=&quot;00CA3442&quot;/&gt;&lt;wsp:rsid wsp:val=&quot;00CA639E&quot;/&gt;&lt;wsp:rsid wsp:val=&quot;00CC0F3E&quot;/&gt;&lt;wsp:rsid wsp:val=&quot;00CC4E8A&quot;/&gt;&lt;wsp:rsid wsp:val=&quot;00CC6635&quot;/&gt;&lt;wsp:rsid wsp:val=&quot;00CD4338&quot;/&gt;&lt;wsp:rsid wsp:val=&quot;00CE625A&quot;/&gt;&lt;wsp:rsid wsp:val=&quot;00CE63F3&quot;/&gt;&lt;wsp:rsid wsp:val=&quot;00CF5850&quot;/&gt;&lt;wsp:rsid wsp:val=&quot;00D108CB&quot;/&gt;&lt;wsp:rsid wsp:val=&quot;00D22694&quot;/&gt;&lt;wsp:rsid wsp:val=&quot;00D3056C&quot;/&gt;&lt;wsp:rsid wsp:val=&quot;00D407B0&quot;/&gt;&lt;wsp:rsid wsp:val=&quot;00D42A05&quot;/&gt;&lt;wsp:rsid wsp:val=&quot;00D56BC1&quot;/&gt;&lt;wsp:rsid wsp:val=&quot;00D6389D&quot;/&gt;&lt;wsp:rsid wsp:val=&quot;00D660D7&quot;/&gt;&lt;wsp:rsid wsp:val=&quot;00D714E2&quot;/&gt;&lt;wsp:rsid wsp:val=&quot;00D73D94&quot;/&gt;&lt;wsp:rsid wsp:val=&quot;00D7658A&quot;/&gt;&lt;wsp:rsid wsp:val=&quot;00D767A9&quot;/&gt;&lt;wsp:rsid wsp:val=&quot;00D859CD&quot;/&gt;&lt;wsp:rsid wsp:val=&quot;00D85F40&quot;/&gt;&lt;wsp:rsid wsp:val=&quot;00D90812&quot;/&gt;&lt;wsp:rsid wsp:val=&quot;00D928EA&quot;/&gt;&lt;wsp:rsid wsp:val=&quot;00D94ECB&quot;/&gt;&lt;wsp:rsid wsp:val=&quot;00D96963&quot;/&gt;&lt;wsp:rsid wsp:val=&quot;00DB254D&quot;/&gt;&lt;wsp:rsid wsp:val=&quot;00DB7284&quot;/&gt;&lt;wsp:rsid wsp:val=&quot;00DC4F3D&quot;/&gt;&lt;wsp:rsid wsp:val=&quot;00DC749D&quot;/&gt;&lt;wsp:rsid wsp:val=&quot;00DC74CE&quot;/&gt;&lt;wsp:rsid wsp:val=&quot;00DD65C8&quot;/&gt;&lt;wsp:rsid wsp:val=&quot;00DD7724&quot;/&gt;&lt;wsp:rsid wsp:val=&quot;00DE1D44&quot;/&gt;&lt;wsp:rsid wsp:val=&quot;00DE1D8B&quot;/&gt;&lt;wsp:rsid wsp:val=&quot;00DE24BF&quot;/&gt;&lt;wsp:rsid wsp:val=&quot;00DF1140&quot;/&gt;&lt;wsp:rsid wsp:val=&quot;00DF2EDF&quot;/&gt;&lt;wsp:rsid wsp:val=&quot;00DF7854&quot;/&gt;&lt;wsp:rsid wsp:val=&quot;00E005D7&quot;/&gt;&lt;wsp:rsid wsp:val=&quot;00E060C7&quot;/&gt;&lt;wsp:rsid wsp:val=&quot;00E1403E&quot;/&gt;&lt;wsp:rsid wsp:val=&quot;00E24573&quot;/&gt;&lt;wsp:rsid wsp:val=&quot;00E26C29&quot;/&gt;&lt;wsp:rsid wsp:val=&quot;00E30588&quot;/&gt;&lt;wsp:rsid wsp:val=&quot;00E32F52&quot;/&gt;&lt;wsp:rsid wsp:val=&quot;00E34D4C&quot;/&gt;&lt;wsp:rsid wsp:val=&quot;00E34FDB&quot;/&gt;&lt;wsp:rsid wsp:val=&quot;00E4218D&quot;/&gt;&lt;wsp:rsid wsp:val=&quot;00E43BC8&quot;/&gt;&lt;wsp:rsid wsp:val=&quot;00E43CB5&quot;/&gt;&lt;wsp:rsid wsp:val=&quot;00E44EC6&quot;/&gt;&lt;wsp:rsid wsp:val=&quot;00E47B58&quot;/&gt;&lt;wsp:rsid wsp:val=&quot;00E50A8C&quot;/&gt;&lt;wsp:rsid wsp:val=&quot;00E51C1B&quot;/&gt;&lt;wsp:rsid wsp:val=&quot;00E51F88&quot;/&gt;&lt;wsp:rsid wsp:val=&quot;00E557B0&quot;/&gt;&lt;wsp:rsid wsp:val=&quot;00E5627E&quot;/&gt;&lt;wsp:rsid wsp:val=&quot;00E67749&quot;/&gt;&lt;wsp:rsid wsp:val=&quot;00E7769B&quot;/&gt;&lt;wsp:rsid wsp:val=&quot;00E87124&quot;/&gt;&lt;wsp:rsid wsp:val=&quot;00E915AE&quot;/&gt;&lt;wsp:rsid wsp:val=&quot;00E96B52&quot;/&gt;&lt;wsp:rsid wsp:val=&quot;00E97BBB&quot;/&gt;&lt;wsp:rsid wsp:val=&quot;00EA276C&quot;/&gt;&lt;wsp:rsid wsp:val=&quot;00EA314C&quot;/&gt;&lt;wsp:rsid wsp:val=&quot;00EA3B4E&quot;/&gt;&lt;wsp:rsid wsp:val=&quot;00EA64F7&quot;/&gt;&lt;wsp:rsid wsp:val=&quot;00EB1315&quot;/&gt;&lt;wsp:rsid wsp:val=&quot;00EB195D&quot;/&gt;&lt;wsp:rsid wsp:val=&quot;00EB4AC1&quot;/&gt;&lt;wsp:rsid wsp:val=&quot;00EC3B2A&quot;/&gt;&lt;wsp:rsid wsp:val=&quot;00EC5BED&quot;/&gt;&lt;wsp:rsid wsp:val=&quot;00ED16F5&quot;/&gt;&lt;wsp:rsid wsp:val=&quot;00EE3D8A&quot;/&gt;&lt;wsp:rsid wsp:val=&quot;00EF1376&quot;/&gt;&lt;wsp:rsid wsp:val=&quot;00EF5FBD&quot;/&gt;&lt;wsp:rsid wsp:val=&quot;00EF7DF6&quot;/&gt;&lt;wsp:rsid wsp:val=&quot;00F0262D&quot;/&gt;&lt;wsp:rsid wsp:val=&quot;00F039E8&quot;/&gt;&lt;wsp:rsid wsp:val=&quot;00F044F0&quot;/&gt;&lt;wsp:rsid wsp:val=&quot;00F11866&quot;/&gt;&lt;wsp:rsid wsp:val=&quot;00F1381D&quot;/&gt;&lt;wsp:rsid wsp:val=&quot;00F20006&quot;/&gt;&lt;wsp:rsid wsp:val=&quot;00F23992&quot;/&gt;&lt;wsp:rsid wsp:val=&quot;00F23A48&quot;/&gt;&lt;wsp:rsid wsp:val=&quot;00F259DA&quot;/&gt;&lt;wsp:rsid wsp:val=&quot;00F403B7&quot;/&gt;&lt;wsp:rsid wsp:val=&quot;00F47D4C&quot;/&gt;&lt;wsp:rsid wsp:val=&quot;00F51D7D&quot;/&gt;&lt;wsp:rsid wsp:val=&quot;00F65B19&quot;/&gt;&lt;wsp:rsid wsp:val=&quot;00F66D44&quot;/&gt;&lt;wsp:rsid wsp:val=&quot;00F675C2&quot;/&gt;&lt;wsp:rsid wsp:val=&quot;00F776E4&quot;/&gt;&lt;wsp:rsid wsp:val=&quot;00F83925&quot;/&gt;&lt;wsp:rsid wsp:val=&quot;00F85C6D&quot;/&gt;&lt;wsp:rsid wsp:val=&quot;00F940C7&quot;/&gt;&lt;wsp:rsid wsp:val=&quot;00F94A99&quot;/&gt;&lt;wsp:rsid wsp:val=&quot;00F96F29&quot;/&gt;&lt;wsp:rsid wsp:val=&quot;00FA6D0D&quot;/&gt;&lt;wsp:rsid wsp:val=&quot;00FB2944&quot;/&gt;&lt;wsp:rsid wsp:val=&quot;00FB59B4&quot;/&gt;&lt;wsp:rsid wsp:val=&quot;00FC1044&quot;/&gt;&lt;wsp:rsid wsp:val=&quot;00FC23D3&quot;/&gt;&lt;wsp:rsid wsp:val=&quot;00FC320B&quot;/&gt;&lt;wsp:rsid wsp:val=&quot;00FD3375&quot;/&gt;&lt;wsp:rsid wsp:val=&quot;00FD385B&quot;/&gt;&lt;wsp:rsid wsp:val=&quot;00FD6AF0&quot;/&gt;&lt;wsp:rsid wsp:val=&quot;00FE0E85&quot;/&gt;&lt;wsp:rsid wsp:val=&quot;00FE761F&quot;/&gt;&lt;wsp:rsid wsp:val=&quot;00FE7D2A&quot;/&gt;&lt;wsp:rsid wsp:val=&quot;00FE7FBD&quot;/&gt;&lt;/wsp:rsids&gt;&lt;/w:docPr&gt;&lt;w:body&gt;&lt;w:p wsp:rsidR=&quot;00000000&quot; wsp:rsidRDefault=&quot;00065B46&quot;&gt;&lt;m:oMathPara&gt;&lt;m:oMath&gt;&lt;m:r&gt;&lt;w:rPr&gt;&lt;w:rFonts w:ascii=&quot;Cambria Math&quot; w:h-ansi=&quot;Cambria Math&quot;/&gt;&lt;wx:font wx:val=&quot;Cambria Math&quot;/&gt;&lt;w:i/&gt;&lt;w:sz w:val=&quot;20&quot;/&gt;&lt;w:sz-cs w:val=&quot;20&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r w:rsidR="00DF7854" w:rsidRPr="00DF7854">
        <w:rPr>
          <w:rFonts w:ascii="Times New Roman" w:hAnsi="Times New Roman"/>
          <w:sz w:val="20"/>
          <w:szCs w:val="20"/>
        </w:rPr>
        <w:fldChar w:fldCharType="end"/>
      </w:r>
    </w:p>
    <w:p w:rsidR="00AF07A2" w:rsidRPr="00A3311B" w:rsidRDefault="00AF07A2" w:rsidP="00F20006">
      <w:pPr>
        <w:numPr>
          <w:ilvl w:val="0"/>
          <w:numId w:val="30"/>
        </w:numPr>
        <w:tabs>
          <w:tab w:val="left" w:pos="1134"/>
          <w:tab w:val="left" w:pos="1276"/>
        </w:tabs>
        <w:spacing w:after="80" w:line="220" w:lineRule="exact"/>
        <w:ind w:left="0" w:firstLine="454"/>
        <w:jc w:val="both"/>
        <w:rPr>
          <w:rFonts w:ascii="Times New Roman" w:hAnsi="Times New Roman"/>
          <w:sz w:val="20"/>
          <w:szCs w:val="20"/>
        </w:rPr>
      </w:pPr>
      <w:r w:rsidRPr="00A3311B">
        <w:rPr>
          <w:rFonts w:ascii="Times New Roman" w:hAnsi="Times New Roman"/>
          <w:sz w:val="20"/>
          <w:szCs w:val="20"/>
        </w:rPr>
        <w:t>Верхний и нижний контрольный предел</w:t>
      </w:r>
      <w:r w:rsidR="006F34FE" w:rsidRPr="00A3311B">
        <w:rPr>
          <w:rFonts w:ascii="Times New Roman" w:hAnsi="Times New Roman"/>
          <w:sz w:val="20"/>
          <w:szCs w:val="20"/>
        </w:rPr>
        <w:t xml:space="preserve"> </w:t>
      </w:r>
      <w:r w:rsidR="00A224A5" w:rsidRPr="00A74DB0">
        <w:rPr>
          <w:rFonts w:ascii="Times New Roman" w:hAnsi="Times New Roman"/>
          <w:position w:val="-4"/>
          <w:sz w:val="20"/>
          <w:szCs w:val="20"/>
        </w:rPr>
        <w:object w:dxaOrig="240" w:dyaOrig="320">
          <v:shape id="_x0000_i1100" type="#_x0000_t75" style="width:12pt;height:15.75pt" o:ole="">
            <v:imagedata r:id="rId138" o:title=""/>
          </v:shape>
          <o:OLEObject Type="Embed" ProgID="Equation.3" ShapeID="_x0000_i1100" DrawAspect="Content" ObjectID="_1472569314" r:id="rId139"/>
        </w:object>
      </w:r>
      <w:r w:rsidR="008C2BFC" w:rsidRPr="00A3311B">
        <w:rPr>
          <w:rFonts w:ascii="Times New Roman" w:hAnsi="Times New Roman"/>
          <w:sz w:val="20"/>
          <w:szCs w:val="20"/>
        </w:rPr>
        <w:t xml:space="preserve"> </w:t>
      </w:r>
      <w:r w:rsidR="006F34FE" w:rsidRPr="00A3311B">
        <w:rPr>
          <w:rFonts w:ascii="Times New Roman" w:hAnsi="Times New Roman"/>
          <w:sz w:val="20"/>
          <w:szCs w:val="20"/>
        </w:rPr>
        <w:t>карты</w:t>
      </w:r>
      <w:r w:rsidRPr="00A3311B">
        <w:rPr>
          <w:rFonts w:ascii="Times New Roman" w:hAnsi="Times New Roman"/>
          <w:sz w:val="20"/>
          <w:szCs w:val="20"/>
        </w:rPr>
        <w:t>:</w:t>
      </w:r>
    </w:p>
    <w:tbl>
      <w:tblPr>
        <w:tblW w:w="0" w:type="auto"/>
        <w:tblLook w:val="04A0" w:firstRow="1" w:lastRow="0" w:firstColumn="1" w:lastColumn="0" w:noHBand="0" w:noVBand="1"/>
      </w:tblPr>
      <w:tblGrid>
        <w:gridCol w:w="5816"/>
        <w:gridCol w:w="550"/>
      </w:tblGrid>
      <w:tr w:rsidR="00AF07A2" w:rsidRPr="00A3311B" w:rsidTr="00A36672">
        <w:tc>
          <w:tcPr>
            <w:tcW w:w="6153" w:type="dxa"/>
            <w:vAlign w:val="center"/>
          </w:tcPr>
          <w:p w:rsidR="00AF07A2" w:rsidRPr="00A3311B" w:rsidRDefault="00670648" w:rsidP="00E97BBB">
            <w:pPr>
              <w:tabs>
                <w:tab w:val="left" w:pos="1276"/>
              </w:tabs>
              <w:spacing w:after="0" w:line="240" w:lineRule="auto"/>
              <w:jc w:val="center"/>
              <w:rPr>
                <w:rFonts w:ascii="Times New Roman" w:hAnsi="Times New Roman"/>
                <w:sz w:val="20"/>
                <w:szCs w:val="20"/>
              </w:rPr>
            </w:pPr>
            <w:r w:rsidRPr="008778FA">
              <w:rPr>
                <w:rFonts w:ascii="Times New Roman" w:hAnsi="Times New Roman"/>
                <w:position w:val="-10"/>
                <w:sz w:val="20"/>
                <w:szCs w:val="20"/>
              </w:rPr>
              <w:object w:dxaOrig="1560" w:dyaOrig="380">
                <v:shape id="_x0000_i1101" type="#_x0000_t75" style="width:71.25pt;height:18pt" o:ole="">
                  <v:imagedata r:id="rId140" o:title=""/>
                </v:shape>
                <o:OLEObject Type="Embed" ProgID="Equation.3" ShapeID="_x0000_i1101" DrawAspect="Content" ObjectID="_1472569315" r:id="rId141"/>
              </w:object>
            </w:r>
          </w:p>
          <w:p w:rsidR="00AF07A2" w:rsidRPr="00A3311B" w:rsidRDefault="00670648" w:rsidP="00E97BBB">
            <w:pPr>
              <w:tabs>
                <w:tab w:val="left" w:pos="1276"/>
              </w:tabs>
              <w:spacing w:after="0" w:line="240" w:lineRule="auto"/>
              <w:jc w:val="center"/>
              <w:rPr>
                <w:rFonts w:ascii="Times New Roman" w:hAnsi="Times New Roman"/>
                <w:sz w:val="20"/>
                <w:szCs w:val="20"/>
              </w:rPr>
            </w:pPr>
            <w:r w:rsidRPr="00670648">
              <w:rPr>
                <w:rFonts w:ascii="Times New Roman" w:hAnsi="Times New Roman"/>
                <w:position w:val="-10"/>
                <w:sz w:val="20"/>
                <w:szCs w:val="20"/>
              </w:rPr>
              <w:object w:dxaOrig="1520" w:dyaOrig="380">
                <v:shape id="_x0000_i1102" type="#_x0000_t75" style="width:68.25pt;height:16.5pt" o:ole="">
                  <v:imagedata r:id="rId142" o:title=""/>
                </v:shape>
                <o:OLEObject Type="Embed" ProgID="Equation.3" ShapeID="_x0000_i1102" DrawAspect="Content" ObjectID="_1472569316" r:id="rId143"/>
              </w:object>
            </w:r>
            <w:r w:rsidR="00B54FE0">
              <w:rPr>
                <w:rFonts w:ascii="Times New Roman" w:hAnsi="Times New Roman"/>
                <w:sz w:val="20"/>
                <w:szCs w:val="20"/>
              </w:rPr>
              <w:t>.</w:t>
            </w:r>
          </w:p>
        </w:tc>
        <w:tc>
          <w:tcPr>
            <w:tcW w:w="496" w:type="dxa"/>
            <w:vAlign w:val="center"/>
          </w:tcPr>
          <w:p w:rsidR="00AF07A2" w:rsidRPr="00A3311B" w:rsidRDefault="00AF07A2" w:rsidP="00E97BBB">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23</w:t>
            </w:r>
            <w:r w:rsidRPr="00A3311B">
              <w:rPr>
                <w:rFonts w:ascii="Times New Roman" w:hAnsi="Times New Roman"/>
                <w:sz w:val="20"/>
                <w:szCs w:val="20"/>
              </w:rPr>
              <w:t>)</w:t>
            </w:r>
          </w:p>
        </w:tc>
      </w:tr>
    </w:tbl>
    <w:p w:rsidR="00AF07A2" w:rsidRPr="00A3311B" w:rsidRDefault="00E5627E" w:rsidP="000C531D">
      <w:pPr>
        <w:tabs>
          <w:tab w:val="left" w:pos="1276"/>
        </w:tabs>
        <w:spacing w:before="80" w:after="0" w:line="240" w:lineRule="auto"/>
        <w:jc w:val="both"/>
        <w:rPr>
          <w:rFonts w:ascii="Times New Roman" w:hAnsi="Times New Roman"/>
          <w:sz w:val="20"/>
          <w:szCs w:val="20"/>
        </w:rPr>
      </w:pPr>
      <w:r w:rsidRPr="00A3311B">
        <w:rPr>
          <w:rFonts w:ascii="Times New Roman" w:hAnsi="Times New Roman"/>
          <w:sz w:val="20"/>
          <w:szCs w:val="20"/>
        </w:rPr>
        <w:t xml:space="preserve">где </w:t>
      </w:r>
      <w:r w:rsidR="00B54FE0">
        <w:rPr>
          <w:rFonts w:ascii="Times New Roman" w:hAnsi="Times New Roman"/>
          <w:sz w:val="20"/>
          <w:szCs w:val="20"/>
        </w:rPr>
        <w:t xml:space="preserve">   </w:t>
      </w:r>
      <w:r w:rsidRPr="00A3311B">
        <w:rPr>
          <w:rFonts w:ascii="Times New Roman" w:hAnsi="Times New Roman"/>
          <w:i/>
          <w:sz w:val="20"/>
          <w:szCs w:val="20"/>
          <w:lang w:val="en-US"/>
        </w:rPr>
        <w:t>A</w:t>
      </w:r>
      <w:r w:rsidRPr="00A3311B">
        <w:rPr>
          <w:rFonts w:ascii="Times New Roman" w:hAnsi="Times New Roman"/>
          <w:i/>
          <w:sz w:val="20"/>
          <w:szCs w:val="20"/>
          <w:vertAlign w:val="subscript"/>
        </w:rPr>
        <w:t>2</w:t>
      </w:r>
      <w:r w:rsidRPr="00A3311B">
        <w:rPr>
          <w:rFonts w:ascii="Times New Roman" w:hAnsi="Times New Roman"/>
          <w:sz w:val="20"/>
          <w:szCs w:val="20"/>
        </w:rPr>
        <w:t xml:space="preserve"> – коэффициент, зависимый от объема выборки.</w:t>
      </w:r>
    </w:p>
    <w:p w:rsidR="00A70BAC" w:rsidRDefault="00A70BAC" w:rsidP="00B54FE0">
      <w:pPr>
        <w:numPr>
          <w:ilvl w:val="0"/>
          <w:numId w:val="30"/>
        </w:numPr>
        <w:tabs>
          <w:tab w:val="left" w:pos="1134"/>
        </w:tabs>
        <w:spacing w:after="0" w:line="240" w:lineRule="auto"/>
        <w:ind w:left="0" w:firstLine="454"/>
        <w:jc w:val="both"/>
        <w:rPr>
          <w:rFonts w:ascii="Times New Roman" w:hAnsi="Times New Roman"/>
          <w:sz w:val="20"/>
          <w:szCs w:val="20"/>
        </w:rPr>
      </w:pPr>
      <w:r w:rsidRPr="00A3311B">
        <w:rPr>
          <w:rFonts w:ascii="Times New Roman" w:hAnsi="Times New Roman"/>
          <w:sz w:val="20"/>
          <w:szCs w:val="20"/>
        </w:rPr>
        <w:t xml:space="preserve">Средняя линия контрольной карты </w:t>
      </w:r>
      <w:r w:rsidR="004F638B" w:rsidRPr="004F638B">
        <w:rPr>
          <w:rFonts w:ascii="Times New Roman" w:hAnsi="Times New Roman"/>
          <w:position w:val="-4"/>
          <w:sz w:val="20"/>
          <w:szCs w:val="20"/>
        </w:rPr>
        <w:object w:dxaOrig="220" w:dyaOrig="279">
          <v:shape id="_x0000_i1103" type="#_x0000_t75" style="width:11.25pt;height:14.25pt" o:ole="">
            <v:imagedata r:id="rId144" o:title=""/>
          </v:shape>
          <o:OLEObject Type="Embed" ProgID="Equation.3" ShapeID="_x0000_i1103" DrawAspect="Content" ObjectID="_1472569317" r:id="rId145"/>
        </w:object>
      </w:r>
      <w:r w:rsidRPr="00A3311B">
        <w:rPr>
          <w:rFonts w:ascii="Times New Roman" w:hAnsi="Times New Roman"/>
          <w:sz w:val="20"/>
          <w:szCs w:val="20"/>
        </w:rPr>
        <w:t>соответствует значению</w:t>
      </w:r>
      <w:r w:rsidR="004F638B" w:rsidRPr="004F638B">
        <w:rPr>
          <w:rFonts w:ascii="Times New Roman" w:hAnsi="Times New Roman"/>
          <w:position w:val="-4"/>
          <w:sz w:val="20"/>
          <w:szCs w:val="20"/>
        </w:rPr>
        <w:object w:dxaOrig="220" w:dyaOrig="279">
          <v:shape id="_x0000_i1104" type="#_x0000_t75" style="width:11.25pt;height:14.25pt" o:ole="">
            <v:imagedata r:id="rId146" o:title=""/>
          </v:shape>
          <o:OLEObject Type="Embed" ProgID="Equation.3" ShapeID="_x0000_i1104" DrawAspect="Content" ObjectID="_1472569318" r:id="rId147"/>
        </w:object>
      </w:r>
      <w:r w:rsidRPr="00A3311B">
        <w:rPr>
          <w:rFonts w:ascii="Times New Roman" w:hAnsi="Times New Roman"/>
          <w:sz w:val="20"/>
          <w:szCs w:val="20"/>
        </w:rPr>
        <w:t>.</w:t>
      </w:r>
    </w:p>
    <w:p w:rsidR="006F34FE" w:rsidRPr="00A3311B" w:rsidRDefault="000C531D" w:rsidP="000C531D">
      <w:pPr>
        <w:tabs>
          <w:tab w:val="left" w:pos="1276"/>
        </w:tabs>
        <w:spacing w:after="0" w:line="240" w:lineRule="auto"/>
        <w:ind w:firstLine="454"/>
        <w:jc w:val="both"/>
        <w:rPr>
          <w:rFonts w:ascii="Times New Roman" w:hAnsi="Times New Roman"/>
          <w:sz w:val="20"/>
          <w:szCs w:val="20"/>
        </w:rPr>
      </w:pPr>
      <w:r>
        <w:rPr>
          <w:rFonts w:ascii="Times New Roman" w:hAnsi="Times New Roman"/>
          <w:sz w:val="20"/>
          <w:szCs w:val="20"/>
        </w:rPr>
        <w:t xml:space="preserve">1.7.5.4 </w:t>
      </w:r>
      <w:r w:rsidR="006F34FE" w:rsidRPr="00A3311B">
        <w:rPr>
          <w:rFonts w:ascii="Times New Roman" w:hAnsi="Times New Roman"/>
          <w:sz w:val="20"/>
          <w:szCs w:val="20"/>
        </w:rPr>
        <w:t xml:space="preserve">Верхний и нижний контрольный предел </w:t>
      </w:r>
      <w:r w:rsidR="004F638B" w:rsidRPr="004F638B">
        <w:rPr>
          <w:rFonts w:ascii="Times New Roman" w:hAnsi="Times New Roman"/>
          <w:position w:val="-10"/>
          <w:sz w:val="20"/>
          <w:szCs w:val="20"/>
        </w:rPr>
        <w:object w:dxaOrig="160" w:dyaOrig="300">
          <v:shape id="_x0000_i1105" type="#_x0000_t75" style="width:8.25pt;height:15pt" o:ole="">
            <v:imagedata r:id="rId148" o:title=""/>
          </v:shape>
          <o:OLEObject Type="Embed" ProgID="Equation.3" ShapeID="_x0000_i1105" DrawAspect="Content" ObjectID="_1472569319" r:id="rId149"/>
        </w:object>
      </w:r>
      <w:r w:rsidR="004F638B" w:rsidRPr="004F638B">
        <w:rPr>
          <w:rFonts w:ascii="Times New Roman" w:hAnsi="Times New Roman"/>
          <w:position w:val="-4"/>
          <w:sz w:val="20"/>
          <w:szCs w:val="20"/>
        </w:rPr>
        <w:object w:dxaOrig="220" w:dyaOrig="279">
          <v:shape id="_x0000_i1106" type="#_x0000_t75" style="width:11.25pt;height:14.25pt" o:ole="">
            <v:imagedata r:id="rId150" o:title=""/>
          </v:shape>
          <o:OLEObject Type="Embed" ProgID="Equation.3" ShapeID="_x0000_i1106" DrawAspect="Content" ObjectID="_1472569320" r:id="rId151"/>
        </w:object>
      </w:r>
      <w:r w:rsidR="006F34FE" w:rsidRPr="00A3311B">
        <w:rPr>
          <w:rFonts w:ascii="Times New Roman" w:hAnsi="Times New Roman"/>
          <w:sz w:val="20"/>
          <w:szCs w:val="20"/>
        </w:rPr>
        <w:t>карты:</w:t>
      </w:r>
    </w:p>
    <w:tbl>
      <w:tblPr>
        <w:tblW w:w="0" w:type="auto"/>
        <w:tblLook w:val="04A0" w:firstRow="1" w:lastRow="0" w:firstColumn="1" w:lastColumn="0" w:noHBand="0" w:noVBand="1"/>
      </w:tblPr>
      <w:tblGrid>
        <w:gridCol w:w="5816"/>
        <w:gridCol w:w="550"/>
      </w:tblGrid>
      <w:tr w:rsidR="006F34FE" w:rsidRPr="00A3311B" w:rsidTr="00A36672">
        <w:tc>
          <w:tcPr>
            <w:tcW w:w="6153" w:type="dxa"/>
            <w:vAlign w:val="center"/>
          </w:tcPr>
          <w:p w:rsidR="006F34FE" w:rsidRPr="00A3311B" w:rsidRDefault="003B7FF8" w:rsidP="00E97BBB">
            <w:pPr>
              <w:tabs>
                <w:tab w:val="left" w:pos="1276"/>
              </w:tabs>
              <w:spacing w:after="0" w:line="240" w:lineRule="auto"/>
              <w:jc w:val="center"/>
              <w:rPr>
                <w:rFonts w:ascii="Times New Roman" w:hAnsi="Times New Roman"/>
                <w:sz w:val="20"/>
                <w:szCs w:val="20"/>
              </w:rPr>
            </w:pPr>
            <w:r w:rsidRPr="00670648">
              <w:rPr>
                <w:rFonts w:ascii="Times New Roman" w:hAnsi="Times New Roman"/>
                <w:position w:val="-10"/>
                <w:sz w:val="20"/>
                <w:szCs w:val="20"/>
              </w:rPr>
              <w:object w:dxaOrig="1160" w:dyaOrig="380">
                <v:shape id="_x0000_i1107" type="#_x0000_t75" style="width:54pt;height:18pt" o:ole="">
                  <v:imagedata r:id="rId152" o:title=""/>
                </v:shape>
                <o:OLEObject Type="Embed" ProgID="Equation.3" ShapeID="_x0000_i1107" DrawAspect="Content" ObjectID="_1472569321" r:id="rId153"/>
              </w:object>
            </w:r>
          </w:p>
          <w:p w:rsidR="006F34FE" w:rsidRPr="00670648" w:rsidRDefault="00670648" w:rsidP="00E97BBB">
            <w:pPr>
              <w:tabs>
                <w:tab w:val="left" w:pos="1276"/>
              </w:tabs>
              <w:spacing w:after="0" w:line="240" w:lineRule="auto"/>
              <w:jc w:val="center"/>
              <w:rPr>
                <w:rFonts w:ascii="Times New Roman" w:hAnsi="Times New Roman"/>
                <w:sz w:val="20"/>
                <w:szCs w:val="20"/>
                <w:lang w:val="en-US"/>
              </w:rPr>
            </w:pPr>
            <w:r w:rsidRPr="00670648">
              <w:rPr>
                <w:rFonts w:ascii="Times New Roman" w:hAnsi="Times New Roman"/>
                <w:position w:val="-12"/>
                <w:sz w:val="20"/>
                <w:szCs w:val="20"/>
              </w:rPr>
              <w:object w:dxaOrig="1200" w:dyaOrig="400">
                <v:shape id="_x0000_i1108" type="#_x0000_t75" style="width:58.5pt;height:19.5pt" o:ole="">
                  <v:imagedata r:id="rId154" o:title=""/>
                </v:shape>
                <o:OLEObject Type="Embed" ProgID="Equation.3" ShapeID="_x0000_i1108" DrawAspect="Content" ObjectID="_1472569322" r:id="rId155"/>
              </w:object>
            </w:r>
          </w:p>
        </w:tc>
        <w:tc>
          <w:tcPr>
            <w:tcW w:w="496" w:type="dxa"/>
            <w:vAlign w:val="center"/>
          </w:tcPr>
          <w:p w:rsidR="006F34FE" w:rsidRPr="00A3311B" w:rsidRDefault="006F34FE" w:rsidP="00E97BBB">
            <w:pPr>
              <w:tabs>
                <w:tab w:val="left" w:pos="1276"/>
              </w:tabs>
              <w:spacing w:after="0" w:line="240" w:lineRule="auto"/>
              <w:jc w:val="center"/>
              <w:rPr>
                <w:rFonts w:ascii="Times New Roman" w:hAnsi="Times New Roman"/>
                <w:sz w:val="20"/>
                <w:szCs w:val="20"/>
                <w:highlight w:val="yellow"/>
              </w:rPr>
            </w:pPr>
            <w:r w:rsidRPr="00A3311B">
              <w:rPr>
                <w:rFonts w:ascii="Times New Roman" w:hAnsi="Times New Roman"/>
                <w:sz w:val="20"/>
                <w:szCs w:val="20"/>
              </w:rPr>
              <w:t>(</w:t>
            </w:r>
            <w:r w:rsidR="00EA276C" w:rsidRPr="00A3311B">
              <w:rPr>
                <w:rFonts w:ascii="Times New Roman" w:hAnsi="Times New Roman"/>
                <w:sz w:val="20"/>
                <w:szCs w:val="20"/>
              </w:rPr>
              <w:t>24</w:t>
            </w:r>
            <w:r w:rsidRPr="00A3311B">
              <w:rPr>
                <w:rFonts w:ascii="Times New Roman" w:hAnsi="Times New Roman"/>
                <w:sz w:val="20"/>
                <w:szCs w:val="20"/>
              </w:rPr>
              <w:t>)</w:t>
            </w:r>
          </w:p>
        </w:tc>
      </w:tr>
    </w:tbl>
    <w:p w:rsidR="006F34FE" w:rsidRPr="00A3311B" w:rsidRDefault="006F34FE" w:rsidP="00E97BBB">
      <w:pPr>
        <w:spacing w:after="0" w:line="240" w:lineRule="auto"/>
        <w:jc w:val="both"/>
        <w:rPr>
          <w:rFonts w:ascii="Times New Roman" w:hAnsi="Times New Roman"/>
          <w:sz w:val="20"/>
          <w:szCs w:val="20"/>
        </w:rPr>
      </w:pPr>
      <w:r w:rsidRPr="00A3311B">
        <w:rPr>
          <w:rFonts w:ascii="Times New Roman" w:hAnsi="Times New Roman"/>
          <w:sz w:val="20"/>
          <w:szCs w:val="20"/>
        </w:rPr>
        <w:t xml:space="preserve">где </w:t>
      </w:r>
      <w:r w:rsidR="00B54FE0">
        <w:rPr>
          <w:rFonts w:ascii="Times New Roman" w:hAnsi="Times New Roman"/>
          <w:sz w:val="20"/>
          <w:szCs w:val="20"/>
        </w:rPr>
        <w:t xml:space="preserve">   </w:t>
      </w:r>
      <w:r w:rsidRPr="00A3311B">
        <w:rPr>
          <w:rFonts w:ascii="Times New Roman" w:hAnsi="Times New Roman"/>
          <w:i/>
          <w:sz w:val="20"/>
          <w:szCs w:val="20"/>
          <w:lang w:val="en-US"/>
        </w:rPr>
        <w:t>D</w:t>
      </w:r>
      <w:r w:rsidRPr="00A3311B">
        <w:rPr>
          <w:rFonts w:ascii="Times New Roman" w:hAnsi="Times New Roman"/>
          <w:i/>
          <w:sz w:val="20"/>
          <w:szCs w:val="20"/>
          <w:vertAlign w:val="subscript"/>
        </w:rPr>
        <w:t>3</w:t>
      </w:r>
      <w:r w:rsidRPr="00A3311B">
        <w:rPr>
          <w:rFonts w:ascii="Times New Roman" w:hAnsi="Times New Roman"/>
          <w:i/>
          <w:sz w:val="20"/>
          <w:szCs w:val="20"/>
        </w:rPr>
        <w:t xml:space="preserve">, </w:t>
      </w:r>
      <w:r w:rsidRPr="00A3311B">
        <w:rPr>
          <w:rFonts w:ascii="Times New Roman" w:hAnsi="Times New Roman"/>
          <w:i/>
          <w:sz w:val="20"/>
          <w:szCs w:val="20"/>
          <w:lang w:val="en-US"/>
        </w:rPr>
        <w:t>D</w:t>
      </w:r>
      <w:r w:rsidRPr="00A3311B">
        <w:rPr>
          <w:rFonts w:ascii="Times New Roman" w:hAnsi="Times New Roman"/>
          <w:i/>
          <w:sz w:val="20"/>
          <w:szCs w:val="20"/>
          <w:vertAlign w:val="subscript"/>
        </w:rPr>
        <w:t>4</w:t>
      </w:r>
      <w:r w:rsidRPr="00A3311B">
        <w:rPr>
          <w:rFonts w:ascii="Times New Roman" w:hAnsi="Times New Roman"/>
          <w:sz w:val="20"/>
          <w:szCs w:val="20"/>
        </w:rPr>
        <w:t xml:space="preserve"> – коэффициенты, зависимые от объема выборки.</w:t>
      </w:r>
    </w:p>
    <w:p w:rsidR="00FD6AF0" w:rsidRPr="00E97BBB" w:rsidRDefault="00FD6AF0" w:rsidP="00F20006">
      <w:pPr>
        <w:spacing w:after="0" w:line="220" w:lineRule="exact"/>
        <w:ind w:firstLine="454"/>
        <w:jc w:val="both"/>
        <w:rPr>
          <w:rFonts w:ascii="Times New Roman" w:hAnsi="Times New Roman"/>
          <w:sz w:val="20"/>
          <w:szCs w:val="20"/>
        </w:rPr>
      </w:pPr>
      <w:r w:rsidRPr="00A3311B">
        <w:rPr>
          <w:rFonts w:ascii="Times New Roman" w:hAnsi="Times New Roman"/>
          <w:sz w:val="20"/>
          <w:szCs w:val="20"/>
        </w:rPr>
        <w:t xml:space="preserve">Различные признаки нарушения стабильности процесса, выявляемые </w:t>
      </w:r>
      <w:r w:rsidR="004F638B">
        <w:rPr>
          <w:rFonts w:ascii="Times New Roman" w:hAnsi="Times New Roman"/>
          <w:sz w:val="20"/>
          <w:szCs w:val="20"/>
        </w:rPr>
        <w:t xml:space="preserve"> </w:t>
      </w:r>
      <w:r w:rsidR="00E97BBB">
        <w:rPr>
          <w:rFonts w:ascii="Times New Roman" w:hAnsi="Times New Roman"/>
          <w:sz w:val="20"/>
          <w:szCs w:val="20"/>
        </w:rPr>
        <w:t xml:space="preserve">с </w:t>
      </w:r>
      <w:r w:rsidR="004F638B">
        <w:rPr>
          <w:rFonts w:ascii="Times New Roman" w:hAnsi="Times New Roman"/>
          <w:sz w:val="20"/>
          <w:szCs w:val="20"/>
        </w:rPr>
        <w:t xml:space="preserve"> </w:t>
      </w:r>
      <w:r w:rsidR="00E97BBB">
        <w:rPr>
          <w:rFonts w:ascii="Times New Roman" w:hAnsi="Times New Roman"/>
          <w:sz w:val="20"/>
          <w:szCs w:val="20"/>
        </w:rPr>
        <w:t>помощью</w:t>
      </w:r>
      <w:r w:rsidR="004F638B">
        <w:rPr>
          <w:rFonts w:ascii="Times New Roman" w:hAnsi="Times New Roman"/>
          <w:sz w:val="20"/>
          <w:szCs w:val="20"/>
        </w:rPr>
        <w:t xml:space="preserve"> </w:t>
      </w:r>
      <w:r w:rsidR="00E97BBB">
        <w:rPr>
          <w:rFonts w:ascii="Times New Roman" w:hAnsi="Times New Roman"/>
          <w:sz w:val="20"/>
          <w:szCs w:val="20"/>
        </w:rPr>
        <w:t xml:space="preserve"> контрольных </w:t>
      </w:r>
      <w:r w:rsidR="004F638B">
        <w:rPr>
          <w:rFonts w:ascii="Times New Roman" w:hAnsi="Times New Roman"/>
          <w:sz w:val="20"/>
          <w:szCs w:val="20"/>
        </w:rPr>
        <w:t xml:space="preserve"> </w:t>
      </w:r>
      <w:r w:rsidR="00E97BBB">
        <w:rPr>
          <w:rFonts w:ascii="Times New Roman" w:hAnsi="Times New Roman"/>
          <w:sz w:val="20"/>
          <w:szCs w:val="20"/>
        </w:rPr>
        <w:t>карт</w:t>
      </w:r>
      <w:r w:rsidRPr="00A3311B">
        <w:rPr>
          <w:rFonts w:ascii="Times New Roman" w:hAnsi="Times New Roman"/>
          <w:sz w:val="20"/>
          <w:szCs w:val="20"/>
        </w:rPr>
        <w:t xml:space="preserve">, </w:t>
      </w:r>
      <w:r w:rsidR="004F638B">
        <w:rPr>
          <w:rFonts w:ascii="Times New Roman" w:hAnsi="Times New Roman"/>
          <w:sz w:val="20"/>
          <w:szCs w:val="20"/>
        </w:rPr>
        <w:t xml:space="preserve"> </w:t>
      </w:r>
      <w:r w:rsidRPr="00A3311B">
        <w:rPr>
          <w:rFonts w:ascii="Times New Roman" w:hAnsi="Times New Roman"/>
          <w:sz w:val="20"/>
          <w:szCs w:val="20"/>
        </w:rPr>
        <w:t>приведены</w:t>
      </w:r>
      <w:r w:rsidR="004F638B">
        <w:rPr>
          <w:rFonts w:ascii="Times New Roman" w:hAnsi="Times New Roman"/>
          <w:sz w:val="20"/>
          <w:szCs w:val="20"/>
        </w:rPr>
        <w:t xml:space="preserve"> </w:t>
      </w:r>
      <w:r w:rsidRPr="00A3311B">
        <w:rPr>
          <w:rFonts w:ascii="Times New Roman" w:hAnsi="Times New Roman"/>
          <w:sz w:val="20"/>
          <w:szCs w:val="20"/>
        </w:rPr>
        <w:t xml:space="preserve"> на</w:t>
      </w:r>
      <w:r w:rsidR="004F638B">
        <w:rPr>
          <w:rFonts w:ascii="Times New Roman" w:hAnsi="Times New Roman"/>
          <w:sz w:val="20"/>
          <w:szCs w:val="20"/>
        </w:rPr>
        <w:t xml:space="preserve"> </w:t>
      </w:r>
      <w:r w:rsidRPr="00A3311B">
        <w:rPr>
          <w:rFonts w:ascii="Times New Roman" w:hAnsi="Times New Roman"/>
          <w:sz w:val="20"/>
          <w:szCs w:val="20"/>
        </w:rPr>
        <w:t xml:space="preserve"> рисунке 17 и в таблице 2.</w:t>
      </w:r>
    </w:p>
    <w:p w:rsidR="000A4490" w:rsidRPr="00E97BBB" w:rsidRDefault="000A4490" w:rsidP="005E1FD2">
      <w:pPr>
        <w:spacing w:after="0" w:line="240" w:lineRule="auto"/>
        <w:ind w:firstLine="567"/>
        <w:jc w:val="both"/>
        <w:rPr>
          <w:rFonts w:ascii="Times New Roman" w:hAnsi="Times New Roman"/>
          <w:sz w:val="20"/>
          <w:szCs w:val="20"/>
        </w:rPr>
      </w:pPr>
    </w:p>
    <w:p w:rsidR="007F2DC9" w:rsidRDefault="00F70CEF" w:rsidP="005E1FD2">
      <w:pPr>
        <w:tabs>
          <w:tab w:val="left" w:pos="851"/>
        </w:tabs>
        <w:spacing w:after="0" w:line="240" w:lineRule="auto"/>
        <w:jc w:val="center"/>
        <w:rPr>
          <w:rFonts w:ascii="Times New Roman" w:hAnsi="Times New Roman"/>
          <w:sz w:val="20"/>
          <w:szCs w:val="20"/>
          <w:lang w:val="en-US"/>
        </w:rPr>
      </w:pPr>
      <w:r>
        <w:rPr>
          <w:rFonts w:ascii="Times New Roman" w:hAnsi="Times New Roman"/>
          <w:noProof/>
          <w:sz w:val="20"/>
          <w:szCs w:val="20"/>
        </w:rPr>
        <w:pict>
          <v:shape id="Рисунок 323" o:spid="_x0000_i1109" type="#_x0000_t75" alt="контр карта" style="width:178.5pt;height:123pt;visibility:visible">
            <v:imagedata r:id="rId156" o:title="контр карта"/>
          </v:shape>
        </w:pict>
      </w:r>
    </w:p>
    <w:p w:rsidR="000A4490" w:rsidRPr="000A4490" w:rsidRDefault="000A4490" w:rsidP="005E1FD2">
      <w:pPr>
        <w:tabs>
          <w:tab w:val="left" w:pos="851"/>
        </w:tabs>
        <w:spacing w:after="0" w:line="240" w:lineRule="auto"/>
        <w:jc w:val="center"/>
        <w:rPr>
          <w:rFonts w:ascii="Times New Roman" w:hAnsi="Times New Roman"/>
          <w:sz w:val="20"/>
          <w:szCs w:val="20"/>
          <w:lang w:val="en-US"/>
        </w:rPr>
      </w:pPr>
    </w:p>
    <w:p w:rsidR="00346682" w:rsidRPr="00A3311B" w:rsidRDefault="003129F0" w:rsidP="00B54FE0">
      <w:pPr>
        <w:tabs>
          <w:tab w:val="left" w:pos="851"/>
        </w:tabs>
        <w:spacing w:after="0" w:line="240" w:lineRule="auto"/>
        <w:jc w:val="center"/>
        <w:rPr>
          <w:rFonts w:ascii="Times New Roman" w:hAnsi="Times New Roman"/>
          <w:sz w:val="20"/>
          <w:szCs w:val="20"/>
        </w:rPr>
      </w:pPr>
      <w:r w:rsidRPr="00A3311B">
        <w:rPr>
          <w:rFonts w:ascii="Times New Roman" w:hAnsi="Times New Roman"/>
          <w:sz w:val="20"/>
          <w:szCs w:val="20"/>
        </w:rPr>
        <w:t>Рисунок 17 – Признаки нарушения стабильности процесса</w:t>
      </w:r>
    </w:p>
    <w:p w:rsidR="003129F0" w:rsidRPr="00A3311B" w:rsidRDefault="003129F0" w:rsidP="005E1FD2">
      <w:pPr>
        <w:tabs>
          <w:tab w:val="left" w:pos="851"/>
        </w:tabs>
        <w:spacing w:after="0" w:line="240" w:lineRule="auto"/>
        <w:jc w:val="both"/>
        <w:rPr>
          <w:rFonts w:ascii="Times New Roman" w:hAnsi="Times New Roman"/>
          <w:sz w:val="20"/>
          <w:szCs w:val="20"/>
        </w:rPr>
      </w:pPr>
    </w:p>
    <w:p w:rsidR="007F2DC9" w:rsidRPr="00A3311B" w:rsidRDefault="009C5B77" w:rsidP="00B54FE0">
      <w:pPr>
        <w:tabs>
          <w:tab w:val="left" w:pos="851"/>
        </w:tabs>
        <w:spacing w:after="80" w:line="240" w:lineRule="auto"/>
        <w:jc w:val="both"/>
        <w:rPr>
          <w:rFonts w:ascii="Times New Roman" w:hAnsi="Times New Roman"/>
          <w:sz w:val="20"/>
          <w:szCs w:val="20"/>
        </w:rPr>
      </w:pPr>
      <w:r w:rsidRPr="00A3311B">
        <w:rPr>
          <w:rFonts w:ascii="Times New Roman" w:hAnsi="Times New Roman"/>
          <w:sz w:val="20"/>
          <w:szCs w:val="20"/>
        </w:rPr>
        <w:t>Таблица 2 – Правила для выявления специальных причин вариаций</w:t>
      </w:r>
    </w:p>
    <w:tbl>
      <w:tblPr>
        <w:tblW w:w="6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5103"/>
      </w:tblGrid>
      <w:tr w:rsidR="007F2DC9" w:rsidRPr="0034183B" w:rsidTr="00B54FE0">
        <w:trPr>
          <w:trHeight w:val="212"/>
        </w:trPr>
        <w:tc>
          <w:tcPr>
            <w:tcW w:w="942" w:type="dxa"/>
            <w:tcMar>
              <w:left w:w="57" w:type="dxa"/>
              <w:right w:w="57" w:type="dxa"/>
            </w:tcMar>
            <w:vAlign w:val="center"/>
          </w:tcPr>
          <w:p w:rsidR="007F2DC9" w:rsidRPr="0034183B" w:rsidRDefault="007F2DC9" w:rsidP="00B54FE0">
            <w:pPr>
              <w:tabs>
                <w:tab w:val="left" w:pos="851"/>
              </w:tabs>
              <w:spacing w:after="0" w:line="180" w:lineRule="exact"/>
              <w:jc w:val="center"/>
              <w:rPr>
                <w:rFonts w:ascii="Times New Roman" w:hAnsi="Times New Roman"/>
                <w:b/>
                <w:sz w:val="18"/>
                <w:szCs w:val="18"/>
              </w:rPr>
            </w:pPr>
            <w:r w:rsidRPr="0034183B">
              <w:rPr>
                <w:rFonts w:ascii="Times New Roman" w:hAnsi="Times New Roman"/>
                <w:b/>
                <w:sz w:val="18"/>
                <w:szCs w:val="18"/>
              </w:rPr>
              <w:t>Правило</w:t>
            </w:r>
          </w:p>
        </w:tc>
        <w:tc>
          <w:tcPr>
            <w:tcW w:w="5103" w:type="dxa"/>
            <w:tcMar>
              <w:left w:w="57" w:type="dxa"/>
              <w:right w:w="57" w:type="dxa"/>
            </w:tcMar>
            <w:vAlign w:val="center"/>
          </w:tcPr>
          <w:p w:rsidR="007F2DC9" w:rsidRPr="0034183B" w:rsidRDefault="007F2DC9" w:rsidP="00B54FE0">
            <w:pPr>
              <w:tabs>
                <w:tab w:val="left" w:pos="851"/>
              </w:tabs>
              <w:spacing w:after="0" w:line="180" w:lineRule="exact"/>
              <w:jc w:val="center"/>
              <w:rPr>
                <w:rFonts w:ascii="Times New Roman" w:hAnsi="Times New Roman"/>
                <w:b/>
                <w:sz w:val="18"/>
                <w:szCs w:val="18"/>
              </w:rPr>
            </w:pPr>
            <w:r w:rsidRPr="0034183B">
              <w:rPr>
                <w:rFonts w:ascii="Times New Roman" w:hAnsi="Times New Roman"/>
                <w:b/>
                <w:sz w:val="18"/>
                <w:szCs w:val="18"/>
              </w:rPr>
              <w:t>Описание правила</w:t>
            </w:r>
          </w:p>
        </w:tc>
      </w:tr>
      <w:tr w:rsidR="007F2DC9" w:rsidRPr="0034183B" w:rsidTr="00B54FE0">
        <w:trPr>
          <w:trHeight w:val="225"/>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1</w:t>
            </w:r>
          </w:p>
        </w:tc>
        <w:tc>
          <w:tcPr>
            <w:tcW w:w="5103"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Точка лежит выше ВКП (ниже НКП)</w:t>
            </w:r>
          </w:p>
        </w:tc>
      </w:tr>
      <w:tr w:rsidR="007F2DC9" w:rsidRPr="0034183B" w:rsidTr="00B54FE0">
        <w:trPr>
          <w:trHeight w:val="426"/>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2</w:t>
            </w:r>
          </w:p>
        </w:tc>
        <w:tc>
          <w:tcPr>
            <w:tcW w:w="5103" w:type="dxa"/>
            <w:tcMar>
              <w:left w:w="57" w:type="dxa"/>
              <w:right w:w="57" w:type="dxa"/>
            </w:tcMar>
          </w:tcPr>
          <w:p w:rsidR="007F2DC9" w:rsidRPr="0034183B" w:rsidRDefault="00554F16"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 xml:space="preserve">Из </w:t>
            </w:r>
            <w:r w:rsidR="00E97BBB">
              <w:rPr>
                <w:rFonts w:ascii="Times New Roman" w:hAnsi="Times New Roman"/>
                <w:sz w:val="18"/>
                <w:szCs w:val="18"/>
              </w:rPr>
              <w:t>трех</w:t>
            </w:r>
            <w:r w:rsidRPr="0034183B">
              <w:rPr>
                <w:rFonts w:ascii="Times New Roman" w:hAnsi="Times New Roman"/>
                <w:sz w:val="18"/>
                <w:szCs w:val="18"/>
              </w:rPr>
              <w:t xml:space="preserve"> последовательных точек </w:t>
            </w:r>
            <w:r w:rsidR="00E97BBB">
              <w:rPr>
                <w:rFonts w:ascii="Times New Roman" w:hAnsi="Times New Roman"/>
                <w:sz w:val="18"/>
                <w:szCs w:val="18"/>
              </w:rPr>
              <w:t>две</w:t>
            </w:r>
            <w:r w:rsidR="007F2DC9" w:rsidRPr="0034183B">
              <w:rPr>
                <w:rFonts w:ascii="Times New Roman" w:hAnsi="Times New Roman"/>
                <w:sz w:val="18"/>
                <w:szCs w:val="18"/>
              </w:rPr>
              <w:t xml:space="preserve"> лежат выше (ниже) ЦЛ более чем на </w:t>
            </w:r>
            <w:r w:rsidR="00E97BBB">
              <w:rPr>
                <w:rFonts w:ascii="Times New Roman" w:hAnsi="Times New Roman"/>
                <w:sz w:val="18"/>
                <w:szCs w:val="18"/>
              </w:rPr>
              <w:t>два</w:t>
            </w:r>
            <w:r w:rsidR="007F2DC9" w:rsidRPr="0034183B">
              <w:rPr>
                <w:rFonts w:ascii="Times New Roman" w:hAnsi="Times New Roman"/>
                <w:sz w:val="18"/>
                <w:szCs w:val="18"/>
              </w:rPr>
              <w:t xml:space="preserve"> стандартных отклонения</w:t>
            </w:r>
          </w:p>
        </w:tc>
      </w:tr>
      <w:tr w:rsidR="007F2DC9" w:rsidRPr="0034183B" w:rsidTr="00B54FE0">
        <w:trPr>
          <w:trHeight w:val="436"/>
        </w:trPr>
        <w:tc>
          <w:tcPr>
            <w:tcW w:w="942" w:type="dxa"/>
            <w:tcMar>
              <w:left w:w="57" w:type="dxa"/>
              <w:right w:w="57" w:type="dxa"/>
            </w:tcMar>
          </w:tcPr>
          <w:p w:rsidR="007F2DC9" w:rsidRPr="00B54FE0" w:rsidRDefault="007F2DC9" w:rsidP="00B54FE0">
            <w:pPr>
              <w:tabs>
                <w:tab w:val="left" w:pos="851"/>
              </w:tabs>
              <w:spacing w:after="0" w:line="180" w:lineRule="exact"/>
              <w:jc w:val="both"/>
              <w:rPr>
                <w:rFonts w:ascii="Times New Roman" w:hAnsi="Times New Roman"/>
                <w:spacing w:val="-4"/>
                <w:sz w:val="18"/>
                <w:szCs w:val="18"/>
                <w:vertAlign w:val="superscript"/>
              </w:rPr>
            </w:pPr>
            <w:r w:rsidRPr="00B54FE0">
              <w:rPr>
                <w:rFonts w:ascii="Times New Roman" w:hAnsi="Times New Roman"/>
                <w:spacing w:val="-4"/>
                <w:sz w:val="18"/>
                <w:szCs w:val="18"/>
              </w:rPr>
              <w:t>Правило 2</w:t>
            </w:r>
            <w:r w:rsidR="00554F16" w:rsidRPr="00B54FE0">
              <w:rPr>
                <w:rFonts w:ascii="Times New Roman" w:hAnsi="Times New Roman"/>
                <w:spacing w:val="-4"/>
                <w:sz w:val="18"/>
                <w:szCs w:val="18"/>
              </w:rPr>
              <w:t>'</w:t>
            </w:r>
          </w:p>
        </w:tc>
        <w:tc>
          <w:tcPr>
            <w:tcW w:w="5103" w:type="dxa"/>
            <w:tcMar>
              <w:left w:w="57" w:type="dxa"/>
              <w:right w:w="57" w:type="dxa"/>
            </w:tcMar>
          </w:tcPr>
          <w:p w:rsidR="007F2DC9" w:rsidRPr="0034183B" w:rsidRDefault="00E97BBB" w:rsidP="00B54FE0">
            <w:pPr>
              <w:tabs>
                <w:tab w:val="left" w:pos="851"/>
              </w:tabs>
              <w:spacing w:after="0" w:line="180" w:lineRule="exact"/>
              <w:jc w:val="both"/>
              <w:rPr>
                <w:rFonts w:ascii="Times New Roman" w:hAnsi="Times New Roman"/>
                <w:sz w:val="18"/>
                <w:szCs w:val="18"/>
              </w:rPr>
            </w:pPr>
            <w:r w:rsidRPr="00E97BBB">
              <w:rPr>
                <w:rFonts w:ascii="Times New Roman" w:hAnsi="Times New Roman"/>
                <w:sz w:val="18"/>
                <w:szCs w:val="18"/>
              </w:rPr>
              <w:t>Две</w:t>
            </w:r>
            <w:r w:rsidR="007F2DC9" w:rsidRPr="0034183B">
              <w:rPr>
                <w:rFonts w:ascii="Times New Roman" w:hAnsi="Times New Roman"/>
                <w:sz w:val="18"/>
                <w:szCs w:val="18"/>
              </w:rPr>
              <w:t xml:space="preserve"> последовательные точки лежат выше (ниже) ЦЛ более чем на </w:t>
            </w:r>
            <w:r>
              <w:rPr>
                <w:rFonts w:ascii="Times New Roman" w:hAnsi="Times New Roman"/>
                <w:sz w:val="18"/>
                <w:szCs w:val="18"/>
              </w:rPr>
              <w:t>два</w:t>
            </w:r>
            <w:r w:rsidR="007F2DC9" w:rsidRPr="0034183B">
              <w:rPr>
                <w:rFonts w:ascii="Times New Roman" w:hAnsi="Times New Roman"/>
                <w:sz w:val="18"/>
                <w:szCs w:val="18"/>
              </w:rPr>
              <w:t xml:space="preserve"> стандартных отклонения</w:t>
            </w:r>
          </w:p>
        </w:tc>
      </w:tr>
      <w:tr w:rsidR="007F2DC9" w:rsidRPr="0034183B" w:rsidTr="00B54FE0">
        <w:trPr>
          <w:trHeight w:val="436"/>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3</w:t>
            </w:r>
          </w:p>
        </w:tc>
        <w:tc>
          <w:tcPr>
            <w:tcW w:w="5103" w:type="dxa"/>
            <w:tcMar>
              <w:left w:w="57" w:type="dxa"/>
              <w:right w:w="57" w:type="dxa"/>
            </w:tcMar>
          </w:tcPr>
          <w:p w:rsidR="007F2DC9" w:rsidRPr="0034183B" w:rsidRDefault="00554F16"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 xml:space="preserve">Из </w:t>
            </w:r>
            <w:r w:rsidR="00E97BBB">
              <w:rPr>
                <w:rFonts w:ascii="Times New Roman" w:hAnsi="Times New Roman"/>
                <w:sz w:val="18"/>
                <w:szCs w:val="18"/>
              </w:rPr>
              <w:t xml:space="preserve">пяти </w:t>
            </w:r>
            <w:r w:rsidRPr="0034183B">
              <w:rPr>
                <w:rFonts w:ascii="Times New Roman" w:hAnsi="Times New Roman"/>
                <w:sz w:val="18"/>
                <w:szCs w:val="18"/>
              </w:rPr>
              <w:t xml:space="preserve">последовательных точек </w:t>
            </w:r>
            <w:r w:rsidR="00E97BBB">
              <w:rPr>
                <w:rFonts w:ascii="Times New Roman" w:hAnsi="Times New Roman"/>
                <w:sz w:val="18"/>
                <w:szCs w:val="18"/>
              </w:rPr>
              <w:t xml:space="preserve">четыре </w:t>
            </w:r>
            <w:r w:rsidRPr="0034183B">
              <w:rPr>
                <w:rFonts w:ascii="Times New Roman" w:hAnsi="Times New Roman"/>
                <w:sz w:val="18"/>
                <w:szCs w:val="18"/>
              </w:rPr>
              <w:t>лежат выше (ниже) ЦЛ более чем на одно стандартное отклонение</w:t>
            </w:r>
          </w:p>
        </w:tc>
      </w:tr>
      <w:tr w:rsidR="00554F16" w:rsidRPr="0034183B" w:rsidTr="00B54FE0">
        <w:trPr>
          <w:trHeight w:val="426"/>
        </w:trPr>
        <w:tc>
          <w:tcPr>
            <w:tcW w:w="942" w:type="dxa"/>
            <w:tcMar>
              <w:left w:w="57" w:type="dxa"/>
              <w:right w:w="57" w:type="dxa"/>
            </w:tcMar>
          </w:tcPr>
          <w:p w:rsidR="00554F16" w:rsidRPr="00B54FE0" w:rsidRDefault="00554F16" w:rsidP="00B54FE0">
            <w:pPr>
              <w:tabs>
                <w:tab w:val="left" w:pos="851"/>
              </w:tabs>
              <w:spacing w:after="0" w:line="180" w:lineRule="exact"/>
              <w:jc w:val="both"/>
              <w:rPr>
                <w:rFonts w:ascii="Times New Roman" w:hAnsi="Times New Roman"/>
                <w:spacing w:val="-4"/>
                <w:sz w:val="18"/>
                <w:szCs w:val="18"/>
              </w:rPr>
            </w:pPr>
            <w:r w:rsidRPr="00B54FE0">
              <w:rPr>
                <w:rFonts w:ascii="Times New Roman" w:hAnsi="Times New Roman"/>
                <w:spacing w:val="-4"/>
                <w:sz w:val="18"/>
                <w:szCs w:val="18"/>
              </w:rPr>
              <w:t>Правило 3'</w:t>
            </w:r>
          </w:p>
        </w:tc>
        <w:tc>
          <w:tcPr>
            <w:tcW w:w="5103" w:type="dxa"/>
            <w:tcMar>
              <w:left w:w="57" w:type="dxa"/>
              <w:right w:w="57" w:type="dxa"/>
            </w:tcMar>
          </w:tcPr>
          <w:p w:rsidR="00554F16" w:rsidRPr="0034183B" w:rsidRDefault="00E97BBB" w:rsidP="00B54FE0">
            <w:pPr>
              <w:tabs>
                <w:tab w:val="left" w:pos="851"/>
              </w:tabs>
              <w:spacing w:after="0" w:line="180" w:lineRule="exact"/>
              <w:jc w:val="both"/>
              <w:rPr>
                <w:rFonts w:ascii="Times New Roman" w:hAnsi="Times New Roman"/>
                <w:sz w:val="18"/>
                <w:szCs w:val="18"/>
              </w:rPr>
            </w:pPr>
            <w:r>
              <w:rPr>
                <w:rFonts w:ascii="Times New Roman" w:hAnsi="Times New Roman"/>
                <w:sz w:val="18"/>
                <w:szCs w:val="18"/>
              </w:rPr>
              <w:t xml:space="preserve">Четыре </w:t>
            </w:r>
            <w:r w:rsidR="00554F16" w:rsidRPr="0034183B">
              <w:rPr>
                <w:rFonts w:ascii="Times New Roman" w:hAnsi="Times New Roman"/>
                <w:sz w:val="18"/>
                <w:szCs w:val="18"/>
              </w:rPr>
              <w:t>последовательные точки лежат выше (ниже) ЦЛ более чем на одно стандартное отклонение</w:t>
            </w:r>
          </w:p>
        </w:tc>
      </w:tr>
      <w:tr w:rsidR="007F2DC9" w:rsidRPr="0034183B" w:rsidTr="00B54FE0">
        <w:trPr>
          <w:trHeight w:val="212"/>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4</w:t>
            </w:r>
          </w:p>
        </w:tc>
        <w:tc>
          <w:tcPr>
            <w:tcW w:w="5103" w:type="dxa"/>
            <w:tcMar>
              <w:left w:w="57" w:type="dxa"/>
              <w:right w:w="57" w:type="dxa"/>
            </w:tcMar>
          </w:tcPr>
          <w:p w:rsidR="007F2DC9" w:rsidRPr="0034183B" w:rsidRDefault="00E97BBB" w:rsidP="00B54FE0">
            <w:pPr>
              <w:tabs>
                <w:tab w:val="left" w:pos="851"/>
              </w:tabs>
              <w:spacing w:after="0" w:line="180" w:lineRule="exact"/>
              <w:jc w:val="both"/>
              <w:rPr>
                <w:rFonts w:ascii="Times New Roman" w:hAnsi="Times New Roman"/>
                <w:sz w:val="18"/>
                <w:szCs w:val="18"/>
              </w:rPr>
            </w:pPr>
            <w:r>
              <w:rPr>
                <w:rFonts w:ascii="Times New Roman" w:hAnsi="Times New Roman"/>
                <w:sz w:val="18"/>
                <w:szCs w:val="18"/>
              </w:rPr>
              <w:t xml:space="preserve">Семь </w:t>
            </w:r>
            <w:r w:rsidR="00554F16" w:rsidRPr="0034183B">
              <w:rPr>
                <w:rFonts w:ascii="Times New Roman" w:hAnsi="Times New Roman"/>
                <w:sz w:val="18"/>
                <w:szCs w:val="18"/>
              </w:rPr>
              <w:t>последовательных точек лежат выше (ниже) ЦЛ</w:t>
            </w:r>
          </w:p>
        </w:tc>
      </w:tr>
      <w:tr w:rsidR="007F2DC9" w:rsidRPr="0034183B" w:rsidTr="00B54FE0">
        <w:trPr>
          <w:trHeight w:val="449"/>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5</w:t>
            </w:r>
          </w:p>
        </w:tc>
        <w:tc>
          <w:tcPr>
            <w:tcW w:w="5103" w:type="dxa"/>
            <w:tcMar>
              <w:left w:w="57" w:type="dxa"/>
              <w:right w:w="57" w:type="dxa"/>
            </w:tcMar>
          </w:tcPr>
          <w:p w:rsidR="007F2DC9" w:rsidRPr="00B54FE0" w:rsidRDefault="00B54FE0" w:rsidP="00B54FE0">
            <w:pPr>
              <w:tabs>
                <w:tab w:val="left" w:pos="851"/>
              </w:tabs>
              <w:spacing w:after="0" w:line="180" w:lineRule="exact"/>
              <w:jc w:val="both"/>
              <w:rPr>
                <w:rFonts w:ascii="Times New Roman" w:hAnsi="Times New Roman"/>
                <w:sz w:val="18"/>
                <w:szCs w:val="18"/>
              </w:rPr>
            </w:pPr>
            <w:r w:rsidRPr="00B54FE0">
              <w:rPr>
                <w:rFonts w:ascii="Times New Roman" w:hAnsi="Times New Roman"/>
                <w:sz w:val="18"/>
                <w:szCs w:val="18"/>
              </w:rPr>
              <w:t>Шесть</w:t>
            </w:r>
            <w:r w:rsidR="00554F16" w:rsidRPr="00B54FE0">
              <w:rPr>
                <w:rFonts w:ascii="Times New Roman" w:hAnsi="Times New Roman"/>
                <w:sz w:val="18"/>
                <w:szCs w:val="18"/>
              </w:rPr>
              <w:t xml:space="preserve"> последовательных точек расположены в порядке монотонного возрастания (убывания)</w:t>
            </w:r>
          </w:p>
        </w:tc>
      </w:tr>
      <w:tr w:rsidR="007F2DC9" w:rsidRPr="0034183B" w:rsidTr="00B54FE0">
        <w:trPr>
          <w:trHeight w:val="136"/>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6</w:t>
            </w:r>
          </w:p>
        </w:tc>
        <w:tc>
          <w:tcPr>
            <w:tcW w:w="5103" w:type="dxa"/>
            <w:tcMar>
              <w:left w:w="57" w:type="dxa"/>
              <w:right w:w="57" w:type="dxa"/>
            </w:tcMar>
          </w:tcPr>
          <w:p w:rsidR="007F2DC9" w:rsidRPr="0034183B" w:rsidRDefault="00554F16"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 xml:space="preserve">Среди </w:t>
            </w:r>
            <w:r w:rsidR="00E97BBB">
              <w:rPr>
                <w:rFonts w:ascii="Times New Roman" w:hAnsi="Times New Roman"/>
                <w:sz w:val="18"/>
                <w:szCs w:val="18"/>
              </w:rPr>
              <w:t xml:space="preserve">десяти </w:t>
            </w:r>
            <w:r w:rsidRPr="0034183B">
              <w:rPr>
                <w:rFonts w:ascii="Times New Roman" w:hAnsi="Times New Roman"/>
                <w:sz w:val="18"/>
                <w:szCs w:val="18"/>
              </w:rPr>
              <w:t>последовательных точек существует подгруппа из</w:t>
            </w:r>
            <w:r w:rsidR="00E97BBB">
              <w:rPr>
                <w:rFonts w:ascii="Times New Roman" w:hAnsi="Times New Roman"/>
                <w:sz w:val="18"/>
                <w:szCs w:val="18"/>
              </w:rPr>
              <w:t xml:space="preserve"> восьми</w:t>
            </w:r>
            <w:r w:rsidRPr="0034183B">
              <w:rPr>
                <w:rFonts w:ascii="Times New Roman" w:hAnsi="Times New Roman"/>
                <w:sz w:val="18"/>
                <w:szCs w:val="18"/>
              </w:rPr>
              <w:t xml:space="preserve"> точек (слева направо), которая образует монотонную возрастающую (убывающую) последовательность</w:t>
            </w:r>
          </w:p>
        </w:tc>
      </w:tr>
      <w:tr w:rsidR="007F2DC9" w:rsidRPr="0034183B" w:rsidTr="00B54FE0">
        <w:trPr>
          <w:trHeight w:val="136"/>
        </w:trPr>
        <w:tc>
          <w:tcPr>
            <w:tcW w:w="942" w:type="dxa"/>
            <w:tcMar>
              <w:left w:w="57" w:type="dxa"/>
              <w:right w:w="57" w:type="dxa"/>
            </w:tcMar>
          </w:tcPr>
          <w:p w:rsidR="007F2DC9" w:rsidRPr="0034183B" w:rsidRDefault="007F2DC9"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Правило 7</w:t>
            </w:r>
          </w:p>
        </w:tc>
        <w:tc>
          <w:tcPr>
            <w:tcW w:w="5103" w:type="dxa"/>
            <w:tcMar>
              <w:left w:w="57" w:type="dxa"/>
              <w:right w:w="57" w:type="dxa"/>
            </w:tcMar>
          </w:tcPr>
          <w:p w:rsidR="007F2DC9" w:rsidRPr="0034183B" w:rsidRDefault="00554F16" w:rsidP="00B54FE0">
            <w:pPr>
              <w:tabs>
                <w:tab w:val="left" w:pos="851"/>
              </w:tabs>
              <w:spacing w:after="0" w:line="180" w:lineRule="exact"/>
              <w:jc w:val="both"/>
              <w:rPr>
                <w:rFonts w:ascii="Times New Roman" w:hAnsi="Times New Roman"/>
                <w:sz w:val="18"/>
                <w:szCs w:val="18"/>
              </w:rPr>
            </w:pPr>
            <w:r w:rsidRPr="0034183B">
              <w:rPr>
                <w:rFonts w:ascii="Times New Roman" w:hAnsi="Times New Roman"/>
                <w:sz w:val="18"/>
                <w:szCs w:val="18"/>
              </w:rPr>
              <w:t xml:space="preserve">Из </w:t>
            </w:r>
            <w:r w:rsidR="00E97BBB">
              <w:rPr>
                <w:rFonts w:ascii="Times New Roman" w:hAnsi="Times New Roman"/>
                <w:sz w:val="18"/>
                <w:szCs w:val="18"/>
              </w:rPr>
              <w:t xml:space="preserve">двух </w:t>
            </w:r>
            <w:r w:rsidRPr="0034183B">
              <w:rPr>
                <w:rFonts w:ascii="Times New Roman" w:hAnsi="Times New Roman"/>
                <w:sz w:val="18"/>
                <w:szCs w:val="18"/>
              </w:rPr>
              <w:t xml:space="preserve">последовательных точек вторая лежит по крайней мере на </w:t>
            </w:r>
            <w:r w:rsidR="00E97BBB">
              <w:rPr>
                <w:rFonts w:ascii="Times New Roman" w:hAnsi="Times New Roman"/>
                <w:sz w:val="18"/>
                <w:szCs w:val="18"/>
              </w:rPr>
              <w:t>четыре</w:t>
            </w:r>
            <w:r w:rsidRPr="0034183B">
              <w:rPr>
                <w:rFonts w:ascii="Times New Roman" w:hAnsi="Times New Roman"/>
                <w:sz w:val="18"/>
                <w:szCs w:val="18"/>
              </w:rPr>
              <w:t xml:space="preserve"> стандартных отклонения выше (ниже) первой</w:t>
            </w:r>
          </w:p>
        </w:tc>
      </w:tr>
    </w:tbl>
    <w:p w:rsidR="003129F0" w:rsidRPr="00A3311B" w:rsidRDefault="002B2B2A" w:rsidP="00B54FE0">
      <w:pPr>
        <w:spacing w:after="0" w:line="240" w:lineRule="auto"/>
        <w:ind w:firstLine="454"/>
        <w:jc w:val="both"/>
        <w:rPr>
          <w:rFonts w:ascii="Times New Roman" w:hAnsi="Times New Roman"/>
          <w:sz w:val="20"/>
          <w:szCs w:val="20"/>
        </w:rPr>
      </w:pPr>
      <w:r w:rsidRPr="00A3311B">
        <w:rPr>
          <w:rFonts w:ascii="Times New Roman" w:hAnsi="Times New Roman"/>
          <w:sz w:val="20"/>
          <w:szCs w:val="20"/>
        </w:rPr>
        <w:t>П</w:t>
      </w:r>
      <w:r w:rsidR="00DD7724" w:rsidRPr="00A3311B">
        <w:rPr>
          <w:rFonts w:ascii="Times New Roman" w:hAnsi="Times New Roman"/>
          <w:sz w:val="20"/>
          <w:szCs w:val="20"/>
        </w:rPr>
        <w:t>ри обнаружении указанных нару</w:t>
      </w:r>
      <w:r w:rsidR="003129F0" w:rsidRPr="00A3311B">
        <w:rPr>
          <w:rFonts w:ascii="Times New Roman" w:hAnsi="Times New Roman"/>
          <w:sz w:val="20"/>
          <w:szCs w:val="20"/>
        </w:rPr>
        <w:t xml:space="preserve">шений нормального хода </w:t>
      </w:r>
      <w:r w:rsidR="003129F0" w:rsidRPr="00B54FE0">
        <w:rPr>
          <w:rFonts w:ascii="Times New Roman" w:hAnsi="Times New Roman"/>
          <w:spacing w:val="-2"/>
          <w:sz w:val="20"/>
          <w:szCs w:val="20"/>
        </w:rPr>
        <w:t>процес</w:t>
      </w:r>
      <w:r w:rsidRPr="00B54FE0">
        <w:rPr>
          <w:rFonts w:ascii="Times New Roman" w:hAnsi="Times New Roman"/>
          <w:spacing w:val="-2"/>
          <w:sz w:val="20"/>
          <w:szCs w:val="20"/>
        </w:rPr>
        <w:t>са последовательность действий</w:t>
      </w:r>
      <w:r w:rsidR="003129F0" w:rsidRPr="00B54FE0">
        <w:rPr>
          <w:rFonts w:ascii="Times New Roman" w:hAnsi="Times New Roman"/>
          <w:spacing w:val="-2"/>
          <w:sz w:val="20"/>
          <w:szCs w:val="20"/>
        </w:rPr>
        <w:t xml:space="preserve"> зависит от типа </w:t>
      </w:r>
      <w:r w:rsidR="00C921A6" w:rsidRPr="00B54FE0">
        <w:rPr>
          <w:rFonts w:ascii="Times New Roman" w:hAnsi="Times New Roman"/>
          <w:spacing w:val="-2"/>
          <w:sz w:val="20"/>
          <w:szCs w:val="20"/>
        </w:rPr>
        <w:t>контрольной карты</w:t>
      </w:r>
      <w:r w:rsidR="003129F0" w:rsidRPr="00A3311B">
        <w:rPr>
          <w:rFonts w:ascii="Times New Roman" w:hAnsi="Times New Roman"/>
          <w:sz w:val="20"/>
          <w:szCs w:val="20"/>
        </w:rPr>
        <w:t>, кото</w:t>
      </w:r>
      <w:r w:rsidRPr="00A3311B">
        <w:rPr>
          <w:rFonts w:ascii="Times New Roman" w:hAnsi="Times New Roman"/>
          <w:sz w:val="20"/>
          <w:szCs w:val="20"/>
        </w:rPr>
        <w:t xml:space="preserve">рые </w:t>
      </w:r>
      <w:r w:rsidR="003129F0" w:rsidRPr="00A3311B">
        <w:rPr>
          <w:rFonts w:ascii="Times New Roman" w:hAnsi="Times New Roman"/>
          <w:sz w:val="20"/>
          <w:szCs w:val="20"/>
        </w:rPr>
        <w:t>могут быть предназначены для анализа, регулирования (управления) или контроля процесса.</w:t>
      </w:r>
    </w:p>
    <w:p w:rsidR="003129F0" w:rsidRPr="00A3311B" w:rsidRDefault="00244033" w:rsidP="00B54FE0">
      <w:pPr>
        <w:spacing w:after="0" w:line="240" w:lineRule="auto"/>
        <w:ind w:firstLine="454"/>
        <w:jc w:val="both"/>
        <w:rPr>
          <w:rFonts w:ascii="Times New Roman" w:hAnsi="Times New Roman"/>
          <w:sz w:val="20"/>
          <w:szCs w:val="20"/>
        </w:rPr>
      </w:pPr>
      <w:r w:rsidRPr="00A3311B">
        <w:rPr>
          <w:rFonts w:ascii="Times New Roman" w:hAnsi="Times New Roman"/>
          <w:b/>
          <w:sz w:val="20"/>
          <w:szCs w:val="20"/>
        </w:rPr>
        <w:t>Для анализа проц</w:t>
      </w:r>
      <w:r w:rsidR="003129F0" w:rsidRPr="00A3311B">
        <w:rPr>
          <w:rFonts w:ascii="Times New Roman" w:hAnsi="Times New Roman"/>
          <w:b/>
          <w:sz w:val="20"/>
          <w:szCs w:val="20"/>
        </w:rPr>
        <w:t>есса</w:t>
      </w:r>
      <w:r w:rsidR="003129F0" w:rsidRPr="00A3311B">
        <w:rPr>
          <w:rFonts w:ascii="Times New Roman" w:hAnsi="Times New Roman"/>
          <w:sz w:val="20"/>
          <w:szCs w:val="20"/>
        </w:rPr>
        <w:t xml:space="preserve"> используют кон</w:t>
      </w:r>
      <w:r w:rsidR="00C921A6">
        <w:rPr>
          <w:rFonts w:ascii="Times New Roman" w:hAnsi="Times New Roman"/>
          <w:sz w:val="20"/>
          <w:szCs w:val="20"/>
        </w:rPr>
        <w:t>трольные карты Шухарта</w:t>
      </w:r>
      <w:r w:rsidR="003129F0" w:rsidRPr="00A3311B">
        <w:rPr>
          <w:rFonts w:ascii="Times New Roman" w:hAnsi="Times New Roman"/>
          <w:sz w:val="20"/>
          <w:szCs w:val="20"/>
        </w:rPr>
        <w:t>, для которых не заданы стандартные (допустимые) значения. Эти карты строят по данным самих выборок. Процесс приводят в статистически управляемое со</w:t>
      </w:r>
      <w:r w:rsidR="00BF28E9" w:rsidRPr="00A3311B">
        <w:rPr>
          <w:rFonts w:ascii="Times New Roman" w:hAnsi="Times New Roman"/>
          <w:sz w:val="20"/>
          <w:szCs w:val="20"/>
        </w:rPr>
        <w:t>стоя</w:t>
      </w:r>
      <w:r w:rsidR="003129F0" w:rsidRPr="00A3311B">
        <w:rPr>
          <w:rFonts w:ascii="Times New Roman" w:hAnsi="Times New Roman"/>
          <w:sz w:val="20"/>
          <w:szCs w:val="20"/>
        </w:rPr>
        <w:t xml:space="preserve">ние, а затем с помощью </w:t>
      </w:r>
      <w:r w:rsidR="00C921A6">
        <w:rPr>
          <w:rFonts w:ascii="Times New Roman" w:hAnsi="Times New Roman"/>
          <w:sz w:val="20"/>
          <w:szCs w:val="20"/>
        </w:rPr>
        <w:t>контрольных карт Шухарта</w:t>
      </w:r>
      <w:r w:rsidR="003129F0" w:rsidRPr="00A3311B">
        <w:rPr>
          <w:rFonts w:ascii="Times New Roman" w:hAnsi="Times New Roman"/>
          <w:sz w:val="20"/>
          <w:szCs w:val="20"/>
        </w:rPr>
        <w:t xml:space="preserve"> определ</w:t>
      </w:r>
      <w:r w:rsidR="00DC749D" w:rsidRPr="00A3311B">
        <w:rPr>
          <w:rFonts w:ascii="Times New Roman" w:hAnsi="Times New Roman"/>
          <w:sz w:val="20"/>
          <w:szCs w:val="20"/>
        </w:rPr>
        <w:t>яют, не вышел ли он из него</w:t>
      </w:r>
      <w:r w:rsidR="003129F0" w:rsidRPr="00A3311B">
        <w:rPr>
          <w:rFonts w:ascii="Times New Roman" w:hAnsi="Times New Roman"/>
          <w:sz w:val="20"/>
          <w:szCs w:val="20"/>
        </w:rPr>
        <w:t>. Стратегия анализа и совершенствования процес</w:t>
      </w:r>
      <w:r w:rsidR="00FB59B4" w:rsidRPr="00A3311B">
        <w:rPr>
          <w:rFonts w:ascii="Times New Roman" w:hAnsi="Times New Roman"/>
          <w:sz w:val="20"/>
          <w:szCs w:val="20"/>
        </w:rPr>
        <w:t>са основана на определении статистической управляемости процесса и индекса воспроизводимости процесса (</w:t>
      </w:r>
      <w:r w:rsidR="00FB59B4" w:rsidRPr="00A3311B">
        <w:rPr>
          <w:rFonts w:ascii="Times New Roman" w:hAnsi="Times New Roman"/>
          <w:sz w:val="20"/>
          <w:szCs w:val="20"/>
          <w:lang w:val="en-US"/>
        </w:rPr>
        <w:t>PCI</w:t>
      </w:r>
      <w:r w:rsidR="00FB59B4" w:rsidRPr="00A3311B">
        <w:rPr>
          <w:rFonts w:ascii="Times New Roman" w:hAnsi="Times New Roman"/>
          <w:sz w:val="20"/>
          <w:szCs w:val="20"/>
        </w:rPr>
        <w:t>) для выявления возможности его улучшения.</w:t>
      </w:r>
    </w:p>
    <w:p w:rsidR="003129F0" w:rsidRPr="00A3311B" w:rsidRDefault="00FB59B4" w:rsidP="00B54FE0">
      <w:pPr>
        <w:spacing w:after="0" w:line="240" w:lineRule="auto"/>
        <w:ind w:firstLine="454"/>
        <w:jc w:val="both"/>
        <w:rPr>
          <w:rFonts w:ascii="Times New Roman" w:hAnsi="Times New Roman"/>
          <w:sz w:val="20"/>
          <w:szCs w:val="20"/>
        </w:rPr>
      </w:pPr>
      <w:r w:rsidRPr="00A3311B">
        <w:rPr>
          <w:rFonts w:ascii="Times New Roman" w:hAnsi="Times New Roman"/>
          <w:b/>
          <w:sz w:val="20"/>
          <w:szCs w:val="20"/>
        </w:rPr>
        <w:t>Дл</w:t>
      </w:r>
      <w:r w:rsidR="003129F0" w:rsidRPr="00A3311B">
        <w:rPr>
          <w:rFonts w:ascii="Times New Roman" w:hAnsi="Times New Roman"/>
          <w:b/>
          <w:sz w:val="20"/>
          <w:szCs w:val="20"/>
        </w:rPr>
        <w:t>я регулирования процесса</w:t>
      </w:r>
      <w:r w:rsidR="003129F0" w:rsidRPr="00A3311B">
        <w:rPr>
          <w:rFonts w:ascii="Times New Roman" w:hAnsi="Times New Roman"/>
          <w:sz w:val="20"/>
          <w:szCs w:val="20"/>
        </w:rPr>
        <w:t xml:space="preserve"> используют </w:t>
      </w:r>
      <w:r w:rsidR="00C921A6">
        <w:rPr>
          <w:rFonts w:ascii="Times New Roman" w:hAnsi="Times New Roman"/>
          <w:sz w:val="20"/>
          <w:szCs w:val="20"/>
        </w:rPr>
        <w:t>контрольные карты Шухарта</w:t>
      </w:r>
      <w:r w:rsidR="003129F0" w:rsidRPr="00A3311B">
        <w:rPr>
          <w:rFonts w:ascii="Times New Roman" w:hAnsi="Times New Roman"/>
          <w:sz w:val="20"/>
          <w:szCs w:val="20"/>
        </w:rPr>
        <w:t xml:space="preserve"> при наличии заданных стандарт</w:t>
      </w:r>
      <w:r w:rsidRPr="00A3311B">
        <w:rPr>
          <w:rFonts w:ascii="Times New Roman" w:hAnsi="Times New Roman"/>
          <w:sz w:val="20"/>
          <w:szCs w:val="20"/>
        </w:rPr>
        <w:t xml:space="preserve">ных </w:t>
      </w:r>
      <w:r w:rsidR="003129F0" w:rsidRPr="00A3311B">
        <w:rPr>
          <w:rFonts w:ascii="Times New Roman" w:hAnsi="Times New Roman"/>
          <w:sz w:val="20"/>
          <w:szCs w:val="20"/>
        </w:rPr>
        <w:t xml:space="preserve">значений. Такие контрольные карты основаны либо на опыте применения </w:t>
      </w:r>
      <w:r w:rsidR="00C921A6">
        <w:rPr>
          <w:rFonts w:ascii="Times New Roman" w:hAnsi="Times New Roman"/>
          <w:sz w:val="20"/>
          <w:szCs w:val="20"/>
        </w:rPr>
        <w:t>контрольных карт</w:t>
      </w:r>
      <w:r w:rsidR="003129F0" w:rsidRPr="00A3311B">
        <w:rPr>
          <w:rFonts w:ascii="Times New Roman" w:hAnsi="Times New Roman"/>
          <w:sz w:val="20"/>
          <w:szCs w:val="20"/>
        </w:rPr>
        <w:t xml:space="preserve"> данного процесса, либо на требованиях к параметрам про</w:t>
      </w:r>
      <w:r w:rsidRPr="00A3311B">
        <w:rPr>
          <w:rFonts w:ascii="Times New Roman" w:hAnsi="Times New Roman"/>
          <w:sz w:val="20"/>
          <w:szCs w:val="20"/>
        </w:rPr>
        <w:t>цесса</w:t>
      </w:r>
      <w:r w:rsidR="003129F0" w:rsidRPr="00A3311B">
        <w:rPr>
          <w:rFonts w:ascii="Times New Roman" w:hAnsi="Times New Roman"/>
          <w:sz w:val="20"/>
          <w:szCs w:val="20"/>
        </w:rPr>
        <w:t xml:space="preserve">, найденным с учетом экономических </w:t>
      </w:r>
      <w:r w:rsidRPr="00A3311B">
        <w:rPr>
          <w:rFonts w:ascii="Times New Roman" w:hAnsi="Times New Roman"/>
          <w:sz w:val="20"/>
          <w:szCs w:val="20"/>
        </w:rPr>
        <w:t>показателей процесса. Для регулиров</w:t>
      </w:r>
      <w:r w:rsidR="003129F0" w:rsidRPr="00A3311B">
        <w:rPr>
          <w:rFonts w:ascii="Times New Roman" w:hAnsi="Times New Roman"/>
          <w:sz w:val="20"/>
          <w:szCs w:val="20"/>
        </w:rPr>
        <w:t xml:space="preserve">ания обычно используют карту </w:t>
      </w:r>
      <w:r w:rsidR="00C34AC8" w:rsidRPr="00A3311B">
        <w:rPr>
          <w:position w:val="-4"/>
          <w:sz w:val="20"/>
          <w:szCs w:val="20"/>
        </w:rPr>
        <w:object w:dxaOrig="240" w:dyaOrig="260">
          <v:shape id="_x0000_i1110" type="#_x0000_t75" style="width:12pt;height:13.5pt" o:ole="">
            <v:imagedata r:id="rId157" o:title=""/>
          </v:shape>
          <o:OLEObject Type="Embed" ProgID="Equation.DSMT4" ShapeID="_x0000_i1110" DrawAspect="Content" ObjectID="_1472569323" r:id="rId158"/>
        </w:object>
      </w:r>
      <w:r w:rsidR="003129F0" w:rsidRPr="00A3311B">
        <w:rPr>
          <w:rFonts w:ascii="Times New Roman" w:hAnsi="Times New Roman"/>
          <w:sz w:val="20"/>
          <w:szCs w:val="20"/>
        </w:rPr>
        <w:t>, но при этом учитывают и стабильность</w:t>
      </w:r>
      <w:r w:rsidRPr="00A3311B">
        <w:rPr>
          <w:rFonts w:ascii="Times New Roman" w:hAnsi="Times New Roman"/>
          <w:sz w:val="20"/>
          <w:szCs w:val="20"/>
        </w:rPr>
        <w:t xml:space="preserve"> процесса по карте </w:t>
      </w:r>
      <w:r w:rsidRPr="00A3311B">
        <w:rPr>
          <w:rFonts w:ascii="Times New Roman" w:hAnsi="Times New Roman"/>
          <w:i/>
          <w:sz w:val="20"/>
          <w:szCs w:val="20"/>
        </w:rPr>
        <w:t>R</w:t>
      </w:r>
      <w:r w:rsidRPr="00A3311B">
        <w:rPr>
          <w:rFonts w:ascii="Times New Roman" w:hAnsi="Times New Roman"/>
          <w:sz w:val="20"/>
          <w:szCs w:val="20"/>
        </w:rPr>
        <w:t xml:space="preserve"> или </w:t>
      </w:r>
      <w:r w:rsidRPr="00A3311B">
        <w:rPr>
          <w:rFonts w:ascii="Times New Roman" w:hAnsi="Times New Roman"/>
          <w:i/>
          <w:sz w:val="20"/>
          <w:szCs w:val="20"/>
          <w:lang w:val="en-US"/>
        </w:rPr>
        <w:t>S</w:t>
      </w:r>
      <w:r w:rsidR="003129F0" w:rsidRPr="00A3311B">
        <w:rPr>
          <w:rFonts w:ascii="Times New Roman" w:hAnsi="Times New Roman"/>
          <w:sz w:val="20"/>
          <w:szCs w:val="20"/>
        </w:rPr>
        <w:t xml:space="preserve">. При появлении </w:t>
      </w:r>
      <w:r w:rsidRPr="00A3311B">
        <w:rPr>
          <w:rFonts w:ascii="Times New Roman" w:hAnsi="Times New Roman"/>
          <w:sz w:val="20"/>
          <w:szCs w:val="20"/>
        </w:rPr>
        <w:t xml:space="preserve">на </w:t>
      </w:r>
      <w:r w:rsidR="00C921A6">
        <w:rPr>
          <w:rFonts w:ascii="Times New Roman" w:hAnsi="Times New Roman"/>
          <w:sz w:val="20"/>
          <w:szCs w:val="20"/>
        </w:rPr>
        <w:t>контрольной карте</w:t>
      </w:r>
      <w:r w:rsidR="003129F0" w:rsidRPr="00A3311B">
        <w:rPr>
          <w:rFonts w:ascii="Times New Roman" w:hAnsi="Times New Roman"/>
          <w:sz w:val="20"/>
          <w:szCs w:val="20"/>
        </w:rPr>
        <w:t xml:space="preserve"> сигнала о нарушении уровня настройки или разброса процесс останавли</w:t>
      </w:r>
      <w:r w:rsidRPr="00A3311B">
        <w:rPr>
          <w:rFonts w:ascii="Times New Roman" w:hAnsi="Times New Roman"/>
          <w:sz w:val="20"/>
          <w:szCs w:val="20"/>
        </w:rPr>
        <w:t>вают и про</w:t>
      </w:r>
      <w:r w:rsidR="003129F0" w:rsidRPr="00A3311B">
        <w:rPr>
          <w:rFonts w:ascii="Times New Roman" w:hAnsi="Times New Roman"/>
          <w:sz w:val="20"/>
          <w:szCs w:val="20"/>
        </w:rPr>
        <w:t>изводят его регулировку (например, поднастраивают или заме</w:t>
      </w:r>
      <w:r w:rsidRPr="00A3311B">
        <w:rPr>
          <w:rFonts w:ascii="Times New Roman" w:hAnsi="Times New Roman"/>
          <w:sz w:val="20"/>
          <w:szCs w:val="20"/>
        </w:rPr>
        <w:t>няют инструмент</w:t>
      </w:r>
      <w:r w:rsidR="0096077F">
        <w:rPr>
          <w:rFonts w:ascii="Times New Roman" w:hAnsi="Times New Roman"/>
          <w:sz w:val="20"/>
          <w:szCs w:val="20"/>
        </w:rPr>
        <w:t>).</w:t>
      </w:r>
    </w:p>
    <w:p w:rsidR="00346682" w:rsidRPr="00A3311B" w:rsidRDefault="00FB59B4" w:rsidP="00B54FE0">
      <w:pPr>
        <w:spacing w:after="0" w:line="240" w:lineRule="auto"/>
        <w:ind w:firstLine="454"/>
        <w:jc w:val="both"/>
        <w:rPr>
          <w:rFonts w:ascii="Times New Roman" w:hAnsi="Times New Roman"/>
          <w:sz w:val="20"/>
          <w:szCs w:val="20"/>
        </w:rPr>
      </w:pPr>
      <w:r w:rsidRPr="00A3311B">
        <w:rPr>
          <w:rFonts w:ascii="Times New Roman" w:hAnsi="Times New Roman"/>
          <w:b/>
          <w:sz w:val="20"/>
          <w:szCs w:val="20"/>
        </w:rPr>
        <w:t>Контроль</w:t>
      </w:r>
      <w:r w:rsidR="003129F0" w:rsidRPr="00A3311B">
        <w:rPr>
          <w:rFonts w:ascii="Times New Roman" w:hAnsi="Times New Roman"/>
          <w:b/>
          <w:sz w:val="20"/>
          <w:szCs w:val="20"/>
        </w:rPr>
        <w:t xml:space="preserve"> продукции</w:t>
      </w:r>
      <w:r w:rsidR="003129F0" w:rsidRPr="00A3311B">
        <w:rPr>
          <w:rFonts w:ascii="Times New Roman" w:hAnsi="Times New Roman"/>
          <w:sz w:val="20"/>
          <w:szCs w:val="20"/>
        </w:rPr>
        <w:t xml:space="preserve"> проводится с помощью приемочных кон</w:t>
      </w:r>
      <w:r w:rsidR="002E6878" w:rsidRPr="00A3311B">
        <w:rPr>
          <w:rFonts w:ascii="Times New Roman" w:hAnsi="Times New Roman"/>
          <w:sz w:val="20"/>
          <w:szCs w:val="20"/>
        </w:rPr>
        <w:t>трольных карт, на кото</w:t>
      </w:r>
      <w:r w:rsidR="003129F0" w:rsidRPr="00A3311B">
        <w:rPr>
          <w:rFonts w:ascii="Times New Roman" w:hAnsi="Times New Roman"/>
          <w:sz w:val="20"/>
          <w:szCs w:val="20"/>
        </w:rPr>
        <w:t>рые наносят контрольные границы с учетом р</w:t>
      </w:r>
      <w:r w:rsidR="00C96ED7">
        <w:rPr>
          <w:rFonts w:ascii="Times New Roman" w:hAnsi="Times New Roman"/>
          <w:sz w:val="20"/>
          <w:szCs w:val="20"/>
        </w:rPr>
        <w:t>исков заказчика и поставщика</w:t>
      </w:r>
      <w:r w:rsidR="003129F0" w:rsidRPr="00A3311B">
        <w:rPr>
          <w:rFonts w:ascii="Times New Roman" w:hAnsi="Times New Roman"/>
          <w:sz w:val="20"/>
          <w:szCs w:val="20"/>
        </w:rPr>
        <w:t xml:space="preserve">. Приемочная </w:t>
      </w:r>
      <w:r w:rsidR="00C921A6">
        <w:rPr>
          <w:rFonts w:ascii="Times New Roman" w:hAnsi="Times New Roman"/>
          <w:sz w:val="20"/>
          <w:szCs w:val="20"/>
        </w:rPr>
        <w:t>контрольная карта</w:t>
      </w:r>
      <w:r w:rsidR="003129F0" w:rsidRPr="00A3311B">
        <w:rPr>
          <w:rFonts w:ascii="Times New Roman" w:hAnsi="Times New Roman"/>
          <w:sz w:val="20"/>
          <w:szCs w:val="20"/>
        </w:rPr>
        <w:t xml:space="preserve"> гарантирует, что продукция на выходе </w:t>
      </w:r>
      <w:r w:rsidR="00C921A6">
        <w:rPr>
          <w:rFonts w:ascii="Times New Roman" w:hAnsi="Times New Roman"/>
          <w:sz w:val="20"/>
          <w:szCs w:val="20"/>
        </w:rPr>
        <w:t>технологического процесса</w:t>
      </w:r>
      <w:r w:rsidR="003129F0" w:rsidRPr="00A3311B">
        <w:rPr>
          <w:rFonts w:ascii="Times New Roman" w:hAnsi="Times New Roman"/>
          <w:sz w:val="20"/>
          <w:szCs w:val="20"/>
        </w:rPr>
        <w:t xml:space="preserve"> будет иметь </w:t>
      </w:r>
      <w:r w:rsidR="002E6878" w:rsidRPr="00A3311B">
        <w:rPr>
          <w:rFonts w:ascii="Times New Roman" w:hAnsi="Times New Roman"/>
          <w:sz w:val="20"/>
          <w:szCs w:val="20"/>
        </w:rPr>
        <w:t>уров</w:t>
      </w:r>
      <w:r w:rsidR="003129F0" w:rsidRPr="00A3311B">
        <w:rPr>
          <w:rFonts w:ascii="Times New Roman" w:hAnsi="Times New Roman"/>
          <w:sz w:val="20"/>
          <w:szCs w:val="20"/>
        </w:rPr>
        <w:t xml:space="preserve">ень качества не хуже заданного. С помощью приемочных </w:t>
      </w:r>
      <w:r w:rsidR="00C921A6">
        <w:rPr>
          <w:rFonts w:ascii="Times New Roman" w:hAnsi="Times New Roman"/>
          <w:sz w:val="20"/>
          <w:szCs w:val="20"/>
        </w:rPr>
        <w:t>контрольной карты</w:t>
      </w:r>
      <w:r w:rsidR="003129F0" w:rsidRPr="00A3311B">
        <w:rPr>
          <w:rFonts w:ascii="Times New Roman" w:hAnsi="Times New Roman"/>
          <w:sz w:val="20"/>
          <w:szCs w:val="20"/>
        </w:rPr>
        <w:t xml:space="preserve"> произво</w:t>
      </w:r>
      <w:r w:rsidR="002E6878" w:rsidRPr="00A3311B">
        <w:rPr>
          <w:rFonts w:ascii="Times New Roman" w:hAnsi="Times New Roman"/>
          <w:sz w:val="20"/>
          <w:szCs w:val="20"/>
        </w:rPr>
        <w:t>дят как выбо</w:t>
      </w:r>
      <w:r w:rsidR="003129F0" w:rsidRPr="00A3311B">
        <w:rPr>
          <w:rFonts w:ascii="Times New Roman" w:hAnsi="Times New Roman"/>
          <w:sz w:val="20"/>
          <w:szCs w:val="20"/>
        </w:rPr>
        <w:t>рочный контро</w:t>
      </w:r>
      <w:r w:rsidR="002E6878" w:rsidRPr="00A3311B">
        <w:rPr>
          <w:rFonts w:ascii="Times New Roman" w:hAnsi="Times New Roman"/>
          <w:sz w:val="20"/>
          <w:szCs w:val="20"/>
        </w:rPr>
        <w:t xml:space="preserve">ль, </w:t>
      </w:r>
      <w:r w:rsidR="003129F0" w:rsidRPr="00A3311B">
        <w:rPr>
          <w:rFonts w:ascii="Times New Roman" w:hAnsi="Times New Roman"/>
          <w:sz w:val="20"/>
          <w:szCs w:val="20"/>
        </w:rPr>
        <w:t>так и управление процессо</w:t>
      </w:r>
      <w:r w:rsidR="002E6878" w:rsidRPr="00A3311B">
        <w:rPr>
          <w:rFonts w:ascii="Times New Roman" w:hAnsi="Times New Roman"/>
          <w:sz w:val="20"/>
          <w:szCs w:val="20"/>
        </w:rPr>
        <w:t>м. До тех пор пока текущие выборки</w:t>
      </w:r>
      <w:r w:rsidR="003129F0" w:rsidRPr="00A3311B">
        <w:rPr>
          <w:rFonts w:ascii="Times New Roman" w:hAnsi="Times New Roman"/>
          <w:sz w:val="20"/>
          <w:szCs w:val="20"/>
        </w:rPr>
        <w:t xml:space="preserve"> дают значения </w:t>
      </w:r>
      <w:r w:rsidR="0096077F" w:rsidRPr="00C34AC8">
        <w:rPr>
          <w:position w:val="-14"/>
          <w:sz w:val="20"/>
          <w:szCs w:val="20"/>
        </w:rPr>
        <w:object w:dxaOrig="300" w:dyaOrig="380">
          <v:shape id="_x0000_i1111" type="#_x0000_t75" style="width:15pt;height:18.75pt" o:ole="">
            <v:imagedata r:id="rId159" o:title=""/>
          </v:shape>
          <o:OLEObject Type="Embed" ProgID="Equation.DSMT4" ShapeID="_x0000_i1111" DrawAspect="Content" ObjectID="_1472569324" r:id="rId160"/>
        </w:object>
      </w:r>
      <w:r w:rsidR="003129F0" w:rsidRPr="00A3311B">
        <w:rPr>
          <w:rFonts w:ascii="Times New Roman" w:hAnsi="Times New Roman"/>
          <w:sz w:val="20"/>
          <w:szCs w:val="20"/>
        </w:rPr>
        <w:t xml:space="preserve"> внутри контрольных г</w:t>
      </w:r>
      <w:r w:rsidR="002E6878" w:rsidRPr="00A3311B">
        <w:rPr>
          <w:rFonts w:ascii="Times New Roman" w:hAnsi="Times New Roman"/>
          <w:sz w:val="20"/>
          <w:szCs w:val="20"/>
        </w:rPr>
        <w:t>раниц, процесс не следует регулиро</w:t>
      </w:r>
      <w:r w:rsidR="003129F0" w:rsidRPr="00A3311B">
        <w:rPr>
          <w:rFonts w:ascii="Times New Roman" w:hAnsi="Times New Roman"/>
          <w:sz w:val="20"/>
          <w:szCs w:val="20"/>
        </w:rPr>
        <w:t xml:space="preserve">вать. Если очередная точка </w:t>
      </w:r>
      <w:r w:rsidR="00C34AC8" w:rsidRPr="00C34AC8">
        <w:rPr>
          <w:position w:val="-14"/>
          <w:sz w:val="20"/>
          <w:szCs w:val="20"/>
        </w:rPr>
        <w:object w:dxaOrig="300" w:dyaOrig="380">
          <v:shape id="_x0000_i1112" type="#_x0000_t75" style="width:15pt;height:18.75pt" o:ole="">
            <v:imagedata r:id="rId161" o:title=""/>
          </v:shape>
          <o:OLEObject Type="Embed" ProgID="Equation.DSMT4" ShapeID="_x0000_i1112" DrawAspect="Content" ObjectID="_1472569325" r:id="rId162"/>
        </w:object>
      </w:r>
      <w:r w:rsidR="003129F0" w:rsidRPr="00A3311B">
        <w:rPr>
          <w:rFonts w:ascii="Times New Roman" w:hAnsi="Times New Roman"/>
          <w:sz w:val="20"/>
          <w:szCs w:val="20"/>
        </w:rPr>
        <w:t xml:space="preserve"> вышла за контрольные границы, то следу</w:t>
      </w:r>
      <w:r w:rsidR="002E6878" w:rsidRPr="00A3311B">
        <w:rPr>
          <w:rFonts w:ascii="Times New Roman" w:hAnsi="Times New Roman"/>
          <w:sz w:val="20"/>
          <w:szCs w:val="20"/>
        </w:rPr>
        <w:t>ет остан</w:t>
      </w:r>
      <w:r w:rsidR="003129F0" w:rsidRPr="00A3311B">
        <w:rPr>
          <w:rFonts w:ascii="Times New Roman" w:hAnsi="Times New Roman"/>
          <w:sz w:val="20"/>
          <w:szCs w:val="20"/>
        </w:rPr>
        <w:t>овить процесс, произвести регулировку уровня настройки</w:t>
      </w:r>
      <w:r w:rsidR="002E6878" w:rsidRPr="00A3311B">
        <w:rPr>
          <w:rFonts w:ascii="Times New Roman" w:hAnsi="Times New Roman"/>
          <w:sz w:val="20"/>
          <w:szCs w:val="20"/>
        </w:rPr>
        <w:t xml:space="preserve"> и подвергнуть сплошному</w:t>
      </w:r>
      <w:r w:rsidR="003129F0" w:rsidRPr="00A3311B">
        <w:rPr>
          <w:rFonts w:ascii="Times New Roman" w:hAnsi="Times New Roman"/>
          <w:sz w:val="20"/>
          <w:szCs w:val="20"/>
        </w:rPr>
        <w:t xml:space="preserve"> контролю всю продукцию, выпущен</w:t>
      </w:r>
      <w:r w:rsidR="002E6878" w:rsidRPr="00A3311B">
        <w:rPr>
          <w:rFonts w:ascii="Times New Roman" w:hAnsi="Times New Roman"/>
          <w:sz w:val="20"/>
          <w:szCs w:val="20"/>
        </w:rPr>
        <w:t>ную с момента предыдущей выборк</w:t>
      </w:r>
      <w:r w:rsidR="00C921A6">
        <w:rPr>
          <w:rFonts w:ascii="Times New Roman" w:hAnsi="Times New Roman"/>
          <w:sz w:val="20"/>
          <w:szCs w:val="20"/>
        </w:rPr>
        <w:t>и.</w:t>
      </w:r>
      <w:r w:rsidR="003129F0" w:rsidRPr="00A3311B">
        <w:rPr>
          <w:rFonts w:ascii="Times New Roman" w:hAnsi="Times New Roman"/>
          <w:sz w:val="20"/>
          <w:szCs w:val="20"/>
        </w:rPr>
        <w:t xml:space="preserve"> Стабильность процесса, если </w:t>
      </w:r>
      <w:r w:rsidR="00C921A6">
        <w:rPr>
          <w:rFonts w:ascii="Times New Roman" w:hAnsi="Times New Roman"/>
          <w:sz w:val="20"/>
          <w:szCs w:val="20"/>
        </w:rPr>
        <w:t xml:space="preserve">точка </w:t>
      </w:r>
      <w:r w:rsidR="00C34AC8" w:rsidRPr="00C34AC8">
        <w:rPr>
          <w:position w:val="-14"/>
          <w:sz w:val="20"/>
          <w:szCs w:val="20"/>
        </w:rPr>
        <w:object w:dxaOrig="300" w:dyaOrig="380">
          <v:shape id="_x0000_i1113" type="#_x0000_t75" style="width:15pt;height:18.75pt" o:ole="">
            <v:imagedata r:id="rId163" o:title=""/>
          </v:shape>
          <o:OLEObject Type="Embed" ProgID="Equation.DSMT4" ShapeID="_x0000_i1113" DrawAspect="Content" ObjectID="_1472569326" r:id="rId164"/>
        </w:object>
      </w:r>
      <w:r w:rsidR="003129F0" w:rsidRPr="00A3311B">
        <w:rPr>
          <w:rFonts w:ascii="Times New Roman" w:hAnsi="Times New Roman"/>
          <w:sz w:val="20"/>
          <w:szCs w:val="20"/>
        </w:rPr>
        <w:t xml:space="preserve"> лежит в пределах контр</w:t>
      </w:r>
      <w:r w:rsidR="00C921A6">
        <w:rPr>
          <w:rFonts w:ascii="Times New Roman" w:hAnsi="Times New Roman"/>
          <w:sz w:val="20"/>
          <w:szCs w:val="20"/>
        </w:rPr>
        <w:t>ольных г</w:t>
      </w:r>
      <w:r w:rsidR="002E6878" w:rsidRPr="00A3311B">
        <w:rPr>
          <w:rFonts w:ascii="Times New Roman" w:hAnsi="Times New Roman"/>
          <w:sz w:val="20"/>
          <w:szCs w:val="20"/>
        </w:rPr>
        <w:t>раниц, не регулируется</w:t>
      </w:r>
      <w:r w:rsidR="003129F0" w:rsidRPr="00A3311B">
        <w:rPr>
          <w:rFonts w:ascii="Times New Roman" w:hAnsi="Times New Roman"/>
          <w:sz w:val="20"/>
          <w:szCs w:val="20"/>
        </w:rPr>
        <w:t xml:space="preserve">. Приемочные карты </w:t>
      </w:r>
      <w:r w:rsidR="003129F0" w:rsidRPr="009669F5">
        <w:rPr>
          <w:rFonts w:ascii="Times New Roman" w:hAnsi="Times New Roman"/>
          <w:spacing w:val="-2"/>
          <w:sz w:val="20"/>
          <w:szCs w:val="20"/>
        </w:rPr>
        <w:t>могут применяться для точных про</w:t>
      </w:r>
      <w:r w:rsidR="002E6878" w:rsidRPr="009669F5">
        <w:rPr>
          <w:rFonts w:ascii="Times New Roman" w:hAnsi="Times New Roman"/>
          <w:spacing w:val="-2"/>
          <w:sz w:val="20"/>
          <w:szCs w:val="20"/>
        </w:rPr>
        <w:t>цессов, у кот</w:t>
      </w:r>
      <w:r w:rsidR="003129F0" w:rsidRPr="009669F5">
        <w:rPr>
          <w:rFonts w:ascii="Times New Roman" w:hAnsi="Times New Roman"/>
          <w:spacing w:val="-2"/>
          <w:sz w:val="20"/>
          <w:szCs w:val="20"/>
        </w:rPr>
        <w:t>орых разброс показателя</w:t>
      </w:r>
      <w:r w:rsidR="003129F0" w:rsidRPr="00A3311B">
        <w:rPr>
          <w:rFonts w:ascii="Times New Roman" w:hAnsi="Times New Roman"/>
          <w:sz w:val="20"/>
          <w:szCs w:val="20"/>
        </w:rPr>
        <w:t xml:space="preserve"> качест</w:t>
      </w:r>
      <w:r w:rsidR="002E6878" w:rsidRPr="00A3311B">
        <w:rPr>
          <w:rFonts w:ascii="Times New Roman" w:hAnsi="Times New Roman"/>
          <w:sz w:val="20"/>
          <w:szCs w:val="20"/>
        </w:rPr>
        <w:t>ва</w:t>
      </w:r>
      <w:r w:rsidR="003129F0" w:rsidRPr="00A3311B">
        <w:rPr>
          <w:rFonts w:ascii="Times New Roman" w:hAnsi="Times New Roman"/>
          <w:sz w:val="20"/>
          <w:szCs w:val="20"/>
        </w:rPr>
        <w:t xml:space="preserve"> значител</w:t>
      </w:r>
      <w:r w:rsidR="002E6878" w:rsidRPr="00A3311B">
        <w:rPr>
          <w:rFonts w:ascii="Times New Roman" w:hAnsi="Times New Roman"/>
          <w:sz w:val="20"/>
          <w:szCs w:val="20"/>
        </w:rPr>
        <w:t>ьно меньше поля допуска</w:t>
      </w:r>
      <w:r w:rsidR="003129F0" w:rsidRPr="00A3311B">
        <w:rPr>
          <w:rFonts w:ascii="Times New Roman" w:hAnsi="Times New Roman"/>
          <w:sz w:val="20"/>
          <w:szCs w:val="20"/>
        </w:rPr>
        <w:t>.</w:t>
      </w:r>
    </w:p>
    <w:p w:rsidR="003129F0" w:rsidRPr="00A3311B" w:rsidRDefault="00C921A6" w:rsidP="009669F5">
      <w:pPr>
        <w:spacing w:after="0" w:line="260" w:lineRule="exact"/>
        <w:ind w:firstLine="454"/>
        <w:jc w:val="both"/>
        <w:rPr>
          <w:rFonts w:ascii="Times New Roman" w:hAnsi="Times New Roman"/>
          <w:sz w:val="20"/>
          <w:szCs w:val="20"/>
        </w:rPr>
      </w:pPr>
      <w:r>
        <w:rPr>
          <w:rFonts w:ascii="Times New Roman" w:hAnsi="Times New Roman"/>
          <w:sz w:val="20"/>
          <w:szCs w:val="20"/>
        </w:rPr>
        <w:t>Эффект от применения контрольных карт</w:t>
      </w:r>
      <w:r w:rsidR="003129F0" w:rsidRPr="00A3311B">
        <w:rPr>
          <w:rFonts w:ascii="Times New Roman" w:hAnsi="Times New Roman"/>
          <w:sz w:val="20"/>
          <w:szCs w:val="20"/>
        </w:rPr>
        <w:t xml:space="preserve"> можно оценить уменьшением стоимости ущерба от брака, затрат на анализ, регулирование и контроль </w:t>
      </w:r>
      <w:r>
        <w:rPr>
          <w:rFonts w:ascii="Times New Roman" w:hAnsi="Times New Roman"/>
          <w:sz w:val="20"/>
          <w:szCs w:val="20"/>
        </w:rPr>
        <w:t>технологического процесса</w:t>
      </w:r>
      <w:r w:rsidR="003129F0" w:rsidRPr="00A3311B">
        <w:rPr>
          <w:rFonts w:ascii="Times New Roman" w:hAnsi="Times New Roman"/>
          <w:sz w:val="20"/>
          <w:szCs w:val="20"/>
        </w:rPr>
        <w:t xml:space="preserve">. Этот </w:t>
      </w:r>
      <w:r w:rsidR="00C34AC8">
        <w:rPr>
          <w:rFonts w:ascii="Times New Roman" w:hAnsi="Times New Roman"/>
          <w:sz w:val="20"/>
          <w:szCs w:val="20"/>
        </w:rPr>
        <w:t>эффект будет возрас</w:t>
      </w:r>
      <w:r w:rsidR="003129F0" w:rsidRPr="00A3311B">
        <w:rPr>
          <w:rFonts w:ascii="Times New Roman" w:hAnsi="Times New Roman"/>
          <w:sz w:val="20"/>
          <w:szCs w:val="20"/>
        </w:rPr>
        <w:t xml:space="preserve">тать по мере накопления опыта применения </w:t>
      </w:r>
      <w:r>
        <w:rPr>
          <w:rFonts w:ascii="Times New Roman" w:hAnsi="Times New Roman"/>
          <w:sz w:val="20"/>
          <w:szCs w:val="20"/>
        </w:rPr>
        <w:t>контрольных карт</w:t>
      </w:r>
      <w:r w:rsidR="003129F0" w:rsidRPr="00A3311B">
        <w:rPr>
          <w:rFonts w:ascii="Times New Roman" w:hAnsi="Times New Roman"/>
          <w:sz w:val="20"/>
          <w:szCs w:val="20"/>
        </w:rPr>
        <w:t>, совершенствования производства.</w:t>
      </w:r>
    </w:p>
    <w:p w:rsidR="0099142E" w:rsidRPr="00D42A05" w:rsidRDefault="0099142E" w:rsidP="002B55AD">
      <w:pPr>
        <w:tabs>
          <w:tab w:val="left" w:pos="851"/>
        </w:tabs>
        <w:spacing w:after="0" w:line="260" w:lineRule="exact"/>
        <w:ind w:firstLine="567"/>
        <w:jc w:val="both"/>
        <w:rPr>
          <w:rFonts w:ascii="Times New Roman" w:hAnsi="Times New Roman"/>
          <w:sz w:val="20"/>
          <w:szCs w:val="20"/>
        </w:rPr>
      </w:pPr>
    </w:p>
    <w:p w:rsidR="0099142E" w:rsidRDefault="0099142E" w:rsidP="009669F5">
      <w:pPr>
        <w:pStyle w:val="2"/>
        <w:spacing w:before="0" w:after="0" w:line="260" w:lineRule="exact"/>
        <w:ind w:firstLine="454"/>
        <w:rPr>
          <w:rFonts w:ascii="Times New Roman" w:hAnsi="Times New Roman" w:cs="Times New Roman"/>
          <w:i w:val="0"/>
          <w:sz w:val="20"/>
          <w:szCs w:val="20"/>
        </w:rPr>
      </w:pPr>
      <w:bookmarkStart w:id="12" w:name="_Toc228283597"/>
      <w:r w:rsidRPr="00D42A05">
        <w:rPr>
          <w:rFonts w:ascii="Times New Roman" w:hAnsi="Times New Roman" w:cs="Times New Roman"/>
          <w:i w:val="0"/>
          <w:sz w:val="20"/>
          <w:szCs w:val="20"/>
        </w:rPr>
        <w:t>1.</w:t>
      </w:r>
      <w:r w:rsidR="00C70B4B">
        <w:rPr>
          <w:rFonts w:ascii="Times New Roman" w:hAnsi="Times New Roman" w:cs="Times New Roman"/>
          <w:i w:val="0"/>
          <w:sz w:val="20"/>
          <w:szCs w:val="20"/>
        </w:rPr>
        <w:t>8</w:t>
      </w:r>
      <w:r w:rsidRPr="00D42A05">
        <w:rPr>
          <w:rFonts w:ascii="Times New Roman" w:hAnsi="Times New Roman" w:cs="Times New Roman"/>
          <w:i w:val="0"/>
          <w:sz w:val="20"/>
          <w:szCs w:val="20"/>
        </w:rPr>
        <w:t xml:space="preserve"> Графики</w:t>
      </w:r>
      <w:bookmarkEnd w:id="12"/>
    </w:p>
    <w:p w:rsidR="009669F5" w:rsidRPr="009669F5" w:rsidRDefault="009669F5" w:rsidP="009669F5">
      <w:pPr>
        <w:spacing w:after="0" w:line="240" w:lineRule="auto"/>
        <w:ind w:firstLine="454"/>
      </w:pPr>
    </w:p>
    <w:p w:rsidR="0099142E" w:rsidRPr="00D42A05" w:rsidRDefault="00FD3375" w:rsidP="009669F5">
      <w:pPr>
        <w:tabs>
          <w:tab w:val="left" w:pos="851"/>
        </w:tabs>
        <w:spacing w:after="0" w:line="260" w:lineRule="exact"/>
        <w:ind w:firstLine="454"/>
        <w:jc w:val="both"/>
        <w:rPr>
          <w:rFonts w:ascii="Times New Roman" w:hAnsi="Times New Roman"/>
          <w:sz w:val="20"/>
          <w:szCs w:val="20"/>
        </w:rPr>
      </w:pPr>
      <w:r>
        <w:rPr>
          <w:rFonts w:ascii="Times New Roman" w:hAnsi="Times New Roman"/>
          <w:sz w:val="20"/>
          <w:szCs w:val="20"/>
        </w:rPr>
        <w:t xml:space="preserve">Кроме семи простых инструментов контроля качества в настоящее время находят применение другие виды графического представления данных. </w:t>
      </w:r>
      <w:r w:rsidR="0099142E" w:rsidRPr="00D42A05">
        <w:rPr>
          <w:rFonts w:ascii="Times New Roman" w:hAnsi="Times New Roman"/>
          <w:sz w:val="20"/>
          <w:szCs w:val="20"/>
        </w:rPr>
        <w:t xml:space="preserve">Графическое представление опытных данных придает наглядность и облегчает понимание закономерностей, которые эти </w:t>
      </w:r>
      <w:r w:rsidR="0099142E" w:rsidRPr="009669F5">
        <w:rPr>
          <w:rFonts w:ascii="Times New Roman" w:hAnsi="Times New Roman"/>
          <w:spacing w:val="-4"/>
          <w:sz w:val="20"/>
          <w:szCs w:val="20"/>
        </w:rPr>
        <w:t xml:space="preserve">данные отражают. </w:t>
      </w:r>
      <w:r w:rsidR="00C96ED7" w:rsidRPr="009669F5">
        <w:rPr>
          <w:rFonts w:ascii="Times New Roman" w:hAnsi="Times New Roman"/>
          <w:spacing w:val="-4"/>
          <w:sz w:val="20"/>
          <w:szCs w:val="20"/>
        </w:rPr>
        <w:t>Наиболее ч</w:t>
      </w:r>
      <w:r w:rsidR="00C921A6" w:rsidRPr="009669F5">
        <w:rPr>
          <w:rFonts w:ascii="Times New Roman" w:hAnsi="Times New Roman"/>
          <w:spacing w:val="-4"/>
          <w:sz w:val="20"/>
          <w:szCs w:val="20"/>
        </w:rPr>
        <w:t>асто используются</w:t>
      </w:r>
      <w:r w:rsidR="0099142E" w:rsidRPr="009669F5">
        <w:rPr>
          <w:rFonts w:ascii="Times New Roman" w:hAnsi="Times New Roman"/>
          <w:spacing w:val="-4"/>
          <w:sz w:val="20"/>
          <w:szCs w:val="20"/>
        </w:rPr>
        <w:t xml:space="preserve"> </w:t>
      </w:r>
      <w:r w:rsidR="00C96ED7" w:rsidRPr="009669F5">
        <w:rPr>
          <w:rFonts w:ascii="Times New Roman" w:hAnsi="Times New Roman"/>
          <w:spacing w:val="-4"/>
          <w:sz w:val="20"/>
          <w:szCs w:val="20"/>
        </w:rPr>
        <w:t>следующие виды графиков</w:t>
      </w:r>
      <w:r w:rsidR="0099142E" w:rsidRPr="009669F5">
        <w:rPr>
          <w:rFonts w:ascii="Times New Roman" w:hAnsi="Times New Roman"/>
          <w:spacing w:val="-4"/>
          <w:sz w:val="20"/>
          <w:szCs w:val="20"/>
        </w:rPr>
        <w:t>.</w:t>
      </w:r>
    </w:p>
    <w:p w:rsidR="0099142E" w:rsidRPr="00D42A05" w:rsidRDefault="0099142E" w:rsidP="009669F5">
      <w:pPr>
        <w:tabs>
          <w:tab w:val="left" w:pos="851"/>
        </w:tabs>
        <w:spacing w:after="0" w:line="260" w:lineRule="exact"/>
        <w:ind w:firstLine="454"/>
        <w:jc w:val="both"/>
        <w:rPr>
          <w:rFonts w:ascii="Times New Roman" w:hAnsi="Times New Roman"/>
          <w:sz w:val="20"/>
          <w:szCs w:val="20"/>
        </w:rPr>
      </w:pPr>
      <w:r w:rsidRPr="00D42A05">
        <w:rPr>
          <w:rFonts w:ascii="Times New Roman" w:hAnsi="Times New Roman"/>
          <w:b/>
          <w:sz w:val="20"/>
          <w:szCs w:val="20"/>
        </w:rPr>
        <w:t>График в виде ломаной линии</w:t>
      </w:r>
      <w:r w:rsidR="00C96ED7">
        <w:rPr>
          <w:rFonts w:ascii="Times New Roman" w:hAnsi="Times New Roman"/>
          <w:b/>
          <w:sz w:val="20"/>
          <w:szCs w:val="20"/>
        </w:rPr>
        <w:t xml:space="preserve"> </w:t>
      </w:r>
      <w:r w:rsidRPr="00D42A05">
        <w:rPr>
          <w:rFonts w:ascii="Times New Roman" w:hAnsi="Times New Roman"/>
          <w:sz w:val="20"/>
          <w:szCs w:val="20"/>
        </w:rPr>
        <w:t xml:space="preserve">иллюстрирует зависимость </w:t>
      </w:r>
      <w:r w:rsidR="00FD3375">
        <w:rPr>
          <w:rFonts w:ascii="Times New Roman" w:hAnsi="Times New Roman"/>
          <w:sz w:val="20"/>
          <w:szCs w:val="20"/>
        </w:rPr>
        <w:t>функции</w:t>
      </w:r>
      <w:r w:rsidRPr="00D42A05">
        <w:rPr>
          <w:rFonts w:ascii="Times New Roman" w:hAnsi="Times New Roman"/>
          <w:sz w:val="20"/>
          <w:szCs w:val="20"/>
        </w:rPr>
        <w:t xml:space="preserve"> от дискретно изменяющегося аргумента. Таким аргументом может быть период времени, размер детали, номер партии (выборки), изделие, предприятие, станок и т. п. График получают, соединяя прямыми точки, которые соответствуют значениям фактора при различных значениях аргумента. Используя метод наименьших квадратов (МНК), через эти точки мо</w:t>
      </w:r>
      <w:r w:rsidR="00C921A6">
        <w:rPr>
          <w:rFonts w:ascii="Times New Roman" w:hAnsi="Times New Roman"/>
          <w:sz w:val="20"/>
          <w:szCs w:val="20"/>
        </w:rPr>
        <w:t>жно провести аппроксимирующую</w:t>
      </w:r>
      <w:r w:rsidRPr="00D42A05">
        <w:rPr>
          <w:rFonts w:ascii="Times New Roman" w:hAnsi="Times New Roman"/>
          <w:sz w:val="20"/>
          <w:szCs w:val="20"/>
        </w:rPr>
        <w:t xml:space="preserve"> прямую или кривую (рисунок 10</w:t>
      </w:r>
      <w:r w:rsidR="0024274D">
        <w:rPr>
          <w:rFonts w:ascii="Times New Roman" w:hAnsi="Times New Roman"/>
          <w:sz w:val="20"/>
          <w:szCs w:val="20"/>
        </w:rPr>
        <w:t>а</w:t>
      </w:r>
      <w:r w:rsidRPr="00D42A05">
        <w:rPr>
          <w:rFonts w:ascii="Times New Roman" w:hAnsi="Times New Roman"/>
          <w:sz w:val="20"/>
          <w:szCs w:val="20"/>
        </w:rPr>
        <w:t>). С помощью этой прямой (кривой) можно решать задачи оптимизации или интерполяции (предсказания) значений фактора при изменении значений аргумента.</w:t>
      </w:r>
    </w:p>
    <w:p w:rsidR="00C96ED7" w:rsidRPr="00D42A05" w:rsidRDefault="00C96ED7" w:rsidP="009669F5">
      <w:pPr>
        <w:tabs>
          <w:tab w:val="left" w:pos="851"/>
        </w:tabs>
        <w:spacing w:after="0" w:line="260" w:lineRule="exact"/>
        <w:ind w:firstLine="454"/>
        <w:jc w:val="both"/>
        <w:rPr>
          <w:rFonts w:ascii="Times New Roman" w:hAnsi="Times New Roman"/>
          <w:sz w:val="20"/>
          <w:szCs w:val="20"/>
        </w:rPr>
      </w:pPr>
      <w:r w:rsidRPr="00D42A05">
        <w:rPr>
          <w:rFonts w:ascii="Times New Roman" w:hAnsi="Times New Roman"/>
          <w:b/>
          <w:sz w:val="20"/>
          <w:szCs w:val="20"/>
        </w:rPr>
        <w:t>Столбчатый график.</w:t>
      </w:r>
      <w:r w:rsidRPr="00D42A05">
        <w:rPr>
          <w:rFonts w:ascii="Times New Roman" w:hAnsi="Times New Roman"/>
          <w:sz w:val="20"/>
          <w:szCs w:val="20"/>
        </w:rPr>
        <w:t xml:space="preserve"> С помощью столбчатого графика </w:t>
      </w:r>
      <w:r w:rsidRPr="009669F5">
        <w:rPr>
          <w:rFonts w:ascii="Times New Roman" w:hAnsi="Times New Roman"/>
          <w:spacing w:val="-2"/>
          <w:sz w:val="20"/>
          <w:szCs w:val="20"/>
        </w:rPr>
        <w:t>представляют количественную зависимость, выражаемую высотой столбика,</w:t>
      </w:r>
      <w:r w:rsidRPr="00D42A05">
        <w:rPr>
          <w:rFonts w:ascii="Times New Roman" w:hAnsi="Times New Roman"/>
          <w:sz w:val="20"/>
          <w:szCs w:val="20"/>
        </w:rPr>
        <w:t xml:space="preserve"> таких факторов, как себестоимость изделия от вида изделия, сумма потерь в результате брака от процесса, коэффициент вклада в возникновение пожара от рабочего участка, сумма выручки от магазина и т. д. </w:t>
      </w:r>
      <w:r w:rsidRPr="009669F5">
        <w:rPr>
          <w:rFonts w:ascii="Times New Roman" w:hAnsi="Times New Roman"/>
          <w:spacing w:val="-2"/>
          <w:sz w:val="20"/>
          <w:szCs w:val="20"/>
        </w:rPr>
        <w:t xml:space="preserve">Разновидности столбчатого графика </w:t>
      </w:r>
      <w:r w:rsidR="009669F5" w:rsidRPr="009669F5">
        <w:rPr>
          <w:rFonts w:ascii="Times New Roman" w:hAnsi="Times New Roman"/>
          <w:spacing w:val="-2"/>
          <w:sz w:val="20"/>
          <w:szCs w:val="20"/>
        </w:rPr>
        <w:sym w:font="Symbol" w:char="F02D"/>
      </w:r>
      <w:r w:rsidRPr="009669F5">
        <w:rPr>
          <w:rFonts w:ascii="Times New Roman" w:hAnsi="Times New Roman"/>
          <w:spacing w:val="-2"/>
          <w:sz w:val="20"/>
          <w:szCs w:val="20"/>
        </w:rPr>
        <w:t xml:space="preserve"> диаграмма Парето и гистограмма.</w:t>
      </w:r>
      <w:r w:rsidRPr="00D42A05">
        <w:rPr>
          <w:rFonts w:ascii="Times New Roman" w:hAnsi="Times New Roman"/>
          <w:sz w:val="20"/>
          <w:szCs w:val="20"/>
        </w:rPr>
        <w:t xml:space="preserve"> При построении столбчатого графика по оси ординат откладывают количество, по оси абсцисс </w:t>
      </w:r>
      <w:r w:rsidR="009669F5">
        <w:rPr>
          <w:rFonts w:ascii="Times New Roman" w:hAnsi="Times New Roman"/>
          <w:sz w:val="20"/>
          <w:szCs w:val="20"/>
        </w:rPr>
        <w:sym w:font="Symbol" w:char="F02D"/>
      </w:r>
      <w:r w:rsidRPr="00D42A05">
        <w:rPr>
          <w:rFonts w:ascii="Times New Roman" w:hAnsi="Times New Roman"/>
          <w:sz w:val="20"/>
          <w:szCs w:val="20"/>
        </w:rPr>
        <w:t xml:space="preserve"> факторы; каждому фактору соответствует столбик.</w:t>
      </w:r>
    </w:p>
    <w:p w:rsidR="00C96ED7" w:rsidRDefault="00C96ED7" w:rsidP="009669F5">
      <w:pPr>
        <w:tabs>
          <w:tab w:val="left" w:pos="851"/>
        </w:tabs>
        <w:spacing w:after="0" w:line="260" w:lineRule="exact"/>
        <w:ind w:firstLine="454"/>
        <w:jc w:val="both"/>
        <w:rPr>
          <w:rFonts w:ascii="Times New Roman" w:hAnsi="Times New Roman"/>
          <w:sz w:val="20"/>
          <w:szCs w:val="20"/>
        </w:rPr>
      </w:pPr>
      <w:r w:rsidRPr="00D42A05">
        <w:rPr>
          <w:rFonts w:ascii="Times New Roman" w:hAnsi="Times New Roman"/>
          <w:sz w:val="20"/>
          <w:szCs w:val="20"/>
        </w:rPr>
        <w:t>Пример столбчатого графи</w:t>
      </w:r>
      <w:r w:rsidR="0024274D">
        <w:rPr>
          <w:rFonts w:ascii="Times New Roman" w:hAnsi="Times New Roman"/>
          <w:sz w:val="20"/>
          <w:szCs w:val="20"/>
        </w:rPr>
        <w:t>ка показан на рисунке 10б</w:t>
      </w:r>
      <w:r w:rsidRPr="00D42A05">
        <w:rPr>
          <w:rFonts w:ascii="Times New Roman" w:hAnsi="Times New Roman"/>
          <w:sz w:val="20"/>
          <w:szCs w:val="20"/>
        </w:rPr>
        <w:t>. С помощью этого графика анализируются стимулы к покупке изделий. При первом взгляде на график становится ясным коэффициент вклада в решение о покупке каждого из стимулов. Столбики, выражающие стимулы, расположены н</w:t>
      </w:r>
      <w:r>
        <w:rPr>
          <w:rFonts w:ascii="Times New Roman" w:hAnsi="Times New Roman"/>
          <w:sz w:val="20"/>
          <w:szCs w:val="20"/>
        </w:rPr>
        <w:t>а графике в порядке их частоты.</w:t>
      </w:r>
    </w:p>
    <w:p w:rsidR="009C3B6E" w:rsidRPr="00D42A05" w:rsidRDefault="009C3B6E" w:rsidP="00C96ED7">
      <w:pPr>
        <w:tabs>
          <w:tab w:val="left" w:pos="851"/>
        </w:tabs>
        <w:spacing w:after="0" w:line="240" w:lineRule="auto"/>
        <w:ind w:firstLine="567"/>
        <w:jc w:val="both"/>
        <w:rPr>
          <w:rFonts w:ascii="Times New Roman" w:hAnsi="Times New Roman"/>
          <w:sz w:val="20"/>
          <w:szCs w:val="20"/>
        </w:rPr>
      </w:pPr>
    </w:p>
    <w:p w:rsidR="0099142E" w:rsidRPr="00D42A05" w:rsidRDefault="00F70CEF" w:rsidP="009C3B6E">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8" o:spid="_x0000_i1114" type="#_x0000_t75" alt="график_12.tif" style="width:301.5pt;height:123.75pt;visibility:visible">
            <v:imagedata r:id="rId165" o:title="график_12"/>
          </v:shape>
        </w:pict>
      </w:r>
    </w:p>
    <w:p w:rsidR="0099142E" w:rsidRPr="00D42A05" w:rsidRDefault="009C3B6E" w:rsidP="009C3B6E">
      <w:pPr>
        <w:tabs>
          <w:tab w:val="left" w:pos="1134"/>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б</w:t>
      </w:r>
    </w:p>
    <w:p w:rsidR="009669F5" w:rsidRDefault="009669F5" w:rsidP="009669F5">
      <w:pPr>
        <w:tabs>
          <w:tab w:val="left" w:pos="851"/>
        </w:tabs>
        <w:spacing w:after="0" w:line="240" w:lineRule="auto"/>
        <w:jc w:val="center"/>
        <w:rPr>
          <w:rFonts w:ascii="Times New Roman" w:hAnsi="Times New Roman"/>
          <w:sz w:val="20"/>
          <w:szCs w:val="20"/>
        </w:rPr>
      </w:pPr>
    </w:p>
    <w:p w:rsidR="009669F5" w:rsidRDefault="0099142E" w:rsidP="009669F5">
      <w:pPr>
        <w:tabs>
          <w:tab w:val="left" w:pos="851"/>
        </w:tabs>
        <w:spacing w:after="0" w:line="240" w:lineRule="auto"/>
        <w:jc w:val="center"/>
        <w:rPr>
          <w:rFonts w:ascii="Times New Roman" w:hAnsi="Times New Roman"/>
          <w:sz w:val="20"/>
          <w:szCs w:val="20"/>
        </w:rPr>
      </w:pPr>
      <w:r w:rsidRPr="00D42A05">
        <w:rPr>
          <w:rFonts w:ascii="Times New Roman" w:hAnsi="Times New Roman"/>
          <w:sz w:val="20"/>
          <w:szCs w:val="20"/>
        </w:rPr>
        <w:t xml:space="preserve">Рисунок 10 – </w:t>
      </w:r>
      <w:r w:rsidR="00C96ED7">
        <w:rPr>
          <w:rFonts w:ascii="Times New Roman" w:hAnsi="Times New Roman"/>
          <w:sz w:val="20"/>
          <w:szCs w:val="20"/>
        </w:rPr>
        <w:t xml:space="preserve">Пример графика в виде ломаной линии (а) </w:t>
      </w:r>
    </w:p>
    <w:p w:rsidR="0099142E" w:rsidRPr="00D42A05" w:rsidRDefault="00C96ED7" w:rsidP="009669F5">
      <w:pPr>
        <w:tabs>
          <w:tab w:val="left" w:pos="851"/>
        </w:tabs>
        <w:spacing w:after="0" w:line="240" w:lineRule="auto"/>
        <w:jc w:val="center"/>
        <w:rPr>
          <w:rFonts w:ascii="Times New Roman" w:hAnsi="Times New Roman"/>
          <w:sz w:val="20"/>
          <w:szCs w:val="20"/>
        </w:rPr>
      </w:pPr>
      <w:r>
        <w:rPr>
          <w:rFonts w:ascii="Times New Roman" w:hAnsi="Times New Roman"/>
          <w:sz w:val="20"/>
          <w:szCs w:val="20"/>
        </w:rPr>
        <w:t>и столбчатого графика (б)</w:t>
      </w:r>
    </w:p>
    <w:p w:rsidR="0099142E" w:rsidRPr="00D42A05" w:rsidRDefault="0099142E" w:rsidP="0099142E">
      <w:pPr>
        <w:tabs>
          <w:tab w:val="left" w:pos="851"/>
        </w:tabs>
        <w:spacing w:after="0" w:line="240" w:lineRule="auto"/>
        <w:jc w:val="center"/>
        <w:rPr>
          <w:rFonts w:ascii="Times New Roman" w:hAnsi="Times New Roman"/>
          <w:sz w:val="20"/>
          <w:szCs w:val="20"/>
        </w:rPr>
      </w:pPr>
    </w:p>
    <w:p w:rsidR="0099142E" w:rsidRPr="00D42A05" w:rsidRDefault="0099142E" w:rsidP="009669F5">
      <w:pPr>
        <w:tabs>
          <w:tab w:val="left" w:pos="851"/>
        </w:tabs>
        <w:spacing w:after="0" w:line="240" w:lineRule="auto"/>
        <w:ind w:firstLine="454"/>
        <w:jc w:val="both"/>
        <w:rPr>
          <w:rFonts w:ascii="Times New Roman" w:hAnsi="Times New Roman"/>
          <w:sz w:val="20"/>
          <w:szCs w:val="20"/>
        </w:rPr>
      </w:pPr>
      <w:r w:rsidRPr="009669F5">
        <w:rPr>
          <w:rFonts w:ascii="Times New Roman" w:hAnsi="Times New Roman"/>
          <w:b/>
          <w:spacing w:val="-6"/>
          <w:sz w:val="20"/>
          <w:szCs w:val="20"/>
        </w:rPr>
        <w:t>Круговой график</w:t>
      </w:r>
      <w:r w:rsidRPr="009669F5">
        <w:rPr>
          <w:rFonts w:ascii="Times New Roman" w:hAnsi="Times New Roman"/>
          <w:spacing w:val="-6"/>
          <w:sz w:val="20"/>
          <w:szCs w:val="20"/>
        </w:rPr>
        <w:t xml:space="preserve"> </w:t>
      </w:r>
      <w:r w:rsidR="0024274D" w:rsidRPr="009669F5">
        <w:rPr>
          <w:rFonts w:ascii="Times New Roman" w:hAnsi="Times New Roman"/>
          <w:spacing w:val="-6"/>
          <w:sz w:val="20"/>
          <w:szCs w:val="20"/>
        </w:rPr>
        <w:t xml:space="preserve">отображает </w:t>
      </w:r>
      <w:r w:rsidRPr="009669F5">
        <w:rPr>
          <w:rFonts w:ascii="Times New Roman" w:hAnsi="Times New Roman"/>
          <w:spacing w:val="-6"/>
          <w:sz w:val="20"/>
          <w:szCs w:val="20"/>
        </w:rPr>
        <w:t>соотношение составляющих какого-то</w:t>
      </w:r>
      <w:r w:rsidRPr="00D42A05">
        <w:rPr>
          <w:rFonts w:ascii="Times New Roman" w:hAnsi="Times New Roman"/>
          <w:sz w:val="20"/>
          <w:szCs w:val="20"/>
        </w:rPr>
        <w:t xml:space="preserve"> параметра и всего параметра в целом, например: соотношение сумм выручки от продажи отдельно по видам деталей и полную сумму выручки. Целое принимается за 100 % и выражается полным кругом. Составляющие выражаются в виде секторов круга и располагаются по кругу в направлении движения часовой стрелки, начиная с элемента, имеющего наибольший процент вклада и целое, в порядке уменьшения процента вклада. Последним ставится элемент «прочие». На круговом графике легко видеть сразу все составляю</w:t>
      </w:r>
      <w:r w:rsidR="0024274D">
        <w:rPr>
          <w:rFonts w:ascii="Times New Roman" w:hAnsi="Times New Roman"/>
          <w:sz w:val="20"/>
          <w:szCs w:val="20"/>
        </w:rPr>
        <w:t>щие и их соотношение. На рисунке 11а представлено с</w:t>
      </w:r>
      <w:r w:rsidR="0024274D" w:rsidRPr="00D42A05">
        <w:rPr>
          <w:rFonts w:ascii="Times New Roman" w:hAnsi="Times New Roman"/>
          <w:sz w:val="20"/>
          <w:szCs w:val="20"/>
        </w:rPr>
        <w:t>оотношение составляющих себестоимости производства</w:t>
      </w:r>
      <w:r w:rsidR="0024274D">
        <w:rPr>
          <w:rFonts w:ascii="Times New Roman" w:hAnsi="Times New Roman"/>
          <w:sz w:val="20"/>
          <w:szCs w:val="20"/>
        </w:rPr>
        <w:t xml:space="preserve"> в виде кругового графика, где </w:t>
      </w:r>
      <w:r w:rsidR="0024274D" w:rsidRPr="00D42A05">
        <w:rPr>
          <w:rFonts w:ascii="Times New Roman" w:hAnsi="Times New Roman"/>
          <w:sz w:val="20"/>
          <w:szCs w:val="20"/>
        </w:rPr>
        <w:t>1 – себестоимость производства; 2 – косвенные расходы; 3 – прямые расходы; 4 – стоимость сырья и материалов; 5 – выплаты по внешним заказам; 6 – расходы на зарплату; 7 – стоимость закупаемых деталей; 8 – прочие; 9 – стоимость электроэнергии; 10 – выплаты по уценке</w:t>
      </w:r>
      <w:r w:rsidRPr="00D42A05">
        <w:rPr>
          <w:rFonts w:ascii="Times New Roman" w:hAnsi="Times New Roman"/>
          <w:sz w:val="20"/>
          <w:szCs w:val="20"/>
        </w:rPr>
        <w:t>.</w:t>
      </w:r>
    </w:p>
    <w:p w:rsidR="006547E4" w:rsidRPr="00D42A05" w:rsidRDefault="006547E4" w:rsidP="009669F5">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b/>
          <w:sz w:val="20"/>
          <w:szCs w:val="20"/>
        </w:rPr>
        <w:t>Ленточный график</w:t>
      </w:r>
      <w:r>
        <w:rPr>
          <w:rFonts w:ascii="Times New Roman" w:hAnsi="Times New Roman"/>
          <w:b/>
          <w:sz w:val="20"/>
          <w:szCs w:val="20"/>
        </w:rPr>
        <w:t xml:space="preserve"> </w:t>
      </w:r>
      <w:r w:rsidRPr="00D42A05">
        <w:rPr>
          <w:rFonts w:ascii="Times New Roman" w:hAnsi="Times New Roman"/>
          <w:sz w:val="20"/>
          <w:szCs w:val="20"/>
        </w:rPr>
        <w:t>используют для наглядного представления соотношения составляющих какого-то параметра и одновременно для выражения изменения этих составляющих с течением времени, например</w:t>
      </w:r>
      <w:r w:rsidR="00C921A6">
        <w:rPr>
          <w:rFonts w:ascii="Times New Roman" w:hAnsi="Times New Roman"/>
          <w:sz w:val="20"/>
          <w:szCs w:val="20"/>
        </w:rPr>
        <w:t>,</w:t>
      </w:r>
      <w:r w:rsidRPr="00D42A05">
        <w:rPr>
          <w:rFonts w:ascii="Times New Roman" w:hAnsi="Times New Roman"/>
          <w:sz w:val="20"/>
          <w:szCs w:val="20"/>
        </w:rPr>
        <w:t xml:space="preserve"> для графического представления соотношения составляющих суммы выручки от продажи изделий по видам изделий и их изменения по месяцам (или годам); для представления содержания анкет при ежегодном анкетировании и его изменении из года в год; для представления причин дефектов и изменения их по месяцам и т. д.</w:t>
      </w:r>
    </w:p>
    <w:p w:rsidR="006547E4" w:rsidRPr="00D42A05" w:rsidRDefault="006547E4" w:rsidP="009669F5">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sz w:val="20"/>
          <w:szCs w:val="20"/>
        </w:rPr>
        <w:t>При построении ленточного графика прямоугольник графика делят на зоны пропорционально составляющим или в соответствии с количественными значениями и по длине ленты размечают участки в соответствии с соотношением составляющих по каждому фактору. Систематизируя ленточный график так, чтобы ленты располагались в последовательном временном порядке, можно оценить изменение составляющих с течением времени.</w:t>
      </w:r>
    </w:p>
    <w:p w:rsidR="0099142E" w:rsidRDefault="006547E4" w:rsidP="009669F5">
      <w:pPr>
        <w:tabs>
          <w:tab w:val="left" w:pos="851"/>
        </w:tabs>
        <w:spacing w:after="0" w:line="240" w:lineRule="auto"/>
        <w:ind w:firstLine="454"/>
        <w:rPr>
          <w:rFonts w:ascii="Times New Roman" w:hAnsi="Times New Roman"/>
          <w:sz w:val="20"/>
          <w:szCs w:val="20"/>
        </w:rPr>
      </w:pPr>
      <w:r w:rsidRPr="00D42A05">
        <w:rPr>
          <w:rFonts w:ascii="Times New Roman" w:hAnsi="Times New Roman"/>
          <w:sz w:val="20"/>
          <w:szCs w:val="20"/>
        </w:rPr>
        <w:t>Пример ленточного графика для выражения соотношения сумм выручки от продажи изделий по отдельным видам изделий показан на рисунке 1</w:t>
      </w:r>
      <w:r>
        <w:rPr>
          <w:rFonts w:ascii="Times New Roman" w:hAnsi="Times New Roman"/>
          <w:sz w:val="20"/>
          <w:szCs w:val="20"/>
        </w:rPr>
        <w:t xml:space="preserve">1б, где </w:t>
      </w:r>
      <w:r>
        <w:rPr>
          <w:rFonts w:ascii="Times New Roman" w:hAnsi="Times New Roman"/>
          <w:sz w:val="20"/>
          <w:szCs w:val="20"/>
          <w:lang w:val="en-US"/>
        </w:rPr>
        <w:t>A</w:t>
      </w:r>
      <w:r>
        <w:rPr>
          <w:rFonts w:ascii="Times New Roman" w:hAnsi="Times New Roman"/>
          <w:sz w:val="20"/>
          <w:szCs w:val="20"/>
        </w:rPr>
        <w:t xml:space="preserve">, B, C и </w:t>
      </w:r>
      <w:r>
        <w:rPr>
          <w:rFonts w:ascii="Times New Roman" w:hAnsi="Times New Roman"/>
          <w:sz w:val="20"/>
          <w:szCs w:val="20"/>
          <w:lang w:val="en-US"/>
        </w:rPr>
        <w:t>D</w:t>
      </w:r>
      <w:r>
        <w:rPr>
          <w:rFonts w:ascii="Times New Roman" w:hAnsi="Times New Roman"/>
          <w:sz w:val="20"/>
          <w:szCs w:val="20"/>
        </w:rPr>
        <w:t xml:space="preserve"> – различные виды изделий</w:t>
      </w:r>
      <w:r w:rsidRPr="00D42A05">
        <w:rPr>
          <w:rFonts w:ascii="Times New Roman" w:hAnsi="Times New Roman"/>
          <w:sz w:val="20"/>
          <w:szCs w:val="20"/>
        </w:rPr>
        <w:t>.</w:t>
      </w:r>
    </w:p>
    <w:p w:rsidR="006547E4" w:rsidRDefault="006547E4" w:rsidP="006547E4">
      <w:pPr>
        <w:tabs>
          <w:tab w:val="left" w:pos="851"/>
        </w:tabs>
        <w:spacing w:after="0" w:line="240" w:lineRule="auto"/>
        <w:ind w:firstLine="567"/>
        <w:rPr>
          <w:rFonts w:ascii="Times New Roman" w:hAnsi="Times New Roman"/>
          <w:noProof/>
          <w:sz w:val="20"/>
          <w:szCs w:val="20"/>
        </w:rPr>
      </w:pPr>
    </w:p>
    <w:p w:rsidR="006547E4" w:rsidRPr="00D42A05" w:rsidRDefault="00F70CEF" w:rsidP="0099142E">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9" o:spid="_x0000_i1115" type="#_x0000_t75" alt="график_34.tif" style="width:298.5pt;height:138.75pt;visibility:visible">
            <v:imagedata r:id="rId166" o:title="график_34"/>
          </v:shape>
        </w:pict>
      </w:r>
    </w:p>
    <w:p w:rsidR="0099142E" w:rsidRPr="00D42A05" w:rsidRDefault="006547E4" w:rsidP="006547E4">
      <w:pPr>
        <w:tabs>
          <w:tab w:val="left" w:pos="851"/>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б</w:t>
      </w:r>
    </w:p>
    <w:p w:rsidR="006547E4" w:rsidRDefault="006547E4" w:rsidP="0099142E">
      <w:pPr>
        <w:tabs>
          <w:tab w:val="left" w:pos="851"/>
        </w:tabs>
        <w:spacing w:after="0" w:line="240" w:lineRule="auto"/>
        <w:jc w:val="center"/>
        <w:rPr>
          <w:rFonts w:ascii="Times New Roman" w:hAnsi="Times New Roman"/>
          <w:sz w:val="20"/>
          <w:szCs w:val="20"/>
        </w:rPr>
      </w:pPr>
    </w:p>
    <w:p w:rsidR="0099142E" w:rsidRDefault="0024274D" w:rsidP="0099142E">
      <w:pPr>
        <w:tabs>
          <w:tab w:val="left" w:pos="851"/>
        </w:tabs>
        <w:spacing w:after="0" w:line="240" w:lineRule="auto"/>
        <w:jc w:val="center"/>
        <w:rPr>
          <w:rFonts w:ascii="Times New Roman" w:hAnsi="Times New Roman"/>
          <w:sz w:val="20"/>
          <w:szCs w:val="20"/>
        </w:rPr>
      </w:pPr>
      <w:r>
        <w:rPr>
          <w:rFonts w:ascii="Times New Roman" w:hAnsi="Times New Roman"/>
          <w:sz w:val="20"/>
          <w:szCs w:val="20"/>
        </w:rPr>
        <w:t>Рисунок 11</w:t>
      </w:r>
      <w:r w:rsidR="0099142E" w:rsidRPr="00D42A05">
        <w:rPr>
          <w:rFonts w:ascii="Times New Roman" w:hAnsi="Times New Roman"/>
          <w:sz w:val="20"/>
          <w:szCs w:val="20"/>
        </w:rPr>
        <w:t xml:space="preserve"> – </w:t>
      </w:r>
      <w:r w:rsidR="006547E4">
        <w:rPr>
          <w:rFonts w:ascii="Times New Roman" w:hAnsi="Times New Roman"/>
          <w:sz w:val="20"/>
          <w:szCs w:val="20"/>
        </w:rPr>
        <w:t>Примеры кругового графика (а) и ленточного графика (б)</w:t>
      </w:r>
    </w:p>
    <w:p w:rsidR="0099142E" w:rsidRPr="00D42A05" w:rsidRDefault="0099142E" w:rsidP="0099142E">
      <w:pPr>
        <w:tabs>
          <w:tab w:val="left" w:pos="851"/>
        </w:tabs>
        <w:spacing w:after="0" w:line="240" w:lineRule="auto"/>
        <w:jc w:val="center"/>
        <w:rPr>
          <w:rFonts w:ascii="Times New Roman" w:hAnsi="Times New Roman"/>
          <w:sz w:val="20"/>
          <w:szCs w:val="20"/>
        </w:rPr>
      </w:pPr>
    </w:p>
    <w:p w:rsidR="0099142E" w:rsidRPr="00D42A05" w:rsidRDefault="0099142E" w:rsidP="009669F5">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b/>
          <w:sz w:val="20"/>
          <w:szCs w:val="20"/>
        </w:rPr>
        <w:t>Диаграммы «паутина».</w:t>
      </w:r>
      <w:r w:rsidRPr="00D42A05">
        <w:rPr>
          <w:rFonts w:ascii="Times New Roman" w:hAnsi="Times New Roman"/>
          <w:sz w:val="20"/>
          <w:szCs w:val="20"/>
        </w:rPr>
        <w:t xml:space="preserve"> Построение производится следующим образом: из центра круга к окружности проводятся по числу факторов прямые линии (радиусы). На эти радиусы наносят деления градуировки и откладывают значения данных. Точки, которыми обозначены отложенные значения, соединяют отрезками прямой. Числовые значения, относящиеся к каждому из факторов, сравнивают со значениями, достигнутыми другими фирмами. Поскольку график отличается высокой наглядностью, его используют для анализа управления предприятием, для оценки кадров, для оценки качества и т. д.</w:t>
      </w:r>
    </w:p>
    <w:p w:rsidR="0099142E" w:rsidRDefault="0099142E" w:rsidP="009669F5">
      <w:pPr>
        <w:tabs>
          <w:tab w:val="left" w:pos="851"/>
        </w:tabs>
        <w:spacing w:after="0" w:line="240" w:lineRule="auto"/>
        <w:ind w:firstLine="454"/>
        <w:jc w:val="both"/>
        <w:rPr>
          <w:rFonts w:ascii="Times New Roman" w:hAnsi="Times New Roman"/>
          <w:sz w:val="20"/>
          <w:szCs w:val="20"/>
        </w:rPr>
      </w:pPr>
      <w:r w:rsidRPr="00D42A05">
        <w:rPr>
          <w:rFonts w:ascii="Times New Roman" w:hAnsi="Times New Roman"/>
          <w:sz w:val="20"/>
          <w:szCs w:val="20"/>
        </w:rPr>
        <w:t xml:space="preserve">Пример диаграммы «паутина» для анализа </w:t>
      </w:r>
      <w:r w:rsidR="00776650">
        <w:rPr>
          <w:rFonts w:ascii="Times New Roman" w:hAnsi="Times New Roman"/>
          <w:sz w:val="20"/>
          <w:szCs w:val="20"/>
        </w:rPr>
        <w:t>управления показан на рисунке 12</w:t>
      </w:r>
      <w:r w:rsidRPr="00D42A05">
        <w:rPr>
          <w:rFonts w:ascii="Times New Roman" w:hAnsi="Times New Roman"/>
          <w:sz w:val="20"/>
          <w:szCs w:val="20"/>
        </w:rPr>
        <w:t>.</w:t>
      </w:r>
    </w:p>
    <w:p w:rsidR="004F638B" w:rsidRDefault="004F638B" w:rsidP="004F638B">
      <w:pPr>
        <w:tabs>
          <w:tab w:val="left" w:pos="851"/>
        </w:tabs>
        <w:spacing w:after="0" w:line="220" w:lineRule="exact"/>
        <w:ind w:firstLine="454"/>
        <w:jc w:val="both"/>
        <w:rPr>
          <w:rFonts w:ascii="Times New Roman" w:hAnsi="Times New Roman"/>
          <w:sz w:val="20"/>
          <w:szCs w:val="20"/>
        </w:rPr>
      </w:pPr>
      <w:r w:rsidRPr="00D42A05">
        <w:rPr>
          <w:rFonts w:ascii="Times New Roman" w:hAnsi="Times New Roman"/>
          <w:sz w:val="20"/>
          <w:szCs w:val="20"/>
        </w:rPr>
        <w:t>Анализируя график, можно в общих чертах оценить состояние управления в данной фирме. При сравнении значений можно видеть, что особого внимания требуют проблемы, связанные с соотношением прибылей и убытков. Ясно также, что имеются определенные трудности с постоянными и меняющимися расходами.</w:t>
      </w:r>
    </w:p>
    <w:p w:rsidR="004F638B" w:rsidRDefault="004F638B" w:rsidP="009669F5">
      <w:pPr>
        <w:tabs>
          <w:tab w:val="left" w:pos="851"/>
        </w:tabs>
        <w:spacing w:after="0" w:line="240" w:lineRule="auto"/>
        <w:ind w:firstLine="454"/>
        <w:jc w:val="both"/>
        <w:rPr>
          <w:rFonts w:ascii="Times New Roman" w:hAnsi="Times New Roman"/>
          <w:sz w:val="20"/>
          <w:szCs w:val="20"/>
        </w:rPr>
      </w:pPr>
    </w:p>
    <w:p w:rsidR="004F638B" w:rsidRDefault="004F638B" w:rsidP="009669F5">
      <w:pPr>
        <w:tabs>
          <w:tab w:val="left" w:pos="851"/>
        </w:tabs>
        <w:spacing w:after="0" w:line="240" w:lineRule="auto"/>
        <w:ind w:firstLine="454"/>
        <w:jc w:val="both"/>
        <w:rPr>
          <w:rFonts w:ascii="Times New Roman" w:hAnsi="Times New Roman"/>
          <w:sz w:val="20"/>
          <w:szCs w:val="20"/>
        </w:rPr>
      </w:pPr>
    </w:p>
    <w:p w:rsidR="0099142E" w:rsidRPr="00D42A05" w:rsidRDefault="00F70CEF" w:rsidP="0099142E">
      <w:pPr>
        <w:tabs>
          <w:tab w:val="left" w:pos="851"/>
        </w:tabs>
        <w:spacing w:after="0" w:line="240" w:lineRule="auto"/>
        <w:jc w:val="center"/>
        <w:rPr>
          <w:rFonts w:ascii="Times New Roman" w:hAnsi="Times New Roman"/>
          <w:sz w:val="20"/>
          <w:szCs w:val="20"/>
        </w:rPr>
      </w:pPr>
      <w:r>
        <w:rPr>
          <w:rFonts w:ascii="Times New Roman" w:hAnsi="Times New Roman"/>
          <w:noProof/>
          <w:sz w:val="20"/>
          <w:szCs w:val="20"/>
        </w:rPr>
        <w:pict>
          <v:shape id="Рисунок 277" o:spid="_x0000_i1116" type="#_x0000_t75" alt="паутина" style="width:270.75pt;height:159pt;visibility:visible">
            <v:imagedata r:id="rId167" o:title="паутина"/>
          </v:shape>
        </w:pict>
      </w:r>
    </w:p>
    <w:p w:rsidR="0099142E" w:rsidRPr="00D42A05" w:rsidRDefault="0099142E" w:rsidP="0099142E">
      <w:pPr>
        <w:tabs>
          <w:tab w:val="left" w:pos="851"/>
        </w:tabs>
        <w:spacing w:after="0" w:line="240" w:lineRule="auto"/>
        <w:ind w:firstLine="567"/>
        <w:jc w:val="both"/>
        <w:rPr>
          <w:rFonts w:ascii="Times New Roman" w:hAnsi="Times New Roman"/>
          <w:sz w:val="20"/>
          <w:szCs w:val="20"/>
        </w:rPr>
      </w:pPr>
    </w:p>
    <w:p w:rsidR="0099142E" w:rsidRPr="00D42A05" w:rsidRDefault="00776650" w:rsidP="00153B6B">
      <w:pPr>
        <w:tabs>
          <w:tab w:val="left" w:pos="851"/>
        </w:tabs>
        <w:spacing w:after="0" w:line="240" w:lineRule="auto"/>
        <w:jc w:val="center"/>
        <w:rPr>
          <w:rFonts w:ascii="Times New Roman" w:hAnsi="Times New Roman"/>
          <w:sz w:val="20"/>
          <w:szCs w:val="20"/>
        </w:rPr>
      </w:pPr>
      <w:r>
        <w:rPr>
          <w:rFonts w:ascii="Times New Roman" w:hAnsi="Times New Roman"/>
          <w:sz w:val="20"/>
          <w:szCs w:val="20"/>
        </w:rPr>
        <w:t>Рисунок 12</w:t>
      </w:r>
      <w:r w:rsidR="0099142E" w:rsidRPr="00D42A05">
        <w:rPr>
          <w:rFonts w:ascii="Times New Roman" w:hAnsi="Times New Roman"/>
          <w:sz w:val="20"/>
          <w:szCs w:val="20"/>
        </w:rPr>
        <w:t xml:space="preserve"> – Анализ состояния управления</w:t>
      </w:r>
    </w:p>
    <w:p w:rsidR="00776650" w:rsidRDefault="00776650" w:rsidP="00153B6B">
      <w:pPr>
        <w:tabs>
          <w:tab w:val="left" w:pos="851"/>
        </w:tabs>
        <w:spacing w:after="0" w:line="200" w:lineRule="exact"/>
        <w:ind w:firstLine="454"/>
        <w:jc w:val="both"/>
        <w:rPr>
          <w:rFonts w:ascii="Times New Roman" w:hAnsi="Times New Roman"/>
          <w:sz w:val="20"/>
          <w:szCs w:val="20"/>
        </w:rPr>
      </w:pPr>
    </w:p>
    <w:p w:rsidR="0099142E" w:rsidRDefault="0099142E" w:rsidP="00B94E5B">
      <w:pPr>
        <w:pStyle w:val="2"/>
        <w:spacing w:before="0" w:after="0"/>
        <w:ind w:firstLine="454"/>
        <w:rPr>
          <w:rFonts w:ascii="Times New Roman" w:hAnsi="Times New Roman" w:cs="Times New Roman"/>
          <w:i w:val="0"/>
          <w:sz w:val="20"/>
          <w:szCs w:val="20"/>
        </w:rPr>
      </w:pPr>
      <w:bookmarkStart w:id="13" w:name="_Toc228283598"/>
      <w:r w:rsidRPr="00A3311B">
        <w:rPr>
          <w:rFonts w:ascii="Times New Roman" w:hAnsi="Times New Roman" w:cs="Times New Roman"/>
          <w:i w:val="0"/>
          <w:sz w:val="20"/>
          <w:szCs w:val="20"/>
        </w:rPr>
        <w:t>1.</w:t>
      </w:r>
      <w:r w:rsidR="00C70B4B">
        <w:rPr>
          <w:rFonts w:ascii="Times New Roman" w:hAnsi="Times New Roman" w:cs="Times New Roman"/>
          <w:i w:val="0"/>
          <w:sz w:val="20"/>
          <w:szCs w:val="20"/>
        </w:rPr>
        <w:t>9</w:t>
      </w:r>
      <w:r w:rsidRPr="00A3311B">
        <w:rPr>
          <w:rFonts w:ascii="Times New Roman" w:hAnsi="Times New Roman" w:cs="Times New Roman"/>
          <w:i w:val="0"/>
          <w:sz w:val="20"/>
          <w:szCs w:val="20"/>
        </w:rPr>
        <w:t xml:space="preserve"> Диаграмма (блок-схема) потока</w:t>
      </w:r>
      <w:bookmarkEnd w:id="13"/>
    </w:p>
    <w:p w:rsidR="00153B6B" w:rsidRPr="00153B6B" w:rsidRDefault="00153B6B" w:rsidP="00153B6B">
      <w:pPr>
        <w:spacing w:after="0" w:line="200" w:lineRule="exact"/>
      </w:pPr>
    </w:p>
    <w:p w:rsidR="0099142E" w:rsidRPr="00A3311B" w:rsidRDefault="0099142E" w:rsidP="00B94E5B">
      <w:pPr>
        <w:spacing w:after="0" w:line="240" w:lineRule="auto"/>
        <w:ind w:firstLine="454"/>
        <w:jc w:val="both"/>
        <w:rPr>
          <w:rFonts w:ascii="Times New Roman" w:hAnsi="Times New Roman"/>
          <w:sz w:val="20"/>
          <w:szCs w:val="20"/>
        </w:rPr>
      </w:pPr>
      <w:r w:rsidRPr="00A3311B">
        <w:rPr>
          <w:rFonts w:ascii="Times New Roman" w:hAnsi="Times New Roman"/>
          <w:sz w:val="20"/>
          <w:szCs w:val="20"/>
        </w:rPr>
        <w:t>Диаграмма (блок-схема) потока представляет собой графическое изображение основных операций изучаемого процесса, их взаимосвязей и последовательности выполнения. Это эффективное средство изучения разнообразных процессов – как производственных, так и административных. Оно позволяет всем участникам процесса лучше понять его суть, облегчает работу по его улучшению. Построение диаграммы потока рекомендуется производить на первом этапе работ по анализу и совершенствованию процесса. На основе диаграммы потока легче использовать другие инструменты качества для изучения процесса.</w:t>
      </w:r>
    </w:p>
    <w:p w:rsidR="0099142E" w:rsidRPr="00A3311B" w:rsidRDefault="0099142E" w:rsidP="00B94E5B">
      <w:pPr>
        <w:spacing w:after="0" w:line="240" w:lineRule="auto"/>
        <w:ind w:firstLine="454"/>
        <w:jc w:val="both"/>
        <w:rPr>
          <w:rFonts w:ascii="Times New Roman" w:hAnsi="Times New Roman"/>
          <w:sz w:val="20"/>
          <w:szCs w:val="20"/>
        </w:rPr>
      </w:pPr>
      <w:r w:rsidRPr="00A3311B">
        <w:rPr>
          <w:rFonts w:ascii="Times New Roman" w:hAnsi="Times New Roman"/>
          <w:sz w:val="20"/>
          <w:szCs w:val="20"/>
        </w:rPr>
        <w:t>При создании диаграммы потока могут использоваться различные графические символы: геометрические фигуры; специальные инженерные символы, принятые в данной области техники; рисунки, на которых условно изображены элементы процесса и связи между ними.</w:t>
      </w:r>
    </w:p>
    <w:p w:rsidR="0099142E" w:rsidRDefault="0099142E" w:rsidP="00B94E5B">
      <w:pPr>
        <w:spacing w:after="0" w:line="240" w:lineRule="auto"/>
        <w:ind w:firstLine="454"/>
        <w:jc w:val="both"/>
        <w:rPr>
          <w:rFonts w:ascii="Times New Roman" w:hAnsi="Times New Roman"/>
          <w:sz w:val="20"/>
          <w:szCs w:val="20"/>
        </w:rPr>
      </w:pPr>
      <w:r w:rsidRPr="00153B6B">
        <w:rPr>
          <w:rFonts w:ascii="Times New Roman" w:hAnsi="Times New Roman"/>
          <w:spacing w:val="-2"/>
          <w:sz w:val="20"/>
          <w:szCs w:val="20"/>
        </w:rPr>
        <w:t>Разработку диаграммы лучше вести силами специальной команды,</w:t>
      </w:r>
      <w:r w:rsidRPr="00A3311B">
        <w:rPr>
          <w:rFonts w:ascii="Times New Roman" w:hAnsi="Times New Roman"/>
          <w:sz w:val="20"/>
          <w:szCs w:val="20"/>
        </w:rPr>
        <w:t xml:space="preserve"> в которую следует включить как непосредственных исполнителей ключевых операций, так и специалистов, хорошо знающих процесс (технологов, менеджеров, экономистов и др</w:t>
      </w:r>
      <w:r w:rsidR="00776650">
        <w:rPr>
          <w:rFonts w:ascii="Times New Roman" w:hAnsi="Times New Roman"/>
          <w:sz w:val="20"/>
          <w:szCs w:val="20"/>
        </w:rPr>
        <w:t xml:space="preserve">.).  </w:t>
      </w:r>
      <w:r w:rsidRPr="00A3311B">
        <w:rPr>
          <w:rFonts w:ascii="Times New Roman" w:hAnsi="Times New Roman"/>
          <w:sz w:val="20"/>
          <w:szCs w:val="20"/>
        </w:rPr>
        <w:t>Диаграмма должна содержать информацию обо всех входах и выходах процесса, возможных вариантах протекания процесса</w:t>
      </w:r>
      <w:r w:rsidR="00776650">
        <w:rPr>
          <w:rFonts w:ascii="Times New Roman" w:hAnsi="Times New Roman"/>
          <w:sz w:val="20"/>
          <w:szCs w:val="20"/>
        </w:rPr>
        <w:t>.</w:t>
      </w:r>
      <w:r w:rsidRPr="00A3311B">
        <w:rPr>
          <w:rFonts w:ascii="Times New Roman" w:hAnsi="Times New Roman"/>
          <w:sz w:val="20"/>
          <w:szCs w:val="20"/>
        </w:rPr>
        <w:t xml:space="preserve"> Выходом процесса должен быть не склад готовой продукции, а потребитель.</w:t>
      </w:r>
    </w:p>
    <w:p w:rsidR="004F638B" w:rsidRDefault="004F638B" w:rsidP="00B94E5B">
      <w:pPr>
        <w:spacing w:after="0" w:line="240" w:lineRule="auto"/>
        <w:ind w:firstLine="454"/>
        <w:jc w:val="both"/>
        <w:rPr>
          <w:rFonts w:ascii="Times New Roman" w:hAnsi="Times New Roman"/>
          <w:sz w:val="20"/>
          <w:szCs w:val="20"/>
        </w:rPr>
      </w:pPr>
    </w:p>
    <w:p w:rsidR="004F638B" w:rsidRDefault="004F638B" w:rsidP="00153B6B">
      <w:pPr>
        <w:spacing w:after="0" w:line="220" w:lineRule="exact"/>
        <w:ind w:firstLine="454"/>
        <w:jc w:val="both"/>
        <w:rPr>
          <w:rFonts w:ascii="Times New Roman" w:hAnsi="Times New Roman"/>
          <w:sz w:val="20"/>
          <w:szCs w:val="20"/>
        </w:rPr>
      </w:pPr>
    </w:p>
    <w:p w:rsidR="00EC5BED" w:rsidRPr="00946A1F" w:rsidRDefault="00EC5BED" w:rsidP="00153B6B">
      <w:pPr>
        <w:pStyle w:val="1"/>
        <w:spacing w:before="0" w:after="0"/>
        <w:jc w:val="center"/>
        <w:rPr>
          <w:rFonts w:ascii="Times New Roman" w:hAnsi="Times New Roman" w:cs="Times New Roman"/>
          <w:sz w:val="20"/>
          <w:szCs w:val="20"/>
        </w:rPr>
      </w:pPr>
      <w:bookmarkStart w:id="14" w:name="_Toc228283599"/>
      <w:r w:rsidRPr="00946A1F">
        <w:rPr>
          <w:rFonts w:ascii="Times New Roman" w:hAnsi="Times New Roman" w:cs="Times New Roman"/>
          <w:sz w:val="20"/>
          <w:szCs w:val="20"/>
        </w:rPr>
        <w:t xml:space="preserve">2 </w:t>
      </w:r>
      <w:bookmarkEnd w:id="7"/>
      <w:r w:rsidR="00DD7724" w:rsidRPr="00946A1F">
        <w:rPr>
          <w:rFonts w:ascii="Times New Roman" w:hAnsi="Times New Roman" w:cs="Times New Roman"/>
          <w:sz w:val="20"/>
          <w:szCs w:val="20"/>
        </w:rPr>
        <w:t>ПОРЯДОК ВЫПОЛНЕНИЯ РАБОТЫ</w:t>
      </w:r>
      <w:bookmarkEnd w:id="14"/>
    </w:p>
    <w:p w:rsidR="00EC5BED" w:rsidRPr="00946A1F" w:rsidRDefault="00EC5BED" w:rsidP="005E1FD2">
      <w:pPr>
        <w:spacing w:after="0" w:line="240" w:lineRule="auto"/>
        <w:rPr>
          <w:rFonts w:ascii="Times New Roman" w:hAnsi="Times New Roman"/>
          <w:sz w:val="20"/>
          <w:szCs w:val="20"/>
        </w:rPr>
      </w:pPr>
    </w:p>
    <w:p w:rsidR="00EC5BED" w:rsidRPr="00C921A6" w:rsidRDefault="00DB7284" w:rsidP="00153B6B">
      <w:pPr>
        <w:spacing w:after="0" w:line="240" w:lineRule="auto"/>
        <w:ind w:firstLine="454"/>
        <w:jc w:val="both"/>
        <w:rPr>
          <w:rFonts w:ascii="Times New Roman" w:hAnsi="Times New Roman"/>
          <w:i/>
          <w:sz w:val="20"/>
          <w:szCs w:val="20"/>
        </w:rPr>
      </w:pPr>
      <w:r w:rsidRPr="00946A1F">
        <w:rPr>
          <w:rFonts w:ascii="Times New Roman" w:hAnsi="Times New Roman"/>
          <w:i/>
          <w:sz w:val="20"/>
          <w:szCs w:val="20"/>
        </w:rPr>
        <w:t>Цель работы:</w:t>
      </w:r>
      <w:r w:rsidR="00C921A6">
        <w:rPr>
          <w:rFonts w:ascii="Times New Roman" w:hAnsi="Times New Roman"/>
          <w:i/>
          <w:sz w:val="20"/>
          <w:szCs w:val="20"/>
        </w:rPr>
        <w:t xml:space="preserve"> </w:t>
      </w:r>
      <w:r w:rsidR="00C921A6" w:rsidRPr="00C921A6">
        <w:rPr>
          <w:rFonts w:ascii="Times New Roman" w:hAnsi="Times New Roman"/>
          <w:sz w:val="20"/>
          <w:szCs w:val="20"/>
        </w:rPr>
        <w:t>о</w:t>
      </w:r>
      <w:r w:rsidR="004F43AE" w:rsidRPr="00946A1F">
        <w:rPr>
          <w:rFonts w:ascii="Times New Roman" w:hAnsi="Times New Roman"/>
          <w:sz w:val="20"/>
          <w:szCs w:val="20"/>
        </w:rPr>
        <w:t>своение практического применения основных инструментов контроля качества.</w:t>
      </w:r>
    </w:p>
    <w:p w:rsidR="00EC5BED" w:rsidRPr="00946A1F" w:rsidRDefault="00EC5BED" w:rsidP="00153B6B">
      <w:pPr>
        <w:spacing w:after="0" w:line="240" w:lineRule="auto"/>
        <w:ind w:firstLine="454"/>
        <w:rPr>
          <w:rFonts w:ascii="Times New Roman" w:hAnsi="Times New Roman"/>
          <w:i/>
          <w:sz w:val="20"/>
          <w:szCs w:val="20"/>
        </w:rPr>
      </w:pPr>
      <w:r w:rsidRPr="00946A1F">
        <w:rPr>
          <w:rFonts w:ascii="Times New Roman" w:hAnsi="Times New Roman"/>
          <w:i/>
          <w:sz w:val="20"/>
          <w:szCs w:val="20"/>
        </w:rPr>
        <w:t>Выполнение работы:</w:t>
      </w:r>
    </w:p>
    <w:p w:rsidR="00BF3AD0" w:rsidRPr="00946A1F" w:rsidRDefault="00DB7284"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w:t>
      </w:r>
      <w:r w:rsidR="00BF3AD0" w:rsidRPr="00946A1F">
        <w:rPr>
          <w:rFonts w:ascii="Times New Roman" w:hAnsi="Times New Roman"/>
          <w:sz w:val="20"/>
          <w:szCs w:val="20"/>
        </w:rPr>
        <w:t xml:space="preserve"> изучить</w:t>
      </w:r>
      <w:r w:rsidRPr="00946A1F">
        <w:rPr>
          <w:rFonts w:ascii="Times New Roman" w:hAnsi="Times New Roman"/>
          <w:sz w:val="20"/>
          <w:szCs w:val="20"/>
        </w:rPr>
        <w:t xml:space="preserve"> </w:t>
      </w:r>
      <w:r w:rsidR="004F43AE" w:rsidRPr="00946A1F">
        <w:rPr>
          <w:rFonts w:ascii="Times New Roman" w:hAnsi="Times New Roman"/>
          <w:sz w:val="20"/>
          <w:szCs w:val="20"/>
        </w:rPr>
        <w:t>назначение</w:t>
      </w:r>
      <w:r w:rsidRPr="00946A1F">
        <w:rPr>
          <w:rFonts w:ascii="Times New Roman" w:hAnsi="Times New Roman"/>
          <w:sz w:val="20"/>
          <w:szCs w:val="20"/>
        </w:rPr>
        <w:t xml:space="preserve"> и методику применения основных инструментов контроля качества</w:t>
      </w:r>
      <w:r w:rsidR="00BF3AD0" w:rsidRPr="00946A1F">
        <w:rPr>
          <w:rFonts w:ascii="Times New Roman" w:hAnsi="Times New Roman"/>
          <w:sz w:val="20"/>
          <w:szCs w:val="20"/>
        </w:rPr>
        <w:t>;</w:t>
      </w:r>
    </w:p>
    <w:p w:rsidR="006F0623" w:rsidRPr="00946A1F" w:rsidRDefault="006F0623"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 получить исходн</w:t>
      </w:r>
      <w:r w:rsidR="00FD3375">
        <w:rPr>
          <w:rFonts w:ascii="Times New Roman" w:hAnsi="Times New Roman"/>
          <w:sz w:val="20"/>
          <w:szCs w:val="20"/>
        </w:rPr>
        <w:t>ые данные для заданий</w:t>
      </w:r>
      <w:r w:rsidRPr="00946A1F">
        <w:rPr>
          <w:rFonts w:ascii="Times New Roman" w:hAnsi="Times New Roman"/>
          <w:sz w:val="20"/>
          <w:szCs w:val="20"/>
        </w:rPr>
        <w:t xml:space="preserve"> у преподавателя;</w:t>
      </w:r>
    </w:p>
    <w:p w:rsidR="00BF3AD0" w:rsidRPr="00946A1F" w:rsidRDefault="0013043A"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w:t>
      </w:r>
      <w:r w:rsidR="00BF3AD0" w:rsidRPr="00946A1F">
        <w:rPr>
          <w:rFonts w:ascii="Times New Roman" w:hAnsi="Times New Roman"/>
          <w:sz w:val="20"/>
          <w:szCs w:val="20"/>
        </w:rPr>
        <w:t xml:space="preserve"> выполнить задания</w:t>
      </w:r>
      <w:r w:rsidR="00FD3375">
        <w:rPr>
          <w:rFonts w:ascii="Times New Roman" w:hAnsi="Times New Roman"/>
          <w:sz w:val="20"/>
          <w:szCs w:val="20"/>
        </w:rPr>
        <w:t xml:space="preserve"> и составить отчет в электронном виде, используя предоставленное программное обеспечение</w:t>
      </w:r>
      <w:r w:rsidR="00BF3AD0" w:rsidRPr="00946A1F">
        <w:rPr>
          <w:rFonts w:ascii="Times New Roman" w:hAnsi="Times New Roman"/>
          <w:sz w:val="20"/>
          <w:szCs w:val="20"/>
        </w:rPr>
        <w:t>;</w:t>
      </w:r>
    </w:p>
    <w:p w:rsidR="00BF3AD0" w:rsidRPr="00946A1F" w:rsidRDefault="0013043A" w:rsidP="00153B6B">
      <w:pPr>
        <w:spacing w:after="0" w:line="240" w:lineRule="auto"/>
        <w:ind w:firstLine="454"/>
        <w:rPr>
          <w:rFonts w:ascii="Times New Roman" w:hAnsi="Times New Roman"/>
          <w:sz w:val="20"/>
          <w:szCs w:val="20"/>
        </w:rPr>
      </w:pPr>
      <w:r w:rsidRPr="00946A1F">
        <w:rPr>
          <w:rFonts w:ascii="Times New Roman" w:hAnsi="Times New Roman"/>
          <w:sz w:val="20"/>
          <w:szCs w:val="20"/>
        </w:rPr>
        <w:t xml:space="preserve">– </w:t>
      </w:r>
      <w:r w:rsidR="00BF3AD0" w:rsidRPr="00946A1F">
        <w:rPr>
          <w:rFonts w:ascii="Times New Roman" w:hAnsi="Times New Roman"/>
          <w:sz w:val="20"/>
          <w:szCs w:val="20"/>
        </w:rPr>
        <w:t>ответить на контрольные вопросы.</w:t>
      </w:r>
    </w:p>
    <w:p w:rsidR="00EC5BED" w:rsidRPr="00946A1F" w:rsidRDefault="00EC5BED" w:rsidP="00153B6B">
      <w:pPr>
        <w:spacing w:after="0" w:line="240" w:lineRule="auto"/>
        <w:ind w:firstLine="454"/>
        <w:rPr>
          <w:rFonts w:ascii="Times New Roman" w:hAnsi="Times New Roman"/>
          <w:sz w:val="20"/>
          <w:szCs w:val="20"/>
        </w:rPr>
      </w:pPr>
    </w:p>
    <w:p w:rsidR="00EC5BED" w:rsidRPr="00946A1F" w:rsidRDefault="00EC5BED" w:rsidP="00153B6B">
      <w:pPr>
        <w:spacing w:after="0" w:line="240" w:lineRule="auto"/>
        <w:ind w:firstLine="454"/>
        <w:rPr>
          <w:rFonts w:ascii="Times New Roman" w:hAnsi="Times New Roman"/>
          <w:b/>
          <w:i/>
          <w:sz w:val="20"/>
          <w:szCs w:val="20"/>
        </w:rPr>
      </w:pPr>
      <w:r w:rsidRPr="00946A1F">
        <w:rPr>
          <w:rFonts w:ascii="Times New Roman" w:hAnsi="Times New Roman"/>
          <w:b/>
          <w:i/>
          <w:sz w:val="20"/>
          <w:szCs w:val="20"/>
        </w:rPr>
        <w:t>Задание 1</w:t>
      </w:r>
    </w:p>
    <w:p w:rsidR="00F776E4" w:rsidRPr="00946A1F" w:rsidRDefault="00F776E4"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Допол</w:t>
      </w:r>
      <w:r w:rsidR="006F0623" w:rsidRPr="00946A1F">
        <w:rPr>
          <w:rFonts w:ascii="Times New Roman" w:hAnsi="Times New Roman"/>
          <w:sz w:val="20"/>
          <w:szCs w:val="20"/>
        </w:rPr>
        <w:t>нить данные контрольного листка</w:t>
      </w:r>
      <w:r w:rsidR="005A58CD" w:rsidRPr="00946A1F">
        <w:rPr>
          <w:rFonts w:ascii="Times New Roman" w:hAnsi="Times New Roman"/>
          <w:sz w:val="20"/>
          <w:szCs w:val="20"/>
        </w:rPr>
        <w:t>. Построить диаграмму Парето по данным контрольного листка, сделать вывод.</w:t>
      </w:r>
    </w:p>
    <w:p w:rsidR="00BF3AD0" w:rsidRPr="00946A1F" w:rsidRDefault="00BF3AD0" w:rsidP="00153B6B">
      <w:pPr>
        <w:spacing w:after="0" w:line="240" w:lineRule="auto"/>
        <w:ind w:firstLine="454"/>
        <w:rPr>
          <w:rFonts w:ascii="Times New Roman" w:hAnsi="Times New Roman"/>
          <w:b/>
          <w:i/>
          <w:sz w:val="20"/>
          <w:szCs w:val="20"/>
        </w:rPr>
      </w:pPr>
      <w:r w:rsidRPr="00946A1F">
        <w:rPr>
          <w:rFonts w:ascii="Times New Roman" w:hAnsi="Times New Roman"/>
          <w:b/>
          <w:i/>
          <w:sz w:val="20"/>
          <w:szCs w:val="20"/>
        </w:rPr>
        <w:t>Задание 2</w:t>
      </w:r>
    </w:p>
    <w:p w:rsidR="005A58CD" w:rsidRPr="00946A1F" w:rsidRDefault="006F0623"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На основе данных измерений</w:t>
      </w:r>
      <w:r w:rsidR="005A58CD" w:rsidRPr="00946A1F">
        <w:rPr>
          <w:rFonts w:ascii="Times New Roman" w:hAnsi="Times New Roman"/>
          <w:sz w:val="20"/>
          <w:szCs w:val="20"/>
        </w:rPr>
        <w:t xml:space="preserve"> построить гистограмму, определить ее тип и сделать вывод.</w:t>
      </w:r>
    </w:p>
    <w:p w:rsidR="00BF3AD0" w:rsidRPr="00946A1F" w:rsidRDefault="00BF3AD0" w:rsidP="00153B6B">
      <w:pPr>
        <w:spacing w:after="0" w:line="240" w:lineRule="auto"/>
        <w:ind w:firstLine="454"/>
        <w:rPr>
          <w:rFonts w:ascii="Times New Roman" w:hAnsi="Times New Roman"/>
          <w:b/>
          <w:i/>
          <w:sz w:val="20"/>
          <w:szCs w:val="20"/>
        </w:rPr>
      </w:pPr>
      <w:r w:rsidRPr="00946A1F">
        <w:rPr>
          <w:rFonts w:ascii="Times New Roman" w:hAnsi="Times New Roman"/>
          <w:b/>
          <w:i/>
          <w:sz w:val="20"/>
          <w:szCs w:val="20"/>
        </w:rPr>
        <w:t>Задание 3</w:t>
      </w:r>
    </w:p>
    <w:p w:rsidR="005A58CD" w:rsidRPr="00946A1F" w:rsidRDefault="005A58CD"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 xml:space="preserve">Определить наличие и тип корреляции </w:t>
      </w:r>
      <w:r w:rsidR="006F0623" w:rsidRPr="00946A1F">
        <w:rPr>
          <w:rFonts w:ascii="Times New Roman" w:hAnsi="Times New Roman"/>
          <w:sz w:val="20"/>
          <w:szCs w:val="20"/>
        </w:rPr>
        <w:t>по заданным парным данным</w:t>
      </w:r>
      <w:r w:rsidR="004B6DF2" w:rsidRPr="00946A1F">
        <w:rPr>
          <w:rFonts w:ascii="Times New Roman" w:hAnsi="Times New Roman"/>
          <w:sz w:val="20"/>
          <w:szCs w:val="20"/>
        </w:rPr>
        <w:t>. Определить уравнение регрессии и его значимость. Построить диаграмму разброса с линией регрессии.</w:t>
      </w:r>
    </w:p>
    <w:p w:rsidR="00BF3AD0" w:rsidRPr="00946A1F" w:rsidRDefault="00BF3AD0" w:rsidP="00153B6B">
      <w:pPr>
        <w:spacing w:after="0" w:line="240" w:lineRule="auto"/>
        <w:ind w:firstLine="454"/>
        <w:rPr>
          <w:rFonts w:ascii="Times New Roman" w:hAnsi="Times New Roman"/>
          <w:b/>
          <w:i/>
          <w:sz w:val="20"/>
          <w:szCs w:val="20"/>
        </w:rPr>
      </w:pPr>
      <w:r w:rsidRPr="00946A1F">
        <w:rPr>
          <w:rFonts w:ascii="Times New Roman" w:hAnsi="Times New Roman"/>
          <w:b/>
          <w:i/>
          <w:sz w:val="20"/>
          <w:szCs w:val="20"/>
        </w:rPr>
        <w:t>Задание 4</w:t>
      </w:r>
    </w:p>
    <w:p w:rsidR="004B6DF2" w:rsidRPr="00946A1F" w:rsidRDefault="006F0623"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 xml:space="preserve">Построить </w:t>
      </w:r>
      <w:r w:rsidR="00322B8F" w:rsidRPr="00946A1F">
        <w:rPr>
          <w:rFonts w:ascii="Times New Roman" w:hAnsi="Times New Roman"/>
          <w:sz w:val="20"/>
          <w:szCs w:val="20"/>
        </w:rPr>
        <w:t>две причинно-следственные диаграммы, связанные с некачественными продукцией и услугой.</w:t>
      </w:r>
    </w:p>
    <w:p w:rsidR="00BF3AD0" w:rsidRPr="00946A1F" w:rsidRDefault="00BF3AD0" w:rsidP="00153B6B">
      <w:pPr>
        <w:spacing w:after="0" w:line="240" w:lineRule="auto"/>
        <w:ind w:firstLine="454"/>
        <w:rPr>
          <w:rFonts w:ascii="Times New Roman" w:hAnsi="Times New Roman"/>
          <w:b/>
          <w:i/>
          <w:sz w:val="20"/>
          <w:szCs w:val="20"/>
        </w:rPr>
      </w:pPr>
      <w:r w:rsidRPr="00946A1F">
        <w:rPr>
          <w:rFonts w:ascii="Times New Roman" w:hAnsi="Times New Roman"/>
          <w:b/>
          <w:i/>
          <w:sz w:val="20"/>
          <w:szCs w:val="20"/>
        </w:rPr>
        <w:t>Задание 5</w:t>
      </w:r>
    </w:p>
    <w:p w:rsidR="00D714E2" w:rsidRPr="00946A1F" w:rsidRDefault="00D714E2" w:rsidP="00153B6B">
      <w:pPr>
        <w:spacing w:after="0" w:line="240" w:lineRule="auto"/>
        <w:ind w:firstLine="454"/>
        <w:jc w:val="both"/>
        <w:rPr>
          <w:rFonts w:ascii="Times New Roman" w:hAnsi="Times New Roman"/>
          <w:sz w:val="20"/>
          <w:szCs w:val="20"/>
        </w:rPr>
      </w:pPr>
      <w:r w:rsidRPr="00946A1F">
        <w:rPr>
          <w:rFonts w:ascii="Times New Roman" w:hAnsi="Times New Roman"/>
          <w:sz w:val="20"/>
          <w:szCs w:val="20"/>
        </w:rPr>
        <w:t>Построить контрольн</w:t>
      </w:r>
      <w:r w:rsidR="006F0623" w:rsidRPr="00946A1F">
        <w:rPr>
          <w:rFonts w:ascii="Times New Roman" w:hAnsi="Times New Roman"/>
          <w:sz w:val="20"/>
          <w:szCs w:val="20"/>
        </w:rPr>
        <w:t>ую карту по заданным данным</w:t>
      </w:r>
      <w:r w:rsidRPr="00946A1F">
        <w:rPr>
          <w:rFonts w:ascii="Times New Roman" w:hAnsi="Times New Roman"/>
          <w:sz w:val="20"/>
          <w:szCs w:val="20"/>
        </w:rPr>
        <w:t xml:space="preserve"> и провести ее анализ.</w:t>
      </w:r>
    </w:p>
    <w:p w:rsidR="00EC5BED" w:rsidRDefault="00EC5BED"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Default="00153B6B" w:rsidP="005E1FD2">
      <w:pPr>
        <w:spacing w:after="0" w:line="240" w:lineRule="auto"/>
        <w:rPr>
          <w:rFonts w:ascii="Times New Roman" w:hAnsi="Times New Roman"/>
          <w:sz w:val="20"/>
          <w:szCs w:val="20"/>
        </w:rPr>
      </w:pPr>
    </w:p>
    <w:p w:rsidR="00153B6B" w:rsidRPr="00946A1F" w:rsidRDefault="00153B6B" w:rsidP="005E1FD2">
      <w:pPr>
        <w:spacing w:after="0" w:line="240" w:lineRule="auto"/>
        <w:rPr>
          <w:rFonts w:ascii="Times New Roman" w:hAnsi="Times New Roman"/>
          <w:sz w:val="20"/>
          <w:szCs w:val="20"/>
        </w:rPr>
      </w:pPr>
    </w:p>
    <w:p w:rsidR="00EC5BED" w:rsidRPr="00946A1F" w:rsidRDefault="00EC5BED" w:rsidP="00153B6B">
      <w:pPr>
        <w:pStyle w:val="1"/>
        <w:spacing w:before="0" w:after="0"/>
        <w:jc w:val="center"/>
        <w:rPr>
          <w:rFonts w:ascii="Times New Roman" w:hAnsi="Times New Roman" w:cs="Times New Roman"/>
          <w:sz w:val="20"/>
          <w:szCs w:val="20"/>
        </w:rPr>
      </w:pPr>
      <w:bookmarkStart w:id="15" w:name="_Toc192219633"/>
      <w:bookmarkStart w:id="16" w:name="_Toc228283600"/>
      <w:r w:rsidRPr="00946A1F">
        <w:rPr>
          <w:rFonts w:ascii="Times New Roman" w:hAnsi="Times New Roman" w:cs="Times New Roman"/>
          <w:sz w:val="20"/>
          <w:szCs w:val="20"/>
        </w:rPr>
        <w:t>3 КОНТРОЛЬНЫЕ ВОПРОСЫ</w:t>
      </w:r>
      <w:bookmarkEnd w:id="15"/>
      <w:bookmarkEnd w:id="16"/>
    </w:p>
    <w:p w:rsidR="00EC5BED" w:rsidRPr="00946A1F" w:rsidRDefault="00EC5BED" w:rsidP="005E1FD2">
      <w:pPr>
        <w:spacing w:after="0" w:line="240" w:lineRule="auto"/>
        <w:rPr>
          <w:rFonts w:ascii="Times New Roman" w:hAnsi="Times New Roman"/>
          <w:sz w:val="20"/>
          <w:szCs w:val="20"/>
        </w:rPr>
      </w:pPr>
    </w:p>
    <w:p w:rsidR="00EC5BED" w:rsidRPr="00946A1F" w:rsidRDefault="00C7551D"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Назовите типы и назначение контрольных листков.</w:t>
      </w:r>
    </w:p>
    <w:p w:rsidR="00C7551D" w:rsidRPr="00946A1F" w:rsidRDefault="00C7551D"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Назовите правила использования контрольных листков.</w:t>
      </w:r>
    </w:p>
    <w:p w:rsidR="00C7551D" w:rsidRPr="00946A1F" w:rsidRDefault="00A61E09"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Приведите п</w:t>
      </w:r>
      <w:r w:rsidR="000E0EF8" w:rsidRPr="00946A1F">
        <w:rPr>
          <w:rFonts w:ascii="Times New Roman" w:hAnsi="Times New Roman"/>
          <w:sz w:val="20"/>
          <w:szCs w:val="20"/>
        </w:rPr>
        <w:t>орядок построения гистограммы.</w:t>
      </w:r>
    </w:p>
    <w:p w:rsidR="000E0EF8" w:rsidRPr="00946A1F" w:rsidRDefault="00CD4338"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Назовите основные типы гистограмм, свяжите их с особенностями процесса.</w:t>
      </w:r>
    </w:p>
    <w:p w:rsidR="00300091" w:rsidRPr="00946A1F" w:rsidRDefault="00300091"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По каким двум переменным возможно построение диаграммы разброса?</w:t>
      </w:r>
    </w:p>
    <w:p w:rsidR="00CD4338" w:rsidRPr="00946A1F" w:rsidRDefault="00293799"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 xml:space="preserve">Каков </w:t>
      </w:r>
      <w:r w:rsidR="004104E2" w:rsidRPr="00946A1F">
        <w:rPr>
          <w:rFonts w:ascii="Times New Roman" w:hAnsi="Times New Roman"/>
          <w:sz w:val="20"/>
          <w:szCs w:val="20"/>
        </w:rPr>
        <w:t>порядок построения диаграммы разброса</w:t>
      </w:r>
      <w:r w:rsidRPr="00946A1F">
        <w:rPr>
          <w:rFonts w:ascii="Times New Roman" w:hAnsi="Times New Roman"/>
          <w:sz w:val="20"/>
          <w:szCs w:val="20"/>
        </w:rPr>
        <w:t>?</w:t>
      </w:r>
    </w:p>
    <w:p w:rsidR="00300091" w:rsidRPr="00946A1F" w:rsidRDefault="00F039E8"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Назначение и построение диаграммы Парето</w:t>
      </w:r>
      <w:r w:rsidR="00293799" w:rsidRPr="00946A1F">
        <w:rPr>
          <w:rFonts w:ascii="Times New Roman" w:hAnsi="Times New Roman"/>
          <w:sz w:val="20"/>
          <w:szCs w:val="20"/>
        </w:rPr>
        <w:t>.</w:t>
      </w:r>
    </w:p>
    <w:p w:rsidR="00F039E8" w:rsidRPr="00946A1F" w:rsidRDefault="0005782A"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По каким признакам возможна стратификация данных?</w:t>
      </w:r>
    </w:p>
    <w:p w:rsidR="0005782A" w:rsidRPr="00946A1F" w:rsidRDefault="0005782A"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Какие способы используют для реализации стратификации данных?</w:t>
      </w:r>
    </w:p>
    <w:p w:rsidR="003C664F" w:rsidRPr="00946A1F" w:rsidRDefault="00B94E5B"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 xml:space="preserve"> </w:t>
      </w:r>
      <w:r w:rsidR="004F071D" w:rsidRPr="00946A1F">
        <w:rPr>
          <w:rFonts w:ascii="Times New Roman" w:hAnsi="Times New Roman"/>
          <w:sz w:val="20"/>
          <w:szCs w:val="20"/>
        </w:rPr>
        <w:t>Назначение и построение диаграммы Исикавы.</w:t>
      </w:r>
    </w:p>
    <w:p w:rsidR="0009113A" w:rsidRPr="00946A1F" w:rsidRDefault="00B94E5B"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 xml:space="preserve"> </w:t>
      </w:r>
      <w:r w:rsidR="004518BF" w:rsidRPr="00946A1F">
        <w:rPr>
          <w:rFonts w:ascii="Times New Roman" w:hAnsi="Times New Roman"/>
          <w:sz w:val="20"/>
          <w:szCs w:val="20"/>
        </w:rPr>
        <w:t>Какие существуют виды контрольных карт?</w:t>
      </w:r>
    </w:p>
    <w:p w:rsidR="004518BF" w:rsidRPr="00946A1F" w:rsidRDefault="00B94E5B"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 xml:space="preserve"> </w:t>
      </w:r>
      <w:r w:rsidR="005D540E" w:rsidRPr="00946A1F">
        <w:rPr>
          <w:rFonts w:ascii="Times New Roman" w:hAnsi="Times New Roman"/>
          <w:sz w:val="20"/>
          <w:szCs w:val="20"/>
        </w:rPr>
        <w:t>Какие существуют правила для выявления специальных причин вариаций на контрольных картах?</w:t>
      </w:r>
    </w:p>
    <w:p w:rsidR="00BE056F" w:rsidRPr="00946A1F" w:rsidRDefault="00B94E5B"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 xml:space="preserve"> </w:t>
      </w:r>
      <w:r w:rsidR="00BE056F" w:rsidRPr="00946A1F">
        <w:rPr>
          <w:rFonts w:ascii="Times New Roman" w:hAnsi="Times New Roman"/>
          <w:sz w:val="20"/>
          <w:szCs w:val="20"/>
        </w:rPr>
        <w:t>Перечислите наиболее распространенные виды графиков.</w:t>
      </w:r>
    </w:p>
    <w:p w:rsidR="00BE056F" w:rsidRPr="00946A1F" w:rsidRDefault="00B94E5B"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 xml:space="preserve"> </w:t>
      </w:r>
      <w:r w:rsidR="00BE056F" w:rsidRPr="00946A1F">
        <w:rPr>
          <w:rFonts w:ascii="Times New Roman" w:hAnsi="Times New Roman"/>
          <w:sz w:val="20"/>
          <w:szCs w:val="20"/>
        </w:rPr>
        <w:t>Объясните назначение и порядок построения диаграммы «Паутина».</w:t>
      </w:r>
    </w:p>
    <w:p w:rsidR="00BA2067" w:rsidRPr="00946A1F" w:rsidRDefault="00B94E5B" w:rsidP="00153B6B">
      <w:pPr>
        <w:numPr>
          <w:ilvl w:val="0"/>
          <w:numId w:val="4"/>
        </w:numPr>
        <w:tabs>
          <w:tab w:val="clear" w:pos="720"/>
          <w:tab w:val="num" w:pos="709"/>
          <w:tab w:val="left" w:pos="900"/>
        </w:tabs>
        <w:spacing w:after="0" w:line="240" w:lineRule="auto"/>
        <w:ind w:left="0" w:firstLine="454"/>
        <w:jc w:val="both"/>
        <w:rPr>
          <w:rFonts w:ascii="Times New Roman" w:hAnsi="Times New Roman"/>
          <w:sz w:val="20"/>
          <w:szCs w:val="20"/>
        </w:rPr>
      </w:pPr>
      <w:r>
        <w:rPr>
          <w:rFonts w:ascii="Times New Roman" w:hAnsi="Times New Roman"/>
          <w:sz w:val="20"/>
          <w:szCs w:val="20"/>
        </w:rPr>
        <w:t xml:space="preserve"> </w:t>
      </w:r>
      <w:r w:rsidR="00BA2067" w:rsidRPr="00946A1F">
        <w:rPr>
          <w:rFonts w:ascii="Times New Roman" w:hAnsi="Times New Roman"/>
          <w:sz w:val="20"/>
          <w:szCs w:val="20"/>
        </w:rPr>
        <w:t>Что представляет собой блок-схема потока?</w:t>
      </w:r>
    </w:p>
    <w:p w:rsidR="00EC5BED" w:rsidRPr="00153B6B" w:rsidRDefault="00EC5BED" w:rsidP="00153B6B">
      <w:pPr>
        <w:tabs>
          <w:tab w:val="num" w:pos="709"/>
        </w:tabs>
        <w:spacing w:after="0" w:line="240" w:lineRule="auto"/>
        <w:ind w:left="284" w:hanging="283"/>
        <w:jc w:val="center"/>
        <w:rPr>
          <w:rFonts w:ascii="Times New Roman" w:hAnsi="Times New Roman"/>
          <w:b/>
          <w:sz w:val="20"/>
          <w:szCs w:val="20"/>
        </w:rPr>
      </w:pPr>
      <w:r w:rsidRPr="00946A1F">
        <w:rPr>
          <w:rFonts w:ascii="Times New Roman" w:hAnsi="Times New Roman"/>
          <w:sz w:val="20"/>
          <w:szCs w:val="20"/>
        </w:rPr>
        <w:br w:type="page"/>
      </w:r>
      <w:bookmarkStart w:id="17" w:name="_Toc192219634"/>
      <w:bookmarkStart w:id="18" w:name="_Toc228283601"/>
      <w:r w:rsidRPr="00153B6B">
        <w:rPr>
          <w:rFonts w:ascii="Times New Roman" w:hAnsi="Times New Roman"/>
          <w:b/>
          <w:sz w:val="20"/>
          <w:szCs w:val="20"/>
        </w:rPr>
        <w:t>ЛИТЕРАТУРА</w:t>
      </w:r>
      <w:bookmarkEnd w:id="17"/>
      <w:bookmarkEnd w:id="18"/>
    </w:p>
    <w:p w:rsidR="00EC5BED" w:rsidRPr="00946A1F" w:rsidRDefault="00EC5BED" w:rsidP="005E1FD2">
      <w:pPr>
        <w:spacing w:after="0" w:line="240" w:lineRule="auto"/>
        <w:rPr>
          <w:rFonts w:ascii="Times New Roman" w:hAnsi="Times New Roman"/>
          <w:sz w:val="20"/>
          <w:szCs w:val="20"/>
        </w:rPr>
      </w:pPr>
    </w:p>
    <w:p w:rsidR="004D590E" w:rsidRPr="00946A1F" w:rsidRDefault="0083753E" w:rsidP="00153B6B">
      <w:pPr>
        <w:numPr>
          <w:ilvl w:val="0"/>
          <w:numId w:val="23"/>
        </w:numPr>
        <w:tabs>
          <w:tab w:val="left" w:pos="284"/>
        </w:tabs>
        <w:spacing w:after="0" w:line="240" w:lineRule="auto"/>
        <w:ind w:left="0" w:firstLine="454"/>
        <w:jc w:val="both"/>
        <w:rPr>
          <w:rFonts w:ascii="Times New Roman" w:hAnsi="Times New Roman"/>
          <w:sz w:val="20"/>
          <w:szCs w:val="20"/>
        </w:rPr>
      </w:pPr>
      <w:r>
        <w:rPr>
          <w:rFonts w:ascii="Times New Roman" w:hAnsi="Times New Roman"/>
          <w:sz w:val="20"/>
          <w:szCs w:val="20"/>
        </w:rPr>
        <w:t>Адлер, Ю.</w:t>
      </w:r>
      <w:r w:rsidR="002B3E07" w:rsidRPr="00946A1F">
        <w:rPr>
          <w:rFonts w:ascii="Times New Roman" w:hAnsi="Times New Roman"/>
          <w:sz w:val="20"/>
          <w:szCs w:val="20"/>
        </w:rPr>
        <w:t xml:space="preserve">П. </w:t>
      </w:r>
      <w:r w:rsidR="004D590E" w:rsidRPr="00946A1F">
        <w:rPr>
          <w:rFonts w:ascii="Times New Roman" w:hAnsi="Times New Roman"/>
          <w:sz w:val="20"/>
          <w:szCs w:val="20"/>
        </w:rPr>
        <w:t>Управление качеством. Часть1</w:t>
      </w:r>
      <w:r w:rsidR="002B3E07" w:rsidRPr="00946A1F">
        <w:rPr>
          <w:rFonts w:ascii="Times New Roman" w:hAnsi="Times New Roman"/>
          <w:sz w:val="20"/>
          <w:szCs w:val="20"/>
        </w:rPr>
        <w:t xml:space="preserve"> – </w:t>
      </w:r>
      <w:r w:rsidR="00A61E09">
        <w:rPr>
          <w:rFonts w:ascii="Times New Roman" w:hAnsi="Times New Roman"/>
          <w:sz w:val="20"/>
          <w:szCs w:val="20"/>
        </w:rPr>
        <w:t>Семь простых методов: у</w:t>
      </w:r>
      <w:r w:rsidR="004D590E" w:rsidRPr="00946A1F">
        <w:rPr>
          <w:rFonts w:ascii="Times New Roman" w:hAnsi="Times New Roman"/>
          <w:sz w:val="20"/>
          <w:szCs w:val="20"/>
        </w:rPr>
        <w:t xml:space="preserve">чебное пособие для вузов / </w:t>
      </w:r>
      <w:r>
        <w:rPr>
          <w:rFonts w:ascii="Times New Roman" w:hAnsi="Times New Roman"/>
          <w:sz w:val="20"/>
          <w:szCs w:val="20"/>
        </w:rPr>
        <w:t>Ю.</w:t>
      </w:r>
      <w:r w:rsidR="002B3E07" w:rsidRPr="00946A1F">
        <w:rPr>
          <w:rFonts w:ascii="Times New Roman" w:hAnsi="Times New Roman"/>
          <w:sz w:val="20"/>
          <w:szCs w:val="20"/>
        </w:rPr>
        <w:t xml:space="preserve">П. </w:t>
      </w:r>
      <w:r w:rsidR="004D590E" w:rsidRPr="00946A1F">
        <w:rPr>
          <w:rFonts w:ascii="Times New Roman" w:hAnsi="Times New Roman"/>
          <w:sz w:val="20"/>
          <w:szCs w:val="20"/>
        </w:rPr>
        <w:t>Адлер</w:t>
      </w:r>
      <w:r w:rsidR="002B55AD">
        <w:rPr>
          <w:rFonts w:ascii="Times New Roman" w:hAnsi="Times New Roman"/>
          <w:sz w:val="20"/>
          <w:szCs w:val="20"/>
        </w:rPr>
        <w:t xml:space="preserve"> </w:t>
      </w:r>
      <w:r w:rsidR="00153B6B" w:rsidRPr="00153B6B">
        <w:rPr>
          <w:rFonts w:ascii="Times New Roman" w:hAnsi="Times New Roman"/>
          <w:sz w:val="20"/>
          <w:szCs w:val="20"/>
        </w:rPr>
        <w:t>[</w:t>
      </w:r>
      <w:r w:rsidR="00153B6B">
        <w:rPr>
          <w:rFonts w:ascii="Times New Roman" w:hAnsi="Times New Roman"/>
          <w:sz w:val="20"/>
          <w:szCs w:val="20"/>
        </w:rPr>
        <w:t>и др.</w:t>
      </w:r>
      <w:r w:rsidR="00153B6B" w:rsidRPr="00153B6B">
        <w:rPr>
          <w:rFonts w:ascii="Times New Roman" w:hAnsi="Times New Roman"/>
          <w:sz w:val="20"/>
          <w:szCs w:val="20"/>
        </w:rPr>
        <w:t>]</w:t>
      </w:r>
      <w:r w:rsidR="002B3E07" w:rsidRPr="00946A1F">
        <w:rPr>
          <w:rFonts w:ascii="Times New Roman" w:hAnsi="Times New Roman"/>
          <w:sz w:val="20"/>
          <w:szCs w:val="20"/>
        </w:rPr>
        <w:t xml:space="preserve"> – </w:t>
      </w:r>
      <w:r w:rsidR="004D590E" w:rsidRPr="00946A1F">
        <w:rPr>
          <w:rFonts w:ascii="Times New Roman" w:hAnsi="Times New Roman"/>
          <w:sz w:val="20"/>
          <w:szCs w:val="20"/>
        </w:rPr>
        <w:t>2-е изд., пере</w:t>
      </w:r>
      <w:r w:rsidR="007548DE">
        <w:rPr>
          <w:rFonts w:ascii="Times New Roman" w:hAnsi="Times New Roman"/>
          <w:sz w:val="20"/>
          <w:szCs w:val="20"/>
        </w:rPr>
        <w:t>раб. и доп. – М/ МИСИС,</w:t>
      </w:r>
      <w:r w:rsidR="002B3E07" w:rsidRPr="00946A1F">
        <w:rPr>
          <w:rFonts w:ascii="Times New Roman" w:hAnsi="Times New Roman"/>
          <w:sz w:val="20"/>
          <w:szCs w:val="20"/>
        </w:rPr>
        <w:t xml:space="preserve"> 2001. – </w:t>
      </w:r>
      <w:r w:rsidR="004D590E" w:rsidRPr="00946A1F">
        <w:rPr>
          <w:rFonts w:ascii="Times New Roman" w:hAnsi="Times New Roman"/>
          <w:sz w:val="20"/>
          <w:szCs w:val="20"/>
        </w:rPr>
        <w:t>138 с</w:t>
      </w:r>
      <w:r w:rsidR="00F23A48" w:rsidRPr="00946A1F">
        <w:rPr>
          <w:rFonts w:ascii="Times New Roman" w:hAnsi="Times New Roman"/>
          <w:sz w:val="20"/>
          <w:szCs w:val="20"/>
        </w:rPr>
        <w:t>.</w:t>
      </w:r>
    </w:p>
    <w:p w:rsidR="00BA2067" w:rsidRPr="00946A1F" w:rsidRDefault="00BA2067" w:rsidP="00153B6B">
      <w:pPr>
        <w:numPr>
          <w:ilvl w:val="0"/>
          <w:numId w:val="23"/>
        </w:numPr>
        <w:tabs>
          <w:tab w:val="left" w:pos="284"/>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ГОСТ Р50779.42-99 (</w:t>
      </w:r>
      <w:r w:rsidRPr="00946A1F">
        <w:rPr>
          <w:rFonts w:ascii="Times New Roman" w:hAnsi="Times New Roman"/>
          <w:sz w:val="20"/>
          <w:szCs w:val="20"/>
          <w:lang w:val="en-US"/>
        </w:rPr>
        <w:t>ISO</w:t>
      </w:r>
      <w:r w:rsidRPr="00946A1F">
        <w:rPr>
          <w:rFonts w:ascii="Times New Roman" w:hAnsi="Times New Roman"/>
          <w:sz w:val="20"/>
          <w:szCs w:val="20"/>
        </w:rPr>
        <w:t xml:space="preserve"> 7870-93). Статистические методы. Контрольные карты Шухарта.</w:t>
      </w:r>
    </w:p>
    <w:p w:rsidR="00BA2067" w:rsidRPr="00946A1F" w:rsidRDefault="00BA2067" w:rsidP="00153B6B">
      <w:pPr>
        <w:numPr>
          <w:ilvl w:val="0"/>
          <w:numId w:val="23"/>
        </w:numPr>
        <w:tabs>
          <w:tab w:val="left" w:pos="284"/>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ГОСТ Р50779.43-99 (</w:t>
      </w:r>
      <w:r w:rsidRPr="00946A1F">
        <w:rPr>
          <w:rFonts w:ascii="Times New Roman" w:hAnsi="Times New Roman"/>
          <w:sz w:val="20"/>
          <w:szCs w:val="20"/>
          <w:lang w:val="en-US"/>
        </w:rPr>
        <w:t>ISO</w:t>
      </w:r>
      <w:r w:rsidRPr="00946A1F">
        <w:rPr>
          <w:rFonts w:ascii="Times New Roman" w:hAnsi="Times New Roman"/>
          <w:sz w:val="20"/>
          <w:szCs w:val="20"/>
        </w:rPr>
        <w:t xml:space="preserve"> 7966-93). Статистические методы. Приемочные контрольные карты.</w:t>
      </w:r>
    </w:p>
    <w:p w:rsidR="00BA2067" w:rsidRPr="00946A1F" w:rsidRDefault="0083753E" w:rsidP="00153B6B">
      <w:pPr>
        <w:numPr>
          <w:ilvl w:val="0"/>
          <w:numId w:val="23"/>
        </w:numPr>
        <w:tabs>
          <w:tab w:val="left" w:pos="284"/>
        </w:tabs>
        <w:spacing w:after="0" w:line="240" w:lineRule="auto"/>
        <w:ind w:left="0" w:firstLine="454"/>
        <w:jc w:val="both"/>
        <w:rPr>
          <w:rFonts w:ascii="Times New Roman" w:hAnsi="Times New Roman"/>
          <w:sz w:val="20"/>
          <w:szCs w:val="20"/>
        </w:rPr>
      </w:pPr>
      <w:r>
        <w:rPr>
          <w:rFonts w:ascii="Times New Roman" w:hAnsi="Times New Roman"/>
          <w:sz w:val="20"/>
          <w:szCs w:val="20"/>
        </w:rPr>
        <w:t>Кане, М.</w:t>
      </w:r>
      <w:r w:rsidR="00BA2067" w:rsidRPr="00946A1F">
        <w:rPr>
          <w:rFonts w:ascii="Times New Roman" w:hAnsi="Times New Roman"/>
          <w:sz w:val="20"/>
          <w:szCs w:val="20"/>
        </w:rPr>
        <w:t>М. Системы, методы и инструменты менеджмента качеств</w:t>
      </w:r>
      <w:r>
        <w:rPr>
          <w:rFonts w:ascii="Times New Roman" w:hAnsi="Times New Roman"/>
          <w:sz w:val="20"/>
          <w:szCs w:val="20"/>
        </w:rPr>
        <w:t>а: учебное пособие / М.</w:t>
      </w:r>
      <w:r w:rsidR="002B55AD">
        <w:rPr>
          <w:rFonts w:ascii="Times New Roman" w:hAnsi="Times New Roman"/>
          <w:sz w:val="20"/>
          <w:szCs w:val="20"/>
        </w:rPr>
        <w:t xml:space="preserve">М. Кане </w:t>
      </w:r>
      <w:r w:rsidR="002B55AD" w:rsidRPr="002B55AD">
        <w:rPr>
          <w:rFonts w:ascii="Times New Roman" w:hAnsi="Times New Roman"/>
          <w:sz w:val="20"/>
          <w:szCs w:val="20"/>
        </w:rPr>
        <w:t>[</w:t>
      </w:r>
      <w:r w:rsidR="002B55AD">
        <w:rPr>
          <w:rFonts w:ascii="Times New Roman" w:hAnsi="Times New Roman"/>
          <w:sz w:val="20"/>
          <w:szCs w:val="20"/>
        </w:rPr>
        <w:t>и др.</w:t>
      </w:r>
      <w:r w:rsidR="002B55AD" w:rsidRPr="002B55AD">
        <w:rPr>
          <w:rFonts w:ascii="Times New Roman" w:hAnsi="Times New Roman"/>
          <w:sz w:val="20"/>
          <w:szCs w:val="20"/>
        </w:rPr>
        <w:t>]</w:t>
      </w:r>
      <w:r w:rsidR="007548DE">
        <w:rPr>
          <w:rFonts w:ascii="Times New Roman" w:hAnsi="Times New Roman"/>
          <w:sz w:val="20"/>
          <w:szCs w:val="20"/>
        </w:rPr>
        <w:t>.</w:t>
      </w:r>
      <w:r w:rsidR="002B55AD">
        <w:rPr>
          <w:rFonts w:ascii="Times New Roman" w:hAnsi="Times New Roman"/>
          <w:sz w:val="20"/>
          <w:szCs w:val="20"/>
        </w:rPr>
        <w:t xml:space="preserve"> </w:t>
      </w:r>
      <w:r w:rsidR="00BA2067" w:rsidRPr="00946A1F">
        <w:rPr>
          <w:rFonts w:ascii="Times New Roman" w:hAnsi="Times New Roman"/>
          <w:sz w:val="20"/>
          <w:szCs w:val="20"/>
        </w:rPr>
        <w:t>– СПб.: Питер, 2008. – 560 с</w:t>
      </w:r>
      <w:r w:rsidR="002B55AD">
        <w:rPr>
          <w:rFonts w:ascii="Times New Roman" w:hAnsi="Times New Roman"/>
          <w:sz w:val="20"/>
          <w:szCs w:val="20"/>
        </w:rPr>
        <w:t>.</w:t>
      </w:r>
      <w:r w:rsidR="00BA2067" w:rsidRPr="00946A1F">
        <w:rPr>
          <w:rFonts w:ascii="Times New Roman" w:hAnsi="Times New Roman"/>
          <w:sz w:val="20"/>
          <w:szCs w:val="20"/>
        </w:rPr>
        <w:t>: ил.</w:t>
      </w:r>
    </w:p>
    <w:p w:rsidR="00F23A48" w:rsidRDefault="00F23A48" w:rsidP="002B55AD">
      <w:pPr>
        <w:numPr>
          <w:ilvl w:val="0"/>
          <w:numId w:val="23"/>
        </w:numPr>
        <w:tabs>
          <w:tab w:val="left" w:pos="284"/>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Клячкин</w:t>
      </w:r>
      <w:r w:rsidR="00A61E09">
        <w:rPr>
          <w:rFonts w:ascii="Times New Roman" w:hAnsi="Times New Roman"/>
          <w:sz w:val="20"/>
          <w:szCs w:val="20"/>
        </w:rPr>
        <w:t>,</w:t>
      </w:r>
      <w:r w:rsidRPr="00946A1F">
        <w:rPr>
          <w:rFonts w:ascii="Times New Roman" w:hAnsi="Times New Roman"/>
          <w:sz w:val="20"/>
          <w:szCs w:val="20"/>
        </w:rPr>
        <w:t xml:space="preserve"> В.Н. Статистические методы в управлении качеством: компьютерные технологии: учебное пособие / В.Н. Клячкин. – М.: Финансы и статистика, 2007. – 304 с.: ил.</w:t>
      </w:r>
    </w:p>
    <w:p w:rsidR="00BA2067" w:rsidRPr="00946A1F" w:rsidRDefault="00A61E09" w:rsidP="002B55AD">
      <w:pPr>
        <w:numPr>
          <w:ilvl w:val="0"/>
          <w:numId w:val="23"/>
        </w:numPr>
        <w:tabs>
          <w:tab w:val="left" w:pos="284"/>
        </w:tabs>
        <w:spacing w:after="0" w:line="240" w:lineRule="auto"/>
        <w:ind w:left="0" w:firstLine="454"/>
        <w:jc w:val="both"/>
        <w:rPr>
          <w:rFonts w:ascii="Times New Roman" w:hAnsi="Times New Roman"/>
          <w:sz w:val="20"/>
          <w:szCs w:val="20"/>
        </w:rPr>
      </w:pPr>
      <w:r>
        <w:rPr>
          <w:rFonts w:ascii="Times New Roman" w:hAnsi="Times New Roman"/>
          <w:sz w:val="20"/>
          <w:szCs w:val="20"/>
        </w:rPr>
        <w:t>Управление качеством: у</w:t>
      </w:r>
      <w:r w:rsidR="00BA2067">
        <w:rPr>
          <w:rFonts w:ascii="Times New Roman" w:hAnsi="Times New Roman"/>
          <w:sz w:val="20"/>
          <w:szCs w:val="20"/>
        </w:rPr>
        <w:t>чеб. пособие для студентов вузов, обучающихся по специальности «Упр</w:t>
      </w:r>
      <w:r>
        <w:rPr>
          <w:rFonts w:ascii="Times New Roman" w:hAnsi="Times New Roman"/>
          <w:sz w:val="20"/>
          <w:szCs w:val="20"/>
        </w:rPr>
        <w:t>авление</w:t>
      </w:r>
      <w:r w:rsidR="00BA2067">
        <w:rPr>
          <w:rFonts w:ascii="Times New Roman" w:hAnsi="Times New Roman"/>
          <w:sz w:val="20"/>
          <w:szCs w:val="20"/>
        </w:rPr>
        <w:t xml:space="preserve"> качеством» / И.И. Мазур, </w:t>
      </w:r>
      <w:r>
        <w:rPr>
          <w:rFonts w:ascii="Times New Roman" w:hAnsi="Times New Roman"/>
          <w:sz w:val="20"/>
          <w:szCs w:val="20"/>
        </w:rPr>
        <w:br/>
      </w:r>
      <w:r w:rsidR="00BA2067">
        <w:rPr>
          <w:rFonts w:ascii="Times New Roman" w:hAnsi="Times New Roman"/>
          <w:sz w:val="20"/>
          <w:szCs w:val="20"/>
        </w:rPr>
        <w:t>В.Д. Шапи</w:t>
      </w:r>
      <w:r>
        <w:rPr>
          <w:rFonts w:ascii="Times New Roman" w:hAnsi="Times New Roman"/>
          <w:sz w:val="20"/>
          <w:szCs w:val="20"/>
        </w:rPr>
        <w:t>ро; п</w:t>
      </w:r>
      <w:r w:rsidR="00BA2067">
        <w:rPr>
          <w:rFonts w:ascii="Times New Roman" w:hAnsi="Times New Roman"/>
          <w:sz w:val="20"/>
          <w:szCs w:val="20"/>
        </w:rPr>
        <w:t>од общ. ред. И.И. Мазура. – 2-е изд. – М.: Омега-Л, 2005. – 400 с.</w:t>
      </w:r>
    </w:p>
    <w:p w:rsidR="00BA2067" w:rsidRPr="00946A1F" w:rsidRDefault="00BA2067" w:rsidP="002B55AD">
      <w:pPr>
        <w:numPr>
          <w:ilvl w:val="0"/>
          <w:numId w:val="23"/>
        </w:numPr>
        <w:tabs>
          <w:tab w:val="left" w:pos="284"/>
        </w:tabs>
        <w:spacing w:after="0" w:line="240" w:lineRule="auto"/>
        <w:ind w:left="0" w:firstLine="454"/>
        <w:jc w:val="both"/>
        <w:rPr>
          <w:rFonts w:ascii="Times New Roman" w:hAnsi="Times New Roman"/>
          <w:sz w:val="20"/>
          <w:szCs w:val="20"/>
        </w:rPr>
      </w:pPr>
      <w:r w:rsidRPr="00946A1F">
        <w:rPr>
          <w:rFonts w:ascii="Times New Roman" w:hAnsi="Times New Roman"/>
          <w:sz w:val="20"/>
          <w:szCs w:val="20"/>
        </w:rPr>
        <w:t>Шушерин</w:t>
      </w:r>
      <w:r w:rsidR="00A61E09">
        <w:rPr>
          <w:rFonts w:ascii="Times New Roman" w:hAnsi="Times New Roman"/>
          <w:sz w:val="20"/>
          <w:szCs w:val="20"/>
        </w:rPr>
        <w:t>,</w:t>
      </w:r>
      <w:r w:rsidRPr="00946A1F">
        <w:rPr>
          <w:rFonts w:ascii="Times New Roman" w:hAnsi="Times New Roman"/>
          <w:sz w:val="20"/>
          <w:szCs w:val="20"/>
        </w:rPr>
        <w:t xml:space="preserve"> В.В. Средства и методы управления качеством: учебное пособи</w:t>
      </w:r>
      <w:r>
        <w:rPr>
          <w:rFonts w:ascii="Times New Roman" w:hAnsi="Times New Roman"/>
          <w:sz w:val="20"/>
          <w:szCs w:val="20"/>
        </w:rPr>
        <w:t xml:space="preserve">е / </w:t>
      </w:r>
      <w:r w:rsidR="002B55AD">
        <w:rPr>
          <w:rFonts w:ascii="Times New Roman" w:hAnsi="Times New Roman"/>
          <w:sz w:val="20"/>
          <w:szCs w:val="20"/>
        </w:rPr>
        <w:t xml:space="preserve">В.В. Шушерин </w:t>
      </w:r>
      <w:r w:rsidR="002B55AD" w:rsidRPr="002B55AD">
        <w:rPr>
          <w:rFonts w:ascii="Times New Roman" w:hAnsi="Times New Roman"/>
          <w:sz w:val="20"/>
          <w:szCs w:val="20"/>
        </w:rPr>
        <w:t>[</w:t>
      </w:r>
      <w:r w:rsidR="002B55AD">
        <w:rPr>
          <w:rFonts w:ascii="Times New Roman" w:hAnsi="Times New Roman"/>
          <w:sz w:val="20"/>
          <w:szCs w:val="20"/>
        </w:rPr>
        <w:t>и др.</w:t>
      </w:r>
      <w:r w:rsidR="002B55AD" w:rsidRPr="002B55AD">
        <w:rPr>
          <w:rFonts w:ascii="Times New Roman" w:hAnsi="Times New Roman"/>
          <w:sz w:val="20"/>
          <w:szCs w:val="20"/>
        </w:rPr>
        <w:t>]</w:t>
      </w:r>
      <w:r w:rsidR="007548DE">
        <w:rPr>
          <w:rFonts w:ascii="Times New Roman" w:hAnsi="Times New Roman"/>
          <w:sz w:val="20"/>
          <w:szCs w:val="20"/>
        </w:rPr>
        <w:t>.</w:t>
      </w:r>
      <w:r w:rsidR="002B55AD">
        <w:rPr>
          <w:rFonts w:ascii="Times New Roman" w:hAnsi="Times New Roman"/>
          <w:sz w:val="20"/>
          <w:szCs w:val="20"/>
        </w:rPr>
        <w:t xml:space="preserve"> </w:t>
      </w:r>
      <w:r w:rsidRPr="00946A1F">
        <w:rPr>
          <w:rFonts w:ascii="Times New Roman" w:hAnsi="Times New Roman"/>
          <w:sz w:val="20"/>
          <w:szCs w:val="20"/>
        </w:rPr>
        <w:t>– Екатеринбург: ГОУ ВПО УГТУ – УПИ, 2006. – 202 с.</w:t>
      </w:r>
    </w:p>
    <w:p w:rsidR="003C01F8" w:rsidRDefault="003C01F8"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Default="000C531D" w:rsidP="005E1FD2">
      <w:pPr>
        <w:pStyle w:val="ad"/>
        <w:rPr>
          <w:sz w:val="20"/>
          <w:szCs w:val="20"/>
        </w:rPr>
      </w:pPr>
    </w:p>
    <w:p w:rsidR="000C531D" w:rsidRPr="00946A1F" w:rsidRDefault="000C531D" w:rsidP="005E1FD2">
      <w:pPr>
        <w:pStyle w:val="ad"/>
        <w:rPr>
          <w:sz w:val="20"/>
          <w:szCs w:val="20"/>
        </w:rPr>
      </w:pPr>
    </w:p>
    <w:p w:rsidR="00255412" w:rsidRPr="00946A1F" w:rsidRDefault="00255412" w:rsidP="005E1FD2">
      <w:pPr>
        <w:tabs>
          <w:tab w:val="left" w:pos="567"/>
        </w:tabs>
        <w:spacing w:after="0" w:line="240" w:lineRule="auto"/>
        <w:ind w:left="567"/>
        <w:jc w:val="both"/>
        <w:rPr>
          <w:rFonts w:ascii="Times New Roman" w:hAnsi="Times New Roman"/>
          <w:sz w:val="20"/>
          <w:szCs w:val="20"/>
        </w:rPr>
      </w:pPr>
    </w:p>
    <w:p w:rsidR="004D590E" w:rsidRPr="00946A1F" w:rsidRDefault="004D590E" w:rsidP="005E1FD2">
      <w:pPr>
        <w:spacing w:after="0" w:line="240" w:lineRule="auto"/>
        <w:rPr>
          <w:rFonts w:ascii="Times New Roman" w:hAnsi="Times New Roman"/>
          <w:sz w:val="20"/>
          <w:szCs w:val="20"/>
        </w:rPr>
      </w:pPr>
    </w:p>
    <w:p w:rsidR="002B55AD" w:rsidRDefault="002B55AD" w:rsidP="005E1FD2">
      <w:pPr>
        <w:spacing w:after="0" w:line="240" w:lineRule="auto"/>
        <w:jc w:val="center"/>
        <w:rPr>
          <w:rFonts w:ascii="Times New Roman" w:hAnsi="Times New Roman"/>
        </w:rPr>
      </w:pPr>
    </w:p>
    <w:p w:rsidR="002B55AD" w:rsidRDefault="002B55AD" w:rsidP="005E1FD2">
      <w:pPr>
        <w:spacing w:after="0" w:line="240" w:lineRule="auto"/>
        <w:jc w:val="center"/>
        <w:rPr>
          <w:rFonts w:ascii="Times New Roman" w:hAnsi="Times New Roman"/>
          <w:sz w:val="20"/>
          <w:szCs w:val="20"/>
        </w:rPr>
      </w:pPr>
      <w:r w:rsidRPr="002B55AD">
        <w:rPr>
          <w:rFonts w:ascii="Times New Roman" w:hAnsi="Times New Roman"/>
          <w:sz w:val="20"/>
          <w:szCs w:val="20"/>
        </w:rPr>
        <w:t>Учебное издание</w:t>
      </w:r>
    </w:p>
    <w:p w:rsidR="002B55AD" w:rsidRDefault="002B55AD" w:rsidP="005E1FD2">
      <w:pPr>
        <w:spacing w:after="0" w:line="240" w:lineRule="auto"/>
        <w:jc w:val="center"/>
        <w:rPr>
          <w:rFonts w:ascii="Times New Roman" w:hAnsi="Times New Roman"/>
          <w:sz w:val="20"/>
          <w:szCs w:val="20"/>
        </w:rPr>
      </w:pPr>
    </w:p>
    <w:p w:rsidR="002B55AD" w:rsidRDefault="002B55AD" w:rsidP="005E1FD2">
      <w:pPr>
        <w:spacing w:after="0" w:line="240" w:lineRule="auto"/>
        <w:jc w:val="center"/>
        <w:rPr>
          <w:rFonts w:ascii="Times New Roman" w:hAnsi="Times New Roman"/>
          <w:sz w:val="20"/>
          <w:szCs w:val="20"/>
        </w:rPr>
      </w:pPr>
    </w:p>
    <w:p w:rsidR="00CC6635" w:rsidRDefault="00CC6635" w:rsidP="005E1FD2">
      <w:pPr>
        <w:spacing w:after="0" w:line="240" w:lineRule="auto"/>
        <w:jc w:val="center"/>
        <w:rPr>
          <w:rFonts w:ascii="Times New Roman" w:hAnsi="Times New Roman"/>
          <w:sz w:val="20"/>
          <w:szCs w:val="20"/>
        </w:rPr>
      </w:pPr>
    </w:p>
    <w:p w:rsidR="00CC6635" w:rsidRPr="002B55AD" w:rsidRDefault="00CC6635" w:rsidP="005E1FD2">
      <w:pPr>
        <w:spacing w:after="0" w:line="240" w:lineRule="auto"/>
        <w:jc w:val="center"/>
        <w:rPr>
          <w:rFonts w:ascii="Times New Roman" w:hAnsi="Times New Roman"/>
          <w:sz w:val="20"/>
          <w:szCs w:val="20"/>
        </w:rPr>
      </w:pPr>
    </w:p>
    <w:p w:rsidR="0052236A" w:rsidRPr="009E27D9" w:rsidRDefault="0052236A" w:rsidP="005E1FD2">
      <w:pPr>
        <w:spacing w:after="0" w:line="240" w:lineRule="auto"/>
        <w:jc w:val="center"/>
        <w:rPr>
          <w:rFonts w:ascii="Times New Roman" w:hAnsi="Times New Roman"/>
          <w:sz w:val="20"/>
          <w:szCs w:val="20"/>
        </w:rPr>
      </w:pPr>
      <w:r w:rsidRPr="009E27D9">
        <w:rPr>
          <w:rFonts w:ascii="Times New Roman" w:hAnsi="Times New Roman"/>
          <w:b/>
          <w:sz w:val="20"/>
          <w:szCs w:val="20"/>
        </w:rPr>
        <w:t>Козлюк</w:t>
      </w:r>
      <w:r w:rsidRPr="009E27D9">
        <w:rPr>
          <w:rFonts w:ascii="Times New Roman" w:hAnsi="Times New Roman"/>
          <w:sz w:val="20"/>
          <w:szCs w:val="20"/>
        </w:rPr>
        <w:t xml:space="preserve"> Андрей Юрьевич</w:t>
      </w:r>
    </w:p>
    <w:p w:rsidR="0052236A" w:rsidRPr="009E27D9" w:rsidRDefault="0052236A" w:rsidP="005E1FD2">
      <w:pPr>
        <w:spacing w:after="0" w:line="240" w:lineRule="auto"/>
        <w:jc w:val="center"/>
        <w:rPr>
          <w:rFonts w:ascii="Times New Roman" w:hAnsi="Times New Roman"/>
          <w:sz w:val="20"/>
          <w:szCs w:val="20"/>
        </w:rPr>
      </w:pPr>
      <w:r w:rsidRPr="009E27D9">
        <w:rPr>
          <w:rFonts w:ascii="Times New Roman" w:hAnsi="Times New Roman"/>
          <w:b/>
          <w:sz w:val="20"/>
          <w:szCs w:val="20"/>
        </w:rPr>
        <w:t>Овчаренко</w:t>
      </w:r>
      <w:r w:rsidRPr="009E27D9">
        <w:rPr>
          <w:rFonts w:ascii="Times New Roman" w:hAnsi="Times New Roman"/>
          <w:sz w:val="20"/>
          <w:szCs w:val="20"/>
        </w:rPr>
        <w:t xml:space="preserve"> Александр Григорьевич</w:t>
      </w:r>
    </w:p>
    <w:p w:rsidR="00EC5BED" w:rsidRDefault="00EC5BED" w:rsidP="005E1FD2">
      <w:pPr>
        <w:spacing w:after="0" w:line="240" w:lineRule="auto"/>
        <w:rPr>
          <w:rFonts w:ascii="Times New Roman" w:hAnsi="Times New Roman"/>
          <w:sz w:val="20"/>
          <w:szCs w:val="20"/>
        </w:rPr>
      </w:pPr>
    </w:p>
    <w:p w:rsidR="009E27D9" w:rsidRDefault="009E27D9" w:rsidP="005E1FD2">
      <w:pPr>
        <w:spacing w:after="0" w:line="240" w:lineRule="auto"/>
        <w:rPr>
          <w:rFonts w:ascii="Times New Roman" w:hAnsi="Times New Roman"/>
          <w:sz w:val="20"/>
          <w:szCs w:val="20"/>
        </w:rPr>
      </w:pPr>
    </w:p>
    <w:p w:rsidR="00CC6635" w:rsidRDefault="00CC6635" w:rsidP="005E1FD2">
      <w:pPr>
        <w:spacing w:after="0" w:line="240" w:lineRule="auto"/>
        <w:rPr>
          <w:rFonts w:ascii="Times New Roman" w:hAnsi="Times New Roman"/>
          <w:sz w:val="20"/>
          <w:szCs w:val="20"/>
        </w:rPr>
      </w:pPr>
    </w:p>
    <w:p w:rsidR="002B55AD" w:rsidRPr="009E27D9" w:rsidRDefault="002B55AD" w:rsidP="005E1FD2">
      <w:pPr>
        <w:spacing w:after="0" w:line="240" w:lineRule="auto"/>
        <w:rPr>
          <w:rFonts w:ascii="Times New Roman" w:hAnsi="Times New Roman"/>
          <w:sz w:val="20"/>
          <w:szCs w:val="20"/>
        </w:rPr>
      </w:pPr>
    </w:p>
    <w:p w:rsidR="00EC5BED" w:rsidRPr="009E27D9" w:rsidRDefault="000A5BB7" w:rsidP="000A5BB7">
      <w:pPr>
        <w:spacing w:after="0" w:line="240" w:lineRule="auto"/>
        <w:jc w:val="center"/>
        <w:rPr>
          <w:rFonts w:ascii="Times New Roman" w:hAnsi="Times New Roman"/>
          <w:b/>
          <w:sz w:val="20"/>
          <w:szCs w:val="20"/>
        </w:rPr>
      </w:pPr>
      <w:r>
        <w:rPr>
          <w:rFonts w:ascii="Times New Roman" w:hAnsi="Times New Roman"/>
          <w:b/>
          <w:sz w:val="20"/>
          <w:szCs w:val="20"/>
        </w:rPr>
        <w:t xml:space="preserve">ПРОСТЫЕ </w:t>
      </w:r>
      <w:r w:rsidR="00244033" w:rsidRPr="009E27D9">
        <w:rPr>
          <w:rFonts w:ascii="Times New Roman" w:hAnsi="Times New Roman"/>
          <w:b/>
          <w:sz w:val="20"/>
          <w:szCs w:val="20"/>
        </w:rPr>
        <w:t>ИНСТРУМЕНТЫ</w:t>
      </w:r>
      <w:r w:rsidR="00D56BC1" w:rsidRPr="009E27D9">
        <w:rPr>
          <w:rFonts w:ascii="Times New Roman" w:hAnsi="Times New Roman"/>
          <w:b/>
          <w:sz w:val="20"/>
          <w:szCs w:val="20"/>
        </w:rPr>
        <w:t xml:space="preserve"> </w:t>
      </w:r>
      <w:r w:rsidR="00B00EEA" w:rsidRPr="009E27D9">
        <w:rPr>
          <w:rFonts w:ascii="Times New Roman" w:hAnsi="Times New Roman"/>
          <w:b/>
          <w:sz w:val="20"/>
          <w:szCs w:val="20"/>
        </w:rPr>
        <w:t>КОНТРОЛЯ КАЧЕСТВА</w:t>
      </w:r>
    </w:p>
    <w:p w:rsidR="00EC5BED" w:rsidRPr="009E27D9" w:rsidRDefault="00EC5BED" w:rsidP="005E1FD2">
      <w:pPr>
        <w:spacing w:after="0" w:line="240" w:lineRule="auto"/>
        <w:rPr>
          <w:rFonts w:ascii="Times New Roman" w:hAnsi="Times New Roman"/>
          <w:b/>
          <w:sz w:val="20"/>
          <w:szCs w:val="20"/>
        </w:rPr>
      </w:pPr>
    </w:p>
    <w:p w:rsidR="00B94E5B" w:rsidRDefault="00B94E5B" w:rsidP="00B94E5B">
      <w:pPr>
        <w:spacing w:after="0" w:line="240" w:lineRule="auto"/>
        <w:jc w:val="center"/>
        <w:rPr>
          <w:rFonts w:ascii="Times New Roman" w:hAnsi="Times New Roman"/>
          <w:sz w:val="20"/>
          <w:szCs w:val="20"/>
        </w:rPr>
      </w:pPr>
    </w:p>
    <w:p w:rsidR="007548DE" w:rsidRDefault="00B94E5B" w:rsidP="00B94E5B">
      <w:pPr>
        <w:spacing w:after="0" w:line="240" w:lineRule="auto"/>
        <w:jc w:val="center"/>
        <w:rPr>
          <w:rFonts w:ascii="Times New Roman" w:hAnsi="Times New Roman"/>
          <w:sz w:val="20"/>
          <w:szCs w:val="20"/>
        </w:rPr>
      </w:pPr>
      <w:r w:rsidRPr="00813FD4">
        <w:rPr>
          <w:rFonts w:ascii="Times New Roman" w:hAnsi="Times New Roman"/>
          <w:sz w:val="20"/>
          <w:szCs w:val="20"/>
        </w:rPr>
        <w:t>Методические рекомен</w:t>
      </w:r>
      <w:r w:rsidR="007548DE">
        <w:rPr>
          <w:rFonts w:ascii="Times New Roman" w:hAnsi="Times New Roman"/>
          <w:sz w:val="20"/>
          <w:szCs w:val="20"/>
        </w:rPr>
        <w:t>дации к лабораторной работе</w:t>
      </w:r>
      <w:r w:rsidRPr="00813FD4">
        <w:rPr>
          <w:rFonts w:ascii="Times New Roman" w:hAnsi="Times New Roman"/>
          <w:sz w:val="20"/>
          <w:szCs w:val="20"/>
        </w:rPr>
        <w:t xml:space="preserve"> по курсу </w:t>
      </w:r>
    </w:p>
    <w:p w:rsidR="00B94E5B" w:rsidRDefault="00B94E5B" w:rsidP="00B94E5B">
      <w:pPr>
        <w:spacing w:after="0" w:line="240" w:lineRule="auto"/>
        <w:jc w:val="center"/>
        <w:rPr>
          <w:rFonts w:ascii="Times New Roman" w:hAnsi="Times New Roman"/>
          <w:sz w:val="20"/>
          <w:szCs w:val="20"/>
        </w:rPr>
      </w:pPr>
      <w:r w:rsidRPr="00813FD4">
        <w:rPr>
          <w:rFonts w:ascii="Times New Roman" w:hAnsi="Times New Roman"/>
          <w:sz w:val="20"/>
          <w:szCs w:val="20"/>
        </w:rPr>
        <w:t>«</w:t>
      </w:r>
      <w:r>
        <w:rPr>
          <w:rFonts w:ascii="Times New Roman" w:hAnsi="Times New Roman"/>
          <w:sz w:val="20"/>
          <w:szCs w:val="20"/>
        </w:rPr>
        <w:t>Средства и методы</w:t>
      </w:r>
      <w:r w:rsidRPr="00813FD4">
        <w:rPr>
          <w:rFonts w:ascii="Times New Roman" w:hAnsi="Times New Roman"/>
          <w:sz w:val="20"/>
          <w:szCs w:val="20"/>
        </w:rPr>
        <w:t xml:space="preserve"> управления качеством» для студ</w:t>
      </w:r>
      <w:r>
        <w:rPr>
          <w:rFonts w:ascii="Times New Roman" w:hAnsi="Times New Roman"/>
          <w:sz w:val="20"/>
          <w:szCs w:val="20"/>
        </w:rPr>
        <w:t>ентов</w:t>
      </w:r>
    </w:p>
    <w:p w:rsidR="00B94E5B" w:rsidRPr="00813FD4" w:rsidRDefault="00B94E5B" w:rsidP="00B94E5B">
      <w:pPr>
        <w:spacing w:after="0" w:line="240" w:lineRule="auto"/>
        <w:jc w:val="center"/>
        <w:rPr>
          <w:rFonts w:ascii="Times New Roman" w:hAnsi="Times New Roman"/>
          <w:sz w:val="20"/>
          <w:szCs w:val="20"/>
        </w:rPr>
      </w:pPr>
      <w:r>
        <w:rPr>
          <w:rFonts w:ascii="Times New Roman" w:hAnsi="Times New Roman"/>
          <w:sz w:val="20"/>
          <w:szCs w:val="20"/>
        </w:rPr>
        <w:t xml:space="preserve">специальности 220501.65 </w:t>
      </w:r>
      <w:r w:rsidRPr="00813FD4">
        <w:rPr>
          <w:rFonts w:ascii="Times New Roman" w:hAnsi="Times New Roman"/>
          <w:sz w:val="20"/>
          <w:szCs w:val="20"/>
        </w:rPr>
        <w:t>«Управление качеством»</w:t>
      </w:r>
    </w:p>
    <w:p w:rsidR="001E5FED" w:rsidRDefault="001E5FED" w:rsidP="005E1FD2">
      <w:pPr>
        <w:spacing w:after="0" w:line="240" w:lineRule="auto"/>
        <w:rPr>
          <w:rFonts w:ascii="Times New Roman" w:hAnsi="Times New Roman"/>
          <w:b/>
          <w:sz w:val="20"/>
          <w:szCs w:val="20"/>
        </w:rPr>
      </w:pPr>
    </w:p>
    <w:p w:rsidR="009E27D9" w:rsidRPr="009E27D9" w:rsidRDefault="009E27D9" w:rsidP="005E1FD2">
      <w:pPr>
        <w:spacing w:after="0" w:line="240" w:lineRule="auto"/>
        <w:rPr>
          <w:rFonts w:ascii="Times New Roman" w:hAnsi="Times New Roman"/>
          <w:b/>
          <w:sz w:val="20"/>
          <w:szCs w:val="20"/>
        </w:rPr>
      </w:pPr>
    </w:p>
    <w:p w:rsidR="001E5FED" w:rsidRPr="009E27D9" w:rsidRDefault="001E5FED" w:rsidP="005E1FD2">
      <w:pPr>
        <w:spacing w:after="0" w:line="240" w:lineRule="auto"/>
        <w:rPr>
          <w:rFonts w:ascii="Times New Roman" w:hAnsi="Times New Roman"/>
          <w:b/>
          <w:sz w:val="20"/>
          <w:szCs w:val="20"/>
        </w:rPr>
      </w:pPr>
    </w:p>
    <w:p w:rsidR="00EC5BED" w:rsidRPr="009E27D9" w:rsidRDefault="00EC5BED" w:rsidP="005E1FD2">
      <w:pPr>
        <w:spacing w:after="0" w:line="240" w:lineRule="auto"/>
        <w:rPr>
          <w:rFonts w:ascii="Times New Roman" w:hAnsi="Times New Roman"/>
          <w:sz w:val="20"/>
          <w:szCs w:val="20"/>
        </w:rPr>
      </w:pPr>
    </w:p>
    <w:p w:rsidR="002B55AD" w:rsidRPr="009E27D9" w:rsidRDefault="002B55AD" w:rsidP="002B55AD">
      <w:pPr>
        <w:spacing w:after="0" w:line="240" w:lineRule="auto"/>
        <w:ind w:firstLine="454"/>
        <w:rPr>
          <w:rFonts w:ascii="Times New Roman" w:hAnsi="Times New Roman"/>
          <w:sz w:val="20"/>
          <w:szCs w:val="20"/>
        </w:rPr>
      </w:pPr>
      <w:r w:rsidRPr="009E27D9">
        <w:rPr>
          <w:rFonts w:ascii="Times New Roman" w:hAnsi="Times New Roman"/>
          <w:sz w:val="20"/>
          <w:szCs w:val="20"/>
        </w:rPr>
        <w:t>Редактор Идт Л.И.</w:t>
      </w:r>
    </w:p>
    <w:p w:rsidR="002B55AD" w:rsidRPr="009E27D9" w:rsidRDefault="002B55AD" w:rsidP="002B55AD">
      <w:pPr>
        <w:spacing w:after="0" w:line="240" w:lineRule="auto"/>
        <w:ind w:firstLine="454"/>
        <w:rPr>
          <w:rFonts w:ascii="Times New Roman" w:hAnsi="Times New Roman"/>
          <w:sz w:val="20"/>
          <w:szCs w:val="20"/>
        </w:rPr>
      </w:pPr>
      <w:r w:rsidRPr="009E27D9">
        <w:rPr>
          <w:rFonts w:ascii="Times New Roman" w:hAnsi="Times New Roman"/>
          <w:sz w:val="20"/>
          <w:szCs w:val="20"/>
        </w:rPr>
        <w:t>Технический редактор Сазонова В.П.</w:t>
      </w:r>
    </w:p>
    <w:p w:rsidR="002B55AD" w:rsidRPr="009E27D9" w:rsidRDefault="002B55AD" w:rsidP="002B55AD">
      <w:pPr>
        <w:spacing w:after="0" w:line="240" w:lineRule="auto"/>
        <w:ind w:left="851" w:firstLine="454"/>
        <w:rPr>
          <w:rFonts w:ascii="Times New Roman" w:hAnsi="Times New Roman"/>
          <w:sz w:val="20"/>
          <w:szCs w:val="20"/>
        </w:rPr>
      </w:pPr>
    </w:p>
    <w:p w:rsidR="002B55AD" w:rsidRPr="009E27D9" w:rsidRDefault="002B55AD" w:rsidP="002B55AD">
      <w:pPr>
        <w:spacing w:after="0" w:line="240" w:lineRule="auto"/>
        <w:ind w:left="454"/>
        <w:rPr>
          <w:rFonts w:ascii="Times New Roman" w:hAnsi="Times New Roman"/>
          <w:sz w:val="20"/>
          <w:szCs w:val="20"/>
        </w:rPr>
      </w:pPr>
      <w:r>
        <w:rPr>
          <w:rFonts w:ascii="Times New Roman" w:hAnsi="Times New Roman"/>
          <w:sz w:val="20"/>
          <w:szCs w:val="20"/>
        </w:rPr>
        <w:t>Подписано в печать 27.05.09</w:t>
      </w:r>
      <w:r w:rsidRPr="009E27D9">
        <w:rPr>
          <w:rFonts w:ascii="Times New Roman" w:hAnsi="Times New Roman"/>
          <w:sz w:val="20"/>
          <w:szCs w:val="20"/>
        </w:rPr>
        <w:t xml:space="preserve">. </w:t>
      </w:r>
      <w:r>
        <w:rPr>
          <w:rFonts w:ascii="Times New Roman" w:hAnsi="Times New Roman"/>
          <w:sz w:val="20"/>
          <w:szCs w:val="20"/>
        </w:rPr>
        <w:t>Формат 60×84 1/16</w:t>
      </w:r>
      <w:r>
        <w:rPr>
          <w:rFonts w:ascii="Times New Roman" w:hAnsi="Times New Roman"/>
          <w:sz w:val="20"/>
          <w:szCs w:val="20"/>
        </w:rPr>
        <w:br/>
        <w:t>Усл. п. л. – 2,09. Уч. изд. л. – 2,25</w:t>
      </w:r>
      <w:r w:rsidRPr="009E27D9">
        <w:rPr>
          <w:rFonts w:ascii="Times New Roman" w:hAnsi="Times New Roman"/>
          <w:sz w:val="20"/>
          <w:szCs w:val="20"/>
        </w:rPr>
        <w:br/>
        <w:t>Печать – ризография, множительно-копировальный</w:t>
      </w:r>
      <w:r w:rsidRPr="009E27D9">
        <w:rPr>
          <w:rFonts w:ascii="Times New Roman" w:hAnsi="Times New Roman"/>
          <w:sz w:val="20"/>
          <w:szCs w:val="20"/>
        </w:rPr>
        <w:br/>
        <w:t>аппарат «</w:t>
      </w:r>
      <w:r w:rsidRPr="009E27D9">
        <w:rPr>
          <w:rFonts w:ascii="Times New Roman" w:hAnsi="Times New Roman"/>
          <w:sz w:val="20"/>
          <w:szCs w:val="20"/>
          <w:lang w:val="en-US"/>
        </w:rPr>
        <w:t>RISO</w:t>
      </w:r>
      <w:r w:rsidRPr="009E27D9">
        <w:rPr>
          <w:rFonts w:ascii="Times New Roman" w:hAnsi="Times New Roman"/>
          <w:sz w:val="20"/>
          <w:szCs w:val="20"/>
        </w:rPr>
        <w:t xml:space="preserve"> </w:t>
      </w:r>
      <w:r w:rsidRPr="009E27D9">
        <w:rPr>
          <w:rFonts w:ascii="Times New Roman" w:hAnsi="Times New Roman"/>
          <w:sz w:val="20"/>
          <w:szCs w:val="20"/>
          <w:lang w:val="en-US"/>
        </w:rPr>
        <w:t>TR</w:t>
      </w:r>
      <w:r w:rsidRPr="009E27D9">
        <w:rPr>
          <w:rFonts w:ascii="Times New Roman" w:hAnsi="Times New Roman"/>
          <w:sz w:val="20"/>
          <w:szCs w:val="20"/>
        </w:rPr>
        <w:t>-1510»</w:t>
      </w:r>
    </w:p>
    <w:p w:rsidR="002B55AD" w:rsidRPr="009E27D9" w:rsidRDefault="002B55AD" w:rsidP="002B55AD">
      <w:pPr>
        <w:spacing w:after="0" w:line="240" w:lineRule="auto"/>
        <w:ind w:left="851" w:firstLine="454"/>
        <w:rPr>
          <w:rFonts w:ascii="Times New Roman" w:hAnsi="Times New Roman"/>
          <w:sz w:val="20"/>
          <w:szCs w:val="20"/>
        </w:rPr>
      </w:pPr>
    </w:p>
    <w:p w:rsidR="002B55AD" w:rsidRDefault="002B55AD" w:rsidP="002B55AD">
      <w:pPr>
        <w:spacing w:after="0" w:line="240" w:lineRule="auto"/>
        <w:ind w:firstLine="454"/>
        <w:rPr>
          <w:rFonts w:ascii="Times New Roman" w:hAnsi="Times New Roman"/>
          <w:sz w:val="20"/>
          <w:szCs w:val="20"/>
        </w:rPr>
      </w:pPr>
      <w:r w:rsidRPr="009E27D9">
        <w:rPr>
          <w:rFonts w:ascii="Times New Roman" w:hAnsi="Times New Roman"/>
          <w:sz w:val="20"/>
          <w:szCs w:val="20"/>
        </w:rPr>
        <w:t xml:space="preserve">Тираж </w:t>
      </w:r>
      <w:r>
        <w:rPr>
          <w:rFonts w:ascii="Times New Roman" w:hAnsi="Times New Roman"/>
          <w:sz w:val="20"/>
          <w:szCs w:val="20"/>
        </w:rPr>
        <w:t>70 экз</w:t>
      </w:r>
      <w:r w:rsidRPr="009E27D9">
        <w:rPr>
          <w:rFonts w:ascii="Times New Roman" w:hAnsi="Times New Roman"/>
          <w:sz w:val="20"/>
          <w:szCs w:val="20"/>
        </w:rPr>
        <w:t xml:space="preserve">. Заказ </w:t>
      </w:r>
      <w:r>
        <w:rPr>
          <w:rFonts w:ascii="Times New Roman" w:hAnsi="Times New Roman"/>
          <w:sz w:val="20"/>
          <w:szCs w:val="20"/>
        </w:rPr>
        <w:t>2009-55</w:t>
      </w:r>
    </w:p>
    <w:p w:rsidR="002B55AD" w:rsidRPr="001C0AA6" w:rsidRDefault="002B55AD" w:rsidP="002B55AD">
      <w:pPr>
        <w:spacing w:after="0" w:line="240" w:lineRule="auto"/>
        <w:ind w:left="454"/>
        <w:rPr>
          <w:rFonts w:ascii="Times New Roman" w:hAnsi="Times New Roman"/>
          <w:shadow/>
          <w:color w:val="000000"/>
          <w:sz w:val="20"/>
          <w:szCs w:val="20"/>
        </w:rPr>
      </w:pPr>
      <w:r w:rsidRPr="009E27D9">
        <w:rPr>
          <w:rFonts w:ascii="Times New Roman" w:hAnsi="Times New Roman"/>
          <w:sz w:val="20"/>
          <w:szCs w:val="20"/>
        </w:rPr>
        <w:t>Издательство Алтайского государственного</w:t>
      </w:r>
      <w:r w:rsidRPr="009E27D9">
        <w:rPr>
          <w:rFonts w:ascii="Times New Roman" w:hAnsi="Times New Roman"/>
          <w:sz w:val="20"/>
          <w:szCs w:val="20"/>
        </w:rPr>
        <w:br/>
        <w:t>технического университета</w:t>
      </w:r>
      <w:r w:rsidRPr="009E27D9">
        <w:rPr>
          <w:rFonts w:ascii="Times New Roman" w:hAnsi="Times New Roman"/>
          <w:sz w:val="20"/>
          <w:szCs w:val="20"/>
        </w:rPr>
        <w:br/>
      </w:r>
      <w:r w:rsidRPr="001C0AA6">
        <w:rPr>
          <w:rFonts w:ascii="Times New Roman" w:hAnsi="Times New Roman"/>
          <w:color w:val="000000"/>
          <w:sz w:val="20"/>
          <w:szCs w:val="20"/>
        </w:rPr>
        <w:t>656038, г. Барнаул, пр-т Ленина, 46</w:t>
      </w:r>
    </w:p>
    <w:p w:rsidR="002B55AD" w:rsidRPr="009E27D9" w:rsidRDefault="002B55AD" w:rsidP="002B55AD">
      <w:pPr>
        <w:spacing w:after="0" w:line="240" w:lineRule="auto"/>
        <w:ind w:left="851" w:firstLine="454"/>
        <w:rPr>
          <w:rFonts w:ascii="Times New Roman" w:hAnsi="Times New Roman"/>
          <w:sz w:val="20"/>
          <w:szCs w:val="20"/>
        </w:rPr>
      </w:pPr>
    </w:p>
    <w:p w:rsidR="002B55AD" w:rsidRPr="009E27D9" w:rsidRDefault="002B55AD" w:rsidP="002B55AD">
      <w:pPr>
        <w:spacing w:after="0" w:line="240" w:lineRule="auto"/>
        <w:ind w:left="851" w:firstLine="454"/>
        <w:rPr>
          <w:rFonts w:ascii="Times New Roman" w:hAnsi="Times New Roman"/>
          <w:sz w:val="20"/>
          <w:szCs w:val="20"/>
        </w:rPr>
      </w:pPr>
    </w:p>
    <w:p w:rsidR="002B55AD" w:rsidRPr="009E27D9" w:rsidRDefault="002B55AD" w:rsidP="002B55AD">
      <w:pPr>
        <w:spacing w:after="0" w:line="240" w:lineRule="auto"/>
        <w:ind w:firstLine="454"/>
        <w:rPr>
          <w:rFonts w:ascii="Times New Roman" w:hAnsi="Times New Roman"/>
          <w:sz w:val="20"/>
          <w:szCs w:val="20"/>
        </w:rPr>
      </w:pPr>
      <w:r w:rsidRPr="009E27D9">
        <w:rPr>
          <w:rFonts w:ascii="Times New Roman" w:hAnsi="Times New Roman"/>
          <w:sz w:val="20"/>
          <w:szCs w:val="20"/>
        </w:rPr>
        <w:t>Оригинал-м</w:t>
      </w:r>
      <w:r>
        <w:rPr>
          <w:rFonts w:ascii="Times New Roman" w:hAnsi="Times New Roman"/>
          <w:sz w:val="20"/>
          <w:szCs w:val="20"/>
        </w:rPr>
        <w:t>акет подготовлен ИИО БТИ АлтГТУ</w:t>
      </w:r>
    </w:p>
    <w:p w:rsidR="002B55AD" w:rsidRDefault="002B55AD" w:rsidP="002B55AD">
      <w:pPr>
        <w:spacing w:after="0" w:line="240" w:lineRule="auto"/>
        <w:ind w:left="454"/>
        <w:rPr>
          <w:rFonts w:ascii="Times New Roman" w:hAnsi="Times New Roman"/>
          <w:sz w:val="20"/>
          <w:szCs w:val="20"/>
        </w:rPr>
      </w:pPr>
      <w:r w:rsidRPr="009E27D9">
        <w:rPr>
          <w:rFonts w:ascii="Times New Roman" w:hAnsi="Times New Roman"/>
          <w:sz w:val="20"/>
          <w:szCs w:val="20"/>
        </w:rPr>
        <w:t>Отпечатано на ИИО БТИ АлтГТУ</w:t>
      </w:r>
      <w:r w:rsidRPr="009E27D9">
        <w:rPr>
          <w:rFonts w:ascii="Times New Roman" w:hAnsi="Times New Roman"/>
          <w:sz w:val="20"/>
          <w:szCs w:val="20"/>
        </w:rPr>
        <w:br/>
        <w:t>659</w:t>
      </w:r>
      <w:r>
        <w:rPr>
          <w:rFonts w:ascii="Times New Roman" w:hAnsi="Times New Roman"/>
          <w:sz w:val="20"/>
          <w:szCs w:val="20"/>
        </w:rPr>
        <w:t>305, г. Бийск, ул. Трофимова, 27</w:t>
      </w:r>
    </w:p>
    <w:p w:rsidR="00EC5BED" w:rsidRPr="009E27D9" w:rsidRDefault="00EC5BED" w:rsidP="002B55AD">
      <w:pPr>
        <w:spacing w:after="0" w:line="240" w:lineRule="auto"/>
        <w:ind w:left="851"/>
        <w:rPr>
          <w:rFonts w:ascii="Times New Roman" w:hAnsi="Times New Roman"/>
          <w:sz w:val="20"/>
          <w:szCs w:val="20"/>
        </w:rPr>
      </w:pPr>
      <w:bookmarkStart w:id="19" w:name="_GoBack"/>
      <w:bookmarkEnd w:id="19"/>
    </w:p>
    <w:sectPr w:rsidR="00EC5BED" w:rsidRPr="009E27D9" w:rsidSect="00314AB0">
      <w:type w:val="continuous"/>
      <w:pgSz w:w="16838" w:h="11906" w:orient="landscape"/>
      <w:pgMar w:top="1134" w:right="1134" w:bottom="1134" w:left="9554" w:header="709" w:footer="4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CB4" w:rsidRDefault="00A10CB4">
      <w:pPr>
        <w:spacing w:after="0" w:line="240" w:lineRule="auto"/>
      </w:pPr>
      <w:r>
        <w:separator/>
      </w:r>
    </w:p>
  </w:endnote>
  <w:endnote w:type="continuationSeparator" w:id="0">
    <w:p w:rsidR="00A10CB4" w:rsidRDefault="00A1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FC" w:rsidRDefault="000F01A7" w:rsidP="00FE761F">
    <w:pPr>
      <w:pStyle w:val="a9"/>
      <w:framePr w:wrap="around" w:vAnchor="text" w:hAnchor="margin" w:xAlign="center" w:y="1"/>
      <w:rPr>
        <w:rStyle w:val="ae"/>
      </w:rPr>
    </w:pPr>
    <w:r>
      <w:rPr>
        <w:rStyle w:val="ae"/>
      </w:rPr>
      <w:fldChar w:fldCharType="begin"/>
    </w:r>
    <w:r w:rsidR="008C2BFC">
      <w:rPr>
        <w:rStyle w:val="ae"/>
      </w:rPr>
      <w:instrText xml:space="preserve">PAGE  </w:instrText>
    </w:r>
    <w:r>
      <w:rPr>
        <w:rStyle w:val="ae"/>
      </w:rPr>
      <w:fldChar w:fldCharType="end"/>
    </w:r>
  </w:p>
  <w:p w:rsidR="008C2BFC" w:rsidRDefault="008C2B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DB0" w:rsidRDefault="000F01A7" w:rsidP="00A74DB0">
    <w:pPr>
      <w:pStyle w:val="a9"/>
      <w:jc w:val="center"/>
    </w:pPr>
    <w:r w:rsidRPr="00A74DB0">
      <w:rPr>
        <w:sz w:val="20"/>
        <w:szCs w:val="20"/>
      </w:rPr>
      <w:fldChar w:fldCharType="begin"/>
    </w:r>
    <w:r w:rsidR="00A74DB0" w:rsidRPr="00A74DB0">
      <w:rPr>
        <w:sz w:val="20"/>
        <w:szCs w:val="20"/>
      </w:rPr>
      <w:instrText xml:space="preserve"> PAGE   \* MERGEFORMAT </w:instrText>
    </w:r>
    <w:r w:rsidRPr="00A74DB0">
      <w:rPr>
        <w:sz w:val="20"/>
        <w:szCs w:val="20"/>
      </w:rPr>
      <w:fldChar w:fldCharType="separate"/>
    </w:r>
    <w:r w:rsidR="00DF7854">
      <w:rPr>
        <w:noProof/>
        <w:sz w:val="20"/>
        <w:szCs w:val="20"/>
      </w:rPr>
      <w:t>7</w:t>
    </w:r>
    <w:r w:rsidRPr="00A74DB0">
      <w:rPr>
        <w:sz w:val="20"/>
        <w:szCs w:val="20"/>
      </w:rPr>
      <w:fldChar w:fldCharType="end"/>
    </w:r>
  </w:p>
  <w:p w:rsidR="00A74DB0" w:rsidRDefault="00A74D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CB4" w:rsidRDefault="00A10CB4">
      <w:pPr>
        <w:spacing w:after="0" w:line="240" w:lineRule="auto"/>
      </w:pPr>
      <w:r>
        <w:separator/>
      </w:r>
    </w:p>
  </w:footnote>
  <w:footnote w:type="continuationSeparator" w:id="0">
    <w:p w:rsidR="00A10CB4" w:rsidRDefault="00A10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75pt" o:bullet="t">
        <v:imagedata r:id="rId1" o:title="24"/>
      </v:shape>
    </w:pict>
  </w:numPicBullet>
  <w:abstractNum w:abstractNumId="0">
    <w:nsid w:val="0D702CD6"/>
    <w:multiLevelType w:val="hybridMultilevel"/>
    <w:tmpl w:val="A40271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F0729AF"/>
    <w:multiLevelType w:val="hybridMultilevel"/>
    <w:tmpl w:val="22F6A34E"/>
    <w:lvl w:ilvl="0" w:tplc="295E7FCC">
      <w:start w:val="1"/>
      <w:numFmt w:val="decimal"/>
      <w:lvlText w:val="1.7.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F1B28"/>
    <w:multiLevelType w:val="hybridMultilevel"/>
    <w:tmpl w:val="198EA6FE"/>
    <w:lvl w:ilvl="0" w:tplc="1946013E">
      <w:start w:val="1"/>
      <w:numFmt w:val="decimal"/>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FAE3368"/>
    <w:multiLevelType w:val="hybridMultilevel"/>
    <w:tmpl w:val="DD68751E"/>
    <w:lvl w:ilvl="0" w:tplc="F08A9B9A">
      <w:start w:val="1"/>
      <w:numFmt w:val="decimal"/>
      <w:lvlText w:val="1.7.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A35C3"/>
    <w:multiLevelType w:val="hybridMultilevel"/>
    <w:tmpl w:val="351E4EEE"/>
    <w:lvl w:ilvl="0" w:tplc="86F289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043BA7"/>
    <w:multiLevelType w:val="hybridMultilevel"/>
    <w:tmpl w:val="596C15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3B86F9F"/>
    <w:multiLevelType w:val="hybridMultilevel"/>
    <w:tmpl w:val="FB8A6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D0E59"/>
    <w:multiLevelType w:val="multilevel"/>
    <w:tmpl w:val="4F54A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8">
    <w:nsid w:val="2ABD48F4"/>
    <w:multiLevelType w:val="hybridMultilevel"/>
    <w:tmpl w:val="0180D406"/>
    <w:lvl w:ilvl="0" w:tplc="9E5A6054">
      <w:start w:val="1"/>
      <w:numFmt w:val="decimal"/>
      <w:lvlText w:val="1.4.1.%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CE87F43"/>
    <w:multiLevelType w:val="hybridMultilevel"/>
    <w:tmpl w:val="01B02E3C"/>
    <w:lvl w:ilvl="0" w:tplc="CCFEE314">
      <w:start w:val="1"/>
      <w:numFmt w:val="decimal"/>
      <w:lvlText w:val="1.6.1.%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4F72251"/>
    <w:multiLevelType w:val="hybridMultilevel"/>
    <w:tmpl w:val="BAB8991C"/>
    <w:lvl w:ilvl="0" w:tplc="F99C814C">
      <w:start w:val="1"/>
      <w:numFmt w:val="decimal"/>
      <w:lvlText w:val="1.7.4.%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649452B"/>
    <w:multiLevelType w:val="hybridMultilevel"/>
    <w:tmpl w:val="8E3AE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68015BB"/>
    <w:multiLevelType w:val="hybridMultilevel"/>
    <w:tmpl w:val="B484E2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ED8137C"/>
    <w:multiLevelType w:val="hybridMultilevel"/>
    <w:tmpl w:val="61B6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A255CE"/>
    <w:multiLevelType w:val="hybridMultilevel"/>
    <w:tmpl w:val="31108562"/>
    <w:lvl w:ilvl="0" w:tplc="9D60FD6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F2E6F45"/>
    <w:multiLevelType w:val="hybridMultilevel"/>
    <w:tmpl w:val="F9EC5C4A"/>
    <w:lvl w:ilvl="0" w:tplc="F64C5AD0">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72268A2"/>
    <w:multiLevelType w:val="hybridMultilevel"/>
    <w:tmpl w:val="99FE4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F57EA3"/>
    <w:multiLevelType w:val="hybridMultilevel"/>
    <w:tmpl w:val="2AFA3E5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A640610"/>
    <w:multiLevelType w:val="hybridMultilevel"/>
    <w:tmpl w:val="97E472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14261AB"/>
    <w:multiLevelType w:val="hybridMultilevel"/>
    <w:tmpl w:val="96A4AD6E"/>
    <w:lvl w:ilvl="0" w:tplc="7ED2E36E">
      <w:start w:val="1"/>
      <w:numFmt w:val="decimal"/>
      <w:lvlText w:val="1.7.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402A78"/>
    <w:multiLevelType w:val="hybridMultilevel"/>
    <w:tmpl w:val="8F786A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A55BC8"/>
    <w:multiLevelType w:val="multilevel"/>
    <w:tmpl w:val="FA2AA9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4CC26C6"/>
    <w:multiLevelType w:val="hybridMultilevel"/>
    <w:tmpl w:val="87EA9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FE324E"/>
    <w:multiLevelType w:val="hybridMultilevel"/>
    <w:tmpl w:val="3CC0E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BB6E12"/>
    <w:multiLevelType w:val="hybridMultilevel"/>
    <w:tmpl w:val="50EE5314"/>
    <w:lvl w:ilvl="0" w:tplc="09D6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B0B4AA2"/>
    <w:multiLevelType w:val="hybridMultilevel"/>
    <w:tmpl w:val="BE44E6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B59731F"/>
    <w:multiLevelType w:val="hybridMultilevel"/>
    <w:tmpl w:val="78468B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BB976C6"/>
    <w:multiLevelType w:val="hybridMultilevel"/>
    <w:tmpl w:val="C48CE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DE6FC8"/>
    <w:multiLevelType w:val="hybridMultilevel"/>
    <w:tmpl w:val="10BC4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D16744"/>
    <w:multiLevelType w:val="hybridMultilevel"/>
    <w:tmpl w:val="EBAE0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BF2480"/>
    <w:multiLevelType w:val="hybridMultilevel"/>
    <w:tmpl w:val="42EE325A"/>
    <w:lvl w:ilvl="0" w:tplc="133E9B2A">
      <w:start w:val="1"/>
      <w:numFmt w:val="decimal"/>
      <w:lvlText w:val="1.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EB1989"/>
    <w:multiLevelType w:val="hybridMultilevel"/>
    <w:tmpl w:val="8F786A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22"/>
  </w:num>
  <w:num w:numId="3">
    <w:abstractNumId w:val="23"/>
  </w:num>
  <w:num w:numId="4">
    <w:abstractNumId w:val="13"/>
  </w:num>
  <w:num w:numId="5">
    <w:abstractNumId w:val="21"/>
  </w:num>
  <w:num w:numId="6">
    <w:abstractNumId w:val="20"/>
  </w:num>
  <w:num w:numId="7">
    <w:abstractNumId w:val="28"/>
  </w:num>
  <w:num w:numId="8">
    <w:abstractNumId w:val="12"/>
  </w:num>
  <w:num w:numId="9">
    <w:abstractNumId w:val="17"/>
  </w:num>
  <w:num w:numId="10">
    <w:abstractNumId w:val="27"/>
  </w:num>
  <w:num w:numId="11">
    <w:abstractNumId w:val="11"/>
  </w:num>
  <w:num w:numId="12">
    <w:abstractNumId w:val="25"/>
  </w:num>
  <w:num w:numId="13">
    <w:abstractNumId w:val="5"/>
  </w:num>
  <w:num w:numId="14">
    <w:abstractNumId w:val="26"/>
  </w:num>
  <w:num w:numId="15">
    <w:abstractNumId w:val="18"/>
  </w:num>
  <w:num w:numId="16">
    <w:abstractNumId w:val="0"/>
  </w:num>
  <w:num w:numId="17">
    <w:abstractNumId w:val="24"/>
  </w:num>
  <w:num w:numId="18">
    <w:abstractNumId w:val="15"/>
  </w:num>
  <w:num w:numId="19">
    <w:abstractNumId w:val="14"/>
  </w:num>
  <w:num w:numId="20">
    <w:abstractNumId w:val="2"/>
  </w:num>
  <w:num w:numId="21">
    <w:abstractNumId w:val="8"/>
  </w:num>
  <w:num w:numId="22">
    <w:abstractNumId w:val="9"/>
  </w:num>
  <w:num w:numId="23">
    <w:abstractNumId w:val="6"/>
  </w:num>
  <w:num w:numId="24">
    <w:abstractNumId w:val="4"/>
  </w:num>
  <w:num w:numId="25">
    <w:abstractNumId w:val="30"/>
  </w:num>
  <w:num w:numId="26">
    <w:abstractNumId w:val="19"/>
  </w:num>
  <w:num w:numId="27">
    <w:abstractNumId w:val="3"/>
  </w:num>
  <w:num w:numId="28">
    <w:abstractNumId w:val="10"/>
  </w:num>
  <w:num w:numId="29">
    <w:abstractNumId w:val="16"/>
  </w:num>
  <w:num w:numId="30">
    <w:abstractNumId w:val="1"/>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100"/>
    <w:rsid w:val="00006CBC"/>
    <w:rsid w:val="00013808"/>
    <w:rsid w:val="000227E0"/>
    <w:rsid w:val="000246BB"/>
    <w:rsid w:val="00031A9E"/>
    <w:rsid w:val="00037EF4"/>
    <w:rsid w:val="0004758A"/>
    <w:rsid w:val="00047BB3"/>
    <w:rsid w:val="000508E8"/>
    <w:rsid w:val="00054A38"/>
    <w:rsid w:val="0005782A"/>
    <w:rsid w:val="0006064F"/>
    <w:rsid w:val="00065845"/>
    <w:rsid w:val="00070187"/>
    <w:rsid w:val="0009113A"/>
    <w:rsid w:val="000A3EA7"/>
    <w:rsid w:val="000A4490"/>
    <w:rsid w:val="000A4E0C"/>
    <w:rsid w:val="000A5BB7"/>
    <w:rsid w:val="000B04ED"/>
    <w:rsid w:val="000B37AE"/>
    <w:rsid w:val="000B3847"/>
    <w:rsid w:val="000B75CC"/>
    <w:rsid w:val="000C3D6C"/>
    <w:rsid w:val="000C531D"/>
    <w:rsid w:val="000D1500"/>
    <w:rsid w:val="000D34B3"/>
    <w:rsid w:val="000E0EF8"/>
    <w:rsid w:val="000E1CD7"/>
    <w:rsid w:val="000E1CFA"/>
    <w:rsid w:val="000F01A7"/>
    <w:rsid w:val="001001C6"/>
    <w:rsid w:val="00101F82"/>
    <w:rsid w:val="00103B4A"/>
    <w:rsid w:val="00104596"/>
    <w:rsid w:val="00104840"/>
    <w:rsid w:val="00110C1D"/>
    <w:rsid w:val="001132BC"/>
    <w:rsid w:val="001215B3"/>
    <w:rsid w:val="00121CB4"/>
    <w:rsid w:val="001224FC"/>
    <w:rsid w:val="0013043A"/>
    <w:rsid w:val="00135283"/>
    <w:rsid w:val="0014332B"/>
    <w:rsid w:val="00150DA1"/>
    <w:rsid w:val="00153B6B"/>
    <w:rsid w:val="00162FC2"/>
    <w:rsid w:val="00170CDA"/>
    <w:rsid w:val="0017190E"/>
    <w:rsid w:val="001776B1"/>
    <w:rsid w:val="00190CBF"/>
    <w:rsid w:val="001965BA"/>
    <w:rsid w:val="00196D1C"/>
    <w:rsid w:val="001A3C9C"/>
    <w:rsid w:val="001B317F"/>
    <w:rsid w:val="001D3767"/>
    <w:rsid w:val="001D3B2F"/>
    <w:rsid w:val="001D4779"/>
    <w:rsid w:val="001D5BFA"/>
    <w:rsid w:val="001D6AE6"/>
    <w:rsid w:val="001D7630"/>
    <w:rsid w:val="001D76D7"/>
    <w:rsid w:val="001E0D40"/>
    <w:rsid w:val="001E5FED"/>
    <w:rsid w:val="001F08A9"/>
    <w:rsid w:val="001F579A"/>
    <w:rsid w:val="00200460"/>
    <w:rsid w:val="00204BC3"/>
    <w:rsid w:val="00240D7A"/>
    <w:rsid w:val="002413C1"/>
    <w:rsid w:val="0024274D"/>
    <w:rsid w:val="00244033"/>
    <w:rsid w:val="002468CA"/>
    <w:rsid w:val="00246AA5"/>
    <w:rsid w:val="002477DD"/>
    <w:rsid w:val="00250C00"/>
    <w:rsid w:val="00251476"/>
    <w:rsid w:val="002544BC"/>
    <w:rsid w:val="002550FD"/>
    <w:rsid w:val="00255412"/>
    <w:rsid w:val="0025614C"/>
    <w:rsid w:val="00257465"/>
    <w:rsid w:val="00262188"/>
    <w:rsid w:val="00266E41"/>
    <w:rsid w:val="00267D31"/>
    <w:rsid w:val="00275C26"/>
    <w:rsid w:val="00276722"/>
    <w:rsid w:val="00277D22"/>
    <w:rsid w:val="00282AD8"/>
    <w:rsid w:val="00283A82"/>
    <w:rsid w:val="00290E5A"/>
    <w:rsid w:val="00293799"/>
    <w:rsid w:val="00296240"/>
    <w:rsid w:val="002A00FE"/>
    <w:rsid w:val="002A55B8"/>
    <w:rsid w:val="002A706D"/>
    <w:rsid w:val="002B2B2A"/>
    <w:rsid w:val="002B3E07"/>
    <w:rsid w:val="002B4715"/>
    <w:rsid w:val="002B55AD"/>
    <w:rsid w:val="002B6D0C"/>
    <w:rsid w:val="002B7594"/>
    <w:rsid w:val="002C3173"/>
    <w:rsid w:val="002C459A"/>
    <w:rsid w:val="002C49D3"/>
    <w:rsid w:val="002C6E5F"/>
    <w:rsid w:val="002D1A77"/>
    <w:rsid w:val="002D53FA"/>
    <w:rsid w:val="002E58ED"/>
    <w:rsid w:val="002E6878"/>
    <w:rsid w:val="00300091"/>
    <w:rsid w:val="00300D4C"/>
    <w:rsid w:val="00300F35"/>
    <w:rsid w:val="00302697"/>
    <w:rsid w:val="003058A0"/>
    <w:rsid w:val="003107F2"/>
    <w:rsid w:val="003129F0"/>
    <w:rsid w:val="00314AB0"/>
    <w:rsid w:val="00317266"/>
    <w:rsid w:val="00320C9D"/>
    <w:rsid w:val="00322B8F"/>
    <w:rsid w:val="0032339A"/>
    <w:rsid w:val="00326304"/>
    <w:rsid w:val="00331190"/>
    <w:rsid w:val="00340A14"/>
    <w:rsid w:val="0034183B"/>
    <w:rsid w:val="00346682"/>
    <w:rsid w:val="00357E2A"/>
    <w:rsid w:val="00366D8A"/>
    <w:rsid w:val="0036732F"/>
    <w:rsid w:val="00367DD9"/>
    <w:rsid w:val="00370D50"/>
    <w:rsid w:val="0037212D"/>
    <w:rsid w:val="00372C39"/>
    <w:rsid w:val="00386103"/>
    <w:rsid w:val="00395AE3"/>
    <w:rsid w:val="003A21F9"/>
    <w:rsid w:val="003B294B"/>
    <w:rsid w:val="003B5E9E"/>
    <w:rsid w:val="003B7FF8"/>
    <w:rsid w:val="003C01F8"/>
    <w:rsid w:val="003C664F"/>
    <w:rsid w:val="003D0AAE"/>
    <w:rsid w:val="003D7AE4"/>
    <w:rsid w:val="003E17CF"/>
    <w:rsid w:val="003E493F"/>
    <w:rsid w:val="003E5D28"/>
    <w:rsid w:val="00402B90"/>
    <w:rsid w:val="00404B04"/>
    <w:rsid w:val="00405A9A"/>
    <w:rsid w:val="00407F63"/>
    <w:rsid w:val="004104E2"/>
    <w:rsid w:val="00412DE9"/>
    <w:rsid w:val="004133CD"/>
    <w:rsid w:val="00417486"/>
    <w:rsid w:val="00420D8A"/>
    <w:rsid w:val="004308DA"/>
    <w:rsid w:val="00435EF7"/>
    <w:rsid w:val="004373CE"/>
    <w:rsid w:val="00440508"/>
    <w:rsid w:val="00441E7D"/>
    <w:rsid w:val="004518BF"/>
    <w:rsid w:val="00462765"/>
    <w:rsid w:val="0046634A"/>
    <w:rsid w:val="0046724C"/>
    <w:rsid w:val="00477571"/>
    <w:rsid w:val="004816E5"/>
    <w:rsid w:val="00481994"/>
    <w:rsid w:val="00482511"/>
    <w:rsid w:val="00492331"/>
    <w:rsid w:val="00495B6F"/>
    <w:rsid w:val="004960CD"/>
    <w:rsid w:val="004A370B"/>
    <w:rsid w:val="004A590C"/>
    <w:rsid w:val="004B1CE5"/>
    <w:rsid w:val="004B5F2F"/>
    <w:rsid w:val="004B6DF2"/>
    <w:rsid w:val="004C0624"/>
    <w:rsid w:val="004D0ADC"/>
    <w:rsid w:val="004D590E"/>
    <w:rsid w:val="004E5AB3"/>
    <w:rsid w:val="004E6859"/>
    <w:rsid w:val="004F071D"/>
    <w:rsid w:val="004F2BB9"/>
    <w:rsid w:val="004F3F93"/>
    <w:rsid w:val="004F43AE"/>
    <w:rsid w:val="004F55F6"/>
    <w:rsid w:val="004F5A78"/>
    <w:rsid w:val="004F638B"/>
    <w:rsid w:val="00503559"/>
    <w:rsid w:val="005049A5"/>
    <w:rsid w:val="00514A86"/>
    <w:rsid w:val="005205FA"/>
    <w:rsid w:val="00520701"/>
    <w:rsid w:val="0052236A"/>
    <w:rsid w:val="005335BF"/>
    <w:rsid w:val="005346C6"/>
    <w:rsid w:val="00535F48"/>
    <w:rsid w:val="00543BB1"/>
    <w:rsid w:val="0055220A"/>
    <w:rsid w:val="00554F16"/>
    <w:rsid w:val="005613C7"/>
    <w:rsid w:val="005638EF"/>
    <w:rsid w:val="0056717F"/>
    <w:rsid w:val="0056726C"/>
    <w:rsid w:val="00577247"/>
    <w:rsid w:val="00583431"/>
    <w:rsid w:val="005914A2"/>
    <w:rsid w:val="005934E6"/>
    <w:rsid w:val="00594C82"/>
    <w:rsid w:val="005950D9"/>
    <w:rsid w:val="005A4199"/>
    <w:rsid w:val="005A58CD"/>
    <w:rsid w:val="005D540E"/>
    <w:rsid w:val="005E1FD2"/>
    <w:rsid w:val="005F042F"/>
    <w:rsid w:val="00601003"/>
    <w:rsid w:val="00601846"/>
    <w:rsid w:val="006108AE"/>
    <w:rsid w:val="00612B51"/>
    <w:rsid w:val="006132DA"/>
    <w:rsid w:val="00621817"/>
    <w:rsid w:val="006300DF"/>
    <w:rsid w:val="00632B11"/>
    <w:rsid w:val="00636148"/>
    <w:rsid w:val="006411C1"/>
    <w:rsid w:val="0064268B"/>
    <w:rsid w:val="006444CD"/>
    <w:rsid w:val="00644BE9"/>
    <w:rsid w:val="00645932"/>
    <w:rsid w:val="006547E4"/>
    <w:rsid w:val="006564CF"/>
    <w:rsid w:val="0066037C"/>
    <w:rsid w:val="00661A16"/>
    <w:rsid w:val="00665D77"/>
    <w:rsid w:val="00667D4E"/>
    <w:rsid w:val="006704A4"/>
    <w:rsid w:val="00670648"/>
    <w:rsid w:val="006768C9"/>
    <w:rsid w:val="00680BC1"/>
    <w:rsid w:val="00680E64"/>
    <w:rsid w:val="006824F2"/>
    <w:rsid w:val="00685662"/>
    <w:rsid w:val="00694598"/>
    <w:rsid w:val="006A4565"/>
    <w:rsid w:val="006B04E7"/>
    <w:rsid w:val="006B6447"/>
    <w:rsid w:val="006D3A29"/>
    <w:rsid w:val="006D60AF"/>
    <w:rsid w:val="006E5026"/>
    <w:rsid w:val="006F0484"/>
    <w:rsid w:val="006F0623"/>
    <w:rsid w:val="006F14A7"/>
    <w:rsid w:val="006F34FE"/>
    <w:rsid w:val="0070351E"/>
    <w:rsid w:val="00706785"/>
    <w:rsid w:val="00707BBB"/>
    <w:rsid w:val="007133CB"/>
    <w:rsid w:val="00723AFD"/>
    <w:rsid w:val="007368FD"/>
    <w:rsid w:val="00737DA3"/>
    <w:rsid w:val="00752047"/>
    <w:rsid w:val="007548DE"/>
    <w:rsid w:val="0075672D"/>
    <w:rsid w:val="00760915"/>
    <w:rsid w:val="00760926"/>
    <w:rsid w:val="00767489"/>
    <w:rsid w:val="00771167"/>
    <w:rsid w:val="007733E8"/>
    <w:rsid w:val="00776650"/>
    <w:rsid w:val="00782393"/>
    <w:rsid w:val="007856E2"/>
    <w:rsid w:val="0078637F"/>
    <w:rsid w:val="00797226"/>
    <w:rsid w:val="007A0956"/>
    <w:rsid w:val="007A196E"/>
    <w:rsid w:val="007A1E7A"/>
    <w:rsid w:val="007A5D81"/>
    <w:rsid w:val="007A7F1B"/>
    <w:rsid w:val="007B34CC"/>
    <w:rsid w:val="007C2B4F"/>
    <w:rsid w:val="007C509B"/>
    <w:rsid w:val="007D0ACB"/>
    <w:rsid w:val="007D1429"/>
    <w:rsid w:val="007D4259"/>
    <w:rsid w:val="007D66A1"/>
    <w:rsid w:val="007E1099"/>
    <w:rsid w:val="007E776A"/>
    <w:rsid w:val="007F18C4"/>
    <w:rsid w:val="007F2BCB"/>
    <w:rsid w:val="007F2C2E"/>
    <w:rsid w:val="007F2DC9"/>
    <w:rsid w:val="007F3882"/>
    <w:rsid w:val="00804E6A"/>
    <w:rsid w:val="00813FD4"/>
    <w:rsid w:val="00820E0F"/>
    <w:rsid w:val="0082151B"/>
    <w:rsid w:val="00827508"/>
    <w:rsid w:val="00831D6B"/>
    <w:rsid w:val="00833585"/>
    <w:rsid w:val="0083422F"/>
    <w:rsid w:val="0083723D"/>
    <w:rsid w:val="0083753E"/>
    <w:rsid w:val="00842986"/>
    <w:rsid w:val="008570DE"/>
    <w:rsid w:val="0086736F"/>
    <w:rsid w:val="008778FA"/>
    <w:rsid w:val="00881A4A"/>
    <w:rsid w:val="00882B93"/>
    <w:rsid w:val="00884DCA"/>
    <w:rsid w:val="00886830"/>
    <w:rsid w:val="00897289"/>
    <w:rsid w:val="008A00A0"/>
    <w:rsid w:val="008A6722"/>
    <w:rsid w:val="008B15FC"/>
    <w:rsid w:val="008B3937"/>
    <w:rsid w:val="008B4862"/>
    <w:rsid w:val="008C2BFC"/>
    <w:rsid w:val="008C5385"/>
    <w:rsid w:val="008D0A3C"/>
    <w:rsid w:val="008D1DAC"/>
    <w:rsid w:val="008D60C7"/>
    <w:rsid w:val="008E0F1A"/>
    <w:rsid w:val="008E2A36"/>
    <w:rsid w:val="008E59F8"/>
    <w:rsid w:val="008F7A4C"/>
    <w:rsid w:val="008F7AE7"/>
    <w:rsid w:val="00911C4D"/>
    <w:rsid w:val="00915630"/>
    <w:rsid w:val="009159C6"/>
    <w:rsid w:val="00916BB3"/>
    <w:rsid w:val="0092635B"/>
    <w:rsid w:val="00927E0F"/>
    <w:rsid w:val="00934EB1"/>
    <w:rsid w:val="009412F7"/>
    <w:rsid w:val="00942BEF"/>
    <w:rsid w:val="00946A1F"/>
    <w:rsid w:val="0096077F"/>
    <w:rsid w:val="009654DE"/>
    <w:rsid w:val="009669F5"/>
    <w:rsid w:val="009713DF"/>
    <w:rsid w:val="009836A0"/>
    <w:rsid w:val="0098606D"/>
    <w:rsid w:val="00990AF4"/>
    <w:rsid w:val="0099142E"/>
    <w:rsid w:val="009B484F"/>
    <w:rsid w:val="009B6E4C"/>
    <w:rsid w:val="009C3B6E"/>
    <w:rsid w:val="009C5B77"/>
    <w:rsid w:val="009C5EAD"/>
    <w:rsid w:val="009D4336"/>
    <w:rsid w:val="009E27D9"/>
    <w:rsid w:val="009E3A27"/>
    <w:rsid w:val="009E493C"/>
    <w:rsid w:val="009F1510"/>
    <w:rsid w:val="009F203F"/>
    <w:rsid w:val="009F491F"/>
    <w:rsid w:val="009F624E"/>
    <w:rsid w:val="009F6D62"/>
    <w:rsid w:val="00A05FF6"/>
    <w:rsid w:val="00A07CE0"/>
    <w:rsid w:val="00A10CB4"/>
    <w:rsid w:val="00A14D6B"/>
    <w:rsid w:val="00A17BC9"/>
    <w:rsid w:val="00A224A5"/>
    <w:rsid w:val="00A3311B"/>
    <w:rsid w:val="00A36672"/>
    <w:rsid w:val="00A460FA"/>
    <w:rsid w:val="00A5014E"/>
    <w:rsid w:val="00A505A2"/>
    <w:rsid w:val="00A61E09"/>
    <w:rsid w:val="00A6229F"/>
    <w:rsid w:val="00A66B37"/>
    <w:rsid w:val="00A70BAC"/>
    <w:rsid w:val="00A73ABE"/>
    <w:rsid w:val="00A74DB0"/>
    <w:rsid w:val="00A8646C"/>
    <w:rsid w:val="00A93CF4"/>
    <w:rsid w:val="00A96D28"/>
    <w:rsid w:val="00A97A72"/>
    <w:rsid w:val="00AA3E92"/>
    <w:rsid w:val="00AA6DC9"/>
    <w:rsid w:val="00AB3ABF"/>
    <w:rsid w:val="00AC34FB"/>
    <w:rsid w:val="00AD0CBA"/>
    <w:rsid w:val="00AD4C16"/>
    <w:rsid w:val="00AD68F7"/>
    <w:rsid w:val="00AE3421"/>
    <w:rsid w:val="00AE41FB"/>
    <w:rsid w:val="00AF07A2"/>
    <w:rsid w:val="00AF2E57"/>
    <w:rsid w:val="00B00EEA"/>
    <w:rsid w:val="00B10475"/>
    <w:rsid w:val="00B20779"/>
    <w:rsid w:val="00B41DC1"/>
    <w:rsid w:val="00B42501"/>
    <w:rsid w:val="00B544C9"/>
    <w:rsid w:val="00B54FE0"/>
    <w:rsid w:val="00B60100"/>
    <w:rsid w:val="00B63D9E"/>
    <w:rsid w:val="00B70908"/>
    <w:rsid w:val="00B74A39"/>
    <w:rsid w:val="00B801BC"/>
    <w:rsid w:val="00B841CA"/>
    <w:rsid w:val="00B94E5B"/>
    <w:rsid w:val="00BA2067"/>
    <w:rsid w:val="00BA326F"/>
    <w:rsid w:val="00BB213E"/>
    <w:rsid w:val="00BC52C5"/>
    <w:rsid w:val="00BC707D"/>
    <w:rsid w:val="00BC7450"/>
    <w:rsid w:val="00BD1A7A"/>
    <w:rsid w:val="00BD4798"/>
    <w:rsid w:val="00BE056F"/>
    <w:rsid w:val="00BE0DCA"/>
    <w:rsid w:val="00BE417F"/>
    <w:rsid w:val="00BF28E9"/>
    <w:rsid w:val="00BF3AD0"/>
    <w:rsid w:val="00C0264E"/>
    <w:rsid w:val="00C05134"/>
    <w:rsid w:val="00C1066C"/>
    <w:rsid w:val="00C24C96"/>
    <w:rsid w:val="00C24F83"/>
    <w:rsid w:val="00C277BC"/>
    <w:rsid w:val="00C34AC8"/>
    <w:rsid w:val="00C43B01"/>
    <w:rsid w:val="00C57C7C"/>
    <w:rsid w:val="00C57D47"/>
    <w:rsid w:val="00C623E9"/>
    <w:rsid w:val="00C70B4B"/>
    <w:rsid w:val="00C744E2"/>
    <w:rsid w:val="00C7551D"/>
    <w:rsid w:val="00C81FAB"/>
    <w:rsid w:val="00C82105"/>
    <w:rsid w:val="00C841FE"/>
    <w:rsid w:val="00C86046"/>
    <w:rsid w:val="00C87973"/>
    <w:rsid w:val="00C921A6"/>
    <w:rsid w:val="00C9342B"/>
    <w:rsid w:val="00C935E3"/>
    <w:rsid w:val="00C94D78"/>
    <w:rsid w:val="00C96ED7"/>
    <w:rsid w:val="00CA3442"/>
    <w:rsid w:val="00CA639E"/>
    <w:rsid w:val="00CC0F3E"/>
    <w:rsid w:val="00CC4E8A"/>
    <w:rsid w:val="00CC6635"/>
    <w:rsid w:val="00CD4338"/>
    <w:rsid w:val="00CE625A"/>
    <w:rsid w:val="00CE63F3"/>
    <w:rsid w:val="00CF5850"/>
    <w:rsid w:val="00D108CB"/>
    <w:rsid w:val="00D22694"/>
    <w:rsid w:val="00D3056C"/>
    <w:rsid w:val="00D407B0"/>
    <w:rsid w:val="00D42A05"/>
    <w:rsid w:val="00D56BC1"/>
    <w:rsid w:val="00D6389D"/>
    <w:rsid w:val="00D660D7"/>
    <w:rsid w:val="00D714E2"/>
    <w:rsid w:val="00D73D94"/>
    <w:rsid w:val="00D7658A"/>
    <w:rsid w:val="00D767A9"/>
    <w:rsid w:val="00D859CD"/>
    <w:rsid w:val="00D85F40"/>
    <w:rsid w:val="00D90812"/>
    <w:rsid w:val="00D928EA"/>
    <w:rsid w:val="00D94ECB"/>
    <w:rsid w:val="00D96963"/>
    <w:rsid w:val="00DB254D"/>
    <w:rsid w:val="00DB7284"/>
    <w:rsid w:val="00DC4F3D"/>
    <w:rsid w:val="00DC749D"/>
    <w:rsid w:val="00DC74CE"/>
    <w:rsid w:val="00DD65C8"/>
    <w:rsid w:val="00DD7724"/>
    <w:rsid w:val="00DE1D44"/>
    <w:rsid w:val="00DE1D8B"/>
    <w:rsid w:val="00DE24BF"/>
    <w:rsid w:val="00DF1140"/>
    <w:rsid w:val="00DF2EDF"/>
    <w:rsid w:val="00DF7854"/>
    <w:rsid w:val="00E005D7"/>
    <w:rsid w:val="00E060C7"/>
    <w:rsid w:val="00E1403E"/>
    <w:rsid w:val="00E24573"/>
    <w:rsid w:val="00E26C29"/>
    <w:rsid w:val="00E30588"/>
    <w:rsid w:val="00E32F52"/>
    <w:rsid w:val="00E34D4C"/>
    <w:rsid w:val="00E34FDB"/>
    <w:rsid w:val="00E4218D"/>
    <w:rsid w:val="00E43BC8"/>
    <w:rsid w:val="00E43CB5"/>
    <w:rsid w:val="00E44EC6"/>
    <w:rsid w:val="00E47B58"/>
    <w:rsid w:val="00E50A8C"/>
    <w:rsid w:val="00E51C1B"/>
    <w:rsid w:val="00E51F88"/>
    <w:rsid w:val="00E557B0"/>
    <w:rsid w:val="00E5627E"/>
    <w:rsid w:val="00E67749"/>
    <w:rsid w:val="00E7769B"/>
    <w:rsid w:val="00E87124"/>
    <w:rsid w:val="00E915AE"/>
    <w:rsid w:val="00E96B52"/>
    <w:rsid w:val="00E97BBB"/>
    <w:rsid w:val="00EA276C"/>
    <w:rsid w:val="00EA314C"/>
    <w:rsid w:val="00EA3B4E"/>
    <w:rsid w:val="00EA64F7"/>
    <w:rsid w:val="00EB1315"/>
    <w:rsid w:val="00EB195D"/>
    <w:rsid w:val="00EB4AC1"/>
    <w:rsid w:val="00EC3B2A"/>
    <w:rsid w:val="00EC5BED"/>
    <w:rsid w:val="00ED16F5"/>
    <w:rsid w:val="00EE3D8A"/>
    <w:rsid w:val="00EF1376"/>
    <w:rsid w:val="00EF5FBD"/>
    <w:rsid w:val="00EF7DF6"/>
    <w:rsid w:val="00F0262D"/>
    <w:rsid w:val="00F039E8"/>
    <w:rsid w:val="00F044F0"/>
    <w:rsid w:val="00F11866"/>
    <w:rsid w:val="00F1381D"/>
    <w:rsid w:val="00F20006"/>
    <w:rsid w:val="00F23992"/>
    <w:rsid w:val="00F23A48"/>
    <w:rsid w:val="00F259DA"/>
    <w:rsid w:val="00F403B7"/>
    <w:rsid w:val="00F47D4C"/>
    <w:rsid w:val="00F51D7D"/>
    <w:rsid w:val="00F65B19"/>
    <w:rsid w:val="00F66D44"/>
    <w:rsid w:val="00F675C2"/>
    <w:rsid w:val="00F70CEF"/>
    <w:rsid w:val="00F776E4"/>
    <w:rsid w:val="00F83925"/>
    <w:rsid w:val="00F85C6D"/>
    <w:rsid w:val="00F940C7"/>
    <w:rsid w:val="00F94A99"/>
    <w:rsid w:val="00F96F29"/>
    <w:rsid w:val="00FA6D0D"/>
    <w:rsid w:val="00FB2944"/>
    <w:rsid w:val="00FB59B4"/>
    <w:rsid w:val="00FC1044"/>
    <w:rsid w:val="00FC23D3"/>
    <w:rsid w:val="00FC320B"/>
    <w:rsid w:val="00FD3375"/>
    <w:rsid w:val="00FD385B"/>
    <w:rsid w:val="00FD6AF0"/>
    <w:rsid w:val="00FE0E85"/>
    <w:rsid w:val="00FE761F"/>
    <w:rsid w:val="00FE7D2A"/>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5:chartTrackingRefBased/>
  <w15:docId w15:val="{D8D63D1A-5484-4E94-B08A-C8F29DE1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4CE"/>
    <w:pPr>
      <w:spacing w:after="200" w:line="276" w:lineRule="auto"/>
    </w:pPr>
    <w:rPr>
      <w:sz w:val="22"/>
      <w:szCs w:val="22"/>
    </w:rPr>
  </w:style>
  <w:style w:type="paragraph" w:styleId="1">
    <w:name w:val="heading 1"/>
    <w:basedOn w:val="a"/>
    <w:next w:val="a"/>
    <w:link w:val="10"/>
    <w:qFormat/>
    <w:rsid w:val="00EC5BED"/>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EC5BED"/>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EC5BED"/>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5BED"/>
    <w:rPr>
      <w:rFonts w:ascii="Arial" w:hAnsi="Arial" w:cs="Arial"/>
      <w:b/>
      <w:bCs/>
      <w:kern w:val="32"/>
      <w:sz w:val="32"/>
      <w:szCs w:val="32"/>
    </w:rPr>
  </w:style>
  <w:style w:type="character" w:customStyle="1" w:styleId="20">
    <w:name w:val="Заголовок 2 Знак"/>
    <w:basedOn w:val="a0"/>
    <w:link w:val="2"/>
    <w:rsid w:val="00EC5BED"/>
    <w:rPr>
      <w:rFonts w:ascii="Arial" w:hAnsi="Arial" w:cs="Arial"/>
      <w:b/>
      <w:bCs/>
      <w:i/>
      <w:iCs/>
      <w:sz w:val="28"/>
      <w:szCs w:val="28"/>
    </w:rPr>
  </w:style>
  <w:style w:type="character" w:customStyle="1" w:styleId="30">
    <w:name w:val="Заголовок 3 Знак"/>
    <w:basedOn w:val="a0"/>
    <w:link w:val="3"/>
    <w:rsid w:val="00EC5BED"/>
    <w:rPr>
      <w:rFonts w:ascii="Arial" w:hAnsi="Arial" w:cs="Arial"/>
      <w:b/>
      <w:bCs/>
      <w:sz w:val="26"/>
      <w:szCs w:val="26"/>
    </w:rPr>
  </w:style>
  <w:style w:type="paragraph" w:styleId="a3">
    <w:name w:val="Document Map"/>
    <w:basedOn w:val="a"/>
    <w:link w:val="a4"/>
    <w:semiHidden/>
    <w:rsid w:val="00EC5BED"/>
    <w:pPr>
      <w:shd w:val="clear" w:color="auto" w:fill="000080"/>
      <w:spacing w:after="0" w:line="240" w:lineRule="auto"/>
    </w:pPr>
    <w:rPr>
      <w:rFonts w:ascii="Tahoma" w:hAnsi="Tahoma" w:cs="Tahoma"/>
      <w:sz w:val="20"/>
      <w:szCs w:val="20"/>
    </w:rPr>
  </w:style>
  <w:style w:type="character" w:customStyle="1" w:styleId="a4">
    <w:name w:val="Схема документа Знак"/>
    <w:basedOn w:val="a0"/>
    <w:link w:val="a3"/>
    <w:semiHidden/>
    <w:rsid w:val="00EC5BED"/>
    <w:rPr>
      <w:rFonts w:ascii="Tahoma" w:hAnsi="Tahoma" w:cs="Tahoma"/>
      <w:shd w:val="clear" w:color="auto" w:fill="000080"/>
    </w:rPr>
  </w:style>
  <w:style w:type="paragraph" w:customStyle="1" w:styleId="a5">
    <w:name w:val="......."/>
    <w:basedOn w:val="Default"/>
    <w:next w:val="Default"/>
    <w:rsid w:val="00EC5BED"/>
    <w:rPr>
      <w:color w:val="auto"/>
    </w:rPr>
  </w:style>
  <w:style w:type="paragraph" w:customStyle="1" w:styleId="Default">
    <w:name w:val="Default"/>
    <w:rsid w:val="00EC5BED"/>
    <w:pPr>
      <w:autoSpaceDE w:val="0"/>
      <w:autoSpaceDN w:val="0"/>
      <w:adjustRightInd w:val="0"/>
    </w:pPr>
    <w:rPr>
      <w:rFonts w:ascii="Times New Roman" w:hAnsi="Times New Roman"/>
      <w:color w:val="000000"/>
      <w:sz w:val="24"/>
      <w:szCs w:val="24"/>
    </w:rPr>
  </w:style>
  <w:style w:type="paragraph" w:customStyle="1" w:styleId="31">
    <w:name w:val="........ ..... . ........ 3"/>
    <w:basedOn w:val="Default"/>
    <w:next w:val="Default"/>
    <w:rsid w:val="00EC5BED"/>
    <w:rPr>
      <w:color w:val="auto"/>
    </w:rPr>
  </w:style>
  <w:style w:type="paragraph" w:styleId="11">
    <w:name w:val="toc 1"/>
    <w:basedOn w:val="a"/>
    <w:next w:val="a"/>
    <w:autoRedefine/>
    <w:uiPriority w:val="39"/>
    <w:rsid w:val="00EC5BED"/>
    <w:pPr>
      <w:tabs>
        <w:tab w:val="right" w:leader="dot" w:pos="6140"/>
      </w:tabs>
      <w:spacing w:after="0" w:line="360" w:lineRule="auto"/>
    </w:pPr>
    <w:rPr>
      <w:rFonts w:ascii="Times New Roman" w:hAnsi="Times New Roman"/>
      <w:sz w:val="24"/>
      <w:szCs w:val="24"/>
    </w:rPr>
  </w:style>
  <w:style w:type="paragraph" w:styleId="21">
    <w:name w:val="toc 2"/>
    <w:basedOn w:val="a"/>
    <w:next w:val="a"/>
    <w:autoRedefine/>
    <w:uiPriority w:val="39"/>
    <w:rsid w:val="00EC5BED"/>
    <w:pPr>
      <w:tabs>
        <w:tab w:val="right" w:leader="dot" w:pos="6140"/>
        <w:tab w:val="right" w:leader="dot" w:pos="7161"/>
      </w:tabs>
      <w:spacing w:after="0" w:line="360" w:lineRule="auto"/>
      <w:ind w:left="180"/>
    </w:pPr>
    <w:rPr>
      <w:rFonts w:ascii="Times New Roman" w:hAnsi="Times New Roman"/>
      <w:sz w:val="24"/>
      <w:szCs w:val="24"/>
    </w:rPr>
  </w:style>
  <w:style w:type="character" w:styleId="a6">
    <w:name w:val="Hyperlink"/>
    <w:basedOn w:val="a0"/>
    <w:uiPriority w:val="99"/>
    <w:rsid w:val="00EC5BED"/>
    <w:rPr>
      <w:color w:val="0000FF"/>
      <w:u w:val="single"/>
    </w:rPr>
  </w:style>
  <w:style w:type="paragraph" w:styleId="a7">
    <w:name w:val="header"/>
    <w:basedOn w:val="a"/>
    <w:link w:val="a8"/>
    <w:rsid w:val="00EC5BED"/>
    <w:pPr>
      <w:tabs>
        <w:tab w:val="center" w:pos="4677"/>
        <w:tab w:val="right" w:pos="9355"/>
      </w:tabs>
      <w:spacing w:after="0" w:line="240" w:lineRule="auto"/>
    </w:pPr>
    <w:rPr>
      <w:rFonts w:ascii="Times New Roman" w:hAnsi="Times New Roman"/>
      <w:sz w:val="24"/>
      <w:szCs w:val="24"/>
    </w:rPr>
  </w:style>
  <w:style w:type="character" w:customStyle="1" w:styleId="a8">
    <w:name w:val="Верхній колонтитул Знак"/>
    <w:basedOn w:val="a0"/>
    <w:link w:val="a7"/>
    <w:rsid w:val="00EC5BED"/>
    <w:rPr>
      <w:rFonts w:ascii="Times New Roman" w:hAnsi="Times New Roman"/>
      <w:sz w:val="24"/>
      <w:szCs w:val="24"/>
    </w:rPr>
  </w:style>
  <w:style w:type="paragraph" w:styleId="a9">
    <w:name w:val="footer"/>
    <w:basedOn w:val="a"/>
    <w:link w:val="aa"/>
    <w:uiPriority w:val="99"/>
    <w:rsid w:val="00EC5BED"/>
    <w:pPr>
      <w:tabs>
        <w:tab w:val="center" w:pos="4677"/>
        <w:tab w:val="right" w:pos="9355"/>
      </w:tabs>
      <w:spacing w:after="0" w:line="240" w:lineRule="auto"/>
    </w:pPr>
    <w:rPr>
      <w:rFonts w:ascii="Times New Roman" w:hAnsi="Times New Roman"/>
      <w:sz w:val="24"/>
      <w:szCs w:val="24"/>
    </w:rPr>
  </w:style>
  <w:style w:type="character" w:customStyle="1" w:styleId="aa">
    <w:name w:val="Нижній колонтитул Знак"/>
    <w:basedOn w:val="a0"/>
    <w:link w:val="a9"/>
    <w:uiPriority w:val="99"/>
    <w:rsid w:val="00EC5BED"/>
    <w:rPr>
      <w:rFonts w:ascii="Times New Roman" w:hAnsi="Times New Roman"/>
      <w:sz w:val="24"/>
      <w:szCs w:val="24"/>
    </w:rPr>
  </w:style>
  <w:style w:type="paragraph" w:styleId="ab">
    <w:name w:val="Balloon Text"/>
    <w:basedOn w:val="a"/>
    <w:link w:val="ac"/>
    <w:rsid w:val="00EC5BED"/>
    <w:pPr>
      <w:spacing w:after="0" w:line="240" w:lineRule="auto"/>
    </w:pPr>
    <w:rPr>
      <w:rFonts w:ascii="Tahoma" w:hAnsi="Tahoma" w:cs="Tahoma"/>
      <w:sz w:val="16"/>
      <w:szCs w:val="16"/>
    </w:rPr>
  </w:style>
  <w:style w:type="character" w:customStyle="1" w:styleId="ac">
    <w:name w:val="Текст у виносці Знак"/>
    <w:basedOn w:val="a0"/>
    <w:link w:val="ab"/>
    <w:rsid w:val="00EC5BED"/>
    <w:rPr>
      <w:rFonts w:ascii="Tahoma" w:hAnsi="Tahoma" w:cs="Tahoma"/>
      <w:sz w:val="16"/>
      <w:szCs w:val="16"/>
    </w:rPr>
  </w:style>
  <w:style w:type="paragraph" w:styleId="ad">
    <w:name w:val="List Paragraph"/>
    <w:basedOn w:val="a"/>
    <w:uiPriority w:val="34"/>
    <w:qFormat/>
    <w:rsid w:val="00EC5BED"/>
    <w:pPr>
      <w:spacing w:after="0" w:line="240" w:lineRule="auto"/>
      <w:ind w:left="720"/>
      <w:contextualSpacing/>
    </w:pPr>
    <w:rPr>
      <w:rFonts w:ascii="Times New Roman" w:hAnsi="Times New Roman"/>
      <w:sz w:val="24"/>
      <w:szCs w:val="24"/>
    </w:rPr>
  </w:style>
  <w:style w:type="character" w:styleId="ae">
    <w:name w:val="page number"/>
    <w:basedOn w:val="a0"/>
    <w:rsid w:val="00EC5BED"/>
  </w:style>
  <w:style w:type="paragraph" w:styleId="32">
    <w:name w:val="toc 3"/>
    <w:basedOn w:val="a"/>
    <w:next w:val="a"/>
    <w:autoRedefine/>
    <w:semiHidden/>
    <w:rsid w:val="00EC5BED"/>
    <w:pPr>
      <w:spacing w:after="0" w:line="240" w:lineRule="auto"/>
      <w:ind w:left="480"/>
    </w:pPr>
    <w:rPr>
      <w:rFonts w:ascii="Times New Roman" w:hAnsi="Times New Roman"/>
      <w:sz w:val="24"/>
      <w:szCs w:val="24"/>
    </w:rPr>
  </w:style>
  <w:style w:type="paragraph" w:styleId="af">
    <w:name w:val="No Spacing"/>
    <w:link w:val="af0"/>
    <w:uiPriority w:val="1"/>
    <w:qFormat/>
    <w:rsid w:val="00EC5BED"/>
    <w:rPr>
      <w:sz w:val="22"/>
      <w:szCs w:val="22"/>
      <w:lang w:eastAsia="en-US"/>
    </w:rPr>
  </w:style>
  <w:style w:type="character" w:customStyle="1" w:styleId="af0">
    <w:name w:val="Без інтервалів Знак"/>
    <w:basedOn w:val="a0"/>
    <w:link w:val="af"/>
    <w:uiPriority w:val="1"/>
    <w:rsid w:val="00EC5BED"/>
    <w:rPr>
      <w:sz w:val="22"/>
      <w:szCs w:val="22"/>
      <w:lang w:val="ru-RU" w:eastAsia="en-US" w:bidi="ar-SA"/>
    </w:rPr>
  </w:style>
  <w:style w:type="table" w:styleId="af1">
    <w:name w:val="Table Grid"/>
    <w:basedOn w:val="a1"/>
    <w:rsid w:val="004F5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TOC Heading"/>
    <w:basedOn w:val="1"/>
    <w:next w:val="a"/>
    <w:uiPriority w:val="39"/>
    <w:semiHidden/>
    <w:unhideWhenUsed/>
    <w:qFormat/>
    <w:rsid w:val="002D53FA"/>
    <w:pPr>
      <w:keepLines/>
      <w:spacing w:before="480" w:after="0" w:line="276" w:lineRule="auto"/>
      <w:outlineLvl w:val="9"/>
    </w:pPr>
    <w:rPr>
      <w:rFonts w:ascii="Cambria" w:hAnsi="Cambria" w:cs="Times New Roman"/>
      <w:color w:val="365F91"/>
      <w:kern w:val="0"/>
      <w:sz w:val="28"/>
      <w:szCs w:val="28"/>
      <w:lang w:eastAsia="en-US"/>
    </w:rPr>
  </w:style>
  <w:style w:type="character" w:styleId="af3">
    <w:name w:val="Placeholder Text"/>
    <w:basedOn w:val="a0"/>
    <w:uiPriority w:val="99"/>
    <w:semiHidden/>
    <w:rsid w:val="00DE1D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oleObject" Target="embeddings/oleObject3.bin"/><Relationship Id="rId42" Type="http://schemas.openxmlformats.org/officeDocument/2006/relationships/image" Target="media/image22.wmf"/><Relationship Id="rId63" Type="http://schemas.openxmlformats.org/officeDocument/2006/relationships/image" Target="media/image33.wmf"/><Relationship Id="rId84" Type="http://schemas.openxmlformats.org/officeDocument/2006/relationships/image" Target="media/image45.wmf"/><Relationship Id="rId138" Type="http://schemas.openxmlformats.org/officeDocument/2006/relationships/image" Target="media/image73.wmf"/><Relationship Id="rId159" Type="http://schemas.openxmlformats.org/officeDocument/2006/relationships/image" Target="media/image84.wmf"/><Relationship Id="rId107" Type="http://schemas.openxmlformats.org/officeDocument/2006/relationships/oleObject" Target="embeddings/oleObject43.bin"/><Relationship Id="rId11" Type="http://schemas.openxmlformats.org/officeDocument/2006/relationships/image" Target="media/image3.png"/><Relationship Id="rId32" Type="http://schemas.openxmlformats.org/officeDocument/2006/relationships/image" Target="media/image16.wmf"/><Relationship Id="rId53" Type="http://schemas.openxmlformats.org/officeDocument/2006/relationships/image" Target="media/image28.wmf"/><Relationship Id="rId74" Type="http://schemas.openxmlformats.org/officeDocument/2006/relationships/image" Target="media/image40.wmf"/><Relationship Id="rId128" Type="http://schemas.openxmlformats.org/officeDocument/2006/relationships/image" Target="media/image67.wmf"/><Relationship Id="rId149" Type="http://schemas.openxmlformats.org/officeDocument/2006/relationships/oleObject" Target="embeddings/oleObject63.bin"/><Relationship Id="rId5" Type="http://schemas.openxmlformats.org/officeDocument/2006/relationships/webSettings" Target="webSettings.xml"/><Relationship Id="rId95" Type="http://schemas.openxmlformats.org/officeDocument/2006/relationships/oleObject" Target="embeddings/oleObject37.bin"/><Relationship Id="rId160" Type="http://schemas.openxmlformats.org/officeDocument/2006/relationships/oleObject" Target="embeddings/oleObject68.bin"/><Relationship Id="rId22" Type="http://schemas.openxmlformats.org/officeDocument/2006/relationships/image" Target="media/image11.wmf"/><Relationship Id="rId43" Type="http://schemas.openxmlformats.org/officeDocument/2006/relationships/oleObject" Target="embeddings/oleObject13.bin"/><Relationship Id="rId64" Type="http://schemas.openxmlformats.org/officeDocument/2006/relationships/oleObject" Target="embeddings/oleObject23.bin"/><Relationship Id="rId118" Type="http://schemas.openxmlformats.org/officeDocument/2006/relationships/image" Target="media/image62.wmf"/><Relationship Id="rId139" Type="http://schemas.openxmlformats.org/officeDocument/2006/relationships/oleObject" Target="embeddings/oleObject58.bin"/><Relationship Id="rId85" Type="http://schemas.openxmlformats.org/officeDocument/2006/relationships/oleObject" Target="embeddings/oleObject32.bin"/><Relationship Id="rId150" Type="http://schemas.openxmlformats.org/officeDocument/2006/relationships/image" Target="media/image79.wmf"/><Relationship Id="rId12" Type="http://schemas.openxmlformats.org/officeDocument/2006/relationships/image" Target="media/image4.png"/><Relationship Id="rId33" Type="http://schemas.openxmlformats.org/officeDocument/2006/relationships/oleObject" Target="embeddings/oleObject9.bin"/><Relationship Id="rId108" Type="http://schemas.openxmlformats.org/officeDocument/2006/relationships/image" Target="media/image57.wmf"/><Relationship Id="rId129" Type="http://schemas.openxmlformats.org/officeDocument/2006/relationships/oleObject" Target="embeddings/oleObject54.bin"/><Relationship Id="rId54" Type="http://schemas.openxmlformats.org/officeDocument/2006/relationships/oleObject" Target="embeddings/oleObject18.bin"/><Relationship Id="rId70" Type="http://schemas.openxmlformats.org/officeDocument/2006/relationships/image" Target="media/image38.wmf"/><Relationship Id="rId75" Type="http://schemas.openxmlformats.org/officeDocument/2006/relationships/oleObject" Target="embeddings/oleObject27.bin"/><Relationship Id="rId91" Type="http://schemas.openxmlformats.org/officeDocument/2006/relationships/oleObject" Target="embeddings/oleObject35.bin"/><Relationship Id="rId96" Type="http://schemas.openxmlformats.org/officeDocument/2006/relationships/image" Target="media/image51.wmf"/><Relationship Id="rId140" Type="http://schemas.openxmlformats.org/officeDocument/2006/relationships/image" Target="media/image74.wmf"/><Relationship Id="rId145" Type="http://schemas.openxmlformats.org/officeDocument/2006/relationships/oleObject" Target="embeddings/oleObject61.bin"/><Relationship Id="rId161" Type="http://schemas.openxmlformats.org/officeDocument/2006/relationships/image" Target="media/image85.wmf"/><Relationship Id="rId16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4.wmf"/><Relationship Id="rId49" Type="http://schemas.openxmlformats.org/officeDocument/2006/relationships/image" Target="media/image26.wmf"/><Relationship Id="rId114" Type="http://schemas.openxmlformats.org/officeDocument/2006/relationships/image" Target="media/image60.wmf"/><Relationship Id="rId119" Type="http://schemas.openxmlformats.org/officeDocument/2006/relationships/oleObject" Target="embeddings/oleObject49.bin"/><Relationship Id="rId44" Type="http://schemas.openxmlformats.org/officeDocument/2006/relationships/image" Target="media/image23.wmf"/><Relationship Id="rId60" Type="http://schemas.openxmlformats.org/officeDocument/2006/relationships/oleObject" Target="embeddings/oleObject21.bin"/><Relationship Id="rId65" Type="http://schemas.openxmlformats.org/officeDocument/2006/relationships/image" Target="media/image34.png"/><Relationship Id="rId81" Type="http://schemas.openxmlformats.org/officeDocument/2006/relationships/oleObject" Target="embeddings/oleObject30.bin"/><Relationship Id="rId86" Type="http://schemas.openxmlformats.org/officeDocument/2006/relationships/image" Target="media/image46.wmf"/><Relationship Id="rId130" Type="http://schemas.openxmlformats.org/officeDocument/2006/relationships/image" Target="media/image68.wmf"/><Relationship Id="rId135" Type="http://schemas.openxmlformats.org/officeDocument/2006/relationships/image" Target="media/image71.wmf"/><Relationship Id="rId151" Type="http://schemas.openxmlformats.org/officeDocument/2006/relationships/oleObject" Target="embeddings/oleObject64.bin"/><Relationship Id="rId156" Type="http://schemas.openxmlformats.org/officeDocument/2006/relationships/image" Target="media/image82.png"/><Relationship Id="rId13" Type="http://schemas.openxmlformats.org/officeDocument/2006/relationships/image" Target="media/image5.png"/><Relationship Id="rId18" Type="http://schemas.openxmlformats.org/officeDocument/2006/relationships/oleObject" Target="embeddings/oleObject2.bin"/><Relationship Id="rId39" Type="http://schemas.openxmlformats.org/officeDocument/2006/relationships/image" Target="media/image20.png"/><Relationship Id="rId109" Type="http://schemas.openxmlformats.org/officeDocument/2006/relationships/oleObject" Target="embeddings/oleObject44.bin"/><Relationship Id="rId34" Type="http://schemas.openxmlformats.org/officeDocument/2006/relationships/image" Target="media/image17.png"/><Relationship Id="rId50" Type="http://schemas.openxmlformats.org/officeDocument/2006/relationships/oleObject" Target="embeddings/oleObject16.bin"/><Relationship Id="rId55" Type="http://schemas.openxmlformats.org/officeDocument/2006/relationships/image" Target="media/image29.wmf"/><Relationship Id="rId76" Type="http://schemas.openxmlformats.org/officeDocument/2006/relationships/image" Target="media/image41.wmf"/><Relationship Id="rId97" Type="http://schemas.openxmlformats.org/officeDocument/2006/relationships/oleObject" Target="embeddings/oleObject38.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52.bin"/><Relationship Id="rId141" Type="http://schemas.openxmlformats.org/officeDocument/2006/relationships/oleObject" Target="embeddings/oleObject59.bin"/><Relationship Id="rId146" Type="http://schemas.openxmlformats.org/officeDocument/2006/relationships/image" Target="media/image77.wmf"/><Relationship Id="rId167"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9.wmf"/><Relationship Id="rId162" Type="http://schemas.openxmlformats.org/officeDocument/2006/relationships/oleObject" Target="embeddings/oleObject69.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12.wmf"/><Relationship Id="rId40" Type="http://schemas.openxmlformats.org/officeDocument/2006/relationships/image" Target="media/image21.wmf"/><Relationship Id="rId45" Type="http://schemas.openxmlformats.org/officeDocument/2006/relationships/oleObject" Target="embeddings/oleObject14.bin"/><Relationship Id="rId66" Type="http://schemas.openxmlformats.org/officeDocument/2006/relationships/image" Target="media/image35.png"/><Relationship Id="rId87" Type="http://schemas.openxmlformats.org/officeDocument/2006/relationships/oleObject" Target="embeddings/oleObject33.bin"/><Relationship Id="rId110" Type="http://schemas.openxmlformats.org/officeDocument/2006/relationships/image" Target="media/image58.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oleObject" Target="embeddings/oleObject57.bin"/><Relationship Id="rId157" Type="http://schemas.openxmlformats.org/officeDocument/2006/relationships/image" Target="media/image83.wmf"/><Relationship Id="rId61" Type="http://schemas.openxmlformats.org/officeDocument/2006/relationships/image" Target="media/image32.wmf"/><Relationship Id="rId82" Type="http://schemas.openxmlformats.org/officeDocument/2006/relationships/image" Target="media/image44.wmf"/><Relationship Id="rId152" Type="http://schemas.openxmlformats.org/officeDocument/2006/relationships/image" Target="media/image80.wmf"/><Relationship Id="rId19" Type="http://schemas.openxmlformats.org/officeDocument/2006/relationships/image" Target="media/image9.png"/><Relationship Id="rId14" Type="http://schemas.openxmlformats.org/officeDocument/2006/relationships/image" Target="media/image6.png"/><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oleObject" Target="embeddings/oleObject19.bin"/><Relationship Id="rId77" Type="http://schemas.openxmlformats.org/officeDocument/2006/relationships/oleObject" Target="embeddings/oleObject28.bin"/><Relationship Id="rId100" Type="http://schemas.openxmlformats.org/officeDocument/2006/relationships/image" Target="media/image53.wmf"/><Relationship Id="rId105" Type="http://schemas.openxmlformats.org/officeDocument/2006/relationships/oleObject" Target="embeddings/oleObject42.bin"/><Relationship Id="rId126" Type="http://schemas.openxmlformats.org/officeDocument/2006/relationships/image" Target="media/image66.wmf"/><Relationship Id="rId147" Type="http://schemas.openxmlformats.org/officeDocument/2006/relationships/oleObject" Target="embeddings/oleObject62.bin"/><Relationship Id="rId16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7.wmf"/><Relationship Id="rId72" Type="http://schemas.openxmlformats.org/officeDocument/2006/relationships/image" Target="media/image39.wmf"/><Relationship Id="rId93" Type="http://schemas.openxmlformats.org/officeDocument/2006/relationships/oleObject" Target="embeddings/oleObject36.bin"/><Relationship Id="rId98" Type="http://schemas.openxmlformats.org/officeDocument/2006/relationships/image" Target="media/image52.wmf"/><Relationship Id="rId121" Type="http://schemas.openxmlformats.org/officeDocument/2006/relationships/oleObject" Target="embeddings/oleObject50.bin"/><Relationship Id="rId142" Type="http://schemas.openxmlformats.org/officeDocument/2006/relationships/image" Target="media/image75.wmf"/><Relationship Id="rId163" Type="http://schemas.openxmlformats.org/officeDocument/2006/relationships/image" Target="media/image86.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4.png"/><Relationship Id="rId67" Type="http://schemas.openxmlformats.org/officeDocument/2006/relationships/image" Target="media/image36.png"/><Relationship Id="rId116" Type="http://schemas.openxmlformats.org/officeDocument/2006/relationships/image" Target="media/image61.wmf"/><Relationship Id="rId137" Type="http://schemas.openxmlformats.org/officeDocument/2006/relationships/image" Target="media/image72.png"/><Relationship Id="rId158" Type="http://schemas.openxmlformats.org/officeDocument/2006/relationships/oleObject" Target="embeddings/oleObject67.bin"/><Relationship Id="rId20" Type="http://schemas.openxmlformats.org/officeDocument/2006/relationships/image" Target="media/image10.wmf"/><Relationship Id="rId41" Type="http://schemas.openxmlformats.org/officeDocument/2006/relationships/oleObject" Target="embeddings/oleObject12.bin"/><Relationship Id="rId62" Type="http://schemas.openxmlformats.org/officeDocument/2006/relationships/oleObject" Target="embeddings/oleObject22.bin"/><Relationship Id="rId83" Type="http://schemas.openxmlformats.org/officeDocument/2006/relationships/oleObject" Target="embeddings/oleObject31.bin"/><Relationship Id="rId88" Type="http://schemas.openxmlformats.org/officeDocument/2006/relationships/image" Target="media/image47.wmf"/><Relationship Id="rId111" Type="http://schemas.openxmlformats.org/officeDocument/2006/relationships/oleObject" Target="embeddings/oleObject45.bin"/><Relationship Id="rId132" Type="http://schemas.openxmlformats.org/officeDocument/2006/relationships/image" Target="media/image69.png"/><Relationship Id="rId153" Type="http://schemas.openxmlformats.org/officeDocument/2006/relationships/oleObject" Target="embeddings/oleObject65.bin"/><Relationship Id="rId15" Type="http://schemas.openxmlformats.org/officeDocument/2006/relationships/image" Target="media/image7.wmf"/><Relationship Id="rId36" Type="http://schemas.openxmlformats.org/officeDocument/2006/relationships/oleObject" Target="embeddings/oleObject10.bin"/><Relationship Id="rId57" Type="http://schemas.openxmlformats.org/officeDocument/2006/relationships/image" Target="media/image30.wmf"/><Relationship Id="rId106" Type="http://schemas.openxmlformats.org/officeDocument/2006/relationships/image" Target="media/image56.wmf"/><Relationship Id="rId127" Type="http://schemas.openxmlformats.org/officeDocument/2006/relationships/oleObject" Target="embeddings/oleObject53.bin"/><Relationship Id="rId10" Type="http://schemas.openxmlformats.org/officeDocument/2006/relationships/image" Target="media/image2.png"/><Relationship Id="rId31" Type="http://schemas.openxmlformats.org/officeDocument/2006/relationships/oleObject" Target="embeddings/oleObject8.bin"/><Relationship Id="rId52" Type="http://schemas.openxmlformats.org/officeDocument/2006/relationships/oleObject" Target="embeddings/oleObject17.bin"/><Relationship Id="rId73" Type="http://schemas.openxmlformats.org/officeDocument/2006/relationships/oleObject" Target="embeddings/oleObject26.bin"/><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4.wmf"/><Relationship Id="rId143" Type="http://schemas.openxmlformats.org/officeDocument/2006/relationships/oleObject" Target="embeddings/oleObject60.bin"/><Relationship Id="rId148" Type="http://schemas.openxmlformats.org/officeDocument/2006/relationships/image" Target="media/image78.wmf"/><Relationship Id="rId164" Type="http://schemas.openxmlformats.org/officeDocument/2006/relationships/oleObject" Target="embeddings/oleObject70.bin"/><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image" Target="media/image13.wmf"/><Relationship Id="rId47" Type="http://schemas.openxmlformats.org/officeDocument/2006/relationships/image" Target="media/image25.wmf"/><Relationship Id="rId68" Type="http://schemas.openxmlformats.org/officeDocument/2006/relationships/image" Target="media/image37.wmf"/><Relationship Id="rId89" Type="http://schemas.openxmlformats.org/officeDocument/2006/relationships/oleObject" Target="embeddings/oleObject34.bin"/><Relationship Id="rId112" Type="http://schemas.openxmlformats.org/officeDocument/2006/relationships/image" Target="media/image59.wmf"/><Relationship Id="rId133" Type="http://schemas.openxmlformats.org/officeDocument/2006/relationships/image" Target="media/image70.wmf"/><Relationship Id="rId154" Type="http://schemas.openxmlformats.org/officeDocument/2006/relationships/image" Target="media/image81.wmf"/><Relationship Id="rId16" Type="http://schemas.openxmlformats.org/officeDocument/2006/relationships/oleObject" Target="embeddings/oleObject1.bin"/><Relationship Id="rId37" Type="http://schemas.openxmlformats.org/officeDocument/2006/relationships/image" Target="media/image19.wmf"/><Relationship Id="rId58" Type="http://schemas.openxmlformats.org/officeDocument/2006/relationships/oleObject" Target="embeddings/oleObject20.bin"/><Relationship Id="rId79" Type="http://schemas.openxmlformats.org/officeDocument/2006/relationships/oleObject" Target="embeddings/oleObject29.bin"/><Relationship Id="rId102" Type="http://schemas.openxmlformats.org/officeDocument/2006/relationships/image" Target="media/image54.wmf"/><Relationship Id="rId123" Type="http://schemas.openxmlformats.org/officeDocument/2006/relationships/oleObject" Target="embeddings/oleObject51.bin"/><Relationship Id="rId144" Type="http://schemas.openxmlformats.org/officeDocument/2006/relationships/image" Target="media/image76.wmf"/><Relationship Id="rId90" Type="http://schemas.openxmlformats.org/officeDocument/2006/relationships/image" Target="media/image48.wmf"/><Relationship Id="rId165" Type="http://schemas.openxmlformats.org/officeDocument/2006/relationships/image" Target="media/image87.png"/><Relationship Id="rId27" Type="http://schemas.openxmlformats.org/officeDocument/2006/relationships/oleObject" Target="embeddings/oleObject6.bin"/><Relationship Id="rId48" Type="http://schemas.openxmlformats.org/officeDocument/2006/relationships/oleObject" Target="embeddings/oleObject15.bin"/><Relationship Id="rId69" Type="http://schemas.openxmlformats.org/officeDocument/2006/relationships/oleObject" Target="embeddings/oleObject24.bin"/><Relationship Id="rId113" Type="http://schemas.openxmlformats.org/officeDocument/2006/relationships/oleObject" Target="embeddings/oleObject46.bin"/><Relationship Id="rId134" Type="http://schemas.openxmlformats.org/officeDocument/2006/relationships/oleObject" Target="embeddings/oleObject56.bin"/><Relationship Id="rId80" Type="http://schemas.openxmlformats.org/officeDocument/2006/relationships/image" Target="media/image43.wmf"/><Relationship Id="rId155" Type="http://schemas.openxmlformats.org/officeDocument/2006/relationships/oleObject" Target="embeddings/oleObject66.bin"/><Relationship Id="rId17" Type="http://schemas.openxmlformats.org/officeDocument/2006/relationships/image" Target="media/image8.wmf"/><Relationship Id="rId38" Type="http://schemas.openxmlformats.org/officeDocument/2006/relationships/oleObject" Target="embeddings/oleObject11.bin"/><Relationship Id="rId59" Type="http://schemas.openxmlformats.org/officeDocument/2006/relationships/image" Target="media/image31.wmf"/><Relationship Id="rId103" Type="http://schemas.openxmlformats.org/officeDocument/2006/relationships/oleObject" Target="embeddings/oleObject41.bin"/><Relationship Id="rId124" Type="http://schemas.openxmlformats.org/officeDocument/2006/relationships/image" Target="media/image65.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75DF2-9BD9-4611-B53D-17FF3226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8212</Words>
  <Characters>46815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54918</CharactersWithSpaces>
  <SharedDoc>false</SharedDoc>
  <HLinks>
    <vt:vector size="84" baseType="variant">
      <vt:variant>
        <vt:i4>1310772</vt:i4>
      </vt:variant>
      <vt:variant>
        <vt:i4>82</vt:i4>
      </vt:variant>
      <vt:variant>
        <vt:i4>0</vt:i4>
      </vt:variant>
      <vt:variant>
        <vt:i4>5</vt:i4>
      </vt:variant>
      <vt:variant>
        <vt:lpwstr/>
      </vt:variant>
      <vt:variant>
        <vt:lpwstr>_Toc228283601</vt:lpwstr>
      </vt:variant>
      <vt:variant>
        <vt:i4>1310772</vt:i4>
      </vt:variant>
      <vt:variant>
        <vt:i4>76</vt:i4>
      </vt:variant>
      <vt:variant>
        <vt:i4>0</vt:i4>
      </vt:variant>
      <vt:variant>
        <vt:i4>5</vt:i4>
      </vt:variant>
      <vt:variant>
        <vt:lpwstr/>
      </vt:variant>
      <vt:variant>
        <vt:lpwstr>_Toc228283600</vt:lpwstr>
      </vt:variant>
      <vt:variant>
        <vt:i4>1900599</vt:i4>
      </vt:variant>
      <vt:variant>
        <vt:i4>70</vt:i4>
      </vt:variant>
      <vt:variant>
        <vt:i4>0</vt:i4>
      </vt:variant>
      <vt:variant>
        <vt:i4>5</vt:i4>
      </vt:variant>
      <vt:variant>
        <vt:lpwstr/>
      </vt:variant>
      <vt:variant>
        <vt:lpwstr>_Toc228283599</vt:lpwstr>
      </vt:variant>
      <vt:variant>
        <vt:i4>1900599</vt:i4>
      </vt:variant>
      <vt:variant>
        <vt:i4>64</vt:i4>
      </vt:variant>
      <vt:variant>
        <vt:i4>0</vt:i4>
      </vt:variant>
      <vt:variant>
        <vt:i4>5</vt:i4>
      </vt:variant>
      <vt:variant>
        <vt:lpwstr/>
      </vt:variant>
      <vt:variant>
        <vt:lpwstr>_Toc228283598</vt:lpwstr>
      </vt:variant>
      <vt:variant>
        <vt:i4>1900599</vt:i4>
      </vt:variant>
      <vt:variant>
        <vt:i4>58</vt:i4>
      </vt:variant>
      <vt:variant>
        <vt:i4>0</vt:i4>
      </vt:variant>
      <vt:variant>
        <vt:i4>5</vt:i4>
      </vt:variant>
      <vt:variant>
        <vt:lpwstr/>
      </vt:variant>
      <vt:variant>
        <vt:lpwstr>_Toc228283597</vt:lpwstr>
      </vt:variant>
      <vt:variant>
        <vt:i4>1900599</vt:i4>
      </vt:variant>
      <vt:variant>
        <vt:i4>52</vt:i4>
      </vt:variant>
      <vt:variant>
        <vt:i4>0</vt:i4>
      </vt:variant>
      <vt:variant>
        <vt:i4>5</vt:i4>
      </vt:variant>
      <vt:variant>
        <vt:lpwstr/>
      </vt:variant>
      <vt:variant>
        <vt:lpwstr>_Toc228283596</vt:lpwstr>
      </vt:variant>
      <vt:variant>
        <vt:i4>1900599</vt:i4>
      </vt:variant>
      <vt:variant>
        <vt:i4>46</vt:i4>
      </vt:variant>
      <vt:variant>
        <vt:i4>0</vt:i4>
      </vt:variant>
      <vt:variant>
        <vt:i4>5</vt:i4>
      </vt:variant>
      <vt:variant>
        <vt:lpwstr/>
      </vt:variant>
      <vt:variant>
        <vt:lpwstr>_Toc228283595</vt:lpwstr>
      </vt:variant>
      <vt:variant>
        <vt:i4>1900599</vt:i4>
      </vt:variant>
      <vt:variant>
        <vt:i4>40</vt:i4>
      </vt:variant>
      <vt:variant>
        <vt:i4>0</vt:i4>
      </vt:variant>
      <vt:variant>
        <vt:i4>5</vt:i4>
      </vt:variant>
      <vt:variant>
        <vt:lpwstr/>
      </vt:variant>
      <vt:variant>
        <vt:lpwstr>_Toc228283594</vt:lpwstr>
      </vt:variant>
      <vt:variant>
        <vt:i4>1900599</vt:i4>
      </vt:variant>
      <vt:variant>
        <vt:i4>34</vt:i4>
      </vt:variant>
      <vt:variant>
        <vt:i4>0</vt:i4>
      </vt:variant>
      <vt:variant>
        <vt:i4>5</vt:i4>
      </vt:variant>
      <vt:variant>
        <vt:lpwstr/>
      </vt:variant>
      <vt:variant>
        <vt:lpwstr>_Toc228283593</vt:lpwstr>
      </vt:variant>
      <vt:variant>
        <vt:i4>1900599</vt:i4>
      </vt:variant>
      <vt:variant>
        <vt:i4>28</vt:i4>
      </vt:variant>
      <vt:variant>
        <vt:i4>0</vt:i4>
      </vt:variant>
      <vt:variant>
        <vt:i4>5</vt:i4>
      </vt:variant>
      <vt:variant>
        <vt:lpwstr/>
      </vt:variant>
      <vt:variant>
        <vt:lpwstr>_Toc228283592</vt:lpwstr>
      </vt:variant>
      <vt:variant>
        <vt:i4>1900599</vt:i4>
      </vt:variant>
      <vt:variant>
        <vt:i4>22</vt:i4>
      </vt:variant>
      <vt:variant>
        <vt:i4>0</vt:i4>
      </vt:variant>
      <vt:variant>
        <vt:i4>5</vt:i4>
      </vt:variant>
      <vt:variant>
        <vt:lpwstr/>
      </vt:variant>
      <vt:variant>
        <vt:lpwstr>_Toc228283591</vt:lpwstr>
      </vt:variant>
      <vt:variant>
        <vt:i4>1900599</vt:i4>
      </vt:variant>
      <vt:variant>
        <vt:i4>16</vt:i4>
      </vt:variant>
      <vt:variant>
        <vt:i4>0</vt:i4>
      </vt:variant>
      <vt:variant>
        <vt:i4>5</vt:i4>
      </vt:variant>
      <vt:variant>
        <vt:lpwstr/>
      </vt:variant>
      <vt:variant>
        <vt:lpwstr>_Toc228283590</vt:lpwstr>
      </vt:variant>
      <vt:variant>
        <vt:i4>1835063</vt:i4>
      </vt:variant>
      <vt:variant>
        <vt:i4>10</vt:i4>
      </vt:variant>
      <vt:variant>
        <vt:i4>0</vt:i4>
      </vt:variant>
      <vt:variant>
        <vt:i4>5</vt:i4>
      </vt:variant>
      <vt:variant>
        <vt:lpwstr/>
      </vt:variant>
      <vt:variant>
        <vt:lpwstr>_Toc228283589</vt:lpwstr>
      </vt:variant>
      <vt:variant>
        <vt:i4>1835063</vt:i4>
      </vt:variant>
      <vt:variant>
        <vt:i4>4</vt:i4>
      </vt:variant>
      <vt:variant>
        <vt:i4>0</vt:i4>
      </vt:variant>
      <vt:variant>
        <vt:i4>5</vt:i4>
      </vt:variant>
      <vt:variant>
        <vt:lpwstr/>
      </vt:variant>
      <vt:variant>
        <vt:lpwstr>_Toc228283588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dc:creator>
  <cp:keywords/>
  <dc:description/>
  <cp:lastModifiedBy>Irina</cp:lastModifiedBy>
  <cp:revision>2</cp:revision>
  <cp:lastPrinted>2009-06-04T08:11:00Z</cp:lastPrinted>
  <dcterms:created xsi:type="dcterms:W3CDTF">2014-09-18T15:12:00Z</dcterms:created>
  <dcterms:modified xsi:type="dcterms:W3CDTF">2014-09-18T15:12:00Z</dcterms:modified>
</cp:coreProperties>
</file>