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138" w:rsidRDefault="00696138" w:rsidP="00696138">
      <w:pPr>
        <w:rPr>
          <w:b/>
          <w:color w:val="000000"/>
          <w:spacing w:val="1"/>
          <w:w w:val="102"/>
          <w:sz w:val="28"/>
          <w:szCs w:val="28"/>
        </w:rPr>
      </w:pPr>
    </w:p>
    <w:p w:rsidR="006516F3" w:rsidRDefault="006516F3" w:rsidP="00696138">
      <w:pPr>
        <w:rPr>
          <w:b/>
          <w:color w:val="000000"/>
          <w:spacing w:val="1"/>
          <w:w w:val="102"/>
          <w:sz w:val="28"/>
          <w:szCs w:val="28"/>
        </w:rPr>
      </w:pPr>
    </w:p>
    <w:p w:rsidR="006516F3" w:rsidRDefault="006516F3" w:rsidP="00696138">
      <w:pPr>
        <w:rPr>
          <w:b/>
          <w:color w:val="000000"/>
          <w:spacing w:val="1"/>
          <w:w w:val="102"/>
          <w:sz w:val="28"/>
          <w:szCs w:val="28"/>
        </w:rPr>
      </w:pPr>
    </w:p>
    <w:p w:rsidR="006516F3" w:rsidRDefault="006516F3" w:rsidP="00696138">
      <w:pPr>
        <w:rPr>
          <w:b/>
          <w:color w:val="000000"/>
          <w:spacing w:val="1"/>
          <w:w w:val="102"/>
          <w:sz w:val="28"/>
          <w:szCs w:val="28"/>
        </w:rPr>
      </w:pPr>
    </w:p>
    <w:p w:rsidR="006516F3" w:rsidRDefault="006516F3" w:rsidP="00696138">
      <w:pPr>
        <w:rPr>
          <w:b/>
          <w:color w:val="000000"/>
          <w:spacing w:val="1"/>
          <w:w w:val="102"/>
          <w:sz w:val="28"/>
          <w:szCs w:val="28"/>
        </w:rPr>
      </w:pPr>
    </w:p>
    <w:p w:rsidR="006516F3" w:rsidRDefault="006516F3" w:rsidP="00696138">
      <w:pPr>
        <w:rPr>
          <w:b/>
          <w:color w:val="000000"/>
          <w:spacing w:val="1"/>
          <w:w w:val="102"/>
          <w:sz w:val="28"/>
          <w:szCs w:val="28"/>
        </w:rPr>
      </w:pPr>
    </w:p>
    <w:p w:rsidR="006516F3" w:rsidRDefault="006516F3" w:rsidP="00696138">
      <w:pPr>
        <w:rPr>
          <w:sz w:val="28"/>
        </w:rPr>
      </w:pPr>
    </w:p>
    <w:p w:rsidR="00696138" w:rsidRDefault="00696138" w:rsidP="00696138">
      <w:pPr>
        <w:rPr>
          <w:sz w:val="28"/>
        </w:rPr>
      </w:pPr>
    </w:p>
    <w:p w:rsidR="00696138" w:rsidRDefault="00696138" w:rsidP="00696138">
      <w:pPr>
        <w:rPr>
          <w:sz w:val="28"/>
        </w:rPr>
      </w:pPr>
    </w:p>
    <w:p w:rsidR="00696138" w:rsidRPr="00E9460C" w:rsidRDefault="00696138" w:rsidP="00696138">
      <w:pPr>
        <w:jc w:val="center"/>
        <w:rPr>
          <w:b/>
          <w:i/>
          <w:sz w:val="36"/>
          <w:szCs w:val="36"/>
        </w:rPr>
      </w:pPr>
      <w:r w:rsidRPr="00E9460C">
        <w:rPr>
          <w:b/>
          <w:i/>
          <w:sz w:val="36"/>
          <w:szCs w:val="36"/>
        </w:rPr>
        <w:t>Кафедра математики, физики и информатики</w:t>
      </w:r>
    </w:p>
    <w:p w:rsidR="00696138" w:rsidRDefault="00696138" w:rsidP="00696138">
      <w:pPr>
        <w:rPr>
          <w:sz w:val="28"/>
        </w:rPr>
      </w:pPr>
    </w:p>
    <w:p w:rsidR="00696138" w:rsidRDefault="00696138" w:rsidP="00696138">
      <w:pPr>
        <w:rPr>
          <w:sz w:val="28"/>
        </w:rPr>
      </w:pPr>
    </w:p>
    <w:p w:rsidR="00696138" w:rsidRDefault="00696138" w:rsidP="00696138">
      <w:pPr>
        <w:rPr>
          <w:sz w:val="28"/>
        </w:rPr>
      </w:pPr>
    </w:p>
    <w:p w:rsidR="00696138" w:rsidRPr="0007656F" w:rsidRDefault="00696138" w:rsidP="00696138">
      <w:pPr>
        <w:pStyle w:val="6"/>
        <w:rPr>
          <w:b/>
          <w:bCs/>
          <w:sz w:val="44"/>
          <w:szCs w:val="44"/>
        </w:rPr>
      </w:pPr>
      <w:r w:rsidRPr="00A63DB2">
        <w:rPr>
          <w:b/>
          <w:bCs/>
          <w:sz w:val="44"/>
          <w:szCs w:val="44"/>
        </w:rPr>
        <w:t xml:space="preserve">ВЫПУСКНАЯ </w:t>
      </w:r>
    </w:p>
    <w:p w:rsidR="0007656F" w:rsidRPr="00A63DB2" w:rsidRDefault="0007656F" w:rsidP="0007656F">
      <w:pPr>
        <w:pStyle w:val="6"/>
        <w:rPr>
          <w:b/>
          <w:bCs/>
          <w:sz w:val="44"/>
          <w:szCs w:val="44"/>
        </w:rPr>
      </w:pPr>
      <w:r w:rsidRPr="00A63DB2">
        <w:rPr>
          <w:b/>
          <w:bCs/>
          <w:sz w:val="44"/>
          <w:szCs w:val="44"/>
        </w:rPr>
        <w:t>КВАЛИФИКАЦИОННАЯ РАБОТА</w:t>
      </w:r>
    </w:p>
    <w:p w:rsidR="0007656F" w:rsidRDefault="0007656F" w:rsidP="0007656F">
      <w:pPr>
        <w:pStyle w:val="1"/>
        <w:jc w:val="center"/>
      </w:pPr>
    </w:p>
    <w:p w:rsidR="0007656F" w:rsidRDefault="0007656F" w:rsidP="0007656F"/>
    <w:p w:rsidR="0007656F" w:rsidRDefault="00C05D65" w:rsidP="0007656F">
      <w:pPr>
        <w:pStyle w:val="1"/>
        <w:jc w:val="center"/>
        <w:rPr>
          <w:b/>
          <w:bCs/>
          <w:sz w:val="36"/>
          <w:szCs w:val="36"/>
          <w:lang w:val="en-US"/>
        </w:rPr>
      </w:pPr>
      <w:r w:rsidRPr="00696138">
        <w:rPr>
          <w:b/>
          <w:bCs/>
          <w:sz w:val="36"/>
          <w:szCs w:val="36"/>
        </w:rPr>
        <w:t xml:space="preserve">НАУЧНО-МЕТОДИЧЕСКИЕ АСПЕКТЫ </w:t>
      </w:r>
      <w:r w:rsidR="00460652" w:rsidRPr="00696138">
        <w:rPr>
          <w:b/>
          <w:bCs/>
          <w:sz w:val="36"/>
          <w:szCs w:val="36"/>
        </w:rPr>
        <w:t>РЕАЛИЗАЦИ</w:t>
      </w:r>
      <w:r w:rsidRPr="00696138">
        <w:rPr>
          <w:b/>
          <w:bCs/>
          <w:sz w:val="36"/>
          <w:szCs w:val="36"/>
        </w:rPr>
        <w:t>И</w:t>
      </w:r>
      <w:r w:rsidR="00460652" w:rsidRPr="00696138">
        <w:rPr>
          <w:b/>
          <w:bCs/>
          <w:sz w:val="36"/>
          <w:szCs w:val="36"/>
        </w:rPr>
        <w:t xml:space="preserve"> МЕТОДА ПРОЕКТОВ ПРИ ОБУЧЕНИИ МАТЕМАТИК</w:t>
      </w:r>
      <w:r w:rsidRPr="00696138">
        <w:rPr>
          <w:b/>
          <w:bCs/>
          <w:sz w:val="36"/>
          <w:szCs w:val="36"/>
        </w:rPr>
        <w:t>Е</w:t>
      </w:r>
      <w:r w:rsidR="0075439D" w:rsidRPr="00696138">
        <w:rPr>
          <w:b/>
          <w:bCs/>
          <w:sz w:val="36"/>
          <w:szCs w:val="36"/>
        </w:rPr>
        <w:t xml:space="preserve"> </w:t>
      </w:r>
      <w:r w:rsidR="00FC410B" w:rsidRPr="00696138">
        <w:rPr>
          <w:b/>
          <w:bCs/>
          <w:sz w:val="36"/>
          <w:szCs w:val="36"/>
        </w:rPr>
        <w:t xml:space="preserve">НА </w:t>
      </w:r>
      <w:r w:rsidR="0075439D" w:rsidRPr="00696138">
        <w:rPr>
          <w:b/>
          <w:bCs/>
          <w:sz w:val="36"/>
          <w:szCs w:val="36"/>
        </w:rPr>
        <w:t>ПРИ</w:t>
      </w:r>
      <w:r w:rsidR="00FC410B" w:rsidRPr="00696138">
        <w:rPr>
          <w:b/>
          <w:bCs/>
          <w:sz w:val="36"/>
          <w:szCs w:val="36"/>
        </w:rPr>
        <w:t xml:space="preserve">МЕРЕ </w:t>
      </w:r>
      <w:r w:rsidR="0075439D" w:rsidRPr="00696138">
        <w:rPr>
          <w:b/>
          <w:bCs/>
          <w:sz w:val="36"/>
          <w:szCs w:val="36"/>
        </w:rPr>
        <w:t xml:space="preserve"> ИЗУЧЕНИИ ТЕМЫ «РЕШЕНИЕ ТРИГОНОМЕТРИЧЕСКИХ УРАВНЕНИЙ»</w:t>
      </w:r>
    </w:p>
    <w:p w:rsidR="007A094A" w:rsidRDefault="007A094A" w:rsidP="007A094A">
      <w:pPr>
        <w:rPr>
          <w:lang w:val="en-US"/>
        </w:rPr>
      </w:pPr>
    </w:p>
    <w:p w:rsidR="007A094A" w:rsidRDefault="007A094A" w:rsidP="007A094A">
      <w:pPr>
        <w:rPr>
          <w:lang w:val="en-US"/>
        </w:rPr>
      </w:pPr>
    </w:p>
    <w:p w:rsidR="007A094A" w:rsidRDefault="007A094A" w:rsidP="007A094A">
      <w:pPr>
        <w:rPr>
          <w:lang w:val="en-US"/>
        </w:rPr>
      </w:pPr>
    </w:p>
    <w:p w:rsidR="007A094A" w:rsidRDefault="007A094A" w:rsidP="007A094A">
      <w:pPr>
        <w:rPr>
          <w:lang w:val="en-US"/>
        </w:rPr>
      </w:pPr>
    </w:p>
    <w:p w:rsidR="007A094A" w:rsidRPr="007A094A" w:rsidRDefault="006516F3" w:rsidP="007A09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20</w:t>
      </w:r>
      <w:r>
        <w:rPr>
          <w:b/>
          <w:sz w:val="36"/>
          <w:szCs w:val="36"/>
        </w:rPr>
        <w:t>10год</w:t>
      </w:r>
    </w:p>
    <w:p w:rsidR="0007656F" w:rsidRDefault="0007656F" w:rsidP="0007656F">
      <w:pPr>
        <w:rPr>
          <w:sz w:val="28"/>
        </w:rPr>
      </w:pPr>
    </w:p>
    <w:p w:rsidR="0007656F" w:rsidRDefault="0007656F" w:rsidP="0007656F">
      <w:pPr>
        <w:rPr>
          <w:sz w:val="28"/>
        </w:rPr>
      </w:pPr>
    </w:p>
    <w:p w:rsidR="007A094A" w:rsidRDefault="007A094A" w:rsidP="0007656F">
      <w:pPr>
        <w:pStyle w:val="1"/>
        <w:jc w:val="center"/>
        <w:rPr>
          <w:b/>
          <w:sz w:val="32"/>
          <w:lang w:val="en-US"/>
        </w:rPr>
      </w:pPr>
    </w:p>
    <w:p w:rsidR="007A094A" w:rsidRDefault="007A094A" w:rsidP="0007656F">
      <w:pPr>
        <w:pStyle w:val="1"/>
        <w:jc w:val="center"/>
        <w:rPr>
          <w:b/>
          <w:sz w:val="32"/>
          <w:lang w:val="en-US"/>
        </w:rPr>
      </w:pPr>
    </w:p>
    <w:p w:rsidR="007A094A" w:rsidRDefault="007A094A" w:rsidP="0007656F">
      <w:pPr>
        <w:pStyle w:val="1"/>
        <w:jc w:val="center"/>
        <w:rPr>
          <w:b/>
          <w:sz w:val="32"/>
          <w:lang w:val="en-US"/>
        </w:rPr>
      </w:pPr>
    </w:p>
    <w:p w:rsidR="007A094A" w:rsidRDefault="007A094A" w:rsidP="0007656F">
      <w:pPr>
        <w:pStyle w:val="1"/>
        <w:jc w:val="center"/>
        <w:rPr>
          <w:b/>
          <w:sz w:val="32"/>
          <w:lang w:val="en-US"/>
        </w:rPr>
      </w:pPr>
    </w:p>
    <w:p w:rsidR="007A094A" w:rsidRDefault="007A094A" w:rsidP="0007656F">
      <w:pPr>
        <w:pStyle w:val="1"/>
        <w:jc w:val="center"/>
        <w:rPr>
          <w:b/>
          <w:sz w:val="32"/>
          <w:lang w:val="en-US"/>
        </w:rPr>
      </w:pPr>
    </w:p>
    <w:p w:rsidR="007A094A" w:rsidRDefault="007A094A" w:rsidP="0007656F">
      <w:pPr>
        <w:pStyle w:val="1"/>
        <w:jc w:val="center"/>
        <w:rPr>
          <w:b/>
          <w:sz w:val="32"/>
          <w:lang w:val="en-US"/>
        </w:rPr>
      </w:pPr>
    </w:p>
    <w:p w:rsidR="007A094A" w:rsidRDefault="007A094A" w:rsidP="0007656F">
      <w:pPr>
        <w:pStyle w:val="1"/>
        <w:jc w:val="center"/>
        <w:rPr>
          <w:b/>
          <w:sz w:val="32"/>
          <w:lang w:val="en-US"/>
        </w:rPr>
      </w:pPr>
    </w:p>
    <w:p w:rsidR="007A094A" w:rsidRDefault="007A094A" w:rsidP="006516F3">
      <w:pPr>
        <w:pStyle w:val="1"/>
        <w:rPr>
          <w:b/>
          <w:sz w:val="32"/>
        </w:rPr>
      </w:pPr>
    </w:p>
    <w:p w:rsidR="006516F3" w:rsidRPr="006516F3" w:rsidRDefault="006516F3" w:rsidP="006516F3"/>
    <w:p w:rsidR="007A094A" w:rsidRDefault="007A094A" w:rsidP="0007656F">
      <w:pPr>
        <w:pStyle w:val="1"/>
        <w:jc w:val="center"/>
        <w:rPr>
          <w:b/>
          <w:sz w:val="32"/>
          <w:lang w:val="en-US"/>
        </w:rPr>
      </w:pPr>
    </w:p>
    <w:p w:rsidR="007A094A" w:rsidRDefault="007A094A" w:rsidP="0007656F">
      <w:pPr>
        <w:pStyle w:val="1"/>
        <w:jc w:val="center"/>
        <w:rPr>
          <w:b/>
          <w:sz w:val="32"/>
          <w:lang w:val="en-US"/>
        </w:rPr>
      </w:pPr>
    </w:p>
    <w:p w:rsidR="0007656F" w:rsidRDefault="0007656F" w:rsidP="0007656F">
      <w:pPr>
        <w:pStyle w:val="1"/>
        <w:jc w:val="center"/>
        <w:rPr>
          <w:b/>
          <w:sz w:val="32"/>
        </w:rPr>
      </w:pPr>
      <w:r>
        <w:rPr>
          <w:b/>
          <w:sz w:val="32"/>
        </w:rPr>
        <w:t>СОДЕРЖАНИЕ</w:t>
      </w:r>
    </w:p>
    <w:p w:rsidR="00305AFA" w:rsidRPr="00305AFA" w:rsidRDefault="00305AFA" w:rsidP="00305AFA"/>
    <w:p w:rsidR="0007656F" w:rsidRDefault="0007656F" w:rsidP="0007656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28"/>
        <w:gridCol w:w="540"/>
      </w:tblGrid>
      <w:tr w:rsidR="0007656F">
        <w:tc>
          <w:tcPr>
            <w:tcW w:w="8928" w:type="dxa"/>
          </w:tcPr>
          <w:p w:rsidR="0007656F" w:rsidRDefault="0007656F" w:rsidP="00305AFA">
            <w:pPr>
              <w:spacing w:before="120" w:line="36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 w:rsidR="00482F52">
              <w:rPr>
                <w:sz w:val="28"/>
              </w:rPr>
              <w:t>ведение</w:t>
            </w:r>
            <w:r w:rsidR="002C2BE9">
              <w:rPr>
                <w:sz w:val="28"/>
              </w:rPr>
              <w:t>………………………………………………………………………</w:t>
            </w:r>
          </w:p>
        </w:tc>
        <w:tc>
          <w:tcPr>
            <w:tcW w:w="540" w:type="dxa"/>
          </w:tcPr>
          <w:p w:rsidR="0007656F" w:rsidRDefault="00305AFA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7656F">
        <w:tc>
          <w:tcPr>
            <w:tcW w:w="8928" w:type="dxa"/>
          </w:tcPr>
          <w:p w:rsidR="00B616C3" w:rsidRDefault="00482F52" w:rsidP="00305AFA">
            <w:pPr>
              <w:spacing w:before="120" w:line="360" w:lineRule="auto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 w:rsidR="0007656F">
              <w:rPr>
                <w:sz w:val="28"/>
                <w:lang w:val="en-US"/>
              </w:rPr>
              <w:t>I</w:t>
            </w:r>
            <w:r w:rsidR="0007656F">
              <w:rPr>
                <w:sz w:val="28"/>
              </w:rPr>
              <w:t xml:space="preserve">. </w:t>
            </w:r>
            <w:r w:rsidR="005B64B4" w:rsidRPr="00B616C3">
              <w:rPr>
                <w:sz w:val="28"/>
                <w:szCs w:val="28"/>
              </w:rPr>
              <w:t>Проект как одна из современных технологий обучения</w:t>
            </w:r>
            <w:r w:rsidR="002C2BE9">
              <w:rPr>
                <w:sz w:val="28"/>
                <w:szCs w:val="28"/>
              </w:rPr>
              <w:t>…………</w:t>
            </w:r>
          </w:p>
        </w:tc>
        <w:tc>
          <w:tcPr>
            <w:tcW w:w="540" w:type="dxa"/>
          </w:tcPr>
          <w:p w:rsidR="0007656F" w:rsidRDefault="00305AFA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5B64B4">
        <w:tc>
          <w:tcPr>
            <w:tcW w:w="8928" w:type="dxa"/>
          </w:tcPr>
          <w:p w:rsidR="005B64B4" w:rsidRPr="005B64B4" w:rsidRDefault="005B64B4" w:rsidP="00305AFA">
            <w:pPr>
              <w:spacing w:before="120" w:line="360" w:lineRule="auto"/>
              <w:ind w:left="284"/>
              <w:rPr>
                <w:sz w:val="28"/>
                <w:szCs w:val="28"/>
              </w:rPr>
            </w:pPr>
            <w:r w:rsidRPr="005B64B4">
              <w:rPr>
                <w:sz w:val="28"/>
                <w:szCs w:val="28"/>
              </w:rPr>
              <w:t>1.1. Вопрос о генезис</w:t>
            </w:r>
            <w:r w:rsidR="007762B7">
              <w:rPr>
                <w:sz w:val="28"/>
                <w:szCs w:val="28"/>
              </w:rPr>
              <w:t>е</w:t>
            </w:r>
            <w:r w:rsidRPr="005B64B4">
              <w:rPr>
                <w:sz w:val="28"/>
                <w:szCs w:val="28"/>
              </w:rPr>
              <w:t xml:space="preserve"> метода проектов как педагогической технологии</w:t>
            </w:r>
            <w:r w:rsidR="002C2BE9">
              <w:rPr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540" w:type="dxa"/>
          </w:tcPr>
          <w:p w:rsidR="005B64B4" w:rsidRDefault="005B64B4" w:rsidP="00305AFA">
            <w:pPr>
              <w:spacing w:before="120" w:line="360" w:lineRule="auto"/>
              <w:jc w:val="right"/>
              <w:rPr>
                <w:sz w:val="28"/>
              </w:rPr>
            </w:pPr>
          </w:p>
          <w:p w:rsidR="002C2BE9" w:rsidRDefault="002C2BE9" w:rsidP="002C2BE9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5B64B4">
        <w:tc>
          <w:tcPr>
            <w:tcW w:w="8928" w:type="dxa"/>
          </w:tcPr>
          <w:p w:rsidR="005B64B4" w:rsidRPr="00B616C3" w:rsidRDefault="005B64B4" w:rsidP="00305AFA">
            <w:pPr>
              <w:spacing w:before="120" w:line="360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DF7E98">
              <w:rPr>
                <w:sz w:val="28"/>
                <w:szCs w:val="28"/>
              </w:rPr>
              <w:t>Сущность метода проектов</w:t>
            </w:r>
            <w:r w:rsidR="002C2BE9"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40" w:type="dxa"/>
          </w:tcPr>
          <w:p w:rsidR="005B64B4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7656F">
        <w:tc>
          <w:tcPr>
            <w:tcW w:w="8928" w:type="dxa"/>
          </w:tcPr>
          <w:p w:rsidR="0007656F" w:rsidRPr="00B616C3" w:rsidRDefault="005B64B4" w:rsidP="00305AFA">
            <w:pPr>
              <w:spacing w:before="120" w:line="360" w:lineRule="auto"/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07656F" w:rsidRPr="00B616C3">
              <w:rPr>
                <w:sz w:val="28"/>
                <w:szCs w:val="28"/>
              </w:rPr>
              <w:t xml:space="preserve">. </w:t>
            </w:r>
            <w:r w:rsidRPr="00DF7E98">
              <w:rPr>
                <w:sz w:val="28"/>
                <w:szCs w:val="28"/>
              </w:rPr>
              <w:t>Типология проектов</w:t>
            </w:r>
            <w:r w:rsidR="002C2BE9"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540" w:type="dxa"/>
          </w:tcPr>
          <w:p w:rsidR="0007656F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C824A5">
        <w:tc>
          <w:tcPr>
            <w:tcW w:w="8928" w:type="dxa"/>
          </w:tcPr>
          <w:p w:rsidR="00C824A5" w:rsidRDefault="00C824A5" w:rsidP="00305AFA">
            <w:pPr>
              <w:spacing w:before="120" w:line="360" w:lineRule="auto"/>
              <w:ind w:left="284"/>
              <w:rPr>
                <w:sz w:val="28"/>
              </w:rPr>
            </w:pPr>
            <w:r>
              <w:rPr>
                <w:sz w:val="28"/>
              </w:rPr>
              <w:t>1.4. Этапы работы над проектом</w:t>
            </w:r>
            <w:r w:rsidR="002C2BE9">
              <w:rPr>
                <w:sz w:val="28"/>
              </w:rPr>
              <w:t>………………………………………….</w:t>
            </w:r>
          </w:p>
        </w:tc>
        <w:tc>
          <w:tcPr>
            <w:tcW w:w="540" w:type="dxa"/>
          </w:tcPr>
          <w:p w:rsidR="00C824A5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07656F">
        <w:tc>
          <w:tcPr>
            <w:tcW w:w="8928" w:type="dxa"/>
          </w:tcPr>
          <w:p w:rsidR="0007656F" w:rsidRDefault="00C824A5" w:rsidP="00305AFA">
            <w:pPr>
              <w:spacing w:before="120" w:line="360" w:lineRule="auto"/>
              <w:ind w:left="284"/>
              <w:rPr>
                <w:sz w:val="28"/>
              </w:rPr>
            </w:pPr>
            <w:r>
              <w:rPr>
                <w:sz w:val="28"/>
              </w:rPr>
              <w:t>1.5</w:t>
            </w:r>
            <w:r w:rsidR="0007656F">
              <w:rPr>
                <w:sz w:val="28"/>
              </w:rPr>
              <w:t xml:space="preserve">. </w:t>
            </w:r>
            <w:r w:rsidR="005B64B4" w:rsidRPr="00DF7E98">
              <w:rPr>
                <w:sz w:val="28"/>
                <w:szCs w:val="28"/>
              </w:rPr>
              <w:t>Роль учителя в проектной деятельности</w:t>
            </w:r>
            <w:r w:rsidR="002C2BE9">
              <w:rPr>
                <w:sz w:val="28"/>
                <w:szCs w:val="28"/>
              </w:rPr>
              <w:t>…………………………….</w:t>
            </w:r>
          </w:p>
        </w:tc>
        <w:tc>
          <w:tcPr>
            <w:tcW w:w="540" w:type="dxa"/>
          </w:tcPr>
          <w:p w:rsidR="0007656F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5D6117">
        <w:tc>
          <w:tcPr>
            <w:tcW w:w="8928" w:type="dxa"/>
          </w:tcPr>
          <w:p w:rsidR="005D6117" w:rsidRDefault="00C824A5" w:rsidP="00305AFA">
            <w:pPr>
              <w:spacing w:before="120" w:line="360" w:lineRule="auto"/>
              <w:ind w:left="284"/>
              <w:rPr>
                <w:sz w:val="28"/>
              </w:rPr>
            </w:pPr>
            <w:r>
              <w:rPr>
                <w:sz w:val="28"/>
              </w:rPr>
              <w:t>1.6</w:t>
            </w:r>
            <w:r w:rsidR="005B64B4">
              <w:rPr>
                <w:sz w:val="28"/>
              </w:rPr>
              <w:t xml:space="preserve">. </w:t>
            </w:r>
            <w:r w:rsidR="005B64B4" w:rsidRPr="00DF7E98">
              <w:rPr>
                <w:sz w:val="28"/>
                <w:szCs w:val="28"/>
              </w:rPr>
              <w:t>Роль ученика в проектной деятельности</w:t>
            </w:r>
            <w:r w:rsidR="002C2BE9">
              <w:rPr>
                <w:sz w:val="28"/>
                <w:szCs w:val="28"/>
              </w:rPr>
              <w:t>……………………………</w:t>
            </w:r>
          </w:p>
        </w:tc>
        <w:tc>
          <w:tcPr>
            <w:tcW w:w="540" w:type="dxa"/>
          </w:tcPr>
          <w:p w:rsidR="005D6117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5B64B4">
        <w:tc>
          <w:tcPr>
            <w:tcW w:w="8928" w:type="dxa"/>
          </w:tcPr>
          <w:p w:rsidR="00310EDF" w:rsidRDefault="005B64B4" w:rsidP="00305AFA">
            <w:pPr>
              <w:spacing w:before="120" w:line="360" w:lineRule="auto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>
              <w:rPr>
                <w:sz w:val="28"/>
                <w:lang w:val="en-US"/>
              </w:rPr>
              <w:t>II</w:t>
            </w:r>
            <w:r w:rsidR="001069F4">
              <w:rPr>
                <w:sz w:val="28"/>
              </w:rPr>
              <w:t xml:space="preserve">. </w:t>
            </w:r>
            <w:r w:rsidR="00310EDF">
              <w:rPr>
                <w:sz w:val="28"/>
              </w:rPr>
              <w:t>Проектная деятельность на уроках математики</w:t>
            </w:r>
            <w:r w:rsidR="002C2BE9">
              <w:rPr>
                <w:sz w:val="28"/>
              </w:rPr>
              <w:t>………………</w:t>
            </w:r>
          </w:p>
        </w:tc>
        <w:tc>
          <w:tcPr>
            <w:tcW w:w="540" w:type="dxa"/>
          </w:tcPr>
          <w:p w:rsidR="005B64B4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5B64B4">
        <w:tc>
          <w:tcPr>
            <w:tcW w:w="8928" w:type="dxa"/>
          </w:tcPr>
          <w:p w:rsidR="005B64B4" w:rsidRDefault="005B64B4" w:rsidP="00305AFA">
            <w:pPr>
              <w:spacing w:before="120" w:line="360" w:lineRule="auto"/>
              <w:ind w:left="284"/>
              <w:rPr>
                <w:sz w:val="28"/>
              </w:rPr>
            </w:pPr>
            <w:r>
              <w:rPr>
                <w:sz w:val="28"/>
              </w:rPr>
              <w:t xml:space="preserve">2.1. </w:t>
            </w:r>
            <w:r w:rsidR="00E81221">
              <w:rPr>
                <w:sz w:val="28"/>
              </w:rPr>
              <w:t>Место метода проектов в образовательном процессе</w:t>
            </w:r>
            <w:r w:rsidR="002C2BE9">
              <w:rPr>
                <w:sz w:val="28"/>
              </w:rPr>
              <w:t>……………...</w:t>
            </w:r>
          </w:p>
        </w:tc>
        <w:tc>
          <w:tcPr>
            <w:tcW w:w="540" w:type="dxa"/>
          </w:tcPr>
          <w:p w:rsidR="005B64B4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5B64B4">
        <w:tc>
          <w:tcPr>
            <w:tcW w:w="8928" w:type="dxa"/>
          </w:tcPr>
          <w:p w:rsidR="005B64B4" w:rsidRDefault="005B64B4" w:rsidP="00305AFA">
            <w:pPr>
              <w:spacing w:before="120" w:line="360" w:lineRule="auto"/>
              <w:ind w:left="284"/>
              <w:rPr>
                <w:sz w:val="28"/>
              </w:rPr>
            </w:pPr>
            <w:r>
              <w:rPr>
                <w:sz w:val="28"/>
              </w:rPr>
              <w:t xml:space="preserve">2.2. </w:t>
            </w:r>
            <w:r w:rsidR="00E81221">
              <w:rPr>
                <w:sz w:val="28"/>
              </w:rPr>
              <w:t>Проектная методика обучения математики в средней школе</w:t>
            </w:r>
            <w:r w:rsidR="002C2BE9">
              <w:rPr>
                <w:sz w:val="28"/>
              </w:rPr>
              <w:t>……..</w:t>
            </w:r>
          </w:p>
        </w:tc>
        <w:tc>
          <w:tcPr>
            <w:tcW w:w="540" w:type="dxa"/>
          </w:tcPr>
          <w:p w:rsidR="005B64B4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5B64B4">
        <w:tc>
          <w:tcPr>
            <w:tcW w:w="8928" w:type="dxa"/>
          </w:tcPr>
          <w:p w:rsidR="005B64B4" w:rsidRDefault="005B64B4" w:rsidP="00305AFA">
            <w:pPr>
              <w:spacing w:before="120" w:line="360" w:lineRule="auto"/>
              <w:ind w:left="284"/>
              <w:rPr>
                <w:sz w:val="28"/>
              </w:rPr>
            </w:pPr>
            <w:r>
              <w:rPr>
                <w:sz w:val="28"/>
              </w:rPr>
              <w:t xml:space="preserve">2.3. </w:t>
            </w:r>
            <w:r w:rsidR="009923CD">
              <w:rPr>
                <w:sz w:val="28"/>
              </w:rPr>
              <w:t>Учебный проект по теме: «Тригонометрические уравнения с конечным числом решений»</w:t>
            </w:r>
            <w:r w:rsidR="002C2BE9">
              <w:rPr>
                <w:sz w:val="28"/>
              </w:rPr>
              <w:t>……………………………………………...</w:t>
            </w:r>
          </w:p>
        </w:tc>
        <w:tc>
          <w:tcPr>
            <w:tcW w:w="540" w:type="dxa"/>
          </w:tcPr>
          <w:p w:rsidR="005B64B4" w:rsidRDefault="005B64B4" w:rsidP="00305AFA">
            <w:pPr>
              <w:spacing w:before="120" w:line="360" w:lineRule="auto"/>
              <w:jc w:val="right"/>
              <w:rPr>
                <w:sz w:val="28"/>
              </w:rPr>
            </w:pPr>
          </w:p>
          <w:p w:rsidR="002C2BE9" w:rsidRDefault="002C2BE9" w:rsidP="002C2BE9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5B64B4">
        <w:tc>
          <w:tcPr>
            <w:tcW w:w="8928" w:type="dxa"/>
          </w:tcPr>
          <w:p w:rsidR="005B64B4" w:rsidRDefault="005B64B4" w:rsidP="00305AFA">
            <w:pPr>
              <w:spacing w:before="120" w:line="360" w:lineRule="auto"/>
              <w:ind w:left="284"/>
              <w:rPr>
                <w:sz w:val="28"/>
              </w:rPr>
            </w:pPr>
            <w:r>
              <w:rPr>
                <w:sz w:val="28"/>
              </w:rPr>
              <w:t xml:space="preserve">2.4. </w:t>
            </w:r>
            <w:r w:rsidR="00EB1489">
              <w:rPr>
                <w:sz w:val="28"/>
              </w:rPr>
              <w:t>Опытно-экспериментальная работа по реализации метода проектов при изучении темы «Решение тригонометрических уравнений»</w:t>
            </w:r>
            <w:r w:rsidR="002C2BE9">
              <w:rPr>
                <w:sz w:val="28"/>
              </w:rPr>
              <w:t>…………………………………………………………………</w:t>
            </w:r>
          </w:p>
        </w:tc>
        <w:tc>
          <w:tcPr>
            <w:tcW w:w="540" w:type="dxa"/>
          </w:tcPr>
          <w:p w:rsidR="005B64B4" w:rsidRDefault="005B64B4" w:rsidP="00305AFA">
            <w:pPr>
              <w:spacing w:before="120" w:line="360" w:lineRule="auto"/>
              <w:jc w:val="right"/>
              <w:rPr>
                <w:sz w:val="28"/>
              </w:rPr>
            </w:pPr>
          </w:p>
          <w:p w:rsidR="002C2BE9" w:rsidRDefault="002C2BE9" w:rsidP="002C2BE9">
            <w:pPr>
              <w:spacing w:line="360" w:lineRule="auto"/>
              <w:jc w:val="right"/>
              <w:rPr>
                <w:sz w:val="28"/>
              </w:rPr>
            </w:pPr>
          </w:p>
          <w:p w:rsidR="002C2BE9" w:rsidRDefault="002C2BE9" w:rsidP="002C2BE9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5B64B4">
        <w:tc>
          <w:tcPr>
            <w:tcW w:w="8928" w:type="dxa"/>
          </w:tcPr>
          <w:p w:rsidR="005B64B4" w:rsidRDefault="005B64B4" w:rsidP="00305AFA">
            <w:pPr>
              <w:pStyle w:val="1"/>
              <w:spacing w:before="120" w:line="360" w:lineRule="auto"/>
            </w:pPr>
            <w:r>
              <w:t>Заключение</w:t>
            </w:r>
            <w:r w:rsidR="002C2BE9">
              <w:t>…………………………………………………………………...</w:t>
            </w:r>
          </w:p>
        </w:tc>
        <w:tc>
          <w:tcPr>
            <w:tcW w:w="540" w:type="dxa"/>
          </w:tcPr>
          <w:p w:rsidR="005B64B4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</w:tr>
      <w:tr w:rsidR="005B64B4">
        <w:tc>
          <w:tcPr>
            <w:tcW w:w="8928" w:type="dxa"/>
          </w:tcPr>
          <w:p w:rsidR="005B64B4" w:rsidRDefault="008F7D18" w:rsidP="00305AFA">
            <w:pPr>
              <w:spacing w:before="120" w:line="360" w:lineRule="auto"/>
              <w:rPr>
                <w:sz w:val="28"/>
              </w:rPr>
            </w:pPr>
            <w:r>
              <w:rPr>
                <w:sz w:val="28"/>
              </w:rPr>
              <w:t>Список литературы</w:t>
            </w:r>
            <w:r w:rsidR="002C2BE9">
              <w:rPr>
                <w:sz w:val="28"/>
              </w:rPr>
              <w:t>…………………………………………………………..</w:t>
            </w:r>
          </w:p>
        </w:tc>
        <w:tc>
          <w:tcPr>
            <w:tcW w:w="540" w:type="dxa"/>
          </w:tcPr>
          <w:p w:rsidR="005B64B4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4D6887">
        <w:tc>
          <w:tcPr>
            <w:tcW w:w="8928" w:type="dxa"/>
          </w:tcPr>
          <w:p w:rsidR="004D6887" w:rsidRDefault="004D6887" w:rsidP="00305AFA">
            <w:pPr>
              <w:spacing w:before="120" w:line="360" w:lineRule="auto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 w:rsidR="002C2BE9">
              <w:rPr>
                <w:sz w:val="28"/>
              </w:rPr>
              <w:t>…………………………………………………………………..</w:t>
            </w:r>
          </w:p>
        </w:tc>
        <w:tc>
          <w:tcPr>
            <w:tcW w:w="540" w:type="dxa"/>
          </w:tcPr>
          <w:p w:rsidR="004D6887" w:rsidRDefault="002C2BE9" w:rsidP="00305AFA">
            <w:pPr>
              <w:spacing w:before="120"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</w:tbl>
    <w:p w:rsidR="00482F52" w:rsidRDefault="00482F52" w:rsidP="0007656F">
      <w:pPr>
        <w:pStyle w:val="1"/>
        <w:spacing w:line="360" w:lineRule="auto"/>
        <w:jc w:val="center"/>
        <w:rPr>
          <w:b/>
          <w:bCs/>
          <w:sz w:val="32"/>
        </w:rPr>
      </w:pPr>
    </w:p>
    <w:p w:rsidR="005D6117" w:rsidRDefault="005D6117" w:rsidP="005D6117">
      <w:pPr>
        <w:rPr>
          <w:sz w:val="28"/>
          <w:szCs w:val="28"/>
        </w:rPr>
      </w:pPr>
    </w:p>
    <w:p w:rsidR="004D6887" w:rsidRDefault="004D6887" w:rsidP="005D6117">
      <w:pPr>
        <w:rPr>
          <w:sz w:val="28"/>
          <w:szCs w:val="28"/>
        </w:rPr>
      </w:pPr>
    </w:p>
    <w:p w:rsidR="004D6887" w:rsidRDefault="004D6887" w:rsidP="005D6117">
      <w:pPr>
        <w:rPr>
          <w:sz w:val="28"/>
          <w:szCs w:val="28"/>
        </w:rPr>
      </w:pPr>
    </w:p>
    <w:p w:rsidR="004D6887" w:rsidRDefault="004D6887" w:rsidP="005D6117">
      <w:pPr>
        <w:rPr>
          <w:sz w:val="28"/>
          <w:szCs w:val="28"/>
        </w:rPr>
      </w:pPr>
    </w:p>
    <w:p w:rsidR="00DD4046" w:rsidRDefault="00DD4046" w:rsidP="005D6117">
      <w:pPr>
        <w:pStyle w:val="a4"/>
        <w:widowControl w:val="0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D4046" w:rsidRDefault="00DD4046" w:rsidP="005D6117">
      <w:pPr>
        <w:pStyle w:val="a4"/>
        <w:widowControl w:val="0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414D3" w:rsidRPr="001414D3" w:rsidRDefault="00AC4154" w:rsidP="001414D3">
      <w:pPr>
        <w:pStyle w:val="a4"/>
        <w:widowControl w:val="0"/>
        <w:spacing w:before="120" w:beforeAutospacing="0" w:after="0" w:afterAutospacing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ЛИТЕРАТУРЫ</w:t>
      </w:r>
    </w:p>
    <w:p w:rsidR="00AC4154" w:rsidRDefault="00AC4154" w:rsidP="00AC4154">
      <w:pPr>
        <w:widowControl w:val="0"/>
        <w:spacing w:before="3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1DE0">
        <w:rPr>
          <w:sz w:val="28"/>
          <w:szCs w:val="28"/>
        </w:rPr>
        <w:t> </w:t>
      </w:r>
      <w:r>
        <w:rPr>
          <w:sz w:val="28"/>
          <w:szCs w:val="28"/>
        </w:rPr>
        <w:t>Алгебра и начала анализа. Учебник для 10-11 кл. общеобразовательных учреждений. Под редакцией Алимова. – М.: Просвещение, 2000. – 384 с.</w:t>
      </w:r>
    </w:p>
    <w:p w:rsidR="006738C3" w:rsidRPr="006738C3" w:rsidRDefault="00F91DE0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38C3" w:rsidRPr="006738C3">
        <w:rPr>
          <w:sz w:val="28"/>
          <w:szCs w:val="28"/>
        </w:rPr>
        <w:t>. Басова Н.В. Педагогика и практическая психология.</w:t>
      </w:r>
      <w:r w:rsidR="006738C3">
        <w:rPr>
          <w:sz w:val="28"/>
          <w:szCs w:val="28"/>
        </w:rPr>
        <w:t xml:space="preserve"> –</w:t>
      </w:r>
      <w:r w:rsidR="006738C3" w:rsidRPr="006738C3">
        <w:rPr>
          <w:sz w:val="28"/>
          <w:szCs w:val="28"/>
        </w:rPr>
        <w:t xml:space="preserve"> Ростов-на-Дону</w:t>
      </w:r>
      <w:r w:rsidR="006738C3">
        <w:rPr>
          <w:sz w:val="28"/>
          <w:szCs w:val="28"/>
        </w:rPr>
        <w:t xml:space="preserve">: </w:t>
      </w:r>
      <w:r w:rsidR="006738C3" w:rsidRPr="006738C3">
        <w:rPr>
          <w:sz w:val="28"/>
          <w:szCs w:val="28"/>
        </w:rPr>
        <w:t xml:space="preserve">1999. </w:t>
      </w:r>
      <w:r w:rsidR="006738C3">
        <w:rPr>
          <w:sz w:val="28"/>
          <w:szCs w:val="28"/>
        </w:rPr>
        <w:t>–</w:t>
      </w:r>
      <w:r w:rsidR="006738C3" w:rsidRPr="006738C3">
        <w:rPr>
          <w:sz w:val="28"/>
          <w:szCs w:val="28"/>
        </w:rPr>
        <w:t xml:space="preserve"> 416</w:t>
      </w:r>
      <w:r w:rsidR="006738C3">
        <w:rPr>
          <w:sz w:val="28"/>
          <w:szCs w:val="28"/>
        </w:rPr>
        <w:t xml:space="preserve"> </w:t>
      </w:r>
      <w:r w:rsidR="006738C3" w:rsidRPr="006738C3">
        <w:rPr>
          <w:sz w:val="28"/>
          <w:szCs w:val="28"/>
        </w:rPr>
        <w:t>с.</w:t>
      </w:r>
    </w:p>
    <w:p w:rsidR="00AC4154" w:rsidRDefault="00F91DE0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415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AC4154">
        <w:rPr>
          <w:sz w:val="28"/>
          <w:szCs w:val="28"/>
        </w:rPr>
        <w:t>Башмаков М.И. Алгебра и начала анализа. Учебник для 10-11 классов средней школы. – М.: Просвещение, 1992. – 351 с.</w:t>
      </w:r>
    </w:p>
    <w:p w:rsidR="00EC6D8B" w:rsidRDefault="00EC6D8B" w:rsidP="00AC4154">
      <w:pPr>
        <w:widowControl w:val="0"/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4. Васильев В. Проектно-исследователькая технология: развитие мотивации /В.Васильев // Народное образование. – 2000. – № 9. – С. 177-180.</w:t>
      </w:r>
    </w:p>
    <w:p w:rsidR="00AC4154" w:rsidRDefault="000B1CFE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4154">
        <w:rPr>
          <w:sz w:val="28"/>
          <w:szCs w:val="28"/>
        </w:rPr>
        <w:t>.</w:t>
      </w:r>
      <w:r w:rsidR="00F91DE0">
        <w:rPr>
          <w:sz w:val="28"/>
          <w:szCs w:val="28"/>
        </w:rPr>
        <w:t> </w:t>
      </w:r>
      <w:r w:rsidR="00AC4154">
        <w:rPr>
          <w:sz w:val="28"/>
          <w:szCs w:val="28"/>
        </w:rPr>
        <w:t>Виленкин Н.Я. и др. Алгебра и математический анализ для 10 класса: Учебное пособие для учащихся школ и классов с углубленным изучением математики. – М.: Просвещение, 1992. – 335 с.</w:t>
      </w:r>
    </w:p>
    <w:p w:rsidR="00AC4154" w:rsidRDefault="000B1CFE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1DE0">
        <w:rPr>
          <w:sz w:val="28"/>
          <w:szCs w:val="28"/>
        </w:rPr>
        <w:t>. </w:t>
      </w:r>
      <w:r w:rsidR="00AC4154">
        <w:rPr>
          <w:sz w:val="28"/>
          <w:szCs w:val="28"/>
        </w:rPr>
        <w:t>Галицкий М.Л., Мошкович М.М., Шварцбурд С.И. Углубленное изучение курса алгебры и математического анализа (методические рекомендации и дидактические материалы). – М.: Просвещение, 1986.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91DE0">
        <w:rPr>
          <w:sz w:val="28"/>
          <w:szCs w:val="28"/>
        </w:rPr>
        <w:t>. Зотов Ю.Б. Организация современного урока: Книга для учителя / Под редакцией П.И. Пидкасистого. – М.: Просвещение, 1984. – 144 с.</w:t>
      </w:r>
    </w:p>
    <w:p w:rsidR="00AC4154" w:rsidRDefault="000B1CFE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1DE0">
        <w:rPr>
          <w:sz w:val="28"/>
          <w:szCs w:val="28"/>
        </w:rPr>
        <w:t>. </w:t>
      </w:r>
      <w:r w:rsidR="00AC4154">
        <w:rPr>
          <w:sz w:val="28"/>
          <w:szCs w:val="28"/>
        </w:rPr>
        <w:t>Карп А.П. Сборник задач по алгебре и началам анализа: Учебное пособие для учащихся школ и классов с углубленным изучением математики. – М.: Просвещение, 1995. – 176 с.</w:t>
      </w:r>
    </w:p>
    <w:p w:rsidR="00FB546D" w:rsidRDefault="000B1CFE" w:rsidP="00AC4154">
      <w:pPr>
        <w:widowControl w:val="0"/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FB546D">
        <w:rPr>
          <w:sz w:val="28"/>
        </w:rPr>
        <w:t xml:space="preserve">. Керр С. Новые информационные технологии и реформа школы // Информатика и образование. </w:t>
      </w:r>
      <w:r w:rsidR="00FB546D">
        <w:rPr>
          <w:sz w:val="28"/>
          <w:szCs w:val="28"/>
        </w:rPr>
        <w:t>–</w:t>
      </w:r>
      <w:r w:rsidR="00FB546D">
        <w:rPr>
          <w:sz w:val="28"/>
        </w:rPr>
        <w:t xml:space="preserve"> 2000. </w:t>
      </w:r>
      <w:r w:rsidR="00FB546D">
        <w:rPr>
          <w:sz w:val="28"/>
          <w:szCs w:val="28"/>
        </w:rPr>
        <w:t>–</w:t>
      </w:r>
      <w:r w:rsidR="00FB546D">
        <w:rPr>
          <w:sz w:val="28"/>
        </w:rPr>
        <w:t xml:space="preserve"> № 5. </w:t>
      </w:r>
      <w:r w:rsidR="00FB546D">
        <w:rPr>
          <w:sz w:val="28"/>
          <w:szCs w:val="28"/>
        </w:rPr>
        <w:t xml:space="preserve">– </w:t>
      </w:r>
      <w:r w:rsidR="00FB546D">
        <w:rPr>
          <w:sz w:val="28"/>
        </w:rPr>
        <w:t>С. 117-123.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91DE0">
        <w:rPr>
          <w:sz w:val="28"/>
          <w:szCs w:val="28"/>
        </w:rPr>
        <w:t>. Кожарин А.Ф. Лебедев В.К., Давыдова И.Л. Алгебра и геометрия. Методика и практика преподавания. Анализ программ, тематическое и календарное планирование дидактического материала. Контрольные задания. – Ростов-на-Дону: Феникс, 2002. – 352 с.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91DE0">
        <w:rPr>
          <w:sz w:val="28"/>
          <w:szCs w:val="28"/>
        </w:rPr>
        <w:t>. Константинов Н.А. и др. История педагогики: Учебник для студентов. – М.: Просвещение, 1982. – 448 с.</w:t>
      </w:r>
    </w:p>
    <w:p w:rsidR="00AC4154" w:rsidRDefault="000B1CFE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C4154">
        <w:rPr>
          <w:sz w:val="28"/>
          <w:szCs w:val="28"/>
        </w:rPr>
        <w:t>.</w:t>
      </w:r>
      <w:r w:rsidR="00F91DE0">
        <w:rPr>
          <w:sz w:val="28"/>
          <w:szCs w:val="28"/>
        </w:rPr>
        <w:t> </w:t>
      </w:r>
      <w:r w:rsidR="00AC4154">
        <w:rPr>
          <w:sz w:val="28"/>
          <w:szCs w:val="28"/>
        </w:rPr>
        <w:t>Математика в школе: Сборник нормативных документов / Составитель М.Р. Леонтьева и др. – М.: Просвещение, 1988. – 208 с.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91DE0">
        <w:rPr>
          <w:sz w:val="28"/>
          <w:szCs w:val="28"/>
        </w:rPr>
        <w:t>. Махмутов М.И. Современный урок. – 2-е издание, испр. и доп. – М.: Педагогика, 1985. – 184 с.</w:t>
      </w:r>
    </w:p>
    <w:p w:rsidR="00AC4154" w:rsidRDefault="000B1CFE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91DE0">
        <w:rPr>
          <w:sz w:val="28"/>
          <w:szCs w:val="28"/>
        </w:rPr>
        <w:t>. </w:t>
      </w:r>
      <w:r w:rsidR="00AC4154">
        <w:rPr>
          <w:sz w:val="28"/>
          <w:szCs w:val="28"/>
        </w:rPr>
        <w:t>Мордкович А.Г. Алгебра и начала анализа 10-11 кл. учебник для общеобразовательных учреждений. – М.: Мнемозина, 2003. – 375 с.</w:t>
      </w:r>
    </w:p>
    <w:p w:rsidR="00AC4154" w:rsidRDefault="000B1CFE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91DE0">
        <w:rPr>
          <w:sz w:val="28"/>
          <w:szCs w:val="28"/>
        </w:rPr>
        <w:t>. </w:t>
      </w:r>
      <w:r w:rsidR="00AC4154">
        <w:rPr>
          <w:sz w:val="28"/>
          <w:szCs w:val="28"/>
        </w:rPr>
        <w:t>Новейшие методы повышения эффективности обучения математике в школе. Составитель Г.Д. Глейзер. – М.: Просвещение, 1989. – 240 с.</w:t>
      </w:r>
    </w:p>
    <w:p w:rsidR="00EC6D8B" w:rsidRDefault="00EC6D8B" w:rsidP="00F91DE0">
      <w:pPr>
        <w:widowControl w:val="0"/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16. Новые педагогические и информационные технологии в системе образования: Учеб. пособие для студентов пед. вузов и системы повышен. квалифицир. пед. кадров / Е.С. Полат, М.Ю. Бухаркина, М.В. Моисеева, А.Е. Петров. – М.: Академия, 2000. – 272 с.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91DE0" w:rsidRPr="00587A0C">
        <w:rPr>
          <w:sz w:val="28"/>
          <w:szCs w:val="28"/>
        </w:rPr>
        <w:t>.</w:t>
      </w:r>
      <w:r w:rsidR="00F91DE0">
        <w:rPr>
          <w:sz w:val="28"/>
          <w:szCs w:val="28"/>
          <w:lang w:val="en-US"/>
        </w:rPr>
        <w:t> </w:t>
      </w:r>
      <w:r w:rsidR="00F91DE0">
        <w:rPr>
          <w:sz w:val="28"/>
          <w:szCs w:val="28"/>
        </w:rPr>
        <w:t>Онищук В.А. Урок в современной школе. Пособие для учителей. – М.: Просвещение, 1981. – 191 с.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91DE0">
        <w:rPr>
          <w:sz w:val="28"/>
          <w:szCs w:val="28"/>
        </w:rPr>
        <w:t>. Педагогика. Учеб. пособие для студентов пед. ин-тов / Ю.К. Бабанский,  В.А. Сластёнин, Н.А. Сорокин и др.; Под ред. Ю.К. Бабанского. – 2-е изд., доп. и перераб. – М.: Просвещение, 1988. – 479 с.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91DE0">
        <w:rPr>
          <w:sz w:val="28"/>
          <w:szCs w:val="28"/>
        </w:rPr>
        <w:t>. </w:t>
      </w:r>
      <w:r w:rsidR="00F91DE0" w:rsidRPr="000451D3">
        <w:rPr>
          <w:sz w:val="28"/>
          <w:szCs w:val="28"/>
        </w:rPr>
        <w:t>Педагогика</w:t>
      </w:r>
      <w:r w:rsidR="00F91DE0">
        <w:rPr>
          <w:sz w:val="28"/>
          <w:szCs w:val="28"/>
        </w:rPr>
        <w:t xml:space="preserve"> </w:t>
      </w:r>
      <w:r w:rsidR="00F91DE0" w:rsidRPr="000451D3">
        <w:rPr>
          <w:sz w:val="28"/>
          <w:szCs w:val="28"/>
        </w:rPr>
        <w:t>/</w:t>
      </w:r>
      <w:r w:rsidR="00F91DE0">
        <w:rPr>
          <w:sz w:val="28"/>
          <w:szCs w:val="28"/>
        </w:rPr>
        <w:t xml:space="preserve"> </w:t>
      </w:r>
      <w:r w:rsidR="00F91DE0" w:rsidRPr="000451D3">
        <w:rPr>
          <w:sz w:val="28"/>
          <w:szCs w:val="28"/>
        </w:rPr>
        <w:t>Под ред. Пидкасистого П.И.</w:t>
      </w:r>
      <w:r w:rsidR="00F91DE0">
        <w:rPr>
          <w:sz w:val="28"/>
          <w:szCs w:val="28"/>
        </w:rPr>
        <w:t xml:space="preserve"> – </w:t>
      </w:r>
      <w:r w:rsidR="00F91DE0" w:rsidRPr="000451D3">
        <w:rPr>
          <w:sz w:val="28"/>
          <w:szCs w:val="28"/>
        </w:rPr>
        <w:t>М.</w:t>
      </w:r>
      <w:r w:rsidR="00F91DE0">
        <w:rPr>
          <w:sz w:val="28"/>
          <w:szCs w:val="28"/>
        </w:rPr>
        <w:t xml:space="preserve">: </w:t>
      </w:r>
      <w:r w:rsidR="00F91DE0" w:rsidRPr="000451D3">
        <w:rPr>
          <w:sz w:val="28"/>
          <w:szCs w:val="28"/>
        </w:rPr>
        <w:t>1998.</w:t>
      </w:r>
      <w:r w:rsidR="00F91DE0">
        <w:rPr>
          <w:sz w:val="28"/>
          <w:szCs w:val="28"/>
        </w:rPr>
        <w:t xml:space="preserve"> – 548 с.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20</w:t>
      </w:r>
      <w:r w:rsidR="00F91DE0">
        <w:rPr>
          <w:sz w:val="28"/>
        </w:rPr>
        <w:t xml:space="preserve">. Полат Е.С. Новые педагогические и информационные технологии // ИЯШ. </w:t>
      </w:r>
      <w:r w:rsidR="00F91DE0">
        <w:rPr>
          <w:sz w:val="28"/>
          <w:szCs w:val="28"/>
        </w:rPr>
        <w:t xml:space="preserve">– </w:t>
      </w:r>
      <w:r w:rsidR="00F91DE0">
        <w:rPr>
          <w:sz w:val="28"/>
        </w:rPr>
        <w:t xml:space="preserve">2000. </w:t>
      </w:r>
      <w:r w:rsidR="00F91DE0">
        <w:rPr>
          <w:sz w:val="28"/>
          <w:szCs w:val="28"/>
        </w:rPr>
        <w:t xml:space="preserve">– </w:t>
      </w:r>
      <w:r w:rsidR="00F91DE0">
        <w:rPr>
          <w:sz w:val="28"/>
        </w:rPr>
        <w:t xml:space="preserve">№ 2. </w:t>
      </w:r>
      <w:r w:rsidR="00F91DE0">
        <w:rPr>
          <w:sz w:val="28"/>
          <w:szCs w:val="28"/>
        </w:rPr>
        <w:t>–</w:t>
      </w:r>
      <w:r w:rsidR="00F91DE0">
        <w:rPr>
          <w:sz w:val="28"/>
        </w:rPr>
        <w:t xml:space="preserve"> С. 3-10.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F91DE0">
        <w:rPr>
          <w:sz w:val="28"/>
          <w:szCs w:val="28"/>
        </w:rPr>
        <w:t>. Программа для общеобразовательных учреждений. Программа для школ с углубленным изучением математики. – М.: Просвещение, 1994. – 241 с.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22</w:t>
      </w:r>
      <w:r w:rsidR="00F91DE0">
        <w:rPr>
          <w:iCs/>
          <w:sz w:val="28"/>
          <w:szCs w:val="28"/>
        </w:rPr>
        <w:t>. </w:t>
      </w:r>
      <w:r w:rsidR="00F91DE0" w:rsidRPr="003D634F">
        <w:rPr>
          <w:iCs/>
          <w:sz w:val="28"/>
          <w:szCs w:val="28"/>
        </w:rPr>
        <w:t>Райер Г., Лопанова Е., Рабочих Т.</w:t>
      </w:r>
      <w:r w:rsidR="00F91DE0" w:rsidRPr="003D634F">
        <w:rPr>
          <w:sz w:val="28"/>
          <w:szCs w:val="28"/>
        </w:rPr>
        <w:t xml:space="preserve"> Современные технологии профессионального обучения: Учебно-методическое пособие. – Омск: Омскбланкиздат, 2001. – 89 с.</w:t>
      </w:r>
    </w:p>
    <w:p w:rsidR="008F3884" w:rsidRDefault="008F3884" w:rsidP="00F91DE0">
      <w:pPr>
        <w:widowControl w:val="0"/>
        <w:spacing w:before="12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23. </w:t>
      </w:r>
      <w:r w:rsidRPr="00375205">
        <w:rPr>
          <w:spacing w:val="-6"/>
          <w:sz w:val="28"/>
          <w:szCs w:val="28"/>
        </w:rPr>
        <w:t xml:space="preserve">Свиридов В.С. Современные требования к уроку математики при использовании современных компьютерных технологий // Свиридов В.С. / Теория и практика образования: история и современность, выпуск 13. – Липецк: ЛГПУ, 2004. – </w:t>
      </w:r>
      <w:r>
        <w:rPr>
          <w:spacing w:val="-6"/>
          <w:sz w:val="28"/>
          <w:szCs w:val="28"/>
        </w:rPr>
        <w:t>С</w:t>
      </w:r>
      <w:r w:rsidRPr="00375205">
        <w:rPr>
          <w:spacing w:val="-6"/>
          <w:sz w:val="28"/>
          <w:szCs w:val="28"/>
        </w:rPr>
        <w:t>. 103</w:t>
      </w:r>
      <w:r>
        <w:rPr>
          <w:spacing w:val="-6"/>
          <w:sz w:val="28"/>
          <w:szCs w:val="28"/>
        </w:rPr>
        <w:t>-</w:t>
      </w:r>
      <w:r w:rsidRPr="00375205">
        <w:rPr>
          <w:spacing w:val="-6"/>
          <w:sz w:val="28"/>
          <w:szCs w:val="28"/>
        </w:rPr>
        <w:t>107</w:t>
      </w:r>
      <w:r>
        <w:rPr>
          <w:spacing w:val="-6"/>
          <w:sz w:val="28"/>
          <w:szCs w:val="28"/>
        </w:rPr>
        <w:t>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24</w:t>
      </w:r>
      <w:r w:rsidR="00F91DE0">
        <w:rPr>
          <w:sz w:val="28"/>
        </w:rPr>
        <w:t xml:space="preserve">. Уваров А.Ю. Компьютерная коммуникация в учебном процессе // Педагогическая информатика. </w:t>
      </w:r>
      <w:r w:rsidR="00F91DE0">
        <w:rPr>
          <w:sz w:val="28"/>
          <w:szCs w:val="28"/>
        </w:rPr>
        <w:t>–</w:t>
      </w:r>
      <w:r w:rsidR="00F91DE0">
        <w:rPr>
          <w:sz w:val="28"/>
        </w:rPr>
        <w:t xml:space="preserve"> 1993. </w:t>
      </w:r>
      <w:r w:rsidR="00F91DE0">
        <w:rPr>
          <w:sz w:val="28"/>
          <w:szCs w:val="28"/>
        </w:rPr>
        <w:t>–</w:t>
      </w:r>
      <w:r w:rsidR="00F91DE0">
        <w:rPr>
          <w:sz w:val="28"/>
        </w:rPr>
        <w:t xml:space="preserve"> № 1 </w:t>
      </w:r>
      <w:r w:rsidR="00F91DE0">
        <w:rPr>
          <w:sz w:val="28"/>
          <w:szCs w:val="28"/>
        </w:rPr>
        <w:t>–</w:t>
      </w:r>
      <w:r w:rsidR="00F91DE0">
        <w:rPr>
          <w:sz w:val="28"/>
        </w:rPr>
        <w:t xml:space="preserve"> С. 12-21.</w:t>
      </w:r>
    </w:p>
    <w:p w:rsidR="00F91DE0" w:rsidRDefault="000B1CFE" w:rsidP="00F91DE0">
      <w:pPr>
        <w:widowControl w:val="0"/>
        <w:spacing w:before="120" w:line="360" w:lineRule="auto"/>
        <w:ind w:firstLine="709"/>
        <w:jc w:val="both"/>
        <w:rPr>
          <w:sz w:val="28"/>
        </w:rPr>
      </w:pPr>
      <w:r>
        <w:rPr>
          <w:sz w:val="28"/>
        </w:rPr>
        <w:t>25</w:t>
      </w:r>
      <w:r w:rsidR="00F91DE0">
        <w:rPr>
          <w:sz w:val="28"/>
        </w:rPr>
        <w:t xml:space="preserve">. Уваров А.Ю. Новые информационные технологии и реформа образования // Информатика и образование. </w:t>
      </w:r>
      <w:r w:rsidR="00F91DE0">
        <w:rPr>
          <w:sz w:val="28"/>
          <w:szCs w:val="28"/>
        </w:rPr>
        <w:t xml:space="preserve">– </w:t>
      </w:r>
      <w:r w:rsidR="00F91DE0">
        <w:rPr>
          <w:sz w:val="28"/>
        </w:rPr>
        <w:t xml:space="preserve">1994. </w:t>
      </w:r>
      <w:r w:rsidR="00F91DE0">
        <w:rPr>
          <w:sz w:val="28"/>
          <w:szCs w:val="28"/>
        </w:rPr>
        <w:t>–</w:t>
      </w:r>
      <w:r w:rsidR="00F91DE0">
        <w:rPr>
          <w:sz w:val="28"/>
        </w:rPr>
        <w:t xml:space="preserve"> № 3. </w:t>
      </w:r>
      <w:r w:rsidR="00F91DE0">
        <w:rPr>
          <w:sz w:val="28"/>
          <w:szCs w:val="28"/>
        </w:rPr>
        <w:t>–</w:t>
      </w:r>
      <w:r w:rsidR="00F91DE0">
        <w:rPr>
          <w:sz w:val="28"/>
        </w:rPr>
        <w:t xml:space="preserve"> С. 3-15.</w:t>
      </w:r>
    </w:p>
    <w:p w:rsidR="00887F03" w:rsidRDefault="000B1CFE" w:rsidP="00AC4154">
      <w:pPr>
        <w:widowControl w:val="0"/>
        <w:spacing w:before="120" w:line="360" w:lineRule="auto"/>
        <w:ind w:firstLine="709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26</w:t>
      </w:r>
      <w:r w:rsidR="00887F03">
        <w:rPr>
          <w:bCs/>
          <w:color w:val="000000"/>
          <w:sz w:val="28"/>
        </w:rPr>
        <w:t xml:space="preserve">. Шитиков Ю.А. «Метод проектов» в преподавании информатики // Информационные технологии в высшей и средней школе: Материалы </w:t>
      </w:r>
      <w:r w:rsidR="00887F03">
        <w:rPr>
          <w:bCs/>
          <w:color w:val="000000"/>
          <w:sz w:val="28"/>
          <w:lang w:val="en-US"/>
        </w:rPr>
        <w:t>V</w:t>
      </w:r>
      <w:r w:rsidR="00887F03">
        <w:rPr>
          <w:bCs/>
          <w:color w:val="000000"/>
          <w:sz w:val="28"/>
        </w:rPr>
        <w:t xml:space="preserve"> региональной научно-практической конференции (Нижневартовск, </w:t>
      </w:r>
      <w:r w:rsidR="00887F03">
        <w:rPr>
          <w:sz w:val="28"/>
        </w:rPr>
        <w:t xml:space="preserve">30 – 31 октября 2001 </w:t>
      </w:r>
      <w:r w:rsidR="00887F03">
        <w:rPr>
          <w:bCs/>
          <w:color w:val="000000"/>
          <w:sz w:val="28"/>
        </w:rPr>
        <w:t xml:space="preserve"> года) – Нижневартовск: Нижневарт. пед. ин-т, 2001. </w:t>
      </w:r>
      <w:r w:rsidR="00887F03">
        <w:rPr>
          <w:sz w:val="28"/>
        </w:rPr>
        <w:t xml:space="preserve">– </w:t>
      </w:r>
      <w:r w:rsidR="00887F03">
        <w:rPr>
          <w:bCs/>
          <w:color w:val="000000"/>
          <w:sz w:val="28"/>
        </w:rPr>
        <w:t>С. 64-67.</w:t>
      </w:r>
    </w:p>
    <w:p w:rsidR="006E334F" w:rsidRDefault="000B1CFE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E334F">
        <w:rPr>
          <w:sz w:val="28"/>
          <w:szCs w:val="28"/>
        </w:rPr>
        <w:t>. Чечель И. Метод проектов или попытка избавить учителя от обязанности всезнающего оракула / И. Чечель // Директор школы. – 1998. – № 3. – С. 11-16.</w:t>
      </w:r>
    </w:p>
    <w:p w:rsidR="006E334F" w:rsidRDefault="000B1CFE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6E334F">
        <w:rPr>
          <w:sz w:val="28"/>
          <w:szCs w:val="28"/>
        </w:rPr>
        <w:t>. Чечель И. Метод проектов: субъективная и объективная оценка результатов / И. Чечель // Директор школы. – 1998. – № 4. – С. 3-10.</w:t>
      </w:r>
    </w:p>
    <w:p w:rsidR="00AC4154" w:rsidRDefault="000B1CFE" w:rsidP="00AC4154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AC4154">
        <w:rPr>
          <w:sz w:val="28"/>
          <w:szCs w:val="28"/>
        </w:rPr>
        <w:t>.</w:t>
      </w:r>
      <w:r w:rsidR="00F91DE0">
        <w:rPr>
          <w:sz w:val="28"/>
          <w:szCs w:val="28"/>
        </w:rPr>
        <w:t> </w:t>
      </w:r>
      <w:r w:rsidR="00AC4154">
        <w:rPr>
          <w:sz w:val="28"/>
          <w:szCs w:val="28"/>
        </w:rPr>
        <w:t>Чичигин В.Г. Методика преподавания тригонометрии. – М.: Просвещение, 1954. – 342 с.</w:t>
      </w:r>
    </w:p>
    <w:p w:rsidR="001414D3" w:rsidRDefault="001414D3" w:rsidP="005D6117">
      <w:pPr>
        <w:pStyle w:val="a4"/>
        <w:widowControl w:val="0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414D3" w:rsidRDefault="001414D3" w:rsidP="005D6117">
      <w:pPr>
        <w:pStyle w:val="a4"/>
        <w:widowControl w:val="0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414D3" w:rsidRDefault="001414D3" w:rsidP="005D6117">
      <w:pPr>
        <w:pStyle w:val="a4"/>
        <w:widowControl w:val="0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676FD" w:rsidRDefault="000676FD" w:rsidP="005D6117">
      <w:pPr>
        <w:pStyle w:val="a4"/>
        <w:widowControl w:val="0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676FD" w:rsidSect="00ED2E6F">
      <w:headerReference w:type="even" r:id="rId7"/>
      <w:headerReference w:type="default" r:id="rId8"/>
      <w:pgSz w:w="11906" w:h="16838"/>
      <w:pgMar w:top="1134" w:right="850" w:bottom="1134" w:left="1672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946" w:rsidRDefault="00F06946">
      <w:r>
        <w:separator/>
      </w:r>
    </w:p>
  </w:endnote>
  <w:endnote w:type="continuationSeparator" w:id="0">
    <w:p w:rsidR="00F06946" w:rsidRDefault="00F0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946" w:rsidRDefault="00F06946">
      <w:r>
        <w:separator/>
      </w:r>
    </w:p>
  </w:footnote>
  <w:footnote w:type="continuationSeparator" w:id="0">
    <w:p w:rsidR="00F06946" w:rsidRDefault="00F06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452" w:rsidRDefault="000A1452" w:rsidP="008F628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1452" w:rsidRDefault="000A14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452" w:rsidRDefault="000A1452" w:rsidP="000B201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516F3">
      <w:rPr>
        <w:rStyle w:val="a9"/>
        <w:noProof/>
      </w:rPr>
      <w:t>3</w:t>
    </w:r>
    <w:r>
      <w:rPr>
        <w:rStyle w:val="a9"/>
      </w:rPr>
      <w:fldChar w:fldCharType="end"/>
    </w:r>
  </w:p>
  <w:p w:rsidR="000A1452" w:rsidRDefault="000A14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F1FD5"/>
    <w:multiLevelType w:val="multilevel"/>
    <w:tmpl w:val="E69EE938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419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F001C24"/>
    <w:multiLevelType w:val="multilevel"/>
    <w:tmpl w:val="7AB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54BF9"/>
    <w:multiLevelType w:val="hybridMultilevel"/>
    <w:tmpl w:val="0D98C59C"/>
    <w:lvl w:ilvl="0" w:tplc="1C86B2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77856"/>
    <w:multiLevelType w:val="multilevel"/>
    <w:tmpl w:val="8508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F3232"/>
    <w:multiLevelType w:val="hybridMultilevel"/>
    <w:tmpl w:val="79CE4912"/>
    <w:lvl w:ilvl="0" w:tplc="380A3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D96642F"/>
    <w:multiLevelType w:val="multilevel"/>
    <w:tmpl w:val="4E10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0F608F"/>
    <w:multiLevelType w:val="multilevel"/>
    <w:tmpl w:val="3226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C00F2"/>
    <w:multiLevelType w:val="hybridMultilevel"/>
    <w:tmpl w:val="FF32DA92"/>
    <w:lvl w:ilvl="0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"/>
  <w:drawingGridVerticalSpacing w:val="1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56F"/>
    <w:rsid w:val="00040B48"/>
    <w:rsid w:val="0005053B"/>
    <w:rsid w:val="000676FD"/>
    <w:rsid w:val="0007656F"/>
    <w:rsid w:val="000A139E"/>
    <w:rsid w:val="000A1452"/>
    <w:rsid w:val="000A1A9A"/>
    <w:rsid w:val="000A74A4"/>
    <w:rsid w:val="000B1CFE"/>
    <w:rsid w:val="000B2017"/>
    <w:rsid w:val="000B60C6"/>
    <w:rsid w:val="000D66C7"/>
    <w:rsid w:val="000E2917"/>
    <w:rsid w:val="000F08F1"/>
    <w:rsid w:val="000F1AC9"/>
    <w:rsid w:val="000F2EAF"/>
    <w:rsid w:val="000F52B3"/>
    <w:rsid w:val="00101A87"/>
    <w:rsid w:val="001049B9"/>
    <w:rsid w:val="001069F4"/>
    <w:rsid w:val="001414D3"/>
    <w:rsid w:val="001845BA"/>
    <w:rsid w:val="001E3009"/>
    <w:rsid w:val="001E54EB"/>
    <w:rsid w:val="001E7374"/>
    <w:rsid w:val="001F5DBF"/>
    <w:rsid w:val="00242245"/>
    <w:rsid w:val="002514B8"/>
    <w:rsid w:val="002645FD"/>
    <w:rsid w:val="00286324"/>
    <w:rsid w:val="00291F25"/>
    <w:rsid w:val="002B1F2E"/>
    <w:rsid w:val="002C2BE9"/>
    <w:rsid w:val="002C49ED"/>
    <w:rsid w:val="002D1915"/>
    <w:rsid w:val="002D7B00"/>
    <w:rsid w:val="002F3A2B"/>
    <w:rsid w:val="0030524B"/>
    <w:rsid w:val="00305AFA"/>
    <w:rsid w:val="00310EDF"/>
    <w:rsid w:val="003112A8"/>
    <w:rsid w:val="00311B28"/>
    <w:rsid w:val="003163CF"/>
    <w:rsid w:val="00324774"/>
    <w:rsid w:val="00331105"/>
    <w:rsid w:val="00363EF6"/>
    <w:rsid w:val="0038186B"/>
    <w:rsid w:val="003833FE"/>
    <w:rsid w:val="00383E57"/>
    <w:rsid w:val="003A17E2"/>
    <w:rsid w:val="003A601A"/>
    <w:rsid w:val="003B67D9"/>
    <w:rsid w:val="003B7C19"/>
    <w:rsid w:val="003C0C3A"/>
    <w:rsid w:val="003D5B63"/>
    <w:rsid w:val="003D5D0B"/>
    <w:rsid w:val="003D64E4"/>
    <w:rsid w:val="003E5B48"/>
    <w:rsid w:val="00430834"/>
    <w:rsid w:val="00435707"/>
    <w:rsid w:val="004401B2"/>
    <w:rsid w:val="00456966"/>
    <w:rsid w:val="00460652"/>
    <w:rsid w:val="00470BB2"/>
    <w:rsid w:val="00481100"/>
    <w:rsid w:val="00482F52"/>
    <w:rsid w:val="00486CA5"/>
    <w:rsid w:val="004A7A36"/>
    <w:rsid w:val="004B7314"/>
    <w:rsid w:val="004D5728"/>
    <w:rsid w:val="004D6887"/>
    <w:rsid w:val="004D76D9"/>
    <w:rsid w:val="004D7909"/>
    <w:rsid w:val="004E3C46"/>
    <w:rsid w:val="004F1729"/>
    <w:rsid w:val="005A66BD"/>
    <w:rsid w:val="005B17B8"/>
    <w:rsid w:val="005B21F3"/>
    <w:rsid w:val="005B64B4"/>
    <w:rsid w:val="005D6117"/>
    <w:rsid w:val="005D7C9E"/>
    <w:rsid w:val="005F20D8"/>
    <w:rsid w:val="00623F20"/>
    <w:rsid w:val="0063617F"/>
    <w:rsid w:val="006516F3"/>
    <w:rsid w:val="006543F1"/>
    <w:rsid w:val="006738C3"/>
    <w:rsid w:val="00674027"/>
    <w:rsid w:val="006878AA"/>
    <w:rsid w:val="00696138"/>
    <w:rsid w:val="0069700F"/>
    <w:rsid w:val="006A2381"/>
    <w:rsid w:val="006E334F"/>
    <w:rsid w:val="00702E42"/>
    <w:rsid w:val="0070389C"/>
    <w:rsid w:val="007227F0"/>
    <w:rsid w:val="00735333"/>
    <w:rsid w:val="00746738"/>
    <w:rsid w:val="00750F1D"/>
    <w:rsid w:val="00753A9E"/>
    <w:rsid w:val="0075439D"/>
    <w:rsid w:val="007666D2"/>
    <w:rsid w:val="007718FF"/>
    <w:rsid w:val="007762B7"/>
    <w:rsid w:val="007A0173"/>
    <w:rsid w:val="007A094A"/>
    <w:rsid w:val="007C29F7"/>
    <w:rsid w:val="007D0BDC"/>
    <w:rsid w:val="007D2706"/>
    <w:rsid w:val="007E691B"/>
    <w:rsid w:val="00817814"/>
    <w:rsid w:val="008527F4"/>
    <w:rsid w:val="00853465"/>
    <w:rsid w:val="008705DC"/>
    <w:rsid w:val="0087599B"/>
    <w:rsid w:val="00883C21"/>
    <w:rsid w:val="00887F03"/>
    <w:rsid w:val="008B25CE"/>
    <w:rsid w:val="008B462E"/>
    <w:rsid w:val="008C2FA4"/>
    <w:rsid w:val="008C4C4D"/>
    <w:rsid w:val="008D32B2"/>
    <w:rsid w:val="008E1D0B"/>
    <w:rsid w:val="008E5477"/>
    <w:rsid w:val="008E6738"/>
    <w:rsid w:val="008F3884"/>
    <w:rsid w:val="008F628F"/>
    <w:rsid w:val="008F7D18"/>
    <w:rsid w:val="009011CA"/>
    <w:rsid w:val="009160DC"/>
    <w:rsid w:val="009211C1"/>
    <w:rsid w:val="009355B3"/>
    <w:rsid w:val="009566DD"/>
    <w:rsid w:val="00971DCB"/>
    <w:rsid w:val="009923CD"/>
    <w:rsid w:val="009C0FC9"/>
    <w:rsid w:val="009D7A3F"/>
    <w:rsid w:val="009E5E46"/>
    <w:rsid w:val="009F22C4"/>
    <w:rsid w:val="00A3218D"/>
    <w:rsid w:val="00A42206"/>
    <w:rsid w:val="00A43740"/>
    <w:rsid w:val="00A62B32"/>
    <w:rsid w:val="00AA3ADD"/>
    <w:rsid w:val="00AB2E76"/>
    <w:rsid w:val="00AC4154"/>
    <w:rsid w:val="00AE0071"/>
    <w:rsid w:val="00B014E0"/>
    <w:rsid w:val="00B16F77"/>
    <w:rsid w:val="00B24480"/>
    <w:rsid w:val="00B45946"/>
    <w:rsid w:val="00B616C3"/>
    <w:rsid w:val="00B75AD5"/>
    <w:rsid w:val="00B837A2"/>
    <w:rsid w:val="00B91D55"/>
    <w:rsid w:val="00BA3552"/>
    <w:rsid w:val="00BA3984"/>
    <w:rsid w:val="00BA5879"/>
    <w:rsid w:val="00BB6EAD"/>
    <w:rsid w:val="00BC7C51"/>
    <w:rsid w:val="00BE0A29"/>
    <w:rsid w:val="00BE696F"/>
    <w:rsid w:val="00BE6C9B"/>
    <w:rsid w:val="00BF723E"/>
    <w:rsid w:val="00C01F58"/>
    <w:rsid w:val="00C04596"/>
    <w:rsid w:val="00C05298"/>
    <w:rsid w:val="00C05D65"/>
    <w:rsid w:val="00C31140"/>
    <w:rsid w:val="00C41695"/>
    <w:rsid w:val="00C56BB8"/>
    <w:rsid w:val="00C65D3F"/>
    <w:rsid w:val="00C824A5"/>
    <w:rsid w:val="00CA487B"/>
    <w:rsid w:val="00CC04DD"/>
    <w:rsid w:val="00CD117E"/>
    <w:rsid w:val="00CD4143"/>
    <w:rsid w:val="00CF6A79"/>
    <w:rsid w:val="00D04A41"/>
    <w:rsid w:val="00D62C95"/>
    <w:rsid w:val="00D83E63"/>
    <w:rsid w:val="00D84336"/>
    <w:rsid w:val="00D84B2E"/>
    <w:rsid w:val="00D87A6C"/>
    <w:rsid w:val="00D91A79"/>
    <w:rsid w:val="00D9458E"/>
    <w:rsid w:val="00DA75A3"/>
    <w:rsid w:val="00DD4046"/>
    <w:rsid w:val="00DF7E98"/>
    <w:rsid w:val="00E0572F"/>
    <w:rsid w:val="00E107B0"/>
    <w:rsid w:val="00E1380E"/>
    <w:rsid w:val="00E17B7E"/>
    <w:rsid w:val="00E22357"/>
    <w:rsid w:val="00E81221"/>
    <w:rsid w:val="00E9756D"/>
    <w:rsid w:val="00EA40F5"/>
    <w:rsid w:val="00EB1489"/>
    <w:rsid w:val="00EB2911"/>
    <w:rsid w:val="00EB49F5"/>
    <w:rsid w:val="00EC6D8B"/>
    <w:rsid w:val="00ED158E"/>
    <w:rsid w:val="00ED2E6F"/>
    <w:rsid w:val="00EE0552"/>
    <w:rsid w:val="00EF4472"/>
    <w:rsid w:val="00F06946"/>
    <w:rsid w:val="00F13B3F"/>
    <w:rsid w:val="00F16B6F"/>
    <w:rsid w:val="00F17BD9"/>
    <w:rsid w:val="00F51923"/>
    <w:rsid w:val="00F738C8"/>
    <w:rsid w:val="00F75832"/>
    <w:rsid w:val="00F8003F"/>
    <w:rsid w:val="00F82251"/>
    <w:rsid w:val="00F91DE0"/>
    <w:rsid w:val="00F96893"/>
    <w:rsid w:val="00FB546D"/>
    <w:rsid w:val="00FC410B"/>
    <w:rsid w:val="00FD1023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A969D-6CA5-4485-B9DD-4CF41266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56F"/>
    <w:rPr>
      <w:sz w:val="24"/>
      <w:szCs w:val="24"/>
    </w:rPr>
  </w:style>
  <w:style w:type="paragraph" w:styleId="1">
    <w:name w:val="heading 1"/>
    <w:basedOn w:val="a"/>
    <w:next w:val="a"/>
    <w:qFormat/>
    <w:rsid w:val="0007656F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9923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07656F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656F"/>
    <w:pPr>
      <w:widowControl w:val="0"/>
      <w:spacing w:before="60" w:line="360" w:lineRule="auto"/>
      <w:jc w:val="both"/>
    </w:pPr>
    <w:rPr>
      <w:sz w:val="28"/>
      <w:szCs w:val="20"/>
    </w:rPr>
  </w:style>
  <w:style w:type="paragraph" w:styleId="a4">
    <w:name w:val="Normal (Web)"/>
    <w:basedOn w:val="a"/>
    <w:rsid w:val="00B24480"/>
    <w:pPr>
      <w:spacing w:before="100" w:beforeAutospacing="1" w:after="100" w:afterAutospacing="1"/>
    </w:pPr>
  </w:style>
  <w:style w:type="paragraph" w:styleId="HTML">
    <w:name w:val="HTML Preformatted"/>
    <w:basedOn w:val="a"/>
    <w:rsid w:val="00992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qFormat/>
    <w:rsid w:val="004D5728"/>
    <w:rPr>
      <w:b/>
      <w:bCs/>
    </w:rPr>
  </w:style>
  <w:style w:type="character" w:styleId="a6">
    <w:name w:val="Emphasis"/>
    <w:basedOn w:val="a0"/>
    <w:qFormat/>
    <w:rsid w:val="004D5728"/>
    <w:rPr>
      <w:i/>
      <w:iCs/>
    </w:rPr>
  </w:style>
  <w:style w:type="character" w:styleId="a7">
    <w:name w:val="Hyperlink"/>
    <w:basedOn w:val="a0"/>
    <w:rsid w:val="00D84336"/>
    <w:rPr>
      <w:color w:val="000000"/>
      <w:u w:val="single"/>
    </w:rPr>
  </w:style>
  <w:style w:type="paragraph" w:styleId="a8">
    <w:name w:val="header"/>
    <w:basedOn w:val="a"/>
    <w:rsid w:val="00B91D5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1D55"/>
  </w:style>
  <w:style w:type="paragraph" w:styleId="aa">
    <w:name w:val="footer"/>
    <w:basedOn w:val="a"/>
    <w:rsid w:val="008F628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NPPK</Company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Bychkov</dc:creator>
  <cp:keywords/>
  <dc:description/>
  <cp:lastModifiedBy>Irina</cp:lastModifiedBy>
  <cp:revision>2</cp:revision>
  <cp:lastPrinted>2007-05-27T15:30:00Z</cp:lastPrinted>
  <dcterms:created xsi:type="dcterms:W3CDTF">2014-09-18T12:52:00Z</dcterms:created>
  <dcterms:modified xsi:type="dcterms:W3CDTF">2014-09-18T12:52:00Z</dcterms:modified>
</cp:coreProperties>
</file>