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35" w:rsidRDefault="006B7435">
      <w:pPr>
        <w:pStyle w:val="a6"/>
        <w:spacing w:before="0" w:after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по географии учителям-предметникам к новому 2008 -2009 учебному году в свете решения актуальных задач современной модели образования.</w:t>
      </w:r>
    </w:p>
    <w:p w:rsidR="006B7435" w:rsidRDefault="006B7435">
      <w:pPr>
        <w:tabs>
          <w:tab w:val="left" w:pos="68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Преподавание географии в 2008/09 учебном году будет осуществляться в соответствии с законами Российской Федерации «Об образовании», «О введении единого государственного экзамена как обязательной формы государственной (итоговой) аттестации выпускников общеобразовательных учреждений Российской Федерации» и нормативными документами федеральных органов исполнительной власти:</w:t>
      </w:r>
    </w:p>
    <w:p w:rsidR="006B7435" w:rsidRDefault="006B7435">
      <w:pPr>
        <w:tabs>
          <w:tab w:val="left" w:pos="68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Концепцией модернизации российского образования на период до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(одобрена распоряжением Правительства Российской Федерации от 29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 №1756-р);</w:t>
      </w:r>
    </w:p>
    <w:p w:rsidR="006B7435" w:rsidRDefault="006B7435">
      <w:pPr>
        <w:tabs>
          <w:tab w:val="left" w:pos="68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Концепцией профильного обучения на старшей ступени общего образования (утверждена приказом Минобразования России от 18 июля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 №2783);</w:t>
      </w:r>
    </w:p>
    <w:p w:rsidR="006B7435" w:rsidRDefault="006B7435">
      <w:pPr>
        <w:tabs>
          <w:tab w:val="left" w:pos="68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компонентом государственного стандарта общего образования (утвержден приказом Минобразования России от 5 марта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№1089);</w:t>
      </w:r>
    </w:p>
    <w:p w:rsidR="006B7435" w:rsidRDefault="006B7435">
      <w:pPr>
        <w:tabs>
          <w:tab w:val="left" w:pos="68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базисным учебным планом (утвержден приказом Минобразования России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№1312).</w:t>
      </w:r>
    </w:p>
    <w:p w:rsidR="006B7435" w:rsidRDefault="006B7435">
      <w:pPr>
        <w:pStyle w:val="a6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приказа Министерства образования Ставропольского края № 01-54/3981 от 2 июля 2008 года предложено методическое сопровождение для формирования учебного процесса в школах края в 2008-2009 учебном году, где установлено годовое распределение часов, 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итоговой аттестации по географии выпускников средней (полной) школы в форме ЕГЭ используются контрольные измерительные материалы, составленные с учетом следующих документов: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обязательный минимум содержания основного общего образования по географии (приказ Минобразования России от 19.05.98 г. № 1236);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обязательный минимум содержания среднего (полного) общего образования по географии (приказ Минобразования России от 30.06.99 г. №56);</w:t>
      </w: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компонент государственного стандарта общего образования. География (приказ Минобразования России от 05.03.2004 г №1089).</w:t>
      </w: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ступени основного общего образования для организации изучения обучающимися содержания образования краеведческой направленности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 увеличение количества часов в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классе (1 час в неделю учебного предмета «География») за счет часов регионального или школьного компонентов.</w:t>
      </w:r>
    </w:p>
    <w:p w:rsidR="006B7435" w:rsidRDefault="006B7435">
      <w:pPr>
        <w:pStyle w:val="a6"/>
        <w:ind w:firstLine="540"/>
        <w:jc w:val="both"/>
        <w:rPr>
          <w:b/>
          <w:bCs/>
          <w:sz w:val="28"/>
          <w:szCs w:val="28"/>
        </w:rPr>
      </w:pPr>
    </w:p>
    <w:p w:rsidR="006B7435" w:rsidRDefault="006B7435">
      <w:pPr>
        <w:pStyle w:val="a6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Основное общее образование</w:t>
      </w:r>
    </w:p>
    <w:p w:rsidR="006B7435" w:rsidRDefault="006B7435">
      <w:pPr>
        <w:tabs>
          <w:tab w:val="left" w:pos="6840"/>
        </w:tabs>
        <w:ind w:firstLine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География</w:t>
      </w:r>
      <w:r>
        <w:rPr>
          <w:sz w:val="28"/>
          <w:szCs w:val="28"/>
        </w:rPr>
        <w:t xml:space="preserve"> является обязательным для изучения учебным предметом федерального компонента государственного стандарта </w:t>
      </w:r>
      <w:r>
        <w:rPr>
          <w:bCs/>
          <w:iCs/>
          <w:sz w:val="28"/>
          <w:szCs w:val="28"/>
        </w:rPr>
        <w:t>основного общего</w:t>
      </w:r>
      <w:r>
        <w:rPr>
          <w:sz w:val="28"/>
          <w:szCs w:val="28"/>
        </w:rPr>
        <w:t xml:space="preserve"> образования. В рамках основного общего образования на изучение географии отводится 280ч (6 кл. – 70 ч., 7 кл. – 70 ч., 8кл. – 70 ч., 9кл. – 70 ч.). </w:t>
      </w:r>
    </w:p>
    <w:p w:rsidR="006B7435" w:rsidRDefault="006B7435">
      <w:pPr>
        <w:tabs>
          <w:tab w:val="left" w:pos="68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обратить внимание, что из 70 часов (2 часа в неделю) учебного предмета </w:t>
      </w:r>
      <w:r>
        <w:rPr>
          <w:iCs/>
          <w:sz w:val="28"/>
          <w:szCs w:val="28"/>
        </w:rPr>
        <w:t>«География»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6 классе основной школы 10% учебного времени должно быть выделено для организации изучения учащимися содержания образования краеведческой направленности. В школьном журнале записываются 7 часов регионального компонента (РК). Новая концепция школьного географического образования и содержание федерального компонента государственного образовательного стандарта по географии реализованы в новых линиях школьных учебников, атласов, рабочих тетрадей и  методических рекомендаций.</w:t>
      </w:r>
    </w:p>
    <w:p w:rsidR="006B7435" w:rsidRDefault="006B7435">
      <w:pPr>
        <w:pStyle w:val="a6"/>
        <w:ind w:firstLine="54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Программы: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Программы общеобразовательных учреждений. География. 6-11 кл. –  М.: Просвещение, 2000. – 304с. 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География. Программы для общеобразовательных учреждений. 6-11 кл. – М.: Дрофа, 2002. – 256с. 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Домогацких Е.М., Алексеевский Н.И. Экономическая и социальная география мира: Программа для 10-11 классов общеобразовательных учреждений. – М.: ООО «ТИД «Русское слово – РС», 2007.</w:t>
      </w:r>
    </w:p>
    <w:p w:rsidR="006B7435" w:rsidRDefault="006B7435">
      <w:pPr>
        <w:pStyle w:val="a6"/>
        <w:ind w:firstLine="54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Учебники:</w:t>
      </w:r>
    </w:p>
    <w:p w:rsidR="006B7435" w:rsidRDefault="006B7435">
      <w:pPr>
        <w:pStyle w:val="a6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 Герасимова Т.П. и др. Начальный курс географии. – М.: Дрофа, 2005.</w:t>
      </w:r>
    </w:p>
    <w:p w:rsidR="006B7435" w:rsidRDefault="006B7435">
      <w:pPr>
        <w:pStyle w:val="a6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2. Коринская В. А. и др. География материков и океанов. – М.: Дрофа, 2002-2005.</w:t>
      </w:r>
    </w:p>
    <w:p w:rsidR="006B7435" w:rsidRDefault="006B7435">
      <w:pPr>
        <w:pStyle w:val="a6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3. Баринова И.И. География России. Природа. – М.: Дрофа, 2001-2005.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Дронов В.П., Ром В.Я. География России. Население и хозяйство, – М.: Дрофа, 2003-2005.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Ром В.Я. Новое в России: цифры и факты. Дополнительные главы к учебнику «География России. Население и хозяйство». – М.: Дрофа, 2004-2005.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Петрова Н.Н. География. Начальный курс. – М.: Дрофа, 2002-2005.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Душина И.В. и др. География. Наш дом – Земля: материки, океаны, народы и страны. – М.: Дрофа, 2002-2005.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Крылова О.В. Физическая география. Начальный курс. – М.: Просвещение, 2000-2005.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Крылова О.В. Материки и океаны. – М.: Просвещение, 2000-2005.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Раковская Э.В. География. Природа России. – М.: Просвещение, 2000-2005.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Алексеев А.И. и др. География. Население и хозяйство России, – М.: Просвещение, 2000-2003.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Дронов В.П., Савельева Л.Е. География. Землеведение. – М.: Дрофа, 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Дронов В.П. и др. География России. Природа. Население и хозяйство. – М.: Дрофа, 2002-2005.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Дронов В.П. и др. География России. Хозяйство и регионы. – М.: Дрофа, 2003-2005.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Климанова О.А. и др. География. Землеведение. – М.: Дрофа, 2004-2005.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Климанова О.А. и др. География. Страноведение. – М.: Дрофа, 2004-2005.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Алексеев А.И. и др. География России. Природа и население.  – М.: Дрофа, 2002-2005.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Алексеев А.И. и др. География России. Хозяйство и географические регионы. – М.: Дрофа, 2002-2005.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из представленных комплектов учебников подготовлен единым авторским коллективом. По всей линии прослеживается преемственность в развертывании содержания, системы вопросов и заданий от одного учебника к другому. Учебники и программы рекомендованы (допущены) Министерством образования РФ к использованию в общеобразовательных учреждениях. Изучение географии по традиционной линии учебников осуществляется давно. Она является стабильной, классической и универсальной. С учетом новой концепции географического образования будет реализован комплексный, интегрированный подход к изучению физической и социально-экономической географии. </w:t>
      </w:r>
    </w:p>
    <w:p w:rsidR="006B7435" w:rsidRDefault="006B7435">
      <w:pPr>
        <w:pStyle w:val="a6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программ предметных элективных курсов предпрофильной подготовки (компонент образовательного учреждения)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Крылова О.В. </w:t>
      </w:r>
      <w:r>
        <w:rPr>
          <w:bCs/>
          <w:iCs/>
          <w:sz w:val="28"/>
          <w:szCs w:val="28"/>
        </w:rPr>
        <w:t>Города мира (география мировой урбанистики)</w:t>
      </w:r>
      <w:r>
        <w:rPr>
          <w:sz w:val="28"/>
          <w:szCs w:val="28"/>
        </w:rPr>
        <w:t xml:space="preserve"> // Предпрофильная подготовка учащихся основной школы. – М.: Дрофа, 2003. 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Крылова О.В. </w:t>
      </w:r>
      <w:r>
        <w:rPr>
          <w:bCs/>
          <w:iCs/>
          <w:sz w:val="28"/>
          <w:szCs w:val="28"/>
        </w:rPr>
        <w:t>Политическая карта мира</w:t>
      </w:r>
      <w:r>
        <w:rPr>
          <w:sz w:val="28"/>
          <w:szCs w:val="28"/>
        </w:rPr>
        <w:t xml:space="preserve"> // Предпрофильная подготовка учащихся основной школы. – М.: Дрофа, 2003. 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Александрова Е.Н. </w:t>
      </w:r>
      <w:r>
        <w:rPr>
          <w:bCs/>
          <w:iCs/>
          <w:sz w:val="28"/>
          <w:szCs w:val="28"/>
        </w:rPr>
        <w:t>Решение географических задач</w:t>
      </w:r>
      <w:r>
        <w:rPr>
          <w:sz w:val="28"/>
          <w:szCs w:val="28"/>
        </w:rPr>
        <w:t xml:space="preserve"> // Элективные курсы в системе предпрофильного обучения. – Архангельск, 2005. С. 36-40. 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Марданова Д.Р. </w:t>
      </w:r>
      <w:r>
        <w:rPr>
          <w:bCs/>
          <w:iCs/>
          <w:sz w:val="28"/>
          <w:szCs w:val="28"/>
        </w:rPr>
        <w:t>Региональная экология</w:t>
      </w:r>
      <w:r>
        <w:rPr>
          <w:sz w:val="28"/>
          <w:szCs w:val="28"/>
        </w:rPr>
        <w:t xml:space="preserve"> // Модернизация школьного географического образования. Методические материалы в помощь учителю географии. // Под ред. Е.Н. Александровой, А.П. Кирилловой. – Архангельск, 2005. С. 19-22. 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Потапов И.А. </w:t>
      </w:r>
      <w:r>
        <w:rPr>
          <w:bCs/>
          <w:iCs/>
          <w:sz w:val="28"/>
          <w:szCs w:val="28"/>
        </w:rPr>
        <w:t>Лингвистическая география</w:t>
      </w:r>
      <w:r>
        <w:rPr>
          <w:sz w:val="28"/>
          <w:szCs w:val="28"/>
        </w:rPr>
        <w:t xml:space="preserve"> // Модернизация школьного географического образования. Методические материалы в помощь учителю географии. // Под ред. Е.Н. Александровой, А.П. Кирилловой. – Архангельск, 2005. С. 14-16. 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Преминина Я.К. </w:t>
      </w:r>
      <w:r>
        <w:rPr>
          <w:bCs/>
          <w:iCs/>
          <w:sz w:val="28"/>
          <w:szCs w:val="28"/>
        </w:rPr>
        <w:t>Монархии Европы</w:t>
      </w:r>
      <w:r>
        <w:rPr>
          <w:sz w:val="28"/>
          <w:szCs w:val="28"/>
        </w:rPr>
        <w:t xml:space="preserve"> // Модернизация школьного географического образования. Методические материалы в помощь учителю географии. // Под ред. Е.Н. Александровой, А.П. Кирилловой. – Архангельск, 2005. С. 11-14. 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Хвостова А.В. </w:t>
      </w:r>
      <w:r>
        <w:rPr>
          <w:bCs/>
          <w:iCs/>
          <w:sz w:val="28"/>
          <w:szCs w:val="28"/>
        </w:rPr>
        <w:t>Прикладная экология</w:t>
      </w:r>
      <w:r>
        <w:rPr>
          <w:sz w:val="28"/>
          <w:szCs w:val="28"/>
        </w:rPr>
        <w:t xml:space="preserve"> // Модернизация школьного географического образования. Методические материалы в помощь учителю географии. // Под ред. Е.Н. Александровой, А.П. Кирилловой. – Архангельск, 2005. С. 16-19. </w:t>
      </w:r>
    </w:p>
    <w:p w:rsidR="006B7435" w:rsidRDefault="006B7435">
      <w:pPr>
        <w:pStyle w:val="a6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Среднее (полное) общее образование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География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не относится</w:t>
      </w:r>
      <w:r>
        <w:rPr>
          <w:sz w:val="28"/>
          <w:szCs w:val="28"/>
        </w:rPr>
        <w:t xml:space="preserve"> к числу </w:t>
      </w:r>
      <w:r>
        <w:rPr>
          <w:iCs/>
          <w:sz w:val="28"/>
          <w:szCs w:val="28"/>
        </w:rPr>
        <w:t>обязательных</w:t>
      </w:r>
      <w:r>
        <w:rPr>
          <w:sz w:val="28"/>
          <w:szCs w:val="28"/>
        </w:rPr>
        <w:t xml:space="preserve"> базовых общеобразовательных учебных предметов федерального компонента государственного стандарта </w:t>
      </w:r>
      <w:r>
        <w:rPr>
          <w:bCs/>
          <w:sz w:val="28"/>
          <w:szCs w:val="28"/>
        </w:rPr>
        <w:t xml:space="preserve">среднего (полного) </w:t>
      </w:r>
      <w:r>
        <w:rPr>
          <w:bCs/>
          <w:iCs/>
          <w:sz w:val="28"/>
          <w:szCs w:val="28"/>
        </w:rPr>
        <w:t>общего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образования. География включена в перечень учебных предметов по выбору на базовом или профильном уровнях в зависимости от профиля обучения: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Количество часов за два года обучения (10-11 классы) по географии:</w:t>
      </w:r>
    </w:p>
    <w:p w:rsidR="006B7435" w:rsidRDefault="006B7435">
      <w:pPr>
        <w:pStyle w:val="a6"/>
        <w:ind w:firstLine="54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базовый уровень 70 (1 час в неделю);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профильный уровень </w:t>
      </w:r>
      <w:r>
        <w:rPr>
          <w:bCs/>
          <w:sz w:val="28"/>
          <w:szCs w:val="28"/>
        </w:rPr>
        <w:t xml:space="preserve">210 </w:t>
      </w:r>
      <w:r>
        <w:rPr>
          <w:sz w:val="28"/>
          <w:szCs w:val="28"/>
        </w:rPr>
        <w:t>(3 часа в неделю).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Изучение географии на профильном уровне предполагается осуществлять в классах физико-химического (</w:t>
      </w:r>
      <w:r>
        <w:rPr>
          <w:bCs/>
          <w:iCs/>
          <w:sz w:val="28"/>
          <w:szCs w:val="28"/>
        </w:rPr>
        <w:t>2 часа</w:t>
      </w:r>
      <w:r>
        <w:rPr>
          <w:sz w:val="28"/>
          <w:szCs w:val="28"/>
        </w:rPr>
        <w:t xml:space="preserve"> 10-11 класс),</w:t>
      </w:r>
      <w:r>
        <w:rPr>
          <w:iCs/>
          <w:sz w:val="28"/>
          <w:szCs w:val="28"/>
        </w:rPr>
        <w:t xml:space="preserve"> химико-биологического </w:t>
      </w:r>
      <w:r>
        <w:rPr>
          <w:sz w:val="28"/>
          <w:szCs w:val="28"/>
        </w:rPr>
        <w:t>(</w:t>
      </w:r>
      <w:r>
        <w:rPr>
          <w:bCs/>
          <w:iCs/>
          <w:sz w:val="28"/>
          <w:szCs w:val="28"/>
        </w:rPr>
        <w:t>2 часа</w:t>
      </w:r>
      <w:r>
        <w:rPr>
          <w:sz w:val="28"/>
          <w:szCs w:val="28"/>
        </w:rPr>
        <w:t xml:space="preserve"> 10-11 класс), В классах универсального (профильное) обучения   (по </w:t>
      </w:r>
      <w:r>
        <w:rPr>
          <w:bCs/>
          <w:sz w:val="28"/>
          <w:szCs w:val="28"/>
        </w:rPr>
        <w:t>1 часу в</w:t>
      </w:r>
      <w:r>
        <w:rPr>
          <w:sz w:val="28"/>
          <w:szCs w:val="28"/>
        </w:rPr>
        <w:t xml:space="preserve"> 10-11 классе: 140 ч.), биолого-географического (</w:t>
      </w:r>
      <w:r>
        <w:rPr>
          <w:bCs/>
          <w:iCs/>
          <w:sz w:val="28"/>
          <w:szCs w:val="28"/>
        </w:rPr>
        <w:t>6 часов</w:t>
      </w:r>
      <w:r>
        <w:rPr>
          <w:sz w:val="28"/>
          <w:szCs w:val="28"/>
        </w:rPr>
        <w:t xml:space="preserve"> 10-11 класс), социально-экономического (</w:t>
      </w:r>
      <w:r>
        <w:rPr>
          <w:bCs/>
          <w:iCs/>
          <w:sz w:val="28"/>
          <w:szCs w:val="28"/>
        </w:rPr>
        <w:t>6 часов</w:t>
      </w:r>
      <w:r>
        <w:rPr>
          <w:sz w:val="28"/>
          <w:szCs w:val="28"/>
        </w:rPr>
        <w:t xml:space="preserve"> 10-11 класс).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География</w:t>
      </w:r>
      <w:r>
        <w:rPr>
          <w:sz w:val="28"/>
          <w:szCs w:val="28"/>
        </w:rPr>
        <w:t xml:space="preserve"> отсутствует на базовом и профильном уровнях: </w:t>
      </w:r>
      <w:r>
        <w:rPr>
          <w:i/>
          <w:sz w:val="28"/>
          <w:szCs w:val="28"/>
        </w:rPr>
        <w:t>физико-математического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социально-гуманитарного, художественно-эстетического,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оборонно-спортивного, агро – технологического, индустриально-технологического, филологического,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информационно-технологического.</w:t>
      </w:r>
      <w:r>
        <w:rPr>
          <w:sz w:val="28"/>
          <w:szCs w:val="28"/>
        </w:rPr>
        <w:t xml:space="preserve"> Учебно-методические комплекты базовых географических курсов являются традиционными и давно используются в практике обучения географии. Большинство УМК профильных географических курсов также являются сформированными и рекомендованы (допущены) Министерством образования РФ к использованию в общеобразовательных учреждениях.</w:t>
      </w:r>
    </w:p>
    <w:p w:rsidR="006B7435" w:rsidRDefault="006B7435">
      <w:pPr>
        <w:pStyle w:val="a6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Рекомендуемая литература для классов базового уровня (10-11 класс) 68 ч.</w:t>
      </w:r>
    </w:p>
    <w:p w:rsidR="006B7435" w:rsidRDefault="006B7435">
      <w:pPr>
        <w:pStyle w:val="a6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- Экономическая и социальная география мира </w:t>
      </w:r>
      <w:r>
        <w:rPr>
          <w:b/>
          <w:bCs/>
          <w:sz w:val="28"/>
          <w:szCs w:val="28"/>
        </w:rPr>
        <w:t>(В.П. Максаковский):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sz w:val="28"/>
          <w:szCs w:val="28"/>
        </w:rPr>
        <w:t>Максаковский В.П. Экономическая и социальная география мира. 10 класс // Программы для общеобразовательных учреждений. География. 6-10 классы. – М.: Просвещение, 2000. – С.46-60.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Максаковский В.П. Экономическая и социальная география мира: 10 класс. – М.: Просвещение, 2005. – 400с.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Максаковский В.П. Экономическая и социальная география мира. Дополнительные главы. 10 кл. – М.: Дрофа, 2003.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Максаковский В.П. Рабочая тетрадь по географии: 10 класс. – М.: Просвещение, 2005. – 61с.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Максаковский В.П. Экономическая и социальная география мира: Методическое пособие. – М.: Просвещение, 2005. – 240с.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Баранчиков Е.В. Тесты по географии // К учебнику В.П. Максаковского «География, экономическая и социальная география мира». 10 класс – М.: Изд. «Экзамен», 2007 – 126с.</w:t>
      </w:r>
    </w:p>
    <w:p w:rsidR="006B7435" w:rsidRDefault="006B7435">
      <w:pPr>
        <w:spacing w:before="280" w:after="28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- Экономическая и социальная география мира </w:t>
      </w:r>
      <w:r>
        <w:rPr>
          <w:b/>
          <w:bCs/>
          <w:sz w:val="28"/>
          <w:szCs w:val="28"/>
        </w:rPr>
        <w:t>(Ю.Н. Гладкий, С.Б. Лавров) 68 ч. (10 кл.):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sz w:val="28"/>
          <w:szCs w:val="28"/>
        </w:rPr>
        <w:t>Гладкий Ю.Н., Лавров С.Б. Социально-экономическая география мира. 10 класс // Программы для общеобразовательных учреждений. География. 6-10 классы. – М.: Просвещение, 2000. – С.157-169.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Гладкий Ю.Н., Лавров С.Б. Экономическая и социальная география мира: 10 класс. – М.: Просвещение, 2005. – 288с.</w:t>
      </w:r>
    </w:p>
    <w:p w:rsidR="006B7435" w:rsidRDefault="006B7435">
      <w:pPr>
        <w:spacing w:before="280" w:after="28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- Экономическая и социальная география мира </w:t>
      </w:r>
      <w:r>
        <w:rPr>
          <w:b/>
          <w:bCs/>
          <w:sz w:val="28"/>
          <w:szCs w:val="28"/>
        </w:rPr>
        <w:t>(Е.М. Домогацких, Н.И. Алексеевский) 68 ч. (10-11 кл.):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Домогацких Е.М., Алексеевский Н.И. Экономическая и социальная география мира: Учебник для 10-11 классов общеобразовательных учреждений. – М.: ООО «ТИД «Русское слово – РС», 2007. –  Ч. 1. – 232с.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Домогацких Е.М., Алексеевский Н.И. Экономическая и социальная география мира: Учебник для 10-11 классов общеобразовательных учреждений. – М.: ООО «ТИД «Русское слово – РС», 2007. –  Ч. 2. – 232с.</w:t>
      </w:r>
    </w:p>
    <w:p w:rsidR="006B7435" w:rsidRDefault="006B7435">
      <w:pPr>
        <w:spacing w:before="280" w:after="28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- Население и хозяйство мира</w:t>
      </w:r>
      <w:r>
        <w:rPr>
          <w:b/>
          <w:bCs/>
          <w:sz w:val="28"/>
          <w:szCs w:val="28"/>
        </w:rPr>
        <w:t xml:space="preserve"> (А.П.Кузнецов) 68 ч. (10 кл.)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Кузнецов А.П. Население и хозяйство мира. 10-11 классы //География. Программы для общеобразовательных учреждений. 6-11 кл. – М.: Дрофа, 2002. – С.88-101.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Кузнецов А.П. География. Население и хозяйство мира. 10 кл. – М.: Просвещение, 2003. – 304с.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Кузнецов А.П. География. Население и хозяйство мира. 10 кл.: Метод. Пособие. – М.: Дрофа, 1999. – 96с.</w:t>
      </w:r>
    </w:p>
    <w:p w:rsidR="006B7435" w:rsidRDefault="006B7435">
      <w:pPr>
        <w:spacing w:before="280" w:after="28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- Общая география </w:t>
      </w:r>
      <w:r>
        <w:rPr>
          <w:b/>
          <w:bCs/>
          <w:sz w:val="28"/>
          <w:szCs w:val="28"/>
        </w:rPr>
        <w:t>(Т.П. Герасимова, С.В. Мясникова) 68 ч. (10 кл.):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sz w:val="28"/>
          <w:szCs w:val="28"/>
        </w:rPr>
        <w:t>Герасимова Т.П. Общая география // Программно-методические материалы. География. 10-11 классы. – М.: Дрофа, 2000. – С. 99.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Герасимова Т.П., Мясникова С.В. Тематическое планирование по курсу «Общая география» (10 класс) // География. –2001.- № 33, – С.28-29.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Герасимова Т.П., Мясникова С.В. Общая география. 10 класс. – М.: АСТ-ПРЕСС, 2002.</w:t>
      </w:r>
    </w:p>
    <w:p w:rsidR="006B7435" w:rsidRDefault="006B7435">
      <w:pPr>
        <w:pStyle w:val="a6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Рекомендуемая литература для профильных классов (10-11 класс)</w:t>
      </w:r>
    </w:p>
    <w:p w:rsidR="006B7435" w:rsidRDefault="006B7435">
      <w:pPr>
        <w:pStyle w:val="a6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- Коммерческая география</w:t>
      </w:r>
      <w:r>
        <w:rPr>
          <w:b/>
          <w:bCs/>
          <w:sz w:val="28"/>
          <w:szCs w:val="28"/>
        </w:rPr>
        <w:t xml:space="preserve"> (Е.Л.Плисецкий) 68 ч. (10-11 кл.):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Плисецкий Е.Л. Программа экспериментального курса «Коммерческая география России» // География в школе.  – М., 1992, № 6.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Плисецкий Е.Л. Курс в профильном обучении географии. Поурочное планирование // География. – М., 2001, – № 4,  – С.9-14, 19-24.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Иванова Т.В. Курс “Коммерческая география”. Тематическое планирование // География в школе. – М., 2003. – № 8. – С.59-62.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Плисецкий Е.Л. Коммерческая география России. – М.: Просвещение, 1996. – 256с. 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Плисецкий Е.Л. Коммерческая география. Россия и мировой рынок. Учебник для 10 класса. – М.:АСТ-ПРЕСС ШКОЛА, 2004. – 176с. 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Плисецкий Е.Л. Коммерческая география. Россия и мировой рынок. 11 класс. – М.: АСТ-ПРЕСС ШКОЛА, 2002. – 176с.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Плисецкий Е.Л. Коммерческая география. Россия и мировой рынок. Рабочая тетрадь 10 класс. – М.: АСТ-ПРЕСС ШКОЛА, 2004.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Плисецкий Е.Л. Коммерческая география. Россия и мировой рынок. Рабочая тетрадь 11 класс. – М.: АСТ-ПРЕСС ШКОЛА, 2002. – 64с.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Плисецкий Е.Л. Коммерческая география. Россия и мировой рынок. Методические рекомендации для учителя. 10-11 класс. – М.: АСТ-ПРЕСС ШКОЛА, 2004.</w:t>
      </w:r>
    </w:p>
    <w:p w:rsidR="006B7435" w:rsidRDefault="006B7435">
      <w:pPr>
        <w:spacing w:before="280" w:after="280"/>
        <w:ind w:firstLine="540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- География человеческой деятельности </w:t>
      </w:r>
      <w:r>
        <w:rPr>
          <w:b/>
          <w:bCs/>
          <w:sz w:val="28"/>
          <w:szCs w:val="28"/>
        </w:rPr>
        <w:t>(В.Н.Холина) 68 ч.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(10-11 класс):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Холина В.Н. Программа курса «География человеческой деятельности: Экономика, культура, политика» // География в школе. – М., 1994. – № 2. – С.34-39.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Холина В.Н. Курс «География человеческой деятельности: экономика, культура, политика» (поурочное планирование) // География в школе. – М.,  2003, № 2.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Холина В.Н. География человеческой деятельности: Экономика, культура, политика: 10-11 классы. – М.: Просвещение, 2005. – 352с.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Холина В.Н. География человеческой деятельности: рабочая тетрадь: 10-11 классы. – М.: Просвещение, 2005. –  64с.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Холина В.Н. География человеческой деятельности: метод. рекомендации к изучению курса. – М.: Просвещение, 2004. – 176с.</w:t>
      </w:r>
    </w:p>
    <w:p w:rsidR="006B7435" w:rsidRDefault="006B7435">
      <w:pPr>
        <w:spacing w:before="280" w:after="280"/>
        <w:ind w:firstLine="540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- Природопользование</w:t>
      </w:r>
      <w:r>
        <w:rPr>
          <w:b/>
          <w:bCs/>
          <w:sz w:val="28"/>
          <w:szCs w:val="28"/>
        </w:rPr>
        <w:t xml:space="preserve"> (Н.Ф. Винокурова и др.) 68 ч.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(10-11 класс):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Сиротин В.И., Винокурова Н.Ф., Камерилова Г.С., Николина В.В., Смирнова В.М. Природопользование // География. Программы для общеобразовательных учреждений. 6-11 кл. – М.: Дрофа, 2002. –С. 207-222.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Сиротин В.И. Примерное тематическое планирование по курсу 2Природопользование» (10-11 кл.) // География в школе. – М.,  1994. – № 2. – С.39-45.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Природопользование: Уч для 10-11 кл. профильных шк./ Н.Ф. Винокурова, Г.С. Камерилова, В.В. Николина и др. – М.: Просвещение, 2002. – 255с.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Рабочая тетрадь по природопользованию: 10-11 кл. // Н.Ф.Винокурова, Г.С. Камерилова, В.В. Николина и др. – М.: Просвещение, 1999. – 48с.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Методическое пособие по курсу «Природопользование” // Н.Ф. Винокурова, Г.С. Камерилова, В.В.Николина и др. – М.: Просвещение, 1996.</w:t>
      </w:r>
    </w:p>
    <w:p w:rsidR="006B7435" w:rsidRDefault="006B7435">
      <w:pPr>
        <w:spacing w:before="280" w:after="280"/>
        <w:ind w:firstLine="540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- Глобальная география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(Ю.Н. Гладкий, С.Б.Лавров) 34 ч.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(11 класс):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Гладкий Ю.Н., Лавров С.Б. Глобальная география //География. Программы для общеобразовательных учреждений. – М.: Дрофа, 2002. – С.175-195.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Крылова О.С. Глобальная география. Примерное тематическое планирование курса // География в школе. – М., 2001. – С. 13-14.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Лавров С.Б., Гладкий Ю.Н. Глобальная география. – М.: Дрофа, 2001. – 352с.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Гдалин Д.А. Глобальная география. 11 кл.: Метод. Пособие // Д.А. Гдалин, И.Ю. Гладкий. – М.: Дрофа, 2002. – 160с.</w:t>
      </w:r>
    </w:p>
    <w:p w:rsidR="006B7435" w:rsidRDefault="006B7435">
      <w:pPr>
        <w:spacing w:before="280" w:after="280"/>
        <w:ind w:firstLine="540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- Медицинская география </w:t>
      </w:r>
      <w:r>
        <w:rPr>
          <w:b/>
          <w:bCs/>
          <w:sz w:val="28"/>
          <w:szCs w:val="28"/>
        </w:rPr>
        <w:t>(Т.В.Кучер и др.) 68 ч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(10-11 класс):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Кучер Т.В., Беляева Т.К. Программа курса «Медицинская география» // География в школе. – М., 1994. – №2. – С. 31-34.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Кучер Т.В., Колпашникова М.Ф. Медицинская география. 10-11 кл. – М.: Просвещение, 1996.</w:t>
      </w:r>
    </w:p>
    <w:p w:rsidR="006B7435" w:rsidRDefault="006B7435">
      <w:pPr>
        <w:spacing w:before="280" w:after="280"/>
        <w:ind w:firstLine="540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- Экология города </w:t>
      </w:r>
      <w:r>
        <w:rPr>
          <w:b/>
          <w:bCs/>
          <w:sz w:val="28"/>
          <w:szCs w:val="28"/>
        </w:rPr>
        <w:t>(Г.С. Камерилова) 68 ч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(10-11 класс):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Камерилова Г.С. Программа профильного курса «Экология города» для 10-11 классов // География в школе. – М., 1997. – №4. – С. 40-43.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Камерилова Г.С. Экология города: Урбоэкология. – М.: Просвещение, 1997. – 192с.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Камерилова Г.С. Рабочая тетрадь по экологии города: 10-11 кл. – М.: Просвещение, 1998. – 64с.</w:t>
      </w:r>
    </w:p>
    <w:p w:rsidR="006B7435" w:rsidRDefault="006B7435">
      <w:pPr>
        <w:spacing w:before="280" w:after="280"/>
        <w:ind w:firstLine="540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- Геология (Н.В. Короновский) </w:t>
      </w:r>
      <w:r>
        <w:rPr>
          <w:b/>
          <w:bCs/>
          <w:sz w:val="28"/>
          <w:szCs w:val="28"/>
        </w:rPr>
        <w:t>68 ч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(10-11 класс):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Короновский Н.В. Программа курса “Геология” // География. Программы для общеобразовательных учреждений. 6-11 кл. – М.: Дрофа, 2002. – С.224-230.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Короновский Н.В. Геология. 10-11 кл.- М.: Дрофа, 2005.</w:t>
      </w:r>
    </w:p>
    <w:p w:rsidR="006B7435" w:rsidRDefault="006B7435">
      <w:pPr>
        <w:spacing w:before="280" w:after="280"/>
        <w:ind w:firstLine="540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- Геоэкология (Л.Л. Розанов) </w:t>
      </w:r>
      <w:r>
        <w:rPr>
          <w:b/>
          <w:bCs/>
          <w:sz w:val="28"/>
          <w:szCs w:val="28"/>
        </w:rPr>
        <w:t>68 ч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(10-11 класс):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Розанов Л.Л. Программа курса «Геоэкология» // Элективные курсы. Программы. География. – М.: Дрофа.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Розанов Л.Л. Геоэкология. 10-11 кл. – М.: Дрофа, 2005.</w:t>
      </w:r>
    </w:p>
    <w:p w:rsidR="006B7435" w:rsidRDefault="006B7435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профильных географических курсов начинают публиковаться с 1993 года по настоящее время. Полные учебно-методические комплекты по этим курсам не сформированы, они представлены только программами. </w:t>
      </w:r>
    </w:p>
    <w:p w:rsidR="006B7435" w:rsidRDefault="006B7435">
      <w:pPr>
        <w:pStyle w:val="a6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Элективные курсы профильной школы (10-11 классы)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Основы рыночной экономики. А.А. Голуб, В.М. Манусов, Е.Б. Струкова 68 ч. География в школе. – М.: 1993. – № 1. – С. 35-36.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Экономика и экология. Т.В. Кучер 68 ч. // География в школе. – М., 1993. – № 3. – С. 41-44.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География культуры. Т.П. Смоктунович 68 ч. // География в школе, 1993. –№ 5. – С.32-38.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География туризма. А.В. Даринский  34.ч. // География в школе. – М., 1994. –  №  2. – С. 29-31.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природы и человека. Т.В. Власова,  В.А. Еремина, Т.Ю. Притула 34 ч. // География в школе. – М., 1994. –  №  3. – С. 43-47.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Геоэкология. А.И. Жиров, И.В. Игнатенко, А.Н. Ласточкин, В.П. Соломин 68 ч. // География в школе. – М., 1994. –  №  6. – С. 56-60.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география. Ю.Н. Гладкий, В.С. Ягья. Сборник авторских программ для 10-11 классов профильных школ.  – М.: Просвещение, 1994.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География религий. Ю.Н. Гладкий, Н.С. Гордиенко Сборник авторских программ для 10-11 классов профильных школ. – М.: Просвещение, 1994.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Глобальные и региональные экологические проблемы. Н.Н. Родзевич Сборник авторских программ для 10-11 классов профильных школ. – М.: Просвещение, 1994.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Картография. А.М. Берлянт Сборник авторских программ для 10-11 классов профильных школ. – М.: Просвещение, 1994.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Космическая география. В.А. Николаев, Э.М. Цыпина Сборник авторских программ для 10-11 классов профильных школ. – М.: Просвещение, 1994.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Мир в ХХ веке. А.В. Даринский  // География в школе.  – М., 1995. –№ 2. – С. 38-43.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Рекреационная география. Т.Ю. Притула 34 ч. (География в школе,1995.-№3.- С. 45-47.)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Основы комплексного страноведения. Я.Г. Машбиц (География в школе, 1995.- №5)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Географическая картография. Г.С. Комисарова 36 ч. (География в школе, 1995.- №6.- С. 38-40.)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Всемирное природное и культурное наследие. Д.П.Финаров, В.П. Соломин, В.Ф. Любимов, Т.А. Любимова 68 ч. (География в школе, 2000,- №2.- С.50-52.)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География производства в условиях рыночной экономики. А.Л. Миллер 34 ч. (География. Программы для общеобразоват. Учреждений. 6-11 кл.- М.: Дрофа, 2002.- С.196-207.)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геоэкологические проблемы. О.А. Климанова 34 ч. (География в школе, 2004.- №5.- С. 52-54)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Пространственное разнообразие России. С.В. Рогачев 35 ч. (География, 2005.- №4.- С. 30-33.)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Этнология и этнография. А.А. Лобжанидзе, Д.В. Заяц 34 ч. (География, 2005.- №4.- С.27-29.)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География населения с основами демографии. С.А. Сухин 34 ч. (География, 2006.- №1.- С. 37-42.)</w:t>
      </w:r>
    </w:p>
    <w:p w:rsidR="006B7435" w:rsidRDefault="006B7435">
      <w:pPr>
        <w:pStyle w:val="a6"/>
        <w:numPr>
          <w:ilvl w:val="0"/>
          <w:numId w:val="2"/>
        </w:numPr>
        <w:tabs>
          <w:tab w:val="left" w:pos="900"/>
        </w:tabs>
        <w:spacing w:before="0" w:after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Винокурова Н.Ф., Камерилова Г.С., Николина В.В., Смирнова В.М., Сиротин В.И. Природопользование; учебное пособие для профильных классов общеобразовательных учреждений. – М.: Дрофа, 2007. – 240с.</w:t>
      </w:r>
    </w:p>
    <w:p w:rsidR="006B7435" w:rsidRDefault="006B7435">
      <w:pPr>
        <w:pStyle w:val="a6"/>
        <w:ind w:left="36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Практические работы по географии.</w:t>
      </w:r>
    </w:p>
    <w:p w:rsidR="006B7435" w:rsidRDefault="006B7435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работы — неотъемлемая часть процесса обучения географии. Выполнение практических работ обеспечивает формирование умений применять теоретические знания на практике, вооружает жизненно важными умениями, такими, как чтение, анализ и сопоставление физических карт, статистических материалов и т. п. Практические работы способствуют воспитанию у школьников трудолюбия, развитию самостоятельности и являются одним из важных этапов подготовки к ЕГЭ по географии. Выполнение системы практических работ, предусмотренных программой, способствует овладению школьниками картографическими, сравнительно-историческими, геоэкологическими, геосистемным подходами и методами.</w:t>
      </w:r>
    </w:p>
    <w:p w:rsidR="006B7435" w:rsidRDefault="006B7435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дидактической цели все практические работы делятся на обучающие (тренировочные), самостоятельные (творческие), итоговые (оценочные).</w:t>
      </w:r>
    </w:p>
    <w:p w:rsidR="006B7435" w:rsidRDefault="006B7435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выполнение практических работ отводится не более 20% учебного времени соответствующей программы. Итоговые (оценочные) работы составляют около 50% работ. Выполнение тренировочных и творческих работ учителем оценивается выборочно и в школьный журнал выставляются только положительные оценки. Итоговые практические работы по темам выполняются и оцениваются у всех учащихся в классе, записываются и выставляются в школьный журнал. </w:t>
      </w:r>
    </w:p>
    <w:p w:rsidR="006B7435" w:rsidRDefault="006B7435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все практические работы по программе отражаются в тематическом и поурочном планировании с указанием их вида (обучающие, самостоятельные, итоговые), в школьный журнал записываются только итоговые (оценочные)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практические работы: 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Практические работы. География. Программы для общеобразовательных учреждений. 6-11 кл. –  М.: Дрофа, 2004. – 256с.</w:t>
      </w:r>
    </w:p>
    <w:p w:rsidR="006B7435" w:rsidRDefault="006B7435">
      <w:pPr>
        <w:spacing w:before="280" w:after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Начальный курс географии. 6 класс. Программа Т. П. Герасимовой (С. 6-15). (68 ч, 2ч в неделю).</w:t>
      </w: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Практические работы по курсу «География материков и океанов» 7 класс. Программа  И.В. Душиной (С. 25 -38),(68 ч, 2ч в неделю).</w:t>
      </w: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География России 8 класс (вариант 1). Программа И.И.Бариновой (С. 46-52)  (программа подходит и к учебнику И.В.Раковской «Природа России»), (68 ч, 2ч в неделю).</w:t>
      </w: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География России 9 класс (1 вариант). Программа И.И.Бариновой, В. П. Дронова для учебника  В. П. Дронова  и В. Я. Рома «География России. Население и хозяйство. 9 кл.» (С. 53-67).</w:t>
      </w: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Экономическая и социальная география мира 10 класс. Программы общеобразовательных учреждений. – М.: Просвещение, 2000. – 304с.</w:t>
      </w: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Программа В. П. Максаковского (С.46-60), (68 ч, 2ч в неделю).</w:t>
      </w: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pStyle w:val="a6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методическая литература по предмету:</w:t>
      </w:r>
    </w:p>
    <w:p w:rsidR="006B7435" w:rsidRDefault="006B7435">
      <w:pPr>
        <w:numPr>
          <w:ilvl w:val="0"/>
          <w:numId w:val="1"/>
        </w:numPr>
        <w:tabs>
          <w:tab w:val="left" w:pos="900"/>
        </w:tabs>
        <w:spacing w:before="28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Ермошкина А.С. О тематике профильных курсов географии // Профильная школа. – М., 2003. – № 3. – С. 24-28. </w:t>
      </w:r>
    </w:p>
    <w:p w:rsidR="006B7435" w:rsidRDefault="006B7435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Новый федеральный базисный учебный план: перспективы преподавания географии в основной школе // География в школе. – М., 2004, – № 6. – С. 19-21. </w:t>
      </w:r>
    </w:p>
    <w:p w:rsidR="006B7435" w:rsidRDefault="006B7435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Программы элективных курсов. География. 10-11 классы. Профильное обучение //  Сост. В. П. Дронов. – М.: Дрофа, 2005. – 191с.</w:t>
      </w:r>
    </w:p>
    <w:p w:rsidR="006B7435" w:rsidRDefault="006B7435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Розанов Л.Л. Введение в общую географию 10-11 классах.: Учебное пособие.- М.: Дрофа, 2008 – 223с. </w:t>
      </w:r>
    </w:p>
    <w:p w:rsidR="006B7435" w:rsidRDefault="006B7435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Сборник нормативных документов. География/Сост. Э.Д.Днепров, А.Г.Аркадьев.- М.: Дрофа, 2004.- 141с. </w:t>
      </w:r>
    </w:p>
    <w:p w:rsidR="006B7435" w:rsidRDefault="006B7435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базисный учебный план и примерные учебные планы для образовательных учреждений РФ // География. – М., 2004, – №7. –  С. 21-23. </w:t>
      </w:r>
    </w:p>
    <w:p w:rsidR="006B7435" w:rsidRDefault="006B7435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Петрова Н.Н. Новый образовательный стандарт, оценка качества подготовки выпускников средней школы по географии: 11 класс. – М.; изд. «Экзамен», 2006. – 61с.</w:t>
      </w:r>
    </w:p>
    <w:p w:rsidR="006B7435" w:rsidRDefault="006B7435">
      <w:pPr>
        <w:numPr>
          <w:ilvl w:val="0"/>
          <w:numId w:val="1"/>
        </w:numPr>
        <w:tabs>
          <w:tab w:val="left" w:pos="900"/>
        </w:tabs>
        <w:spacing w:after="28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Петрова Н.Н. Новый образовательный стандарт, оценка качества подготовки выпускников основной школы по географии: 9 класс. – М.; изд. «Экзамен», 2006. – 61с.</w:t>
      </w:r>
    </w:p>
    <w:p w:rsidR="006B7435" w:rsidRDefault="006B7435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естественнонаучных дисциплин,</w:t>
      </w: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СКИПКРО, к. биол. наук                                                 Н.Н. Сабельникова </w:t>
      </w: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Профессор кафедры </w:t>
      </w: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естественнонаучных дисциплин, </w:t>
      </w:r>
    </w:p>
    <w:p w:rsidR="006B7435" w:rsidRDefault="006B74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СКИПКРО, д.п.н.                                                               Т.К.  Щербакова</w:t>
      </w: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</w:p>
    <w:p w:rsidR="006B7435" w:rsidRDefault="006B7435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6B7435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9E6"/>
    <w:rsid w:val="004359BD"/>
    <w:rsid w:val="006B7435"/>
    <w:rsid w:val="00C709E6"/>
    <w:rsid w:val="00C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820E5-B638-440F-9ADC-FF9AE0CB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6z0">
    <w:name w:val="WW8Num6z0"/>
    <w:rPr>
      <w:rFonts w:ascii="Symbol" w:hAnsi="Symbol"/>
      <w:sz w:val="20"/>
    </w:rPr>
  </w:style>
  <w:style w:type="character" w:customStyle="1" w:styleId="WW8Num6z1">
    <w:name w:val="WW8Num6z1"/>
    <w:rPr>
      <w:rFonts w:ascii="Courier New" w:hAnsi="Courier New"/>
      <w:sz w:val="20"/>
    </w:rPr>
  </w:style>
  <w:style w:type="character" w:customStyle="1" w:styleId="WW8Num6z2">
    <w:name w:val="WW8Num6z2"/>
    <w:rPr>
      <w:rFonts w:ascii="Wingdings" w:hAnsi="Wingdings"/>
      <w:sz w:val="20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rPr>
      <w:rFonts w:ascii="Courier New" w:hAnsi="Courier New"/>
      <w:sz w:val="20"/>
    </w:rPr>
  </w:style>
  <w:style w:type="character" w:customStyle="1" w:styleId="WW8Num16z2">
    <w:name w:val="WW8Num16z2"/>
    <w:rPr>
      <w:rFonts w:ascii="Wingdings" w:hAnsi="Wingdings"/>
      <w:sz w:val="20"/>
    </w:rPr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8Num17z1">
    <w:name w:val="WW8Num17z1"/>
    <w:rPr>
      <w:rFonts w:ascii="Courier New" w:hAnsi="Courier New"/>
      <w:sz w:val="20"/>
    </w:rPr>
  </w:style>
  <w:style w:type="character" w:customStyle="1" w:styleId="WW8Num17z2">
    <w:name w:val="WW8Num17z2"/>
    <w:rPr>
      <w:rFonts w:ascii="Wingdings" w:hAnsi="Wingdings"/>
      <w:sz w:val="20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rFonts w:ascii="Wingdings" w:hAnsi="Wingdings"/>
      <w:sz w:val="20"/>
    </w:rPr>
  </w:style>
  <w:style w:type="character" w:customStyle="1" w:styleId="WW8Num22z0">
    <w:name w:val="WW8Num22z0"/>
    <w:rPr>
      <w:b w:val="0"/>
    </w:rPr>
  </w:style>
  <w:style w:type="character" w:customStyle="1" w:styleId="WW8Num27z0">
    <w:name w:val="WW8Num27z0"/>
    <w:rPr>
      <w:rFonts w:ascii="Symbol" w:hAnsi="Symbol"/>
      <w:sz w:val="20"/>
    </w:rPr>
  </w:style>
  <w:style w:type="character" w:customStyle="1" w:styleId="WW8Num27z1">
    <w:name w:val="WW8Num27z1"/>
    <w:rPr>
      <w:rFonts w:ascii="Courier New" w:hAnsi="Courier New"/>
      <w:sz w:val="20"/>
    </w:rPr>
  </w:style>
  <w:style w:type="character" w:customStyle="1" w:styleId="WW8Num27z2">
    <w:name w:val="WW8Num27z2"/>
    <w:rPr>
      <w:rFonts w:ascii="Wingdings" w:hAnsi="Wingdings"/>
      <w:sz w:val="20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Normal (Web)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географии учителям-предметникам к новому 2008 -2009 учебному году в свете решения актуальных задач современной модели образования</vt:lpstr>
    </vt:vector>
  </TitlesOfParts>
  <Company>школа</Company>
  <LinksUpToDate>false</LinksUpToDate>
  <CharactersWithSpaces>22163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географии учителям-предметникам к новому 2008 -2009 учебному году в свете решения актуальных задач современной модели образования</dc:title>
  <dc:subject/>
  <dc:creator>k-geograph-es</dc:creator>
  <cp:keywords/>
  <cp:lastModifiedBy>Irina</cp:lastModifiedBy>
  <cp:revision>2</cp:revision>
  <cp:lastPrinted>2008-08-27T12:15:00Z</cp:lastPrinted>
  <dcterms:created xsi:type="dcterms:W3CDTF">2014-09-01T15:56:00Z</dcterms:created>
  <dcterms:modified xsi:type="dcterms:W3CDTF">2014-09-01T15:56:00Z</dcterms:modified>
</cp:coreProperties>
</file>