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0B" w:rsidRDefault="00A95187">
      <w:pPr>
        <w:pStyle w:val="1"/>
        <w:jc w:val="center"/>
      </w:pPr>
      <w:r>
        <w:t>Булгаков м. а. - Человек на изломе истории в романе м. а. булгакова белая гвардия</w:t>
      </w:r>
    </w:p>
    <w:p w:rsidR="00835F0B" w:rsidRPr="00A95187" w:rsidRDefault="00A95187">
      <w:pPr>
        <w:pStyle w:val="a3"/>
        <w:spacing w:after="240" w:afterAutospacing="0"/>
      </w:pPr>
      <w:r>
        <w:t>Сын профессора Киевской академии, впитавший лучшие традиции русской культуры и духовности, М. А. Булгаков окончил медицинский факультет в Киеве, с 1916 года работал земским врачом в селе Никольское Смоленской губернии, а потом в Вязьме, где и застала его революция. Отсюда в 1918 году Булгаков через Москву перебрался, наконец, в родной Киев, и там ему и его близким довелось пережить сложную полосу гражданской войны, описанную затем в романе “Белая гвардия”, пьесах “Дни Турбиных”, “Бег” и многочисленных рассказах.</w:t>
      </w:r>
      <w:r>
        <w:br/>
        <w:t>В романе “Белая гвардия” много автобиографического, но это не только описание своего жизненного опыта в годы революции и гражданской войны, но и проникновение в проблему “Человек и эпоха”; это и исследование художника, видящего неразрывную связь русской истории с философией. Это книга о судьбах классической культуры в грозную эпоху лома вековых традиций. Проблематика романа чрезвычайно близка Булгакову, “Белую гвардию” он любил более других своих произведений.</w:t>
      </w:r>
      <w:r>
        <w:br/>
        <w:t>Эпиграфом из “Капитанской дочки” Пушкина Булгаков подчеркнул, что речь идет о людях, которых настиг буран революции, но которые смогли найти верную дорогу, сохранить мужество и трезвый взгляд на мир и свое место в нем. Второй эпиграф носит библейский характер. И этим Булгаков вводит нас в зону вечного времени, не внося в роман никаких исторических сопоставлений.</w:t>
      </w:r>
      <w:r>
        <w:br/>
        <w:t>Развивает мотив эпиграфов эпический зачин романа: “Велик был год и страшен по рождестве Христовом 1918, от начала революции второй. Был он обилен летом солнцем, а зимой снегом, и особенно высоко в небе стояли две звезды: звезда пастушеская Венера и красный дрожащий Марс”. Стиль зачина почти библейский. Ассоциации заставляют вспомнить о вечной Книге бытия, что само по себе</w:t>
      </w:r>
      <w:r>
        <w:br/>
        <w:t>своеобразно материализует вечное, как и образ звезд на небесах. Конкретное время истории как бы впаяно в вечное время бытия, обрамлено им. Противостояние звезд, природный ряд образов, имеющих отношение к вечному, вместе с тем символизирует коллизию времени исторического. В открывающем произведение зачине, величавом, трагическом и поэтическом, заложено зерно социальной и философской проблематики, связанной с противостоянием мира и войны, жизни и смерти, смерти и бессмертия. Сам выбор звезд дает спуститься из космической дали к мир у Турбиных, поскольку именно этот мир будет противостоять вражде и безумию.</w:t>
      </w:r>
      <w:r>
        <w:br/>
        <w:t>В “Белой гвардии” милая, тихая, интеллигентная семья Турбиных вдруг становится причастна великим событиям, делается свидетельницей и участницей дел страшных и удивительных. Дни Турбиных вбирают вечную прелесть календарного времени: “Но дни и в мирные, и в кровавые годы летят как стрела, и молодые Турбины не заметили, как В крепком морозе наступил белый, мохнатый декабрь. О, елочный дед, сверкающий снегом и счастьем! Мама, светлая королева, где же ты?” Воспоминания о матери и прежней жизни контрастируют с реальной ситуацией кровавого восемнадцатого года. Великое несчастье - потеря матери - сливается другой страшной катастрофой - крушением старого, казалось бы, прочного и прекрасного мира. Обе катастрофы рождают внутреннюю рассеянность, душевную боль Турбиных. В романе Булгакова два пространственных масштаба - малое и большое пространство, Дом и Мир. Пространства эти находятся в противостоянии, подобно звездам на небе, каждое из них имеет свою соотнесенность со временем, заключает в себе определенное время. Малое пространство дома Турбиных хранит прочность быта: “Скатерть, несмотря на пушки и на все это томление, тревогу и чепуху, бела и крахмальна ... Полы лоснятся, и в декабре, теперь, на столе, в матовой, колонной вазе голубые гортензии и две мрачных и знойных розы”. Цветы в доме Турбиных - красота и прочность жизни- Уже в этой детали малое пространство' дома начинает вбирать в себя вечное время, сам интерьер дома Турбиных - “бронзовая лампа под абажуром, лучшие на свете шкафы с книгами, пахнущими таинственным старинным шоколадом, с Наташей Ростовой, Капитанской дочкой, золоченные чашки, серебро, портреты, портьеры” - все это огороженное стенами малое пространство вмещает в себя вечное - бессмертие искусства, вехи культуры.</w:t>
      </w:r>
      <w:r>
        <w:br/>
        <w:t>Дом Турбиных противостоит внешнему миру, в котором царят разрушение, ужас, бесчеловечность, смерть. Но Дом не может отделиться, уйти из города, он часть его, как город - часть земного пространства. И вместе с тем это земное пространство социальных страстей и битв включается в просторы Мира.</w:t>
      </w:r>
      <w:r>
        <w:br/>
        <w:t>Город, по описанию Булгакова, был “прекрасный в морозе и в тумане на горах, над Днепром”. Но облик его резко изменился, сюда бежали “... промышленники, купцы, адвокаты, общественные деятели. Бежали журналисты, московские и петербургские, продажные и алчные, трусливые. Кокотки, честные дамы из аристократических фамилий...” и многие другие. И город зажил “странною, неестественной жизнью...” Внезапно и грозно нарушается эволюционный ход истории, и человек оказывается на ее изломе.</w:t>
      </w:r>
      <w:r>
        <w:br/>
        <w:t>Изображение большого и малого пространства жизни вырастает у Булгакова в противопоставление разрушительного времени войны и вечного времени Мира.</w:t>
      </w:r>
      <w:r>
        <w:br/>
        <w:t>Тяжкое время нельзя пересидеть, закрывшись от него на щеколду, как домовладелец Василиса - “инженер и трус, буржуй и несимпатичный ”. Так воспринимают Лисовича Турбины, которым не по нраву мещанская замкнутость, ограниченность, накопительство, отъединенность от жизни. Что бы там ни случилось, но не станут они считать купоны, затаившись в темные, как Василий Лисович, который мечтает только пережить бурю и не утратить накопленного капитала. Турбины иначе встречают грозное время. Они ни в чем не изменяют себе, не меняют своего образа жизни. Ежедневно собираются в их доме друзья, которых встречают свет, тепло, накрытый стол. Звенит переборами Николкина гитара - отчаянием и вызовом даже перед надвигающейся катастрофой.</w:t>
      </w:r>
      <w:r>
        <w:br/>
        <w:t>Все честное и чистое, как магнитом, притягивается Домом. Сюда, в этот уют Дома, приходит из страшного Мира смертельно замерзший Мышлаевский. Человек чести, как и Турбины, он не покинул поста под городом, где в страшный мороз сорок человек ждали сутки в снегу, без костров, смену,</w:t>
      </w:r>
      <w:r>
        <w:br/>
        <w:t>которая так бы и не пришла, если бы полковник Най-Турс, тоже человек чести и долга, не смог бы, вопреки безобразию, творящемуся в штабе, привести двести юнкеров, стараниями Най-Турса прекрасно одетых и вооруженных. Пройдет какое-то время, и Най-Турс, поняв, что он и его юнкера предательски брошены командованием, что его ребятам уготована судьба пушечного мяса, ценой собственной жизни спасет своих мальчиков. Переплетутся линии Турбиных и Най-Турса в судьбе Николки, ставшего свидетелем последних героических минут жизни полковника. Восхищенный подвигом и гуманизмом полковника, Николка совершит невозможное - сумеет преодолеть, казалось бы, непреодолимое, чтобы отдать Най-Турсу последний долг - похоронить его достойно и стать родным человеком для матери и сестры погибшего героя.</w:t>
      </w:r>
      <w:r>
        <w:br/>
        <w:t>В мир Турбиных вмещены судьбы всех истинно порядочных людей, будь то мужественные офицеры Мышлаевский и Степанов, или глубоко штатский по натуре, но не уклоняющийся от того, что выпало на его долю в эпоху лихолетья Алексей Турбин, или даже совершенно, казалось бы, нелепый Лариосик. Но именно Лариосик сумел достаточно точно выразить самую суть Дома, противостоящего эпохе жестокости и насилия. Лариосик говорил о себе, но под этими словами могли бы подписаться многие, “что он потерпел драму, но здесь, у Елены Васильевны, оживает душой, потому что это совершенно исключительный человек Елена Васильевна и в квартире у них тепло и уютно, и в особенности замечательны кремовые шторы на всех окнах, благодаря чему чувствуешь себя оторванным от внешнего мира... А он, этот внешний мир... согласитесь сами, грозен, кровав и бессмыслен”.</w:t>
      </w:r>
      <w:r>
        <w:br/>
        <w:t>Там, за окнами, - беспощадное разрушение всего, что было ценного в России.</w:t>
      </w:r>
      <w:r>
        <w:br/>
        <w:t>Здесь, за шторами, - непреложная вера в то, что надо охранять и сохранять все прекрасное, что это необходимо при любых обстоятельствах, что это осуществимо. “... Часы, по счастью, совершенно бессмертны, бессмертен и Саардамский Плотник, и голландский изразец, как мудрая скана, в самое тяжкое время живительный и жаркий”.</w:t>
      </w:r>
      <w:r>
        <w:br/>
        <w:t>А за окнами - “восемнадцатый год летит к концу и день ото дня глядит все грознее, щетинистей”. И с тревогой думает Алексей Турбин не о своей возможной гибели, а о гибели Дома: “Упадут стены, улетит встревоженный сокол с белой рукавицы, потухнет огонь в бронзовой лампе, а Капитанскую Дочку сожгут в печи”.</w:t>
      </w:r>
      <w:r>
        <w:br/>
        <w:t>Но, может быть, любви и преданности дана сила оберечь и спасти и Дом будет спасен?</w:t>
      </w:r>
      <w:r>
        <w:br/>
        <w:t>Четкого ответа на этот вопрос в романе нет.</w:t>
      </w:r>
      <w:r>
        <w:br/>
        <w:t>Есть противостояние очага мира и культуры петлюровским бандам, на смену которым приходят большевики.</w:t>
      </w:r>
      <w:r>
        <w:br/>
        <w:t>Одна из последних зарисовок в романе - описание бронепоезда “Пролетарий”. Ужасом и отвращением веет от этой картины: “Он сипел тихонько и злобно, сочилось что-то в боковых снимках, тупое рыло его молчало и щурилось в приднепровские леса. С последней площадки в высь, черную и синюю, целилось широченное дуло в глухом наморднике верст на двадцать и прямо в полночный крест”. Булгаков знает, что в старой России было много такого, что привело к трагедии страну. Но люди, нацелившие дула пушек и ружей на свое отечество, ничуть не лучше тех штабных и правительственных мерзавцев, которые посылали на верную гибель лучших сынов отечества.</w:t>
      </w:r>
      <w:r>
        <w:br/>
        <w:t>Убийц, преступников, грабителей, предателей всех рангов и мастей история неминуемо сметает с пути, и имена их будут символом бесчестия и позора.</w:t>
      </w:r>
      <w:r>
        <w:br/>
        <w:t>А Дом Турбиных как символ нетленной красоты и правды лучших людей России, ее безымянных героев, скромных тружеников, хранителей добра и культуры, будет согревать души многих поколений читателей и доказывать каждым своим проявлением, что настоящий человек остается человеком и на изломе истории.</w:t>
      </w:r>
      <w:r>
        <w:br/>
        <w:t>Те, кто нарушил естественный ход истории, совершили преступление перед всеми, - в том числе перед усталым и замерзшим часовым у бронепоезда. В рваных валенках, в рваной шинели зверски, не по-человечески, озябший человек засыпает на ходу, и снятся ему родная деревня и сосед, идущий навстречу. “И тотчас грозный сторожевой голос в груди выстукивал три слова:</w:t>
      </w:r>
      <w:r>
        <w:br/>
        <w:t>“- Прости... часовой... замерзнешь...”</w:t>
      </w:r>
      <w:r>
        <w:br/>
        <w:t>Зачем отдан этот человек бессмысленному кошмару?</w:t>
      </w:r>
      <w:r>
        <w:br/>
        <w:t>Зачем отданы этому тысячи и миллионы других?</w:t>
      </w:r>
      <w:r>
        <w:br/>
        <w:t>Можно не быть уверенным, что маленький Петька Щеглов, который жил во флигеле и увидел замечательный сон о сверкающем алмазном шаре, дождется того, что сон обещал ему, - счастья?</w:t>
      </w:r>
      <w:r>
        <w:br/>
        <w:t>Кто знает? В эпоху битв и потрясений хрупка, как никогда, отдельная человеческая жизнь. Но тем и сильна Россия, что есть в ней люди, для которых понятие “жить” равносильно понятиям “любить”, “чувствовать”, “постигать”, “думать”, быть верным долгу и чести. Эти люди знают, что стены Дома - не просто жилище, а место связи поколений, место, где сохранена в нетленности душевность, где никогда не исчезает духовное начало, символ которого - главная часть Дома - книжные шкафы, наполненные книгами.</w:t>
      </w:r>
      <w:r>
        <w:br/>
        <w:t>И как в начале романа, в его эпилоге, глядя на яркие звезды в морозном небе, автор заставляет нас думать о вечности, о жизни будущих поколений, об ответственности перед историей, друг перед другом: “Все пройдет. Страдания, муки, кровь, голод и мор. Меч исчезнет, а вот звезды останутся, когда и тени наших тел и дел не останется на земле”.</w:t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835F0B" w:rsidRPr="00A951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187"/>
    <w:rsid w:val="00835F0B"/>
    <w:rsid w:val="008B209E"/>
    <w:rsid w:val="00A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EBF75-8230-4F0E-B27C-DEFC083D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1676</Words>
  <Characters>9554</Characters>
  <Application>Microsoft Office Word</Application>
  <DocSecurity>0</DocSecurity>
  <Lines>79</Lines>
  <Paragraphs>22</Paragraphs>
  <ScaleCrop>false</ScaleCrop>
  <Company>diakov.net</Company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Человек на изломе истории в романе м. а. булгакова белая гвардия</dc:title>
  <dc:subject/>
  <dc:creator>Irina</dc:creator>
  <cp:keywords/>
  <dc:description/>
  <cp:lastModifiedBy>Irina</cp:lastModifiedBy>
  <cp:revision>2</cp:revision>
  <dcterms:created xsi:type="dcterms:W3CDTF">2014-07-12T21:21:00Z</dcterms:created>
  <dcterms:modified xsi:type="dcterms:W3CDTF">2014-07-12T21:21:00Z</dcterms:modified>
</cp:coreProperties>
</file>