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94" w:rsidRDefault="003237DC">
      <w:pPr>
        <w:pStyle w:val="1"/>
        <w:jc w:val="center"/>
      </w:pPr>
      <w:r>
        <w:t>Бунин и. а. - Основные темы в творчестве и. бунина вечные темы природа любовь смерть</w:t>
      </w:r>
    </w:p>
    <w:p w:rsidR="00C50C94" w:rsidRPr="003237DC" w:rsidRDefault="003237DC">
      <w:pPr>
        <w:pStyle w:val="a3"/>
        <w:spacing w:after="240" w:afterAutospacing="0"/>
      </w:pPr>
      <w:r>
        <w:t>    Бунин принадлежит к последнему поколению писателей из дворянской усадьбы, которая тесно связана с природой центральной полосы России. “Так знать и любить природу, как умеет Ив. Бунин, мало кто умеет”, - писал Александр Блок в 1907 году. Недаром Пушкинская премия в 1903 году была присуждена Бунину за сборник стихотворений “Листопад”, воспевающих русскую деревенскую природу. В своих стихотворениях поэт связал печаль русского пейзажа с русской жизнью в одно нераздельное целое. “На фоне золотого иконостаса, в огне листопада, позолоченная закатом, встает покинутая усадьба”. Осень - “тихая вдова” - необыкновенно гармонирует с пустующими усадьбами и покинутыми хуторами. “Томит меня родная тишина, томит меня гнезда родного запустенье”. Этой грустной поэзией увядания, умирания, запустения проникнуты и рассказы Бунина, которые похожи на стихи. Вот начало его знаменитого рассказа “Антоновские яблоки”:</w:t>
      </w:r>
      <w:r>
        <w:br/>
        <w:t>    “Помню раннее, свежее, тихое утро... Помню большой, весь золотой, подсохший и поредевший сад, помню кленовые аллеи, тонкий аромат опавшей листвы и - запах антоновских яблок, запах меда и осенней свежести...” И этот запах антоновских яблок сопровождает его во всех скитаниях как память о родине. “Но по вечерам, - пишет Бунин, - я читаю старых поэтов, родных мне по быту и по многим своим настроениям, наконец, просто по местности, - средней полосе России. А ящики моего стола полны антоновскими яблоками, и здоровый осенний аромат переносит меня в деревню, в помещичьи усадьбы”.</w:t>
      </w:r>
      <w:r>
        <w:br/>
        <w:t>    Вместе с вырождением дворянских гнезд вырождается и деревня. В повести “Деревня” автор описывает двор богатой крестьянской семьи и видит “мрак и грязь” - и в физической, и в умственной, и в нравственной жизни. Бунин пишет: “Лежит старик, помирает. Он еще жив - а уже в сенцах гроб приготовлен, уже пекут пироги на поминки. И вдруг старик выздоравливает. Куда было девать гроб? Чем оправдать траты? Лукьяна лет пять проклинали потом за них, сжили попреками со свету, изморили голодом”. А вот как описывает Бунин уровень политического сознания крестьян:</w:t>
      </w:r>
      <w:r>
        <w:br/>
        <w:t>    “- А не знаешь, зачем суд приехал?</w:t>
      </w:r>
      <w:r>
        <w:br/>
        <w:t>    - Депутата судить... Говорят, реку хотел отравить.</w:t>
      </w:r>
      <w:r>
        <w:br/>
        <w:t>    - Депутата? Дурак, да разве депутаты этим занимаются?</w:t>
      </w:r>
      <w:r>
        <w:br/>
        <w:t>    - А чума их знает...”</w:t>
      </w:r>
      <w:r>
        <w:br/>
        <w:t>    Точка зрения Бунина на народ полемично заострена против тех народолюбцев, которые идеализировали народ, льстили ему. Гибнущая русская деревня обрамлена унылым русским пейзажем: “Косо неслась белая крупа, падая на черную, нищую деревушку, на ухабистые, грязные дороги, на конский навоз, лед и воду; сумеречный туман скрывал бесконечные поля, всю эту великую пустыню с ее снегами, лесами, селениями и городами, - царство голода и смерти...”</w:t>
      </w:r>
      <w:r>
        <w:br/>
        <w:t>    Тема смерти получит в творчестве Бунина многообразное освещение. Это и гибель России, и смерть отдельного человека. Смерть оказывается не только разрешительницей всех противоречий, но и источником абсолютной, очищающей силы (“Преображение”, “Митина любовь”).</w:t>
      </w:r>
      <w:r>
        <w:br/>
        <w:t>    Рассказ Бунина “Господин из Сан-Франциско” глубже всех, наверное, понял Твардовский: “Перед лицом любви и смерти, по Бунину, стираются сами собой социальные, классовые, имущественные грани, разделяющие людей, - перед ними все равны. Аверкий из "Худой травы" умирает в углу своей бедной избы; безымянный господин из Сан-Франциско умирает, только что собравшись хорошо пообедать в ресторане первоклассного отеля на побережье теплого моря. Но смерть одинаково ужасна своей неотвратимостью. Между прочим, когда этот наиболее известный из бунинских рассказов толкуют только в смысле обличения капитализма и символического предвестия его гибели, то как бы упускают из виду, что для автора гораздо важнее мысль о подверженности и миллионера общему концу, о ничтожности и эфемерности его могущества перед лицом одинакового для всех смертного итога”.</w:t>
      </w:r>
      <w:r>
        <w:br/>
        <w:t>    Смерть как бы позволяет увидеть жизнь человека в ее истинном свете. Раньше, чем смерть физическая, господина из Сан-Франциско постигла духовная смерть.</w:t>
      </w:r>
      <w:r>
        <w:br/>
        <w:t>    До 58 лет жизнь его была посвящена накоплению. Став миллионером, он хочет получить все удовольствия, которые можно купить за деньги: “...карнавал он думал провести в Ницце, в Монте-Карло, куда в эту пору стекается самое отборное общество, где одни с азартом предаются автомобильным и парусным гонкам, другие рулетке, третьи тому, что принято называть флиртом, а четвертые - стрельбе в голубей, которые очень красиво взвиваются из садков над изумрудным газоном, на фоне моря цвета незабудок, и тотчас стукаются белыми комочками о землю...”. Это не жизнь, это форма жизни, лишенная внутреннего содержания. Общество потребления вытравило из себя все человеческое, способность к сочувствию, соболезнованию. Смерть господина из Сан-Франциско воспринимается с неудовольствием. Ведь “вечер был непоправимо испорчен”, хозяин отеля чувствует себя виноватым, дает слово, что он примет “все зависящие от него меры” к устранению неприятности. Всё решают деньги: гости хотят получать удовольствие за свои деньги, хозяин не хочет лишаться прибыли, этим и объясняется неуважение к смерти, а значит, и нравственное падение общества, дегуманизация в ее крайнем проявлении.</w:t>
      </w:r>
      <w:r>
        <w:br/>
        <w:t>    Мертвенность буржуазного общества символизирует “тонкая и гибкая пара нанятых влюбленных: грешно-скромная девушка с опущенными ресницами, с невинной прической, и рослый молодой человек с черными, как бы приклеенными волосами, бледный от пудры, в изящнейшей лакированной обуви, в узком, с длинными фалдами, фраке - красавец, похожий на огромную пиявку”. И никто не знал, как надоело этой паре притворяться влюбленными. И того, что находится под ними, на дне темного трюма. Никто не думает о тщете жизни перед лицом смерти.</w:t>
      </w:r>
      <w:r>
        <w:br/>
        <w:t>    Теме любви посвящены многие произведения И. А. Бунина и весь цикл рассказов “Темные аллеи”. “Все рассказы этой книги только о любви, о ее "темных" и чаще всего очень мрачных и жестоких аллеях”, - писал Бунин в одном из писем. Сам Бунин считал эту книгу самой совершенной по мастерству. Иван Алексеевич воспевал не платоническую, а чувственную любовь, окруженную романтическим ореолом. Любви, в понимании Бунина, противопоказаны будни, всякая длительность, пусть даже в желанном браке, она - озарение, “солнечный удар”, нередко приводящий к гибели. Он описывает любовь во всех ее состояниях, где она едва брезжит и никогда не сбудется (“Старый порт”), и где томится, неузнанная (“Ида”), и где переходит в страсть (“Убийца”). Любовь захватывает все помыслы, все духовные и физические потенции человека, но это состояние не может длиться долго. Чтобы любовь не выдохлась, не исчерпала себя, необходимо расстаться - и навсегда. Если этого не делают сами герои, то в их жизнь вмешиваются рок, судьба: кто-то из любящих погибает. Повесть “Митина любовь” кончается самоубийством героя. Смерть здесь трактуется как единственная возможность освобождения от любви.</w:t>
      </w:r>
      <w:r>
        <w:br/>
        <w:t>    О творчестве Ивана Алексеевича Бунина можно рассказывать бесконечно: в его произведениях отразилось необычайное жизнелюбие их автора.</w:t>
      </w:r>
      <w:r>
        <w:br/>
        <w:t>     </w:t>
      </w:r>
      <w:bookmarkStart w:id="0" w:name="_GoBack"/>
      <w:bookmarkEnd w:id="0"/>
    </w:p>
    <w:sectPr w:rsidR="00C50C94" w:rsidRPr="00323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7DC"/>
    <w:rsid w:val="003237DC"/>
    <w:rsid w:val="003E6769"/>
    <w:rsid w:val="00C5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4714F-0889-4225-8859-5C7C1389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1045</Words>
  <Characters>5962</Characters>
  <Application>Microsoft Office Word</Application>
  <DocSecurity>0</DocSecurity>
  <Lines>49</Lines>
  <Paragraphs>13</Paragraphs>
  <ScaleCrop>false</ScaleCrop>
  <Company/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Бунин и. а. - Основные темы в творчестве и. бунина вечные темы природа любовь смерть</dc:title>
  <dc:subject/>
  <dc:creator>admin</dc:creator>
  <cp:keywords/>
  <dc:description/>
  <cp:lastModifiedBy>admin</cp:lastModifiedBy>
  <cp:revision>2</cp:revision>
  <dcterms:created xsi:type="dcterms:W3CDTF">2014-07-11T07:53:00Z</dcterms:created>
  <dcterms:modified xsi:type="dcterms:W3CDTF">2014-07-11T07:53:00Z</dcterms:modified>
</cp:coreProperties>
</file>