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58" w:rsidRDefault="004E1F44">
      <w:pPr>
        <w:pStyle w:val="1"/>
        <w:jc w:val="center"/>
      </w:pPr>
      <w:r>
        <w:t>Пушкин а. с. - Стихотворение а. с. пушкина деревня</w:t>
      </w:r>
    </w:p>
    <w:p w:rsidR="001C3958" w:rsidRPr="004E1F44" w:rsidRDefault="004E1F44">
      <w:pPr>
        <w:pStyle w:val="a3"/>
        <w:spacing w:after="240" w:afterAutospacing="0"/>
      </w:pPr>
      <w:r>
        <w:t>Стихотворение “Деревня” относится к ранним произведениям Пушкина и является примером вольнолюбивой лирики поэта. После окончания лицея молодой Пушкин поселился вместе с родителями в доме на Фонтанке и с головой окунулся в суетливую столичную жизнь. Все было интересно юному поэту: балы, дружеские сборища, театр и, конечно же, поэзия. В стихах Пушкина той поры - молодость, любовь, дружба и идеи свободы. Он - автор оды “Вольность”, автор обличительных эпиграмм. Уже в первые послелицейские годы за Пушкиным утвердилась слава певца свободы и противника самодержавия.</w:t>
      </w:r>
      <w:r>
        <w:br/>
        <w:t>Чтобы отдохнуть от сует столичной жизни, которая очень скоро стала тяготить поэта, “на лоне мирной тишины”, Пушкин летом 1819 года едет в Михайловское, родовое имение своих родителей. Природу, к тиши которой так стремился поэт, в Михайловском он нашел, но предаваться на ее лоне покою, расслабиться он не смог, потому что очень остро ощутил здесь, в Михайловском, и другое: жестокость помещичьего произвола и тягость неволи крепостного народа. Увиденное Пушкин воплотил в стихотворении “Деревня”, в ней - все его мысли и чувства.</w:t>
      </w:r>
      <w:r>
        <w:br/>
        <w:t>Стихотворение состоит из двух частей. Тема и настроение первой части резко отличается от темы и настроения второй, но, несмотря на это, части тесно связаны между собой. Их роднит и объединяет заложенная в стихотворении идея.</w:t>
      </w:r>
      <w:r>
        <w:br/>
        <w:t>Начинается стихотворение описанием мирной деревенской жизни. От этих строк веет тишиной, покоем и прохладой:</w:t>
      </w:r>
      <w:r>
        <w:br/>
      </w:r>
      <w:r>
        <w:br/>
        <w:t>Приветствую тебя, пустынный уголок,</w:t>
      </w:r>
      <w:r>
        <w:br/>
        <w:t>Приют спокойствия, трудов и вдохновенья,</w:t>
      </w:r>
      <w:r>
        <w:br/>
        <w:t>Где льется дней моих невидимый поток</w:t>
      </w:r>
      <w:r>
        <w:br/>
        <w:t>На лоне счастья и забвенья!</w:t>
      </w:r>
      <w:r>
        <w:br/>
      </w:r>
      <w:r>
        <w:br/>
        <w:t>С любовью и очень подробно передает поэт окружающий его пейзаж Михайловского, ничего не ускользает от его пытливого взгляда:</w:t>
      </w:r>
      <w:r>
        <w:br/>
      </w:r>
      <w:r>
        <w:br/>
        <w:t>..люблю сей темный сад</w:t>
      </w:r>
      <w:r>
        <w:br/>
        <w:t>С его прохладой и цветами,</w:t>
      </w:r>
      <w:r>
        <w:br/>
        <w:t>Сей луг, уставленный душистыми скирдами,</w:t>
      </w:r>
      <w:r>
        <w:br/>
        <w:t>Где светлые ручьи в кустарниках шумят;</w:t>
      </w:r>
      <w:r>
        <w:br/>
        <w:t>Везде передо мной подвижные картины:</w:t>
      </w:r>
      <w:r>
        <w:br/>
        <w:t>Здесь вижу двух озер лазурные равнины,</w:t>
      </w:r>
      <w:r>
        <w:br/>
        <w:t>Где парус рыбаря белеет иногда,</w:t>
      </w:r>
      <w:r>
        <w:br/>
        <w:t>За ними ряд холмов и нивы полосаты,</w:t>
      </w:r>
      <w:r>
        <w:br/>
        <w:t>Вдали рассыпанные хаты,</w:t>
      </w:r>
      <w:r>
        <w:br/>
        <w:t>На влажных берегах бродящие стада,</w:t>
      </w:r>
      <w:r>
        <w:br/>
        <w:t>Овины дымные и мельницы крылаты;</w:t>
      </w:r>
      <w:r>
        <w:br/>
        <w:t>Везде следы довольства и труда...</w:t>
      </w:r>
      <w:r>
        <w:br/>
      </w:r>
      <w:r>
        <w:br/>
        <w:t>Первые дни в Михайловском Пушкин, отдыхая от всех утомительных условностей городского быта, с упоением наслаждается обретенной свободой. Здесь же размышляет юный поэт над окружающей его действительностью и над смыслом своего существования. Но постепенно глаз его начинают “резать” узкие полоски полей, обшарпанные хаты крестьян, голодные глаза крестьянских детей. С гениальной прозорливостью поэта за внешним покоем и благополучием Пушкин видит и другую сторону деревенской жизни. И это увиденное до глубины души возмущает его отзывчивое на всякую несправедливость сердце. Так рождается вторая часть стихотворения:</w:t>
      </w:r>
      <w:r>
        <w:br/>
      </w:r>
      <w:r>
        <w:br/>
        <w:t>Но мысль ужасная здесь душу омрачает:</w:t>
      </w:r>
      <w:r>
        <w:br/>
        <w:t>Среди цветущих нив и гор</w:t>
      </w:r>
      <w:r>
        <w:br/>
        <w:t>Друг человечества печально замечает</w:t>
      </w:r>
      <w:r>
        <w:br/>
        <w:t>Везде невежества убийственный позор.</w:t>
      </w:r>
      <w:r>
        <w:br/>
        <w:t>Не видя слез, не внемля стона,</w:t>
      </w:r>
      <w:r>
        <w:br/>
        <w:t>На пагубу людей избранное судьбой,</w:t>
      </w:r>
      <w:r>
        <w:br/>
        <w:t>Здесь барство дикое, без чувства, без закона,</w:t>
      </w:r>
      <w:r>
        <w:br/>
        <w:t>Присвоило себе насильственной лозой</w:t>
      </w:r>
      <w:r>
        <w:br/>
        <w:t>И труд, и собственность, и время земледельца.</w:t>
      </w:r>
      <w:r>
        <w:br/>
        <w:t>Склонясь на чуждый плуг, покорствуя бичам,</w:t>
      </w:r>
      <w:r>
        <w:br/>
        <w:t>Здесь рабство тощее влачится по браздам</w:t>
      </w:r>
      <w:r>
        <w:br/>
        <w:t>Неумолимого владельца.</w:t>
      </w:r>
      <w:r>
        <w:br/>
      </w:r>
      <w:r>
        <w:br/>
        <w:t>В этой части стихотворения тон авторской речи резко меняется. В словах поэта - гнев и негодование. Пушкин яростно изобличает и осуждает барское насилие над трудом крепостного народа. Тем более это возмущает поэта, что совсем недавно этот так бедствующий теперь народ принес его стране победу в Отечественной войне 1812 года.</w:t>
      </w:r>
      <w:r>
        <w:br/>
        <w:t>Пушкин страдает, что он ничего не может сделать для обездоленного и угнетенного народа при помощи своей лиры, еще задумчивой и безмятежной по-юношески. Поэт упрекает себя за “бесплодный жар” своих прежних стихов:</w:t>
      </w:r>
      <w:r>
        <w:br/>
      </w:r>
      <w:r>
        <w:br/>
        <w:t>О, если б голос мой умел сердца тревожить!</w:t>
      </w:r>
      <w:r>
        <w:br/>
        <w:t>Почто в груди моей горит бесплодный жар,</w:t>
      </w:r>
      <w:r>
        <w:br/>
        <w:t>И не дан мне судьбой витийства грозный дар?</w:t>
      </w:r>
      <w:r>
        <w:br/>
      </w:r>
      <w:r>
        <w:br/>
        <w:t>В заключительных строках стихотворение - раздумье автора. И еще, мне кажется, сомнения насчет того, преобразится ли когда-нибудь мир, падут ли когда-нибудь оковы рабства, станет ли народ свободным:</w:t>
      </w:r>
      <w:r>
        <w:br/>
      </w:r>
      <w:r>
        <w:br/>
        <w:t>Увижу ль, о друзья, народ неугнетенный</w:t>
      </w:r>
      <w:r>
        <w:br/>
        <w:t>И рабство, падшее по манию царя,</w:t>
      </w:r>
      <w:r>
        <w:br/>
        <w:t>И над отечеством свободы просвещенной</w:t>
      </w:r>
      <w:r>
        <w:br/>
        <w:t>Взойдет ли наконец прекрасная заря?</w:t>
      </w:r>
      <w:r>
        <w:br/>
      </w:r>
      <w:r>
        <w:br/>
      </w:r>
      <w:bookmarkStart w:id="0" w:name="_GoBack"/>
      <w:bookmarkEnd w:id="0"/>
    </w:p>
    <w:sectPr w:rsidR="001C3958" w:rsidRPr="004E1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F44"/>
    <w:rsid w:val="001C3958"/>
    <w:rsid w:val="004E1F44"/>
    <w:rsid w:val="00E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A5BE3-7F73-40B6-9C64-34D352EE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Стихотворение а. с. пушкина деревня</dc:title>
  <dc:subject/>
  <dc:creator>admin</dc:creator>
  <cp:keywords/>
  <dc:description/>
  <cp:lastModifiedBy>admin</cp:lastModifiedBy>
  <cp:revision>2</cp:revision>
  <dcterms:created xsi:type="dcterms:W3CDTF">2014-07-10T07:26:00Z</dcterms:created>
  <dcterms:modified xsi:type="dcterms:W3CDTF">2014-07-10T07:26:00Z</dcterms:modified>
</cp:coreProperties>
</file>