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897" w:rsidRDefault="00E70A74">
      <w:pPr>
        <w:pStyle w:val="1"/>
        <w:jc w:val="center"/>
      </w:pPr>
      <w:r>
        <w:t>Пушкин а. с. - Сравнительный анализ стихотворений а. с. пушкина и м. ю. лермонтова пророк</w:t>
      </w:r>
    </w:p>
    <w:p w:rsidR="002F7897" w:rsidRPr="00E70A74" w:rsidRDefault="00E70A74">
      <w:pPr>
        <w:pStyle w:val="a3"/>
        <w:spacing w:after="240" w:afterAutospacing="0"/>
      </w:pPr>
      <w:r>
        <w:t>В 1826 году А. С. Пушкин, находясь в ссылке в Михайловском, пишет стихотворение “Пророк”. Чуть позже, отправляясь на аудиенцию к Николаю I, который вызвал А. Пушкина из Михайловского в Петербург, поэт захватывает листок со стихотворением с собой. Почему же Пушкин придал такое важное значение этому стихотворению? После расправы над декабристами Пушкин переживает сильное потрясение и долгое время не пишет стихов. Находясь в ссылке в Михайловском, преследуемый мыслью “о друзьях, братьях, товарищах”, он обдумывает свою новую роль в обществе и свои возможности влияния на ход русской истории через фигуру Николая I. Поэт сознает, что обладает огромной властью над современниками. Образ библейского пророка, поучающего и спасающего свой народ, служит для А. Пушкина примером.</w:t>
      </w:r>
      <w:r>
        <w:br/>
        <w:t>Стихотворение сложилось под непосредственным впечатлением от службы в церкви. Готовность к жертве, выраженная в библейской “Книге Исайи”, служит А. Пушкину примером. В отчаянном письме к Плетневу Пушкин восклицает: “Душа! Я пророк, ей-богу, пророк!”</w:t>
      </w:r>
      <w:r>
        <w:br/>
        <w:t>Вживаясь в образ пророка, А. Пушкин почти текстуально следует за теми главами “Книги Исайи”, где Исайя рассказывает нам, как обыкновенный человек превращается в пророка. Библейская лексика, обилие церковнославянизмов создают высокую торжественность стиля и сообщают пушкинскому стихотворению сакральный смысл. Ведь пророк доносит до людей не свои собственные мысли, а то, что он услышал от Бога.</w:t>
      </w:r>
      <w:r>
        <w:br/>
        <w:t>Подтвердим прямую связь пушкинского и библейского пророка текстуально.</w:t>
      </w:r>
      <w:r>
        <w:br/>
        <w:t>Библия:</w:t>
      </w:r>
      <w:r>
        <w:br/>
      </w:r>
      <w:r>
        <w:br/>
        <w:t>И послан бысть по мне един от</w:t>
      </w:r>
      <w:r>
        <w:br/>
        <w:t>Серафимов...</w:t>
      </w:r>
      <w:r>
        <w:br/>
        <w:t>И прикоснулся к устам моим и рече:</w:t>
      </w:r>
      <w:r>
        <w:br/>
        <w:t>се прекоснуся сие устам</w:t>
      </w:r>
      <w:r>
        <w:br/>
        <w:t>твоим, и... беззакония твоя, и</w:t>
      </w:r>
      <w:r>
        <w:br/>
        <w:t>грехи твоя очистит.</w:t>
      </w:r>
      <w:r>
        <w:br/>
        <w:t>В руце своей имаше угль горяшь...</w:t>
      </w:r>
      <w:r>
        <w:br/>
        <w:t>О, окаянный аз, яко.......</w:t>
      </w:r>
      <w:r>
        <w:br/>
        <w:t>И рече: или, и рцы людям</w:t>
      </w:r>
      <w:r>
        <w:br/>
        <w:t>У Пушкина:</w:t>
      </w:r>
      <w:r>
        <w:br/>
      </w:r>
      <w:r>
        <w:br/>
        <w:t>Глаголом жги сердца людей! сим...</w:t>
      </w:r>
      <w:r>
        <w:br/>
        <w:t>И шестикрылый Серафим на перепутье мне явился...</w:t>
      </w:r>
      <w:r>
        <w:br/>
        <w:t>И он к устам моим приник,</w:t>
      </w:r>
      <w:r>
        <w:br/>
        <w:t>И вырвал грешный мой язык,</w:t>
      </w:r>
      <w:r>
        <w:br/>
        <w:t>И празднословный И лукавый...</w:t>
      </w:r>
      <w:r>
        <w:br/>
        <w:t>И уголь, пылающий огнем...</w:t>
      </w:r>
      <w:r>
        <w:br/>
        <w:t>Как труп в пустыне я лежал.</w:t>
      </w:r>
      <w:r>
        <w:br/>
        <w:t>Конечно, славянский текст стихов Исайи творчески переосмыслен поэтом, и мы не можем говорить о простом заимствовании. Переложение псалмов и других библейских текстов - устойчивая традиция русской поэзии XVIII- XIX веков. В. К. Тредиаковский, М. В. Ломоносов, Г. Р. Державин - поэты русского классицизма - вспоминаются нам в связи с этой традицией. И А. Пушкин, сохраняя завораживающе торжественный стиль, свойственный классицистическим переложениям священных текстов, создает величайший философский манифест. По-моему, не столько перелагающий смысл Библии, сколько утверждающий мысль самого Александра Сергеевича Пушкина о жертвенном служении народу мудреца и поэта-пророка. Пушкинское стихотворение разные исследователи прочитывали по-своему. Некоторые ставили его в один ряд со стихотворениями о роли поэта и поэзии (“Поэт”, “Поэту”, “Поэт и толпа”), кое-кто рад был расценить пушкинского “Пророка” как политический демарш. Глубоко верующие люди видят в образе поэта-пророка посредника между Богом и людьми.</w:t>
      </w:r>
      <w:r>
        <w:br/>
        <w:t>Проблему взаимоотношения пророка со всеми людьми, а не только с “мирской властью” решает и М. Ю. Лермонтов в своем стихотворении “Пророк”, являющемся откликом на пушкинское (написано спустя 15 лет, в 1841 г.). Лермонтов начинает с того, чем закончил Пушкин:</w:t>
      </w:r>
      <w:r>
        <w:br/>
        <w:t>С тех пор как Вечный Судия</w:t>
      </w:r>
      <w:r>
        <w:br/>
        <w:t>Мне дал всеведенье пророка...</w:t>
      </w:r>
      <w:r>
        <w:br/>
      </w:r>
      <w:r>
        <w:br/>
        <w:t>Лермонтовский пророк уже не посредник между Богом и людьми. У М. Лермонтова пророк - гонимый людьми гений. Главная мысль стихотворения в том, что “нет пророка в отечестве своем”. Отверженный, не понятый людьми “прорицатель”, “дух изгнанья” Демон, гордый Мцыри - это герой Лермонтова-романтика. Отказываясь от смысловой соотнесенности с “Книгой Исайи”, где высшим долгом пророка является донесение до людей гласа Божьего, М. Лермонтов рисует своего пророка как романтического героя-изгнанника. (Хотя некоторые, возможно не осознанные самим М. Лермонтовым заимствования из “Плача” пророка Иеремии недавно отмечены исследователями.)</w:t>
      </w:r>
      <w:r>
        <w:br/>
        <w:t>Духовная “пустыня мрачная” из пушкинского стихотворения приобретает у М. Лермонтова черты некой романтической пустыни, неведомой экзотической земли, освещенной звездами и противопоставленной “шумному граду”.</w:t>
      </w:r>
      <w:r>
        <w:br/>
        <w:t>Таким образом, сопоставив два стихотворения, мы видим их безусловную связь и общие черты: метафоричность, обращение к библейскому образу. Однако по стилю пушкинское стихотворение более философическое, в нем больше церковнославянизмов, оно ближе к традициям классицизма, хотя ни в коей мере не сводится к ним. М.Лермонтов же раскрывает тему пророка, как тему трагического непонимания людьми свободной творческой личности, намеренно отказываясь от архаизмов и используя глубоко проникновенные печальные разговорные интонации, свойственные романтикам.</w:t>
      </w:r>
      <w:r>
        <w:br/>
      </w:r>
      <w:r>
        <w:br/>
      </w:r>
      <w:bookmarkStart w:id="0" w:name="_GoBack"/>
      <w:bookmarkEnd w:id="0"/>
    </w:p>
    <w:sectPr w:rsidR="002F7897" w:rsidRPr="00E70A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0A74"/>
    <w:rsid w:val="002F7897"/>
    <w:rsid w:val="00BD3C21"/>
    <w:rsid w:val="00E7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7FC1A-4C42-4FC8-A30F-69174BC7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Сравнительный анализ стихотворений а. с. пушкина и м. ю. лермонтова пророк</dc:title>
  <dc:subject/>
  <dc:creator>admin</dc:creator>
  <cp:keywords/>
  <dc:description/>
  <cp:lastModifiedBy>admin</cp:lastModifiedBy>
  <cp:revision>2</cp:revision>
  <dcterms:created xsi:type="dcterms:W3CDTF">2014-06-22T22:43:00Z</dcterms:created>
  <dcterms:modified xsi:type="dcterms:W3CDTF">2014-06-22T22:43:00Z</dcterms:modified>
</cp:coreProperties>
</file>