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03" w:rsidRDefault="005D6BAE">
      <w:pPr>
        <w:pStyle w:val="1"/>
        <w:jc w:val="center"/>
      </w:pPr>
      <w:r>
        <w:t>Особенный человек в романе Чернышевского Что делать</w:t>
      </w:r>
    </w:p>
    <w:p w:rsidR="00451903" w:rsidRDefault="005D6BAE">
      <w:pPr>
        <w:spacing w:after="240"/>
      </w:pPr>
      <w:r>
        <w:t>Образами положительных героев романа «Что делать?» Чернышевский попытался ответить на злободневный вопрос 60-х годов XIX столетия в России: что делать для того, чтобы освободить страну от державно-крепостнического гнета? Нужна революция с участием самого народа, которую возглавят такие испытанные руководители, каким является один из главных героев книги Рахметов.</w:t>
      </w:r>
      <w:r>
        <w:br/>
      </w:r>
      <w:r>
        <w:br/>
        <w:t>Рахметов по происхождению потомственный дворянин, формирование взглядов на жизнь и перерождение которого началось еще в ранней юности, и встреча с «новыми людьми» лишь способствовала окончательному утверждению его революционного мировоззрения. Рахметов порывает со своим классом и полностью связывает свою судьбу с судьбой народа. Чтобы испытать себя и острее почувствовать плачевное положение народных масс, глубже понять думы и чаяния трудового люда, Рахметов в одной лямке с бурлаками проходит весь путь по Волге.</w:t>
      </w:r>
      <w:r>
        <w:br/>
      </w:r>
      <w:r>
        <w:br/>
        <w:t>В авторской характеристике Рахметова на первый план выдвигаются черты, свойственные революционеру-организатору. Рахметов усилием воли подавляет в себе то, что мешает его общественной деятельности. Личные стремления и страсти, считает Чернышевский, не мешают приносить пользу обществу рядовым революционерам: таким, как Вера Павловна, Лопухов, Кирсанов, которые не претендуют на роль революционных вожаков. А Рахметов — один из них, но и нечто большее. Чернышевский говорит: «Велика масса добрых и честных людей, а таких мало… Это двигатели двигателей. Это соль земли».</w:t>
      </w:r>
      <w:r>
        <w:br/>
      </w:r>
      <w:r>
        <w:br/>
        <w:t>Чернышевский глухими намеками дает понять читателю, что Рахметов — особенный человек, вожак, занятый подготовкой к революции. Автор рассказывает о поступках героя, которые характеризуют его, как организатора борьбы с реакционным общественным укладом и служат средством пропаганды революционных идей. Рахметов постоянно связан с людьми, особенно с молодежью: «… явился Рахметов, а за ним постепенно набирается целая ватага молодежи».</w:t>
      </w:r>
      <w:r>
        <w:br/>
      </w:r>
      <w:r>
        <w:br/>
        <w:t>Рахметов требователен к тем, кто вступает в ряды революционеров. Но если он требователен к товарищам, то к самому себе — беспощаден. Он знает, что ему предстоит тернистый путь, и поэтому последовательно готовит себя к нему нравственно и физически. Проспав ночь на гвоздях, Рахметов, широко и радостно улыбаясь, объясняет свой поступок: «Проба. Нужно». Строгий режим повседневной жизни укрепил его волю, дал физическую и нравственную силу, превратил его в богатыря — Никитушку Ломова.</w:t>
      </w:r>
      <w:r>
        <w:br/>
      </w:r>
      <w:r>
        <w:br/>
        <w:t>Рахметов нежен и добр в обращении с простыми людьми и товарищами, разделяющими его убеждения. Вера Павловна говорит о нем: «Я имела длинный разговор со свирепым Рахметовым. Какой это нежный и добрый человек!» Но он сурово беспощаден и непримирим к тем, кто мешает счастью людей, попирая их человеческое достоинство. Суровость и непримиримость — примета времени, характерная особенность революционеров-демократов .</w:t>
      </w:r>
      <w:r>
        <w:br/>
      </w:r>
      <w:r>
        <w:br/>
        <w:t>Рахметов — обобщенный образ профессионального русского революционера. В нем нашли отражение черты характера выдающихся людей 60-х годов прошлого века. Плеханов, указывая на обобщающее значение образа Рахметова, говорил о том, что в «каждом из выдающихся наших социалистов 60— 70-х годов была немалая доля рахметовщины». Образ Рахметова оказал огромное влияние на последующие поколения русских революционеров.</w:t>
      </w:r>
      <w:r>
        <w:br/>
      </w:r>
      <w:r>
        <w:br/>
        <w:t>Может быть, Чернышевский не прав, говоря о революции как о единственной движущей силе. Не знаю. Историю не перепишешь и не изменишь. Но в одном он прав: революционер должен быть «с чистыми руками и горячим сердцем». Иначе как можно браться за переустройство общества?</w:t>
      </w:r>
      <w:bookmarkStart w:id="0" w:name="_GoBack"/>
      <w:bookmarkEnd w:id="0"/>
    </w:p>
    <w:sectPr w:rsidR="004519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BAE"/>
    <w:rsid w:val="00451903"/>
    <w:rsid w:val="005D6BAE"/>
    <w:rsid w:val="00F2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9ECBA-9581-4CF2-AE07-D8A648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Особенный человек в романе Чернышевского Что делать</dc:title>
  <dc:subject/>
  <dc:creator>admin</dc:creator>
  <cp:keywords/>
  <dc:description/>
  <cp:lastModifiedBy>admin</cp:lastModifiedBy>
  <cp:revision>2</cp:revision>
  <dcterms:created xsi:type="dcterms:W3CDTF">2014-06-22T16:22:00Z</dcterms:created>
  <dcterms:modified xsi:type="dcterms:W3CDTF">2014-06-22T16:22:00Z</dcterms:modified>
</cp:coreProperties>
</file>