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536" w:rsidRDefault="00DC6536">
      <w:pPr>
        <w:rPr>
          <w:b/>
          <w:sz w:val="36"/>
          <w:szCs w:val="36"/>
        </w:rPr>
      </w:pPr>
    </w:p>
    <w:p w:rsidR="00274CC3" w:rsidRDefault="00274CC3">
      <w:pPr>
        <w:rPr>
          <w:b/>
          <w:sz w:val="36"/>
          <w:szCs w:val="36"/>
        </w:rPr>
      </w:pPr>
      <w:r w:rsidRPr="00274CC3">
        <w:rPr>
          <w:b/>
          <w:sz w:val="36"/>
          <w:szCs w:val="36"/>
        </w:rPr>
        <w:t>История таможенного дела.</w:t>
      </w:r>
    </w:p>
    <w:p w:rsidR="00274CC3" w:rsidRDefault="00274CC3">
      <w:pPr>
        <w:rPr>
          <w:b/>
          <w:sz w:val="36"/>
          <w:szCs w:val="36"/>
        </w:rPr>
      </w:pPr>
    </w:p>
    <w:p w:rsidR="00274CC3" w:rsidRDefault="005648E3">
      <w:pPr>
        <w:rPr>
          <w:bCs/>
        </w:rPr>
      </w:pPr>
      <w:r>
        <w:t xml:space="preserve">При изучении таможенного дела в России речь может преимущественно идти об организации таможенно-пошлинного обложения, которое использовалось и в Древней Руси. Становление же структур и институтов таможенных органов происходило лишь со временем, по мере создания централизованного </w:t>
      </w:r>
      <w:r w:rsidRPr="005648E3">
        <w:t xml:space="preserve">государства, расширения внешнеэкономических связей. История не сохранила документов свидетельствовавших о времени зарождения таможенного обложения на Руси. </w:t>
      </w:r>
      <w:r w:rsidRPr="005648E3">
        <w:rPr>
          <w:bCs/>
        </w:rPr>
        <w:t>В договоре Олега с Византией таможенные обычаи и льготы упоминаются как бытовавшие в жизни явления. В V – IV вв. до. н. э. в городах Причерноморья существовали таможенные порядки. Как норма обычного права существовало правило взимать мыт или мыто – сбор за провоз товара через заставы. Финансовые сборы и обычаи были неотъемлемой частью общей политики Киевского государства.</w:t>
      </w:r>
    </w:p>
    <w:p w:rsidR="005648E3" w:rsidRDefault="00A02EF4">
      <w:r>
        <w:t>В развитии таможенного дела в Российском государстве можно выделить несколько периодов, каждый из которых в свою очередь можно разделить на этапы.</w:t>
      </w:r>
    </w:p>
    <w:p w:rsidR="00A02EF4" w:rsidRDefault="00A02EF4" w:rsidP="00A02EF4">
      <w:pPr>
        <w:pStyle w:val="a3"/>
        <w:rPr>
          <w:rFonts w:ascii="Times New Roman" w:hAnsi="Times New Roman"/>
          <w:sz w:val="24"/>
          <w:szCs w:val="24"/>
        </w:rPr>
      </w:pPr>
      <w:r w:rsidRPr="00BE6B7B">
        <w:rPr>
          <w:rFonts w:ascii="Times New Roman" w:hAnsi="Times New Roman"/>
          <w:b/>
          <w:sz w:val="24"/>
          <w:szCs w:val="24"/>
          <w:u w:val="single"/>
        </w:rPr>
        <w:t>Первый период</w:t>
      </w:r>
      <w:r w:rsidRPr="00F8210D">
        <w:rPr>
          <w:rFonts w:ascii="Times New Roman" w:hAnsi="Times New Roman"/>
          <w:sz w:val="24"/>
          <w:szCs w:val="24"/>
        </w:rPr>
        <w:t xml:space="preserve"> - начало IX в. - середина XVI в. </w:t>
      </w:r>
      <w:r w:rsidRPr="00A02EF4">
        <w:rPr>
          <w:rFonts w:ascii="Times New Roman" w:hAnsi="Times New Roman"/>
          <w:sz w:val="24"/>
          <w:szCs w:val="24"/>
        </w:rPr>
        <w:t>- время создания централизованного Московского государства. Этот период условно можно разделить на три этапа:</w:t>
      </w:r>
      <w:r w:rsidRPr="00A02EF4">
        <w:rPr>
          <w:rFonts w:ascii="Times New Roman" w:hAnsi="Times New Roman"/>
          <w:sz w:val="24"/>
          <w:szCs w:val="24"/>
        </w:rPr>
        <w:br/>
      </w:r>
    </w:p>
    <w:p w:rsidR="00F3372F" w:rsidRDefault="00A02EF4" w:rsidP="00F3372F">
      <w:pPr>
        <w:pStyle w:val="a3"/>
      </w:pPr>
      <w:r w:rsidRPr="00A02EF4">
        <w:rPr>
          <w:rFonts w:ascii="Times New Roman" w:hAnsi="Times New Roman"/>
          <w:i/>
          <w:sz w:val="24"/>
          <w:szCs w:val="24"/>
        </w:rPr>
        <w:t>первый - зарождение таможенного</w:t>
      </w:r>
      <w:r w:rsidRPr="00A02EF4">
        <w:rPr>
          <w:rFonts w:ascii="Times New Roman" w:hAnsi="Times New Roman"/>
          <w:sz w:val="24"/>
          <w:szCs w:val="24"/>
        </w:rPr>
        <w:t xml:space="preserve"> дела (VI в. - начало IX в.): особенность этого периода состояла в том, что усилилась консолидация народов проживающих на пути «из варяг в греки», увеличился товарообмен в южном (Византия), восточном (Хазарский каганат), северном (Скандинавия) и западном (западнославянские и германские государственные объединения) направлениях. Создание Древнерусского государства, экономическое и социальное развитие общества, международный </w:t>
      </w:r>
      <w:r w:rsidRPr="00F3372F">
        <w:rPr>
          <w:rFonts w:ascii="Times New Roman" w:hAnsi="Times New Roman"/>
          <w:sz w:val="24"/>
          <w:szCs w:val="24"/>
        </w:rPr>
        <w:t xml:space="preserve">торговый обмен товарами - все это объективно потребовало введения цивилизованных правил торговли на основе осуществления пошлинных обрядностей. Поэтому уже в </w:t>
      </w:r>
      <w:r w:rsidR="00F3372F" w:rsidRPr="00F3372F">
        <w:rPr>
          <w:rFonts w:ascii="Times New Roman" w:hAnsi="Times New Roman"/>
          <w:sz w:val="24"/>
          <w:szCs w:val="24"/>
          <w:lang w:val="en-US"/>
        </w:rPr>
        <w:t>VIII</w:t>
      </w:r>
      <w:r w:rsidR="00F3372F" w:rsidRPr="00F3372F">
        <w:rPr>
          <w:rFonts w:ascii="Times New Roman" w:hAnsi="Times New Roman"/>
          <w:sz w:val="24"/>
          <w:szCs w:val="24"/>
        </w:rPr>
        <w:t>-</w:t>
      </w:r>
      <w:r w:rsidR="00F3372F" w:rsidRPr="00F3372F">
        <w:rPr>
          <w:rFonts w:ascii="Times New Roman" w:hAnsi="Times New Roman"/>
          <w:sz w:val="24"/>
          <w:szCs w:val="24"/>
          <w:lang w:val="en-US"/>
        </w:rPr>
        <w:t>IX</w:t>
      </w:r>
      <w:r w:rsidR="00F3372F" w:rsidRPr="00F3372F">
        <w:rPr>
          <w:rFonts w:ascii="Times New Roman" w:hAnsi="Times New Roman"/>
          <w:sz w:val="24"/>
          <w:szCs w:val="24"/>
        </w:rPr>
        <w:t xml:space="preserve"> веках развитие внешней торговли происходит на основе сбора полюдья и развитии товарного производства в натуральном хозяйстве.  В процессе изготовления орудий труда для земледелия, развития скотоводства, осуществления ирригационных и строительных работ происходит изменение структуры экономики, значительно расширяется торговля с соседними государствами.</w:t>
      </w:r>
    </w:p>
    <w:p w:rsidR="002C7856" w:rsidRPr="00BE6B7B" w:rsidRDefault="00A02EF4" w:rsidP="002C7856">
      <w:pPr>
        <w:pStyle w:val="a3"/>
        <w:rPr>
          <w:rFonts w:ascii="Times New Roman" w:hAnsi="Times New Roman"/>
          <w:sz w:val="24"/>
          <w:szCs w:val="24"/>
        </w:rPr>
      </w:pPr>
      <w:r w:rsidRPr="00A02EF4">
        <w:rPr>
          <w:rFonts w:ascii="Times New Roman" w:hAnsi="Times New Roman"/>
          <w:i/>
          <w:sz w:val="24"/>
          <w:szCs w:val="24"/>
        </w:rPr>
        <w:t>второй - таможенное дело в Киевской Руси</w:t>
      </w:r>
      <w:r w:rsidR="002C7856">
        <w:rPr>
          <w:rFonts w:ascii="Times New Roman" w:hAnsi="Times New Roman"/>
          <w:i/>
          <w:sz w:val="24"/>
          <w:szCs w:val="24"/>
        </w:rPr>
        <w:t xml:space="preserve">. </w:t>
      </w:r>
      <w:r w:rsidR="002C7856" w:rsidRPr="00BE6B7B">
        <w:rPr>
          <w:rFonts w:ascii="Times New Roman" w:hAnsi="Times New Roman"/>
          <w:sz w:val="24"/>
          <w:szCs w:val="24"/>
        </w:rPr>
        <w:t xml:space="preserve">Древняя Русь с центром в Киеве превращается в государство, занимающее в мировой цивилизации одно из ведущих мест в экономике, внешней торговле и культурно-социальном развитии. Внешнеторговые отношения на Руси получили широкое развитие. На киевские ярмарки собирались купцы из дальних стран. Этому способствовала реформа, проведенная княгиней Ольгой. Суть реформы состояла в том, что вместо сбора полюдья княжеской дружиной она установила погосты (пункты для сбора дани), которые были установлены по всей Руси. </w:t>
      </w:r>
    </w:p>
    <w:p w:rsidR="002C7856" w:rsidRPr="00BE6B7B" w:rsidRDefault="002C7856" w:rsidP="002C7856">
      <w:pPr>
        <w:pStyle w:val="a3"/>
        <w:rPr>
          <w:rFonts w:ascii="Times New Roman" w:hAnsi="Times New Roman"/>
          <w:sz w:val="24"/>
          <w:szCs w:val="24"/>
        </w:rPr>
      </w:pPr>
      <w:r w:rsidRPr="00BE6B7B">
        <w:rPr>
          <w:rFonts w:ascii="Times New Roman" w:hAnsi="Times New Roman"/>
          <w:sz w:val="24"/>
          <w:szCs w:val="24"/>
        </w:rPr>
        <w:t>Получает развитие и система торгово-пошлинных отношений, которые становятся обязательным атрибутом государства как при торговых сделках внутри страны, так и за ее пределами. Пошлинные обрядности стали обязательными элементами внешней торговли и оказывали влияние на взаимоотношения с другими государствами. Это находит отражение в договорах Руси с Византией 907, 911, 944 гг., в редакциях Русской Правды, в летописи «Повесть временных лет» и в других древних источниках.</w:t>
      </w:r>
    </w:p>
    <w:p w:rsidR="002925C3" w:rsidRPr="002925C3" w:rsidRDefault="00A02EF4" w:rsidP="00A02EF4">
      <w:pPr>
        <w:pStyle w:val="a3"/>
        <w:rPr>
          <w:rFonts w:ascii="Times New Roman" w:hAnsi="Times New Roman"/>
          <w:sz w:val="24"/>
          <w:szCs w:val="24"/>
        </w:rPr>
      </w:pPr>
      <w:r w:rsidRPr="002C7856">
        <w:rPr>
          <w:rFonts w:ascii="Times New Roman" w:hAnsi="Times New Roman"/>
          <w:i/>
          <w:sz w:val="24"/>
          <w:szCs w:val="24"/>
        </w:rPr>
        <w:t xml:space="preserve">третий - таможенные обряды и сборы в период феодальной раздробленности. </w:t>
      </w:r>
      <w:r w:rsidRPr="002C7856">
        <w:rPr>
          <w:rFonts w:ascii="Times New Roman" w:hAnsi="Times New Roman"/>
          <w:i/>
          <w:sz w:val="24"/>
          <w:szCs w:val="24"/>
        </w:rPr>
        <w:br/>
      </w:r>
      <w:r w:rsidR="0032426C">
        <w:rPr>
          <w:rFonts w:ascii="Times New Roman" w:hAnsi="Times New Roman"/>
          <w:sz w:val="24"/>
          <w:szCs w:val="24"/>
        </w:rPr>
        <w:t>На этом этапе</w:t>
      </w:r>
      <w:r w:rsidR="002C7856">
        <w:rPr>
          <w:rFonts w:ascii="Times New Roman" w:hAnsi="Times New Roman"/>
          <w:sz w:val="24"/>
          <w:szCs w:val="24"/>
        </w:rPr>
        <w:t xml:space="preserve"> происходит распад Древнерусского государства с центром в Киеве на отдельные княжества.</w:t>
      </w:r>
      <w:r w:rsidR="0032426C">
        <w:rPr>
          <w:rFonts w:ascii="Times New Roman" w:hAnsi="Times New Roman"/>
          <w:sz w:val="24"/>
          <w:szCs w:val="24"/>
        </w:rPr>
        <w:t xml:space="preserve"> Этот процесс сопровождался кровопролитными княжескими войнами, в результате которых страдали все сферы общества, в том числе произошел распад сложившейся системы торгово-пошлинных обрядностей в виде мытных сборов. </w:t>
      </w:r>
      <w:r w:rsidR="0032426C" w:rsidRPr="002925C3">
        <w:rPr>
          <w:rFonts w:ascii="Times New Roman" w:hAnsi="Times New Roman"/>
          <w:sz w:val="24"/>
          <w:szCs w:val="24"/>
        </w:rPr>
        <w:t xml:space="preserve">Завоевание русских земель татаро-монгольскими племенами привело к введению тамги, усилению сбора дани, </w:t>
      </w:r>
      <w:r w:rsidR="002925C3" w:rsidRPr="002925C3">
        <w:rPr>
          <w:rFonts w:ascii="Times New Roman" w:hAnsi="Times New Roman"/>
          <w:sz w:val="24"/>
          <w:szCs w:val="24"/>
        </w:rPr>
        <w:t>росту пошлин;</w:t>
      </w:r>
      <w:r w:rsidR="0032426C" w:rsidRPr="002925C3">
        <w:rPr>
          <w:rFonts w:ascii="Times New Roman" w:hAnsi="Times New Roman"/>
          <w:sz w:val="24"/>
          <w:szCs w:val="24"/>
        </w:rPr>
        <w:t xml:space="preserve"> сбор осуществлялся в пользу татарских князей. </w:t>
      </w:r>
    </w:p>
    <w:p w:rsidR="0032426C" w:rsidRPr="002925C3" w:rsidRDefault="0032426C" w:rsidP="002925C3">
      <w:pPr>
        <w:pStyle w:val="a3"/>
        <w:ind w:left="540" w:right="1075"/>
        <w:jc w:val="both"/>
        <w:rPr>
          <w:rFonts w:ascii="Times New Roman" w:hAnsi="Times New Roman"/>
        </w:rPr>
      </w:pPr>
      <w:r w:rsidRPr="002925C3">
        <w:rPr>
          <w:rFonts w:ascii="Times New Roman" w:hAnsi="Times New Roman"/>
          <w:sz w:val="20"/>
          <w:szCs w:val="20"/>
        </w:rPr>
        <w:t>Получение ханских ярлыков сопровождалось сбором, который стал называться у русских тамгой. Вскоре так стали называться пошлины, взимавшиеся при торговле на рынках и ярмарках. От слова “тамга” был образован глагол “тамжить”, то есть облагать товар пошлиной, а место, где товар “тамжили”, стало называться таможней. Служилый человек стал называться таможником или таможенником. В обиход вошли словосочетания “таможенный голова” (старший таможенник), “таможенная грамота” (разрешение лицу, общине или монастырю организовывать в своих владениях торговлю и брать с привозимого товара пошлину). Внутренние таможенные пошлины взыскивались со всех привозимых на продажу товаров, это правило не распространялось на необходимые владельцу предметы потребления. В некоторых случаях особыми жалованными грамотами освобождались от уплаты пошлины лица духовного звания, монастыри, жители новых городов и отдельных местностей, а также люди, оказавшие услуги государству или княжеству. Такое положение закреплялось в некоторых правовых актах того времени.</w:t>
      </w:r>
    </w:p>
    <w:p w:rsidR="00744759" w:rsidRDefault="00744759">
      <w:pPr>
        <w:rPr>
          <w:color w:val="000000"/>
        </w:rPr>
      </w:pPr>
      <w:r w:rsidRPr="00BE6B7B">
        <w:rPr>
          <w:b/>
          <w:color w:val="000000"/>
          <w:u w:val="single"/>
        </w:rPr>
        <w:t>Второй период</w:t>
      </w:r>
      <w:r w:rsidRPr="00F8210D">
        <w:rPr>
          <w:color w:val="000000"/>
        </w:rPr>
        <w:t xml:space="preserve"> - середина XVI в. - начало XIX в. Это время становления и развития таможенного дела в Московском централизованном государстве</w:t>
      </w:r>
      <w:r>
        <w:rPr>
          <w:color w:val="000000"/>
        </w:rPr>
        <w:t xml:space="preserve">. </w:t>
      </w:r>
    </w:p>
    <w:p w:rsidR="00744759" w:rsidRDefault="00744759">
      <w:pPr>
        <w:rPr>
          <w:color w:val="000000"/>
        </w:rPr>
      </w:pPr>
      <w:r w:rsidRPr="000B786B">
        <w:rPr>
          <w:i/>
          <w:color w:val="000000"/>
        </w:rPr>
        <w:t>Первый этап</w:t>
      </w:r>
      <w:r>
        <w:rPr>
          <w:color w:val="000000"/>
        </w:rPr>
        <w:t xml:space="preserve"> </w:t>
      </w:r>
      <w:r w:rsidR="008573CB">
        <w:rPr>
          <w:color w:val="000000"/>
        </w:rPr>
        <w:t>э</w:t>
      </w:r>
      <w:r>
        <w:rPr>
          <w:color w:val="000000"/>
        </w:rPr>
        <w:t>того периода связан с централизацией таможенного дела в Московском государстве, он продлился с середины</w:t>
      </w:r>
      <w:r w:rsidR="008573CB" w:rsidRPr="008573CB">
        <w:rPr>
          <w:color w:val="000000"/>
        </w:rPr>
        <w:t xml:space="preserve"> </w:t>
      </w:r>
      <w:r w:rsidR="008573CB">
        <w:rPr>
          <w:color w:val="000000"/>
          <w:lang w:val="en-US"/>
        </w:rPr>
        <w:t>XVI</w:t>
      </w:r>
      <w:r w:rsidR="008573CB" w:rsidRPr="008573CB">
        <w:rPr>
          <w:color w:val="000000"/>
        </w:rPr>
        <w:t xml:space="preserve"> </w:t>
      </w:r>
      <w:r w:rsidR="008573CB">
        <w:rPr>
          <w:color w:val="000000"/>
        </w:rPr>
        <w:t>века до создания таможенной законодательной базы. Особенности этого периода:</w:t>
      </w:r>
    </w:p>
    <w:p w:rsidR="008573CB" w:rsidRDefault="008573CB">
      <w:pPr>
        <w:rPr>
          <w:color w:val="000000"/>
        </w:rPr>
      </w:pPr>
      <w:r>
        <w:rPr>
          <w:color w:val="000000"/>
        </w:rPr>
        <w:t>- освобождение от монголо-татарского ига;</w:t>
      </w:r>
    </w:p>
    <w:p w:rsidR="008573CB" w:rsidRDefault="008573CB">
      <w:pPr>
        <w:rPr>
          <w:color w:val="000000"/>
        </w:rPr>
      </w:pPr>
      <w:r>
        <w:rPr>
          <w:color w:val="000000"/>
        </w:rPr>
        <w:t>- территориальное и политическое объединение русских земель;</w:t>
      </w:r>
    </w:p>
    <w:p w:rsidR="00453F83" w:rsidRDefault="008573CB">
      <w:r>
        <w:rPr>
          <w:color w:val="000000"/>
        </w:rPr>
        <w:t xml:space="preserve">- </w:t>
      </w:r>
      <w:r w:rsidR="00453F83">
        <w:t xml:space="preserve">образование Московского централизованного государства как сословно-представительной монархии, под властью Москвы; </w:t>
      </w:r>
    </w:p>
    <w:p w:rsidR="008573CB" w:rsidRDefault="00453F83">
      <w:r>
        <w:t>- зарождения всероссийского рынка.</w:t>
      </w:r>
    </w:p>
    <w:p w:rsidR="00453F83" w:rsidRDefault="00453F83">
      <w:r>
        <w:t>Встал вопрос о реформировании таможенного дела. Попытки русских царей упорядочить таможенные сборы, законодательно закрепить таможенные правила не всегда достигали цели. В указанный период предпринимались усилия для реформирования таможенных обрядностей. Это просматривается в содержании царских таможенных грамот. Среди них Уставная грамота по сбору таможенных пошлин в городе Суздале (1606), «Память Новгородским таможенным головам о взимании пошлин с немецких людей, приезжающих из Швеции» (1612), «Таможенная грамота Никольскому Песношскому монастырю на взимание пошлины в селе Рогачеве» (1621), «Таможенная грамота о сборе пошлин в селе Холму в пользу Бежецкаго Антониева монастыря» (1641), Именной указ «О высылке Английских купцов из России и по приезде им токмо к Архангельску, за многие несправедливые и вредные их для торговли Российской поступки, особенно же за учиненное в Англии убийство Короля Карла I» (1649).</w:t>
      </w:r>
    </w:p>
    <w:p w:rsidR="00453F83" w:rsidRDefault="00453F83">
      <w:r>
        <w:t xml:space="preserve">Все эти документы подтверждают стремление государственной власти влиять на таможенное дело. </w:t>
      </w:r>
    </w:p>
    <w:p w:rsidR="000B786B" w:rsidRPr="000B786B" w:rsidRDefault="000B786B" w:rsidP="000B786B">
      <w:pPr>
        <w:tabs>
          <w:tab w:val="left" w:pos="1980"/>
        </w:tabs>
        <w:ind w:left="720" w:right="895"/>
        <w:jc w:val="both"/>
        <w:rPr>
          <w:sz w:val="18"/>
          <w:szCs w:val="18"/>
        </w:rPr>
      </w:pPr>
      <w:r w:rsidRPr="000B786B">
        <w:rPr>
          <w:sz w:val="20"/>
          <w:szCs w:val="20"/>
        </w:rPr>
        <w:t>В период царствования Михаила Романова пошлины еще более дифференцировались, особенно на вывоз товаров из России. Хлеб, дорогие меха, персидский шелк, а также некоторые другие товары правительство объявило заповедными и запретило торговать ими частным лицам, сосредоточив в своих руках всю выгоду от продажи этих товаров. Не разрешался ввоз в Россию табака, потребление которого строго преследовалось, а также хлебных вин, бывших предметом государственной монополии.</w:t>
      </w:r>
    </w:p>
    <w:p w:rsidR="00453F83" w:rsidRDefault="00453F83">
      <w:pPr>
        <w:rPr>
          <w:color w:val="000000"/>
        </w:rPr>
      </w:pPr>
      <w:r>
        <w:t xml:space="preserve">Наступает период реформирования таможенного дела в Российском государстве. Начало этому было положено выходом в свет </w:t>
      </w:r>
      <w:r w:rsidRPr="00F8210D">
        <w:rPr>
          <w:color w:val="000000"/>
        </w:rPr>
        <w:t xml:space="preserve">Царской уставной грамоты с боярским приговором от 25 октября </w:t>
      </w:r>
      <w:smartTag w:uri="urn:schemas-microsoft-com:office:smarttags" w:element="metricconverter">
        <w:smartTagPr>
          <w:attr w:name="ProductID" w:val="1653 г"/>
        </w:smartTagPr>
        <w:r w:rsidRPr="00F8210D">
          <w:rPr>
            <w:color w:val="000000"/>
          </w:rPr>
          <w:t>1653 г</w:t>
        </w:r>
      </w:smartTag>
      <w:r w:rsidRPr="00F8210D">
        <w:rPr>
          <w:color w:val="000000"/>
        </w:rPr>
        <w:t>.</w:t>
      </w:r>
      <w:r w:rsidR="000B786B">
        <w:rPr>
          <w:color w:val="000000"/>
        </w:rPr>
        <w:t xml:space="preserve"> </w:t>
      </w:r>
      <w:r w:rsidR="000B786B" w:rsidRPr="000B786B">
        <w:t>Многочисленные российские таможенные пошлины были заменены единой рублевой пошлиной в размере 5% с каждого рубля цены товара, с соли – 10% от цены, с рыбы и пушнины – особые пошлины. Иностранные купцы были обязаны платить пошлины – 6% с цены товара во внутренних таможнях и 2% проезжих пошлин в пограничных таможнях при вывозе русских товаров.</w:t>
      </w:r>
      <w:r w:rsidRPr="00F8210D">
        <w:rPr>
          <w:color w:val="000000"/>
        </w:rPr>
        <w:t xml:space="preserve"> </w:t>
      </w:r>
    </w:p>
    <w:p w:rsidR="000B786B" w:rsidRPr="000B786B" w:rsidRDefault="000B786B">
      <w:pPr>
        <w:rPr>
          <w:color w:val="000000"/>
        </w:rPr>
      </w:pPr>
      <w:r w:rsidRPr="000B786B">
        <w:t>Новоторговый устав 1667 года ужесточил порядок ввоза иностранных товаров, пошлина на них увеличилась в 4 раза. Иностранцы могли торговать только в приграничных городах: в Архангельске, Новгороде, Пскове – с целью развития инициативы русских оптовиков-скупщиков. Иностранцам под угрозой конфискации товара запрещалось вести розничную торговлю и обмен друг с другом, минуя таможню. В то же время ужесточение режима ввоза иностранных товаров способствовало расцвету контрабанды, носившей до этого случайный характер.</w:t>
      </w:r>
    </w:p>
    <w:p w:rsidR="000B786B" w:rsidRDefault="000B786B">
      <w:pPr>
        <w:rPr>
          <w:lang w:val="en-US"/>
        </w:rPr>
      </w:pPr>
      <w:r>
        <w:rPr>
          <w:rFonts w:ascii="Arial CYR" w:hAnsi="Arial CYR" w:cs="Arial CYR"/>
          <w:i/>
          <w:sz w:val="20"/>
          <w:szCs w:val="20"/>
        </w:rPr>
        <w:t>Второй</w:t>
      </w:r>
      <w:r w:rsidRPr="000B786B">
        <w:rPr>
          <w:rFonts w:ascii="Arial CYR" w:hAnsi="Arial CYR" w:cs="Arial CYR"/>
          <w:i/>
          <w:sz w:val="20"/>
          <w:szCs w:val="20"/>
        </w:rPr>
        <w:t xml:space="preserve"> этап</w:t>
      </w:r>
      <w:r>
        <w:rPr>
          <w:rFonts w:ascii="Arial CYR" w:hAnsi="Arial CYR" w:cs="Arial CYR"/>
          <w:i/>
          <w:sz w:val="20"/>
          <w:szCs w:val="20"/>
        </w:rPr>
        <w:t xml:space="preserve"> </w:t>
      </w:r>
      <w:r w:rsidRPr="000B786B">
        <w:rPr>
          <w:rFonts w:ascii="Arial CYR" w:hAnsi="Arial CYR" w:cs="Arial CYR"/>
          <w:i/>
          <w:sz w:val="20"/>
          <w:szCs w:val="20"/>
        </w:rPr>
        <w:t>.</w:t>
      </w:r>
      <w:r w:rsidRPr="001F655A">
        <w:t>К концу XVII века в России можно говорить о создании довольно разветвленной и централизованной таможенной службы. Сбор таможенных доходов был сосредоточен в Приказе Большой казны, в Москве существовали также Большая таможня, Посольская новая таможня (оформляла товары иноземцев), Мытная изба (предъявлялись к обложению скот, сено и другие товары), Конюшенный приказ (надзирал за торговлей лошадьми), Померная изба (оформляла сделки на зерно, овощи и другие товары), а также таможенные избы в уездах. В них бесплатно в качестве выборных таможенных голов служили первостатейные купцы, за превышение сумм сборов они получали награду, за снижение поступлений с них взыскивался ущерб. Купцам помогали дьяки и подьячие, которые работали по найму и записывали в таможенные книги данные о товарах, хозяине, суммах сбора.</w:t>
      </w:r>
      <w:r w:rsidR="001F655A" w:rsidRPr="001F655A">
        <w:t xml:space="preserve"> </w:t>
      </w:r>
    </w:p>
    <w:p w:rsidR="001F655A" w:rsidRDefault="001F655A">
      <w:r>
        <w:t xml:space="preserve">В царствование Петра </w:t>
      </w:r>
      <w:r>
        <w:rPr>
          <w:lang w:val="en-US"/>
        </w:rPr>
        <w:t>I</w:t>
      </w:r>
      <w:r>
        <w:t xml:space="preserve"> происходило постепенное совершенствование таможенного дела в России. Управление таможенными сборами стала осуществлять учрежденная в 1718г. </w:t>
      </w:r>
      <w:r w:rsidRPr="001F655A">
        <w:t xml:space="preserve">Коммерц-коллегия, которая была самостоятельным управленческим ведомством. Активизировалось развитие внешней торговли, в чем немалую роль сыграл принятый в 1724 году протекционистский таможенный тариф. </w:t>
      </w:r>
    </w:p>
    <w:p w:rsidR="001F655A" w:rsidRDefault="001F655A" w:rsidP="001F655A">
      <w:pPr>
        <w:ind w:left="720" w:right="715"/>
        <w:jc w:val="both"/>
        <w:rPr>
          <w:sz w:val="20"/>
          <w:szCs w:val="20"/>
        </w:rPr>
      </w:pPr>
      <w:r w:rsidRPr="001F655A">
        <w:rPr>
          <w:sz w:val="20"/>
          <w:szCs w:val="20"/>
        </w:rPr>
        <w:t>В интересах отечественной промышленности высокими таможенными пошлинами облагались товары, производство которых в России или уже было освоено, или налаживалось. Железо, парусина, пергамент, ткани, воск облагались пошлиной в размере 75% с цены; бархат, золоченое и прядильное серебро – 50%; железное оружие – 25% с цены. На товары, не производимые в стране, в финансовых целях существовала умеренная пошлина – от 10 до 40%, на математические и хирургические инструменты пошлина не начислялась. Вывозимые из России товары облагались 3%-ной пошлиной, кроме промышленного сырья и полуфабрикатов, необходимых для российских фабрик, по ним применялась запретительная пошлина.</w:t>
      </w:r>
    </w:p>
    <w:p w:rsidR="001F655A" w:rsidRDefault="001F655A" w:rsidP="001F655A">
      <w:pPr>
        <w:ind w:right="-5"/>
        <w:jc w:val="both"/>
        <w:rPr>
          <w:sz w:val="20"/>
          <w:szCs w:val="20"/>
        </w:rPr>
      </w:pPr>
    </w:p>
    <w:p w:rsidR="00C70291" w:rsidRPr="00C70291" w:rsidRDefault="00C70291" w:rsidP="00C70291">
      <w:pPr>
        <w:pStyle w:val="a3"/>
        <w:rPr>
          <w:rFonts w:ascii="Times New Roman" w:hAnsi="Times New Roman"/>
          <w:sz w:val="24"/>
          <w:szCs w:val="24"/>
        </w:rPr>
      </w:pPr>
      <w:r w:rsidRPr="00C70291">
        <w:rPr>
          <w:rFonts w:ascii="Times New Roman" w:hAnsi="Times New Roman"/>
          <w:sz w:val="24"/>
          <w:szCs w:val="24"/>
        </w:rPr>
        <w:t>В середине XVIII века в России взималось 17 различных таможенных сборов. Процедура осмотра товаров и записи в книгах была весьма сложной. Все это серьезно препятствовало расширению торговли, и поэтому была проведена крупная таможенная реформа.</w:t>
      </w:r>
    </w:p>
    <w:p w:rsidR="00C70291" w:rsidRDefault="00C70291" w:rsidP="00C70291">
      <w:pPr>
        <w:pStyle w:val="a3"/>
        <w:rPr>
          <w:rFonts w:ascii="Times New Roman" w:hAnsi="Times New Roman"/>
          <w:sz w:val="24"/>
          <w:szCs w:val="24"/>
        </w:rPr>
      </w:pPr>
      <w:r w:rsidRPr="00C70291">
        <w:rPr>
          <w:rFonts w:ascii="Times New Roman" w:hAnsi="Times New Roman"/>
          <w:sz w:val="24"/>
          <w:szCs w:val="24"/>
        </w:rPr>
        <w:t xml:space="preserve">С января 1754 года отменялись рублевая пошлина и все 17 таможенных сборов с внутренней торговли. Это была радикальная мера. Чтобы компенсировать доходы казны, были увеличены в среднем на 13% пошлины с операций российских и иностранных купцов в портовых и пограничных таможнях. Таким образом, внутренние таможенные границы были ликвидированы и таможенные операции выносились на линию государственной границы. Реформа 1753 года, дополненная протекционистским Уставом 1757 года, принесла казне значительную прибыль. Так, до реформы таможенные сборы составляли 900 тысяч рублей в год, то после реформирования пограничные таможни доставляли казне свыше 2 миллионов рублей. </w:t>
      </w:r>
    </w:p>
    <w:p w:rsidR="00C70291" w:rsidRPr="00C70291" w:rsidRDefault="00C70291" w:rsidP="00C70291">
      <w:pPr>
        <w:pStyle w:val="a3"/>
        <w:rPr>
          <w:rFonts w:ascii="Times New Roman" w:hAnsi="Times New Roman"/>
          <w:sz w:val="24"/>
          <w:szCs w:val="24"/>
        </w:rPr>
      </w:pPr>
      <w:r w:rsidRPr="00C70291">
        <w:rPr>
          <w:rFonts w:ascii="Times New Roman" w:hAnsi="Times New Roman"/>
          <w:sz w:val="24"/>
          <w:szCs w:val="24"/>
        </w:rPr>
        <w:t>Охрана российских границ не была сосредоточена в руках одного государственного органа. В 1782 году Екатерина II учредила таможенную стражу на западной границе в виде “особой таможенной пограничной цепи и стражи для отвращения потайного провоза товаров”. Она состояла из таможенных надзирателей – по одному на каждые 10 верст, которые несли дозоры на своем участке.</w:t>
      </w:r>
    </w:p>
    <w:p w:rsidR="0035322B" w:rsidRPr="00264959" w:rsidRDefault="00BE6B7B" w:rsidP="001F655A">
      <w:pPr>
        <w:ind w:right="-5"/>
        <w:jc w:val="both"/>
        <w:rPr>
          <w:color w:val="000000"/>
        </w:rPr>
      </w:pPr>
      <w:r w:rsidRPr="00BE6B7B">
        <w:rPr>
          <w:b/>
          <w:color w:val="000000"/>
          <w:u w:val="single"/>
        </w:rPr>
        <w:t>Третий период</w:t>
      </w:r>
      <w:r w:rsidRPr="00F8210D">
        <w:rPr>
          <w:color w:val="000000"/>
        </w:rPr>
        <w:t xml:space="preserve"> продлился с </w:t>
      </w:r>
      <w:smartTag w:uri="urn:schemas-microsoft-com:office:smarttags" w:element="metricconverter">
        <w:smartTagPr>
          <w:attr w:name="ProductID" w:val="1811 г"/>
        </w:smartTagPr>
        <w:r w:rsidRPr="00F8210D">
          <w:rPr>
            <w:color w:val="000000"/>
          </w:rPr>
          <w:t>1811 г</w:t>
        </w:r>
      </w:smartTag>
      <w:r w:rsidRPr="00F8210D">
        <w:rPr>
          <w:color w:val="000000"/>
        </w:rPr>
        <w:t xml:space="preserve">. по </w:t>
      </w:r>
      <w:smartTag w:uri="urn:schemas-microsoft-com:office:smarttags" w:element="metricconverter">
        <w:smartTagPr>
          <w:attr w:name="ProductID" w:val="1927 г"/>
        </w:smartTagPr>
        <w:r w:rsidRPr="00F8210D">
          <w:rPr>
            <w:color w:val="000000"/>
          </w:rPr>
          <w:t>1927 г</w:t>
        </w:r>
      </w:smartTag>
      <w:r w:rsidRPr="00F8210D">
        <w:rPr>
          <w:color w:val="000000"/>
        </w:rPr>
        <w:t>. В этом периоде, хотя и с перерывами, государство осуществляло протекционистскую политику, начал работать таможенный механизм регулирования, а таможенная политика формировалась в тесной связи с развитием внешней торговли и промышленности и была тесно увязана с внутренней и внешней политикой, активно осуществлялась разработка теории таможенного дела, создавались законодательные таможенные документы: уставы, инструкции, тарифы.</w:t>
      </w:r>
      <w:r w:rsidRPr="00F8210D">
        <w:rPr>
          <w:color w:val="000000"/>
        </w:rPr>
        <w:br/>
      </w:r>
      <w:r w:rsidR="00F62067" w:rsidRPr="00F62067">
        <w:rPr>
          <w:i/>
          <w:color w:val="000000"/>
        </w:rPr>
        <w:t>На первом этапе</w:t>
      </w:r>
      <w:r w:rsidR="00F62067">
        <w:rPr>
          <w:color w:val="000000"/>
        </w:rPr>
        <w:t xml:space="preserve"> </w:t>
      </w:r>
      <w:r w:rsidR="0035322B" w:rsidRPr="00F8210D">
        <w:rPr>
          <w:color w:val="000000"/>
        </w:rPr>
        <w:t xml:space="preserve">осуществлялись поиски наиболее приемлемой структуры управления таможенной охраной, т.е. создание органов, обеспечивающих </w:t>
      </w:r>
      <w:r w:rsidR="0035322B" w:rsidRPr="00264959">
        <w:rPr>
          <w:color w:val="000000"/>
        </w:rPr>
        <w:t>экономическую защиту государственной границы.</w:t>
      </w:r>
    </w:p>
    <w:p w:rsidR="0035322B" w:rsidRPr="007818B2" w:rsidRDefault="0035322B" w:rsidP="0035322B">
      <w:pPr>
        <w:pStyle w:val="a3"/>
        <w:rPr>
          <w:rFonts w:ascii="Times New Roman" w:hAnsi="Times New Roman"/>
          <w:sz w:val="24"/>
          <w:szCs w:val="24"/>
        </w:rPr>
      </w:pPr>
      <w:r w:rsidRPr="00264959">
        <w:rPr>
          <w:rFonts w:ascii="Times New Roman" w:hAnsi="Times New Roman"/>
          <w:sz w:val="24"/>
          <w:szCs w:val="24"/>
        </w:rPr>
        <w:t xml:space="preserve">В </w:t>
      </w:r>
      <w:r w:rsidRPr="007818B2">
        <w:rPr>
          <w:rFonts w:ascii="Times New Roman" w:hAnsi="Times New Roman"/>
          <w:sz w:val="24"/>
          <w:szCs w:val="24"/>
        </w:rPr>
        <w:t xml:space="preserve">начале XIX века был принят Таможенный устав, в котором охрана государственной границы возлагалась на таможенную, а затем пограничную стражу </w:t>
      </w:r>
      <w:r w:rsidR="007818B2" w:rsidRPr="007818B2">
        <w:rPr>
          <w:rFonts w:ascii="Times New Roman" w:hAnsi="Times New Roman"/>
          <w:sz w:val="24"/>
          <w:szCs w:val="24"/>
        </w:rPr>
        <w:t>Министерства</w:t>
      </w:r>
      <w:r w:rsidRPr="007818B2">
        <w:rPr>
          <w:rFonts w:ascii="Times New Roman" w:hAnsi="Times New Roman"/>
          <w:sz w:val="24"/>
          <w:szCs w:val="24"/>
        </w:rPr>
        <w:t xml:space="preserve"> финансов. В 1827 году в страже было 37 кадровых офицеров, 275 запасных офицеров, 3282 рядовых. Надзиратели таможен и их помощники стали числиться не на гражданской, а на военной службе.</w:t>
      </w:r>
    </w:p>
    <w:p w:rsidR="0035322B" w:rsidRPr="00276876" w:rsidRDefault="0035322B" w:rsidP="0035322B">
      <w:pPr>
        <w:pStyle w:val="a3"/>
        <w:rPr>
          <w:rFonts w:ascii="Times New Roman" w:hAnsi="Times New Roman"/>
          <w:sz w:val="24"/>
          <w:szCs w:val="24"/>
        </w:rPr>
      </w:pPr>
      <w:r w:rsidRPr="007818B2">
        <w:rPr>
          <w:rFonts w:ascii="Times New Roman" w:hAnsi="Times New Roman"/>
          <w:sz w:val="24"/>
          <w:szCs w:val="24"/>
        </w:rPr>
        <w:t xml:space="preserve">Таможенный устав 1819 года уточнил понятие контрабанды в России, понимая под этим не только провоз или пронос товаров через границу мимо таможни, но и неуказание товаров владельцами в поданных в </w:t>
      </w:r>
      <w:r w:rsidRPr="00276876">
        <w:rPr>
          <w:rFonts w:ascii="Times New Roman" w:hAnsi="Times New Roman"/>
          <w:sz w:val="24"/>
          <w:szCs w:val="24"/>
        </w:rPr>
        <w:t>таможню объявлениях и грузовых документах.</w:t>
      </w:r>
    </w:p>
    <w:p w:rsidR="00264959" w:rsidRPr="00276876" w:rsidRDefault="00264959" w:rsidP="00264959">
      <w:pPr>
        <w:pStyle w:val="a3"/>
        <w:rPr>
          <w:rFonts w:ascii="Times New Roman" w:hAnsi="Times New Roman"/>
          <w:sz w:val="24"/>
          <w:szCs w:val="24"/>
        </w:rPr>
      </w:pPr>
      <w:r w:rsidRPr="00276876">
        <w:rPr>
          <w:rFonts w:ascii="Times New Roman" w:hAnsi="Times New Roman"/>
          <w:sz w:val="24"/>
          <w:szCs w:val="24"/>
        </w:rPr>
        <w:t>Таможенный устав 1857г. представляет нам систему таможенных учреждений середины XIXв.</w:t>
      </w:r>
    </w:p>
    <w:p w:rsidR="00264959" w:rsidRPr="00276876" w:rsidRDefault="0035322B" w:rsidP="00264959">
      <w:pPr>
        <w:pStyle w:val="a3"/>
        <w:rPr>
          <w:rFonts w:ascii="Times New Roman" w:hAnsi="Times New Roman"/>
          <w:sz w:val="24"/>
          <w:szCs w:val="24"/>
        </w:rPr>
      </w:pPr>
      <w:r w:rsidRPr="00276876">
        <w:rPr>
          <w:rFonts w:ascii="Times New Roman" w:hAnsi="Times New Roman"/>
          <w:sz w:val="24"/>
          <w:szCs w:val="24"/>
        </w:rPr>
        <w:t>Таможни и таможенные заставы учреждались по внешней сухопутной и морской границе империи и царства Польского, а на северо-западе — по границе России с Финляндией. В зависимости от объема операций таможни делились на крупнейшие — таможни первого класса (Архангельская, Санкт-Петербургская, Московская и др.), средние — таможни второго класса (Евпаторийская и др.) и малые — таможни третьего класса (Николаевская, Мариупольская и др.). Некоторые таможни имели передовые филиалы. В некоторых таможнях имелись передовые посты, называвшиеся заставами. Кроме таможен и застав создавались переходные таможенные пункты. Таможни одного региона группировались в таможенные округа: Санкт-Петербургский,</w:t>
      </w:r>
      <w:r w:rsidR="00264959" w:rsidRPr="00276876">
        <w:rPr>
          <w:rFonts w:ascii="Times New Roman" w:hAnsi="Times New Roman"/>
          <w:sz w:val="24"/>
          <w:szCs w:val="24"/>
        </w:rPr>
        <w:t xml:space="preserve"> Ревельский, Рижский,</w:t>
      </w:r>
      <w:r w:rsidRPr="00276876">
        <w:rPr>
          <w:rFonts w:ascii="Times New Roman" w:hAnsi="Times New Roman"/>
          <w:sz w:val="24"/>
          <w:szCs w:val="24"/>
        </w:rPr>
        <w:t xml:space="preserve"> Одесский и другие. В дополнение к линии таможен и застав “для отвращения” тайного провоза товаров учреждалась пограничная стража.</w:t>
      </w:r>
    </w:p>
    <w:p w:rsidR="007818B2" w:rsidRPr="00276876" w:rsidRDefault="007818B2" w:rsidP="007818B2">
      <w:pPr>
        <w:pStyle w:val="a3"/>
        <w:rPr>
          <w:rFonts w:ascii="Times New Roman" w:hAnsi="Times New Roman"/>
          <w:sz w:val="24"/>
          <w:szCs w:val="24"/>
        </w:rPr>
      </w:pPr>
      <w:r w:rsidRPr="00276876">
        <w:rPr>
          <w:rFonts w:ascii="Times New Roman" w:hAnsi="Times New Roman"/>
          <w:sz w:val="24"/>
          <w:szCs w:val="24"/>
        </w:rPr>
        <w:t>В начале XX века в системе российских государственных доходов таможенные сборы играли крупную роль, занимая второе место после доходов от торговли крепкими спиртными напитками. Таможенные доходы составляли 14,5% активов царского бюджета, а в абсолютных цифрах — более 200 млн руб. в год.</w:t>
      </w:r>
    </w:p>
    <w:p w:rsidR="007818B2" w:rsidRPr="00276876" w:rsidRDefault="007818B2" w:rsidP="00264959">
      <w:pPr>
        <w:pStyle w:val="a3"/>
        <w:rPr>
          <w:rFonts w:ascii="Times New Roman" w:hAnsi="Times New Roman"/>
          <w:sz w:val="24"/>
          <w:szCs w:val="24"/>
        </w:rPr>
      </w:pPr>
      <w:r w:rsidRPr="00276876">
        <w:rPr>
          <w:rFonts w:ascii="Times New Roman" w:hAnsi="Times New Roman"/>
          <w:sz w:val="24"/>
          <w:szCs w:val="24"/>
        </w:rPr>
        <w:t>Таможенный устав 1904 года установил новую структуру таможенных органов. Теперь таможенная система России состояла из департамента таможенных сборов, окружных и участковых таможенных управлений, таможен, застав, постов и пунктов. Каждая таможня и таможенная застава находилась под гласным надзором управляющего и состояла из таможенных и канцелярских чиновников, а также из вольнонаемных досмотрщиков и служителей. Новым в Таможенном уставе 1904 года был раздел “О привозе товаров по железным дорогам”, отражавший быстрое строительство железных дорог в России и, как следствие, адаптацию таможенных операций к этому виду транспорта. На содержание таможенного ведомства в 1909— 1913 гг. расходовалось ежегодно в среднем 11,5 млн руб., на пограничную стражу—14,8 млн руб. Общий расход на охрану границ специальным аппаратом в размере 26,3 млн руб. составлял всего 8% от доходов.</w:t>
      </w:r>
    </w:p>
    <w:p w:rsidR="00037E58" w:rsidRPr="00276876" w:rsidRDefault="00F62067" w:rsidP="00037E58">
      <w:pPr>
        <w:pStyle w:val="a3"/>
        <w:rPr>
          <w:rFonts w:ascii="Times New Roman" w:hAnsi="Times New Roman"/>
          <w:sz w:val="24"/>
          <w:szCs w:val="24"/>
        </w:rPr>
      </w:pPr>
      <w:r w:rsidRPr="00F62067">
        <w:rPr>
          <w:rFonts w:ascii="Times New Roman" w:hAnsi="Times New Roman"/>
          <w:i/>
          <w:sz w:val="24"/>
          <w:szCs w:val="24"/>
        </w:rPr>
        <w:t>Второй этап</w:t>
      </w:r>
      <w:r>
        <w:rPr>
          <w:rFonts w:ascii="Times New Roman" w:hAnsi="Times New Roman"/>
          <w:sz w:val="24"/>
          <w:szCs w:val="24"/>
        </w:rPr>
        <w:t xml:space="preserve">. </w:t>
      </w:r>
      <w:r w:rsidR="00037E58" w:rsidRPr="00276876">
        <w:rPr>
          <w:rFonts w:ascii="Times New Roman" w:hAnsi="Times New Roman"/>
          <w:sz w:val="24"/>
          <w:szCs w:val="24"/>
        </w:rPr>
        <w:t>Ко времени Октябрьской революции таможенное дело в России регулировалось Уставом 1910 года. Таможенным делом руководил образованный в 1864 году в составе Министерства финансов Департамент таможенных сборов, который находился в довольно плачевном состоянии. Большинство таможен было закрыто, а их служащие эвакуированы. Таможенная система в России практически была разрушена. В сентябре 1917 года на съезде таможенных служащих был образован ЦК профсоюза таможенных работников, который более года фактически руководил таможенным ведомством при поддержке наркома финансов В. Р. Менжинского. В начале 1918 года возобновил работу Департамент таможенных сборов при Наркомате финансов. Таможенные учреждения признавались органами центральной Советской власти, никакие гражданские и военные власти, профессиональные организации не могли вмешиваться в деятельность таможен. В целом этот декрет был крупным актом о создании советских таможенных учреждений.</w:t>
      </w:r>
    </w:p>
    <w:p w:rsidR="00037E58" w:rsidRPr="00276876" w:rsidRDefault="00037E58" w:rsidP="00037E58">
      <w:pPr>
        <w:pStyle w:val="a3"/>
        <w:rPr>
          <w:rFonts w:ascii="Times New Roman" w:hAnsi="Times New Roman"/>
          <w:sz w:val="24"/>
          <w:szCs w:val="24"/>
        </w:rPr>
      </w:pPr>
      <w:r w:rsidRPr="00276876">
        <w:rPr>
          <w:rFonts w:ascii="Times New Roman" w:hAnsi="Times New Roman"/>
          <w:sz w:val="24"/>
          <w:szCs w:val="24"/>
        </w:rPr>
        <w:t>Декретом СНК от 29 июня 1918 года департамент таможенных сборов был переименован в Главное управление таможенного контроля, которое переходило в подчинение Наркомата торговли и промышленности (НКТиП); последний в 1920 году был преобразован в Народный комиссариат внешней торговли (НКВТ), к которому перешли все функции в области управления таможенным делом. Положение об НКВТ рассматривало таможенное дело как составную часть внешнеторговой деятельности. В соответствии с этим постановлением Главное таможенное управление (ГТУ) вошло в состав НКВТ, а таможенные округа стали органами НКВТ на территории СССР.</w:t>
      </w:r>
    </w:p>
    <w:p w:rsidR="00276876" w:rsidRPr="00276876" w:rsidRDefault="00037E58" w:rsidP="00037E58">
      <w:pPr>
        <w:pStyle w:val="a3"/>
        <w:rPr>
          <w:rFonts w:ascii="Times New Roman" w:hAnsi="Times New Roman"/>
          <w:sz w:val="24"/>
          <w:szCs w:val="24"/>
        </w:rPr>
      </w:pPr>
      <w:r w:rsidRPr="00276876">
        <w:rPr>
          <w:rFonts w:ascii="Times New Roman" w:hAnsi="Times New Roman"/>
          <w:sz w:val="24"/>
          <w:szCs w:val="24"/>
        </w:rPr>
        <w:t>Результатом реализации ленинской идеи о государственной монополии на внешнюю торговлю стал Декрета СНК РСФСР о монополии внешней торговли, принятый 22 апреля 1922г. В этом просматривается недооценка объективного характера таможенного дела</w:t>
      </w:r>
      <w:r w:rsidR="00276876" w:rsidRPr="00276876">
        <w:rPr>
          <w:rFonts w:ascii="Times New Roman" w:hAnsi="Times New Roman"/>
          <w:sz w:val="24"/>
          <w:szCs w:val="24"/>
        </w:rPr>
        <w:t>: данный Декрет по существу заблокировал широкое применение таможенно-тарифного регулирования и сделал систему таможенного контроля чисто вспомогательным инструментом регулирования внешней торговли.</w:t>
      </w:r>
    </w:p>
    <w:p w:rsidR="00037E58" w:rsidRPr="00276876" w:rsidRDefault="00037E58" w:rsidP="00037E58">
      <w:pPr>
        <w:pStyle w:val="a3"/>
        <w:rPr>
          <w:rFonts w:ascii="Times New Roman" w:hAnsi="Times New Roman"/>
          <w:sz w:val="24"/>
          <w:szCs w:val="24"/>
        </w:rPr>
      </w:pPr>
      <w:r w:rsidRPr="00276876">
        <w:rPr>
          <w:rFonts w:ascii="Times New Roman" w:hAnsi="Times New Roman"/>
          <w:i/>
          <w:sz w:val="24"/>
          <w:szCs w:val="24"/>
        </w:rPr>
        <w:t>В период военного коммунизма неоднократно предлагалось закрыть таможенные учреждения</w:t>
      </w:r>
      <w:r w:rsidRPr="00276876">
        <w:rPr>
          <w:rFonts w:ascii="Times New Roman" w:hAnsi="Times New Roman"/>
          <w:sz w:val="24"/>
          <w:szCs w:val="24"/>
        </w:rPr>
        <w:t>.</w:t>
      </w:r>
    </w:p>
    <w:p w:rsidR="007818B2" w:rsidRDefault="00F62067" w:rsidP="00264959">
      <w:pPr>
        <w:pStyle w:val="a3"/>
        <w:rPr>
          <w:rFonts w:ascii="Times New Roman" w:hAnsi="Times New Roman"/>
          <w:sz w:val="24"/>
          <w:szCs w:val="24"/>
        </w:rPr>
      </w:pPr>
      <w:r>
        <w:rPr>
          <w:rFonts w:ascii="Times New Roman" w:hAnsi="Times New Roman"/>
          <w:i/>
          <w:sz w:val="24"/>
          <w:szCs w:val="24"/>
        </w:rPr>
        <w:t>Третий этап</w:t>
      </w:r>
      <w:r>
        <w:rPr>
          <w:rFonts w:ascii="Times New Roman" w:hAnsi="Times New Roman"/>
          <w:sz w:val="24"/>
          <w:szCs w:val="24"/>
        </w:rPr>
        <w:t xml:space="preserve"> (191-1927). </w:t>
      </w:r>
      <w:r w:rsidR="00835FCF" w:rsidRPr="00835FCF">
        <w:rPr>
          <w:rFonts w:ascii="Times New Roman" w:hAnsi="Times New Roman"/>
          <w:sz w:val="24"/>
          <w:szCs w:val="24"/>
        </w:rPr>
        <w:t xml:space="preserve">Лишь трезвая оценка положения в экономике, вытекающая из необходимости восстановления народного хозяйства после разорительных первой мировой и гражданских войн, заставила Советское государство включить таможенный механизм в период </w:t>
      </w:r>
      <w:r w:rsidR="00835FCF">
        <w:rPr>
          <w:rFonts w:ascii="Times New Roman" w:hAnsi="Times New Roman"/>
          <w:sz w:val="24"/>
          <w:szCs w:val="24"/>
        </w:rPr>
        <w:t xml:space="preserve">НЭПа </w:t>
      </w:r>
      <w:r w:rsidR="00835FCF" w:rsidRPr="00835FCF">
        <w:rPr>
          <w:rFonts w:ascii="Times New Roman" w:hAnsi="Times New Roman"/>
          <w:sz w:val="24"/>
          <w:szCs w:val="24"/>
        </w:rPr>
        <w:t>и использовать его возможности в интересах стабилизации экономики и пополнения доходов государства.</w:t>
      </w:r>
    </w:p>
    <w:p w:rsidR="00F62067" w:rsidRPr="00BC1B0E" w:rsidRDefault="00F62067" w:rsidP="00F62067">
      <w:pPr>
        <w:pStyle w:val="a3"/>
        <w:rPr>
          <w:rFonts w:ascii="Times New Roman" w:hAnsi="Times New Roman"/>
          <w:sz w:val="24"/>
          <w:szCs w:val="24"/>
        </w:rPr>
      </w:pPr>
      <w:r w:rsidRPr="00F62067">
        <w:rPr>
          <w:rFonts w:ascii="Times New Roman" w:hAnsi="Times New Roman"/>
          <w:sz w:val="24"/>
          <w:szCs w:val="24"/>
        </w:rPr>
        <w:t>На этом этапе были введены протекционистские таможенные пошлины, что позволило восстановить внешнеторговые связи, снять экономическую блокаду, решить вопросы пополнения</w:t>
      </w:r>
      <w:r>
        <w:rPr>
          <w:rFonts w:ascii="Times New Roman" w:hAnsi="Times New Roman"/>
          <w:sz w:val="24"/>
          <w:szCs w:val="24"/>
        </w:rPr>
        <w:t xml:space="preserve"> бюджета и добиться главного - </w:t>
      </w:r>
      <w:r w:rsidRPr="00F62067">
        <w:rPr>
          <w:rFonts w:ascii="Times New Roman" w:hAnsi="Times New Roman"/>
          <w:sz w:val="24"/>
          <w:szCs w:val="24"/>
        </w:rPr>
        <w:t xml:space="preserve">к </w:t>
      </w:r>
      <w:smartTag w:uri="urn:schemas-microsoft-com:office:smarttags" w:element="metricconverter">
        <w:smartTagPr>
          <w:attr w:name="ProductID" w:val="1927 г"/>
        </w:smartTagPr>
        <w:r w:rsidRPr="00F62067">
          <w:rPr>
            <w:rFonts w:ascii="Times New Roman" w:hAnsi="Times New Roman"/>
            <w:sz w:val="24"/>
            <w:szCs w:val="24"/>
          </w:rPr>
          <w:t>1927 г</w:t>
        </w:r>
      </w:smartTag>
      <w:r w:rsidRPr="00F62067">
        <w:rPr>
          <w:rFonts w:ascii="Times New Roman" w:hAnsi="Times New Roman"/>
          <w:sz w:val="24"/>
          <w:szCs w:val="24"/>
        </w:rPr>
        <w:t xml:space="preserve">. в основном восстановить разоренное войнами народное хозяйство, ввести в действие промышленные предприятия, наладить добычу полезных ископаемых, разработку леса и других производств и на эти средства восстановить основные фонды на заводах и фабриках и приступить к планомерному </w:t>
      </w:r>
      <w:r w:rsidRPr="00C86BC0">
        <w:rPr>
          <w:rFonts w:ascii="Times New Roman" w:hAnsi="Times New Roman"/>
          <w:sz w:val="24"/>
          <w:szCs w:val="24"/>
        </w:rPr>
        <w:t xml:space="preserve">промышленному </w:t>
      </w:r>
      <w:r w:rsidRPr="00BC1B0E">
        <w:rPr>
          <w:rFonts w:ascii="Times New Roman" w:hAnsi="Times New Roman"/>
          <w:sz w:val="24"/>
          <w:szCs w:val="24"/>
        </w:rPr>
        <w:t>развитию страны.</w:t>
      </w:r>
    </w:p>
    <w:p w:rsidR="00F62067" w:rsidRPr="00BC1B0E" w:rsidRDefault="00F62067" w:rsidP="00F62067">
      <w:pPr>
        <w:pStyle w:val="a3"/>
        <w:rPr>
          <w:rFonts w:ascii="Times New Roman" w:hAnsi="Times New Roman"/>
          <w:sz w:val="24"/>
          <w:szCs w:val="24"/>
        </w:rPr>
      </w:pPr>
      <w:r w:rsidRPr="00BC1B0E">
        <w:rPr>
          <w:rFonts w:ascii="Times New Roman" w:hAnsi="Times New Roman"/>
          <w:sz w:val="24"/>
          <w:szCs w:val="24"/>
        </w:rPr>
        <w:t>Именно на этом этапе сформировалась сложная, многоступенчатая система управления таможенным делом, соответствующая задачам и функциям таможенных учреждений того времени.</w:t>
      </w:r>
    </w:p>
    <w:p w:rsidR="00F62067" w:rsidRPr="00BC1B0E" w:rsidRDefault="00F62067" w:rsidP="00F62067">
      <w:pPr>
        <w:pStyle w:val="a3"/>
        <w:rPr>
          <w:rFonts w:ascii="Times New Roman" w:hAnsi="Times New Roman"/>
          <w:sz w:val="24"/>
          <w:szCs w:val="24"/>
        </w:rPr>
      </w:pPr>
      <w:r w:rsidRPr="00BC1B0E">
        <w:rPr>
          <w:rFonts w:ascii="Times New Roman" w:hAnsi="Times New Roman"/>
          <w:sz w:val="24"/>
          <w:szCs w:val="24"/>
        </w:rPr>
        <w:t xml:space="preserve">Таможенные учреждения подразделялись на таможни первого, второго, третьего разрядов и таможенные посты. К 1922 году ГТУ объединяло 283 местных таможенных учреждения (134 таможни и 149 таможенных постов), входивших в состав восьми округов — Петрозаводского, Западного, Украинского, Южного, Закавказского, Туркестанского, Семипалатинского, Сибирского и двух участков — Петрозаводского и Крымского. В системе таможен в </w:t>
      </w:r>
      <w:smartTag w:uri="urn:schemas-microsoft-com:office:smarttags" w:element="metricconverter">
        <w:smartTagPr>
          <w:attr w:name="ProductID" w:val="1922 г"/>
        </w:smartTagPr>
        <w:r w:rsidRPr="00BC1B0E">
          <w:rPr>
            <w:rFonts w:ascii="Times New Roman" w:hAnsi="Times New Roman"/>
            <w:sz w:val="24"/>
            <w:szCs w:val="24"/>
          </w:rPr>
          <w:t>1922 г</w:t>
        </w:r>
      </w:smartTag>
      <w:r w:rsidRPr="00BC1B0E">
        <w:rPr>
          <w:rFonts w:ascii="Times New Roman" w:hAnsi="Times New Roman"/>
          <w:sz w:val="24"/>
          <w:szCs w:val="24"/>
        </w:rPr>
        <w:t>. р</w:t>
      </w:r>
      <w:r w:rsidR="00C86BC0" w:rsidRPr="00BC1B0E">
        <w:rPr>
          <w:rFonts w:ascii="Times New Roman" w:hAnsi="Times New Roman"/>
          <w:sz w:val="24"/>
          <w:szCs w:val="24"/>
        </w:rPr>
        <w:t>аботало 4850 человек.</w:t>
      </w:r>
    </w:p>
    <w:p w:rsidR="00C86BC0" w:rsidRPr="00BC1B0E" w:rsidRDefault="00F62067" w:rsidP="00F62067">
      <w:pPr>
        <w:pStyle w:val="a3"/>
        <w:rPr>
          <w:rFonts w:ascii="Times New Roman" w:hAnsi="Times New Roman"/>
          <w:sz w:val="24"/>
          <w:szCs w:val="24"/>
        </w:rPr>
      </w:pPr>
      <w:r w:rsidRPr="00BC1B0E">
        <w:rPr>
          <w:rFonts w:ascii="Times New Roman" w:hAnsi="Times New Roman"/>
          <w:sz w:val="24"/>
          <w:szCs w:val="24"/>
        </w:rPr>
        <w:t xml:space="preserve">В 1924 году Таможенный устав законодательно закрепил систему таможенного управления, сформировавшуюся в середине 20-х годов. </w:t>
      </w:r>
    </w:p>
    <w:p w:rsidR="00F62067" w:rsidRPr="00BC1B0E" w:rsidRDefault="00F62067" w:rsidP="00F62067">
      <w:pPr>
        <w:pStyle w:val="a3"/>
        <w:rPr>
          <w:rFonts w:ascii="Times New Roman" w:hAnsi="Times New Roman"/>
          <w:sz w:val="24"/>
          <w:szCs w:val="24"/>
        </w:rPr>
      </w:pPr>
      <w:r w:rsidRPr="00BC1B0E">
        <w:rPr>
          <w:rFonts w:ascii="Times New Roman" w:hAnsi="Times New Roman"/>
          <w:sz w:val="24"/>
          <w:szCs w:val="24"/>
        </w:rPr>
        <w:t>Согласно ст. 1 Устава таможенным делом на всей территории Союза ССР управлял Наркомат внешней торговли, который осуществлял свои задачи как в центре, так и на местах через входящее в его состав Главное</w:t>
      </w:r>
      <w:r w:rsidR="00C86BC0" w:rsidRPr="00BC1B0E">
        <w:rPr>
          <w:rFonts w:ascii="Times New Roman" w:hAnsi="Times New Roman"/>
          <w:sz w:val="24"/>
          <w:szCs w:val="24"/>
        </w:rPr>
        <w:t xml:space="preserve"> таможенное управление.</w:t>
      </w:r>
    </w:p>
    <w:p w:rsidR="00F62067" w:rsidRPr="00BC1B0E" w:rsidRDefault="00F62067" w:rsidP="00F62067">
      <w:pPr>
        <w:pStyle w:val="a3"/>
        <w:rPr>
          <w:rFonts w:ascii="Times New Roman" w:hAnsi="Times New Roman"/>
          <w:sz w:val="24"/>
          <w:szCs w:val="24"/>
        </w:rPr>
      </w:pPr>
      <w:r w:rsidRPr="00BC1B0E">
        <w:rPr>
          <w:rFonts w:ascii="Times New Roman" w:hAnsi="Times New Roman"/>
          <w:sz w:val="24"/>
          <w:szCs w:val="24"/>
        </w:rPr>
        <w:t>Главное таможенное управление (ГТУ) разрабатывало планы всех таможенных мероприятий общего характера. ГТУ подразделялось на отделы: административно-хозяйственный, тарифный, оперативно-судебный, по борьбе с контрабандой, сметно-расчетный, статистический и инспекторскую часть. Анализ структуры ГТУ показывает, что в то время правоохранительная составляла незначительную часть деятельности управления; ее деятельностью занимался только один отдел по борьбе с контрабандой, а все остальные отделы замыкались на тарифно-пошлинной и фискальной деятельности.</w:t>
      </w:r>
    </w:p>
    <w:p w:rsidR="00F62067" w:rsidRPr="00BC1B0E" w:rsidRDefault="00F62067" w:rsidP="00F62067">
      <w:pPr>
        <w:pStyle w:val="a3"/>
        <w:rPr>
          <w:rFonts w:ascii="Times New Roman" w:hAnsi="Times New Roman"/>
          <w:sz w:val="24"/>
          <w:szCs w:val="24"/>
        </w:rPr>
      </w:pPr>
      <w:r w:rsidRPr="00BC1B0E">
        <w:rPr>
          <w:rFonts w:ascii="Times New Roman" w:hAnsi="Times New Roman"/>
          <w:sz w:val="24"/>
          <w:szCs w:val="24"/>
        </w:rPr>
        <w:t>Таможенный устав 1924 года устанавливал сложную четырехзвенную систему управления таможенным делом</w:t>
      </w:r>
      <w:r w:rsidR="00C86BC0" w:rsidRPr="00BC1B0E">
        <w:rPr>
          <w:rFonts w:ascii="Times New Roman" w:hAnsi="Times New Roman"/>
          <w:sz w:val="24"/>
          <w:szCs w:val="24"/>
        </w:rPr>
        <w:t>.</w:t>
      </w:r>
      <w:r w:rsidRPr="00BC1B0E">
        <w:rPr>
          <w:rFonts w:ascii="Times New Roman" w:hAnsi="Times New Roman"/>
          <w:sz w:val="24"/>
          <w:szCs w:val="24"/>
        </w:rPr>
        <w:t xml:space="preserve"> Поскольку таможни первого разряда контролировали деятельность всех таможенных учреждений, входящих в их район, то фактически получалась пятизвенная система управления. Реальная же картина организации таможенных органов была еще более разнообразной: на практике существовала и трехзвенная система управления (в УССР, в РСФСР, где районных управлений не было), и двухзвенная (три таможни — Астраханская, Архангельская и Московская — по</w:t>
      </w:r>
      <w:r w:rsidR="00C86BC0" w:rsidRPr="00BC1B0E">
        <w:rPr>
          <w:rFonts w:ascii="Times New Roman" w:hAnsi="Times New Roman"/>
          <w:sz w:val="24"/>
          <w:szCs w:val="24"/>
        </w:rPr>
        <w:t>дчинялись непосредственно ГТУ).</w:t>
      </w:r>
    </w:p>
    <w:p w:rsidR="00F62067" w:rsidRPr="00BC1B0E" w:rsidRDefault="00F62067" w:rsidP="00F62067">
      <w:pPr>
        <w:pStyle w:val="a3"/>
        <w:rPr>
          <w:rFonts w:ascii="Times New Roman" w:hAnsi="Times New Roman"/>
          <w:sz w:val="24"/>
          <w:szCs w:val="24"/>
        </w:rPr>
      </w:pPr>
      <w:r w:rsidRPr="00BC1B0E">
        <w:rPr>
          <w:rFonts w:ascii="Times New Roman" w:hAnsi="Times New Roman"/>
          <w:sz w:val="24"/>
          <w:szCs w:val="24"/>
        </w:rPr>
        <w:t>В 1925 году в соответствии с планом реорганизации таможенного аппарата на местах на территории СССР было создано 11 районных таможенных инспекторских управлений: Карельское, Северо-западное, Белорусское, Северокавказское, Туркменское, Узбекское, Алма-атинское, Зайсанское, Читинское, Благовещенское, Владивостокское. Таможни первого разряда учреждались при железнодорожных станциях и в портах с большим грузооборотом; второго разряда — в небольших портах на реках и озерах, а также на шоссейных дорогах; третьего разряда — на грунтовых дорогах. Открытие и упразднение таможенных учреждений, изменение их дислокации, отнесение таможен к тому или иному разряду, переименование постов в таможни и таможен в посты производил НКВТ. Оформление экспортно-импортных грузов, а также контроль за перемещаемым через границу имуществом осуществляли таможни первого и второго разрядов. Таможни третьего разряда имели право на указанные действия, если это не требовало специальной технической экспертизы. Таможенные посты занимались только пропуском пассажиров, багажа и ручной клади, а также пересылкой международны</w:t>
      </w:r>
      <w:r w:rsidR="00BC1B0E" w:rsidRPr="00BC1B0E">
        <w:rPr>
          <w:rFonts w:ascii="Times New Roman" w:hAnsi="Times New Roman"/>
          <w:sz w:val="24"/>
          <w:szCs w:val="24"/>
        </w:rPr>
        <w:t>х почтовых отправлений.</w:t>
      </w:r>
    </w:p>
    <w:p w:rsidR="00F62067" w:rsidRDefault="00BC1B0E" w:rsidP="00264959">
      <w:pPr>
        <w:pStyle w:val="a3"/>
        <w:rPr>
          <w:rFonts w:ascii="Times New Roman" w:hAnsi="Times New Roman"/>
          <w:sz w:val="24"/>
          <w:szCs w:val="24"/>
        </w:rPr>
      </w:pPr>
      <w:r w:rsidRPr="00BC1B0E">
        <w:rPr>
          <w:rFonts w:ascii="Times New Roman" w:hAnsi="Times New Roman"/>
          <w:b/>
          <w:sz w:val="24"/>
          <w:szCs w:val="24"/>
          <w:u w:val="single"/>
        </w:rPr>
        <w:t xml:space="preserve">Четвертый период </w:t>
      </w:r>
      <w:r>
        <w:rPr>
          <w:rFonts w:ascii="Times New Roman" w:hAnsi="Times New Roman"/>
          <w:sz w:val="24"/>
          <w:szCs w:val="24"/>
        </w:rPr>
        <w:t>(1927-1986).</w:t>
      </w:r>
    </w:p>
    <w:p w:rsidR="00BC1B0E" w:rsidRPr="00FF77CF" w:rsidRDefault="00BC1B0E" w:rsidP="00264959">
      <w:pPr>
        <w:pStyle w:val="a3"/>
        <w:rPr>
          <w:rFonts w:ascii="Times New Roman" w:hAnsi="Times New Roman"/>
          <w:sz w:val="24"/>
          <w:szCs w:val="24"/>
        </w:rPr>
      </w:pPr>
      <w:r w:rsidRPr="00BC1B0E">
        <w:rPr>
          <w:rFonts w:ascii="Times New Roman" w:hAnsi="Times New Roman"/>
          <w:i/>
          <w:sz w:val="24"/>
          <w:szCs w:val="24"/>
        </w:rPr>
        <w:t>Первый этап</w:t>
      </w:r>
      <w:r>
        <w:rPr>
          <w:rFonts w:ascii="Times New Roman" w:hAnsi="Times New Roman"/>
          <w:sz w:val="24"/>
          <w:szCs w:val="24"/>
        </w:rPr>
        <w:t xml:space="preserve"> (1927-1949) - </w:t>
      </w:r>
      <w:r w:rsidRPr="00BC1B0E">
        <w:rPr>
          <w:rFonts w:ascii="Times New Roman" w:hAnsi="Times New Roman"/>
          <w:sz w:val="24"/>
          <w:szCs w:val="24"/>
        </w:rPr>
        <w:t>таможенная служба Советского государства выполняла роль контролера: отвечала за пропуск и регистрацию товаров и пассажиров. Ее численность сократилась после НЭПа в 3 раза, а в годы Отечественной войны таможенная служба состояла всего из 500 человек. В послевоенный период таможенное ведомство насчитывало около 1000 человек</w:t>
      </w:r>
      <w:r>
        <w:t>.</w:t>
      </w:r>
    </w:p>
    <w:p w:rsidR="00CF2A4D" w:rsidRPr="00FF77CF" w:rsidRDefault="00CF2A4D" w:rsidP="00CF2A4D">
      <w:pPr>
        <w:pStyle w:val="a3"/>
        <w:rPr>
          <w:rFonts w:ascii="Times New Roman" w:hAnsi="Times New Roman"/>
          <w:sz w:val="24"/>
          <w:szCs w:val="24"/>
        </w:rPr>
      </w:pPr>
      <w:r w:rsidRPr="00FF77CF">
        <w:rPr>
          <w:rFonts w:ascii="Times New Roman" w:hAnsi="Times New Roman"/>
          <w:sz w:val="24"/>
          <w:szCs w:val="24"/>
        </w:rPr>
        <w:t>В период с 1929 по 1932 год все более отчетливой становится тенденция к отказу от экономической модели управления и доминированию административно-командных методов регулирования общественных отношений. Этот процесс затронул и внешнеэкономическую деятельность, в том числе и организацию таможенного дела. Значительно сократился оборот международного пассажирского сообщения, резко уменьшился состав участников внешнеторговых связей. Таможенное дело в целом и таможенный контроль в частности перестали играть важную роль в регулировании экспортно-импортных операций. В 1932 –1934 годах был упорядочен ускоренный пропуск через границу грузов общественного сектора и централизованный расчет по таможенным пошлинам за эти грузы, в связи с чем сократилось число таможенных служащих, в среднем в 6-8 раз.</w:t>
      </w:r>
    </w:p>
    <w:p w:rsidR="008F6F05" w:rsidRPr="00FF77CF" w:rsidRDefault="00CF2A4D" w:rsidP="008F6F05">
      <w:pPr>
        <w:pStyle w:val="a3"/>
        <w:rPr>
          <w:rFonts w:ascii="Times New Roman" w:hAnsi="Times New Roman"/>
          <w:sz w:val="24"/>
          <w:szCs w:val="24"/>
        </w:rPr>
      </w:pPr>
      <w:r w:rsidRPr="00FF77CF">
        <w:rPr>
          <w:rFonts w:ascii="Times New Roman" w:hAnsi="Times New Roman"/>
          <w:i/>
          <w:sz w:val="24"/>
          <w:szCs w:val="24"/>
        </w:rPr>
        <w:t>Второй этап</w:t>
      </w:r>
      <w:r w:rsidRPr="00FF77CF">
        <w:rPr>
          <w:rFonts w:ascii="Times New Roman" w:hAnsi="Times New Roman"/>
          <w:sz w:val="24"/>
          <w:szCs w:val="24"/>
        </w:rPr>
        <w:t xml:space="preserve"> (1949-1986). </w:t>
      </w:r>
      <w:r w:rsidR="008F6F05" w:rsidRPr="00FF77CF">
        <w:rPr>
          <w:rFonts w:ascii="Times New Roman" w:hAnsi="Times New Roman"/>
          <w:sz w:val="24"/>
          <w:szCs w:val="24"/>
        </w:rPr>
        <w:t>). Указом Президиума Верховного Совета СССР от 5 мая 1964 года был утвержден новый Таможенный кодекс. По сравнению с Таможенным кодексом СССР 1928 года он был значительно меньше по объему (120 статей, сгруппированных в три раздела). Управлению таможенным делом был посвящен первый раздел Кодекса, содержащий всего 7 статей. Управление таможенным делом на территории СССР было отнесено к ведению Министерства внешней торговли и осуществлялось через входящее в его состав Главное таможенное управление (ст. 1 Кодекса). Среди функций таможенных учреждений выделялись контроль за соблюдением государственной монополии внешней торговли, совершение таможенных операций и борьбы с контрабандой. К моменту принятия Таможенного кодекса 1964 года существенные изменения претерпела структура самого ГТУ. Оно состояло из отделов: оперативно-инспекторского, по борьбе с контрабандой, таможенного права и международных связей, кадров, финансирования, бухгалтерского учета и контроля. В системе ГТУ уже не существовало структурного подразделения, непосредственно занимавшегося вопросами тарифно-пошлинного регулирования.</w:t>
      </w:r>
    </w:p>
    <w:p w:rsidR="008F6F05" w:rsidRPr="00FF77CF" w:rsidRDefault="008F6F05" w:rsidP="008F6F05">
      <w:pPr>
        <w:pStyle w:val="a3"/>
        <w:rPr>
          <w:rFonts w:ascii="Times New Roman" w:hAnsi="Times New Roman"/>
          <w:sz w:val="24"/>
          <w:szCs w:val="24"/>
        </w:rPr>
      </w:pPr>
      <w:r w:rsidRPr="00FF77CF">
        <w:rPr>
          <w:rFonts w:ascii="Times New Roman" w:hAnsi="Times New Roman"/>
          <w:sz w:val="24"/>
          <w:szCs w:val="24"/>
        </w:rPr>
        <w:t>Устанавливалась двухзвенная система управления таможенным делом: местные таможенные учреждения (таможни и таможенные посты) подчинялись непосредственно ГТУ. Создание, реорганизация и ликвидация таможен и таможенных постов производилась Министерством внешней торговли.</w:t>
      </w:r>
    </w:p>
    <w:p w:rsidR="008F6F05" w:rsidRPr="00FF77CF" w:rsidRDefault="008F6F05" w:rsidP="008F6F05">
      <w:pPr>
        <w:pStyle w:val="a3"/>
        <w:rPr>
          <w:rFonts w:ascii="Times New Roman" w:hAnsi="Times New Roman"/>
          <w:sz w:val="24"/>
          <w:szCs w:val="24"/>
        </w:rPr>
      </w:pPr>
      <w:r w:rsidRPr="00FF77CF">
        <w:rPr>
          <w:rFonts w:ascii="Times New Roman" w:hAnsi="Times New Roman"/>
          <w:sz w:val="24"/>
          <w:szCs w:val="24"/>
        </w:rPr>
        <w:t xml:space="preserve"> Так же этот этап деятельности таможенного ведомства СССР характеризуется некоторым подъемом в связи с созданием Совета Экономической Взаимопомощи (СЭВ) в рамках стран народной демократии, а затем социалистического содружества. В этот период были унифицированы таможенное законодательство и правила таможенного контроля, усилено внимание к подготовке кадров, создан межгосударственный высший интеграционный таможенный орган в виде ежегодных совещаний руководителей таможенных служб и их центральный печатный орган - журнал «Социалистический таможенный контроль».</w:t>
      </w:r>
    </w:p>
    <w:p w:rsidR="008F6F05" w:rsidRPr="00FF77CF" w:rsidRDefault="008F6F05" w:rsidP="008F6F05">
      <w:pPr>
        <w:pStyle w:val="a3"/>
        <w:rPr>
          <w:rFonts w:ascii="Times New Roman" w:hAnsi="Times New Roman"/>
          <w:sz w:val="24"/>
          <w:szCs w:val="24"/>
        </w:rPr>
      </w:pPr>
      <w:r w:rsidRPr="00FF77CF">
        <w:rPr>
          <w:rFonts w:ascii="Times New Roman" w:hAnsi="Times New Roman"/>
          <w:sz w:val="24"/>
          <w:szCs w:val="24"/>
        </w:rPr>
        <w:t>Таможенные службы социалистических стран внесли значительный вклад в осуществление экономических реформ и экономического роста своих государств и подготовили условия для перехода регулирования внешнеэкономических связей в условия рыночной экономики.</w:t>
      </w:r>
    </w:p>
    <w:p w:rsidR="008F6F05" w:rsidRPr="00FF77CF" w:rsidRDefault="008F6F05" w:rsidP="008F6F05">
      <w:pPr>
        <w:pStyle w:val="a3"/>
        <w:rPr>
          <w:rFonts w:ascii="Times New Roman" w:hAnsi="Times New Roman"/>
          <w:sz w:val="24"/>
          <w:szCs w:val="24"/>
        </w:rPr>
      </w:pPr>
      <w:r w:rsidRPr="00FF77CF">
        <w:rPr>
          <w:rFonts w:ascii="Times New Roman" w:hAnsi="Times New Roman"/>
          <w:sz w:val="24"/>
          <w:szCs w:val="24"/>
        </w:rPr>
        <w:t>Полученный опыт совместного решения вопросов таможенного контроля стран - участниц СЭВ обогатил теорию и практику таможенного дела. Он способствовал унификации таможенного оформления грузов, развитию теории таможенного дела и приближению к международным правилам проведения таможенных процедур.</w:t>
      </w:r>
    </w:p>
    <w:p w:rsidR="008F6F05" w:rsidRPr="00FF77CF" w:rsidRDefault="008F6F05" w:rsidP="008F6F05">
      <w:pPr>
        <w:pStyle w:val="a3"/>
        <w:rPr>
          <w:rFonts w:ascii="Times New Roman" w:hAnsi="Times New Roman"/>
          <w:sz w:val="24"/>
          <w:szCs w:val="24"/>
        </w:rPr>
      </w:pPr>
      <w:r w:rsidRPr="00FF77CF">
        <w:rPr>
          <w:rFonts w:ascii="Times New Roman" w:hAnsi="Times New Roman"/>
          <w:sz w:val="24"/>
          <w:szCs w:val="24"/>
        </w:rPr>
        <w:t>Однако, учитывая тот факт, что государство держало в руках регулирование ввоза и вывоза товаров, а таможенный механизм регулирования внешней торговли не работал, таможенная система не выполняла своих главных функций, обусловленных экономическими законами. Отрицательно сказалась на работе таможенных органов их ведомственная подчиненность и непричастность к формированию таможенной политики. В государстве отсутствовали специальные высшие учебные заведения по подготовке таможенных кадров и не велась научно-исследовательская работа в этой области.</w:t>
      </w:r>
    </w:p>
    <w:p w:rsidR="00FF77CF" w:rsidRPr="003A11B7" w:rsidRDefault="00FF77CF" w:rsidP="00FF77CF">
      <w:pPr>
        <w:pStyle w:val="a3"/>
        <w:rPr>
          <w:rFonts w:ascii="Times New Roman" w:hAnsi="Times New Roman"/>
          <w:sz w:val="24"/>
          <w:szCs w:val="24"/>
        </w:rPr>
      </w:pPr>
      <w:r>
        <w:rPr>
          <w:rFonts w:ascii="Times New Roman" w:hAnsi="Times New Roman"/>
          <w:b/>
          <w:sz w:val="24"/>
          <w:szCs w:val="24"/>
          <w:u w:val="single"/>
        </w:rPr>
        <w:t>Пятый период.</w:t>
      </w:r>
      <w:r>
        <w:rPr>
          <w:rFonts w:ascii="Times New Roman" w:hAnsi="Times New Roman"/>
          <w:sz w:val="24"/>
          <w:szCs w:val="24"/>
        </w:rPr>
        <w:t xml:space="preserve"> (</w:t>
      </w:r>
      <w:r>
        <w:t>1986-1991)</w:t>
      </w:r>
      <w:r w:rsidR="003A11B7">
        <w:t>.</w:t>
      </w:r>
      <w:r>
        <w:t xml:space="preserve"> </w:t>
      </w:r>
      <w:r w:rsidR="003A11B7" w:rsidRPr="003A11B7">
        <w:rPr>
          <w:rFonts w:ascii="Times New Roman" w:hAnsi="Times New Roman"/>
          <w:sz w:val="24"/>
          <w:szCs w:val="24"/>
        </w:rPr>
        <w:t xml:space="preserve">Этот период характеризует </w:t>
      </w:r>
      <w:r w:rsidRPr="003A11B7">
        <w:rPr>
          <w:rFonts w:ascii="Times New Roman" w:hAnsi="Times New Roman"/>
          <w:sz w:val="24"/>
          <w:szCs w:val="24"/>
        </w:rPr>
        <w:t>функционирование таможенной службы в условиях начала либерализации внешней торговли и перехода к рыночной экономике. Он наступил до распада СССР и связан с реорганизацией таможенной службы и преобразованием ее в Государственную таможенную службу.</w:t>
      </w:r>
    </w:p>
    <w:p w:rsidR="00BC1B0E" w:rsidRDefault="00FF77CF" w:rsidP="00264959">
      <w:pPr>
        <w:pStyle w:val="a3"/>
        <w:rPr>
          <w:rFonts w:ascii="Times New Roman" w:hAnsi="Times New Roman"/>
          <w:sz w:val="24"/>
          <w:szCs w:val="24"/>
        </w:rPr>
      </w:pPr>
      <w:r w:rsidRPr="003A11B7">
        <w:rPr>
          <w:rFonts w:ascii="Times New Roman" w:hAnsi="Times New Roman"/>
          <w:sz w:val="24"/>
          <w:szCs w:val="24"/>
        </w:rPr>
        <w:t>На базе Главного таможенного управления (ГТУ) МВЭС было создано Главное управление Государственного таможенного контроля (ГУ ГТК), выведено из подчинения Министерства внешнеэкономических связей и переподчинено Государственной внешнеэконом</w:t>
      </w:r>
      <w:r w:rsidR="003A11B7" w:rsidRPr="003A11B7">
        <w:rPr>
          <w:rFonts w:ascii="Times New Roman" w:hAnsi="Times New Roman"/>
          <w:sz w:val="24"/>
          <w:szCs w:val="24"/>
        </w:rPr>
        <w:t>ической комиссии, а последняя -</w:t>
      </w:r>
      <w:r w:rsidRPr="003A11B7">
        <w:rPr>
          <w:rFonts w:ascii="Times New Roman" w:hAnsi="Times New Roman"/>
          <w:sz w:val="24"/>
          <w:szCs w:val="24"/>
        </w:rPr>
        <w:t xml:space="preserve"> Совету Министров СССР. Этот шаг способствовал расширению прав таможенных органов и позволил им участвовать в формировании таможенной политики. В связи с изменениями функций и новыми обязанностями руководящего таможенного органа был подготовлен и введен в действие новый Таможенный кодекс, включен механизм таможенного регулирования внешнеэкономической деятельности; восстановлен таможенный контроль, увеличен штат таможенных органов, создан Институт повышения квалификации таможенных работников, выделены средства для обустройства пунктов перехода, таможен и решения социальных вопросов. </w:t>
      </w:r>
    </w:p>
    <w:p w:rsidR="003A11B7" w:rsidRDefault="003A11B7" w:rsidP="003A11B7">
      <w:pPr>
        <w:pStyle w:val="a3"/>
        <w:rPr>
          <w:rFonts w:ascii="Times New Roman" w:hAnsi="Times New Roman"/>
          <w:sz w:val="24"/>
          <w:szCs w:val="24"/>
        </w:rPr>
      </w:pPr>
      <w:r>
        <w:rPr>
          <w:rFonts w:ascii="Times New Roman" w:hAnsi="Times New Roman"/>
          <w:b/>
          <w:sz w:val="24"/>
          <w:szCs w:val="24"/>
          <w:u w:val="single"/>
        </w:rPr>
        <w:t>Шестой период</w:t>
      </w:r>
      <w:r>
        <w:rPr>
          <w:rFonts w:ascii="Times New Roman" w:hAnsi="Times New Roman"/>
          <w:sz w:val="24"/>
          <w:szCs w:val="24"/>
        </w:rPr>
        <w:t xml:space="preserve"> (1991 – по сей день) - </w:t>
      </w:r>
      <w:r w:rsidRPr="003A11B7">
        <w:rPr>
          <w:rFonts w:ascii="Times New Roman" w:hAnsi="Times New Roman"/>
          <w:sz w:val="24"/>
          <w:szCs w:val="24"/>
        </w:rPr>
        <w:t>создание, становление и развитие таможенной службы Российской Федерации. Здесь можно условно выделить три этапа.</w:t>
      </w:r>
    </w:p>
    <w:p w:rsidR="003A11B7" w:rsidRPr="00F03F70" w:rsidRDefault="00F03F70" w:rsidP="003A11B7">
      <w:pPr>
        <w:pStyle w:val="a3"/>
        <w:rPr>
          <w:rFonts w:ascii="Times New Roman" w:hAnsi="Times New Roman"/>
          <w:sz w:val="24"/>
          <w:szCs w:val="24"/>
        </w:rPr>
      </w:pPr>
      <w:r>
        <w:rPr>
          <w:rFonts w:ascii="Times New Roman" w:hAnsi="Times New Roman"/>
          <w:i/>
          <w:sz w:val="24"/>
          <w:szCs w:val="24"/>
        </w:rPr>
        <w:t xml:space="preserve">На первом </w:t>
      </w:r>
      <w:r w:rsidR="003A11B7" w:rsidRPr="003A11B7">
        <w:rPr>
          <w:rFonts w:ascii="Times New Roman" w:hAnsi="Times New Roman"/>
          <w:i/>
          <w:sz w:val="24"/>
          <w:szCs w:val="24"/>
        </w:rPr>
        <w:t xml:space="preserve"> этап</w:t>
      </w:r>
      <w:r>
        <w:rPr>
          <w:rFonts w:ascii="Times New Roman" w:hAnsi="Times New Roman"/>
          <w:i/>
          <w:sz w:val="24"/>
          <w:szCs w:val="24"/>
        </w:rPr>
        <w:t>е</w:t>
      </w:r>
      <w:r w:rsidR="003A11B7" w:rsidRPr="003A11B7">
        <w:rPr>
          <w:rFonts w:ascii="Times New Roman" w:hAnsi="Times New Roman"/>
          <w:sz w:val="24"/>
          <w:szCs w:val="24"/>
        </w:rPr>
        <w:t xml:space="preserve"> </w:t>
      </w:r>
      <w:r w:rsidR="003A11B7">
        <w:rPr>
          <w:rFonts w:ascii="Times New Roman" w:hAnsi="Times New Roman"/>
          <w:sz w:val="24"/>
          <w:szCs w:val="24"/>
        </w:rPr>
        <w:t>(</w:t>
      </w:r>
      <w:r w:rsidR="003A11B7" w:rsidRPr="00F03F70">
        <w:rPr>
          <w:rFonts w:ascii="Times New Roman" w:hAnsi="Times New Roman"/>
          <w:sz w:val="24"/>
          <w:szCs w:val="24"/>
        </w:rPr>
        <w:t xml:space="preserve">25 октября 1991 – середина 1993) </w:t>
      </w:r>
      <w:r w:rsidRPr="00F03F70">
        <w:rPr>
          <w:rFonts w:ascii="Times New Roman" w:hAnsi="Times New Roman"/>
          <w:sz w:val="24"/>
          <w:szCs w:val="24"/>
        </w:rPr>
        <w:t>был издан Указ</w:t>
      </w:r>
      <w:r w:rsidR="003A11B7" w:rsidRPr="00F03F70">
        <w:rPr>
          <w:rFonts w:ascii="Times New Roman" w:hAnsi="Times New Roman"/>
          <w:sz w:val="24"/>
          <w:szCs w:val="24"/>
        </w:rPr>
        <w:t xml:space="preserve"> Президента Российской Советской Федеративной Социалистической Республики от 25 октября </w:t>
      </w:r>
      <w:smartTag w:uri="urn:schemas-microsoft-com:office:smarttags" w:element="metricconverter">
        <w:smartTagPr>
          <w:attr w:name="ProductID" w:val="1991 г"/>
        </w:smartTagPr>
        <w:r w:rsidR="003A11B7" w:rsidRPr="00F03F70">
          <w:rPr>
            <w:rFonts w:ascii="Times New Roman" w:hAnsi="Times New Roman"/>
            <w:sz w:val="24"/>
            <w:szCs w:val="24"/>
          </w:rPr>
          <w:t>1991 г</w:t>
        </w:r>
      </w:smartTag>
      <w:r w:rsidR="003A11B7" w:rsidRPr="00F03F70">
        <w:rPr>
          <w:rFonts w:ascii="Times New Roman" w:hAnsi="Times New Roman"/>
          <w:sz w:val="24"/>
          <w:szCs w:val="24"/>
        </w:rPr>
        <w:t>. о создании Государственного таможенного ком</w:t>
      </w:r>
      <w:r w:rsidRPr="00F03F70">
        <w:rPr>
          <w:rFonts w:ascii="Times New Roman" w:hAnsi="Times New Roman"/>
          <w:sz w:val="24"/>
          <w:szCs w:val="24"/>
        </w:rPr>
        <w:t>итета РСФСР в составе Госу</w:t>
      </w:r>
      <w:r w:rsidR="003A11B7" w:rsidRPr="00F03F70">
        <w:rPr>
          <w:rFonts w:ascii="Times New Roman" w:hAnsi="Times New Roman"/>
          <w:sz w:val="24"/>
          <w:szCs w:val="24"/>
        </w:rPr>
        <w:t>дарственного таможенного комитета СССР.</w:t>
      </w:r>
    </w:p>
    <w:p w:rsidR="003A11B7" w:rsidRPr="00F03F70" w:rsidRDefault="003A11B7" w:rsidP="003A11B7">
      <w:pPr>
        <w:pStyle w:val="a3"/>
        <w:rPr>
          <w:rFonts w:ascii="Times New Roman" w:hAnsi="Times New Roman"/>
          <w:sz w:val="24"/>
          <w:szCs w:val="24"/>
        </w:rPr>
      </w:pPr>
      <w:r w:rsidRPr="00F03F70">
        <w:rPr>
          <w:rFonts w:ascii="Times New Roman" w:hAnsi="Times New Roman"/>
          <w:sz w:val="24"/>
          <w:szCs w:val="24"/>
        </w:rPr>
        <w:t>В ходе этого этапа был упразднен Таможенный комитет СССР, введена новая структура таможенных органов. Создавались таможенные границы между суверенными государствами (странами СНГ). Потребовались огромные усилия по созданию новой структуры таможенных органов, изменению принципов размещения таможенной инфраструктуры. Ставка была сделана на внутренние таможни. Возросла роль региональных таможенных учреждений.</w:t>
      </w:r>
    </w:p>
    <w:p w:rsidR="003A11B7" w:rsidRPr="00F03F70" w:rsidRDefault="003A11B7" w:rsidP="003A11B7">
      <w:pPr>
        <w:pStyle w:val="a3"/>
        <w:rPr>
          <w:rFonts w:ascii="Times New Roman" w:hAnsi="Times New Roman"/>
          <w:sz w:val="24"/>
          <w:szCs w:val="24"/>
        </w:rPr>
      </w:pPr>
      <w:r w:rsidRPr="00F03F70">
        <w:rPr>
          <w:rFonts w:ascii="Times New Roman" w:hAnsi="Times New Roman"/>
          <w:sz w:val="24"/>
          <w:szCs w:val="24"/>
        </w:rPr>
        <w:t>Таможенные органы России преобразованы в федеральные органы исполнительной власти, органы регулирования внешнеэкономической деятельности, на них возлагаются решения многочисленных задач. Они стали правоохранительными. Эти положения получили законодательное закрепление в Таможенном кодексе РФ, в Законе РФ «О таможенном тарифе».</w:t>
      </w:r>
    </w:p>
    <w:p w:rsidR="003A11B7" w:rsidRPr="003A11B7" w:rsidRDefault="00F03F70" w:rsidP="003A11B7">
      <w:pPr>
        <w:pStyle w:val="a3"/>
        <w:rPr>
          <w:rFonts w:ascii="Times New Roman" w:hAnsi="Times New Roman"/>
          <w:sz w:val="24"/>
          <w:szCs w:val="24"/>
        </w:rPr>
      </w:pPr>
      <w:r w:rsidRPr="008574CD">
        <w:rPr>
          <w:rFonts w:ascii="Times New Roman" w:hAnsi="Times New Roman"/>
          <w:i/>
          <w:sz w:val="24"/>
          <w:szCs w:val="24"/>
        </w:rPr>
        <w:t>Второй этап</w:t>
      </w:r>
      <w:r>
        <w:rPr>
          <w:rFonts w:ascii="Times New Roman" w:hAnsi="Times New Roman"/>
          <w:sz w:val="24"/>
          <w:szCs w:val="24"/>
        </w:rPr>
        <w:t xml:space="preserve"> (середина 1993-</w:t>
      </w:r>
      <w:r w:rsidR="003A11B7" w:rsidRPr="003A11B7">
        <w:rPr>
          <w:rFonts w:ascii="Times New Roman" w:hAnsi="Times New Roman"/>
          <w:sz w:val="24"/>
          <w:szCs w:val="24"/>
        </w:rPr>
        <w:t>2000) связан с коренными изменениями в таможенной службе. В ходе второго этапа начала осуществляться реорганизация таможенной службы, расширялись связи с ВТО, странами СНГ. Решаются вопросы интеграции таможенных служб в рамках Совета руководителей таможенных служб Таможенного союза, Таможенного комитета Беларуси и России, ЕврАзЭс. Осуществляется дальнейшее совершенствование управления таможенной деятельностью страны и расширения межгосударственных таможенных связей.</w:t>
      </w:r>
    </w:p>
    <w:p w:rsidR="003A11B7" w:rsidRPr="003A11B7" w:rsidRDefault="003A11B7" w:rsidP="003A11B7">
      <w:pPr>
        <w:pStyle w:val="a3"/>
        <w:rPr>
          <w:rFonts w:ascii="Times New Roman" w:hAnsi="Times New Roman"/>
          <w:sz w:val="24"/>
          <w:szCs w:val="24"/>
        </w:rPr>
      </w:pPr>
      <w:r w:rsidRPr="008574CD">
        <w:rPr>
          <w:rFonts w:ascii="Times New Roman" w:hAnsi="Times New Roman"/>
          <w:i/>
          <w:sz w:val="24"/>
          <w:szCs w:val="24"/>
        </w:rPr>
        <w:t xml:space="preserve">Третий этап </w:t>
      </w:r>
      <w:r w:rsidR="008574CD">
        <w:rPr>
          <w:rFonts w:ascii="Times New Roman" w:hAnsi="Times New Roman"/>
          <w:sz w:val="24"/>
          <w:szCs w:val="24"/>
        </w:rPr>
        <w:t>(2001- по сей день</w:t>
      </w:r>
      <w:r w:rsidRPr="003A11B7">
        <w:rPr>
          <w:rFonts w:ascii="Times New Roman" w:hAnsi="Times New Roman"/>
          <w:sz w:val="24"/>
          <w:szCs w:val="24"/>
        </w:rPr>
        <w:t>) связан с разработкой и осуществлением новой стратегии, изложенной в Целевой програм</w:t>
      </w:r>
      <w:r w:rsidR="00F03F70">
        <w:rPr>
          <w:rFonts w:ascii="Times New Roman" w:hAnsi="Times New Roman"/>
          <w:sz w:val="24"/>
          <w:szCs w:val="24"/>
        </w:rPr>
        <w:t>ме таможенной службы на 2000-</w:t>
      </w:r>
      <w:smartTag w:uri="urn:schemas-microsoft-com:office:smarttags" w:element="metricconverter">
        <w:smartTagPr>
          <w:attr w:name="ProductID" w:val="2003 г"/>
        </w:smartTagPr>
        <w:r w:rsidRPr="003A11B7">
          <w:rPr>
            <w:rFonts w:ascii="Times New Roman" w:hAnsi="Times New Roman"/>
            <w:sz w:val="24"/>
            <w:szCs w:val="24"/>
          </w:rPr>
          <w:t>2003 г</w:t>
        </w:r>
      </w:smartTag>
      <w:r w:rsidRPr="003A11B7">
        <w:rPr>
          <w:rFonts w:ascii="Times New Roman" w:hAnsi="Times New Roman"/>
          <w:sz w:val="24"/>
          <w:szCs w:val="24"/>
        </w:rPr>
        <w:t>. Особое значение придается укреплению и развитию таможенной службы на основе таможенного администрирования, оснащению таможенных органов современной техникой, повышению профессионализма сотрудников таможенной службы.</w:t>
      </w:r>
    </w:p>
    <w:p w:rsidR="003A11B7" w:rsidRPr="003A11B7" w:rsidRDefault="003A11B7" w:rsidP="003A11B7">
      <w:pPr>
        <w:pStyle w:val="a3"/>
        <w:rPr>
          <w:rFonts w:ascii="Times New Roman" w:hAnsi="Times New Roman"/>
          <w:sz w:val="24"/>
          <w:szCs w:val="24"/>
        </w:rPr>
      </w:pPr>
      <w:r w:rsidRPr="003A11B7">
        <w:rPr>
          <w:rFonts w:ascii="Times New Roman" w:hAnsi="Times New Roman"/>
          <w:sz w:val="24"/>
          <w:szCs w:val="24"/>
        </w:rPr>
        <w:t>На первый план вышли также вопросы усиления контроля за достоверностью объявленной стоимости товаров, борьбы с контрабандой и совершенствования таможенной статистики.</w:t>
      </w:r>
    </w:p>
    <w:p w:rsidR="003A11B7" w:rsidRPr="003A11B7" w:rsidRDefault="003A11B7" w:rsidP="003A11B7">
      <w:pPr>
        <w:pStyle w:val="a3"/>
        <w:rPr>
          <w:rFonts w:ascii="Times New Roman" w:hAnsi="Times New Roman"/>
          <w:sz w:val="24"/>
          <w:szCs w:val="24"/>
        </w:rPr>
      </w:pPr>
      <w:r w:rsidRPr="003A11B7">
        <w:rPr>
          <w:rFonts w:ascii="Times New Roman" w:hAnsi="Times New Roman"/>
          <w:sz w:val="24"/>
          <w:szCs w:val="24"/>
        </w:rPr>
        <w:t>Приоритетной задачей является пополнение бюджета РФ на основе внедрения ноу-хау в осуществление таможенного и валютного контроля, опыта конвенциальной институализации таможенных служб.</w:t>
      </w:r>
    </w:p>
    <w:p w:rsidR="003A11B7" w:rsidRDefault="003A11B7" w:rsidP="003A11B7">
      <w:pPr>
        <w:pStyle w:val="a3"/>
        <w:rPr>
          <w:rFonts w:ascii="Times New Roman" w:hAnsi="Times New Roman"/>
          <w:sz w:val="24"/>
          <w:szCs w:val="24"/>
        </w:rPr>
      </w:pPr>
      <w:r w:rsidRPr="003A11B7">
        <w:rPr>
          <w:rFonts w:ascii="Times New Roman" w:hAnsi="Times New Roman"/>
          <w:sz w:val="24"/>
          <w:szCs w:val="24"/>
        </w:rPr>
        <w:t xml:space="preserve">Важную роль на современном этапе сыграло принятие </w:t>
      </w:r>
      <w:r w:rsidR="008574CD">
        <w:rPr>
          <w:rFonts w:ascii="Times New Roman" w:hAnsi="Times New Roman"/>
          <w:sz w:val="24"/>
          <w:szCs w:val="24"/>
        </w:rPr>
        <w:t xml:space="preserve">25 апреля 2003г. </w:t>
      </w:r>
      <w:r w:rsidRPr="003A11B7">
        <w:rPr>
          <w:rFonts w:ascii="Times New Roman" w:hAnsi="Times New Roman"/>
          <w:sz w:val="24"/>
          <w:szCs w:val="24"/>
        </w:rPr>
        <w:t>нового Таможенного кодекса, отвечающего требованиям Всемирной таможенной организации и Всемирной торговой организации, дальнейшей унификации таможенного законодательства.</w:t>
      </w:r>
    </w:p>
    <w:p w:rsidR="008574CD" w:rsidRPr="003A11B7" w:rsidRDefault="008574CD" w:rsidP="003A11B7">
      <w:pPr>
        <w:pStyle w:val="a3"/>
        <w:rPr>
          <w:rFonts w:ascii="Times New Roman" w:hAnsi="Times New Roman"/>
          <w:sz w:val="24"/>
          <w:szCs w:val="24"/>
        </w:rPr>
      </w:pPr>
    </w:p>
    <w:p w:rsidR="003A11B7" w:rsidRDefault="003A11B7" w:rsidP="003A11B7">
      <w:pPr>
        <w:pStyle w:val="a3"/>
        <w:rPr>
          <w:rFonts w:ascii="Times New Roman" w:hAnsi="Times New Roman"/>
          <w:sz w:val="24"/>
          <w:szCs w:val="24"/>
        </w:rPr>
      </w:pPr>
      <w:r w:rsidRPr="003A11B7">
        <w:rPr>
          <w:rFonts w:ascii="Times New Roman" w:hAnsi="Times New Roman"/>
          <w:sz w:val="24"/>
          <w:szCs w:val="24"/>
        </w:rPr>
        <w:t>Важ</w:t>
      </w:r>
      <w:r w:rsidR="008574CD">
        <w:rPr>
          <w:rFonts w:ascii="Times New Roman" w:hAnsi="Times New Roman"/>
          <w:sz w:val="24"/>
          <w:szCs w:val="24"/>
        </w:rPr>
        <w:t xml:space="preserve">ные события произошли в июле - </w:t>
      </w:r>
      <w:r w:rsidRPr="003A11B7">
        <w:rPr>
          <w:rFonts w:ascii="Times New Roman" w:hAnsi="Times New Roman"/>
          <w:sz w:val="24"/>
          <w:szCs w:val="24"/>
        </w:rPr>
        <w:t xml:space="preserve">августе </w:t>
      </w:r>
      <w:smartTag w:uri="urn:schemas-microsoft-com:office:smarttags" w:element="metricconverter">
        <w:smartTagPr>
          <w:attr w:name="ProductID" w:val="2004 г"/>
        </w:smartTagPr>
        <w:r w:rsidRPr="003A11B7">
          <w:rPr>
            <w:rFonts w:ascii="Times New Roman" w:hAnsi="Times New Roman"/>
            <w:sz w:val="24"/>
            <w:szCs w:val="24"/>
          </w:rPr>
          <w:t>2004 г</w:t>
        </w:r>
      </w:smartTag>
      <w:r w:rsidRPr="003A11B7">
        <w:rPr>
          <w:rFonts w:ascii="Times New Roman" w:hAnsi="Times New Roman"/>
          <w:sz w:val="24"/>
          <w:szCs w:val="24"/>
        </w:rPr>
        <w:t>. ГТК России был переименован в Федеральную таможенную службу, которая стала работать на основе Положения о ФТС. Согласно документу, ФТС является федеральным органом исполнительной власти, осуществляющим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 отнесенными законодательством Российской Федерации к ведению таможенных органов.</w:t>
      </w:r>
    </w:p>
    <w:p w:rsidR="008574CD" w:rsidRDefault="008574CD" w:rsidP="003A11B7">
      <w:pPr>
        <w:pStyle w:val="a3"/>
        <w:rPr>
          <w:rFonts w:ascii="Times New Roman" w:hAnsi="Times New Roman"/>
          <w:sz w:val="24"/>
          <w:szCs w:val="24"/>
        </w:rPr>
      </w:pPr>
    </w:p>
    <w:p w:rsidR="008574CD" w:rsidRPr="008574CD" w:rsidRDefault="008574CD" w:rsidP="003A11B7">
      <w:pPr>
        <w:pStyle w:val="a3"/>
        <w:rPr>
          <w:rFonts w:ascii="Times New Roman" w:hAnsi="Times New Roman"/>
          <w:b/>
          <w:sz w:val="24"/>
          <w:szCs w:val="24"/>
        </w:rPr>
      </w:pPr>
      <w:r w:rsidRPr="008574CD">
        <w:rPr>
          <w:rFonts w:ascii="Times New Roman" w:hAnsi="Times New Roman"/>
          <w:b/>
          <w:sz w:val="24"/>
          <w:szCs w:val="24"/>
        </w:rPr>
        <w:t>Заключение.</w:t>
      </w:r>
    </w:p>
    <w:p w:rsidR="008574CD" w:rsidRPr="008574CD" w:rsidRDefault="008574CD" w:rsidP="008574CD">
      <w:pPr>
        <w:pStyle w:val="a3"/>
        <w:rPr>
          <w:rFonts w:ascii="Times New Roman" w:hAnsi="Times New Roman"/>
          <w:sz w:val="24"/>
          <w:szCs w:val="24"/>
        </w:rPr>
      </w:pPr>
      <w:r w:rsidRPr="008574CD">
        <w:rPr>
          <w:rFonts w:ascii="Times New Roman" w:hAnsi="Times New Roman"/>
          <w:sz w:val="24"/>
          <w:szCs w:val="24"/>
        </w:rPr>
        <w:t>Таким образом, анализ этапов исторического развития таможенного дела в России показывает, что оно развивалось на основе особенностей, присущих стране и с использованием мирового опыта, благодаря чему российская таможня зан</w:t>
      </w:r>
      <w:r>
        <w:rPr>
          <w:rFonts w:ascii="Times New Roman" w:hAnsi="Times New Roman"/>
          <w:sz w:val="24"/>
          <w:szCs w:val="24"/>
        </w:rPr>
        <w:t>яла ведущее место среди стран -</w:t>
      </w:r>
      <w:r w:rsidRPr="008574CD">
        <w:rPr>
          <w:rFonts w:ascii="Times New Roman" w:hAnsi="Times New Roman"/>
          <w:sz w:val="24"/>
          <w:szCs w:val="24"/>
        </w:rPr>
        <w:t xml:space="preserve"> участников ВТО. Признанием этого является избрание Российской Федерации вице-президентом Все</w:t>
      </w:r>
      <w:r>
        <w:rPr>
          <w:rFonts w:ascii="Times New Roman" w:hAnsi="Times New Roman"/>
          <w:sz w:val="24"/>
          <w:szCs w:val="24"/>
        </w:rPr>
        <w:t>мирной таможенной организации - координатором Ев</w:t>
      </w:r>
      <w:r w:rsidRPr="008574CD">
        <w:rPr>
          <w:rFonts w:ascii="Times New Roman" w:hAnsi="Times New Roman"/>
          <w:sz w:val="24"/>
          <w:szCs w:val="24"/>
        </w:rPr>
        <w:t>ропейского региона.</w:t>
      </w:r>
    </w:p>
    <w:p w:rsidR="008574CD" w:rsidRPr="008574CD" w:rsidRDefault="008574CD" w:rsidP="008574CD">
      <w:pPr>
        <w:pStyle w:val="a3"/>
        <w:rPr>
          <w:rFonts w:ascii="Times New Roman" w:hAnsi="Times New Roman"/>
          <w:sz w:val="24"/>
          <w:szCs w:val="24"/>
        </w:rPr>
      </w:pPr>
      <w:r w:rsidRPr="008574CD">
        <w:rPr>
          <w:rFonts w:ascii="Times New Roman" w:hAnsi="Times New Roman"/>
          <w:sz w:val="24"/>
          <w:szCs w:val="24"/>
        </w:rPr>
        <w:t>Каждый период был связан с собственными х</w:t>
      </w:r>
      <w:r>
        <w:rPr>
          <w:rFonts w:ascii="Times New Roman" w:hAnsi="Times New Roman"/>
          <w:sz w:val="24"/>
          <w:szCs w:val="24"/>
        </w:rPr>
        <w:t>арактерными особеннос</w:t>
      </w:r>
      <w:r w:rsidRPr="008574CD">
        <w:rPr>
          <w:rFonts w:ascii="Times New Roman" w:hAnsi="Times New Roman"/>
          <w:sz w:val="24"/>
          <w:szCs w:val="24"/>
        </w:rPr>
        <w:t>тями формирования таможенного дела, которые способствовали развитию его экономики, торговли и упрочения финансового положения. При этом свою важную роль играли экономический, финансовый и социальный факторы как конечная цель проведения в жизнь таможенной политики.</w:t>
      </w:r>
    </w:p>
    <w:p w:rsidR="003A11B7" w:rsidRDefault="003A11B7"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Default="008574CD" w:rsidP="00264959">
      <w:pPr>
        <w:pStyle w:val="a3"/>
        <w:rPr>
          <w:rFonts w:ascii="Times New Roman" w:hAnsi="Times New Roman"/>
          <w:sz w:val="24"/>
          <w:szCs w:val="24"/>
        </w:rPr>
      </w:pPr>
    </w:p>
    <w:p w:rsidR="008574CD" w:rsidRPr="00A91F4A" w:rsidRDefault="008574CD" w:rsidP="00264959">
      <w:pPr>
        <w:pStyle w:val="a3"/>
        <w:rPr>
          <w:rFonts w:ascii="Times New Roman" w:hAnsi="Times New Roman"/>
          <w:b/>
          <w:sz w:val="24"/>
          <w:szCs w:val="24"/>
        </w:rPr>
      </w:pPr>
    </w:p>
    <w:p w:rsidR="008574CD" w:rsidRPr="00A91F4A" w:rsidRDefault="00A91F4A" w:rsidP="00264959">
      <w:pPr>
        <w:pStyle w:val="a3"/>
        <w:rPr>
          <w:rFonts w:ascii="Times New Roman" w:hAnsi="Times New Roman"/>
          <w:b/>
          <w:sz w:val="24"/>
          <w:szCs w:val="24"/>
        </w:rPr>
      </w:pPr>
      <w:r w:rsidRPr="00A91F4A">
        <w:rPr>
          <w:rFonts w:ascii="Times New Roman" w:hAnsi="Times New Roman"/>
          <w:b/>
          <w:sz w:val="24"/>
          <w:szCs w:val="24"/>
        </w:rPr>
        <w:t>Список используемой литературы:</w:t>
      </w:r>
    </w:p>
    <w:p w:rsidR="00A91F4A" w:rsidRPr="00A91F4A" w:rsidRDefault="00A91F4A" w:rsidP="00A91F4A">
      <w:pPr>
        <w:pStyle w:val="a3"/>
        <w:rPr>
          <w:rFonts w:ascii="Times New Roman" w:hAnsi="Times New Roman"/>
          <w:sz w:val="24"/>
          <w:szCs w:val="24"/>
        </w:rPr>
      </w:pPr>
      <w:r w:rsidRPr="00A91F4A">
        <w:rPr>
          <w:rFonts w:ascii="Times New Roman" w:hAnsi="Times New Roman"/>
          <w:sz w:val="24"/>
          <w:szCs w:val="24"/>
        </w:rPr>
        <w:t>1. «История таможенного дела и таможенной политики России» - Кисловский</w:t>
      </w:r>
    </w:p>
    <w:p w:rsidR="00A91F4A" w:rsidRPr="00A91F4A" w:rsidRDefault="00A91F4A" w:rsidP="00A91F4A">
      <w:pPr>
        <w:pStyle w:val="a3"/>
        <w:rPr>
          <w:rFonts w:ascii="Times New Roman" w:hAnsi="Times New Roman"/>
          <w:sz w:val="24"/>
          <w:szCs w:val="24"/>
        </w:rPr>
      </w:pPr>
      <w:r w:rsidRPr="00A91F4A">
        <w:rPr>
          <w:rFonts w:ascii="Times New Roman" w:hAnsi="Times New Roman"/>
          <w:sz w:val="24"/>
          <w:szCs w:val="24"/>
        </w:rPr>
        <w:t>2. Большой Энциклопедический словарь</w:t>
      </w:r>
    </w:p>
    <w:p w:rsidR="00A91F4A" w:rsidRPr="00A91F4A" w:rsidRDefault="00A91F4A" w:rsidP="00A91F4A">
      <w:pPr>
        <w:pStyle w:val="a3"/>
        <w:rPr>
          <w:rFonts w:ascii="Times New Roman" w:hAnsi="Times New Roman"/>
          <w:sz w:val="24"/>
          <w:szCs w:val="24"/>
        </w:rPr>
      </w:pPr>
      <w:r w:rsidRPr="00A91F4A">
        <w:rPr>
          <w:rFonts w:ascii="Times New Roman" w:hAnsi="Times New Roman"/>
          <w:sz w:val="24"/>
          <w:szCs w:val="24"/>
        </w:rPr>
        <w:t>3. «Таможенное право России» - Д.Н. Бахрах, С.В. Кивалов</w:t>
      </w:r>
    </w:p>
    <w:p w:rsidR="00A91F4A" w:rsidRPr="00A91F4A" w:rsidRDefault="00A91F4A" w:rsidP="00A91F4A">
      <w:pPr>
        <w:pStyle w:val="a3"/>
        <w:rPr>
          <w:rFonts w:ascii="Times New Roman" w:hAnsi="Times New Roman"/>
          <w:sz w:val="24"/>
          <w:szCs w:val="24"/>
        </w:rPr>
      </w:pPr>
      <w:r w:rsidRPr="00A91F4A">
        <w:rPr>
          <w:rFonts w:ascii="Times New Roman" w:hAnsi="Times New Roman"/>
          <w:sz w:val="24"/>
          <w:szCs w:val="24"/>
        </w:rPr>
        <w:t>4. «Российское таможенное право» - Б.Н. Габричидзе</w:t>
      </w:r>
    </w:p>
    <w:p w:rsidR="00A91F4A" w:rsidRPr="00A91F4A" w:rsidRDefault="00A91F4A" w:rsidP="00264959">
      <w:pPr>
        <w:pStyle w:val="a3"/>
        <w:rPr>
          <w:rFonts w:ascii="Times New Roman" w:hAnsi="Times New Roman"/>
          <w:sz w:val="24"/>
          <w:szCs w:val="24"/>
        </w:rPr>
      </w:pPr>
      <w:r w:rsidRPr="00A91F4A">
        <w:rPr>
          <w:rFonts w:ascii="Times New Roman" w:hAnsi="Times New Roman"/>
          <w:sz w:val="24"/>
          <w:szCs w:val="24"/>
        </w:rPr>
        <w:t>5. Круглов А.С. Российская таможня объявлена особым видом государственной службы // Российская газета.</w:t>
      </w:r>
      <w:bookmarkStart w:id="0" w:name="_GoBack"/>
      <w:bookmarkEnd w:id="0"/>
    </w:p>
    <w:sectPr w:rsidR="00A91F4A" w:rsidRPr="00A91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CC3"/>
    <w:rsid w:val="00037E58"/>
    <w:rsid w:val="000B786B"/>
    <w:rsid w:val="001E5FBC"/>
    <w:rsid w:val="001F655A"/>
    <w:rsid w:val="00264959"/>
    <w:rsid w:val="00274CC3"/>
    <w:rsid w:val="00276876"/>
    <w:rsid w:val="002925C3"/>
    <w:rsid w:val="002C7856"/>
    <w:rsid w:val="0032426C"/>
    <w:rsid w:val="0035322B"/>
    <w:rsid w:val="00373D26"/>
    <w:rsid w:val="003A11B7"/>
    <w:rsid w:val="00453F83"/>
    <w:rsid w:val="005648E3"/>
    <w:rsid w:val="00744759"/>
    <w:rsid w:val="007818B2"/>
    <w:rsid w:val="00835FCF"/>
    <w:rsid w:val="008573CB"/>
    <w:rsid w:val="008574CD"/>
    <w:rsid w:val="008F6F05"/>
    <w:rsid w:val="00A02EF4"/>
    <w:rsid w:val="00A91F4A"/>
    <w:rsid w:val="00BC1B0E"/>
    <w:rsid w:val="00BE6B7B"/>
    <w:rsid w:val="00C70291"/>
    <w:rsid w:val="00C86BC0"/>
    <w:rsid w:val="00CF2A4D"/>
    <w:rsid w:val="00DC6536"/>
    <w:rsid w:val="00F03F70"/>
    <w:rsid w:val="00F3372F"/>
    <w:rsid w:val="00F62067"/>
    <w:rsid w:val="00FF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2C9DDE-1D70-4F58-91EC-D78261BC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2EF4"/>
    <w:pPr>
      <w:spacing w:after="150"/>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4505</Words>
  <Characters>25685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История таможенного дела</vt:lpstr>
    </vt:vector>
  </TitlesOfParts>
  <Company/>
  <LinksUpToDate>false</LinksUpToDate>
  <CharactersWithSpaces>30130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таможенного дела</dc:title>
  <dc:subject/>
  <dc:creator>123</dc:creator>
  <cp:keywords/>
  <dc:description/>
  <cp:lastModifiedBy>Irina</cp:lastModifiedBy>
  <cp:revision>2</cp:revision>
  <dcterms:created xsi:type="dcterms:W3CDTF">2014-08-29T12:36:00Z</dcterms:created>
  <dcterms:modified xsi:type="dcterms:W3CDTF">2014-08-29T12:36:00Z</dcterms:modified>
</cp:coreProperties>
</file>