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D7" w:rsidRDefault="00821BEE">
      <w:pPr>
        <w:pStyle w:val="a3"/>
      </w:pPr>
      <w:r>
        <w:t>Діагностика психологічної готовності до освоєння нового у професійній діяльності.</w:t>
      </w:r>
    </w:p>
    <w:p w:rsidR="009156D7" w:rsidRDefault="009156D7">
      <w:pPr>
        <w:spacing w:line="360" w:lineRule="auto"/>
        <w:rPr>
          <w:sz w:val="28"/>
        </w:rPr>
      </w:pP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ab/>
        <w:t>У запропонованому тесті "Який ваш творчий потенціал?" оберіть один з варіантів.</w:t>
      </w:r>
    </w:p>
    <w:p w:rsidR="009156D7" w:rsidRDefault="00821BEE">
      <w:pPr>
        <w:spacing w:line="360" w:lineRule="auto"/>
        <w:ind w:firstLine="720"/>
        <w:rPr>
          <w:i/>
          <w:iCs/>
          <w:sz w:val="28"/>
        </w:rPr>
      </w:pPr>
      <w:r>
        <w:rPr>
          <w:i/>
          <w:iCs/>
          <w:sz w:val="28"/>
        </w:rPr>
        <w:t>1. Чи вважаєте ви,  що світ, який вас оточує, може бути поліпшений: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так;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ні, він і так досить гарний;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так, але лише де в чому;</w:t>
      </w:r>
    </w:p>
    <w:p w:rsidR="009156D7" w:rsidRDefault="00821BEE">
      <w:pPr>
        <w:spacing w:line="360" w:lineRule="auto"/>
        <w:ind w:firstLine="720"/>
        <w:rPr>
          <w:sz w:val="28"/>
        </w:rPr>
      </w:pPr>
      <w:r>
        <w:rPr>
          <w:i/>
          <w:iCs/>
          <w:sz w:val="28"/>
        </w:rPr>
        <w:t>2. Чи гадаєте ви, що самі можете брати участь у значних змінах</w:t>
      </w:r>
      <w:r>
        <w:rPr>
          <w:sz w:val="28"/>
        </w:rPr>
        <w:t xml:space="preserve"> довколишнього світу: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так, у більшості випадків;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ні;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так, у деяких випадках.</w:t>
      </w:r>
    </w:p>
    <w:p w:rsidR="009156D7" w:rsidRDefault="00821BEE">
      <w:pPr>
        <w:pStyle w:val="a4"/>
      </w:pPr>
      <w:r>
        <w:t>3.  Чи вважаєте ви, що деякі з ваших ідей зумовили б значний прогрес у тій сфері діяльності, в якій ви працюєте: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так;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так, за сприятливих обставин;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лише деякою мірою.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4. Чи вважаєте ви, що в майбутньому будете відігравати таку важливу роль, що зможете щось принципово змінити: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так, напевно;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це малоймовірно;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можливо.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5. Коли ви вирішуєте розпочати якусь справу, чи думаєте, що здійсните своє починання: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так;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часто думаєте, що не зумієте;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так. Часто.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ab/>
      </w:r>
    </w:p>
    <w:p w:rsidR="009156D7" w:rsidRDefault="009156D7">
      <w:pPr>
        <w:spacing w:line="360" w:lineRule="auto"/>
        <w:rPr>
          <w:sz w:val="28"/>
        </w:rPr>
      </w:pP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6. Чи відчуваєте ви бажання зайнятися справою, яку абсолютно не знаєте: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так, невідоме вас приваблює;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не відоме не цікавить;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усе залежить від характеру цієї справи;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7. Вам доводиться займатися незнайомою справою. Чи відчуваєте ви бажання досягти в ній досконалості: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так;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будете вдоволені тим, чого встигли досягти;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так, але тільки якщо вам це подобається.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8. Якщо справа, яку ви не  знаєте, вам подобається, чи хочете ви знати про неї все: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так;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ні, ви хочете навчитися лише найголовнішого;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ні, ви бажаєте лише задовольнити свою допитливість.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i/>
          <w:iCs/>
          <w:sz w:val="28"/>
        </w:rPr>
        <w:tab/>
        <w:t>9. Коли вас спіткає невдача, то: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певний час наполягаєте на своєму, всупереч здоровому глузду;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облишите цю справу (розумієте, що вона не реальна);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продовжуєте робити свою справу, навіть коли стає очевидним, що перешкоди нездоланні.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10. На вашу думку, професію слід обирати, виходячи з: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своїх можливостей, подальших перспектив для себе;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стабільності, значущості, важливості професії, потреби в ній;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переваг, які вона забезпечує.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11. Чи могли б ви, мандруючи, легко орієнтуватися в маршруті, яким ви вже пройшли: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так;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ні, боїтеся збитися з дороги;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так, але тільки там, де місцевість вам сподобалась і запам’яталась.</w:t>
      </w:r>
    </w:p>
    <w:p w:rsidR="009156D7" w:rsidRDefault="00821BEE">
      <w:pPr>
        <w:pStyle w:val="a4"/>
      </w:pPr>
      <w:r>
        <w:t>12. Чи зможе е ви зразу після якоїсь бесіди пригадати все, про що говорилося: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так, з легкістю;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усе пригадати не зможете;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запам’ятовується лише те, що вас цікавить.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13. Коли ви чуєте слово незнайомою вам мовою, то можете повторити його за складами, без помилок, навіть не знаючи його значення: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так, без утруднень;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так, якщо це слово легко запам’ятати;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повторите, але не зовсім правильно.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i/>
          <w:iCs/>
          <w:sz w:val="28"/>
        </w:rPr>
        <w:tab/>
        <w:t>14. У вільний час ви волієте: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залишитись наодинці, поміркувати;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перебувати в компанії;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вам байдуже, чи будете ви самі, чи в компанії.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15. Ви виконуєте якусь справу. Вирішуєте припинити це заняття лише тоді, коли: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справу завершено вона здається відмінно виконаною;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ви більш-менш задоволені;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вам ще не все вдалося зробити;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i/>
          <w:iCs/>
          <w:sz w:val="28"/>
        </w:rPr>
        <w:tab/>
        <w:t>16. Коли ви сам (а):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любите мріяти про якісь, навіть, можливо, абстрактні речі;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будь-якою ціною прагнете знайти собі конкретне завдання;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іноді любите помріяти, але про речі, пов’язані з вашою роботою.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i/>
          <w:iCs/>
          <w:sz w:val="28"/>
        </w:rPr>
        <w:tab/>
        <w:t>17. Коли якась ідея захоплює вас, то ви починаєте думати про неї: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незалежно від того, де і з ким ви знаходитеся;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ви не можете робити цього лише на одинці;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лише таким, де буде не дуже галасно.</w:t>
      </w:r>
    </w:p>
    <w:p w:rsidR="009156D7" w:rsidRDefault="00821BEE">
      <w:pPr>
        <w:spacing w:line="360" w:lineRule="auto"/>
        <w:rPr>
          <w:i/>
          <w:iCs/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18. Коли ви обстоюєте якусь ідею: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а) можете відмовитися від неї, якщо вислухаєте переконливі аргументи опонентів;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б) залишитися при свої думці, хоч би які аргументи вислухали;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в) заміните свою думку, якщо опір виявиться надто сильним.</w:t>
      </w:r>
    </w:p>
    <w:p w:rsidR="009156D7" w:rsidRDefault="009156D7">
      <w:pPr>
        <w:spacing w:line="360" w:lineRule="auto"/>
        <w:rPr>
          <w:sz w:val="28"/>
        </w:rPr>
      </w:pP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ab/>
        <w:t>Після запису відповідей підрахуйте бали, які ви набрали: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>за відповідь "а" - 3 бали, за "б" - 1, за відповідь "в" - 2 бали.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ab/>
        <w:t>Питання 1, 6, 7, 8 визначають межі вашої допитливості; питання 2, 3, 4, 5 - віру в себе, питання 9, 15 - стабільність, питання 10 - амбіційність; питання 12, 13 - слухову пам’ять, питання 14 - ваше прагнення бути незалежним, питання 16, 17 - здатність абстрагуватися, питання 11 - 18 - міру зосередженості. Саме ці здібності і ставлять головні якості творчого потенціалу.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ab/>
        <w:t>Загальна сума набраних балів  покаже рівень вашого творчого потенціалу.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ab/>
        <w:t>49 і більше балів - ви маєте значний творчий  потенціал, який надає вам вибір творчих можливостей. Якщо ви зможете застосувати ваші здібності, вам доступні різноманітні форми творчості.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ab/>
        <w:t>20 - 48 балів - у вас нормальний потенціал. Ви наділені тими якостями, які дають змогу вам творити, але у вас є і проблеми, котрі гальмують процеси творчості. Принаймі ваш потенціал дозволить вам творчо виявити себе, якщо ви, звичайно, цього бажаєте.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ab/>
        <w:t>23 і менше балів.  Вам творчий потенціал, на жаль, невеликий. Але, можливо, ви просто недооцінюєте себе, свої здібності? Брак віри в свої сили може викликати у вас думку, що ви взагалі не здатні до творчості. Позбудьтеся цього і таким чином розв’яжіть проблему.</w:t>
      </w:r>
    </w:p>
    <w:p w:rsidR="009156D7" w:rsidRDefault="00821BEE">
      <w:pPr>
        <w:spacing w:line="360" w:lineRule="auto"/>
        <w:rPr>
          <w:sz w:val="28"/>
        </w:rPr>
      </w:pPr>
      <w:r>
        <w:rPr>
          <w:sz w:val="28"/>
        </w:rPr>
        <w:tab/>
        <w:t>Результати самообстеження дають змогу побачити, якою мірою студенти психологічно готові до сприйняття передового досвіду, їхні установки на професійне самовдосконалення.</w:t>
      </w:r>
    </w:p>
    <w:p w:rsidR="009156D7" w:rsidRDefault="009156D7">
      <w:pPr>
        <w:spacing w:line="360" w:lineRule="auto"/>
        <w:rPr>
          <w:sz w:val="28"/>
          <w:lang w:val="en-US"/>
        </w:rPr>
      </w:pPr>
    </w:p>
    <w:p w:rsidR="009156D7" w:rsidRDefault="009156D7">
      <w:pPr>
        <w:spacing w:line="360" w:lineRule="auto"/>
        <w:rPr>
          <w:sz w:val="28"/>
        </w:rPr>
      </w:pPr>
      <w:bookmarkStart w:id="0" w:name="_GoBack"/>
      <w:bookmarkEnd w:id="0"/>
    </w:p>
    <w:sectPr w:rsidR="009156D7">
      <w:pgSz w:w="11906" w:h="16838"/>
      <w:pgMar w:top="96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BEE"/>
    <w:rsid w:val="00026EDC"/>
    <w:rsid w:val="00821BEE"/>
    <w:rsid w:val="009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41662-C812-4924-AF61-ACD5AC99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center"/>
    </w:pPr>
    <w:rPr>
      <w:b/>
      <w:bCs/>
      <w:sz w:val="32"/>
    </w:rPr>
  </w:style>
  <w:style w:type="paragraph" w:styleId="a4">
    <w:name w:val="Body Text Indent"/>
    <w:basedOn w:val="a"/>
    <w:semiHidden/>
    <w:pPr>
      <w:spacing w:line="360" w:lineRule="auto"/>
      <w:ind w:firstLine="720"/>
    </w:pPr>
    <w:rPr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Діагностика психологічної готовності до освоєння новоогго у професійній діяльності</vt:lpstr>
    </vt:vector>
  </TitlesOfParts>
  <Company>tak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Діагностика психологічної готовності до освоєння новоогго у професійній діяльності</dc:title>
  <dc:subject/>
  <dc:creator>zan</dc:creator>
  <cp:keywords/>
  <dc:description/>
  <cp:lastModifiedBy>admin</cp:lastModifiedBy>
  <cp:revision>2</cp:revision>
  <dcterms:created xsi:type="dcterms:W3CDTF">2014-05-29T11:51:00Z</dcterms:created>
  <dcterms:modified xsi:type="dcterms:W3CDTF">2014-05-29T11:51:00Z</dcterms:modified>
</cp:coreProperties>
</file>