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1D" w:rsidRDefault="00465E1D" w:rsidP="00B33F1E">
      <w:pPr>
        <w:spacing w:line="360" w:lineRule="auto"/>
        <w:jc w:val="center"/>
        <w:rPr>
          <w:rFonts w:ascii="Century" w:hAnsi="Century" w:cs="Arial"/>
          <w:b/>
          <w:i/>
          <w:sz w:val="32"/>
          <w:szCs w:val="32"/>
        </w:rPr>
      </w:pPr>
      <w:bookmarkStart w:id="0" w:name="_Toc5961605"/>
    </w:p>
    <w:p w:rsidR="00B33F1E" w:rsidRPr="00212369" w:rsidRDefault="003B4ADD" w:rsidP="00B33F1E">
      <w:pPr>
        <w:spacing w:line="360" w:lineRule="auto"/>
        <w:jc w:val="center"/>
        <w:rPr>
          <w:rFonts w:ascii="Century" w:hAnsi="Century" w:cs="Arial"/>
          <w:b/>
          <w:i/>
          <w:sz w:val="32"/>
          <w:szCs w:val="32"/>
        </w:rPr>
      </w:pPr>
      <w:r w:rsidRPr="00212369">
        <w:rPr>
          <w:rFonts w:ascii="Century" w:hAnsi="Century" w:cs="Arial"/>
          <w:b/>
          <w:i/>
          <w:sz w:val="32"/>
          <w:szCs w:val="32"/>
        </w:rPr>
        <w:t>Федеральное Агентство О</w:t>
      </w:r>
      <w:r w:rsidR="002D6F1F" w:rsidRPr="00212369">
        <w:rPr>
          <w:rFonts w:ascii="Century" w:hAnsi="Century" w:cs="Arial"/>
          <w:b/>
          <w:i/>
          <w:sz w:val="32"/>
          <w:szCs w:val="32"/>
        </w:rPr>
        <w:t>бразования</w:t>
      </w:r>
    </w:p>
    <w:bookmarkEnd w:id="0"/>
    <w:p w:rsidR="002D6F1F" w:rsidRPr="00212369" w:rsidRDefault="00C837A3" w:rsidP="00C837A3">
      <w:pPr>
        <w:spacing w:line="360" w:lineRule="auto"/>
        <w:jc w:val="center"/>
        <w:rPr>
          <w:rFonts w:ascii="Century" w:hAnsi="Century" w:cs="Arial"/>
          <w:b/>
          <w:i/>
          <w:sz w:val="24"/>
          <w:szCs w:val="24"/>
        </w:rPr>
      </w:pPr>
      <w:r w:rsidRPr="00212369">
        <w:rPr>
          <w:rFonts w:ascii="Century" w:hAnsi="Century" w:cs="Arial"/>
          <w:b/>
          <w:i/>
          <w:sz w:val="32"/>
          <w:szCs w:val="32"/>
        </w:rPr>
        <w:t>СПбГАСУ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24"/>
          <w:szCs w:val="24"/>
        </w:rPr>
      </w:pPr>
    </w:p>
    <w:p w:rsidR="002D6F1F" w:rsidRPr="00212369" w:rsidRDefault="002D6F1F" w:rsidP="00C837A3">
      <w:pPr>
        <w:spacing w:line="360" w:lineRule="auto"/>
        <w:jc w:val="center"/>
        <w:rPr>
          <w:rFonts w:ascii="Century" w:hAnsi="Century" w:cs="Arial"/>
          <w:b/>
          <w:i/>
          <w:sz w:val="32"/>
          <w:szCs w:val="32"/>
        </w:rPr>
      </w:pPr>
      <w:bookmarkStart w:id="1" w:name="_Toc532647912"/>
      <w:bookmarkStart w:id="2" w:name="_Toc5961607"/>
      <w:r w:rsidRPr="00212369">
        <w:rPr>
          <w:rFonts w:ascii="Century" w:hAnsi="Century" w:cs="Arial"/>
          <w:b/>
          <w:i/>
          <w:sz w:val="32"/>
          <w:szCs w:val="32"/>
        </w:rPr>
        <w:t>Кафедра водоснабжения</w:t>
      </w:r>
      <w:bookmarkEnd w:id="1"/>
      <w:bookmarkEnd w:id="2"/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24"/>
          <w:szCs w:val="24"/>
        </w:rPr>
      </w:pPr>
    </w:p>
    <w:p w:rsidR="00605977" w:rsidRPr="00212369" w:rsidRDefault="00605977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24"/>
          <w:szCs w:val="24"/>
        </w:rPr>
      </w:pPr>
    </w:p>
    <w:p w:rsidR="003B4ADD" w:rsidRPr="00212369" w:rsidRDefault="003B4ADD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24"/>
          <w:szCs w:val="24"/>
        </w:rPr>
      </w:pPr>
    </w:p>
    <w:p w:rsidR="002D6F1F" w:rsidRPr="00212369" w:rsidRDefault="002D6F1F" w:rsidP="00C837A3">
      <w:pPr>
        <w:spacing w:line="360" w:lineRule="auto"/>
        <w:jc w:val="center"/>
        <w:rPr>
          <w:rFonts w:ascii="Century" w:hAnsi="Century" w:cs="Arial"/>
          <w:b/>
          <w:i/>
          <w:sz w:val="32"/>
          <w:szCs w:val="32"/>
        </w:rPr>
      </w:pPr>
      <w:bookmarkStart w:id="3" w:name="_Toc5961608"/>
      <w:r w:rsidRPr="00212369">
        <w:rPr>
          <w:rFonts w:ascii="Century" w:hAnsi="Century" w:cs="Arial"/>
          <w:b/>
          <w:i/>
          <w:sz w:val="32"/>
          <w:szCs w:val="32"/>
        </w:rPr>
        <w:t>Курсовой проект:</w:t>
      </w:r>
      <w:bookmarkEnd w:id="3"/>
    </w:p>
    <w:p w:rsidR="00605977" w:rsidRPr="00212369" w:rsidRDefault="00605977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24"/>
          <w:szCs w:val="24"/>
        </w:rPr>
      </w:pPr>
    </w:p>
    <w:p w:rsidR="002D6F1F" w:rsidRPr="00212369" w:rsidRDefault="002D6F1F" w:rsidP="00C837A3">
      <w:pPr>
        <w:spacing w:line="360" w:lineRule="auto"/>
        <w:jc w:val="center"/>
        <w:rPr>
          <w:rFonts w:ascii="Century" w:hAnsi="Century" w:cs="Arial"/>
          <w:b/>
          <w:i/>
          <w:sz w:val="32"/>
          <w:szCs w:val="32"/>
        </w:rPr>
      </w:pPr>
      <w:bookmarkStart w:id="4" w:name="_Toc5961609"/>
      <w:r w:rsidRPr="00212369">
        <w:rPr>
          <w:rFonts w:ascii="Century" w:hAnsi="Century" w:cs="Arial"/>
          <w:b/>
          <w:i/>
          <w:sz w:val="32"/>
          <w:szCs w:val="32"/>
        </w:rPr>
        <w:t xml:space="preserve">«Санитарно-техническое оборудование </w:t>
      </w:r>
      <w:r w:rsidR="007933D9" w:rsidRPr="00212369">
        <w:rPr>
          <w:rFonts w:ascii="Century" w:hAnsi="Century" w:cs="Arial"/>
          <w:b/>
          <w:i/>
          <w:sz w:val="32"/>
          <w:szCs w:val="32"/>
        </w:rPr>
        <w:t xml:space="preserve">жилого </w:t>
      </w:r>
      <w:r w:rsidRPr="00212369">
        <w:rPr>
          <w:rFonts w:ascii="Century" w:hAnsi="Century" w:cs="Arial"/>
          <w:b/>
          <w:i/>
          <w:sz w:val="32"/>
          <w:szCs w:val="32"/>
        </w:rPr>
        <w:t>дома»</w:t>
      </w:r>
      <w:bookmarkEnd w:id="4"/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24"/>
          <w:szCs w:val="24"/>
        </w:rPr>
      </w:pPr>
    </w:p>
    <w:p w:rsidR="0029583D" w:rsidRPr="00212369" w:rsidRDefault="0029583D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24"/>
          <w:szCs w:val="24"/>
        </w:rPr>
      </w:pPr>
    </w:p>
    <w:p w:rsidR="0029583D" w:rsidRPr="00212369" w:rsidRDefault="0029583D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32"/>
          <w:szCs w:val="32"/>
        </w:rPr>
      </w:pPr>
    </w:p>
    <w:p w:rsidR="003B4ADD" w:rsidRPr="00212369" w:rsidRDefault="003B4ADD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32"/>
          <w:szCs w:val="32"/>
        </w:rPr>
      </w:pPr>
    </w:p>
    <w:p w:rsidR="003B4ADD" w:rsidRPr="00212369" w:rsidRDefault="003B4ADD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32"/>
          <w:szCs w:val="32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32"/>
          <w:szCs w:val="32"/>
        </w:rPr>
      </w:pPr>
    </w:p>
    <w:p w:rsidR="00F74357" w:rsidRPr="00212369" w:rsidRDefault="00212369" w:rsidP="00212369">
      <w:pPr>
        <w:spacing w:line="360" w:lineRule="auto"/>
        <w:jc w:val="center"/>
        <w:rPr>
          <w:rFonts w:ascii="Century" w:hAnsi="Century" w:cs="Arial"/>
          <w:b/>
          <w:i/>
          <w:sz w:val="32"/>
          <w:szCs w:val="32"/>
        </w:rPr>
      </w:pPr>
      <w:r w:rsidRPr="00212369">
        <w:rPr>
          <w:rFonts w:ascii="Century" w:hAnsi="Century" w:cs="Arial"/>
          <w:b/>
          <w:i/>
          <w:sz w:val="32"/>
          <w:szCs w:val="32"/>
        </w:rPr>
        <w:t xml:space="preserve">                       </w:t>
      </w:r>
      <w:r w:rsidR="0029583D" w:rsidRPr="00212369">
        <w:rPr>
          <w:rFonts w:ascii="Century" w:hAnsi="Century" w:cs="Arial"/>
          <w:b/>
          <w:i/>
          <w:sz w:val="32"/>
          <w:szCs w:val="32"/>
        </w:rPr>
        <w:t>Работу выполнил</w:t>
      </w:r>
      <w:r w:rsidR="00C837A3" w:rsidRPr="00212369">
        <w:rPr>
          <w:rFonts w:ascii="Century" w:hAnsi="Century" w:cs="Arial"/>
          <w:b/>
          <w:i/>
          <w:sz w:val="32"/>
          <w:szCs w:val="32"/>
        </w:rPr>
        <w:t>:</w:t>
      </w:r>
      <w:r w:rsidR="0029583D" w:rsidRPr="00212369">
        <w:rPr>
          <w:rFonts w:ascii="Century" w:hAnsi="Century" w:cs="Arial"/>
          <w:b/>
          <w:i/>
          <w:sz w:val="32"/>
          <w:szCs w:val="32"/>
        </w:rPr>
        <w:t xml:space="preserve"> </w:t>
      </w:r>
      <w:r w:rsidR="002D6F1F" w:rsidRPr="00212369">
        <w:rPr>
          <w:rFonts w:ascii="Century" w:hAnsi="Century" w:cs="Arial"/>
          <w:b/>
          <w:i/>
          <w:sz w:val="32"/>
          <w:szCs w:val="32"/>
        </w:rPr>
        <w:t xml:space="preserve">студент гр. </w:t>
      </w:r>
      <w:r w:rsidR="003B4ADD" w:rsidRPr="00212369">
        <w:rPr>
          <w:rFonts w:ascii="Century" w:hAnsi="Century" w:cs="Arial"/>
          <w:b/>
          <w:i/>
          <w:sz w:val="32"/>
          <w:szCs w:val="32"/>
        </w:rPr>
        <w:t xml:space="preserve">ВВ </w:t>
      </w:r>
      <w:r w:rsidRPr="00212369">
        <w:rPr>
          <w:rFonts w:ascii="Century" w:hAnsi="Century" w:cs="Arial"/>
          <w:b/>
          <w:i/>
          <w:sz w:val="32"/>
          <w:szCs w:val="32"/>
        </w:rPr>
        <w:t>Клетов В.А.</w:t>
      </w:r>
    </w:p>
    <w:p w:rsidR="002D6F1F" w:rsidRPr="00212369" w:rsidRDefault="003B4ADD" w:rsidP="003B4ADD">
      <w:pPr>
        <w:spacing w:line="360" w:lineRule="auto"/>
        <w:jc w:val="center"/>
        <w:rPr>
          <w:rFonts w:ascii="Century" w:hAnsi="Century" w:cs="Arial"/>
          <w:b/>
          <w:i/>
          <w:sz w:val="32"/>
          <w:szCs w:val="32"/>
        </w:rPr>
      </w:pPr>
      <w:r w:rsidRPr="00212369">
        <w:rPr>
          <w:rFonts w:ascii="Century" w:hAnsi="Century" w:cs="Arial"/>
          <w:b/>
          <w:i/>
          <w:sz w:val="32"/>
          <w:szCs w:val="32"/>
        </w:rPr>
        <w:t xml:space="preserve">                        </w:t>
      </w:r>
      <w:r w:rsidR="002D6F1F" w:rsidRPr="00212369">
        <w:rPr>
          <w:rFonts w:ascii="Century" w:hAnsi="Century" w:cs="Arial"/>
          <w:b/>
          <w:i/>
          <w:sz w:val="32"/>
          <w:szCs w:val="32"/>
        </w:rPr>
        <w:t>Работу проверил:</w:t>
      </w:r>
      <w:r w:rsidRPr="00212369">
        <w:rPr>
          <w:rFonts w:ascii="Century" w:hAnsi="Century" w:cs="Arial"/>
          <w:b/>
          <w:i/>
          <w:sz w:val="32"/>
          <w:szCs w:val="32"/>
        </w:rPr>
        <w:t xml:space="preserve">  преподаватель</w:t>
      </w:r>
      <w:r w:rsidR="006F495D" w:rsidRPr="00212369">
        <w:rPr>
          <w:rFonts w:ascii="Century" w:hAnsi="Century" w:cs="Arial"/>
          <w:b/>
          <w:i/>
          <w:sz w:val="32"/>
          <w:szCs w:val="32"/>
        </w:rPr>
        <w:t xml:space="preserve"> </w:t>
      </w:r>
      <w:r w:rsidRPr="00212369">
        <w:rPr>
          <w:rFonts w:ascii="Century" w:hAnsi="Century" w:cs="Arial"/>
          <w:b/>
          <w:i/>
          <w:sz w:val="32"/>
          <w:szCs w:val="32"/>
        </w:rPr>
        <w:t>Койда А</w:t>
      </w:r>
      <w:r w:rsidR="0029583D" w:rsidRPr="00212369">
        <w:rPr>
          <w:rFonts w:ascii="Century" w:hAnsi="Century" w:cs="Arial"/>
          <w:b/>
          <w:i/>
          <w:sz w:val="32"/>
          <w:szCs w:val="32"/>
        </w:rPr>
        <w:t>.</w:t>
      </w:r>
      <w:r w:rsidRPr="00212369">
        <w:rPr>
          <w:rFonts w:ascii="Century" w:hAnsi="Century" w:cs="Arial"/>
          <w:b/>
          <w:i/>
          <w:sz w:val="32"/>
          <w:szCs w:val="32"/>
        </w:rPr>
        <w:t xml:space="preserve"> Н.  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24"/>
          <w:szCs w:val="24"/>
        </w:rPr>
      </w:pPr>
    </w:p>
    <w:p w:rsidR="003B4ADD" w:rsidRPr="00212369" w:rsidRDefault="003B4ADD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24"/>
          <w:szCs w:val="24"/>
        </w:rPr>
      </w:pPr>
    </w:p>
    <w:p w:rsidR="003B4ADD" w:rsidRPr="00212369" w:rsidRDefault="003B4ADD" w:rsidP="008E1ED5">
      <w:pPr>
        <w:spacing w:line="360" w:lineRule="auto"/>
        <w:ind w:firstLine="709"/>
        <w:jc w:val="both"/>
        <w:rPr>
          <w:rFonts w:ascii="Century" w:hAnsi="Century" w:cs="Arial"/>
          <w:b/>
          <w:i/>
          <w:sz w:val="24"/>
          <w:szCs w:val="24"/>
        </w:rPr>
      </w:pPr>
    </w:p>
    <w:p w:rsidR="002D6F1F" w:rsidRPr="00212369" w:rsidRDefault="002D6F1F" w:rsidP="0066760B">
      <w:pPr>
        <w:spacing w:line="360" w:lineRule="auto"/>
        <w:jc w:val="center"/>
        <w:rPr>
          <w:rFonts w:ascii="Century" w:hAnsi="Century" w:cs="Arial"/>
          <w:b/>
          <w:i/>
          <w:sz w:val="32"/>
          <w:szCs w:val="32"/>
        </w:rPr>
      </w:pPr>
      <w:r w:rsidRPr="00212369">
        <w:rPr>
          <w:rFonts w:ascii="Century" w:hAnsi="Century" w:cs="Arial"/>
          <w:b/>
          <w:i/>
          <w:sz w:val="32"/>
          <w:szCs w:val="32"/>
        </w:rPr>
        <w:t>Санкт-Петербург</w:t>
      </w:r>
    </w:p>
    <w:p w:rsidR="002D6F1F" w:rsidRPr="00212369" w:rsidRDefault="002D6F1F" w:rsidP="0066760B">
      <w:pPr>
        <w:spacing w:line="360" w:lineRule="auto"/>
        <w:jc w:val="center"/>
        <w:rPr>
          <w:rFonts w:ascii="Century" w:hAnsi="Century" w:cs="Arial"/>
          <w:b/>
          <w:i/>
          <w:sz w:val="32"/>
          <w:szCs w:val="32"/>
        </w:rPr>
      </w:pPr>
      <w:r w:rsidRPr="00212369">
        <w:rPr>
          <w:rFonts w:ascii="Century" w:hAnsi="Century" w:cs="Arial"/>
          <w:b/>
          <w:i/>
          <w:sz w:val="32"/>
          <w:szCs w:val="32"/>
        </w:rPr>
        <w:t>200</w:t>
      </w:r>
      <w:r w:rsidR="003B4ADD" w:rsidRPr="00212369">
        <w:rPr>
          <w:rFonts w:ascii="Century" w:hAnsi="Century" w:cs="Arial"/>
          <w:b/>
          <w:i/>
          <w:sz w:val="32"/>
          <w:szCs w:val="32"/>
        </w:rPr>
        <w:t>8</w:t>
      </w:r>
    </w:p>
    <w:p w:rsidR="00212369" w:rsidRPr="00212369" w:rsidRDefault="00212369" w:rsidP="00212369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bookmarkStart w:id="5" w:name="_Toc5365105"/>
      <w:bookmarkStart w:id="6" w:name="_Toc5961094"/>
      <w:bookmarkStart w:id="7" w:name="_Toc5961610"/>
      <w:bookmarkStart w:id="8" w:name="_Toc5961668"/>
      <w:bookmarkStart w:id="9" w:name="_Toc5983156"/>
      <w:bookmarkStart w:id="10" w:name="_Toc37212944"/>
      <w:r w:rsidRPr="00212369">
        <w:rPr>
          <w:rFonts w:ascii="Century" w:hAnsi="Century" w:cs="Arial"/>
          <w:sz w:val="24"/>
          <w:szCs w:val="24"/>
        </w:rPr>
        <w:t>Задание</w:t>
      </w:r>
      <w:bookmarkEnd w:id="5"/>
      <w:bookmarkEnd w:id="6"/>
      <w:bookmarkEnd w:id="7"/>
      <w:bookmarkEnd w:id="8"/>
      <w:bookmarkEnd w:id="9"/>
      <w:bookmarkEnd w:id="10"/>
    </w:p>
    <w:p w:rsidR="00212369" w:rsidRPr="00212369" w:rsidRDefault="00212369" w:rsidP="00212369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12369" w:rsidRPr="00212369" w:rsidRDefault="00212369" w:rsidP="00212369">
      <w:pPr>
        <w:spacing w:line="360" w:lineRule="auto"/>
        <w:jc w:val="both"/>
        <w:rPr>
          <w:rFonts w:ascii="Century" w:hAnsi="Century" w:cs="Arial"/>
          <w:b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                        </w:t>
      </w:r>
      <w:r w:rsidRPr="00212369">
        <w:rPr>
          <w:rFonts w:ascii="Century" w:hAnsi="Century" w:cs="Arial"/>
          <w:b/>
          <w:sz w:val="24"/>
          <w:szCs w:val="24"/>
        </w:rPr>
        <w:t>Назначение объекта</w:t>
      </w:r>
      <w:r w:rsidRPr="00212369">
        <w:rPr>
          <w:rFonts w:ascii="Century" w:hAnsi="Century" w:cs="Arial"/>
          <w:b/>
          <w:sz w:val="24"/>
          <w:szCs w:val="24"/>
        </w:rPr>
        <w:tab/>
      </w:r>
      <w:r w:rsidRPr="00212369">
        <w:rPr>
          <w:rFonts w:ascii="Century" w:hAnsi="Century" w:cs="Arial"/>
          <w:b/>
          <w:sz w:val="24"/>
          <w:szCs w:val="24"/>
        </w:rPr>
        <w:tab/>
        <w:t xml:space="preserve">                   </w:t>
      </w:r>
      <w:r w:rsidRPr="00212369">
        <w:rPr>
          <w:rFonts w:ascii="Century" w:hAnsi="Century" w:cs="Arial"/>
          <w:b/>
          <w:sz w:val="24"/>
          <w:szCs w:val="24"/>
        </w:rPr>
        <w:tab/>
      </w:r>
      <w:r w:rsidRPr="00212369">
        <w:rPr>
          <w:rFonts w:ascii="Century" w:hAnsi="Century" w:cs="Arial"/>
          <w:b/>
          <w:sz w:val="24"/>
          <w:szCs w:val="24"/>
        </w:rPr>
        <w:tab/>
        <w:t xml:space="preserve">          жилой дом</w:t>
      </w:r>
    </w:p>
    <w:p w:rsidR="00212369" w:rsidRPr="00212369" w:rsidRDefault="00212369" w:rsidP="0021236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Количество этажей</w:t>
      </w:r>
      <w:r w:rsidRPr="00212369">
        <w:rPr>
          <w:rFonts w:ascii="Century" w:hAnsi="Century" w:cs="Arial"/>
          <w:sz w:val="24"/>
          <w:szCs w:val="24"/>
        </w:rPr>
        <w:tab/>
        <w:t xml:space="preserve">                                                         5</w:t>
      </w:r>
    </w:p>
    <w:p w:rsidR="00212369" w:rsidRPr="00212369" w:rsidRDefault="00212369" w:rsidP="0021236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Высота помещений, м</w:t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  <w:t xml:space="preserve"> 3,0</w:t>
      </w:r>
    </w:p>
    <w:p w:rsidR="00212369" w:rsidRPr="00212369" w:rsidRDefault="00212369" w:rsidP="0021236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Средняя заселенность квартиры, чел</w:t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  <w:t xml:space="preserve"> 3,0</w:t>
      </w:r>
    </w:p>
    <w:p w:rsidR="00212369" w:rsidRPr="00212369" w:rsidRDefault="00212369" w:rsidP="0021236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Абсолютные отметки, м:</w:t>
      </w:r>
    </w:p>
    <w:p w:rsidR="00212369" w:rsidRPr="00212369" w:rsidRDefault="00212369" w:rsidP="00212369">
      <w:pPr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1418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поверхность земли участка</w:t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  <w:t>28,0</w:t>
      </w:r>
    </w:p>
    <w:p w:rsidR="00212369" w:rsidRPr="00212369" w:rsidRDefault="00212369" w:rsidP="00212369">
      <w:pPr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1418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пола подвала </w:t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  <w:t>26,5</w:t>
      </w:r>
    </w:p>
    <w:p w:rsidR="00212369" w:rsidRPr="00212369" w:rsidRDefault="00212369" w:rsidP="00212369">
      <w:pPr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1418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верха трубы городского водопровода</w:t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  <w:t>26,1</w:t>
      </w:r>
    </w:p>
    <w:p w:rsidR="00212369" w:rsidRPr="00212369" w:rsidRDefault="00212369" w:rsidP="00212369">
      <w:pPr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1418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лотка трубы городской канализации</w:t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  <w:t>25,5</w:t>
      </w:r>
    </w:p>
    <w:p w:rsidR="00212369" w:rsidRPr="00212369" w:rsidRDefault="00212369" w:rsidP="0021236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Диаметр трубы, мм:</w:t>
      </w:r>
    </w:p>
    <w:p w:rsidR="00212369" w:rsidRPr="00212369" w:rsidRDefault="00212369" w:rsidP="00212369">
      <w:pPr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1418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городского водопровода</w:t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  <w:t xml:space="preserve">           </w:t>
      </w:r>
      <w:r>
        <w:rPr>
          <w:rFonts w:ascii="Century" w:hAnsi="Century" w:cs="Arial"/>
          <w:sz w:val="24"/>
          <w:szCs w:val="24"/>
        </w:rPr>
        <w:t xml:space="preserve">         </w:t>
      </w:r>
      <w:r w:rsidRPr="00212369">
        <w:rPr>
          <w:rFonts w:ascii="Century" w:hAnsi="Century" w:cs="Arial"/>
          <w:sz w:val="24"/>
          <w:szCs w:val="24"/>
        </w:rPr>
        <w:t xml:space="preserve">  200</w:t>
      </w:r>
    </w:p>
    <w:p w:rsidR="00212369" w:rsidRPr="00212369" w:rsidRDefault="00212369" w:rsidP="00212369">
      <w:pPr>
        <w:numPr>
          <w:ilvl w:val="0"/>
          <w:numId w:val="8"/>
        </w:numPr>
        <w:tabs>
          <w:tab w:val="clear" w:pos="720"/>
          <w:tab w:val="num" w:pos="993"/>
        </w:tabs>
        <w:spacing w:line="360" w:lineRule="auto"/>
        <w:ind w:left="1418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городской канализации</w:t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  <w:t>300</w:t>
      </w:r>
    </w:p>
    <w:p w:rsidR="00212369" w:rsidRPr="00212369" w:rsidRDefault="00212369" w:rsidP="0021236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Гарантированный напор в городском водопроводе:</w:t>
      </w:r>
      <w:r w:rsidRPr="00212369">
        <w:rPr>
          <w:rFonts w:ascii="Century" w:hAnsi="Century" w:cs="Arial"/>
          <w:sz w:val="24"/>
          <w:szCs w:val="24"/>
        </w:rPr>
        <w:tab/>
        <w:t>25 м</w:t>
      </w:r>
    </w:p>
    <w:p w:rsidR="00212369" w:rsidRPr="00212369" w:rsidRDefault="00212369" w:rsidP="0021236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Глубина промерзания, м</w:t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>
        <w:rPr>
          <w:rFonts w:ascii="Century" w:hAnsi="Century" w:cs="Arial"/>
          <w:sz w:val="24"/>
          <w:szCs w:val="24"/>
        </w:rPr>
        <w:t xml:space="preserve">           </w:t>
      </w:r>
      <w:r w:rsidRPr="00212369">
        <w:rPr>
          <w:rFonts w:ascii="Century" w:hAnsi="Century" w:cs="Arial"/>
          <w:sz w:val="24"/>
          <w:szCs w:val="24"/>
        </w:rPr>
        <w:t>1,4</w:t>
      </w:r>
    </w:p>
    <w:p w:rsidR="00212369" w:rsidRPr="00212369" w:rsidRDefault="00212369" w:rsidP="0021236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Высота помещений технического подполья, м</w:t>
      </w:r>
      <w:r w:rsidRPr="00212369">
        <w:rPr>
          <w:rFonts w:ascii="Century" w:hAnsi="Century" w:cs="Arial"/>
          <w:sz w:val="24"/>
          <w:szCs w:val="24"/>
        </w:rPr>
        <w:tab/>
        <w:t xml:space="preserve">         </w:t>
      </w:r>
      <w:r w:rsidRPr="00212369">
        <w:rPr>
          <w:rFonts w:ascii="Century" w:hAnsi="Century" w:cs="Arial"/>
          <w:sz w:val="24"/>
          <w:szCs w:val="24"/>
        </w:rPr>
        <w:tab/>
        <w:t>2,2</w:t>
      </w:r>
    </w:p>
    <w:p w:rsidR="00212369" w:rsidRPr="00212369" w:rsidRDefault="00212369" w:rsidP="0021236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Толщина межэтажного перекрытия, м          </w:t>
      </w:r>
      <w:r>
        <w:rPr>
          <w:rFonts w:ascii="Century" w:hAnsi="Century" w:cs="Arial"/>
          <w:sz w:val="24"/>
          <w:szCs w:val="24"/>
        </w:rPr>
        <w:t xml:space="preserve">                     </w:t>
      </w:r>
      <w:r w:rsidRPr="00212369">
        <w:rPr>
          <w:rFonts w:ascii="Century" w:hAnsi="Century" w:cs="Arial"/>
          <w:sz w:val="24"/>
          <w:szCs w:val="24"/>
        </w:rPr>
        <w:t xml:space="preserve">0,3 </w:t>
      </w:r>
    </w:p>
    <w:p w:rsidR="00212369" w:rsidRPr="00212369" w:rsidRDefault="00212369" w:rsidP="0021236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Система горячего водоснабжения – централизованная, закрытая.</w:t>
      </w:r>
    </w:p>
    <w:p w:rsidR="00BD5E9C" w:rsidRPr="00212369" w:rsidRDefault="00BD5E9C" w:rsidP="00651D64">
      <w:pPr>
        <w:spacing w:line="360" w:lineRule="auto"/>
        <w:jc w:val="both"/>
        <w:rPr>
          <w:rFonts w:ascii="Century" w:hAnsi="Century" w:cs="Arial"/>
          <w:sz w:val="24"/>
          <w:szCs w:val="24"/>
          <w:highlight w:val="green"/>
        </w:rPr>
      </w:pPr>
    </w:p>
    <w:p w:rsidR="002D6F1F" w:rsidRPr="00212369" w:rsidRDefault="002D6F1F" w:rsidP="0066760B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br w:type="page"/>
      </w:r>
      <w:bookmarkStart w:id="11" w:name="_Toc5364848"/>
      <w:bookmarkStart w:id="12" w:name="_Toc5364923"/>
      <w:bookmarkStart w:id="13" w:name="_Toc5365106"/>
      <w:bookmarkStart w:id="14" w:name="_Toc5961095"/>
      <w:bookmarkStart w:id="15" w:name="_Toc5961611"/>
      <w:bookmarkStart w:id="16" w:name="_Toc5961669"/>
      <w:bookmarkStart w:id="17" w:name="_Toc5983157"/>
      <w:r w:rsidRPr="00212369">
        <w:rPr>
          <w:rFonts w:ascii="Century" w:hAnsi="Century" w:cs="Arial"/>
          <w:b/>
          <w:i/>
          <w:sz w:val="28"/>
          <w:szCs w:val="28"/>
        </w:rPr>
        <w:t>Введение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2D6F1F" w:rsidRPr="00212369" w:rsidRDefault="002D6F1F" w:rsidP="008E1ED5">
      <w:pPr>
        <w:pStyle w:val="a6"/>
        <w:spacing w:line="360" w:lineRule="auto"/>
        <w:ind w:firstLine="709"/>
        <w:rPr>
          <w:rFonts w:ascii="Century" w:hAnsi="Century" w:cs="Arial"/>
          <w:szCs w:val="24"/>
        </w:rPr>
      </w:pPr>
      <w:r w:rsidRPr="00212369">
        <w:rPr>
          <w:rFonts w:ascii="Century" w:hAnsi="Century" w:cs="Arial"/>
          <w:szCs w:val="24"/>
        </w:rPr>
        <w:t xml:space="preserve">В проекте разрабатывается система водоснабжения и канализации </w:t>
      </w:r>
      <w:r w:rsidR="00E01994">
        <w:rPr>
          <w:rFonts w:ascii="Century" w:hAnsi="Century" w:cs="Arial"/>
          <w:szCs w:val="24"/>
        </w:rPr>
        <w:t>5</w:t>
      </w:r>
      <w:r w:rsidRPr="00212369">
        <w:rPr>
          <w:rFonts w:ascii="Century" w:hAnsi="Century" w:cs="Arial"/>
          <w:szCs w:val="24"/>
        </w:rPr>
        <w:t xml:space="preserve"> этажного жилого дома квартирного типа</w:t>
      </w:r>
      <w:r w:rsidR="003667C3" w:rsidRPr="00212369">
        <w:rPr>
          <w:rFonts w:ascii="Century" w:hAnsi="Century" w:cs="Arial"/>
          <w:szCs w:val="24"/>
        </w:rPr>
        <w:t>.</w:t>
      </w:r>
      <w:r w:rsidRPr="00212369">
        <w:rPr>
          <w:rFonts w:ascii="Century" w:hAnsi="Century" w:cs="Arial"/>
          <w:szCs w:val="24"/>
        </w:rPr>
        <w:t xml:space="preserve"> Степень благоустройства по [3]с ванными и централизованным горячим водоснабжением приборы  ванна, умывальник, мойка.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Проектируется:</w:t>
      </w:r>
    </w:p>
    <w:p w:rsidR="002D6F1F" w:rsidRPr="00212369" w:rsidRDefault="002D6F1F" w:rsidP="008E1ED5">
      <w:pPr>
        <w:numPr>
          <w:ilvl w:val="0"/>
          <w:numId w:val="2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Система холодного водоснабжения (ввод в здание, водомерный узел, гидравлический расчет сети ХВ).</w:t>
      </w:r>
    </w:p>
    <w:p w:rsidR="002D6F1F" w:rsidRPr="00212369" w:rsidRDefault="002D6F1F" w:rsidP="008E1ED5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Система горячего водоснабжения (гидравлический расчет сети ГВ, определение теплопотерь и циркуляционных расходов, расчет циркуляционных трубопроводов).</w:t>
      </w:r>
    </w:p>
    <w:p w:rsidR="002D6F1F" w:rsidRPr="00212369" w:rsidRDefault="002D6F1F" w:rsidP="008E1ED5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Внутренняя канализационная сеть.</w:t>
      </w:r>
    </w:p>
    <w:p w:rsidR="002D6F1F" w:rsidRPr="00212369" w:rsidRDefault="002D6F1F" w:rsidP="008E1ED5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Дворовая канализация.</w:t>
      </w:r>
    </w:p>
    <w:p w:rsidR="002D6F1F" w:rsidRPr="00212369" w:rsidRDefault="002D6F1F" w:rsidP="008E1ED5">
      <w:pPr>
        <w:spacing w:line="360" w:lineRule="auto"/>
        <w:jc w:val="center"/>
        <w:rPr>
          <w:rFonts w:ascii="Century" w:hAnsi="Century" w:cs="Arial"/>
          <w:b/>
          <w:i/>
          <w:sz w:val="28"/>
          <w:szCs w:val="28"/>
        </w:rPr>
      </w:pPr>
      <w:r w:rsidRPr="00212369">
        <w:rPr>
          <w:rFonts w:ascii="Century" w:hAnsi="Century" w:cs="Arial"/>
          <w:sz w:val="24"/>
          <w:szCs w:val="24"/>
        </w:rPr>
        <w:br w:type="page"/>
      </w:r>
      <w:bookmarkStart w:id="18" w:name="_Toc5364849"/>
      <w:bookmarkStart w:id="19" w:name="_Toc5364924"/>
      <w:bookmarkStart w:id="20" w:name="_Toc5365107"/>
      <w:bookmarkStart w:id="21" w:name="_Toc5961096"/>
      <w:bookmarkStart w:id="22" w:name="_Toc5961612"/>
      <w:bookmarkStart w:id="23" w:name="_Toc5961670"/>
      <w:bookmarkStart w:id="24" w:name="_Toc5983158"/>
      <w:r w:rsidRPr="00212369">
        <w:rPr>
          <w:rFonts w:ascii="Century" w:hAnsi="Century" w:cs="Arial"/>
          <w:b/>
          <w:i/>
          <w:sz w:val="28"/>
          <w:szCs w:val="28"/>
        </w:rPr>
        <w:t>Проектирования системы холодного водоснабжения</w:t>
      </w:r>
      <w:bookmarkEnd w:id="18"/>
      <w:bookmarkEnd w:id="19"/>
      <w:bookmarkEnd w:id="20"/>
      <w:bookmarkEnd w:id="21"/>
      <w:bookmarkEnd w:id="22"/>
      <w:bookmarkEnd w:id="23"/>
      <w:bookmarkEnd w:id="24"/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pStyle w:val="2"/>
        <w:spacing w:line="360" w:lineRule="auto"/>
        <w:jc w:val="center"/>
        <w:rPr>
          <w:rFonts w:ascii="Century" w:hAnsi="Century" w:cs="Arial"/>
          <w:i/>
          <w:szCs w:val="24"/>
        </w:rPr>
      </w:pPr>
      <w:bookmarkStart w:id="25" w:name="_Toc5364850"/>
      <w:bookmarkStart w:id="26" w:name="_Toc5364925"/>
      <w:bookmarkStart w:id="27" w:name="_Toc5365108"/>
      <w:bookmarkStart w:id="28" w:name="_Toc5961097"/>
      <w:bookmarkStart w:id="29" w:name="_Toc5961613"/>
      <w:bookmarkStart w:id="30" w:name="_Toc5961671"/>
      <w:bookmarkStart w:id="31" w:name="_Toc5983159"/>
      <w:bookmarkStart w:id="32" w:name="_Toc37212945"/>
      <w:r w:rsidRPr="00212369">
        <w:rPr>
          <w:rFonts w:ascii="Century" w:hAnsi="Century" w:cs="Arial"/>
          <w:i/>
          <w:szCs w:val="24"/>
        </w:rPr>
        <w:t>Выбор системы и схемы водопровода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2D6F1F" w:rsidRPr="00212369" w:rsidRDefault="002D6F1F" w:rsidP="008E1ED5">
      <w:pPr>
        <w:pStyle w:val="a7"/>
        <w:spacing w:line="360" w:lineRule="auto"/>
        <w:ind w:firstLine="709"/>
        <w:jc w:val="both"/>
        <w:rPr>
          <w:rFonts w:ascii="Century" w:hAnsi="Century" w:cs="Arial"/>
          <w:szCs w:val="24"/>
        </w:rPr>
      </w:pPr>
      <w:bookmarkStart w:id="33" w:name="_Toc5364851"/>
      <w:r w:rsidRPr="00212369">
        <w:rPr>
          <w:rFonts w:ascii="Century" w:hAnsi="Century" w:cs="Arial"/>
          <w:szCs w:val="24"/>
        </w:rPr>
        <w:t>Выбор системы внутреннего водопровода зависит от назначения здания, его этажности и объема, санитарно – гигиенических и противопожарных требований и от величины гарантированного напора в наружной сети. Так как наше здание жилое с количеством этажей менее 12 то проектируем только хозяйственно питьевой водопровод.</w:t>
      </w:r>
      <w:bookmarkEnd w:id="33"/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Сеть тупиковая с нижней разводкой магистралей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pStyle w:val="2"/>
        <w:spacing w:line="360" w:lineRule="auto"/>
        <w:jc w:val="center"/>
        <w:rPr>
          <w:rFonts w:ascii="Century" w:hAnsi="Century" w:cs="Arial"/>
          <w:i/>
          <w:szCs w:val="24"/>
        </w:rPr>
      </w:pPr>
      <w:bookmarkStart w:id="34" w:name="_Toc5364852"/>
      <w:bookmarkStart w:id="35" w:name="_Toc5364926"/>
      <w:bookmarkStart w:id="36" w:name="_Toc5365109"/>
      <w:bookmarkStart w:id="37" w:name="_Toc5961098"/>
      <w:bookmarkStart w:id="38" w:name="_Toc5961614"/>
      <w:bookmarkStart w:id="39" w:name="_Toc5961672"/>
      <w:bookmarkStart w:id="40" w:name="_Toc5983160"/>
      <w:bookmarkStart w:id="41" w:name="_Toc37212946"/>
      <w:r w:rsidRPr="00212369">
        <w:rPr>
          <w:rFonts w:ascii="Century" w:hAnsi="Century" w:cs="Arial"/>
          <w:i/>
          <w:szCs w:val="24"/>
        </w:rPr>
        <w:t>Трассировка сети и построение аксонометрической схемы трубопроводов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pStyle w:val="a6"/>
        <w:spacing w:line="360" w:lineRule="auto"/>
        <w:ind w:firstLine="709"/>
        <w:rPr>
          <w:rFonts w:ascii="Century" w:hAnsi="Century" w:cs="Arial"/>
          <w:szCs w:val="24"/>
        </w:rPr>
      </w:pPr>
      <w:r w:rsidRPr="00212369">
        <w:rPr>
          <w:rFonts w:ascii="Century" w:hAnsi="Century" w:cs="Arial"/>
          <w:szCs w:val="24"/>
        </w:rPr>
        <w:t xml:space="preserve">Проектирование внутренней водопроводной сети начинаем с нанесения на план в санитарных узлах водопроводных стояков, которые размещают с учетом размещения канализационных стояков. Стояки располагаем в специальных шкафах. 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На плане подвала показываем разводку магистралей и подводки к стоякам. Магистральную линию водопровода трассируем вдоль внутренних капитальных стен с подключением стояков по кратчайшим расстояниям, учитывая свободный доступ к арматуре и соединению труб.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На внутренней водопроводной сети располагаем запорную арматуру в следующих местах: на вводе, на ответвлениях разводящей сети для обеспечения возможности отключения ее отдельных участков, у основания стояков, на ответвлениях в каждую квартиру.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pStyle w:val="2"/>
        <w:spacing w:line="360" w:lineRule="auto"/>
        <w:jc w:val="center"/>
        <w:rPr>
          <w:rFonts w:ascii="Century" w:hAnsi="Century" w:cs="Arial"/>
          <w:i/>
          <w:szCs w:val="24"/>
        </w:rPr>
      </w:pPr>
      <w:bookmarkStart w:id="42" w:name="_Toc5364853"/>
      <w:bookmarkStart w:id="43" w:name="_Toc5364927"/>
      <w:bookmarkStart w:id="44" w:name="_Toc5365110"/>
      <w:bookmarkStart w:id="45" w:name="_Toc5961099"/>
      <w:bookmarkStart w:id="46" w:name="_Toc5961615"/>
      <w:bookmarkStart w:id="47" w:name="_Toc5961673"/>
      <w:bookmarkStart w:id="48" w:name="_Toc5983161"/>
      <w:bookmarkStart w:id="49" w:name="_Toc37212947"/>
      <w:r w:rsidRPr="00212369">
        <w:rPr>
          <w:rFonts w:ascii="Century" w:hAnsi="Century" w:cs="Arial"/>
          <w:i/>
          <w:szCs w:val="24"/>
        </w:rPr>
        <w:t>Гидравлический расчет сети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Целью гидравлического расчета является определение наиболее экономичных диаметров труб (</w:t>
      </w:r>
      <w:r w:rsidRPr="00212369">
        <w:rPr>
          <w:rFonts w:ascii="Century" w:hAnsi="Century" w:cs="Arial"/>
          <w:sz w:val="24"/>
          <w:szCs w:val="24"/>
          <w:lang w:val="en-US"/>
        </w:rPr>
        <w:t>d</w:t>
      </w:r>
      <w:r w:rsidRPr="00212369">
        <w:rPr>
          <w:rFonts w:ascii="Century" w:hAnsi="Century" w:cs="Arial"/>
          <w:sz w:val="24"/>
          <w:szCs w:val="24"/>
        </w:rPr>
        <w:t xml:space="preserve"> мм), скоростей движения воды (</w:t>
      </w:r>
      <w:r w:rsidRPr="00212369">
        <w:rPr>
          <w:rFonts w:ascii="Century" w:hAnsi="Century" w:cs="Arial"/>
          <w:sz w:val="24"/>
          <w:szCs w:val="24"/>
          <w:lang w:val="en-US"/>
        </w:rPr>
        <w:t>v</w:t>
      </w:r>
      <w:r w:rsidRPr="00212369">
        <w:rPr>
          <w:rFonts w:ascii="Century" w:hAnsi="Century" w:cs="Arial"/>
          <w:sz w:val="24"/>
          <w:szCs w:val="24"/>
        </w:rPr>
        <w:t xml:space="preserve"> м/с) и потери напора при пропуске расчетных расходов воды. Внутренние хозяйственно-питьевые водопроводы рассчитывают на пропуск максимальных секундных расходов.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Расчетный расход холодной воды на хозяйственно-питьевые нужды на расчетном участке сети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perscript"/>
          <w:lang w:val="en-US"/>
        </w:rPr>
        <w:t>c</w:t>
      </w:r>
      <w:r w:rsidRPr="00212369">
        <w:rPr>
          <w:rFonts w:ascii="Century" w:hAnsi="Century" w:cs="Arial"/>
          <w:sz w:val="24"/>
          <w:szCs w:val="24"/>
        </w:rPr>
        <w:t>(л/</w:t>
      </w:r>
      <w:r w:rsidRPr="00212369">
        <w:rPr>
          <w:rFonts w:ascii="Century" w:hAnsi="Century" w:cs="Arial"/>
          <w:sz w:val="24"/>
          <w:szCs w:val="24"/>
          <w:lang w:val="en-US"/>
        </w:rPr>
        <w:t>c</w:t>
      </w:r>
      <w:r w:rsidRPr="00212369">
        <w:rPr>
          <w:rFonts w:ascii="Century" w:hAnsi="Century" w:cs="Arial"/>
          <w:sz w:val="24"/>
          <w:szCs w:val="24"/>
        </w:rPr>
        <w:t>) определяется по формуле: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46232E" w:rsidP="008E1ED5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object w:dxaOrig="2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9.5pt" o:ole="" fillcolor="window">
            <v:imagedata r:id="rId7" o:title=""/>
          </v:shape>
          <o:OLEObject Type="Embed" ProgID="Equation.3" ShapeID="_x0000_i1025" DrawAspect="Content" ObjectID="_1461943904" r:id="rId8"/>
        </w:object>
      </w:r>
      <w:r w:rsidR="002D6F1F" w:rsidRPr="00212369">
        <w:rPr>
          <w:rFonts w:ascii="Century" w:hAnsi="Century" w:cs="Arial"/>
          <w:sz w:val="24"/>
          <w:szCs w:val="24"/>
        </w:rPr>
        <w:t>,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где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bscript"/>
        </w:rPr>
        <w:t>0</w:t>
      </w:r>
      <w:r w:rsidRPr="00212369">
        <w:rPr>
          <w:rFonts w:ascii="Century" w:hAnsi="Century" w:cs="Arial"/>
          <w:sz w:val="24"/>
          <w:szCs w:val="24"/>
          <w:vertAlign w:val="superscript"/>
          <w:lang w:val="en-US"/>
        </w:rPr>
        <w:t>c</w:t>
      </w:r>
      <w:r w:rsidRPr="00212369">
        <w:rPr>
          <w:rFonts w:ascii="Century" w:hAnsi="Century" w:cs="Arial"/>
          <w:sz w:val="24"/>
          <w:szCs w:val="24"/>
        </w:rPr>
        <w:t xml:space="preserve"> – максимальный расчетный расход холодной воды (л/с) водоразборной арматурой, отнесенный к одному прибору, определяется согласно п. 3.2 [2]. Для жилых домов квартирного типа с ваннами, оборудованными душами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bscript"/>
        </w:rPr>
        <w:t>0</w:t>
      </w:r>
      <w:r w:rsidRPr="00212369">
        <w:rPr>
          <w:rFonts w:ascii="Century" w:hAnsi="Century" w:cs="Arial"/>
          <w:sz w:val="24"/>
          <w:szCs w:val="24"/>
          <w:vertAlign w:val="superscript"/>
          <w:lang w:val="en-US"/>
        </w:rPr>
        <w:t>c</w:t>
      </w:r>
      <w:r w:rsidRPr="00212369">
        <w:rPr>
          <w:rFonts w:ascii="Century" w:hAnsi="Century" w:cs="Arial"/>
          <w:sz w:val="24"/>
          <w:szCs w:val="24"/>
        </w:rPr>
        <w:t xml:space="preserve"> =0,2 л/с;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sym w:font="Symbol" w:char="F061"/>
      </w:r>
      <w:r w:rsidRPr="00212369">
        <w:rPr>
          <w:rFonts w:ascii="Century" w:hAnsi="Century" w:cs="Arial"/>
          <w:sz w:val="24"/>
          <w:szCs w:val="24"/>
        </w:rPr>
        <w:t xml:space="preserve"> - коэффициент, численное значение которого находится по приложению 1 [4] в зависимости от общего числа приборов </w:t>
      </w:r>
      <w:r w:rsidRPr="00212369">
        <w:rPr>
          <w:rFonts w:ascii="Century" w:hAnsi="Century" w:cs="Arial"/>
          <w:sz w:val="24"/>
          <w:szCs w:val="24"/>
          <w:lang w:val="en-US"/>
        </w:rPr>
        <w:t>N</w:t>
      </w:r>
      <w:r w:rsidRPr="00212369">
        <w:rPr>
          <w:rFonts w:ascii="Century" w:hAnsi="Century" w:cs="Arial"/>
          <w:sz w:val="24"/>
          <w:szCs w:val="24"/>
        </w:rPr>
        <w:t xml:space="preserve"> на расчетном участке сети и вероятности их действия Р</w:t>
      </w:r>
      <w:r w:rsidRPr="00212369">
        <w:rPr>
          <w:rFonts w:ascii="Century" w:hAnsi="Century" w:cs="Arial"/>
          <w:sz w:val="24"/>
          <w:szCs w:val="24"/>
          <w:vertAlign w:val="superscript"/>
        </w:rPr>
        <w:t>с</w:t>
      </w:r>
      <w:r w:rsidRPr="00212369">
        <w:rPr>
          <w:rFonts w:ascii="Century" w:hAnsi="Century" w:cs="Arial"/>
          <w:sz w:val="24"/>
          <w:szCs w:val="24"/>
        </w:rPr>
        <w:t xml:space="preserve"> </w:t>
      </w:r>
    </w:p>
    <w:p w:rsidR="002D6F1F" w:rsidRPr="00212369" w:rsidRDefault="00D87D32" w:rsidP="008E1ED5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position w:val="-30"/>
          <w:sz w:val="24"/>
          <w:szCs w:val="24"/>
        </w:rPr>
        <w:object w:dxaOrig="4040" w:dyaOrig="720">
          <v:shape id="_x0000_i1026" type="#_x0000_t75" style="width:201.75pt;height:36pt" o:ole="">
            <v:imagedata r:id="rId9" o:title=""/>
          </v:shape>
          <o:OLEObject Type="Embed" ProgID="Equation.3" ShapeID="_x0000_i1026" DrawAspect="Content" ObjectID="_1461943905" r:id="rId10"/>
        </w:object>
      </w:r>
      <w:r w:rsidR="002D6F1F" w:rsidRPr="00212369">
        <w:rPr>
          <w:rFonts w:ascii="Century" w:hAnsi="Century" w:cs="Arial"/>
          <w:sz w:val="24"/>
          <w:szCs w:val="24"/>
        </w:rPr>
        <w:t>;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где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bscript"/>
          <w:lang w:val="en-US"/>
        </w:rPr>
        <w:t>hr</w:t>
      </w:r>
      <w:r w:rsidRPr="00212369">
        <w:rPr>
          <w:rFonts w:ascii="Century" w:hAnsi="Century" w:cs="Arial"/>
          <w:sz w:val="24"/>
          <w:szCs w:val="24"/>
          <w:vertAlign w:val="subscript"/>
        </w:rPr>
        <w:t>,</w:t>
      </w:r>
      <w:r w:rsidRPr="00212369">
        <w:rPr>
          <w:rFonts w:ascii="Century" w:hAnsi="Century" w:cs="Arial"/>
          <w:sz w:val="24"/>
          <w:szCs w:val="24"/>
          <w:vertAlign w:val="subscript"/>
          <w:lang w:val="en-US"/>
        </w:rPr>
        <w:t>u</w:t>
      </w:r>
      <w:r w:rsidRPr="00212369">
        <w:rPr>
          <w:rFonts w:ascii="Century" w:hAnsi="Century" w:cs="Arial"/>
          <w:sz w:val="24"/>
          <w:szCs w:val="24"/>
          <w:vertAlign w:val="superscript"/>
          <w:lang w:val="en-US"/>
        </w:rPr>
        <w:t>c</w:t>
      </w:r>
      <w:r w:rsidRPr="00212369">
        <w:rPr>
          <w:rFonts w:ascii="Century" w:hAnsi="Century" w:cs="Arial"/>
          <w:sz w:val="24"/>
          <w:szCs w:val="24"/>
        </w:rPr>
        <w:t xml:space="preserve"> – норма расхода холодной воды (л) потребителем в час наибольшего потребления, принимается согласно приложению 3 [2]. Для жилых домов квартирного типа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bscript"/>
          <w:lang w:val="en-US"/>
        </w:rPr>
        <w:t>hr</w:t>
      </w:r>
      <w:r w:rsidRPr="00212369">
        <w:rPr>
          <w:rFonts w:ascii="Century" w:hAnsi="Century" w:cs="Arial"/>
          <w:sz w:val="24"/>
          <w:szCs w:val="24"/>
          <w:vertAlign w:val="subscript"/>
        </w:rPr>
        <w:t>,</w:t>
      </w:r>
      <w:r w:rsidRPr="00212369">
        <w:rPr>
          <w:rFonts w:ascii="Century" w:hAnsi="Century" w:cs="Arial"/>
          <w:sz w:val="24"/>
          <w:szCs w:val="24"/>
          <w:vertAlign w:val="subscript"/>
          <w:lang w:val="en-US"/>
        </w:rPr>
        <w:t>u</w:t>
      </w:r>
      <w:r w:rsidRPr="00212369">
        <w:rPr>
          <w:rFonts w:ascii="Century" w:hAnsi="Century" w:cs="Arial"/>
          <w:sz w:val="24"/>
          <w:szCs w:val="24"/>
          <w:vertAlign w:val="superscript"/>
          <w:lang w:val="en-US"/>
        </w:rPr>
        <w:t>c</w:t>
      </w:r>
      <w:r w:rsidRPr="00212369">
        <w:rPr>
          <w:rFonts w:ascii="Century" w:hAnsi="Century" w:cs="Arial"/>
          <w:sz w:val="24"/>
          <w:szCs w:val="24"/>
        </w:rPr>
        <w:t xml:space="preserve"> =5,6 л;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  <w:lang w:val="en-US"/>
        </w:rPr>
        <w:t>U</w:t>
      </w:r>
      <w:r w:rsidRPr="00212369">
        <w:rPr>
          <w:rFonts w:ascii="Century" w:hAnsi="Century" w:cs="Arial"/>
          <w:sz w:val="24"/>
          <w:szCs w:val="24"/>
        </w:rPr>
        <w:t xml:space="preserve"> – число потребителей на расчетном участке сети, определяется по числу квартир и их средней заселенности. </w:t>
      </w:r>
    </w:p>
    <w:p w:rsidR="002D6F1F" w:rsidRPr="00212369" w:rsidRDefault="008E1ED5" w:rsidP="008E1ED5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  </w:t>
      </w:r>
      <w:r w:rsidR="002D6F1F" w:rsidRPr="00212369">
        <w:rPr>
          <w:rFonts w:ascii="Century" w:hAnsi="Century" w:cs="Arial"/>
          <w:sz w:val="24"/>
          <w:szCs w:val="24"/>
        </w:rPr>
        <w:object w:dxaOrig="1760" w:dyaOrig="620">
          <v:shape id="_x0000_i1027" type="#_x0000_t75" style="width:88.5pt;height:31.5pt" o:ole="">
            <v:imagedata r:id="rId11" o:title=""/>
          </v:shape>
          <o:OLEObject Type="Embed" ProgID="Equation.3" ShapeID="_x0000_i1027" DrawAspect="Content" ObjectID="_1461943906" r:id="rId12"/>
        </w:object>
      </w:r>
      <w:r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tab/>
      </w:r>
      <w:r w:rsidR="002D6F1F" w:rsidRPr="00212369">
        <w:rPr>
          <w:rFonts w:ascii="Century" w:hAnsi="Century" w:cs="Arial"/>
          <w:sz w:val="24"/>
          <w:szCs w:val="24"/>
        </w:rPr>
        <w:object w:dxaOrig="1359" w:dyaOrig="400">
          <v:shape id="_x0000_i1028" type="#_x0000_t75" style="width:68.25pt;height:20.25pt" o:ole="">
            <v:imagedata r:id="rId13" o:title=""/>
          </v:shape>
          <o:OLEObject Type="Embed" ProgID="Equation.3" ShapeID="_x0000_i1028" DrawAspect="Content" ObjectID="_1461943907" r:id="rId14"/>
        </w:object>
      </w:r>
      <w:r w:rsidR="002D6F1F" w:rsidRPr="00212369">
        <w:rPr>
          <w:rFonts w:ascii="Century" w:hAnsi="Century" w:cs="Arial"/>
          <w:sz w:val="24"/>
          <w:szCs w:val="24"/>
        </w:rPr>
        <w:t xml:space="preserve"> (Таблица 1),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где </w:t>
      </w:r>
      <w:r w:rsidRPr="00212369">
        <w:rPr>
          <w:rFonts w:ascii="Century" w:hAnsi="Century" w:cs="Arial"/>
          <w:sz w:val="24"/>
          <w:szCs w:val="24"/>
          <w:lang w:val="en-US"/>
        </w:rPr>
        <w:t>i</w:t>
      </w:r>
      <w:r w:rsidRPr="00212369">
        <w:rPr>
          <w:rFonts w:ascii="Century" w:hAnsi="Century" w:cs="Arial"/>
          <w:sz w:val="24"/>
          <w:szCs w:val="24"/>
        </w:rPr>
        <w:t xml:space="preserve"> – удельные потери напора на трение, 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  <w:lang w:val="en-US"/>
        </w:rPr>
        <w:t>l</w:t>
      </w:r>
      <w:r w:rsidRPr="00212369">
        <w:rPr>
          <w:rFonts w:ascii="Century" w:hAnsi="Century" w:cs="Arial"/>
          <w:sz w:val="24"/>
          <w:szCs w:val="24"/>
        </w:rPr>
        <w:t xml:space="preserve"> – длинна участка,</w:t>
      </w:r>
    </w:p>
    <w:p w:rsidR="002D6F1F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К</w:t>
      </w:r>
      <w:r w:rsidRPr="00212369">
        <w:rPr>
          <w:rFonts w:ascii="Century" w:hAnsi="Century" w:cs="Arial"/>
          <w:sz w:val="24"/>
          <w:szCs w:val="24"/>
          <w:vertAlign w:val="subscript"/>
          <w:lang w:val="en-US"/>
        </w:rPr>
        <w:t>l</w:t>
      </w:r>
      <w:r w:rsidRPr="00212369">
        <w:rPr>
          <w:rFonts w:ascii="Century" w:hAnsi="Century" w:cs="Arial"/>
          <w:sz w:val="24"/>
          <w:szCs w:val="24"/>
        </w:rPr>
        <w:t xml:space="preserve"> – коэффициент, учитывающий потери напора в местных сопротивлениях принимается по [2] . В сетях хозяйственно питьевых водопроводов жилых зданий К</w:t>
      </w:r>
      <w:r w:rsidRPr="00212369">
        <w:rPr>
          <w:rFonts w:ascii="Century" w:hAnsi="Century" w:cs="Arial"/>
          <w:sz w:val="24"/>
          <w:szCs w:val="24"/>
          <w:vertAlign w:val="subscript"/>
          <w:lang w:val="en-US"/>
        </w:rPr>
        <w:t>l</w:t>
      </w:r>
      <w:r w:rsidRPr="00212369">
        <w:rPr>
          <w:rFonts w:ascii="Century" w:hAnsi="Century" w:cs="Arial"/>
          <w:sz w:val="24"/>
          <w:szCs w:val="24"/>
        </w:rPr>
        <w:t xml:space="preserve"> =0,3.</w:t>
      </w:r>
    </w:p>
    <w:p w:rsidR="009D0E24" w:rsidRDefault="009D0E24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9D0E24" w:rsidRDefault="009D0E24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9D0E24" w:rsidRDefault="009D0E24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9D0E24" w:rsidRDefault="009D0E24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9D0E24" w:rsidRDefault="009D0E24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9D0E24" w:rsidRDefault="009D0E24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11"/>
        <w:gridCol w:w="663"/>
        <w:gridCol w:w="876"/>
        <w:gridCol w:w="756"/>
        <w:gridCol w:w="876"/>
        <w:gridCol w:w="876"/>
        <w:gridCol w:w="545"/>
        <w:gridCol w:w="876"/>
        <w:gridCol w:w="996"/>
        <w:gridCol w:w="516"/>
        <w:gridCol w:w="756"/>
        <w:gridCol w:w="876"/>
      </w:tblGrid>
      <w:tr w:rsidR="009D0E24">
        <w:trPr>
          <w:trHeight w:val="27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bookmarkStart w:id="50" w:name="RANGE!A1:L14"/>
            <w:r w:rsidRPr="009D0E24">
              <w:rPr>
                <w:rFonts w:ascii="Arial CYR" w:hAnsi="Arial CYR" w:cs="Arial CYR"/>
                <w:b/>
                <w:bCs/>
                <w:i/>
                <w:iCs/>
              </w:rPr>
              <w:t>Гидравлический расчет сети холодного водопровода</w:t>
            </w:r>
            <w:bookmarkEnd w:id="50"/>
          </w:p>
        </w:tc>
      </w:tr>
      <w:tr w:rsidR="009D0E24">
        <w:trPr>
          <w:trHeight w:val="960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Номер участков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N              шт.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P</w:t>
            </w: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N*P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0E24" w:rsidRPr="009D0E24" w:rsidRDefault="009D0E24" w:rsidP="009D0E24">
            <w:pPr>
              <w:jc w:val="center"/>
              <w:rPr>
                <w:rFonts w:ascii="Arial" w:hAnsi="Arial" w:cs="Arial"/>
                <w:b/>
                <w:bCs/>
              </w:rPr>
            </w:pPr>
            <w:r w:rsidRPr="009D0E24">
              <w:rPr>
                <w:rFonts w:ascii="Arial" w:hAnsi="Arial" w:cs="Arial"/>
                <w:b/>
                <w:bCs/>
              </w:rPr>
              <w:t>α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q</w:t>
            </w: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perscript"/>
              </w:rPr>
              <w:t>c</w:t>
            </w: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,       л / с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d ,     мм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 v ,      м / с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i ,         мм / м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K</w:t>
            </w: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bscript"/>
              </w:rPr>
              <w:t>l</w:t>
            </w: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,         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l ,         м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H</w:t>
            </w: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i </w:t>
            </w:r>
            <w:r w:rsidRPr="009D0E24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,                м </w:t>
            </w:r>
          </w:p>
        </w:tc>
      </w:tr>
      <w:tr w:rsidR="009D0E24">
        <w:trPr>
          <w:trHeight w:val="330"/>
        </w:trPr>
        <w:tc>
          <w:tcPr>
            <w:tcW w:w="47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Arial CYR" w:hAnsi="Arial CYR" w:cs="Arial CYR"/>
              </w:rPr>
            </w:pPr>
            <w:r w:rsidRPr="009D0E24">
              <w:rPr>
                <w:rFonts w:ascii="Arial CYR" w:hAnsi="Arial CYR" w:cs="Arial CYR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12</w:t>
            </w:r>
          </w:p>
        </w:tc>
      </w:tr>
      <w:tr w:rsidR="009D0E24">
        <w:trPr>
          <w:trHeight w:val="330"/>
        </w:trPr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1~2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0,0078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0,023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0,2216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0,2216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0,6891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91,496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3,30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0,3925</w:t>
            </w:r>
          </w:p>
        </w:tc>
      </w:tr>
      <w:tr w:rsidR="009D0E24">
        <w:trPr>
          <w:trHeight w:val="330"/>
        </w:trPr>
        <w:tc>
          <w:tcPr>
            <w:tcW w:w="4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2~3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0,0078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0,2682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0,2682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0,8382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129,242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3,30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0,5544</w:t>
            </w:r>
          </w:p>
        </w:tc>
      </w:tr>
      <w:tr w:rsidR="009D0E24">
        <w:trPr>
          <w:trHeight w:val="330"/>
        </w:trPr>
        <w:tc>
          <w:tcPr>
            <w:tcW w:w="4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3~4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0,0078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0,3040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0,3040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0,9524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159,440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3,30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0,6840</w:t>
            </w:r>
          </w:p>
        </w:tc>
      </w:tr>
      <w:tr w:rsidR="009D0E24">
        <w:trPr>
          <w:trHeight w:val="330"/>
        </w:trPr>
        <w:tc>
          <w:tcPr>
            <w:tcW w:w="4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4~5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0,0078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0,3358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0,3358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1,0510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194,738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3,30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0,8354</w:t>
            </w:r>
          </w:p>
        </w:tc>
      </w:tr>
      <w:tr w:rsidR="009D0E24">
        <w:trPr>
          <w:trHeight w:val="330"/>
        </w:trPr>
        <w:tc>
          <w:tcPr>
            <w:tcW w:w="4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5~6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0,0078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0,117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0,3634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0,3634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1,1365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225,374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5,70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1,6700</w:t>
            </w:r>
          </w:p>
        </w:tc>
      </w:tr>
      <w:tr w:rsidR="009D0E24">
        <w:trPr>
          <w:trHeight w:val="330"/>
        </w:trPr>
        <w:tc>
          <w:tcPr>
            <w:tcW w:w="4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6~7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0,0078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0,234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0,4789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0,4789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0,8960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106,349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9,30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1,2858</w:t>
            </w:r>
          </w:p>
        </w:tc>
      </w:tr>
      <w:tr w:rsidR="009D0E24">
        <w:trPr>
          <w:trHeight w:val="330"/>
        </w:trPr>
        <w:tc>
          <w:tcPr>
            <w:tcW w:w="4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7~8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0,0078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0,351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0,5737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0,5737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1,0713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145,217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0,1888</w:t>
            </w:r>
          </w:p>
        </w:tc>
      </w:tr>
      <w:tr w:rsidR="009D0E24">
        <w:trPr>
          <w:trHeight w:val="330"/>
        </w:trPr>
        <w:tc>
          <w:tcPr>
            <w:tcW w:w="4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8~9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0,0078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0,468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0,6569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0,6569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0,4797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23,121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2,70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0,0812</w:t>
            </w:r>
          </w:p>
        </w:tc>
      </w:tr>
      <w:tr w:rsidR="009D0E24">
        <w:trPr>
          <w:trHeight w:val="330"/>
        </w:trPr>
        <w:tc>
          <w:tcPr>
            <w:tcW w:w="4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9~10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0,0078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0,585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0,7324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0,7324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0,5590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29,916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9,72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0,3780</w:t>
            </w:r>
          </w:p>
        </w:tc>
      </w:tr>
      <w:tr w:rsidR="009D0E24">
        <w:trPr>
          <w:trHeight w:val="330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10~11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0,0078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1,170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1,0557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1,0557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0,8418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52,292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14,30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0,9721</w:t>
            </w:r>
          </w:p>
        </w:tc>
      </w:tr>
      <w:tr w:rsidR="009D0E24">
        <w:trPr>
          <w:trHeight w:val="330"/>
        </w:trPr>
        <w:tc>
          <w:tcPr>
            <w:tcW w:w="4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rPr>
                <w:rFonts w:ascii="Arial CYR" w:hAnsi="Arial CYR" w:cs="Arial CYR"/>
              </w:rPr>
            </w:pPr>
            <w:r w:rsidRPr="009D0E24">
              <w:rPr>
                <w:rFonts w:ascii="Arial CYR" w:hAnsi="Arial CYR" w:cs="Arial CYR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rPr>
                <w:rFonts w:ascii="Arial CYR" w:hAnsi="Arial CYR" w:cs="Arial CYR"/>
              </w:rPr>
            </w:pPr>
            <w:r w:rsidRPr="009D0E24">
              <w:rPr>
                <w:rFonts w:ascii="Arial CYR" w:hAnsi="Arial CYR" w:cs="Arial CYR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rPr>
                <w:rFonts w:ascii="Arial CYR" w:hAnsi="Arial CYR" w:cs="Arial CYR"/>
              </w:rPr>
            </w:pPr>
            <w:r w:rsidRPr="009D0E24">
              <w:rPr>
                <w:rFonts w:ascii="Arial CYR" w:hAnsi="Arial CYR" w:cs="Arial CY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rPr>
                <w:rFonts w:ascii="Arial CYR" w:hAnsi="Arial CYR" w:cs="Arial CYR"/>
              </w:rPr>
            </w:pPr>
            <w:r w:rsidRPr="009D0E24">
              <w:rPr>
                <w:rFonts w:ascii="Arial CYR" w:hAnsi="Arial CYR" w:cs="Arial CYR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rPr>
                <w:rFonts w:ascii="Arial CYR" w:hAnsi="Arial CYR" w:cs="Arial CYR"/>
              </w:rPr>
            </w:pPr>
            <w:r w:rsidRPr="009D0E24">
              <w:rPr>
                <w:rFonts w:ascii="Arial CYR" w:hAnsi="Arial CYR" w:cs="Arial CYR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rPr>
                <w:rFonts w:ascii="Arial CYR" w:hAnsi="Arial CYR" w:cs="Arial CYR"/>
              </w:rPr>
            </w:pPr>
            <w:r w:rsidRPr="009D0E24">
              <w:rPr>
                <w:rFonts w:ascii="Arial CYR" w:hAnsi="Arial CYR" w:cs="Arial CY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rPr>
                <w:rFonts w:ascii="Arial CYR" w:hAnsi="Arial CYR" w:cs="Arial CYR"/>
              </w:rPr>
            </w:pPr>
            <w:r w:rsidRPr="009D0E24">
              <w:rPr>
                <w:rFonts w:ascii="Arial CYR" w:hAnsi="Arial CYR" w:cs="Arial CY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rPr>
                <w:rFonts w:ascii="Arial CYR" w:hAnsi="Arial CYR" w:cs="Arial CYR"/>
              </w:rPr>
            </w:pPr>
            <w:r w:rsidRPr="009D0E24">
              <w:rPr>
                <w:rFonts w:ascii="Arial CYR" w:hAnsi="Arial CYR" w:cs="Arial CY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rPr>
                <w:rFonts w:ascii="Arial CYR" w:hAnsi="Arial CYR" w:cs="Arial CYR"/>
              </w:rPr>
            </w:pPr>
            <w:r w:rsidRPr="009D0E24">
              <w:rPr>
                <w:rFonts w:ascii="Arial CYR" w:hAnsi="Arial CYR" w:cs="Arial CY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rPr>
                <w:rFonts w:ascii="Arial CYR" w:hAnsi="Arial CYR" w:cs="Arial CYR"/>
              </w:rPr>
            </w:pPr>
            <w:r w:rsidRPr="009D0E24">
              <w:rPr>
                <w:rFonts w:ascii="Arial CYR" w:hAnsi="Arial CYR" w:cs="Arial CYR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D0E24">
              <w:rPr>
                <w:rFonts w:ascii="Arial" w:hAnsi="Arial" w:cs="Arial"/>
                <w:b/>
                <w:bCs/>
                <w:i/>
                <w:iCs/>
              </w:rPr>
              <w:t>Σ</w:t>
            </w:r>
            <w:r w:rsidRPr="009D0E24">
              <w:rPr>
                <w:rFonts w:ascii="Arial CYR" w:hAnsi="Arial CYR" w:cs="Arial CYR"/>
                <w:b/>
                <w:bCs/>
                <w:i/>
                <w:iCs/>
              </w:rPr>
              <w:t>H</w:t>
            </w:r>
            <w:r w:rsidRPr="009D0E24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l</w:t>
            </w:r>
            <w:r w:rsidRPr="009D0E24">
              <w:rPr>
                <w:rFonts w:ascii="Arial CYR" w:hAnsi="Arial CYR" w:cs="Arial CYR"/>
                <w:b/>
                <w:bCs/>
                <w:i/>
                <w:iCs/>
              </w:rPr>
              <w:t>=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0E24" w:rsidRPr="009D0E24" w:rsidRDefault="009D0E24" w:rsidP="009D0E24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9D0E24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7,04</w:t>
            </w:r>
          </w:p>
        </w:tc>
      </w:tr>
    </w:tbl>
    <w:p w:rsidR="009D0E24" w:rsidRPr="00212369" w:rsidRDefault="009D0E24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pStyle w:val="2"/>
        <w:spacing w:line="360" w:lineRule="auto"/>
        <w:jc w:val="center"/>
        <w:rPr>
          <w:rFonts w:ascii="Century" w:hAnsi="Century" w:cs="Arial"/>
          <w:i/>
          <w:szCs w:val="24"/>
        </w:rPr>
      </w:pPr>
      <w:bookmarkStart w:id="51" w:name="_Toc5364854"/>
      <w:bookmarkStart w:id="52" w:name="_Toc5364928"/>
      <w:bookmarkStart w:id="53" w:name="_Toc5365111"/>
      <w:bookmarkStart w:id="54" w:name="_Toc5961100"/>
      <w:bookmarkStart w:id="55" w:name="_Toc5961616"/>
      <w:bookmarkStart w:id="56" w:name="_Toc5961674"/>
      <w:bookmarkStart w:id="57" w:name="_Toc5983162"/>
      <w:bookmarkStart w:id="58" w:name="_Toc37212948"/>
      <w:r w:rsidRPr="00212369">
        <w:rPr>
          <w:rFonts w:ascii="Century" w:hAnsi="Century" w:cs="Arial"/>
          <w:i/>
          <w:szCs w:val="24"/>
        </w:rPr>
        <w:t>Ввод в здание, водомерный узел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В здание предусматривается ввод из стальных оцинкованных труб </w:t>
      </w:r>
      <w:r w:rsidRPr="00212369">
        <w:rPr>
          <w:rFonts w:ascii="Century" w:hAnsi="Century" w:cs="Arial"/>
          <w:sz w:val="24"/>
          <w:szCs w:val="24"/>
          <w:lang w:val="en-US"/>
        </w:rPr>
        <w:t>d</w:t>
      </w:r>
      <w:r w:rsidRPr="00212369">
        <w:rPr>
          <w:rFonts w:ascii="Century" w:hAnsi="Century" w:cs="Arial"/>
          <w:sz w:val="24"/>
          <w:szCs w:val="24"/>
        </w:rPr>
        <w:t>=50 мм. Вводы укладывают с уклоном 0,005 в сторону наружной сети для возможного его опорожнения.</w:t>
      </w:r>
    </w:p>
    <w:p w:rsidR="002D6F1F" w:rsidRPr="00212369" w:rsidRDefault="002D6F1F" w:rsidP="008E1ED5">
      <w:pPr>
        <w:pStyle w:val="a6"/>
        <w:spacing w:line="360" w:lineRule="auto"/>
        <w:ind w:firstLine="709"/>
        <w:rPr>
          <w:rFonts w:ascii="Century" w:hAnsi="Century" w:cs="Arial"/>
          <w:szCs w:val="24"/>
        </w:rPr>
      </w:pPr>
      <w:r w:rsidRPr="00212369">
        <w:rPr>
          <w:rFonts w:ascii="Century" w:hAnsi="Century" w:cs="Arial"/>
          <w:szCs w:val="24"/>
        </w:rPr>
        <w:t xml:space="preserve">Для учета потребления воды предусмотрен водосчетчик, установленный в техническом подполье. </w:t>
      </w:r>
    </w:p>
    <w:p w:rsidR="002E3DFD" w:rsidRPr="00212369" w:rsidRDefault="009D0E24" w:rsidP="008E1ED5">
      <w:pPr>
        <w:pStyle w:val="a6"/>
        <w:spacing w:line="360" w:lineRule="auto"/>
        <w:ind w:firstLine="0"/>
        <w:jc w:val="center"/>
        <w:rPr>
          <w:rFonts w:ascii="Century" w:hAnsi="Century" w:cs="Arial"/>
          <w:szCs w:val="24"/>
        </w:rPr>
      </w:pPr>
      <w:r w:rsidRPr="009D0E24">
        <w:rPr>
          <w:rFonts w:ascii="Century" w:hAnsi="Century" w:cs="Arial"/>
          <w:position w:val="-32"/>
          <w:szCs w:val="24"/>
        </w:rPr>
        <w:object w:dxaOrig="4560" w:dyaOrig="720">
          <v:shape id="_x0000_i1029" type="#_x0000_t75" style="width:228pt;height:36pt" o:ole="">
            <v:imagedata r:id="rId15" o:title=""/>
          </v:shape>
          <o:OLEObject Type="Embed" ProgID="Equation.3" ShapeID="_x0000_i1029" DrawAspect="Content" ObjectID="_1461943908" r:id="rId16"/>
        </w:object>
      </w:r>
    </w:p>
    <w:p w:rsidR="004370C9" w:rsidRPr="00212369" w:rsidRDefault="009D0E24" w:rsidP="008E1ED5">
      <w:pPr>
        <w:pStyle w:val="a6"/>
        <w:spacing w:line="360" w:lineRule="auto"/>
        <w:ind w:firstLine="0"/>
        <w:jc w:val="center"/>
        <w:rPr>
          <w:rFonts w:ascii="Century" w:hAnsi="Century" w:cs="Arial"/>
          <w:szCs w:val="24"/>
        </w:rPr>
      </w:pPr>
      <w:r w:rsidRPr="009D0E24">
        <w:rPr>
          <w:rFonts w:ascii="Century" w:hAnsi="Century" w:cs="Arial"/>
          <w:position w:val="-12"/>
          <w:szCs w:val="24"/>
        </w:rPr>
        <w:object w:dxaOrig="2500" w:dyaOrig="360">
          <v:shape id="_x0000_i1030" type="#_x0000_t75" style="width:125.25pt;height:18pt" o:ole="">
            <v:imagedata r:id="rId17" o:title=""/>
          </v:shape>
          <o:OLEObject Type="Embed" ProgID="Equation.3" ShapeID="_x0000_i1030" DrawAspect="Content" ObjectID="_1461943909" r:id="rId18"/>
        </w:object>
      </w:r>
    </w:p>
    <w:p w:rsidR="004370C9" w:rsidRPr="00212369" w:rsidRDefault="004370C9" w:rsidP="008E1ED5">
      <w:pPr>
        <w:pStyle w:val="a6"/>
        <w:spacing w:line="360" w:lineRule="auto"/>
        <w:ind w:firstLine="709"/>
        <w:rPr>
          <w:rFonts w:ascii="Century" w:hAnsi="Century" w:cs="Arial"/>
          <w:szCs w:val="24"/>
        </w:rPr>
      </w:pPr>
      <w:r w:rsidRPr="00212369">
        <w:rPr>
          <w:rFonts w:ascii="Century" w:hAnsi="Century" w:cs="Arial"/>
          <w:szCs w:val="24"/>
        </w:rPr>
        <w:t xml:space="preserve">По произведения </w:t>
      </w:r>
      <w:r w:rsidR="00D214D3" w:rsidRPr="00212369">
        <w:rPr>
          <w:rFonts w:ascii="Century" w:hAnsi="Century" w:cs="Arial"/>
          <w:szCs w:val="24"/>
        </w:rPr>
        <w:t>(</w:t>
      </w:r>
      <w:r w:rsidRPr="00212369">
        <w:rPr>
          <w:rFonts w:ascii="Century" w:hAnsi="Century" w:cs="Arial"/>
          <w:szCs w:val="24"/>
          <w:lang w:val="en-US"/>
        </w:rPr>
        <w:t>N</w:t>
      </w:r>
      <w:r w:rsidR="00D214D3" w:rsidRPr="00212369">
        <w:rPr>
          <w:rFonts w:ascii="Century" w:hAnsi="Century" w:cs="Arial"/>
          <w:szCs w:val="24"/>
        </w:rPr>
        <w:t>·</w:t>
      </w:r>
      <w:r w:rsidRPr="00212369">
        <w:rPr>
          <w:rFonts w:ascii="Century" w:hAnsi="Century" w:cs="Arial"/>
          <w:szCs w:val="24"/>
          <w:lang w:val="en-US"/>
        </w:rPr>
        <w:t>P</w:t>
      </w:r>
      <w:r w:rsidR="00D214D3" w:rsidRPr="00212369">
        <w:rPr>
          <w:rFonts w:ascii="Century" w:hAnsi="Century" w:cs="Arial"/>
          <w:szCs w:val="24"/>
        </w:rPr>
        <w:t>)</w:t>
      </w:r>
      <w:r w:rsidRPr="00212369">
        <w:rPr>
          <w:rFonts w:ascii="Century" w:hAnsi="Century" w:cs="Arial"/>
          <w:szCs w:val="24"/>
        </w:rPr>
        <w:t xml:space="preserve"> находим α</w:t>
      </w:r>
      <w:r w:rsidR="00D214D3" w:rsidRPr="00212369">
        <w:rPr>
          <w:rFonts w:ascii="Century" w:hAnsi="Century" w:cs="Arial"/>
          <w:szCs w:val="24"/>
        </w:rPr>
        <w:t xml:space="preserve"> </w:t>
      </w:r>
      <w:r w:rsidRPr="00212369">
        <w:rPr>
          <w:rFonts w:ascii="Century" w:hAnsi="Century" w:cs="Arial"/>
          <w:szCs w:val="24"/>
        </w:rPr>
        <w:t>=</w:t>
      </w:r>
      <w:r w:rsidR="00D214D3" w:rsidRPr="00212369">
        <w:rPr>
          <w:rFonts w:ascii="Century" w:hAnsi="Century" w:cs="Arial"/>
          <w:szCs w:val="24"/>
        </w:rPr>
        <w:t xml:space="preserve"> </w:t>
      </w:r>
      <w:r w:rsidR="009D0E24">
        <w:rPr>
          <w:rFonts w:ascii="Century" w:hAnsi="Century" w:cs="Arial"/>
          <w:szCs w:val="24"/>
        </w:rPr>
        <w:t>2,281</w:t>
      </w:r>
    </w:p>
    <w:p w:rsidR="00835AEC" w:rsidRPr="00212369" w:rsidRDefault="009D0E24" w:rsidP="008E1ED5">
      <w:pPr>
        <w:pStyle w:val="a6"/>
        <w:spacing w:line="360" w:lineRule="auto"/>
        <w:ind w:firstLine="0"/>
        <w:jc w:val="center"/>
        <w:rPr>
          <w:rFonts w:ascii="Century" w:hAnsi="Century" w:cs="Arial"/>
          <w:szCs w:val="24"/>
        </w:rPr>
      </w:pPr>
      <w:r w:rsidRPr="009D0E24">
        <w:rPr>
          <w:rFonts w:ascii="Century" w:hAnsi="Century" w:cs="Arial"/>
          <w:position w:val="-14"/>
          <w:szCs w:val="24"/>
        </w:rPr>
        <w:object w:dxaOrig="5100" w:dyaOrig="400">
          <v:shape id="_x0000_i1031" type="#_x0000_t75" style="width:255pt;height:20.25pt" o:ole="">
            <v:imagedata r:id="rId19" o:title=""/>
          </v:shape>
          <o:OLEObject Type="Embed" ProgID="Equation.3" ShapeID="_x0000_i1031" DrawAspect="Content" ObjectID="_1461943910" r:id="rId20"/>
        </w:objec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Для трубы </w:t>
      </w:r>
      <w:r w:rsidRPr="00212369">
        <w:rPr>
          <w:rFonts w:ascii="Century" w:hAnsi="Century" w:cs="Arial"/>
          <w:sz w:val="24"/>
          <w:szCs w:val="24"/>
          <w:lang w:val="en-US"/>
        </w:rPr>
        <w:t>d</w:t>
      </w:r>
      <w:r w:rsidR="008A42CC" w:rsidRPr="00212369">
        <w:rPr>
          <w:rFonts w:ascii="Century" w:hAnsi="Century" w:cs="Arial"/>
          <w:sz w:val="24"/>
          <w:szCs w:val="24"/>
        </w:rPr>
        <w:t xml:space="preserve"> </w:t>
      </w:r>
      <w:r w:rsidRPr="00212369">
        <w:rPr>
          <w:rFonts w:ascii="Century" w:hAnsi="Century" w:cs="Arial"/>
          <w:sz w:val="24"/>
          <w:szCs w:val="24"/>
        </w:rPr>
        <w:t>=</w:t>
      </w:r>
      <w:r w:rsidR="008A42CC" w:rsidRPr="00212369">
        <w:rPr>
          <w:rFonts w:ascii="Century" w:hAnsi="Century" w:cs="Arial"/>
          <w:sz w:val="24"/>
          <w:szCs w:val="24"/>
        </w:rPr>
        <w:t xml:space="preserve"> </w:t>
      </w:r>
      <w:r w:rsidR="009D0E24">
        <w:rPr>
          <w:rFonts w:ascii="Century" w:hAnsi="Century" w:cs="Arial"/>
          <w:sz w:val="24"/>
          <w:szCs w:val="24"/>
        </w:rPr>
        <w:t>40</w:t>
      </w:r>
      <w:r w:rsidRPr="00212369">
        <w:rPr>
          <w:rFonts w:ascii="Century" w:hAnsi="Century" w:cs="Arial"/>
          <w:sz w:val="24"/>
          <w:szCs w:val="24"/>
        </w:rPr>
        <w:t xml:space="preserve"> мм принимаем крыльчатый счетчик </w:t>
      </w:r>
      <w:r w:rsidRPr="00212369">
        <w:rPr>
          <w:rFonts w:ascii="Century" w:hAnsi="Century" w:cs="Arial"/>
          <w:sz w:val="24"/>
          <w:szCs w:val="24"/>
          <w:lang w:val="en-US"/>
        </w:rPr>
        <w:t>d</w:t>
      </w:r>
      <w:r w:rsidR="008A42CC" w:rsidRPr="00212369">
        <w:rPr>
          <w:rFonts w:ascii="Century" w:hAnsi="Century" w:cs="Arial"/>
          <w:sz w:val="24"/>
          <w:szCs w:val="24"/>
        </w:rPr>
        <w:t xml:space="preserve"> </w:t>
      </w:r>
      <w:r w:rsidR="002E3DFD" w:rsidRPr="00212369">
        <w:rPr>
          <w:rFonts w:ascii="Century" w:hAnsi="Century" w:cs="Arial"/>
          <w:sz w:val="24"/>
          <w:szCs w:val="24"/>
        </w:rPr>
        <w:t>=</w:t>
      </w:r>
      <w:r w:rsidR="008A42CC" w:rsidRPr="00212369">
        <w:rPr>
          <w:rFonts w:ascii="Century" w:hAnsi="Century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2 мм"/>
        </w:smartTagPr>
        <w:r w:rsidR="002E3DFD" w:rsidRPr="00212369">
          <w:rPr>
            <w:rFonts w:ascii="Century" w:hAnsi="Century" w:cs="Arial"/>
            <w:sz w:val="24"/>
            <w:szCs w:val="24"/>
          </w:rPr>
          <w:t>32</w:t>
        </w:r>
        <w:r w:rsidRPr="00212369">
          <w:rPr>
            <w:rFonts w:ascii="Century" w:hAnsi="Century" w:cs="Arial"/>
            <w:sz w:val="24"/>
            <w:szCs w:val="24"/>
          </w:rPr>
          <w:t xml:space="preserve"> мм</w:t>
        </w:r>
      </w:smartTag>
      <w:r w:rsidRPr="00212369">
        <w:rPr>
          <w:rFonts w:ascii="Century" w:hAnsi="Century" w:cs="Arial"/>
          <w:sz w:val="24"/>
          <w:szCs w:val="24"/>
        </w:rPr>
        <w:t>.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Потери напора в счетчики  не должны превышать при пропуске по нему расчетного секундного расхода 2,5 м.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9D0E24" w:rsidP="008E1ED5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position w:val="-12"/>
          <w:sz w:val="24"/>
          <w:szCs w:val="24"/>
        </w:rPr>
        <w:object w:dxaOrig="3180" w:dyaOrig="380">
          <v:shape id="_x0000_i1032" type="#_x0000_t75" style="width:159pt;height:18.75pt" o:ole="">
            <v:imagedata r:id="rId21" o:title=""/>
          </v:shape>
          <o:OLEObject Type="Embed" ProgID="Equation.3" ShapeID="_x0000_i1032" DrawAspect="Content" ObjectID="_1461943911" r:id="rId22"/>
        </w:object>
      </w:r>
      <w:r w:rsidR="002D6F1F" w:rsidRPr="00212369">
        <w:rPr>
          <w:rFonts w:ascii="Century" w:hAnsi="Century" w:cs="Arial"/>
          <w:sz w:val="24"/>
          <w:szCs w:val="24"/>
        </w:rPr>
        <w:t>,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где </w:t>
      </w:r>
      <w:r w:rsidRPr="00212369">
        <w:rPr>
          <w:rFonts w:ascii="Century" w:hAnsi="Century" w:cs="Arial"/>
          <w:sz w:val="24"/>
          <w:szCs w:val="24"/>
          <w:lang w:val="en-US"/>
        </w:rPr>
        <w:t>S</w:t>
      </w:r>
      <w:r w:rsidRPr="00212369">
        <w:rPr>
          <w:rFonts w:ascii="Century" w:hAnsi="Century" w:cs="Arial"/>
          <w:sz w:val="24"/>
          <w:szCs w:val="24"/>
        </w:rPr>
        <w:t xml:space="preserve"> – гидравлическое сопротивление счетчика (табл. 3.1 [4]), 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perscript"/>
          <w:lang w:val="en-US"/>
        </w:rPr>
        <w:t>c</w:t>
      </w:r>
      <w:r w:rsidRPr="00212369">
        <w:rPr>
          <w:rFonts w:ascii="Century" w:hAnsi="Century" w:cs="Arial"/>
          <w:sz w:val="24"/>
          <w:szCs w:val="24"/>
        </w:rPr>
        <w:t xml:space="preserve"> – расчетный секундный расход, проходящий через счетчик</w:t>
      </w:r>
    </w:p>
    <w:p w:rsidR="00D8031C" w:rsidRPr="00212369" w:rsidRDefault="00D8031C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BD6F69" w:rsidP="008E1ED5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position w:val="-12"/>
          <w:sz w:val="24"/>
          <w:szCs w:val="24"/>
        </w:rPr>
        <w:object w:dxaOrig="3420" w:dyaOrig="380">
          <v:shape id="_x0000_i1033" type="#_x0000_t75" style="width:171pt;height:18.75pt" o:ole="">
            <v:imagedata r:id="rId23" o:title=""/>
          </v:shape>
          <o:OLEObject Type="Embed" ProgID="Equation.3" ShapeID="_x0000_i1033" DrawAspect="Content" ObjectID="_1461943912" r:id="rId24"/>
        </w:object>
      </w:r>
    </w:p>
    <w:p w:rsidR="00D8031C" w:rsidRPr="00212369" w:rsidRDefault="00D8031C" w:rsidP="008E1ED5">
      <w:pPr>
        <w:pStyle w:val="2"/>
        <w:spacing w:line="360" w:lineRule="auto"/>
        <w:ind w:firstLine="709"/>
        <w:jc w:val="both"/>
        <w:rPr>
          <w:rFonts w:ascii="Century" w:hAnsi="Century" w:cs="Arial"/>
          <w:b w:val="0"/>
          <w:szCs w:val="24"/>
        </w:rPr>
      </w:pPr>
      <w:bookmarkStart w:id="59" w:name="_Toc5364855"/>
      <w:bookmarkStart w:id="60" w:name="_Toc5364929"/>
      <w:bookmarkStart w:id="61" w:name="_Toc5365112"/>
      <w:bookmarkStart w:id="62" w:name="_Toc5961101"/>
      <w:bookmarkStart w:id="63" w:name="_Toc5961617"/>
      <w:bookmarkStart w:id="64" w:name="_Toc5961675"/>
      <w:bookmarkStart w:id="65" w:name="_Toc5983163"/>
      <w:bookmarkStart w:id="66" w:name="_Toc37212949"/>
    </w:p>
    <w:p w:rsidR="002D6F1F" w:rsidRPr="00212369" w:rsidRDefault="002D6F1F" w:rsidP="008E1ED5">
      <w:pPr>
        <w:pStyle w:val="2"/>
        <w:spacing w:line="360" w:lineRule="auto"/>
        <w:jc w:val="center"/>
        <w:rPr>
          <w:rFonts w:ascii="Century" w:hAnsi="Century" w:cs="Arial"/>
          <w:i/>
          <w:szCs w:val="24"/>
        </w:rPr>
      </w:pPr>
      <w:r w:rsidRPr="00212369">
        <w:rPr>
          <w:rFonts w:ascii="Century" w:hAnsi="Century" w:cs="Arial"/>
          <w:i/>
          <w:szCs w:val="24"/>
        </w:rPr>
        <w:t>Определение действительного потребного напора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F61F48" w:rsidP="008E1ED5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position w:val="-14"/>
          <w:sz w:val="24"/>
          <w:szCs w:val="24"/>
        </w:rPr>
        <w:object w:dxaOrig="3980" w:dyaOrig="400">
          <v:shape id="_x0000_i1034" type="#_x0000_t75" style="width:198.75pt;height:20.25pt" o:ole="">
            <v:imagedata r:id="rId25" o:title=""/>
          </v:shape>
          <o:OLEObject Type="Embed" ProgID="Equation.3" ShapeID="_x0000_i1034" DrawAspect="Content" ObjectID="_1461943913" r:id="rId26"/>
        </w:object>
      </w:r>
      <w:r w:rsidR="002D6F1F" w:rsidRPr="00212369">
        <w:rPr>
          <w:rFonts w:ascii="Century" w:hAnsi="Century" w:cs="Arial"/>
          <w:sz w:val="24"/>
          <w:szCs w:val="24"/>
        </w:rPr>
        <w:t>,</w:t>
      </w:r>
      <w:r w:rsidR="00BD6F69" w:rsidRPr="00212369">
        <w:rPr>
          <w:rFonts w:ascii="Century" w:hAnsi="Century" w:cs="Arial"/>
          <w:position w:val="-14"/>
          <w:sz w:val="24"/>
          <w:lang w:val="en-US"/>
        </w:rPr>
        <w:object w:dxaOrig="4040" w:dyaOrig="380">
          <v:shape id="_x0000_i1035" type="#_x0000_t75" style="width:201.75pt;height:18.75pt" o:ole="">
            <v:imagedata r:id="rId27" o:title=""/>
          </v:shape>
          <o:OLEObject Type="Embed" ProgID="Equation.3" ShapeID="_x0000_i1035" DrawAspect="Content" ObjectID="_1461943914" r:id="rId28"/>
        </w:objec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где  Н</w:t>
      </w:r>
      <w:r w:rsidRPr="00212369">
        <w:rPr>
          <w:rFonts w:ascii="Century" w:hAnsi="Century" w:cs="Arial"/>
          <w:sz w:val="24"/>
          <w:szCs w:val="24"/>
          <w:vertAlign w:val="subscript"/>
        </w:rPr>
        <w:t>геом</w:t>
      </w:r>
      <w:r w:rsidRPr="00212369">
        <w:rPr>
          <w:rFonts w:ascii="Century" w:hAnsi="Century" w:cs="Arial"/>
          <w:sz w:val="24"/>
          <w:szCs w:val="24"/>
        </w:rPr>
        <w:t xml:space="preserve"> – геометрическая высота подъема воды, м</w:t>
      </w:r>
    </w:p>
    <w:p w:rsidR="002D6F1F" w:rsidRPr="00212369" w:rsidRDefault="00BD6F69" w:rsidP="008E1ED5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position w:val="-14"/>
          <w:sz w:val="24"/>
          <w:szCs w:val="24"/>
        </w:rPr>
        <w:object w:dxaOrig="4239" w:dyaOrig="380">
          <v:shape id="_x0000_i1036" type="#_x0000_t75" style="width:212.25pt;height:18.75pt" o:ole="">
            <v:imagedata r:id="rId29" o:title=""/>
          </v:shape>
          <o:OLEObject Type="Embed" ProgID="Equation.3" ShapeID="_x0000_i1036" DrawAspect="Content" ObjectID="_1461943915" r:id="rId30"/>
        </w:object>
      </w:r>
    </w:p>
    <w:p w:rsidR="002D6F1F" w:rsidRPr="00212369" w:rsidRDefault="00FD07A6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Σ</w:t>
      </w:r>
      <w:r w:rsidRPr="00212369">
        <w:rPr>
          <w:rFonts w:ascii="Century" w:hAnsi="Century" w:cs="Arial"/>
          <w:sz w:val="24"/>
          <w:szCs w:val="24"/>
          <w:lang w:val="en-US"/>
        </w:rPr>
        <w:t>Hl</w:t>
      </w:r>
      <w:r w:rsidR="008A42CC" w:rsidRPr="00212369">
        <w:rPr>
          <w:rFonts w:ascii="Century" w:hAnsi="Century" w:cs="Arial"/>
          <w:sz w:val="24"/>
          <w:szCs w:val="24"/>
        </w:rPr>
        <w:t xml:space="preserve"> </w:t>
      </w:r>
      <w:r w:rsidR="002D6F1F" w:rsidRPr="00212369">
        <w:rPr>
          <w:rFonts w:ascii="Century" w:hAnsi="Century" w:cs="Arial"/>
          <w:sz w:val="24"/>
          <w:szCs w:val="24"/>
        </w:rPr>
        <w:t>– потери напора в сети (таблица 1),</w:t>
      </w:r>
    </w:p>
    <w:p w:rsidR="002D6F1F" w:rsidRPr="00212369" w:rsidRDefault="00FD07A6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  <w:lang w:val="en-US"/>
        </w:rPr>
        <w:t>H</w:t>
      </w:r>
      <w:r w:rsidRPr="00212369">
        <w:rPr>
          <w:rFonts w:ascii="Century" w:hAnsi="Century" w:cs="Arial"/>
          <w:sz w:val="24"/>
          <w:szCs w:val="24"/>
        </w:rPr>
        <w:t>сч</w:t>
      </w:r>
      <w:r w:rsidR="008A42CC" w:rsidRPr="00212369">
        <w:rPr>
          <w:rFonts w:ascii="Century" w:hAnsi="Century" w:cs="Arial"/>
          <w:sz w:val="24"/>
          <w:szCs w:val="24"/>
        </w:rPr>
        <w:t xml:space="preserve"> </w:t>
      </w:r>
      <w:r w:rsidR="002D6F1F" w:rsidRPr="00212369">
        <w:rPr>
          <w:rFonts w:ascii="Century" w:hAnsi="Century" w:cs="Arial"/>
          <w:sz w:val="24"/>
          <w:szCs w:val="24"/>
        </w:rPr>
        <w:t xml:space="preserve">– потери напора в счетчики воды, 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  <w:lang w:val="en-US"/>
        </w:rPr>
        <w:t>H</w:t>
      </w:r>
      <w:r w:rsidR="00FD07A6" w:rsidRPr="00212369">
        <w:rPr>
          <w:rFonts w:ascii="Century" w:hAnsi="Century" w:cs="Arial"/>
          <w:sz w:val="24"/>
          <w:szCs w:val="24"/>
        </w:rPr>
        <w:t>св</w:t>
      </w:r>
      <w:r w:rsidR="008A42CC" w:rsidRPr="00212369">
        <w:rPr>
          <w:rFonts w:ascii="Century" w:hAnsi="Century" w:cs="Arial"/>
          <w:sz w:val="24"/>
          <w:szCs w:val="24"/>
        </w:rPr>
        <w:t xml:space="preserve"> </w:t>
      </w:r>
      <w:r w:rsidRPr="00212369">
        <w:rPr>
          <w:rFonts w:ascii="Century" w:hAnsi="Century" w:cs="Arial"/>
          <w:sz w:val="24"/>
          <w:szCs w:val="24"/>
        </w:rPr>
        <w:t>–</w:t>
      </w:r>
      <w:r w:rsidR="008A42CC" w:rsidRPr="00212369">
        <w:rPr>
          <w:rFonts w:ascii="Century" w:hAnsi="Century" w:cs="Arial"/>
          <w:sz w:val="24"/>
          <w:szCs w:val="24"/>
        </w:rPr>
        <w:t xml:space="preserve"> </w:t>
      </w:r>
      <w:r w:rsidRPr="00212369">
        <w:rPr>
          <w:rFonts w:ascii="Century" w:hAnsi="Century" w:cs="Arial"/>
          <w:sz w:val="24"/>
          <w:szCs w:val="24"/>
        </w:rPr>
        <w:t xml:space="preserve">свободный напор у диктующего водоразборного прибора (ванна со смесителем </w:t>
      </w:r>
      <w:r w:rsidRPr="00212369">
        <w:rPr>
          <w:rFonts w:ascii="Century" w:hAnsi="Century" w:cs="Arial"/>
          <w:sz w:val="24"/>
          <w:szCs w:val="24"/>
          <w:lang w:val="en-US"/>
        </w:rPr>
        <w:t>H</w:t>
      </w:r>
      <w:r w:rsidR="00FD07A6" w:rsidRPr="00212369">
        <w:rPr>
          <w:rFonts w:ascii="Century" w:hAnsi="Century" w:cs="Arial"/>
          <w:sz w:val="24"/>
          <w:szCs w:val="24"/>
        </w:rPr>
        <w:t>св</w:t>
      </w:r>
      <w:r w:rsidR="008A42CC" w:rsidRPr="00212369">
        <w:rPr>
          <w:rFonts w:ascii="Century" w:hAnsi="Century" w:cs="Arial"/>
          <w:sz w:val="24"/>
          <w:szCs w:val="24"/>
        </w:rPr>
        <w:t xml:space="preserve"> </w:t>
      </w:r>
      <w:r w:rsidRPr="00212369">
        <w:rPr>
          <w:rFonts w:ascii="Century" w:hAnsi="Century" w:cs="Arial"/>
          <w:sz w:val="24"/>
          <w:szCs w:val="24"/>
        </w:rPr>
        <w:t>=</w:t>
      </w:r>
      <w:r w:rsidR="008A42CC" w:rsidRPr="00212369">
        <w:rPr>
          <w:rFonts w:ascii="Century" w:hAnsi="Century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212369">
          <w:rPr>
            <w:rFonts w:ascii="Century" w:hAnsi="Century" w:cs="Arial"/>
            <w:sz w:val="24"/>
            <w:szCs w:val="24"/>
          </w:rPr>
          <w:t>3 м</w:t>
        </w:r>
      </w:smartTag>
      <w:r w:rsidRPr="00212369">
        <w:rPr>
          <w:rFonts w:ascii="Century" w:hAnsi="Century" w:cs="Arial"/>
          <w:sz w:val="24"/>
          <w:szCs w:val="24"/>
        </w:rPr>
        <w:t xml:space="preserve"> [4]),</w:t>
      </w:r>
    </w:p>
    <w:p w:rsidR="002D6F1F" w:rsidRPr="00212369" w:rsidRDefault="00835AEC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(</w:t>
      </w:r>
      <w:r w:rsidR="002D6F1F" w:rsidRPr="00212369">
        <w:rPr>
          <w:rFonts w:ascii="Century" w:hAnsi="Century" w:cs="Arial"/>
          <w:sz w:val="24"/>
          <w:szCs w:val="24"/>
          <w:lang w:val="en-US"/>
        </w:rPr>
        <w:t>H</w:t>
      </w:r>
      <w:r w:rsidR="00FD07A6" w:rsidRPr="00212369">
        <w:rPr>
          <w:rFonts w:ascii="Century" w:hAnsi="Century" w:cs="Arial"/>
          <w:sz w:val="24"/>
          <w:szCs w:val="24"/>
          <w:vertAlign w:val="subscript"/>
        </w:rPr>
        <w:t>тр</w:t>
      </w:r>
      <w:r w:rsidR="008A42CC" w:rsidRPr="00212369">
        <w:rPr>
          <w:rFonts w:ascii="Century" w:hAnsi="Century" w:cs="Arial"/>
          <w:sz w:val="24"/>
          <w:szCs w:val="24"/>
          <w:vertAlign w:val="subscript"/>
        </w:rPr>
        <w:t xml:space="preserve"> </w:t>
      </w:r>
      <w:r w:rsidRPr="00212369">
        <w:rPr>
          <w:rFonts w:ascii="Century" w:hAnsi="Century" w:cs="Arial"/>
          <w:sz w:val="24"/>
          <w:szCs w:val="24"/>
        </w:rPr>
        <w:t>=</w:t>
      </w:r>
      <w:r w:rsidR="008A42CC" w:rsidRPr="00212369">
        <w:rPr>
          <w:rFonts w:ascii="Century" w:hAnsi="Century" w:cs="Arial"/>
          <w:sz w:val="24"/>
          <w:szCs w:val="24"/>
        </w:rPr>
        <w:t xml:space="preserve"> </w:t>
      </w:r>
      <w:r w:rsidR="00BD6F69">
        <w:rPr>
          <w:rFonts w:ascii="Century" w:hAnsi="Century" w:cs="Arial"/>
          <w:sz w:val="24"/>
          <w:szCs w:val="24"/>
        </w:rPr>
        <w:t>24,28</w:t>
      </w:r>
      <w:r w:rsidR="002D6F1F" w:rsidRPr="00212369">
        <w:rPr>
          <w:rFonts w:ascii="Century" w:hAnsi="Century" w:cs="Arial"/>
          <w:sz w:val="24"/>
          <w:szCs w:val="24"/>
        </w:rPr>
        <w:t>м</w:t>
      </w:r>
      <w:r w:rsidRPr="00212369">
        <w:rPr>
          <w:rFonts w:ascii="Century" w:hAnsi="Century" w:cs="Arial"/>
          <w:sz w:val="24"/>
          <w:szCs w:val="24"/>
        </w:rPr>
        <w:t>)</w:t>
      </w:r>
      <w:r w:rsidR="008A42CC" w:rsidRPr="00212369">
        <w:rPr>
          <w:rFonts w:ascii="Century" w:hAnsi="Century" w:cs="Arial"/>
          <w:sz w:val="24"/>
          <w:szCs w:val="24"/>
        </w:rPr>
        <w:t xml:space="preserve">  </w:t>
      </w:r>
      <w:r w:rsidRPr="00212369">
        <w:rPr>
          <w:rFonts w:ascii="Century" w:hAnsi="Century" w:cs="Arial"/>
          <w:sz w:val="24"/>
          <w:szCs w:val="24"/>
        </w:rPr>
        <w:t>(</w:t>
      </w:r>
      <w:r w:rsidR="002D6F1F" w:rsidRPr="00212369">
        <w:rPr>
          <w:rFonts w:ascii="Century" w:hAnsi="Century" w:cs="Arial"/>
          <w:sz w:val="24"/>
          <w:szCs w:val="24"/>
          <w:lang w:val="en-US"/>
        </w:rPr>
        <w:t>H</w:t>
      </w:r>
      <w:r w:rsidR="00FD07A6" w:rsidRPr="00212369">
        <w:rPr>
          <w:rFonts w:ascii="Century" w:hAnsi="Century" w:cs="Arial"/>
          <w:sz w:val="24"/>
          <w:szCs w:val="24"/>
          <w:vertAlign w:val="subscript"/>
        </w:rPr>
        <w:t>гар</w:t>
      </w:r>
      <w:r w:rsidR="008A42CC" w:rsidRPr="00212369">
        <w:rPr>
          <w:rFonts w:ascii="Century" w:hAnsi="Century" w:cs="Arial"/>
          <w:sz w:val="24"/>
          <w:szCs w:val="24"/>
          <w:vertAlign w:val="subscript"/>
        </w:rPr>
        <w:t xml:space="preserve"> </w:t>
      </w:r>
      <w:r w:rsidRPr="00212369">
        <w:rPr>
          <w:rFonts w:ascii="Century" w:hAnsi="Century" w:cs="Arial"/>
          <w:sz w:val="24"/>
          <w:szCs w:val="24"/>
        </w:rPr>
        <w:t>=</w:t>
      </w:r>
      <w:r w:rsidR="008A42CC" w:rsidRPr="00212369">
        <w:rPr>
          <w:rFonts w:ascii="Century" w:hAnsi="Century" w:cs="Arial"/>
          <w:sz w:val="24"/>
          <w:szCs w:val="24"/>
        </w:rPr>
        <w:t xml:space="preserve"> </w:t>
      </w:r>
      <w:r w:rsidR="00BD6F69">
        <w:rPr>
          <w:rFonts w:ascii="Century" w:hAnsi="Century" w:cs="Arial"/>
          <w:sz w:val="24"/>
          <w:szCs w:val="24"/>
        </w:rPr>
        <w:t>25</w:t>
      </w:r>
      <w:r w:rsidR="002D6F1F" w:rsidRPr="00212369">
        <w:rPr>
          <w:rFonts w:ascii="Century" w:hAnsi="Century" w:cs="Arial"/>
          <w:sz w:val="24"/>
          <w:szCs w:val="24"/>
        </w:rPr>
        <w:t>м</w:t>
      </w:r>
      <w:r w:rsidRPr="00212369">
        <w:rPr>
          <w:rFonts w:ascii="Century" w:hAnsi="Century" w:cs="Arial"/>
          <w:sz w:val="24"/>
          <w:szCs w:val="24"/>
        </w:rPr>
        <w:t xml:space="preserve"> - </w:t>
      </w:r>
      <w:r w:rsidR="002D6F1F" w:rsidRPr="00212369">
        <w:rPr>
          <w:rFonts w:ascii="Century" w:hAnsi="Century" w:cs="Arial"/>
          <w:sz w:val="24"/>
          <w:szCs w:val="24"/>
        </w:rPr>
        <w:t>по заданию) следовательно повысительная станция не требуется</w:t>
      </w:r>
      <w:r w:rsidR="00FD07A6" w:rsidRPr="00212369">
        <w:rPr>
          <w:rFonts w:ascii="Century" w:hAnsi="Century" w:cs="Arial"/>
          <w:sz w:val="24"/>
          <w:szCs w:val="24"/>
        </w:rPr>
        <w:t>,</w:t>
      </w:r>
      <w:r w:rsidR="002D6F1F" w:rsidRPr="00212369">
        <w:rPr>
          <w:rFonts w:ascii="Century" w:hAnsi="Century" w:cs="Arial"/>
          <w:sz w:val="24"/>
          <w:szCs w:val="24"/>
        </w:rPr>
        <w:t xml:space="preserve"> так как система водоснабжения действует под напором в наружном водопроводе.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jc w:val="center"/>
        <w:rPr>
          <w:rFonts w:ascii="Century" w:hAnsi="Century" w:cs="Arial"/>
          <w:b/>
          <w:i/>
          <w:sz w:val="28"/>
          <w:szCs w:val="28"/>
        </w:rPr>
      </w:pPr>
      <w:bookmarkStart w:id="67" w:name="_Toc5364856"/>
      <w:bookmarkStart w:id="68" w:name="_Toc5364930"/>
      <w:bookmarkStart w:id="69" w:name="_Toc5365113"/>
      <w:bookmarkStart w:id="70" w:name="_Toc5961102"/>
      <w:bookmarkStart w:id="71" w:name="_Toc5961618"/>
      <w:bookmarkStart w:id="72" w:name="_Toc5961676"/>
      <w:bookmarkStart w:id="73" w:name="_Toc5983164"/>
      <w:bookmarkStart w:id="74" w:name="_Toc37212950"/>
      <w:r w:rsidRPr="00212369">
        <w:rPr>
          <w:rFonts w:ascii="Century" w:hAnsi="Century" w:cs="Arial"/>
          <w:b/>
          <w:i/>
          <w:sz w:val="28"/>
          <w:szCs w:val="28"/>
        </w:rPr>
        <w:t>Проектирования системы горячего водоснабжения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pStyle w:val="2"/>
        <w:spacing w:line="360" w:lineRule="auto"/>
        <w:jc w:val="center"/>
        <w:rPr>
          <w:rFonts w:ascii="Century" w:hAnsi="Century" w:cs="Arial"/>
          <w:i/>
          <w:szCs w:val="24"/>
        </w:rPr>
      </w:pPr>
      <w:bookmarkStart w:id="75" w:name="_Toc5364857"/>
      <w:bookmarkStart w:id="76" w:name="_Toc5364931"/>
      <w:bookmarkStart w:id="77" w:name="_Toc5365114"/>
      <w:bookmarkStart w:id="78" w:name="_Toc5961103"/>
      <w:bookmarkStart w:id="79" w:name="_Toc5961619"/>
      <w:bookmarkStart w:id="80" w:name="_Toc5961677"/>
      <w:bookmarkStart w:id="81" w:name="_Toc5983165"/>
      <w:bookmarkStart w:id="82" w:name="_Toc37212951"/>
      <w:r w:rsidRPr="00212369">
        <w:rPr>
          <w:rFonts w:ascii="Century" w:hAnsi="Century" w:cs="Arial"/>
          <w:i/>
          <w:szCs w:val="24"/>
        </w:rPr>
        <w:t>Выбор системы и схемы горячего водопровода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pStyle w:val="a6"/>
        <w:spacing w:line="360" w:lineRule="auto"/>
        <w:ind w:firstLine="709"/>
        <w:rPr>
          <w:rFonts w:ascii="Century" w:hAnsi="Century" w:cs="Arial"/>
          <w:szCs w:val="24"/>
        </w:rPr>
      </w:pPr>
      <w:r w:rsidRPr="00212369">
        <w:rPr>
          <w:rFonts w:ascii="Century" w:hAnsi="Century" w:cs="Arial"/>
          <w:szCs w:val="24"/>
        </w:rPr>
        <w:t>Принимаем закрытую ЦСГВ здания.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Выбор схемы горячего водопровода зависит от назначения здания.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Внутреннюю систему жилого дома принимаем циркуляционную в подающих (водоразборных) трубопроводах с нижней разводкой.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Ввод  горячего водопровода в здание, осуществляем в непроходном канале теплового колодца, где устанавливаем запорную арматуру на подающей и обратной линии. На вводах горячего водопровода предусматриваются водосчетчики.</w:t>
      </w:r>
    </w:p>
    <w:p w:rsidR="002D6F1F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 </w:t>
      </w:r>
    </w:p>
    <w:p w:rsidR="00BD6F69" w:rsidRPr="00212369" w:rsidRDefault="00BD6F69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A42CC">
      <w:pPr>
        <w:pStyle w:val="2"/>
        <w:spacing w:line="360" w:lineRule="auto"/>
        <w:jc w:val="center"/>
        <w:rPr>
          <w:rFonts w:ascii="Century" w:hAnsi="Century" w:cs="Arial"/>
          <w:i/>
          <w:szCs w:val="24"/>
        </w:rPr>
      </w:pPr>
      <w:bookmarkStart w:id="83" w:name="_Toc5364858"/>
      <w:bookmarkStart w:id="84" w:name="_Toc5364932"/>
      <w:bookmarkStart w:id="85" w:name="_Toc5365115"/>
      <w:bookmarkStart w:id="86" w:name="_Toc5961104"/>
      <w:bookmarkStart w:id="87" w:name="_Toc5961620"/>
      <w:bookmarkStart w:id="88" w:name="_Toc5961678"/>
      <w:bookmarkStart w:id="89" w:name="_Toc5983166"/>
      <w:bookmarkStart w:id="90" w:name="_Toc37212952"/>
      <w:r w:rsidRPr="00212369">
        <w:rPr>
          <w:rFonts w:ascii="Century" w:hAnsi="Century" w:cs="Arial"/>
          <w:i/>
          <w:szCs w:val="24"/>
        </w:rPr>
        <w:t>Трассировка сети и построения аксонометрической схемы трубопроводов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Для горячего водоснабжения принимают стальные оцинкованные трубы. Стояки горячего водоснабжения прокладываются совместно рядом со стояками внутреннего водопровода. При наличии полотенце-сушилки  циркуляционный стояк выносится в другое помещение.</w:t>
      </w:r>
    </w:p>
    <w:p w:rsidR="002D6F1F" w:rsidRPr="00212369" w:rsidRDefault="002D6F1F" w:rsidP="008E1ED5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Магистрали прокладываем под потолком подвала с уклоном 0,005 в сторону теплового центра </w:t>
      </w:r>
    </w:p>
    <w:p w:rsidR="002D6F1F" w:rsidRPr="00212369" w:rsidRDefault="002D6F1F" w:rsidP="008E1ED5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A42CC">
      <w:pPr>
        <w:pStyle w:val="2"/>
        <w:spacing w:line="360" w:lineRule="auto"/>
        <w:jc w:val="center"/>
        <w:rPr>
          <w:rFonts w:ascii="Century" w:hAnsi="Century" w:cs="Arial"/>
          <w:i/>
          <w:szCs w:val="24"/>
        </w:rPr>
      </w:pPr>
      <w:bookmarkStart w:id="91" w:name="_Toc5364859"/>
      <w:bookmarkStart w:id="92" w:name="_Toc5364933"/>
      <w:bookmarkStart w:id="93" w:name="_Toc5365116"/>
      <w:bookmarkStart w:id="94" w:name="_Toc5961105"/>
      <w:bookmarkStart w:id="95" w:name="_Toc5961621"/>
      <w:bookmarkStart w:id="96" w:name="_Toc5961679"/>
      <w:bookmarkStart w:id="97" w:name="_Toc5983167"/>
      <w:bookmarkStart w:id="98" w:name="_Toc37212953"/>
      <w:r w:rsidRPr="00212369">
        <w:rPr>
          <w:rFonts w:ascii="Century" w:hAnsi="Century" w:cs="Arial"/>
          <w:i/>
          <w:szCs w:val="24"/>
        </w:rPr>
        <w:t>Предварительный гидравлический расчет сети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Целью гидравлического расчета является определение наиболее экономичных диаметров труб (</w:t>
      </w:r>
      <w:r w:rsidRPr="00212369">
        <w:rPr>
          <w:rFonts w:ascii="Century" w:hAnsi="Century" w:cs="Arial"/>
          <w:sz w:val="24"/>
          <w:szCs w:val="24"/>
          <w:lang w:val="en-US"/>
        </w:rPr>
        <w:t>d</w:t>
      </w:r>
      <w:r w:rsidRPr="00212369">
        <w:rPr>
          <w:rFonts w:ascii="Century" w:hAnsi="Century" w:cs="Arial"/>
          <w:sz w:val="24"/>
          <w:szCs w:val="24"/>
        </w:rPr>
        <w:t xml:space="preserve"> мм), скоростей движения воды (</w:t>
      </w:r>
      <w:r w:rsidRPr="00212369">
        <w:rPr>
          <w:rFonts w:ascii="Century" w:hAnsi="Century" w:cs="Arial"/>
          <w:sz w:val="24"/>
          <w:szCs w:val="24"/>
          <w:lang w:val="en-US"/>
        </w:rPr>
        <w:t>v</w:t>
      </w:r>
      <w:r w:rsidRPr="00212369">
        <w:rPr>
          <w:rFonts w:ascii="Century" w:hAnsi="Century" w:cs="Arial"/>
          <w:sz w:val="24"/>
          <w:szCs w:val="24"/>
        </w:rPr>
        <w:t xml:space="preserve"> м/с) и потери напора при пропуске расчетных расходов воды. 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Расчетный расход горячей воды на хозяйственно-питьевые нужды на расчетном участке сети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perscript"/>
          <w:lang w:val="en-US"/>
        </w:rPr>
        <w:t>h</w:t>
      </w:r>
      <w:r w:rsidRPr="00212369">
        <w:rPr>
          <w:rFonts w:ascii="Century" w:hAnsi="Century" w:cs="Arial"/>
          <w:sz w:val="24"/>
          <w:szCs w:val="24"/>
          <w:vertAlign w:val="subscript"/>
        </w:rPr>
        <w:t>0</w:t>
      </w:r>
      <w:r w:rsidRPr="00212369">
        <w:rPr>
          <w:rFonts w:ascii="Century" w:hAnsi="Century" w:cs="Arial"/>
          <w:sz w:val="24"/>
          <w:szCs w:val="24"/>
          <w:vertAlign w:val="superscript"/>
        </w:rPr>
        <w:t xml:space="preserve"> </w:t>
      </w:r>
      <w:r w:rsidRPr="00212369">
        <w:rPr>
          <w:rFonts w:ascii="Century" w:hAnsi="Century" w:cs="Arial"/>
          <w:sz w:val="24"/>
          <w:szCs w:val="24"/>
        </w:rPr>
        <w:t>(л/</w:t>
      </w:r>
      <w:r w:rsidRPr="00212369">
        <w:rPr>
          <w:rFonts w:ascii="Century" w:hAnsi="Century" w:cs="Arial"/>
          <w:sz w:val="24"/>
          <w:szCs w:val="24"/>
          <w:lang w:val="en-US"/>
        </w:rPr>
        <w:t>c</w:t>
      </w:r>
      <w:r w:rsidRPr="00212369">
        <w:rPr>
          <w:rFonts w:ascii="Century" w:hAnsi="Century" w:cs="Arial"/>
          <w:sz w:val="24"/>
          <w:szCs w:val="24"/>
        </w:rPr>
        <w:t>) определяется по формуле: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A42CC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object w:dxaOrig="2760" w:dyaOrig="380">
          <v:shape id="_x0000_i1037" type="#_x0000_t75" style="width:138pt;height:19.5pt" o:ole="" fillcolor="window">
            <v:imagedata r:id="rId31" o:title=""/>
          </v:shape>
          <o:OLEObject Type="Embed" ProgID="Equation.3" ShapeID="_x0000_i1037" DrawAspect="Content" ObjectID="_1461943916" r:id="rId32"/>
        </w:object>
      </w:r>
      <w:r w:rsidRPr="00212369">
        <w:rPr>
          <w:rFonts w:ascii="Century" w:hAnsi="Century" w:cs="Arial"/>
          <w:sz w:val="24"/>
          <w:szCs w:val="24"/>
        </w:rPr>
        <w:t>,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где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bscript"/>
        </w:rPr>
        <w:t>0</w:t>
      </w:r>
      <w:r w:rsidRPr="00212369">
        <w:rPr>
          <w:rFonts w:ascii="Century" w:hAnsi="Century" w:cs="Arial"/>
          <w:sz w:val="24"/>
          <w:szCs w:val="24"/>
          <w:vertAlign w:val="superscript"/>
          <w:lang w:val="en-US"/>
        </w:rPr>
        <w:t>h</w:t>
      </w:r>
      <w:r w:rsidRPr="00212369">
        <w:rPr>
          <w:rFonts w:ascii="Century" w:hAnsi="Century" w:cs="Arial"/>
          <w:sz w:val="24"/>
          <w:szCs w:val="24"/>
        </w:rPr>
        <w:t xml:space="preserve"> – максимальный расчетный расход горячей воды (л/с) водоразборной арматурой, отнесенный к одному прибору, определяется согласно п. 3.2 [2]. Для жилых домов квартирного типа с ваннами, оборудованными душами 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bscript"/>
        </w:rPr>
        <w:t>0</w:t>
      </w:r>
      <w:r w:rsidRPr="00212369">
        <w:rPr>
          <w:rFonts w:ascii="Century" w:hAnsi="Century" w:cs="Arial"/>
          <w:sz w:val="24"/>
          <w:szCs w:val="24"/>
          <w:vertAlign w:val="superscript"/>
          <w:lang w:val="en-US"/>
        </w:rPr>
        <w:t>h</w:t>
      </w:r>
      <w:r w:rsidRPr="00212369">
        <w:rPr>
          <w:rFonts w:ascii="Century" w:hAnsi="Century" w:cs="Arial"/>
          <w:sz w:val="24"/>
          <w:szCs w:val="24"/>
        </w:rPr>
        <w:t xml:space="preserve"> =</w:t>
      </w:r>
      <w:r w:rsidR="008A42CC" w:rsidRPr="00212369">
        <w:rPr>
          <w:rFonts w:ascii="Century" w:hAnsi="Century" w:cs="Arial"/>
          <w:sz w:val="24"/>
          <w:szCs w:val="24"/>
        </w:rPr>
        <w:t xml:space="preserve"> </w:t>
      </w:r>
      <w:r w:rsidRPr="00212369">
        <w:rPr>
          <w:rFonts w:ascii="Century" w:hAnsi="Century" w:cs="Arial"/>
          <w:sz w:val="24"/>
          <w:szCs w:val="24"/>
        </w:rPr>
        <w:t>0,2 л/с;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sym w:font="Symbol" w:char="F061"/>
      </w:r>
      <w:r w:rsidRPr="00212369">
        <w:rPr>
          <w:rFonts w:ascii="Century" w:hAnsi="Century" w:cs="Arial"/>
          <w:sz w:val="24"/>
          <w:szCs w:val="24"/>
        </w:rPr>
        <w:t xml:space="preserve"> - коэффициент, численное значение которого находится по приложению 1 [4] в зависимости от общего числа приборов </w:t>
      </w:r>
      <w:r w:rsidRPr="00212369">
        <w:rPr>
          <w:rFonts w:ascii="Century" w:hAnsi="Century" w:cs="Arial"/>
          <w:sz w:val="24"/>
          <w:szCs w:val="24"/>
          <w:lang w:val="en-US"/>
        </w:rPr>
        <w:t>N</w:t>
      </w:r>
      <w:r w:rsidRPr="00212369">
        <w:rPr>
          <w:rFonts w:ascii="Century" w:hAnsi="Century" w:cs="Arial"/>
          <w:sz w:val="24"/>
          <w:szCs w:val="24"/>
        </w:rPr>
        <w:t xml:space="preserve"> на расчетном участке сети и вероятности их действия Р</w:t>
      </w:r>
      <w:r w:rsidRPr="00212369">
        <w:rPr>
          <w:rFonts w:ascii="Century" w:hAnsi="Century" w:cs="Arial"/>
          <w:sz w:val="24"/>
          <w:szCs w:val="24"/>
          <w:vertAlign w:val="superscript"/>
        </w:rPr>
        <w:t>с</w:t>
      </w:r>
      <w:r w:rsidRPr="00212369">
        <w:rPr>
          <w:rFonts w:ascii="Century" w:hAnsi="Century" w:cs="Arial"/>
          <w:sz w:val="24"/>
          <w:szCs w:val="24"/>
        </w:rPr>
        <w:t xml:space="preserve"> </w:t>
      </w:r>
    </w:p>
    <w:p w:rsidR="002D6F1F" w:rsidRPr="00212369" w:rsidRDefault="00095396" w:rsidP="008A42CC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position w:val="-30"/>
          <w:sz w:val="24"/>
          <w:szCs w:val="24"/>
        </w:rPr>
        <w:object w:dxaOrig="3960" w:dyaOrig="680">
          <v:shape id="_x0000_i1038" type="#_x0000_t75" style="width:198pt;height:33.75pt" o:ole="">
            <v:imagedata r:id="rId33" o:title=""/>
          </v:shape>
          <o:OLEObject Type="Embed" ProgID="Equation.3" ShapeID="_x0000_i1038" DrawAspect="Content" ObjectID="_1461943917" r:id="rId34"/>
        </w:object>
      </w:r>
      <w:r w:rsidR="002D6F1F" w:rsidRPr="00212369">
        <w:rPr>
          <w:rFonts w:ascii="Century" w:hAnsi="Century" w:cs="Arial"/>
          <w:sz w:val="24"/>
          <w:szCs w:val="24"/>
        </w:rPr>
        <w:t>;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где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bscript"/>
          <w:lang w:val="en-US"/>
        </w:rPr>
        <w:t>hr</w:t>
      </w:r>
      <w:r w:rsidRPr="00212369">
        <w:rPr>
          <w:rFonts w:ascii="Century" w:hAnsi="Century" w:cs="Arial"/>
          <w:sz w:val="24"/>
          <w:szCs w:val="24"/>
          <w:vertAlign w:val="subscript"/>
        </w:rPr>
        <w:t>,</w:t>
      </w:r>
      <w:r w:rsidRPr="00212369">
        <w:rPr>
          <w:rFonts w:ascii="Century" w:hAnsi="Century" w:cs="Arial"/>
          <w:sz w:val="24"/>
          <w:szCs w:val="24"/>
          <w:vertAlign w:val="subscript"/>
          <w:lang w:val="en-US"/>
        </w:rPr>
        <w:t>u</w:t>
      </w:r>
      <w:r w:rsidRPr="00212369">
        <w:rPr>
          <w:rFonts w:ascii="Century" w:hAnsi="Century" w:cs="Arial"/>
          <w:sz w:val="24"/>
          <w:szCs w:val="24"/>
          <w:vertAlign w:val="superscript"/>
          <w:lang w:val="en-US"/>
        </w:rPr>
        <w:t>c</w:t>
      </w:r>
      <w:r w:rsidRPr="00212369">
        <w:rPr>
          <w:rFonts w:ascii="Century" w:hAnsi="Century" w:cs="Arial"/>
          <w:sz w:val="24"/>
          <w:szCs w:val="24"/>
        </w:rPr>
        <w:t xml:space="preserve"> – норма расхода горячей воды (л) потребителем в час наибольшего потребления, принимается согласно приложению 3 [2]. Для жилых домов квартирного типа </w:t>
      </w:r>
    </w:p>
    <w:p w:rsidR="002D6F1F" w:rsidRPr="002744D8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bscript"/>
          <w:lang w:val="en-US"/>
        </w:rPr>
        <w:t>hr</w:t>
      </w:r>
      <w:r w:rsidRPr="002744D8">
        <w:rPr>
          <w:rFonts w:ascii="Century" w:hAnsi="Century" w:cs="Arial"/>
          <w:sz w:val="24"/>
          <w:szCs w:val="24"/>
          <w:vertAlign w:val="subscript"/>
        </w:rPr>
        <w:t>,</w:t>
      </w:r>
      <w:r w:rsidRPr="00212369">
        <w:rPr>
          <w:rFonts w:ascii="Century" w:hAnsi="Century" w:cs="Arial"/>
          <w:sz w:val="24"/>
          <w:szCs w:val="24"/>
          <w:vertAlign w:val="subscript"/>
          <w:lang w:val="en-US"/>
        </w:rPr>
        <w:t>u</w:t>
      </w:r>
      <w:r w:rsidRPr="00212369">
        <w:rPr>
          <w:rFonts w:ascii="Century" w:hAnsi="Century" w:cs="Arial"/>
          <w:sz w:val="24"/>
          <w:szCs w:val="24"/>
          <w:vertAlign w:val="superscript"/>
          <w:lang w:val="en-US"/>
        </w:rPr>
        <w:t>c</w:t>
      </w:r>
      <w:r w:rsidRPr="002744D8">
        <w:rPr>
          <w:rFonts w:ascii="Century" w:hAnsi="Century" w:cs="Arial"/>
          <w:sz w:val="24"/>
          <w:szCs w:val="24"/>
        </w:rPr>
        <w:t xml:space="preserve"> =10 </w:t>
      </w:r>
      <w:r w:rsidRPr="00212369">
        <w:rPr>
          <w:rFonts w:ascii="Century" w:hAnsi="Century" w:cs="Arial"/>
          <w:sz w:val="24"/>
          <w:szCs w:val="24"/>
        </w:rPr>
        <w:t>л</w:t>
      </w:r>
      <w:r w:rsidRPr="002744D8">
        <w:rPr>
          <w:rFonts w:ascii="Century" w:hAnsi="Century" w:cs="Arial"/>
          <w:sz w:val="24"/>
          <w:szCs w:val="24"/>
        </w:rPr>
        <w:t>;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  <w:lang w:val="en-US"/>
        </w:rPr>
        <w:t>U</w:t>
      </w:r>
      <w:r w:rsidRPr="00212369">
        <w:rPr>
          <w:rFonts w:ascii="Century" w:hAnsi="Century" w:cs="Arial"/>
          <w:sz w:val="24"/>
          <w:szCs w:val="24"/>
        </w:rPr>
        <w:t xml:space="preserve"> – число потребителей на расчетном участке сети, определяется по числу квартир и их средней заселенности. 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A42CC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object w:dxaOrig="1140" w:dyaOrig="620">
          <v:shape id="_x0000_i1039" type="#_x0000_t75" style="width:57pt;height:31.5pt" o:ole="" o:allowoverlap="f" fillcolor="window">
            <v:imagedata r:id="rId35" o:title=""/>
          </v:shape>
          <o:OLEObject Type="Embed" ProgID="Equation.3" ShapeID="_x0000_i1039" DrawAspect="Content" ObjectID="_1461943918" r:id="rId36"/>
        </w:object>
      </w:r>
      <w:r w:rsidR="008A42CC" w:rsidRPr="00212369">
        <w:rPr>
          <w:rFonts w:ascii="Century" w:hAnsi="Century" w:cs="Arial"/>
          <w:sz w:val="24"/>
          <w:szCs w:val="24"/>
        </w:rPr>
        <w:tab/>
      </w:r>
      <w:r w:rsidR="008A42CC" w:rsidRPr="00212369">
        <w:rPr>
          <w:rFonts w:ascii="Century" w:hAnsi="Century" w:cs="Arial"/>
          <w:sz w:val="24"/>
          <w:szCs w:val="24"/>
        </w:rPr>
        <w:tab/>
      </w:r>
      <w:r w:rsidRPr="00212369">
        <w:rPr>
          <w:rFonts w:ascii="Century" w:hAnsi="Century" w:cs="Arial"/>
          <w:sz w:val="24"/>
          <w:szCs w:val="24"/>
        </w:rPr>
        <w:object w:dxaOrig="1240" w:dyaOrig="400">
          <v:shape id="_x0000_i1040" type="#_x0000_t75" style="width:62.25pt;height:20.25pt" o:ole="" fillcolor="window">
            <v:imagedata r:id="rId37" o:title=""/>
          </v:shape>
          <o:OLEObject Type="Embed" ProgID="Equation.3" ShapeID="_x0000_i1040" DrawAspect="Content" ObjectID="_1461943919" r:id="rId38"/>
        </w:object>
      </w:r>
      <w:r w:rsidRPr="00212369">
        <w:rPr>
          <w:rFonts w:ascii="Century" w:hAnsi="Century" w:cs="Arial"/>
          <w:sz w:val="24"/>
          <w:szCs w:val="24"/>
        </w:rPr>
        <w:t xml:space="preserve"> (Таблица 2),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где </w:t>
      </w:r>
      <w:r w:rsidRPr="00212369">
        <w:rPr>
          <w:rFonts w:ascii="Century" w:hAnsi="Century" w:cs="Arial"/>
          <w:sz w:val="24"/>
          <w:szCs w:val="24"/>
          <w:lang w:val="en-US"/>
        </w:rPr>
        <w:t>i</w:t>
      </w:r>
      <w:r w:rsidRPr="00212369">
        <w:rPr>
          <w:rFonts w:ascii="Century" w:hAnsi="Century" w:cs="Arial"/>
          <w:sz w:val="24"/>
          <w:szCs w:val="24"/>
        </w:rPr>
        <w:t xml:space="preserve"> – удельные потери напора на трение, 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  <w:lang w:val="en-US"/>
        </w:rPr>
        <w:t>l</w:t>
      </w:r>
      <w:r w:rsidRPr="00212369">
        <w:rPr>
          <w:rFonts w:ascii="Century" w:hAnsi="Century" w:cs="Arial"/>
          <w:sz w:val="24"/>
          <w:szCs w:val="24"/>
        </w:rPr>
        <w:t xml:space="preserve"> – длинна участка,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1"/>
        <w:gridCol w:w="685"/>
        <w:gridCol w:w="876"/>
        <w:gridCol w:w="876"/>
        <w:gridCol w:w="876"/>
        <w:gridCol w:w="876"/>
        <w:gridCol w:w="546"/>
        <w:gridCol w:w="876"/>
        <w:gridCol w:w="1116"/>
        <w:gridCol w:w="756"/>
        <w:gridCol w:w="876"/>
      </w:tblGrid>
      <w:tr w:rsidR="002744D8">
        <w:trPr>
          <w:trHeight w:val="27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2744D8">
              <w:rPr>
                <w:rFonts w:ascii="Arial CYR" w:hAnsi="Arial CYR" w:cs="Arial CYR"/>
                <w:b/>
                <w:bCs/>
                <w:i/>
                <w:iCs/>
              </w:rPr>
              <w:t>Предварительный гидравлический расчет подающих трубопроводов</w:t>
            </w:r>
          </w:p>
        </w:tc>
      </w:tr>
      <w:tr w:rsidR="002744D8">
        <w:trPr>
          <w:trHeight w:val="96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Номер участков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N              шт.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P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N*P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Arial" w:hAnsi="Arial" w:cs="Arial"/>
                <w:b/>
                <w:bCs/>
              </w:rPr>
            </w:pPr>
            <w:r w:rsidRPr="002744D8">
              <w:rPr>
                <w:rFonts w:ascii="Arial" w:hAnsi="Arial" w:cs="Arial"/>
                <w:b/>
                <w:bCs/>
              </w:rPr>
              <w:t>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q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perscript"/>
              </w:rPr>
              <w:t>h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,       л / 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d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bscript"/>
              </w:rPr>
              <w:t>y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,     мм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 v ,      м / с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i ,         мм / 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l ,         м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H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i 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,                м </w:t>
            </w:r>
          </w:p>
        </w:tc>
      </w:tr>
      <w:tr w:rsidR="002744D8">
        <w:trPr>
          <w:trHeight w:val="330"/>
        </w:trPr>
        <w:tc>
          <w:tcPr>
            <w:tcW w:w="5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12</w:t>
            </w:r>
          </w:p>
        </w:tc>
      </w:tr>
      <w:tr w:rsidR="002744D8">
        <w:trPr>
          <w:trHeight w:val="330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1~2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0,0208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0,0417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0,2600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0,2600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0,5600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61,6000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3,30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0,2033</w:t>
            </w:r>
          </w:p>
        </w:tc>
      </w:tr>
      <w:tr w:rsidR="002744D8">
        <w:trPr>
          <w:trHeight w:val="330"/>
        </w:trPr>
        <w:tc>
          <w:tcPr>
            <w:tcW w:w="5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2~3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0,0208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0,0833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0,3210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0,3210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1,0051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178,3100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3,30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0,5884</w:t>
            </w:r>
          </w:p>
        </w:tc>
      </w:tr>
      <w:tr w:rsidR="002744D8">
        <w:trPr>
          <w:trHeight w:val="330"/>
        </w:trPr>
        <w:tc>
          <w:tcPr>
            <w:tcW w:w="5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3~4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0,0208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0,1250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0,3750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0,3750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1,1725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238,2500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3,30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0,7862</w:t>
            </w:r>
          </w:p>
        </w:tc>
      </w:tr>
      <w:tr w:rsidR="002744D8">
        <w:trPr>
          <w:trHeight w:val="330"/>
        </w:trPr>
        <w:tc>
          <w:tcPr>
            <w:tcW w:w="5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4~5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0,0208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0,1667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0,4200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0,4200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0,7870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82,2000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3,30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0,2713</w:t>
            </w:r>
          </w:p>
        </w:tc>
      </w:tr>
      <w:tr w:rsidR="002744D8">
        <w:trPr>
          <w:trHeight w:val="330"/>
        </w:trPr>
        <w:tc>
          <w:tcPr>
            <w:tcW w:w="5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5~6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0,0208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0,2083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0,4510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0,4510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0,8444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94,9100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5,70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0,5410</w:t>
            </w:r>
          </w:p>
        </w:tc>
      </w:tr>
      <w:tr w:rsidR="002744D8">
        <w:trPr>
          <w:trHeight w:val="330"/>
        </w:trPr>
        <w:tc>
          <w:tcPr>
            <w:tcW w:w="5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6~7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0,0208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0,4167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0,6350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0,6350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0,6668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40,5500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9,30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0,3771</w:t>
            </w:r>
          </w:p>
        </w:tc>
      </w:tr>
      <w:tr w:rsidR="002744D8">
        <w:trPr>
          <w:trHeight w:val="330"/>
        </w:trPr>
        <w:tc>
          <w:tcPr>
            <w:tcW w:w="5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7~8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0,0208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0,6250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0,7620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0,7620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0,8001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57,0600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0,0571</w:t>
            </w:r>
          </w:p>
        </w:tc>
      </w:tr>
      <w:tr w:rsidR="002744D8">
        <w:trPr>
          <w:trHeight w:val="330"/>
        </w:trPr>
        <w:tc>
          <w:tcPr>
            <w:tcW w:w="5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8~9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0,0208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0,8333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0,9020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0,9020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0,9471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78,3200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2,70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0,2115</w:t>
            </w:r>
          </w:p>
        </w:tc>
      </w:tr>
      <w:tr w:rsidR="002744D8">
        <w:trPr>
          <w:trHeight w:val="330"/>
        </w:trPr>
        <w:tc>
          <w:tcPr>
            <w:tcW w:w="5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9~10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0,0208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1,0417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0,9720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0,9720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1,0206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89,5200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9,72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0,8701</w:t>
            </w:r>
          </w:p>
        </w:tc>
      </w:tr>
      <w:tr w:rsidR="002744D8">
        <w:trPr>
          <w:trHeight w:val="33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10~11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0,0208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2,0833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1,4630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1,4630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0,6884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25,8900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14,30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0,3702</w:t>
            </w:r>
          </w:p>
        </w:tc>
      </w:tr>
      <w:tr w:rsidR="002744D8">
        <w:trPr>
          <w:trHeight w:val="33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744D8">
              <w:rPr>
                <w:rFonts w:ascii="Arial" w:hAnsi="Arial" w:cs="Arial"/>
                <w:b/>
                <w:bCs/>
                <w:i/>
                <w:iCs/>
              </w:rPr>
              <w:t>Σ</w:t>
            </w:r>
            <w:r w:rsidRPr="002744D8">
              <w:rPr>
                <w:rFonts w:ascii="Arial CYR" w:hAnsi="Arial CYR" w:cs="Arial CYR"/>
                <w:b/>
                <w:bCs/>
                <w:i/>
                <w:iCs/>
              </w:rPr>
              <w:t>H</w:t>
            </w:r>
            <w:r w:rsidRPr="002744D8">
              <w:rPr>
                <w:rFonts w:ascii="Arial CYR" w:hAnsi="Arial CYR" w:cs="Arial CYR"/>
                <w:b/>
                <w:bCs/>
                <w:i/>
                <w:iCs/>
                <w:vertAlign w:val="subscript"/>
              </w:rPr>
              <w:t>l</w:t>
            </w:r>
            <w:r w:rsidRPr="002744D8">
              <w:rPr>
                <w:rFonts w:ascii="Arial CYR" w:hAnsi="Arial CYR" w:cs="Arial CYR"/>
                <w:b/>
                <w:bCs/>
                <w:i/>
                <w:iCs/>
              </w:rPr>
              <w:t>=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4,28</w:t>
            </w:r>
          </w:p>
        </w:tc>
      </w:tr>
    </w:tbl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A42CC">
      <w:pPr>
        <w:pStyle w:val="2"/>
        <w:spacing w:line="360" w:lineRule="auto"/>
        <w:jc w:val="center"/>
        <w:rPr>
          <w:rFonts w:ascii="Century" w:hAnsi="Century" w:cs="Arial"/>
          <w:i/>
          <w:szCs w:val="24"/>
        </w:rPr>
      </w:pPr>
      <w:bookmarkStart w:id="99" w:name="_Toc5364860"/>
      <w:bookmarkStart w:id="100" w:name="_Toc5364934"/>
      <w:bookmarkStart w:id="101" w:name="_Toc5365117"/>
      <w:bookmarkStart w:id="102" w:name="_Toc5961106"/>
      <w:bookmarkStart w:id="103" w:name="_Toc5961622"/>
      <w:bookmarkStart w:id="104" w:name="_Toc5961680"/>
      <w:bookmarkStart w:id="105" w:name="_Toc5983168"/>
      <w:bookmarkStart w:id="106" w:name="_Toc37212954"/>
      <w:r w:rsidRPr="00212369">
        <w:rPr>
          <w:rFonts w:ascii="Century" w:hAnsi="Century" w:cs="Arial"/>
          <w:i/>
          <w:szCs w:val="24"/>
        </w:rPr>
        <w:t>Определение теплопотерь и циркуляционных расходов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8A42CC" w:rsidRPr="00212369" w:rsidRDefault="008A42CC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Циркуляционные расходы горячей воды в системе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perscript"/>
          <w:lang w:val="en-US"/>
        </w:rPr>
        <w:t>cir</w:t>
      </w:r>
      <w:r w:rsidRPr="00212369">
        <w:rPr>
          <w:rFonts w:ascii="Century" w:hAnsi="Century" w:cs="Arial"/>
          <w:sz w:val="24"/>
          <w:szCs w:val="24"/>
        </w:rPr>
        <w:t xml:space="preserve"> (л/с) определяют по формуле</w:t>
      </w:r>
    </w:p>
    <w:p w:rsidR="002D6F1F" w:rsidRPr="00212369" w:rsidRDefault="002D6F1F" w:rsidP="008A42CC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object w:dxaOrig="1560" w:dyaOrig="720">
          <v:shape id="_x0000_i1041" type="#_x0000_t75" style="width:78pt;height:36pt" o:ole="" fillcolor="window">
            <v:imagedata r:id="rId39" o:title=""/>
          </v:shape>
          <o:OLEObject Type="Embed" ProgID="Equation.3" ShapeID="_x0000_i1041" DrawAspect="Content" ObjectID="_1461943920" r:id="rId40"/>
        </w:objec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где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perscript"/>
          <w:lang w:val="en-US"/>
        </w:rPr>
        <w:t>ht</w:t>
      </w:r>
      <w:r w:rsidRPr="00212369">
        <w:rPr>
          <w:rFonts w:ascii="Century" w:hAnsi="Century" w:cs="Arial"/>
          <w:sz w:val="24"/>
          <w:szCs w:val="24"/>
        </w:rPr>
        <w:t xml:space="preserve"> – теплопотери трубопроводами горячего водоснабжения 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sym w:font="Symbol" w:char="F044"/>
      </w:r>
      <w:r w:rsidRPr="00212369">
        <w:rPr>
          <w:rFonts w:ascii="Century" w:hAnsi="Century" w:cs="Arial"/>
          <w:sz w:val="24"/>
          <w:szCs w:val="24"/>
          <w:lang w:val="en-US"/>
        </w:rPr>
        <w:t>t</w:t>
      </w:r>
      <w:r w:rsidRPr="00212369">
        <w:rPr>
          <w:rFonts w:ascii="Century" w:hAnsi="Century" w:cs="Arial"/>
          <w:sz w:val="24"/>
          <w:szCs w:val="24"/>
        </w:rPr>
        <w:t xml:space="preserve"> – разность температур в подающих трубопроводах системы от места присоединения ввода к тепловой сети до диктующей точки </w:t>
      </w:r>
      <w:r w:rsidRPr="00212369">
        <w:rPr>
          <w:rFonts w:ascii="Century" w:hAnsi="Century" w:cs="Arial"/>
          <w:sz w:val="24"/>
          <w:szCs w:val="24"/>
          <w:vertAlign w:val="superscript"/>
        </w:rPr>
        <w:t>0</w:t>
      </w:r>
      <w:r w:rsidRPr="00212369">
        <w:rPr>
          <w:rFonts w:ascii="Century" w:hAnsi="Century" w:cs="Arial"/>
          <w:sz w:val="24"/>
          <w:szCs w:val="24"/>
        </w:rPr>
        <w:t>С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sym w:font="Symbol" w:char="F062"/>
      </w:r>
      <w:r w:rsidRPr="00212369">
        <w:rPr>
          <w:rFonts w:ascii="Century" w:hAnsi="Century" w:cs="Arial"/>
          <w:sz w:val="24"/>
          <w:szCs w:val="24"/>
        </w:rPr>
        <w:t xml:space="preserve"> - коэффициент регулирования циркуляции.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В соответствии с [2] для систем, в которых предусматривается циркуляция воды по водоразборным стоякам с одинаковым сопротивлением секционных узлов или стояков, величину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perscript"/>
          <w:lang w:val="en-US"/>
        </w:rPr>
        <w:t>ht</w:t>
      </w:r>
      <w:r w:rsidRPr="00212369">
        <w:rPr>
          <w:rFonts w:ascii="Century" w:hAnsi="Century" w:cs="Arial"/>
          <w:sz w:val="24"/>
          <w:szCs w:val="24"/>
        </w:rPr>
        <w:t xml:space="preserve"> определяем по водоразборным стоякам  при </w:t>
      </w:r>
      <w:r w:rsidRPr="00212369">
        <w:rPr>
          <w:rFonts w:ascii="Century" w:hAnsi="Century" w:cs="Arial"/>
          <w:sz w:val="24"/>
          <w:szCs w:val="24"/>
        </w:rPr>
        <w:sym w:font="Symbol" w:char="F044"/>
      </w:r>
      <w:r w:rsidRPr="00212369">
        <w:rPr>
          <w:rFonts w:ascii="Century" w:hAnsi="Century" w:cs="Arial"/>
          <w:sz w:val="24"/>
          <w:szCs w:val="24"/>
          <w:lang w:val="en-US"/>
        </w:rPr>
        <w:t>t</w:t>
      </w:r>
      <w:r w:rsidRPr="00212369">
        <w:rPr>
          <w:rFonts w:ascii="Century" w:hAnsi="Century" w:cs="Arial"/>
          <w:sz w:val="24"/>
          <w:szCs w:val="24"/>
        </w:rPr>
        <w:t xml:space="preserve">=8,5 </w:t>
      </w:r>
      <w:r w:rsidRPr="00212369">
        <w:rPr>
          <w:rFonts w:ascii="Century" w:hAnsi="Century" w:cs="Arial"/>
          <w:sz w:val="24"/>
          <w:szCs w:val="24"/>
          <w:vertAlign w:val="superscript"/>
        </w:rPr>
        <w:t>0</w:t>
      </w:r>
      <w:r w:rsidRPr="00212369">
        <w:rPr>
          <w:rFonts w:ascii="Century" w:hAnsi="Century" w:cs="Arial"/>
          <w:sz w:val="24"/>
          <w:szCs w:val="24"/>
        </w:rPr>
        <w:t xml:space="preserve">С и </w:t>
      </w:r>
      <w:r w:rsidRPr="00212369">
        <w:rPr>
          <w:rFonts w:ascii="Century" w:hAnsi="Century" w:cs="Arial"/>
          <w:sz w:val="24"/>
          <w:szCs w:val="24"/>
        </w:rPr>
        <w:sym w:font="Symbol" w:char="F062"/>
      </w:r>
      <w:r w:rsidRPr="00212369">
        <w:rPr>
          <w:rFonts w:ascii="Century" w:hAnsi="Century" w:cs="Arial"/>
          <w:sz w:val="24"/>
          <w:szCs w:val="24"/>
        </w:rPr>
        <w:t>=1,3</w:t>
      </w:r>
    </w:p>
    <w:p w:rsidR="002D6F1F" w:rsidRPr="00212369" w:rsidRDefault="002D6F1F" w:rsidP="008E1ED5">
      <w:pPr>
        <w:pStyle w:val="5"/>
        <w:spacing w:line="360" w:lineRule="auto"/>
        <w:ind w:firstLine="709"/>
        <w:rPr>
          <w:rFonts w:ascii="Century" w:hAnsi="Century" w:cs="Arial"/>
          <w:szCs w:val="24"/>
        </w:rPr>
      </w:pPr>
      <w:r w:rsidRPr="00212369">
        <w:rPr>
          <w:rFonts w:ascii="Century" w:hAnsi="Century" w:cs="Arial"/>
          <w:szCs w:val="24"/>
        </w:rPr>
        <w:t xml:space="preserve">Теплопотери </w:t>
      </w:r>
      <w:r w:rsidRPr="00212369">
        <w:rPr>
          <w:rFonts w:ascii="Century" w:hAnsi="Century" w:cs="Arial"/>
          <w:szCs w:val="24"/>
          <w:lang w:val="en-US"/>
        </w:rPr>
        <w:t>Q</w:t>
      </w:r>
      <w:r w:rsidRPr="00212369">
        <w:rPr>
          <w:rFonts w:ascii="Century" w:hAnsi="Century" w:cs="Arial"/>
          <w:szCs w:val="24"/>
          <w:vertAlign w:val="superscript"/>
          <w:lang w:val="en-US"/>
        </w:rPr>
        <w:t>ht</w:t>
      </w:r>
      <w:r w:rsidRPr="00212369">
        <w:rPr>
          <w:rFonts w:ascii="Century" w:hAnsi="Century" w:cs="Arial"/>
          <w:szCs w:val="24"/>
        </w:rPr>
        <w:t xml:space="preserve"> (кВт) на участке трубопровода длинной </w:t>
      </w:r>
      <w:r w:rsidRPr="00212369">
        <w:rPr>
          <w:rFonts w:ascii="Century" w:hAnsi="Century" w:cs="Arial"/>
          <w:szCs w:val="24"/>
          <w:lang w:val="en-US"/>
        </w:rPr>
        <w:t>l</w:t>
      </w:r>
      <w:r w:rsidRPr="00212369">
        <w:rPr>
          <w:rFonts w:ascii="Century" w:hAnsi="Century" w:cs="Arial"/>
          <w:szCs w:val="24"/>
        </w:rPr>
        <w:t xml:space="preserve"> (м) определяются по формуле</w:t>
      </w:r>
    </w:p>
    <w:p w:rsidR="002D6F1F" w:rsidRPr="00212369" w:rsidRDefault="002D6F1F" w:rsidP="008A42CC">
      <w:pPr>
        <w:spacing w:line="360" w:lineRule="auto"/>
        <w:jc w:val="center"/>
        <w:rPr>
          <w:rFonts w:ascii="Century" w:hAnsi="Century" w:cs="Arial"/>
          <w:sz w:val="24"/>
          <w:szCs w:val="24"/>
          <w:lang w:val="en-US"/>
        </w:rPr>
      </w:pPr>
      <w:r w:rsidRPr="00212369">
        <w:rPr>
          <w:rFonts w:ascii="Century" w:hAnsi="Century" w:cs="Arial"/>
          <w:sz w:val="24"/>
          <w:szCs w:val="24"/>
        </w:rPr>
        <w:object w:dxaOrig="1140" w:dyaOrig="660">
          <v:shape id="_x0000_i1042" type="#_x0000_t75" style="width:57pt;height:33pt" o:ole="" fillcolor="window">
            <v:imagedata r:id="rId41" o:title=""/>
          </v:shape>
          <o:OLEObject Type="Embed" ProgID="Equation.3" ShapeID="_x0000_i1042" DrawAspect="Content" ObjectID="_1461943921" r:id="rId42"/>
        </w:objec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  <w:lang w:val="en-US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где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perscript"/>
          <w:lang w:val="en-US"/>
        </w:rPr>
        <w:t>ht</w:t>
      </w:r>
      <w:r w:rsidRPr="00212369">
        <w:rPr>
          <w:rFonts w:ascii="Century" w:hAnsi="Century" w:cs="Arial"/>
          <w:sz w:val="24"/>
          <w:szCs w:val="24"/>
        </w:rPr>
        <w:t xml:space="preserve"> – средние удельные теплопотери 1 м изолированного трубопровода при заданном перепаде температур снаружи и внутри 30</w:t>
      </w:r>
      <w:r w:rsidRPr="00212369">
        <w:rPr>
          <w:rFonts w:ascii="Century" w:hAnsi="Century" w:cs="Arial"/>
          <w:sz w:val="24"/>
          <w:szCs w:val="24"/>
          <w:vertAlign w:val="superscript"/>
        </w:rPr>
        <w:t>0</w:t>
      </w:r>
      <w:r w:rsidRPr="00212369">
        <w:rPr>
          <w:rFonts w:ascii="Century" w:hAnsi="Century" w:cs="Arial"/>
          <w:sz w:val="24"/>
          <w:szCs w:val="24"/>
        </w:rPr>
        <w:t>С. Таблица 4.2 [4]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Расчет требуемых циркуляционных расходов по участкам сети (Таблица 3)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1"/>
        <w:gridCol w:w="857"/>
        <w:gridCol w:w="842"/>
        <w:gridCol w:w="878"/>
        <w:gridCol w:w="922"/>
        <w:gridCol w:w="975"/>
        <w:gridCol w:w="1009"/>
        <w:gridCol w:w="1438"/>
        <w:gridCol w:w="1438"/>
      </w:tblGrid>
      <w:tr w:rsidR="002744D8">
        <w:trPr>
          <w:trHeight w:val="27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bookmarkStart w:id="107" w:name="RANGE!A1:I16"/>
            <w:r w:rsidRPr="002744D8">
              <w:rPr>
                <w:rFonts w:ascii="Arial CYR" w:hAnsi="Arial CYR" w:cs="Arial CYR"/>
                <w:b/>
                <w:bCs/>
                <w:i/>
                <w:iCs/>
              </w:rPr>
              <w:t>Расчет требуемых расходов по участкам сети.</w:t>
            </w:r>
            <w:bookmarkEnd w:id="107"/>
          </w:p>
        </w:tc>
      </w:tr>
      <w:tr w:rsidR="002744D8">
        <w:trPr>
          <w:trHeight w:val="270"/>
        </w:trPr>
        <w:tc>
          <w:tcPr>
            <w:tcW w:w="6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Номер участков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l              м       (из 4.1)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d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y  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         мм      (из 4.1)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Потери тепла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Σ Q</w:t>
            </w:r>
            <w:r w:rsidRPr="002744D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ht</w:t>
            </w:r>
            <w:r w:rsidRPr="002744D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  кВт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q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perscript"/>
              </w:rPr>
              <w:t>cir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    л/с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Номера промежуточных стояков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Теплопотери в промежуточных стояках  кВт.</w:t>
            </w:r>
          </w:p>
        </w:tc>
      </w:tr>
      <w:tr w:rsidR="002744D8">
        <w:trPr>
          <w:trHeight w:val="276"/>
        </w:trPr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q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perscript"/>
              </w:rPr>
              <w:t>ht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 Вт/м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2744D8">
              <w:rPr>
                <w:rFonts w:ascii="Arial" w:hAnsi="Arial" w:cs="Arial"/>
                <w:b/>
                <w:bCs/>
                <w:i/>
                <w:iCs/>
              </w:rPr>
              <w:t>Q</w:t>
            </w:r>
            <w:r w:rsidRPr="002744D8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ht</w:t>
            </w:r>
            <w:r w:rsidRPr="002744D8">
              <w:rPr>
                <w:rFonts w:ascii="Arial" w:hAnsi="Arial" w:cs="Arial"/>
                <w:b/>
                <w:bCs/>
                <w:i/>
                <w:iCs/>
              </w:rPr>
              <w:t xml:space="preserve">   кВт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744D8">
        <w:trPr>
          <w:trHeight w:val="330"/>
        </w:trPr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744D8" w:rsidRPr="002744D8" w:rsidRDefault="002744D8" w:rsidP="002744D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744D8">
        <w:trPr>
          <w:trHeight w:val="330"/>
        </w:trPr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744D8" w:rsidRPr="002744D8" w:rsidRDefault="002744D8" w:rsidP="002744D8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744D8">
        <w:trPr>
          <w:trHeight w:val="330"/>
        </w:trPr>
        <w:tc>
          <w:tcPr>
            <w:tcW w:w="6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</w:t>
            </w:r>
          </w:p>
        </w:tc>
      </w:tr>
      <w:tr w:rsidR="002744D8">
        <w:trPr>
          <w:trHeight w:val="315"/>
        </w:trPr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1~2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3,30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29,00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0,0957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0,0957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0,0223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-</w:t>
            </w:r>
          </w:p>
        </w:tc>
      </w:tr>
      <w:tr w:rsidR="002744D8">
        <w:trPr>
          <w:trHeight w:val="315"/>
        </w:trPr>
        <w:tc>
          <w:tcPr>
            <w:tcW w:w="6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2~3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3,30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29,00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0,0957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0,1914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0,0223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-</w:t>
            </w:r>
          </w:p>
        </w:tc>
      </w:tr>
      <w:tr w:rsidR="002744D8">
        <w:trPr>
          <w:trHeight w:val="315"/>
        </w:trPr>
        <w:tc>
          <w:tcPr>
            <w:tcW w:w="6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3~4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3,30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29,00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0,0957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0,2871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0,0223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-</w:t>
            </w:r>
          </w:p>
        </w:tc>
      </w:tr>
      <w:tr w:rsidR="002744D8">
        <w:trPr>
          <w:trHeight w:val="315"/>
        </w:trPr>
        <w:tc>
          <w:tcPr>
            <w:tcW w:w="6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4~5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3,30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36,00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0,1188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0,4059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0,0223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-</w:t>
            </w:r>
          </w:p>
        </w:tc>
      </w:tr>
      <w:tr w:rsidR="002744D8">
        <w:trPr>
          <w:trHeight w:val="330"/>
        </w:trPr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5~6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36,00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0,2052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0,6111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0,0223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-</w:t>
            </w:r>
          </w:p>
        </w:tc>
      </w:tr>
      <w:tr w:rsidR="002744D8">
        <w:trPr>
          <w:trHeight w:val="315"/>
        </w:trPr>
        <w:tc>
          <w:tcPr>
            <w:tcW w:w="6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6~7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9,30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46,50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0,4325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2,2658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0,0825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T3-9,10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1,2222</w:t>
            </w:r>
          </w:p>
        </w:tc>
      </w:tr>
      <w:tr w:rsidR="002744D8">
        <w:trPr>
          <w:trHeight w:val="315"/>
        </w:trPr>
        <w:tc>
          <w:tcPr>
            <w:tcW w:w="6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7~8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46,50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0,0465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4,7567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0,1732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T3-5,6,7,8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2,4444</w:t>
            </w:r>
          </w:p>
        </w:tc>
      </w:tr>
      <w:tr w:rsidR="002744D8">
        <w:trPr>
          <w:trHeight w:val="315"/>
        </w:trPr>
        <w:tc>
          <w:tcPr>
            <w:tcW w:w="6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8~9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2,70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46,50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0,1256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5,4933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0,2000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T3-4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0,6111</w:t>
            </w:r>
          </w:p>
        </w:tc>
      </w:tr>
      <w:tr w:rsidR="002744D8">
        <w:trPr>
          <w:trHeight w:val="315"/>
        </w:trPr>
        <w:tc>
          <w:tcPr>
            <w:tcW w:w="6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9~10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9,72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46,50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0,4520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6,5564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0,2387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T3-3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0,6111</w:t>
            </w:r>
          </w:p>
        </w:tc>
      </w:tr>
      <w:tr w:rsidR="002744D8">
        <w:trPr>
          <w:trHeight w:val="330"/>
        </w:trPr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10~11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14,30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62,80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0,8980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8,6766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0,3160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T3-2,1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1,2222</w:t>
            </w:r>
          </w:p>
        </w:tc>
      </w:tr>
    </w:tbl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697266">
      <w:pPr>
        <w:pStyle w:val="2"/>
        <w:spacing w:line="360" w:lineRule="auto"/>
        <w:jc w:val="center"/>
        <w:rPr>
          <w:rFonts w:ascii="Century" w:hAnsi="Century" w:cs="Arial"/>
          <w:i/>
          <w:szCs w:val="24"/>
        </w:rPr>
      </w:pPr>
      <w:bookmarkStart w:id="108" w:name="_Toc5364861"/>
      <w:bookmarkStart w:id="109" w:name="_Toc5364935"/>
      <w:bookmarkStart w:id="110" w:name="_Toc5365118"/>
      <w:bookmarkStart w:id="111" w:name="_Toc5961107"/>
      <w:bookmarkStart w:id="112" w:name="_Toc5961623"/>
      <w:bookmarkStart w:id="113" w:name="_Toc5961681"/>
      <w:bookmarkStart w:id="114" w:name="_Toc5983169"/>
      <w:bookmarkStart w:id="115" w:name="_Toc37212955"/>
      <w:r w:rsidRPr="00212369">
        <w:rPr>
          <w:rFonts w:ascii="Century" w:hAnsi="Century" w:cs="Arial"/>
          <w:i/>
          <w:szCs w:val="24"/>
        </w:rPr>
        <w:t>Окончательный гидравлический расчет подающих трубопроводов при пропуске циркуляционных расходов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Расчет производим на расчетный расход горячей воды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perscript"/>
          <w:lang w:val="en-US"/>
        </w:rPr>
        <w:t>h</w:t>
      </w:r>
      <w:r w:rsidRPr="00212369">
        <w:rPr>
          <w:rFonts w:ascii="Century" w:hAnsi="Century" w:cs="Arial"/>
          <w:sz w:val="24"/>
          <w:szCs w:val="24"/>
          <w:vertAlign w:val="superscript"/>
        </w:rPr>
        <w:t>,</w:t>
      </w:r>
      <w:r w:rsidRPr="00212369">
        <w:rPr>
          <w:rFonts w:ascii="Century" w:hAnsi="Century" w:cs="Arial"/>
          <w:sz w:val="24"/>
          <w:szCs w:val="24"/>
          <w:vertAlign w:val="superscript"/>
          <w:lang w:val="en-US"/>
        </w:rPr>
        <w:t>cir</w:t>
      </w:r>
      <w:r w:rsidRPr="00212369">
        <w:rPr>
          <w:rFonts w:ascii="Century" w:hAnsi="Century" w:cs="Arial"/>
          <w:sz w:val="24"/>
          <w:szCs w:val="24"/>
        </w:rPr>
        <w:t xml:space="preserve"> с учетом циркуляционных расходов, л/с, определяется по формуле 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A42CC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object w:dxaOrig="1939" w:dyaOrig="380">
          <v:shape id="_x0000_i1043" type="#_x0000_t75" style="width:97.5pt;height:19.5pt" o:ole="" fillcolor="window">
            <v:imagedata r:id="rId43" o:title=""/>
          </v:shape>
          <o:OLEObject Type="Embed" ProgID="Equation.3" ShapeID="_x0000_i1043" DrawAspect="Content" ObjectID="_1461943922" r:id="rId44"/>
        </w:objec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где К</w:t>
      </w:r>
      <w:r w:rsidRPr="00212369">
        <w:rPr>
          <w:rFonts w:ascii="Century" w:hAnsi="Century" w:cs="Arial"/>
          <w:sz w:val="24"/>
          <w:szCs w:val="24"/>
          <w:vertAlign w:val="subscript"/>
          <w:lang w:val="en-US"/>
        </w:rPr>
        <w:t>cir</w:t>
      </w:r>
      <w:r w:rsidRPr="00212369">
        <w:rPr>
          <w:rFonts w:ascii="Century" w:hAnsi="Century" w:cs="Arial"/>
          <w:sz w:val="24"/>
          <w:szCs w:val="24"/>
        </w:rPr>
        <w:t xml:space="preserve"> – коэффициент, принимаемый для начальных участков системы до первого водопроводного стояка по Таблицы 4.4 [4] для остальных участков сети равно 0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object w:dxaOrig="1320" w:dyaOrig="400">
          <v:shape id="_x0000_i1044" type="#_x0000_t75" style="width:66pt;height:20.25pt" o:ole="" fillcolor="window">
            <v:imagedata r:id="rId45" o:title=""/>
          </v:shape>
          <o:OLEObject Type="Embed" ProgID="Equation.3" ShapeID="_x0000_i1044" DrawAspect="Content" ObjectID="_1461943923" r:id="rId46"/>
        </w:object>
      </w:r>
      <w:r w:rsidRPr="00212369">
        <w:rPr>
          <w:rFonts w:ascii="Century" w:hAnsi="Century" w:cs="Arial"/>
          <w:sz w:val="24"/>
          <w:szCs w:val="24"/>
        </w:rPr>
        <w:t xml:space="preserve"> расчетный циркуляционный расход, учитывающий теплопотери в циркуляционных трубопроводов 50% от теплопотерь в подающих трубопроводах 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Потери напора с учетом  зарастания трубопроводов определяем по формуле 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A42CC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object w:dxaOrig="1760" w:dyaOrig="620">
          <v:shape id="_x0000_i1045" type="#_x0000_t75" style="width:88.5pt;height:31.5pt" o:ole="" fillcolor="window">
            <v:imagedata r:id="rId11" o:title=""/>
          </v:shape>
          <o:OLEObject Type="Embed" ProgID="Equation.3" ShapeID="_x0000_i1045" DrawAspect="Content" ObjectID="_1461943924" r:id="rId47"/>
        </w:objec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где </w:t>
      </w:r>
      <w:r w:rsidRPr="00212369">
        <w:rPr>
          <w:rFonts w:ascii="Century" w:hAnsi="Century" w:cs="Arial"/>
          <w:sz w:val="24"/>
          <w:szCs w:val="24"/>
          <w:lang w:val="en-US"/>
        </w:rPr>
        <w:t>i</w:t>
      </w:r>
      <w:r w:rsidRPr="00212369">
        <w:rPr>
          <w:rFonts w:ascii="Century" w:hAnsi="Century" w:cs="Arial"/>
          <w:sz w:val="24"/>
          <w:szCs w:val="24"/>
        </w:rPr>
        <w:t xml:space="preserve"> – удельные потери напора на трение, 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  <w:lang w:val="en-US"/>
        </w:rPr>
        <w:t>l</w:t>
      </w:r>
      <w:r w:rsidRPr="00212369">
        <w:rPr>
          <w:rFonts w:ascii="Century" w:hAnsi="Century" w:cs="Arial"/>
          <w:sz w:val="24"/>
          <w:szCs w:val="24"/>
        </w:rPr>
        <w:t xml:space="preserve"> – длинна участка,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К</w:t>
      </w:r>
      <w:r w:rsidRPr="00212369">
        <w:rPr>
          <w:rFonts w:ascii="Century" w:hAnsi="Century" w:cs="Arial"/>
          <w:sz w:val="24"/>
          <w:szCs w:val="24"/>
          <w:vertAlign w:val="subscript"/>
          <w:lang w:val="en-US"/>
        </w:rPr>
        <w:t>l</w:t>
      </w:r>
      <w:r w:rsidRPr="00212369">
        <w:rPr>
          <w:rFonts w:ascii="Century" w:hAnsi="Century" w:cs="Arial"/>
          <w:sz w:val="24"/>
          <w:szCs w:val="24"/>
        </w:rPr>
        <w:t xml:space="preserve"> – коэффициент, учитывающий потери напора в местных сопротивлениях принимается по [2] 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К</w:t>
      </w:r>
      <w:r w:rsidRPr="00212369">
        <w:rPr>
          <w:rFonts w:ascii="Century" w:hAnsi="Century" w:cs="Arial"/>
          <w:sz w:val="24"/>
          <w:szCs w:val="24"/>
          <w:vertAlign w:val="subscript"/>
          <w:lang w:val="en-US"/>
        </w:rPr>
        <w:t>l</w:t>
      </w:r>
      <w:r w:rsidRPr="00212369">
        <w:rPr>
          <w:rFonts w:ascii="Century" w:hAnsi="Century" w:cs="Arial"/>
          <w:sz w:val="24"/>
          <w:szCs w:val="24"/>
        </w:rPr>
        <w:t xml:space="preserve"> =</w:t>
      </w:r>
      <w:r w:rsidR="00697266" w:rsidRPr="00212369">
        <w:rPr>
          <w:rFonts w:ascii="Century" w:hAnsi="Century" w:cs="Arial"/>
          <w:sz w:val="24"/>
          <w:szCs w:val="24"/>
        </w:rPr>
        <w:t xml:space="preserve"> </w:t>
      </w:r>
      <w:r w:rsidRPr="00212369">
        <w:rPr>
          <w:rFonts w:ascii="Century" w:hAnsi="Century" w:cs="Arial"/>
          <w:sz w:val="24"/>
          <w:szCs w:val="24"/>
        </w:rPr>
        <w:t>0,2 для подающих и циркуляционных распределительных трубопроводов;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К</w:t>
      </w:r>
      <w:r w:rsidRPr="00212369">
        <w:rPr>
          <w:rFonts w:ascii="Century" w:hAnsi="Century" w:cs="Arial"/>
          <w:sz w:val="24"/>
          <w:szCs w:val="24"/>
          <w:vertAlign w:val="subscript"/>
          <w:lang w:val="en-US"/>
        </w:rPr>
        <w:t>l</w:t>
      </w:r>
      <w:r w:rsidRPr="00212369">
        <w:rPr>
          <w:rFonts w:ascii="Century" w:hAnsi="Century" w:cs="Arial"/>
          <w:sz w:val="24"/>
          <w:szCs w:val="24"/>
        </w:rPr>
        <w:t xml:space="preserve"> =</w:t>
      </w:r>
      <w:r w:rsidR="00697266" w:rsidRPr="00212369">
        <w:rPr>
          <w:rFonts w:ascii="Century" w:hAnsi="Century" w:cs="Arial"/>
          <w:sz w:val="24"/>
          <w:szCs w:val="24"/>
        </w:rPr>
        <w:t xml:space="preserve"> </w:t>
      </w:r>
      <w:r w:rsidRPr="00212369">
        <w:rPr>
          <w:rFonts w:ascii="Century" w:hAnsi="Century" w:cs="Arial"/>
          <w:sz w:val="24"/>
          <w:szCs w:val="24"/>
        </w:rPr>
        <w:t xml:space="preserve">0,1 для трубопроводов водоразборных стояков без полотенцесушилок и циркуляционных стояков. </w:t>
      </w:r>
    </w:p>
    <w:p w:rsidR="002D6F1F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Расчет (Таблица 4)</w:t>
      </w:r>
    </w:p>
    <w:p w:rsidR="002744D8" w:rsidRPr="00212369" w:rsidRDefault="002744D8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744D8" w:rsidRDefault="002744D8" w:rsidP="002744D8">
      <w:pPr>
        <w:jc w:val="center"/>
        <w:rPr>
          <w:rFonts w:ascii="Arial CYR" w:hAnsi="Arial CYR" w:cs="Arial CYR"/>
          <w:b/>
          <w:bCs/>
          <w:i/>
          <w:iCs/>
        </w:rPr>
      </w:pPr>
    </w:p>
    <w:p w:rsidR="002744D8" w:rsidRDefault="002744D8" w:rsidP="002744D8">
      <w:pPr>
        <w:jc w:val="center"/>
        <w:rPr>
          <w:rFonts w:ascii="Arial CYR" w:hAnsi="Arial CYR" w:cs="Arial CYR"/>
          <w:b/>
          <w:bCs/>
          <w:i/>
          <w:iCs/>
        </w:rPr>
      </w:pPr>
    </w:p>
    <w:p w:rsidR="002744D8" w:rsidRDefault="002744D8" w:rsidP="002744D8">
      <w:pPr>
        <w:jc w:val="center"/>
        <w:rPr>
          <w:rFonts w:ascii="Arial CYR" w:hAnsi="Arial CYR" w:cs="Arial CYR"/>
          <w:b/>
          <w:bCs/>
          <w:i/>
          <w:iCs/>
        </w:rPr>
      </w:pPr>
    </w:p>
    <w:p w:rsidR="002744D8" w:rsidRDefault="002744D8" w:rsidP="002744D8">
      <w:pPr>
        <w:jc w:val="center"/>
        <w:rPr>
          <w:rFonts w:ascii="Arial CYR" w:hAnsi="Arial CYR" w:cs="Arial CYR"/>
          <w:b/>
          <w:bCs/>
          <w:i/>
          <w:iCs/>
        </w:rPr>
      </w:pPr>
    </w:p>
    <w:p w:rsidR="002744D8" w:rsidRDefault="002744D8" w:rsidP="002744D8">
      <w:pPr>
        <w:jc w:val="center"/>
        <w:rPr>
          <w:rFonts w:ascii="Arial CYR" w:hAnsi="Arial CYR" w:cs="Arial CYR"/>
          <w:b/>
          <w:bCs/>
          <w:i/>
          <w:iCs/>
        </w:rPr>
      </w:pPr>
    </w:p>
    <w:p w:rsidR="002744D8" w:rsidRDefault="002744D8" w:rsidP="002744D8">
      <w:pPr>
        <w:jc w:val="center"/>
        <w:rPr>
          <w:rFonts w:ascii="Arial CYR" w:hAnsi="Arial CYR" w:cs="Arial CYR"/>
          <w:b/>
          <w:bCs/>
          <w:i/>
          <w:iCs/>
        </w:rPr>
      </w:pPr>
    </w:p>
    <w:p w:rsidR="002744D8" w:rsidRDefault="002744D8" w:rsidP="002744D8">
      <w:pPr>
        <w:jc w:val="center"/>
        <w:rPr>
          <w:rFonts w:ascii="Arial CYR" w:hAnsi="Arial CYR" w:cs="Arial CYR"/>
          <w:b/>
          <w:bCs/>
          <w:i/>
          <w:iCs/>
        </w:rPr>
      </w:pPr>
    </w:p>
    <w:p w:rsidR="002744D8" w:rsidRDefault="002744D8" w:rsidP="002744D8">
      <w:pPr>
        <w:jc w:val="center"/>
        <w:rPr>
          <w:rFonts w:ascii="Arial CYR" w:hAnsi="Arial CYR" w:cs="Arial CYR"/>
          <w:b/>
          <w:bCs/>
          <w:i/>
          <w:iCs/>
        </w:rPr>
      </w:pPr>
    </w:p>
    <w:p w:rsidR="002744D8" w:rsidRDefault="002744D8" w:rsidP="002744D8">
      <w:pPr>
        <w:jc w:val="center"/>
        <w:rPr>
          <w:rFonts w:ascii="Arial CYR" w:hAnsi="Arial CYR" w:cs="Arial CYR"/>
          <w:b/>
          <w:bCs/>
          <w:i/>
          <w:iCs/>
        </w:rPr>
      </w:pPr>
    </w:p>
    <w:p w:rsidR="002744D8" w:rsidRDefault="002744D8" w:rsidP="002744D8">
      <w:pPr>
        <w:jc w:val="center"/>
        <w:rPr>
          <w:rFonts w:ascii="Arial CYR" w:hAnsi="Arial CYR" w:cs="Arial CYR"/>
          <w:b/>
          <w:bCs/>
          <w:i/>
          <w:iCs/>
        </w:rPr>
      </w:pPr>
    </w:p>
    <w:p w:rsidR="002744D8" w:rsidRDefault="002744D8" w:rsidP="002744D8">
      <w:pPr>
        <w:jc w:val="center"/>
        <w:rPr>
          <w:rFonts w:ascii="Arial CYR" w:hAnsi="Arial CYR" w:cs="Arial CYR"/>
          <w:b/>
          <w:bCs/>
          <w:i/>
          <w:iCs/>
        </w:rPr>
      </w:pPr>
    </w:p>
    <w:p w:rsidR="002744D8" w:rsidRDefault="002744D8" w:rsidP="002744D8">
      <w:pPr>
        <w:jc w:val="center"/>
        <w:rPr>
          <w:rFonts w:ascii="Arial CYR" w:hAnsi="Arial CYR" w:cs="Arial CYR"/>
          <w:b/>
          <w:bCs/>
          <w:i/>
          <w:iCs/>
        </w:rPr>
      </w:pPr>
    </w:p>
    <w:p w:rsidR="002744D8" w:rsidRDefault="002744D8" w:rsidP="002744D8">
      <w:pPr>
        <w:jc w:val="center"/>
        <w:rPr>
          <w:rFonts w:ascii="Arial CYR" w:hAnsi="Arial CYR" w:cs="Arial CYR"/>
          <w:b/>
          <w:bCs/>
          <w:i/>
          <w:iCs/>
        </w:rPr>
        <w:sectPr w:rsidR="002744D8" w:rsidSect="00D2334A">
          <w:headerReference w:type="even" r:id="rId48"/>
          <w:headerReference w:type="default" r:id="rId49"/>
          <w:footerReference w:type="default" r:id="rId50"/>
          <w:pgSz w:w="11906" w:h="16838" w:code="9"/>
          <w:pgMar w:top="1134" w:right="1134" w:bottom="1134" w:left="1418" w:header="284" w:footer="284" w:gutter="0"/>
          <w:cols w:space="720"/>
          <w:titlePg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64"/>
        <w:gridCol w:w="1357"/>
        <w:gridCol w:w="1357"/>
        <w:gridCol w:w="1141"/>
        <w:gridCol w:w="828"/>
        <w:gridCol w:w="722"/>
        <w:gridCol w:w="1141"/>
        <w:gridCol w:w="710"/>
        <w:gridCol w:w="985"/>
        <w:gridCol w:w="1455"/>
        <w:gridCol w:w="1141"/>
        <w:gridCol w:w="985"/>
        <w:gridCol w:w="671"/>
        <w:gridCol w:w="929"/>
      </w:tblGrid>
      <w:tr w:rsidR="002744D8">
        <w:trPr>
          <w:trHeight w:val="33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2744D8">
              <w:rPr>
                <w:rFonts w:ascii="Arial CYR" w:hAnsi="Arial CYR" w:cs="Arial CYR"/>
                <w:b/>
                <w:bCs/>
                <w:i/>
                <w:iCs/>
              </w:rPr>
              <w:t>Окончательный гидравлический расчет подающих трубопроводов</w:t>
            </w:r>
          </w:p>
        </w:tc>
      </w:tr>
      <w:tr w:rsidR="002744D8">
        <w:trPr>
          <w:trHeight w:val="315"/>
        </w:trPr>
        <w:tc>
          <w:tcPr>
            <w:tcW w:w="4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</w:rPr>
              <w:t>Номер участков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</w:rPr>
              <w:t>q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vertAlign w:val="superscript"/>
              </w:rPr>
              <w:t xml:space="preserve">h 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           л/с  (из табл.4.1)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</w:rPr>
              <w:t>q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vertAlign w:val="superscript"/>
              </w:rPr>
              <w:t xml:space="preserve">cir 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    л/с  (из табл.4.3)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q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perscript"/>
              </w:rPr>
              <w:t>cir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p 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   л / с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q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h 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/ q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perscript"/>
              </w:rPr>
              <w:t>cir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p   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K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bscript"/>
              </w:rPr>
              <w:t>cir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q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h,cir      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л/с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d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y              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мм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l            м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i      мм / м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v           м / с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i</w:t>
            </w:r>
            <w:r w:rsidRPr="002744D8">
              <w:rPr>
                <w:rFonts w:ascii="Arial" w:hAnsi="Arial" w:cs="Arial"/>
                <w:b/>
                <w:bCs/>
                <w:sz w:val="24"/>
                <w:szCs w:val="24"/>
              </w:rPr>
              <w:t>·</w:t>
            </w:r>
            <w:r w:rsidRPr="002744D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K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H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h,cir          </w:t>
            </w: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м</w:t>
            </w:r>
          </w:p>
        </w:tc>
      </w:tr>
      <w:tr w:rsidR="002744D8">
        <w:trPr>
          <w:trHeight w:val="315"/>
        </w:trPr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744D8">
        <w:trPr>
          <w:trHeight w:val="330"/>
        </w:trPr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744D8" w:rsidRPr="002744D8" w:rsidRDefault="002744D8" w:rsidP="002744D8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744D8">
        <w:trPr>
          <w:trHeight w:val="330"/>
        </w:trPr>
        <w:tc>
          <w:tcPr>
            <w:tcW w:w="4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</w:tr>
      <w:tr w:rsidR="002744D8">
        <w:trPr>
          <w:trHeight w:val="330"/>
        </w:trPr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1~2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0,2600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0,0223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0,0335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7,8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0,2600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3,30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61,6000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0,5600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203,3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0,24</w:t>
            </w:r>
          </w:p>
        </w:tc>
      </w:tr>
      <w:tr w:rsidR="002744D8">
        <w:trPr>
          <w:trHeight w:val="330"/>
        </w:trPr>
        <w:tc>
          <w:tcPr>
            <w:tcW w:w="4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2~3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0,3210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0,0223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0,0335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0,3210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3,30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178,3100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1,0051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588,4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0,71</w:t>
            </w:r>
          </w:p>
        </w:tc>
      </w:tr>
      <w:tr w:rsidR="002744D8">
        <w:trPr>
          <w:trHeight w:val="330"/>
        </w:trPr>
        <w:tc>
          <w:tcPr>
            <w:tcW w:w="4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3~4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0,3750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0,0223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0,0335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11,2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0,3750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3,30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238,2500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1,1725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786,2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0,94</w:t>
            </w:r>
          </w:p>
        </w:tc>
      </w:tr>
      <w:tr w:rsidR="002744D8">
        <w:trPr>
          <w:trHeight w:val="330"/>
        </w:trPr>
        <w:tc>
          <w:tcPr>
            <w:tcW w:w="4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4~5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0,4200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0,0223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0,0335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12,6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0,4200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3,30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82,2000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0,7870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271,3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0,33</w:t>
            </w:r>
          </w:p>
        </w:tc>
      </w:tr>
      <w:tr w:rsidR="002744D8">
        <w:trPr>
          <w:trHeight w:val="330"/>
        </w:trPr>
        <w:tc>
          <w:tcPr>
            <w:tcW w:w="4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5~6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0,4510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0,0223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0,0335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13,5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0,4510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5,70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94,9100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0,8444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541,0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0,65</w:t>
            </w:r>
          </w:p>
        </w:tc>
      </w:tr>
      <w:tr w:rsidR="002744D8">
        <w:trPr>
          <w:trHeight w:val="330"/>
        </w:trPr>
        <w:tc>
          <w:tcPr>
            <w:tcW w:w="4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6~7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0,6350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0,0825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0,1238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5,1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0,6350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9,30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40,5500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0,6668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377,1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0,45</w:t>
            </w:r>
          </w:p>
        </w:tc>
      </w:tr>
      <w:tr w:rsidR="002744D8">
        <w:trPr>
          <w:trHeight w:val="330"/>
        </w:trPr>
        <w:tc>
          <w:tcPr>
            <w:tcW w:w="4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7~8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0,7620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0,1725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0,2588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2,9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0,7620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57,0600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0,8001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57,1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0,07</w:t>
            </w:r>
          </w:p>
        </w:tc>
      </w:tr>
      <w:tr w:rsidR="002744D8">
        <w:trPr>
          <w:trHeight w:val="330"/>
        </w:trPr>
        <w:tc>
          <w:tcPr>
            <w:tcW w:w="4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8~9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0,9020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0,2000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0,9020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2,70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78,3200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0,9471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211,5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0,25</w:t>
            </w:r>
          </w:p>
        </w:tc>
      </w:tr>
      <w:tr w:rsidR="002744D8">
        <w:trPr>
          <w:trHeight w:val="330"/>
        </w:trPr>
        <w:tc>
          <w:tcPr>
            <w:tcW w:w="4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9~10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0,9720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0,2387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0,3581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2,7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0,9720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9,72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89,5200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1,0206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870,1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1,04</w:t>
            </w:r>
          </w:p>
        </w:tc>
      </w:tr>
      <w:tr w:rsidR="002744D8">
        <w:trPr>
          <w:trHeight w:val="330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10~11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1,4630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0,3160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0,4740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3,1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1,4630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14,30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25,8900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0,6884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370,2</w:t>
            </w: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0,44</w:t>
            </w:r>
          </w:p>
        </w:tc>
      </w:tr>
      <w:tr w:rsidR="002744D8">
        <w:trPr>
          <w:trHeight w:val="330"/>
        </w:trPr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744D8" w:rsidRPr="002744D8" w:rsidRDefault="002744D8" w:rsidP="002744D8">
            <w:pPr>
              <w:jc w:val="center"/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44D8" w:rsidRPr="002744D8" w:rsidRDefault="002744D8" w:rsidP="002744D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744D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rFonts w:ascii="Arial CYR" w:hAnsi="Arial CYR" w:cs="Arial CYR"/>
              </w:rPr>
            </w:pPr>
            <w:r w:rsidRPr="002744D8">
              <w:rPr>
                <w:rFonts w:ascii="Arial CYR" w:hAnsi="Arial CYR" w:cs="Arial CYR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D8" w:rsidRPr="002744D8" w:rsidRDefault="002744D8" w:rsidP="002744D8">
            <w:pPr>
              <w:jc w:val="center"/>
              <w:rPr>
                <w:i/>
                <w:iCs/>
                <w:sz w:val="24"/>
                <w:szCs w:val="24"/>
              </w:rPr>
            </w:pPr>
            <w:r w:rsidRPr="002744D8">
              <w:rPr>
                <w:i/>
                <w:iCs/>
                <w:sz w:val="24"/>
                <w:szCs w:val="24"/>
              </w:rPr>
              <w:t>5,13</w:t>
            </w:r>
          </w:p>
        </w:tc>
      </w:tr>
    </w:tbl>
    <w:p w:rsidR="002744D8" w:rsidRDefault="002744D8" w:rsidP="00697266">
      <w:pPr>
        <w:pStyle w:val="2"/>
        <w:spacing w:line="360" w:lineRule="auto"/>
        <w:jc w:val="center"/>
        <w:rPr>
          <w:rFonts w:ascii="Century" w:hAnsi="Century" w:cs="Arial"/>
          <w:i/>
          <w:szCs w:val="24"/>
        </w:rPr>
        <w:sectPr w:rsidR="002744D8" w:rsidSect="002744D8">
          <w:pgSz w:w="16838" w:h="11906" w:orient="landscape" w:code="9"/>
          <w:pgMar w:top="1985" w:right="1134" w:bottom="1418" w:left="1134" w:header="284" w:footer="284" w:gutter="0"/>
          <w:cols w:space="720"/>
          <w:titlePg/>
        </w:sectPr>
      </w:pPr>
      <w:bookmarkStart w:id="116" w:name="_Toc5364862"/>
      <w:bookmarkStart w:id="117" w:name="_Toc5364936"/>
      <w:bookmarkStart w:id="118" w:name="_Toc5365119"/>
      <w:bookmarkStart w:id="119" w:name="_Toc5961108"/>
      <w:bookmarkStart w:id="120" w:name="_Toc5961624"/>
      <w:bookmarkStart w:id="121" w:name="_Toc5961682"/>
      <w:bookmarkStart w:id="122" w:name="_Toc5983170"/>
      <w:bookmarkStart w:id="123" w:name="_Toc37212956"/>
    </w:p>
    <w:p w:rsidR="002D6F1F" w:rsidRPr="00212369" w:rsidRDefault="002D6F1F" w:rsidP="00697266">
      <w:pPr>
        <w:pStyle w:val="2"/>
        <w:spacing w:line="360" w:lineRule="auto"/>
        <w:jc w:val="center"/>
        <w:rPr>
          <w:rFonts w:ascii="Century" w:hAnsi="Century" w:cs="Arial"/>
          <w:i/>
          <w:szCs w:val="24"/>
        </w:rPr>
      </w:pPr>
      <w:r w:rsidRPr="00212369">
        <w:rPr>
          <w:rFonts w:ascii="Century" w:hAnsi="Century" w:cs="Arial"/>
          <w:i/>
          <w:szCs w:val="24"/>
        </w:rPr>
        <w:t>Гидравлический расчет циркуляционных трубопроводов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2D6F1F" w:rsidRPr="00212369" w:rsidRDefault="002D6F1F" w:rsidP="008E1ED5">
      <w:pPr>
        <w:pStyle w:val="a7"/>
        <w:spacing w:line="360" w:lineRule="auto"/>
        <w:ind w:firstLine="709"/>
        <w:jc w:val="both"/>
        <w:rPr>
          <w:rFonts w:ascii="Century" w:hAnsi="Century" w:cs="Arial"/>
          <w:szCs w:val="24"/>
        </w:rPr>
      </w:pPr>
      <w:r w:rsidRPr="00212369">
        <w:rPr>
          <w:rFonts w:ascii="Century" w:hAnsi="Century" w:cs="Arial"/>
          <w:szCs w:val="24"/>
        </w:rPr>
        <w:t xml:space="preserve">Расчет производим с целью подбора диаметров  циркуляционных трубопроводов. Диаметр труб циркуляционной магистрали принимаем на один – два сортамента меньше диаметров подающих трубопроводов </w:t>
      </w:r>
    </w:p>
    <w:p w:rsidR="002D6F1F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Расчет (Таблица 5) </w:t>
      </w:r>
    </w:p>
    <w:tbl>
      <w:tblPr>
        <w:tblW w:w="8020" w:type="dxa"/>
        <w:jc w:val="center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1300"/>
        <w:gridCol w:w="960"/>
        <w:gridCol w:w="960"/>
      </w:tblGrid>
      <w:tr w:rsidR="006C173C">
        <w:trPr>
          <w:trHeight w:val="330"/>
          <w:jc w:val="center"/>
        </w:trPr>
        <w:tc>
          <w:tcPr>
            <w:tcW w:w="80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Гидравлический расчет циркуляционных трубопроводов</w:t>
            </w:r>
          </w:p>
        </w:tc>
      </w:tr>
      <w:tr w:rsidR="006C173C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№ уч-ка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qр(cir)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i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Kl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Hlcir</w:t>
            </w:r>
          </w:p>
        </w:tc>
      </w:tr>
      <w:tr w:rsidR="006C173C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1-a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0,0223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16,21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0,272</w:t>
            </w:r>
          </w:p>
        </w:tc>
      </w:tr>
      <w:tr w:rsidR="006C173C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a-b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0,0446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19,6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0,223</w:t>
            </w:r>
          </w:p>
        </w:tc>
      </w:tr>
      <w:tr w:rsidR="006C173C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b-c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0,0669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37,1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0,187</w:t>
            </w:r>
          </w:p>
        </w:tc>
      </w:tr>
      <w:tr w:rsidR="006C173C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c-d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0,0892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70,3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0,278</w:t>
            </w:r>
          </w:p>
        </w:tc>
      </w:tr>
      <w:tr w:rsidR="006C173C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d-e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82,3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1,165</w:t>
            </w:r>
          </w:p>
        </w:tc>
      </w:tr>
      <w:tr w:rsidR="006C173C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e-f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100,2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0,337</w:t>
            </w:r>
          </w:p>
        </w:tc>
      </w:tr>
      <w:tr w:rsidR="006C173C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f-g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50,1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0,168</w:t>
            </w:r>
          </w:p>
        </w:tc>
      </w:tr>
      <w:tr w:rsidR="006C173C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g-i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60,61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0,604</w:t>
            </w:r>
          </w:p>
        </w:tc>
      </w:tr>
      <w:tr w:rsidR="006C173C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i-k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0,2230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103,9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0,2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1,559</w:t>
            </w:r>
          </w:p>
        </w:tc>
      </w:tr>
      <w:tr w:rsidR="006C173C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173C" w:rsidRPr="006C173C" w:rsidRDefault="006C173C" w:rsidP="006C173C">
            <w:pPr>
              <w:jc w:val="center"/>
              <w:rPr>
                <w:rFonts w:ascii="Courier New" w:hAnsi="Courier New" w:cs="Courier New"/>
              </w:rPr>
            </w:pPr>
            <w:r w:rsidRPr="006C173C">
              <w:rPr>
                <w:rFonts w:ascii="Courier New" w:hAnsi="Courier New" w:cs="Courier New"/>
              </w:rPr>
              <w:t>ΣHl(cir)=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173C" w:rsidRPr="006C173C" w:rsidRDefault="006C173C" w:rsidP="006C173C">
            <w:pPr>
              <w:jc w:val="center"/>
              <w:rPr>
                <w:rFonts w:ascii="Arial CYR" w:hAnsi="Arial CYR" w:cs="Arial CYR"/>
              </w:rPr>
            </w:pPr>
            <w:r w:rsidRPr="006C173C">
              <w:rPr>
                <w:rFonts w:ascii="Arial CYR" w:hAnsi="Arial CYR" w:cs="Arial CYR"/>
              </w:rPr>
              <w:t>4,794</w:t>
            </w:r>
          </w:p>
        </w:tc>
      </w:tr>
    </w:tbl>
    <w:p w:rsidR="006C173C" w:rsidRDefault="006C173C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Потери напора определяем по формуле </w:t>
      </w:r>
    </w:p>
    <w:p w:rsidR="002D6F1F" w:rsidRPr="00212369" w:rsidRDefault="002D6F1F" w:rsidP="00697266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object w:dxaOrig="1760" w:dyaOrig="620">
          <v:shape id="_x0000_i1046" type="#_x0000_t75" style="width:88.5pt;height:31.5pt" o:ole="" fillcolor="window">
            <v:imagedata r:id="rId11" o:title=""/>
          </v:shape>
          <o:OLEObject Type="Embed" ProgID="Equation.3" ShapeID="_x0000_i1046" DrawAspect="Content" ObjectID="_1461943925" r:id="rId51"/>
        </w:object>
      </w:r>
    </w:p>
    <w:p w:rsidR="002D6F1F" w:rsidRPr="00212369" w:rsidRDefault="002D6F1F" w:rsidP="008E1ED5">
      <w:pPr>
        <w:pStyle w:val="20"/>
        <w:spacing w:line="360" w:lineRule="auto"/>
        <w:ind w:firstLine="709"/>
        <w:rPr>
          <w:rFonts w:ascii="Century" w:hAnsi="Century" w:cs="Arial"/>
          <w:szCs w:val="24"/>
        </w:rPr>
      </w:pPr>
      <w:r w:rsidRPr="00212369">
        <w:rPr>
          <w:rFonts w:ascii="Century" w:hAnsi="Century" w:cs="Arial"/>
          <w:szCs w:val="24"/>
        </w:rPr>
        <w:t>Производим увязку расчетного контура по диктующему направлению, при этом потери напора в подающих и циркуляционных трубопроводах не должны различаться более чем на 10% т. е.</w:t>
      </w:r>
    </w:p>
    <w:p w:rsidR="002D6F1F" w:rsidRPr="00212369" w:rsidRDefault="009333F8" w:rsidP="00697266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position w:val="-36"/>
          <w:sz w:val="24"/>
          <w:szCs w:val="24"/>
          <w:lang w:val="en-US"/>
        </w:rPr>
        <w:object w:dxaOrig="4740" w:dyaOrig="840">
          <v:shape id="_x0000_i1047" type="#_x0000_t75" style="width:237pt;height:42pt" o:ole="">
            <v:imagedata r:id="rId52" o:title=""/>
          </v:shape>
          <o:OLEObject Type="Embed" ProgID="Equation.3" ShapeID="_x0000_i1047" DrawAspect="Content" ObjectID="_1461943926" r:id="rId53"/>
        </w:object>
      </w:r>
    </w:p>
    <w:p w:rsidR="002D6F1F" w:rsidRPr="00212369" w:rsidRDefault="002D6F1F" w:rsidP="008E1ED5">
      <w:pPr>
        <w:pStyle w:val="a7"/>
        <w:spacing w:line="360" w:lineRule="auto"/>
        <w:ind w:firstLine="709"/>
        <w:jc w:val="both"/>
        <w:rPr>
          <w:rFonts w:ascii="Century" w:hAnsi="Century" w:cs="Arial"/>
          <w:szCs w:val="24"/>
        </w:rPr>
      </w:pPr>
    </w:p>
    <w:p w:rsidR="002D6F1F" w:rsidRPr="00212369" w:rsidRDefault="002D6F1F" w:rsidP="008E1ED5">
      <w:pPr>
        <w:pStyle w:val="a7"/>
        <w:spacing w:line="360" w:lineRule="auto"/>
        <w:ind w:firstLine="709"/>
        <w:jc w:val="both"/>
        <w:rPr>
          <w:rFonts w:ascii="Century" w:hAnsi="Century" w:cs="Arial"/>
          <w:szCs w:val="24"/>
        </w:rPr>
      </w:pPr>
    </w:p>
    <w:p w:rsidR="00AC0DFA" w:rsidRPr="00212369" w:rsidRDefault="002D6F1F" w:rsidP="00526EFC">
      <w:pPr>
        <w:spacing w:line="360" w:lineRule="auto"/>
        <w:jc w:val="center"/>
        <w:rPr>
          <w:rFonts w:ascii="Century" w:hAnsi="Century" w:cs="Arial"/>
          <w:b/>
          <w:i/>
          <w:sz w:val="28"/>
          <w:szCs w:val="28"/>
        </w:rPr>
      </w:pPr>
      <w:bookmarkStart w:id="124" w:name="_Toc5364864"/>
      <w:bookmarkStart w:id="125" w:name="_Toc5364938"/>
      <w:bookmarkStart w:id="126" w:name="_Toc5365121"/>
      <w:bookmarkStart w:id="127" w:name="_Toc5961110"/>
      <w:bookmarkStart w:id="128" w:name="_Toc5961626"/>
      <w:bookmarkStart w:id="129" w:name="_Toc5961684"/>
      <w:bookmarkStart w:id="130" w:name="_Toc5983172"/>
      <w:bookmarkStart w:id="131" w:name="_Toc37212958"/>
      <w:r w:rsidRPr="00212369">
        <w:rPr>
          <w:rFonts w:ascii="Century" w:hAnsi="Century" w:cs="Arial"/>
          <w:b/>
          <w:i/>
          <w:sz w:val="28"/>
          <w:szCs w:val="28"/>
        </w:rPr>
        <w:t>Прое</w:t>
      </w:r>
      <w:r w:rsidR="00AC0DFA" w:rsidRPr="00212369">
        <w:rPr>
          <w:rFonts w:ascii="Century" w:hAnsi="Century" w:cs="Arial"/>
          <w:b/>
          <w:i/>
          <w:sz w:val="28"/>
          <w:szCs w:val="28"/>
        </w:rPr>
        <w:t>ктирования внутренней и дворовой</w:t>
      </w:r>
    </w:p>
    <w:p w:rsidR="002D6F1F" w:rsidRPr="00212369" w:rsidRDefault="002D6F1F" w:rsidP="00526EFC">
      <w:pPr>
        <w:spacing w:line="360" w:lineRule="auto"/>
        <w:jc w:val="center"/>
        <w:rPr>
          <w:rFonts w:ascii="Century" w:hAnsi="Century" w:cs="Arial"/>
          <w:b/>
          <w:i/>
          <w:sz w:val="28"/>
          <w:szCs w:val="28"/>
        </w:rPr>
      </w:pPr>
      <w:r w:rsidRPr="00212369">
        <w:rPr>
          <w:rFonts w:ascii="Century" w:hAnsi="Century" w:cs="Arial"/>
          <w:b/>
          <w:i/>
          <w:sz w:val="28"/>
          <w:szCs w:val="28"/>
        </w:rPr>
        <w:t>канализационной сети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2D6F1F" w:rsidRPr="00212369" w:rsidRDefault="002D6F1F" w:rsidP="00526EFC">
      <w:pPr>
        <w:pStyle w:val="2"/>
        <w:spacing w:line="360" w:lineRule="auto"/>
        <w:jc w:val="center"/>
        <w:rPr>
          <w:rFonts w:ascii="Century" w:hAnsi="Century" w:cs="Arial"/>
          <w:i/>
          <w:szCs w:val="24"/>
        </w:rPr>
      </w:pPr>
      <w:bookmarkStart w:id="132" w:name="_Toc5364865"/>
      <w:bookmarkStart w:id="133" w:name="_Toc5364939"/>
      <w:bookmarkStart w:id="134" w:name="_Toc5365122"/>
      <w:bookmarkStart w:id="135" w:name="_Toc5961111"/>
      <w:bookmarkStart w:id="136" w:name="_Toc5961627"/>
      <w:bookmarkStart w:id="137" w:name="_Toc5961685"/>
      <w:bookmarkStart w:id="138" w:name="_Toc5983173"/>
      <w:bookmarkStart w:id="139" w:name="_Toc37212959"/>
      <w:r w:rsidRPr="00212369">
        <w:rPr>
          <w:rFonts w:ascii="Century" w:hAnsi="Century" w:cs="Arial"/>
          <w:i/>
          <w:szCs w:val="24"/>
        </w:rPr>
        <w:t>Внутренняя канализационная сеть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Канализационная сеть прокладывается прямолинейно по наикратчайшему направлению с необходимым уклоном 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Не допускается прокладка труб под потолком в стенах и в полу жилых помещений. Предусматриваем применение укрупненных элементов заводского изготовления - сантехнические кабины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Канализационный стояк устанавливается в размещения групп сантехнических приборов  и ближе к унитазу. Диаметр стояка 100 мм. 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Предусматривается прочистка и ревизия. Ревизия устанавливаем через 2 этажа на 1,3,5</w:t>
      </w:r>
      <w:r w:rsidR="00216215" w:rsidRPr="00212369">
        <w:rPr>
          <w:rFonts w:ascii="Century" w:hAnsi="Century" w:cs="Arial"/>
          <w:sz w:val="24"/>
          <w:szCs w:val="24"/>
        </w:rPr>
        <w:t>,</w:t>
      </w:r>
      <w:r w:rsidRPr="00212369">
        <w:rPr>
          <w:rFonts w:ascii="Century" w:hAnsi="Century" w:cs="Arial"/>
          <w:sz w:val="24"/>
          <w:szCs w:val="24"/>
        </w:rPr>
        <w:t xml:space="preserve"> этажах. Прочистка устанавливается на горизонтальных участках трубопроводах при повороте более</w:t>
      </w:r>
      <w:r w:rsidR="006C173C">
        <w:rPr>
          <w:rFonts w:ascii="Century" w:hAnsi="Century" w:cs="Arial"/>
          <w:sz w:val="24"/>
          <w:szCs w:val="24"/>
        </w:rPr>
        <w:t xml:space="preserve"> </w:t>
      </w:r>
      <w:r w:rsidRPr="00212369">
        <w:rPr>
          <w:rFonts w:ascii="Century" w:hAnsi="Century" w:cs="Arial"/>
          <w:sz w:val="24"/>
          <w:szCs w:val="24"/>
        </w:rPr>
        <w:t>30 градусов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Поскольку длина выпусков больше чем 7,5 м то в пределах подвала устанавливаем промывку и ревизию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216215">
      <w:pPr>
        <w:pStyle w:val="2"/>
        <w:spacing w:line="360" w:lineRule="auto"/>
        <w:jc w:val="center"/>
        <w:rPr>
          <w:rFonts w:ascii="Century" w:hAnsi="Century" w:cs="Arial"/>
          <w:i/>
          <w:szCs w:val="24"/>
        </w:rPr>
      </w:pPr>
      <w:bookmarkStart w:id="140" w:name="_Toc5364866"/>
      <w:bookmarkStart w:id="141" w:name="_Toc5364940"/>
      <w:bookmarkStart w:id="142" w:name="_Toc5365123"/>
      <w:bookmarkStart w:id="143" w:name="_Toc5961112"/>
      <w:bookmarkStart w:id="144" w:name="_Toc5961628"/>
      <w:bookmarkStart w:id="145" w:name="_Toc5961686"/>
      <w:bookmarkStart w:id="146" w:name="_Toc5983174"/>
      <w:bookmarkStart w:id="147" w:name="_Toc37212960"/>
      <w:r w:rsidRPr="00212369">
        <w:rPr>
          <w:rFonts w:ascii="Century" w:hAnsi="Century" w:cs="Arial"/>
          <w:i/>
          <w:szCs w:val="24"/>
        </w:rPr>
        <w:t>Дворовая сеть канализации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Канализационные выпуски из здания присоединяются к смотровым колодцам  дворовой сети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Диаметр дворовой бытовой канализационной сети не менее 150 мм, скорость движения не менее 0,7 м/с</w:t>
      </w:r>
    </w:p>
    <w:p w:rsidR="002D6F1F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Расчет дворовой канализационной сети начинаем с расчета расчетных расходов на участке (Таблица 6)</w:t>
      </w:r>
    </w:p>
    <w:tbl>
      <w:tblPr>
        <w:tblW w:w="9420" w:type="dxa"/>
        <w:tblInd w:w="93" w:type="dxa"/>
        <w:tblLook w:val="0000" w:firstRow="0" w:lastRow="0" w:firstColumn="0" w:lastColumn="0" w:noHBand="0" w:noVBand="0"/>
      </w:tblPr>
      <w:tblGrid>
        <w:gridCol w:w="1480"/>
        <w:gridCol w:w="1220"/>
        <w:gridCol w:w="1120"/>
        <w:gridCol w:w="1120"/>
        <w:gridCol w:w="1120"/>
        <w:gridCol w:w="1120"/>
        <w:gridCol w:w="1120"/>
        <w:gridCol w:w="1120"/>
      </w:tblGrid>
      <w:tr w:rsidR="00CE19F8">
        <w:trPr>
          <w:trHeight w:val="330"/>
        </w:trPr>
        <w:tc>
          <w:tcPr>
            <w:tcW w:w="94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Определение расчетных расходов дворовой канализации</w:t>
            </w:r>
          </w:p>
        </w:tc>
      </w:tr>
      <w:tr w:rsidR="00CE19F8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№ уч-ка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№ шт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P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P*N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E19F8" w:rsidRPr="00CE19F8" w:rsidRDefault="00CE19F8" w:rsidP="00CE19F8">
            <w:pPr>
              <w:jc w:val="center"/>
              <w:rPr>
                <w:sz w:val="24"/>
                <w:szCs w:val="24"/>
              </w:rPr>
            </w:pPr>
            <w:r w:rsidRPr="00CE19F8">
              <w:rPr>
                <w:sz w:val="24"/>
                <w:szCs w:val="24"/>
              </w:rPr>
              <w:t>α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q,л/с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q</w:t>
            </w:r>
            <w:r w:rsidRPr="00CE19F8">
              <w:rPr>
                <w:rFonts w:ascii="Arial CYR" w:hAnsi="Arial CYR" w:cs="Arial CYR"/>
                <w:vertAlign w:val="subscript"/>
              </w:rPr>
              <w:t>пр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q</w:t>
            </w:r>
            <w:r w:rsidRPr="00CE19F8">
              <w:rPr>
                <w:rFonts w:ascii="Arial CYR" w:hAnsi="Arial CYR" w:cs="Arial CYR"/>
                <w:vertAlign w:val="subscript"/>
              </w:rPr>
              <w:t>р</w:t>
            </w:r>
          </w:p>
        </w:tc>
      </w:tr>
      <w:tr w:rsidR="00CE19F8">
        <w:trPr>
          <w:trHeight w:val="36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КК1-1-КК1-2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64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0,896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0,844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1,266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2,87</w:t>
            </w:r>
          </w:p>
        </w:tc>
      </w:tr>
      <w:tr w:rsidR="00CE19F8">
        <w:trPr>
          <w:trHeight w:val="3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КК1-2-КК1-3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0,014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1,403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2,1045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1,6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3,70</w:t>
            </w:r>
          </w:p>
        </w:tc>
      </w:tr>
      <w:tr w:rsidR="00CE19F8">
        <w:trPr>
          <w:trHeight w:val="3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КК1-3-КК1-4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0,014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3,584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1,868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2,802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1,6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4,40</w:t>
            </w:r>
          </w:p>
        </w:tc>
      </w:tr>
      <w:tr w:rsidR="00CE19F8">
        <w:trPr>
          <w:trHeight w:val="3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КК1-4-КК1-5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0,014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4,48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2,152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3,228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1,6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4,83</w:t>
            </w:r>
          </w:p>
        </w:tc>
      </w:tr>
      <w:tr w:rsidR="00CE19F8">
        <w:trPr>
          <w:trHeight w:val="3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КК1-5-КК1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0,014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4,48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2,152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3,228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1,6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4,83</w:t>
            </w:r>
          </w:p>
        </w:tc>
      </w:tr>
      <w:tr w:rsidR="00CE19F8">
        <w:trPr>
          <w:trHeight w:val="33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КК1-КГК1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0,014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4,48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2,152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3,228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1,6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4,83</w:t>
            </w:r>
          </w:p>
        </w:tc>
      </w:tr>
    </w:tbl>
    <w:p w:rsidR="00CE19F8" w:rsidRPr="00212369" w:rsidRDefault="00CE19F8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Расчетный расход на участке канализационной сети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="00FD28D7" w:rsidRPr="00212369">
        <w:rPr>
          <w:rFonts w:ascii="Century" w:hAnsi="Century" w:cs="Arial"/>
          <w:sz w:val="24"/>
          <w:szCs w:val="24"/>
          <w:vertAlign w:val="subscript"/>
        </w:rPr>
        <w:t>р</w:t>
      </w:r>
      <w:r w:rsidRPr="00212369">
        <w:rPr>
          <w:rFonts w:ascii="Century" w:hAnsi="Century" w:cs="Arial"/>
          <w:sz w:val="24"/>
          <w:szCs w:val="24"/>
          <w:vertAlign w:val="superscript"/>
        </w:rPr>
        <w:t xml:space="preserve"> </w:t>
      </w:r>
      <w:r w:rsidRPr="00212369">
        <w:rPr>
          <w:rFonts w:ascii="Century" w:hAnsi="Century" w:cs="Arial"/>
          <w:sz w:val="24"/>
          <w:szCs w:val="24"/>
        </w:rPr>
        <w:t>(л/</w:t>
      </w:r>
      <w:r w:rsidRPr="00212369">
        <w:rPr>
          <w:rFonts w:ascii="Century" w:hAnsi="Century" w:cs="Arial"/>
          <w:sz w:val="24"/>
          <w:szCs w:val="24"/>
          <w:lang w:val="en-US"/>
        </w:rPr>
        <w:t>c</w:t>
      </w:r>
      <w:r w:rsidRPr="00212369">
        <w:rPr>
          <w:rFonts w:ascii="Century" w:hAnsi="Century" w:cs="Arial"/>
          <w:sz w:val="24"/>
          <w:szCs w:val="24"/>
        </w:rPr>
        <w:t>) определяется по формуле</w:t>
      </w:r>
      <w:r w:rsidR="00216215" w:rsidRPr="00212369">
        <w:rPr>
          <w:rFonts w:ascii="Century" w:hAnsi="Century" w:cs="Arial"/>
          <w:sz w:val="24"/>
          <w:szCs w:val="24"/>
        </w:rPr>
        <w:t>:</w:t>
      </w:r>
    </w:p>
    <w:p w:rsidR="002D6F1F" w:rsidRPr="00212369" w:rsidRDefault="00FD28D7" w:rsidP="00216215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object w:dxaOrig="1080" w:dyaOrig="380">
          <v:shape id="_x0000_i1048" type="#_x0000_t75" style="width:54pt;height:18.75pt" o:ole="">
            <v:imagedata r:id="rId54" o:title=""/>
          </v:shape>
          <o:OLEObject Type="Embed" ProgID="Equation.3" ShapeID="_x0000_i1048" DrawAspect="Content" ObjectID="_1461943927" r:id="rId55"/>
        </w:objec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где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bscript"/>
        </w:rPr>
        <w:t>0</w:t>
      </w:r>
      <w:r w:rsidRPr="00212369">
        <w:rPr>
          <w:rFonts w:ascii="Century" w:hAnsi="Century" w:cs="Arial"/>
          <w:sz w:val="24"/>
          <w:szCs w:val="24"/>
          <w:vertAlign w:val="superscript"/>
        </w:rPr>
        <w:t>к</w:t>
      </w:r>
      <w:r w:rsidRPr="00212369">
        <w:rPr>
          <w:rFonts w:ascii="Century" w:hAnsi="Century" w:cs="Arial"/>
          <w:sz w:val="24"/>
          <w:szCs w:val="24"/>
        </w:rPr>
        <w:t xml:space="preserve"> – прибор с набольшим водопотреблением ванная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bscript"/>
        </w:rPr>
        <w:t>0</w:t>
      </w:r>
      <w:r w:rsidRPr="00212369">
        <w:rPr>
          <w:rFonts w:ascii="Century" w:hAnsi="Century" w:cs="Arial"/>
          <w:sz w:val="24"/>
          <w:szCs w:val="24"/>
          <w:vertAlign w:val="superscript"/>
        </w:rPr>
        <w:t>к</w:t>
      </w:r>
      <w:r w:rsidRPr="00212369">
        <w:rPr>
          <w:rFonts w:ascii="Century" w:hAnsi="Century" w:cs="Arial"/>
          <w:sz w:val="24"/>
          <w:szCs w:val="24"/>
        </w:rPr>
        <w:t xml:space="preserve"> =0,3 л/с;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bscript"/>
        </w:rPr>
        <w:t>ок</w:t>
      </w:r>
      <w:r w:rsidRPr="00212369">
        <w:rPr>
          <w:rFonts w:ascii="Century" w:hAnsi="Century" w:cs="Arial"/>
          <w:sz w:val="24"/>
          <w:szCs w:val="24"/>
        </w:rPr>
        <w:t xml:space="preserve"> - прибор с набольшим водопотреблением ванная унитаз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  <w:vertAlign w:val="subscript"/>
        </w:rPr>
        <w:t>ок</w:t>
      </w:r>
      <w:r w:rsidRPr="00212369">
        <w:rPr>
          <w:rFonts w:ascii="Century" w:hAnsi="Century" w:cs="Arial"/>
          <w:sz w:val="24"/>
          <w:szCs w:val="24"/>
        </w:rPr>
        <w:t xml:space="preserve"> =1,6 л/с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sym w:font="Symbol" w:char="F061"/>
      </w:r>
      <w:r w:rsidRPr="00212369">
        <w:rPr>
          <w:rFonts w:ascii="Century" w:hAnsi="Century" w:cs="Arial"/>
          <w:sz w:val="24"/>
          <w:szCs w:val="24"/>
        </w:rPr>
        <w:t xml:space="preserve"> - коэффициент, численное значение которого находится по приложению 1 [4] в зависимости от общего числа приборов </w:t>
      </w:r>
      <w:r w:rsidRPr="00212369">
        <w:rPr>
          <w:rFonts w:ascii="Century" w:hAnsi="Century" w:cs="Arial"/>
          <w:sz w:val="24"/>
          <w:szCs w:val="24"/>
          <w:lang w:val="en-US"/>
        </w:rPr>
        <w:t>N</w:t>
      </w:r>
      <w:r w:rsidRPr="00212369">
        <w:rPr>
          <w:rFonts w:ascii="Century" w:hAnsi="Century" w:cs="Arial"/>
          <w:sz w:val="24"/>
          <w:szCs w:val="24"/>
        </w:rPr>
        <w:t xml:space="preserve"> на расчетном участке сети и вероятности их действия Р</w:t>
      </w:r>
      <w:r w:rsidRPr="00212369">
        <w:rPr>
          <w:rFonts w:ascii="Century" w:hAnsi="Century" w:cs="Arial"/>
          <w:sz w:val="24"/>
          <w:szCs w:val="24"/>
          <w:vertAlign w:val="superscript"/>
        </w:rPr>
        <w:t>с</w:t>
      </w:r>
      <w:r w:rsidRPr="00212369">
        <w:rPr>
          <w:rFonts w:ascii="Century" w:hAnsi="Century" w:cs="Arial"/>
          <w:sz w:val="24"/>
          <w:szCs w:val="24"/>
        </w:rPr>
        <w:t xml:space="preserve"> </w:t>
      </w:r>
    </w:p>
    <w:p w:rsidR="002D6F1F" w:rsidRPr="00212369" w:rsidRDefault="00CE19F8" w:rsidP="00AF3E8D">
      <w:pPr>
        <w:spacing w:line="360" w:lineRule="auto"/>
        <w:jc w:val="center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position w:val="-30"/>
          <w:sz w:val="24"/>
          <w:szCs w:val="24"/>
        </w:rPr>
        <w:object w:dxaOrig="3900" w:dyaOrig="680">
          <v:shape id="_x0000_i1049" type="#_x0000_t75" style="width:195pt;height:33.75pt" o:ole="">
            <v:imagedata r:id="rId56" o:title=""/>
          </v:shape>
          <o:OLEObject Type="Embed" ProgID="Equation.3" ShapeID="_x0000_i1049" DrawAspect="Content" ObjectID="_1461943928" r:id="rId57"/>
        </w:object>
      </w:r>
      <w:r w:rsidR="002D6F1F" w:rsidRPr="00212369">
        <w:rPr>
          <w:rFonts w:ascii="Century" w:hAnsi="Century" w:cs="Arial"/>
          <w:sz w:val="24"/>
          <w:szCs w:val="24"/>
        </w:rPr>
        <w:t>;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где </w:t>
      </w: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Pr="00212369">
        <w:rPr>
          <w:rFonts w:ascii="Century" w:hAnsi="Century" w:cs="Arial"/>
          <w:sz w:val="24"/>
          <w:szCs w:val="24"/>
        </w:rPr>
        <w:t xml:space="preserve"> – норма расхода (л) в час наибольшего потребления, принимается согласно приложению 3 [2]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  <w:lang w:val="en-US"/>
        </w:rPr>
        <w:t>Q</w:t>
      </w:r>
      <w:r w:rsidR="00AF3E8D" w:rsidRPr="00212369">
        <w:rPr>
          <w:rFonts w:ascii="Century" w:hAnsi="Century" w:cs="Arial"/>
          <w:sz w:val="24"/>
          <w:szCs w:val="24"/>
        </w:rPr>
        <w:t xml:space="preserve"> </w:t>
      </w:r>
      <w:r w:rsidRPr="00212369">
        <w:rPr>
          <w:rFonts w:ascii="Century" w:hAnsi="Century" w:cs="Arial"/>
          <w:sz w:val="24"/>
          <w:szCs w:val="24"/>
        </w:rPr>
        <w:t>=15,6 л;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  <w:lang w:val="en-US"/>
        </w:rPr>
        <w:t>U</w:t>
      </w:r>
      <w:r w:rsidRPr="00212369">
        <w:rPr>
          <w:rFonts w:ascii="Century" w:hAnsi="Century" w:cs="Arial"/>
          <w:sz w:val="24"/>
          <w:szCs w:val="24"/>
        </w:rPr>
        <w:t xml:space="preserve"> – число потребителей на расчетном участке сети, определяется по числу квартир и их средней заселенности.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Расчет хозяйственно канализационной сети (таблица 7)</w:t>
      </w:r>
    </w:p>
    <w:p w:rsidR="00CE19F8" w:rsidRPr="00212369" w:rsidRDefault="00CE19F8" w:rsidP="00CE19F8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CE19F8" w:rsidRPr="00212369" w:rsidRDefault="00CE19F8" w:rsidP="00CE19F8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Глубина заложения трубопровода от поверхности земли до низа трубы определяется по формуле:</w:t>
      </w:r>
    </w:p>
    <w:p w:rsidR="00CE19F8" w:rsidRPr="00212369" w:rsidRDefault="00CE19F8" w:rsidP="00CE19F8">
      <w:pPr>
        <w:spacing w:line="360" w:lineRule="auto"/>
        <w:jc w:val="center"/>
        <w:rPr>
          <w:rFonts w:ascii="Century" w:hAnsi="Century" w:cs="Arial"/>
          <w:bCs/>
          <w:sz w:val="24"/>
          <w:szCs w:val="24"/>
        </w:rPr>
      </w:pPr>
      <w:r w:rsidRPr="00212369">
        <w:rPr>
          <w:rFonts w:ascii="Century" w:hAnsi="Century" w:cs="Arial"/>
          <w:bCs/>
          <w:sz w:val="24"/>
          <w:szCs w:val="24"/>
          <w:lang w:val="en-US"/>
        </w:rPr>
        <w:t>h</w:t>
      </w:r>
      <w:r w:rsidRPr="00212369">
        <w:rPr>
          <w:rFonts w:ascii="Century" w:hAnsi="Century" w:cs="Arial"/>
          <w:bCs/>
          <w:sz w:val="24"/>
          <w:szCs w:val="24"/>
        </w:rPr>
        <w:t xml:space="preserve"> = </w:t>
      </w:r>
      <w:r w:rsidRPr="00212369">
        <w:rPr>
          <w:rFonts w:ascii="Century" w:hAnsi="Century" w:cs="Arial"/>
          <w:bCs/>
          <w:sz w:val="24"/>
          <w:szCs w:val="24"/>
          <w:lang w:val="en-US"/>
        </w:rPr>
        <w:t>h</w:t>
      </w:r>
      <w:r w:rsidRPr="00212369">
        <w:rPr>
          <w:rFonts w:ascii="Century" w:hAnsi="Century" w:cs="Arial"/>
          <w:bCs/>
          <w:sz w:val="24"/>
          <w:szCs w:val="24"/>
          <w:vertAlign w:val="subscript"/>
        </w:rPr>
        <w:t xml:space="preserve">пр </w:t>
      </w:r>
      <w:r w:rsidRPr="00212369">
        <w:rPr>
          <w:rFonts w:ascii="Century" w:hAnsi="Century" w:cs="Arial"/>
          <w:bCs/>
          <w:sz w:val="24"/>
          <w:szCs w:val="24"/>
        </w:rPr>
        <w:t xml:space="preserve">- 0,3 + </w:t>
      </w:r>
      <w:r w:rsidRPr="00212369">
        <w:rPr>
          <w:rFonts w:ascii="Century" w:hAnsi="Century" w:cs="Arial"/>
          <w:bCs/>
          <w:sz w:val="24"/>
          <w:szCs w:val="24"/>
          <w:lang w:val="en-US"/>
        </w:rPr>
        <w:t>d</w:t>
      </w:r>
      <w:r w:rsidRPr="00212369">
        <w:rPr>
          <w:rFonts w:ascii="Century" w:hAnsi="Century" w:cs="Arial"/>
          <w:bCs/>
          <w:sz w:val="24"/>
          <w:szCs w:val="24"/>
        </w:rPr>
        <w:t xml:space="preserve"> = 1,</w:t>
      </w:r>
      <w:r>
        <w:rPr>
          <w:rFonts w:ascii="Century" w:hAnsi="Century" w:cs="Arial"/>
          <w:bCs/>
          <w:sz w:val="24"/>
          <w:szCs w:val="24"/>
        </w:rPr>
        <w:t>4</w:t>
      </w:r>
      <w:r w:rsidRPr="00212369">
        <w:rPr>
          <w:rFonts w:ascii="Century" w:hAnsi="Century" w:cs="Arial"/>
          <w:bCs/>
          <w:sz w:val="24"/>
          <w:szCs w:val="24"/>
        </w:rPr>
        <w:t xml:space="preserve"> - 0,3 + 0,15 = 1,</w:t>
      </w:r>
      <w:r>
        <w:rPr>
          <w:rFonts w:ascii="Century" w:hAnsi="Century" w:cs="Arial"/>
          <w:bCs/>
          <w:sz w:val="24"/>
          <w:szCs w:val="24"/>
        </w:rPr>
        <w:t>2</w:t>
      </w:r>
      <w:r w:rsidRPr="00212369">
        <w:rPr>
          <w:rFonts w:ascii="Century" w:hAnsi="Century" w:cs="Arial"/>
          <w:bCs/>
          <w:sz w:val="24"/>
          <w:szCs w:val="24"/>
        </w:rPr>
        <w:t>5 м</w:t>
      </w:r>
    </w:p>
    <w:p w:rsidR="00CE19F8" w:rsidRPr="00212369" w:rsidRDefault="00CE19F8" w:rsidP="00CE19F8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 xml:space="preserve">где </w:t>
      </w:r>
      <w:r w:rsidRPr="00212369">
        <w:rPr>
          <w:rFonts w:ascii="Century" w:hAnsi="Century" w:cs="Arial"/>
          <w:sz w:val="24"/>
          <w:szCs w:val="24"/>
          <w:lang w:val="en-US"/>
        </w:rPr>
        <w:t>h</w:t>
      </w:r>
      <w:r w:rsidRPr="00212369">
        <w:rPr>
          <w:rFonts w:ascii="Century" w:hAnsi="Century" w:cs="Arial"/>
          <w:sz w:val="24"/>
          <w:szCs w:val="24"/>
          <w:vertAlign w:val="subscript"/>
        </w:rPr>
        <w:t>пр</w:t>
      </w:r>
      <w:r w:rsidRPr="00212369">
        <w:rPr>
          <w:rFonts w:ascii="Century" w:hAnsi="Century" w:cs="Arial"/>
          <w:sz w:val="24"/>
          <w:szCs w:val="24"/>
        </w:rPr>
        <w:t xml:space="preserve">- глубина промерзания грунта м, </w:t>
      </w:r>
      <w:r w:rsidRPr="00212369">
        <w:rPr>
          <w:rFonts w:ascii="Century" w:hAnsi="Century" w:cs="Arial"/>
          <w:sz w:val="24"/>
          <w:szCs w:val="24"/>
          <w:lang w:val="en-US"/>
        </w:rPr>
        <w:t>d</w:t>
      </w:r>
      <w:r w:rsidRPr="00212369">
        <w:rPr>
          <w:rFonts w:ascii="Century" w:hAnsi="Century" w:cs="Arial"/>
          <w:sz w:val="24"/>
          <w:szCs w:val="24"/>
        </w:rPr>
        <w:t xml:space="preserve"> – наружный диаметр трубы м</w:t>
      </w:r>
    </w:p>
    <w:p w:rsidR="00CE19F8" w:rsidRDefault="00CE19F8" w:rsidP="00CE19F8">
      <w:pPr>
        <w:jc w:val="center"/>
        <w:rPr>
          <w:rFonts w:ascii="Arial CYR" w:hAnsi="Arial CYR" w:cs="Arial CYR"/>
          <w:b/>
          <w:bCs/>
          <w:i/>
          <w:iCs/>
        </w:rPr>
      </w:pPr>
    </w:p>
    <w:p w:rsidR="00CE19F8" w:rsidRDefault="00CE19F8" w:rsidP="00CE19F8">
      <w:pPr>
        <w:jc w:val="center"/>
        <w:rPr>
          <w:rFonts w:ascii="Arial CYR" w:hAnsi="Arial CYR" w:cs="Arial CYR"/>
          <w:b/>
          <w:bCs/>
          <w:i/>
          <w:iCs/>
        </w:rPr>
        <w:sectPr w:rsidR="00CE19F8" w:rsidSect="00D2334A">
          <w:pgSz w:w="11906" w:h="16838" w:code="9"/>
          <w:pgMar w:top="1134" w:right="1134" w:bottom="1134" w:left="1418" w:header="284" w:footer="284" w:gutter="0"/>
          <w:cols w:space="720"/>
          <w:titlePg/>
        </w:sectPr>
      </w:pPr>
    </w:p>
    <w:tbl>
      <w:tblPr>
        <w:tblW w:w="5188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1455"/>
        <w:gridCol w:w="958"/>
        <w:gridCol w:w="1135"/>
        <w:gridCol w:w="792"/>
        <w:gridCol w:w="1071"/>
        <w:gridCol w:w="730"/>
        <w:gridCol w:w="936"/>
        <w:gridCol w:w="828"/>
        <w:gridCol w:w="611"/>
        <w:gridCol w:w="914"/>
        <w:gridCol w:w="798"/>
        <w:gridCol w:w="914"/>
        <w:gridCol w:w="798"/>
        <w:gridCol w:w="914"/>
        <w:gridCol w:w="801"/>
        <w:gridCol w:w="914"/>
        <w:gridCol w:w="773"/>
      </w:tblGrid>
      <w:tr w:rsidR="00CE19F8">
        <w:trPr>
          <w:trHeight w:val="270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CE19F8">
              <w:rPr>
                <w:rFonts w:ascii="Arial CYR" w:hAnsi="Arial CYR" w:cs="Arial CYR"/>
                <w:b/>
                <w:bCs/>
                <w:i/>
                <w:iCs/>
              </w:rPr>
              <w:t>Гидравлический расчет дворовой канализационной сети</w:t>
            </w:r>
          </w:p>
        </w:tc>
      </w:tr>
      <w:tr w:rsidR="00A03F2C">
        <w:trPr>
          <w:trHeight w:val="402"/>
        </w:trPr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</w:rPr>
              <w:t>Наименование участка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</w:rPr>
              <w:t>Длина участка          м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</w:rPr>
              <w:t>Расчётный расход          л / с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</w:rPr>
              <w:t>Диаметр трубы ,             мм</w:t>
            </w: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</w:rPr>
              <w:t>Скорость движения воды ,          м / с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</w:rPr>
              <w:t>Уклон       i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</w:rPr>
              <w:t>Падение по длине участка ,    м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Наполнение </w:t>
            </w:r>
          </w:p>
        </w:tc>
        <w:tc>
          <w:tcPr>
            <w:tcW w:w="167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Отметка поверхности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Глубина заложения</w:t>
            </w:r>
          </w:p>
        </w:tc>
      </w:tr>
      <w:tr w:rsidR="00A03F2C">
        <w:trPr>
          <w:trHeight w:val="402"/>
        </w:trPr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19F8" w:rsidRPr="00CE19F8" w:rsidRDefault="00CE19F8" w:rsidP="00CE19F8">
            <w:pPr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19F8" w:rsidRPr="00CE19F8" w:rsidRDefault="00CE19F8" w:rsidP="00CE19F8">
            <w:pPr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19F8" w:rsidRPr="00CE19F8" w:rsidRDefault="00CE19F8" w:rsidP="00CE19F8">
            <w:pPr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19F8" w:rsidRPr="00CE19F8" w:rsidRDefault="00CE19F8" w:rsidP="00CE19F8">
            <w:pPr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34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E19F8" w:rsidRPr="00CE19F8" w:rsidRDefault="00CE19F8" w:rsidP="00CE19F8">
            <w:pPr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19F8" w:rsidRPr="00CE19F8" w:rsidRDefault="00CE19F8" w:rsidP="00CE19F8">
            <w:pPr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19F8" w:rsidRPr="00CE19F8" w:rsidRDefault="00CE19F8" w:rsidP="00CE19F8">
            <w:pPr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469" w:type="pct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CE19F8" w:rsidRPr="00CE19F8" w:rsidRDefault="00CE19F8" w:rsidP="00CE19F8">
            <w:pP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Земли</w:t>
            </w:r>
          </w:p>
        </w:tc>
        <w:tc>
          <w:tcPr>
            <w:tcW w:w="5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Воды</w:t>
            </w:r>
          </w:p>
        </w:tc>
        <w:tc>
          <w:tcPr>
            <w:tcW w:w="5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Лотка трубы</w:t>
            </w:r>
          </w:p>
        </w:tc>
        <w:tc>
          <w:tcPr>
            <w:tcW w:w="55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E19F8" w:rsidRPr="00CE19F8" w:rsidRDefault="00CE19F8" w:rsidP="00CE19F8">
            <w:pP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A03F2C">
        <w:trPr>
          <w:trHeight w:val="525"/>
        </w:trPr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19F8" w:rsidRPr="00CE19F8" w:rsidRDefault="00CE19F8" w:rsidP="00CE19F8">
            <w:pPr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19F8" w:rsidRPr="00CE19F8" w:rsidRDefault="00CE19F8" w:rsidP="00CE19F8">
            <w:pPr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19F8" w:rsidRPr="00CE19F8" w:rsidRDefault="00CE19F8" w:rsidP="00CE19F8">
            <w:pPr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19F8" w:rsidRPr="00CE19F8" w:rsidRDefault="00CE19F8" w:rsidP="00CE19F8">
            <w:pPr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34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E19F8" w:rsidRPr="00CE19F8" w:rsidRDefault="00CE19F8" w:rsidP="00CE19F8">
            <w:pPr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19F8" w:rsidRPr="00CE19F8" w:rsidRDefault="00CE19F8" w:rsidP="00CE19F8">
            <w:pPr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19F8" w:rsidRPr="00CE19F8" w:rsidRDefault="00CE19F8" w:rsidP="00CE19F8">
            <w:pPr>
              <w:rPr>
                <w:rFonts w:ascii="Times New Roman CYR" w:hAnsi="Times New Roman CYR" w:cs="Times New Roman CYR"/>
                <w:i/>
                <w:iCs/>
              </w:rPr>
            </w:pP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h / d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h ,            см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начало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конец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начало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конец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начало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конец</w:t>
            </w:r>
          </w:p>
        </w:tc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начало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конец</w:t>
            </w:r>
          </w:p>
        </w:tc>
      </w:tr>
      <w:tr w:rsidR="00A03F2C">
        <w:trPr>
          <w:trHeight w:val="402"/>
        </w:trPr>
        <w:tc>
          <w:tcPr>
            <w:tcW w:w="4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E19F8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17</w:t>
            </w:r>
          </w:p>
        </w:tc>
      </w:tr>
      <w:tr w:rsidR="00A03F2C">
        <w:trPr>
          <w:trHeight w:val="525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КК1-1-КК1-2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11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2,87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150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0,6727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0,012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0,132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0,2876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4,31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28,00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28,00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-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-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26,75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26,62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1,25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1,38</w:t>
            </w:r>
          </w:p>
        </w:tc>
      </w:tr>
      <w:tr w:rsidR="00A03F2C">
        <w:trPr>
          <w:trHeight w:val="465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КК1-2-КК1-3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3,70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0,7209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0,012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0,216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0,3281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4,92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28,00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28,00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26,67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26,45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26,62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26,40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1,38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1,60</w:t>
            </w:r>
          </w:p>
        </w:tc>
      </w:tr>
      <w:tr w:rsidR="00A03F2C">
        <w:trPr>
          <w:trHeight w:val="450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КК1-3-КК1-4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4,40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0,7557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0,012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0,132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0,3597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5,40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28,00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28,00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26,45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26,32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26,40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26,27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1,73</w:t>
            </w:r>
          </w:p>
        </w:tc>
      </w:tr>
      <w:tr w:rsidR="00A03F2C">
        <w:trPr>
          <w:trHeight w:val="525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КК1-4-КК1-5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4,83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0,7771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0,012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0,3792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5,69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28,00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28,00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26,32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26,20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26,26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26,14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1,74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1,86</w:t>
            </w:r>
          </w:p>
        </w:tc>
      </w:tr>
      <w:tr w:rsidR="00A03F2C">
        <w:trPr>
          <w:trHeight w:val="435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КК1-5-КК1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4,83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0,7771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0,012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0,288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0,3792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5,69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28,00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28,00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26,20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25,91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26,14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25,85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1,86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2,15</w:t>
            </w:r>
          </w:p>
        </w:tc>
      </w:tr>
      <w:tr w:rsidR="00A03F2C">
        <w:trPr>
          <w:trHeight w:val="402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КК1-КГК1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4,83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150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0,7771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0,012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0,036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0,3792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5,69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28,00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28,00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25,59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25,56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25,56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25,50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2,44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2,50</w:t>
            </w:r>
          </w:p>
        </w:tc>
      </w:tr>
      <w:tr w:rsidR="00A03F2C">
        <w:trPr>
          <w:trHeight w:val="402"/>
        </w:trPr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i/>
                <w:iCs/>
                <w:sz w:val="24"/>
                <w:szCs w:val="24"/>
              </w:rPr>
            </w:pPr>
            <w:r w:rsidRPr="00CE19F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rFonts w:ascii="Arial CYR" w:hAnsi="Arial CYR" w:cs="Arial CYR"/>
              </w:rPr>
            </w:pPr>
            <w:r w:rsidRPr="00CE19F8">
              <w:rPr>
                <w:rFonts w:ascii="Arial CYR" w:hAnsi="Arial CYR" w:cs="Arial CYR"/>
              </w:rPr>
              <w:t>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i/>
                <w:iCs/>
                <w:sz w:val="24"/>
                <w:szCs w:val="24"/>
              </w:rPr>
            </w:pPr>
            <w:r w:rsidRPr="00CE19F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i/>
                <w:iCs/>
                <w:sz w:val="24"/>
                <w:szCs w:val="24"/>
              </w:rPr>
            </w:pPr>
            <w:r w:rsidRPr="00CE19F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i/>
                <w:iCs/>
                <w:sz w:val="24"/>
                <w:szCs w:val="24"/>
              </w:rPr>
            </w:pPr>
            <w:r w:rsidRPr="00CE19F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i/>
                <w:iCs/>
                <w:sz w:val="24"/>
                <w:szCs w:val="24"/>
              </w:rPr>
            </w:pPr>
            <w:r w:rsidRPr="00CE19F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i/>
                <w:iCs/>
                <w:sz w:val="24"/>
                <w:szCs w:val="24"/>
              </w:rPr>
            </w:pPr>
            <w:r w:rsidRPr="00CE19F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i/>
                <w:iCs/>
                <w:sz w:val="24"/>
                <w:szCs w:val="24"/>
              </w:rPr>
            </w:pPr>
            <w:r w:rsidRPr="00CE19F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i/>
                <w:iCs/>
                <w:sz w:val="24"/>
                <w:szCs w:val="24"/>
              </w:rPr>
            </w:pPr>
            <w:r w:rsidRPr="00CE19F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i/>
                <w:iCs/>
                <w:sz w:val="24"/>
                <w:szCs w:val="24"/>
              </w:rPr>
            </w:pPr>
            <w:r w:rsidRPr="00CE19F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i/>
                <w:iCs/>
                <w:sz w:val="24"/>
                <w:szCs w:val="24"/>
              </w:rPr>
            </w:pPr>
            <w:r w:rsidRPr="00CE19F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i/>
                <w:iCs/>
                <w:sz w:val="24"/>
                <w:szCs w:val="24"/>
              </w:rPr>
            </w:pPr>
            <w:r w:rsidRPr="00CE19F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i/>
                <w:iCs/>
                <w:sz w:val="24"/>
                <w:szCs w:val="24"/>
              </w:rPr>
            </w:pPr>
            <w:r w:rsidRPr="00CE19F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i/>
                <w:iCs/>
                <w:sz w:val="24"/>
                <w:szCs w:val="24"/>
              </w:rPr>
            </w:pPr>
            <w:r w:rsidRPr="00CE19F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i/>
                <w:iCs/>
                <w:sz w:val="24"/>
                <w:szCs w:val="24"/>
              </w:rPr>
            </w:pPr>
            <w:r w:rsidRPr="00CE19F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i/>
                <w:iCs/>
                <w:sz w:val="24"/>
                <w:szCs w:val="24"/>
              </w:rPr>
            </w:pPr>
            <w:r w:rsidRPr="00CE19F8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9F8" w:rsidRPr="00CE19F8" w:rsidRDefault="00CE19F8" w:rsidP="00CE19F8">
            <w:pPr>
              <w:jc w:val="center"/>
              <w:rPr>
                <w:i/>
                <w:iCs/>
                <w:sz w:val="24"/>
                <w:szCs w:val="24"/>
              </w:rPr>
            </w:pPr>
            <w:r w:rsidRPr="00CE19F8">
              <w:rPr>
                <w:i/>
                <w:iCs/>
                <w:sz w:val="24"/>
                <w:szCs w:val="24"/>
              </w:rPr>
              <w:t> </w:t>
            </w:r>
          </w:p>
        </w:tc>
      </w:tr>
    </w:tbl>
    <w:p w:rsidR="00CE19F8" w:rsidRDefault="00CE19F8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  <w:sectPr w:rsidR="00CE19F8" w:rsidSect="00CE19F8">
          <w:pgSz w:w="16838" w:h="11906" w:orient="landscape" w:code="9"/>
          <w:pgMar w:top="1843" w:right="1134" w:bottom="1418" w:left="1134" w:header="284" w:footer="284" w:gutter="0"/>
          <w:cols w:space="720"/>
          <w:titlePg/>
        </w:sectPr>
      </w:pPr>
    </w:p>
    <w:p w:rsidR="002D6F1F" w:rsidRPr="00212369" w:rsidRDefault="002D6F1F" w:rsidP="00B33F1E">
      <w:pPr>
        <w:spacing w:line="360" w:lineRule="auto"/>
        <w:jc w:val="center"/>
        <w:rPr>
          <w:rFonts w:ascii="Century" w:hAnsi="Century" w:cs="Arial"/>
          <w:b/>
          <w:i/>
          <w:sz w:val="28"/>
          <w:szCs w:val="28"/>
        </w:rPr>
      </w:pPr>
      <w:bookmarkStart w:id="148" w:name="_Toc5364867"/>
      <w:bookmarkStart w:id="149" w:name="_Toc5364941"/>
      <w:bookmarkStart w:id="150" w:name="_Toc5365124"/>
      <w:bookmarkStart w:id="151" w:name="_Toc5961113"/>
      <w:bookmarkStart w:id="152" w:name="_Toc5961629"/>
      <w:bookmarkStart w:id="153" w:name="_Toc5961687"/>
      <w:bookmarkStart w:id="154" w:name="_Toc5983175"/>
      <w:bookmarkStart w:id="155" w:name="_Toc37212961"/>
      <w:r w:rsidRPr="00212369">
        <w:rPr>
          <w:rFonts w:ascii="Century" w:hAnsi="Century" w:cs="Arial"/>
          <w:b/>
          <w:i/>
          <w:sz w:val="28"/>
          <w:szCs w:val="28"/>
        </w:rPr>
        <w:t>Технико–экономическое обоснование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В проекте принимаем наиболее выгодный вариант внутреннего водопровода и канализации. Внутренняя разводка выполнена и рассчитана для наиболее удаленной точки.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Расстановка водопроводных стояков выполнена с учетом кратчайших расстояний, чтобы не увеличвать потерь напора в сети.</w:t>
      </w:r>
    </w:p>
    <w:p w:rsidR="002D6F1F" w:rsidRPr="00212369" w:rsidRDefault="002D6F1F" w:rsidP="008E1ED5">
      <w:pPr>
        <w:spacing w:line="360" w:lineRule="auto"/>
        <w:ind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По канализационной сети выполнена прокладка выпусков из здания, расстановка стояков. Во избежания дополнительных затрат  на эксплуатацию производится проверка на их пропускную способность предусматриваются прочистки.</w:t>
      </w:r>
    </w:p>
    <w:p w:rsidR="002D6F1F" w:rsidRPr="00CE19F8" w:rsidRDefault="002D6F1F" w:rsidP="00CE19F8">
      <w:pPr>
        <w:spacing w:line="360" w:lineRule="auto"/>
        <w:ind w:firstLine="709"/>
        <w:jc w:val="center"/>
        <w:rPr>
          <w:rFonts w:ascii="Century" w:hAnsi="Century" w:cs="Arial"/>
          <w:b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br w:type="page"/>
      </w:r>
      <w:bookmarkStart w:id="156" w:name="_Toc5961114"/>
      <w:bookmarkStart w:id="157" w:name="_Toc5961630"/>
      <w:bookmarkStart w:id="158" w:name="_Toc5961688"/>
      <w:bookmarkStart w:id="159" w:name="_Toc5983176"/>
      <w:bookmarkStart w:id="160" w:name="_Toc37212962"/>
      <w:r w:rsidRPr="00CE19F8">
        <w:rPr>
          <w:rFonts w:ascii="Century" w:hAnsi="Century" w:cs="Arial"/>
          <w:b/>
          <w:sz w:val="24"/>
          <w:szCs w:val="24"/>
        </w:rPr>
        <w:t>Литература</w:t>
      </w:r>
      <w:bookmarkEnd w:id="156"/>
      <w:bookmarkEnd w:id="157"/>
      <w:bookmarkEnd w:id="158"/>
      <w:bookmarkEnd w:id="159"/>
      <w:bookmarkEnd w:id="160"/>
    </w:p>
    <w:p w:rsidR="002D6F1F" w:rsidRPr="00212369" w:rsidRDefault="002D6F1F" w:rsidP="008E1ED5">
      <w:pPr>
        <w:numPr>
          <w:ilvl w:val="3"/>
          <w:numId w:val="1"/>
        </w:numPr>
        <w:tabs>
          <w:tab w:val="clear" w:pos="3240"/>
        </w:tabs>
        <w:spacing w:line="360" w:lineRule="auto"/>
        <w:ind w:left="0"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Кедров В. С., Ловцов Е.Н. Санитарно – Техническое оборудование зданий М., Стройиздат, 1989</w:t>
      </w:r>
    </w:p>
    <w:p w:rsidR="002D6F1F" w:rsidRPr="00212369" w:rsidRDefault="002D6F1F" w:rsidP="008E1ED5">
      <w:pPr>
        <w:numPr>
          <w:ilvl w:val="3"/>
          <w:numId w:val="1"/>
        </w:numPr>
        <w:tabs>
          <w:tab w:val="clear" w:pos="3240"/>
        </w:tabs>
        <w:spacing w:line="360" w:lineRule="auto"/>
        <w:ind w:left="0"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СНИП 2. 04. 01-85 Внутренний водопровод и канализация зданий, 1986</w:t>
      </w:r>
    </w:p>
    <w:p w:rsidR="002D6F1F" w:rsidRPr="00212369" w:rsidRDefault="002D6F1F" w:rsidP="008E1ED5">
      <w:pPr>
        <w:numPr>
          <w:ilvl w:val="3"/>
          <w:numId w:val="1"/>
        </w:numPr>
        <w:tabs>
          <w:tab w:val="clear" w:pos="3240"/>
        </w:tabs>
        <w:spacing w:line="360" w:lineRule="auto"/>
        <w:ind w:left="0"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СНИП 2. 04. 02-84 Водоснабжения. Наружные сети и сооружения, 1985</w:t>
      </w:r>
    </w:p>
    <w:p w:rsidR="002D6F1F" w:rsidRPr="00212369" w:rsidRDefault="002D6F1F" w:rsidP="008E1ED5">
      <w:pPr>
        <w:numPr>
          <w:ilvl w:val="3"/>
          <w:numId w:val="1"/>
        </w:numPr>
        <w:tabs>
          <w:tab w:val="clear" w:pos="3240"/>
        </w:tabs>
        <w:spacing w:line="360" w:lineRule="auto"/>
        <w:ind w:left="0" w:firstLine="709"/>
        <w:jc w:val="both"/>
        <w:rPr>
          <w:rFonts w:ascii="Century" w:hAnsi="Century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Методические указания «Санитарно-Техническое оборудование зданий», Спб, 1992</w:t>
      </w:r>
    </w:p>
    <w:p w:rsidR="002D6F1F" w:rsidRPr="007D3EA9" w:rsidRDefault="002D6F1F" w:rsidP="008E1ED5">
      <w:pPr>
        <w:numPr>
          <w:ilvl w:val="3"/>
          <w:numId w:val="1"/>
        </w:numPr>
        <w:tabs>
          <w:tab w:val="clear" w:pos="3240"/>
        </w:tabs>
        <w:spacing w:line="360" w:lineRule="auto"/>
        <w:ind w:left="0" w:firstLine="709"/>
        <w:jc w:val="both"/>
        <w:rPr>
          <w:rFonts w:ascii="Calibri" w:hAnsi="Calibri" w:cs="Arial"/>
          <w:sz w:val="24"/>
          <w:szCs w:val="24"/>
        </w:rPr>
      </w:pPr>
      <w:r w:rsidRPr="00212369">
        <w:rPr>
          <w:rFonts w:ascii="Century" w:hAnsi="Century" w:cs="Arial"/>
          <w:sz w:val="24"/>
          <w:szCs w:val="24"/>
        </w:rPr>
        <w:t>Методические указания «Водопровод и канализация зданий», Спб, 198</w:t>
      </w:r>
      <w:r w:rsidRPr="007D3EA9">
        <w:rPr>
          <w:rFonts w:ascii="Calibri" w:hAnsi="Calibri" w:cs="Arial"/>
          <w:sz w:val="24"/>
          <w:szCs w:val="24"/>
        </w:rPr>
        <w:t>1</w:t>
      </w:r>
      <w:bookmarkStart w:id="161" w:name="_GoBack"/>
      <w:bookmarkEnd w:id="161"/>
    </w:p>
    <w:sectPr w:rsidR="002D6F1F" w:rsidRPr="007D3EA9" w:rsidSect="00D2334A">
      <w:pgSz w:w="11906" w:h="16838" w:code="9"/>
      <w:pgMar w:top="1134" w:right="1134" w:bottom="1134" w:left="141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9F8" w:rsidRDefault="00CE19F8">
      <w:r>
        <w:separator/>
      </w:r>
    </w:p>
  </w:endnote>
  <w:endnote w:type="continuationSeparator" w:id="0">
    <w:p w:rsidR="00CE19F8" w:rsidRDefault="00CE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F8" w:rsidRPr="00BE2948" w:rsidRDefault="00CE19F8" w:rsidP="00BE29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9F8" w:rsidRDefault="00CE19F8">
      <w:r>
        <w:separator/>
      </w:r>
    </w:p>
  </w:footnote>
  <w:footnote w:type="continuationSeparator" w:id="0">
    <w:p w:rsidR="00CE19F8" w:rsidRDefault="00CE1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F8" w:rsidRDefault="00CE19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19F8" w:rsidRDefault="00CE19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F8" w:rsidRPr="00BE2948" w:rsidRDefault="00CE19F8" w:rsidP="00BE29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1056"/>
    <w:multiLevelType w:val="hybridMultilevel"/>
    <w:tmpl w:val="AB102B84"/>
    <w:lvl w:ilvl="0" w:tplc="54E2E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E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903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6D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287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5A3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88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44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B44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23182"/>
    <w:multiLevelType w:val="hybridMultilevel"/>
    <w:tmpl w:val="CC1A7BE6"/>
    <w:lvl w:ilvl="0" w:tplc="EB9EC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5A42E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E2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F1C2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2A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B8F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88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CB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D44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D2E40"/>
    <w:multiLevelType w:val="hybridMultilevel"/>
    <w:tmpl w:val="126AB4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874A3F"/>
    <w:multiLevelType w:val="hybridMultilevel"/>
    <w:tmpl w:val="14FED3FE"/>
    <w:lvl w:ilvl="0" w:tplc="0CA699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4">
    <w:nsid w:val="4E5F65B4"/>
    <w:multiLevelType w:val="hybridMultilevel"/>
    <w:tmpl w:val="0C240F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05456EC">
      <w:start w:val="1"/>
      <w:numFmt w:val="decimal"/>
      <w:lvlText w:val="%4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C46184"/>
    <w:multiLevelType w:val="hybridMultilevel"/>
    <w:tmpl w:val="C0C86612"/>
    <w:lvl w:ilvl="0" w:tplc="3D7633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A57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56F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63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65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7ED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24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4EA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B09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C1544F"/>
    <w:multiLevelType w:val="hybridMultilevel"/>
    <w:tmpl w:val="CC1A7BE6"/>
    <w:lvl w:ilvl="0" w:tplc="10D04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4DB2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58EB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8E00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A5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869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48C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A1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C8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EE207C"/>
    <w:multiLevelType w:val="hybridMultilevel"/>
    <w:tmpl w:val="CC1A7BE6"/>
    <w:lvl w:ilvl="0" w:tplc="164E0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4620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C13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88CC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88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68D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C8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9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8A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83D"/>
    <w:rsid w:val="00003671"/>
    <w:rsid w:val="0003732F"/>
    <w:rsid w:val="000514F8"/>
    <w:rsid w:val="00095396"/>
    <w:rsid w:val="000B591E"/>
    <w:rsid w:val="00113E78"/>
    <w:rsid w:val="001A02BC"/>
    <w:rsid w:val="001F0F19"/>
    <w:rsid w:val="001F4237"/>
    <w:rsid w:val="00212369"/>
    <w:rsid w:val="00216215"/>
    <w:rsid w:val="002744D8"/>
    <w:rsid w:val="0029583D"/>
    <w:rsid w:val="002A3811"/>
    <w:rsid w:val="002D6F1F"/>
    <w:rsid w:val="002E3422"/>
    <w:rsid w:val="002E3DFD"/>
    <w:rsid w:val="003667C3"/>
    <w:rsid w:val="00387A7B"/>
    <w:rsid w:val="003B4ADD"/>
    <w:rsid w:val="004370C9"/>
    <w:rsid w:val="004531ED"/>
    <w:rsid w:val="0046232E"/>
    <w:rsid w:val="00465E1D"/>
    <w:rsid w:val="00526EFC"/>
    <w:rsid w:val="00570B84"/>
    <w:rsid w:val="005E1AED"/>
    <w:rsid w:val="00605977"/>
    <w:rsid w:val="00612847"/>
    <w:rsid w:val="00620FFB"/>
    <w:rsid w:val="00651D64"/>
    <w:rsid w:val="0066760B"/>
    <w:rsid w:val="00670A81"/>
    <w:rsid w:val="00691FD7"/>
    <w:rsid w:val="00697266"/>
    <w:rsid w:val="006B2C33"/>
    <w:rsid w:val="006C173C"/>
    <w:rsid w:val="006C4477"/>
    <w:rsid w:val="006F495D"/>
    <w:rsid w:val="0070071F"/>
    <w:rsid w:val="007933D9"/>
    <w:rsid w:val="007D3EA9"/>
    <w:rsid w:val="00835AEC"/>
    <w:rsid w:val="008600D9"/>
    <w:rsid w:val="00882932"/>
    <w:rsid w:val="008A42CC"/>
    <w:rsid w:val="008A5FD9"/>
    <w:rsid w:val="008B5DD4"/>
    <w:rsid w:val="008D2F42"/>
    <w:rsid w:val="008E1ED5"/>
    <w:rsid w:val="00901A09"/>
    <w:rsid w:val="009333F8"/>
    <w:rsid w:val="009A53AA"/>
    <w:rsid w:val="009D0E24"/>
    <w:rsid w:val="009E12A0"/>
    <w:rsid w:val="009E3785"/>
    <w:rsid w:val="009F714D"/>
    <w:rsid w:val="00A03F2C"/>
    <w:rsid w:val="00A13E8C"/>
    <w:rsid w:val="00A211B8"/>
    <w:rsid w:val="00A2470E"/>
    <w:rsid w:val="00AA58F7"/>
    <w:rsid w:val="00AC0DFA"/>
    <w:rsid w:val="00AE204E"/>
    <w:rsid w:val="00AF3E8D"/>
    <w:rsid w:val="00B33F1E"/>
    <w:rsid w:val="00B41B7E"/>
    <w:rsid w:val="00BB434F"/>
    <w:rsid w:val="00BC2787"/>
    <w:rsid w:val="00BD3D97"/>
    <w:rsid w:val="00BD5AFE"/>
    <w:rsid w:val="00BD5E9C"/>
    <w:rsid w:val="00BD6F69"/>
    <w:rsid w:val="00BE2948"/>
    <w:rsid w:val="00BE7F01"/>
    <w:rsid w:val="00C837A3"/>
    <w:rsid w:val="00CE19F8"/>
    <w:rsid w:val="00D073FA"/>
    <w:rsid w:val="00D214D3"/>
    <w:rsid w:val="00D2334A"/>
    <w:rsid w:val="00D8031C"/>
    <w:rsid w:val="00D87D32"/>
    <w:rsid w:val="00E01994"/>
    <w:rsid w:val="00E35DAB"/>
    <w:rsid w:val="00E8380B"/>
    <w:rsid w:val="00EF152B"/>
    <w:rsid w:val="00EF3676"/>
    <w:rsid w:val="00F151F7"/>
    <w:rsid w:val="00F618DE"/>
    <w:rsid w:val="00F61F48"/>
    <w:rsid w:val="00F74357"/>
    <w:rsid w:val="00FD07A6"/>
    <w:rsid w:val="00F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4F4D75E7-1191-4D10-A919-556E4C86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ind w:firstLine="567"/>
      <w:jc w:val="both"/>
      <w:outlineLvl w:val="4"/>
    </w:pPr>
    <w:rPr>
      <w:rFonts w:ascii="Courier New" w:hAnsi="Courier New" w:cs="Courier New"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Courier New" w:hAnsi="Courier New" w:cs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567"/>
      <w:jc w:val="both"/>
    </w:pPr>
    <w:rPr>
      <w:rFonts w:ascii="Courier New" w:hAnsi="Courier New" w:cs="Courier New"/>
      <w:sz w:val="24"/>
    </w:rPr>
  </w:style>
  <w:style w:type="paragraph" w:styleId="a7">
    <w:name w:val="Body Text"/>
    <w:basedOn w:val="a"/>
    <w:rPr>
      <w:rFonts w:ascii="Courier New" w:hAnsi="Courier New" w:cs="Courier New"/>
      <w:sz w:val="24"/>
    </w:rPr>
  </w:style>
  <w:style w:type="paragraph" w:styleId="20">
    <w:name w:val="Body Text 2"/>
    <w:basedOn w:val="a"/>
    <w:pPr>
      <w:jc w:val="both"/>
    </w:pPr>
    <w:rPr>
      <w:rFonts w:ascii="Courier New" w:hAnsi="Courier New"/>
      <w:sz w:val="24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  <w:szCs w:val="24"/>
    </w:rPr>
  </w:style>
  <w:style w:type="paragraph" w:styleId="21">
    <w:name w:val="toc 2"/>
    <w:basedOn w:val="a"/>
    <w:next w:val="a"/>
    <w:autoRedefine/>
    <w:semiHidden/>
    <w:pPr>
      <w:ind w:left="200"/>
    </w:pPr>
    <w:rPr>
      <w:smallCaps/>
      <w:szCs w:val="24"/>
    </w:rPr>
  </w:style>
  <w:style w:type="paragraph" w:styleId="30">
    <w:name w:val="toc 3"/>
    <w:basedOn w:val="a"/>
    <w:next w:val="a"/>
    <w:autoRedefine/>
    <w:semiHidden/>
    <w:pPr>
      <w:ind w:left="400"/>
    </w:pPr>
    <w:rPr>
      <w:i/>
      <w:iCs/>
      <w:szCs w:val="24"/>
    </w:rPr>
  </w:style>
  <w:style w:type="paragraph" w:styleId="40">
    <w:name w:val="toc 4"/>
    <w:basedOn w:val="a"/>
    <w:next w:val="a"/>
    <w:autoRedefine/>
    <w:semiHidden/>
    <w:pPr>
      <w:ind w:left="600"/>
    </w:pPr>
    <w:rPr>
      <w:szCs w:val="21"/>
    </w:rPr>
  </w:style>
  <w:style w:type="paragraph" w:styleId="50">
    <w:name w:val="toc 5"/>
    <w:basedOn w:val="a"/>
    <w:next w:val="a"/>
    <w:autoRedefine/>
    <w:semiHidden/>
    <w:pPr>
      <w:ind w:left="800"/>
    </w:pPr>
    <w:rPr>
      <w:szCs w:val="21"/>
    </w:rPr>
  </w:style>
  <w:style w:type="paragraph" w:styleId="60">
    <w:name w:val="toc 6"/>
    <w:basedOn w:val="a"/>
    <w:next w:val="a"/>
    <w:autoRedefine/>
    <w:semiHidden/>
    <w:pPr>
      <w:ind w:left="1000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200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400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600"/>
    </w:pPr>
    <w:rPr>
      <w:szCs w:val="21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footer"/>
    <w:basedOn w:val="a"/>
    <w:rsid w:val="0061284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footer" Target="footer1.xml"/><Relationship Id="rId55" Type="http://schemas.openxmlformats.org/officeDocument/2006/relationships/oleObject" Target="embeddings/oleObject2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2.xml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header" Target="header1.xml"/><Relationship Id="rId56" Type="http://schemas.openxmlformats.org/officeDocument/2006/relationships/image" Target="media/image2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</vt:lpstr>
    </vt:vector>
  </TitlesOfParts>
  <Company>Home</Company>
  <LinksUpToDate>false</LinksUpToDate>
  <CharactersWithSpaces>18887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</dc:title>
  <dc:subject/>
  <dc:creator>Mari</dc:creator>
  <cp:keywords/>
  <dc:description/>
  <cp:lastModifiedBy>admin</cp:lastModifiedBy>
  <cp:revision>2</cp:revision>
  <cp:lastPrinted>2006-05-16T17:35:00Z</cp:lastPrinted>
  <dcterms:created xsi:type="dcterms:W3CDTF">2014-05-18T15:44:00Z</dcterms:created>
  <dcterms:modified xsi:type="dcterms:W3CDTF">2014-05-18T15:44:00Z</dcterms:modified>
</cp:coreProperties>
</file>