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507" w:rsidRDefault="00EB57F3">
      <w:pPr>
        <w:pStyle w:val="21"/>
        <w:numPr>
          <w:ilvl w:val="0"/>
          <w:numId w:val="0"/>
        </w:numPr>
      </w:pPr>
      <w:r>
        <w:t>Камінний Хрест</w:t>
      </w:r>
    </w:p>
    <w:p w:rsidR="00DA1507" w:rsidRDefault="00EB57F3">
      <w:pPr>
        <w:pStyle w:val="a4"/>
      </w:pPr>
      <w:r>
        <w:t xml:space="preserve">Автор: </w:t>
      </w:r>
      <w:r>
        <w:rPr>
          <w:i/>
          <w:iCs/>
        </w:rPr>
        <w:t>Стефаник Василь</w:t>
      </w:r>
      <w:r>
        <w:t>.</w:t>
      </w:r>
      <w:r>
        <w:br/>
      </w:r>
      <w:r>
        <w:br/>
      </w:r>
      <w:r>
        <w:rPr>
          <w:rStyle w:val="a3"/>
        </w:rPr>
        <w:t xml:space="preserve">І </w:t>
      </w:r>
      <w:r>
        <w:br/>
      </w:r>
      <w:r>
        <w:br/>
        <w:t xml:space="preserve">«Відколи Івана Дідуха запам'ятали в селі ґаздою, відтоді він мав усе лиш одного коня і малий візок із дубовим дишлем. Коня запрягав у підруку, сам себе в борозну...» Отак разом із конем і підпрягався до будь—якої роботи. Іван Дідух працював багато, не менше, ніж його кінь. Але коня жалів більш, ніж себе. </w:t>
      </w:r>
      <w:r>
        <w:br/>
      </w:r>
      <w:r>
        <w:br/>
        <w:t xml:space="preserve">Десять років відслужив Іван у цісарській армії. А «як прийшов із войська додому, то не застав ні тата, ані мами, лише хатчину завалену. А всього маєтку лишив йому тато букату [шматок] горба щонайвищого і щонайгіршого над усе сільське поле. На тім горбі копали жінки пісок, і зівав він ярами та печерами під небеса, як страшний велетень. Ніхто не орав і не сіяв, і межі ніякої на нім не було. Лиш один Іван узявся свою пайку копати і сіяти». </w:t>
      </w:r>
      <w:r>
        <w:br/>
      </w:r>
      <w:r>
        <w:br/>
        <w:t xml:space="preserve">Конем підвозив гній під горб, а сам уже виносив його нагору. Так його колись і «підвіяв» вітер. Від того Іван зігнувся, тому й кликали його в селі Переломаним. «Але хоч той горб його переломив, то політки [врожаї] давав добрі. Іван бив палі, бив кілля, виносив на нього тверді кицки [грудки землі, брила, вивернуті плугом] трави і обкладав свою частку довкола, аби осінні і весняні дощі не сполікували гною і не заносили його в яруги. Вік свій збув на тім горбі». </w:t>
      </w:r>
      <w:r>
        <w:br/>
      </w:r>
      <w:r>
        <w:br/>
        <w:t xml:space="preserve">Були в Івана й дивацтва: до церкви ходив лише раз на рік — на Великдень, а ще «курей зіцірував. То так він їх научував, що жадна не важилася поступити на подвір'я і порпати гній». Їв Дідух на лаві, а не коло столу, пояснюючи це незвичкою. «Отакий був Іван, дивний і з натурою і з роботою». </w:t>
      </w:r>
      <w:r>
        <w:br/>
      </w:r>
      <w:r>
        <w:br/>
      </w:r>
      <w:r>
        <w:rPr>
          <w:rStyle w:val="a3"/>
        </w:rPr>
        <w:t xml:space="preserve">II </w:t>
      </w:r>
      <w:r>
        <w:br/>
      </w:r>
      <w:r>
        <w:br/>
        <w:t xml:space="preserve">«Гостей у Івана повна хата, ґазди і ґаздині. Іван спродав усе, що мав, бо сини з жінкою наважилися до Канади, а старий мусив укінці податися». Зібрав Іван ціле село і прощався з усіма, дивлячись на знайомі обличчя, ніби хотів навік запам'ятати. Так дивиться на воду камінь, який «долішня хвиля викарбутить... із води», «як на утрачене щастя». </w:t>
      </w:r>
      <w:r>
        <w:br/>
      </w:r>
      <w:r>
        <w:br/>
        <w:t xml:space="preserve">Іван бажав здоров'я односельцям, звертаючись до кожного, з ким поряд жив і працював, з ким хрестив дітей, з ким парубкував. </w:t>
      </w:r>
      <w:r>
        <w:br/>
      </w:r>
      <w:r>
        <w:br/>
        <w:t xml:space="preserve">Згадував про те, що сподівався зібрати гостей на синове весілля, але доводиться їхати з рідного краю. І для кожного гостя Іван знаходить тепле слово. </w:t>
      </w:r>
      <w:r>
        <w:br/>
      </w:r>
      <w:r>
        <w:br/>
        <w:t xml:space="preserve">«Та дєкую вам красно, та най вам бог дасть, що собі в него жєдаєте. Лай вам боже здоров'є, діду Міхайле... </w:t>
      </w:r>
      <w:r>
        <w:br/>
      </w:r>
      <w:r>
        <w:br/>
        <w:t xml:space="preserve">— Куме Іване, дай вам боже прожити ще на цім світі, та най господь милосердний щасливо запровадить вас на місце та й допоможе ласковсвоєв наново ґаздов стати! </w:t>
      </w:r>
      <w:r>
        <w:br/>
      </w:r>
      <w:r>
        <w:br/>
        <w:t xml:space="preserve">— Тимофіхо, кумо, я хочу до вас напитися. Дивюси на вас, та й ми, як якись казав, молоді літа нагадують си.... Ба, де, кумо, тоті роки наші! Ану— ко пережийте, та й вібачєйте, що—м на старість данець нагадав». Гримає лише на дружину: «Аді, видите, як плаче, та на кого, на мене? На мене, ґаздине моя? То я тебе викорінував на старість із твоєї хати?» Але за сердитими словами Івана криється туга, і він говорить: «Люди, такий туск, такий туск, що не памнєтаю, що си зо мнов робить!» </w:t>
      </w:r>
      <w:r>
        <w:br/>
      </w:r>
      <w:r>
        <w:br/>
      </w:r>
      <w:r>
        <w:rPr>
          <w:rStyle w:val="a3"/>
        </w:rPr>
        <w:t xml:space="preserve">Ill </w:t>
      </w:r>
      <w:r>
        <w:br/>
      </w:r>
      <w:r>
        <w:br/>
        <w:t xml:space="preserve">Пригощаючи гостей, Іван розповідає, як вони дійшли—таки згоди щодо від'їзду. Сини його були письменні, то й дістали якогось листа та мапу [географічну карту]. Відтоді в хаті тільки й чути було про Канаду: «Сини не хоте бути наймитами після моє голови та й кажуть: «Ти наш тато, та й заведи нас до землі, та дай нам хліба, бо як нас розділиш, та й не буде з чим киватиси [тут нахилятися, хитатися]». Іван розуміє синів, які мріють нормально жити, але йому жаль цієї землі, щедро политої його потом. </w:t>
      </w:r>
      <w:r>
        <w:br/>
      </w:r>
      <w:r>
        <w:br/>
        <w:t xml:space="preserve">Односельці намагаються якось розрадити його: «За цим краєм не варт собі туск до серця брати! Ца земля не годна кілько народа здержати та й кількі біди вітримати. Мужик не годен, і вона не годна, обоє не годні». Ніби й саранчі нема, але й пшениці нема, «а податки накипають». Але в Івана свою думка. З болем говорить він про те, що молодь відвертається від землі, нехтує працею на ній: «Атож бог не гніваеси на таких, що землю на гиндель [продаж, торгівля] пускають? Тепер нікому не треба землі, лиш викслів та банків. Тепер молоді ґазди мудрі настали, такі фаєрмани [крутії], що землев не згоріли». </w:t>
      </w:r>
      <w:r>
        <w:br/>
      </w:r>
      <w:r>
        <w:br/>
        <w:t xml:space="preserve">Підійшла старенька дружина Івана, Катерина, і звернувся до людей та до неї чоловік: «Бог знає, як з нами далі буде... а я хочу з тобов перед цими людьми віпрощитиси. Так, як слюбсми перед ними брали, та так хочу перед ними віпрощитиси з тобов на смерть». Ці його слова вразили присутніх пронизливою щирістю і урочистістю. Іван продовжував: «А то ті, небого, в далеку могилу везу...» «Але сих слів уже ніхто не чув, бо від жіночого стола надбіг плач, як вітер, що з—поміж острих мечів повіяв та всі голови мужиків на груди похилив». </w:t>
      </w:r>
      <w:r>
        <w:br/>
      </w:r>
      <w:r>
        <w:br/>
      </w:r>
      <w:r>
        <w:rPr>
          <w:rStyle w:val="a3"/>
        </w:rPr>
        <w:t xml:space="preserve">IV </w:t>
      </w:r>
      <w:r>
        <w:br/>
      </w:r>
      <w:r>
        <w:br/>
        <w:t xml:space="preserve">Іван звертається до людей з двома проханнями: перше — найняти службу у церкві, як сповістять сини, що старі померли: «Може, пан бог менше гріха припише. Я гроші лишу Якові, бо він молодий та й слушний чоловік, та не сховав дідів грейцір». </w:t>
      </w:r>
      <w:r>
        <w:br/>
      </w:r>
      <w:r>
        <w:br/>
        <w:t xml:space="preserve">Друге прохання Івану ніби й незручно виголошувати, але разом із тим він відчуває, що не може не сказати про це. Поставив Іван на тім горбу, який увесь вік обробляв, кам'яний хрест: «Такий тєжкий, що гроб го не скине, мусить го на собі тримати так, як мене тримав. Хотів—єм кілько памнєтки по собі лишити». </w:t>
      </w:r>
      <w:r>
        <w:br/>
      </w:r>
      <w:r>
        <w:br/>
        <w:t xml:space="preserve">Той горб, його поле, був йому такий дорогий, що «коли—б міг, та й би—м го в пазуху сховав, та й взєв з собою у світ. Банно ми за найменшов крішкову селі, за найменшов дитинов, але за тим горбом таки ніколи не перебаную [банувати — жалкувати, шкодувати за чимось]». Бо на тім горбі лишив Іван багато сили, здоров'я і праці. Це для нього святе місце. Коли він говорив, сльоза котилася по щоці: «Та я вас просю, ґазди, або ви, як мете на світу неділю поле світити, аби ви ніколи мого горба не минали». </w:t>
      </w:r>
      <w:r>
        <w:br/>
      </w:r>
      <w:r>
        <w:br/>
        <w:t xml:space="preserve">Усі присутні бачили, як важливо це для нього, бо дивився на всіх, «як коли би хотів рядном простелитися, як коли би добрими, сивими очима хотів навіки закопати в серцях гостей свою просьбу». І відповів Івану за всіх кум Михайло: «Ми васусе будемо нагадувати, раз назавше. Були—сте порєдний чоловік, не лізли—сте натарапом [нахабно] на нізкого, нікому—сте не переорали, ані не пересіяли, чужого зеренця не порунтали [порунтати — рушити, взяти, вкрасти]». </w:t>
      </w:r>
      <w:r>
        <w:br/>
      </w:r>
      <w:r>
        <w:br/>
      </w:r>
      <w:r>
        <w:rPr>
          <w:rStyle w:val="a3"/>
        </w:rPr>
        <w:t xml:space="preserve">V </w:t>
      </w:r>
      <w:r>
        <w:br/>
      </w:r>
      <w:r>
        <w:br/>
        <w:t xml:space="preserve">Гості сіли до столу і, добре пригостившись, почали розмовляти, кожен про своє. Ніхто нікого не слухав, але мусили ті слова бути сказані, хоч би й на вітер. Один вихвалявся кіньми, інший уголос міркував: «Били та катували наших татів, та в ярем запрегали, а нам уже кусня хліба не дають прожерти...» Усякої бесіди було багато, але «вона розліталася в найріжніщі сторони, як надгнилі дерева в старім лісі». Серед цього гамору співали Іван та Михайло, «то нахилювалися до себе і тулили чоло до чола і сумували». Той спів був дивним, брав за серце. «Іван та й Михайло отак співали за молодії літа, що їх на кедровім мості здогонили, а вони вже не хотіли назад вернутися до них навіть у гості». </w:t>
      </w:r>
      <w:r>
        <w:br/>
      </w:r>
      <w:r>
        <w:br/>
      </w:r>
      <w:r>
        <w:rPr>
          <w:rStyle w:val="a3"/>
        </w:rPr>
        <w:t xml:space="preserve">VI </w:t>
      </w:r>
      <w:r>
        <w:br/>
      </w:r>
      <w:r>
        <w:br/>
        <w:t xml:space="preserve">Син нагадав батькові, що вже б пора виходити, щоб устигнути до потягу. А Іван глянув на сина так, що той зблід і подався назад. Посидів старий якийсь час, поклавши голову в долоні, потім рішуче встав та й пішов до хати збиратися, бо вже й справді треба було виходити. «Як уходили назад до хати, то ціла хата заридала. Як би хмара плачу, що нависла над селом, прірвалася, як би rope людське дунайську загату розірвало — такий був плач». А Іван, ухопивши дружину, пустився з нею до танцю. Страшний то був танок: «Люди задеревіли, а Іван термосив жінкою, як би не мав уже гадки пустити її живу з рук. </w:t>
      </w:r>
      <w:r>
        <w:br/>
      </w:r>
      <w:r>
        <w:br/>
        <w:t xml:space="preserve">Вбігли сини і силоміць винесли обоїх з хати». Але Іван ще і на подвір'ї продовжував танцювати, а його дружина вчепилася руками за поріг та голосила: «Ото—сми ті віходила, ото—сми ті вігризла оцими ногами! </w:t>
      </w:r>
      <w:r>
        <w:br/>
      </w:r>
      <w:r>
        <w:br/>
        <w:t xml:space="preserve">І все рукою показувала в повітря, як глибоко вона той поріг виходила». </w:t>
      </w:r>
      <w:r>
        <w:br/>
      </w:r>
      <w:r>
        <w:br/>
      </w:r>
      <w:r>
        <w:rPr>
          <w:rStyle w:val="a3"/>
        </w:rPr>
        <w:t xml:space="preserve">VII </w:t>
      </w:r>
      <w:r>
        <w:br/>
      </w:r>
      <w:r>
        <w:br/>
        <w:t xml:space="preserve">«Плоти попри дороги тріщали і падали — всі люди випроводжували Івана. Він ішов зі старою, згорблений, в цайговім, сивім одінню і щохвиля танцював польки. </w:t>
      </w:r>
      <w:r>
        <w:br/>
      </w:r>
      <w:r>
        <w:br/>
        <w:t xml:space="preserve">Аж як усі зупинилися перед хрестом, що Іван його поклав на горбі, то він трохи прочуняв і показував старій хрест: </w:t>
      </w:r>
      <w:r>
        <w:br/>
      </w:r>
      <w:r>
        <w:br/>
        <w:t>— Видиш, стара, наш хрестик? Там є відбито і твоє намено. Не біси, є і моє і твоє...»</w:t>
      </w:r>
      <w:bookmarkStart w:id="0" w:name="_GoBack"/>
      <w:bookmarkEnd w:id="0"/>
    </w:p>
    <w:sectPr w:rsidR="00DA1507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57F3"/>
    <w:rsid w:val="00352E84"/>
    <w:rsid w:val="00DA1507"/>
    <w:rsid w:val="00EB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CC6AF-EB77-4B36-8932-9FC4301E3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1198</Words>
  <Characters>6835</Characters>
  <Application>Microsoft Office Word</Application>
  <DocSecurity>0</DocSecurity>
  <Lines>56</Lines>
  <Paragraphs>16</Paragraphs>
  <ScaleCrop>false</ScaleCrop>
  <Company/>
  <LinksUpToDate>false</LinksUpToDate>
  <CharactersWithSpaces>8017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2014-04-23T19:36:00Z</dcterms:created>
  <dcterms:modified xsi:type="dcterms:W3CDTF">2014-04-23T19:36:00Z</dcterms:modified>
</cp:coreProperties>
</file>