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2E5152">
        <w:rPr>
          <w:b/>
          <w:sz w:val="28"/>
          <w:szCs w:val="44"/>
        </w:rPr>
        <w:t>Контрольная работа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152">
        <w:rPr>
          <w:b/>
          <w:sz w:val="28"/>
          <w:szCs w:val="28"/>
        </w:rPr>
        <w:t>«Основы управления перевозочным процессом»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2E5152" w:rsidRP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center"/>
        <w:rPr>
          <w:sz w:val="28"/>
          <w:szCs w:val="28"/>
        </w:rPr>
      </w:pPr>
      <w:r w:rsidRPr="002E5152">
        <w:rPr>
          <w:sz w:val="28"/>
          <w:szCs w:val="28"/>
        </w:rPr>
        <w:t>Астрахань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sz w:val="28"/>
          <w:szCs w:val="28"/>
        </w:rPr>
      </w:pPr>
      <w:r w:rsidRPr="002E5152">
        <w:rPr>
          <w:sz w:val="28"/>
          <w:szCs w:val="28"/>
        </w:rPr>
        <w:t>2006г.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152">
        <w:rPr>
          <w:sz w:val="28"/>
          <w:szCs w:val="28"/>
        </w:rPr>
        <w:br w:type="page"/>
      </w:r>
      <w:r w:rsidRPr="002E5152">
        <w:rPr>
          <w:b/>
          <w:sz w:val="28"/>
          <w:szCs w:val="28"/>
        </w:rPr>
        <w:t>Задача 1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152">
        <w:rPr>
          <w:b/>
          <w:sz w:val="28"/>
          <w:szCs w:val="28"/>
        </w:rPr>
        <w:t>Определение расчетного вагонопотока на планируемый период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 xml:space="preserve">Известно суточное поступление вагонов в переработку на опорную станцию района местной работы за истекающий год. При этом максимальный вагонопоток составил </w:t>
      </w:r>
      <w:r w:rsidRPr="002E5152">
        <w:rPr>
          <w:sz w:val="28"/>
          <w:szCs w:val="28"/>
          <w:lang w:val="en-US"/>
        </w:rPr>
        <w:t>X</w:t>
      </w:r>
      <w:r w:rsidRPr="002E5152">
        <w:rPr>
          <w:sz w:val="28"/>
          <w:szCs w:val="28"/>
          <w:vertAlign w:val="subscript"/>
          <w:lang w:val="en-US"/>
        </w:rPr>
        <w:t>max</w:t>
      </w:r>
      <w:r w:rsidRPr="002E5152">
        <w:rPr>
          <w:sz w:val="28"/>
          <w:szCs w:val="28"/>
        </w:rPr>
        <w:t>. На планируемый период ожидается рост вагонопотока на в %.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 xml:space="preserve">Определить расчетный вагонопоток на планируемый период </w:t>
      </w:r>
      <w:r w:rsidRPr="002E5152">
        <w:rPr>
          <w:sz w:val="28"/>
          <w:szCs w:val="28"/>
          <w:lang w:val="en-US"/>
        </w:rPr>
        <w:t>X</w:t>
      </w:r>
      <w:r w:rsidRPr="002E5152">
        <w:rPr>
          <w:sz w:val="28"/>
          <w:szCs w:val="28"/>
          <w:vertAlign w:val="subscript"/>
        </w:rPr>
        <w:t>р</w:t>
      </w:r>
      <w:r w:rsidRPr="002E5152">
        <w:rPr>
          <w:sz w:val="28"/>
          <w:szCs w:val="28"/>
        </w:rPr>
        <w:t xml:space="preserve"> для расчета потребного количества технических средств, установления перерабатывающей способности и составления технологического процесса опорной станции исходя из условия, что расчетный вагонопоток не превышается фактическим с вероятностью.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Исходные данные: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440"/>
      </w:tblGrid>
      <w:tr w:rsidR="00FB2FBB" w:rsidRPr="002E5152">
        <w:tc>
          <w:tcPr>
            <w:tcW w:w="4500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Максимальный вагонопоток </w:t>
            </w:r>
            <w:r w:rsidRPr="002E5152">
              <w:rPr>
                <w:sz w:val="20"/>
                <w:szCs w:val="20"/>
                <w:lang w:val="en-US"/>
              </w:rPr>
              <w:t>X</w:t>
            </w:r>
            <w:r w:rsidRPr="002E5152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2E5152">
              <w:rPr>
                <w:sz w:val="20"/>
                <w:szCs w:val="20"/>
              </w:rPr>
              <w:t>, ваг.</w:t>
            </w:r>
          </w:p>
        </w:tc>
        <w:tc>
          <w:tcPr>
            <w:tcW w:w="1440" w:type="dxa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3500</w:t>
            </w:r>
          </w:p>
        </w:tc>
      </w:tr>
      <w:tr w:rsidR="00FB2FBB" w:rsidRPr="002E5152">
        <w:tc>
          <w:tcPr>
            <w:tcW w:w="4500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Минимальный вагонопоток </w:t>
            </w:r>
            <w:r w:rsidRPr="002E5152">
              <w:rPr>
                <w:sz w:val="20"/>
                <w:szCs w:val="20"/>
                <w:lang w:val="en-US"/>
              </w:rPr>
              <w:t>X</w:t>
            </w:r>
            <w:r w:rsidRPr="002E5152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2E5152">
              <w:rPr>
                <w:sz w:val="20"/>
                <w:szCs w:val="20"/>
              </w:rPr>
              <w:t>, ваг.</w:t>
            </w:r>
          </w:p>
        </w:tc>
        <w:tc>
          <w:tcPr>
            <w:tcW w:w="1440" w:type="dxa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1000</w:t>
            </w:r>
          </w:p>
        </w:tc>
      </w:tr>
      <w:tr w:rsidR="00FB2FBB" w:rsidRPr="002E5152">
        <w:tc>
          <w:tcPr>
            <w:tcW w:w="4500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Рост вагонопотока на планируемый период в, %</w:t>
            </w:r>
          </w:p>
        </w:tc>
        <w:tc>
          <w:tcPr>
            <w:tcW w:w="1440" w:type="dxa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6</w:t>
            </w:r>
          </w:p>
        </w:tc>
      </w:tr>
      <w:tr w:rsidR="00FB2FBB" w:rsidRPr="002E5152">
        <w:tc>
          <w:tcPr>
            <w:tcW w:w="4500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Вероятность </w:t>
            </w:r>
            <w:r w:rsidRPr="002E5152">
              <w:rPr>
                <w:sz w:val="20"/>
                <w:szCs w:val="20"/>
              </w:rPr>
              <w:object w:dxaOrig="1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8pt" o:ole="">
                  <v:imagedata r:id="rId7" o:title=""/>
                </v:shape>
                <o:OLEObject Type="Embed" ProgID="Equation.3" ShapeID="_x0000_i1025" DrawAspect="Content" ObjectID="_1459362618" r:id="rId8"/>
              </w:object>
            </w:r>
            <w:r w:rsidRPr="002E5152">
              <w:rPr>
                <w:sz w:val="20"/>
                <w:szCs w:val="20"/>
              </w:rPr>
              <w:t>, %</w:t>
            </w:r>
          </w:p>
        </w:tc>
        <w:tc>
          <w:tcPr>
            <w:tcW w:w="1440" w:type="dxa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0,99</w:t>
            </w:r>
          </w:p>
        </w:tc>
      </w:tr>
      <w:tr w:rsidR="00FB2FBB" w:rsidRPr="002E5152">
        <w:tc>
          <w:tcPr>
            <w:tcW w:w="4500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E5152">
              <w:rPr>
                <w:sz w:val="20"/>
                <w:szCs w:val="20"/>
              </w:rPr>
              <w:t xml:space="preserve">Значение </w:t>
            </w:r>
            <w:r w:rsidRPr="002E5152">
              <w:rPr>
                <w:sz w:val="20"/>
                <w:szCs w:val="20"/>
                <w:lang w:val="en-US"/>
              </w:rPr>
              <w:t>t</w:t>
            </w:r>
            <w:r w:rsidRPr="002E5152">
              <w:rPr>
                <w:sz w:val="20"/>
                <w:szCs w:val="20"/>
                <w:vertAlign w:val="subscript"/>
              </w:rPr>
              <w:t>α</w:t>
            </w:r>
          </w:p>
        </w:tc>
        <w:tc>
          <w:tcPr>
            <w:tcW w:w="1440" w:type="dxa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2,33</w:t>
            </w:r>
          </w:p>
        </w:tc>
      </w:tr>
    </w:tbl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Решение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Величина суточного вагонопотока, поступающего в переработку на подразделения железных дорог, является величиной переменной, на которую влияет большое число факторов, примерно равновероятных по знаку. Поэтому колебания перерабатываемых суточных вагонопотоков подчиняются нормальному или близкому к нему закону распределения. Одно из этих свойств закона – правило трех сигм, согласно которому среднесуточный вагонопоток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object w:dxaOrig="3640" w:dyaOrig="1460">
          <v:shape id="_x0000_i1026" type="#_x0000_t75" style="width:182.25pt;height:72.75pt" o:ole="">
            <v:imagedata r:id="rId9" o:title=""/>
          </v:shape>
          <o:OLEObject Type="Embed" ProgID="Equation.3" ShapeID="_x0000_i1026" DrawAspect="Content" ObjectID="_1459362619" r:id="rId10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а среднеквадратическое отклонение</w:t>
      </w:r>
    </w:p>
    <w:p w:rsidR="002E5152" w:rsidRP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object w:dxaOrig="3620" w:dyaOrig="1460">
          <v:shape id="_x0000_i1027" type="#_x0000_t75" style="width:180.75pt;height:72.75pt" o:ole="">
            <v:imagedata r:id="rId11" o:title=""/>
          </v:shape>
          <o:OLEObject Type="Embed" ProgID="Equation.3" ShapeID="_x0000_i1027" DrawAspect="Content" ObjectID="_1459362620" r:id="rId12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 xml:space="preserve">Коэффициент вариации </w:t>
      </w:r>
      <w:r w:rsidRPr="002E5152">
        <w:rPr>
          <w:sz w:val="28"/>
          <w:szCs w:val="28"/>
        </w:rPr>
        <w:object w:dxaOrig="940" w:dyaOrig="800">
          <v:shape id="_x0000_i1028" type="#_x0000_t75" style="width:47.25pt;height:39.75pt" o:ole="">
            <v:imagedata r:id="rId13" o:title=""/>
          </v:shape>
          <o:OLEObject Type="Embed" ProgID="Equation.3" ShapeID="_x0000_i1028" DrawAspect="Content" ObjectID="_1459362621" r:id="rId14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object w:dxaOrig="2020" w:dyaOrig="720">
          <v:shape id="_x0000_i1029" type="#_x0000_t75" style="width:101.25pt;height:36pt" o:ole="">
            <v:imagedata r:id="rId15" o:title=""/>
          </v:shape>
          <o:OLEObject Type="Embed" ProgID="Equation.3" ShapeID="_x0000_i1029" DrawAspect="Content" ObjectID="_1459362622" r:id="rId16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 xml:space="preserve">Коэффициент вариации более стабилен, чем </w:t>
      </w:r>
      <w:r w:rsidRPr="002E5152">
        <w:rPr>
          <w:sz w:val="28"/>
          <w:szCs w:val="28"/>
        </w:rPr>
        <w:object w:dxaOrig="840" w:dyaOrig="420">
          <v:shape id="_x0000_i1030" type="#_x0000_t75" style="width:42pt;height:21pt" o:ole="">
            <v:imagedata r:id="rId17" o:title=""/>
          </v:shape>
          <o:OLEObject Type="Embed" ProgID="Equation.3" ShapeID="_x0000_i1030" DrawAspect="Content" ObjectID="_1459362623" r:id="rId18"/>
        </w:object>
      </w:r>
      <w:r w:rsidRPr="002E5152">
        <w:rPr>
          <w:sz w:val="28"/>
          <w:szCs w:val="28"/>
        </w:rPr>
        <w:t>, и при их увеличении или уменьшении он изменяется незначительно.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Среднесуточный вагонопоток на планируемый период при его росте на в, %</w: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object w:dxaOrig="3840" w:dyaOrig="1579">
          <v:shape id="_x0000_i1031" type="#_x0000_t75" style="width:192pt;height:78.75pt" o:ole="">
            <v:imagedata r:id="rId19" o:title=""/>
          </v:shape>
          <o:OLEObject Type="Embed" ProgID="Equation.3" ShapeID="_x0000_i1031" DrawAspect="Content" ObjectID="_1459362624" r:id="rId20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С учетом приведенных выражений искомый расчетный вагонопоток на планируемый период будет равен:</w:t>
      </w:r>
    </w:p>
    <w:p w:rsidR="00FB2FBB" w:rsidRP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2FBB" w:rsidRPr="002E5152">
        <w:rPr>
          <w:sz w:val="28"/>
          <w:szCs w:val="28"/>
        </w:rPr>
        <w:object w:dxaOrig="4480" w:dyaOrig="900">
          <v:shape id="_x0000_i1032" type="#_x0000_t75" style="width:224.25pt;height:45pt" o:ole="">
            <v:imagedata r:id="rId21" o:title=""/>
          </v:shape>
          <o:OLEObject Type="Embed" ProgID="Equation.3" ShapeID="_x0000_i1032" DrawAspect="Content" ObjectID="_1459362625" r:id="rId22"/>
        </w:object>
      </w:r>
    </w:p>
    <w:p w:rsidR="002E5152" w:rsidRDefault="002E5152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Вывод: расчетный вагонопоток на планируемый период составляет 3385 вагонов.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152">
        <w:rPr>
          <w:sz w:val="28"/>
          <w:szCs w:val="28"/>
        </w:rPr>
        <w:br w:type="page"/>
      </w:r>
      <w:r w:rsidRPr="002E5152">
        <w:rPr>
          <w:b/>
          <w:sz w:val="28"/>
          <w:szCs w:val="28"/>
        </w:rPr>
        <w:t>Задача 2</w:t>
      </w:r>
    </w:p>
    <w:p w:rsidR="00FB2FBB" w:rsidRPr="002E5152" w:rsidRDefault="00FB2FBB" w:rsidP="002E51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152">
        <w:rPr>
          <w:b/>
          <w:sz w:val="28"/>
          <w:szCs w:val="28"/>
        </w:rPr>
        <w:t>Определение показателей использования грузовых вагонов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Определить ускорение оборота вагона при реализации одной из мер, предусмотренных заданием: сокращение простоя вагонов на станциях.</w:t>
      </w:r>
    </w:p>
    <w:p w:rsidR="00FB2FBB" w:rsidRPr="002E5152" w:rsidRDefault="00FB2FBB" w:rsidP="002E51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Определить сокращение потребности в вагонном парке на полигоне сети железных дорог в результате ускорения оборота вагона.</w:t>
      </w:r>
    </w:p>
    <w:p w:rsidR="00FB2FBB" w:rsidRPr="002E5152" w:rsidRDefault="00FB2FBB" w:rsidP="002E51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Назвать конкретные мероприятия, реализация которых позволит изменить значение заданного показателя, влияющего на величину оборота вагона.</w:t>
      </w:r>
    </w:p>
    <w:p w:rsidR="00FB2FBB" w:rsidRDefault="00FB2FBB" w:rsidP="002E51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Определить статическую и динамическую нагрузку, время оборота вагона, его среднесуточный пробег, производительность и рабочий парк грузовых вагонов на заданном полигоне сети железных дорог.</w:t>
      </w:r>
    </w:p>
    <w:p w:rsidR="002E5152" w:rsidRPr="002E5152" w:rsidRDefault="002E5152" w:rsidP="002E5152">
      <w:pPr>
        <w:spacing w:line="360" w:lineRule="auto"/>
        <w:ind w:left="34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767"/>
        <w:gridCol w:w="772"/>
      </w:tblGrid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Суточная погрузка вагонов </w:t>
            </w:r>
            <w:r w:rsidRPr="002E5152">
              <w:rPr>
                <w:sz w:val="20"/>
                <w:szCs w:val="20"/>
                <w:lang w:val="en-US"/>
              </w:rPr>
              <w:t>U</w:t>
            </w:r>
            <w:r w:rsidRPr="002E5152">
              <w:rPr>
                <w:sz w:val="20"/>
                <w:szCs w:val="20"/>
                <w:vertAlign w:val="subscript"/>
              </w:rPr>
              <w:t>П</w:t>
            </w:r>
            <w:r w:rsidRPr="002E5152">
              <w:rPr>
                <w:sz w:val="20"/>
                <w:szCs w:val="20"/>
              </w:rPr>
              <w:t>, ваг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1000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Суточная выгрузка вагонов </w:t>
            </w:r>
            <w:r w:rsidRPr="002E5152">
              <w:rPr>
                <w:sz w:val="20"/>
                <w:szCs w:val="20"/>
                <w:lang w:val="en-US"/>
              </w:rPr>
              <w:t>U</w:t>
            </w:r>
            <w:r w:rsidRPr="002E5152">
              <w:rPr>
                <w:sz w:val="20"/>
                <w:szCs w:val="20"/>
                <w:vertAlign w:val="subscript"/>
              </w:rPr>
              <w:t>В</w:t>
            </w:r>
            <w:r w:rsidRPr="002E5152">
              <w:rPr>
                <w:sz w:val="20"/>
                <w:szCs w:val="20"/>
              </w:rPr>
              <w:t>, ваг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2000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Суточный прием груженых вагонов</w:t>
            </w:r>
            <w:r w:rsidR="002E5152" w:rsidRPr="002E5152">
              <w:rPr>
                <w:sz w:val="20"/>
                <w:szCs w:val="20"/>
              </w:rPr>
              <w:t xml:space="preserve"> </w:t>
            </w:r>
            <w:r w:rsidRPr="002E5152">
              <w:rPr>
                <w:sz w:val="20"/>
                <w:szCs w:val="20"/>
                <w:lang w:val="en-US"/>
              </w:rPr>
              <w:t>U</w:t>
            </w:r>
            <w:r w:rsidRPr="002E5152">
              <w:rPr>
                <w:sz w:val="20"/>
                <w:szCs w:val="20"/>
                <w:vertAlign w:val="subscript"/>
              </w:rPr>
              <w:t>пр гр</w:t>
            </w:r>
            <w:r w:rsidRPr="002E5152">
              <w:rPr>
                <w:sz w:val="20"/>
                <w:szCs w:val="20"/>
              </w:rPr>
              <w:t>, ваг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1500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Суточная масса перевезенных грузов </w:t>
            </w:r>
            <w:r w:rsidRPr="002E5152">
              <w:rPr>
                <w:sz w:val="20"/>
                <w:szCs w:val="20"/>
              </w:rPr>
              <w:object w:dxaOrig="540" w:dyaOrig="380">
                <v:shape id="_x0000_i1033" type="#_x0000_t75" style="width:27pt;height:18.75pt" o:ole="">
                  <v:imagedata r:id="rId23" o:title=""/>
                </v:shape>
                <o:OLEObject Type="Embed" ProgID="Equation.3" ShapeID="_x0000_i1033" DrawAspect="Content" ObjectID="_1459362626" r:id="rId24"/>
              </w:object>
            </w:r>
            <w:r w:rsidRPr="002E5152">
              <w:rPr>
                <w:sz w:val="20"/>
                <w:szCs w:val="20"/>
              </w:rPr>
              <w:t>, тыс. т.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104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Груженный рейс </w:t>
            </w:r>
            <w:r w:rsidRPr="002E5152">
              <w:rPr>
                <w:sz w:val="20"/>
                <w:szCs w:val="20"/>
                <w:lang w:val="en-US"/>
              </w:rPr>
              <w:t>l</w:t>
            </w:r>
            <w:r w:rsidRPr="002E5152">
              <w:rPr>
                <w:sz w:val="20"/>
                <w:szCs w:val="20"/>
                <w:vertAlign w:val="subscript"/>
              </w:rPr>
              <w:t>гр</w:t>
            </w:r>
            <w:r w:rsidRPr="002E5152">
              <w:rPr>
                <w:sz w:val="20"/>
                <w:szCs w:val="20"/>
              </w:rPr>
              <w:t>, км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300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Техническая скорость </w:t>
            </w:r>
            <w:r w:rsidRPr="002E5152">
              <w:rPr>
                <w:sz w:val="20"/>
                <w:szCs w:val="20"/>
                <w:lang w:val="en-US"/>
              </w:rPr>
              <w:t>V</w:t>
            </w:r>
            <w:r w:rsidRPr="002E5152">
              <w:rPr>
                <w:sz w:val="20"/>
                <w:szCs w:val="20"/>
                <w:vertAlign w:val="subscript"/>
              </w:rPr>
              <w:t>т</w:t>
            </w:r>
            <w:r w:rsidRPr="002E5152">
              <w:rPr>
                <w:sz w:val="20"/>
                <w:szCs w:val="20"/>
              </w:rPr>
              <w:t>, км/ч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44</w:t>
            </w:r>
          </w:p>
        </w:tc>
      </w:tr>
      <w:tr w:rsidR="00FB2FBB" w:rsidRPr="002E5152">
        <w:trPr>
          <w:jc w:val="center"/>
        </w:trPr>
        <w:tc>
          <w:tcPr>
            <w:tcW w:w="0" w:type="auto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Участковая скорость </w:t>
            </w:r>
            <w:r w:rsidRPr="002E5152">
              <w:rPr>
                <w:sz w:val="20"/>
                <w:szCs w:val="20"/>
                <w:lang w:val="en-US"/>
              </w:rPr>
              <w:t>V</w:t>
            </w:r>
            <w:r w:rsidRPr="002E5152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2E5152">
              <w:rPr>
                <w:sz w:val="20"/>
                <w:szCs w:val="20"/>
              </w:rPr>
              <w:t>, км/ч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-</w:t>
            </w:r>
          </w:p>
        </w:tc>
      </w:tr>
      <w:tr w:rsidR="00FB2FBB" w:rsidRPr="002E5152">
        <w:trPr>
          <w:cantSplit/>
          <w:jc w:val="center"/>
        </w:trPr>
        <w:tc>
          <w:tcPr>
            <w:tcW w:w="2970" w:type="dxa"/>
            <w:vMerge w:val="restart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Простой вагона</w:t>
            </w:r>
          </w:p>
        </w:tc>
        <w:tc>
          <w:tcPr>
            <w:tcW w:w="2767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на 1 технической станции </w:t>
            </w:r>
            <w:r w:rsidRPr="002E5152">
              <w:rPr>
                <w:sz w:val="20"/>
                <w:lang w:val="en-US"/>
              </w:rPr>
              <w:t>t</w:t>
            </w:r>
            <w:r w:rsidRPr="002E5152">
              <w:rPr>
                <w:sz w:val="20"/>
                <w:vertAlign w:val="subscript"/>
              </w:rPr>
              <w:t>тех</w:t>
            </w:r>
            <w:r w:rsidRPr="002E5152">
              <w:rPr>
                <w:sz w:val="20"/>
              </w:rPr>
              <w:t>, 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4</w:t>
            </w:r>
          </w:p>
        </w:tc>
      </w:tr>
      <w:tr w:rsidR="00FB2FBB" w:rsidRPr="002E5152">
        <w:trPr>
          <w:cantSplit/>
          <w:jc w:val="center"/>
        </w:trPr>
        <w:tc>
          <w:tcPr>
            <w:tcW w:w="2970" w:type="dxa"/>
            <w:vMerge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под погрузкой </w:t>
            </w:r>
            <w:r w:rsidRPr="002E5152">
              <w:rPr>
                <w:sz w:val="20"/>
                <w:szCs w:val="20"/>
                <w:lang w:val="en-US"/>
              </w:rPr>
              <w:t>t</w:t>
            </w:r>
            <w:r w:rsidRPr="002E5152">
              <w:rPr>
                <w:sz w:val="20"/>
                <w:szCs w:val="20"/>
                <w:vertAlign w:val="subscript"/>
              </w:rPr>
              <w:t>П</w:t>
            </w:r>
            <w:r w:rsidRPr="002E5152">
              <w:rPr>
                <w:sz w:val="20"/>
                <w:szCs w:val="20"/>
              </w:rPr>
              <w:t>, 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14</w:t>
            </w:r>
          </w:p>
        </w:tc>
      </w:tr>
      <w:tr w:rsidR="00FB2FBB" w:rsidRPr="002E5152">
        <w:trPr>
          <w:cantSplit/>
          <w:jc w:val="center"/>
        </w:trPr>
        <w:tc>
          <w:tcPr>
            <w:tcW w:w="2970" w:type="dxa"/>
            <w:vMerge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 xml:space="preserve">под выгрузкой </w:t>
            </w:r>
            <w:r w:rsidRPr="002E5152">
              <w:rPr>
                <w:sz w:val="20"/>
                <w:szCs w:val="20"/>
                <w:lang w:val="en-US"/>
              </w:rPr>
              <w:t>t</w:t>
            </w:r>
            <w:r w:rsidRPr="002E5152">
              <w:rPr>
                <w:sz w:val="20"/>
                <w:szCs w:val="20"/>
                <w:vertAlign w:val="subscript"/>
              </w:rPr>
              <w:t>В</w:t>
            </w:r>
            <w:r w:rsidRPr="002E5152">
              <w:rPr>
                <w:sz w:val="20"/>
                <w:szCs w:val="20"/>
              </w:rPr>
              <w:t>, 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16</w:t>
            </w:r>
          </w:p>
        </w:tc>
      </w:tr>
      <w:tr w:rsidR="00FB2FBB" w:rsidRPr="002E5152">
        <w:trPr>
          <w:cantSplit/>
          <w:jc w:val="center"/>
        </w:trPr>
        <w:tc>
          <w:tcPr>
            <w:tcW w:w="2970" w:type="dxa"/>
            <w:vMerge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на всех промежуточных станциях Σ</w:t>
            </w:r>
            <w:r w:rsidRPr="002E5152">
              <w:rPr>
                <w:sz w:val="20"/>
                <w:szCs w:val="20"/>
                <w:lang w:val="en-US"/>
              </w:rPr>
              <w:t>t</w:t>
            </w:r>
            <w:r w:rsidRPr="002E5152">
              <w:rPr>
                <w:sz w:val="20"/>
                <w:szCs w:val="20"/>
                <w:vertAlign w:val="subscript"/>
              </w:rPr>
              <w:t>пр.ст</w:t>
            </w:r>
            <w:r w:rsidRPr="002E5152">
              <w:rPr>
                <w:sz w:val="20"/>
                <w:szCs w:val="20"/>
              </w:rPr>
              <w:t>, ч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4</w:t>
            </w:r>
          </w:p>
        </w:tc>
      </w:tr>
      <w:tr w:rsidR="00FB2FBB" w:rsidRPr="002E5152">
        <w:trPr>
          <w:jc w:val="center"/>
        </w:trPr>
        <w:tc>
          <w:tcPr>
            <w:tcW w:w="5737" w:type="dxa"/>
            <w:gridSpan w:val="2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Коэффициент порожнего пробега α</w:t>
            </w:r>
            <w:r w:rsidRPr="002E5152">
              <w:rPr>
                <w:sz w:val="20"/>
                <w:szCs w:val="20"/>
                <w:vertAlign w:val="subscript"/>
              </w:rPr>
              <w:t>пор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0,4/0,2</w:t>
            </w:r>
          </w:p>
        </w:tc>
      </w:tr>
      <w:tr w:rsidR="00FB2FBB" w:rsidRPr="002E5152">
        <w:trPr>
          <w:jc w:val="center"/>
        </w:trPr>
        <w:tc>
          <w:tcPr>
            <w:tcW w:w="5737" w:type="dxa"/>
            <w:gridSpan w:val="2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Вагонное плечо </w:t>
            </w:r>
            <w:r w:rsidRPr="002E5152">
              <w:rPr>
                <w:sz w:val="20"/>
                <w:lang w:val="en-US"/>
              </w:rPr>
              <w:t>L</w:t>
            </w:r>
            <w:r w:rsidRPr="002E5152">
              <w:rPr>
                <w:sz w:val="20"/>
                <w:vertAlign w:val="subscript"/>
              </w:rPr>
              <w:t>ваг</w:t>
            </w:r>
            <w:r w:rsidRPr="002E5152">
              <w:rPr>
                <w:sz w:val="20"/>
              </w:rPr>
              <w:t>, км</w:t>
            </w:r>
          </w:p>
        </w:tc>
        <w:tc>
          <w:tcPr>
            <w:tcW w:w="0" w:type="auto"/>
            <w:vAlign w:val="center"/>
          </w:tcPr>
          <w:p w:rsidR="00FB2FBB" w:rsidRPr="002E5152" w:rsidRDefault="00FB2FBB" w:rsidP="002E51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152">
              <w:rPr>
                <w:sz w:val="20"/>
                <w:szCs w:val="20"/>
              </w:rPr>
              <w:t>140</w:t>
            </w:r>
          </w:p>
        </w:tc>
      </w:tr>
    </w:tbl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Решение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Оборот вагона представляет время от момента начала погрузки вагона до начала следующей погрузки того же вагона.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>Вагонное плечо среднее расстояние между техническими станциями.</w:t>
      </w:r>
    </w:p>
    <w:p w:rsidR="00FB2FBB" w:rsidRPr="002E5152" w:rsidRDefault="00FB2FBB" w:rsidP="002E5152">
      <w:pPr>
        <w:spacing w:line="360" w:lineRule="auto"/>
        <w:ind w:firstLine="709"/>
        <w:jc w:val="both"/>
        <w:rPr>
          <w:sz w:val="28"/>
          <w:szCs w:val="28"/>
        </w:rPr>
      </w:pPr>
      <w:r w:rsidRPr="002E5152">
        <w:rPr>
          <w:sz w:val="28"/>
          <w:szCs w:val="28"/>
        </w:rPr>
        <w:t xml:space="preserve">Полный рейс вагона складывается из груженного рейса </w:t>
      </w:r>
      <w:r w:rsidRPr="002E5152">
        <w:rPr>
          <w:sz w:val="28"/>
          <w:szCs w:val="28"/>
        </w:rPr>
        <w:object w:dxaOrig="279" w:dyaOrig="380">
          <v:shape id="_x0000_i1034" type="#_x0000_t75" style="width:14.25pt;height:18.75pt" o:ole="" fillcolor="window">
            <v:imagedata r:id="rId25" o:title=""/>
          </v:shape>
          <o:OLEObject Type="Embed" ProgID="Equation.3" ShapeID="_x0000_i1034" DrawAspect="Content" ObjectID="_1459362627" r:id="rId26"/>
        </w:object>
      </w:r>
      <w:r w:rsidRPr="002E5152">
        <w:rPr>
          <w:sz w:val="28"/>
          <w:szCs w:val="28"/>
        </w:rPr>
        <w:t xml:space="preserve">и порожнего рейса </w:t>
      </w:r>
      <w:r w:rsidRPr="002E5152">
        <w:rPr>
          <w:sz w:val="28"/>
          <w:szCs w:val="28"/>
        </w:rPr>
        <w:object w:dxaOrig="360" w:dyaOrig="380">
          <v:shape id="_x0000_i1035" type="#_x0000_t75" style="width:18pt;height:18.75pt" o:ole="" fillcolor="window">
            <v:imagedata r:id="rId27" o:title=""/>
          </v:shape>
          <o:OLEObject Type="Embed" ProgID="Equation.3" ShapeID="_x0000_i1035" DrawAspect="Content" ObjectID="_1459362628" r:id="rId28"/>
        </w:object>
      </w:r>
      <w:r w:rsidRPr="002E5152">
        <w:rPr>
          <w:sz w:val="28"/>
          <w:szCs w:val="28"/>
        </w:rPr>
        <w:t>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Средняя техническая скорость – скорость движения поезда с учетом времени хода, времени на разгоны и замедления, но без учета времени стоянок, км/ч.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1719" w:dyaOrig="800">
          <v:shape id="_x0000_i1036" type="#_x0000_t75" style="width:86.25pt;height:39.75pt" o:ole="" fillcolor="window">
            <v:imagedata r:id="rId29" o:title=""/>
          </v:shape>
          <o:OLEObject Type="Embed" ProgID="Equation.3" ShapeID="_x0000_i1036" DrawAspect="Content" ObjectID="_1459362629" r:id="rId30"/>
        </w:object>
      </w:r>
      <w:r w:rsidRPr="002E5152">
        <w:t>,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t xml:space="preserve">где </w:t>
      </w:r>
      <w:r w:rsidRPr="002E5152">
        <w:object w:dxaOrig="639" w:dyaOrig="400">
          <v:shape id="_x0000_i1037" type="#_x0000_t75" style="width:32.25pt;height:20.25pt" o:ole="" fillcolor="window">
            <v:imagedata r:id="rId31" o:title=""/>
          </v:shape>
          <o:OLEObject Type="Embed" ProgID="Equation.3" ShapeID="_x0000_i1037" DrawAspect="Content" ObjectID="_1459362630" r:id="rId32"/>
        </w:object>
      </w:r>
      <w:r w:rsidRPr="002E5152">
        <w:t>– сумма времени на разгоны и замедления.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lang w:val="en-US"/>
        </w:rPr>
      </w:pPr>
      <w:r w:rsidRPr="002E5152">
        <w:t>Коэффициент порожнего пробега снижает динамическую нагрузку вагонов рабочего парка. Для его сокращения должна практиковаться загрузка порожних вагонов в попутном направлении их следования.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Оборот вагона в сутках определяют по формуле: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4640" w:dyaOrig="859">
          <v:shape id="_x0000_i1038" type="#_x0000_t75" style="width:231.75pt;height:42.75pt" o:ole="">
            <v:imagedata r:id="rId33" o:title=""/>
          </v:shape>
          <o:OLEObject Type="Embed" ProgID="Equation.3" ShapeID="_x0000_i1038" DrawAspect="Content" ObjectID="_1459362631" r:id="rId34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где </w:t>
      </w:r>
      <w:r w:rsidRPr="002E5152">
        <w:rPr>
          <w:szCs w:val="28"/>
          <w:lang w:val="en-US"/>
        </w:rPr>
        <w:t>L</w:t>
      </w:r>
      <w:r w:rsidRPr="002E5152">
        <w:rPr>
          <w:szCs w:val="28"/>
          <w:vertAlign w:val="subscript"/>
        </w:rPr>
        <w:t>ваг</w:t>
      </w:r>
      <w:r w:rsidRPr="002E5152">
        <w:rPr>
          <w:szCs w:val="28"/>
        </w:rPr>
        <w:t xml:space="preserve"> – вагонное плечо, км;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t</w:t>
      </w:r>
      <w:r w:rsidRPr="002E5152">
        <w:rPr>
          <w:szCs w:val="28"/>
          <w:vertAlign w:val="subscript"/>
        </w:rPr>
        <w:t>тех</w:t>
      </w:r>
      <w:r w:rsidRPr="002E5152">
        <w:rPr>
          <w:szCs w:val="28"/>
        </w:rPr>
        <w:t xml:space="preserve"> – простой вагона на одной технической станции, ч;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l</w:t>
      </w:r>
      <w:r w:rsidRPr="002E5152">
        <w:rPr>
          <w:szCs w:val="28"/>
        </w:rPr>
        <w:t xml:space="preserve"> – полный рейс вагона, км;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1660" w:dyaOrig="420">
          <v:shape id="_x0000_i1039" type="#_x0000_t75" style="width:83.25pt;height:21pt" o:ole="">
            <v:imagedata r:id="rId35" o:title=""/>
          </v:shape>
          <o:OLEObject Type="Embed" ProgID="Equation.3" ShapeID="_x0000_i1039" DrawAspect="Content" ObjectID="_1459362632" r:id="rId36"/>
        </w:object>
      </w:r>
      <w:r w:rsidRPr="002E5152">
        <w:rPr>
          <w:szCs w:val="28"/>
        </w:rPr>
        <w:t>,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l</w:t>
      </w:r>
      <w:r w:rsidRPr="002E5152">
        <w:rPr>
          <w:szCs w:val="28"/>
          <w:vertAlign w:val="subscript"/>
        </w:rPr>
        <w:t>гр</w:t>
      </w:r>
      <w:r w:rsidRPr="002E5152">
        <w:rPr>
          <w:szCs w:val="28"/>
        </w:rPr>
        <w:t xml:space="preserve"> – груженный рейс вагона, км;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>α</w:t>
      </w:r>
      <w:r w:rsidRPr="002E5152">
        <w:rPr>
          <w:szCs w:val="28"/>
          <w:vertAlign w:val="subscript"/>
        </w:rPr>
        <w:t>пор</w:t>
      </w:r>
      <w:r w:rsidRPr="002E5152">
        <w:rPr>
          <w:szCs w:val="28"/>
        </w:rPr>
        <w:t xml:space="preserve"> – коэффициент порожнего пробега;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V</w:t>
      </w:r>
      <w:r w:rsidRPr="002E5152">
        <w:rPr>
          <w:szCs w:val="28"/>
          <w:vertAlign w:val="subscript"/>
        </w:rPr>
        <w:t>т</w:t>
      </w:r>
      <w:r w:rsidRPr="002E5152">
        <w:rPr>
          <w:szCs w:val="28"/>
        </w:rPr>
        <w:t xml:space="preserve"> – техническая</w:t>
      </w:r>
      <w:r w:rsidR="002E5152" w:rsidRPr="002E5152">
        <w:rPr>
          <w:szCs w:val="28"/>
        </w:rPr>
        <w:t xml:space="preserve"> </w:t>
      </w:r>
      <w:r w:rsidRPr="002E5152">
        <w:rPr>
          <w:szCs w:val="28"/>
        </w:rPr>
        <w:t>скорость, км/ч;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820" w:dyaOrig="420">
          <v:shape id="_x0000_i1040" type="#_x0000_t75" style="width:41.25pt;height:21pt" o:ole="">
            <v:imagedata r:id="rId37" o:title=""/>
          </v:shape>
          <o:OLEObject Type="Embed" ProgID="Equation.3" ShapeID="_x0000_i1040" DrawAspect="Content" ObjectID="_1459362633" r:id="rId38"/>
        </w:object>
      </w:r>
      <w:r w:rsidRPr="002E5152">
        <w:t xml:space="preserve"> –</w:t>
      </w:r>
      <w:r w:rsidR="002E5152" w:rsidRPr="002E5152">
        <w:t xml:space="preserve"> </w:t>
      </w:r>
      <w:r w:rsidRPr="002E5152">
        <w:t>общее время простоя вагона на всех промежуточных станциях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Простой вагонов в часах, приходящийся на одну грузовую операцию </w:t>
      </w:r>
      <w:r w:rsidRPr="002E5152">
        <w:rPr>
          <w:szCs w:val="28"/>
          <w:lang w:val="en-US"/>
        </w:rPr>
        <w:t>t</w:t>
      </w:r>
      <w:r w:rsidRPr="002E5152">
        <w:rPr>
          <w:szCs w:val="28"/>
          <w:vertAlign w:val="subscript"/>
        </w:rPr>
        <w:t>гр</w:t>
      </w:r>
      <w:r w:rsidRPr="002E5152">
        <w:rPr>
          <w:szCs w:val="28"/>
        </w:rPr>
        <w:t xml:space="preserve"> (погрузка или выгрузка), и коэффициент местной работы К</w:t>
      </w:r>
      <w:r w:rsidRPr="002E5152">
        <w:rPr>
          <w:szCs w:val="28"/>
          <w:vertAlign w:val="subscript"/>
        </w:rPr>
        <w:t>М</w:t>
      </w:r>
      <w:r w:rsidRPr="002E5152">
        <w:rPr>
          <w:szCs w:val="28"/>
        </w:rPr>
        <w:t xml:space="preserve"> определяется по формулам: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5380" w:dyaOrig="780">
          <v:shape id="_x0000_i1041" type="#_x0000_t75" style="width:269.25pt;height:39pt" o:ole="">
            <v:imagedata r:id="rId39" o:title=""/>
          </v:shape>
          <o:OLEObject Type="Embed" ProgID="Equation.3" ShapeID="_x0000_i1041" DrawAspect="Content" ObjectID="_1459362634" r:id="rId40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где </w:t>
      </w:r>
      <w:r w:rsidRPr="002E5152">
        <w:rPr>
          <w:szCs w:val="28"/>
          <w:lang w:val="en-US"/>
        </w:rPr>
        <w:t>t</w:t>
      </w:r>
      <w:r w:rsidRPr="002E5152">
        <w:rPr>
          <w:szCs w:val="28"/>
          <w:vertAlign w:val="subscript"/>
        </w:rPr>
        <w:t>П</w:t>
      </w:r>
      <w:r w:rsidRPr="002E5152">
        <w:rPr>
          <w:szCs w:val="28"/>
        </w:rPr>
        <w:t xml:space="preserve">, </w:t>
      </w:r>
      <w:r w:rsidRPr="002E5152">
        <w:rPr>
          <w:szCs w:val="28"/>
          <w:lang w:val="en-US"/>
        </w:rPr>
        <w:t>t</w:t>
      </w:r>
      <w:r w:rsidRPr="002E5152">
        <w:rPr>
          <w:szCs w:val="28"/>
          <w:vertAlign w:val="subscript"/>
        </w:rPr>
        <w:t>В</w:t>
      </w:r>
      <w:r w:rsidRPr="002E5152">
        <w:rPr>
          <w:szCs w:val="28"/>
        </w:rPr>
        <w:t xml:space="preserve"> – соответственно простой вагонов под погрузкой и выгрузкой, ч;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U</w:t>
      </w:r>
      <w:r w:rsidRPr="002E5152">
        <w:rPr>
          <w:szCs w:val="28"/>
          <w:vertAlign w:val="subscript"/>
        </w:rPr>
        <w:t>П</w:t>
      </w:r>
      <w:r w:rsidRPr="002E5152">
        <w:rPr>
          <w:szCs w:val="28"/>
        </w:rPr>
        <w:t xml:space="preserve"> , </w:t>
      </w:r>
      <w:r w:rsidRPr="002E5152">
        <w:rPr>
          <w:szCs w:val="28"/>
          <w:lang w:val="en-US"/>
        </w:rPr>
        <w:t>U</w:t>
      </w:r>
      <w:r w:rsidRPr="002E5152">
        <w:rPr>
          <w:szCs w:val="28"/>
          <w:vertAlign w:val="subscript"/>
        </w:rPr>
        <w:t>В</w:t>
      </w:r>
      <w:r w:rsidRPr="002E5152">
        <w:rPr>
          <w:szCs w:val="28"/>
        </w:rPr>
        <w:t xml:space="preserve"> – соответственно количество погруженных и выгруженных вагонов;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  <w:lang w:val="en-US"/>
        </w:rPr>
        <w:t>U</w:t>
      </w:r>
      <w:r w:rsidRPr="002E5152">
        <w:rPr>
          <w:szCs w:val="28"/>
        </w:rPr>
        <w:t xml:space="preserve"> – работа полигона сети в вагонах, равная сумме погруженных </w:t>
      </w:r>
      <w:r w:rsidRPr="002E5152">
        <w:rPr>
          <w:szCs w:val="28"/>
          <w:lang w:val="en-US"/>
        </w:rPr>
        <w:t>U</w:t>
      </w:r>
      <w:r w:rsidRPr="002E5152">
        <w:rPr>
          <w:szCs w:val="28"/>
          <w:vertAlign w:val="subscript"/>
        </w:rPr>
        <w:t>П</w:t>
      </w:r>
      <w:r w:rsidRPr="002E5152">
        <w:rPr>
          <w:szCs w:val="28"/>
        </w:rPr>
        <w:t xml:space="preserve"> , и принятых груженных </w:t>
      </w:r>
      <w:r w:rsidRPr="002E5152">
        <w:rPr>
          <w:szCs w:val="28"/>
          <w:lang w:val="en-US"/>
        </w:rPr>
        <w:t>U</w:t>
      </w:r>
      <w:r w:rsidRPr="002E5152">
        <w:rPr>
          <w:szCs w:val="28"/>
          <w:vertAlign w:val="subscript"/>
        </w:rPr>
        <w:t>пр гр</w:t>
      </w:r>
      <w:r w:rsidRPr="002E5152">
        <w:rPr>
          <w:szCs w:val="28"/>
        </w:rPr>
        <w:t xml:space="preserve"> , с других полигонов.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3820" w:dyaOrig="1460">
          <v:shape id="_x0000_i1042" type="#_x0000_t75" style="width:191.25pt;height:72.75pt" o:ole="">
            <v:imagedata r:id="rId41" o:title=""/>
          </v:shape>
          <o:OLEObject Type="Embed" ProgID="Equation.3" ShapeID="_x0000_i1042" DrawAspect="Content" ObjectID="_1459362635" r:id="rId42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5660" w:dyaOrig="2460">
          <v:shape id="_x0000_i1043" type="#_x0000_t75" style="width:282.75pt;height:123pt" o:ole="">
            <v:imagedata r:id="rId43" o:title=""/>
          </v:shape>
          <o:OLEObject Type="Embed" ProgID="Equation.3" ShapeID="_x0000_i1043" DrawAspect="Content" ObjectID="_1459362636" r:id="rId44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>Определим ускорение оборота вагонов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object w:dxaOrig="1640" w:dyaOrig="400">
          <v:shape id="_x0000_i1044" type="#_x0000_t75" style="width:81.75pt;height:20.25pt" o:ole="">
            <v:imagedata r:id="rId45" o:title=""/>
          </v:shape>
          <o:OLEObject Type="Embed" ProgID="Equation.3" ShapeID="_x0000_i1044" DrawAspect="Content" ObjectID="_1459362637" r:id="rId46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2940" w:dyaOrig="360">
          <v:shape id="_x0000_i1045" type="#_x0000_t75" style="width:147pt;height:18pt" o:ole="">
            <v:imagedata r:id="rId47" o:title=""/>
          </v:shape>
          <o:OLEObject Type="Embed" ProgID="Equation.3" ShapeID="_x0000_i1045" DrawAspect="Content" ObjectID="_1459362638" r:id="rId48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Рабочий парк вагонов </w:t>
      </w:r>
      <w:r w:rsidRPr="002E5152">
        <w:rPr>
          <w:szCs w:val="28"/>
        </w:rPr>
        <w:object w:dxaOrig="480" w:dyaOrig="420">
          <v:shape id="_x0000_i1046" type="#_x0000_t75" style="width:24pt;height:21pt" o:ole="">
            <v:imagedata r:id="rId49" o:title=""/>
          </v:shape>
          <o:OLEObject Type="Embed" ProgID="Equation.3" ShapeID="_x0000_i1046" DrawAspect="Content" ObjectID="_1459362639" r:id="rId50"/>
        </w:object>
      </w:r>
      <w:r w:rsidRPr="002E5152">
        <w:rPr>
          <w:szCs w:val="28"/>
        </w:rPr>
        <w:t xml:space="preserve"> определяется по формулам: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1219" w:dyaOrig="380">
          <v:shape id="_x0000_i1047" type="#_x0000_t75" style="width:60.75pt;height:18.75pt" o:ole="">
            <v:imagedata r:id="rId51" o:title=""/>
          </v:shape>
          <o:OLEObject Type="Embed" ProgID="Equation.3" ShapeID="_x0000_i1047" DrawAspect="Content" ObjectID="_1459362640" r:id="rId52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4620" w:dyaOrig="420">
          <v:shape id="_x0000_i1048" type="#_x0000_t75" style="width:231pt;height:21pt" o:ole="">
            <v:imagedata r:id="rId53" o:title=""/>
          </v:shape>
          <o:OLEObject Type="Embed" ProgID="Equation.3" ShapeID="_x0000_i1048" DrawAspect="Content" ObjectID="_1459362641" r:id="rId54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Для дальнейшего расчета выбираем вариант с наименьшим значением оборота вагонов </w:t>
      </w:r>
      <w:r w:rsidRPr="002E5152">
        <w:rPr>
          <w:szCs w:val="28"/>
        </w:rPr>
        <w:object w:dxaOrig="1500" w:dyaOrig="400">
          <v:shape id="_x0000_i1049" type="#_x0000_t75" style="width:75pt;height:20.25pt" o:ole="">
            <v:imagedata r:id="rId55" o:title=""/>
          </v:shape>
          <o:OLEObject Type="Embed" ProgID="Equation.3" ShapeID="_x0000_i1049" DrawAspect="Content" ObjectID="_1459362642" r:id="rId56"/>
        </w:object>
      </w:r>
      <w:r w:rsidRPr="002E5152">
        <w:rPr>
          <w:szCs w:val="28"/>
        </w:rPr>
        <w:t>.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Среднесуточный пробег </w:t>
      </w:r>
      <w:r w:rsidRPr="002E5152">
        <w:rPr>
          <w:szCs w:val="28"/>
        </w:rPr>
        <w:object w:dxaOrig="340" w:dyaOrig="380">
          <v:shape id="_x0000_i1050" type="#_x0000_t75" style="width:17.25pt;height:18.75pt" o:ole="">
            <v:imagedata r:id="rId57" o:title=""/>
          </v:shape>
          <o:OLEObject Type="Embed" ProgID="Equation.3" ShapeID="_x0000_i1050" DrawAspect="Content" ObjectID="_1459362643" r:id="rId58"/>
        </w:object>
      </w:r>
      <w:r w:rsidRPr="002E5152">
        <w:rPr>
          <w:szCs w:val="28"/>
        </w:rPr>
        <w:t xml:space="preserve"> вагонов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1020" w:dyaOrig="780">
          <v:shape id="_x0000_i1051" type="#_x0000_t75" style="width:51pt;height:39pt" o:ole="">
            <v:imagedata r:id="rId59" o:title=""/>
          </v:shape>
          <o:OLEObject Type="Embed" ProgID="Equation.3" ShapeID="_x0000_i1051" DrawAspect="Content" ObjectID="_1459362644" r:id="rId60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3080" w:dyaOrig="760">
          <v:shape id="_x0000_i1052" type="#_x0000_t75" style="width:153.75pt;height:38.25pt" o:ole="">
            <v:imagedata r:id="rId61" o:title=""/>
          </v:shape>
          <o:OLEObject Type="Embed" ProgID="Equation.3" ShapeID="_x0000_i1052" DrawAspect="Content" ObjectID="_1459362645" r:id="rId62"/>
        </w:objec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Средняя статическая нагрузка вагона </w:t>
      </w:r>
      <w:r w:rsidRPr="002E5152">
        <w:rPr>
          <w:szCs w:val="28"/>
        </w:rPr>
        <w:object w:dxaOrig="1900" w:dyaOrig="740">
          <v:shape id="_x0000_i1053" type="#_x0000_t75" style="width:95.25pt;height:36.75pt" o:ole="">
            <v:imagedata r:id="rId63" o:title=""/>
          </v:shape>
          <o:OLEObject Type="Embed" ProgID="Equation.3" ShapeID="_x0000_i1053" DrawAspect="Content" ObjectID="_1459362646" r:id="rId64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 xml:space="preserve">где </w:t>
      </w:r>
      <w:r w:rsidRPr="002E5152">
        <w:rPr>
          <w:szCs w:val="28"/>
        </w:rPr>
        <w:object w:dxaOrig="540" w:dyaOrig="380">
          <v:shape id="_x0000_i1054" type="#_x0000_t75" style="width:27pt;height:18.75pt" o:ole="">
            <v:imagedata r:id="rId65" o:title=""/>
          </v:shape>
          <o:OLEObject Type="Embed" ProgID="Equation.3" ShapeID="_x0000_i1054" DrawAspect="Content" ObjectID="_1459362647" r:id="rId66"/>
        </w:object>
      </w:r>
      <w:r w:rsidRPr="002E5152">
        <w:rPr>
          <w:szCs w:val="28"/>
        </w:rPr>
        <w:t xml:space="preserve"> – суточная масса перевезенных грузов;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3580" w:dyaOrig="700">
          <v:shape id="_x0000_i1055" type="#_x0000_t75" style="width:179.25pt;height:35.25pt" o:ole="">
            <v:imagedata r:id="rId67" o:title=""/>
          </v:shape>
          <o:OLEObject Type="Embed" ProgID="Equation.3" ShapeID="_x0000_i1055" DrawAspect="Content" ObjectID="_1459362648" r:id="rId68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Рассмотрим среднюю динамическую нагрузку вагонов с учетом их суточного пробега. Различают среднюю динамическую нагрузку груженных вагонов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1520" w:dyaOrig="820">
          <v:shape id="_x0000_i1056" type="#_x0000_t75" style="width:75.75pt;height:41.25pt" o:ole="" fillcolor="window">
            <v:imagedata r:id="rId69" o:title=""/>
          </v:shape>
          <o:OLEObject Type="Embed" ProgID="Equation.3" ShapeID="_x0000_i1056" DrawAspect="Content" ObjectID="_1459362649" r:id="rId70"/>
        </w:object>
      </w:r>
      <w:r w:rsidR="002E5152" w:rsidRPr="002E5152">
        <w:t xml:space="preserve"> </w:t>
      </w:r>
      <w:r w:rsidRPr="002E5152">
        <w:t>т/ваг,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rPr>
          <w:szCs w:val="28"/>
        </w:rPr>
        <w:sym w:font="Symbol" w:char="F0E5"/>
      </w:r>
      <w:r w:rsidRPr="002E5152">
        <w:rPr>
          <w:lang w:val="en-US"/>
        </w:rPr>
        <w:t>nS</w:t>
      </w:r>
      <w:r w:rsidRPr="002E5152">
        <w:rPr>
          <w:vertAlign w:val="subscript"/>
        </w:rPr>
        <w:t xml:space="preserve">гр </w:t>
      </w:r>
      <w:r w:rsidRPr="002E5152">
        <w:t>– суточный пробег груженных вагонов (сумма произведений числа вагонов на расстояние их следования), вагоно-км.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Динамическую нагрузку вагонов рабочего парка определяют с учетом пробега порожних вагонов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2400" w:dyaOrig="760">
          <v:shape id="_x0000_i1057" type="#_x0000_t75" style="width:120pt;height:38.25pt" o:ole="" fillcolor="window">
            <v:imagedata r:id="rId71" o:title=""/>
          </v:shape>
          <o:OLEObject Type="Embed" ProgID="Equation.3" ShapeID="_x0000_i1057" DrawAspect="Content" ObjectID="_1459362650" r:id="rId72"/>
        </w:object>
      </w:r>
      <w:r w:rsidRPr="002E5152">
        <w:t>,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object w:dxaOrig="859" w:dyaOrig="400">
          <v:shape id="_x0000_i1058" type="#_x0000_t75" style="width:42.75pt;height:20.25pt" o:ole="" fillcolor="window">
            <v:imagedata r:id="rId73" o:title=""/>
          </v:shape>
          <o:OLEObject Type="Embed" ProgID="Equation.3" ShapeID="_x0000_i1058" DrawAspect="Content" ObjectID="_1459362651" r:id="rId74"/>
        </w:object>
      </w:r>
      <w:r w:rsidRPr="002E5152">
        <w:t>– суточный пробег порожних вагонов.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Отношение </w:t>
      </w:r>
      <w:r w:rsidRPr="002E5152">
        <w:object w:dxaOrig="2360" w:dyaOrig="400">
          <v:shape id="_x0000_i1059" type="#_x0000_t75" style="width:117.75pt;height:20.25pt" o:ole="" fillcolor="window">
            <v:imagedata r:id="rId75" o:title=""/>
          </v:shape>
          <o:OLEObject Type="Embed" ProgID="Equation.3" ShapeID="_x0000_i1059" DrawAspect="Content" ObjectID="_1459362652" r:id="rId76"/>
        </w:object>
      </w:r>
      <w:r w:rsidRPr="002E5152">
        <w:t xml:space="preserve"> называют коэффициентом порожнего пробега. Тогда </w:t>
      </w:r>
      <w:r w:rsidRPr="002E5152">
        <w:object w:dxaOrig="2740" w:dyaOrig="760">
          <v:shape id="_x0000_i1060" type="#_x0000_t75" style="width:137.25pt;height:38.25pt" o:ole="" fillcolor="window">
            <v:imagedata r:id="rId77" o:title=""/>
          </v:shape>
          <o:OLEObject Type="Embed" ProgID="Equation.3" ShapeID="_x0000_i1060" DrawAspect="Content" ObjectID="_1459362653" r:id="rId78"/>
        </w:object>
      </w:r>
      <w:r w:rsidRPr="002E5152">
        <w:t xml:space="preserve"> 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560" w:dyaOrig="1579">
          <v:shape id="_x0000_i1061" type="#_x0000_t75" style="width:228pt;height:78.75pt" o:ole="" fillcolor="window">
            <v:imagedata r:id="rId79" o:title=""/>
          </v:shape>
          <o:OLEObject Type="Embed" ProgID="Equation.3" ShapeID="_x0000_i1061" DrawAspect="Content" ObjectID="_1459362654" r:id="rId80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Производительность вагона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4480" w:dyaOrig="820">
          <v:shape id="_x0000_i1062" type="#_x0000_t75" style="width:224.25pt;height:41.25pt" o:ole="">
            <v:imagedata r:id="rId81" o:title=""/>
          </v:shape>
          <o:OLEObject Type="Embed" ProgID="Equation.3" ShapeID="_x0000_i1062" DrawAspect="Content" ObjectID="_1459362655" r:id="rId82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5660" w:dyaOrig="380">
          <v:shape id="_x0000_i1063" type="#_x0000_t75" style="width:282.75pt;height:18.75pt" o:ole="">
            <v:imagedata r:id="rId83" o:title=""/>
          </v:shape>
          <o:OLEObject Type="Embed" ProgID="Equation.3" ShapeID="_x0000_i1063" DrawAspect="Content" ObjectID="_1459362656" r:id="rId84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t>Для увеличения производительности вагонов необходимо сокращать их простои, увеличивать скорости движения поездов, улучшать использование грузоподъемности вагонов.</w:t>
      </w:r>
    </w:p>
    <w:p w:rsidR="00FB2FBB" w:rsidRPr="002E5152" w:rsidRDefault="00FB2FBB" w:rsidP="002E5152">
      <w:pPr>
        <w:pStyle w:val="a8"/>
        <w:widowControl w:val="0"/>
        <w:spacing w:line="360" w:lineRule="auto"/>
        <w:jc w:val="center"/>
        <w:rPr>
          <w:b/>
          <w:szCs w:val="28"/>
        </w:rPr>
      </w:pPr>
      <w:r w:rsidRPr="002E5152">
        <w:rPr>
          <w:szCs w:val="28"/>
        </w:rPr>
        <w:br w:type="page"/>
      </w:r>
      <w:r w:rsidRPr="002E5152">
        <w:rPr>
          <w:b/>
          <w:szCs w:val="28"/>
        </w:rPr>
        <w:t>Задача 3</w:t>
      </w:r>
    </w:p>
    <w:p w:rsidR="00FB2FBB" w:rsidRPr="002E5152" w:rsidRDefault="00FB2FBB" w:rsidP="002E5152">
      <w:pPr>
        <w:pStyle w:val="a8"/>
        <w:widowControl w:val="0"/>
        <w:spacing w:line="360" w:lineRule="auto"/>
        <w:jc w:val="center"/>
        <w:rPr>
          <w:b/>
          <w:szCs w:val="28"/>
        </w:rPr>
      </w:pPr>
      <w:r w:rsidRPr="002E5152">
        <w:rPr>
          <w:b/>
          <w:szCs w:val="28"/>
        </w:rPr>
        <w:t>Определение показателей использования поездных локомотивов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>Задан участок обращения поездных локомотивов, который ограничен основным и оборотным депо. В его пределах имеется один пункт смены локомотивных бригад.</w:t>
      </w: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>Требуется определить оборот локомотивов, их рабочий парк для участка обращения, среднесуточный пробег и производительность.</w:t>
      </w:r>
    </w:p>
    <w:p w:rsidR="00FB2FBB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t>Исходные данные:</w:t>
      </w:r>
    </w:p>
    <w:p w:rsidR="002E5152" w:rsidRP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050"/>
        <w:gridCol w:w="616"/>
      </w:tblGrid>
      <w:tr w:rsidR="00FB2FBB" w:rsidRPr="002E5152">
        <w:trPr>
          <w:jc w:val="center"/>
        </w:trPr>
        <w:tc>
          <w:tcPr>
            <w:tcW w:w="5775" w:type="dxa"/>
            <w:gridSpan w:val="2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Длина участка обращения </w:t>
            </w:r>
            <w:r w:rsidRPr="002E5152">
              <w:rPr>
                <w:sz w:val="20"/>
              </w:rPr>
              <w:object w:dxaOrig="240" w:dyaOrig="279">
                <v:shape id="_x0000_i1064" type="#_x0000_t75" style="width:12pt;height:14.25pt" o:ole="">
                  <v:imagedata r:id="rId85" o:title=""/>
                </v:shape>
                <o:OLEObject Type="Embed" ProgID="Equation.3" ShapeID="_x0000_i1064" DrawAspect="Content" ObjectID="_1459362657" r:id="rId86"/>
              </w:object>
            </w:r>
            <w:r w:rsidRPr="002E5152">
              <w:rPr>
                <w:sz w:val="20"/>
              </w:rPr>
              <w:t xml:space="preserve"> , км</w: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460</w:t>
            </w:r>
          </w:p>
        </w:tc>
      </w:tr>
      <w:tr w:rsidR="00FB2FBB" w:rsidRPr="002E5152">
        <w:trPr>
          <w:jc w:val="center"/>
        </w:trPr>
        <w:tc>
          <w:tcPr>
            <w:tcW w:w="5775" w:type="dxa"/>
            <w:gridSpan w:val="2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Средняя участковая скорость </w:t>
            </w:r>
            <w:r w:rsidRPr="002E5152">
              <w:rPr>
                <w:sz w:val="20"/>
              </w:rPr>
              <w:object w:dxaOrig="300" w:dyaOrig="420">
                <v:shape id="_x0000_i1065" type="#_x0000_t75" style="width:15pt;height:21pt" o:ole="">
                  <v:imagedata r:id="rId87" o:title=""/>
                </v:shape>
                <o:OLEObject Type="Embed" ProgID="Equation.3" ShapeID="_x0000_i1065" DrawAspect="Content" ObjectID="_1459362658" r:id="rId88"/>
              </w:object>
            </w:r>
            <w:r w:rsidRPr="002E5152">
              <w:rPr>
                <w:sz w:val="20"/>
              </w:rPr>
              <w:t>, км/ч</w: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39</w:t>
            </w:r>
          </w:p>
        </w:tc>
      </w:tr>
      <w:tr w:rsidR="00FB2FBB" w:rsidRPr="002E5152">
        <w:trPr>
          <w:cantSplit/>
          <w:jc w:val="center"/>
        </w:trPr>
        <w:tc>
          <w:tcPr>
            <w:tcW w:w="2725" w:type="dxa"/>
            <w:vMerge w:val="restart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Время нахождения локомотива на станции, ч</w:t>
            </w: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основного депо </w:t>
            </w:r>
            <w:r w:rsidRPr="002E5152">
              <w:rPr>
                <w:sz w:val="20"/>
              </w:rPr>
              <w:object w:dxaOrig="360" w:dyaOrig="380">
                <v:shape id="_x0000_i1066" type="#_x0000_t75" style="width:18pt;height:18.75pt" o:ole="">
                  <v:imagedata r:id="rId89" o:title=""/>
                </v:shape>
                <o:OLEObject Type="Embed" ProgID="Equation.3" ShapeID="_x0000_i1066" DrawAspect="Content" ObjectID="_1459362659" r:id="rId90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3</w:t>
            </w:r>
          </w:p>
        </w:tc>
      </w:tr>
      <w:tr w:rsidR="00FB2FBB" w:rsidRPr="002E5152">
        <w:trPr>
          <w:cantSplit/>
          <w:jc w:val="center"/>
        </w:trPr>
        <w:tc>
          <w:tcPr>
            <w:tcW w:w="2725" w:type="dxa"/>
            <w:vMerge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оборотного депо </w:t>
            </w:r>
            <w:r w:rsidRPr="002E5152">
              <w:rPr>
                <w:sz w:val="20"/>
              </w:rPr>
              <w:object w:dxaOrig="300" w:dyaOrig="380">
                <v:shape id="_x0000_i1067" type="#_x0000_t75" style="width:15pt;height:18.75pt" o:ole="">
                  <v:imagedata r:id="rId91" o:title=""/>
                </v:shape>
                <o:OLEObject Type="Embed" ProgID="Equation.3" ShapeID="_x0000_i1067" DrawAspect="Content" ObjectID="_1459362660" r:id="rId92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1,5</w:t>
            </w:r>
          </w:p>
        </w:tc>
      </w:tr>
      <w:tr w:rsidR="00FB2FBB" w:rsidRPr="002E5152">
        <w:trPr>
          <w:cantSplit/>
          <w:jc w:val="center"/>
        </w:trPr>
        <w:tc>
          <w:tcPr>
            <w:tcW w:w="2725" w:type="dxa"/>
            <w:vMerge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смены локомотивных бригад </w:t>
            </w:r>
            <w:r w:rsidRPr="002E5152">
              <w:rPr>
                <w:sz w:val="20"/>
              </w:rPr>
              <w:object w:dxaOrig="360" w:dyaOrig="380">
                <v:shape id="_x0000_i1068" type="#_x0000_t75" style="width:18pt;height:18.75pt" o:ole="">
                  <v:imagedata r:id="rId93" o:title=""/>
                </v:shape>
                <o:OLEObject Type="Embed" ProgID="Equation.3" ShapeID="_x0000_i1068" DrawAspect="Content" ObjectID="_1459362661" r:id="rId94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0,5</w:t>
            </w:r>
          </w:p>
        </w:tc>
      </w:tr>
      <w:tr w:rsidR="00FB2FBB" w:rsidRPr="002E5152">
        <w:trPr>
          <w:cantSplit/>
          <w:trHeight w:val="405"/>
          <w:jc w:val="center"/>
        </w:trPr>
        <w:tc>
          <w:tcPr>
            <w:tcW w:w="2725" w:type="dxa"/>
            <w:vMerge w:val="restart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Суточные размеры движения грузовых поездов в направлении</w:t>
            </w: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нечетном </w:t>
            </w:r>
            <w:r w:rsidRPr="002E5152">
              <w:rPr>
                <w:sz w:val="20"/>
              </w:rPr>
              <w:object w:dxaOrig="340" w:dyaOrig="300">
                <v:shape id="_x0000_i1069" type="#_x0000_t75" style="width:17.25pt;height:15pt" o:ole="">
                  <v:imagedata r:id="rId95" o:title=""/>
                </v:shape>
                <o:OLEObject Type="Embed" ProgID="Equation.3" ShapeID="_x0000_i1069" DrawAspect="Content" ObjectID="_1459362662" r:id="rId96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32</w:t>
            </w:r>
          </w:p>
        </w:tc>
      </w:tr>
      <w:tr w:rsidR="00FB2FBB" w:rsidRPr="002E5152">
        <w:trPr>
          <w:cantSplit/>
          <w:trHeight w:val="405"/>
          <w:jc w:val="center"/>
        </w:trPr>
        <w:tc>
          <w:tcPr>
            <w:tcW w:w="2725" w:type="dxa"/>
            <w:vMerge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Четном </w:t>
            </w:r>
            <w:r w:rsidRPr="002E5152">
              <w:rPr>
                <w:sz w:val="20"/>
              </w:rPr>
              <w:object w:dxaOrig="400" w:dyaOrig="300">
                <v:shape id="_x0000_i1070" type="#_x0000_t75" style="width:20.25pt;height:15pt" o:ole="">
                  <v:imagedata r:id="rId97" o:title=""/>
                </v:shape>
                <o:OLEObject Type="Embed" ProgID="Equation.3" ShapeID="_x0000_i1070" DrawAspect="Content" ObjectID="_1459362663" r:id="rId98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32</w:t>
            </w:r>
          </w:p>
        </w:tc>
      </w:tr>
      <w:tr w:rsidR="00FB2FBB" w:rsidRPr="002E5152">
        <w:trPr>
          <w:cantSplit/>
          <w:trHeight w:val="405"/>
          <w:jc w:val="center"/>
        </w:trPr>
        <w:tc>
          <w:tcPr>
            <w:tcW w:w="2725" w:type="dxa"/>
            <w:vMerge w:val="restart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Средняя масса грузового поезда, т, в направлении</w:t>
            </w: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нечетном </w:t>
            </w:r>
            <w:r w:rsidRPr="002E5152">
              <w:rPr>
                <w:sz w:val="20"/>
              </w:rPr>
              <w:object w:dxaOrig="300" w:dyaOrig="320">
                <v:shape id="_x0000_i1071" type="#_x0000_t75" style="width:15pt;height:15.75pt" o:ole="" fillcolor="window">
                  <v:imagedata r:id="rId99" o:title=""/>
                </v:shape>
                <o:OLEObject Type="Embed" ProgID="Equation.3" ShapeID="_x0000_i1071" DrawAspect="Content" ObjectID="_1459362664" r:id="rId100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3900</w:t>
            </w:r>
          </w:p>
        </w:tc>
      </w:tr>
      <w:tr w:rsidR="00FB2FBB" w:rsidRPr="002E5152">
        <w:trPr>
          <w:cantSplit/>
          <w:trHeight w:val="405"/>
          <w:jc w:val="center"/>
        </w:trPr>
        <w:tc>
          <w:tcPr>
            <w:tcW w:w="2725" w:type="dxa"/>
            <w:vMerge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050" w:type="dxa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 xml:space="preserve">Четном </w:t>
            </w:r>
            <w:r w:rsidRPr="002E5152">
              <w:rPr>
                <w:sz w:val="20"/>
              </w:rPr>
              <w:object w:dxaOrig="340" w:dyaOrig="320">
                <v:shape id="_x0000_i1072" type="#_x0000_t75" style="width:17.25pt;height:15.75pt" o:ole="" fillcolor="window">
                  <v:imagedata r:id="rId101" o:title=""/>
                </v:shape>
                <o:OLEObject Type="Embed" ProgID="Equation.3" ShapeID="_x0000_i1072" DrawAspect="Content" ObjectID="_1459362665" r:id="rId102"/>
              </w:object>
            </w:r>
          </w:p>
        </w:tc>
        <w:tc>
          <w:tcPr>
            <w:tcW w:w="0" w:type="auto"/>
          </w:tcPr>
          <w:p w:rsidR="00FB2FBB" w:rsidRPr="002E5152" w:rsidRDefault="00FB2FBB" w:rsidP="002E5152">
            <w:pPr>
              <w:pStyle w:val="a8"/>
              <w:widowControl w:val="0"/>
              <w:spacing w:line="360" w:lineRule="auto"/>
              <w:ind w:firstLine="0"/>
              <w:rPr>
                <w:sz w:val="20"/>
              </w:rPr>
            </w:pPr>
            <w:r w:rsidRPr="002E5152">
              <w:rPr>
                <w:sz w:val="20"/>
              </w:rPr>
              <w:t>4100</w:t>
            </w:r>
          </w:p>
        </w:tc>
      </w:tr>
    </w:tbl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Полный оборот локомотива – это время, затрачиваемое локомотивом на обслуживание одной пары поездов на тяговом плече </w:t>
      </w:r>
      <w:r w:rsidRPr="002E5152">
        <w:object w:dxaOrig="340" w:dyaOrig="360">
          <v:shape id="_x0000_i1073" type="#_x0000_t75" style="width:17.25pt;height:18pt" o:ole="" fillcolor="window">
            <v:imagedata r:id="rId103" o:title=""/>
          </v:shape>
          <o:OLEObject Type="Embed" ProgID="Equation.3" ShapeID="_x0000_i1073" DrawAspect="Content" ObjectID="_1459362666" r:id="rId104"/>
        </w:object>
      </w:r>
      <w:r w:rsidRPr="002E5152">
        <w:t>. Оно включает: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1. время нахождения локомотива в движении на тяговом плече </w:t>
      </w:r>
      <w:r w:rsidRPr="002E5152">
        <w:object w:dxaOrig="220" w:dyaOrig="260">
          <v:shape id="_x0000_i1074" type="#_x0000_t75" style="width:11.25pt;height:12.75pt" o:ole="" fillcolor="window">
            <v:imagedata r:id="rId105" o:title=""/>
          </v:shape>
          <o:OLEObject Type="Embed" ProgID="Equation.3" ShapeID="_x0000_i1074" DrawAspect="Content" ObjectID="_1459362667" r:id="rId106"/>
        </w:object>
      </w:r>
      <w:r w:rsidRPr="002E5152">
        <w:t xml:space="preserve">в обоих направлениях, равное </w:t>
      </w:r>
      <w:r w:rsidRPr="002E5152">
        <w:object w:dxaOrig="380" w:dyaOrig="700">
          <v:shape id="_x0000_i1075" type="#_x0000_t75" style="width:18.75pt;height:35.25pt" o:ole="" fillcolor="window">
            <v:imagedata r:id="rId107" o:title=""/>
          </v:shape>
          <o:OLEObject Type="Embed" ProgID="Equation.3" ShapeID="_x0000_i1075" DrawAspect="Content" ObjectID="_1459362668" r:id="rId108"/>
        </w:object>
      </w:r>
      <w:r w:rsidRPr="002E5152">
        <w:t>, ч;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2. время нахождения на станциях смены бригад и участковых станциях </w:t>
      </w:r>
      <w:r w:rsidRPr="002E5152">
        <w:object w:dxaOrig="660" w:dyaOrig="360">
          <v:shape id="_x0000_i1076" type="#_x0000_t75" style="width:33pt;height:18pt" o:ole="" fillcolor="window">
            <v:imagedata r:id="rId109" o:title=""/>
          </v:shape>
          <o:OLEObject Type="Embed" ProgID="Equation.3" ShapeID="_x0000_i1076" DrawAspect="Content" ObjectID="_1459362669" r:id="rId110"/>
        </w:object>
      </w:r>
      <w:r w:rsidRPr="002E5152">
        <w:t>,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object w:dxaOrig="420" w:dyaOrig="360">
          <v:shape id="_x0000_i1077" type="#_x0000_t75" style="width:21pt;height:18pt" o:ole="" fillcolor="window">
            <v:imagedata r:id="rId111" o:title=""/>
          </v:shape>
          <o:OLEObject Type="Embed" ProgID="Equation.3" ShapeID="_x0000_i1077" DrawAspect="Content" ObjectID="_1459362670" r:id="rId112"/>
        </w:object>
      </w:r>
      <w:r w:rsidRPr="002E5152">
        <w:t>– количество таких стоянок на тяговом плече в обоих направлениях;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300" w:dyaOrig="360">
          <v:shape id="_x0000_i1078" type="#_x0000_t75" style="width:15pt;height:18pt" o:ole="" fillcolor="window">
            <v:imagedata r:id="rId113" o:title=""/>
          </v:shape>
          <o:OLEObject Type="Embed" ProgID="Equation.3" ShapeID="_x0000_i1078" DrawAspect="Content" ObjectID="_1459362671" r:id="rId114"/>
        </w:object>
      </w:r>
      <w:r w:rsidRPr="002E5152">
        <w:t>– среднее время нахождения на одной станции смены бригад или участковой станции;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3. время нахождения локомотива на станции основного депо, </w:t>
      </w:r>
      <w:r w:rsidRPr="002E5152">
        <w:object w:dxaOrig="360" w:dyaOrig="360">
          <v:shape id="_x0000_i1079" type="#_x0000_t75" style="width:18pt;height:18pt" o:ole="" fillcolor="window">
            <v:imagedata r:id="rId115" o:title=""/>
          </v:shape>
          <o:OLEObject Type="Embed" ProgID="Equation.3" ShapeID="_x0000_i1079" DrawAspect="Content" ObjectID="_1459362672" r:id="rId116"/>
        </w:object>
      </w:r>
      <w:r w:rsidRPr="002E5152">
        <w:t>, ч;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4. время нахождения локомотива на станции оборотного депо, </w:t>
      </w:r>
      <w:r w:rsidRPr="002E5152">
        <w:object w:dxaOrig="180" w:dyaOrig="340">
          <v:shape id="_x0000_i1080" type="#_x0000_t75" style="width:9pt;height:17.25pt" o:ole="" fillcolor="window">
            <v:imagedata r:id="rId117" o:title=""/>
          </v:shape>
          <o:OLEObject Type="Embed" ProgID="Equation.3" ShapeID="_x0000_i1080" DrawAspect="Content" ObjectID="_1459362673" r:id="rId118"/>
        </w:object>
      </w:r>
      <w:r w:rsidRPr="002E5152">
        <w:object w:dxaOrig="300" w:dyaOrig="360">
          <v:shape id="_x0000_i1081" type="#_x0000_t75" style="width:15pt;height:18pt" o:ole="" fillcolor="window">
            <v:imagedata r:id="rId119" o:title=""/>
          </v:shape>
          <o:OLEObject Type="Embed" ProgID="Equation.3" ShapeID="_x0000_i1081" DrawAspect="Content" ObjectID="_1459362674" r:id="rId120"/>
        </w:object>
      </w:r>
      <w:r w:rsidRPr="002E5152">
        <w:t>, ч;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3100" w:dyaOrig="800">
          <v:shape id="_x0000_i1082" type="#_x0000_t75" style="width:155.25pt;height:39.75pt" o:ole="" fillcolor="window">
            <v:imagedata r:id="rId121" o:title=""/>
          </v:shape>
          <o:OLEObject Type="Embed" ProgID="Equation.3" ShapeID="_x0000_i1082" DrawAspect="Content" ObjectID="_1459362675" r:id="rId122"/>
        </w:object>
      </w:r>
      <w:r w:rsidRPr="002E5152">
        <w:t>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object w:dxaOrig="240" w:dyaOrig="279">
          <v:shape id="_x0000_i1083" type="#_x0000_t75" style="width:12pt;height:14.25pt" o:ole="">
            <v:imagedata r:id="rId123" o:title=""/>
          </v:shape>
          <o:OLEObject Type="Embed" ProgID="Equation.3" ShapeID="_x0000_i1083" DrawAspect="Content" ObjectID="_1459362676" r:id="rId124"/>
        </w:object>
      </w:r>
      <w:r w:rsidRPr="002E5152">
        <w:t xml:space="preserve"> – длина участка обращения, км;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300" w:dyaOrig="420">
          <v:shape id="_x0000_i1084" type="#_x0000_t75" style="width:15pt;height:21pt" o:ole="">
            <v:imagedata r:id="rId125" o:title=""/>
          </v:shape>
          <o:OLEObject Type="Embed" ProgID="Equation.3" ShapeID="_x0000_i1084" DrawAspect="Content" ObjectID="_1459362677" r:id="rId126"/>
        </w:object>
      </w:r>
      <w:r w:rsidRPr="002E5152">
        <w:t xml:space="preserve"> – средняя участковая скорость, км/ч;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1180" w:dyaOrig="380">
          <v:shape id="_x0000_i1085" type="#_x0000_t75" style="width:59.25pt;height:18.75pt" o:ole="">
            <v:imagedata r:id="rId127" o:title=""/>
          </v:shape>
          <o:OLEObject Type="Embed" ProgID="Equation.3" ShapeID="_x0000_i1085" DrawAspect="Content" ObjectID="_1459362678" r:id="rId128"/>
        </w:object>
      </w:r>
      <w:r w:rsidRPr="002E5152">
        <w:t xml:space="preserve"> – время нахождения локомотива на станции соответственно основного депо, оборотного депо и смены локомотивных бригад, ч.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540" w:dyaOrig="720">
          <v:shape id="_x0000_i1086" type="#_x0000_t75" style="width:227.25pt;height:36pt" o:ole="" fillcolor="window">
            <v:imagedata r:id="rId129" o:title=""/>
          </v:shape>
          <o:OLEObject Type="Embed" ProgID="Equation.3" ShapeID="_x0000_i1086" DrawAspect="Content" ObjectID="_1459362679" r:id="rId130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Начиная с момента выхода локомотива на контрольный пост станции основного депо и до момента проследования этого поста по возвращении его на станции того же депо, локомотив находится в распоряжении службы перевозок. Это время соответствует эксплуатационному обороту локомотива.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Исходя из размеров движения на тяговом участке определяют потребное количество поездных локомотивов: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2060" w:dyaOrig="700">
          <v:shape id="_x0000_i1087" type="#_x0000_t75" style="width:102.75pt;height:35.25pt" o:ole="">
            <v:imagedata r:id="rId131" o:title=""/>
          </v:shape>
          <o:OLEObject Type="Embed" ProgID="Equation.3" ShapeID="_x0000_i1087" DrawAspect="Content" ObjectID="_1459362680" r:id="rId132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object w:dxaOrig="300" w:dyaOrig="300">
          <v:shape id="_x0000_i1088" type="#_x0000_t75" style="width:15pt;height:15pt" o:ole="">
            <v:imagedata r:id="rId133" o:title=""/>
          </v:shape>
          <o:OLEObject Type="Embed" ProgID="Equation.3" ShapeID="_x0000_i1088" DrawAspect="Content" ObjectID="_1459362681" r:id="rId134"/>
        </w:object>
      </w:r>
      <w:r w:rsidRPr="002E5152">
        <w:t xml:space="preserve"> – размеры движения на участке в парах поездов.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Default="00FB2FBB" w:rsidP="002E5152">
      <w:pPr>
        <w:pStyle w:val="a8"/>
        <w:widowControl w:val="0"/>
        <w:spacing w:line="360" w:lineRule="auto"/>
      </w:pPr>
      <w:r w:rsidRPr="002E5152">
        <w:object w:dxaOrig="1939" w:dyaOrig="700">
          <v:shape id="_x0000_i1089" type="#_x0000_t75" style="width:96.75pt;height:35.25pt" o:ole="">
            <v:imagedata r:id="rId135" o:title=""/>
          </v:shape>
          <o:OLEObject Type="Embed" ProgID="Equation.3" ShapeID="_x0000_i1089" DrawAspect="Content" ObjectID="_1459362682" r:id="rId136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где </w:t>
      </w:r>
      <w:r w:rsidRPr="002E5152">
        <w:object w:dxaOrig="340" w:dyaOrig="300">
          <v:shape id="_x0000_i1090" type="#_x0000_t75" style="width:17.25pt;height:15pt" o:ole="">
            <v:imagedata r:id="rId137" o:title=""/>
          </v:shape>
          <o:OLEObject Type="Embed" ProgID="Equation.3" ShapeID="_x0000_i1090" DrawAspect="Content" ObjectID="_1459362683" r:id="rId138"/>
        </w:object>
      </w:r>
      <w:r w:rsidRPr="002E5152">
        <w:t xml:space="preserve"> – количество поездов на нечетном направлении;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00" w:dyaOrig="300">
          <v:shape id="_x0000_i1091" type="#_x0000_t75" style="width:20.25pt;height:15pt" o:ole="">
            <v:imagedata r:id="rId139" o:title=""/>
          </v:shape>
          <o:OLEObject Type="Embed" ProgID="Equation.3" ShapeID="_x0000_i1091" DrawAspect="Content" ObjectID="_1459362684" r:id="rId140"/>
        </w:object>
      </w:r>
      <w:r w:rsidRPr="002E5152">
        <w:t xml:space="preserve"> – количество поездов в четном направлении;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60" w:dyaOrig="300">
          <v:shape id="_x0000_i1092" type="#_x0000_t75" style="width:23.25pt;height:15pt" o:ole="">
            <v:imagedata r:id="rId141" o:title=""/>
          </v:shape>
          <o:OLEObject Type="Embed" ProgID="Equation.3" ShapeID="_x0000_i1092" DrawAspect="Content" ObjectID="_1459362685" r:id="rId142"/>
        </w:object>
      </w:r>
      <w:r w:rsidRPr="002E5152">
        <w:t xml:space="preserve"> – количество резервных локомотивов, равное разности между количеством нечетных и четных поездов;</w: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260" w:dyaOrig="340">
          <v:shape id="_x0000_i1093" type="#_x0000_t75" style="width:12.75pt;height:17.25pt" o:ole="">
            <v:imagedata r:id="rId143" o:title=""/>
          </v:shape>
          <o:OLEObject Type="Embed" ProgID="Equation.3" ShapeID="_x0000_i1093" DrawAspect="Content" ObjectID="_1459362686" r:id="rId144"/>
        </w:object>
      </w:r>
      <w:r w:rsidRPr="002E5152">
        <w:t xml:space="preserve"> – оперативный резерв локомотивов, связанный с неравномерностью движения, можно принять </w:t>
      </w:r>
      <w:r w:rsidRPr="002E5152">
        <w:object w:dxaOrig="999" w:dyaOrig="340">
          <v:shape id="_x0000_i1094" type="#_x0000_t75" style="width:50.25pt;height:17.25pt" o:ole="">
            <v:imagedata r:id="rId145" o:title=""/>
          </v:shape>
          <o:OLEObject Type="Embed" ProgID="Equation.3" ShapeID="_x0000_i1094" DrawAspect="Content" ObjectID="_1459362687" r:id="rId146"/>
        </w:object>
      </w:r>
      <w:r w:rsidRPr="002E5152">
        <w:t>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220" w:dyaOrig="1460">
          <v:shape id="_x0000_i1095" type="#_x0000_t75" style="width:210.75pt;height:72.75pt" o:ole="">
            <v:imagedata r:id="rId147" o:title=""/>
          </v:shape>
          <o:OLEObject Type="Embed" ProgID="Equation.3" ShapeID="_x0000_i1095" DrawAspect="Content" ObjectID="_1459362688" r:id="rId148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>Среднесуточный пробег локомотивов, км/сут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2400" w:dyaOrig="700">
          <v:shape id="_x0000_i1096" type="#_x0000_t75" style="width:120pt;height:35.25pt" o:ole="" fillcolor="window">
            <v:imagedata r:id="rId149" o:title=""/>
          </v:shape>
          <o:OLEObject Type="Embed" ProgID="Equation.3" ShapeID="_x0000_i1096" DrawAspect="Content" ObjectID="_1459362689" r:id="rId150"/>
        </w:object>
      </w: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4280" w:dyaOrig="700">
          <v:shape id="_x0000_i1097" type="#_x0000_t75" style="width:213.75pt;height:35.25pt" o:ole="">
            <v:imagedata r:id="rId151" o:title=""/>
          </v:shape>
          <o:OLEObject Type="Embed" ProgID="Equation.3" ShapeID="_x0000_i1097" DrawAspect="Content" ObjectID="_1459362690" r:id="rId152"/>
        </w:objec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t xml:space="preserve">Производительность локомотива – </w:t>
      </w:r>
      <w:r w:rsidRPr="002E5152">
        <w:object w:dxaOrig="340" w:dyaOrig="360">
          <v:shape id="_x0000_i1098" type="#_x0000_t75" style="width:17.25pt;height:18pt" o:ole="" fillcolor="window">
            <v:imagedata r:id="rId153" o:title=""/>
          </v:shape>
          <o:OLEObject Type="Embed" ProgID="Equation.3" ShapeID="_x0000_i1098" DrawAspect="Content" ObjectID="_1459362691" r:id="rId154"/>
        </w:object>
      </w:r>
      <w:r w:rsidRPr="002E5152">
        <w:t>– количество ткм брутто, приходящееся на один локомотив в сутки.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2180" w:dyaOrig="700">
          <v:shape id="_x0000_i1099" type="#_x0000_t75" style="width:108.75pt;height:35.25pt" o:ole="" fillcolor="window">
            <v:imagedata r:id="rId155" o:title=""/>
          </v:shape>
          <o:OLEObject Type="Embed" ProgID="Equation.3" ShapeID="_x0000_i1099" DrawAspect="Content" ObjectID="_1459362692" r:id="rId156"/>
        </w:object>
      </w:r>
      <w:r w:rsidRPr="002E5152">
        <w:t>,</w:t>
      </w:r>
    </w:p>
    <w:p w:rsidR="002E5152" w:rsidRDefault="002E5152" w:rsidP="002E5152">
      <w:pPr>
        <w:pStyle w:val="a8"/>
        <w:widowControl w:val="0"/>
        <w:spacing w:line="360" w:lineRule="auto"/>
      </w:pPr>
    </w:p>
    <w:p w:rsidR="00FB2FBB" w:rsidRPr="002E5152" w:rsidRDefault="00FB2FBB" w:rsidP="002E5152">
      <w:pPr>
        <w:pStyle w:val="a8"/>
        <w:widowControl w:val="0"/>
        <w:spacing w:line="360" w:lineRule="auto"/>
      </w:pPr>
      <w:r w:rsidRPr="002E5152">
        <w:object w:dxaOrig="300" w:dyaOrig="320">
          <v:shape id="_x0000_i1100" type="#_x0000_t75" style="width:15pt;height:15.75pt" o:ole="" fillcolor="window">
            <v:imagedata r:id="rId99" o:title=""/>
          </v:shape>
          <o:OLEObject Type="Embed" ProgID="Equation.3" ShapeID="_x0000_i1100" DrawAspect="Content" ObjectID="_1459362693" r:id="rId157"/>
        </w:object>
      </w:r>
      <w:r w:rsidRPr="002E5152">
        <w:t>,</w:t>
      </w:r>
      <w:r w:rsidRPr="002E5152">
        <w:object w:dxaOrig="340" w:dyaOrig="320">
          <v:shape id="_x0000_i1101" type="#_x0000_t75" style="width:17.25pt;height:15.75pt" o:ole="" fillcolor="window">
            <v:imagedata r:id="rId101" o:title=""/>
          </v:shape>
          <o:OLEObject Type="Embed" ProgID="Equation.3" ShapeID="_x0000_i1101" DrawAspect="Content" ObjectID="_1459362694" r:id="rId158"/>
        </w:object>
      </w:r>
      <w:r w:rsidRPr="002E5152">
        <w:t>– средняя масса поездов соответственно общая, в нечетном и четном направлениях.</w:t>
      </w:r>
    </w:p>
    <w:p w:rsidR="002E5152" w:rsidRDefault="002E5152" w:rsidP="002E5152">
      <w:pPr>
        <w:pStyle w:val="a8"/>
        <w:widowControl w:val="0"/>
        <w:spacing w:line="360" w:lineRule="auto"/>
        <w:rPr>
          <w:szCs w:val="28"/>
        </w:rPr>
      </w:pPr>
    </w:p>
    <w:p w:rsidR="00FB2FBB" w:rsidRPr="002E5152" w:rsidRDefault="00FB2FBB" w:rsidP="002E5152">
      <w:pPr>
        <w:pStyle w:val="a8"/>
        <w:widowControl w:val="0"/>
        <w:spacing w:line="360" w:lineRule="auto"/>
        <w:rPr>
          <w:szCs w:val="28"/>
        </w:rPr>
      </w:pPr>
      <w:r w:rsidRPr="002E5152">
        <w:rPr>
          <w:szCs w:val="28"/>
        </w:rPr>
        <w:object w:dxaOrig="6220" w:dyaOrig="700">
          <v:shape id="_x0000_i1102" type="#_x0000_t75" style="width:311.25pt;height:35.25pt" o:ole="">
            <v:imagedata r:id="rId159" o:title=""/>
          </v:shape>
          <o:OLEObject Type="Embed" ProgID="Equation.3" ShapeID="_x0000_i1102" DrawAspect="Content" ObjectID="_1459362695" r:id="rId160"/>
        </w:object>
      </w:r>
      <w:r w:rsidRPr="002E5152">
        <w:rPr>
          <w:szCs w:val="28"/>
        </w:rPr>
        <w:t xml:space="preserve"> </w:t>
      </w:r>
    </w:p>
    <w:p w:rsidR="00FB2FBB" w:rsidRPr="002E5152" w:rsidRDefault="00FB2FBB" w:rsidP="002E5152">
      <w:pPr>
        <w:pStyle w:val="a8"/>
        <w:widowControl w:val="0"/>
        <w:spacing w:line="360" w:lineRule="auto"/>
        <w:jc w:val="center"/>
        <w:rPr>
          <w:b/>
          <w:szCs w:val="28"/>
        </w:rPr>
      </w:pPr>
      <w:r w:rsidRPr="002E5152">
        <w:rPr>
          <w:szCs w:val="28"/>
        </w:rPr>
        <w:br w:type="page"/>
      </w:r>
      <w:r w:rsidRPr="002E5152">
        <w:rPr>
          <w:b/>
          <w:szCs w:val="28"/>
        </w:rPr>
        <w:t>Список литературы:</w:t>
      </w:r>
    </w:p>
    <w:p w:rsidR="00FB2FBB" w:rsidRPr="002E5152" w:rsidRDefault="00FB2FBB" w:rsidP="002E5152">
      <w:pPr>
        <w:pStyle w:val="a8"/>
        <w:widowControl w:val="0"/>
        <w:spacing w:line="360" w:lineRule="auto"/>
        <w:ind w:firstLine="0"/>
        <w:jc w:val="center"/>
        <w:rPr>
          <w:b/>
          <w:szCs w:val="28"/>
        </w:rPr>
      </w:pPr>
    </w:p>
    <w:p w:rsidR="00FB2FBB" w:rsidRPr="002E5152" w:rsidRDefault="00FB2FBB" w:rsidP="002E5152">
      <w:pPr>
        <w:pStyle w:val="a8"/>
        <w:widowControl w:val="0"/>
        <w:numPr>
          <w:ilvl w:val="0"/>
          <w:numId w:val="4"/>
        </w:numPr>
        <w:tabs>
          <w:tab w:val="clear" w:pos="1429"/>
          <w:tab w:val="num" w:pos="709"/>
        </w:tabs>
        <w:spacing w:line="360" w:lineRule="auto"/>
        <w:ind w:left="0" w:firstLine="0"/>
      </w:pPr>
      <w:r w:rsidRPr="002E5152">
        <w:t>Боровикова М.С. Организация движения на железнодорожном транспорте М.; «Маршрут», 2003г.</w:t>
      </w:r>
    </w:p>
    <w:p w:rsidR="00FB2FBB" w:rsidRPr="002E5152" w:rsidRDefault="00FB2FBB" w:rsidP="002E5152">
      <w:pPr>
        <w:pStyle w:val="a8"/>
        <w:widowControl w:val="0"/>
        <w:numPr>
          <w:ilvl w:val="0"/>
          <w:numId w:val="4"/>
        </w:numPr>
        <w:tabs>
          <w:tab w:val="clear" w:pos="1429"/>
          <w:tab w:val="num" w:pos="709"/>
        </w:tabs>
        <w:spacing w:line="360" w:lineRule="auto"/>
        <w:ind w:left="0" w:firstLine="0"/>
      </w:pPr>
      <w:r w:rsidRPr="002E5152">
        <w:t>Олейник О.А. Основы управления перевозочным процессом. Конспект лекций.</w:t>
      </w:r>
    </w:p>
    <w:p w:rsidR="00FB2FBB" w:rsidRPr="002E5152" w:rsidRDefault="00FB2FBB" w:rsidP="002E5152">
      <w:pPr>
        <w:pStyle w:val="a8"/>
        <w:widowControl w:val="0"/>
        <w:numPr>
          <w:ilvl w:val="0"/>
          <w:numId w:val="4"/>
        </w:numPr>
        <w:tabs>
          <w:tab w:val="clear" w:pos="1429"/>
          <w:tab w:val="num" w:pos="709"/>
        </w:tabs>
        <w:spacing w:line="360" w:lineRule="auto"/>
        <w:ind w:left="0" w:firstLine="0"/>
      </w:pPr>
      <w:r w:rsidRPr="002E5152">
        <w:t>Олейник О.А. Управление эксплутационной работой и качеством перевозок. Основы управления перевозочным процессом М.; РГОТУПС, 2002г.</w:t>
      </w:r>
      <w:bookmarkStart w:id="0" w:name="_GoBack"/>
      <w:bookmarkEnd w:id="0"/>
    </w:p>
    <w:sectPr w:rsidR="00FB2FBB" w:rsidRPr="002E5152" w:rsidSect="002E5152">
      <w:footerReference w:type="even" r:id="rId16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B6" w:rsidRDefault="009B04B6">
      <w:r>
        <w:separator/>
      </w:r>
    </w:p>
  </w:endnote>
  <w:endnote w:type="continuationSeparator" w:id="0">
    <w:p w:rsidR="009B04B6" w:rsidRDefault="009B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BB" w:rsidRDefault="00FB2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FBB" w:rsidRDefault="00FB2F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B6" w:rsidRDefault="009B04B6">
      <w:r>
        <w:separator/>
      </w:r>
    </w:p>
  </w:footnote>
  <w:footnote w:type="continuationSeparator" w:id="0">
    <w:p w:rsidR="009B04B6" w:rsidRDefault="009B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D1F9E"/>
    <w:multiLevelType w:val="hybridMultilevel"/>
    <w:tmpl w:val="724642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59B23CD8"/>
    <w:multiLevelType w:val="hybridMultilevel"/>
    <w:tmpl w:val="1338C2B2"/>
    <w:lvl w:ilvl="0" w:tplc="8BC8017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CBF3364"/>
    <w:multiLevelType w:val="hybridMultilevel"/>
    <w:tmpl w:val="6662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BF3189"/>
    <w:multiLevelType w:val="hybridMultilevel"/>
    <w:tmpl w:val="37787F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DF"/>
    <w:rsid w:val="00031F15"/>
    <w:rsid w:val="002E5152"/>
    <w:rsid w:val="00401A15"/>
    <w:rsid w:val="009B04B6"/>
    <w:rsid w:val="00A56CA0"/>
    <w:rsid w:val="00DA5BDF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6CF40EB0-C908-43AF-B176-ED01023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2E5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E5152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</vt:lpstr>
    </vt:vector>
  </TitlesOfParts>
  <Company>***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</dc:title>
  <dc:subject/>
  <dc:creator>***</dc:creator>
  <cp:keywords/>
  <dc:description/>
  <cp:lastModifiedBy>admin</cp:lastModifiedBy>
  <cp:revision>2</cp:revision>
  <dcterms:created xsi:type="dcterms:W3CDTF">2014-04-18T18:41:00Z</dcterms:created>
  <dcterms:modified xsi:type="dcterms:W3CDTF">2014-04-18T18:41:00Z</dcterms:modified>
</cp:coreProperties>
</file>