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4F" w:rsidRDefault="008F284F" w:rsidP="003E4449">
      <w:pPr>
        <w:pStyle w:val="a3"/>
        <w:spacing w:before="0" w:after="0" w:line="360" w:lineRule="auto"/>
        <w:rPr>
          <w:b/>
          <w:szCs w:val="28"/>
        </w:rPr>
      </w:pPr>
    </w:p>
    <w:p w:rsidR="009B0DB4" w:rsidRPr="00545EE4" w:rsidRDefault="009B0DB4" w:rsidP="003E4449">
      <w:pPr>
        <w:pStyle w:val="a3"/>
        <w:spacing w:before="0" w:after="0" w:line="360" w:lineRule="auto"/>
        <w:rPr>
          <w:b/>
          <w:szCs w:val="28"/>
        </w:rPr>
      </w:pPr>
      <w:r w:rsidRPr="00545EE4">
        <w:rPr>
          <w:b/>
          <w:szCs w:val="28"/>
        </w:rPr>
        <w:t>В</w:t>
      </w:r>
      <w:r w:rsidR="003E4449">
        <w:rPr>
          <w:b/>
          <w:szCs w:val="28"/>
        </w:rPr>
        <w:t>ведение.</w:t>
      </w:r>
    </w:p>
    <w:p w:rsidR="009B0DB4" w:rsidRPr="00545EE4" w:rsidRDefault="009B0DB4" w:rsidP="009B0DB4">
      <w:pPr>
        <w:pStyle w:val="a4"/>
        <w:spacing w:after="0" w:line="360" w:lineRule="auto"/>
        <w:ind w:firstLine="709"/>
        <w:jc w:val="both"/>
        <w:rPr>
          <w:sz w:val="28"/>
          <w:szCs w:val="28"/>
        </w:rPr>
      </w:pPr>
      <w:r w:rsidRPr="00545EE4">
        <w:rPr>
          <w:sz w:val="28"/>
          <w:szCs w:val="28"/>
        </w:rPr>
        <w:t xml:space="preserve">Экономика по своей сущности является стимулом производительности труда, всемерного повышения эффективности производства. Однако и в этих условиях важным является определение основных направлений повышения эффективности производства, факторов, определяющих рост эффективности производства, методов его определения.   </w:t>
      </w:r>
    </w:p>
    <w:p w:rsidR="009B0DB4" w:rsidRPr="00545EE4" w:rsidRDefault="009B0DB4" w:rsidP="009B0DB4">
      <w:pPr>
        <w:pStyle w:val="a5"/>
        <w:spacing w:after="0" w:line="360" w:lineRule="auto"/>
        <w:ind w:left="0" w:firstLine="709"/>
        <w:jc w:val="both"/>
        <w:rPr>
          <w:sz w:val="28"/>
          <w:szCs w:val="28"/>
        </w:rPr>
      </w:pPr>
      <w:r w:rsidRPr="00545EE4">
        <w:rPr>
          <w:sz w:val="28"/>
          <w:szCs w:val="28"/>
        </w:rPr>
        <w:t xml:space="preserve">Для предприятий любой формы собственности очень важно учитывать финансовые результаты, отражающие динамику расходов и доходов в течение определенного времени. Однако, сама финансовая информация, выраженная  в денежной форме, без должного анализа производственной стратегии, эффективности использования производственных ресурсов и развития рынков сбыта не дают полной оценки текущего состояния и перспектив развития предприятия. </w:t>
      </w:r>
    </w:p>
    <w:p w:rsidR="009B0DB4" w:rsidRPr="00545EE4" w:rsidRDefault="009B0DB4" w:rsidP="009B0DB4">
      <w:pPr>
        <w:widowControl w:val="0"/>
        <w:spacing w:line="360" w:lineRule="auto"/>
        <w:ind w:firstLine="709"/>
        <w:jc w:val="both"/>
        <w:rPr>
          <w:sz w:val="28"/>
          <w:szCs w:val="28"/>
        </w:rPr>
      </w:pPr>
      <w:r w:rsidRPr="00545EE4">
        <w:rPr>
          <w:sz w:val="28"/>
          <w:szCs w:val="28"/>
        </w:rPr>
        <w:t>Снижение издержек производства, рациональное использование материальных ресурсов, достижение более высоких экономических показателей и, прежде всего повышение производительности труда и эффективности производства, и на этой базе снижение себестоимости – наиболее важные и актуальные задачи работников управления производством. Для их решения большое значение имеет совершенствование управления в целях повышения его эффективности, овладение методами эффективного управления производством, а также расчеты и сравнение показателей эффективности производства предприятия.</w:t>
      </w:r>
    </w:p>
    <w:p w:rsidR="009B0DB4" w:rsidRPr="00545EE4" w:rsidRDefault="009B0DB4" w:rsidP="009B0DB4">
      <w:pPr>
        <w:widowControl w:val="0"/>
        <w:spacing w:line="360" w:lineRule="auto"/>
        <w:ind w:firstLine="709"/>
        <w:jc w:val="both"/>
        <w:rPr>
          <w:sz w:val="28"/>
          <w:szCs w:val="28"/>
        </w:rPr>
      </w:pPr>
      <w:r w:rsidRPr="00545EE4">
        <w:rPr>
          <w:sz w:val="28"/>
          <w:szCs w:val="28"/>
        </w:rPr>
        <w:t>Необходимым условием разрешения поставленных задач является научный поиск, анализ, обобщение практики и обоснование такой системы управления предприятием, которая могла бы обеспечить повышение эффективности производства и насыщение рынка высококачественными товарами, доступными для массового потребителя.</w:t>
      </w:r>
    </w:p>
    <w:p w:rsidR="009B0DB4" w:rsidRPr="00545EE4" w:rsidRDefault="009B0DB4" w:rsidP="009B0DB4">
      <w:pPr>
        <w:pStyle w:val="a5"/>
        <w:spacing w:after="0" w:line="360" w:lineRule="auto"/>
        <w:ind w:left="0" w:firstLine="709"/>
        <w:jc w:val="both"/>
        <w:rPr>
          <w:sz w:val="28"/>
          <w:szCs w:val="28"/>
        </w:rPr>
      </w:pPr>
      <w:r w:rsidRPr="00545EE4">
        <w:rPr>
          <w:sz w:val="28"/>
          <w:szCs w:val="28"/>
        </w:rPr>
        <w:t xml:space="preserve">Целью настоящей работы является исследование методов расчетов показателей эффективности производства предприятия. Здесь, даются характеристики показателей эффективности производства, которые необходимо применять при оценке эффективности производства предприятия. На основании расчетов данных показателей управление предприятием должно корректировать процессы производства, совершенствовать управление производством предприятия в целях повышения эффективности производства. </w:t>
      </w:r>
    </w:p>
    <w:p w:rsidR="009B0DB4" w:rsidRPr="00545EE4" w:rsidRDefault="009B0DB4" w:rsidP="009B0DB4">
      <w:pPr>
        <w:pStyle w:val="a5"/>
        <w:spacing w:after="0" w:line="360" w:lineRule="auto"/>
        <w:ind w:left="0" w:firstLine="709"/>
        <w:jc w:val="both"/>
        <w:rPr>
          <w:sz w:val="28"/>
          <w:szCs w:val="28"/>
        </w:rPr>
      </w:pPr>
      <w:r w:rsidRPr="00545EE4">
        <w:rPr>
          <w:sz w:val="28"/>
          <w:szCs w:val="28"/>
        </w:rPr>
        <w:t xml:space="preserve"> Объектом исследования является </w:t>
      </w:r>
      <w:r w:rsidR="003E4449">
        <w:rPr>
          <w:sz w:val="28"/>
          <w:szCs w:val="28"/>
        </w:rPr>
        <w:t>ООО «Готти».</w:t>
      </w:r>
    </w:p>
    <w:p w:rsidR="009B0DB4" w:rsidRPr="00545EE4" w:rsidRDefault="009B0DB4" w:rsidP="009B0DB4">
      <w:pPr>
        <w:pStyle w:val="a5"/>
        <w:spacing w:after="0" w:line="360" w:lineRule="auto"/>
        <w:ind w:left="0" w:firstLine="709"/>
        <w:jc w:val="both"/>
        <w:rPr>
          <w:sz w:val="28"/>
          <w:szCs w:val="28"/>
        </w:rPr>
      </w:pPr>
      <w:r w:rsidRPr="00545EE4">
        <w:rPr>
          <w:sz w:val="28"/>
          <w:szCs w:val="28"/>
        </w:rPr>
        <w:t>Настоящая работа состоит из трех разделов. В первом разделе рассматривается значение и сущность экономической эффективности производства, классификация затрат и результатов при оценке экономической эффективности, а также приведена система показателей оценки.</w:t>
      </w:r>
    </w:p>
    <w:p w:rsidR="009B0DB4" w:rsidRPr="00545EE4" w:rsidRDefault="009B0DB4" w:rsidP="009B0DB4">
      <w:pPr>
        <w:pStyle w:val="a5"/>
        <w:spacing w:after="0" w:line="360" w:lineRule="auto"/>
        <w:ind w:left="0" w:firstLine="709"/>
        <w:jc w:val="both"/>
        <w:rPr>
          <w:sz w:val="28"/>
          <w:szCs w:val="28"/>
        </w:rPr>
      </w:pPr>
      <w:r w:rsidRPr="00545EE4">
        <w:rPr>
          <w:sz w:val="28"/>
          <w:szCs w:val="28"/>
        </w:rPr>
        <w:t xml:space="preserve">Во втором разделе рассмотрены дифференцированные и обобщающие показатели общей экономической эффективности, методы оценки показателей сравнительной эффективности. </w:t>
      </w:r>
    </w:p>
    <w:p w:rsidR="009B0DB4" w:rsidRPr="00545EE4" w:rsidRDefault="009B0DB4" w:rsidP="009B0DB4">
      <w:pPr>
        <w:pStyle w:val="a5"/>
        <w:spacing w:after="0" w:line="360" w:lineRule="auto"/>
        <w:ind w:left="0" w:firstLine="709"/>
        <w:jc w:val="both"/>
        <w:rPr>
          <w:sz w:val="28"/>
          <w:szCs w:val="28"/>
        </w:rPr>
      </w:pPr>
      <w:r w:rsidRPr="00545EE4">
        <w:rPr>
          <w:sz w:val="28"/>
          <w:szCs w:val="28"/>
        </w:rPr>
        <w:t>В третьем разделе рассмотрены факторы, которые позволяют выявить резервы дальнейшего повышения эффективности производства и наметить конкретные пути его совершенствования.</w:t>
      </w:r>
    </w:p>
    <w:p w:rsidR="009B0DB4" w:rsidRPr="00545EE4" w:rsidRDefault="009B0DB4" w:rsidP="009B0DB4">
      <w:pPr>
        <w:spacing w:line="360" w:lineRule="auto"/>
        <w:ind w:firstLine="709"/>
        <w:jc w:val="center"/>
        <w:rPr>
          <w:b/>
          <w:sz w:val="28"/>
          <w:szCs w:val="28"/>
        </w:rPr>
      </w:pPr>
      <w:r w:rsidRPr="00545EE4">
        <w:rPr>
          <w:b/>
          <w:sz w:val="28"/>
          <w:szCs w:val="28"/>
        </w:rPr>
        <w:br w:type="page"/>
        <w:t>1. Сущность экономической эффективности производства</w:t>
      </w:r>
    </w:p>
    <w:p w:rsidR="009B0DB4" w:rsidRPr="00545EE4" w:rsidRDefault="009B0DB4" w:rsidP="009B0DB4">
      <w:pPr>
        <w:spacing w:line="360" w:lineRule="auto"/>
        <w:ind w:left="360" w:firstLine="709"/>
        <w:rPr>
          <w:b/>
          <w:sz w:val="28"/>
          <w:szCs w:val="28"/>
        </w:rPr>
      </w:pPr>
    </w:p>
    <w:p w:rsidR="009B0DB4" w:rsidRPr="00545EE4" w:rsidRDefault="009B0DB4" w:rsidP="00FF4394">
      <w:pPr>
        <w:numPr>
          <w:ilvl w:val="1"/>
          <w:numId w:val="1"/>
        </w:numPr>
        <w:tabs>
          <w:tab w:val="num" w:pos="0"/>
        </w:tabs>
        <w:spacing w:line="360" w:lineRule="auto"/>
        <w:ind w:left="0" w:firstLine="709"/>
        <w:jc w:val="center"/>
        <w:rPr>
          <w:b/>
          <w:sz w:val="28"/>
          <w:szCs w:val="28"/>
        </w:rPr>
      </w:pPr>
      <w:r w:rsidRPr="00545EE4">
        <w:rPr>
          <w:b/>
          <w:sz w:val="28"/>
          <w:szCs w:val="28"/>
        </w:rPr>
        <w:t>Значение и сущность экономической эффективности производства, её виды</w:t>
      </w:r>
    </w:p>
    <w:p w:rsidR="00FF4394" w:rsidRPr="00FF4394" w:rsidRDefault="00FF4394" w:rsidP="00FF4394">
      <w:pPr>
        <w:spacing w:line="360" w:lineRule="auto"/>
        <w:ind w:firstLine="720"/>
        <w:jc w:val="both"/>
        <w:rPr>
          <w:sz w:val="28"/>
          <w:szCs w:val="28"/>
        </w:rPr>
      </w:pPr>
      <w:r w:rsidRPr="00FF4394">
        <w:rPr>
          <w:sz w:val="28"/>
          <w:szCs w:val="28"/>
        </w:rPr>
        <w:t xml:space="preserve">Эффективность производства — объективная экономическая категория, которая характеризует степень достижения общих и отдельных результатов от оптимального использования всех ресурсов предприятия (материальных, трудовых, финансовых, информационных). </w:t>
      </w:r>
    </w:p>
    <w:p w:rsidR="00B11B64" w:rsidRDefault="00FF4394" w:rsidP="00FF4394">
      <w:pPr>
        <w:spacing w:line="360" w:lineRule="auto"/>
        <w:ind w:firstLine="720"/>
        <w:jc w:val="both"/>
        <w:rPr>
          <w:sz w:val="28"/>
          <w:szCs w:val="28"/>
        </w:rPr>
      </w:pPr>
      <w:r w:rsidRPr="00FF4394">
        <w:rPr>
          <w:sz w:val="28"/>
          <w:szCs w:val="28"/>
        </w:rPr>
        <w:t xml:space="preserve">Эффективность производства — объективная экономическая категория, которая характеризует степень достижения общих и отдельных результатов от оптимального использования всех ресурсов предприятия (материальных, трудовых, финансовых, информационных). Главной целью разработки бизнес-плана и стратегии предприятия является обеспечение эффективного и прибыльного производства. Важное значение при этом имеет выбор оптимальных экономических решений, которые касались бы всех аспектов хозяйственной деятельности предприятия. Экономическая эффективность от внедрения определенных организационно технических мероприятий на отдельных стадиях производственного процесса может оказываться в разных формах. При определении ее следует обеспечивать сравнимость вариантов относительно текущих расходов и капитальных вложений, учитывая фактор времени. Для практического использования этой экономической категории при планировании и учете необходимо рассматривать ее в разных аспектах, в соответствии с сферой приложения, уровня материального производства, объекта определения и методов расчета. За сферой приложения различают общую, локальную и частичную эффективность. Общая характеризует эффективность производства на предприятии в целом; локальная — отдельные стадии производства, распределения, обмена и потребления; </w:t>
      </w:r>
    </w:p>
    <w:p w:rsidR="00B11B64" w:rsidRDefault="00306A15" w:rsidP="00B11B64">
      <w:pPr>
        <w:spacing w:line="360" w:lineRule="auto"/>
        <w:jc w:val="both"/>
        <w:rPr>
          <w:sz w:val="28"/>
          <w:szCs w:val="28"/>
        </w:rPr>
      </w:pPr>
      <w:r>
        <w:rPr>
          <w:noProof/>
          <w:sz w:val="28"/>
          <w:szCs w:val="28"/>
        </w:rPr>
        <w:pict>
          <v:line id="_x0000_s1034" style="position:absolute;left:0;text-align:left;z-index:251657216" from="0,16.85pt" to="207pt,16.85pt"/>
        </w:pict>
      </w:r>
      <w:r w:rsidR="00B11B64">
        <w:t xml:space="preserve">                                                                                                                                                                                              </w:t>
      </w:r>
    </w:p>
    <w:p w:rsidR="00B11B64" w:rsidRPr="00775471" w:rsidRDefault="00775471" w:rsidP="00B11B64">
      <w:pPr>
        <w:rPr>
          <w:lang w:val="en-US"/>
        </w:rPr>
      </w:pPr>
      <w:r>
        <w:rPr>
          <w:lang w:val="en-US"/>
        </w:rPr>
        <w:t>www</w:t>
      </w:r>
      <w:r w:rsidRPr="00775471">
        <w:rPr>
          <w:lang w:val="en-US"/>
        </w:rPr>
        <w:t xml:space="preserve">. </w:t>
      </w:r>
      <w:r>
        <w:rPr>
          <w:lang w:val="en-US"/>
        </w:rPr>
        <w:t>class</w:t>
      </w:r>
      <w:r w:rsidRPr="00775471">
        <w:rPr>
          <w:lang w:val="en-US"/>
        </w:rPr>
        <w:t xml:space="preserve">. </w:t>
      </w:r>
      <w:r>
        <w:rPr>
          <w:lang w:val="en-US"/>
        </w:rPr>
        <w:t>ru</w:t>
      </w:r>
      <w:r w:rsidRPr="00775471">
        <w:rPr>
          <w:lang w:val="en-US"/>
        </w:rPr>
        <w:t>;</w:t>
      </w:r>
      <w:r>
        <w:rPr>
          <w:lang w:val="en-US"/>
        </w:rPr>
        <w:t xml:space="preserve"> www. sdteam.com\t3886</w:t>
      </w:r>
    </w:p>
    <w:p w:rsidR="00FF4394" w:rsidRDefault="00FF4394" w:rsidP="00B11B64">
      <w:pPr>
        <w:spacing w:line="360" w:lineRule="auto"/>
        <w:jc w:val="both"/>
        <w:rPr>
          <w:sz w:val="28"/>
          <w:szCs w:val="28"/>
        </w:rPr>
      </w:pPr>
      <w:r w:rsidRPr="00FF4394">
        <w:rPr>
          <w:sz w:val="28"/>
          <w:szCs w:val="28"/>
        </w:rPr>
        <w:t xml:space="preserve">частичная — эффективность использования в процессе производства определенных ресурсов (предметов и средств труда, капитальных вложений, рабочей силы, и тому подобное). За уровнем производства эффективность бывает народнохозяйственная и хозрасчетная. Народнохозяйственную эффективность определяют, исходя из интересов, цели и заданий народного хозяйства; хозрасчетная эффективность отображает результаты деятельности и затраты отдельного предприятия (объединение). В соответствии с объектами определения эффективность распределяют таким образом: на эффективность действующего производства на всех его уровнях; эффективность капитальных вложений, используемых для строительства, реконструкции, технического перевооружения предприятия, с целью выпуска новой продукции, увеличения объемов производства; эффективность развития науки и техники; эффективность внешнеэкономических связей; эффективность охраны окружающей среды. По назначению и методами расчета различают абсолютную и сравнительную эффективность. Это связано с тем, что в практике экономических расчетов придется решать два задания, а именно: </w:t>
      </w:r>
    </w:p>
    <w:p w:rsidR="00FF4394" w:rsidRDefault="00FF4394" w:rsidP="00FF4394">
      <w:pPr>
        <w:spacing w:line="360" w:lineRule="auto"/>
        <w:ind w:firstLine="720"/>
        <w:jc w:val="both"/>
        <w:rPr>
          <w:sz w:val="28"/>
          <w:szCs w:val="28"/>
        </w:rPr>
      </w:pPr>
      <w:r w:rsidRPr="00FF4394">
        <w:rPr>
          <w:sz w:val="28"/>
          <w:szCs w:val="28"/>
        </w:rPr>
        <w:t xml:space="preserve">1) определять и оценивать уровень эффективности использования отдельных видов расходов и ресурсов, экономическую эффективность производства в целом (отрасли, объединения, предприятия), а также анализировать влияние разных организационно технических мероприятий на показатели деятельности предприятия; </w:t>
      </w:r>
    </w:p>
    <w:p w:rsidR="00FF4394" w:rsidRPr="00FF4394" w:rsidRDefault="00FF4394" w:rsidP="00FF4394">
      <w:pPr>
        <w:spacing w:line="360" w:lineRule="auto"/>
        <w:ind w:firstLine="720"/>
        <w:jc w:val="both"/>
        <w:rPr>
          <w:sz w:val="28"/>
          <w:szCs w:val="28"/>
        </w:rPr>
      </w:pPr>
      <w:r w:rsidRPr="00FF4394">
        <w:rPr>
          <w:sz w:val="28"/>
          <w:szCs w:val="28"/>
        </w:rPr>
        <w:t>2) сравнивать и отбирать лучшие варианты новой техники, технологии, организации производства.</w:t>
      </w:r>
    </w:p>
    <w:p w:rsidR="009B0DB4" w:rsidRPr="00545EE4" w:rsidRDefault="009B0DB4" w:rsidP="009B0DB4">
      <w:pPr>
        <w:pStyle w:val="a5"/>
        <w:spacing w:after="0" w:line="360" w:lineRule="auto"/>
        <w:ind w:left="0" w:firstLine="709"/>
        <w:jc w:val="both"/>
        <w:rPr>
          <w:sz w:val="28"/>
          <w:szCs w:val="28"/>
        </w:rPr>
      </w:pPr>
      <w:r w:rsidRPr="00545EE4">
        <w:rPr>
          <w:sz w:val="28"/>
          <w:szCs w:val="28"/>
        </w:rPr>
        <w:t>Уровень эффективности оказывает влияние на решение целого ряда социальных и экономических задач, таких как быстрый экономический рост, повышение уровня жизни населения, снижение инфляции, улучшение условий труда и отдыха. Уровень эффективности характеризует уровень развития производственных сил и является важнейшим показателем развития экономики. На предприятии затраты имеют форму авансированного основного и оборотного капитала, а конечные результаты – форму прибыли. Таким образом, показатель экономической эффективности дает представление о том, какой ценой предприятие получает прибыль.</w:t>
      </w:r>
    </w:p>
    <w:p w:rsidR="009B0DB4" w:rsidRPr="00545EE4" w:rsidRDefault="009B0DB4" w:rsidP="009B0DB4">
      <w:pPr>
        <w:pStyle w:val="a5"/>
        <w:spacing w:after="0" w:line="360" w:lineRule="auto"/>
        <w:ind w:left="0" w:firstLine="709"/>
        <w:jc w:val="both"/>
        <w:rPr>
          <w:sz w:val="28"/>
          <w:szCs w:val="28"/>
        </w:rPr>
      </w:pPr>
      <w:r w:rsidRPr="00545EE4">
        <w:rPr>
          <w:sz w:val="28"/>
          <w:szCs w:val="28"/>
        </w:rPr>
        <w:t>Различают общую (абсолютную) и сравнительную (относительную) эффективность.</w:t>
      </w:r>
      <w:r w:rsidRPr="00545EE4">
        <w:rPr>
          <w:i/>
          <w:sz w:val="28"/>
          <w:szCs w:val="28"/>
        </w:rPr>
        <w:t xml:space="preserve"> </w:t>
      </w:r>
      <w:r w:rsidRPr="00545EE4">
        <w:rPr>
          <w:sz w:val="28"/>
          <w:szCs w:val="28"/>
        </w:rPr>
        <w:t xml:space="preserve">Общая эффективность необходима для оценки и анализа общеэкономических результатов и эффективности на различных уровнях экономики за определенный период времени и в динамике для сопоставления уровня эффективности по предприятиям и регионам. </w:t>
      </w:r>
    </w:p>
    <w:p w:rsidR="009B0DB4" w:rsidRPr="00545EE4" w:rsidRDefault="009B0DB4" w:rsidP="009B0DB4">
      <w:pPr>
        <w:pStyle w:val="a5"/>
        <w:spacing w:after="0" w:line="360" w:lineRule="auto"/>
        <w:ind w:left="0" w:firstLine="709"/>
        <w:jc w:val="both"/>
        <w:rPr>
          <w:sz w:val="28"/>
          <w:szCs w:val="28"/>
        </w:rPr>
      </w:pPr>
      <w:r w:rsidRPr="00545EE4">
        <w:rPr>
          <w:sz w:val="28"/>
          <w:szCs w:val="28"/>
        </w:rPr>
        <w:t xml:space="preserve">Сравнительная эффективность рассчитывается и анализируется при обосновании принимаемых производственно-хозяйственных, технических и организационных решений, для отбора из альтернативных вариантов наилучшего (оптимального). Такой отбор осуществляется на основе сопоставления (сравнения) по вариантам системы технико-экономических показателей, расчета срока окупаемости или коэффициента эффективности дополнительных капитальных вложений, величины экономического эффекта. </w:t>
      </w:r>
    </w:p>
    <w:p w:rsidR="009B0DB4" w:rsidRPr="00545EE4" w:rsidRDefault="009B0DB4" w:rsidP="009B0DB4">
      <w:pPr>
        <w:pStyle w:val="a5"/>
        <w:spacing w:after="0" w:line="360" w:lineRule="auto"/>
        <w:ind w:left="0" w:firstLine="709"/>
        <w:jc w:val="both"/>
        <w:rPr>
          <w:sz w:val="28"/>
          <w:szCs w:val="28"/>
        </w:rPr>
      </w:pPr>
      <w:r w:rsidRPr="00545EE4">
        <w:rPr>
          <w:sz w:val="28"/>
          <w:szCs w:val="28"/>
        </w:rPr>
        <w:t>Основные виды эффективности приведены в таблице 1.1.</w:t>
      </w:r>
    </w:p>
    <w:p w:rsidR="009B0DB4" w:rsidRPr="00545EE4" w:rsidRDefault="009B0DB4" w:rsidP="009B0DB4">
      <w:pPr>
        <w:pStyle w:val="a5"/>
        <w:spacing w:after="0" w:line="360" w:lineRule="auto"/>
        <w:ind w:left="0"/>
        <w:rPr>
          <w:sz w:val="28"/>
          <w:szCs w:val="28"/>
        </w:rPr>
      </w:pPr>
      <w:r w:rsidRPr="00545EE4">
        <w:rPr>
          <w:sz w:val="28"/>
          <w:szCs w:val="28"/>
        </w:rPr>
        <w:t>Виды эффективности</w:t>
      </w:r>
      <w:r w:rsidRPr="00545EE4">
        <w:rPr>
          <w:sz w:val="28"/>
          <w:szCs w:val="28"/>
        </w:rPr>
        <w:tab/>
      </w:r>
      <w:r w:rsidRPr="00545EE4">
        <w:rPr>
          <w:sz w:val="28"/>
          <w:szCs w:val="28"/>
        </w:rPr>
        <w:tab/>
      </w:r>
      <w:r w:rsidRPr="00545EE4">
        <w:rPr>
          <w:sz w:val="28"/>
          <w:szCs w:val="28"/>
        </w:rPr>
        <w:tab/>
      </w:r>
      <w:r w:rsidRPr="00545EE4">
        <w:rPr>
          <w:sz w:val="28"/>
          <w:szCs w:val="28"/>
        </w:rPr>
        <w:tab/>
      </w:r>
      <w:r w:rsidRPr="00545EE4">
        <w:rPr>
          <w:sz w:val="28"/>
          <w:szCs w:val="28"/>
        </w:rPr>
        <w:tab/>
      </w:r>
      <w:r w:rsidRPr="00545EE4">
        <w:rPr>
          <w:spacing w:val="20"/>
          <w:sz w:val="28"/>
          <w:szCs w:val="28"/>
        </w:rPr>
        <w:t>Таблица</w:t>
      </w:r>
      <w:r w:rsidRPr="00545EE4">
        <w:rPr>
          <w:sz w:val="28"/>
          <w:szCs w:val="28"/>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7003"/>
      </w:tblGrid>
      <w:tr w:rsidR="009B0DB4" w:rsidRPr="004A4683">
        <w:trPr>
          <w:trHeight w:val="331"/>
        </w:trPr>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jc w:val="center"/>
            </w:pPr>
            <w:r w:rsidRPr="00DD29F2">
              <w:t>Признаки</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jc w:val="center"/>
            </w:pPr>
            <w:r w:rsidRPr="00DD29F2">
              <w:t>Виды</w:t>
            </w:r>
            <w:r w:rsidRPr="004A4683">
              <w:rPr>
                <w:lang w:val="en-US"/>
              </w:rPr>
              <w:t xml:space="preserve"> </w:t>
            </w:r>
            <w:r w:rsidRPr="00DD29F2">
              <w:t>эффективности</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Содержание</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 xml:space="preserve">Экономическая </w:t>
            </w:r>
          </w:p>
          <w:p w:rsidR="009B0DB4" w:rsidRPr="00DD29F2" w:rsidRDefault="009B0DB4" w:rsidP="00BD2525">
            <w:pPr>
              <w:pStyle w:val="a5"/>
              <w:spacing w:after="0" w:line="360" w:lineRule="auto"/>
              <w:ind w:left="0"/>
            </w:pPr>
            <w:r w:rsidRPr="00DD29F2">
              <w:t>Социальная</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Сфера проявления</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Народнохозяйственная</w:t>
            </w:r>
          </w:p>
          <w:p w:rsidR="009B0DB4" w:rsidRPr="00DD29F2" w:rsidRDefault="009B0DB4" w:rsidP="00BD2525">
            <w:pPr>
              <w:pStyle w:val="a5"/>
              <w:spacing w:after="0" w:line="360" w:lineRule="auto"/>
              <w:ind w:left="0"/>
            </w:pPr>
            <w:r w:rsidRPr="00DD29F2">
              <w:t>Хозрасчетная</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Охват объекта оценки</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Полная</w:t>
            </w:r>
          </w:p>
          <w:p w:rsidR="009B0DB4" w:rsidRPr="00DD29F2" w:rsidRDefault="009B0DB4" w:rsidP="00BD2525">
            <w:pPr>
              <w:pStyle w:val="a5"/>
              <w:spacing w:after="0" w:line="360" w:lineRule="auto"/>
              <w:ind w:left="0"/>
            </w:pPr>
            <w:r w:rsidRPr="00DD29F2">
              <w:t>Локальная</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Целевое назначение</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Плановая</w:t>
            </w:r>
          </w:p>
          <w:p w:rsidR="009B0DB4" w:rsidRPr="00DD29F2" w:rsidRDefault="009B0DB4" w:rsidP="00BD2525">
            <w:pPr>
              <w:pStyle w:val="a5"/>
              <w:spacing w:after="0" w:line="360" w:lineRule="auto"/>
              <w:ind w:left="0"/>
            </w:pPr>
            <w:r w:rsidRPr="00DD29F2">
              <w:t>Фактическая</w:t>
            </w:r>
          </w:p>
          <w:p w:rsidR="009B0DB4" w:rsidRPr="00DD29F2" w:rsidRDefault="009B0DB4" w:rsidP="00BD2525">
            <w:pPr>
              <w:pStyle w:val="a5"/>
              <w:spacing w:after="0" w:line="360" w:lineRule="auto"/>
              <w:ind w:left="0"/>
            </w:pPr>
            <w:r w:rsidRPr="00DD29F2">
              <w:t>Нормативная (проектная)</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Метод расчета</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Абсолютная</w:t>
            </w:r>
          </w:p>
          <w:p w:rsidR="009B0DB4" w:rsidRPr="00DD29F2" w:rsidRDefault="009B0DB4" w:rsidP="00BD2525">
            <w:pPr>
              <w:pStyle w:val="a5"/>
              <w:spacing w:after="0" w:line="360" w:lineRule="auto"/>
              <w:ind w:left="0"/>
            </w:pPr>
            <w:r w:rsidRPr="00DD29F2">
              <w:t>Сравнительная</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Уровень обобщения</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Экономика в целом</w:t>
            </w:r>
          </w:p>
          <w:p w:rsidR="009B0DB4" w:rsidRPr="00DD29F2" w:rsidRDefault="009B0DB4" w:rsidP="00BD2525">
            <w:pPr>
              <w:pStyle w:val="a5"/>
              <w:spacing w:after="0" w:line="360" w:lineRule="auto"/>
              <w:ind w:left="0"/>
            </w:pPr>
            <w:r w:rsidRPr="00DD29F2">
              <w:t>Отрасль</w:t>
            </w:r>
          </w:p>
          <w:p w:rsidR="009B0DB4" w:rsidRPr="00DD29F2" w:rsidRDefault="009B0DB4" w:rsidP="00BD2525">
            <w:pPr>
              <w:pStyle w:val="a5"/>
              <w:spacing w:after="0" w:line="360" w:lineRule="auto"/>
              <w:ind w:left="0"/>
            </w:pPr>
            <w:r w:rsidRPr="00DD29F2">
              <w:t>Предприятие</w:t>
            </w:r>
          </w:p>
          <w:p w:rsidR="009B0DB4" w:rsidRPr="00DD29F2" w:rsidRDefault="009B0DB4" w:rsidP="00BD2525">
            <w:pPr>
              <w:pStyle w:val="a5"/>
              <w:spacing w:after="0" w:line="360" w:lineRule="auto"/>
              <w:ind w:left="0"/>
            </w:pPr>
            <w:r w:rsidRPr="00DD29F2">
              <w:t>Структурное подразделение предприятия</w:t>
            </w:r>
          </w:p>
          <w:p w:rsidR="009B0DB4" w:rsidRPr="00DD29F2" w:rsidRDefault="009B0DB4" w:rsidP="00BD2525">
            <w:pPr>
              <w:pStyle w:val="a5"/>
              <w:spacing w:after="0" w:line="360" w:lineRule="auto"/>
              <w:ind w:left="0"/>
            </w:pPr>
            <w:r w:rsidRPr="00DD29F2">
              <w:t>Рабочее место</w:t>
            </w:r>
          </w:p>
        </w:tc>
      </w:tr>
      <w:tr w:rsidR="009B0DB4" w:rsidRPr="004A4683">
        <w:tc>
          <w:tcPr>
            <w:tcW w:w="2628"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Объект оценки</w:t>
            </w:r>
          </w:p>
        </w:tc>
        <w:tc>
          <w:tcPr>
            <w:tcW w:w="7226" w:type="dxa"/>
            <w:tcBorders>
              <w:top w:val="single" w:sz="4" w:space="0" w:color="auto"/>
              <w:left w:val="single" w:sz="4" w:space="0" w:color="auto"/>
              <w:bottom w:val="single" w:sz="4" w:space="0" w:color="auto"/>
              <w:right w:val="single" w:sz="4" w:space="0" w:color="auto"/>
            </w:tcBorders>
          </w:tcPr>
          <w:p w:rsidR="009B0DB4" w:rsidRPr="00DD29F2" w:rsidRDefault="009B0DB4" w:rsidP="00BD2525">
            <w:pPr>
              <w:pStyle w:val="a5"/>
              <w:spacing w:after="0" w:line="360" w:lineRule="auto"/>
              <w:ind w:left="0"/>
            </w:pPr>
            <w:r w:rsidRPr="00DD29F2">
              <w:t>Производственно-хозяйственная деятельность предприятия</w:t>
            </w:r>
          </w:p>
          <w:p w:rsidR="009B0DB4" w:rsidRPr="00DD29F2" w:rsidRDefault="009B0DB4" w:rsidP="00BD2525">
            <w:pPr>
              <w:pStyle w:val="a5"/>
              <w:spacing w:after="0" w:line="360" w:lineRule="auto"/>
              <w:ind w:left="0"/>
            </w:pPr>
            <w:r w:rsidRPr="00DD29F2">
              <w:t>Хозяйственные функции</w:t>
            </w:r>
          </w:p>
          <w:p w:rsidR="009B0DB4" w:rsidRPr="00DD29F2" w:rsidRDefault="009B0DB4" w:rsidP="00BD2525">
            <w:pPr>
              <w:pStyle w:val="a5"/>
              <w:spacing w:after="0" w:line="360" w:lineRule="auto"/>
              <w:ind w:left="0"/>
            </w:pPr>
            <w:r w:rsidRPr="00DD29F2">
              <w:t>Элементы хозяйственных процессов</w:t>
            </w:r>
          </w:p>
          <w:p w:rsidR="009B0DB4" w:rsidRPr="00DD29F2" w:rsidRDefault="009B0DB4" w:rsidP="00BD2525">
            <w:pPr>
              <w:pStyle w:val="a5"/>
              <w:spacing w:after="0" w:line="360" w:lineRule="auto"/>
              <w:ind w:left="0"/>
            </w:pPr>
            <w:r w:rsidRPr="00DD29F2">
              <w:t>Отдельные производственно-хозяйственные решения в сфере производства и управления</w:t>
            </w:r>
          </w:p>
        </w:tc>
      </w:tr>
    </w:tbl>
    <w:p w:rsidR="00E857AE" w:rsidRDefault="00E857AE"/>
    <w:p w:rsidR="009B0DB4" w:rsidRDefault="003E4449" w:rsidP="009D6297">
      <w:pPr>
        <w:pStyle w:val="10"/>
        <w:spacing w:line="360" w:lineRule="auto"/>
        <w:jc w:val="center"/>
        <w:outlineLvl w:val="0"/>
        <w:rPr>
          <w:noProof/>
        </w:rPr>
      </w:pPr>
      <w:bookmarkStart w:id="0" w:name="_Toc531693986"/>
      <w:r>
        <w:rPr>
          <w:rFonts w:ascii="Times New Roman" w:hAnsi="Times New Roman" w:cs="Times New Roman"/>
          <w:noProof/>
        </w:rPr>
        <w:t>1</w:t>
      </w:r>
      <w:r w:rsidR="009B0DB4">
        <w:rPr>
          <w:rFonts w:ascii="Times New Roman" w:hAnsi="Times New Roman" w:cs="Times New Roman"/>
          <w:noProof/>
        </w:rPr>
        <w:t>.</w:t>
      </w:r>
      <w:r>
        <w:rPr>
          <w:rFonts w:ascii="Times New Roman" w:hAnsi="Times New Roman" w:cs="Times New Roman"/>
          <w:noProof/>
        </w:rPr>
        <w:t>2</w:t>
      </w:r>
      <w:r w:rsidR="009B0DB4">
        <w:rPr>
          <w:rFonts w:ascii="Times New Roman" w:hAnsi="Times New Roman" w:cs="Times New Roman"/>
          <w:noProof/>
        </w:rPr>
        <w:t xml:space="preserve"> Показатели экономической эффективности</w:t>
      </w:r>
      <w:bookmarkEnd w:id="0"/>
    </w:p>
    <w:p w:rsidR="004A40C1" w:rsidRPr="004A40C1" w:rsidRDefault="004A40C1" w:rsidP="004A40C1">
      <w:pPr>
        <w:spacing w:line="360" w:lineRule="auto"/>
        <w:ind w:firstLine="720"/>
        <w:jc w:val="both"/>
        <w:rPr>
          <w:sz w:val="28"/>
          <w:szCs w:val="28"/>
        </w:rPr>
      </w:pPr>
      <w:bookmarkStart w:id="1" w:name="_Toc531693985"/>
      <w:r w:rsidRPr="004A40C1">
        <w:rPr>
          <w:sz w:val="28"/>
          <w:szCs w:val="28"/>
        </w:rPr>
        <w:t xml:space="preserve">Эффективность производства - это сложная экономическая категория, в ней отражается действие многих экономических законов и показывается одна из важнейших сторон общественного производства - его результативность. </w:t>
      </w:r>
    </w:p>
    <w:p w:rsidR="004A40C1" w:rsidRPr="004A40C1" w:rsidRDefault="004A40C1" w:rsidP="004A40C1">
      <w:pPr>
        <w:spacing w:line="360" w:lineRule="auto"/>
        <w:ind w:firstLine="720"/>
        <w:jc w:val="both"/>
        <w:rPr>
          <w:sz w:val="28"/>
          <w:szCs w:val="28"/>
        </w:rPr>
      </w:pPr>
      <w:r w:rsidRPr="004A40C1">
        <w:rPr>
          <w:sz w:val="28"/>
          <w:szCs w:val="28"/>
        </w:rPr>
        <w:t xml:space="preserve">Формы проявления эффективности можно сгруппировать следующим образом: </w:t>
      </w:r>
    </w:p>
    <w:p w:rsidR="004A40C1" w:rsidRPr="004A40C1" w:rsidRDefault="004A40C1" w:rsidP="004A40C1">
      <w:pPr>
        <w:spacing w:line="360" w:lineRule="auto"/>
        <w:ind w:firstLine="720"/>
        <w:jc w:val="both"/>
        <w:rPr>
          <w:sz w:val="28"/>
          <w:szCs w:val="28"/>
        </w:rPr>
      </w:pPr>
      <w:r w:rsidRPr="004A40C1">
        <w:rPr>
          <w:sz w:val="28"/>
          <w:szCs w:val="28"/>
        </w:rPr>
        <w:t xml:space="preserve">- по функциональным подсистемам, то есть оценка эффективности базируется на каком-либо показателе (технологическая, экономическая, социальная и прочие подсистемы); </w:t>
      </w:r>
    </w:p>
    <w:p w:rsidR="004A40C1" w:rsidRPr="004A40C1" w:rsidRDefault="004A40C1" w:rsidP="004A40C1">
      <w:pPr>
        <w:spacing w:line="360" w:lineRule="auto"/>
        <w:ind w:firstLine="720"/>
        <w:jc w:val="both"/>
        <w:rPr>
          <w:sz w:val="28"/>
          <w:szCs w:val="28"/>
        </w:rPr>
      </w:pPr>
      <w:r w:rsidRPr="004A40C1">
        <w:rPr>
          <w:sz w:val="28"/>
          <w:szCs w:val="28"/>
        </w:rPr>
        <w:t xml:space="preserve">- по уровню структуры народного хозяйства, здесь речь идёт об масштабе оцениваемого объекта, например, можно оценивать эффективность производства в целой отрасли, а можно оценивать эффективность производства на маленьком подразделении предприятия; </w:t>
      </w:r>
    </w:p>
    <w:p w:rsidR="004A40C1" w:rsidRPr="004A40C1" w:rsidRDefault="004A40C1" w:rsidP="004A40C1">
      <w:pPr>
        <w:spacing w:line="360" w:lineRule="auto"/>
        <w:ind w:firstLine="720"/>
        <w:jc w:val="both"/>
        <w:rPr>
          <w:sz w:val="28"/>
          <w:szCs w:val="28"/>
        </w:rPr>
      </w:pPr>
      <w:r w:rsidRPr="004A40C1">
        <w:rPr>
          <w:sz w:val="28"/>
          <w:szCs w:val="28"/>
        </w:rPr>
        <w:t xml:space="preserve">- по отражению затрат, например, подвергаются оценке эффективность затрат труда или производственная эффективность; </w:t>
      </w:r>
    </w:p>
    <w:p w:rsidR="004A40C1" w:rsidRPr="004A40C1" w:rsidRDefault="004A40C1" w:rsidP="004A40C1">
      <w:pPr>
        <w:spacing w:line="360" w:lineRule="auto"/>
        <w:ind w:firstLine="720"/>
        <w:jc w:val="both"/>
        <w:rPr>
          <w:sz w:val="28"/>
          <w:szCs w:val="28"/>
        </w:rPr>
      </w:pPr>
      <w:r w:rsidRPr="004A40C1">
        <w:rPr>
          <w:sz w:val="28"/>
          <w:szCs w:val="28"/>
        </w:rPr>
        <w:t xml:space="preserve">- по форме идентификации, эффективность может быть как абсолютной, так и относительной (по сравнению с чем-либо). </w:t>
      </w:r>
    </w:p>
    <w:p w:rsidR="004A40C1" w:rsidRPr="004A40C1" w:rsidRDefault="004A40C1" w:rsidP="004A40C1">
      <w:pPr>
        <w:spacing w:line="360" w:lineRule="auto"/>
        <w:ind w:firstLine="720"/>
        <w:jc w:val="both"/>
        <w:rPr>
          <w:sz w:val="28"/>
          <w:szCs w:val="28"/>
        </w:rPr>
      </w:pPr>
      <w:r w:rsidRPr="004A40C1">
        <w:rPr>
          <w:sz w:val="28"/>
          <w:szCs w:val="28"/>
        </w:rPr>
        <w:t xml:space="preserve">Повышение эффективности производства обуславливается совокупностью постоянно действующих факторов и рядом особенностей современного этапа экономического развития общества. С одной стороны, повышение экономической эффективности необходимо в связи с ограниченностью приращения некоторых видов ресурсов, изменениями в стоимости факторов производства, возрастанием потребностей рынка в отечественной продукции, усилением требований к качеству продукции. С другой стороны, на современном этапе развития общества расширяются возможности повышения экономической эффективности общества. </w:t>
      </w:r>
    </w:p>
    <w:p w:rsidR="004A40C1" w:rsidRPr="004A40C1" w:rsidRDefault="004A40C1" w:rsidP="004A40C1">
      <w:pPr>
        <w:spacing w:line="360" w:lineRule="auto"/>
        <w:ind w:firstLine="720"/>
        <w:jc w:val="both"/>
        <w:rPr>
          <w:sz w:val="28"/>
          <w:szCs w:val="28"/>
        </w:rPr>
      </w:pPr>
      <w:r w:rsidRPr="004A40C1">
        <w:rPr>
          <w:sz w:val="28"/>
          <w:szCs w:val="28"/>
        </w:rPr>
        <w:t xml:space="preserve">Экономическая эффективность производства означает результативность производства, то есть достижения максимальных результатов при минимальных затратах и минимальных ресурсах. </w:t>
      </w:r>
    </w:p>
    <w:p w:rsidR="004A40C1" w:rsidRPr="004A40C1" w:rsidRDefault="004A40C1" w:rsidP="004A40C1">
      <w:pPr>
        <w:spacing w:line="360" w:lineRule="auto"/>
        <w:ind w:firstLine="720"/>
        <w:jc w:val="both"/>
        <w:rPr>
          <w:sz w:val="28"/>
          <w:szCs w:val="28"/>
        </w:rPr>
      </w:pPr>
      <w:r w:rsidRPr="004A40C1">
        <w:rPr>
          <w:sz w:val="28"/>
          <w:szCs w:val="28"/>
        </w:rPr>
        <w:t xml:space="preserve">При рассмотрении вопроса экономической эффективности производства необходимо иметь в виду, что понятия "эффект" и "эффективность" неоднозначны. </w:t>
      </w:r>
    </w:p>
    <w:p w:rsidR="004A40C1" w:rsidRPr="004A40C1" w:rsidRDefault="004A40C1" w:rsidP="004A40C1">
      <w:pPr>
        <w:spacing w:line="360" w:lineRule="auto"/>
        <w:ind w:firstLine="720"/>
        <w:jc w:val="both"/>
        <w:rPr>
          <w:sz w:val="28"/>
          <w:szCs w:val="28"/>
        </w:rPr>
      </w:pPr>
      <w:r w:rsidRPr="004A40C1">
        <w:rPr>
          <w:sz w:val="28"/>
          <w:szCs w:val="28"/>
        </w:rPr>
        <w:t xml:space="preserve">В наиболее общем виде в форме эффекта любого производства выступает его функция - это конечный результат, который получает своё воплощение непосредственно в объёме произведённых материальных ценностей. Однако, как бы не был важен эффект, сам по себе он не достаточно характеризует деятельность предприятия, так как не показывает ценой каких затрат он был получен. То есть один и тот же эффект может получен разными способами и при разном уровне задействованных ресурсов. И наоборот, одинаковые затраты могут дать разный эффект. Поэтому возникает необходимость сравнения эффекта и затрат, необходимых для его достижения. </w:t>
      </w:r>
    </w:p>
    <w:p w:rsidR="004A40C1" w:rsidRPr="004A40C1" w:rsidRDefault="004A40C1" w:rsidP="004A40C1">
      <w:pPr>
        <w:spacing w:line="360" w:lineRule="auto"/>
        <w:ind w:firstLine="720"/>
        <w:jc w:val="both"/>
        <w:rPr>
          <w:sz w:val="28"/>
          <w:szCs w:val="28"/>
        </w:rPr>
      </w:pPr>
      <w:r w:rsidRPr="004A40C1">
        <w:rPr>
          <w:sz w:val="28"/>
          <w:szCs w:val="28"/>
        </w:rPr>
        <w:t xml:space="preserve">Эффективность производства имеет не только чисто экономический, но и социальный аспект. С точки зрения социально-экономической эффективности на первый план выдвигается вопрос о том, как и при каких данных наиболее полно удовлетворить потребность всех работников предприятия и, соответственно, всех членов общества. </w:t>
      </w:r>
    </w:p>
    <w:p w:rsidR="004A40C1" w:rsidRPr="004A40C1" w:rsidRDefault="004A40C1" w:rsidP="004A40C1">
      <w:pPr>
        <w:spacing w:line="360" w:lineRule="auto"/>
        <w:ind w:firstLine="720"/>
        <w:jc w:val="both"/>
        <w:rPr>
          <w:sz w:val="28"/>
          <w:szCs w:val="28"/>
        </w:rPr>
      </w:pPr>
      <w:r w:rsidRPr="004A40C1">
        <w:rPr>
          <w:sz w:val="28"/>
          <w:szCs w:val="28"/>
        </w:rPr>
        <w:t xml:space="preserve">Социальная эффективность падает тогда, когда изменения в производстве улучшают положение одних за счёт ухудшения положения других. Показатели экономической эффективности </w:t>
      </w:r>
    </w:p>
    <w:p w:rsidR="004A40C1" w:rsidRDefault="004A40C1" w:rsidP="004A40C1">
      <w:pPr>
        <w:spacing w:line="360" w:lineRule="auto"/>
        <w:ind w:firstLine="720"/>
        <w:jc w:val="both"/>
        <w:rPr>
          <w:sz w:val="28"/>
          <w:szCs w:val="28"/>
        </w:rPr>
      </w:pPr>
      <w:r w:rsidRPr="004A40C1">
        <w:rPr>
          <w:sz w:val="28"/>
          <w:szCs w:val="28"/>
        </w:rPr>
        <w:t xml:space="preserve">Эффект производства на уровне предприятия за определённый промежуток времени выражается объёмом продукции. </w:t>
      </w:r>
    </w:p>
    <w:p w:rsidR="00B11B64" w:rsidRPr="00B11B64" w:rsidRDefault="00B11B64" w:rsidP="004A40C1">
      <w:pPr>
        <w:spacing w:line="360" w:lineRule="auto"/>
        <w:jc w:val="both"/>
      </w:pPr>
    </w:p>
    <w:p w:rsidR="00B11B64" w:rsidRDefault="00306A15" w:rsidP="004A40C1">
      <w:pPr>
        <w:spacing w:line="360" w:lineRule="auto"/>
        <w:ind w:firstLine="720"/>
        <w:jc w:val="both"/>
        <w:rPr>
          <w:sz w:val="28"/>
          <w:szCs w:val="28"/>
        </w:rPr>
      </w:pPr>
      <w:r>
        <w:rPr>
          <w:noProof/>
          <w:sz w:val="28"/>
          <w:szCs w:val="28"/>
        </w:rPr>
        <w:pict>
          <v:line id="_x0000_s1028" style="position:absolute;left:0;text-align:left;z-index:251655168" from="0,47.9pt" to="207pt,47.9pt"/>
        </w:pict>
      </w:r>
      <w:r w:rsidR="004A40C1" w:rsidRPr="004A40C1">
        <w:rPr>
          <w:sz w:val="28"/>
          <w:szCs w:val="28"/>
        </w:rPr>
        <w:t xml:space="preserve">Объём продукции может оцениваться при помощи натуральных, условно-натуральных показателей и в стоимостном выражении. </w:t>
      </w:r>
    </w:p>
    <w:p w:rsidR="004A40C1" w:rsidRPr="000876D9" w:rsidRDefault="00775471" w:rsidP="00B11B64">
      <w:r>
        <w:rPr>
          <w:lang w:val="en-US"/>
        </w:rPr>
        <w:t>www</w:t>
      </w:r>
      <w:r w:rsidRPr="000876D9">
        <w:t xml:space="preserve">. </w:t>
      </w:r>
      <w:r w:rsidR="000876D9">
        <w:rPr>
          <w:lang w:val="en-US"/>
        </w:rPr>
        <w:t>ckct</w:t>
      </w:r>
      <w:r w:rsidR="000876D9" w:rsidRPr="000876D9">
        <w:t xml:space="preserve">. </w:t>
      </w:r>
      <w:r w:rsidR="000876D9">
        <w:rPr>
          <w:lang w:val="en-US"/>
        </w:rPr>
        <w:t>org</w:t>
      </w:r>
      <w:r w:rsidR="000876D9" w:rsidRPr="000876D9">
        <w:t xml:space="preserve">. </w:t>
      </w:r>
      <w:r w:rsidR="000876D9">
        <w:rPr>
          <w:lang w:val="en-US"/>
        </w:rPr>
        <w:t>ru</w:t>
      </w:r>
      <w:r w:rsidR="000876D9">
        <w:t xml:space="preserve">; </w:t>
      </w:r>
    </w:p>
    <w:p w:rsidR="004A40C1" w:rsidRPr="004A40C1" w:rsidRDefault="004A40C1" w:rsidP="004A40C1">
      <w:pPr>
        <w:spacing w:line="360" w:lineRule="auto"/>
        <w:ind w:firstLine="720"/>
        <w:jc w:val="both"/>
        <w:rPr>
          <w:sz w:val="28"/>
          <w:szCs w:val="28"/>
        </w:rPr>
      </w:pPr>
      <w:r w:rsidRPr="004A40C1">
        <w:rPr>
          <w:sz w:val="28"/>
          <w:szCs w:val="28"/>
        </w:rPr>
        <w:t xml:space="preserve">Объём продукции характеризуется валовой, товарной и реализованной продукцией. </w:t>
      </w:r>
    </w:p>
    <w:p w:rsidR="004A40C1" w:rsidRPr="004A40C1" w:rsidRDefault="004A40C1" w:rsidP="004A40C1">
      <w:pPr>
        <w:spacing w:line="360" w:lineRule="auto"/>
        <w:ind w:firstLine="720"/>
        <w:jc w:val="both"/>
        <w:rPr>
          <w:sz w:val="28"/>
          <w:szCs w:val="28"/>
        </w:rPr>
      </w:pPr>
      <w:r w:rsidRPr="004A40C1">
        <w:rPr>
          <w:sz w:val="28"/>
          <w:szCs w:val="28"/>
        </w:rPr>
        <w:t xml:space="preserve">Валовая продукция представляет собой исчисленный в денежном выражении суммарный объём продукции. Она охватывает как конечную, завершённую, так и незавершённую продукцию и включает в себя комплектующие изделия, полуфабрикаты и продукцию, изготовление которой уже начато. </w:t>
      </w:r>
    </w:p>
    <w:p w:rsidR="004A40C1" w:rsidRPr="004A40C1" w:rsidRDefault="004A40C1" w:rsidP="004A40C1">
      <w:pPr>
        <w:spacing w:line="360" w:lineRule="auto"/>
        <w:ind w:firstLine="720"/>
        <w:jc w:val="both"/>
        <w:rPr>
          <w:sz w:val="28"/>
          <w:szCs w:val="28"/>
        </w:rPr>
      </w:pPr>
      <w:r w:rsidRPr="004A40C1">
        <w:rPr>
          <w:sz w:val="28"/>
          <w:szCs w:val="28"/>
        </w:rPr>
        <w:t xml:space="preserve">Товарная продукция - это объём всей произведённой предприятием конечной продукции. </w:t>
      </w:r>
    </w:p>
    <w:p w:rsidR="004A40C1" w:rsidRPr="004A40C1" w:rsidRDefault="004A40C1" w:rsidP="004A40C1">
      <w:pPr>
        <w:spacing w:line="360" w:lineRule="auto"/>
        <w:ind w:firstLine="720"/>
        <w:jc w:val="both"/>
        <w:rPr>
          <w:sz w:val="28"/>
          <w:szCs w:val="28"/>
        </w:rPr>
      </w:pPr>
      <w:r w:rsidRPr="004A40C1">
        <w:rPr>
          <w:sz w:val="28"/>
          <w:szCs w:val="28"/>
        </w:rPr>
        <w:t xml:space="preserve">Реализованная продукция - это часть товарной продукции, которая уже продана. </w:t>
      </w:r>
    </w:p>
    <w:p w:rsidR="004A40C1" w:rsidRPr="004A40C1" w:rsidRDefault="004A40C1" w:rsidP="004A40C1">
      <w:pPr>
        <w:spacing w:line="360" w:lineRule="auto"/>
        <w:ind w:firstLine="720"/>
        <w:jc w:val="both"/>
        <w:rPr>
          <w:sz w:val="28"/>
          <w:szCs w:val="28"/>
        </w:rPr>
      </w:pPr>
      <w:r w:rsidRPr="004A40C1">
        <w:rPr>
          <w:sz w:val="28"/>
          <w:szCs w:val="28"/>
        </w:rPr>
        <w:t xml:space="preserve">Результат (эффект) производственной деятельности предприятия характеризуют такие показатели, как валовый доход , чистый доход и прибыль предприятия. </w:t>
      </w:r>
    </w:p>
    <w:p w:rsidR="004A40C1" w:rsidRPr="004A40C1" w:rsidRDefault="004A40C1" w:rsidP="004A40C1">
      <w:pPr>
        <w:spacing w:line="360" w:lineRule="auto"/>
        <w:ind w:firstLine="720"/>
        <w:jc w:val="both"/>
        <w:rPr>
          <w:sz w:val="28"/>
          <w:szCs w:val="28"/>
        </w:rPr>
      </w:pPr>
      <w:r w:rsidRPr="004A40C1">
        <w:rPr>
          <w:sz w:val="28"/>
          <w:szCs w:val="28"/>
        </w:rPr>
        <w:t xml:space="preserve">Валовый доход определяется путём исключения из стоимости валовой (товарной) продукции материальных затрат и амортизации. </w:t>
      </w:r>
    </w:p>
    <w:p w:rsidR="004A40C1" w:rsidRPr="004A40C1" w:rsidRDefault="004A40C1" w:rsidP="004A40C1">
      <w:pPr>
        <w:spacing w:line="360" w:lineRule="auto"/>
        <w:ind w:firstLine="720"/>
        <w:jc w:val="both"/>
        <w:rPr>
          <w:sz w:val="28"/>
          <w:szCs w:val="28"/>
        </w:rPr>
      </w:pPr>
      <w:r w:rsidRPr="004A40C1">
        <w:rPr>
          <w:sz w:val="28"/>
          <w:szCs w:val="28"/>
        </w:rPr>
        <w:t xml:space="preserve">Чистый доход - это разница между стоимостью валовой продукции и полной себестоимостью. </w:t>
      </w:r>
    </w:p>
    <w:p w:rsidR="004A40C1" w:rsidRPr="004A40C1" w:rsidRDefault="004A40C1" w:rsidP="004A40C1">
      <w:pPr>
        <w:spacing w:line="360" w:lineRule="auto"/>
        <w:ind w:firstLine="720"/>
        <w:jc w:val="both"/>
        <w:rPr>
          <w:sz w:val="28"/>
          <w:szCs w:val="28"/>
        </w:rPr>
      </w:pPr>
      <w:r w:rsidRPr="004A40C1">
        <w:rPr>
          <w:sz w:val="28"/>
          <w:szCs w:val="28"/>
        </w:rPr>
        <w:t xml:space="preserve">Одним из основных показателей характеризующих результат деятельности предприятия является прибыль. Прибыль образуется в результате реализации продукции. Её величина определяется разницей между выручкой, полученной от реализации продукции, и затратами на производство и реализацию. </w:t>
      </w:r>
    </w:p>
    <w:p w:rsidR="004A40C1" w:rsidRPr="004A40C1" w:rsidRDefault="004A40C1" w:rsidP="004A40C1">
      <w:pPr>
        <w:spacing w:line="360" w:lineRule="auto"/>
        <w:ind w:firstLine="720"/>
        <w:jc w:val="both"/>
        <w:rPr>
          <w:sz w:val="28"/>
          <w:szCs w:val="28"/>
        </w:rPr>
      </w:pPr>
      <w:r w:rsidRPr="004A40C1">
        <w:rPr>
          <w:sz w:val="28"/>
          <w:szCs w:val="28"/>
        </w:rPr>
        <w:t xml:space="preserve">Второй составляющий показатель экономической эффективности являются затраты. Все затраты на производство продукции подразделяются на текущие и единовременные. </w:t>
      </w:r>
    </w:p>
    <w:p w:rsidR="004A40C1" w:rsidRPr="004A40C1" w:rsidRDefault="004A40C1" w:rsidP="004A40C1">
      <w:pPr>
        <w:spacing w:line="360" w:lineRule="auto"/>
        <w:ind w:firstLine="720"/>
        <w:jc w:val="both"/>
        <w:rPr>
          <w:sz w:val="28"/>
          <w:szCs w:val="28"/>
        </w:rPr>
      </w:pPr>
      <w:r w:rsidRPr="004A40C1">
        <w:rPr>
          <w:sz w:val="28"/>
          <w:szCs w:val="28"/>
        </w:rPr>
        <w:t xml:space="preserve">Текущие затраты - это затраты непосредственно связанные с производством и реализацией продукции, образуют её себестоимость. Величина текущих затрат зависит от множества факторов. Так каждый вид продукции может быть произведён из различных видов сырья и материалов. Основным показателем, характеризующем эффективность текущих затрат, является рентабельность продукции. Она определяется как отношение прибыли от реализации продукции к её себестоимости. </w:t>
      </w:r>
    </w:p>
    <w:p w:rsidR="004A40C1" w:rsidRDefault="004A40C1" w:rsidP="004A40C1">
      <w:pPr>
        <w:spacing w:line="360" w:lineRule="auto"/>
        <w:ind w:firstLine="720"/>
        <w:jc w:val="both"/>
        <w:rPr>
          <w:sz w:val="28"/>
          <w:szCs w:val="28"/>
        </w:rPr>
      </w:pPr>
      <w:r w:rsidRPr="004A40C1">
        <w:rPr>
          <w:sz w:val="28"/>
          <w:szCs w:val="28"/>
        </w:rPr>
        <w:t>Единовременные затраты - это затраты связанные с расширением и обновлением производства. Как правило, это крупные единовременные вложения средств капитального характера. Эффективность единовременных затрат рассчитывается как отношение прироста валового дохода, чистого дохода и прибыли к капитальным вложениям.</w:t>
      </w:r>
    </w:p>
    <w:p w:rsidR="00FF4394" w:rsidRDefault="00FF4394" w:rsidP="00FF4394">
      <w:pPr>
        <w:spacing w:line="360" w:lineRule="auto"/>
        <w:ind w:firstLine="720"/>
        <w:jc w:val="both"/>
        <w:rPr>
          <w:sz w:val="28"/>
          <w:szCs w:val="28"/>
        </w:rPr>
      </w:pPr>
      <w:r w:rsidRPr="00FF4394">
        <w:rPr>
          <w:sz w:val="28"/>
          <w:szCs w:val="28"/>
        </w:rPr>
        <w:t xml:space="preserve">Эффективность производства зависит от грамотного применения всех ресурсов предприятия. Для этого разрабатывается бизнес-план, а также продумывается стратегия развития компании-производителя. Они должны учитывать как материальные и финансовые, так трудовые и информационные ресурсы предприятия. В частности, нужно создать комфортные условия для работы персонала. </w:t>
      </w:r>
    </w:p>
    <w:p w:rsidR="00FF4394" w:rsidRDefault="00FF4394" w:rsidP="00FF4394">
      <w:pPr>
        <w:spacing w:line="360" w:lineRule="auto"/>
        <w:ind w:firstLine="720"/>
        <w:jc w:val="both"/>
        <w:rPr>
          <w:sz w:val="28"/>
          <w:szCs w:val="28"/>
        </w:rPr>
      </w:pPr>
      <w:r w:rsidRPr="00FF4394">
        <w:rPr>
          <w:sz w:val="28"/>
          <w:szCs w:val="28"/>
        </w:rPr>
        <w:t>Благодаря этому трудозатраты на предприятии становятся оптимальными, а соответственно повышается экономическая эффективность и прибыльность производства. Кроме того, для улучшения производственных показателей следует своевременно осуществлять модернизацию помещений и используемой в них техники. Ведь конкурентоспособность производителя во многом зависит</w:t>
      </w:r>
      <w:r>
        <w:rPr>
          <w:sz w:val="28"/>
          <w:szCs w:val="28"/>
        </w:rPr>
        <w:t xml:space="preserve"> от применения новых технологий.</w:t>
      </w:r>
      <w:r w:rsidRPr="00FF4394">
        <w:rPr>
          <w:sz w:val="28"/>
          <w:szCs w:val="28"/>
        </w:rPr>
        <w:t xml:space="preserve"> </w:t>
      </w:r>
    </w:p>
    <w:p w:rsidR="00FF4394" w:rsidRPr="00FF4394" w:rsidRDefault="00FF4394" w:rsidP="00B11B64">
      <w:pPr>
        <w:spacing w:line="360" w:lineRule="auto"/>
        <w:ind w:firstLine="720"/>
        <w:jc w:val="both"/>
        <w:rPr>
          <w:sz w:val="28"/>
          <w:szCs w:val="28"/>
        </w:rPr>
      </w:pPr>
      <w:r w:rsidRPr="00FF4394">
        <w:rPr>
          <w:sz w:val="28"/>
          <w:szCs w:val="28"/>
        </w:rPr>
        <w:t>Таким образом, руководитель предприятия должен уделять внимание каждому производственному ресурсу в надлежащей мере. Ведь только при сбалансированном учёте каждого из ресурсов можно добиться того, чтобы производственные здания и оборудование были в надлежащем состоянии, техника безопасности соответствовала принятым нормам, персонал эффективно мог бы трудиться и так далее. Это уменьшит трудозатраты и улучшит процесс производства, а значит, возрастёт качество изготавливаемой продукции и понизится её себестоимость. И тогда предприятие будет конкурентоспособным.</w:t>
      </w:r>
    </w:p>
    <w:p w:rsidR="00FF4394" w:rsidRPr="000876D9" w:rsidRDefault="00306A15" w:rsidP="00B11B64">
      <w:pPr>
        <w:spacing w:line="360" w:lineRule="auto"/>
        <w:jc w:val="both"/>
      </w:pPr>
      <w:r>
        <w:rPr>
          <w:noProof/>
        </w:rPr>
        <w:pict>
          <v:line id="_x0000_s1031" style="position:absolute;left:0;text-align:left;z-index:251656192" from="0,1.7pt" to="189pt,1.7pt"/>
        </w:pict>
      </w:r>
      <w:r w:rsidR="000876D9" w:rsidRPr="000876D9">
        <w:rPr>
          <w:lang w:val="en-US"/>
        </w:rPr>
        <w:t>www. shkola. lv</w:t>
      </w:r>
    </w:p>
    <w:p w:rsidR="008935FB" w:rsidRDefault="003E4449" w:rsidP="008935FB">
      <w:pPr>
        <w:pStyle w:val="10"/>
        <w:spacing w:line="360" w:lineRule="auto"/>
        <w:jc w:val="center"/>
        <w:outlineLvl w:val="0"/>
        <w:rPr>
          <w:noProof/>
        </w:rPr>
      </w:pPr>
      <w:r>
        <w:rPr>
          <w:rFonts w:ascii="Times New Roman" w:hAnsi="Times New Roman" w:cs="Times New Roman"/>
          <w:noProof/>
        </w:rPr>
        <w:t>1</w:t>
      </w:r>
      <w:r w:rsidR="008935FB">
        <w:rPr>
          <w:rFonts w:ascii="Times New Roman" w:hAnsi="Times New Roman" w:cs="Times New Roman"/>
          <w:noProof/>
        </w:rPr>
        <w:t>.</w:t>
      </w:r>
      <w:r>
        <w:rPr>
          <w:rFonts w:ascii="Times New Roman" w:hAnsi="Times New Roman" w:cs="Times New Roman"/>
          <w:noProof/>
        </w:rPr>
        <w:t>3</w:t>
      </w:r>
      <w:r w:rsidR="008935FB">
        <w:rPr>
          <w:rFonts w:ascii="Times New Roman" w:hAnsi="Times New Roman" w:cs="Times New Roman"/>
          <w:noProof/>
        </w:rPr>
        <w:t xml:space="preserve"> Критерии эффективности</w:t>
      </w:r>
      <w:bookmarkEnd w:id="1"/>
      <w:r w:rsidR="008935FB">
        <w:rPr>
          <w:rFonts w:ascii="Times New Roman" w:hAnsi="Times New Roman" w:cs="Times New Roman"/>
          <w:noProof/>
        </w:rPr>
        <w:t xml:space="preserve"> производства.</w:t>
      </w:r>
    </w:p>
    <w:p w:rsidR="008935FB" w:rsidRDefault="008935FB" w:rsidP="008935FB">
      <w:pPr>
        <w:pStyle w:val="30"/>
        <w:spacing w:line="360" w:lineRule="auto"/>
        <w:ind w:left="0" w:firstLine="720"/>
        <w:jc w:val="both"/>
        <w:rPr>
          <w:sz w:val="28"/>
          <w:szCs w:val="28"/>
        </w:rPr>
      </w:pPr>
      <w:r>
        <w:rPr>
          <w:sz w:val="28"/>
          <w:szCs w:val="28"/>
        </w:rPr>
        <w:t>Поиск критериев выбора обществом экономической системы связан с определением уровня или оценкой общественных издержек, требующихся для создания и функционирования ее структур. Издержки, которые несет общество при выборе экономической системы, организационных форм, размеров и типов предприятий и фирм, называется трансакциоными. Уровень этих издержек у фирм различного типа неодинаков. В любой экономической системе с развитыми товарными взаимосвязями фирмы вынуждены расходовать средства на поиск и обработку информации о ценах и технологиях, на заключение контрактов и их юридическое оформление, на контроль за их исполнением и т.д. Эти издержки могут быть скрыты от стороннего наблюдателя, но участники экономического процесса вынуждены считаться с ними, так как размеры подобных издержек нередко способны приносить осуществления взаимосвязей в целом. Это относиться как к частным фирмам, работающим на принципах самоуправления, так и государственному сектору и регулированию фирмами, не имеющими хозяйственной и коммерческой самостоятельности.</w:t>
      </w:r>
    </w:p>
    <w:p w:rsidR="008935FB" w:rsidRDefault="008935FB" w:rsidP="008935FB">
      <w:pPr>
        <w:pStyle w:val="30"/>
        <w:spacing w:line="360" w:lineRule="auto"/>
        <w:ind w:left="0" w:firstLine="720"/>
        <w:jc w:val="both"/>
        <w:rPr>
          <w:sz w:val="28"/>
          <w:szCs w:val="28"/>
        </w:rPr>
      </w:pPr>
      <w:r>
        <w:rPr>
          <w:sz w:val="28"/>
          <w:szCs w:val="28"/>
        </w:rPr>
        <w:t>Функционирование органов государственного регулирования экономикой, в особенности если оно всеобъемлюще, обходится обществу чрезвычайно дорого. Подтверждением этому служит государственное регулирование командно-административной экономикой, где изначально была недопустима хозяйственная  самостоятельность фирм и их самоуправление.</w:t>
      </w:r>
    </w:p>
    <w:p w:rsidR="00B11B64" w:rsidRDefault="008935FB" w:rsidP="00B11B64">
      <w:pPr>
        <w:pStyle w:val="30"/>
        <w:spacing w:line="360" w:lineRule="auto"/>
        <w:ind w:left="0" w:firstLine="720"/>
        <w:jc w:val="both"/>
        <w:rPr>
          <w:sz w:val="28"/>
          <w:szCs w:val="28"/>
        </w:rPr>
      </w:pPr>
      <w:r>
        <w:rPr>
          <w:sz w:val="28"/>
          <w:szCs w:val="28"/>
        </w:rPr>
        <w:t xml:space="preserve">Длительное время считалось, что государственное управление экономикой обходится обществу почти “даром” и не требует каких-либо существенных издержек. Но координация экономики из единого центра оказалась исключительно дорогостоящей и цена возрастала одновременно с </w:t>
      </w:r>
    </w:p>
    <w:p w:rsidR="00B11B64" w:rsidRPr="000876D9" w:rsidRDefault="00306A15" w:rsidP="00C310BF">
      <w:pPr>
        <w:pStyle w:val="30"/>
        <w:spacing w:line="360" w:lineRule="auto"/>
        <w:ind w:left="0"/>
        <w:jc w:val="both"/>
        <w:rPr>
          <w:sz w:val="20"/>
          <w:szCs w:val="20"/>
        </w:rPr>
      </w:pPr>
      <w:r>
        <w:rPr>
          <w:noProof/>
          <w:sz w:val="20"/>
          <w:szCs w:val="20"/>
        </w:rPr>
        <w:pict>
          <v:line id="_x0000_s1040" style="position:absolute;left:0;text-align:left;z-index:251658240" from="0,2pt" to="180pt,2pt"/>
        </w:pict>
      </w:r>
      <w:r w:rsidR="000876D9">
        <w:rPr>
          <w:sz w:val="20"/>
          <w:szCs w:val="20"/>
          <w:lang w:val="en-US"/>
        </w:rPr>
        <w:t>www</w:t>
      </w:r>
      <w:r w:rsidR="000876D9" w:rsidRPr="000876D9">
        <w:rPr>
          <w:sz w:val="20"/>
          <w:szCs w:val="20"/>
        </w:rPr>
        <w:t>.</w:t>
      </w:r>
      <w:r w:rsidR="000876D9">
        <w:rPr>
          <w:sz w:val="20"/>
          <w:szCs w:val="20"/>
          <w:lang w:val="en-US"/>
        </w:rPr>
        <w:t>wiki</w:t>
      </w:r>
      <w:r w:rsidR="000876D9" w:rsidRPr="000876D9">
        <w:rPr>
          <w:sz w:val="20"/>
          <w:szCs w:val="20"/>
        </w:rPr>
        <w:t xml:space="preserve">. </w:t>
      </w:r>
      <w:r w:rsidR="000876D9" w:rsidRPr="000876D9">
        <w:rPr>
          <w:sz w:val="20"/>
          <w:szCs w:val="20"/>
          <w:lang w:val="en-US"/>
        </w:rPr>
        <w:t>ru</w:t>
      </w:r>
    </w:p>
    <w:p w:rsidR="008935FB" w:rsidRDefault="008935FB" w:rsidP="00B11B64">
      <w:pPr>
        <w:pStyle w:val="30"/>
        <w:spacing w:line="360" w:lineRule="auto"/>
        <w:ind w:left="0"/>
        <w:jc w:val="both"/>
        <w:rPr>
          <w:sz w:val="28"/>
          <w:szCs w:val="28"/>
        </w:rPr>
      </w:pPr>
      <w:r>
        <w:rPr>
          <w:sz w:val="28"/>
          <w:szCs w:val="28"/>
        </w:rPr>
        <w:t>ростом масштабов системы хозяйствования. В конечном итоге оказалось, что подобными методами вообще невозможно решать важнейшие сугубо экономические задачи.</w:t>
      </w:r>
    </w:p>
    <w:p w:rsidR="008935FB" w:rsidRDefault="008935FB" w:rsidP="008935FB">
      <w:pPr>
        <w:pStyle w:val="30"/>
        <w:spacing w:line="360" w:lineRule="auto"/>
        <w:ind w:left="0" w:firstLine="720"/>
        <w:jc w:val="both"/>
        <w:rPr>
          <w:sz w:val="28"/>
          <w:szCs w:val="28"/>
        </w:rPr>
      </w:pPr>
      <w:r>
        <w:rPr>
          <w:sz w:val="28"/>
          <w:szCs w:val="28"/>
        </w:rPr>
        <w:t>В настоящее время нет достаточно точных данных для сопоставления трансакционных издержек самоуправляемых фирм и идентичных фирм, деятельность которых регулировалась из единого центра. Задача подобного подсчета, анализа и сопоставления еще никогда не ставилась ни в одной экономической системе. Начавшиеся исследования показывают, что дороговизна функций государственного регулирования даже в странах с развитой  рыночной системой ставит под сомнение правомерность чрезмерных надежд на экономическую эффективность такого регулирования.</w:t>
      </w:r>
    </w:p>
    <w:p w:rsidR="008935FB" w:rsidRDefault="008935FB" w:rsidP="008935FB">
      <w:pPr>
        <w:pStyle w:val="30"/>
        <w:spacing w:line="360" w:lineRule="auto"/>
        <w:ind w:left="0" w:firstLine="720"/>
        <w:jc w:val="both"/>
        <w:rPr>
          <w:sz w:val="28"/>
          <w:szCs w:val="28"/>
        </w:rPr>
      </w:pPr>
      <w:r>
        <w:rPr>
          <w:sz w:val="28"/>
          <w:szCs w:val="28"/>
        </w:rPr>
        <w:t>В будущих экономических системах право на существование могут получить лишь такие организационные формы и структуры, которые по уровню трансакционных издержек окажутся дешевле, потребуют меньше затрат для получения одного и того же результата. Сопоставление результата с затратами может дать представление об эффективности экономической системы любого масштаба.</w:t>
      </w:r>
    </w:p>
    <w:p w:rsidR="00785136" w:rsidRPr="007118C8" w:rsidRDefault="00785136" w:rsidP="00785136">
      <w:pPr>
        <w:pStyle w:val="1"/>
        <w:keepNext w:val="0"/>
        <w:spacing w:before="0" w:after="0" w:line="360" w:lineRule="auto"/>
        <w:ind w:firstLine="709"/>
        <w:jc w:val="center"/>
        <w:rPr>
          <w:rFonts w:ascii="Times New Roman" w:hAnsi="Times New Roman" w:cs="Times New Roman"/>
          <w:color w:val="000000"/>
          <w:sz w:val="28"/>
          <w:szCs w:val="28"/>
        </w:rPr>
      </w:pPr>
      <w:bookmarkStart w:id="2" w:name="_Toc220812319"/>
      <w:r w:rsidRPr="007118C8">
        <w:rPr>
          <w:rFonts w:ascii="Times New Roman" w:hAnsi="Times New Roman" w:cs="Times New Roman"/>
          <w:sz w:val="28"/>
          <w:szCs w:val="28"/>
        </w:rPr>
        <w:t>2. Оценка экономической эффективности деятельности ООО «Готти»</w:t>
      </w:r>
      <w:bookmarkEnd w:id="2"/>
      <w:r w:rsidR="003E4449">
        <w:rPr>
          <w:rFonts w:ascii="Times New Roman" w:hAnsi="Times New Roman" w:cs="Times New Roman"/>
          <w:sz w:val="28"/>
          <w:szCs w:val="28"/>
        </w:rPr>
        <w:t>.</w:t>
      </w:r>
    </w:p>
    <w:p w:rsidR="00785136" w:rsidRPr="007118C8" w:rsidRDefault="00785136" w:rsidP="00785136">
      <w:pPr>
        <w:pStyle w:val="2"/>
        <w:keepNext w:val="0"/>
        <w:spacing w:before="0" w:after="0" w:line="360" w:lineRule="auto"/>
        <w:ind w:firstLine="709"/>
        <w:jc w:val="center"/>
        <w:rPr>
          <w:rFonts w:ascii="Times New Roman" w:hAnsi="Times New Roman" w:cs="Times New Roman"/>
          <w:bCs w:val="0"/>
          <w:i w:val="0"/>
          <w:color w:val="000000"/>
        </w:rPr>
      </w:pPr>
      <w:bookmarkStart w:id="3" w:name="_Toc220812320"/>
      <w:r w:rsidRPr="007118C8">
        <w:rPr>
          <w:rFonts w:ascii="Times New Roman" w:hAnsi="Times New Roman" w:cs="Times New Roman"/>
          <w:i w:val="0"/>
        </w:rPr>
        <w:t>2.1 Экономическая характеристика финансово-хозяйственной деятельности ООО «Готти»</w:t>
      </w:r>
      <w:bookmarkEnd w:id="3"/>
      <w:r w:rsidR="003E4449">
        <w:rPr>
          <w:rFonts w:ascii="Times New Roman" w:hAnsi="Times New Roman" w:cs="Times New Roman"/>
          <w:i w:val="0"/>
        </w:rPr>
        <w:t>.</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ООО «Готти» основано в 1994 году путем объединения вкладов учредителей. По уставу организация занимается производственной, торгово-сбытовой и прочими видами деятельности.</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Организация расположена по адресу г. Оренбург, пр. Правды, 23.</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ООО «Готти» специализируется на операциях связанных с торговлей вычислительной техникой, комплектующими, периферийными устройствами.</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Целью анализа экономической эффективности деятельности фирмы является определение дальнейших путей ее развития. Анализ производится за 2 последних года (2010 г. – отчетный и 2009 г. – базисный), т. к. в предыдущие годы (до 2009 г.) объем деятельности организации был крайне незначительным.</w:t>
      </w:r>
    </w:p>
    <w:p w:rsidR="00785136" w:rsidRPr="00850B39" w:rsidRDefault="00785136" w:rsidP="00785136">
      <w:pPr>
        <w:pStyle w:val="-"/>
        <w:ind w:firstLine="709"/>
        <w:rPr>
          <w:color w:val="000000"/>
        </w:rPr>
      </w:pPr>
      <w:r w:rsidRPr="00850B39">
        <w:rPr>
          <w:color w:val="000000"/>
        </w:rPr>
        <w:t>Для общей экономической характеристики финансово-хозяйственной деятельности фирмы применим способы горизонтального (трендового) и вертикального (структурного анализа).</w:t>
      </w:r>
    </w:p>
    <w:p w:rsidR="00785136" w:rsidRPr="00850B39" w:rsidRDefault="00785136" w:rsidP="00785136">
      <w:pPr>
        <w:pStyle w:val="-"/>
        <w:ind w:firstLine="709"/>
        <w:rPr>
          <w:color w:val="000000"/>
        </w:rPr>
      </w:pPr>
      <w:r w:rsidRPr="00850B39">
        <w:rPr>
          <w:color w:val="000000"/>
        </w:rPr>
        <w:t>Горизонтальный анализ используется для определения абсолютных и относительных отклонений фактического уровня исследуемых показателей фирмы от базового, планового, среднеотраслевого уровня, а также аналогичных показателей других предприятий.</w:t>
      </w:r>
    </w:p>
    <w:p w:rsidR="00785136" w:rsidRPr="00850B39" w:rsidRDefault="00785136" w:rsidP="00785136">
      <w:pPr>
        <w:pStyle w:val="-"/>
        <w:ind w:firstLine="709"/>
        <w:rPr>
          <w:color w:val="000000"/>
        </w:rPr>
      </w:pPr>
      <w:r w:rsidRPr="00850B39">
        <w:rPr>
          <w:color w:val="000000"/>
        </w:rPr>
        <w:t>Вертикальный анализ изучает структуру экономических явлений путем расчета удельного веса частей в общем целом, соотношение частей целого между собой, а также влияние факторов на уровень результативных показателей путем сравнения их величины до и после изменения соответствующего фактора.</w:t>
      </w:r>
    </w:p>
    <w:p w:rsidR="00785136" w:rsidRPr="00850B39" w:rsidRDefault="00785136" w:rsidP="00785136">
      <w:pPr>
        <w:pStyle w:val="-"/>
        <w:ind w:firstLine="709"/>
        <w:rPr>
          <w:color w:val="000000"/>
        </w:rPr>
      </w:pPr>
      <w:r w:rsidRPr="00850B39">
        <w:rPr>
          <w:color w:val="000000"/>
        </w:rPr>
        <w:t>В горизонтальном и вертикальном анализе используются основные технико-экономические показатели деятельности фирмы. Они подразделяются на количественные и качественные показатели. Данные показатели представлены на базисный и на отчетный годы.</w:t>
      </w:r>
    </w:p>
    <w:p w:rsidR="00785136" w:rsidRPr="00850B39" w:rsidRDefault="00785136" w:rsidP="00785136">
      <w:pPr>
        <w:pStyle w:val="-"/>
        <w:ind w:firstLine="709"/>
        <w:rPr>
          <w:color w:val="000000"/>
        </w:rPr>
      </w:pPr>
      <w:r w:rsidRPr="00850B39">
        <w:rPr>
          <w:color w:val="000000"/>
        </w:rPr>
        <w:t>К количественным показателям относятся:</w:t>
      </w:r>
    </w:p>
    <w:p w:rsidR="00785136" w:rsidRPr="00850B39" w:rsidRDefault="00785136" w:rsidP="00785136">
      <w:pPr>
        <w:pStyle w:val="-"/>
        <w:ind w:firstLine="709"/>
        <w:rPr>
          <w:color w:val="000000"/>
        </w:rPr>
      </w:pPr>
      <w:r w:rsidRPr="00850B39">
        <w:rPr>
          <w:color w:val="000000"/>
        </w:rPr>
        <w:t>1) Объем реализации продукции – сколько единиц продукции в денежном выражении было реализовано фирмой.</w:t>
      </w:r>
    </w:p>
    <w:p w:rsidR="00785136" w:rsidRPr="00850B39" w:rsidRDefault="00785136" w:rsidP="00785136">
      <w:pPr>
        <w:pStyle w:val="-"/>
        <w:ind w:firstLine="709"/>
        <w:rPr>
          <w:color w:val="000000"/>
        </w:rPr>
      </w:pPr>
      <w:r w:rsidRPr="00850B39">
        <w:rPr>
          <w:color w:val="000000"/>
        </w:rPr>
        <w:t>2) Себестоимость – затраты фирмы на приобретение и реализацию продукции.</w:t>
      </w:r>
    </w:p>
    <w:p w:rsidR="00785136" w:rsidRPr="00850B39" w:rsidRDefault="00785136" w:rsidP="00785136">
      <w:pPr>
        <w:pStyle w:val="-"/>
        <w:ind w:firstLine="709"/>
        <w:rPr>
          <w:color w:val="000000"/>
        </w:rPr>
      </w:pPr>
      <w:r w:rsidRPr="00850B39">
        <w:rPr>
          <w:color w:val="000000"/>
        </w:rPr>
        <w:t>3) Прибыль от реализации продукции (валовая прибыль) – прибыль, полученная от сбыта продукции.</w:t>
      </w:r>
    </w:p>
    <w:p w:rsidR="00785136" w:rsidRPr="00850B39" w:rsidRDefault="00785136" w:rsidP="00785136">
      <w:pPr>
        <w:pStyle w:val="-"/>
        <w:ind w:firstLine="709"/>
        <w:rPr>
          <w:color w:val="000000"/>
        </w:rPr>
      </w:pPr>
      <w:r w:rsidRPr="00850B39">
        <w:rPr>
          <w:color w:val="000000"/>
        </w:rPr>
        <w:t>4) Чистая прибыль – прибыль оставшаяся в распоряжении фирмы, после уплаты всех налогов.</w:t>
      </w:r>
    </w:p>
    <w:p w:rsidR="00785136" w:rsidRPr="00850B39" w:rsidRDefault="00785136" w:rsidP="00785136">
      <w:pPr>
        <w:pStyle w:val="-"/>
        <w:ind w:firstLine="709"/>
        <w:rPr>
          <w:color w:val="000000"/>
        </w:rPr>
      </w:pPr>
      <w:r w:rsidRPr="00850B39">
        <w:rPr>
          <w:color w:val="000000"/>
        </w:rPr>
        <w:t>5) Численность работников фирмы.</w:t>
      </w:r>
    </w:p>
    <w:p w:rsidR="00785136" w:rsidRPr="00850B39" w:rsidRDefault="00785136" w:rsidP="00785136">
      <w:pPr>
        <w:pStyle w:val="-"/>
        <w:ind w:firstLine="709"/>
        <w:rPr>
          <w:color w:val="000000"/>
        </w:rPr>
      </w:pPr>
      <w:r w:rsidRPr="00850B39">
        <w:rPr>
          <w:color w:val="000000"/>
        </w:rPr>
        <w:t>6) Среднегодовая стоимость основных средств – стоимость зданий,</w:t>
      </w:r>
      <w:r>
        <w:rPr>
          <w:color w:val="000000"/>
        </w:rPr>
        <w:t xml:space="preserve"> </w:t>
      </w:r>
      <w:r w:rsidRPr="00850B39">
        <w:rPr>
          <w:color w:val="000000"/>
        </w:rPr>
        <w:t xml:space="preserve">сооружений, оборудования </w:t>
      </w:r>
      <w:r>
        <w:rPr>
          <w:color w:val="000000"/>
        </w:rPr>
        <w:t>и т.д.</w:t>
      </w:r>
    </w:p>
    <w:p w:rsidR="00785136" w:rsidRPr="00850B39" w:rsidRDefault="00785136" w:rsidP="00785136">
      <w:pPr>
        <w:pStyle w:val="-"/>
        <w:ind w:firstLine="709"/>
        <w:rPr>
          <w:color w:val="000000"/>
        </w:rPr>
      </w:pPr>
      <w:r w:rsidRPr="00850B39">
        <w:rPr>
          <w:color w:val="000000"/>
        </w:rPr>
        <w:t>К качественным показателям относятся:</w:t>
      </w:r>
    </w:p>
    <w:p w:rsidR="00785136" w:rsidRPr="00850B39" w:rsidRDefault="00785136" w:rsidP="00785136">
      <w:pPr>
        <w:pStyle w:val="-"/>
        <w:ind w:firstLine="709"/>
        <w:rPr>
          <w:color w:val="000000"/>
        </w:rPr>
      </w:pPr>
      <w:r w:rsidRPr="00850B39">
        <w:rPr>
          <w:color w:val="000000"/>
        </w:rPr>
        <w:t>7) Среднегодовой остаток оборотных средств.</w:t>
      </w:r>
    </w:p>
    <w:p w:rsidR="00785136" w:rsidRPr="00850B39" w:rsidRDefault="00785136" w:rsidP="00785136">
      <w:pPr>
        <w:pStyle w:val="-"/>
        <w:ind w:firstLine="709"/>
        <w:rPr>
          <w:color w:val="000000"/>
        </w:rPr>
      </w:pPr>
      <w:r w:rsidRPr="00850B39">
        <w:rPr>
          <w:color w:val="000000"/>
        </w:rPr>
        <w:t>8) Затраты на 1 рубль объема реализации продукции – сколько рублей затрачивается на 1 рубль реализованной продукции.</w:t>
      </w:r>
    </w:p>
    <w:p w:rsidR="00785136" w:rsidRPr="00850B39" w:rsidRDefault="00785136" w:rsidP="00785136">
      <w:pPr>
        <w:pStyle w:val="-"/>
        <w:ind w:firstLine="709"/>
        <w:rPr>
          <w:color w:val="000000"/>
        </w:rPr>
      </w:pPr>
      <w:r w:rsidRPr="00850B39">
        <w:rPr>
          <w:color w:val="000000"/>
        </w:rPr>
        <w:t>9) Экономическая рентабельность – отражает конечные результаты деятельности фирмы.</w:t>
      </w: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Результаты анализа основных показателей деятельности ООО</w:t>
      </w:r>
      <w:r>
        <w:rPr>
          <w:color w:val="000000"/>
          <w:sz w:val="28"/>
          <w:szCs w:val="28"/>
        </w:rPr>
        <w:t> </w:t>
      </w:r>
      <w:r w:rsidRPr="00850B39">
        <w:rPr>
          <w:color w:val="000000"/>
          <w:sz w:val="28"/>
          <w:szCs w:val="28"/>
        </w:rPr>
        <w:t>«Готти» приведены в таблице 2.1 и на рисунке 2.1</w:t>
      </w: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По результатам анализа основных показателей деятельности фирмы можно сделать следующие выводы.</w:t>
      </w: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В отчетном году произошло увеличение объема реализации продукции на 1380 тыс. руб., немного увеличилась себестоимость на 124,8 тыс. руб., но т</w:t>
      </w:r>
      <w:r>
        <w:rPr>
          <w:color w:val="000000"/>
          <w:sz w:val="28"/>
          <w:szCs w:val="28"/>
        </w:rPr>
        <w:t>. </w:t>
      </w:r>
      <w:r w:rsidRPr="00850B39">
        <w:rPr>
          <w:color w:val="000000"/>
          <w:sz w:val="28"/>
          <w:szCs w:val="28"/>
        </w:rPr>
        <w:t xml:space="preserve">к. темпы роста объема реализации продукции значительно превышают темпы роста себестоимости, то произошел значительный рост прибыли от реализации продукции в </w:t>
      </w:r>
      <w:r>
        <w:rPr>
          <w:color w:val="000000"/>
          <w:sz w:val="28"/>
          <w:szCs w:val="28"/>
        </w:rPr>
        <w:t>2010</w:t>
      </w:r>
      <w:r w:rsidRPr="00850B39">
        <w:rPr>
          <w:color w:val="000000"/>
          <w:sz w:val="28"/>
          <w:szCs w:val="28"/>
        </w:rPr>
        <w:t xml:space="preserve"> году </w:t>
      </w:r>
      <w:r>
        <w:rPr>
          <w:color w:val="000000"/>
          <w:sz w:val="28"/>
          <w:szCs w:val="28"/>
        </w:rPr>
        <w:t xml:space="preserve">– </w:t>
      </w:r>
      <w:r w:rsidRPr="00850B39">
        <w:rPr>
          <w:color w:val="000000"/>
          <w:sz w:val="28"/>
          <w:szCs w:val="28"/>
        </w:rPr>
        <w:t>на 1255,2 тыс. руб. по сравнению с базисным годом.</w:t>
      </w:r>
    </w:p>
    <w:p w:rsidR="00785136" w:rsidRDefault="00785136" w:rsidP="00785136">
      <w:pPr>
        <w:pStyle w:val="31"/>
        <w:spacing w:after="0" w:line="360" w:lineRule="auto"/>
        <w:ind w:firstLine="709"/>
        <w:jc w:val="both"/>
        <w:rPr>
          <w:color w:val="000000"/>
          <w:sz w:val="28"/>
          <w:szCs w:val="28"/>
        </w:rPr>
      </w:pPr>
    </w:p>
    <w:p w:rsidR="00785136" w:rsidRPr="0056041E" w:rsidRDefault="00785136" w:rsidP="00785136">
      <w:pPr>
        <w:pStyle w:val="31"/>
        <w:spacing w:after="0" w:line="360" w:lineRule="auto"/>
        <w:ind w:firstLine="709"/>
        <w:jc w:val="both"/>
        <w:rPr>
          <w:color w:val="000000"/>
          <w:sz w:val="28"/>
          <w:szCs w:val="28"/>
        </w:rPr>
      </w:pPr>
      <w:r w:rsidRPr="00850B39">
        <w:rPr>
          <w:color w:val="000000"/>
          <w:sz w:val="28"/>
          <w:szCs w:val="28"/>
        </w:rPr>
        <w:t>Таблица 2.1</w:t>
      </w:r>
      <w:bookmarkStart w:id="4" w:name="_Toc217966370"/>
      <w:bookmarkStart w:id="5" w:name="_Toc220812321"/>
      <w:r>
        <w:rPr>
          <w:color w:val="000000"/>
          <w:sz w:val="28"/>
          <w:szCs w:val="28"/>
        </w:rPr>
        <w:t xml:space="preserve">. </w:t>
      </w:r>
      <w:r w:rsidRPr="00850B39">
        <w:rPr>
          <w:color w:val="000000"/>
          <w:sz w:val="28"/>
          <w:szCs w:val="28"/>
        </w:rPr>
        <w:t>Анализ основных показателей деятельности ООО</w:t>
      </w:r>
      <w:r>
        <w:rPr>
          <w:color w:val="000000"/>
          <w:sz w:val="28"/>
          <w:szCs w:val="28"/>
        </w:rPr>
        <w:t> </w:t>
      </w:r>
      <w:r w:rsidRPr="00850B39">
        <w:rPr>
          <w:color w:val="000000"/>
          <w:sz w:val="28"/>
          <w:szCs w:val="28"/>
        </w:rPr>
        <w:t>«Готти»</w:t>
      </w:r>
      <w:bookmarkEnd w:id="4"/>
      <w:bookmarkEnd w:id="5"/>
    </w:p>
    <w:tbl>
      <w:tblPr>
        <w:tblStyle w:val="11"/>
        <w:tblW w:w="9297" w:type="dxa"/>
        <w:jc w:val="center"/>
        <w:tblLook w:val="0000" w:firstRow="0" w:lastRow="0" w:firstColumn="0" w:lastColumn="0" w:noHBand="0" w:noVBand="0"/>
      </w:tblPr>
      <w:tblGrid>
        <w:gridCol w:w="814"/>
        <w:gridCol w:w="2066"/>
        <w:gridCol w:w="1387"/>
        <w:gridCol w:w="1318"/>
        <w:gridCol w:w="1153"/>
        <w:gridCol w:w="1259"/>
        <w:gridCol w:w="1300"/>
      </w:tblGrid>
      <w:tr w:rsidR="00785136" w:rsidRPr="00850B39">
        <w:trPr>
          <w:cantSplit/>
          <w:trHeight w:val="685"/>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Показатели</w:t>
            </w:r>
          </w:p>
          <w:p w:rsidR="00785136" w:rsidRPr="00850B39" w:rsidRDefault="00785136" w:rsidP="00401872">
            <w:pPr>
              <w:pStyle w:val="31"/>
              <w:spacing w:after="0" w:line="360" w:lineRule="auto"/>
              <w:jc w:val="both"/>
              <w:rPr>
                <w:color w:val="000000"/>
                <w:sz w:val="20"/>
                <w:szCs w:val="28"/>
              </w:rPr>
            </w:pP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Ед. изм.</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Pr>
                <w:color w:val="000000"/>
                <w:sz w:val="20"/>
                <w:szCs w:val="28"/>
              </w:rPr>
              <w:t>2009 </w:t>
            </w:r>
            <w:r w:rsidRPr="00850B39">
              <w:rPr>
                <w:color w:val="000000"/>
                <w:sz w:val="20"/>
                <w:szCs w:val="28"/>
              </w:rPr>
              <w:t>г.</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Pr>
                <w:color w:val="000000"/>
                <w:sz w:val="20"/>
                <w:szCs w:val="28"/>
              </w:rPr>
              <w:t>2010 </w:t>
            </w:r>
            <w:r w:rsidRPr="00850B39">
              <w:rPr>
                <w:color w:val="000000"/>
                <w:sz w:val="20"/>
                <w:szCs w:val="28"/>
              </w:rPr>
              <w:t>г.</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Измен.</w:t>
            </w:r>
          </w:p>
          <w:p w:rsidR="00785136" w:rsidRPr="00850B39" w:rsidRDefault="00785136" w:rsidP="00401872">
            <w:pPr>
              <w:pStyle w:val="31"/>
              <w:spacing w:after="0" w:line="360" w:lineRule="auto"/>
              <w:jc w:val="both"/>
              <w:rPr>
                <w:color w:val="000000"/>
                <w:sz w:val="20"/>
                <w:szCs w:val="28"/>
              </w:rPr>
            </w:pP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Темп</w:t>
            </w: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роста%</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Объем реализации</w:t>
            </w: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продукции</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10704</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12084</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+ 1380</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112,9</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2</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Себестоимость и издержки обращения</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9559,2</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9684</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+ 124,8</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101,3</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3</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Прибыль от продаж</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1144,8</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2400</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+ 1255,2</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209,6</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4</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Чистая прибыль</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870</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1824</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+ 954</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209,6</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5</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Численность работающих</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чел.</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35</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40</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+ 5</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114,2</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6</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Среднегодовая стоимость основных фондов</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11762,5</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13012</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+ 1249,5</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110,6</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7</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Среднегодовой остаток оборотных средств</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3027</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3332</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+ 305</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110</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8</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Затраты на 1 рубль объема реализации продукции</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тыс.</w:t>
            </w:r>
            <w:r>
              <w:rPr>
                <w:color w:val="000000"/>
                <w:sz w:val="20"/>
                <w:szCs w:val="28"/>
              </w:rPr>
              <w:t xml:space="preserve"> </w:t>
            </w:r>
            <w:r w:rsidRPr="00850B39">
              <w:rPr>
                <w:color w:val="000000"/>
                <w:sz w:val="20"/>
                <w:szCs w:val="28"/>
              </w:rPr>
              <w:t>руб.</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0,89</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0,80</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Pr>
                <w:color w:val="000000"/>
                <w:sz w:val="20"/>
                <w:szCs w:val="28"/>
              </w:rPr>
              <w:t>– </w:t>
            </w:r>
            <w:r w:rsidRPr="00850B39">
              <w:rPr>
                <w:color w:val="000000"/>
                <w:sz w:val="20"/>
                <w:szCs w:val="28"/>
              </w:rPr>
              <w:t>0,09</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89,8</w:t>
            </w:r>
            <w:r>
              <w:rPr>
                <w:color w:val="000000"/>
                <w:sz w:val="20"/>
                <w:szCs w:val="28"/>
              </w:rPr>
              <w:t>%</w:t>
            </w:r>
          </w:p>
        </w:tc>
      </w:tr>
      <w:tr w:rsidR="00785136" w:rsidRPr="00850B39">
        <w:trPr>
          <w:cantSplit/>
          <w:jc w:val="center"/>
        </w:trPr>
        <w:tc>
          <w:tcPr>
            <w:tcW w:w="43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9</w:t>
            </w:r>
          </w:p>
        </w:tc>
        <w:tc>
          <w:tcPr>
            <w:tcW w:w="1111"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Экономическая</w:t>
            </w:r>
          </w:p>
          <w:p w:rsidR="00785136" w:rsidRPr="00850B39" w:rsidRDefault="00785136" w:rsidP="00401872">
            <w:pPr>
              <w:pStyle w:val="31"/>
              <w:spacing w:after="0" w:line="360" w:lineRule="auto"/>
              <w:jc w:val="both"/>
              <w:rPr>
                <w:color w:val="000000"/>
                <w:sz w:val="20"/>
                <w:szCs w:val="28"/>
              </w:rPr>
            </w:pPr>
            <w:r w:rsidRPr="00850B39">
              <w:rPr>
                <w:color w:val="000000"/>
                <w:sz w:val="20"/>
                <w:szCs w:val="28"/>
              </w:rPr>
              <w:t>рентабельность</w:t>
            </w:r>
          </w:p>
        </w:tc>
        <w:tc>
          <w:tcPr>
            <w:tcW w:w="746"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w:t>
            </w:r>
          </w:p>
        </w:tc>
        <w:tc>
          <w:tcPr>
            <w:tcW w:w="70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10,6</w:t>
            </w:r>
          </w:p>
        </w:tc>
        <w:tc>
          <w:tcPr>
            <w:tcW w:w="6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19,9</w:t>
            </w:r>
          </w:p>
        </w:tc>
        <w:tc>
          <w:tcPr>
            <w:tcW w:w="677"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+ 9,3</w:t>
            </w:r>
          </w:p>
        </w:tc>
        <w:tc>
          <w:tcPr>
            <w:tcW w:w="69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pStyle w:val="31"/>
              <w:spacing w:after="0" w:line="360" w:lineRule="auto"/>
              <w:jc w:val="both"/>
              <w:rPr>
                <w:color w:val="000000"/>
                <w:sz w:val="20"/>
                <w:szCs w:val="28"/>
              </w:rPr>
            </w:pPr>
            <w:r w:rsidRPr="00850B39">
              <w:rPr>
                <w:color w:val="000000"/>
                <w:sz w:val="20"/>
                <w:szCs w:val="28"/>
              </w:rPr>
              <w:t>-</w:t>
            </w:r>
          </w:p>
        </w:tc>
      </w:tr>
    </w:tbl>
    <w:p w:rsidR="00785136" w:rsidRPr="00850B39" w:rsidRDefault="00785136" w:rsidP="00785136">
      <w:pPr>
        <w:pStyle w:val="31"/>
        <w:spacing w:after="0" w:line="360" w:lineRule="auto"/>
        <w:ind w:firstLine="709"/>
        <w:jc w:val="both"/>
        <w:rPr>
          <w:color w:val="000000"/>
          <w:sz w:val="28"/>
        </w:rPr>
      </w:pP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Показатель затрат на 1 рубль реализации продукции снизился в отчетном году по сравнению с базисным на 9 копеек. Данный показатель характеризует деятельность фирмы и ее эффективность и показывает величину затрат, которая содержится в 1 рубле выручки.</w:t>
      </w: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Показатель рентабельности фирмы в отчетном году достиг 19,9</w:t>
      </w:r>
      <w:r>
        <w:rPr>
          <w:color w:val="000000"/>
          <w:sz w:val="28"/>
          <w:szCs w:val="28"/>
        </w:rPr>
        <w:t>%</w:t>
      </w:r>
      <w:r w:rsidRPr="00850B39">
        <w:rPr>
          <w:color w:val="000000"/>
          <w:sz w:val="28"/>
          <w:szCs w:val="28"/>
        </w:rPr>
        <w:t xml:space="preserve"> по сравнению с 10,6</w:t>
      </w:r>
      <w:r>
        <w:rPr>
          <w:color w:val="000000"/>
          <w:sz w:val="28"/>
          <w:szCs w:val="28"/>
        </w:rPr>
        <w:t xml:space="preserve">% </w:t>
      </w:r>
      <w:r w:rsidRPr="00850B39">
        <w:rPr>
          <w:color w:val="000000"/>
          <w:sz w:val="28"/>
          <w:szCs w:val="28"/>
        </w:rPr>
        <w:t>в базисном году.</w:t>
      </w:r>
    </w:p>
    <w:p w:rsidR="00785136" w:rsidRDefault="00785136" w:rsidP="00785136">
      <w:pPr>
        <w:pStyle w:val="-"/>
        <w:ind w:firstLine="709"/>
        <w:rPr>
          <w:color w:val="000000"/>
          <w:szCs w:val="28"/>
        </w:rPr>
      </w:pPr>
      <w:r w:rsidRPr="00850B39">
        <w:rPr>
          <w:color w:val="000000"/>
          <w:szCs w:val="28"/>
        </w:rPr>
        <w:t>Финансовые ресурсы фирмы формируются как за счет собственных, так и за счет заемных источников. В качестве собственных источников финансовых ресурсов рассматривается уставной капитал, добавочный капитал, резервный капитал, прибыль, фонд накопления и целевое финансирование.</w:t>
      </w: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 xml:space="preserve">Проведем анализ структуры собственного капитала, </w:t>
      </w:r>
      <w:r>
        <w:rPr>
          <w:color w:val="000000"/>
          <w:sz w:val="28"/>
          <w:szCs w:val="28"/>
        </w:rPr>
        <w:t>т.е.</w:t>
      </w:r>
      <w:r w:rsidRPr="00850B39">
        <w:rPr>
          <w:color w:val="000000"/>
          <w:sz w:val="28"/>
          <w:szCs w:val="28"/>
        </w:rPr>
        <w:t xml:space="preserve"> собственных средств которыми располагает ООО</w:t>
      </w:r>
      <w:r>
        <w:rPr>
          <w:color w:val="000000"/>
          <w:sz w:val="28"/>
          <w:szCs w:val="28"/>
        </w:rPr>
        <w:t> </w:t>
      </w:r>
      <w:r w:rsidRPr="00850B39">
        <w:rPr>
          <w:color w:val="000000"/>
          <w:sz w:val="28"/>
          <w:szCs w:val="28"/>
        </w:rPr>
        <w:t>«Готти»</w:t>
      </w:r>
      <w:r>
        <w:rPr>
          <w:color w:val="000000"/>
          <w:sz w:val="28"/>
          <w:szCs w:val="28"/>
        </w:rPr>
        <w:t xml:space="preserve"> </w:t>
      </w:r>
      <w:r w:rsidRPr="00850B39">
        <w:rPr>
          <w:color w:val="000000"/>
          <w:sz w:val="28"/>
          <w:szCs w:val="28"/>
        </w:rPr>
        <w:t>для осуществления хозяйственной деятельности (таблица 2.2).</w:t>
      </w:r>
    </w:p>
    <w:p w:rsidR="00785136" w:rsidRDefault="00785136" w:rsidP="00785136">
      <w:pPr>
        <w:pStyle w:val="31"/>
        <w:spacing w:after="0" w:line="360" w:lineRule="auto"/>
        <w:ind w:firstLine="709"/>
        <w:jc w:val="both"/>
        <w:rPr>
          <w:color w:val="000000"/>
          <w:sz w:val="28"/>
          <w:szCs w:val="28"/>
        </w:rPr>
      </w:pPr>
    </w:p>
    <w:p w:rsidR="00785136" w:rsidRPr="0056041E" w:rsidRDefault="00785136" w:rsidP="00785136">
      <w:pPr>
        <w:pStyle w:val="31"/>
        <w:spacing w:after="0" w:line="360" w:lineRule="auto"/>
        <w:ind w:firstLine="709"/>
        <w:jc w:val="both"/>
        <w:rPr>
          <w:b/>
          <w:color w:val="000000"/>
          <w:sz w:val="28"/>
          <w:szCs w:val="28"/>
        </w:rPr>
      </w:pPr>
      <w:r w:rsidRPr="00850B39">
        <w:rPr>
          <w:color w:val="000000"/>
          <w:sz w:val="28"/>
          <w:szCs w:val="28"/>
        </w:rPr>
        <w:t>Таблица 2.2</w:t>
      </w:r>
      <w:r>
        <w:rPr>
          <w:b/>
          <w:color w:val="000000"/>
          <w:sz w:val="28"/>
          <w:szCs w:val="28"/>
        </w:rPr>
        <w:t xml:space="preserve">. </w:t>
      </w:r>
      <w:r w:rsidRPr="00850B39">
        <w:rPr>
          <w:color w:val="000000"/>
          <w:sz w:val="28"/>
          <w:szCs w:val="28"/>
        </w:rPr>
        <w:t>Разница реального собственного и уставного капитала</w:t>
      </w:r>
      <w:r>
        <w:rPr>
          <w:b/>
          <w:color w:val="000000"/>
          <w:sz w:val="28"/>
          <w:szCs w:val="28"/>
        </w:rPr>
        <w:t xml:space="preserve"> </w:t>
      </w:r>
      <w:r w:rsidRPr="00850B39">
        <w:rPr>
          <w:color w:val="000000"/>
          <w:sz w:val="28"/>
          <w:szCs w:val="28"/>
        </w:rPr>
        <w:t>ООО</w:t>
      </w:r>
      <w:r>
        <w:rPr>
          <w:color w:val="000000"/>
          <w:sz w:val="28"/>
          <w:szCs w:val="28"/>
        </w:rPr>
        <w:t> </w:t>
      </w:r>
      <w:r w:rsidRPr="00850B39">
        <w:rPr>
          <w:color w:val="000000"/>
          <w:sz w:val="28"/>
          <w:szCs w:val="28"/>
        </w:rPr>
        <w:t>«Готти», тыс. руб.</w:t>
      </w:r>
    </w:p>
    <w:tbl>
      <w:tblPr>
        <w:tblStyle w:val="11"/>
        <w:tblW w:w="9297" w:type="dxa"/>
        <w:jc w:val="center"/>
        <w:tblLook w:val="0000" w:firstRow="0" w:lastRow="0" w:firstColumn="0" w:lastColumn="0" w:noHBand="0" w:noVBand="0"/>
      </w:tblPr>
      <w:tblGrid>
        <w:gridCol w:w="2677"/>
        <w:gridCol w:w="1626"/>
        <w:gridCol w:w="1781"/>
        <w:gridCol w:w="1688"/>
        <w:gridCol w:w="1525"/>
      </w:tblGrid>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Показатели</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01.01.0</w:t>
            </w:r>
            <w:r>
              <w:rPr>
                <w:color w:val="000000"/>
              </w:rPr>
              <w:t>9 </w:t>
            </w:r>
            <w:r w:rsidRPr="00850B39">
              <w:rPr>
                <w:color w:val="000000"/>
              </w:rPr>
              <w:t>г.</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01.01.</w:t>
            </w:r>
            <w:r>
              <w:rPr>
                <w:color w:val="000000"/>
              </w:rPr>
              <w:t>10 </w:t>
            </w:r>
            <w:r w:rsidRPr="00850B39">
              <w:rPr>
                <w:color w:val="000000"/>
              </w:rPr>
              <w:t>г.</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Абсол.</w:t>
            </w:r>
          </w:p>
          <w:p w:rsidR="00785136" w:rsidRPr="00850B39" w:rsidRDefault="00785136" w:rsidP="00401872">
            <w:pPr>
              <w:spacing w:line="360" w:lineRule="auto"/>
              <w:jc w:val="both"/>
              <w:rPr>
                <w:color w:val="000000"/>
              </w:rPr>
            </w:pPr>
            <w:r w:rsidRPr="00850B39">
              <w:rPr>
                <w:color w:val="000000"/>
              </w:rPr>
              <w:t>изменен.</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Относ.</w:t>
            </w:r>
          </w:p>
          <w:p w:rsidR="00785136" w:rsidRPr="00850B39" w:rsidRDefault="00785136" w:rsidP="00401872">
            <w:pPr>
              <w:spacing w:line="360" w:lineRule="auto"/>
              <w:jc w:val="both"/>
              <w:rPr>
                <w:color w:val="000000"/>
              </w:rPr>
            </w:pPr>
            <w:r w:rsidRPr="00850B39">
              <w:rPr>
                <w:color w:val="000000"/>
              </w:rPr>
              <w:t>изм.%</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Добавочный капитал</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2000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2000</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Резервный капитал</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Целевые финансы и</w:t>
            </w:r>
          </w:p>
          <w:p w:rsidR="00785136" w:rsidRPr="00850B39" w:rsidRDefault="00785136" w:rsidP="00401872">
            <w:pPr>
              <w:spacing w:line="360" w:lineRule="auto"/>
              <w:jc w:val="both"/>
              <w:rPr>
                <w:color w:val="000000"/>
              </w:rPr>
            </w:pPr>
            <w:r w:rsidRPr="00850B39">
              <w:rPr>
                <w:color w:val="000000"/>
              </w:rPr>
              <w:t>поступления</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4000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4800</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+ 800</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20</w:t>
            </w:r>
            <w:r>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Фонд социальной сферы</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Нераспределенная прибыль</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870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1824</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+ 954</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109,6</w:t>
            </w:r>
            <w:r>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Итого реальный собственный капитал</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16870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18624</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+ 1754</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109,6</w:t>
            </w:r>
            <w:r>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Уставный капитал</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10000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10000</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w:t>
            </w:r>
          </w:p>
        </w:tc>
      </w:tr>
      <w:tr w:rsidR="00785136" w:rsidRPr="00850B39">
        <w:trPr>
          <w:cantSplit/>
          <w:jc w:val="center"/>
        </w:trPr>
        <w:tc>
          <w:tcPr>
            <w:tcW w:w="1439"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r w:rsidRPr="00850B39">
              <w:rPr>
                <w:color w:val="000000"/>
              </w:rPr>
              <w:t>Разница собственного и</w:t>
            </w:r>
          </w:p>
          <w:p w:rsidR="00785136" w:rsidRPr="00850B39" w:rsidRDefault="00785136" w:rsidP="00401872">
            <w:pPr>
              <w:spacing w:line="360" w:lineRule="auto"/>
              <w:jc w:val="both"/>
              <w:rPr>
                <w:color w:val="000000"/>
              </w:rPr>
            </w:pPr>
            <w:r w:rsidRPr="00850B39">
              <w:rPr>
                <w:color w:val="000000"/>
              </w:rPr>
              <w:t>уставного капитала</w:t>
            </w:r>
          </w:p>
        </w:tc>
        <w:tc>
          <w:tcPr>
            <w:tcW w:w="874"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6870</w:t>
            </w:r>
          </w:p>
        </w:tc>
        <w:tc>
          <w:tcPr>
            <w:tcW w:w="95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8624</w:t>
            </w:r>
          </w:p>
        </w:tc>
        <w:tc>
          <w:tcPr>
            <w:tcW w:w="908"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+ 1754</w:t>
            </w:r>
          </w:p>
        </w:tc>
        <w:tc>
          <w:tcPr>
            <w:tcW w:w="820" w:type="pct"/>
            <w:tcBorders>
              <w:top w:val="single" w:sz="6" w:space="0" w:color="000000"/>
              <w:left w:val="single" w:sz="6" w:space="0" w:color="000000"/>
              <w:bottom w:val="single" w:sz="6" w:space="0" w:color="000000"/>
              <w:right w:val="single" w:sz="6" w:space="0" w:color="000000"/>
            </w:tcBorders>
          </w:tcPr>
          <w:p w:rsidR="00785136" w:rsidRPr="00850B39" w:rsidRDefault="00785136" w:rsidP="00401872">
            <w:pPr>
              <w:spacing w:line="360" w:lineRule="auto"/>
              <w:jc w:val="both"/>
              <w:rPr>
                <w:color w:val="000000"/>
              </w:rPr>
            </w:pPr>
          </w:p>
          <w:p w:rsidR="00785136" w:rsidRPr="00850B39" w:rsidRDefault="00785136" w:rsidP="00401872">
            <w:pPr>
              <w:spacing w:line="360" w:lineRule="auto"/>
              <w:jc w:val="both"/>
              <w:rPr>
                <w:color w:val="000000"/>
              </w:rPr>
            </w:pPr>
            <w:r w:rsidRPr="00850B39">
              <w:rPr>
                <w:color w:val="000000"/>
              </w:rPr>
              <w:t>25,5</w:t>
            </w:r>
            <w:r>
              <w:rPr>
                <w:color w:val="000000"/>
              </w:rPr>
              <w:t>%</w:t>
            </w:r>
          </w:p>
        </w:tc>
      </w:tr>
    </w:tbl>
    <w:p w:rsidR="00785136" w:rsidRPr="00850B39" w:rsidRDefault="00785136" w:rsidP="00785136">
      <w:pPr>
        <w:pStyle w:val="31"/>
        <w:spacing w:after="0" w:line="360" w:lineRule="auto"/>
        <w:ind w:firstLine="709"/>
        <w:jc w:val="both"/>
        <w:rPr>
          <w:color w:val="000000"/>
          <w:sz w:val="28"/>
        </w:rPr>
      </w:pPr>
    </w:p>
    <w:p w:rsidR="00785136" w:rsidRPr="00850B39" w:rsidRDefault="00785136" w:rsidP="00785136">
      <w:pPr>
        <w:pStyle w:val="31"/>
        <w:spacing w:after="0" w:line="360" w:lineRule="auto"/>
        <w:ind w:firstLine="709"/>
        <w:jc w:val="both"/>
        <w:rPr>
          <w:color w:val="000000"/>
          <w:sz w:val="28"/>
          <w:szCs w:val="28"/>
        </w:rPr>
      </w:pPr>
      <w:r w:rsidRPr="00850B39">
        <w:rPr>
          <w:color w:val="000000"/>
          <w:sz w:val="28"/>
          <w:szCs w:val="28"/>
        </w:rPr>
        <w:t>Из таблицы 2.2 можно сделать следующие выводы: реальный собственный капитал фирмы вырос в отчетном году на 954 тыс. руб. или на 109,6</w:t>
      </w:r>
      <w:r>
        <w:rPr>
          <w:color w:val="000000"/>
          <w:sz w:val="28"/>
          <w:szCs w:val="28"/>
        </w:rPr>
        <w:t>%</w:t>
      </w:r>
      <w:r w:rsidRPr="00850B39">
        <w:rPr>
          <w:color w:val="000000"/>
          <w:sz w:val="28"/>
          <w:szCs w:val="28"/>
        </w:rPr>
        <w:t>. Величина уставного капитала осталась неизменной. Разница между собственным и уставным капиталом является положительной и говорит о том, что у фирмы есть собственные финансовые источники для текущей деятельности помимо уставного капитала. Собственный капитал фирмы за анализируемый период увеличился. Прирост собственного капитала произошел за счет увеличения прибыли, которая повлияла на рост фондов накопления. Их доля в структуре собственного капитала увеличилась на 20</w:t>
      </w:r>
      <w:r>
        <w:rPr>
          <w:color w:val="000000"/>
          <w:sz w:val="28"/>
          <w:szCs w:val="28"/>
        </w:rPr>
        <w:t>%</w:t>
      </w:r>
      <w:r w:rsidRPr="00850B39">
        <w:rPr>
          <w:color w:val="000000"/>
          <w:sz w:val="28"/>
          <w:szCs w:val="28"/>
        </w:rPr>
        <w:t>.</w:t>
      </w:r>
    </w:p>
    <w:p w:rsidR="00785136" w:rsidRDefault="00785136" w:rsidP="00785136">
      <w:pPr>
        <w:pStyle w:val="31"/>
        <w:spacing w:after="0" w:line="360" w:lineRule="auto"/>
        <w:ind w:firstLine="709"/>
        <w:jc w:val="both"/>
        <w:rPr>
          <w:color w:val="000000"/>
          <w:sz w:val="28"/>
          <w:szCs w:val="28"/>
        </w:rPr>
      </w:pPr>
      <w:r w:rsidRPr="00850B39">
        <w:rPr>
          <w:color w:val="000000"/>
          <w:sz w:val="28"/>
          <w:szCs w:val="28"/>
        </w:rPr>
        <w:t>Далее проведем анализ разности реального собственного и уставного капитала. Разница реального собственного и уставного капитала является основным исходным показателем состояния финансовой устойчивости организации, и ее рост в ходе 2008</w:t>
      </w:r>
      <w:r>
        <w:rPr>
          <w:color w:val="000000"/>
          <w:sz w:val="28"/>
          <w:szCs w:val="28"/>
        </w:rPr>
        <w:t> </w:t>
      </w:r>
      <w:r w:rsidRPr="00850B39">
        <w:rPr>
          <w:color w:val="000000"/>
          <w:sz w:val="28"/>
          <w:szCs w:val="28"/>
        </w:rPr>
        <w:t xml:space="preserve">г. на 1754 тыс. руб. </w:t>
      </w:r>
      <w:r>
        <w:rPr>
          <w:color w:val="000000"/>
          <w:sz w:val="28"/>
          <w:szCs w:val="28"/>
        </w:rPr>
        <w:t>–</w:t>
      </w:r>
      <w:r w:rsidRPr="00850B39">
        <w:rPr>
          <w:color w:val="000000"/>
          <w:sz w:val="28"/>
          <w:szCs w:val="28"/>
        </w:rPr>
        <w:t xml:space="preserve"> положительный фактор.</w:t>
      </w:r>
    </w:p>
    <w:p w:rsidR="00B306AE" w:rsidRDefault="00B306AE" w:rsidP="00B306AE">
      <w:pPr>
        <w:pStyle w:val="10"/>
        <w:spacing w:line="360" w:lineRule="auto"/>
        <w:jc w:val="center"/>
        <w:outlineLvl w:val="0"/>
      </w:pPr>
      <w:bookmarkStart w:id="6" w:name="_Toc531693989"/>
      <w:r>
        <w:rPr>
          <w:rFonts w:ascii="Times New Roman" w:hAnsi="Times New Roman" w:cs="Times New Roman"/>
          <w:noProof/>
        </w:rPr>
        <w:t>3. Основные направления повышения экономической эффективности</w:t>
      </w:r>
      <w:bookmarkEnd w:id="6"/>
      <w:r>
        <w:rPr>
          <w:rFonts w:ascii="Times New Roman" w:hAnsi="Times New Roman" w:cs="Times New Roman"/>
          <w:noProof/>
        </w:rPr>
        <w:t xml:space="preserve"> производства.</w:t>
      </w:r>
    </w:p>
    <w:p w:rsidR="00B306AE" w:rsidRDefault="00B306AE" w:rsidP="00555611">
      <w:pPr>
        <w:pStyle w:val="30"/>
        <w:spacing w:line="360" w:lineRule="auto"/>
        <w:ind w:left="0" w:firstLine="720"/>
        <w:jc w:val="both"/>
        <w:rPr>
          <w:sz w:val="28"/>
          <w:szCs w:val="28"/>
        </w:rPr>
      </w:pPr>
      <w:r>
        <w:rPr>
          <w:sz w:val="28"/>
          <w:szCs w:val="28"/>
        </w:rPr>
        <w:t>Переход к рыночным отношениям требует глубоких сдвигов в экономике — решающей сфере человеческой деятельности. Не</w:t>
      </w:r>
      <w:r>
        <w:rPr>
          <w:sz w:val="28"/>
          <w:szCs w:val="28"/>
        </w:rPr>
        <w:softHyphen/>
        <w:t>обходимо осуществить крутой поворот к интенсификации произ</w:t>
      </w:r>
      <w:r>
        <w:rPr>
          <w:sz w:val="28"/>
          <w:szCs w:val="28"/>
        </w:rPr>
        <w:softHyphen/>
        <w:t>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w:t>
      </w:r>
      <w:r>
        <w:rPr>
          <w:sz w:val="28"/>
          <w:szCs w:val="28"/>
        </w:rPr>
        <w:softHyphen/>
        <w:t>ронне развитыми производительными силами и производствен</w:t>
      </w:r>
      <w:r>
        <w:rPr>
          <w:sz w:val="28"/>
          <w:szCs w:val="28"/>
        </w:rPr>
        <w:softHyphen/>
        <w:t>ными отношениями, хорошо отлаженным хозяйственным меха</w:t>
      </w:r>
      <w:r>
        <w:rPr>
          <w:sz w:val="28"/>
          <w:szCs w:val="28"/>
        </w:rPr>
        <w:softHyphen/>
        <w:t>низмом. В значительной степени необходимые условия для этого создаются рыночной экономикой.</w:t>
      </w:r>
    </w:p>
    <w:p w:rsidR="00B306AE" w:rsidRDefault="00B306AE" w:rsidP="005A2636">
      <w:pPr>
        <w:pStyle w:val="30"/>
        <w:spacing w:line="360" w:lineRule="auto"/>
        <w:ind w:left="0" w:firstLine="900"/>
        <w:jc w:val="both"/>
        <w:rPr>
          <w:sz w:val="28"/>
          <w:szCs w:val="28"/>
        </w:rPr>
      </w:pPr>
      <w:r>
        <w:rPr>
          <w:sz w:val="28"/>
          <w:szCs w:val="28"/>
        </w:rPr>
        <w:t>В условиях перехода к рыночной экономике, ее начального этапа очень важны мероприятия научно-технического характера. Коллективы предприятий, их руководители главное внимание уделяют материальному стимулированию труда. Большая часть прибыли после уплаты налогов направляется в фонд потребления. Такое положение ненормально. Очевидно, по мере развития рыночных отношений предприятия начнут уделять должное вни</w:t>
      </w:r>
      <w:r>
        <w:rPr>
          <w:sz w:val="28"/>
          <w:szCs w:val="28"/>
        </w:rPr>
        <w:softHyphen/>
        <w:t>мание развитию производства на перспективу и будут направлять необходимые средства на новую технику, обновление производст</w:t>
      </w:r>
      <w:r>
        <w:rPr>
          <w:sz w:val="28"/>
          <w:szCs w:val="28"/>
        </w:rPr>
        <w:softHyphen/>
        <w:t>ва, на освоение и выпуск новой продукции.</w:t>
      </w:r>
    </w:p>
    <w:p w:rsidR="00B306AE" w:rsidRDefault="00B306AE" w:rsidP="005A2636">
      <w:pPr>
        <w:pStyle w:val="30"/>
        <w:spacing w:line="360" w:lineRule="auto"/>
        <w:ind w:left="0" w:firstLine="900"/>
        <w:jc w:val="both"/>
        <w:rPr>
          <w:sz w:val="28"/>
          <w:szCs w:val="28"/>
        </w:rPr>
      </w:pPr>
      <w:r>
        <w:rPr>
          <w:sz w:val="28"/>
          <w:szCs w:val="28"/>
        </w:rPr>
        <w:t>Одним из важных факторов интенсификации и повыше</w:t>
      </w:r>
      <w:r>
        <w:rPr>
          <w:sz w:val="28"/>
          <w:szCs w:val="28"/>
        </w:rPr>
        <w:softHyphen/>
        <w:t xml:space="preserve">ния эффективности производства является режим экономии. Ресурсосбережение должно превратиться в решающий источник удовлетворения растущих потребностей в топливе, энергии, сырье и материалах. </w:t>
      </w:r>
    </w:p>
    <w:p w:rsidR="00B306AE" w:rsidRDefault="00B306AE" w:rsidP="00B306AE">
      <w:pPr>
        <w:pStyle w:val="30"/>
        <w:spacing w:line="360" w:lineRule="auto"/>
        <w:ind w:left="0"/>
        <w:jc w:val="both"/>
        <w:rPr>
          <w:sz w:val="28"/>
          <w:szCs w:val="28"/>
        </w:rPr>
      </w:pPr>
      <w:r>
        <w:rPr>
          <w:sz w:val="28"/>
          <w:szCs w:val="28"/>
        </w:rPr>
        <w:t>Необходимо интенсивнее использовать созданный производ</w:t>
      </w:r>
      <w:r>
        <w:rPr>
          <w:sz w:val="28"/>
          <w:szCs w:val="28"/>
        </w:rPr>
        <w:softHyphen/>
        <w:t>ственный потенциал, добиваться ритмичности производства, максимальной загрузки оборудования, существенно повышать сменность его работы и на этой основе увеличивать съем продук</w:t>
      </w:r>
      <w:r>
        <w:rPr>
          <w:sz w:val="28"/>
          <w:szCs w:val="28"/>
        </w:rPr>
        <w:softHyphen/>
        <w:t>ции с каждой единицы оборудования, с каждого квадратного метра производственной площади.</w:t>
      </w:r>
    </w:p>
    <w:p w:rsidR="003E4449" w:rsidRDefault="00B306AE" w:rsidP="005A2636">
      <w:pPr>
        <w:pStyle w:val="30"/>
        <w:spacing w:line="360" w:lineRule="auto"/>
        <w:ind w:left="0" w:firstLine="900"/>
        <w:jc w:val="both"/>
        <w:rPr>
          <w:sz w:val="28"/>
          <w:szCs w:val="28"/>
        </w:rPr>
      </w:pPr>
      <w:r>
        <w:rPr>
          <w:sz w:val="28"/>
          <w:szCs w:val="28"/>
        </w:rPr>
        <w:t>Один из факторов интенсификации производства, повыше</w:t>
      </w:r>
      <w:r>
        <w:rPr>
          <w:sz w:val="28"/>
          <w:szCs w:val="28"/>
        </w:rPr>
        <w:softHyphen/>
        <w:t>ния его эффективности — совершенствование структуры экономи</w:t>
      </w:r>
      <w:r>
        <w:rPr>
          <w:sz w:val="28"/>
          <w:szCs w:val="28"/>
        </w:rPr>
        <w:softHyphen/>
        <w:t xml:space="preserve">ки. Более высокими темпами необходимо развивать отрасли, обеспечивающие научно-технический прогресс и успешное решение социальных задач, добиваться улучшения пропорций между производством средств производства и </w:t>
      </w:r>
    </w:p>
    <w:p w:rsidR="003E4449" w:rsidRPr="000876D9" w:rsidRDefault="00306A15" w:rsidP="003E4449">
      <w:pPr>
        <w:pStyle w:val="30"/>
        <w:spacing w:line="360" w:lineRule="auto"/>
        <w:ind w:left="0"/>
        <w:jc w:val="both"/>
        <w:rPr>
          <w:sz w:val="20"/>
          <w:szCs w:val="20"/>
          <w:lang w:val="en-US"/>
        </w:rPr>
      </w:pPr>
      <w:r>
        <w:rPr>
          <w:noProof/>
          <w:sz w:val="20"/>
          <w:szCs w:val="20"/>
        </w:rPr>
        <w:pict>
          <v:line id="_x0000_s1046" style="position:absolute;left:0;text-align:left;z-index:251660288" from="0,2pt" to="180pt,2pt"/>
        </w:pict>
      </w:r>
      <w:r w:rsidR="000876D9" w:rsidRPr="000876D9">
        <w:rPr>
          <w:sz w:val="20"/>
          <w:szCs w:val="20"/>
          <w:lang w:val="en-US"/>
        </w:rPr>
        <w:t>www. ekportal. ru</w:t>
      </w:r>
    </w:p>
    <w:p w:rsidR="003E4449" w:rsidRDefault="003E4449" w:rsidP="005A2636">
      <w:pPr>
        <w:pStyle w:val="30"/>
        <w:spacing w:line="360" w:lineRule="auto"/>
        <w:ind w:left="0" w:firstLine="900"/>
        <w:jc w:val="both"/>
        <w:rPr>
          <w:sz w:val="28"/>
          <w:szCs w:val="28"/>
        </w:rPr>
      </w:pPr>
    </w:p>
    <w:p w:rsidR="00B306AE" w:rsidRDefault="00B306AE" w:rsidP="003E4449">
      <w:pPr>
        <w:pStyle w:val="30"/>
        <w:spacing w:line="360" w:lineRule="auto"/>
        <w:ind w:left="0"/>
        <w:jc w:val="both"/>
        <w:rPr>
          <w:sz w:val="28"/>
          <w:szCs w:val="28"/>
        </w:rPr>
      </w:pPr>
      <w:r>
        <w:rPr>
          <w:sz w:val="28"/>
          <w:szCs w:val="28"/>
        </w:rPr>
        <w:t>предметов потребления, отраслями агропромышленного комплекса.</w:t>
      </w:r>
    </w:p>
    <w:p w:rsidR="00B306AE" w:rsidRDefault="00B306AE" w:rsidP="005A2636">
      <w:pPr>
        <w:pStyle w:val="30"/>
        <w:spacing w:line="360" w:lineRule="auto"/>
        <w:ind w:left="0" w:firstLine="720"/>
        <w:jc w:val="both"/>
        <w:rPr>
          <w:sz w:val="28"/>
          <w:szCs w:val="28"/>
        </w:rPr>
      </w:pPr>
      <w:r>
        <w:rPr>
          <w:sz w:val="28"/>
          <w:szCs w:val="28"/>
        </w:rPr>
        <w:t>Инвестиционная политика призвана обеспечивать повышение эффективности капитальных вложений. Предстоит осуществить перераспределение средств в пользу отраслей, обеспечивающих социальные потребности, ускорение научно-технического про</w:t>
      </w:r>
      <w:r>
        <w:rPr>
          <w:sz w:val="28"/>
          <w:szCs w:val="28"/>
        </w:rPr>
        <w:softHyphen/>
        <w:t>гресса. Все большая доля средств должна направляться на техни</w:t>
      </w:r>
      <w:r>
        <w:rPr>
          <w:sz w:val="28"/>
          <w:szCs w:val="28"/>
        </w:rPr>
        <w:softHyphen/>
        <w:t>ческое перевооружение и реконструкцию действующих предпри</w:t>
      </w:r>
      <w:r>
        <w:rPr>
          <w:sz w:val="28"/>
          <w:szCs w:val="28"/>
        </w:rPr>
        <w:softHyphen/>
        <w:t>ятий в противовес новому строительству.</w:t>
      </w:r>
    </w:p>
    <w:p w:rsidR="00B306AE" w:rsidRDefault="00B306AE" w:rsidP="005A2636">
      <w:pPr>
        <w:pStyle w:val="30"/>
        <w:spacing w:line="360" w:lineRule="auto"/>
        <w:ind w:left="0" w:firstLine="720"/>
        <w:jc w:val="both"/>
        <w:rPr>
          <w:sz w:val="28"/>
          <w:szCs w:val="28"/>
        </w:rPr>
      </w:pPr>
      <w:r>
        <w:rPr>
          <w:sz w:val="28"/>
          <w:szCs w:val="28"/>
        </w:rPr>
        <w:t>Важное место в повышении эффективности производства занимают организационно-экономические факторы, включая управ</w:t>
      </w:r>
      <w:r>
        <w:rPr>
          <w:sz w:val="28"/>
          <w:szCs w:val="28"/>
        </w:rPr>
        <w:softHyphen/>
        <w:t>ление. Особо возрастает их роль с ростом масштабов обществен</w:t>
      </w:r>
      <w:r>
        <w:rPr>
          <w:sz w:val="28"/>
          <w:szCs w:val="28"/>
        </w:rPr>
        <w:softHyphen/>
        <w:t>ного производства и усложнением хозяйственных связей. Прежде всего это развитие и совершенствование рациональных форм организации производства — концентрации, специализации, ко</w:t>
      </w:r>
      <w:r>
        <w:rPr>
          <w:sz w:val="28"/>
          <w:szCs w:val="28"/>
        </w:rPr>
        <w:softHyphen/>
        <w:t>оперирования и комбинирования.</w:t>
      </w:r>
    </w:p>
    <w:p w:rsidR="00B306AE" w:rsidRDefault="00B306AE" w:rsidP="005A2636">
      <w:pPr>
        <w:pStyle w:val="30"/>
        <w:spacing w:line="360" w:lineRule="auto"/>
        <w:ind w:left="0" w:firstLine="720"/>
        <w:jc w:val="both"/>
        <w:rPr>
          <w:sz w:val="28"/>
          <w:szCs w:val="28"/>
        </w:rPr>
      </w:pPr>
      <w:r>
        <w:rPr>
          <w:sz w:val="28"/>
          <w:szCs w:val="28"/>
        </w:rPr>
        <w:t>Требует дальнейшего развития и совершенствования производ</w:t>
      </w:r>
      <w:r>
        <w:rPr>
          <w:sz w:val="28"/>
          <w:szCs w:val="28"/>
        </w:rPr>
        <w:softHyphen/>
        <w:t>ственная социальная инфраструктура, оказывающая существенное влияние на уровень эффективности производства. В управле</w:t>
      </w:r>
      <w:r>
        <w:rPr>
          <w:sz w:val="28"/>
          <w:szCs w:val="28"/>
        </w:rPr>
        <w:softHyphen/>
        <w:t xml:space="preserve">нии — это совершенствование </w:t>
      </w:r>
      <w:r w:rsidR="005A2636">
        <w:rPr>
          <w:sz w:val="28"/>
          <w:szCs w:val="28"/>
        </w:rPr>
        <w:t>самих форм и методов управления,</w:t>
      </w:r>
      <w:r>
        <w:rPr>
          <w:sz w:val="28"/>
          <w:szCs w:val="28"/>
        </w:rPr>
        <w:t xml:space="preserve"> планирования, экономического стимулирования — всего хозяй</w:t>
      </w:r>
      <w:r>
        <w:rPr>
          <w:sz w:val="28"/>
          <w:szCs w:val="28"/>
        </w:rPr>
        <w:softHyphen/>
        <w:t>ственного механизма. В планировании — сбалансированность и реальность планов, оптимально построенная система плановых показателей, не сдерживающая первичные звенья народного хо</w:t>
      </w:r>
      <w:r>
        <w:rPr>
          <w:sz w:val="28"/>
          <w:szCs w:val="28"/>
        </w:rPr>
        <w:softHyphen/>
        <w:t>зяйства (предприятия, объединения, организации), а дающая им широкий простор для деятельности. В этой же группе факторов — широкое применение многообразных рычагов хозяйственного расчета и материального поощрения, материальной ответствен</w:t>
      </w:r>
      <w:r>
        <w:rPr>
          <w:sz w:val="28"/>
          <w:szCs w:val="28"/>
        </w:rPr>
        <w:softHyphen/>
        <w:t>ности и других хозрасчетных экономических стимулов.</w:t>
      </w:r>
    </w:p>
    <w:p w:rsidR="000876D9" w:rsidRDefault="00306A15" w:rsidP="005A2636">
      <w:pPr>
        <w:pStyle w:val="30"/>
        <w:spacing w:line="360" w:lineRule="auto"/>
        <w:ind w:left="0" w:firstLine="900"/>
        <w:jc w:val="both"/>
        <w:rPr>
          <w:sz w:val="28"/>
          <w:szCs w:val="28"/>
        </w:rPr>
      </w:pPr>
      <w:r>
        <w:rPr>
          <w:noProof/>
          <w:sz w:val="28"/>
          <w:szCs w:val="28"/>
        </w:rPr>
        <w:pict>
          <v:line id="_x0000_s1043" style="position:absolute;left:0;text-align:left;z-index:251659264" from="0,53.3pt" to="180pt,53.3pt"/>
        </w:pict>
      </w:r>
      <w:r w:rsidR="00B306AE">
        <w:rPr>
          <w:sz w:val="28"/>
          <w:szCs w:val="28"/>
        </w:rPr>
        <w:t>В результате всего этого сформируется регулируемое, цивили</w:t>
      </w:r>
      <w:r w:rsidR="00B306AE">
        <w:rPr>
          <w:sz w:val="28"/>
          <w:szCs w:val="28"/>
        </w:rPr>
        <w:softHyphen/>
        <w:t>зованное рыночное хозяйство, которое явится действенным сред</w:t>
      </w:r>
      <w:r w:rsidR="00B306AE">
        <w:rPr>
          <w:sz w:val="28"/>
          <w:szCs w:val="28"/>
        </w:rPr>
        <w:softHyphen/>
        <w:t xml:space="preserve">ством, </w:t>
      </w:r>
    </w:p>
    <w:p w:rsidR="000876D9" w:rsidRPr="000876D9" w:rsidRDefault="000876D9" w:rsidP="000876D9">
      <w:pPr>
        <w:pStyle w:val="30"/>
        <w:spacing w:line="360" w:lineRule="auto"/>
        <w:ind w:left="0"/>
        <w:jc w:val="both"/>
        <w:rPr>
          <w:sz w:val="20"/>
          <w:szCs w:val="20"/>
        </w:rPr>
      </w:pPr>
      <w:r w:rsidRPr="000876D9">
        <w:rPr>
          <w:sz w:val="20"/>
          <w:szCs w:val="20"/>
          <w:lang w:val="en-US"/>
        </w:rPr>
        <w:t>www</w:t>
      </w:r>
      <w:r w:rsidRPr="000876D9">
        <w:rPr>
          <w:sz w:val="20"/>
          <w:szCs w:val="20"/>
        </w:rPr>
        <w:t xml:space="preserve">. </w:t>
      </w:r>
      <w:r w:rsidRPr="000876D9">
        <w:rPr>
          <w:sz w:val="20"/>
          <w:szCs w:val="20"/>
          <w:lang w:val="en-US"/>
        </w:rPr>
        <w:t>ekportal</w:t>
      </w:r>
      <w:r w:rsidRPr="000876D9">
        <w:rPr>
          <w:sz w:val="20"/>
          <w:szCs w:val="20"/>
        </w:rPr>
        <w:t xml:space="preserve">. </w:t>
      </w:r>
      <w:r w:rsidRPr="000876D9">
        <w:rPr>
          <w:sz w:val="20"/>
          <w:szCs w:val="20"/>
          <w:lang w:val="en-US"/>
        </w:rPr>
        <w:t>ru</w:t>
      </w:r>
    </w:p>
    <w:p w:rsidR="005A2636" w:rsidRPr="000876D9" w:rsidRDefault="005A2636" w:rsidP="000876D9"/>
    <w:p w:rsidR="00B306AE" w:rsidRDefault="00B306AE" w:rsidP="005A2636">
      <w:pPr>
        <w:pStyle w:val="30"/>
        <w:spacing w:line="360" w:lineRule="auto"/>
        <w:ind w:left="0"/>
        <w:jc w:val="both"/>
        <w:rPr>
          <w:sz w:val="28"/>
          <w:szCs w:val="28"/>
        </w:rPr>
      </w:pPr>
      <w:r>
        <w:rPr>
          <w:sz w:val="28"/>
          <w:szCs w:val="28"/>
        </w:rPr>
        <w:t>стимулирующим рост производительности труда, повыше</w:t>
      </w:r>
      <w:r>
        <w:rPr>
          <w:sz w:val="28"/>
          <w:szCs w:val="28"/>
        </w:rPr>
        <w:softHyphen/>
        <w:t>ние эффективности всего общественного производства, приумно</w:t>
      </w:r>
      <w:r>
        <w:rPr>
          <w:sz w:val="28"/>
          <w:szCs w:val="28"/>
        </w:rPr>
        <w:softHyphen/>
        <w:t>жение общественного богатства в интересах повышения благосо</w:t>
      </w:r>
      <w:r>
        <w:rPr>
          <w:sz w:val="28"/>
          <w:szCs w:val="28"/>
        </w:rPr>
        <w:softHyphen/>
        <w:t>стояния народа.</w:t>
      </w:r>
    </w:p>
    <w:p w:rsidR="00B306AE" w:rsidRDefault="00B306AE" w:rsidP="00785136">
      <w:pPr>
        <w:pStyle w:val="31"/>
        <w:spacing w:after="0" w:line="360" w:lineRule="auto"/>
        <w:ind w:firstLine="709"/>
        <w:jc w:val="both"/>
        <w:rPr>
          <w:color w:val="000000"/>
          <w:sz w:val="28"/>
          <w:szCs w:val="28"/>
        </w:rPr>
      </w:pPr>
    </w:p>
    <w:p w:rsidR="00AD4DC8" w:rsidRPr="00AD4DC8" w:rsidRDefault="00AD4DC8" w:rsidP="00AD4DC8">
      <w:pPr>
        <w:pStyle w:val="31"/>
        <w:spacing w:after="0" w:line="360" w:lineRule="auto"/>
        <w:jc w:val="center"/>
        <w:rPr>
          <w:b/>
          <w:color w:val="000000"/>
          <w:sz w:val="28"/>
          <w:szCs w:val="28"/>
        </w:rPr>
      </w:pPr>
      <w:r>
        <w:rPr>
          <w:b/>
          <w:color w:val="000000"/>
          <w:sz w:val="28"/>
          <w:szCs w:val="28"/>
        </w:rPr>
        <w:t>3.</w:t>
      </w:r>
      <w:r w:rsidR="005A2636">
        <w:rPr>
          <w:b/>
          <w:color w:val="000000"/>
          <w:sz w:val="28"/>
          <w:szCs w:val="28"/>
        </w:rPr>
        <w:t>1</w:t>
      </w:r>
      <w:r>
        <w:rPr>
          <w:b/>
          <w:color w:val="000000"/>
          <w:sz w:val="28"/>
          <w:szCs w:val="28"/>
        </w:rPr>
        <w:t xml:space="preserve"> Основные пути совершенствования экономической эффективности производства на примере ООО «Готти».</w:t>
      </w:r>
    </w:p>
    <w:p w:rsidR="00785136" w:rsidRPr="00850B39" w:rsidRDefault="00785136" w:rsidP="00785136">
      <w:pPr>
        <w:pStyle w:val="30"/>
        <w:spacing w:line="360" w:lineRule="auto"/>
        <w:ind w:firstLine="709"/>
        <w:rPr>
          <w:color w:val="000000"/>
          <w:sz w:val="28"/>
          <w:szCs w:val="28"/>
        </w:rPr>
      </w:pPr>
      <w:r w:rsidRPr="00850B39">
        <w:rPr>
          <w:color w:val="000000"/>
          <w:sz w:val="28"/>
          <w:szCs w:val="28"/>
        </w:rPr>
        <w:t>Анализ производственно-хозяйственной и финансовой деятельности ООО</w:t>
      </w:r>
      <w:r>
        <w:rPr>
          <w:color w:val="000000"/>
          <w:sz w:val="28"/>
          <w:szCs w:val="28"/>
        </w:rPr>
        <w:t> </w:t>
      </w:r>
      <w:r w:rsidRPr="00850B39">
        <w:rPr>
          <w:color w:val="000000"/>
          <w:sz w:val="28"/>
          <w:szCs w:val="28"/>
        </w:rPr>
        <w:t>«Готти», а также маркетинговый анализ, проведенный на сегментах занимаемых фирмой совместно с рассмотрением общей ситуации на рынке позволяет сделать следующие выводы:</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недостаточна эффективность управления оборотными средствами;</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система управления торговой деятельностью не вполне отвечает современным требованиям в области оперативности и качества принимаемых решений;</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торговые площади и складское хозяйство не обеспечивают организации эффективной торговли по ряду параметров;</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недостаточно эффективна</w:t>
      </w:r>
      <w:r>
        <w:rPr>
          <w:color w:val="000000"/>
          <w:sz w:val="28"/>
          <w:szCs w:val="28"/>
        </w:rPr>
        <w:t xml:space="preserve"> </w:t>
      </w:r>
      <w:r w:rsidRPr="00850B39">
        <w:rPr>
          <w:color w:val="000000"/>
          <w:sz w:val="28"/>
          <w:szCs w:val="28"/>
        </w:rPr>
        <w:t>рекламная и маркетинговая деятельность;</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узок</w:t>
      </w:r>
      <w:r>
        <w:rPr>
          <w:color w:val="000000"/>
          <w:sz w:val="28"/>
          <w:szCs w:val="28"/>
        </w:rPr>
        <w:t xml:space="preserve"> </w:t>
      </w:r>
      <w:r w:rsidRPr="00850B39">
        <w:rPr>
          <w:color w:val="000000"/>
          <w:sz w:val="28"/>
          <w:szCs w:val="28"/>
        </w:rPr>
        <w:t>круг</w:t>
      </w:r>
      <w:r>
        <w:rPr>
          <w:color w:val="000000"/>
          <w:sz w:val="28"/>
          <w:szCs w:val="28"/>
        </w:rPr>
        <w:t xml:space="preserve"> </w:t>
      </w:r>
      <w:r w:rsidRPr="00850B39">
        <w:rPr>
          <w:color w:val="000000"/>
          <w:sz w:val="28"/>
          <w:szCs w:val="28"/>
        </w:rPr>
        <w:t>торговых</w:t>
      </w:r>
      <w:r>
        <w:rPr>
          <w:color w:val="000000"/>
          <w:sz w:val="28"/>
          <w:szCs w:val="28"/>
        </w:rPr>
        <w:t xml:space="preserve"> </w:t>
      </w:r>
      <w:r w:rsidRPr="00850B39">
        <w:rPr>
          <w:color w:val="000000"/>
          <w:sz w:val="28"/>
          <w:szCs w:val="28"/>
        </w:rPr>
        <w:t>партнеров</w:t>
      </w:r>
      <w:r w:rsidRPr="00850B39">
        <w:rPr>
          <w:color w:val="000000"/>
          <w:sz w:val="28"/>
          <w:szCs w:val="28"/>
          <w:lang w:val="en-US"/>
        </w:rPr>
        <w:t>;</w:t>
      </w:r>
    </w:p>
    <w:p w:rsidR="00785136" w:rsidRPr="00850B39" w:rsidRDefault="00785136" w:rsidP="00785136">
      <w:pPr>
        <w:pStyle w:val="30"/>
        <w:numPr>
          <w:ilvl w:val="0"/>
          <w:numId w:val="28"/>
        </w:numPr>
        <w:tabs>
          <w:tab w:val="clear" w:pos="1854"/>
          <w:tab w:val="left" w:pos="900"/>
        </w:tabs>
        <w:spacing w:after="0" w:line="360" w:lineRule="auto"/>
        <w:ind w:left="0" w:firstLine="709"/>
        <w:jc w:val="both"/>
        <w:rPr>
          <w:color w:val="000000"/>
          <w:sz w:val="28"/>
          <w:szCs w:val="28"/>
        </w:rPr>
      </w:pPr>
      <w:r w:rsidRPr="00850B39">
        <w:rPr>
          <w:color w:val="000000"/>
          <w:sz w:val="28"/>
          <w:szCs w:val="28"/>
        </w:rPr>
        <w:t>необходимо</w:t>
      </w:r>
      <w:r>
        <w:rPr>
          <w:color w:val="000000"/>
          <w:sz w:val="28"/>
          <w:szCs w:val="28"/>
        </w:rPr>
        <w:t xml:space="preserve"> </w:t>
      </w:r>
      <w:r w:rsidRPr="00850B39">
        <w:rPr>
          <w:color w:val="000000"/>
          <w:sz w:val="28"/>
          <w:szCs w:val="28"/>
        </w:rPr>
        <w:t>совершенствовать</w:t>
      </w:r>
      <w:r>
        <w:rPr>
          <w:color w:val="000000"/>
          <w:sz w:val="28"/>
          <w:szCs w:val="28"/>
        </w:rPr>
        <w:t xml:space="preserve"> </w:t>
      </w:r>
      <w:r w:rsidRPr="00850B39">
        <w:rPr>
          <w:color w:val="000000"/>
          <w:sz w:val="28"/>
          <w:szCs w:val="28"/>
        </w:rPr>
        <w:t>ассортиментную политику.</w:t>
      </w:r>
    </w:p>
    <w:p w:rsidR="00785136" w:rsidRPr="00785136" w:rsidRDefault="00785136" w:rsidP="00785136">
      <w:pPr>
        <w:pStyle w:val="30"/>
        <w:spacing w:line="360" w:lineRule="auto"/>
        <w:ind w:firstLine="709"/>
        <w:jc w:val="both"/>
        <w:rPr>
          <w:color w:val="000000"/>
          <w:sz w:val="28"/>
          <w:szCs w:val="28"/>
        </w:rPr>
      </w:pPr>
      <w:r w:rsidRPr="00785136">
        <w:rPr>
          <w:color w:val="000000"/>
          <w:sz w:val="28"/>
          <w:szCs w:val="28"/>
        </w:rPr>
        <w:t>Проведенный предварительный сравнительный анализ вышеизложенных направлений совершенствования деятельности ООО «Готти» показал, что наибольший экономический эффект с высокой степенью вероятности (0,75) можно ожидать от введения системы нормирования оборотных средств, одновременно с внедрением автоматизированной системы управления складским хозяйством (АСУ СХ) и реорганизации маркетинговой деятельности.</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Нормирование оборотных средств это существенный элемент управления формированием и использованием оборотных средств. Нормирование это важный вид финансовой работы, необходимой для определения потребности предприятия в оборотных средствах в минимальном, но достаточном объеме, обеспечивающем выполнение запланированных хозяйственных заданий. При этом определяются:</w:t>
      </w:r>
    </w:p>
    <w:p w:rsidR="00785136" w:rsidRPr="00785136" w:rsidRDefault="00785136" w:rsidP="00785136">
      <w:pPr>
        <w:tabs>
          <w:tab w:val="num" w:pos="1440"/>
        </w:tabs>
        <w:spacing w:line="360" w:lineRule="auto"/>
        <w:ind w:firstLine="709"/>
        <w:jc w:val="both"/>
        <w:rPr>
          <w:color w:val="000000"/>
          <w:sz w:val="28"/>
          <w:szCs w:val="28"/>
        </w:rPr>
      </w:pPr>
      <w:r w:rsidRPr="00785136">
        <w:rPr>
          <w:color w:val="000000"/>
          <w:sz w:val="28"/>
          <w:szCs w:val="28"/>
        </w:rPr>
        <w:t>1. Нормы оборотных средств, т.е. нормы запаса по важнейшим товарно-материальным ценностям.</w:t>
      </w:r>
    </w:p>
    <w:p w:rsidR="00785136" w:rsidRPr="00785136" w:rsidRDefault="00785136" w:rsidP="00785136">
      <w:pPr>
        <w:tabs>
          <w:tab w:val="num" w:pos="1440"/>
        </w:tabs>
        <w:spacing w:line="360" w:lineRule="auto"/>
        <w:ind w:firstLine="709"/>
        <w:jc w:val="both"/>
        <w:rPr>
          <w:color w:val="000000"/>
          <w:sz w:val="28"/>
          <w:szCs w:val="28"/>
        </w:rPr>
      </w:pPr>
      <w:r w:rsidRPr="00785136">
        <w:rPr>
          <w:color w:val="000000"/>
          <w:sz w:val="28"/>
          <w:szCs w:val="28"/>
        </w:rPr>
        <w:t>2. Норматив оборотных средств. Стоимостное выражение запаса, которое показывает минимально необходимую сумму денежных средств, обеспечивающих нормальную предпринимательскую деятельность организации.</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Этапы процесса нормирования:</w:t>
      </w:r>
    </w:p>
    <w:p w:rsidR="00785136" w:rsidRPr="00785136" w:rsidRDefault="00785136" w:rsidP="00785136">
      <w:pPr>
        <w:tabs>
          <w:tab w:val="num" w:pos="1440"/>
        </w:tabs>
        <w:spacing w:line="360" w:lineRule="auto"/>
        <w:ind w:firstLine="709"/>
        <w:jc w:val="both"/>
        <w:rPr>
          <w:color w:val="000000"/>
          <w:sz w:val="28"/>
          <w:szCs w:val="28"/>
        </w:rPr>
      </w:pPr>
      <w:r w:rsidRPr="00785136">
        <w:rPr>
          <w:color w:val="000000"/>
          <w:sz w:val="28"/>
          <w:szCs w:val="28"/>
        </w:rPr>
        <w:t>1. Разработка норм запаса по каждому элементу нормируемых оборотных средств.</w:t>
      </w:r>
    </w:p>
    <w:p w:rsidR="00785136" w:rsidRPr="00785136" w:rsidRDefault="00785136" w:rsidP="00785136">
      <w:pPr>
        <w:tabs>
          <w:tab w:val="num" w:pos="1440"/>
        </w:tabs>
        <w:spacing w:line="360" w:lineRule="auto"/>
        <w:ind w:firstLine="709"/>
        <w:jc w:val="both"/>
        <w:rPr>
          <w:color w:val="000000"/>
          <w:sz w:val="28"/>
          <w:szCs w:val="28"/>
        </w:rPr>
      </w:pPr>
      <w:r w:rsidRPr="00785136">
        <w:rPr>
          <w:color w:val="000000"/>
          <w:sz w:val="28"/>
          <w:szCs w:val="28"/>
        </w:rPr>
        <w:t>2. Исходя из норм запаса (расхода) данного элемента оборотных средств и величины однодневных затрат определяются частные нормативы.</w:t>
      </w:r>
    </w:p>
    <w:p w:rsidR="00785136" w:rsidRPr="00785136" w:rsidRDefault="00785136" w:rsidP="00785136">
      <w:pPr>
        <w:tabs>
          <w:tab w:val="num" w:pos="1440"/>
        </w:tabs>
        <w:spacing w:line="360" w:lineRule="auto"/>
        <w:ind w:firstLine="709"/>
        <w:jc w:val="both"/>
        <w:rPr>
          <w:color w:val="000000"/>
          <w:sz w:val="28"/>
          <w:szCs w:val="28"/>
        </w:rPr>
      </w:pPr>
      <w:r w:rsidRPr="00785136">
        <w:rPr>
          <w:color w:val="000000"/>
          <w:sz w:val="28"/>
          <w:szCs w:val="28"/>
        </w:rPr>
        <w:t>3. Расчет совокупного норматива оборотных средств.</w:t>
      </w:r>
    </w:p>
    <w:p w:rsidR="00785136" w:rsidRPr="00785136" w:rsidRDefault="00785136" w:rsidP="00785136">
      <w:pPr>
        <w:pStyle w:val="30"/>
        <w:spacing w:line="360" w:lineRule="auto"/>
        <w:ind w:firstLine="709"/>
        <w:jc w:val="both"/>
        <w:rPr>
          <w:color w:val="000000"/>
          <w:sz w:val="28"/>
          <w:szCs w:val="28"/>
        </w:rPr>
      </w:pPr>
      <w:r w:rsidRPr="00785136">
        <w:rPr>
          <w:color w:val="000000"/>
          <w:sz w:val="28"/>
          <w:szCs w:val="28"/>
        </w:rPr>
        <w:t>Поиск систем автоматизированного управления складским хозяйством велся по информационным и рекламным материалам среди отечественных и зарубежных производителей с учетом опыта однопрофильных предприятий, специфики фирмы и эксплуатационных и финансовых условий определенных руководством фирмы.</w:t>
      </w:r>
    </w:p>
    <w:p w:rsidR="00785136" w:rsidRPr="00785136" w:rsidRDefault="00785136" w:rsidP="00785136">
      <w:pPr>
        <w:pStyle w:val="30"/>
        <w:spacing w:line="360" w:lineRule="auto"/>
        <w:ind w:firstLine="709"/>
        <w:jc w:val="both"/>
        <w:rPr>
          <w:color w:val="000000"/>
          <w:sz w:val="28"/>
          <w:szCs w:val="28"/>
        </w:rPr>
      </w:pPr>
      <w:r w:rsidRPr="00785136">
        <w:rPr>
          <w:color w:val="000000"/>
          <w:sz w:val="28"/>
          <w:szCs w:val="28"/>
        </w:rPr>
        <w:t>В результате выбор пал на АСУ СХ производства концерна «</w:t>
      </w:r>
      <w:r w:rsidRPr="00785136">
        <w:rPr>
          <w:color w:val="000000"/>
          <w:sz w:val="28"/>
          <w:szCs w:val="28"/>
          <w:lang w:val="en-US"/>
        </w:rPr>
        <w:t>Simens</w:t>
      </w:r>
      <w:r w:rsidRPr="00785136">
        <w:rPr>
          <w:color w:val="000000"/>
          <w:sz w:val="28"/>
          <w:szCs w:val="28"/>
        </w:rPr>
        <w:t>» Нидерланды, как наиболее подходящего по всем критериям.</w:t>
      </w:r>
    </w:p>
    <w:p w:rsidR="00785136" w:rsidRPr="00785136" w:rsidRDefault="00785136" w:rsidP="00785136">
      <w:pPr>
        <w:pStyle w:val="30"/>
        <w:spacing w:line="360" w:lineRule="auto"/>
        <w:ind w:firstLine="709"/>
        <w:jc w:val="both"/>
        <w:rPr>
          <w:color w:val="000000"/>
          <w:sz w:val="28"/>
          <w:szCs w:val="28"/>
        </w:rPr>
      </w:pPr>
      <w:r w:rsidRPr="00785136">
        <w:rPr>
          <w:color w:val="000000"/>
          <w:sz w:val="28"/>
          <w:szCs w:val="28"/>
        </w:rPr>
        <w:t>В области реорганизации маркетинговой деятельности фирмы ООО «Готти» предлагается следующее:</w:t>
      </w:r>
    </w:p>
    <w:p w:rsidR="00785136" w:rsidRPr="00850B39" w:rsidRDefault="00785136" w:rsidP="00785136">
      <w:pPr>
        <w:pStyle w:val="30"/>
        <w:numPr>
          <w:ilvl w:val="0"/>
          <w:numId w:val="29"/>
        </w:numPr>
        <w:tabs>
          <w:tab w:val="clear" w:pos="1854"/>
          <w:tab w:val="left" w:pos="1080"/>
        </w:tabs>
        <w:spacing w:after="0" w:line="360" w:lineRule="auto"/>
        <w:ind w:left="0" w:firstLine="709"/>
        <w:jc w:val="both"/>
        <w:rPr>
          <w:color w:val="000000"/>
          <w:sz w:val="28"/>
          <w:szCs w:val="28"/>
        </w:rPr>
      </w:pPr>
      <w:r w:rsidRPr="00850B39">
        <w:rPr>
          <w:color w:val="000000"/>
          <w:sz w:val="28"/>
          <w:szCs w:val="28"/>
        </w:rPr>
        <w:t>введение</w:t>
      </w:r>
      <w:r>
        <w:rPr>
          <w:color w:val="000000"/>
          <w:sz w:val="28"/>
          <w:szCs w:val="28"/>
        </w:rPr>
        <w:t xml:space="preserve"> </w:t>
      </w:r>
      <w:r w:rsidRPr="00850B39">
        <w:rPr>
          <w:color w:val="000000"/>
          <w:sz w:val="28"/>
          <w:szCs w:val="28"/>
        </w:rPr>
        <w:t>должности заместителя генерального</w:t>
      </w:r>
      <w:r>
        <w:rPr>
          <w:color w:val="000000"/>
          <w:sz w:val="28"/>
          <w:szCs w:val="28"/>
        </w:rPr>
        <w:t xml:space="preserve"> </w:t>
      </w:r>
      <w:r w:rsidRPr="00850B39">
        <w:rPr>
          <w:color w:val="000000"/>
          <w:sz w:val="28"/>
          <w:szCs w:val="28"/>
        </w:rPr>
        <w:t>директора</w:t>
      </w:r>
      <w:r>
        <w:rPr>
          <w:color w:val="000000"/>
          <w:sz w:val="28"/>
          <w:szCs w:val="28"/>
        </w:rPr>
        <w:t xml:space="preserve"> </w:t>
      </w:r>
      <w:r w:rsidRPr="00850B39">
        <w:rPr>
          <w:color w:val="000000"/>
          <w:sz w:val="28"/>
          <w:szCs w:val="28"/>
        </w:rPr>
        <w:t>по</w:t>
      </w:r>
      <w:r>
        <w:rPr>
          <w:color w:val="000000"/>
          <w:sz w:val="28"/>
          <w:szCs w:val="28"/>
        </w:rPr>
        <w:t xml:space="preserve"> </w:t>
      </w:r>
      <w:r w:rsidRPr="00850B39">
        <w:rPr>
          <w:color w:val="000000"/>
          <w:sz w:val="28"/>
          <w:szCs w:val="28"/>
        </w:rPr>
        <w:t>маркетингу,</w:t>
      </w:r>
      <w:r>
        <w:rPr>
          <w:color w:val="000000"/>
          <w:sz w:val="28"/>
          <w:szCs w:val="28"/>
        </w:rPr>
        <w:t xml:space="preserve"> </w:t>
      </w:r>
      <w:r w:rsidRPr="00850B39">
        <w:rPr>
          <w:color w:val="000000"/>
          <w:sz w:val="28"/>
          <w:szCs w:val="28"/>
        </w:rPr>
        <w:t>что</w:t>
      </w:r>
      <w:r>
        <w:rPr>
          <w:color w:val="000000"/>
          <w:sz w:val="28"/>
          <w:szCs w:val="28"/>
        </w:rPr>
        <w:t xml:space="preserve"> </w:t>
      </w:r>
      <w:r w:rsidRPr="00850B39">
        <w:rPr>
          <w:color w:val="000000"/>
          <w:sz w:val="28"/>
          <w:szCs w:val="28"/>
        </w:rPr>
        <w:t>повысит организационный</w:t>
      </w:r>
      <w:r>
        <w:rPr>
          <w:color w:val="000000"/>
          <w:sz w:val="28"/>
          <w:szCs w:val="28"/>
        </w:rPr>
        <w:t xml:space="preserve"> </w:t>
      </w:r>
      <w:r w:rsidRPr="00850B39">
        <w:rPr>
          <w:color w:val="000000"/>
          <w:sz w:val="28"/>
          <w:szCs w:val="28"/>
        </w:rPr>
        <w:t>уровень этой области</w:t>
      </w:r>
      <w:r>
        <w:rPr>
          <w:color w:val="000000"/>
          <w:sz w:val="28"/>
          <w:szCs w:val="28"/>
        </w:rPr>
        <w:t xml:space="preserve"> </w:t>
      </w:r>
      <w:r w:rsidRPr="00850B39">
        <w:rPr>
          <w:color w:val="000000"/>
          <w:sz w:val="28"/>
          <w:szCs w:val="28"/>
        </w:rPr>
        <w:t>работы и введет обсуждение и принятие решений по маркетингу в сферу текущих</w:t>
      </w:r>
      <w:r>
        <w:rPr>
          <w:color w:val="000000"/>
          <w:sz w:val="28"/>
          <w:szCs w:val="28"/>
        </w:rPr>
        <w:t xml:space="preserve"> </w:t>
      </w:r>
      <w:r w:rsidRPr="00850B39">
        <w:rPr>
          <w:color w:val="000000"/>
          <w:sz w:val="28"/>
          <w:szCs w:val="28"/>
        </w:rPr>
        <w:t>проблем руководства фирмы;</w:t>
      </w:r>
    </w:p>
    <w:p w:rsidR="00785136" w:rsidRPr="00850B39" w:rsidRDefault="00785136" w:rsidP="00785136">
      <w:pPr>
        <w:pStyle w:val="30"/>
        <w:numPr>
          <w:ilvl w:val="0"/>
          <w:numId w:val="29"/>
        </w:numPr>
        <w:tabs>
          <w:tab w:val="clear" w:pos="1854"/>
          <w:tab w:val="left" w:pos="1080"/>
        </w:tabs>
        <w:spacing w:after="0" w:line="360" w:lineRule="auto"/>
        <w:ind w:left="0" w:firstLine="709"/>
        <w:jc w:val="both"/>
        <w:rPr>
          <w:color w:val="000000"/>
          <w:sz w:val="28"/>
          <w:szCs w:val="28"/>
        </w:rPr>
      </w:pPr>
      <w:r w:rsidRPr="00850B39">
        <w:rPr>
          <w:color w:val="000000"/>
          <w:sz w:val="28"/>
          <w:szCs w:val="28"/>
        </w:rPr>
        <w:t>расширение отдела</w:t>
      </w:r>
      <w:r>
        <w:rPr>
          <w:color w:val="000000"/>
          <w:sz w:val="28"/>
          <w:szCs w:val="28"/>
        </w:rPr>
        <w:t xml:space="preserve"> </w:t>
      </w:r>
      <w:r w:rsidRPr="00850B39">
        <w:rPr>
          <w:color w:val="000000"/>
          <w:sz w:val="28"/>
          <w:szCs w:val="28"/>
        </w:rPr>
        <w:t>маркетинга до 3 штатных единиц сотрудников, с</w:t>
      </w:r>
      <w:r>
        <w:rPr>
          <w:color w:val="000000"/>
          <w:sz w:val="28"/>
          <w:szCs w:val="28"/>
        </w:rPr>
        <w:t xml:space="preserve"> </w:t>
      </w:r>
      <w:r w:rsidRPr="00850B39">
        <w:rPr>
          <w:color w:val="000000"/>
          <w:sz w:val="28"/>
          <w:szCs w:val="28"/>
        </w:rPr>
        <w:t>закреплением за каждым</w:t>
      </w:r>
      <w:r>
        <w:rPr>
          <w:color w:val="000000"/>
          <w:sz w:val="28"/>
          <w:szCs w:val="28"/>
        </w:rPr>
        <w:t xml:space="preserve"> </w:t>
      </w:r>
      <w:r w:rsidRPr="00850B39">
        <w:rPr>
          <w:color w:val="000000"/>
          <w:sz w:val="28"/>
          <w:szCs w:val="28"/>
        </w:rPr>
        <w:t>определенной, более узкой, чем прежде ассортиментной и рыночной</w:t>
      </w:r>
      <w:r>
        <w:rPr>
          <w:color w:val="000000"/>
          <w:sz w:val="28"/>
          <w:szCs w:val="28"/>
        </w:rPr>
        <w:t xml:space="preserve"> </w:t>
      </w:r>
      <w:r w:rsidRPr="00850B39">
        <w:rPr>
          <w:color w:val="000000"/>
          <w:sz w:val="28"/>
          <w:szCs w:val="28"/>
        </w:rPr>
        <w:t>структуры;</w:t>
      </w:r>
    </w:p>
    <w:p w:rsidR="00785136" w:rsidRPr="00850B39" w:rsidRDefault="00785136" w:rsidP="00785136">
      <w:pPr>
        <w:pStyle w:val="30"/>
        <w:numPr>
          <w:ilvl w:val="0"/>
          <w:numId w:val="29"/>
        </w:numPr>
        <w:tabs>
          <w:tab w:val="clear" w:pos="1854"/>
          <w:tab w:val="left" w:pos="1080"/>
        </w:tabs>
        <w:spacing w:after="0" w:line="360" w:lineRule="auto"/>
        <w:ind w:left="0" w:firstLine="709"/>
        <w:jc w:val="both"/>
        <w:rPr>
          <w:color w:val="000000"/>
          <w:sz w:val="28"/>
          <w:szCs w:val="28"/>
        </w:rPr>
      </w:pPr>
      <w:r w:rsidRPr="00850B39">
        <w:rPr>
          <w:color w:val="000000"/>
          <w:sz w:val="28"/>
          <w:szCs w:val="28"/>
        </w:rPr>
        <w:t>заключение</w:t>
      </w:r>
      <w:r>
        <w:rPr>
          <w:color w:val="000000"/>
          <w:sz w:val="28"/>
          <w:szCs w:val="28"/>
        </w:rPr>
        <w:t xml:space="preserve"> </w:t>
      </w:r>
      <w:r w:rsidRPr="00850B39">
        <w:rPr>
          <w:color w:val="000000"/>
          <w:sz w:val="28"/>
          <w:szCs w:val="28"/>
        </w:rPr>
        <w:t>с рядом</w:t>
      </w:r>
      <w:r>
        <w:rPr>
          <w:color w:val="000000"/>
          <w:sz w:val="28"/>
          <w:szCs w:val="28"/>
        </w:rPr>
        <w:t xml:space="preserve"> </w:t>
      </w:r>
      <w:r w:rsidRPr="00850B39">
        <w:rPr>
          <w:color w:val="000000"/>
          <w:sz w:val="28"/>
          <w:szCs w:val="28"/>
        </w:rPr>
        <w:t>близких</w:t>
      </w:r>
      <w:r>
        <w:rPr>
          <w:color w:val="000000"/>
          <w:sz w:val="28"/>
          <w:szCs w:val="28"/>
        </w:rPr>
        <w:t xml:space="preserve"> </w:t>
      </w:r>
      <w:r w:rsidRPr="00850B39">
        <w:rPr>
          <w:color w:val="000000"/>
          <w:sz w:val="28"/>
          <w:szCs w:val="28"/>
        </w:rPr>
        <w:t>по ассортиментной структуре</w:t>
      </w:r>
      <w:r>
        <w:rPr>
          <w:color w:val="000000"/>
          <w:sz w:val="28"/>
          <w:szCs w:val="28"/>
        </w:rPr>
        <w:t xml:space="preserve"> </w:t>
      </w:r>
      <w:r w:rsidRPr="00850B39">
        <w:rPr>
          <w:color w:val="000000"/>
          <w:sz w:val="28"/>
          <w:szCs w:val="28"/>
        </w:rPr>
        <w:t>и коммерческой</w:t>
      </w:r>
      <w:r>
        <w:rPr>
          <w:color w:val="000000"/>
          <w:sz w:val="28"/>
          <w:szCs w:val="28"/>
        </w:rPr>
        <w:t xml:space="preserve"> </w:t>
      </w:r>
      <w:r w:rsidRPr="00850B39">
        <w:rPr>
          <w:color w:val="000000"/>
          <w:sz w:val="28"/>
          <w:szCs w:val="28"/>
        </w:rPr>
        <w:t>политике</w:t>
      </w:r>
      <w:r>
        <w:rPr>
          <w:color w:val="000000"/>
          <w:sz w:val="28"/>
          <w:szCs w:val="28"/>
        </w:rPr>
        <w:t xml:space="preserve"> </w:t>
      </w:r>
      <w:r w:rsidRPr="00850B39">
        <w:rPr>
          <w:color w:val="000000"/>
          <w:sz w:val="28"/>
          <w:szCs w:val="28"/>
        </w:rPr>
        <w:t>предприятий соглашения (маркетингового</w:t>
      </w:r>
      <w:r>
        <w:rPr>
          <w:color w:val="000000"/>
          <w:sz w:val="28"/>
          <w:szCs w:val="28"/>
        </w:rPr>
        <w:t xml:space="preserve"> </w:t>
      </w:r>
      <w:r w:rsidRPr="00850B39">
        <w:rPr>
          <w:color w:val="000000"/>
          <w:sz w:val="28"/>
          <w:szCs w:val="28"/>
        </w:rPr>
        <w:t>картеля)</w:t>
      </w:r>
      <w:r>
        <w:rPr>
          <w:color w:val="000000"/>
          <w:sz w:val="28"/>
          <w:szCs w:val="28"/>
        </w:rPr>
        <w:t xml:space="preserve"> </w:t>
      </w:r>
      <w:r w:rsidRPr="00850B39">
        <w:rPr>
          <w:color w:val="000000"/>
          <w:sz w:val="28"/>
          <w:szCs w:val="28"/>
        </w:rPr>
        <w:t>по</w:t>
      </w:r>
      <w:r>
        <w:rPr>
          <w:color w:val="000000"/>
          <w:sz w:val="28"/>
          <w:szCs w:val="28"/>
        </w:rPr>
        <w:t xml:space="preserve"> </w:t>
      </w:r>
      <w:r w:rsidRPr="00850B39">
        <w:rPr>
          <w:color w:val="000000"/>
          <w:sz w:val="28"/>
          <w:szCs w:val="28"/>
        </w:rPr>
        <w:t>совместной</w:t>
      </w:r>
      <w:r>
        <w:rPr>
          <w:color w:val="000000"/>
          <w:sz w:val="28"/>
          <w:szCs w:val="28"/>
        </w:rPr>
        <w:t xml:space="preserve"> </w:t>
      </w:r>
      <w:r w:rsidRPr="00850B39">
        <w:rPr>
          <w:color w:val="000000"/>
          <w:sz w:val="28"/>
          <w:szCs w:val="28"/>
        </w:rPr>
        <w:t>деятельности</w:t>
      </w:r>
      <w:r>
        <w:rPr>
          <w:color w:val="000000"/>
          <w:sz w:val="28"/>
          <w:szCs w:val="28"/>
        </w:rPr>
        <w:t xml:space="preserve"> </w:t>
      </w:r>
      <w:r w:rsidRPr="00850B39">
        <w:rPr>
          <w:color w:val="000000"/>
          <w:sz w:val="28"/>
          <w:szCs w:val="28"/>
        </w:rPr>
        <w:t>в</w:t>
      </w:r>
      <w:r>
        <w:rPr>
          <w:color w:val="000000"/>
          <w:sz w:val="28"/>
          <w:szCs w:val="28"/>
        </w:rPr>
        <w:t xml:space="preserve"> </w:t>
      </w:r>
      <w:r w:rsidRPr="00850B39">
        <w:rPr>
          <w:color w:val="000000"/>
          <w:sz w:val="28"/>
          <w:szCs w:val="28"/>
        </w:rPr>
        <w:t>области маркетинга по следующим</w:t>
      </w:r>
      <w:r>
        <w:rPr>
          <w:color w:val="000000"/>
          <w:sz w:val="28"/>
          <w:szCs w:val="28"/>
        </w:rPr>
        <w:t xml:space="preserve"> </w:t>
      </w:r>
      <w:r w:rsidRPr="00850B39">
        <w:rPr>
          <w:color w:val="000000"/>
          <w:sz w:val="28"/>
          <w:szCs w:val="28"/>
        </w:rPr>
        <w:t>направлениям:</w:t>
      </w:r>
      <w:r>
        <w:rPr>
          <w:color w:val="000000"/>
          <w:sz w:val="28"/>
          <w:szCs w:val="28"/>
        </w:rPr>
        <w:t xml:space="preserve"> </w:t>
      </w:r>
      <w:r w:rsidRPr="00850B39">
        <w:rPr>
          <w:color w:val="000000"/>
          <w:sz w:val="28"/>
          <w:szCs w:val="28"/>
        </w:rPr>
        <w:t>создание</w:t>
      </w:r>
      <w:r>
        <w:rPr>
          <w:color w:val="000000"/>
          <w:sz w:val="28"/>
          <w:szCs w:val="28"/>
        </w:rPr>
        <w:t xml:space="preserve"> </w:t>
      </w:r>
      <w:r w:rsidRPr="00850B39">
        <w:rPr>
          <w:color w:val="000000"/>
          <w:sz w:val="28"/>
          <w:szCs w:val="28"/>
        </w:rPr>
        <w:t>общей</w:t>
      </w:r>
      <w:r>
        <w:rPr>
          <w:color w:val="000000"/>
          <w:sz w:val="28"/>
          <w:szCs w:val="28"/>
        </w:rPr>
        <w:t xml:space="preserve"> </w:t>
      </w:r>
      <w:r w:rsidRPr="00850B39">
        <w:rPr>
          <w:color w:val="000000"/>
          <w:sz w:val="28"/>
          <w:szCs w:val="28"/>
        </w:rPr>
        <w:t>информационной базы в области маркетинга,</w:t>
      </w:r>
      <w:r>
        <w:rPr>
          <w:color w:val="000000"/>
          <w:sz w:val="28"/>
          <w:szCs w:val="28"/>
        </w:rPr>
        <w:t xml:space="preserve"> </w:t>
      </w:r>
      <w:r w:rsidRPr="00850B39">
        <w:rPr>
          <w:color w:val="000000"/>
          <w:sz w:val="28"/>
          <w:szCs w:val="28"/>
        </w:rPr>
        <w:t>регулярный</w:t>
      </w:r>
      <w:r>
        <w:rPr>
          <w:color w:val="000000"/>
          <w:sz w:val="28"/>
          <w:szCs w:val="28"/>
        </w:rPr>
        <w:t xml:space="preserve"> </w:t>
      </w:r>
      <w:r w:rsidRPr="00850B39">
        <w:rPr>
          <w:color w:val="000000"/>
          <w:sz w:val="28"/>
          <w:szCs w:val="28"/>
        </w:rPr>
        <w:t>обмен</w:t>
      </w:r>
      <w:r>
        <w:rPr>
          <w:color w:val="000000"/>
          <w:sz w:val="28"/>
          <w:szCs w:val="28"/>
        </w:rPr>
        <w:t xml:space="preserve"> </w:t>
      </w:r>
      <w:r w:rsidRPr="00850B39">
        <w:rPr>
          <w:color w:val="000000"/>
          <w:sz w:val="28"/>
          <w:szCs w:val="28"/>
        </w:rPr>
        <w:t>мнениями</w:t>
      </w:r>
      <w:r>
        <w:rPr>
          <w:color w:val="000000"/>
          <w:sz w:val="28"/>
          <w:szCs w:val="28"/>
        </w:rPr>
        <w:t xml:space="preserve"> </w:t>
      </w:r>
      <w:r w:rsidRPr="00850B39">
        <w:rPr>
          <w:color w:val="000000"/>
          <w:sz w:val="28"/>
          <w:szCs w:val="28"/>
        </w:rPr>
        <w:t>по наиболее</w:t>
      </w:r>
      <w:r>
        <w:rPr>
          <w:color w:val="000000"/>
          <w:sz w:val="28"/>
          <w:szCs w:val="28"/>
        </w:rPr>
        <w:t xml:space="preserve"> </w:t>
      </w:r>
      <w:r w:rsidRPr="00850B39">
        <w:rPr>
          <w:color w:val="000000"/>
          <w:sz w:val="28"/>
          <w:szCs w:val="28"/>
        </w:rPr>
        <w:t>крупным</w:t>
      </w:r>
      <w:r>
        <w:rPr>
          <w:color w:val="000000"/>
          <w:sz w:val="28"/>
          <w:szCs w:val="28"/>
        </w:rPr>
        <w:t xml:space="preserve"> </w:t>
      </w:r>
      <w:r w:rsidRPr="00850B39">
        <w:rPr>
          <w:color w:val="000000"/>
          <w:sz w:val="28"/>
          <w:szCs w:val="28"/>
        </w:rPr>
        <w:t>вопросам</w:t>
      </w:r>
      <w:r>
        <w:rPr>
          <w:color w:val="000000"/>
          <w:sz w:val="28"/>
          <w:szCs w:val="28"/>
        </w:rPr>
        <w:t xml:space="preserve"> </w:t>
      </w:r>
      <w:r w:rsidRPr="00850B39">
        <w:rPr>
          <w:color w:val="000000"/>
          <w:sz w:val="28"/>
          <w:szCs w:val="28"/>
        </w:rPr>
        <w:t>маркетинговой</w:t>
      </w:r>
      <w:r>
        <w:rPr>
          <w:color w:val="000000"/>
          <w:sz w:val="28"/>
          <w:szCs w:val="28"/>
        </w:rPr>
        <w:t xml:space="preserve"> </w:t>
      </w:r>
      <w:r w:rsidRPr="00850B39">
        <w:rPr>
          <w:color w:val="000000"/>
          <w:sz w:val="28"/>
          <w:szCs w:val="28"/>
        </w:rPr>
        <w:t>политики, ведение, там, где это целесообразно, совместной</w:t>
      </w:r>
      <w:r>
        <w:rPr>
          <w:color w:val="000000"/>
          <w:sz w:val="28"/>
          <w:szCs w:val="28"/>
        </w:rPr>
        <w:t xml:space="preserve"> </w:t>
      </w:r>
      <w:r w:rsidRPr="00850B39">
        <w:rPr>
          <w:color w:val="000000"/>
          <w:sz w:val="28"/>
          <w:szCs w:val="28"/>
        </w:rPr>
        <w:t>рекламной</w:t>
      </w:r>
      <w:r>
        <w:rPr>
          <w:color w:val="000000"/>
          <w:sz w:val="28"/>
          <w:szCs w:val="28"/>
        </w:rPr>
        <w:t xml:space="preserve"> </w:t>
      </w:r>
      <w:r w:rsidRPr="00850B39">
        <w:rPr>
          <w:color w:val="000000"/>
          <w:sz w:val="28"/>
          <w:szCs w:val="28"/>
        </w:rPr>
        <w:t>кампании,</w:t>
      </w:r>
      <w:r>
        <w:rPr>
          <w:color w:val="000000"/>
          <w:sz w:val="28"/>
          <w:szCs w:val="28"/>
        </w:rPr>
        <w:t xml:space="preserve"> </w:t>
      </w:r>
      <w:r w:rsidRPr="00850B39">
        <w:rPr>
          <w:color w:val="000000"/>
          <w:sz w:val="28"/>
          <w:szCs w:val="28"/>
        </w:rPr>
        <w:t>взаимное</w:t>
      </w:r>
      <w:r>
        <w:rPr>
          <w:color w:val="000000"/>
          <w:sz w:val="28"/>
          <w:szCs w:val="28"/>
        </w:rPr>
        <w:t xml:space="preserve"> </w:t>
      </w:r>
      <w:r w:rsidRPr="00850B39">
        <w:rPr>
          <w:color w:val="000000"/>
          <w:sz w:val="28"/>
          <w:szCs w:val="28"/>
        </w:rPr>
        <w:t>ознакомление с опытом маркетинговой деятельности, за исключением вопросов</w:t>
      </w:r>
      <w:r>
        <w:rPr>
          <w:color w:val="000000"/>
          <w:sz w:val="28"/>
          <w:szCs w:val="28"/>
        </w:rPr>
        <w:t xml:space="preserve"> </w:t>
      </w:r>
      <w:r w:rsidRPr="00850B39">
        <w:rPr>
          <w:color w:val="000000"/>
          <w:sz w:val="28"/>
          <w:szCs w:val="28"/>
        </w:rPr>
        <w:t>представляющих</w:t>
      </w:r>
      <w:r>
        <w:rPr>
          <w:color w:val="000000"/>
          <w:sz w:val="28"/>
          <w:szCs w:val="28"/>
        </w:rPr>
        <w:t xml:space="preserve"> </w:t>
      </w:r>
      <w:r w:rsidRPr="00850B39">
        <w:rPr>
          <w:color w:val="000000"/>
          <w:sz w:val="28"/>
          <w:szCs w:val="28"/>
        </w:rPr>
        <w:t>коммерческую</w:t>
      </w:r>
      <w:r>
        <w:rPr>
          <w:color w:val="000000"/>
          <w:sz w:val="28"/>
          <w:szCs w:val="28"/>
        </w:rPr>
        <w:t xml:space="preserve"> </w:t>
      </w:r>
      <w:r w:rsidRPr="00850B39">
        <w:rPr>
          <w:color w:val="000000"/>
          <w:sz w:val="28"/>
          <w:szCs w:val="28"/>
        </w:rPr>
        <w:t>тайну;</w:t>
      </w:r>
      <w:r>
        <w:rPr>
          <w:color w:val="000000"/>
          <w:sz w:val="28"/>
          <w:szCs w:val="28"/>
        </w:rPr>
        <w:t xml:space="preserve"> </w:t>
      </w:r>
      <w:r w:rsidRPr="00850B39">
        <w:rPr>
          <w:color w:val="000000"/>
          <w:sz w:val="28"/>
          <w:szCs w:val="28"/>
        </w:rPr>
        <w:t>создание</w:t>
      </w:r>
      <w:r>
        <w:rPr>
          <w:color w:val="000000"/>
          <w:sz w:val="28"/>
          <w:szCs w:val="28"/>
        </w:rPr>
        <w:t xml:space="preserve"> </w:t>
      </w:r>
      <w:r w:rsidRPr="00850B39">
        <w:rPr>
          <w:color w:val="000000"/>
          <w:sz w:val="28"/>
          <w:szCs w:val="28"/>
        </w:rPr>
        <w:t>маркетингового</w:t>
      </w:r>
      <w:r>
        <w:rPr>
          <w:color w:val="000000"/>
          <w:sz w:val="28"/>
          <w:szCs w:val="28"/>
        </w:rPr>
        <w:t xml:space="preserve"> </w:t>
      </w:r>
      <w:r w:rsidRPr="00850B39">
        <w:rPr>
          <w:color w:val="000000"/>
          <w:sz w:val="28"/>
          <w:szCs w:val="28"/>
        </w:rPr>
        <w:t>картеля еще одна из причин,</w:t>
      </w:r>
      <w:r>
        <w:rPr>
          <w:color w:val="000000"/>
          <w:sz w:val="28"/>
          <w:szCs w:val="28"/>
        </w:rPr>
        <w:t xml:space="preserve"> </w:t>
      </w:r>
      <w:r w:rsidRPr="00850B39">
        <w:rPr>
          <w:color w:val="000000"/>
          <w:sz w:val="28"/>
          <w:szCs w:val="28"/>
        </w:rPr>
        <w:t>обосновывающая</w:t>
      </w:r>
      <w:r>
        <w:rPr>
          <w:color w:val="000000"/>
          <w:sz w:val="28"/>
          <w:szCs w:val="28"/>
        </w:rPr>
        <w:t xml:space="preserve"> </w:t>
      </w:r>
      <w:r w:rsidRPr="00850B39">
        <w:rPr>
          <w:color w:val="000000"/>
          <w:sz w:val="28"/>
          <w:szCs w:val="28"/>
        </w:rPr>
        <w:t>необходимость введения</w:t>
      </w:r>
      <w:r>
        <w:rPr>
          <w:color w:val="000000"/>
          <w:sz w:val="28"/>
          <w:szCs w:val="28"/>
        </w:rPr>
        <w:t xml:space="preserve"> </w:t>
      </w:r>
      <w:r w:rsidRPr="00850B39">
        <w:rPr>
          <w:color w:val="000000"/>
          <w:sz w:val="28"/>
          <w:szCs w:val="28"/>
        </w:rPr>
        <w:t>должности заместителя генерального директора по маркетингу.</w:t>
      </w:r>
    </w:p>
    <w:p w:rsidR="00785136" w:rsidRPr="00850B39" w:rsidRDefault="00785136" w:rsidP="00785136">
      <w:pPr>
        <w:spacing w:line="360" w:lineRule="auto"/>
        <w:ind w:firstLine="709"/>
        <w:jc w:val="both"/>
        <w:rPr>
          <w:color w:val="000000"/>
        </w:rPr>
      </w:pPr>
    </w:p>
    <w:p w:rsidR="00785136" w:rsidRPr="00850B39" w:rsidRDefault="00AD4DC8" w:rsidP="00785136">
      <w:pPr>
        <w:pStyle w:val="2"/>
        <w:keepNext w:val="0"/>
        <w:spacing w:before="0" w:after="0" w:line="360" w:lineRule="auto"/>
        <w:ind w:firstLine="709"/>
        <w:jc w:val="center"/>
        <w:rPr>
          <w:rFonts w:ascii="Times New Roman" w:hAnsi="Times New Roman" w:cs="Times New Roman"/>
          <w:bCs w:val="0"/>
          <w:i w:val="0"/>
          <w:color w:val="000000"/>
        </w:rPr>
      </w:pPr>
      <w:bookmarkStart w:id="7" w:name="_Toc219802712"/>
      <w:bookmarkStart w:id="8" w:name="_Toc220812357"/>
      <w:r>
        <w:rPr>
          <w:rFonts w:ascii="Times New Roman" w:hAnsi="Times New Roman" w:cs="Times New Roman"/>
          <w:bCs w:val="0"/>
          <w:i w:val="0"/>
          <w:color w:val="000000"/>
        </w:rPr>
        <w:t>3.2</w:t>
      </w:r>
      <w:r w:rsidR="00785136" w:rsidRPr="00850B39">
        <w:rPr>
          <w:rFonts w:ascii="Times New Roman" w:hAnsi="Times New Roman" w:cs="Times New Roman"/>
          <w:bCs w:val="0"/>
          <w:i w:val="0"/>
          <w:color w:val="000000"/>
        </w:rPr>
        <w:t xml:space="preserve"> Совершенствование процесса управления поставками и</w:t>
      </w:r>
      <w:r w:rsidR="00785136">
        <w:rPr>
          <w:rFonts w:ascii="Times New Roman" w:hAnsi="Times New Roman" w:cs="Times New Roman"/>
          <w:bCs w:val="0"/>
          <w:i w:val="0"/>
          <w:color w:val="000000"/>
        </w:rPr>
        <w:t xml:space="preserve"> </w:t>
      </w:r>
      <w:r w:rsidR="00785136" w:rsidRPr="00850B39">
        <w:rPr>
          <w:rFonts w:ascii="Times New Roman" w:hAnsi="Times New Roman" w:cs="Times New Roman"/>
          <w:bCs w:val="0"/>
          <w:i w:val="0"/>
          <w:color w:val="000000"/>
        </w:rPr>
        <w:t>ассортиментной политики</w:t>
      </w:r>
      <w:bookmarkEnd w:id="7"/>
      <w:bookmarkEnd w:id="8"/>
    </w:p>
    <w:p w:rsidR="00785136" w:rsidRPr="00850B39" w:rsidRDefault="00785136" w:rsidP="00785136">
      <w:pPr>
        <w:autoSpaceDE w:val="0"/>
        <w:autoSpaceDN w:val="0"/>
        <w:adjustRightInd w:val="0"/>
        <w:spacing w:line="360" w:lineRule="auto"/>
        <w:ind w:firstLine="709"/>
        <w:jc w:val="both"/>
        <w:rPr>
          <w:color w:val="000000"/>
        </w:rPr>
      </w:pPr>
    </w:p>
    <w:p w:rsidR="00785136" w:rsidRPr="00785136" w:rsidRDefault="00785136" w:rsidP="00785136">
      <w:pPr>
        <w:autoSpaceDE w:val="0"/>
        <w:autoSpaceDN w:val="0"/>
        <w:adjustRightInd w:val="0"/>
        <w:spacing w:line="360" w:lineRule="auto"/>
        <w:ind w:firstLine="709"/>
        <w:jc w:val="both"/>
        <w:rPr>
          <w:color w:val="000000"/>
          <w:sz w:val="28"/>
          <w:szCs w:val="28"/>
        </w:rPr>
      </w:pPr>
      <w:r w:rsidRPr="00785136">
        <w:rPr>
          <w:color w:val="000000"/>
          <w:sz w:val="28"/>
          <w:szCs w:val="28"/>
        </w:rPr>
        <w:t>Для совершенствования схемы товарообеспечения можно предложить следующие мероприятия:</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разработка комплексной схемы формирования заказа на поставку;</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упрощение процедуры заказа и заключения договоров с одновременным повышением оперативности и применением индивидуального подхода к каждому контракту (в частности, автоматизация расчета заказа на поставку);</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применение новейших технологических схем поставок (например, с использованием тары-оборудования, технологических карт);</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сотрудничество с диспетчерскими службами завоза, которые обеспечивают постоянную связь между производственной, оптовой и розничной сетью;</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использование новейших информационных технологий в поиске нужного поставщика, а также в поиске средств и способов товароснабжения;</w:t>
      </w:r>
    </w:p>
    <w:p w:rsidR="00785136" w:rsidRPr="00785136" w:rsidRDefault="00785136" w:rsidP="00785136">
      <w:pPr>
        <w:numPr>
          <w:ilvl w:val="0"/>
          <w:numId w:val="30"/>
        </w:numPr>
        <w:autoSpaceDE w:val="0"/>
        <w:autoSpaceDN w:val="0"/>
        <w:adjustRightInd w:val="0"/>
        <w:spacing w:line="360" w:lineRule="auto"/>
        <w:ind w:firstLine="709"/>
        <w:jc w:val="both"/>
        <w:rPr>
          <w:color w:val="000000"/>
          <w:sz w:val="28"/>
          <w:szCs w:val="28"/>
        </w:rPr>
      </w:pPr>
      <w:r w:rsidRPr="00785136">
        <w:rPr>
          <w:color w:val="000000"/>
          <w:sz w:val="28"/>
          <w:szCs w:val="28"/>
        </w:rPr>
        <w:t>совершенствование претензионной работы по нарушениям условий договоров (сроков и объемов поставок).</w:t>
      </w:r>
    </w:p>
    <w:p w:rsidR="00785136" w:rsidRPr="00850B39" w:rsidRDefault="00785136" w:rsidP="00785136">
      <w:pPr>
        <w:pStyle w:val="21"/>
        <w:spacing w:after="0" w:line="360" w:lineRule="auto"/>
        <w:ind w:left="0" w:firstLine="709"/>
        <w:jc w:val="both"/>
        <w:rPr>
          <w:color w:val="000000"/>
        </w:rPr>
      </w:pPr>
      <w:r w:rsidRPr="00850B39">
        <w:rPr>
          <w:color w:val="000000"/>
        </w:rPr>
        <w:t>Процесс управления поставками должен строиться на основе системного подхода и включать комплекс логистических операций.</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Обозначение операций:</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 Сбор информации о покупательском спросе, интенсивности покупательского спроса на виды товаров.</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2. Формирование и передача заявки на заказ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3. Выписка первичных бухгалтерских документов на отгрузку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4. Отгрузка товара по выписанным документам со склада.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5. Формирование отчетов по запросам.</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6. Формирование заказа на поставку товара и передача его поставщику.</w:t>
      </w:r>
    </w:p>
    <w:p w:rsidR="00785136" w:rsidRPr="00850B39" w:rsidRDefault="00785136" w:rsidP="00785136">
      <w:pPr>
        <w:pStyle w:val="20"/>
        <w:spacing w:after="0" w:line="360" w:lineRule="auto"/>
        <w:ind w:firstLine="709"/>
        <w:jc w:val="both"/>
        <w:rPr>
          <w:color w:val="000000"/>
        </w:rPr>
      </w:pPr>
      <w:r w:rsidRPr="00850B39">
        <w:rPr>
          <w:color w:val="000000"/>
        </w:rPr>
        <w:t xml:space="preserve">7. Сообщение о выполнении заказа на поставку товара, об отгрузке товара, сроках прибытия товара на склады, предоставление счетов </w:t>
      </w:r>
      <w:r>
        <w:rPr>
          <w:color w:val="000000"/>
        </w:rPr>
        <w:t>–</w:t>
      </w:r>
      <w:r w:rsidRPr="00850B39">
        <w:rPr>
          <w:color w:val="000000"/>
        </w:rPr>
        <w:t xml:space="preserve"> фактур для оплаты заказа по условиям заключенного договора на поставку.</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8. Информирование о выполнении заказа.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9. Информирование торгового зала о поступлении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10. Информирование складского хозяйства о поступлении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11. Информирование торгового зала о принятии вновь поступившего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12. Информирование отдела поставок о принятии вновь поступившего товара на склады.</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13. Занесение в БД «1С: Предприятие» прихода товара по счетам – фактурам поставщика, передача информации в торговый отдел о возможности реализации вновь поступившего товара.</w:t>
      </w:r>
    </w:p>
    <w:p w:rsidR="00785136" w:rsidRPr="00785136" w:rsidRDefault="00785136" w:rsidP="00785136">
      <w:pPr>
        <w:spacing w:line="360" w:lineRule="auto"/>
        <w:ind w:firstLine="709"/>
        <w:jc w:val="both"/>
        <w:rPr>
          <w:color w:val="000000"/>
          <w:sz w:val="28"/>
          <w:szCs w:val="28"/>
        </w:rPr>
      </w:pPr>
      <w:r w:rsidRPr="00785136">
        <w:rPr>
          <w:color w:val="000000"/>
          <w:sz w:val="28"/>
          <w:szCs w:val="28"/>
        </w:rPr>
        <w:t>14. Информация о готовности выписки (продаже) вновь поступившего товара.</w:t>
      </w:r>
    </w:p>
    <w:p w:rsidR="00785136" w:rsidRPr="00850B39" w:rsidRDefault="00785136" w:rsidP="00785136">
      <w:pPr>
        <w:pStyle w:val="21"/>
        <w:spacing w:after="0" w:line="360" w:lineRule="auto"/>
        <w:ind w:left="0" w:firstLine="709"/>
        <w:jc w:val="both"/>
        <w:rPr>
          <w:color w:val="000000"/>
        </w:rPr>
      </w:pPr>
      <w:r w:rsidRPr="00850B39">
        <w:rPr>
          <w:color w:val="000000"/>
        </w:rPr>
        <w:t>15. Привлечение покупателей, продажа товара.</w:t>
      </w:r>
    </w:p>
    <w:p w:rsidR="00785136" w:rsidRPr="00850B39" w:rsidRDefault="00785136" w:rsidP="00785136">
      <w:pPr>
        <w:pStyle w:val="21"/>
        <w:spacing w:after="0" w:line="360" w:lineRule="auto"/>
        <w:ind w:left="0" w:firstLine="709"/>
        <w:jc w:val="both"/>
        <w:rPr>
          <w:color w:val="000000"/>
        </w:rPr>
      </w:pPr>
      <w:r w:rsidRPr="00850B39">
        <w:rPr>
          <w:color w:val="000000"/>
        </w:rPr>
        <w:t>Таким образом, для повышения эффективности управления поставками в торговом доме «Готти» данный процесс необходим</w:t>
      </w:r>
      <w:r w:rsidR="003E4449">
        <w:rPr>
          <w:color w:val="000000"/>
        </w:rPr>
        <w:t>о организовать на основе логи</w:t>
      </w:r>
      <w:r w:rsidRPr="00850B39">
        <w:rPr>
          <w:color w:val="000000"/>
        </w:rPr>
        <w:t>ческих последовательности операций, представленных на схеме. Кроме того, необходимо автоматизировать участок расчета заказа на поставку, который и на сегодняшний день выполняется вручную.</w:t>
      </w:r>
    </w:p>
    <w:p w:rsidR="00785136" w:rsidRPr="00850B39" w:rsidRDefault="00785136" w:rsidP="00785136">
      <w:pPr>
        <w:pStyle w:val="21"/>
        <w:spacing w:after="0" w:line="360" w:lineRule="auto"/>
        <w:ind w:left="0" w:firstLine="709"/>
        <w:jc w:val="both"/>
        <w:rPr>
          <w:color w:val="000000"/>
        </w:rPr>
      </w:pPr>
      <w:r w:rsidRPr="00850B39">
        <w:rPr>
          <w:color w:val="000000"/>
        </w:rPr>
        <w:t>Автоматизация данного ключевого участка позволит оптимизировать весь процесс управления поставками, снизит его трудоемкость на 30</w:t>
      </w:r>
      <w:r>
        <w:rPr>
          <w:color w:val="000000"/>
        </w:rPr>
        <w:t>%</w:t>
      </w:r>
      <w:r w:rsidRPr="00850B39">
        <w:rPr>
          <w:color w:val="000000"/>
        </w:rPr>
        <w:t>, а также снизит вероятность несоответствия сроков и объемов поставок объемам продаж в данный период в среднем на 15</w:t>
      </w:r>
      <w:r>
        <w:rPr>
          <w:color w:val="000000"/>
        </w:rPr>
        <w:t>%</w:t>
      </w:r>
      <w:r w:rsidRPr="00850B39">
        <w:rPr>
          <w:color w:val="000000"/>
        </w:rPr>
        <w:t>.</w:t>
      </w:r>
    </w:p>
    <w:p w:rsidR="00785136" w:rsidRPr="00850B39" w:rsidRDefault="00785136" w:rsidP="00785136">
      <w:pPr>
        <w:pStyle w:val="21"/>
        <w:spacing w:after="0" w:line="360" w:lineRule="auto"/>
        <w:ind w:left="0" w:firstLine="709"/>
        <w:jc w:val="both"/>
        <w:rPr>
          <w:color w:val="000000"/>
        </w:rPr>
      </w:pPr>
      <w:r w:rsidRPr="00850B39">
        <w:rPr>
          <w:color w:val="000000"/>
        </w:rPr>
        <w:t>Объектом автоматизации должен стать отдел поставок.</w:t>
      </w:r>
    </w:p>
    <w:p w:rsidR="00785136" w:rsidRPr="00850B39" w:rsidRDefault="00785136" w:rsidP="00785136">
      <w:pPr>
        <w:pStyle w:val="21"/>
        <w:spacing w:after="0" w:line="360" w:lineRule="auto"/>
        <w:ind w:left="0" w:firstLine="709"/>
        <w:jc w:val="both"/>
        <w:rPr>
          <w:color w:val="000000"/>
        </w:rPr>
      </w:pPr>
      <w:r w:rsidRPr="00850B39">
        <w:rPr>
          <w:color w:val="000000"/>
        </w:rPr>
        <w:t>Назначением автоматизированной системы является быстродействие выполняемых операций, контроль и минимизация ошибок при составлении заказов. Разработанная система должна отвечать требованиям соответствия виду работ предприятия, достоверно предоставлять информацию работникам по видам отчетов, легко адаптироваться к изменениям окружающей среды.</w:t>
      </w:r>
    </w:p>
    <w:p w:rsidR="00785136" w:rsidRPr="00850B39" w:rsidRDefault="00785136" w:rsidP="00785136">
      <w:pPr>
        <w:pStyle w:val="21"/>
        <w:spacing w:after="0" w:line="360" w:lineRule="auto"/>
        <w:ind w:left="0" w:firstLine="709"/>
        <w:jc w:val="both"/>
        <w:rPr>
          <w:color w:val="000000"/>
        </w:rPr>
      </w:pPr>
      <w:r w:rsidRPr="00850B39">
        <w:rPr>
          <w:color w:val="000000"/>
        </w:rPr>
        <w:t xml:space="preserve">Задачи, подлежащие автоматизации </w:t>
      </w:r>
      <w:r>
        <w:rPr>
          <w:color w:val="000000"/>
        </w:rPr>
        <w:t>–</w:t>
      </w:r>
      <w:r w:rsidRPr="00850B39">
        <w:rPr>
          <w:color w:val="000000"/>
        </w:rPr>
        <w:t xml:space="preserve"> установка пароля пользователей в соответствии с их уровнями доступа; доступ к видам документов (электронный вариант) по иерархическому уровню сотрудников.</w:t>
      </w:r>
    </w:p>
    <w:p w:rsidR="00785136" w:rsidRPr="00850B39" w:rsidRDefault="00785136" w:rsidP="00785136">
      <w:pPr>
        <w:pStyle w:val="21"/>
        <w:spacing w:after="0" w:line="360" w:lineRule="auto"/>
        <w:ind w:left="0" w:firstLine="709"/>
        <w:jc w:val="both"/>
        <w:rPr>
          <w:color w:val="000000"/>
        </w:rPr>
      </w:pPr>
      <w:r w:rsidRPr="00850B39">
        <w:rPr>
          <w:color w:val="000000"/>
        </w:rPr>
        <w:t>При этом информацией на входе системы будут являться заявки на заказ товара от магазина; информацией на выходе системы будет являться размер заказа, в который входит наименование товара, стоимость единицы, количество товара, наименование поставщика.</w:t>
      </w:r>
    </w:p>
    <w:p w:rsidR="00785136" w:rsidRPr="00850B39" w:rsidRDefault="00785136" w:rsidP="00785136">
      <w:pPr>
        <w:pStyle w:val="21"/>
        <w:spacing w:after="0" w:line="360" w:lineRule="auto"/>
        <w:ind w:left="0" w:firstLine="709"/>
        <w:jc w:val="both"/>
        <w:rPr>
          <w:color w:val="000000"/>
        </w:rPr>
      </w:pPr>
      <w:r w:rsidRPr="00850B39">
        <w:rPr>
          <w:color w:val="000000"/>
        </w:rPr>
        <w:t>Ведение и учет «заказов» в данной системе будет выполняться сотрудником отдела поставок, экономистом, который осуществляет ввод исходных данных, обработку, регистрацию, хранение и выдачу информации в разработанных формах (отчетах, заявках, заказах) и который имеет свои права доступа к работе с автоматизированной системой, определяемые штатным расписанием и видом выполняемых работ. На удаление данных имеет право только администратор сети. При этом ввод и корректировку текущих документом будут осуществлять одновременно как сотрудники отдела поставок (экономисты), так ответственные работники магазина (по сети Интернет). Каждый сотрудник должен будет создавать резервную копию файлов «заказ».</w:t>
      </w:r>
    </w:p>
    <w:p w:rsidR="00785136" w:rsidRPr="00850B39" w:rsidRDefault="00785136" w:rsidP="00785136">
      <w:pPr>
        <w:pStyle w:val="21"/>
        <w:spacing w:after="0" w:line="360" w:lineRule="auto"/>
        <w:ind w:left="0" w:firstLine="709"/>
        <w:jc w:val="both"/>
        <w:rPr>
          <w:color w:val="000000"/>
        </w:rPr>
      </w:pPr>
      <w:r w:rsidRPr="00850B39">
        <w:rPr>
          <w:color w:val="000000"/>
        </w:rPr>
        <w:t>Если на сегодняшний день, как уже отмечалось, в отделе поставок ООО</w:t>
      </w:r>
      <w:r>
        <w:rPr>
          <w:color w:val="000000"/>
        </w:rPr>
        <w:t> </w:t>
      </w:r>
      <w:r w:rsidRPr="00850B39">
        <w:rPr>
          <w:color w:val="000000"/>
        </w:rPr>
        <w:t>«Готти» заказ формируется в ручную: каждая заявка магазина обрабатывается экономистом (объединение заявок на одинаковые модели, подсчет общего количества по каждой модели), то новая система позволит автоматизировать эти процессы, тем самым снизить их трудоемкость и вероятность ошибки. Каждая заявка будет поступать по сети в отдел поставок и автоматически добавляться в общий заказ. Резервная копия файлов «заказ» будет необходима при возникновении каких-либо ситуаций при отгрузке:</w:t>
      </w:r>
    </w:p>
    <w:p w:rsidR="00785136" w:rsidRPr="00850B39" w:rsidRDefault="00785136" w:rsidP="00785136">
      <w:pPr>
        <w:pStyle w:val="21"/>
        <w:spacing w:after="0" w:line="360" w:lineRule="auto"/>
        <w:ind w:left="0" w:firstLine="709"/>
        <w:jc w:val="both"/>
        <w:rPr>
          <w:color w:val="000000"/>
        </w:rPr>
      </w:pPr>
      <w:r>
        <w:rPr>
          <w:color w:val="000000"/>
        </w:rPr>
        <w:t>– </w:t>
      </w:r>
      <w:r w:rsidRPr="00850B39">
        <w:rPr>
          <w:color w:val="000000"/>
        </w:rPr>
        <w:t>при недопоставке;</w:t>
      </w:r>
    </w:p>
    <w:p w:rsidR="00785136" w:rsidRPr="00850B39" w:rsidRDefault="00785136" w:rsidP="00785136">
      <w:pPr>
        <w:pStyle w:val="21"/>
        <w:spacing w:after="0" w:line="360" w:lineRule="auto"/>
        <w:ind w:left="0" w:firstLine="709"/>
        <w:jc w:val="both"/>
        <w:rPr>
          <w:color w:val="000000"/>
        </w:rPr>
      </w:pPr>
      <w:r>
        <w:rPr>
          <w:color w:val="000000"/>
        </w:rPr>
        <w:t>– </w:t>
      </w:r>
      <w:r w:rsidRPr="00850B39">
        <w:rPr>
          <w:color w:val="000000"/>
        </w:rPr>
        <w:t>при пересортице и др.</w:t>
      </w:r>
    </w:p>
    <w:p w:rsidR="00785136" w:rsidRPr="00850B39" w:rsidRDefault="00785136" w:rsidP="00785136">
      <w:pPr>
        <w:pStyle w:val="21"/>
        <w:spacing w:after="0" w:line="360" w:lineRule="auto"/>
        <w:ind w:left="0" w:firstLine="709"/>
        <w:jc w:val="both"/>
        <w:rPr>
          <w:color w:val="000000"/>
        </w:rPr>
      </w:pPr>
      <w:r w:rsidRPr="00850B39">
        <w:rPr>
          <w:color w:val="000000"/>
        </w:rPr>
        <w:t>Таким образом, процесс формирования заказа на поставку станет более оперативным, прослеживаемым, управляемым, точным и менее трудоемким. Вовремя сформированный, точный (полностью соответствующий покупательскому спросу) заказ будет являться залогом достаточной обеспеченности магазина ООО</w:t>
      </w:r>
      <w:r>
        <w:rPr>
          <w:color w:val="000000"/>
        </w:rPr>
        <w:t> </w:t>
      </w:r>
      <w:r w:rsidRPr="00850B39">
        <w:rPr>
          <w:color w:val="000000"/>
        </w:rPr>
        <w:t>«Готти» товарными запасами, а также полного, устойчивого и гибкого ассортимента.</w:t>
      </w:r>
    </w:p>
    <w:p w:rsidR="00785136" w:rsidRPr="00850B39" w:rsidRDefault="00785136" w:rsidP="00785136">
      <w:pPr>
        <w:pStyle w:val="21"/>
        <w:spacing w:after="0" w:line="360" w:lineRule="auto"/>
        <w:ind w:left="0" w:firstLine="709"/>
        <w:jc w:val="both"/>
        <w:rPr>
          <w:color w:val="000000"/>
        </w:rPr>
      </w:pPr>
      <w:r w:rsidRPr="00850B39">
        <w:rPr>
          <w:color w:val="000000"/>
        </w:rPr>
        <w:t>Розничный магазин бытовой техники ООО</w:t>
      </w:r>
      <w:r>
        <w:rPr>
          <w:color w:val="000000"/>
        </w:rPr>
        <w:t> </w:t>
      </w:r>
      <w:r w:rsidRPr="00850B39">
        <w:rPr>
          <w:color w:val="000000"/>
        </w:rPr>
        <w:t>«Готти» является специализированным магазином, соответственно, он должен предлагать более широкий ассортимент техники, набор послепродажных услуг, а также более низкие цены на товары и услуги. Поэтому в коммерческой деятельности необходимо особое внимание уделять ассортиментной и ценовой политике предприятия, а также торговому обслуживанию покупателей.</w:t>
      </w:r>
    </w:p>
    <w:p w:rsidR="00785136" w:rsidRPr="00850B39" w:rsidRDefault="00785136" w:rsidP="00785136">
      <w:pPr>
        <w:pStyle w:val="21"/>
        <w:spacing w:after="0" w:line="360" w:lineRule="auto"/>
        <w:ind w:left="0" w:firstLine="709"/>
        <w:jc w:val="both"/>
        <w:rPr>
          <w:color w:val="000000"/>
        </w:rPr>
      </w:pPr>
      <w:r w:rsidRPr="00850B39">
        <w:rPr>
          <w:color w:val="000000"/>
        </w:rPr>
        <w:t>Рост основных экономических показателей деятельности торгового предприятия, а также обеспечение необходимого уровня обслуживания в значительной степени зависят от правильного формирования ассортимента товаров в магазине.</w:t>
      </w:r>
    </w:p>
    <w:p w:rsidR="00785136" w:rsidRPr="00850B39" w:rsidRDefault="00785136" w:rsidP="00785136">
      <w:pPr>
        <w:pStyle w:val="21"/>
        <w:spacing w:after="0" w:line="360" w:lineRule="auto"/>
        <w:ind w:left="0" w:firstLine="709"/>
        <w:jc w:val="both"/>
        <w:rPr>
          <w:color w:val="000000"/>
        </w:rPr>
      </w:pPr>
      <w:r w:rsidRPr="00850B39">
        <w:rPr>
          <w:color w:val="000000"/>
        </w:rPr>
        <w:t>Эффективная ассортиментная политика в основном зависит от умения планировать ассортимент, прогнозировать с высокой вероятностью структуру потребительского спроса.</w:t>
      </w:r>
    </w:p>
    <w:p w:rsidR="00785136" w:rsidRPr="00850B39" w:rsidRDefault="00785136" w:rsidP="00785136">
      <w:pPr>
        <w:pStyle w:val="21"/>
        <w:spacing w:after="0" w:line="360" w:lineRule="auto"/>
        <w:ind w:left="0" w:firstLine="709"/>
        <w:jc w:val="both"/>
        <w:rPr>
          <w:color w:val="000000"/>
        </w:rPr>
      </w:pPr>
      <w:r w:rsidRPr="00850B39">
        <w:rPr>
          <w:color w:val="000000"/>
        </w:rPr>
        <w:t>В отделе маркетинга ООО</w:t>
      </w:r>
      <w:r>
        <w:rPr>
          <w:color w:val="000000"/>
        </w:rPr>
        <w:t> </w:t>
      </w:r>
      <w:r w:rsidRPr="00850B39">
        <w:rPr>
          <w:color w:val="000000"/>
        </w:rPr>
        <w:t xml:space="preserve">«Готти» при планировании ассортимента опираются в основном на экономико-статистические методы. В то же время наиболее точный прогноз структуры потребительского спроса, а значит и плановая структура товарного ассортимента, формируются только при одновременном использовании различных методов и </w:t>
      </w:r>
      <w:r>
        <w:rPr>
          <w:color w:val="000000"/>
        </w:rPr>
        <w:t>подходов к прогнозированию</w:t>
      </w:r>
      <w:r w:rsidRPr="00850B39">
        <w:rPr>
          <w:color w:val="000000"/>
        </w:rPr>
        <w:t>.</w:t>
      </w:r>
    </w:p>
    <w:p w:rsidR="00785136" w:rsidRPr="00850B39" w:rsidRDefault="00785136" w:rsidP="00785136">
      <w:pPr>
        <w:pStyle w:val="21"/>
        <w:spacing w:after="0" w:line="360" w:lineRule="auto"/>
        <w:ind w:left="0" w:firstLine="709"/>
        <w:jc w:val="both"/>
        <w:rPr>
          <w:color w:val="000000"/>
        </w:rPr>
      </w:pPr>
      <w:r w:rsidRPr="00850B39">
        <w:rPr>
          <w:color w:val="000000"/>
        </w:rPr>
        <w:t xml:space="preserve">Генетический подход к прогнозированию потребительского спроса основывается на инерционном характере его развития, </w:t>
      </w:r>
      <w:r>
        <w:rPr>
          <w:color w:val="000000"/>
        </w:rPr>
        <w:t>т.е.</w:t>
      </w:r>
      <w:r w:rsidRPr="00850B39">
        <w:rPr>
          <w:color w:val="000000"/>
        </w:rPr>
        <w:t xml:space="preserve"> на оценках устойчивых тенденций развития потребительского спроса, перенесения зависимостей прошлого и настоящего на будущее. Он объединяет экономико-статистические модели: трендовые и факторные модели оценки и прогнозирования спроса.</w:t>
      </w:r>
    </w:p>
    <w:p w:rsidR="00785136" w:rsidRPr="00850B39" w:rsidRDefault="00785136" w:rsidP="00785136">
      <w:pPr>
        <w:pStyle w:val="21"/>
        <w:spacing w:after="0" w:line="360" w:lineRule="auto"/>
        <w:ind w:left="0" w:firstLine="709"/>
        <w:jc w:val="both"/>
        <w:rPr>
          <w:color w:val="000000"/>
        </w:rPr>
      </w:pPr>
      <w:r w:rsidRPr="00850B39">
        <w:rPr>
          <w:color w:val="000000"/>
        </w:rPr>
        <w:t>При использовании одних трендовых моделей прогнозирования спроса предприятие не сможет вскрыть внутренние взаимосвязи процесса изменения спроса и факторов, формирующих его уровень и динамику. Поэтому они должны быть дополнены использованием факторных моделей оценки и прогнозирования спроса, при этом предпочтение лучше отдавать именно многофакторным моделям.</w:t>
      </w:r>
    </w:p>
    <w:p w:rsidR="00785136" w:rsidRPr="00850B39" w:rsidRDefault="00785136" w:rsidP="00785136">
      <w:pPr>
        <w:pStyle w:val="21"/>
        <w:spacing w:after="0" w:line="360" w:lineRule="auto"/>
        <w:ind w:left="0" w:firstLine="709"/>
        <w:jc w:val="both"/>
        <w:rPr>
          <w:color w:val="000000"/>
        </w:rPr>
      </w:pPr>
      <w:r w:rsidRPr="00850B39">
        <w:rPr>
          <w:color w:val="000000"/>
        </w:rPr>
        <w:t>В качестве особого инструмента моделирования и прогнозирования потребительского спроса необходимо использовать коэффициенты эластичности спроса. При выполнении прогнозных расчетов спроса на товары на предстоящий год принятая величина коэффициента эластичности спроса умножается на прогнозируемый темп прироста денежных доходов на душу населения или другого фактора спроса.</w:t>
      </w:r>
    </w:p>
    <w:p w:rsidR="00785136" w:rsidRPr="00850B39" w:rsidRDefault="00785136" w:rsidP="00785136">
      <w:pPr>
        <w:pStyle w:val="21"/>
        <w:spacing w:after="0" w:line="360" w:lineRule="auto"/>
        <w:ind w:left="0" w:firstLine="709"/>
        <w:jc w:val="both"/>
        <w:rPr>
          <w:color w:val="000000"/>
        </w:rPr>
      </w:pPr>
      <w:r w:rsidRPr="00850B39">
        <w:rPr>
          <w:color w:val="000000"/>
        </w:rPr>
        <w:t>Нормативное прогнозирование необходимо для определения стратегических задач на основе заранее заданных критериев и норм. Данный метод ориентирован на долгосрочную перспективу. Он заключается в стохастическом программировании личного спроса, исходя из нормативных предположений о склонности к потреблению, уровня личных доходов, с учетом прошлых и настоящих тенденций, рациональных норм потребления. Однако нестабильность развивающейся экономики делает невозможным обоснование нормы потребления.</w:t>
      </w:r>
    </w:p>
    <w:p w:rsidR="00785136" w:rsidRPr="00850B39" w:rsidRDefault="00785136" w:rsidP="00785136">
      <w:pPr>
        <w:pStyle w:val="21"/>
        <w:spacing w:after="0" w:line="360" w:lineRule="auto"/>
        <w:ind w:left="0" w:firstLine="709"/>
        <w:jc w:val="both"/>
        <w:rPr>
          <w:color w:val="000000"/>
        </w:rPr>
      </w:pPr>
      <w:r w:rsidRPr="00850B39">
        <w:rPr>
          <w:color w:val="000000"/>
        </w:rPr>
        <w:t>Для использования методов экспертных оценок необходимо рационально организовать проведение экспертизы проблемы прогнозирования спроса и обработку результатов индивидуальных экспертных оценок. Обобщенная оценка индивидуальных результатов принимается в качестве прогноза спроса. Здесь можно применять различные методы опросов: анкетирование, интервьюирование, метод Дельфи, «мозговую атаку», дискуссию. Однако недостатком этих методов является их субъективность. Поэтому их необходимо применять только тогда, когда отсутствует информация о прогнозируемом спросе.</w:t>
      </w:r>
    </w:p>
    <w:p w:rsidR="00785136" w:rsidRDefault="00785136" w:rsidP="00785136">
      <w:pPr>
        <w:pStyle w:val="21"/>
        <w:spacing w:after="0" w:line="360" w:lineRule="auto"/>
        <w:ind w:left="0" w:firstLine="709"/>
        <w:jc w:val="both"/>
        <w:rPr>
          <w:color w:val="000000"/>
        </w:rPr>
      </w:pPr>
      <w:r w:rsidRPr="00850B39">
        <w:rPr>
          <w:color w:val="000000"/>
        </w:rPr>
        <w:t xml:space="preserve">Таким образом, существуют разнообразные методы прогнозирования товарно-групповой структуры потребительского спроса. Однако применение каждого метода в отдельности, как правило, малоэффективно. Современная практика свидетельствует об эффективности многовариантных расчетов прогнозов структуры потребительского спроса на основе сочетания различных методов. Этим достигается синтез генетических прогнозов, основанных на использовании сложившихся закономерностей развития спроса, и нормативных прогнозов, ориентированных на рациональную структуру потребления и спроса. В результате будет обеспечен </w:t>
      </w:r>
      <w:r w:rsidRPr="00850B39">
        <w:rPr>
          <w:iCs/>
          <w:color w:val="000000"/>
        </w:rPr>
        <w:t xml:space="preserve">комплексный </w:t>
      </w:r>
      <w:r w:rsidRPr="00850B39">
        <w:rPr>
          <w:color w:val="000000"/>
        </w:rPr>
        <w:t>подход и активная роль прогнозирования спроса.</w:t>
      </w:r>
    </w:p>
    <w:p w:rsidR="00785136" w:rsidRPr="00850B39" w:rsidRDefault="00785136" w:rsidP="00AD4DC8">
      <w:pPr>
        <w:pStyle w:val="21"/>
        <w:spacing w:after="0" w:line="360" w:lineRule="auto"/>
        <w:ind w:left="0" w:firstLine="709"/>
        <w:jc w:val="both"/>
        <w:rPr>
          <w:color w:val="000000"/>
        </w:rPr>
      </w:pPr>
    </w:p>
    <w:p w:rsidR="008935FB" w:rsidRDefault="008935FB" w:rsidP="00AD4DC8">
      <w:pPr>
        <w:pStyle w:val="30"/>
        <w:spacing w:line="360" w:lineRule="auto"/>
        <w:ind w:left="0" w:firstLine="720"/>
        <w:jc w:val="both"/>
        <w:rPr>
          <w:sz w:val="28"/>
          <w:szCs w:val="28"/>
        </w:rPr>
      </w:pPr>
    </w:p>
    <w:p w:rsidR="003E4449" w:rsidRPr="003E4449" w:rsidRDefault="009B0DB4" w:rsidP="003E4449">
      <w:pPr>
        <w:pStyle w:val="1"/>
        <w:keepNext w:val="0"/>
        <w:spacing w:before="0" w:after="0" w:line="360" w:lineRule="auto"/>
        <w:ind w:firstLine="709"/>
        <w:jc w:val="center"/>
        <w:rPr>
          <w:rFonts w:ascii="Times New Roman" w:hAnsi="Times New Roman" w:cs="Times New Roman"/>
          <w:color w:val="000000"/>
          <w:sz w:val="28"/>
          <w:szCs w:val="28"/>
        </w:rPr>
      </w:pPr>
      <w:r>
        <w:br w:type="page"/>
      </w:r>
      <w:r w:rsidR="003E4449" w:rsidRPr="003E4449">
        <w:rPr>
          <w:rFonts w:ascii="Times New Roman" w:hAnsi="Times New Roman" w:cs="Times New Roman"/>
          <w:color w:val="000000"/>
          <w:sz w:val="28"/>
          <w:szCs w:val="28"/>
        </w:rPr>
        <w:t>Заключение</w:t>
      </w:r>
      <w:r w:rsidR="003E4449">
        <w:rPr>
          <w:rFonts w:ascii="Times New Roman" w:hAnsi="Times New Roman" w:cs="Times New Roman"/>
          <w:color w:val="000000"/>
          <w:sz w:val="28"/>
          <w:szCs w:val="28"/>
        </w:rPr>
        <w:t>.</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 xml:space="preserve">В ходе выполнения данной </w:t>
      </w:r>
      <w:r>
        <w:rPr>
          <w:color w:val="000000"/>
          <w:sz w:val="28"/>
          <w:szCs w:val="28"/>
        </w:rPr>
        <w:t>курсовой</w:t>
      </w:r>
      <w:r w:rsidRPr="003E4449">
        <w:rPr>
          <w:color w:val="000000"/>
          <w:sz w:val="28"/>
          <w:szCs w:val="28"/>
        </w:rPr>
        <w:t xml:space="preserve"> работы произведена оценка результатов хозяйственной деятельности и экономической эффективности ООО «Готти». В заключение сделаем основные выводы.</w:t>
      </w:r>
    </w:p>
    <w:p w:rsidR="003E4449" w:rsidRPr="003E4449" w:rsidRDefault="003E4449" w:rsidP="003E4449">
      <w:pPr>
        <w:spacing w:line="360" w:lineRule="auto"/>
        <w:ind w:firstLine="709"/>
        <w:jc w:val="both"/>
        <w:rPr>
          <w:color w:val="000000"/>
          <w:sz w:val="28"/>
          <w:szCs w:val="28"/>
        </w:rPr>
      </w:pPr>
      <w:r w:rsidRPr="003E4449">
        <w:rPr>
          <w:bCs/>
          <w:color w:val="000000"/>
          <w:sz w:val="28"/>
          <w:szCs w:val="28"/>
        </w:rPr>
        <w:t>Экономическая эффективность</w:t>
      </w:r>
      <w:r w:rsidRPr="003E4449">
        <w:rPr>
          <w:color w:val="000000"/>
          <w:sz w:val="28"/>
          <w:szCs w:val="28"/>
        </w:rPr>
        <w:t xml:space="preserve"> пронизывает все сферы практической деятельности человека, все стадии общественного производства, является основой построения количественных критериев ценности принимаемых решений, используется для формирования материально-структурной, функциональной и системной характеристики хозяйственной деятельности.</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Основными задачами анализа эффективности являются:</w:t>
      </w:r>
    </w:p>
    <w:p w:rsidR="003E4449" w:rsidRPr="003E4449" w:rsidRDefault="003E4449" w:rsidP="003E4449">
      <w:pPr>
        <w:numPr>
          <w:ilvl w:val="0"/>
          <w:numId w:val="31"/>
        </w:numPr>
        <w:spacing w:line="360" w:lineRule="auto"/>
        <w:ind w:left="0" w:firstLine="709"/>
        <w:jc w:val="both"/>
        <w:rPr>
          <w:color w:val="000000"/>
          <w:sz w:val="28"/>
          <w:szCs w:val="28"/>
          <w:lang w:val="en-US"/>
        </w:rPr>
      </w:pPr>
      <w:r w:rsidRPr="003E4449">
        <w:rPr>
          <w:color w:val="000000"/>
          <w:sz w:val="28"/>
          <w:szCs w:val="28"/>
        </w:rPr>
        <w:t>оценка хозяйственной ситуации</w:t>
      </w:r>
      <w:r w:rsidRPr="003E4449">
        <w:rPr>
          <w:color w:val="000000"/>
          <w:sz w:val="28"/>
          <w:szCs w:val="28"/>
          <w:lang w:val="en-US"/>
        </w:rPr>
        <w:t>;</w:t>
      </w:r>
    </w:p>
    <w:p w:rsidR="003E4449" w:rsidRPr="003E4449" w:rsidRDefault="003E4449" w:rsidP="003E4449">
      <w:pPr>
        <w:numPr>
          <w:ilvl w:val="0"/>
          <w:numId w:val="31"/>
        </w:numPr>
        <w:spacing w:line="360" w:lineRule="auto"/>
        <w:ind w:left="0" w:firstLine="709"/>
        <w:jc w:val="both"/>
        <w:rPr>
          <w:color w:val="000000"/>
          <w:sz w:val="28"/>
          <w:szCs w:val="28"/>
        </w:rPr>
      </w:pPr>
      <w:r w:rsidRPr="003E4449">
        <w:rPr>
          <w:color w:val="000000"/>
          <w:sz w:val="28"/>
          <w:szCs w:val="28"/>
        </w:rPr>
        <w:t>выявление факторов и причин достигнутого состояния;</w:t>
      </w:r>
    </w:p>
    <w:p w:rsidR="003E4449" w:rsidRPr="003E4449" w:rsidRDefault="003E4449" w:rsidP="003E4449">
      <w:pPr>
        <w:numPr>
          <w:ilvl w:val="0"/>
          <w:numId w:val="31"/>
        </w:numPr>
        <w:spacing w:line="360" w:lineRule="auto"/>
        <w:ind w:left="0" w:firstLine="709"/>
        <w:jc w:val="both"/>
        <w:rPr>
          <w:color w:val="000000"/>
          <w:sz w:val="28"/>
          <w:szCs w:val="28"/>
        </w:rPr>
      </w:pPr>
      <w:r w:rsidRPr="003E4449">
        <w:rPr>
          <w:color w:val="000000"/>
          <w:sz w:val="28"/>
          <w:szCs w:val="28"/>
        </w:rPr>
        <w:t>подготовка и обоснование принимаемых управленческих решений;</w:t>
      </w:r>
    </w:p>
    <w:p w:rsidR="003E4449" w:rsidRPr="003E4449" w:rsidRDefault="003E4449" w:rsidP="003E4449">
      <w:pPr>
        <w:numPr>
          <w:ilvl w:val="0"/>
          <w:numId w:val="31"/>
        </w:numPr>
        <w:spacing w:line="360" w:lineRule="auto"/>
        <w:ind w:left="0" w:firstLine="709"/>
        <w:jc w:val="both"/>
        <w:rPr>
          <w:color w:val="000000"/>
          <w:sz w:val="28"/>
          <w:szCs w:val="28"/>
        </w:rPr>
      </w:pPr>
      <w:r w:rsidRPr="003E4449">
        <w:rPr>
          <w:color w:val="000000"/>
          <w:sz w:val="28"/>
          <w:szCs w:val="28"/>
        </w:rPr>
        <w:t>выявление и мобилизация резервов повышения эффективности хозяйственной деятельности.</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Эффективная работа предприятий способствует обеспечению эффективности общественного производства. Она достигается тогда, когда невозможно перестроить использование наличных ресурсов таким образом, чтобы увеличить выпуск одного товара без уменьшения выпуска любого другого товара. В другой редакции – для достижения эффективности необходимо отсутствие возможности получения ресурсов или обмена наличными продуктами между потребителями.</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В качестве обобщающих показателей эффективности хозяйственной деятельности организации необходимо использовать отношение объема реализованной продукции или эффекта в виде прибыли к совокупной величине ресурсов, включающих среднегодовую стоимость основных и оборотных средств или к общей сумме расходов на производство или продажи.</w:t>
      </w:r>
    </w:p>
    <w:p w:rsidR="003E4449" w:rsidRPr="003E4449" w:rsidRDefault="003E4449" w:rsidP="003E4449">
      <w:pPr>
        <w:shd w:val="clear" w:color="auto" w:fill="FFFFFF"/>
        <w:autoSpaceDE w:val="0"/>
        <w:autoSpaceDN w:val="0"/>
        <w:adjustRightInd w:val="0"/>
        <w:spacing w:line="360" w:lineRule="auto"/>
        <w:ind w:firstLine="709"/>
        <w:jc w:val="both"/>
        <w:rPr>
          <w:color w:val="000000"/>
          <w:sz w:val="28"/>
          <w:szCs w:val="28"/>
        </w:rPr>
      </w:pPr>
      <w:r w:rsidRPr="003E4449">
        <w:rPr>
          <w:color w:val="000000"/>
          <w:sz w:val="28"/>
          <w:szCs w:val="28"/>
        </w:rPr>
        <w:t>При выборе методики проведения комплексного экономического анализа могут быть использованы два подхода:</w:t>
      </w:r>
    </w:p>
    <w:p w:rsidR="003E4449" w:rsidRPr="003E4449" w:rsidRDefault="003E4449" w:rsidP="003E4449">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3E4449">
        <w:rPr>
          <w:color w:val="000000"/>
          <w:sz w:val="28"/>
          <w:szCs w:val="28"/>
        </w:rPr>
        <w:t>первый подход – когда результаты хозяйственной деятельности анализируемого предприятия можно представить в виде системы показателей;</w:t>
      </w:r>
    </w:p>
    <w:p w:rsidR="003E4449" w:rsidRPr="003E4449" w:rsidRDefault="003E4449" w:rsidP="003E4449">
      <w:pPr>
        <w:numPr>
          <w:ilvl w:val="0"/>
          <w:numId w:val="32"/>
        </w:numPr>
        <w:shd w:val="clear" w:color="auto" w:fill="FFFFFF"/>
        <w:autoSpaceDE w:val="0"/>
        <w:autoSpaceDN w:val="0"/>
        <w:adjustRightInd w:val="0"/>
        <w:spacing w:line="360" w:lineRule="auto"/>
        <w:ind w:left="0" w:firstLine="709"/>
        <w:jc w:val="both"/>
        <w:rPr>
          <w:color w:val="000000"/>
          <w:sz w:val="28"/>
          <w:szCs w:val="28"/>
        </w:rPr>
      </w:pPr>
      <w:r w:rsidRPr="003E4449">
        <w:rPr>
          <w:color w:val="000000"/>
          <w:sz w:val="28"/>
          <w:szCs w:val="28"/>
        </w:rPr>
        <w:t>второй подход – когда результаты хозяйственной деятельности характеризуются одним свободным комплексным показателем.</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На практике при проведении комплексного анализа чаще всего используют оба подхода одновременно.</w:t>
      </w:r>
    </w:p>
    <w:p w:rsidR="003E4449" w:rsidRPr="003E4449" w:rsidRDefault="003E4449" w:rsidP="003E4449">
      <w:pPr>
        <w:spacing w:line="360" w:lineRule="auto"/>
        <w:ind w:firstLine="709"/>
        <w:jc w:val="both"/>
        <w:rPr>
          <w:color w:val="000000"/>
          <w:sz w:val="28"/>
          <w:szCs w:val="28"/>
        </w:rPr>
      </w:pPr>
      <w:r w:rsidRPr="003E4449">
        <w:rPr>
          <w:color w:val="000000"/>
          <w:sz w:val="28"/>
          <w:szCs w:val="28"/>
        </w:rPr>
        <w:t>Целью анализа экономической эффективности деятельности ООО «Готти» является определение дальнейших путей ее развития.</w:t>
      </w:r>
    </w:p>
    <w:p w:rsidR="003E4449" w:rsidRDefault="003E4449" w:rsidP="003E4449">
      <w:pPr>
        <w:spacing w:line="360" w:lineRule="auto"/>
        <w:ind w:firstLine="709"/>
        <w:jc w:val="both"/>
        <w:rPr>
          <w:color w:val="000000"/>
          <w:sz w:val="28"/>
          <w:szCs w:val="28"/>
        </w:rPr>
      </w:pPr>
      <w:r w:rsidRPr="003E4449">
        <w:rPr>
          <w:color w:val="000000"/>
          <w:sz w:val="28"/>
          <w:szCs w:val="28"/>
        </w:rPr>
        <w:t>Таким образом, определенную во введение цель работы следует признать достигнутой, а задачи исследования решенными в полном объеме.</w:t>
      </w: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Default="003E4449" w:rsidP="003E4449">
      <w:pPr>
        <w:spacing w:line="360" w:lineRule="auto"/>
        <w:ind w:firstLine="709"/>
        <w:jc w:val="both"/>
        <w:rPr>
          <w:color w:val="000000"/>
          <w:sz w:val="28"/>
          <w:szCs w:val="28"/>
        </w:rPr>
      </w:pPr>
    </w:p>
    <w:p w:rsidR="003E4449" w:rsidRPr="003E4449" w:rsidRDefault="003E4449" w:rsidP="003E4449">
      <w:pPr>
        <w:spacing w:line="360" w:lineRule="auto"/>
        <w:ind w:firstLine="709"/>
        <w:jc w:val="center"/>
        <w:rPr>
          <w:b/>
          <w:color w:val="000000"/>
          <w:sz w:val="28"/>
          <w:szCs w:val="28"/>
        </w:rPr>
      </w:pPr>
      <w:r w:rsidRPr="003E4449">
        <w:rPr>
          <w:b/>
          <w:color w:val="000000"/>
          <w:sz w:val="28"/>
          <w:szCs w:val="28"/>
        </w:rPr>
        <w:t>Список использованной литературы.</w:t>
      </w:r>
    </w:p>
    <w:p w:rsidR="003E4449" w:rsidRDefault="003E4449" w:rsidP="003E4449">
      <w:pPr>
        <w:spacing w:line="360" w:lineRule="auto"/>
        <w:ind w:firstLine="709"/>
        <w:jc w:val="both"/>
        <w:rPr>
          <w:color w:val="000000"/>
          <w:sz w:val="28"/>
          <w:szCs w:val="28"/>
        </w:rPr>
      </w:pPr>
    </w:p>
    <w:p w:rsidR="003E4449" w:rsidRDefault="00253C53" w:rsidP="00253C53">
      <w:pPr>
        <w:numPr>
          <w:ilvl w:val="0"/>
          <w:numId w:val="33"/>
        </w:numPr>
        <w:spacing w:line="360" w:lineRule="auto"/>
        <w:jc w:val="both"/>
        <w:rPr>
          <w:color w:val="000000"/>
        </w:rPr>
      </w:pPr>
      <w:r w:rsidRPr="00253C53">
        <w:rPr>
          <w:color w:val="000000"/>
          <w:sz w:val="28"/>
          <w:szCs w:val="28"/>
        </w:rPr>
        <w:t>Экономический анализ / В.Г. Когденко. М.: ЮНИТИ – ДАНА, 2009</w:t>
      </w:r>
      <w:r w:rsidRPr="00850B39">
        <w:rPr>
          <w:color w:val="000000"/>
        </w:rPr>
        <w:t>.</w:t>
      </w:r>
    </w:p>
    <w:p w:rsidR="00253C53" w:rsidRPr="00850B39" w:rsidRDefault="00253C53" w:rsidP="00253C53">
      <w:pPr>
        <w:pStyle w:val="12"/>
        <w:numPr>
          <w:ilvl w:val="0"/>
          <w:numId w:val="33"/>
        </w:numPr>
        <w:tabs>
          <w:tab w:val="left" w:pos="1210"/>
        </w:tabs>
        <w:spacing w:after="0" w:line="360" w:lineRule="auto"/>
        <w:jc w:val="both"/>
        <w:rPr>
          <w:rFonts w:ascii="Times New Roman" w:hAnsi="Times New Roman"/>
          <w:color w:val="000000"/>
          <w:sz w:val="28"/>
          <w:szCs w:val="28"/>
        </w:rPr>
      </w:pPr>
      <w:r w:rsidRPr="00850B39">
        <w:rPr>
          <w:rFonts w:ascii="Times New Roman" w:hAnsi="Times New Roman"/>
          <w:color w:val="000000"/>
          <w:sz w:val="28"/>
          <w:szCs w:val="28"/>
        </w:rPr>
        <w:t>Ковалев</w:t>
      </w:r>
      <w:r>
        <w:rPr>
          <w:rFonts w:ascii="Times New Roman" w:hAnsi="Times New Roman"/>
          <w:color w:val="000000"/>
          <w:sz w:val="28"/>
          <w:szCs w:val="28"/>
        </w:rPr>
        <w:t> </w:t>
      </w:r>
      <w:r w:rsidRPr="00850B39">
        <w:rPr>
          <w:rFonts w:ascii="Times New Roman" w:hAnsi="Times New Roman"/>
          <w:color w:val="000000"/>
          <w:sz w:val="28"/>
          <w:szCs w:val="28"/>
        </w:rPr>
        <w:t>В.В.</w:t>
      </w:r>
      <w:r>
        <w:rPr>
          <w:rFonts w:ascii="Times New Roman" w:hAnsi="Times New Roman"/>
          <w:color w:val="000000"/>
          <w:sz w:val="28"/>
          <w:szCs w:val="28"/>
        </w:rPr>
        <w:t> </w:t>
      </w:r>
      <w:r w:rsidRPr="00850B39">
        <w:rPr>
          <w:rFonts w:ascii="Times New Roman" w:hAnsi="Times New Roman"/>
          <w:color w:val="000000"/>
          <w:sz w:val="28"/>
          <w:szCs w:val="28"/>
        </w:rPr>
        <w:t>Курс финансового менеджмента: учеб.</w:t>
      </w:r>
      <w:r>
        <w:rPr>
          <w:rFonts w:ascii="Times New Roman" w:hAnsi="Times New Roman"/>
          <w:color w:val="000000"/>
          <w:sz w:val="28"/>
          <w:szCs w:val="28"/>
        </w:rPr>
        <w:t xml:space="preserve"> </w:t>
      </w:r>
      <w:r w:rsidRPr="00850B39">
        <w:rPr>
          <w:rFonts w:ascii="Times New Roman" w:hAnsi="Times New Roman"/>
          <w:color w:val="000000"/>
          <w:sz w:val="28"/>
          <w:szCs w:val="28"/>
        </w:rPr>
        <w:t>2</w:t>
      </w:r>
      <w:r>
        <w:rPr>
          <w:rFonts w:ascii="Times New Roman" w:hAnsi="Times New Roman"/>
          <w:color w:val="000000"/>
          <w:sz w:val="28"/>
          <w:szCs w:val="28"/>
        </w:rPr>
        <w:t>-</w:t>
      </w:r>
      <w:r w:rsidRPr="00850B39">
        <w:rPr>
          <w:rFonts w:ascii="Times New Roman" w:hAnsi="Times New Roman"/>
          <w:color w:val="000000"/>
          <w:sz w:val="28"/>
          <w:szCs w:val="28"/>
        </w:rPr>
        <w:t>е изд., перераб. и доп.</w:t>
      </w:r>
      <w:r>
        <w:rPr>
          <w:rFonts w:ascii="Times New Roman" w:hAnsi="Times New Roman"/>
          <w:color w:val="000000"/>
          <w:sz w:val="28"/>
          <w:szCs w:val="28"/>
        </w:rPr>
        <w:t xml:space="preserve"> </w:t>
      </w:r>
      <w:r w:rsidRPr="00850B39">
        <w:rPr>
          <w:rFonts w:ascii="Times New Roman" w:hAnsi="Times New Roman"/>
          <w:color w:val="000000"/>
          <w:sz w:val="28"/>
          <w:szCs w:val="28"/>
        </w:rPr>
        <w:t>М.: Поспект, 2009.</w:t>
      </w:r>
      <w:r>
        <w:rPr>
          <w:rFonts w:ascii="Times New Roman" w:hAnsi="Times New Roman"/>
          <w:color w:val="000000"/>
          <w:sz w:val="28"/>
          <w:szCs w:val="28"/>
        </w:rPr>
        <w:t xml:space="preserve"> </w:t>
      </w:r>
    </w:p>
    <w:p w:rsidR="00253C53" w:rsidRDefault="00253C53" w:rsidP="00253C53">
      <w:pPr>
        <w:numPr>
          <w:ilvl w:val="0"/>
          <w:numId w:val="33"/>
        </w:numPr>
        <w:spacing w:line="360" w:lineRule="auto"/>
        <w:jc w:val="both"/>
        <w:rPr>
          <w:color w:val="000000"/>
          <w:sz w:val="28"/>
          <w:szCs w:val="28"/>
        </w:rPr>
      </w:pPr>
      <w:r w:rsidRPr="00253C53">
        <w:rPr>
          <w:color w:val="000000"/>
          <w:sz w:val="28"/>
          <w:szCs w:val="28"/>
        </w:rPr>
        <w:t xml:space="preserve">Баранова И.В. Теория экономического анализа. Новосибирск: Сибирская академия финансов и банковского дела, 2008. </w:t>
      </w:r>
    </w:p>
    <w:p w:rsidR="00253C53" w:rsidRPr="00253C53" w:rsidRDefault="00253C53" w:rsidP="00253C53">
      <w:pPr>
        <w:numPr>
          <w:ilvl w:val="0"/>
          <w:numId w:val="33"/>
        </w:numPr>
        <w:tabs>
          <w:tab w:val="left" w:pos="990"/>
        </w:tabs>
        <w:spacing w:line="360" w:lineRule="auto"/>
        <w:jc w:val="both"/>
        <w:rPr>
          <w:color w:val="000000"/>
          <w:sz w:val="28"/>
          <w:szCs w:val="28"/>
        </w:rPr>
      </w:pPr>
      <w:r w:rsidRPr="00253C53">
        <w:rPr>
          <w:color w:val="000000"/>
          <w:sz w:val="28"/>
          <w:szCs w:val="28"/>
        </w:rPr>
        <w:t xml:space="preserve">Анализ и диагностика финансово-хозяйственной деятельности предприятия / А.Д. Шеремет. М.: ИНФРА – М, 2008. </w:t>
      </w:r>
    </w:p>
    <w:p w:rsidR="00253C53" w:rsidRPr="00850B39" w:rsidRDefault="00253C53" w:rsidP="00253C53">
      <w:pPr>
        <w:pStyle w:val="12"/>
        <w:numPr>
          <w:ilvl w:val="0"/>
          <w:numId w:val="33"/>
        </w:numPr>
        <w:tabs>
          <w:tab w:val="left" w:pos="1210"/>
        </w:tabs>
        <w:spacing w:after="0" w:line="360" w:lineRule="auto"/>
        <w:jc w:val="both"/>
        <w:rPr>
          <w:rFonts w:ascii="Times New Roman" w:hAnsi="Times New Roman"/>
          <w:color w:val="000000"/>
          <w:sz w:val="28"/>
          <w:szCs w:val="28"/>
        </w:rPr>
      </w:pPr>
      <w:r w:rsidRPr="00850B39">
        <w:rPr>
          <w:rFonts w:ascii="Times New Roman" w:hAnsi="Times New Roman"/>
          <w:color w:val="000000"/>
          <w:sz w:val="28"/>
          <w:szCs w:val="28"/>
        </w:rPr>
        <w:t>Методические указания по проведению анализа финансового состояния организаций: Приказом Федеральной службой России по финансовому оздоровлению и банкротству от 23 октября 2001</w:t>
      </w:r>
      <w:r>
        <w:rPr>
          <w:rFonts w:ascii="Times New Roman" w:hAnsi="Times New Roman"/>
          <w:color w:val="000000"/>
          <w:sz w:val="28"/>
          <w:szCs w:val="28"/>
        </w:rPr>
        <w:t> </w:t>
      </w:r>
      <w:r w:rsidRPr="00850B39">
        <w:rPr>
          <w:rFonts w:ascii="Times New Roman" w:hAnsi="Times New Roman"/>
          <w:color w:val="000000"/>
          <w:sz w:val="28"/>
          <w:szCs w:val="28"/>
        </w:rPr>
        <w:t xml:space="preserve">г. </w:t>
      </w:r>
      <w:r>
        <w:rPr>
          <w:rFonts w:ascii="Times New Roman" w:hAnsi="Times New Roman"/>
          <w:color w:val="000000"/>
          <w:sz w:val="28"/>
          <w:szCs w:val="28"/>
        </w:rPr>
        <w:t>№</w:t>
      </w:r>
      <w:r w:rsidRPr="00850B39">
        <w:rPr>
          <w:rFonts w:ascii="Times New Roman" w:hAnsi="Times New Roman"/>
          <w:color w:val="000000"/>
          <w:sz w:val="28"/>
          <w:szCs w:val="28"/>
        </w:rPr>
        <w:t>16.</w:t>
      </w:r>
    </w:p>
    <w:p w:rsidR="00253C53" w:rsidRPr="00850B39" w:rsidRDefault="00253C53" w:rsidP="00253C53">
      <w:pPr>
        <w:pStyle w:val="12"/>
        <w:numPr>
          <w:ilvl w:val="0"/>
          <w:numId w:val="33"/>
        </w:numPr>
        <w:tabs>
          <w:tab w:val="left" w:pos="1210"/>
        </w:tabs>
        <w:spacing w:after="0" w:line="360" w:lineRule="auto"/>
        <w:jc w:val="both"/>
        <w:rPr>
          <w:rFonts w:ascii="Times New Roman" w:hAnsi="Times New Roman"/>
          <w:color w:val="000000"/>
          <w:sz w:val="28"/>
          <w:szCs w:val="28"/>
        </w:rPr>
      </w:pPr>
      <w:r w:rsidRPr="00850B39">
        <w:rPr>
          <w:rFonts w:ascii="Times New Roman" w:hAnsi="Times New Roman"/>
          <w:color w:val="000000"/>
          <w:sz w:val="28"/>
          <w:szCs w:val="28"/>
        </w:rPr>
        <w:t>Финансовый анализ организации по данным бухгалтерской (финансовой) отчетности: практическое пособие / О.И.</w:t>
      </w:r>
      <w:r>
        <w:rPr>
          <w:rFonts w:ascii="Times New Roman" w:hAnsi="Times New Roman"/>
          <w:color w:val="000000"/>
          <w:sz w:val="28"/>
          <w:szCs w:val="28"/>
        </w:rPr>
        <w:t> </w:t>
      </w:r>
      <w:r w:rsidRPr="00850B39">
        <w:rPr>
          <w:rFonts w:ascii="Times New Roman" w:hAnsi="Times New Roman"/>
          <w:color w:val="000000"/>
          <w:sz w:val="28"/>
          <w:szCs w:val="28"/>
        </w:rPr>
        <w:t>Соснаускене, Н.В.</w:t>
      </w:r>
      <w:r>
        <w:rPr>
          <w:rFonts w:ascii="Times New Roman" w:hAnsi="Times New Roman"/>
          <w:color w:val="000000"/>
          <w:sz w:val="28"/>
          <w:szCs w:val="28"/>
        </w:rPr>
        <w:t> </w:t>
      </w:r>
      <w:r w:rsidRPr="00850B39">
        <w:rPr>
          <w:rFonts w:ascii="Times New Roman" w:hAnsi="Times New Roman"/>
          <w:color w:val="000000"/>
          <w:sz w:val="28"/>
          <w:szCs w:val="28"/>
        </w:rPr>
        <w:t>Драгункина.</w:t>
      </w:r>
      <w:r>
        <w:rPr>
          <w:rFonts w:ascii="Times New Roman" w:hAnsi="Times New Roman"/>
          <w:color w:val="000000"/>
          <w:sz w:val="28"/>
          <w:szCs w:val="28"/>
        </w:rPr>
        <w:t xml:space="preserve"> </w:t>
      </w:r>
      <w:r w:rsidRPr="00850B39">
        <w:rPr>
          <w:rFonts w:ascii="Times New Roman" w:hAnsi="Times New Roman"/>
          <w:color w:val="000000"/>
          <w:sz w:val="28"/>
          <w:szCs w:val="28"/>
        </w:rPr>
        <w:t>М.: Издательство «Экзамен», 2008.</w:t>
      </w:r>
      <w:r>
        <w:rPr>
          <w:rFonts w:ascii="Times New Roman" w:hAnsi="Times New Roman"/>
          <w:color w:val="000000"/>
          <w:sz w:val="28"/>
          <w:szCs w:val="28"/>
        </w:rPr>
        <w:t xml:space="preserve"> </w:t>
      </w:r>
    </w:p>
    <w:p w:rsidR="00253C53" w:rsidRPr="00775471" w:rsidRDefault="00775471" w:rsidP="00253C53">
      <w:pPr>
        <w:numPr>
          <w:ilvl w:val="0"/>
          <w:numId w:val="33"/>
        </w:numPr>
        <w:spacing w:line="360" w:lineRule="auto"/>
        <w:jc w:val="both"/>
        <w:rPr>
          <w:color w:val="000000"/>
          <w:sz w:val="28"/>
          <w:szCs w:val="28"/>
        </w:rPr>
      </w:pPr>
      <w:r>
        <w:rPr>
          <w:color w:val="000000"/>
          <w:sz w:val="28"/>
          <w:szCs w:val="28"/>
        </w:rPr>
        <w:t xml:space="preserve">Статья «Экономическая эффективность и стандарт </w:t>
      </w:r>
      <w:r>
        <w:rPr>
          <w:color w:val="000000"/>
          <w:sz w:val="28"/>
          <w:szCs w:val="28"/>
          <w:lang w:val="en-US"/>
        </w:rPr>
        <w:t>IS</w:t>
      </w:r>
      <w:r>
        <w:rPr>
          <w:color w:val="000000"/>
          <w:sz w:val="28"/>
          <w:szCs w:val="28"/>
        </w:rPr>
        <w:t xml:space="preserve"> 9001:2000»; </w:t>
      </w:r>
      <w:r>
        <w:rPr>
          <w:color w:val="000000"/>
          <w:sz w:val="28"/>
          <w:szCs w:val="28"/>
          <w:lang w:val="en-US"/>
        </w:rPr>
        <w:t>www</w:t>
      </w:r>
      <w:r w:rsidRPr="00775471">
        <w:rPr>
          <w:color w:val="000000"/>
          <w:sz w:val="28"/>
          <w:szCs w:val="28"/>
        </w:rPr>
        <w:t xml:space="preserve">. </w:t>
      </w:r>
      <w:r>
        <w:rPr>
          <w:color w:val="000000"/>
          <w:sz w:val="28"/>
          <w:szCs w:val="28"/>
          <w:lang w:val="en-US"/>
        </w:rPr>
        <w:t>sdteam</w:t>
      </w:r>
      <w:r w:rsidRPr="00775471">
        <w:rPr>
          <w:color w:val="000000"/>
          <w:sz w:val="28"/>
          <w:szCs w:val="28"/>
        </w:rPr>
        <w:t>.</w:t>
      </w:r>
      <w:r>
        <w:rPr>
          <w:color w:val="000000"/>
          <w:sz w:val="28"/>
          <w:szCs w:val="28"/>
          <w:lang w:val="en-US"/>
        </w:rPr>
        <w:t>com</w:t>
      </w:r>
      <w:r w:rsidRPr="00775471">
        <w:rPr>
          <w:color w:val="000000"/>
          <w:sz w:val="28"/>
          <w:szCs w:val="28"/>
        </w:rPr>
        <w:t>\</w:t>
      </w:r>
      <w:r>
        <w:rPr>
          <w:color w:val="000000"/>
          <w:sz w:val="28"/>
          <w:szCs w:val="28"/>
          <w:lang w:val="en-US"/>
        </w:rPr>
        <w:t>t</w:t>
      </w:r>
      <w:r w:rsidRPr="00775471">
        <w:rPr>
          <w:color w:val="000000"/>
          <w:sz w:val="28"/>
          <w:szCs w:val="28"/>
        </w:rPr>
        <w:t>3886.</w:t>
      </w:r>
    </w:p>
    <w:p w:rsidR="00775471" w:rsidRPr="00775471" w:rsidRDefault="00775471" w:rsidP="00253C53">
      <w:pPr>
        <w:numPr>
          <w:ilvl w:val="0"/>
          <w:numId w:val="33"/>
        </w:numPr>
        <w:spacing w:line="360" w:lineRule="auto"/>
        <w:jc w:val="both"/>
        <w:rPr>
          <w:color w:val="000000"/>
          <w:sz w:val="28"/>
          <w:szCs w:val="28"/>
        </w:rPr>
      </w:pPr>
      <w:r>
        <w:rPr>
          <w:color w:val="000000"/>
          <w:sz w:val="28"/>
          <w:szCs w:val="28"/>
        </w:rPr>
        <w:t xml:space="preserve">Статья «Понятие экономической эффективности производства» автор Цой Л. Н. д.э.н., профессор; </w:t>
      </w:r>
      <w:r>
        <w:rPr>
          <w:color w:val="000000"/>
          <w:sz w:val="28"/>
          <w:szCs w:val="28"/>
          <w:lang w:val="en-US"/>
        </w:rPr>
        <w:t>www</w:t>
      </w:r>
      <w:r w:rsidRPr="00775471">
        <w:rPr>
          <w:color w:val="000000"/>
          <w:sz w:val="28"/>
          <w:szCs w:val="28"/>
        </w:rPr>
        <w:t xml:space="preserve">. </w:t>
      </w:r>
      <w:r>
        <w:rPr>
          <w:color w:val="000000"/>
          <w:sz w:val="28"/>
          <w:szCs w:val="28"/>
          <w:lang w:val="en-US"/>
        </w:rPr>
        <w:t>ckct</w:t>
      </w:r>
      <w:r w:rsidRPr="00775471">
        <w:rPr>
          <w:color w:val="000000"/>
          <w:sz w:val="28"/>
          <w:szCs w:val="28"/>
        </w:rPr>
        <w:t>.</w:t>
      </w:r>
      <w:r>
        <w:rPr>
          <w:color w:val="000000"/>
          <w:sz w:val="28"/>
          <w:szCs w:val="28"/>
          <w:lang w:val="en-US"/>
        </w:rPr>
        <w:t>org</w:t>
      </w:r>
      <w:r w:rsidRPr="00775471">
        <w:rPr>
          <w:color w:val="000000"/>
          <w:sz w:val="28"/>
          <w:szCs w:val="28"/>
        </w:rPr>
        <w:t>.</w:t>
      </w:r>
      <w:r>
        <w:rPr>
          <w:color w:val="000000"/>
          <w:sz w:val="28"/>
          <w:szCs w:val="28"/>
          <w:lang w:val="en-US"/>
        </w:rPr>
        <w:t>ru</w:t>
      </w:r>
      <w:r w:rsidRPr="00775471">
        <w:rPr>
          <w:color w:val="000000"/>
          <w:sz w:val="28"/>
          <w:szCs w:val="28"/>
        </w:rPr>
        <w:t>.</w:t>
      </w:r>
    </w:p>
    <w:p w:rsidR="00775471" w:rsidRPr="00775471" w:rsidRDefault="00775471" w:rsidP="00253C53">
      <w:pPr>
        <w:numPr>
          <w:ilvl w:val="0"/>
          <w:numId w:val="33"/>
        </w:numPr>
        <w:spacing w:line="360" w:lineRule="auto"/>
        <w:jc w:val="both"/>
        <w:rPr>
          <w:color w:val="000000"/>
          <w:sz w:val="28"/>
          <w:szCs w:val="28"/>
        </w:rPr>
      </w:pPr>
      <w:r>
        <w:rPr>
          <w:color w:val="000000"/>
          <w:sz w:val="28"/>
          <w:szCs w:val="28"/>
        </w:rPr>
        <w:t xml:space="preserve">Статья «Эффективность производства предприятия»; </w:t>
      </w:r>
      <w:r w:rsidRPr="00775471">
        <w:rPr>
          <w:color w:val="000000"/>
          <w:sz w:val="28"/>
          <w:szCs w:val="28"/>
        </w:rPr>
        <w:t xml:space="preserve"> </w:t>
      </w:r>
      <w:r>
        <w:rPr>
          <w:color w:val="000000"/>
          <w:sz w:val="28"/>
          <w:szCs w:val="28"/>
          <w:lang w:val="en-US"/>
        </w:rPr>
        <w:t>www</w:t>
      </w:r>
      <w:r w:rsidRPr="00775471">
        <w:rPr>
          <w:color w:val="000000"/>
          <w:sz w:val="28"/>
          <w:szCs w:val="28"/>
        </w:rPr>
        <w:t xml:space="preserve">. </w:t>
      </w:r>
      <w:r>
        <w:rPr>
          <w:color w:val="000000"/>
          <w:sz w:val="28"/>
          <w:szCs w:val="28"/>
          <w:lang w:val="en-US"/>
        </w:rPr>
        <w:t>r</w:t>
      </w:r>
      <w:r w:rsidRPr="00775471">
        <w:rPr>
          <w:color w:val="000000"/>
          <w:sz w:val="28"/>
          <w:szCs w:val="28"/>
        </w:rPr>
        <w:t xml:space="preserve">- </w:t>
      </w:r>
      <w:r>
        <w:rPr>
          <w:color w:val="000000"/>
          <w:sz w:val="28"/>
          <w:szCs w:val="28"/>
          <w:lang w:val="en-US"/>
        </w:rPr>
        <w:t>choice</w:t>
      </w:r>
      <w:r w:rsidRPr="00775471">
        <w:rPr>
          <w:color w:val="000000"/>
          <w:sz w:val="28"/>
          <w:szCs w:val="28"/>
        </w:rPr>
        <w:t>.</w:t>
      </w:r>
      <w:r>
        <w:rPr>
          <w:color w:val="000000"/>
          <w:sz w:val="28"/>
          <w:szCs w:val="28"/>
          <w:lang w:val="en-US"/>
        </w:rPr>
        <w:t>ru</w:t>
      </w:r>
      <w:r w:rsidRPr="00775471">
        <w:rPr>
          <w:color w:val="000000"/>
          <w:sz w:val="28"/>
          <w:szCs w:val="28"/>
        </w:rPr>
        <w:t>\</w:t>
      </w:r>
      <w:r>
        <w:rPr>
          <w:color w:val="000000"/>
          <w:sz w:val="28"/>
          <w:szCs w:val="28"/>
          <w:lang w:val="en-US"/>
        </w:rPr>
        <w:t>bank</w:t>
      </w:r>
      <w:r w:rsidRPr="00775471">
        <w:rPr>
          <w:color w:val="000000"/>
          <w:sz w:val="28"/>
          <w:szCs w:val="28"/>
        </w:rPr>
        <w:t xml:space="preserve"> 66.</w:t>
      </w:r>
    </w:p>
    <w:p w:rsidR="00775471" w:rsidRPr="00775471" w:rsidRDefault="00775471" w:rsidP="00253C53">
      <w:pPr>
        <w:numPr>
          <w:ilvl w:val="0"/>
          <w:numId w:val="33"/>
        </w:numPr>
        <w:spacing w:line="360" w:lineRule="auto"/>
        <w:jc w:val="both"/>
        <w:rPr>
          <w:color w:val="000000"/>
          <w:sz w:val="28"/>
          <w:szCs w:val="28"/>
        </w:rPr>
      </w:pPr>
      <w:r>
        <w:rPr>
          <w:color w:val="000000"/>
          <w:sz w:val="28"/>
          <w:szCs w:val="28"/>
        </w:rPr>
        <w:t>Статья «Эффективность производства» автор Толкачёв А. С.;</w:t>
      </w:r>
      <w:r w:rsidRPr="00775471">
        <w:rPr>
          <w:color w:val="000000"/>
          <w:sz w:val="28"/>
          <w:szCs w:val="28"/>
        </w:rPr>
        <w:t xml:space="preserve"> </w:t>
      </w:r>
      <w:r>
        <w:rPr>
          <w:color w:val="000000"/>
          <w:sz w:val="28"/>
          <w:szCs w:val="28"/>
          <w:lang w:val="en-US"/>
        </w:rPr>
        <w:t>www</w:t>
      </w:r>
      <w:r w:rsidRPr="00775471">
        <w:rPr>
          <w:color w:val="000000"/>
          <w:sz w:val="28"/>
          <w:szCs w:val="28"/>
        </w:rPr>
        <w:t xml:space="preserve">. </w:t>
      </w:r>
      <w:r>
        <w:rPr>
          <w:color w:val="000000"/>
          <w:sz w:val="28"/>
          <w:szCs w:val="28"/>
          <w:lang w:val="en-US"/>
        </w:rPr>
        <w:t>shkola</w:t>
      </w:r>
      <w:r w:rsidRPr="00775471">
        <w:rPr>
          <w:color w:val="000000"/>
          <w:sz w:val="28"/>
          <w:szCs w:val="28"/>
        </w:rPr>
        <w:t>.</w:t>
      </w:r>
      <w:r>
        <w:rPr>
          <w:color w:val="000000"/>
          <w:sz w:val="28"/>
          <w:szCs w:val="28"/>
          <w:lang w:val="en-US"/>
        </w:rPr>
        <w:t>lv</w:t>
      </w:r>
      <w:r w:rsidRPr="00775471">
        <w:rPr>
          <w:color w:val="000000"/>
          <w:sz w:val="28"/>
          <w:szCs w:val="28"/>
        </w:rPr>
        <w:t>.</w:t>
      </w:r>
    </w:p>
    <w:p w:rsidR="00775471" w:rsidRPr="00775471" w:rsidRDefault="00775471" w:rsidP="00253C53">
      <w:pPr>
        <w:numPr>
          <w:ilvl w:val="0"/>
          <w:numId w:val="33"/>
        </w:numPr>
        <w:spacing w:line="360" w:lineRule="auto"/>
        <w:jc w:val="both"/>
        <w:rPr>
          <w:color w:val="000000"/>
          <w:sz w:val="28"/>
          <w:szCs w:val="28"/>
        </w:rPr>
      </w:pPr>
      <w:r>
        <w:rPr>
          <w:color w:val="000000"/>
          <w:sz w:val="28"/>
          <w:szCs w:val="28"/>
        </w:rPr>
        <w:t>Статья «Экономическая эффективность производства» автор Королёв В. В. Консультант по управлению, эксперт по ТРИЗ;</w:t>
      </w:r>
      <w:r w:rsidRPr="00775471">
        <w:rPr>
          <w:color w:val="000000"/>
          <w:sz w:val="28"/>
          <w:szCs w:val="28"/>
        </w:rPr>
        <w:t xml:space="preserve"> </w:t>
      </w:r>
      <w:r>
        <w:rPr>
          <w:color w:val="000000"/>
          <w:sz w:val="28"/>
          <w:szCs w:val="28"/>
          <w:lang w:val="en-US"/>
        </w:rPr>
        <w:t>www</w:t>
      </w:r>
      <w:r w:rsidRPr="00775471">
        <w:rPr>
          <w:color w:val="000000"/>
          <w:sz w:val="28"/>
          <w:szCs w:val="28"/>
        </w:rPr>
        <w:t xml:space="preserve">. </w:t>
      </w:r>
      <w:r>
        <w:rPr>
          <w:color w:val="000000"/>
          <w:sz w:val="28"/>
          <w:szCs w:val="28"/>
          <w:lang w:val="en-US"/>
        </w:rPr>
        <w:t>class</w:t>
      </w:r>
      <w:r w:rsidRPr="00775471">
        <w:rPr>
          <w:color w:val="000000"/>
          <w:sz w:val="28"/>
          <w:szCs w:val="28"/>
        </w:rPr>
        <w:t>.</w:t>
      </w:r>
      <w:r>
        <w:rPr>
          <w:color w:val="000000"/>
          <w:sz w:val="28"/>
          <w:szCs w:val="28"/>
          <w:lang w:val="en-US"/>
        </w:rPr>
        <w:t>ru</w:t>
      </w:r>
    </w:p>
    <w:p w:rsidR="00775471" w:rsidRPr="00775471" w:rsidRDefault="00775471" w:rsidP="00253C53">
      <w:pPr>
        <w:numPr>
          <w:ilvl w:val="0"/>
          <w:numId w:val="33"/>
        </w:numPr>
        <w:spacing w:line="360" w:lineRule="auto"/>
        <w:jc w:val="both"/>
        <w:rPr>
          <w:color w:val="000000"/>
          <w:sz w:val="28"/>
          <w:szCs w:val="28"/>
        </w:rPr>
      </w:pPr>
      <w:r>
        <w:rPr>
          <w:color w:val="000000"/>
          <w:sz w:val="28"/>
          <w:szCs w:val="28"/>
        </w:rPr>
        <w:t>Статья «Понятие эффективности производства»;</w:t>
      </w:r>
      <w:r w:rsidRPr="00775471">
        <w:rPr>
          <w:color w:val="000000"/>
          <w:sz w:val="28"/>
          <w:szCs w:val="28"/>
        </w:rPr>
        <w:t xml:space="preserve"> </w:t>
      </w:r>
      <w:r>
        <w:rPr>
          <w:color w:val="000000"/>
          <w:sz w:val="28"/>
          <w:szCs w:val="28"/>
          <w:lang w:val="en-US"/>
        </w:rPr>
        <w:t>www</w:t>
      </w:r>
      <w:r w:rsidRPr="00775471">
        <w:rPr>
          <w:color w:val="000000"/>
          <w:sz w:val="28"/>
          <w:szCs w:val="28"/>
        </w:rPr>
        <w:t xml:space="preserve">. </w:t>
      </w:r>
      <w:r>
        <w:rPr>
          <w:color w:val="000000"/>
          <w:sz w:val="28"/>
          <w:szCs w:val="28"/>
          <w:lang w:val="en-US"/>
        </w:rPr>
        <w:t>ekportal</w:t>
      </w:r>
      <w:r w:rsidRPr="00775471">
        <w:rPr>
          <w:color w:val="000000"/>
          <w:sz w:val="28"/>
          <w:szCs w:val="28"/>
        </w:rPr>
        <w:t>.</w:t>
      </w:r>
      <w:r>
        <w:rPr>
          <w:color w:val="000000"/>
          <w:sz w:val="28"/>
          <w:szCs w:val="28"/>
          <w:lang w:val="en-US"/>
        </w:rPr>
        <w:t>ru</w:t>
      </w:r>
      <w:r w:rsidRPr="00775471">
        <w:rPr>
          <w:color w:val="000000"/>
          <w:sz w:val="28"/>
          <w:szCs w:val="28"/>
        </w:rPr>
        <w:t>.</w:t>
      </w:r>
    </w:p>
    <w:p w:rsidR="00775471" w:rsidRDefault="00775471" w:rsidP="00253C53">
      <w:pPr>
        <w:numPr>
          <w:ilvl w:val="0"/>
          <w:numId w:val="33"/>
        </w:numPr>
        <w:spacing w:line="360" w:lineRule="auto"/>
        <w:jc w:val="both"/>
        <w:rPr>
          <w:color w:val="000000"/>
          <w:sz w:val="28"/>
          <w:szCs w:val="28"/>
        </w:rPr>
      </w:pPr>
      <w:r>
        <w:rPr>
          <w:color w:val="000000"/>
          <w:sz w:val="28"/>
          <w:szCs w:val="28"/>
        </w:rPr>
        <w:t xml:space="preserve">Статья «Экономика производства» автор Минаков И. А.; </w:t>
      </w:r>
      <w:r w:rsidRPr="00775471">
        <w:rPr>
          <w:color w:val="000000"/>
          <w:sz w:val="28"/>
          <w:szCs w:val="28"/>
        </w:rPr>
        <w:t xml:space="preserve"> </w:t>
      </w:r>
      <w:r>
        <w:rPr>
          <w:color w:val="000000"/>
          <w:sz w:val="28"/>
          <w:szCs w:val="28"/>
          <w:lang w:val="en-US"/>
        </w:rPr>
        <w:t>www</w:t>
      </w:r>
      <w:r w:rsidRPr="00775471">
        <w:rPr>
          <w:color w:val="000000"/>
          <w:sz w:val="28"/>
          <w:szCs w:val="28"/>
        </w:rPr>
        <w:t xml:space="preserve">. </w:t>
      </w:r>
      <w:r>
        <w:rPr>
          <w:color w:val="000000"/>
          <w:sz w:val="28"/>
          <w:szCs w:val="28"/>
          <w:lang w:val="en-US"/>
        </w:rPr>
        <w:t>wiki</w:t>
      </w:r>
      <w:r w:rsidRPr="00775471">
        <w:rPr>
          <w:color w:val="000000"/>
          <w:sz w:val="28"/>
          <w:szCs w:val="28"/>
        </w:rPr>
        <w:t>.</w:t>
      </w:r>
      <w:r>
        <w:rPr>
          <w:color w:val="000000"/>
          <w:sz w:val="28"/>
          <w:szCs w:val="28"/>
          <w:lang w:val="en-US"/>
        </w:rPr>
        <w:t>ru</w:t>
      </w:r>
      <w:r w:rsidRPr="00775471">
        <w:rPr>
          <w:color w:val="000000"/>
          <w:sz w:val="28"/>
          <w:szCs w:val="28"/>
        </w:rPr>
        <w:t xml:space="preserve"> .</w:t>
      </w:r>
    </w:p>
    <w:p w:rsidR="00775471" w:rsidRPr="00253C53" w:rsidRDefault="00775471" w:rsidP="00775471">
      <w:pPr>
        <w:spacing w:line="360" w:lineRule="auto"/>
        <w:ind w:left="709"/>
        <w:jc w:val="both"/>
        <w:rPr>
          <w:color w:val="000000"/>
          <w:sz w:val="28"/>
          <w:szCs w:val="28"/>
        </w:rPr>
      </w:pPr>
    </w:p>
    <w:p w:rsidR="003E4449" w:rsidRPr="003E4449" w:rsidRDefault="003E4449" w:rsidP="003E4449">
      <w:pPr>
        <w:spacing w:line="360" w:lineRule="auto"/>
        <w:ind w:firstLine="709"/>
        <w:jc w:val="both"/>
        <w:rPr>
          <w:color w:val="000000"/>
          <w:sz w:val="28"/>
          <w:szCs w:val="28"/>
        </w:rPr>
      </w:pPr>
    </w:p>
    <w:p w:rsidR="009B0DB4" w:rsidRDefault="009B0DB4" w:rsidP="009B0DB4">
      <w:pPr>
        <w:pStyle w:val="30"/>
        <w:spacing w:line="360" w:lineRule="auto"/>
        <w:rPr>
          <w:sz w:val="28"/>
          <w:szCs w:val="28"/>
        </w:rPr>
      </w:pPr>
      <w:r>
        <w:rPr>
          <w:sz w:val="28"/>
          <w:szCs w:val="28"/>
        </w:rPr>
        <w:t xml:space="preserve"> </w:t>
      </w:r>
    </w:p>
    <w:p w:rsidR="009B0DB4" w:rsidRDefault="009B0DB4">
      <w:bookmarkStart w:id="9" w:name="_GoBack"/>
      <w:bookmarkEnd w:id="9"/>
    </w:p>
    <w:sectPr w:rsidR="009B0D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45F" w:rsidRDefault="003E745F">
      <w:r>
        <w:separator/>
      </w:r>
    </w:p>
  </w:endnote>
  <w:endnote w:type="continuationSeparator" w:id="0">
    <w:p w:rsidR="003E745F" w:rsidRDefault="003E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45F" w:rsidRDefault="003E745F">
      <w:r>
        <w:separator/>
      </w:r>
    </w:p>
  </w:footnote>
  <w:footnote w:type="continuationSeparator" w:id="0">
    <w:p w:rsidR="003E745F" w:rsidRDefault="003E7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A7A"/>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1">
    <w:nsid w:val="006D0EE1"/>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2">
    <w:nsid w:val="03EB0308"/>
    <w:multiLevelType w:val="multilevel"/>
    <w:tmpl w:val="13FE46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AAC1A2F"/>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4">
    <w:nsid w:val="0D63536F"/>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5">
    <w:nsid w:val="0D93778D"/>
    <w:multiLevelType w:val="hybridMultilevel"/>
    <w:tmpl w:val="B86EFE02"/>
    <w:lvl w:ilvl="0" w:tplc="92FA0836">
      <w:numFmt w:val="bullet"/>
      <w:lvlText w:val="-"/>
      <w:lvlJc w:val="left"/>
      <w:pPr>
        <w:tabs>
          <w:tab w:val="num" w:pos="1068"/>
        </w:tabs>
        <w:ind w:left="1068" w:hanging="360"/>
      </w:pPr>
      <w:rPr>
        <w:rFonts w:ascii="Times New Roman" w:eastAsia="SimSun" w:hAnsi="Times New Roman" w:hint="default"/>
      </w:rPr>
    </w:lvl>
    <w:lvl w:ilvl="1" w:tplc="04190003">
      <w:start w:val="1"/>
      <w:numFmt w:val="bullet"/>
      <w:lvlText w:val="o"/>
      <w:lvlJc w:val="left"/>
      <w:pPr>
        <w:tabs>
          <w:tab w:val="num" w:pos="1443"/>
        </w:tabs>
        <w:ind w:left="1443" w:hanging="360"/>
      </w:pPr>
      <w:rPr>
        <w:rFonts w:ascii="Courier New" w:hAnsi="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6">
    <w:nsid w:val="1395615F"/>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7">
    <w:nsid w:val="161D7D8D"/>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8">
    <w:nsid w:val="190A4928"/>
    <w:multiLevelType w:val="hybridMultilevel"/>
    <w:tmpl w:val="3BE417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F3E46EB"/>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10">
    <w:nsid w:val="1FA9446D"/>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11">
    <w:nsid w:val="29E165DC"/>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12">
    <w:nsid w:val="2BCA15BD"/>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13">
    <w:nsid w:val="2DB94D59"/>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14">
    <w:nsid w:val="2EA77602"/>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15">
    <w:nsid w:val="31FA78E4"/>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16">
    <w:nsid w:val="328E4042"/>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17">
    <w:nsid w:val="38F42F44"/>
    <w:multiLevelType w:val="hybridMultilevel"/>
    <w:tmpl w:val="22EACF6E"/>
    <w:lvl w:ilvl="0" w:tplc="715EB82E">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8">
    <w:nsid w:val="39AE1640"/>
    <w:multiLevelType w:val="hybridMultilevel"/>
    <w:tmpl w:val="99EEEB08"/>
    <w:lvl w:ilvl="0" w:tplc="A4B67C58">
      <w:start w:val="1"/>
      <w:numFmt w:val="decimal"/>
      <w:lvlText w:val="%1)"/>
      <w:lvlJc w:val="left"/>
      <w:pPr>
        <w:tabs>
          <w:tab w:val="num" w:pos="1080"/>
        </w:tabs>
        <w:ind w:firstLine="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CBB2224"/>
    <w:multiLevelType w:val="hybridMultilevel"/>
    <w:tmpl w:val="154664BA"/>
    <w:lvl w:ilvl="0" w:tplc="92FA0836">
      <w:numFmt w:val="bullet"/>
      <w:lvlText w:val="-"/>
      <w:lvlJc w:val="left"/>
      <w:pPr>
        <w:tabs>
          <w:tab w:val="num" w:pos="567"/>
        </w:tabs>
        <w:ind w:left="567" w:hanging="360"/>
      </w:pPr>
      <w:rPr>
        <w:rFonts w:ascii="Times New Roman" w:eastAsia="SimSun" w:hAnsi="Times New Roman" w:hint="default"/>
      </w:rPr>
    </w:lvl>
    <w:lvl w:ilvl="1" w:tplc="04190003">
      <w:start w:val="1"/>
      <w:numFmt w:val="bullet"/>
      <w:lvlText w:val="o"/>
      <w:lvlJc w:val="left"/>
      <w:pPr>
        <w:tabs>
          <w:tab w:val="num" w:pos="1287"/>
        </w:tabs>
        <w:ind w:left="1287" w:hanging="360"/>
      </w:pPr>
      <w:rPr>
        <w:rFonts w:ascii="Courier New" w:hAnsi="Courier New" w:hint="default"/>
      </w:rPr>
    </w:lvl>
    <w:lvl w:ilvl="2" w:tplc="04190005">
      <w:start w:val="1"/>
      <w:numFmt w:val="bullet"/>
      <w:lvlText w:val=""/>
      <w:lvlJc w:val="left"/>
      <w:pPr>
        <w:tabs>
          <w:tab w:val="num" w:pos="2007"/>
        </w:tabs>
        <w:ind w:left="2007" w:hanging="360"/>
      </w:pPr>
      <w:rPr>
        <w:rFonts w:ascii="Wingdings" w:hAnsi="Wingdings" w:hint="default"/>
      </w:rPr>
    </w:lvl>
    <w:lvl w:ilvl="3" w:tplc="04190001">
      <w:start w:val="1"/>
      <w:numFmt w:val="bullet"/>
      <w:lvlText w:val=""/>
      <w:lvlJc w:val="left"/>
      <w:pPr>
        <w:tabs>
          <w:tab w:val="num" w:pos="2727"/>
        </w:tabs>
        <w:ind w:left="2727" w:hanging="360"/>
      </w:pPr>
      <w:rPr>
        <w:rFonts w:ascii="Symbol" w:hAnsi="Symbol" w:hint="default"/>
      </w:rPr>
    </w:lvl>
    <w:lvl w:ilvl="4" w:tplc="04190003">
      <w:start w:val="1"/>
      <w:numFmt w:val="bullet"/>
      <w:lvlText w:val="o"/>
      <w:lvlJc w:val="left"/>
      <w:pPr>
        <w:tabs>
          <w:tab w:val="num" w:pos="3447"/>
        </w:tabs>
        <w:ind w:left="3447" w:hanging="360"/>
      </w:pPr>
      <w:rPr>
        <w:rFonts w:ascii="Courier New" w:hAnsi="Courier New" w:hint="default"/>
      </w:rPr>
    </w:lvl>
    <w:lvl w:ilvl="5" w:tplc="04190005">
      <w:start w:val="1"/>
      <w:numFmt w:val="bullet"/>
      <w:lvlText w:val=""/>
      <w:lvlJc w:val="left"/>
      <w:pPr>
        <w:tabs>
          <w:tab w:val="num" w:pos="4167"/>
        </w:tabs>
        <w:ind w:left="4167" w:hanging="360"/>
      </w:pPr>
      <w:rPr>
        <w:rFonts w:ascii="Wingdings" w:hAnsi="Wingdings" w:hint="default"/>
      </w:rPr>
    </w:lvl>
    <w:lvl w:ilvl="6" w:tplc="04190001">
      <w:start w:val="1"/>
      <w:numFmt w:val="bullet"/>
      <w:lvlText w:val=""/>
      <w:lvlJc w:val="left"/>
      <w:pPr>
        <w:tabs>
          <w:tab w:val="num" w:pos="4887"/>
        </w:tabs>
        <w:ind w:left="4887" w:hanging="360"/>
      </w:pPr>
      <w:rPr>
        <w:rFonts w:ascii="Symbol" w:hAnsi="Symbol" w:hint="default"/>
      </w:rPr>
    </w:lvl>
    <w:lvl w:ilvl="7" w:tplc="04190003">
      <w:start w:val="1"/>
      <w:numFmt w:val="bullet"/>
      <w:lvlText w:val="o"/>
      <w:lvlJc w:val="left"/>
      <w:pPr>
        <w:tabs>
          <w:tab w:val="num" w:pos="5607"/>
        </w:tabs>
        <w:ind w:left="5607" w:hanging="360"/>
      </w:pPr>
      <w:rPr>
        <w:rFonts w:ascii="Courier New" w:hAnsi="Courier New" w:hint="default"/>
      </w:rPr>
    </w:lvl>
    <w:lvl w:ilvl="8" w:tplc="04190005">
      <w:start w:val="1"/>
      <w:numFmt w:val="bullet"/>
      <w:lvlText w:val=""/>
      <w:lvlJc w:val="left"/>
      <w:pPr>
        <w:tabs>
          <w:tab w:val="num" w:pos="6327"/>
        </w:tabs>
        <w:ind w:left="6327" w:hanging="360"/>
      </w:pPr>
      <w:rPr>
        <w:rFonts w:ascii="Wingdings" w:hAnsi="Wingdings" w:hint="default"/>
      </w:rPr>
    </w:lvl>
  </w:abstractNum>
  <w:abstractNum w:abstractNumId="20">
    <w:nsid w:val="45F57861"/>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21">
    <w:nsid w:val="463D4EC3"/>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2">
    <w:nsid w:val="4D4C14AF"/>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3">
    <w:nsid w:val="4DC00121"/>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4">
    <w:nsid w:val="50E945D4"/>
    <w:multiLevelType w:val="hybridMultilevel"/>
    <w:tmpl w:val="53D475CE"/>
    <w:lvl w:ilvl="0" w:tplc="715EB82E">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nsid w:val="52A67A55"/>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6">
    <w:nsid w:val="534D7EC1"/>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27">
    <w:nsid w:val="586270AD"/>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8">
    <w:nsid w:val="5C8C2276"/>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29">
    <w:nsid w:val="5FBC0265"/>
    <w:multiLevelType w:val="singleLevel"/>
    <w:tmpl w:val="96A8598A"/>
    <w:lvl w:ilvl="0">
      <w:start w:val="1"/>
      <w:numFmt w:val="none"/>
      <w:lvlText w:val=""/>
      <w:legacy w:legacy="1" w:legacySpace="0" w:legacyIndent="283"/>
      <w:lvlJc w:val="left"/>
      <w:pPr>
        <w:ind w:left="992" w:hanging="283"/>
      </w:pPr>
      <w:rPr>
        <w:rFonts w:ascii="Symbol" w:hAnsi="Symbol" w:cs="Symbol" w:hint="default"/>
      </w:rPr>
    </w:lvl>
  </w:abstractNum>
  <w:abstractNum w:abstractNumId="30">
    <w:nsid w:val="74C20979"/>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31">
    <w:nsid w:val="7BF069F9"/>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32">
    <w:nsid w:val="7F4971DD"/>
    <w:multiLevelType w:val="singleLevel"/>
    <w:tmpl w:val="F79A7924"/>
    <w:lvl w:ilvl="0">
      <w:start w:val="1"/>
      <w:numFmt w:val="none"/>
      <w:lvlText w:val=""/>
      <w:legacy w:legacy="1" w:legacySpace="0" w:legacyIndent="284"/>
      <w:lvlJc w:val="left"/>
      <w:pPr>
        <w:ind w:left="993" w:hanging="284"/>
      </w:pPr>
      <w:rPr>
        <w:rFonts w:ascii="Symbol" w:hAnsi="Symbol" w:cs="Symbol" w:hint="default"/>
      </w:rPr>
    </w:lvl>
  </w:abstractNum>
  <w:abstractNum w:abstractNumId="33">
    <w:nsid w:val="7FFC4040"/>
    <w:multiLevelType w:val="hybridMultilevel"/>
    <w:tmpl w:val="3AE48736"/>
    <w:lvl w:ilvl="0" w:tplc="46242858">
      <w:start w:val="1"/>
      <w:numFmt w:val="decimal"/>
      <w:lvlText w:val="%1."/>
      <w:lvlJc w:val="left"/>
      <w:pPr>
        <w:tabs>
          <w:tab w:val="num" w:pos="1069"/>
        </w:tabs>
        <w:ind w:left="1069" w:hanging="360"/>
      </w:pPr>
      <w:rPr>
        <w:rFonts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26"/>
  </w:num>
  <w:num w:numId="3">
    <w:abstractNumId w:val="1"/>
  </w:num>
  <w:num w:numId="4">
    <w:abstractNumId w:val="7"/>
  </w:num>
  <w:num w:numId="5">
    <w:abstractNumId w:val="10"/>
  </w:num>
  <w:num w:numId="6">
    <w:abstractNumId w:val="20"/>
  </w:num>
  <w:num w:numId="7">
    <w:abstractNumId w:val="32"/>
  </w:num>
  <w:num w:numId="8">
    <w:abstractNumId w:val="14"/>
  </w:num>
  <w:num w:numId="9">
    <w:abstractNumId w:val="30"/>
  </w:num>
  <w:num w:numId="10">
    <w:abstractNumId w:val="6"/>
  </w:num>
  <w:num w:numId="11">
    <w:abstractNumId w:val="16"/>
  </w:num>
  <w:num w:numId="12">
    <w:abstractNumId w:val="0"/>
  </w:num>
  <w:num w:numId="13">
    <w:abstractNumId w:val="31"/>
  </w:num>
  <w:num w:numId="14">
    <w:abstractNumId w:val="4"/>
  </w:num>
  <w:num w:numId="15">
    <w:abstractNumId w:val="3"/>
  </w:num>
  <w:num w:numId="16">
    <w:abstractNumId w:val="22"/>
  </w:num>
  <w:num w:numId="17">
    <w:abstractNumId w:val="27"/>
  </w:num>
  <w:num w:numId="18">
    <w:abstractNumId w:val="29"/>
  </w:num>
  <w:num w:numId="19">
    <w:abstractNumId w:val="23"/>
  </w:num>
  <w:num w:numId="20">
    <w:abstractNumId w:val="11"/>
  </w:num>
  <w:num w:numId="21">
    <w:abstractNumId w:val="25"/>
  </w:num>
  <w:num w:numId="22">
    <w:abstractNumId w:val="13"/>
  </w:num>
  <w:num w:numId="23">
    <w:abstractNumId w:val="28"/>
  </w:num>
  <w:num w:numId="24">
    <w:abstractNumId w:val="21"/>
  </w:num>
  <w:num w:numId="25">
    <w:abstractNumId w:val="12"/>
  </w:num>
  <w:num w:numId="26">
    <w:abstractNumId w:val="15"/>
  </w:num>
  <w:num w:numId="27">
    <w:abstractNumId w:val="9"/>
  </w:num>
  <w:num w:numId="28">
    <w:abstractNumId w:val="17"/>
  </w:num>
  <w:num w:numId="29">
    <w:abstractNumId w:val="24"/>
  </w:num>
  <w:num w:numId="30">
    <w:abstractNumId w:val="18"/>
  </w:num>
  <w:num w:numId="31">
    <w:abstractNumId w:val="19"/>
  </w:num>
  <w:num w:numId="32">
    <w:abstractNumId w:val="5"/>
  </w:num>
  <w:num w:numId="33">
    <w:abstractNumId w:val="33"/>
  </w:num>
  <w:num w:numId="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DB4"/>
    <w:rsid w:val="000876D9"/>
    <w:rsid w:val="00143E74"/>
    <w:rsid w:val="001F0075"/>
    <w:rsid w:val="00253C53"/>
    <w:rsid w:val="002727DF"/>
    <w:rsid w:val="00306A15"/>
    <w:rsid w:val="003B6CB4"/>
    <w:rsid w:val="003E4449"/>
    <w:rsid w:val="003E745F"/>
    <w:rsid w:val="00401872"/>
    <w:rsid w:val="004A40C1"/>
    <w:rsid w:val="00555611"/>
    <w:rsid w:val="005A2636"/>
    <w:rsid w:val="00611596"/>
    <w:rsid w:val="00656B78"/>
    <w:rsid w:val="00775471"/>
    <w:rsid w:val="00785136"/>
    <w:rsid w:val="008935FB"/>
    <w:rsid w:val="008F284F"/>
    <w:rsid w:val="0090099E"/>
    <w:rsid w:val="009B0DB4"/>
    <w:rsid w:val="009D6297"/>
    <w:rsid w:val="00AD4DC8"/>
    <w:rsid w:val="00B11B64"/>
    <w:rsid w:val="00B306AE"/>
    <w:rsid w:val="00BD2525"/>
    <w:rsid w:val="00BF17BF"/>
    <w:rsid w:val="00C310BF"/>
    <w:rsid w:val="00E012AE"/>
    <w:rsid w:val="00E83E87"/>
    <w:rsid w:val="00E857AE"/>
    <w:rsid w:val="00FF4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966FAD36-DB00-4CE2-9846-39BC1A4A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B4"/>
  </w:style>
  <w:style w:type="paragraph" w:styleId="1">
    <w:name w:val="heading 1"/>
    <w:basedOn w:val="a"/>
    <w:next w:val="a"/>
    <w:qFormat/>
    <w:rsid w:val="00BD2525"/>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2">
    <w:name w:val="heading 2"/>
    <w:basedOn w:val="a"/>
    <w:next w:val="a"/>
    <w:qFormat/>
    <w:rsid w:val="00BD2525"/>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a"/>
    <w:next w:val="a"/>
    <w:qFormat/>
    <w:rsid w:val="00BD2525"/>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Формула"/>
    <w:basedOn w:val="a"/>
    <w:rsid w:val="009B0DB4"/>
    <w:pPr>
      <w:spacing w:before="160" w:after="160"/>
      <w:jc w:val="center"/>
    </w:pPr>
    <w:rPr>
      <w:sz w:val="28"/>
    </w:rPr>
  </w:style>
  <w:style w:type="paragraph" w:styleId="a4">
    <w:name w:val="Body Text"/>
    <w:basedOn w:val="a"/>
    <w:rsid w:val="009B0DB4"/>
    <w:pPr>
      <w:spacing w:after="120"/>
    </w:pPr>
  </w:style>
  <w:style w:type="paragraph" w:styleId="a5">
    <w:name w:val="Body Text Indent"/>
    <w:basedOn w:val="a"/>
    <w:rsid w:val="009B0DB4"/>
    <w:pPr>
      <w:spacing w:after="120"/>
      <w:ind w:left="283"/>
    </w:pPr>
  </w:style>
  <w:style w:type="paragraph" w:styleId="30">
    <w:name w:val="Body Text Indent 3"/>
    <w:basedOn w:val="a"/>
    <w:rsid w:val="009B0DB4"/>
    <w:pPr>
      <w:spacing w:after="120"/>
      <w:ind w:left="283"/>
    </w:pPr>
    <w:rPr>
      <w:sz w:val="16"/>
      <w:szCs w:val="16"/>
    </w:rPr>
  </w:style>
  <w:style w:type="paragraph" w:customStyle="1" w:styleId="10">
    <w:name w:val="заголовок 1"/>
    <w:basedOn w:val="a"/>
    <w:next w:val="a"/>
    <w:rsid w:val="009B0DB4"/>
    <w:pPr>
      <w:keepNext/>
      <w:autoSpaceDE w:val="0"/>
      <w:autoSpaceDN w:val="0"/>
      <w:spacing w:before="240" w:after="60"/>
    </w:pPr>
    <w:rPr>
      <w:rFonts w:ascii="Arial" w:hAnsi="Arial" w:cs="Arial"/>
      <w:b/>
      <w:bCs/>
      <w:kern w:val="28"/>
      <w:sz w:val="28"/>
      <w:szCs w:val="28"/>
    </w:rPr>
  </w:style>
  <w:style w:type="paragraph" w:customStyle="1" w:styleId="a6">
    <w:name w:val="Иностранный"/>
    <w:basedOn w:val="a4"/>
    <w:rsid w:val="008935FB"/>
    <w:pPr>
      <w:autoSpaceDE w:val="0"/>
      <w:autoSpaceDN w:val="0"/>
      <w:ind w:firstLine="709"/>
      <w:jc w:val="both"/>
    </w:pPr>
  </w:style>
  <w:style w:type="paragraph" w:styleId="a7">
    <w:name w:val="footnote text"/>
    <w:basedOn w:val="a"/>
    <w:semiHidden/>
    <w:rsid w:val="00BD2525"/>
    <w:pPr>
      <w:overflowPunct w:val="0"/>
      <w:autoSpaceDE w:val="0"/>
      <w:autoSpaceDN w:val="0"/>
      <w:adjustRightInd w:val="0"/>
      <w:textAlignment w:val="baseline"/>
    </w:pPr>
  </w:style>
  <w:style w:type="character" w:styleId="a8">
    <w:name w:val="footnote reference"/>
    <w:basedOn w:val="a0"/>
    <w:semiHidden/>
    <w:rsid w:val="00BD2525"/>
    <w:rPr>
      <w:vertAlign w:val="superscript"/>
    </w:rPr>
  </w:style>
  <w:style w:type="paragraph" w:styleId="31">
    <w:name w:val="Body Text 3"/>
    <w:basedOn w:val="a"/>
    <w:rsid w:val="00785136"/>
    <w:pPr>
      <w:spacing w:after="120"/>
    </w:pPr>
    <w:rPr>
      <w:sz w:val="16"/>
      <w:szCs w:val="16"/>
    </w:rPr>
  </w:style>
  <w:style w:type="paragraph" w:customStyle="1" w:styleId="-">
    <w:name w:val="Рустам - Абзац"/>
    <w:basedOn w:val="a"/>
    <w:rsid w:val="00785136"/>
    <w:pPr>
      <w:spacing w:line="360" w:lineRule="auto"/>
      <w:ind w:firstLine="851"/>
      <w:jc w:val="both"/>
    </w:pPr>
    <w:rPr>
      <w:sz w:val="28"/>
    </w:rPr>
  </w:style>
  <w:style w:type="table" w:styleId="11">
    <w:name w:val="Table Grid 1"/>
    <w:basedOn w:val="a1"/>
    <w:rsid w:val="007851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0">
    <w:name w:val="Body Text 2"/>
    <w:basedOn w:val="a"/>
    <w:rsid w:val="00785136"/>
    <w:pPr>
      <w:spacing w:after="120" w:line="480" w:lineRule="auto"/>
    </w:pPr>
    <w:rPr>
      <w:sz w:val="28"/>
      <w:szCs w:val="28"/>
    </w:rPr>
  </w:style>
  <w:style w:type="paragraph" w:styleId="21">
    <w:name w:val="Body Text Indent 2"/>
    <w:basedOn w:val="a"/>
    <w:rsid w:val="00785136"/>
    <w:pPr>
      <w:spacing w:after="120" w:line="480" w:lineRule="auto"/>
      <w:ind w:left="283"/>
    </w:pPr>
    <w:rPr>
      <w:sz w:val="28"/>
      <w:szCs w:val="28"/>
    </w:rPr>
  </w:style>
  <w:style w:type="paragraph" w:customStyle="1" w:styleId="12">
    <w:name w:val="Абзац списка1"/>
    <w:basedOn w:val="a"/>
    <w:rsid w:val="00253C53"/>
    <w:pPr>
      <w:spacing w:after="200" w:line="276" w:lineRule="auto"/>
      <w:ind w:left="720"/>
    </w:pPr>
    <w:rPr>
      <w:rFonts w:ascii="Calibri" w:hAnsi="Calibri"/>
      <w:sz w:val="22"/>
      <w:szCs w:val="22"/>
    </w:rPr>
  </w:style>
  <w:style w:type="character" w:styleId="a9">
    <w:name w:val="Hyperlink"/>
    <w:basedOn w:val="a0"/>
    <w:rsid w:val="00087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6621</Words>
  <Characters>37745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егор</dc:creator>
  <cp:keywords/>
  <dc:description/>
  <cp:lastModifiedBy>admin</cp:lastModifiedBy>
  <cp:revision>2</cp:revision>
  <dcterms:created xsi:type="dcterms:W3CDTF">2014-04-17T07:01:00Z</dcterms:created>
  <dcterms:modified xsi:type="dcterms:W3CDTF">2014-04-17T07:01:00Z</dcterms:modified>
</cp:coreProperties>
</file>