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A9" w:rsidRDefault="001610A9" w:rsidP="00DA79EA"/>
    <w:p w:rsidR="00612640" w:rsidRDefault="00DA79EA" w:rsidP="00DA79EA">
      <w:pPr>
        <w:rPr>
          <w:b/>
          <w:sz w:val="28"/>
          <w:szCs w:val="28"/>
        </w:rPr>
      </w:pPr>
      <w:r>
        <w:t xml:space="preserve">          </w:t>
      </w:r>
      <w:r w:rsidR="00DD0BC6">
        <w:t xml:space="preserve">                     </w:t>
      </w:r>
      <w:r>
        <w:t xml:space="preserve">    </w:t>
      </w:r>
      <w:r w:rsidRPr="00DA79EA">
        <w:rPr>
          <w:b/>
          <w:sz w:val="28"/>
          <w:szCs w:val="28"/>
        </w:rPr>
        <w:t>История возникновения Эконометрики</w:t>
      </w:r>
    </w:p>
    <w:p w:rsidR="00DA79EA" w:rsidRDefault="00DA79EA" w:rsidP="00DA79EA">
      <w:pPr>
        <w:rPr>
          <w:b/>
          <w:sz w:val="28"/>
          <w:szCs w:val="28"/>
        </w:rPr>
      </w:pPr>
    </w:p>
    <w:p w:rsidR="00DA79EA" w:rsidRDefault="00DA79EA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79EA">
        <w:rPr>
          <w:sz w:val="28"/>
          <w:szCs w:val="28"/>
        </w:rPr>
        <w:t>Каждая наука проходит сложный путь зарождения</w:t>
      </w:r>
      <w:r>
        <w:rPr>
          <w:sz w:val="28"/>
          <w:szCs w:val="28"/>
        </w:rPr>
        <w:t xml:space="preserve"> и выделения в самостоятельную область знания. Эконометрика - не исключение. Первоначальные попытки количественных исследований в экономике относятся к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</w:t>
      </w:r>
      <w:r w:rsidRPr="00DA79EA">
        <w:rPr>
          <w:sz w:val="28"/>
          <w:szCs w:val="28"/>
        </w:rPr>
        <w:t>“</w:t>
      </w:r>
      <w:r>
        <w:rPr>
          <w:sz w:val="28"/>
          <w:szCs w:val="28"/>
        </w:rPr>
        <w:t>Политические арифметики</w:t>
      </w:r>
      <w:r w:rsidRPr="00DA79EA">
        <w:rPr>
          <w:sz w:val="28"/>
          <w:szCs w:val="28"/>
        </w:rPr>
        <w:t>”</w:t>
      </w:r>
      <w:r>
        <w:rPr>
          <w:sz w:val="28"/>
          <w:szCs w:val="28"/>
        </w:rPr>
        <w:t xml:space="preserve"> – В.Петти (1623-1667), Г. Кинг (1648-1712), Ч.Давенант(1656-1714)</w:t>
      </w:r>
      <w:r w:rsidR="00E646DB">
        <w:rPr>
          <w:sz w:val="28"/>
          <w:szCs w:val="28"/>
        </w:rPr>
        <w:t xml:space="preserve"> – вот первая когорта ученых, систематически использовавших цифры и факты в своих исследованиях, прежде всего в расчете национального дохода. Круг их интересов был связан в основном с практическими вопросами</w:t>
      </w:r>
      <w:r w:rsidR="00E646DB" w:rsidRPr="00E646DB">
        <w:rPr>
          <w:sz w:val="28"/>
          <w:szCs w:val="28"/>
        </w:rPr>
        <w:t>:</w:t>
      </w:r>
      <w:r w:rsidR="00E646DB">
        <w:rPr>
          <w:sz w:val="28"/>
          <w:szCs w:val="28"/>
        </w:rPr>
        <w:t xml:space="preserve"> </w:t>
      </w:r>
      <w:r w:rsidR="00095A28">
        <w:rPr>
          <w:sz w:val="28"/>
          <w:szCs w:val="28"/>
        </w:rPr>
        <w:t>налогообложением</w:t>
      </w:r>
      <w:r w:rsidR="00E646DB">
        <w:rPr>
          <w:sz w:val="28"/>
          <w:szCs w:val="28"/>
        </w:rPr>
        <w:t xml:space="preserve">, денежным обращением, международной торговлей и финансами. Политическую арифметику можно назвать описательным политико-эконометрическим анализом. Это направление побудило </w:t>
      </w:r>
      <w:r w:rsidR="00095A28">
        <w:rPr>
          <w:sz w:val="28"/>
          <w:szCs w:val="28"/>
        </w:rPr>
        <w:t xml:space="preserve">поиск законов в экономике. Одним из первых был сформулирован так называемый </w:t>
      </w:r>
      <w:r w:rsidR="00095A28" w:rsidRPr="00095A28">
        <w:rPr>
          <w:sz w:val="28"/>
          <w:szCs w:val="28"/>
        </w:rPr>
        <w:t>“</w:t>
      </w:r>
      <w:r w:rsidR="00095A28">
        <w:rPr>
          <w:sz w:val="28"/>
          <w:szCs w:val="28"/>
        </w:rPr>
        <w:t>закон Кинга</w:t>
      </w:r>
      <w:r w:rsidR="00095A28" w:rsidRPr="00095A28">
        <w:rPr>
          <w:sz w:val="28"/>
          <w:szCs w:val="28"/>
        </w:rPr>
        <w:t>”</w:t>
      </w:r>
      <w:r w:rsidR="00095A28">
        <w:rPr>
          <w:sz w:val="28"/>
          <w:szCs w:val="28"/>
        </w:rPr>
        <w:t>, в котором на основе соотношения между урожаем зерновых и ценами на зерно была выявлена закономерность спроса. Исследователям хотелось достичь в экономике того, что И. Ньютон достиг в физике. Неопределенная природа эконометрических закономерностей еще не была создана. В этот же период все больше ученных данных становятся доступными, создавая основу для измерений.</w:t>
      </w:r>
    </w:p>
    <w:p w:rsidR="00095A28" w:rsidRDefault="00095A28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Существенным толчком явилось развитие статистической теории в трудах Ф. Гальтона, К. Пирсона, Ф. Эджворта. Появились первые применения парной корреляции</w:t>
      </w:r>
      <w:r w:rsidRPr="00095A28">
        <w:rPr>
          <w:sz w:val="28"/>
          <w:szCs w:val="28"/>
        </w:rPr>
        <w:t>:</w:t>
      </w:r>
      <w:r>
        <w:rPr>
          <w:sz w:val="28"/>
          <w:szCs w:val="28"/>
        </w:rPr>
        <w:t xml:space="preserve"> при изучении связей между уровнем б</w:t>
      </w:r>
      <w:r w:rsidR="00467ADA">
        <w:rPr>
          <w:sz w:val="28"/>
          <w:szCs w:val="28"/>
        </w:rPr>
        <w:t>едности и формами помощи бедным</w:t>
      </w:r>
      <w:r w:rsidR="00467ADA" w:rsidRPr="00467ADA">
        <w:rPr>
          <w:sz w:val="28"/>
          <w:szCs w:val="28"/>
        </w:rPr>
        <w:t>;</w:t>
      </w:r>
      <w:r w:rsidR="00467ADA">
        <w:rPr>
          <w:sz w:val="28"/>
          <w:szCs w:val="28"/>
        </w:rPr>
        <w:t xml:space="preserve"> между уровнем брачности в Великобритании и благосостоянием, в котором использовалось несколько индикаторов благосостояния, к тому же исследовались временные ряды экономических переменных. Это были шаги по созданию современной Эконометрики.</w:t>
      </w:r>
    </w:p>
    <w:p w:rsidR="005810DD" w:rsidRDefault="00467ADA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Параллельно  происходил процесс создания маржиналистской (неоклассической</w:t>
      </w:r>
      <w:r w:rsidR="003A6039">
        <w:rPr>
          <w:sz w:val="28"/>
          <w:szCs w:val="28"/>
        </w:rPr>
        <w:t>)</w:t>
      </w:r>
      <w:r>
        <w:rPr>
          <w:sz w:val="28"/>
          <w:szCs w:val="28"/>
        </w:rPr>
        <w:t xml:space="preserve"> теории, зарождение которой можно датировать 60-ми годами </w:t>
      </w:r>
      <w:r>
        <w:rPr>
          <w:sz w:val="28"/>
          <w:szCs w:val="28"/>
          <w:lang w:val="en-US"/>
        </w:rPr>
        <w:t>XIX</w:t>
      </w:r>
      <w:r w:rsidRPr="00467ADA">
        <w:rPr>
          <w:sz w:val="28"/>
          <w:szCs w:val="28"/>
        </w:rPr>
        <w:t xml:space="preserve"> </w:t>
      </w:r>
      <w:r w:rsidR="003A6039">
        <w:rPr>
          <w:sz w:val="28"/>
          <w:szCs w:val="28"/>
        </w:rPr>
        <w:t xml:space="preserve">в. (появление работ С.Джевонса, Л. Вальраса, К. Менгера). С 30-х гг. </w:t>
      </w:r>
      <w:r w:rsidR="003A6039">
        <w:rPr>
          <w:sz w:val="28"/>
          <w:szCs w:val="28"/>
          <w:lang w:val="en-US"/>
        </w:rPr>
        <w:t>XIX</w:t>
      </w:r>
      <w:r w:rsidR="003A6039" w:rsidRPr="003A6039">
        <w:rPr>
          <w:sz w:val="28"/>
          <w:szCs w:val="28"/>
        </w:rPr>
        <w:t xml:space="preserve"> </w:t>
      </w:r>
      <w:r w:rsidR="003A6039">
        <w:rPr>
          <w:sz w:val="28"/>
          <w:szCs w:val="28"/>
        </w:rPr>
        <w:t xml:space="preserve">в. Страны с наиболее высоким уровнем развития капитализма стали испытывать спорадические потрясения – упадок деловой активности, возникновение массовой безработицы. Эти явления не находили теоретического объяснения, быстрая индустриализация выявила огромный диапазон социальных проблем,  которые также не согласовывались с теорией. Неоклассическая теория стала восприниматься как слишком удаленная от действительности. Для ее практического значения требовались количественные выражения </w:t>
      </w:r>
      <w:r w:rsidR="004B7254">
        <w:rPr>
          <w:sz w:val="28"/>
          <w:szCs w:val="28"/>
        </w:rPr>
        <w:t xml:space="preserve"> базовых понятий, таких как </w:t>
      </w:r>
      <w:r w:rsidR="004B7254" w:rsidRPr="004B7254">
        <w:rPr>
          <w:sz w:val="28"/>
          <w:szCs w:val="28"/>
        </w:rPr>
        <w:t>“</w:t>
      </w:r>
      <w:r w:rsidR="004B7254">
        <w:rPr>
          <w:sz w:val="28"/>
          <w:szCs w:val="28"/>
        </w:rPr>
        <w:t>эластичность спроса</w:t>
      </w:r>
      <w:r w:rsidR="004B7254" w:rsidRPr="004B7254">
        <w:rPr>
          <w:sz w:val="28"/>
          <w:szCs w:val="28"/>
        </w:rPr>
        <w:t>”</w:t>
      </w:r>
      <w:r w:rsidR="004B7254">
        <w:rPr>
          <w:sz w:val="28"/>
          <w:szCs w:val="28"/>
        </w:rPr>
        <w:t xml:space="preserve"> или </w:t>
      </w:r>
      <w:r w:rsidR="004B7254" w:rsidRPr="004B7254">
        <w:rPr>
          <w:sz w:val="28"/>
          <w:szCs w:val="28"/>
        </w:rPr>
        <w:t xml:space="preserve"> “</w:t>
      </w:r>
      <w:r w:rsidR="004B7254">
        <w:rPr>
          <w:sz w:val="28"/>
          <w:szCs w:val="28"/>
        </w:rPr>
        <w:t>предельная полезность</w:t>
      </w:r>
      <w:r w:rsidR="004B7254" w:rsidRPr="004B7254">
        <w:rPr>
          <w:sz w:val="28"/>
          <w:szCs w:val="28"/>
        </w:rPr>
        <w:t>”</w:t>
      </w:r>
      <w:r w:rsidR="004B7254">
        <w:rPr>
          <w:sz w:val="28"/>
          <w:szCs w:val="28"/>
        </w:rPr>
        <w:t>. Теория спроса могла стать убедительной в том случае, если она смогла бы объяснить и оценить фактические кривые спроса и предложения, продемонстрировать формирование равновесных цен в конкретных условиях.</w:t>
      </w:r>
      <w:r w:rsidR="005810DD">
        <w:rPr>
          <w:sz w:val="28"/>
          <w:szCs w:val="28"/>
        </w:rPr>
        <w:t xml:space="preserve"> </w:t>
      </w:r>
    </w:p>
    <w:p w:rsidR="00467ADA" w:rsidRDefault="005810DD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 этому же времени относиться привлечение ученых-экономистов к парламентской деятельности, что подтолкнуло их к анализу макроэкономических проблем на основе временных рядов таких</w:t>
      </w:r>
      <w:r w:rsidR="000727B6">
        <w:rPr>
          <w:sz w:val="28"/>
          <w:szCs w:val="28"/>
        </w:rPr>
        <w:t xml:space="preserve"> показателей, как, например валютные курсы и т.п. Это также явилось важным шагом в подготовке развития эконометрики. Многие исследователи признают первой работой, которая могла бы быть названа эконометрической, книгу американского ученого  Г. Мура </w:t>
      </w:r>
      <w:r w:rsidR="000727B6" w:rsidRPr="000727B6">
        <w:rPr>
          <w:sz w:val="28"/>
          <w:szCs w:val="28"/>
        </w:rPr>
        <w:t>“</w:t>
      </w:r>
      <w:r w:rsidR="000727B6">
        <w:rPr>
          <w:sz w:val="28"/>
          <w:szCs w:val="28"/>
        </w:rPr>
        <w:t>Законы заработной платы</w:t>
      </w:r>
      <w:r w:rsidR="000727B6" w:rsidRPr="000727B6">
        <w:rPr>
          <w:sz w:val="28"/>
          <w:szCs w:val="28"/>
        </w:rPr>
        <w:t>:</w:t>
      </w:r>
      <w:r w:rsidR="000727B6">
        <w:rPr>
          <w:sz w:val="28"/>
          <w:szCs w:val="28"/>
        </w:rPr>
        <w:t xml:space="preserve"> эссе по статистической экономике</w:t>
      </w:r>
      <w:r w:rsidR="000727B6" w:rsidRPr="000727B6">
        <w:rPr>
          <w:sz w:val="28"/>
          <w:szCs w:val="28"/>
        </w:rPr>
        <w:t>”</w:t>
      </w:r>
      <w:r w:rsidR="000727B6">
        <w:rPr>
          <w:sz w:val="28"/>
          <w:szCs w:val="28"/>
        </w:rPr>
        <w:t>(1911). Г.Муром были проведены анализ рынка труда, статистическая проверка теории производительности Дж. Кларка, а также изложены основы стратегии объединения пролетариата и т.д.</w:t>
      </w:r>
      <w:r w:rsidR="00357F3F">
        <w:rPr>
          <w:sz w:val="28"/>
          <w:szCs w:val="28"/>
        </w:rPr>
        <w:t xml:space="preserve"> В это время для США решение этих вопросов было безотлагательным</w:t>
      </w:r>
      <w:r w:rsidR="000727B6" w:rsidRPr="000727B6">
        <w:rPr>
          <w:sz w:val="28"/>
          <w:szCs w:val="28"/>
        </w:rPr>
        <w:t>:</w:t>
      </w:r>
      <w:r w:rsidR="00357F3F">
        <w:rPr>
          <w:sz w:val="28"/>
          <w:szCs w:val="28"/>
        </w:rPr>
        <w:t xml:space="preserve"> рабочий класс стремительно  рос, возникали такие объединения, как </w:t>
      </w:r>
      <w:r w:rsidR="000727B6" w:rsidRPr="000727B6">
        <w:rPr>
          <w:sz w:val="28"/>
          <w:szCs w:val="28"/>
        </w:rPr>
        <w:t>“</w:t>
      </w:r>
      <w:r w:rsidR="00357F3F">
        <w:rPr>
          <w:sz w:val="28"/>
          <w:szCs w:val="28"/>
        </w:rPr>
        <w:t xml:space="preserve"> Индустриальные рабочие мира</w:t>
      </w:r>
      <w:r w:rsidR="000727B6" w:rsidRPr="000727B6">
        <w:rPr>
          <w:sz w:val="28"/>
          <w:szCs w:val="28"/>
        </w:rPr>
        <w:t>”</w:t>
      </w:r>
      <w:r w:rsidR="00357F3F">
        <w:rPr>
          <w:sz w:val="28"/>
          <w:szCs w:val="28"/>
        </w:rPr>
        <w:t xml:space="preserve"> и другие радикально настроенные организации. Г.Мур подошел к анализу поставленных проблем с позиций</w:t>
      </w:r>
      <w:r w:rsidR="000727B6" w:rsidRPr="000727B6">
        <w:rPr>
          <w:sz w:val="28"/>
          <w:szCs w:val="28"/>
        </w:rPr>
        <w:t xml:space="preserve"> “</w:t>
      </w:r>
      <w:r w:rsidR="00357F3F">
        <w:rPr>
          <w:sz w:val="28"/>
          <w:szCs w:val="28"/>
        </w:rPr>
        <w:t>высшей</w:t>
      </w:r>
      <w:r w:rsidR="000727B6" w:rsidRPr="000727B6">
        <w:rPr>
          <w:sz w:val="28"/>
          <w:szCs w:val="28"/>
        </w:rPr>
        <w:t>”</w:t>
      </w:r>
      <w:r w:rsidR="00357F3F">
        <w:rPr>
          <w:sz w:val="28"/>
          <w:szCs w:val="28"/>
        </w:rPr>
        <w:t>, как он называл, статистики, используя все достижения теории корреляции, регрессии, анализа динамических рядов. Он стремился показать, что сложные математические построения, наполненье фактическими данными, могли составить основу для разработки социальной стратегии.</w:t>
      </w:r>
    </w:p>
    <w:p w:rsidR="00357F3F" w:rsidRDefault="00357F3F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BF9">
        <w:rPr>
          <w:sz w:val="28"/>
          <w:szCs w:val="28"/>
        </w:rPr>
        <w:t xml:space="preserve">К этому же периоду относиться первое применение итальянским ученым Р. Бенини метода множественной регрессии для оценки функции спроса, Значительным вкладом в становление эконометрики явились исследования по цикличности экономики. К. Жюгляр, французский физик, ставший экономистом, первым занялся исследованием экономических временных рядов с целью выделения бизнес-циклов. Им была обнаружена цикличность инвестиций (продолжительность цикла – 7-11 лет). Вслед за ним С. Китчин, С. Кузнец, Н. Кондратьев, автономно занимаясь этой проблемой, выявили цикличность обновления оборотных средств (3-5 лет), циклы в строительстве (15-20), долгосрочные волны, или </w:t>
      </w:r>
      <w:r w:rsidR="001F6BF9" w:rsidRPr="001F6BF9">
        <w:rPr>
          <w:sz w:val="28"/>
          <w:szCs w:val="28"/>
        </w:rPr>
        <w:t>“</w:t>
      </w:r>
      <w:r w:rsidR="001F6BF9">
        <w:rPr>
          <w:sz w:val="28"/>
          <w:szCs w:val="28"/>
        </w:rPr>
        <w:t>большие циклы</w:t>
      </w:r>
      <w:r w:rsidR="001F6BF9" w:rsidRPr="001F6BF9">
        <w:rPr>
          <w:sz w:val="28"/>
          <w:szCs w:val="28"/>
        </w:rPr>
        <w:t>”</w:t>
      </w:r>
      <w:r w:rsidR="001F6BF9">
        <w:rPr>
          <w:sz w:val="28"/>
          <w:szCs w:val="28"/>
        </w:rPr>
        <w:t xml:space="preserve"> Кондратьева, продолжитель</w:t>
      </w:r>
      <w:r w:rsidR="004A5231">
        <w:rPr>
          <w:sz w:val="28"/>
          <w:szCs w:val="28"/>
        </w:rPr>
        <w:t>ностью 45-60 лет.</w:t>
      </w:r>
    </w:p>
    <w:p w:rsidR="004A5231" w:rsidRDefault="004A5231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Значительной вехой в формировании эконометрики явилось построение экономических барометров, прежде всего так называемого гарвардского барометра. Большинство экономических барометров, включая названный, основано на следующей идее</w:t>
      </w:r>
      <w:r w:rsidRPr="004A5231">
        <w:rPr>
          <w:sz w:val="28"/>
          <w:szCs w:val="28"/>
        </w:rPr>
        <w:t>:</w:t>
      </w:r>
      <w:r>
        <w:rPr>
          <w:sz w:val="28"/>
          <w:szCs w:val="28"/>
        </w:rPr>
        <w:t xml:space="preserve"> в динамике различных элементов экономики существуют такие показатели, которые в своих изменениях идут впереди других, а потому могут служить предвестниками  последних. Гарвардский барометр был создан под руководством У.Персона и У.Митчелла. В течении 1903-1924 гг. он состоял из пяти групп показателей, которые в дальнейшем были сведены в три отдельные </w:t>
      </w:r>
      <w:r w:rsidR="001A59A2">
        <w:rPr>
          <w:sz w:val="28"/>
          <w:szCs w:val="28"/>
        </w:rPr>
        <w:t>кривые</w:t>
      </w:r>
      <w:r w:rsidR="001A59A2" w:rsidRPr="001A59A2">
        <w:rPr>
          <w:sz w:val="28"/>
          <w:szCs w:val="28"/>
        </w:rPr>
        <w:t xml:space="preserve">: </w:t>
      </w:r>
      <w:r w:rsidR="001A59A2">
        <w:rPr>
          <w:sz w:val="28"/>
          <w:szCs w:val="28"/>
        </w:rPr>
        <w:t>кривая А характеризовала фондовый рынок</w:t>
      </w:r>
      <w:r w:rsidR="001A59A2" w:rsidRPr="001A59A2">
        <w:rPr>
          <w:sz w:val="28"/>
          <w:szCs w:val="28"/>
        </w:rPr>
        <w:t>;</w:t>
      </w:r>
      <w:r w:rsidR="001A59A2">
        <w:rPr>
          <w:sz w:val="28"/>
          <w:szCs w:val="28"/>
        </w:rPr>
        <w:t xml:space="preserve"> кривая В –товарный рынок</w:t>
      </w:r>
      <w:r w:rsidR="001A59A2" w:rsidRPr="001A59A2">
        <w:rPr>
          <w:sz w:val="28"/>
          <w:szCs w:val="28"/>
        </w:rPr>
        <w:t>;</w:t>
      </w:r>
      <w:r w:rsidR="001A59A2">
        <w:rPr>
          <w:sz w:val="28"/>
          <w:szCs w:val="28"/>
        </w:rPr>
        <w:t xml:space="preserve"> кривая С –денежный рынок. Каждая из этих кривых представляла среднюю арифметическую из рядов входящих в нее нескольких показателей. Эти ряды предварительно статистически обрабатывались путем исключения тенденции, сезонной волны и приведения колебаний отдельных кривых к сравнимому масштабу колеблемости. В основу прогноза гарвардского барометра было положено  свойство каждой отдельной кривой повторять движение остальных</w:t>
      </w:r>
      <w:r w:rsidR="0043767B">
        <w:rPr>
          <w:sz w:val="28"/>
          <w:szCs w:val="28"/>
        </w:rPr>
        <w:t>,</w:t>
      </w:r>
      <w:r w:rsidR="001A59A2">
        <w:rPr>
          <w:sz w:val="28"/>
          <w:szCs w:val="28"/>
        </w:rPr>
        <w:t xml:space="preserve"> а определенной последовательности и с </w:t>
      </w:r>
      <w:r>
        <w:rPr>
          <w:sz w:val="28"/>
          <w:szCs w:val="28"/>
        </w:rPr>
        <w:t xml:space="preserve"> </w:t>
      </w:r>
      <w:r w:rsidR="0043767B">
        <w:rPr>
          <w:sz w:val="28"/>
          <w:szCs w:val="28"/>
        </w:rPr>
        <w:t>опреде</w:t>
      </w:r>
      <w:r w:rsidR="001A59A2">
        <w:rPr>
          <w:sz w:val="28"/>
          <w:szCs w:val="28"/>
        </w:rPr>
        <w:t xml:space="preserve">ленным отставанием. Так, с </w:t>
      </w:r>
      <w:smartTag w:uri="urn:schemas-microsoft-com:office:smarttags" w:element="metricconverter">
        <w:smartTagPr>
          <w:attr w:name="ProductID" w:val="1903 г"/>
        </w:smartTagPr>
        <w:r w:rsidR="001A59A2">
          <w:rPr>
            <w:sz w:val="28"/>
            <w:szCs w:val="28"/>
          </w:rPr>
          <w:t>1903 г</w:t>
        </w:r>
      </w:smartTag>
      <w:r w:rsidR="001A59A2">
        <w:rPr>
          <w:sz w:val="28"/>
          <w:szCs w:val="28"/>
        </w:rPr>
        <w:t>. И до первой мировой войны поворотные пункты кривой А предшествовали</w:t>
      </w:r>
      <w:r w:rsidR="0043767B">
        <w:rPr>
          <w:sz w:val="28"/>
          <w:szCs w:val="28"/>
        </w:rPr>
        <w:t xml:space="preserve"> поворотным пунктам кривой В на 6-10 месяцев</w:t>
      </w:r>
      <w:r w:rsidR="0043767B" w:rsidRPr="0043767B">
        <w:rPr>
          <w:sz w:val="28"/>
          <w:szCs w:val="28"/>
        </w:rPr>
        <w:t>;</w:t>
      </w:r>
      <w:r w:rsidR="0043767B">
        <w:rPr>
          <w:sz w:val="28"/>
          <w:szCs w:val="28"/>
        </w:rPr>
        <w:t xml:space="preserve"> поворотные пункты кривой В обгоняли аналогичные пункты кривой С на 2-8 месяцев</w:t>
      </w:r>
      <w:r w:rsidR="0043767B" w:rsidRPr="0043767B">
        <w:rPr>
          <w:sz w:val="28"/>
          <w:szCs w:val="28"/>
        </w:rPr>
        <w:t>;</w:t>
      </w:r>
      <w:r w:rsidR="0043767B">
        <w:rPr>
          <w:sz w:val="28"/>
          <w:szCs w:val="28"/>
        </w:rPr>
        <w:t xml:space="preserve"> наконец, колебания кривой С предшествовали колебаниям кривой А следующего цикла на 6-12 месяцев.  </w:t>
      </w:r>
    </w:p>
    <w:p w:rsidR="0043767B" w:rsidRDefault="0043767B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48A8">
        <w:rPr>
          <w:sz w:val="28"/>
          <w:szCs w:val="28"/>
        </w:rPr>
        <w:t>Гарвардский барометр представлял собой описание подмеченных эмпирических закономерностей и экстраполяции последних на ближайшие месяцы. Однако в построении гарвардского барометра можно обнаружить и некоторые теоретические предпосылки. Естественно, например, что изменение средних биржевых курсов и показателей фондового рынка (индекс спекуляции А) означало изменение спроса на товары, что вовлекло за собой, в свою очередь, изменения в том же направлении индекса оптовых цен, объема производства и товарооборота (индекс В). Возрастание, например, объема производства вызывало напряжение на денежном рынке, рост учетной ставки и падение курса</w:t>
      </w:r>
      <w:r w:rsidR="00CE7F60">
        <w:rPr>
          <w:sz w:val="28"/>
          <w:szCs w:val="28"/>
        </w:rPr>
        <w:t xml:space="preserve"> ценных бумаг с фиксированным доходом (кривая С). Поэтому максимум кривой А обычно должен был совпадать с минимумом кривой С.</w:t>
      </w:r>
    </w:p>
    <w:p w:rsidR="00CE7F60" w:rsidRDefault="00CE7F60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Успех гарвардского барометра породил буквально эпидемию таких построений в других странах (в частности, аналогичный барометр был построен в Великобритании). Несколько лет после первой мировой</w:t>
      </w:r>
      <w:r w:rsidR="00CA5E7F">
        <w:rPr>
          <w:sz w:val="28"/>
          <w:szCs w:val="28"/>
        </w:rPr>
        <w:t xml:space="preserve"> войны он еще удовлетворительно выполнял свое предназначение. Но затем  гарвардский барометр (приблизительно с </w:t>
      </w:r>
      <w:smartTag w:uri="urn:schemas-microsoft-com:office:smarttags" w:element="metricconverter">
        <w:smartTagPr>
          <w:attr w:name="ProductID" w:val="1925 г"/>
        </w:smartTagPr>
        <w:r w:rsidR="00CA5E7F">
          <w:rPr>
            <w:sz w:val="28"/>
            <w:szCs w:val="28"/>
          </w:rPr>
          <w:t>1925 г</w:t>
        </w:r>
      </w:smartTag>
      <w:r w:rsidR="00CA5E7F">
        <w:rPr>
          <w:sz w:val="28"/>
          <w:szCs w:val="28"/>
        </w:rPr>
        <w:t xml:space="preserve">.) потерял чувствительность и сошел со сцены, пережив свою славу. Авторы гарвардского барометра объясняли его крах появлением мощного регулирующего фактора в экономике США. В этих условиях основным методом макроэкономического анализа становиться метод </w:t>
      </w:r>
      <w:r w:rsidR="00CA5E7F" w:rsidRPr="00CA5E7F">
        <w:rPr>
          <w:sz w:val="28"/>
          <w:szCs w:val="28"/>
        </w:rPr>
        <w:t>“</w:t>
      </w:r>
      <w:r w:rsidR="00CA5E7F">
        <w:rPr>
          <w:sz w:val="28"/>
          <w:szCs w:val="28"/>
        </w:rPr>
        <w:t>Затраты</w:t>
      </w:r>
      <w:r w:rsidR="003555D5">
        <w:rPr>
          <w:sz w:val="28"/>
          <w:szCs w:val="28"/>
        </w:rPr>
        <w:t xml:space="preserve"> </w:t>
      </w:r>
      <w:r w:rsidR="00CA5E7F">
        <w:rPr>
          <w:sz w:val="28"/>
          <w:szCs w:val="28"/>
        </w:rPr>
        <w:t>-</w:t>
      </w:r>
      <w:r w:rsidR="003555D5">
        <w:rPr>
          <w:sz w:val="28"/>
          <w:szCs w:val="28"/>
        </w:rPr>
        <w:t xml:space="preserve"> </w:t>
      </w:r>
      <w:r w:rsidR="00CA5E7F">
        <w:rPr>
          <w:sz w:val="28"/>
          <w:szCs w:val="28"/>
        </w:rPr>
        <w:t>выпуск</w:t>
      </w:r>
      <w:r w:rsidR="00CA5E7F" w:rsidRPr="00CA5E7F">
        <w:rPr>
          <w:sz w:val="28"/>
          <w:szCs w:val="28"/>
        </w:rPr>
        <w:t>”</w:t>
      </w:r>
      <w:r w:rsidR="003555D5">
        <w:rPr>
          <w:sz w:val="28"/>
          <w:szCs w:val="28"/>
        </w:rPr>
        <w:t xml:space="preserve"> В.В.Леонтьева.</w:t>
      </w:r>
    </w:p>
    <w:p w:rsidR="003555D5" w:rsidRDefault="003555D5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30-м гг. сложились все предпосылки для выделения эконометрики в отдельную науку. Стало ясно, что специалисты, занимающиеся развитием эконометрической науки, должны использовать в той или иной степени математику и статистику. Возникла необходимость появления особого термина, объединяющего все исследования</w:t>
      </w:r>
      <w:r w:rsidR="00DD0BC6">
        <w:rPr>
          <w:sz w:val="28"/>
          <w:szCs w:val="28"/>
        </w:rPr>
        <w:t xml:space="preserve"> в этом направлении, подобно биометрике – науке, изучающей биологию статистическими методами.</w:t>
      </w:r>
    </w:p>
    <w:p w:rsidR="00DD0BC6" w:rsidRDefault="00DD0BC6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Термин Эконометрика появилась в литературе в начале 20 века. Его ввел нарвержский экономист и статистик а </w:t>
      </w:r>
      <w:smartTag w:uri="urn:schemas-microsoft-com:office:smarttags" w:element="metricconverter">
        <w:smartTagPr>
          <w:attr w:name="ProductID" w:val="1926 г"/>
        </w:smartTagPr>
        <w:r>
          <w:rPr>
            <w:sz w:val="28"/>
            <w:szCs w:val="28"/>
          </w:rPr>
          <w:t>1926 г</w:t>
        </w:r>
      </w:smartTag>
      <w:r>
        <w:rPr>
          <w:sz w:val="28"/>
          <w:szCs w:val="28"/>
        </w:rPr>
        <w:t xml:space="preserve">. Р.Фриш </w:t>
      </w:r>
    </w:p>
    <w:p w:rsidR="00DD0BC6" w:rsidRPr="00CA5E7F" w:rsidRDefault="00DD0BC6" w:rsidP="00DA7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5E7F" w:rsidRPr="00CA5E7F" w:rsidRDefault="00CA5E7F" w:rsidP="00DA79EA">
      <w:pPr>
        <w:jc w:val="both"/>
        <w:rPr>
          <w:sz w:val="28"/>
          <w:szCs w:val="28"/>
        </w:rPr>
      </w:pPr>
      <w:bookmarkStart w:id="0" w:name="_GoBack"/>
      <w:bookmarkEnd w:id="0"/>
    </w:p>
    <w:sectPr w:rsidR="00CA5E7F" w:rsidRPr="00CA5E7F" w:rsidSect="00DA79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9EA"/>
    <w:rsid w:val="00053DA9"/>
    <w:rsid w:val="000727B6"/>
    <w:rsid w:val="00095A28"/>
    <w:rsid w:val="001610A9"/>
    <w:rsid w:val="001A59A2"/>
    <w:rsid w:val="001F6BF9"/>
    <w:rsid w:val="003555D5"/>
    <w:rsid w:val="00357F3F"/>
    <w:rsid w:val="003A6039"/>
    <w:rsid w:val="0043767B"/>
    <w:rsid w:val="00467ADA"/>
    <w:rsid w:val="004A5231"/>
    <w:rsid w:val="004B7254"/>
    <w:rsid w:val="005354CA"/>
    <w:rsid w:val="005810DD"/>
    <w:rsid w:val="00612640"/>
    <w:rsid w:val="006448A8"/>
    <w:rsid w:val="00654CB3"/>
    <w:rsid w:val="008147CE"/>
    <w:rsid w:val="008719F1"/>
    <w:rsid w:val="00CA5E7F"/>
    <w:rsid w:val="00CE7F60"/>
    <w:rsid w:val="00DA79EA"/>
    <w:rsid w:val="00DD0BC6"/>
    <w:rsid w:val="00E646DB"/>
    <w:rsid w:val="00F6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1DC88-ADAE-4DE1-95A0-733CDDA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A79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12640"/>
    <w:pPr>
      <w:keepNext/>
      <w:spacing w:before="240" w:after="60"/>
      <w:outlineLvl w:val="2"/>
    </w:pPr>
    <w:rPr>
      <w:rFonts w:ascii="Script MT Bold" w:hAnsi="Script MT Bold" w:cs="Arial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История возникновения Эконометрики</vt:lpstr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История возникновения Эконометрики</dc:title>
  <dc:subject/>
  <dc:creator>Пузо</dc:creator>
  <cp:keywords/>
  <dc:description/>
  <cp:lastModifiedBy>admin</cp:lastModifiedBy>
  <cp:revision>2</cp:revision>
  <dcterms:created xsi:type="dcterms:W3CDTF">2014-04-17T03:44:00Z</dcterms:created>
  <dcterms:modified xsi:type="dcterms:W3CDTF">2014-04-17T03:44:00Z</dcterms:modified>
</cp:coreProperties>
</file>