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FBA" w:rsidRDefault="00C66FBA"/>
    <w:p w:rsidR="00C66FBA" w:rsidRDefault="00C66FBA"/>
    <w:p w:rsidR="00C66FBA" w:rsidRDefault="00C66FBA"/>
    <w:p w:rsidR="00C66FBA" w:rsidRDefault="00C66FBA"/>
    <w:p w:rsidR="00C66FBA" w:rsidRDefault="00C66FBA"/>
    <w:p w:rsidR="00C66FBA" w:rsidRDefault="00C66FBA"/>
    <w:p w:rsidR="00C66FBA" w:rsidRDefault="00C66FBA"/>
    <w:p w:rsidR="00C66FBA" w:rsidRDefault="00C66FBA"/>
    <w:p w:rsidR="00C66FBA" w:rsidRDefault="00C66FBA"/>
    <w:p w:rsidR="00C66FBA" w:rsidRDefault="00C66FBA"/>
    <w:p w:rsidR="00C66FBA" w:rsidRDefault="00C66FBA"/>
    <w:p w:rsidR="00C66FBA" w:rsidRDefault="00C66FBA"/>
    <w:p w:rsidR="00C66FBA" w:rsidRDefault="00C66FBA"/>
    <w:p w:rsidR="00C66FBA" w:rsidRDefault="00C66FBA"/>
    <w:p w:rsidR="00C66FBA" w:rsidRDefault="00C66FBA"/>
    <w:p w:rsidR="00C66FBA" w:rsidRDefault="00C66FBA"/>
    <w:p w:rsidR="00C66FBA" w:rsidRDefault="000A7A6E">
      <w:pPr>
        <w:jc w:val="center"/>
        <w:rPr>
          <w:sz w:val="40"/>
        </w:rPr>
      </w:pPr>
      <w:r>
        <w:rPr>
          <w:sz w:val="40"/>
        </w:rPr>
        <w:t>Реферат на тему:</w:t>
      </w:r>
    </w:p>
    <w:p w:rsidR="00C66FBA" w:rsidRDefault="000A7A6E">
      <w:pPr>
        <w:jc w:val="center"/>
        <w:rPr>
          <w:sz w:val="72"/>
        </w:rPr>
      </w:pPr>
      <w:r>
        <w:rPr>
          <w:sz w:val="72"/>
        </w:rPr>
        <w:t>"Основи невербальної комунікації"</w:t>
      </w:r>
    </w:p>
    <w:p w:rsidR="00C66FBA" w:rsidRDefault="00C66FBA">
      <w:pPr>
        <w:rPr>
          <w:sz w:val="72"/>
        </w:rPr>
      </w:pPr>
    </w:p>
    <w:p w:rsidR="00C66FBA" w:rsidRDefault="00C66FBA"/>
    <w:p w:rsidR="00C66FBA" w:rsidRDefault="00C66FBA"/>
    <w:p w:rsidR="00C66FBA" w:rsidRDefault="00C66FBA"/>
    <w:p w:rsidR="00C66FBA" w:rsidRDefault="00C66FBA"/>
    <w:p w:rsidR="00C66FBA" w:rsidRDefault="00C66FBA"/>
    <w:p w:rsidR="00C66FBA" w:rsidRDefault="00C66FBA"/>
    <w:p w:rsidR="00C66FBA" w:rsidRDefault="00C66FBA"/>
    <w:p w:rsidR="00C66FBA" w:rsidRDefault="00C66FBA"/>
    <w:p w:rsidR="00C66FBA" w:rsidRDefault="000A7A6E">
      <w:pPr>
        <w:spacing w:line="360" w:lineRule="auto"/>
        <w:jc w:val="center"/>
      </w:pPr>
      <w:r>
        <w:br w:type="page"/>
        <w:t>План:</w:t>
      </w:r>
    </w:p>
    <w:p w:rsidR="00C66FBA" w:rsidRDefault="000A7A6E">
      <w:pPr>
        <w:spacing w:line="360" w:lineRule="auto"/>
        <w:jc w:val="both"/>
      </w:pPr>
      <w:r>
        <w:t>1). Поняття невербальної комунікації.</w:t>
      </w:r>
    </w:p>
    <w:p w:rsidR="00C66FBA" w:rsidRDefault="000A7A6E">
      <w:pPr>
        <w:spacing w:line="360" w:lineRule="auto"/>
        <w:jc w:val="both"/>
      </w:pPr>
      <w:r>
        <w:t xml:space="preserve">2). Міжособистістний простір як елемент невербальної комунікації. </w:t>
      </w:r>
    </w:p>
    <w:p w:rsidR="00C66FBA" w:rsidRDefault="000A7A6E">
      <w:pPr>
        <w:spacing w:line="360" w:lineRule="auto"/>
        <w:jc w:val="both"/>
      </w:pPr>
      <w:r>
        <w:t>3). Візуальний контакт як елемент невербального спілкування та його значення.</w:t>
      </w:r>
    </w:p>
    <w:p w:rsidR="00C66FBA" w:rsidRDefault="000A7A6E">
      <w:pPr>
        <w:spacing w:line="360" w:lineRule="auto"/>
        <w:jc w:val="both"/>
      </w:pPr>
      <w:r>
        <w:t>4) Поняття, види та значення експресивних реакцій:</w:t>
      </w:r>
    </w:p>
    <w:p w:rsidR="00C66FBA" w:rsidRDefault="000A7A6E">
      <w:pPr>
        <w:spacing w:line="360" w:lineRule="auto"/>
        <w:ind w:left="1440"/>
        <w:jc w:val="both"/>
      </w:pPr>
      <w:r>
        <w:t>а) міміка;</w:t>
      </w:r>
    </w:p>
    <w:p w:rsidR="00C66FBA" w:rsidRDefault="000A7A6E">
      <w:pPr>
        <w:spacing w:line="360" w:lineRule="auto"/>
        <w:ind w:left="1440"/>
        <w:jc w:val="both"/>
      </w:pPr>
      <w:r>
        <w:t>б) пантоміміка.</w:t>
      </w: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C66FBA">
      <w:pPr>
        <w:spacing w:line="360" w:lineRule="auto"/>
        <w:ind w:left="1440"/>
        <w:jc w:val="both"/>
      </w:pPr>
    </w:p>
    <w:p w:rsidR="00C66FBA" w:rsidRDefault="000A7A6E">
      <w:pPr>
        <w:spacing w:line="360" w:lineRule="auto"/>
        <w:ind w:firstLine="851"/>
        <w:jc w:val="both"/>
      </w:pPr>
      <w:r>
        <w:t xml:space="preserve">1. Комунікаційний процес реалізується за допомогою певних засобів - знакових систем. За критерієм знакових систем можна виділити </w:t>
      </w:r>
      <w:r>
        <w:rPr>
          <w:i/>
        </w:rPr>
        <w:t>невербальне</w:t>
      </w:r>
      <w:r>
        <w:t xml:space="preserve"> та </w:t>
      </w:r>
      <w:r>
        <w:rPr>
          <w:i/>
        </w:rPr>
        <w:t>вербальне</w:t>
      </w:r>
      <w:r>
        <w:t xml:space="preserve"> спілкування.</w:t>
      </w:r>
    </w:p>
    <w:p w:rsidR="00C66FBA" w:rsidRDefault="000A7A6E">
      <w:pPr>
        <w:spacing w:line="360" w:lineRule="auto"/>
        <w:ind w:firstLine="851"/>
        <w:jc w:val="both"/>
      </w:pPr>
      <w:r>
        <w:t>Невербальне спілкування відбувається, як правило, неусвідомлено, мимовільно. Хоча люди певним чином контролюють своє мовлення, можна шляхом аналізу міміки, жестів, інтонації оцінити правильність, щирість мовної інформації. Для розуміння невербальних елементів спілкування необхідне, як правило, спеціальне навчання.</w:t>
      </w:r>
    </w:p>
    <w:p w:rsidR="00C66FBA" w:rsidRDefault="000A7A6E">
      <w:pPr>
        <w:spacing w:line="360" w:lineRule="auto"/>
        <w:ind w:firstLine="851"/>
        <w:jc w:val="both"/>
      </w:pPr>
      <w:r>
        <w:t>Невербальні засоби передання інформації людина освоює раніше, ніж вербальні. Немовля починає розрізняти емоційні стани матері, реагує на інтонацію голосу, вираз обличчя, жести, дотики. У дорослих при контактах з незнайомими перше враженнями виникає саме завдяки засобам невербального спілкування (візуальний контакт, експресія).</w:t>
      </w:r>
    </w:p>
    <w:p w:rsidR="00C66FBA" w:rsidRDefault="000A7A6E">
      <w:pPr>
        <w:spacing w:line="360" w:lineRule="auto"/>
        <w:ind w:firstLine="851"/>
        <w:jc w:val="both"/>
      </w:pPr>
      <w:r>
        <w:t xml:space="preserve">Одним з важливих параметрів, що характеризують невербальну комунікацію є </w:t>
      </w:r>
      <w:r>
        <w:rPr>
          <w:i/>
        </w:rPr>
        <w:t>міжособистісний</w:t>
      </w:r>
      <w:r>
        <w:t xml:space="preserve"> простір - дистанція, яку неусвідомлено встановлюється в процесі безпосереднього спілкування між людьми. Чим тісніше стосунки між людьми, тим менша просторова дистанція між ними в процесі спілкування. Ця дистанція залежить від національних еталонів поведінки, соціального статусу, віку, психологічних особливостей. Надто близька, як і віддалена дистанція негативно відбувається на ефекті спілкування. "Найближче" спілкуються близькі знайомі, родичі. Збільшення міжособистісного простору може викликати неприємні почуття. Зацікавлені один в одному співрозмовники зменшують дистанцію спілкування, психічно тривожні намагаються збільшити відстань.  Жінки схильні перебувати дещо ближче до співрозмовника, ніж чоловіки. Середньоєвропейські межі дистанції між співрозмовниками-друзями становлять 0,5-1,2 м (міжособистісний простір), для неформальних соціальних та ділових стосунків - 1,2 - 3,7 м (соціальний простір); простір, більший ніж 3,7 м, дає можливість утриматися від спілкування або перевести його в площину формальних стосунків.</w:t>
      </w:r>
    </w:p>
    <w:p w:rsidR="00C66FBA" w:rsidRDefault="000A7A6E">
      <w:pPr>
        <w:spacing w:line="360" w:lineRule="auto"/>
        <w:ind w:firstLine="851"/>
        <w:jc w:val="both"/>
        <w:rPr>
          <w:lang w:val="uk-UA"/>
        </w:rPr>
      </w:pPr>
      <w:r>
        <w:t xml:space="preserve">Міжособистісний простір впливає на </w:t>
      </w:r>
      <w:r>
        <w:rPr>
          <w:i/>
        </w:rPr>
        <w:t>візуальний контакт</w:t>
      </w:r>
      <w:r>
        <w:t xml:space="preserve"> (контакт очима). Найінформативніший елемент зовнішнього вигляду людини - обличчя. Тому візуальний контакт є надзвичайно важливим у невербальному спілкуванні. Фіксація погляду на іншому означає не тільки зацікавленість, а й зосередженість. Але пильний тривалий погляд на людину викликає в неї відчуття збентеженості і може сприйматися як ознака ворожості. Взаємний візуальний контакт легше підтримувати, обговорюючи приємні питання. З того, як люди дивляться один на одного, можна з'</w:t>
      </w:r>
      <w:r>
        <w:rPr>
          <w:lang w:val="uk-UA"/>
        </w:rPr>
        <w:t>ясувати, які між ними стосунки. Ми схильні довше дивитися на тих, ким захоплюємося, уникаємо погляду в ситуації суперництва.</w:t>
      </w:r>
    </w:p>
    <w:p w:rsidR="00C66FBA" w:rsidRDefault="000A7A6E">
      <w:pPr>
        <w:spacing w:line="360" w:lineRule="auto"/>
        <w:ind w:firstLine="851"/>
        <w:jc w:val="both"/>
      </w:pPr>
      <w:r>
        <w:rPr>
          <w:lang w:val="uk-UA"/>
        </w:rPr>
        <w:t>Підтримання візуального контакту допомагає партнеру відчути ставлення до нього співрозмовника. Погляд може регулювати розмову. Коли один з учасників діалогу закінчує говорити, то він дивиться на співрозмовника, очікуючи на продовження бесіди.</w:t>
      </w:r>
      <w:r>
        <w:t xml:space="preserve"> </w:t>
      </w:r>
    </w:p>
    <w:p w:rsidR="00C66FBA" w:rsidRDefault="00C66FBA">
      <w:pPr>
        <w:spacing w:line="360" w:lineRule="auto"/>
        <w:ind w:firstLine="851"/>
        <w:jc w:val="both"/>
      </w:pPr>
    </w:p>
    <w:p w:rsidR="00C66FBA" w:rsidRDefault="00C66FBA">
      <w:pPr>
        <w:spacing w:line="360" w:lineRule="auto"/>
        <w:ind w:firstLine="851"/>
        <w:jc w:val="both"/>
      </w:pPr>
    </w:p>
    <w:p w:rsidR="00C66FBA" w:rsidRDefault="000A7A6E">
      <w:pPr>
        <w:spacing w:line="360" w:lineRule="auto"/>
        <w:ind w:firstLine="851"/>
        <w:jc w:val="both"/>
        <w:rPr>
          <w:lang w:val="uk-UA"/>
        </w:rPr>
      </w:pPr>
      <w:r>
        <w:t xml:space="preserve">Під час спілкування інформативну функцію виконують експресивні реакції ( від лат. </w:t>
      </w:r>
      <w:r>
        <w:rPr>
          <w:lang w:val="en-US"/>
        </w:rPr>
        <w:t>expressio</w:t>
      </w:r>
      <w:r>
        <w:t xml:space="preserve"> - </w:t>
      </w:r>
      <w:r>
        <w:rPr>
          <w:lang w:val="uk-UA"/>
        </w:rPr>
        <w:t>виразність</w:t>
      </w:r>
      <w:r>
        <w:t>)</w:t>
      </w:r>
      <w:r>
        <w:rPr>
          <w:lang w:val="uk-UA"/>
        </w:rPr>
        <w:t>. До них належать: міміка, пантоміміка, жести, інтонація голосу. Вони характеризують інтенсивність вияву переживань людини. Характерною ознакою мімікм (експресивних рухів м'язів обличчя) є її універсальність та специфічність для вираження різних емоцій. Інтерпретація емоцій пов'язана з подвійною природою міміки. З одного боку, міміка зумовлена природженими факторами відображення універсальних емоцій на обличчі, таких як жах, радість, біль. Вони зрозумілі людям різних культур. З іншого - міміка залежить від особливостей певної соціальної культури, конкретних норм, еталонів. Національні, етнічні, культурні стандарти відбиваються на мімісних реакціях, зумовлюють певну форму їх протікання. Посмішка означає позитивне ставлення до іншої людини, сльози є універсальною ознакою скорботи, одначе форма вияву цих реакцій - коли, як, як довго слід посміхатися чи плакати - залежить від національних, соціокультурних особливостей. Позитивні емоції досить рівномірно відбиваються на обох боках обличчя, негативні емоції - чіткіше на лівому боці. Найбільш експресивними є губи людини, її брови, рухи м'язів у нижній частині обличчя.</w:t>
      </w:r>
    </w:p>
    <w:p w:rsidR="00C66FBA" w:rsidRDefault="00C66FBA">
      <w:pPr>
        <w:spacing w:line="360" w:lineRule="auto"/>
        <w:ind w:firstLine="851"/>
        <w:jc w:val="both"/>
        <w:rPr>
          <w:lang w:val="uk-UA"/>
        </w:rPr>
      </w:pPr>
    </w:p>
    <w:p w:rsidR="00C66FBA" w:rsidRDefault="00C66FBA">
      <w:pPr>
        <w:spacing w:line="360" w:lineRule="auto"/>
        <w:ind w:firstLine="851"/>
        <w:jc w:val="both"/>
        <w:rPr>
          <w:lang w:val="uk-UA"/>
        </w:rPr>
      </w:pPr>
    </w:p>
    <w:p w:rsidR="00C66FBA" w:rsidRDefault="000A7A6E">
      <w:pPr>
        <w:spacing w:line="360" w:lineRule="auto"/>
        <w:ind w:firstLine="851"/>
        <w:jc w:val="both"/>
        <w:rPr>
          <w:lang w:val="uk-UA"/>
        </w:rPr>
      </w:pPr>
      <w:r>
        <w:rPr>
          <w:lang w:val="uk-UA"/>
        </w:rPr>
        <w:t>Емоційні преживаннялюдини можна визначити з її пантоміміки: жестів, пози, рухів. Жести, міміка, інтонація допомагають людині, яка говорить, зосередити увагу співрозмовника, виразити своє емоційне ставлення до інформації, яку вона передає. Набір жестів, котрі застосовує людина у спілкування, дуже різноманітний. Загальні з них так:</w:t>
      </w:r>
    </w:p>
    <w:p w:rsidR="00C66FBA" w:rsidRDefault="000A7A6E">
      <w:pPr>
        <w:spacing w:line="360" w:lineRule="auto"/>
        <w:ind w:firstLine="851"/>
        <w:jc w:val="both"/>
        <w:rPr>
          <w:lang w:val="uk-UA"/>
        </w:rPr>
      </w:pPr>
      <w:r>
        <w:rPr>
          <w:lang w:val="uk-UA"/>
        </w:rPr>
        <w:t>1) комунікативні жести - замінюють мовлення у спілкуванні й можуть уживатися самостійно: привітання та прощання; погрози, привертання уваги, запрошення, заборони; стверджувальні, запитувальні, заперечувальні, подячні; брутальні й дратівні;</w:t>
      </w:r>
    </w:p>
    <w:p w:rsidR="00C66FBA" w:rsidRDefault="000A7A6E">
      <w:pPr>
        <w:spacing w:line="360" w:lineRule="auto"/>
        <w:ind w:firstLine="851"/>
        <w:jc w:val="both"/>
        <w:rPr>
          <w:lang w:val="uk-UA"/>
        </w:rPr>
      </w:pPr>
      <w:r>
        <w:rPr>
          <w:lang w:val="uk-UA"/>
        </w:rPr>
        <w:t>2) підкреслюючі жести - супроводжують мовлення людини й посилюють мовний контекст;</w:t>
      </w:r>
    </w:p>
    <w:p w:rsidR="00C66FBA" w:rsidRDefault="000A7A6E">
      <w:pPr>
        <w:spacing w:line="360" w:lineRule="auto"/>
        <w:ind w:firstLine="851"/>
        <w:jc w:val="both"/>
        <w:rPr>
          <w:lang w:val="uk-UA"/>
        </w:rPr>
      </w:pPr>
      <w:r>
        <w:rPr>
          <w:lang w:val="uk-UA"/>
        </w:rPr>
        <w:t>3) модальні жести - виразні рухи, що означають оцінку, ставлення до ситуації. До них належать жести невпевненості, страждання, роздумів, зосередженості, розпачу, відрази, здивування, незадоволення тощо.</w:t>
      </w:r>
    </w:p>
    <w:p w:rsidR="00C66FBA" w:rsidRDefault="000A7A6E">
      <w:pPr>
        <w:spacing w:line="360" w:lineRule="auto"/>
        <w:ind w:firstLine="851"/>
        <w:jc w:val="both"/>
      </w:pPr>
      <w:r>
        <w:rPr>
          <w:lang w:val="uk-UA"/>
        </w:rPr>
        <w:t>Аналіз засобів невербальної комунікації дає змогу виявити такий аспект комунікаційного процесу, як наміри його учасників. Вони справляють суттєвий вплив на характер міжособистісних стосунків.</w:t>
      </w:r>
      <w:r>
        <w:t xml:space="preserve"> </w:t>
      </w:r>
    </w:p>
    <w:p w:rsidR="00C66FBA" w:rsidRDefault="000A7A6E">
      <w:pPr>
        <w:spacing w:line="360" w:lineRule="auto"/>
        <w:ind w:firstLine="851"/>
        <w:jc w:val="both"/>
      </w:pPr>
      <w:r>
        <w:t>Говорячи в загальному про невербальну комунікацію можна сказати, що вона посідає дуже важливе місце в нашому спілкуванні, адже 38% інформації сприймається тим, як говоряться слова, які несуть цю інформацію, а 55% - самим виразом обличчя.</w:t>
      </w:r>
    </w:p>
    <w:p w:rsidR="00C66FBA" w:rsidRDefault="00C66FBA">
      <w:pPr>
        <w:spacing w:line="360" w:lineRule="auto"/>
        <w:jc w:val="both"/>
      </w:pPr>
      <w:bookmarkStart w:id="0" w:name="_GoBack"/>
      <w:bookmarkEnd w:id="0"/>
    </w:p>
    <w:sectPr w:rsidR="00C66FBA">
      <w:pgSz w:w="11907" w:h="16840"/>
      <w:pgMar w:top="1418" w:right="1134" w:bottom="1418" w:left="1418" w:header="284"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compat>
    <w:useSingleBorderforContiguousCells/>
    <w:noTabHangInd/>
    <w:noLeading/>
    <w:noColumnBalance/>
    <w:spacingInWholePoints/>
    <w:printBodyTextBeforeHeader/>
    <w:printColBlack/>
    <w:showBreaksInFrames/>
    <w:subFontBySize/>
    <w:suppressTopSpacing/>
    <w:suppressSpacingAtTopOfPage/>
    <w:suppressTopSpacingWP/>
    <w:suppressSpBfAfterPgBrk/>
    <w:swapBordersFacingPages/>
    <w:convMailMergeEsc/>
    <w:truncateFontHeightsLikeWP6/>
    <w:mwSmallCaps/>
    <w:usePrinterMetrics/>
    <w:doNotSuppressParagraphBorders/>
    <w:wrapTrailSpace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A6E"/>
    <w:rsid w:val="000A7A6E"/>
    <w:rsid w:val="0036218E"/>
    <w:rsid w:val="00C6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BBB973-3F06-4F46-94B6-5C9F2D65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Words>
  <Characters>4880</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www.ukrreferat.com</dc:description>
  <cp:lastModifiedBy>admin</cp:lastModifiedBy>
  <cp:revision>2</cp:revision>
  <dcterms:created xsi:type="dcterms:W3CDTF">2014-04-14T17:01:00Z</dcterms:created>
  <dcterms:modified xsi:type="dcterms:W3CDTF">2014-04-14T17:01:00Z</dcterms:modified>
</cp:coreProperties>
</file>