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90D" w:rsidRDefault="0054790D" w:rsidP="00D21758">
      <w:pPr>
        <w:pStyle w:val="3"/>
        <w:ind w:left="-540" w:firstLine="180"/>
        <w:jc w:val="center"/>
        <w:rPr>
          <w:rFonts w:ascii="Georgia" w:hAnsi="Georgia"/>
          <w:sz w:val="28"/>
          <w:szCs w:val="28"/>
        </w:rPr>
      </w:pPr>
    </w:p>
    <w:p w:rsidR="008B7D92" w:rsidRPr="0090069E" w:rsidRDefault="008B7D92" w:rsidP="00D21758">
      <w:pPr>
        <w:pStyle w:val="3"/>
        <w:ind w:left="-540" w:firstLine="180"/>
        <w:jc w:val="center"/>
        <w:rPr>
          <w:rFonts w:ascii="Georgia" w:hAnsi="Georgia"/>
          <w:sz w:val="28"/>
          <w:szCs w:val="28"/>
        </w:rPr>
      </w:pPr>
      <w:r w:rsidRPr="0090069E">
        <w:rPr>
          <w:rFonts w:ascii="Georgia" w:hAnsi="Georgia"/>
          <w:sz w:val="28"/>
          <w:szCs w:val="28"/>
        </w:rPr>
        <w:t>ФИНАНСОВАЯ СИСТЕМА ВЕЛИКОБРИТАНИИ</w:t>
      </w:r>
    </w:p>
    <w:p w:rsidR="008B7D92" w:rsidRPr="0090069E" w:rsidRDefault="008B7D92" w:rsidP="0090069E">
      <w:pPr>
        <w:ind w:left="-540" w:firstLine="180"/>
        <w:jc w:val="both"/>
        <w:rPr>
          <w:rFonts w:ascii="Georgia" w:hAnsi="Georgia"/>
          <w:sz w:val="28"/>
          <w:szCs w:val="28"/>
        </w:rPr>
      </w:pPr>
      <w:r w:rsidRPr="0090069E">
        <w:rPr>
          <w:rFonts w:ascii="Georgia" w:hAnsi="Georgia"/>
          <w:sz w:val="28"/>
          <w:szCs w:val="28"/>
        </w:rPr>
        <w:t>Финансовой системой называется совокупность взаимосвязанных и взаимодействующих частей, звеньев и элементов непосредственно участвующих в финансовой деятельности   и способствующих её осуществлению. Финансовая система оперирует разнообразными денежными средствами, включающие все виды денежных агрегатов – количество денег, безналичные формы денег, ценные бумаги в виде акций, векселей, опционов. Финансовая система состоит из финансовых институтов     и финансовых инструментов, создающих необходимые условия протекания финансовых процессов.</w:t>
      </w:r>
    </w:p>
    <w:p w:rsidR="008B7D92" w:rsidRPr="0090069E" w:rsidRDefault="008B7D92" w:rsidP="0090069E">
      <w:pPr>
        <w:ind w:left="-540" w:firstLine="180"/>
        <w:jc w:val="both"/>
        <w:rPr>
          <w:rFonts w:ascii="Georgia" w:hAnsi="Georgia"/>
          <w:sz w:val="28"/>
          <w:szCs w:val="28"/>
        </w:rPr>
      </w:pPr>
      <w:r w:rsidRPr="0090069E">
        <w:rPr>
          <w:rFonts w:ascii="Georgia" w:hAnsi="Georgia"/>
          <w:sz w:val="28"/>
          <w:szCs w:val="28"/>
        </w:rPr>
        <w:t xml:space="preserve">Финансовая система Великобритании включает в себя 4 традиционных звена: государственный бюджет, местные бюджеты,  специальные внебюджетные фонды, финансовые государственных предприятий.  </w:t>
      </w:r>
    </w:p>
    <w:p w:rsidR="008B7D92" w:rsidRPr="0090069E" w:rsidRDefault="008B7D92" w:rsidP="0090069E">
      <w:pPr>
        <w:ind w:left="-540" w:firstLine="180"/>
        <w:jc w:val="both"/>
        <w:rPr>
          <w:rFonts w:ascii="Georgia" w:hAnsi="Georgia"/>
          <w:sz w:val="28"/>
          <w:szCs w:val="28"/>
        </w:rPr>
      </w:pPr>
      <w:r w:rsidRPr="000A292B">
        <w:rPr>
          <w:rFonts w:ascii="Georgia" w:hAnsi="Georgia"/>
          <w:sz w:val="28"/>
          <w:szCs w:val="28"/>
          <w:u w:val="single"/>
        </w:rPr>
        <w:t>Государственный бюджет страны</w:t>
      </w:r>
      <w:r w:rsidRPr="0090069E">
        <w:rPr>
          <w:rFonts w:ascii="Georgia" w:hAnsi="Georgia"/>
          <w:sz w:val="28"/>
          <w:szCs w:val="28"/>
        </w:rPr>
        <w:t xml:space="preserve"> состоит из двух частей: </w:t>
      </w:r>
    </w:p>
    <w:p w:rsidR="008B7D92" w:rsidRPr="0090069E" w:rsidRDefault="008B7D92" w:rsidP="00D21758">
      <w:pPr>
        <w:numPr>
          <w:ilvl w:val="0"/>
          <w:numId w:val="1"/>
        </w:numPr>
        <w:tabs>
          <w:tab w:val="clear" w:pos="720"/>
          <w:tab w:val="num" w:pos="0"/>
        </w:tabs>
        <w:ind w:left="-360" w:firstLine="180"/>
        <w:jc w:val="both"/>
        <w:rPr>
          <w:rFonts w:ascii="Georgia" w:hAnsi="Georgia"/>
          <w:sz w:val="28"/>
          <w:szCs w:val="28"/>
        </w:rPr>
      </w:pPr>
      <w:r w:rsidRPr="0090069E">
        <w:rPr>
          <w:rFonts w:ascii="Georgia" w:hAnsi="Georgia"/>
          <w:sz w:val="28"/>
          <w:szCs w:val="28"/>
        </w:rPr>
        <w:t>консолидированного фонда, который включает текущие поступления средств и их расходование;</w:t>
      </w:r>
    </w:p>
    <w:p w:rsidR="008B7D92" w:rsidRPr="0090069E" w:rsidRDefault="008B7D92" w:rsidP="00D21758">
      <w:pPr>
        <w:numPr>
          <w:ilvl w:val="0"/>
          <w:numId w:val="1"/>
        </w:numPr>
        <w:tabs>
          <w:tab w:val="clear" w:pos="720"/>
          <w:tab w:val="num" w:pos="0"/>
        </w:tabs>
        <w:ind w:left="-360" w:firstLine="180"/>
        <w:jc w:val="both"/>
        <w:rPr>
          <w:rFonts w:ascii="Georgia" w:hAnsi="Georgia"/>
          <w:sz w:val="28"/>
          <w:szCs w:val="28"/>
        </w:rPr>
      </w:pPr>
      <w:r w:rsidRPr="0090069E">
        <w:rPr>
          <w:rFonts w:ascii="Georgia" w:hAnsi="Georgia"/>
          <w:sz w:val="28"/>
          <w:szCs w:val="28"/>
        </w:rPr>
        <w:t>национального  фонда займов, куда входят доходы и расходы государства,  связанные с движением капитала.</w:t>
      </w:r>
    </w:p>
    <w:p w:rsidR="008B7D92" w:rsidRPr="0090069E" w:rsidRDefault="008B7D92" w:rsidP="0090069E">
      <w:pPr>
        <w:ind w:left="-540" w:firstLine="180"/>
        <w:jc w:val="both"/>
        <w:rPr>
          <w:rFonts w:ascii="Georgia" w:hAnsi="Georgia"/>
          <w:sz w:val="28"/>
          <w:szCs w:val="28"/>
        </w:rPr>
      </w:pPr>
      <w:r w:rsidRPr="0090069E">
        <w:rPr>
          <w:rFonts w:ascii="Georgia" w:hAnsi="Georgia"/>
          <w:sz w:val="28"/>
          <w:szCs w:val="28"/>
        </w:rPr>
        <w:t>Доходная  часть национального фонда займов формируется за счёт процентов, поступающих от корпораций  и местных органов власти как оплата за кредит, части прибыли Банка Англии, средств некоторых специальных фондов. Расходная часть включает затраты на обслуживание государственного долга и некоторые другие.</w:t>
      </w:r>
    </w:p>
    <w:p w:rsidR="008B7D92" w:rsidRPr="0090069E" w:rsidRDefault="008B7D92" w:rsidP="0090069E">
      <w:pPr>
        <w:ind w:left="-540" w:firstLine="180"/>
        <w:jc w:val="both"/>
        <w:rPr>
          <w:rFonts w:ascii="Georgia" w:hAnsi="Georgia"/>
          <w:sz w:val="28"/>
          <w:szCs w:val="28"/>
        </w:rPr>
      </w:pPr>
      <w:r w:rsidRPr="0090069E">
        <w:rPr>
          <w:rFonts w:ascii="Georgia" w:hAnsi="Georgia"/>
          <w:sz w:val="28"/>
          <w:szCs w:val="28"/>
        </w:rPr>
        <w:t>Основная часть расходов финансируется из консолидированного фонда, который формируется преимущественно налоговыми поступлениями. К неналоговым поступлениям относят доходы от продажи государственной собственности, административные взыскания и др.</w:t>
      </w:r>
    </w:p>
    <w:p w:rsidR="000A292B" w:rsidRPr="0090069E" w:rsidRDefault="000A292B" w:rsidP="000A292B">
      <w:pPr>
        <w:ind w:left="-540" w:firstLine="180"/>
        <w:jc w:val="both"/>
        <w:rPr>
          <w:rFonts w:ascii="Georgia" w:hAnsi="Georgia"/>
          <w:sz w:val="28"/>
          <w:szCs w:val="28"/>
        </w:rPr>
      </w:pPr>
      <w:r w:rsidRPr="000A292B">
        <w:rPr>
          <w:rFonts w:ascii="Georgia" w:hAnsi="Georgia"/>
          <w:sz w:val="28"/>
          <w:szCs w:val="28"/>
          <w:u w:val="single"/>
        </w:rPr>
        <w:t>Государственные и муниципальные финансы</w:t>
      </w:r>
      <w:r w:rsidRPr="0090069E">
        <w:rPr>
          <w:rFonts w:ascii="Georgia" w:hAnsi="Georgia"/>
          <w:sz w:val="28"/>
          <w:szCs w:val="28"/>
        </w:rPr>
        <w:t xml:space="preserve"> – представляют собой совокупность фин отношений, где обязательными участниками являются органы власти Великобритании и местного самоуправления, а с другой стороны юр/физ лица, другие гос-ва и их юр лица, а также международные финансово-кредитные организации. </w:t>
      </w:r>
    </w:p>
    <w:p w:rsidR="000A292B" w:rsidRPr="0090069E" w:rsidRDefault="000A292B" w:rsidP="000A292B">
      <w:pPr>
        <w:ind w:left="-540" w:firstLine="180"/>
        <w:jc w:val="both"/>
        <w:rPr>
          <w:rFonts w:ascii="Georgia" w:hAnsi="Georgia"/>
          <w:sz w:val="28"/>
          <w:szCs w:val="28"/>
        </w:rPr>
      </w:pPr>
      <w:r w:rsidRPr="0090069E">
        <w:rPr>
          <w:rFonts w:ascii="Georgia" w:hAnsi="Georgia"/>
          <w:sz w:val="28"/>
          <w:szCs w:val="28"/>
        </w:rPr>
        <w:t xml:space="preserve">Предназначение это сферы – фин обеспечение задач и функций, выполняемых органами гос власти и местного самоуправления. </w:t>
      </w:r>
    </w:p>
    <w:p w:rsidR="000A292B" w:rsidRPr="0090069E" w:rsidRDefault="000A292B" w:rsidP="000A292B">
      <w:pPr>
        <w:ind w:left="-540" w:firstLine="180"/>
        <w:jc w:val="both"/>
        <w:rPr>
          <w:rFonts w:ascii="Georgia" w:hAnsi="Georgia"/>
          <w:sz w:val="28"/>
          <w:szCs w:val="28"/>
        </w:rPr>
      </w:pPr>
      <w:r w:rsidRPr="0090069E">
        <w:rPr>
          <w:rFonts w:ascii="Georgia" w:hAnsi="Georgia"/>
          <w:sz w:val="28"/>
          <w:szCs w:val="28"/>
        </w:rPr>
        <w:t xml:space="preserve">Значение: позволяет обеспечивать формирование фондов денежных средств, необходимых для выполнения задач и функций, возлагаемых на органы гос власти и местного самоуправления Великобритании на тот или иной фин год (начинается с 1 апреля). </w:t>
      </w:r>
    </w:p>
    <w:p w:rsidR="000A292B" w:rsidRPr="0090069E" w:rsidRDefault="000A292B" w:rsidP="000A292B">
      <w:pPr>
        <w:ind w:left="-540" w:firstLine="180"/>
        <w:jc w:val="both"/>
        <w:rPr>
          <w:rFonts w:ascii="Georgia" w:hAnsi="Georgia"/>
          <w:sz w:val="28"/>
          <w:szCs w:val="28"/>
        </w:rPr>
      </w:pPr>
      <w:r w:rsidRPr="0090069E">
        <w:rPr>
          <w:rFonts w:ascii="Georgia" w:hAnsi="Georgia"/>
          <w:sz w:val="28"/>
          <w:szCs w:val="28"/>
        </w:rPr>
        <w:t xml:space="preserve">В составе сферы выделяют следующие звенья: </w:t>
      </w:r>
    </w:p>
    <w:p w:rsidR="000A292B" w:rsidRPr="0090069E" w:rsidRDefault="000A292B" w:rsidP="000A292B">
      <w:pPr>
        <w:ind w:left="-540" w:firstLine="180"/>
        <w:jc w:val="both"/>
        <w:rPr>
          <w:rFonts w:ascii="Georgia" w:hAnsi="Georgia"/>
          <w:sz w:val="28"/>
          <w:szCs w:val="28"/>
        </w:rPr>
      </w:pPr>
      <w:r w:rsidRPr="0090069E">
        <w:rPr>
          <w:rFonts w:ascii="Georgia" w:hAnsi="Georgia"/>
          <w:sz w:val="28"/>
          <w:szCs w:val="28"/>
        </w:rPr>
        <w:t xml:space="preserve">1)Бюджеты; </w:t>
      </w:r>
    </w:p>
    <w:p w:rsidR="000A292B" w:rsidRDefault="000A292B" w:rsidP="000A292B">
      <w:pPr>
        <w:ind w:left="-540" w:firstLine="180"/>
        <w:jc w:val="both"/>
        <w:rPr>
          <w:rFonts w:ascii="Georgia" w:hAnsi="Georgia"/>
          <w:sz w:val="28"/>
          <w:szCs w:val="28"/>
        </w:rPr>
      </w:pPr>
      <w:r w:rsidRPr="0090069E">
        <w:rPr>
          <w:rFonts w:ascii="Georgia" w:hAnsi="Georgia"/>
          <w:sz w:val="28"/>
          <w:szCs w:val="28"/>
        </w:rPr>
        <w:t>2)Гос и мун кредит</w:t>
      </w:r>
    </w:p>
    <w:p w:rsidR="00F46C1C" w:rsidRPr="00F46C1C" w:rsidRDefault="00F46C1C" w:rsidP="00F46C1C">
      <w:pPr>
        <w:ind w:left="-540" w:firstLine="180"/>
        <w:jc w:val="both"/>
        <w:rPr>
          <w:rFonts w:ascii="Georgia" w:hAnsi="Georgia"/>
          <w:sz w:val="28"/>
          <w:szCs w:val="28"/>
        </w:rPr>
      </w:pPr>
      <w:r w:rsidRPr="00F46C1C">
        <w:rPr>
          <w:rFonts w:ascii="Georgia" w:hAnsi="Georgia"/>
          <w:sz w:val="28"/>
          <w:szCs w:val="28"/>
        </w:rPr>
        <w:t xml:space="preserve">Сбор налогов в Великобритании, как и в любой другой нормально функционирующей стране служит основным источником государственного и местных бюджетов, и в принципе ее налоговая система соответствует общепринятым в европейской и мировой практике правилам. </w:t>
      </w:r>
    </w:p>
    <w:p w:rsidR="00F46C1C" w:rsidRPr="00F46C1C" w:rsidRDefault="00F46C1C" w:rsidP="00F46C1C">
      <w:pPr>
        <w:ind w:left="-540" w:firstLine="180"/>
        <w:jc w:val="both"/>
        <w:rPr>
          <w:rFonts w:ascii="Georgia" w:hAnsi="Georgia"/>
          <w:sz w:val="28"/>
          <w:szCs w:val="28"/>
        </w:rPr>
      </w:pPr>
      <w:r w:rsidRPr="00F46C1C">
        <w:rPr>
          <w:rFonts w:ascii="Georgia" w:hAnsi="Georgia"/>
          <w:sz w:val="28"/>
          <w:szCs w:val="28"/>
        </w:rPr>
        <w:t>Налоги, устанавливаемые центральным правительством, собирают в основном два органа: Управление налоговых поступлений и Управление таможенных пошлин и акцизных сборов. Дорожный налог собирает Министерство транспорта. Что же касается местных налогов, то это по существу только муниципальный налог на жилую собственность. Решения относительно норм налогообложения в стране принимаются каждый год.</w:t>
      </w:r>
    </w:p>
    <w:p w:rsidR="000A292B" w:rsidRPr="0090069E" w:rsidRDefault="000A292B" w:rsidP="000A292B">
      <w:pPr>
        <w:ind w:left="-540" w:firstLine="180"/>
        <w:jc w:val="both"/>
        <w:rPr>
          <w:rFonts w:ascii="Georgia" w:hAnsi="Georgia"/>
          <w:sz w:val="28"/>
          <w:szCs w:val="28"/>
        </w:rPr>
      </w:pPr>
      <w:r w:rsidRPr="000A292B">
        <w:rPr>
          <w:rFonts w:ascii="Georgia" w:hAnsi="Georgia"/>
          <w:sz w:val="28"/>
          <w:szCs w:val="28"/>
          <w:u w:val="single"/>
        </w:rPr>
        <w:t>Специальные внебюджетные фонды</w:t>
      </w:r>
      <w:r w:rsidRPr="0090069E">
        <w:rPr>
          <w:rFonts w:ascii="Georgia" w:hAnsi="Georgia"/>
          <w:sz w:val="28"/>
          <w:szCs w:val="28"/>
        </w:rPr>
        <w:t xml:space="preserve"> – представляют собой финансовые отношения, складывающиеся по поводу формирования и использования фондов денежных средств, образуемых на социальные, научно-исследовательские и иные цели.</w:t>
      </w:r>
    </w:p>
    <w:p w:rsidR="000A292B" w:rsidRPr="0090069E" w:rsidRDefault="000A292B" w:rsidP="000A292B">
      <w:pPr>
        <w:ind w:left="-540" w:firstLine="180"/>
        <w:jc w:val="both"/>
        <w:rPr>
          <w:rFonts w:ascii="Georgia" w:hAnsi="Georgia"/>
          <w:sz w:val="28"/>
          <w:szCs w:val="28"/>
        </w:rPr>
      </w:pPr>
      <w:r w:rsidRPr="0090069E">
        <w:rPr>
          <w:rFonts w:ascii="Georgia" w:hAnsi="Georgia"/>
          <w:sz w:val="28"/>
          <w:szCs w:val="28"/>
        </w:rPr>
        <w:t>Предназначение – сформировать фонды денежных средств для распределения фондов денежных средств и использования их по целевому назначению. Вообще, их более 80. Ведущее место занимает фонд национального страхования. Он создается за счёт взносов населения, государственных предприятий  и дотаций правительства. Аккумулированные  средства идут на выплату пенсий, пособий по безработице и болезни.</w:t>
      </w:r>
    </w:p>
    <w:p w:rsidR="000A292B" w:rsidRPr="0090069E" w:rsidRDefault="000A292B" w:rsidP="000A292B">
      <w:pPr>
        <w:ind w:left="-540" w:firstLine="180"/>
        <w:jc w:val="both"/>
        <w:rPr>
          <w:rFonts w:ascii="Georgia" w:hAnsi="Georgia"/>
          <w:sz w:val="28"/>
          <w:szCs w:val="28"/>
        </w:rPr>
      </w:pPr>
      <w:r w:rsidRPr="0090069E">
        <w:rPr>
          <w:rFonts w:ascii="Georgia" w:hAnsi="Georgia"/>
          <w:sz w:val="28"/>
          <w:szCs w:val="28"/>
        </w:rPr>
        <w:t>Кроме фонда национального страхования, в финансовую систему Великобритании входят пенсионные фонды государственных предприятий, уравнительный валютный фонд, фонды гарантий экспортных кредитов. Эти фонды создаются за счёт средств и дотаций предприятий и осуществляют расходы в соответствии со своим функциональным назначением.</w:t>
      </w:r>
    </w:p>
    <w:p w:rsidR="0090069E" w:rsidRPr="0090069E" w:rsidRDefault="0090069E" w:rsidP="0090069E">
      <w:pPr>
        <w:ind w:left="-540" w:firstLine="180"/>
        <w:jc w:val="both"/>
        <w:rPr>
          <w:rFonts w:ascii="Georgia" w:hAnsi="Georgia"/>
          <w:sz w:val="28"/>
          <w:szCs w:val="28"/>
        </w:rPr>
      </w:pPr>
      <w:r w:rsidRPr="000A292B">
        <w:rPr>
          <w:rFonts w:ascii="Georgia" w:hAnsi="Georgia"/>
          <w:sz w:val="28"/>
          <w:szCs w:val="28"/>
          <w:u w:val="single"/>
        </w:rPr>
        <w:t>Финансы предприятий и корпораций</w:t>
      </w:r>
      <w:r w:rsidRPr="0090069E">
        <w:rPr>
          <w:rFonts w:ascii="Georgia" w:hAnsi="Georgia"/>
          <w:sz w:val="28"/>
          <w:szCs w:val="28"/>
        </w:rPr>
        <w:t xml:space="preserve"> – представляет собой сферу фин отношений, связанных с обслуживанием кругооборота фонда гос и частных предприятий и корпораций путем формирования, распределения и использования денежных средств для обслуживания задач и функций предприятий и корпораций. </w:t>
      </w:r>
    </w:p>
    <w:p w:rsidR="0090069E" w:rsidRPr="0090069E" w:rsidRDefault="000A292B" w:rsidP="0090069E">
      <w:pPr>
        <w:ind w:left="-540" w:firstLine="18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Использую</w:t>
      </w:r>
      <w:r w:rsidR="0090069E" w:rsidRPr="0090069E">
        <w:rPr>
          <w:rFonts w:ascii="Georgia" w:hAnsi="Georgia"/>
          <w:sz w:val="28"/>
          <w:szCs w:val="28"/>
        </w:rPr>
        <w:t xml:space="preserve">тся </w:t>
      </w:r>
      <w:r>
        <w:rPr>
          <w:rFonts w:ascii="Georgia" w:hAnsi="Georgia"/>
          <w:sz w:val="28"/>
          <w:szCs w:val="28"/>
        </w:rPr>
        <w:t xml:space="preserve">они также </w:t>
      </w:r>
      <w:r w:rsidR="0090069E" w:rsidRPr="0090069E">
        <w:rPr>
          <w:rFonts w:ascii="Georgia" w:hAnsi="Georgia"/>
          <w:sz w:val="28"/>
          <w:szCs w:val="28"/>
        </w:rPr>
        <w:t xml:space="preserve">для фин обеспечения развития гос и частных предприятий и корпораций. </w:t>
      </w:r>
    </w:p>
    <w:p w:rsidR="0090069E" w:rsidRPr="0090069E" w:rsidRDefault="0090069E" w:rsidP="0090069E">
      <w:pPr>
        <w:ind w:left="-540" w:firstLine="180"/>
        <w:jc w:val="both"/>
        <w:rPr>
          <w:rFonts w:ascii="Georgia" w:hAnsi="Georgia"/>
          <w:sz w:val="28"/>
          <w:szCs w:val="28"/>
        </w:rPr>
      </w:pPr>
      <w:r w:rsidRPr="0090069E">
        <w:rPr>
          <w:rFonts w:ascii="Georgia" w:hAnsi="Georgia"/>
          <w:sz w:val="28"/>
          <w:szCs w:val="28"/>
        </w:rPr>
        <w:t>Звенья:</w:t>
      </w:r>
    </w:p>
    <w:p w:rsidR="0090069E" w:rsidRPr="0090069E" w:rsidRDefault="0090069E" w:rsidP="0090069E">
      <w:pPr>
        <w:ind w:left="-540" w:firstLine="180"/>
        <w:jc w:val="both"/>
        <w:rPr>
          <w:rFonts w:ascii="Georgia" w:hAnsi="Georgia"/>
          <w:sz w:val="28"/>
          <w:szCs w:val="28"/>
        </w:rPr>
      </w:pPr>
      <w:r w:rsidRPr="0090069E">
        <w:rPr>
          <w:rFonts w:ascii="Georgia" w:hAnsi="Georgia"/>
          <w:sz w:val="28"/>
          <w:szCs w:val="28"/>
        </w:rPr>
        <w:t xml:space="preserve">1)Финансы гос предприятий и корпораций; </w:t>
      </w:r>
    </w:p>
    <w:p w:rsidR="0090069E" w:rsidRPr="0090069E" w:rsidRDefault="0090069E" w:rsidP="0090069E">
      <w:pPr>
        <w:ind w:left="-540" w:firstLine="180"/>
        <w:jc w:val="both"/>
        <w:rPr>
          <w:rFonts w:ascii="Georgia" w:hAnsi="Georgia"/>
          <w:sz w:val="28"/>
          <w:szCs w:val="28"/>
        </w:rPr>
      </w:pPr>
      <w:r w:rsidRPr="0090069E">
        <w:rPr>
          <w:rFonts w:ascii="Georgia" w:hAnsi="Georgia"/>
          <w:sz w:val="28"/>
          <w:szCs w:val="28"/>
        </w:rPr>
        <w:t>2)Финансы частных предприятий и корпораций</w:t>
      </w:r>
    </w:p>
    <w:p w:rsidR="0090069E" w:rsidRDefault="0090069E" w:rsidP="0090069E">
      <w:pPr>
        <w:ind w:left="-540" w:firstLine="180"/>
        <w:jc w:val="both"/>
        <w:rPr>
          <w:rFonts w:ascii="Georgia" w:hAnsi="Georgia"/>
          <w:sz w:val="28"/>
          <w:szCs w:val="28"/>
        </w:rPr>
      </w:pPr>
      <w:r w:rsidRPr="0090069E">
        <w:rPr>
          <w:rFonts w:ascii="Georgia" w:hAnsi="Georgia"/>
          <w:sz w:val="28"/>
          <w:szCs w:val="28"/>
        </w:rPr>
        <w:t>Государственные предприятия  Великобритании делятся на 3 вида: государственные корпорации, смешанные предприятия  и ведомственные.  Государственные корпорации  в большинстве своём функционируют  в национализированных отраслях промышленности. Деятельность государственных предприятий Великобритании отвечает стратегическим интересам государства и не всегда основывается на рыночных механизмах, вследствие чего они, как правило, убыточны.</w:t>
      </w:r>
    </w:p>
    <w:p w:rsidR="000A292B" w:rsidRPr="000A292B" w:rsidRDefault="000A292B" w:rsidP="000A292B">
      <w:pPr>
        <w:ind w:left="-540" w:firstLine="180"/>
        <w:jc w:val="both"/>
        <w:rPr>
          <w:rFonts w:ascii="Georgia" w:hAnsi="Georgia"/>
          <w:sz w:val="28"/>
          <w:szCs w:val="28"/>
        </w:rPr>
      </w:pPr>
      <w:r w:rsidRPr="000A292B">
        <w:rPr>
          <w:rFonts w:ascii="Georgia" w:hAnsi="Georgia"/>
          <w:sz w:val="28"/>
          <w:szCs w:val="28"/>
        </w:rPr>
        <w:t xml:space="preserve">В Великобритании управление финансами осуществляет ряд органов. Основным является казначейство, которое занимается вопросами разработки, составления и исполнения госу­дарственного бюджета, налоговой политики, финансово-экономического прогнозирования, международных финансовых отношений, контролем за расходованием финансовых средств го­сударственными предприятиями. Управление таможенных пошлин и акцизов ведает вопросами акцизных и таможенных сборов, следит за исполнением законодательства в этой области. Управление внутренних доходов осуществляет контроль за выполнением законодательства, регулирующего взимание прямых налогов. </w:t>
      </w:r>
    </w:p>
    <w:p w:rsidR="000A292B" w:rsidRPr="0090069E" w:rsidRDefault="000A292B" w:rsidP="00F46C1C">
      <w:pPr>
        <w:ind w:left="-540" w:firstLine="180"/>
        <w:jc w:val="both"/>
        <w:rPr>
          <w:rFonts w:ascii="Georgia" w:hAnsi="Georgia"/>
          <w:sz w:val="28"/>
          <w:szCs w:val="28"/>
        </w:rPr>
      </w:pPr>
      <w:r w:rsidRPr="000A292B">
        <w:rPr>
          <w:rFonts w:ascii="Georgia" w:hAnsi="Georgia"/>
          <w:sz w:val="28"/>
          <w:szCs w:val="28"/>
        </w:rPr>
        <w:t>Управлением государственным долгом занимается Банк Англии. В его компетенцию входит выпуск займов, погашение капитальной суммы займов, операции по текущей задолженности.</w:t>
      </w:r>
    </w:p>
    <w:p w:rsidR="0090069E" w:rsidRPr="0090069E" w:rsidRDefault="0090069E" w:rsidP="0090069E">
      <w:pPr>
        <w:ind w:left="-540" w:firstLine="180"/>
        <w:jc w:val="both"/>
        <w:rPr>
          <w:rFonts w:ascii="Georgia" w:hAnsi="Georgia"/>
          <w:sz w:val="28"/>
          <w:szCs w:val="28"/>
        </w:rPr>
      </w:pPr>
      <w:r w:rsidRPr="0090069E">
        <w:rPr>
          <w:rFonts w:ascii="Georgia" w:hAnsi="Georgia"/>
          <w:sz w:val="28"/>
          <w:szCs w:val="28"/>
        </w:rPr>
        <w:t>В 80-е годы произошли значительные изменения в структуре и регулировании</w:t>
      </w:r>
      <w:r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финансовых институтов  Великобритании.  Они  повлияли  на  систему  банков,</w:t>
      </w:r>
      <w:r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систему страхования, строительные общества,  фондовую  биржу,  а  также  на</w:t>
      </w:r>
      <w:r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рынок  потребительских   товаров.   Некоторые   раньше   четко   очерченные</w:t>
      </w:r>
      <w:r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разграничения сфер  деятельности  стали  более  размытыми,  например,  если</w:t>
      </w:r>
      <w:r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раньше кредиты  на  строительство  дома  были  исключительной  прерогативой</w:t>
      </w:r>
      <w:r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строительных обществ, то теперь эти кредиты стали выдавать как банки, так и</w:t>
      </w:r>
      <w:r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страховые компании. Произошли два связанных с этим изменения: трансформация</w:t>
      </w:r>
      <w:r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филиалов строительных обществ в  фактические  банки  со  своим  собственным</w:t>
      </w:r>
      <w:r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запасом  наличности  и  расширение  сфер  деятельности  всех   трех   типов</w:t>
      </w:r>
      <w:r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организаций на рынок недвижимости. Строительные общества также участвуют  в</w:t>
      </w:r>
      <w:r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какой-то мере  в  услугах  по  капиталовложению,  страховании  и  земельных</w:t>
      </w:r>
      <w:r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услугах.</w:t>
      </w:r>
    </w:p>
    <w:p w:rsidR="0090069E" w:rsidRPr="0090069E" w:rsidRDefault="0090069E" w:rsidP="0090069E">
      <w:pPr>
        <w:ind w:left="-540" w:firstLine="180"/>
        <w:jc w:val="both"/>
        <w:rPr>
          <w:rFonts w:ascii="Georgia" w:hAnsi="Georgia"/>
          <w:sz w:val="28"/>
          <w:szCs w:val="28"/>
        </w:rPr>
      </w:pPr>
      <w:r w:rsidRPr="0090069E">
        <w:rPr>
          <w:rFonts w:ascii="Georgia" w:hAnsi="Georgia"/>
          <w:sz w:val="28"/>
          <w:szCs w:val="28"/>
        </w:rPr>
        <w:t xml:space="preserve">   Лондон продолжил расти  как  центр  международных  финансовых  операций.</w:t>
      </w:r>
      <w:r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Увеличились притоки капитала,  а  также  обмен  валюты  и  торговля  ценными</w:t>
      </w:r>
      <w:r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бумагами,  таким  образом,  в  Лондоне   представлено   большое   количество</w:t>
      </w:r>
      <w:r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иностранных банков - Увеличившаяся конкуренция и развитие  техники  ускорило</w:t>
      </w:r>
      <w:r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процесс  обмена  и  торговли</w:t>
      </w:r>
      <w:r w:rsidR="000A292B">
        <w:rPr>
          <w:rFonts w:ascii="Georgia" w:hAnsi="Georgia"/>
          <w:sz w:val="28"/>
          <w:szCs w:val="28"/>
        </w:rPr>
        <w:t>.</w:t>
      </w:r>
      <w:r w:rsidRPr="0090069E">
        <w:rPr>
          <w:rFonts w:ascii="Georgia" w:hAnsi="Georgia"/>
          <w:sz w:val="28"/>
          <w:szCs w:val="28"/>
        </w:rPr>
        <w:t xml:space="preserve">  </w:t>
      </w:r>
    </w:p>
    <w:p w:rsidR="0090069E" w:rsidRDefault="0090069E" w:rsidP="00D21758">
      <w:pPr>
        <w:ind w:left="-540" w:firstLine="180"/>
        <w:jc w:val="both"/>
        <w:rPr>
          <w:rFonts w:ascii="Georgia" w:hAnsi="Georgia"/>
          <w:sz w:val="28"/>
          <w:szCs w:val="28"/>
        </w:rPr>
      </w:pPr>
      <w:r w:rsidRPr="0090069E">
        <w:rPr>
          <w:rFonts w:ascii="Georgia" w:hAnsi="Georgia"/>
          <w:sz w:val="28"/>
          <w:szCs w:val="28"/>
        </w:rPr>
        <w:t xml:space="preserve">  Все коммерческие банки находятся под присмотром  Банка  Англии,  который</w:t>
      </w:r>
      <w:r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имеет право  выпускать  банкноты  в  Англии  и  Уэльсе  (банки  Шотландии  и</w:t>
      </w:r>
      <w:r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Северной Ирландии обладают ограниченными  правами  выпускать  деньги  на  их</w:t>
      </w:r>
      <w:r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территориях). Банк Англии лицензирует банки, которые в основном  работают  с</w:t>
      </w:r>
      <w:r>
        <w:rPr>
          <w:rFonts w:ascii="Georgia" w:hAnsi="Georgia"/>
          <w:sz w:val="28"/>
          <w:szCs w:val="28"/>
        </w:rPr>
        <w:t xml:space="preserve"> </w:t>
      </w:r>
      <w:r w:rsidR="00F46C1C">
        <w:rPr>
          <w:rFonts w:ascii="Georgia" w:hAnsi="Georgia"/>
          <w:sz w:val="28"/>
          <w:szCs w:val="28"/>
        </w:rPr>
        <w:t>населением</w:t>
      </w:r>
      <w:r w:rsidRPr="0090069E">
        <w:rPr>
          <w:rFonts w:ascii="Georgia" w:hAnsi="Georgia"/>
          <w:sz w:val="28"/>
          <w:szCs w:val="28"/>
        </w:rPr>
        <w:t>, инвестиционные,  ипотечные  и  другие  британские</w:t>
      </w:r>
      <w:r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или иностранные банки. Разделитель</w:t>
      </w:r>
      <w:r w:rsidR="00F46C1C">
        <w:rPr>
          <w:rFonts w:ascii="Georgia" w:hAnsi="Georgia"/>
          <w:sz w:val="28"/>
          <w:szCs w:val="28"/>
        </w:rPr>
        <w:t xml:space="preserve">ные линии в этом секторе </w:t>
      </w:r>
      <w:r w:rsidRPr="0090069E">
        <w:rPr>
          <w:rFonts w:ascii="Georgia" w:hAnsi="Georgia"/>
          <w:sz w:val="28"/>
          <w:szCs w:val="28"/>
        </w:rPr>
        <w:t>тоже стали  менее</w:t>
      </w:r>
      <w:r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различимы, притом, что банки, работающие с физическими  лицами,  разделились</w:t>
      </w:r>
      <w:r w:rsidR="00D21758"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на ипотечные банки, страховые банки; банки по работе с  ценными  бумагами  и</w:t>
      </w:r>
      <w:r w:rsidR="00D21758"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т.д. Банк Англии также контролирует ставку рефинансирования, которая  влияет</w:t>
      </w:r>
      <w:r w:rsidR="00D21758"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на  структуру  и  уровень  процентных  ставок.  Он  активно  вмешивается  на</w:t>
      </w:r>
      <w:r w:rsidR="00D21758"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иностранные валютные рынки, охраняя стабильность фунта.  Фунт  стерлингов  -</w:t>
      </w:r>
      <w:r w:rsidR="00D21758"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одна из главных валют мира, а Лондон является одним  из  важнейших  торговых</w:t>
      </w:r>
      <w:r w:rsidR="00D21758"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центров мира.</w:t>
      </w:r>
    </w:p>
    <w:p w:rsidR="00F46C1C" w:rsidRDefault="00F46C1C" w:rsidP="00D21758">
      <w:pPr>
        <w:ind w:left="-540" w:firstLine="180"/>
        <w:jc w:val="both"/>
        <w:rPr>
          <w:rFonts w:ascii="Georgia" w:hAnsi="Georgia"/>
          <w:sz w:val="28"/>
          <w:szCs w:val="28"/>
        </w:rPr>
      </w:pPr>
      <w:smartTag w:uri="urn:schemas-microsoft-com:office:smarttags" w:element="metricconverter">
        <w:smartTagPr>
          <w:attr w:name="ProductID" w:val="1 фунт"/>
        </w:smartTagPr>
        <w:r w:rsidRPr="00F46C1C">
          <w:rPr>
            <w:rFonts w:ascii="Georgia" w:hAnsi="Georgia" w:cs="Georgia"/>
            <w:sz w:val="28"/>
            <w:szCs w:val="28"/>
          </w:rPr>
          <w:t>1 фунт</w:t>
        </w:r>
      </w:smartTag>
      <w:r w:rsidRPr="00F46C1C">
        <w:rPr>
          <w:rFonts w:ascii="Georgia" w:hAnsi="Georgia" w:cs="Georgia"/>
          <w:sz w:val="28"/>
          <w:szCs w:val="28"/>
        </w:rPr>
        <w:t xml:space="preserve"> = 100 пенсов</w:t>
      </w:r>
      <w:r>
        <w:rPr>
          <w:rFonts w:ascii="Georgia" w:hAnsi="Georgia" w:cs="Georgia"/>
          <w:sz w:val="28"/>
          <w:szCs w:val="28"/>
        </w:rPr>
        <w:t>.</w:t>
      </w:r>
      <w:r w:rsidRPr="00F46C1C">
        <w:rPr>
          <w:rFonts w:ascii="Georgia" w:hAnsi="Georgia" w:cs="Georgia"/>
          <w:sz w:val="28"/>
          <w:szCs w:val="28"/>
        </w:rPr>
        <w:t xml:space="preserve"> В обращении находятся банкноты в 5, 10, 20, </w:t>
      </w:r>
      <w:smartTag w:uri="urn:schemas-microsoft-com:office:smarttags" w:element="metricconverter">
        <w:smartTagPr>
          <w:attr w:name="ProductID" w:val="50 фунтов"/>
        </w:smartTagPr>
        <w:r w:rsidRPr="00F46C1C">
          <w:rPr>
            <w:rFonts w:ascii="Georgia" w:hAnsi="Georgia" w:cs="Georgia"/>
            <w:sz w:val="28"/>
            <w:szCs w:val="28"/>
          </w:rPr>
          <w:t>50 фунтов</w:t>
        </w:r>
      </w:smartTag>
      <w:r w:rsidRPr="00F46C1C">
        <w:rPr>
          <w:rFonts w:ascii="Georgia" w:hAnsi="Georgia" w:cs="Georgia"/>
          <w:sz w:val="28"/>
          <w:szCs w:val="28"/>
        </w:rPr>
        <w:t>; монет</w:t>
      </w:r>
      <w:r w:rsidRPr="00F46C1C">
        <w:rPr>
          <w:rFonts w:ascii="Georgia" w:hAnsi="Georgia"/>
          <w:sz w:val="28"/>
          <w:szCs w:val="28"/>
        </w:rPr>
        <w:t xml:space="preserve">ы в, 1, 2, 5, 10, 20, 50 пенсов, 1, </w:t>
      </w:r>
      <w:smartTag w:uri="urn:schemas-microsoft-com:office:smarttags" w:element="metricconverter">
        <w:smartTagPr>
          <w:attr w:name="ProductID" w:val="2 фунта"/>
        </w:smartTagPr>
        <w:r w:rsidRPr="00F46C1C">
          <w:rPr>
            <w:rFonts w:ascii="Georgia" w:hAnsi="Georgia"/>
            <w:sz w:val="28"/>
            <w:szCs w:val="28"/>
          </w:rPr>
          <w:t>2 фунта</w:t>
        </w:r>
      </w:smartTag>
      <w:r w:rsidRPr="00F46C1C">
        <w:rPr>
          <w:rFonts w:ascii="Georgia" w:hAnsi="Georgia"/>
          <w:sz w:val="28"/>
          <w:szCs w:val="28"/>
        </w:rPr>
        <w:t>.</w:t>
      </w:r>
    </w:p>
    <w:p w:rsidR="00F46C1C" w:rsidRPr="00F46C1C" w:rsidRDefault="00F46C1C" w:rsidP="00F46C1C">
      <w:pPr>
        <w:ind w:left="-540" w:firstLine="180"/>
        <w:jc w:val="both"/>
        <w:rPr>
          <w:rFonts w:ascii="Georgia" w:hAnsi="Georgia"/>
          <w:sz w:val="28"/>
          <w:szCs w:val="28"/>
        </w:rPr>
      </w:pPr>
      <w:r w:rsidRPr="00F46C1C">
        <w:rPr>
          <w:rFonts w:ascii="Georgia" w:hAnsi="Georgia"/>
          <w:sz w:val="28"/>
          <w:szCs w:val="28"/>
        </w:rPr>
        <w:t>1 USD</w:t>
      </w:r>
      <w:r w:rsidRPr="00F46C1C">
        <w:rPr>
          <w:rFonts w:ascii="Georgia" w:hAnsi="Georgia"/>
          <w:sz w:val="28"/>
          <w:szCs w:val="28"/>
        </w:rPr>
        <w:tab/>
        <w:t>= 0,6035 GBP</w:t>
      </w:r>
    </w:p>
    <w:p w:rsidR="00F46C1C" w:rsidRPr="00F46C1C" w:rsidRDefault="00F46C1C" w:rsidP="00F46C1C">
      <w:pPr>
        <w:ind w:left="-540" w:firstLine="180"/>
        <w:jc w:val="both"/>
        <w:rPr>
          <w:rFonts w:ascii="Georgia" w:hAnsi="Georgia"/>
          <w:sz w:val="28"/>
          <w:szCs w:val="28"/>
        </w:rPr>
      </w:pPr>
      <w:r w:rsidRPr="00F46C1C">
        <w:rPr>
          <w:rFonts w:ascii="Georgia" w:hAnsi="Georgia"/>
          <w:sz w:val="28"/>
          <w:szCs w:val="28"/>
        </w:rPr>
        <w:t>1 EUR</w:t>
      </w:r>
      <w:r w:rsidRPr="00F46C1C">
        <w:rPr>
          <w:rFonts w:ascii="Georgia" w:hAnsi="Georgia"/>
          <w:sz w:val="28"/>
          <w:szCs w:val="28"/>
        </w:rPr>
        <w:tab/>
        <w:t>= 0,9103 GBP</w:t>
      </w:r>
    </w:p>
    <w:p w:rsidR="00F46C1C" w:rsidRPr="00F46C1C" w:rsidRDefault="00F46C1C" w:rsidP="00F46C1C">
      <w:pPr>
        <w:ind w:left="-540" w:firstLine="18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100 RUB </w:t>
      </w:r>
      <w:r w:rsidRPr="00F46C1C">
        <w:rPr>
          <w:rFonts w:ascii="Georgia" w:hAnsi="Georgia"/>
          <w:sz w:val="28"/>
          <w:szCs w:val="28"/>
        </w:rPr>
        <w:t>= 2,07 GBP</w:t>
      </w:r>
    </w:p>
    <w:p w:rsidR="0090069E" w:rsidRPr="0090069E" w:rsidRDefault="0090069E" w:rsidP="00D21758">
      <w:pPr>
        <w:ind w:left="-540" w:firstLine="180"/>
        <w:jc w:val="both"/>
        <w:rPr>
          <w:rFonts w:ascii="Georgia" w:hAnsi="Georgia"/>
          <w:sz w:val="28"/>
          <w:szCs w:val="28"/>
        </w:rPr>
      </w:pPr>
      <w:r w:rsidRPr="0090069E">
        <w:rPr>
          <w:rFonts w:ascii="Georgia" w:hAnsi="Georgia"/>
          <w:sz w:val="28"/>
          <w:szCs w:val="28"/>
        </w:rPr>
        <w:t xml:space="preserve">   В Великобритании существует несколько организованных финансовых  рынков.</w:t>
      </w:r>
      <w:r w:rsidR="00D21758"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Рынки  ценных  бумаг  состоят  из  Международной  фондовой  биржи,   которая</w:t>
      </w:r>
      <w:r w:rsidR="00D21758"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работает  с  зарегистрированными  ценными  бумагами   и   акциями   (включая</w:t>
      </w:r>
      <w:r w:rsidR="00D21758"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государ</w:t>
      </w:r>
      <w:r w:rsidR="00D21758">
        <w:rPr>
          <w:rFonts w:ascii="Georgia" w:hAnsi="Georgia"/>
          <w:sz w:val="28"/>
          <w:szCs w:val="28"/>
        </w:rPr>
        <w:t>ственные ценные бумаги</w:t>
      </w:r>
      <w:r w:rsidRPr="0090069E">
        <w:rPr>
          <w:rFonts w:ascii="Georgia" w:hAnsi="Georgia"/>
          <w:sz w:val="28"/>
          <w:szCs w:val="28"/>
        </w:rPr>
        <w:t>), Рынок незарегистрированных  ценных</w:t>
      </w:r>
      <w:r w:rsidR="00D21758"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бумаг, для более мелких компаний, и Третий рынок,  для  небольших  компаний,</w:t>
      </w:r>
      <w:r w:rsidR="00D21758"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ценные бумаги  которых  не  зарегистрированы.  Действия  на  валютном  рынке</w:t>
      </w:r>
      <w:r w:rsidR="00D21758"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включают торговлю депозитными  сертификатами,  краткосрочными  депозитами  и</w:t>
      </w:r>
      <w:r w:rsidR="00D21758">
        <w:rPr>
          <w:rFonts w:ascii="Georgia" w:hAnsi="Georgia"/>
          <w:sz w:val="28"/>
          <w:szCs w:val="28"/>
        </w:rPr>
        <w:t xml:space="preserve"> </w:t>
      </w:r>
      <w:r w:rsidRPr="0090069E">
        <w:rPr>
          <w:rFonts w:ascii="Georgia" w:hAnsi="Georgia"/>
          <w:sz w:val="28"/>
          <w:szCs w:val="28"/>
        </w:rPr>
        <w:t>др. Другие рынки имеют дело с Евро, обменом валюты, и др.</w:t>
      </w:r>
    </w:p>
    <w:p w:rsidR="000A292B" w:rsidRPr="000A292B" w:rsidRDefault="0090069E" w:rsidP="00F46C1C">
      <w:pPr>
        <w:ind w:left="-540" w:firstLine="180"/>
        <w:jc w:val="both"/>
        <w:rPr>
          <w:rFonts w:ascii="Georgia" w:hAnsi="Georgia"/>
          <w:sz w:val="28"/>
          <w:szCs w:val="28"/>
        </w:rPr>
      </w:pPr>
      <w:r w:rsidRPr="0090069E">
        <w:rPr>
          <w:rFonts w:ascii="Georgia" w:hAnsi="Georgia"/>
          <w:sz w:val="28"/>
          <w:szCs w:val="28"/>
        </w:rPr>
        <w:t xml:space="preserve">   </w:t>
      </w:r>
    </w:p>
    <w:p w:rsidR="000A292B" w:rsidRPr="000A292B" w:rsidRDefault="000A292B" w:rsidP="00D21758">
      <w:pPr>
        <w:ind w:left="-540" w:firstLine="180"/>
        <w:jc w:val="both"/>
        <w:rPr>
          <w:rFonts w:ascii="Georgia" w:hAnsi="Georgia"/>
          <w:sz w:val="28"/>
          <w:szCs w:val="28"/>
        </w:rPr>
      </w:pPr>
      <w:r w:rsidRPr="000A292B">
        <w:rPr>
          <w:rFonts w:ascii="Georgia" w:hAnsi="Georgia"/>
          <w:sz w:val="28"/>
          <w:szCs w:val="28"/>
        </w:rPr>
        <w:t xml:space="preserve">Опционы - это финансовые контракты, которые дают право покупателю купить или продать базовый актив (товар, индекс, валюту и пр.) по оговоренной цене (цена </w:t>
      </w:r>
      <w:r w:rsidRPr="000A292B">
        <w:rPr>
          <w:rFonts w:ascii="Georgia" w:hAnsi="Georgia"/>
          <w:sz w:val="28"/>
          <w:szCs w:val="28"/>
          <w:lang w:val="en-US"/>
        </w:rPr>
        <w:t>strike</w:t>
      </w:r>
      <w:r w:rsidRPr="000A292B">
        <w:rPr>
          <w:rFonts w:ascii="Georgia" w:hAnsi="Georgia"/>
          <w:sz w:val="28"/>
          <w:szCs w:val="28"/>
        </w:rPr>
        <w:t>) в определенное время (дата истечения опциона).</w:t>
      </w:r>
      <w:bookmarkStart w:id="0" w:name="_GoBack"/>
      <w:bookmarkEnd w:id="0"/>
    </w:p>
    <w:sectPr w:rsidR="000A292B" w:rsidRPr="000A292B" w:rsidSect="0090069E">
      <w:pgSz w:w="11906" w:h="16838"/>
      <w:pgMar w:top="539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2369B7"/>
    <w:multiLevelType w:val="hybridMultilevel"/>
    <w:tmpl w:val="9B50F3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D92"/>
    <w:rsid w:val="000A292B"/>
    <w:rsid w:val="0054790D"/>
    <w:rsid w:val="00711B35"/>
    <w:rsid w:val="008B7D92"/>
    <w:rsid w:val="0090069E"/>
    <w:rsid w:val="0092787C"/>
    <w:rsid w:val="00A753B2"/>
    <w:rsid w:val="00D21758"/>
    <w:rsid w:val="00F4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D473-C236-4132-A7C8-9ECE1D2F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8B7D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7D92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D21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ФИНАНСОВАЯ СИСТЕМА ВЕЛИКОБРИТАНИИ</vt:lpstr>
    </vt:vector>
  </TitlesOfParts>
  <Company>MoBIL GROUP</Company>
  <LinksUpToDate>false</LinksUpToDate>
  <CharactersWithSpaces>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ФИНАНСОВАЯ СИСТЕМА ВЕЛИКОБРИТАНИИ</dc:title>
  <dc:subject/>
  <dc:creator>Admin</dc:creator>
  <cp:keywords/>
  <dc:description/>
  <cp:lastModifiedBy>admin</cp:lastModifiedBy>
  <cp:revision>2</cp:revision>
  <cp:lastPrinted>2009-12-07T14:17:00Z</cp:lastPrinted>
  <dcterms:created xsi:type="dcterms:W3CDTF">2014-04-14T11:21:00Z</dcterms:created>
  <dcterms:modified xsi:type="dcterms:W3CDTF">2014-04-14T11:21:00Z</dcterms:modified>
</cp:coreProperties>
</file>