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30" w:rsidRPr="00211689" w:rsidRDefault="00714B30" w:rsidP="00714B30">
      <w:pPr>
        <w:spacing w:before="120"/>
        <w:jc w:val="center"/>
        <w:rPr>
          <w:b/>
          <w:bCs/>
          <w:sz w:val="32"/>
          <w:szCs w:val="32"/>
        </w:rPr>
      </w:pPr>
      <w:r w:rsidRPr="00211689">
        <w:rPr>
          <w:b/>
          <w:bCs/>
          <w:sz w:val="32"/>
          <w:szCs w:val="32"/>
        </w:rPr>
        <w:t>Фернан Бродель</w:t>
      </w:r>
    </w:p>
    <w:p w:rsidR="00714B30" w:rsidRPr="00632A09" w:rsidRDefault="00714B30" w:rsidP="00714B30">
      <w:pPr>
        <w:spacing w:before="120"/>
        <w:ind w:firstLine="567"/>
        <w:jc w:val="both"/>
        <w:rPr>
          <w:sz w:val="28"/>
          <w:szCs w:val="28"/>
        </w:rPr>
      </w:pPr>
      <w:bookmarkStart w:id="0" w:name="p-1492-1"/>
      <w:bookmarkEnd w:id="0"/>
      <w:r w:rsidRPr="00632A09">
        <w:rPr>
          <w:sz w:val="28"/>
          <w:szCs w:val="28"/>
        </w:rPr>
        <w:t>А.А. Грицанов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Бродель (Braudel) Фернан (1902–1985) – французский историк-мидиевист, представитель школы «Анналов», возглавивший редколлегию журнала «Анналы: экономики, общества, цивилизации» в</w:t>
      </w:r>
      <w:r>
        <w:t xml:space="preserve"> </w:t>
      </w:r>
      <w:r w:rsidRPr="00806BFE">
        <w:t>1956. Окончил лицей Вольтера и</w:t>
      </w:r>
      <w:r>
        <w:t xml:space="preserve"> </w:t>
      </w:r>
      <w:r w:rsidRPr="00806BFE">
        <w:t>Сорбонну. С</w:t>
      </w:r>
      <w:r>
        <w:t xml:space="preserve"> </w:t>
      </w:r>
      <w:r w:rsidRPr="00806BFE">
        <w:t>начала 1920-х до</w:t>
      </w:r>
      <w:r>
        <w:t xml:space="preserve"> </w:t>
      </w:r>
      <w:r w:rsidRPr="00806BFE">
        <w:t>середины 1930-х Б. – преподаватель одного из</w:t>
      </w:r>
      <w:r>
        <w:t xml:space="preserve"> </w:t>
      </w:r>
      <w:r w:rsidRPr="00806BFE">
        <w:t>лицеев в</w:t>
      </w:r>
      <w:r>
        <w:t xml:space="preserve"> </w:t>
      </w:r>
      <w:r w:rsidRPr="00806BFE">
        <w:t>Алжире (первая научная статья – «Испанцы в</w:t>
      </w:r>
      <w:r>
        <w:t xml:space="preserve"> </w:t>
      </w:r>
      <w:r w:rsidRPr="00806BFE">
        <w:t>Северной Африке» – была опубликована в</w:t>
      </w:r>
      <w:r>
        <w:t xml:space="preserve"> </w:t>
      </w:r>
      <w:r w:rsidRPr="00806BFE">
        <w:t>1928). С</w:t>
      </w:r>
      <w:r>
        <w:t xml:space="preserve"> </w:t>
      </w:r>
      <w:r w:rsidRPr="00806BFE">
        <w:t>1949 – зав. кафедрой современной цивилизации в</w:t>
      </w:r>
      <w:r>
        <w:t xml:space="preserve"> </w:t>
      </w:r>
      <w:r w:rsidRPr="00806BFE">
        <w:t>Коллеж де</w:t>
      </w:r>
      <w:r>
        <w:t xml:space="preserve"> </w:t>
      </w:r>
      <w:r w:rsidRPr="00806BFE">
        <w:t>Франс, председатель жюри по</w:t>
      </w:r>
      <w:r>
        <w:t xml:space="preserve"> </w:t>
      </w:r>
      <w:r w:rsidRPr="00806BFE">
        <w:t>защите диссертаций по</w:t>
      </w:r>
      <w:r>
        <w:t xml:space="preserve"> </w:t>
      </w:r>
      <w:r w:rsidRPr="00806BFE">
        <w:t>истории. Главный администратор созданного по</w:t>
      </w:r>
      <w:r>
        <w:t xml:space="preserve"> </w:t>
      </w:r>
      <w:r w:rsidRPr="00806BFE">
        <w:t>его инициативе «Дома наук о</w:t>
      </w:r>
      <w:r>
        <w:t xml:space="preserve"> </w:t>
      </w:r>
      <w:r w:rsidRPr="00806BFE">
        <w:t>человеке» (с 1962). Почетный доктор университетов Брюсселя, Оксфорда, Мадрида, Женевы, Варшавы, Кембриджа, Лондона, Чикаго. Основные сочинения: «Материальная цивилизация, экономика и</w:t>
      </w:r>
      <w:r>
        <w:t xml:space="preserve"> </w:t>
      </w:r>
      <w:r w:rsidRPr="00806BFE">
        <w:t>капитализм, Xv-Xviii вв.» (в 3-х томах, 1979</w:t>
      </w:r>
      <w:r>
        <w:t xml:space="preserve">, </w:t>
      </w:r>
      <w:r w:rsidRPr="00806BFE">
        <w:t>т. 1 был</w:t>
      </w:r>
      <w:r>
        <w:t xml:space="preserve"> </w:t>
      </w:r>
      <w:r w:rsidRPr="00806BFE">
        <w:t>издан в</w:t>
      </w:r>
      <w:r>
        <w:t xml:space="preserve"> </w:t>
      </w:r>
      <w:r w:rsidRPr="00806BFE">
        <w:t>1967), «Средиземноморье и</w:t>
      </w:r>
      <w:r>
        <w:t xml:space="preserve"> </w:t>
      </w:r>
      <w:r w:rsidRPr="00806BFE">
        <w:t>мир Средиземноморья в</w:t>
      </w:r>
      <w:r>
        <w:t xml:space="preserve"> </w:t>
      </w:r>
      <w:r w:rsidRPr="00806BFE">
        <w:t>эпоху Филиппа Ii» (1949), «История и</w:t>
      </w:r>
      <w:r>
        <w:t xml:space="preserve"> </w:t>
      </w:r>
      <w:r w:rsidRPr="00806BFE">
        <w:t xml:space="preserve">социальные науки.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Длительная временная протяженность» (1958), «Записки об</w:t>
      </w:r>
      <w:r>
        <w:t xml:space="preserve"> </w:t>
      </w:r>
      <w:r w:rsidRPr="00806BFE">
        <w:t>истории» (сборник статей, 1969) и</w:t>
      </w:r>
      <w:r>
        <w:t xml:space="preserve"> </w:t>
      </w:r>
      <w:r w:rsidRPr="00806BFE">
        <w:t>др. Главными характеристиками понимания истории по</w:t>
      </w:r>
      <w:r>
        <w:t xml:space="preserve"> </w:t>
      </w:r>
      <w:r w:rsidRPr="00806BFE">
        <w:t>Б. выступают определенная «конфронтация» географии и</w:t>
      </w:r>
      <w:r>
        <w:t xml:space="preserve"> </w:t>
      </w:r>
      <w:r w:rsidRPr="00806BFE">
        <w:t>собственно истории (главный «персонаж» исторического исследования у</w:t>
      </w:r>
      <w:r>
        <w:t xml:space="preserve"> </w:t>
      </w:r>
      <w:r w:rsidRPr="00806BFE">
        <w:t>Б., как</w:t>
      </w:r>
      <w:r>
        <w:t xml:space="preserve"> </w:t>
      </w:r>
      <w:r w:rsidRPr="00806BFE">
        <w:t>правило, – географический ареал), а</w:t>
      </w:r>
      <w:r>
        <w:t xml:space="preserve"> </w:t>
      </w:r>
      <w:r w:rsidRPr="00806BFE">
        <w:t>также весьма своеобычная диалектика пространства – времени, находящая свое выражение в</w:t>
      </w:r>
      <w:r>
        <w:t xml:space="preserve"> </w:t>
      </w:r>
      <w:r w:rsidRPr="00806BFE">
        <w:t>идеях эшелонированности исторической действительности и</w:t>
      </w:r>
      <w:r>
        <w:t xml:space="preserve"> </w:t>
      </w:r>
      <w:r w:rsidRPr="00806BFE">
        <w:t>циклического характера эволюции общества. Б. полагал правомерным рассмотрение исторической реальности в</w:t>
      </w:r>
      <w:r>
        <w:t xml:space="preserve"> </w:t>
      </w:r>
      <w:r w:rsidRPr="00806BFE">
        <w:t>разных преломлениях, помещая быстротечные событийно-политические феномены на</w:t>
      </w:r>
      <w:r>
        <w:t xml:space="preserve"> </w:t>
      </w:r>
      <w:r w:rsidRPr="00806BFE">
        <w:t>ее верхний уровень, долговременные социально-экономические тенденции – на</w:t>
      </w:r>
      <w:r>
        <w:t xml:space="preserve"> </w:t>
      </w:r>
      <w:r w:rsidRPr="00806BFE">
        <w:t>средний, и, наконец, вневременные природно-географические константы – на</w:t>
      </w:r>
      <w:r>
        <w:t xml:space="preserve"> </w:t>
      </w:r>
      <w:r w:rsidRPr="00806BFE">
        <w:t xml:space="preserve">нижний.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Теория о</w:t>
      </w:r>
      <w:r>
        <w:t xml:space="preserve"> </w:t>
      </w:r>
      <w:r w:rsidRPr="00806BFE">
        <w:t>множественности времен в</w:t>
      </w:r>
      <w:r>
        <w:t xml:space="preserve"> </w:t>
      </w:r>
      <w:r w:rsidRPr="00806BFE">
        <w:t>истории (предшественником Б. в</w:t>
      </w:r>
      <w:r>
        <w:t xml:space="preserve"> </w:t>
      </w:r>
      <w:r w:rsidRPr="00806BFE">
        <w:t xml:space="preserve">которой выступал Г.Гурвич) постулировала таким образом наличие трех основополагающих типов длительности, присущих разным уровням исторической реальности: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а) «время чрезвычайно большой протяженности», протекающее на</w:t>
      </w:r>
      <w:r>
        <w:t xml:space="preserve"> </w:t>
      </w:r>
      <w:r w:rsidRPr="00806BFE">
        <w:t>природном (время природных ритмов) и</w:t>
      </w:r>
      <w:r>
        <w:t xml:space="preserve"> </w:t>
      </w:r>
      <w:r w:rsidRPr="00806BFE">
        <w:t>макроэкономическом (время экономических структур) уровнях и</w:t>
      </w:r>
      <w:r>
        <w:t xml:space="preserve"> </w:t>
      </w:r>
      <w:r w:rsidRPr="00806BFE">
        <w:t>«как бы</w:t>
      </w:r>
      <w:r>
        <w:t xml:space="preserve"> </w:t>
      </w:r>
      <w:r w:rsidRPr="00806BFE">
        <w:t>неподвижное»</w:t>
      </w:r>
      <w:r>
        <w:t xml:space="preserve"> </w:t>
      </w:r>
    </w:p>
    <w:p w:rsidR="00714B30" w:rsidRDefault="00714B30" w:rsidP="00714B30">
      <w:pPr>
        <w:spacing w:before="120"/>
        <w:ind w:firstLine="567"/>
        <w:jc w:val="both"/>
      </w:pPr>
      <w:r>
        <w:t>б</w:t>
      </w:r>
      <w:r w:rsidRPr="00806BFE">
        <w:t>) время больших «циклов» и</w:t>
      </w:r>
      <w:r>
        <w:t xml:space="preserve"> </w:t>
      </w:r>
      <w:r w:rsidRPr="00806BFE">
        <w:t>хозяйственных «конъюнктур» (длящееся в</w:t>
      </w:r>
      <w:r>
        <w:t xml:space="preserve"> </w:t>
      </w:r>
      <w:r w:rsidRPr="00806BFE">
        <w:t>социальной сфере)</w:t>
      </w:r>
      <w:r>
        <w:t xml:space="preserve">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в) краткое и</w:t>
      </w:r>
      <w:r>
        <w:t xml:space="preserve"> </w:t>
      </w:r>
      <w:r w:rsidRPr="00806BFE">
        <w:t>«нервное» время «короткого дыхания» – время событий. Человеческая свобода оказывается, по</w:t>
      </w:r>
      <w:r>
        <w:t xml:space="preserve"> </w:t>
      </w:r>
      <w:r w:rsidRPr="00806BFE">
        <w:t>мнению Б., не</w:t>
      </w:r>
      <w:r>
        <w:t xml:space="preserve"> </w:t>
      </w:r>
      <w:r w:rsidRPr="00806BFE">
        <w:t>более чем</w:t>
      </w:r>
      <w:r>
        <w:t xml:space="preserve"> </w:t>
      </w:r>
      <w:r w:rsidRPr="00806BFE">
        <w:t>«пеной» на</w:t>
      </w:r>
      <w:r>
        <w:t xml:space="preserve"> </w:t>
      </w:r>
      <w:r w:rsidRPr="00806BFE">
        <w:t xml:space="preserve">поверхности «океана» неподвижных «структур».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Анализируя в</w:t>
      </w:r>
      <w:r>
        <w:t xml:space="preserve"> </w:t>
      </w:r>
      <w:r w:rsidRPr="00806BFE">
        <w:t>традициях «Анналов» течение «глобальной истории», Б. вычленяет в</w:t>
      </w:r>
      <w:r>
        <w:t xml:space="preserve"> </w:t>
      </w:r>
      <w:r w:rsidRPr="00806BFE">
        <w:t>ее границах экономическую, социальную, политическую и</w:t>
      </w:r>
      <w:r>
        <w:t xml:space="preserve"> </w:t>
      </w:r>
      <w:r w:rsidRPr="00806BFE">
        <w:t>культурную «системы», включающие в</w:t>
      </w:r>
      <w:r>
        <w:t xml:space="preserve"> </w:t>
      </w:r>
      <w:r w:rsidRPr="00806BFE">
        <w:t>себя далее ряд</w:t>
      </w:r>
      <w:r>
        <w:t xml:space="preserve"> </w:t>
      </w:r>
      <w:r w:rsidRPr="00806BFE">
        <w:t>«подсистем». По</w:t>
      </w:r>
      <w:r>
        <w:t xml:space="preserve"> </w:t>
      </w:r>
      <w:r w:rsidRPr="00806BFE">
        <w:t>Б., «согласно этой схеме, глобальная история (или, лучше сказать, история, имеющая тенденцию к</w:t>
      </w:r>
      <w:r>
        <w:t xml:space="preserve"> </w:t>
      </w:r>
      <w:r w:rsidRPr="00806BFE">
        <w:t>глобальности, стремящаяся к</w:t>
      </w:r>
      <w:r>
        <w:t xml:space="preserve"> </w:t>
      </w:r>
      <w:r w:rsidRPr="00806BFE">
        <w:t>тотальности, но</w:t>
      </w:r>
      <w:r>
        <w:t xml:space="preserve"> </w:t>
      </w:r>
      <w:r w:rsidRPr="00806BFE">
        <w:t>никогда не</w:t>
      </w:r>
      <w:r>
        <w:t xml:space="preserve"> </w:t>
      </w:r>
      <w:r w:rsidRPr="00806BFE">
        <w:t>могущая стать таковой) – это</w:t>
      </w:r>
      <w:r>
        <w:t xml:space="preserve"> </w:t>
      </w:r>
      <w:r w:rsidRPr="00806BFE">
        <w:t>исследование по</w:t>
      </w:r>
      <w:r>
        <w:t xml:space="preserve"> </w:t>
      </w:r>
      <w:r w:rsidRPr="00806BFE">
        <w:t>меньшей мере этих четырех систем самих по</w:t>
      </w:r>
      <w:r>
        <w:t xml:space="preserve"> </w:t>
      </w:r>
      <w:r w:rsidRPr="00806BFE">
        <w:t>себе, потом в</w:t>
      </w:r>
      <w:r>
        <w:t xml:space="preserve"> </w:t>
      </w:r>
      <w:r w:rsidRPr="00806BFE">
        <w:t>их взаимоотношениях, в</w:t>
      </w:r>
      <w:r>
        <w:t xml:space="preserve"> </w:t>
      </w:r>
      <w:r w:rsidRPr="00806BFE">
        <w:t>их взаимозависимости, их</w:t>
      </w:r>
      <w:r>
        <w:t xml:space="preserve"> </w:t>
      </w:r>
      <w:r w:rsidRPr="00806BFE">
        <w:t>чешуйчатости». Реконструкция глобальной истории являет собой у</w:t>
      </w:r>
      <w:r>
        <w:t xml:space="preserve"> </w:t>
      </w:r>
      <w:r w:rsidRPr="00806BFE">
        <w:t>Б. уяснение динамики взаимосвязанных уровней исторической действительности, которая осуществляется не</w:t>
      </w:r>
      <w:r>
        <w:t xml:space="preserve"> </w:t>
      </w:r>
      <w:r w:rsidRPr="00806BFE">
        <w:t>в форме их</w:t>
      </w:r>
      <w:r>
        <w:t xml:space="preserve"> </w:t>
      </w:r>
      <w:r w:rsidRPr="00806BFE">
        <w:t>единонаправленной, синхронизированной и</w:t>
      </w:r>
      <w:r>
        <w:t xml:space="preserve"> </w:t>
      </w:r>
      <w:r w:rsidRPr="00806BFE">
        <w:t>равноускоренной эволюции, а</w:t>
      </w:r>
      <w:r>
        <w:t xml:space="preserve"> </w:t>
      </w:r>
      <w:r w:rsidRPr="00806BFE">
        <w:t>представляет неравномерные и</w:t>
      </w:r>
      <w:r>
        <w:t xml:space="preserve"> </w:t>
      </w:r>
      <w:r w:rsidRPr="00806BFE">
        <w:t>смещенные во</w:t>
      </w:r>
      <w:r>
        <w:t xml:space="preserve"> </w:t>
      </w:r>
      <w:r w:rsidRPr="00806BFE">
        <w:t>времени движения, поскольку каждой исторической реальности свойственен собственный специфический временной ритм. (Применительно к</w:t>
      </w:r>
      <w:r>
        <w:t xml:space="preserve"> </w:t>
      </w:r>
      <w:r w:rsidRPr="00806BFE">
        <w:t>исследованию «Средиземноморье и</w:t>
      </w:r>
      <w:r>
        <w:t xml:space="preserve"> </w:t>
      </w:r>
      <w:r w:rsidRPr="00806BFE">
        <w:t>мир Средиземноморья в</w:t>
      </w:r>
      <w:r>
        <w:t xml:space="preserve"> </w:t>
      </w:r>
      <w:r w:rsidRPr="00806BFE">
        <w:t>эпоху Филиппа Ii» Б. отмечал: «единственная проблема, которую мне</w:t>
      </w:r>
      <w:r>
        <w:t xml:space="preserve"> </w:t>
      </w:r>
      <w:r w:rsidRPr="00806BFE">
        <w:t>нужно было решить, заключалась в</w:t>
      </w:r>
      <w:r>
        <w:t xml:space="preserve"> </w:t>
      </w:r>
      <w:r w:rsidRPr="00806BFE">
        <w:t>том, чтобы показать, как</w:t>
      </w:r>
      <w:r>
        <w:t xml:space="preserve"> </w:t>
      </w:r>
      <w:r w:rsidRPr="00806BFE">
        <w:t>разные времена движутся с</w:t>
      </w:r>
      <w:r>
        <w:t xml:space="preserve"> </w:t>
      </w:r>
      <w:r w:rsidRPr="00806BFE">
        <w:t>разной скоростью».) Легитимизировав в</w:t>
      </w:r>
      <w:r>
        <w:t xml:space="preserve"> </w:t>
      </w:r>
      <w:r w:rsidRPr="00806BFE">
        <w:t>научном обороте исторической науки понятие «длительная временная протяженность» (longue duree), Б. подчеркивал, что</w:t>
      </w:r>
      <w:r>
        <w:t xml:space="preserve"> </w:t>
      </w:r>
      <w:r w:rsidRPr="00806BFE">
        <w:t>главной сферой его</w:t>
      </w:r>
      <w:r>
        <w:t xml:space="preserve"> </w:t>
      </w:r>
      <w:r w:rsidRPr="00806BFE">
        <w:t>исследовательских интересов является «почти неподвижная история людей в</w:t>
      </w:r>
      <w:r>
        <w:t xml:space="preserve"> </w:t>
      </w:r>
      <w:r w:rsidRPr="00806BFE">
        <w:t>их тесной взаимосвязи с</w:t>
      </w:r>
      <w:r>
        <w:t xml:space="preserve"> </w:t>
      </w:r>
      <w:r w:rsidRPr="00806BFE">
        <w:t>землей, по</w:t>
      </w:r>
      <w:r>
        <w:t xml:space="preserve"> </w:t>
      </w:r>
      <w:r w:rsidRPr="00806BFE">
        <w:t>которой они</w:t>
      </w:r>
      <w:r>
        <w:t xml:space="preserve"> </w:t>
      </w:r>
      <w:r w:rsidRPr="00806BFE">
        <w:t>ходят и</w:t>
      </w:r>
      <w:r>
        <w:t xml:space="preserve"> </w:t>
      </w:r>
      <w:r w:rsidRPr="00806BFE">
        <w:t>которая их</w:t>
      </w:r>
      <w:r>
        <w:t xml:space="preserve"> </w:t>
      </w:r>
      <w:r w:rsidRPr="00806BFE">
        <w:t>кормит</w:t>
      </w:r>
      <w:r>
        <w:t xml:space="preserve">, </w:t>
      </w:r>
      <w:r w:rsidRPr="00806BFE">
        <w:t>история беспрерывно повторяющегося диалога человека с</w:t>
      </w:r>
      <w:r>
        <w:t xml:space="preserve"> </w:t>
      </w:r>
      <w:r w:rsidRPr="00806BFE">
        <w:t>природой... столь упорного, как</w:t>
      </w:r>
      <w:r>
        <w:t xml:space="preserve"> </w:t>
      </w:r>
      <w:r w:rsidRPr="00806BFE">
        <w:t>если бы</w:t>
      </w:r>
      <w:r>
        <w:t xml:space="preserve"> </w:t>
      </w:r>
      <w:r w:rsidRPr="00806BFE">
        <w:t>он был</w:t>
      </w:r>
      <w:r>
        <w:t xml:space="preserve"> </w:t>
      </w:r>
      <w:r w:rsidRPr="00806BFE">
        <w:t>вне досягаемости для</w:t>
      </w:r>
      <w:r>
        <w:t xml:space="preserve"> </w:t>
      </w:r>
      <w:r w:rsidRPr="00806BFE">
        <w:t>ущерба и</w:t>
      </w:r>
      <w:r>
        <w:t xml:space="preserve"> </w:t>
      </w:r>
      <w:r w:rsidRPr="00806BFE">
        <w:t xml:space="preserve">ударов, наносимых временем».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Осуществляя в</w:t>
      </w:r>
      <w:r>
        <w:t xml:space="preserve"> </w:t>
      </w:r>
      <w:r w:rsidRPr="00806BFE">
        <w:t>ставшем классическим исследовании «Материальная цивилизация, экономика и</w:t>
      </w:r>
      <w:r>
        <w:t xml:space="preserve"> </w:t>
      </w:r>
      <w:r w:rsidRPr="00806BFE">
        <w:t>капитализм, Xv-Xviii вв.» детальный анализ трех пластов экономической жизни человечества (материальной повседневности, рыночной экономики и</w:t>
      </w:r>
      <w:r>
        <w:t xml:space="preserve"> </w:t>
      </w:r>
      <w:r w:rsidRPr="00806BFE">
        <w:t>капитализма) в</w:t>
      </w:r>
      <w:r>
        <w:t xml:space="preserve"> </w:t>
      </w:r>
      <w:r w:rsidRPr="00806BFE">
        <w:t>их эволюции, Б. пытался ответить на</w:t>
      </w:r>
      <w:r>
        <w:t xml:space="preserve"> </w:t>
      </w:r>
      <w:r w:rsidRPr="00806BFE">
        <w:t>вопрос, сформулированный в</w:t>
      </w:r>
      <w:r>
        <w:t xml:space="preserve"> </w:t>
      </w:r>
      <w:r w:rsidRPr="00806BFE">
        <w:t>первом издании первого тома книги в</w:t>
      </w:r>
      <w:r>
        <w:t xml:space="preserve"> </w:t>
      </w:r>
      <w:r w:rsidRPr="00806BFE">
        <w:t>1967: «...каким образом тот</w:t>
      </w:r>
      <w:r>
        <w:t xml:space="preserve"> </w:t>
      </w:r>
      <w:r w:rsidRPr="00806BFE">
        <w:t>строй, та</w:t>
      </w:r>
      <w:r>
        <w:t xml:space="preserve"> </w:t>
      </w:r>
      <w:r w:rsidRPr="00806BFE">
        <w:t>сложная система существования, которая ассоциируется с</w:t>
      </w:r>
      <w:r>
        <w:t xml:space="preserve"> </w:t>
      </w:r>
      <w:r w:rsidRPr="00806BFE">
        <w:t>понятием Старого порядка... могла прийти в</w:t>
      </w:r>
      <w:r>
        <w:t xml:space="preserve"> </w:t>
      </w:r>
      <w:r w:rsidRPr="00806BFE">
        <w:t>негодность, разорваться</w:t>
      </w:r>
      <w:r>
        <w:t xml:space="preserve">, </w:t>
      </w:r>
      <w:r w:rsidRPr="00806BFE">
        <w:t>как</w:t>
      </w:r>
      <w:r>
        <w:t xml:space="preserve"> </w:t>
      </w:r>
      <w:r w:rsidRPr="00806BFE">
        <w:t>стало возможным выйти за</w:t>
      </w:r>
      <w:r>
        <w:t xml:space="preserve"> </w:t>
      </w:r>
      <w:r w:rsidRPr="00806BFE">
        <w:t>ее пределы... Как</w:t>
      </w:r>
      <w:r>
        <w:t xml:space="preserve"> </w:t>
      </w:r>
      <w:r w:rsidRPr="00806BFE">
        <w:t>был пробит, как</w:t>
      </w:r>
      <w:r>
        <w:t xml:space="preserve"> </w:t>
      </w:r>
      <w:r w:rsidRPr="00806BFE">
        <w:t>мог быть пробит потолок? И</w:t>
      </w:r>
      <w:r>
        <w:t xml:space="preserve"> </w:t>
      </w:r>
      <w:r w:rsidRPr="00806BFE">
        <w:t>почему лишь в</w:t>
      </w:r>
      <w:r>
        <w:t xml:space="preserve"> </w:t>
      </w:r>
      <w:r w:rsidRPr="00806BFE">
        <w:t>пользу некоторых, оказавшихся среди привилегированных на</w:t>
      </w:r>
      <w:r>
        <w:t xml:space="preserve"> </w:t>
      </w:r>
      <w:r w:rsidRPr="00806BFE">
        <w:t xml:space="preserve">всей планете?» </w:t>
      </w:r>
    </w:p>
    <w:p w:rsidR="00714B30" w:rsidRDefault="00714B30" w:rsidP="00714B30">
      <w:pPr>
        <w:spacing w:before="120"/>
        <w:ind w:firstLine="567"/>
        <w:jc w:val="both"/>
      </w:pPr>
      <w:r w:rsidRPr="00806BFE">
        <w:t>Архитектоника монументального труда Б. оказывается созвучной его</w:t>
      </w:r>
      <w:r>
        <w:t xml:space="preserve"> </w:t>
      </w:r>
      <w:r w:rsidRPr="00806BFE">
        <w:t>трактовке природы и</w:t>
      </w:r>
      <w:r>
        <w:t xml:space="preserve"> </w:t>
      </w:r>
      <w:r w:rsidRPr="00806BFE">
        <w:t>сущности общественных процессов, имевших место в</w:t>
      </w:r>
      <w:r>
        <w:t xml:space="preserve"> </w:t>
      </w:r>
      <w:r w:rsidRPr="00806BFE">
        <w:t>данный исторический период. Первый том</w:t>
      </w:r>
      <w:r>
        <w:t xml:space="preserve"> </w:t>
      </w:r>
      <w:r w:rsidRPr="00806BFE">
        <w:t>был посвящен рассмотрению структур повседневной жизни людей, которые, согласно Б., выступали в</w:t>
      </w:r>
      <w:r>
        <w:t xml:space="preserve"> </w:t>
      </w:r>
      <w:r w:rsidRPr="00806BFE">
        <w:t>качестве «правил, которые слишком долго удерживали мир</w:t>
      </w:r>
      <w:r>
        <w:t xml:space="preserve"> </w:t>
      </w:r>
      <w:r w:rsidRPr="00806BFE">
        <w:t>в</w:t>
      </w:r>
      <w:r>
        <w:t xml:space="preserve"> </w:t>
      </w:r>
      <w:r w:rsidRPr="00806BFE">
        <w:t>довольно трудно объяснимой стабильности». Содержание второго тома демонстрировало процессы сосуществования и</w:t>
      </w:r>
      <w:r>
        <w:t xml:space="preserve"> </w:t>
      </w:r>
      <w:r w:rsidRPr="00806BFE">
        <w:t>постепенного взаимопроникновения структур рыночной экономики, с</w:t>
      </w:r>
      <w:r>
        <w:t xml:space="preserve"> </w:t>
      </w:r>
      <w:r w:rsidRPr="00806BFE">
        <w:t>одной стороны, противостоявшей, по</w:t>
      </w:r>
      <w:r>
        <w:t xml:space="preserve"> </w:t>
      </w:r>
      <w:r w:rsidRPr="00806BFE">
        <w:t>Б., «массиву инфраэкономики», т.е. материальной повседневной жизни людей (питание, одежда, жилище, техника, деньги), – с</w:t>
      </w:r>
      <w:r>
        <w:t xml:space="preserve"> </w:t>
      </w:r>
      <w:r w:rsidRPr="00806BFE">
        <w:t>другой. Приметы же</w:t>
      </w:r>
      <w:r>
        <w:t xml:space="preserve"> </w:t>
      </w:r>
      <w:r w:rsidRPr="00806BFE">
        <w:t>капитализма в</w:t>
      </w:r>
      <w:r>
        <w:t xml:space="preserve"> </w:t>
      </w:r>
      <w:r w:rsidRPr="00806BFE">
        <w:t>этот период Б. усматривал в</w:t>
      </w:r>
      <w:r>
        <w:t xml:space="preserve"> </w:t>
      </w:r>
      <w:r w:rsidRPr="00806BFE">
        <w:t>спекулятивных операциях, торговле на</w:t>
      </w:r>
      <w:r>
        <w:t xml:space="preserve"> </w:t>
      </w:r>
      <w:r w:rsidRPr="00806BFE">
        <w:t>дальние расстояния и</w:t>
      </w:r>
      <w:r>
        <w:t xml:space="preserve"> </w:t>
      </w:r>
      <w:r w:rsidRPr="00806BFE">
        <w:t>процедурах банковских кредитов. Третий том</w:t>
      </w:r>
      <w:r>
        <w:t xml:space="preserve"> </w:t>
      </w:r>
      <w:r w:rsidRPr="00806BFE">
        <w:t>излагал возможные подходы к</w:t>
      </w:r>
      <w:r>
        <w:t xml:space="preserve"> </w:t>
      </w:r>
      <w:r w:rsidRPr="00806BFE">
        <w:t>проблеме организации истории мира во</w:t>
      </w:r>
      <w:r>
        <w:t xml:space="preserve"> </w:t>
      </w:r>
      <w:r w:rsidRPr="00806BFE">
        <w:t>времени и</w:t>
      </w:r>
      <w:r>
        <w:t xml:space="preserve"> </w:t>
      </w:r>
      <w:r w:rsidRPr="00806BFE">
        <w:t>пространстве: эксплицировались механизмы чередования (на протяжении пяти или</w:t>
      </w:r>
      <w:r>
        <w:t xml:space="preserve"> </w:t>
      </w:r>
      <w:r w:rsidRPr="00806BFE">
        <w:t>шести веков) господства определенных экономически автономных регионов планеты (Венеция, Генуя, Англия и</w:t>
      </w:r>
      <w:r>
        <w:t xml:space="preserve"> </w:t>
      </w:r>
      <w:r w:rsidRPr="00806BFE">
        <w:t>т.д.). Исторические изыскания Б. не</w:t>
      </w:r>
      <w:r>
        <w:t xml:space="preserve"> </w:t>
      </w:r>
      <w:r w:rsidRPr="00806BFE">
        <w:t>только (в известной степени вопреки «историко-психологическому духу» «Анналов») продемонстрировали возможность создания экономически-центрированной, однако при</w:t>
      </w:r>
      <w:r>
        <w:t xml:space="preserve"> </w:t>
      </w:r>
      <w:r w:rsidRPr="00806BFE">
        <w:t>этом полифакторной истории общества, но</w:t>
      </w:r>
      <w:r>
        <w:t xml:space="preserve"> </w:t>
      </w:r>
      <w:r w:rsidRPr="00806BFE">
        <w:t>и явились образцом сочетания классических традиций системной философии истории и</w:t>
      </w:r>
      <w:r>
        <w:t xml:space="preserve"> </w:t>
      </w:r>
      <w:r w:rsidRPr="00806BFE">
        <w:t>новаторских интеллектуальных методик и</w:t>
      </w:r>
      <w:r>
        <w:t xml:space="preserve"> </w:t>
      </w:r>
      <w:r w:rsidRPr="00806BFE">
        <w:t>приемов второй половины 20 в. (См. также «Анналов» школа.)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B30"/>
    <w:rsid w:val="00002B5A"/>
    <w:rsid w:val="000F3379"/>
    <w:rsid w:val="0010437E"/>
    <w:rsid w:val="00211689"/>
    <w:rsid w:val="00316F32"/>
    <w:rsid w:val="00616072"/>
    <w:rsid w:val="00632A09"/>
    <w:rsid w:val="006A5004"/>
    <w:rsid w:val="00710178"/>
    <w:rsid w:val="00714B30"/>
    <w:rsid w:val="00806BFE"/>
    <w:rsid w:val="0081563E"/>
    <w:rsid w:val="0086562E"/>
    <w:rsid w:val="008A3975"/>
    <w:rsid w:val="008B35EE"/>
    <w:rsid w:val="00905CC1"/>
    <w:rsid w:val="00982CF2"/>
    <w:rsid w:val="00AB3F0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27CF1C-EBB5-4899-AF9F-64B6C5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4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Фернан Бродель</vt:lpstr>
    </vt:vector>
  </TitlesOfParts>
  <Company>Home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Фернан Бродель</dc:title>
  <dc:subject/>
  <dc:creator>User</dc:creator>
  <cp:keywords/>
  <dc:description/>
  <cp:lastModifiedBy>admin</cp:lastModifiedBy>
  <cp:revision>2</cp:revision>
  <dcterms:created xsi:type="dcterms:W3CDTF">2014-02-14T19:02:00Z</dcterms:created>
  <dcterms:modified xsi:type="dcterms:W3CDTF">2014-02-14T19:02:00Z</dcterms:modified>
</cp:coreProperties>
</file>