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12" w:rsidRPr="00003108" w:rsidRDefault="00003108" w:rsidP="00003108">
      <w:pPr>
        <w:spacing w:line="360" w:lineRule="auto"/>
        <w:ind w:firstLine="600"/>
        <w:jc w:val="center"/>
        <w:rPr>
          <w:b/>
          <w:sz w:val="28"/>
          <w:szCs w:val="28"/>
        </w:rPr>
      </w:pPr>
      <w:r w:rsidRPr="00003108">
        <w:rPr>
          <w:b/>
          <w:sz w:val="28"/>
          <w:szCs w:val="28"/>
        </w:rPr>
        <w:t>СОДЕРЖАНИЕ</w:t>
      </w:r>
    </w:p>
    <w:p w:rsidR="00003108" w:rsidRDefault="00003108" w:rsidP="004D3AFA">
      <w:pPr>
        <w:spacing w:line="360" w:lineRule="auto"/>
        <w:ind w:firstLine="600"/>
        <w:jc w:val="both"/>
        <w:rPr>
          <w:sz w:val="28"/>
          <w:szCs w:val="28"/>
        </w:rPr>
      </w:pPr>
    </w:p>
    <w:p w:rsidR="00003108" w:rsidRPr="004D3AFA" w:rsidRDefault="00003108" w:rsidP="004D3AFA">
      <w:pPr>
        <w:spacing w:line="360" w:lineRule="auto"/>
        <w:ind w:firstLine="600"/>
        <w:jc w:val="both"/>
        <w:rPr>
          <w:sz w:val="28"/>
          <w:szCs w:val="28"/>
        </w:rPr>
      </w:pPr>
    </w:p>
    <w:p w:rsidR="004E6D12" w:rsidRDefault="004E6D12" w:rsidP="00600BF0">
      <w:pPr>
        <w:tabs>
          <w:tab w:val="left" w:pos="480"/>
        </w:tabs>
        <w:spacing w:line="360" w:lineRule="auto"/>
        <w:jc w:val="both"/>
        <w:rPr>
          <w:sz w:val="28"/>
          <w:szCs w:val="28"/>
        </w:rPr>
      </w:pPr>
      <w:r w:rsidRPr="004D3AFA">
        <w:rPr>
          <w:sz w:val="28"/>
          <w:szCs w:val="28"/>
        </w:rPr>
        <w:t>Введение</w:t>
      </w:r>
      <w:r w:rsidR="00600BF0">
        <w:rPr>
          <w:sz w:val="28"/>
          <w:szCs w:val="28"/>
        </w:rPr>
        <w:t xml:space="preserve">                                                                                                                   </w:t>
      </w:r>
      <w:r w:rsidR="00664287" w:rsidRPr="004D3AFA">
        <w:rPr>
          <w:sz w:val="28"/>
          <w:szCs w:val="28"/>
        </w:rPr>
        <w:t>3</w:t>
      </w:r>
    </w:p>
    <w:p w:rsidR="00F213A4" w:rsidRPr="004D3AFA" w:rsidRDefault="00F213A4" w:rsidP="00600BF0">
      <w:pPr>
        <w:tabs>
          <w:tab w:val="left" w:pos="480"/>
        </w:tabs>
        <w:spacing w:line="360" w:lineRule="auto"/>
        <w:jc w:val="both"/>
        <w:rPr>
          <w:sz w:val="28"/>
          <w:szCs w:val="28"/>
        </w:rPr>
      </w:pPr>
    </w:p>
    <w:p w:rsidR="004E6D12" w:rsidRDefault="004E6D12" w:rsidP="00600BF0">
      <w:pPr>
        <w:numPr>
          <w:ilvl w:val="0"/>
          <w:numId w:val="3"/>
        </w:numPr>
        <w:tabs>
          <w:tab w:val="left" w:pos="480"/>
          <w:tab w:val="left" w:pos="960"/>
        </w:tabs>
        <w:spacing w:line="360" w:lineRule="auto"/>
        <w:ind w:left="0" w:firstLine="0"/>
        <w:jc w:val="both"/>
        <w:rPr>
          <w:sz w:val="28"/>
          <w:szCs w:val="28"/>
        </w:rPr>
      </w:pPr>
      <w:r w:rsidRPr="004D3AFA">
        <w:rPr>
          <w:sz w:val="28"/>
          <w:szCs w:val="28"/>
        </w:rPr>
        <w:t>Избирательные информационные правоотношения</w:t>
      </w:r>
      <w:r w:rsidR="00626F1F">
        <w:rPr>
          <w:sz w:val="28"/>
          <w:szCs w:val="28"/>
        </w:rPr>
        <w:t xml:space="preserve">                                     </w:t>
      </w:r>
      <w:r w:rsidR="00664287" w:rsidRPr="004D3AFA">
        <w:rPr>
          <w:sz w:val="28"/>
          <w:szCs w:val="28"/>
        </w:rPr>
        <w:t>4</w:t>
      </w:r>
    </w:p>
    <w:p w:rsidR="00F213A4" w:rsidRPr="004D3AFA" w:rsidRDefault="00F213A4" w:rsidP="00F213A4">
      <w:pPr>
        <w:tabs>
          <w:tab w:val="left" w:pos="480"/>
          <w:tab w:val="left" w:pos="960"/>
        </w:tabs>
        <w:spacing w:line="360" w:lineRule="auto"/>
        <w:jc w:val="both"/>
        <w:rPr>
          <w:sz w:val="28"/>
          <w:szCs w:val="28"/>
        </w:rPr>
      </w:pPr>
    </w:p>
    <w:p w:rsidR="00626F1F" w:rsidRDefault="004E6D12" w:rsidP="00626F1F">
      <w:pPr>
        <w:numPr>
          <w:ilvl w:val="0"/>
          <w:numId w:val="3"/>
        </w:numPr>
        <w:tabs>
          <w:tab w:val="left" w:pos="480"/>
          <w:tab w:val="left" w:pos="960"/>
        </w:tabs>
        <w:spacing w:line="360" w:lineRule="auto"/>
        <w:ind w:left="0" w:firstLine="0"/>
        <w:jc w:val="both"/>
        <w:rPr>
          <w:sz w:val="28"/>
          <w:szCs w:val="28"/>
        </w:rPr>
      </w:pPr>
      <w:r w:rsidRPr="004D3AFA">
        <w:rPr>
          <w:sz w:val="28"/>
          <w:szCs w:val="28"/>
        </w:rPr>
        <w:t xml:space="preserve">Избирательные правоотношения: понятие, политико-правовое </w:t>
      </w:r>
    </w:p>
    <w:p w:rsidR="004E6D12" w:rsidRDefault="004E6D12" w:rsidP="00626F1F">
      <w:pPr>
        <w:tabs>
          <w:tab w:val="left" w:pos="480"/>
          <w:tab w:val="left" w:pos="960"/>
        </w:tabs>
        <w:spacing w:line="360" w:lineRule="auto"/>
        <w:jc w:val="both"/>
        <w:rPr>
          <w:sz w:val="28"/>
          <w:szCs w:val="28"/>
        </w:rPr>
      </w:pPr>
      <w:r w:rsidRPr="004D3AFA">
        <w:rPr>
          <w:sz w:val="28"/>
          <w:szCs w:val="28"/>
        </w:rPr>
        <w:t>содержание и структура</w:t>
      </w:r>
      <w:r w:rsidR="00626F1F">
        <w:rPr>
          <w:sz w:val="28"/>
          <w:szCs w:val="28"/>
        </w:rPr>
        <w:t xml:space="preserve">                                                                                          </w:t>
      </w:r>
      <w:r w:rsidR="00664287" w:rsidRPr="004D3AFA">
        <w:rPr>
          <w:sz w:val="28"/>
          <w:szCs w:val="28"/>
        </w:rPr>
        <w:t>6</w:t>
      </w:r>
    </w:p>
    <w:p w:rsidR="00F213A4" w:rsidRPr="004D3AFA" w:rsidRDefault="00F213A4" w:rsidP="00626F1F">
      <w:pPr>
        <w:tabs>
          <w:tab w:val="left" w:pos="480"/>
          <w:tab w:val="left" w:pos="960"/>
        </w:tabs>
        <w:spacing w:line="360" w:lineRule="auto"/>
        <w:jc w:val="both"/>
        <w:rPr>
          <w:sz w:val="28"/>
          <w:szCs w:val="28"/>
        </w:rPr>
      </w:pPr>
    </w:p>
    <w:p w:rsidR="004E6D12" w:rsidRDefault="004E6D12" w:rsidP="00600BF0">
      <w:pPr>
        <w:numPr>
          <w:ilvl w:val="0"/>
          <w:numId w:val="3"/>
        </w:numPr>
        <w:tabs>
          <w:tab w:val="left" w:pos="480"/>
          <w:tab w:val="left" w:pos="960"/>
        </w:tabs>
        <w:spacing w:line="360" w:lineRule="auto"/>
        <w:ind w:left="0" w:firstLine="0"/>
        <w:jc w:val="both"/>
        <w:rPr>
          <w:sz w:val="28"/>
          <w:szCs w:val="28"/>
        </w:rPr>
      </w:pPr>
      <w:r w:rsidRPr="004D3AFA">
        <w:rPr>
          <w:sz w:val="28"/>
          <w:szCs w:val="28"/>
        </w:rPr>
        <w:t>Субъекты информационных избирательных отношений</w:t>
      </w:r>
      <w:r w:rsidR="00626F1F">
        <w:rPr>
          <w:sz w:val="28"/>
          <w:szCs w:val="28"/>
        </w:rPr>
        <w:t xml:space="preserve">                             </w:t>
      </w:r>
      <w:r w:rsidR="00664287" w:rsidRPr="004D3AFA">
        <w:rPr>
          <w:sz w:val="28"/>
          <w:szCs w:val="28"/>
        </w:rPr>
        <w:t>8</w:t>
      </w:r>
    </w:p>
    <w:p w:rsidR="00F213A4" w:rsidRPr="004D3AFA" w:rsidRDefault="00F213A4" w:rsidP="00F213A4">
      <w:pPr>
        <w:tabs>
          <w:tab w:val="left" w:pos="480"/>
          <w:tab w:val="left" w:pos="960"/>
        </w:tabs>
        <w:spacing w:line="360" w:lineRule="auto"/>
        <w:jc w:val="both"/>
        <w:rPr>
          <w:sz w:val="28"/>
          <w:szCs w:val="28"/>
        </w:rPr>
      </w:pPr>
    </w:p>
    <w:p w:rsidR="00626F1F" w:rsidRDefault="004E6D12" w:rsidP="00600BF0">
      <w:pPr>
        <w:numPr>
          <w:ilvl w:val="0"/>
          <w:numId w:val="3"/>
        </w:numPr>
        <w:tabs>
          <w:tab w:val="left" w:pos="480"/>
          <w:tab w:val="left" w:pos="960"/>
        </w:tabs>
        <w:spacing w:line="360" w:lineRule="auto"/>
        <w:ind w:left="0" w:firstLine="0"/>
        <w:jc w:val="both"/>
        <w:rPr>
          <w:sz w:val="28"/>
          <w:szCs w:val="28"/>
        </w:rPr>
      </w:pPr>
      <w:r w:rsidRPr="004D3AFA">
        <w:rPr>
          <w:sz w:val="28"/>
          <w:szCs w:val="28"/>
        </w:rPr>
        <w:t>Сроки</w:t>
      </w:r>
      <w:r w:rsidR="00EA6383" w:rsidRPr="004D3AFA">
        <w:rPr>
          <w:sz w:val="28"/>
          <w:szCs w:val="28"/>
        </w:rPr>
        <w:t xml:space="preserve"> совершения субъектами избирательного процесса</w:t>
      </w:r>
    </w:p>
    <w:p w:rsidR="004E6D12" w:rsidRDefault="00EA6383" w:rsidP="00626F1F">
      <w:pPr>
        <w:tabs>
          <w:tab w:val="left" w:pos="480"/>
          <w:tab w:val="left" w:pos="960"/>
        </w:tabs>
        <w:spacing w:line="360" w:lineRule="auto"/>
        <w:jc w:val="both"/>
        <w:rPr>
          <w:sz w:val="28"/>
          <w:szCs w:val="28"/>
        </w:rPr>
      </w:pPr>
      <w:r w:rsidRPr="004D3AFA">
        <w:rPr>
          <w:sz w:val="28"/>
          <w:szCs w:val="28"/>
        </w:rPr>
        <w:t xml:space="preserve"> действий инфор</w:t>
      </w:r>
      <w:r w:rsidR="002270D0" w:rsidRPr="004D3AFA">
        <w:rPr>
          <w:sz w:val="28"/>
          <w:szCs w:val="28"/>
        </w:rPr>
        <w:t>мационного характера</w:t>
      </w:r>
      <w:r w:rsidR="00626F1F">
        <w:rPr>
          <w:sz w:val="28"/>
          <w:szCs w:val="28"/>
        </w:rPr>
        <w:t xml:space="preserve">                                                              </w:t>
      </w:r>
      <w:r w:rsidR="00664287" w:rsidRPr="004D3AFA">
        <w:rPr>
          <w:sz w:val="28"/>
          <w:szCs w:val="28"/>
        </w:rPr>
        <w:t>12</w:t>
      </w:r>
    </w:p>
    <w:p w:rsidR="00F213A4" w:rsidRPr="004D3AFA" w:rsidRDefault="00F213A4" w:rsidP="00626F1F">
      <w:pPr>
        <w:tabs>
          <w:tab w:val="left" w:pos="480"/>
          <w:tab w:val="left" w:pos="960"/>
        </w:tabs>
        <w:spacing w:line="360" w:lineRule="auto"/>
        <w:jc w:val="both"/>
        <w:rPr>
          <w:sz w:val="28"/>
          <w:szCs w:val="28"/>
        </w:rPr>
      </w:pPr>
    </w:p>
    <w:p w:rsidR="004E6D12" w:rsidRDefault="004E6D12" w:rsidP="00600BF0">
      <w:pPr>
        <w:numPr>
          <w:ilvl w:val="0"/>
          <w:numId w:val="3"/>
        </w:numPr>
        <w:tabs>
          <w:tab w:val="left" w:pos="480"/>
          <w:tab w:val="left" w:pos="960"/>
        </w:tabs>
        <w:spacing w:line="360" w:lineRule="auto"/>
        <w:ind w:left="0" w:firstLine="0"/>
        <w:jc w:val="both"/>
        <w:rPr>
          <w:sz w:val="28"/>
          <w:szCs w:val="28"/>
        </w:rPr>
      </w:pPr>
      <w:r w:rsidRPr="004D3AFA">
        <w:rPr>
          <w:sz w:val="28"/>
          <w:szCs w:val="28"/>
        </w:rPr>
        <w:t>Судебная защита избирательных прав граждан</w:t>
      </w:r>
      <w:r w:rsidR="00626F1F">
        <w:rPr>
          <w:sz w:val="28"/>
          <w:szCs w:val="28"/>
        </w:rPr>
        <w:t xml:space="preserve">                                          </w:t>
      </w:r>
      <w:r w:rsidR="00664287" w:rsidRPr="004D3AFA">
        <w:rPr>
          <w:sz w:val="28"/>
          <w:szCs w:val="28"/>
        </w:rPr>
        <w:t>25</w:t>
      </w:r>
    </w:p>
    <w:p w:rsidR="00F213A4" w:rsidRPr="004D3AFA" w:rsidRDefault="00F213A4" w:rsidP="00F213A4">
      <w:pPr>
        <w:tabs>
          <w:tab w:val="left" w:pos="480"/>
          <w:tab w:val="left" w:pos="960"/>
        </w:tabs>
        <w:spacing w:line="360" w:lineRule="auto"/>
        <w:jc w:val="both"/>
        <w:rPr>
          <w:sz w:val="28"/>
          <w:szCs w:val="28"/>
        </w:rPr>
      </w:pPr>
    </w:p>
    <w:p w:rsidR="004E6D12" w:rsidRDefault="004E6D12" w:rsidP="00600BF0">
      <w:pPr>
        <w:tabs>
          <w:tab w:val="left" w:pos="480"/>
        </w:tabs>
        <w:spacing w:line="360" w:lineRule="auto"/>
        <w:jc w:val="both"/>
        <w:rPr>
          <w:sz w:val="28"/>
          <w:szCs w:val="28"/>
        </w:rPr>
      </w:pPr>
      <w:r w:rsidRPr="004D3AFA">
        <w:rPr>
          <w:sz w:val="28"/>
          <w:szCs w:val="28"/>
        </w:rPr>
        <w:t>Заключение</w:t>
      </w:r>
      <w:r w:rsidR="00626F1F">
        <w:rPr>
          <w:sz w:val="28"/>
          <w:szCs w:val="28"/>
        </w:rPr>
        <w:t xml:space="preserve">                                                                                                             </w:t>
      </w:r>
      <w:r w:rsidR="00664287" w:rsidRPr="004D3AFA">
        <w:rPr>
          <w:sz w:val="28"/>
          <w:szCs w:val="28"/>
        </w:rPr>
        <w:t>31</w:t>
      </w:r>
    </w:p>
    <w:p w:rsidR="00F213A4" w:rsidRPr="004D3AFA" w:rsidRDefault="00F213A4" w:rsidP="00600BF0">
      <w:pPr>
        <w:tabs>
          <w:tab w:val="left" w:pos="480"/>
        </w:tabs>
        <w:spacing w:line="360" w:lineRule="auto"/>
        <w:jc w:val="both"/>
        <w:rPr>
          <w:sz w:val="28"/>
          <w:szCs w:val="28"/>
        </w:rPr>
      </w:pPr>
    </w:p>
    <w:p w:rsidR="004E6D12" w:rsidRPr="004D3AFA" w:rsidRDefault="004E6D12" w:rsidP="00600BF0">
      <w:pPr>
        <w:tabs>
          <w:tab w:val="left" w:pos="480"/>
        </w:tabs>
        <w:spacing w:line="360" w:lineRule="auto"/>
        <w:jc w:val="both"/>
        <w:rPr>
          <w:sz w:val="28"/>
          <w:szCs w:val="28"/>
        </w:rPr>
      </w:pPr>
      <w:r w:rsidRPr="004D3AFA">
        <w:rPr>
          <w:sz w:val="28"/>
          <w:szCs w:val="28"/>
        </w:rPr>
        <w:t>Список использованной литературы</w:t>
      </w:r>
      <w:r w:rsidR="00626F1F">
        <w:rPr>
          <w:sz w:val="28"/>
          <w:szCs w:val="28"/>
        </w:rPr>
        <w:t xml:space="preserve">                                                                   </w:t>
      </w:r>
      <w:r w:rsidR="00664287" w:rsidRPr="004D3AFA">
        <w:rPr>
          <w:sz w:val="28"/>
          <w:szCs w:val="28"/>
        </w:rPr>
        <w:t>33</w:t>
      </w:r>
    </w:p>
    <w:p w:rsidR="004E6D12" w:rsidRPr="00C8313F" w:rsidRDefault="002270D0" w:rsidP="00C8313F">
      <w:pPr>
        <w:spacing w:line="360" w:lineRule="auto"/>
        <w:ind w:firstLine="600"/>
        <w:jc w:val="center"/>
        <w:rPr>
          <w:b/>
          <w:sz w:val="28"/>
          <w:szCs w:val="28"/>
        </w:rPr>
      </w:pPr>
      <w:r w:rsidRPr="004D3AFA">
        <w:rPr>
          <w:sz w:val="28"/>
          <w:szCs w:val="28"/>
        </w:rPr>
        <w:br w:type="page"/>
      </w:r>
      <w:r w:rsidR="004E6D12" w:rsidRPr="00C8313F">
        <w:rPr>
          <w:b/>
          <w:sz w:val="28"/>
          <w:szCs w:val="28"/>
        </w:rPr>
        <w:t>Введение</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Конституция РФ рассматривает человека, его права и свободы в качестве высшей ценности. Тем самым она декларирует свое понимание взаимоотношений государства и личности, выдвигая на передний план именно личность. Уважение к личности и ее защита являются неотъемлемым атрибутом конституционного государства, его обязанностью. «Признание, соблюдение и защита прав и свобод человека и гражданина, - указывается в Конституции РФ (ст.2), - обязанность государства».</w:t>
      </w:r>
    </w:p>
    <w:p w:rsidR="004E6D12" w:rsidRPr="004D3AFA" w:rsidRDefault="004E6D12" w:rsidP="004D3AFA">
      <w:pPr>
        <w:spacing w:line="360" w:lineRule="auto"/>
        <w:ind w:firstLine="600"/>
        <w:jc w:val="both"/>
        <w:rPr>
          <w:sz w:val="28"/>
          <w:szCs w:val="28"/>
        </w:rPr>
      </w:pPr>
      <w:r w:rsidRPr="004D3AFA">
        <w:rPr>
          <w:sz w:val="28"/>
          <w:szCs w:val="28"/>
        </w:rPr>
        <w:t>Конституционное государство базируется на народном суверенитете, который составляет одну из важнейших его основ. Между тем носитель этого суверенитета – народ – состоит из граждан, от которых, в конечном счете, и исходит вся власть.</w:t>
      </w:r>
    </w:p>
    <w:p w:rsidR="004E6D12" w:rsidRPr="004D3AFA" w:rsidRDefault="004E6D12" w:rsidP="004D3AFA">
      <w:pPr>
        <w:spacing w:line="360" w:lineRule="auto"/>
        <w:ind w:firstLine="600"/>
        <w:jc w:val="both"/>
        <w:rPr>
          <w:sz w:val="28"/>
          <w:szCs w:val="28"/>
        </w:rPr>
      </w:pPr>
      <w:r w:rsidRPr="004D3AFA">
        <w:rPr>
          <w:sz w:val="28"/>
          <w:szCs w:val="28"/>
        </w:rPr>
        <w:t>Интересы защиты человека, его прав и свобод требуют от государства активных действий и предоставления ему соответствующих прав на случай возможных нарушений прав и свобод человека в повседневной жизни.</w:t>
      </w:r>
    </w:p>
    <w:p w:rsidR="004E6D12" w:rsidRPr="004D3AFA" w:rsidRDefault="004E6D12" w:rsidP="004D3AFA">
      <w:pPr>
        <w:spacing w:line="360" w:lineRule="auto"/>
        <w:ind w:firstLine="600"/>
        <w:jc w:val="both"/>
        <w:rPr>
          <w:sz w:val="28"/>
          <w:szCs w:val="28"/>
        </w:rPr>
      </w:pPr>
      <w:r w:rsidRPr="004D3AFA">
        <w:rPr>
          <w:sz w:val="28"/>
          <w:szCs w:val="28"/>
        </w:rPr>
        <w:t xml:space="preserve">Выборы, если они действительно свободны, являются важным показателем правового государства. Гарантии избирательных прав граждан – это условия и средства, обеспечивающие избирателям реальную и осознанную свободу волеизъявления. Условия – это политический режим, в котором  проходят выборы. Средства – это механизм и материальные источники, обеспечивающие свободу волеизъявления. </w:t>
      </w:r>
    </w:p>
    <w:p w:rsidR="004E6D12" w:rsidRPr="004D3AFA" w:rsidRDefault="004E6D12" w:rsidP="004D3AFA">
      <w:pPr>
        <w:spacing w:line="360" w:lineRule="auto"/>
        <w:ind w:firstLine="600"/>
        <w:jc w:val="both"/>
        <w:rPr>
          <w:sz w:val="28"/>
          <w:szCs w:val="28"/>
        </w:rPr>
      </w:pPr>
      <w:r w:rsidRPr="004D3AFA">
        <w:rPr>
          <w:sz w:val="28"/>
          <w:szCs w:val="28"/>
        </w:rPr>
        <w:t xml:space="preserve">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 </w:t>
      </w:r>
    </w:p>
    <w:p w:rsidR="004E6D12" w:rsidRPr="00C8313F" w:rsidRDefault="002270D0" w:rsidP="00C8313F">
      <w:pPr>
        <w:spacing w:line="360" w:lineRule="auto"/>
        <w:ind w:firstLine="600"/>
        <w:jc w:val="center"/>
        <w:rPr>
          <w:b/>
          <w:sz w:val="28"/>
          <w:szCs w:val="28"/>
        </w:rPr>
      </w:pPr>
      <w:r w:rsidRPr="004D3AFA">
        <w:rPr>
          <w:sz w:val="28"/>
          <w:szCs w:val="28"/>
        </w:rPr>
        <w:br w:type="page"/>
      </w:r>
      <w:r w:rsidR="004E6D12" w:rsidRPr="00C8313F">
        <w:rPr>
          <w:b/>
          <w:sz w:val="28"/>
          <w:szCs w:val="28"/>
        </w:rPr>
        <w:t>1</w:t>
      </w:r>
      <w:r w:rsidR="00C8313F" w:rsidRPr="00C8313F">
        <w:rPr>
          <w:b/>
          <w:sz w:val="28"/>
          <w:szCs w:val="28"/>
        </w:rPr>
        <w:t xml:space="preserve"> </w:t>
      </w:r>
      <w:r w:rsidRPr="00C8313F">
        <w:rPr>
          <w:b/>
          <w:sz w:val="28"/>
          <w:szCs w:val="28"/>
        </w:rPr>
        <w:t xml:space="preserve"> </w:t>
      </w:r>
      <w:r w:rsidR="004E6D12" w:rsidRPr="00C8313F">
        <w:rPr>
          <w:b/>
          <w:sz w:val="28"/>
          <w:szCs w:val="28"/>
        </w:rPr>
        <w:t>Избирательные информационные правоотношения</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В рамках любой избирательной кампании, кампании референдума распространение массовой информации регулируется Конституцией Российской Федерации, законодательством о средствах массовой информации и законодательством о выборах и о референдумах.</w:t>
      </w:r>
    </w:p>
    <w:p w:rsidR="004E6D12" w:rsidRPr="004D3AFA" w:rsidRDefault="004E6D12" w:rsidP="004D3AFA">
      <w:pPr>
        <w:spacing w:line="360" w:lineRule="auto"/>
        <w:ind w:firstLine="600"/>
        <w:jc w:val="both"/>
        <w:rPr>
          <w:sz w:val="28"/>
          <w:szCs w:val="28"/>
        </w:rPr>
      </w:pPr>
      <w:r w:rsidRPr="004D3AFA">
        <w:rPr>
          <w:sz w:val="28"/>
          <w:szCs w:val="28"/>
        </w:rPr>
        <w:t>Российское законодательство о выборах и референдумах, в отличие от законодательства о средствах массовой информации, рассматривает средства массовой информации не только как объект права, но и как субъект права.</w:t>
      </w:r>
    </w:p>
    <w:p w:rsidR="004E6D12" w:rsidRPr="004D3AFA" w:rsidRDefault="004E6D12" w:rsidP="004D3AFA">
      <w:pPr>
        <w:spacing w:line="360" w:lineRule="auto"/>
        <w:ind w:firstLine="600"/>
        <w:jc w:val="both"/>
        <w:rPr>
          <w:sz w:val="28"/>
          <w:szCs w:val="28"/>
        </w:rPr>
      </w:pPr>
      <w:r w:rsidRPr="004D3AFA">
        <w:rPr>
          <w:sz w:val="28"/>
          <w:szCs w:val="28"/>
        </w:rPr>
        <w:t>Предметом данно</w:t>
      </w:r>
      <w:r w:rsidR="00C8313F">
        <w:rPr>
          <w:sz w:val="28"/>
          <w:szCs w:val="28"/>
        </w:rPr>
        <w:t xml:space="preserve">го исследования </w:t>
      </w:r>
      <w:r w:rsidRPr="004D3AFA">
        <w:rPr>
          <w:sz w:val="28"/>
          <w:szCs w:val="28"/>
        </w:rPr>
        <w:t>являются избирательные информационные правоотношения, возникающие в ходе распространения информации о выборах между субъектами избирательного процесса и рассматриваемые как один из видов избирательных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Различие между информационными правоотношениями и избирательными информационными правоотношениями заключается в том, что юридическое содержание первых определяется законодательством о СМИ, а вторых - также и законодательством о выборах. Если фактическое содержание информационных правоотношений составляют осуществляемые законным способом распространение и получение любой информации в любое время, то фактическое содержание информационных избирательных правоотношений составляют осуществляемые в период избирательного процесса распространение и получение информации, связанной с выборами.</w:t>
      </w:r>
    </w:p>
    <w:p w:rsidR="004E6D12" w:rsidRPr="004D3AFA" w:rsidRDefault="004E6D12" w:rsidP="004D3AFA">
      <w:pPr>
        <w:spacing w:line="360" w:lineRule="auto"/>
        <w:ind w:firstLine="600"/>
        <w:jc w:val="both"/>
        <w:rPr>
          <w:sz w:val="28"/>
          <w:szCs w:val="28"/>
        </w:rPr>
      </w:pPr>
      <w:r w:rsidRPr="004D3AFA">
        <w:rPr>
          <w:sz w:val="28"/>
          <w:szCs w:val="28"/>
        </w:rPr>
        <w:t>Избирательные информационные отношения, во-первых, фиксируют круг лиц, на которых в период проведения выборов одновременно распространяются нормы законодательства о СМИ и нормы законодательства о выборах; во-вторых, определяют юридическую структуру поведения субъектов избирательного процесса в сфере распространения информации о выборах; в-третьих, формируют условия возможного приведения в действие специальных юридических средств обеспечения избирательных прав граждан, связанных с информацией, а также корреспондирующих этим правам обязанностей иных участников избирательного процесса.</w:t>
      </w:r>
    </w:p>
    <w:p w:rsidR="004E6D12" w:rsidRPr="004D3AFA" w:rsidRDefault="004E6D12" w:rsidP="004D3AFA">
      <w:pPr>
        <w:spacing w:line="360" w:lineRule="auto"/>
        <w:ind w:firstLine="600"/>
        <w:jc w:val="both"/>
        <w:rPr>
          <w:sz w:val="28"/>
          <w:szCs w:val="28"/>
        </w:rPr>
      </w:pPr>
      <w:r w:rsidRPr="004D3AFA">
        <w:rPr>
          <w:sz w:val="28"/>
          <w:szCs w:val="28"/>
        </w:rPr>
        <w:t>Фундаментом избирательных информационных правоотношений являются конституционные правоотношения, связанные с реализацией гражданами конституционного права избирать и быть избранными (ст. 32 Конституции РФ), а также права на свободу получения и распространения информации любым законным способом (ст. 29 Конституции).</w:t>
      </w:r>
    </w:p>
    <w:p w:rsidR="004E6D12" w:rsidRPr="004D3AFA" w:rsidRDefault="004E6D12" w:rsidP="004D3AFA">
      <w:pPr>
        <w:spacing w:line="360" w:lineRule="auto"/>
        <w:ind w:firstLine="600"/>
        <w:jc w:val="both"/>
        <w:rPr>
          <w:sz w:val="28"/>
          <w:szCs w:val="28"/>
        </w:rPr>
      </w:pPr>
      <w:r w:rsidRPr="004D3AFA">
        <w:rPr>
          <w:sz w:val="28"/>
          <w:szCs w:val="28"/>
        </w:rPr>
        <w:t>Для выяснения природы избирательных информационных правоотношений необходимо выделить их конститутивные признаки. В качестве таковых выступают признаки, присущие всем правоотношениям вообще, затем признаки, присущие всем избирательным правоотношениям, а также отличительные признаки, позволяющие идентифицировать избирательные информационные правоотношения как вид избирательных правоотношений (как избирательные правоотношения, складывающиеся между участниками избирательного процесса при осуществлении избирательных действий информационного характера).</w:t>
      </w:r>
    </w:p>
    <w:p w:rsidR="004E6D12" w:rsidRPr="004D3AFA" w:rsidRDefault="004E6D12" w:rsidP="004D3AFA">
      <w:pPr>
        <w:spacing w:line="360" w:lineRule="auto"/>
        <w:ind w:firstLine="600"/>
        <w:jc w:val="both"/>
        <w:rPr>
          <w:sz w:val="28"/>
          <w:szCs w:val="28"/>
        </w:rPr>
      </w:pPr>
      <w:r w:rsidRPr="004D3AFA">
        <w:rPr>
          <w:sz w:val="28"/>
          <w:szCs w:val="28"/>
        </w:rPr>
        <w:t>Специфика избирательных правоотношений определяется, их социально-политическим содержанием.</w:t>
      </w:r>
    </w:p>
    <w:p w:rsidR="004E6D12" w:rsidRPr="004D3AFA" w:rsidRDefault="004E6D12" w:rsidP="004D3AFA">
      <w:pPr>
        <w:spacing w:line="360" w:lineRule="auto"/>
        <w:jc w:val="both"/>
        <w:rPr>
          <w:sz w:val="28"/>
          <w:szCs w:val="28"/>
        </w:rPr>
      </w:pPr>
    </w:p>
    <w:p w:rsidR="004E6D12" w:rsidRPr="00C8313F" w:rsidRDefault="002270D0" w:rsidP="00C8313F">
      <w:pPr>
        <w:spacing w:line="360" w:lineRule="auto"/>
        <w:ind w:firstLine="600"/>
        <w:jc w:val="center"/>
        <w:rPr>
          <w:b/>
          <w:sz w:val="28"/>
          <w:szCs w:val="28"/>
        </w:rPr>
      </w:pPr>
      <w:r w:rsidRPr="004D3AFA">
        <w:rPr>
          <w:sz w:val="28"/>
          <w:szCs w:val="28"/>
        </w:rPr>
        <w:br w:type="page"/>
      </w:r>
      <w:r w:rsidR="004E6D12" w:rsidRPr="00C8313F">
        <w:rPr>
          <w:b/>
          <w:sz w:val="28"/>
          <w:szCs w:val="28"/>
        </w:rPr>
        <w:t>2</w:t>
      </w:r>
      <w:r w:rsidR="006D1E71" w:rsidRPr="00C8313F">
        <w:rPr>
          <w:b/>
          <w:sz w:val="28"/>
          <w:szCs w:val="28"/>
        </w:rPr>
        <w:t xml:space="preserve"> </w:t>
      </w:r>
      <w:r w:rsidR="004E6D12" w:rsidRPr="00C8313F">
        <w:rPr>
          <w:b/>
          <w:sz w:val="28"/>
          <w:szCs w:val="28"/>
        </w:rPr>
        <w:t>Избирательные правоотношения: понятие, политико-правовое содержание и структура</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Специфическим признаком избирательных информационных правоотношений является то, что они опосредуют отношения, возникающие между участниками избирательной кампании в процессе получения и (или) распространения информации, юридически оформляют информационное обеспечение выборов.</w:t>
      </w:r>
    </w:p>
    <w:p w:rsidR="004E6D12" w:rsidRPr="004D3AFA" w:rsidRDefault="004E6D12" w:rsidP="004D3AFA">
      <w:pPr>
        <w:spacing w:line="360" w:lineRule="auto"/>
        <w:ind w:firstLine="600"/>
        <w:jc w:val="both"/>
        <w:rPr>
          <w:sz w:val="28"/>
          <w:szCs w:val="28"/>
        </w:rPr>
      </w:pPr>
      <w:r w:rsidRPr="004D3AFA">
        <w:rPr>
          <w:sz w:val="28"/>
          <w:szCs w:val="28"/>
        </w:rPr>
        <w:t>В отличие от иных избирательных правоотношений, которые, по мнению ряда авторов, могут существовать и в период между выборами, избирательные информационные правоотношения возникают только между участниками избирательного процесса, то есть имеют место исключительно в период проведения избирательной кампании.</w:t>
      </w:r>
    </w:p>
    <w:p w:rsidR="004E6D12" w:rsidRPr="004D3AFA" w:rsidRDefault="004E6D12" w:rsidP="004D3AFA">
      <w:pPr>
        <w:spacing w:line="360" w:lineRule="auto"/>
        <w:ind w:firstLine="600"/>
        <w:jc w:val="both"/>
        <w:rPr>
          <w:sz w:val="28"/>
          <w:szCs w:val="28"/>
        </w:rPr>
      </w:pPr>
      <w:r w:rsidRPr="004D3AFA">
        <w:rPr>
          <w:sz w:val="28"/>
          <w:szCs w:val="28"/>
        </w:rPr>
        <w:t>Избирательные информационные правоотношения обеспечивают практическую реализацию конституционного права граждан на получение и распространение информации, связанной с выборами в органы государственной власти и в органы местного самоуправления. Они производны от соответствующих конституционно-правовых правоотношений, а в рамках избирательного процесса - от избирательных и от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В рамках избирательных информационных правоотношений создаются предпосылки для осуществления избирательных прав граждан в той их части, которая связана с информированием избирателей и предвыборной агитацией.</w:t>
      </w:r>
    </w:p>
    <w:p w:rsidR="004E6D12" w:rsidRPr="004D3AFA" w:rsidRDefault="004E6D12" w:rsidP="004D3AFA">
      <w:pPr>
        <w:spacing w:line="360" w:lineRule="auto"/>
        <w:ind w:firstLine="600"/>
        <w:jc w:val="both"/>
        <w:rPr>
          <w:sz w:val="28"/>
          <w:szCs w:val="28"/>
        </w:rPr>
      </w:pPr>
      <w:r w:rsidRPr="004D3AFA">
        <w:rPr>
          <w:sz w:val="28"/>
          <w:szCs w:val="28"/>
        </w:rPr>
        <w:t>Юридическая структура избирательных информационных правоотношений как публично-правовых отношений представляет собой единый комплекс материальных, процедурных и процессуальных правовых отношений. Материальная составляющая указывает на информационное содержание права гражданина на информирование и агитацию в ходе избирательной кампании, процессуальная процедурная - регламентирует порядок распространения и получения информации о выборах в период их проведения, собственно процессуальная - определяет порядок разрешения избирательных информационных споров.</w:t>
      </w:r>
    </w:p>
    <w:p w:rsidR="004E6D12" w:rsidRPr="004D3AFA" w:rsidRDefault="004E6D12" w:rsidP="004D3AFA">
      <w:pPr>
        <w:spacing w:line="360" w:lineRule="auto"/>
        <w:ind w:firstLine="600"/>
        <w:jc w:val="both"/>
        <w:rPr>
          <w:sz w:val="28"/>
          <w:szCs w:val="28"/>
        </w:rPr>
      </w:pPr>
      <w:r w:rsidRPr="004D3AFA">
        <w:rPr>
          <w:sz w:val="28"/>
          <w:szCs w:val="28"/>
        </w:rPr>
        <w:t>Представляется, что материальную сторону избирательного информационного правоотношения воплощают нормы избирательного законодательства, напрямую восходящие, с одной стороны, к конституционным гарантиям права гражданина избирать и быть избранными, а с другой стороны, к конституционным гарантиям права гражданина на получение и распространение информации. Именно эти нормы и составляют юридическую структуру материально-правовых, публичных, властных избирательных информационных правоотношений, которые складываются между сторонами этих отношений (между субъектами избирательного процесса) при распространении информации о выборах.</w:t>
      </w:r>
    </w:p>
    <w:p w:rsidR="002270D0" w:rsidRPr="004D3AFA" w:rsidRDefault="004E6D12" w:rsidP="004D3AFA">
      <w:pPr>
        <w:spacing w:line="360" w:lineRule="auto"/>
        <w:ind w:firstLine="600"/>
        <w:jc w:val="both"/>
        <w:rPr>
          <w:sz w:val="28"/>
          <w:szCs w:val="28"/>
        </w:rPr>
      </w:pPr>
      <w:r w:rsidRPr="004D3AFA">
        <w:rPr>
          <w:sz w:val="28"/>
          <w:szCs w:val="28"/>
        </w:rPr>
        <w:t>Существенной особенностью избирательных информационных правоотношений является то, что они предполагают возможность разрешения избирательных информационных споров между участниками избирательного процесса не только в судебном порядке, но и посредством обращения в соответствующую уровню выборов избирательную комиссию, а в случае несогласия с ее решением - в вышестоящую избирательную комиссию. Это не исключает, естественно, возможности разрешения избирательного информационного спора посредством обращения в суд.</w:t>
      </w:r>
    </w:p>
    <w:p w:rsidR="004E6D12" w:rsidRPr="00C8313F" w:rsidRDefault="002270D0" w:rsidP="00C8313F">
      <w:pPr>
        <w:spacing w:line="360" w:lineRule="auto"/>
        <w:ind w:firstLine="600"/>
        <w:jc w:val="center"/>
        <w:rPr>
          <w:b/>
          <w:sz w:val="28"/>
          <w:szCs w:val="28"/>
        </w:rPr>
      </w:pPr>
      <w:r w:rsidRPr="004D3AFA">
        <w:rPr>
          <w:sz w:val="28"/>
          <w:szCs w:val="28"/>
        </w:rPr>
        <w:br w:type="page"/>
      </w:r>
      <w:r w:rsidR="004E6D12" w:rsidRPr="00C8313F">
        <w:rPr>
          <w:b/>
          <w:sz w:val="28"/>
          <w:szCs w:val="28"/>
        </w:rPr>
        <w:t>3</w:t>
      </w:r>
      <w:r w:rsidR="00C8313F" w:rsidRPr="00C8313F">
        <w:rPr>
          <w:b/>
          <w:sz w:val="28"/>
          <w:szCs w:val="28"/>
        </w:rPr>
        <w:t xml:space="preserve"> </w:t>
      </w:r>
      <w:r w:rsidR="00DA1EC8" w:rsidRPr="00C8313F">
        <w:rPr>
          <w:b/>
          <w:sz w:val="28"/>
          <w:szCs w:val="28"/>
        </w:rPr>
        <w:t xml:space="preserve"> </w:t>
      </w:r>
      <w:r w:rsidR="004E6D12" w:rsidRPr="00C8313F">
        <w:rPr>
          <w:b/>
          <w:sz w:val="28"/>
          <w:szCs w:val="28"/>
        </w:rPr>
        <w:t>Субъекты информационных избирательных отношений</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Особенности информационных избирательных правоотношений находят свое выражение в составе их участников (субъектов), в содержании и в объектах этих правоотношений.</w:t>
      </w:r>
    </w:p>
    <w:p w:rsidR="004E6D12" w:rsidRPr="004D3AFA" w:rsidRDefault="004E6D12" w:rsidP="004D3AFA">
      <w:pPr>
        <w:spacing w:line="360" w:lineRule="auto"/>
        <w:ind w:firstLine="600"/>
        <w:jc w:val="both"/>
        <w:rPr>
          <w:sz w:val="28"/>
          <w:szCs w:val="28"/>
        </w:rPr>
      </w:pPr>
      <w:r w:rsidRPr="004D3AFA">
        <w:rPr>
          <w:sz w:val="28"/>
          <w:szCs w:val="28"/>
        </w:rPr>
        <w:t>Специфическим признаком субъектов избирательных информационных правоотношений является то, что они выступают как носители прав и обязанностей, связанных с распространением и получением информации о выборах в период избирательного процесса. Соглашаясь с выводом о том, что субъекты избирательных правоотношений могут быть отнесены к нескольким основным группам, следует констатировать, что вступая в избирательные отношения информационного характера, они становятся субъектами избирательных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Индивидуальными субъектами избирательных информационных правоотношений являются избиратели - граждане, обладающие активным и пассивным избирательным правом. Часть избирателей по своему усмотрению и в соответствии с законами о выборах приобретают в избирательном процессе различные правовые статусы: кандидатов, зарегистрированных кандидатов, доверенных лиц кандидатов, уполномоченных представителей по финансовым вопросам, наблюдателей, членов избирательных комиссий с правом решающего и совещательного голоса и т.д.</w:t>
      </w:r>
    </w:p>
    <w:p w:rsidR="004E6D12" w:rsidRPr="004D3AFA" w:rsidRDefault="004E6D12" w:rsidP="004D3AFA">
      <w:pPr>
        <w:spacing w:line="360" w:lineRule="auto"/>
        <w:ind w:firstLine="600"/>
        <w:jc w:val="both"/>
        <w:rPr>
          <w:sz w:val="28"/>
          <w:szCs w:val="28"/>
        </w:rPr>
      </w:pPr>
      <w:r w:rsidRPr="004D3AFA">
        <w:rPr>
          <w:sz w:val="28"/>
          <w:szCs w:val="28"/>
        </w:rPr>
        <w:t>Избиратели, выступая стороной избирательного информационного правоотношения, могут быть получателями или распространителями информации.</w:t>
      </w:r>
    </w:p>
    <w:p w:rsidR="004E6D12" w:rsidRPr="004D3AFA" w:rsidRDefault="004E6D12" w:rsidP="004D3AFA">
      <w:pPr>
        <w:spacing w:line="360" w:lineRule="auto"/>
        <w:ind w:firstLine="600"/>
        <w:jc w:val="both"/>
        <w:rPr>
          <w:sz w:val="28"/>
          <w:szCs w:val="28"/>
        </w:rPr>
      </w:pPr>
      <w:r w:rsidRPr="004D3AFA">
        <w:rPr>
          <w:sz w:val="28"/>
          <w:szCs w:val="28"/>
        </w:rPr>
        <w:t>В сфере распространения информации избиратели в статусе зарегистрированных кандидатов, например, обладают, по сравнению с другими избирателями, иными правами и обязанностями. При этом распространители информации могут быть представителями СМИ, лицами, замещающими государственные должности категории "А" или выборные муниципальные должности, государственными или муниципальными служащими, военнослужащими, членами избирательных комиссий, наблюдателями и т.д.</w:t>
      </w:r>
    </w:p>
    <w:p w:rsidR="004E6D12" w:rsidRPr="004D3AFA" w:rsidRDefault="004E6D12" w:rsidP="004D3AFA">
      <w:pPr>
        <w:spacing w:line="360" w:lineRule="auto"/>
        <w:ind w:firstLine="600"/>
        <w:jc w:val="both"/>
        <w:rPr>
          <w:sz w:val="28"/>
          <w:szCs w:val="28"/>
        </w:rPr>
      </w:pPr>
      <w:r w:rsidRPr="004D3AFA">
        <w:rPr>
          <w:sz w:val="28"/>
          <w:szCs w:val="28"/>
        </w:rPr>
        <w:t>В свою очередь распространители информации, являющиеся представителями СМИ, могут быть их собственниками, акционерами, должностными лицами, журналистами и т.д. В совокупности перечисленные и иные юридически значимые с точки зрения законодательства о выборах особенности определяют специфику правового статуса каждого индивидуального субъекта избирательных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К числу коллективных субъектов избирательных информационных правоотношений могут быть отнесены органы государственной власти и органы местного самоуправления, политические партии, избирательные объединения, избирательные блоки, избирательные комиссии, редакции периодических печатных изданий, организации телерадиовещания и т.д. При этом отличительной чертой их статуса в рамках избирательного информационного правоотношения является то, что они, как правило, реализуют принадлежащие им права на распространение информации о выборах опосредованно - через должностных и доверенных лиц, через иных уполномоченных представителей.</w:t>
      </w:r>
    </w:p>
    <w:p w:rsidR="004E6D12" w:rsidRPr="004D3AFA" w:rsidRDefault="004E6D12" w:rsidP="004D3AFA">
      <w:pPr>
        <w:spacing w:line="360" w:lineRule="auto"/>
        <w:ind w:firstLine="600"/>
        <w:jc w:val="both"/>
        <w:rPr>
          <w:sz w:val="28"/>
          <w:szCs w:val="28"/>
        </w:rPr>
      </w:pPr>
      <w:r w:rsidRPr="004D3AFA">
        <w:rPr>
          <w:sz w:val="28"/>
          <w:szCs w:val="28"/>
        </w:rPr>
        <w:t>В содержание избирательных информационных правоотношений входят субъективные юридические права и обязанности их участников - субъектов этих правоотношений.</w:t>
      </w:r>
    </w:p>
    <w:p w:rsidR="004E6D12" w:rsidRPr="004D3AFA" w:rsidRDefault="004E6D12" w:rsidP="004D3AFA">
      <w:pPr>
        <w:spacing w:line="360" w:lineRule="auto"/>
        <w:ind w:firstLine="600"/>
        <w:jc w:val="both"/>
        <w:rPr>
          <w:sz w:val="28"/>
          <w:szCs w:val="28"/>
        </w:rPr>
      </w:pPr>
      <w:r w:rsidRPr="004D3AFA">
        <w:rPr>
          <w:sz w:val="28"/>
          <w:szCs w:val="28"/>
        </w:rPr>
        <w:t>К субъективным правам избирателей следует отнести, например, право на своевременное получение достоверной информации о назначении выборов, о дне и порядке голосования на соответствующих выборах (п. п. 1, 3 ст. 10 Федерального закона "Об основных гарантиях избирательных прав и права на участие в референдуме граждан Российской Федерации"), о сроках выдвижения и регистрации кандидатов, о сроках, порядке и правилах участия в предвыборной агитации, о политических программах зарегистрированных кандидатов, политических партий, избирательных объединений, избирательных блоков, зарегистрировавших списки кандидатов, о результатах выборов, о расходовании бюджетных средств на проведение избирательной кампании и др. Субъективные права зарегистрированных кандидатов в рамках избирательных информационных правоотношений включают право на проведение в допускаемых законом формах и законными методами предвыборной агитации, в том числе через СМИ, а также иные права, например, право на своевременное получение информации о дате, месте и порядке проведения организующей выборы избирательной комиссией жеребьевки по распределению бесплатного эфирного времени для предвыборной агитации на каналах соответствующих организаций телерадиовещания.</w:t>
      </w:r>
    </w:p>
    <w:p w:rsidR="004E6D12" w:rsidRPr="004D3AFA" w:rsidRDefault="004E6D12" w:rsidP="004D3AFA">
      <w:pPr>
        <w:spacing w:line="360" w:lineRule="auto"/>
        <w:ind w:firstLine="600"/>
        <w:jc w:val="both"/>
        <w:rPr>
          <w:sz w:val="28"/>
          <w:szCs w:val="28"/>
        </w:rPr>
      </w:pPr>
      <w:r w:rsidRPr="004D3AFA">
        <w:rPr>
          <w:sz w:val="28"/>
          <w:szCs w:val="28"/>
        </w:rPr>
        <w:t>Российское законодательство о выборах наделяет коллективных субъектов избирательного процесса, таких, как политические партии, избирательные объединения и избирательные блоки, зарегистрировавшие списки кандидатов, государственные организации телерадиовещания, и других, многочисленными юридическими правами и обязанностями. В связи с этим уместно предположить, что избирательное право, являясь подотраслью конституционного и частью публичного права, содержит, в отличие от конституционного права, понятие правосубъектности перечисленных и других коллективных субъектов избирательного процесса, фактически приобретающих в ходе выборов статус юридических лиц публичного права. В таком случае появляются основания говорить о субъективных юридических правах не только индивидуальных, но и коллективных субъектов избирательных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Субъективные права политических партий, избирательных объединений и избирательных блоков, зарегистрировавших списки кандидатов, государственных организаций телерадиовещания включают, в частности, право на своевременное получение информации о дате, месте и порядке проведения организующей выборы избирательной комиссией жеребьевки по распределению бесплатного эфирного времени для предвыборной агитации.</w:t>
      </w:r>
    </w:p>
    <w:p w:rsidR="004E6D12" w:rsidRPr="004D3AFA" w:rsidRDefault="004E6D12" w:rsidP="004D3AFA">
      <w:pPr>
        <w:spacing w:line="360" w:lineRule="auto"/>
        <w:ind w:firstLine="600"/>
        <w:jc w:val="both"/>
        <w:rPr>
          <w:sz w:val="28"/>
          <w:szCs w:val="28"/>
        </w:rPr>
      </w:pPr>
      <w:r w:rsidRPr="004D3AFA">
        <w:rPr>
          <w:sz w:val="28"/>
          <w:szCs w:val="28"/>
        </w:rPr>
        <w:t>К субъективным правам избирательных комиссий следует отнести, например, право на получение в установленные федеральными законами, законами субъектов Федерации о выборах сроки ответов на обращения в общественные объединения, предприятия, учреждения, организации, в том числе осуществляющие теле- и (или) радиовещание, и редакции периодических печатных изданий (п. 16 ст. 21 Федерального закона "Об основных гарантиях избирательных прав...").</w:t>
      </w:r>
    </w:p>
    <w:p w:rsidR="004E6D12" w:rsidRPr="00C8313F" w:rsidRDefault="00333417" w:rsidP="00C8313F">
      <w:pPr>
        <w:spacing w:line="360" w:lineRule="auto"/>
        <w:jc w:val="center"/>
        <w:rPr>
          <w:b/>
          <w:sz w:val="28"/>
          <w:szCs w:val="28"/>
        </w:rPr>
      </w:pPr>
      <w:r w:rsidRPr="004D3AFA">
        <w:rPr>
          <w:sz w:val="28"/>
          <w:szCs w:val="28"/>
        </w:rPr>
        <w:br w:type="page"/>
      </w:r>
      <w:r w:rsidR="004E6D12" w:rsidRPr="00C8313F">
        <w:rPr>
          <w:b/>
          <w:sz w:val="28"/>
          <w:szCs w:val="28"/>
        </w:rPr>
        <w:t>4</w:t>
      </w:r>
      <w:r w:rsidR="00DA1EC8" w:rsidRPr="00C8313F">
        <w:rPr>
          <w:b/>
          <w:sz w:val="28"/>
          <w:szCs w:val="28"/>
        </w:rPr>
        <w:t xml:space="preserve"> </w:t>
      </w:r>
      <w:r w:rsidR="00C11E17" w:rsidRPr="00C8313F">
        <w:rPr>
          <w:b/>
          <w:sz w:val="28"/>
          <w:szCs w:val="28"/>
        </w:rPr>
        <w:t>Сроки совершения субъектами избирательного процесса действий информаци</w:t>
      </w:r>
      <w:r w:rsidR="00664287" w:rsidRPr="00C8313F">
        <w:rPr>
          <w:b/>
          <w:sz w:val="28"/>
          <w:szCs w:val="28"/>
        </w:rPr>
        <w:t>онного характера</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Юридические обязанности участников избирательных информационных правоотношений корреспондируют правам субъектов избирательного процесса на получение и распространение информации о выборах. Так, на органы государственной власти и органы местного самоуправления в рамках исследуемых правоотношений возлагается юридическая обязанность своевременного опубликования (обнародования) сведений о назначении выборов, о дне и порядке голосования на соответствующих выборах.</w:t>
      </w:r>
    </w:p>
    <w:p w:rsidR="004E6D12" w:rsidRPr="004D3AFA" w:rsidRDefault="004E6D12" w:rsidP="004D3AFA">
      <w:pPr>
        <w:spacing w:line="360" w:lineRule="auto"/>
        <w:ind w:firstLine="600"/>
        <w:jc w:val="both"/>
        <w:rPr>
          <w:sz w:val="28"/>
          <w:szCs w:val="28"/>
        </w:rPr>
      </w:pPr>
      <w:r w:rsidRPr="004D3AFA">
        <w:rPr>
          <w:sz w:val="28"/>
          <w:szCs w:val="28"/>
        </w:rPr>
        <w:t>На избирательные комиссии Федеральный закон "О выборах Президента Российской Федерации", например, возлагает обязанность обеспечивать информирование избирателей о сроках и порядке осуществления избирательных действий, ходе избирательной кампании, кандидатах, зарегистрированных кандидатах (ст. ст. 17, 18, 19, 20 Федерального закона "О выборах Президента Российской Федерации").</w:t>
      </w:r>
    </w:p>
    <w:p w:rsidR="004E6D12" w:rsidRPr="004D3AFA" w:rsidRDefault="004E6D12" w:rsidP="004D3AFA">
      <w:pPr>
        <w:spacing w:line="360" w:lineRule="auto"/>
        <w:ind w:firstLine="600"/>
        <w:jc w:val="both"/>
        <w:rPr>
          <w:sz w:val="28"/>
          <w:szCs w:val="28"/>
        </w:rPr>
      </w:pPr>
      <w:r w:rsidRPr="004D3AFA">
        <w:rPr>
          <w:sz w:val="28"/>
          <w:szCs w:val="28"/>
        </w:rPr>
        <w:t>На государственные органы, органы местного самоуправления, учреждения, организации, предприятия с государственным участием и на соответствующих должностных лиц законодательством о выборах возложена юридическая обязанность оказывать избирательным комиссиям содействие в реализации их полномочий по организации информационного обеспечения выборов, в том числе предоставлять необходимые помещения (в частности, для проведения кандидатами массовых мероприятий агитационного характера), транспорт (например, для оповещения избирателей о сроках и порядке проведения тех или иных избирательных действий в случаях, если отсутствуют иные средства связи с жителями отдаленных или труднодоступных районов), а также средства связи, сведения и материалы, ответы на обращения избирательных комиссий в установленные законами о выборах сроки. На организации, осуществляющие теле- и (или) радиовещание, редакции периодических печатных изданий с государственным или муниципальным участием законодательством о выборах возложена юридическая обязанность предоставлять возможности (бесплатные эфирное время и печатную площадь) для размещения информационных материалов избирательных комиссий (ст. ст. 17, 18, 19, 20 Федерального закона "О выборах Президента Российской Федерации") и т.д.</w:t>
      </w:r>
    </w:p>
    <w:p w:rsidR="004E6D12" w:rsidRPr="004D3AFA" w:rsidRDefault="004E6D12" w:rsidP="004D3AFA">
      <w:pPr>
        <w:spacing w:line="360" w:lineRule="auto"/>
        <w:ind w:firstLine="600"/>
        <w:jc w:val="both"/>
        <w:rPr>
          <w:sz w:val="28"/>
          <w:szCs w:val="28"/>
        </w:rPr>
      </w:pPr>
      <w:r w:rsidRPr="004D3AFA">
        <w:rPr>
          <w:sz w:val="28"/>
          <w:szCs w:val="28"/>
        </w:rPr>
        <w:t>Юридические обязанности субъектов избирательных информационных правоотношений могут устанавливаться не только федеральными законами о выборах и средствах массовой информации, но и соответствующими законами субъектов Российской Федерации, а также подзаконными нормативными актами, включая решения избирательных комиссий, уставы муниципальных образований, приказы и распоряжения руководителей (должностных лиц) СМИ.</w:t>
      </w:r>
    </w:p>
    <w:p w:rsidR="004E6D12" w:rsidRPr="004D3AFA" w:rsidRDefault="004E6D12" w:rsidP="004D3AFA">
      <w:pPr>
        <w:spacing w:line="360" w:lineRule="auto"/>
        <w:ind w:firstLine="600"/>
        <w:jc w:val="both"/>
        <w:rPr>
          <w:sz w:val="28"/>
          <w:szCs w:val="28"/>
        </w:rPr>
      </w:pPr>
      <w:r w:rsidRPr="004D3AFA">
        <w:rPr>
          <w:sz w:val="28"/>
          <w:szCs w:val="28"/>
        </w:rPr>
        <w:t>У обязанной стороны избирательного информационного правоотношения нет выбора между исполнением и неисполнением обязанности предоставить управомоченной стороне юридически значимую информацию в связи с выборами. Такая обязанность обеспечивается государственным принуждением, что, в свою очередь, предполагает ответственность лиц, не выполнивших обязанности в рамках избирательного информационного правоотношения, в соответствии с федеральными законами.</w:t>
      </w:r>
    </w:p>
    <w:p w:rsidR="004E6D12" w:rsidRPr="004D3AFA" w:rsidRDefault="004E6D12" w:rsidP="004D3AFA">
      <w:pPr>
        <w:spacing w:line="360" w:lineRule="auto"/>
        <w:ind w:firstLine="600"/>
        <w:jc w:val="both"/>
        <w:rPr>
          <w:sz w:val="28"/>
          <w:szCs w:val="28"/>
        </w:rPr>
      </w:pPr>
      <w:r w:rsidRPr="004D3AFA">
        <w:rPr>
          <w:sz w:val="28"/>
          <w:szCs w:val="28"/>
        </w:rPr>
        <w:t>Обязанная сторона избирательного информационного правоотношения действует в интересах его управомоченных сторон, в качестве которых выступают не только общество и государство в целом, но также конкретные индивидуальные и коллективные субъекты избирательного процесса.</w:t>
      </w:r>
    </w:p>
    <w:p w:rsidR="004E6D12" w:rsidRPr="004D3AFA" w:rsidRDefault="004E6D12" w:rsidP="004D3AFA">
      <w:pPr>
        <w:spacing w:line="360" w:lineRule="auto"/>
        <w:ind w:firstLine="600"/>
        <w:jc w:val="both"/>
        <w:rPr>
          <w:sz w:val="28"/>
          <w:szCs w:val="28"/>
        </w:rPr>
      </w:pPr>
      <w:r w:rsidRPr="004D3AFA">
        <w:rPr>
          <w:sz w:val="28"/>
          <w:szCs w:val="28"/>
        </w:rPr>
        <w:t>Следовательно, юридические обязанности избирательных комиссий, органов государственной власти и органов местного самоуправления, иных государственных органов, организаций телерадиовещания и редакций периодических печатных изданий, их должностных лиц по информационному обеспечению избирательного процесса выступают в качестве гарантий избирательных прав граждан на получение и распространение информации о выборах.</w:t>
      </w:r>
    </w:p>
    <w:p w:rsidR="004E6D12" w:rsidRPr="004D3AFA" w:rsidRDefault="004E6D12" w:rsidP="004D3AFA">
      <w:pPr>
        <w:spacing w:line="360" w:lineRule="auto"/>
        <w:ind w:firstLine="600"/>
        <w:jc w:val="both"/>
        <w:rPr>
          <w:sz w:val="28"/>
          <w:szCs w:val="28"/>
        </w:rPr>
      </w:pPr>
      <w:r w:rsidRPr="004D3AFA">
        <w:rPr>
          <w:sz w:val="28"/>
          <w:szCs w:val="28"/>
        </w:rPr>
        <w:t>Для каждой из указанных групп субъектов избирательных информационных правоотношений законами о выборах установлены гарантии их правового статуса в избирательном процессе, их юридических прав и обязанностей.</w:t>
      </w:r>
    </w:p>
    <w:p w:rsidR="004E6D12" w:rsidRPr="004D3AFA" w:rsidRDefault="004E6D12" w:rsidP="004D3AFA">
      <w:pPr>
        <w:spacing w:line="360" w:lineRule="auto"/>
        <w:ind w:firstLine="600"/>
        <w:jc w:val="both"/>
        <w:rPr>
          <w:sz w:val="28"/>
          <w:szCs w:val="28"/>
        </w:rPr>
      </w:pPr>
      <w:r w:rsidRPr="004D3AFA">
        <w:rPr>
          <w:sz w:val="28"/>
          <w:szCs w:val="28"/>
        </w:rPr>
        <w:t>Специфика правового статуса некоторых категорий субъектов избирательных информационных правоотношений заключается в том, что они, в силу должностного (служебного) положения, права собственности, профессиональной принадлежности имеют технологическую, административную или гражданско-правовую возможность распространять через СМИ связанную с выборами информацию, определять ее содержание и направленность.</w:t>
      </w:r>
    </w:p>
    <w:p w:rsidR="004E6D12" w:rsidRPr="004D3AFA" w:rsidRDefault="004E6D12" w:rsidP="004D3AFA">
      <w:pPr>
        <w:spacing w:line="360" w:lineRule="auto"/>
        <w:ind w:firstLine="600"/>
        <w:jc w:val="both"/>
        <w:rPr>
          <w:sz w:val="28"/>
          <w:szCs w:val="28"/>
        </w:rPr>
      </w:pPr>
      <w:r w:rsidRPr="004D3AFA">
        <w:rPr>
          <w:sz w:val="28"/>
          <w:szCs w:val="28"/>
        </w:rPr>
        <w:t>Но только законы о выборах устанавливают для субъектов избирательных информационных правоотношений публично-правовую возможность распространять массовую информацию о выборах, определяя для каждого из них различный правовой статус.</w:t>
      </w:r>
    </w:p>
    <w:p w:rsidR="004E6D12" w:rsidRPr="004D3AFA" w:rsidRDefault="004E6D12" w:rsidP="004D3AFA">
      <w:pPr>
        <w:spacing w:line="360" w:lineRule="auto"/>
        <w:ind w:firstLine="600"/>
        <w:jc w:val="both"/>
        <w:rPr>
          <w:sz w:val="28"/>
          <w:szCs w:val="28"/>
        </w:rPr>
      </w:pPr>
      <w:r w:rsidRPr="004D3AFA">
        <w:rPr>
          <w:sz w:val="28"/>
          <w:szCs w:val="28"/>
        </w:rPr>
        <w:t>СМИ, например, получают законные полномочия распространять информацию о выборах в период проведения избирательной кампании только в двух формах:</w:t>
      </w:r>
    </w:p>
    <w:p w:rsidR="004E6D12" w:rsidRPr="004D3AFA" w:rsidRDefault="004E6D12" w:rsidP="004D3AFA">
      <w:pPr>
        <w:spacing w:line="360" w:lineRule="auto"/>
        <w:ind w:firstLine="600"/>
        <w:jc w:val="both"/>
        <w:rPr>
          <w:sz w:val="28"/>
          <w:szCs w:val="28"/>
        </w:rPr>
      </w:pPr>
      <w:r w:rsidRPr="004D3AFA">
        <w:rPr>
          <w:sz w:val="28"/>
          <w:szCs w:val="28"/>
        </w:rPr>
        <w:t>а) в виде права информировать избирателей о ходе избирательной кампании (освещать избирательную кампанию);</w:t>
      </w:r>
    </w:p>
    <w:p w:rsidR="004E6D12" w:rsidRPr="004D3AFA" w:rsidRDefault="004E6D12" w:rsidP="004D3AFA">
      <w:pPr>
        <w:spacing w:line="360" w:lineRule="auto"/>
        <w:ind w:firstLine="600"/>
        <w:jc w:val="both"/>
        <w:rPr>
          <w:sz w:val="28"/>
          <w:szCs w:val="28"/>
        </w:rPr>
      </w:pPr>
      <w:r w:rsidRPr="004D3AFA">
        <w:rPr>
          <w:sz w:val="28"/>
          <w:szCs w:val="28"/>
        </w:rPr>
        <w:t>б) в виде права предоставлять в установленном законом порядке кандидатам, политическим партиям, избирательным объединениям, избирательным блокам эфирное время и печатную площадь для проведения предвыборной агитации.</w:t>
      </w:r>
    </w:p>
    <w:p w:rsidR="004E6D12" w:rsidRPr="004D3AFA" w:rsidRDefault="004E6D12" w:rsidP="004D3AFA">
      <w:pPr>
        <w:spacing w:line="360" w:lineRule="auto"/>
        <w:ind w:firstLine="600"/>
        <w:jc w:val="both"/>
        <w:rPr>
          <w:sz w:val="28"/>
          <w:szCs w:val="28"/>
        </w:rPr>
      </w:pPr>
      <w:r w:rsidRPr="004D3AFA">
        <w:rPr>
          <w:sz w:val="28"/>
          <w:szCs w:val="28"/>
        </w:rPr>
        <w:t>Из этого следует, что организации телерадиовещания, редакции периодических печатных изданий, их собственники, акционеры, должностные лица и творческие работники (журналисты) не уполномочены законом использовать имеющиеся у них должностные, гражданско-правовые и технологические возможности для распространения информации о выборах в виде предвыборной агитации.</w:t>
      </w:r>
    </w:p>
    <w:p w:rsidR="004E6D12" w:rsidRPr="004D3AFA" w:rsidRDefault="004E6D12" w:rsidP="004D3AFA">
      <w:pPr>
        <w:spacing w:line="360" w:lineRule="auto"/>
        <w:ind w:firstLine="600"/>
        <w:jc w:val="both"/>
        <w:rPr>
          <w:sz w:val="28"/>
          <w:szCs w:val="28"/>
        </w:rPr>
      </w:pPr>
      <w:r w:rsidRPr="004D3AFA">
        <w:rPr>
          <w:sz w:val="28"/>
          <w:szCs w:val="28"/>
        </w:rPr>
        <w:t>Право на проведение агитации через СМИ, в том числе те СМИ, которыми они владеют, руководят, в которых работают, эти индивидуальные субъекты избирательных информационных правоотношений могут получить только в случае предоставления им законом о выборах публично-правовой возможности распространять информацию агитационного характера.</w:t>
      </w:r>
    </w:p>
    <w:p w:rsidR="004E6D12" w:rsidRPr="004D3AFA" w:rsidRDefault="004E6D12" w:rsidP="004D3AFA">
      <w:pPr>
        <w:spacing w:line="360" w:lineRule="auto"/>
        <w:ind w:firstLine="600"/>
        <w:jc w:val="both"/>
        <w:rPr>
          <w:sz w:val="28"/>
          <w:szCs w:val="28"/>
        </w:rPr>
      </w:pPr>
      <w:r w:rsidRPr="004D3AFA">
        <w:rPr>
          <w:sz w:val="28"/>
          <w:szCs w:val="28"/>
        </w:rPr>
        <w:t>Такая возможность может иметь место лишь в случае регистрации избирателя - представителя СМИ в качестве кандидата. Но в таком случае законы о выборах устанавливают для него запрет на использование преимуществ должностного (служебного) положения с целью обеспечения кандидатам равных возможностей при проведении предвыборной агитации в СМИ.</w:t>
      </w:r>
    </w:p>
    <w:p w:rsidR="004E6D12" w:rsidRPr="004D3AFA" w:rsidRDefault="004E6D12" w:rsidP="004D3AFA">
      <w:pPr>
        <w:spacing w:line="360" w:lineRule="auto"/>
        <w:ind w:firstLine="600"/>
        <w:jc w:val="both"/>
        <w:rPr>
          <w:sz w:val="28"/>
          <w:szCs w:val="28"/>
        </w:rPr>
      </w:pPr>
      <w:r w:rsidRPr="004D3AFA">
        <w:rPr>
          <w:sz w:val="28"/>
          <w:szCs w:val="28"/>
        </w:rPr>
        <w:t>Сходное правовое положение занимают в сфере распространения информации о выборах в период избирательного процесса органы государственной власти, органы местного самоуправления, избирательные комиссии, правоохранительные и другие государственные и муниципальные органы, предприятия, организации, учреждения с государственным участием, их должностные лица, лица, замещающие государственные должности категории "А", выборные муниципальные должности, государственные и муниципальные служащие и т.д.</w:t>
      </w:r>
    </w:p>
    <w:p w:rsidR="004E6D12" w:rsidRPr="004D3AFA" w:rsidRDefault="004E6D12" w:rsidP="004D3AFA">
      <w:pPr>
        <w:spacing w:line="360" w:lineRule="auto"/>
        <w:ind w:firstLine="600"/>
        <w:jc w:val="both"/>
        <w:rPr>
          <w:sz w:val="28"/>
          <w:szCs w:val="28"/>
        </w:rPr>
      </w:pPr>
      <w:r w:rsidRPr="004D3AFA">
        <w:rPr>
          <w:sz w:val="28"/>
          <w:szCs w:val="28"/>
        </w:rPr>
        <w:t>Их объединяет то, что в рамках избирательных информационных правоотношений на них возложена обязанность оказывать содействие осуществлению права участников избирательного процесса на получение и распространение информации о выборах. При этом особенности правового статуса каждой из перечисленных групп участников избирательных информационных правоотношений предполагают различные роли в реализации этой задачи.</w:t>
      </w:r>
    </w:p>
    <w:p w:rsidR="004E6D12" w:rsidRPr="004D3AFA" w:rsidRDefault="004E6D12" w:rsidP="004D3AFA">
      <w:pPr>
        <w:spacing w:line="360" w:lineRule="auto"/>
        <w:ind w:firstLine="600"/>
        <w:jc w:val="both"/>
        <w:rPr>
          <w:sz w:val="28"/>
          <w:szCs w:val="28"/>
        </w:rPr>
      </w:pPr>
      <w:r w:rsidRPr="004D3AFA">
        <w:rPr>
          <w:sz w:val="28"/>
          <w:szCs w:val="28"/>
        </w:rPr>
        <w:t>Например, избирательные комиссии и органы государственной власти, органы местного самоуправления, командиры воинских частей, капитаны морских и речных судов, руководители полярных станций организуют информационное обеспечение избирательного процесса, а также непосредственное информирование его участников о юридически значимых аспектах избирательной кампании. При этом избирательные комиссии обеспечивают реализацию и защиту прав граждан на получение и распространение связанной с выборами информации, в том числе агитационного характера, непосредственно осуществляют информационное обеспечение избирательного процесса. Органы государственной власти и органы местного самоуправления, иные государственные и муниципальные органы, учреждения, организации (в том числе организации телерадиовещания и редакции периодических печатных изданий), предприятия с государственным участием, а также их должностные лица обязаны оказывать избирательным комиссиям всемерное содействие в реализации их полномочий в этой сфере.</w:t>
      </w:r>
    </w:p>
    <w:p w:rsidR="004E6D12" w:rsidRPr="004D3AFA" w:rsidRDefault="004E6D12" w:rsidP="004D3AFA">
      <w:pPr>
        <w:spacing w:line="360" w:lineRule="auto"/>
        <w:ind w:firstLine="600"/>
        <w:jc w:val="both"/>
        <w:rPr>
          <w:sz w:val="28"/>
          <w:szCs w:val="28"/>
        </w:rPr>
      </w:pPr>
      <w:r w:rsidRPr="004D3AFA">
        <w:rPr>
          <w:sz w:val="28"/>
          <w:szCs w:val="28"/>
        </w:rPr>
        <w:t>Организации телерадиовещания и периодические печатные издания предоставляют на установленных законами о выборах условиях эфирное время и печатную площадь субъектам информирования, а также субъектам агитационной деятельности. Кроме этого, они непосредственно участвуют в информировании участников избирательного процесса посредством освещения на каналах организаций телерадиовещания и в периодических печатных изданиях содержания и особенностей проведения избирательной кампании, избирательных действий кандидатов, а также посредством опубликования (обнародования) результатов опросов общественного мнения.</w:t>
      </w:r>
    </w:p>
    <w:p w:rsidR="004E6D12" w:rsidRPr="004D3AFA" w:rsidRDefault="004E6D12" w:rsidP="004D3AFA">
      <w:pPr>
        <w:spacing w:line="360" w:lineRule="auto"/>
        <w:ind w:firstLine="600"/>
        <w:jc w:val="both"/>
        <w:rPr>
          <w:sz w:val="28"/>
          <w:szCs w:val="28"/>
        </w:rPr>
      </w:pPr>
      <w:r w:rsidRPr="004D3AFA">
        <w:rPr>
          <w:sz w:val="28"/>
          <w:szCs w:val="28"/>
        </w:rPr>
        <w:t>Правоохранительные органы участвуют в создании условий для реализации прав граждан на получение и распространение информации о выборах посредством пресечения незаконной агитационной деятельности участников избирательного процесса, иных физических и (или) юридических лиц, выявления нарушителей законодательства о выборах и СМИ, привлечения виновных лиц к ответственности, предусмотренной федеральным законодательством.</w:t>
      </w:r>
    </w:p>
    <w:p w:rsidR="004E6D12" w:rsidRPr="004D3AFA" w:rsidRDefault="004E6D12" w:rsidP="004D3AFA">
      <w:pPr>
        <w:spacing w:line="360" w:lineRule="auto"/>
        <w:ind w:firstLine="600"/>
        <w:jc w:val="both"/>
        <w:rPr>
          <w:sz w:val="28"/>
          <w:szCs w:val="28"/>
        </w:rPr>
      </w:pPr>
      <w:r w:rsidRPr="004D3AFA">
        <w:rPr>
          <w:sz w:val="28"/>
          <w:szCs w:val="28"/>
        </w:rPr>
        <w:t>Законодательство о выборах обязывает субъектов избирательных информационных правоотношений осуществлять право на получение и распространение информации о выборах в период избирательной кампании исключительно в рамках полномочий, предоставленных каждому из них. Отказ граждан, избирательных объединений, избирательных комиссий, государственных и муниципальных органов, средств массовой информации, иных участников избирательного процесса соблюдать установленные для них законодательством о выборах правила распространения связанной с выборами информации может быть квалифицирован как нарушение законодательства о выборах и повлечь предусмотренную федеральными законами ответственность (п. 1 ст. 65 Федерального закона "Об основных гарантиях избирательных прав...").</w:t>
      </w:r>
    </w:p>
    <w:p w:rsidR="004E6D12" w:rsidRPr="004D3AFA" w:rsidRDefault="004E6D12" w:rsidP="004D3AFA">
      <w:pPr>
        <w:spacing w:line="360" w:lineRule="auto"/>
        <w:ind w:firstLine="600"/>
        <w:jc w:val="both"/>
        <w:rPr>
          <w:sz w:val="28"/>
          <w:szCs w:val="28"/>
        </w:rPr>
      </w:pPr>
      <w:r w:rsidRPr="004D3AFA">
        <w:rPr>
          <w:sz w:val="28"/>
          <w:szCs w:val="28"/>
        </w:rPr>
        <w:t>Необходимым элементом внутренней структуры избирательных информационных правоотношений являются их объекты, в качестве которых выступают нематериальные блага в виде права органов государственной власти и органов местного самоуправления, избирательных комиссий, кандидатов, политических партий, иных участников избирательного процесса на осуществление различного рода избирательных информационных действий.</w:t>
      </w:r>
    </w:p>
    <w:p w:rsidR="004E6D12" w:rsidRPr="004D3AFA" w:rsidRDefault="004E6D12" w:rsidP="004D3AFA">
      <w:pPr>
        <w:spacing w:line="360" w:lineRule="auto"/>
        <w:ind w:firstLine="600"/>
        <w:jc w:val="both"/>
        <w:rPr>
          <w:sz w:val="28"/>
          <w:szCs w:val="28"/>
        </w:rPr>
      </w:pPr>
      <w:r w:rsidRPr="004D3AFA">
        <w:rPr>
          <w:sz w:val="28"/>
          <w:szCs w:val="28"/>
        </w:rPr>
        <w:t>Объекты избирательных информационных правоотношений как нематериальные блага выступают также в виде права граждан в статусе избирателей на своевременное получение информации о ходе выборов, о сроках совершения избирательных действий, о деятельности кандидатов, политических партий, избирательных объединений и избирательных блоков, а также на доступ к распространяемым ими в любой законной форме агитационным материалам.</w:t>
      </w:r>
    </w:p>
    <w:p w:rsidR="004E6D12" w:rsidRPr="004D3AFA" w:rsidRDefault="004E6D12" w:rsidP="004D3AFA">
      <w:pPr>
        <w:spacing w:line="360" w:lineRule="auto"/>
        <w:ind w:firstLine="600"/>
        <w:jc w:val="both"/>
        <w:rPr>
          <w:sz w:val="28"/>
          <w:szCs w:val="28"/>
        </w:rPr>
      </w:pPr>
      <w:r w:rsidRPr="004D3AFA">
        <w:rPr>
          <w:sz w:val="28"/>
          <w:szCs w:val="28"/>
        </w:rPr>
        <w:t>Объектами избирательных информационных правоотношений являются также продукты и предметы материального мира и интеллектуального творчества в виде печатных, аудиовизуальных и иных агитационных материалов, телевизионных и радиопрограмм, роликов транслируемой на каналах организаций телерадиовещания политической рекламы, выступлений субъектов агитационной деятельности в режиме прямого эфира в электронных средствах массовой информации, в том числе в виде совместных агитационных мероприятий - диспутов, дискуссий, теледебатов, а также в виде различного рода.</w:t>
      </w:r>
    </w:p>
    <w:p w:rsidR="004E6D12" w:rsidRPr="004D3AFA" w:rsidRDefault="004E6D12" w:rsidP="004D3AFA">
      <w:pPr>
        <w:spacing w:line="360" w:lineRule="auto"/>
        <w:ind w:firstLine="600"/>
        <w:jc w:val="both"/>
        <w:rPr>
          <w:sz w:val="28"/>
          <w:szCs w:val="28"/>
        </w:rPr>
      </w:pPr>
      <w:r w:rsidRPr="004D3AFA">
        <w:rPr>
          <w:sz w:val="28"/>
          <w:szCs w:val="28"/>
        </w:rPr>
        <w:t>Объекты избирательных информационных отношений придают правам граждан на получение и распространение информации о выборах и гарантиям их реализации предметное содержание, увязывают их с реальными информационными процессами, осуществляемыми участниками избирательной кампании, сводят воедино субъективные права и юридические обязанности участников избирательных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Взаимодействие между сторонами избирательных информационных правоотношений всегда осуществляется во времени. Рассматривая время с точки зрения начала, продолжительности и окончания тех или иных избирательных информационных действий, можно представить его в виде длительности. Рассматривая время как несущую опору избирательного процесса, его можно представить в виде последовательности точек, координаты которых позволяют фиксировать моменты времени.</w:t>
      </w:r>
    </w:p>
    <w:p w:rsidR="004E6D12" w:rsidRPr="004D3AFA" w:rsidRDefault="004E6D12" w:rsidP="004D3AFA">
      <w:pPr>
        <w:spacing w:line="360" w:lineRule="auto"/>
        <w:ind w:firstLine="600"/>
        <w:jc w:val="both"/>
        <w:rPr>
          <w:sz w:val="28"/>
          <w:szCs w:val="28"/>
        </w:rPr>
      </w:pPr>
      <w:r w:rsidRPr="004D3AFA">
        <w:rPr>
          <w:sz w:val="28"/>
          <w:szCs w:val="28"/>
        </w:rPr>
        <w:t>Момент времени представляет собой основную точку координат в течении избирательного процесса, так как именно он определяет начало и окончание избирательной кампании, каждой из стадий избирательного процесса, образование и ликвидацию избирательных блоков, вмешательство в деятельность участников избирательного процесса юридических фактов в виде решений и (или) действий органов государственной власти и органов местного самоуправления, судов, избирательных комиссий, избирательных объединений, избирательных блоков, кандидатов, их доверенных лиц или уполномоченных представителей, средств массовой информации, иных участников избирательного процесса. Момент времени также представляет собой точку отсчета различных сроков в избирательном процессе и, таким образом, определяет фазу их истечения. Моментами времени законы о выборах определяют легальные сроки совершения субъектами избирательного процесса различных избирательных действий информационного характера.</w:t>
      </w:r>
    </w:p>
    <w:p w:rsidR="004E6D12" w:rsidRPr="004D3AFA" w:rsidRDefault="004E6D12" w:rsidP="004D3AFA">
      <w:pPr>
        <w:spacing w:line="360" w:lineRule="auto"/>
        <w:ind w:firstLine="600"/>
        <w:jc w:val="both"/>
        <w:rPr>
          <w:sz w:val="28"/>
          <w:szCs w:val="28"/>
        </w:rPr>
      </w:pPr>
      <w:r w:rsidRPr="004D3AFA">
        <w:rPr>
          <w:sz w:val="28"/>
          <w:szCs w:val="28"/>
        </w:rPr>
        <w:t xml:space="preserve">В известной степени определение сроков обусловлено прихотью законодателя, но эти сроки всегда отражают социальные и технические условия, в которых они функционируют, в известной мере соответствуют естественным, биологическим и иным потребностям людей . </w:t>
      </w:r>
    </w:p>
    <w:p w:rsidR="004E6D12" w:rsidRPr="004D3AFA" w:rsidRDefault="004E6D12" w:rsidP="004D3AFA">
      <w:pPr>
        <w:spacing w:line="360" w:lineRule="auto"/>
        <w:ind w:firstLine="600"/>
        <w:jc w:val="both"/>
        <w:rPr>
          <w:sz w:val="28"/>
          <w:szCs w:val="28"/>
        </w:rPr>
      </w:pPr>
      <w:r w:rsidRPr="004D3AFA">
        <w:rPr>
          <w:sz w:val="28"/>
          <w:szCs w:val="28"/>
        </w:rPr>
        <w:t>Законодательство о выборах устанавливает сроки совершения избирательных действий информационного характера для обеспечения нормального развития избирательных процедур, связанных с распространением специфической избирательной информации . Такие сроки являются определенными промежутками времени, в течение которого те или иные избирательные действия информационного характера должны или могут быть осуществлены, или, наоборот, в течение которого запрещено распространять специфическую информацию в тех или иных формах. Сроки в избирательном законодательстве весьма многочисленны, они играют существенную роль в юридических взаимоотношениях участников избирательного процесса, в том числе осуществляемых в рамках избирательных информационных правоотношений.</w:t>
      </w:r>
    </w:p>
    <w:p w:rsidR="004E6D12" w:rsidRPr="004D3AFA" w:rsidRDefault="004E6D12" w:rsidP="004D3AFA">
      <w:pPr>
        <w:spacing w:line="360" w:lineRule="auto"/>
        <w:ind w:firstLine="600"/>
        <w:jc w:val="both"/>
        <w:rPr>
          <w:sz w:val="28"/>
          <w:szCs w:val="28"/>
        </w:rPr>
      </w:pPr>
      <w:r w:rsidRPr="004D3AFA">
        <w:rPr>
          <w:sz w:val="28"/>
          <w:szCs w:val="28"/>
        </w:rPr>
        <w:t>Например, процедура жеребьевки по распределению между кандидатами бесплатного эфирного времени.</w:t>
      </w:r>
    </w:p>
    <w:p w:rsidR="004E6D12" w:rsidRPr="004D3AFA" w:rsidRDefault="004E6D12" w:rsidP="004D3AFA">
      <w:pPr>
        <w:spacing w:line="360" w:lineRule="auto"/>
        <w:ind w:firstLine="600"/>
        <w:jc w:val="both"/>
        <w:rPr>
          <w:sz w:val="28"/>
          <w:szCs w:val="28"/>
        </w:rPr>
      </w:pPr>
      <w:r w:rsidRPr="004D3AFA">
        <w:rPr>
          <w:sz w:val="28"/>
          <w:szCs w:val="28"/>
        </w:rPr>
        <w:t>В рамках информационного обеспечения выборов сроки применяются на всех стадиях избирательного процесса  и считаются (исчисляются), в зависимости от конкретных обстоятельств, в годах, в месяцах, в днях, в часах. Некоторые сроки исчисляются непосредственно с момента времени, в том числе со дня наступления того или иного юридического факта.</w:t>
      </w:r>
    </w:p>
    <w:p w:rsidR="004E6D12" w:rsidRPr="004D3AFA" w:rsidRDefault="004E6D12" w:rsidP="004D3AFA">
      <w:pPr>
        <w:spacing w:line="360" w:lineRule="auto"/>
        <w:ind w:firstLine="600"/>
        <w:jc w:val="both"/>
        <w:rPr>
          <w:sz w:val="28"/>
          <w:szCs w:val="28"/>
        </w:rPr>
      </w:pPr>
      <w:r w:rsidRPr="004D3AFA">
        <w:rPr>
          <w:sz w:val="28"/>
          <w:szCs w:val="28"/>
        </w:rPr>
        <w:t>Так, например, Федеральный закон "Об основных гарантиях избирательных прав..." в п. 15 ст. 2</w:t>
      </w:r>
      <w:r w:rsidR="00D304C2" w:rsidRPr="004D3AFA">
        <w:rPr>
          <w:sz w:val="28"/>
          <w:szCs w:val="28"/>
        </w:rPr>
        <w:t>0</w:t>
      </w:r>
      <w:r w:rsidRPr="004D3AFA">
        <w:rPr>
          <w:sz w:val="28"/>
          <w:szCs w:val="28"/>
        </w:rPr>
        <w:t xml:space="preserve"> устанавливает обязанность Центральной избирательной комиссии Российской Федерации, избирательной комиссии субъекта Российской Федерации ежегодно представлять отчет о расходовании средств федерального бюджета, выделенных на ее деятельность и проведение выборов в порядке и по форме, устанавливаемым федеральными законами, законами субъектов Федерации. Сроки предоставления таких отчетов исчисляются законодателем в годах.</w:t>
      </w:r>
    </w:p>
    <w:p w:rsidR="004E6D12" w:rsidRPr="004D3AFA" w:rsidRDefault="004E6D12" w:rsidP="004D3AFA">
      <w:pPr>
        <w:spacing w:line="360" w:lineRule="auto"/>
        <w:ind w:firstLine="600"/>
        <w:jc w:val="both"/>
        <w:rPr>
          <w:sz w:val="28"/>
          <w:szCs w:val="28"/>
        </w:rPr>
      </w:pPr>
      <w:r w:rsidRPr="004D3AFA">
        <w:rPr>
          <w:sz w:val="28"/>
          <w:szCs w:val="28"/>
        </w:rPr>
        <w:t>Примером установления срока в месяцах является норма, обязывающая Центральную избирательную комиссию Российской Федерации представить палатам Федерального Собрания Российской Федерации и передать в средства массовой информации финансовый отчет о расходовании средств федерального бюджета не позднее чем через три месяца со дня официального опубликования общих результатов выборов Президента Российской Федерации (п. 9 ст. 60 Федерального закона "О выборах Президента Российской Федерации").</w:t>
      </w:r>
    </w:p>
    <w:p w:rsidR="004E6D12" w:rsidRPr="004D3AFA" w:rsidRDefault="004E6D12" w:rsidP="004D3AFA">
      <w:pPr>
        <w:spacing w:line="360" w:lineRule="auto"/>
        <w:ind w:firstLine="600"/>
        <w:jc w:val="both"/>
        <w:rPr>
          <w:sz w:val="28"/>
          <w:szCs w:val="28"/>
        </w:rPr>
      </w:pPr>
      <w:r w:rsidRPr="004D3AFA">
        <w:rPr>
          <w:sz w:val="28"/>
          <w:szCs w:val="28"/>
        </w:rPr>
        <w:t>В большинстве случаев законодательство о выборах исчисляет сроки в днях. Так, например, п. 1 ст. 10 Федерального закона "Об основных гарантиях избирательных прав..." обязывает уполномоченный орган или должностное лицо принять решение о назначении выборов не позднее чем за 65 дней до дня истечения срока полномочий (легислатуры) выборного органа. При этом Закон предписывает официально опубликовать указанное решение в средствах массовой информации (устанавливает срок опубликования в днях) не позднее чем через 5 дней со дня его принятия.</w:t>
      </w:r>
    </w:p>
    <w:p w:rsidR="004E6D12" w:rsidRPr="004D3AFA" w:rsidRDefault="004E6D12" w:rsidP="004D3AFA">
      <w:pPr>
        <w:spacing w:line="360" w:lineRule="auto"/>
        <w:ind w:firstLine="600"/>
        <w:jc w:val="both"/>
        <w:rPr>
          <w:sz w:val="28"/>
          <w:szCs w:val="28"/>
        </w:rPr>
      </w:pPr>
      <w:r w:rsidRPr="004D3AFA">
        <w:rPr>
          <w:sz w:val="28"/>
          <w:szCs w:val="28"/>
        </w:rPr>
        <w:t>Таким образом, уже на стадии назначения выборов возникают не только избирательные правоотношения, но и избирательные информационные правоотношения, сторонами которых являются различные участники избирательного процесса. При этом важнейшей особенностью указанного правоотношения является пятидневный срок, в который обязанной стороне (органу или лицу) закон предписывает обеспечить возможность своевременного получения управомоченной стороной (избирателями) достоверной официальной информации о назначении выборов и дне голосования. В то же время управомоченной стороне (избирателям) установлением этого срока обеспечивается возможность своевременного получения необходимой для участия в выборах информации. Исследуемый срок, таким образом, обеспечивает осуществление прав избирателей на получение информации, гарантирующей возможность реализации ими своего (активного или пассивного) избирательного права: посредством решения принять участие в голосовании либо посредством своевременного уведомления соответствующей избирательной комиссии о намерении баллотироваться в качестве кандидата в депутаты или на выборную должность и своевременного совершения иных связанных с этим избирательных действий.</w:t>
      </w:r>
    </w:p>
    <w:p w:rsidR="004E6D12" w:rsidRPr="004D3AFA" w:rsidRDefault="004E6D12" w:rsidP="004D3AFA">
      <w:pPr>
        <w:spacing w:line="360" w:lineRule="auto"/>
        <w:ind w:firstLine="600"/>
        <w:jc w:val="both"/>
        <w:rPr>
          <w:sz w:val="28"/>
          <w:szCs w:val="28"/>
        </w:rPr>
      </w:pPr>
      <w:r w:rsidRPr="004D3AFA">
        <w:rPr>
          <w:sz w:val="28"/>
          <w:szCs w:val="28"/>
        </w:rPr>
        <w:t>На стадии регистрации (учета) избирателей, составления списков избирателей Федеральный закон "Об основных гарантиях избирательных прав..." устанавливает сроки (в часах), в течение которых участковая комиссия обязана по заявлению гражданина устранить ошибку или неточность в списке избирателей, либо дать заявителю письменный ответ (вступая при этом в избирательное информационное правоотношение) с указанием причин отклонения заявления - в течение 24 часов, а в день голосования - в течение 2 часов с момента обращения, но не позднее момента окончания голосования (п. 14 ст. 18 Федерального закона).</w:t>
      </w:r>
    </w:p>
    <w:p w:rsidR="004E6D12" w:rsidRPr="004D3AFA" w:rsidRDefault="004E6D12" w:rsidP="004D3AFA">
      <w:pPr>
        <w:spacing w:line="360" w:lineRule="auto"/>
        <w:ind w:firstLine="600"/>
        <w:jc w:val="both"/>
        <w:rPr>
          <w:sz w:val="28"/>
          <w:szCs w:val="28"/>
        </w:rPr>
      </w:pPr>
      <w:r w:rsidRPr="004D3AFA">
        <w:rPr>
          <w:sz w:val="28"/>
          <w:szCs w:val="28"/>
        </w:rPr>
        <w:t>Российское законодательство о выборах устанавливает также сроки совершения информационных избирательных действий, исчисляемые со дня возникновения (наступления) юридического факта. Так, например, избирательная кампания - это период времени, который начинается со дня официального опубликования решения о назначении выборов и оканчивается в день официального опубликования результатов выборов (ст. 2 Федерального закона "Об основных гарантиях избирательных прав..."). Предвыборная агитация начинается со дня регистрации кандидата, списка кандидатов (п. 1 ст. 38 Федерального закона "Об основных гарантиях избирательных прав..."). Юридическими фактами здесь являются юридические поступки в виде официального опубликования в СМИ связанной с выборами юридически значимой информации.</w:t>
      </w:r>
    </w:p>
    <w:p w:rsidR="004E6D12" w:rsidRPr="004D3AFA" w:rsidRDefault="004E6D12" w:rsidP="004D3AFA">
      <w:pPr>
        <w:spacing w:line="360" w:lineRule="auto"/>
        <w:ind w:firstLine="600"/>
        <w:jc w:val="both"/>
        <w:rPr>
          <w:sz w:val="28"/>
          <w:szCs w:val="28"/>
        </w:rPr>
      </w:pPr>
      <w:r w:rsidRPr="004D3AFA">
        <w:rPr>
          <w:sz w:val="28"/>
          <w:szCs w:val="28"/>
        </w:rPr>
        <w:t>Выполняя праворегулирующую функцию, сроки в ряде случаев, как представляется, выступают непосредственно в роли юридических фактов.</w:t>
      </w:r>
    </w:p>
    <w:p w:rsidR="004E6D12" w:rsidRPr="004D3AFA" w:rsidRDefault="004E6D12" w:rsidP="004D3AFA">
      <w:pPr>
        <w:spacing w:line="360" w:lineRule="auto"/>
        <w:ind w:firstLine="600"/>
        <w:jc w:val="both"/>
        <w:rPr>
          <w:sz w:val="28"/>
          <w:szCs w:val="28"/>
        </w:rPr>
      </w:pPr>
      <w:r w:rsidRPr="004D3AFA">
        <w:rPr>
          <w:sz w:val="28"/>
          <w:szCs w:val="28"/>
        </w:rPr>
        <w:t>По правовым последствиям сроки совершения избирательных действий информационного характера могут быть отнесены к различным категориям: это сроки, связанные с реализацией или разделением прав граждан на получение или распространение информации о выборах в период избирательной кампании, а также сроки утраты таких прав.</w:t>
      </w:r>
    </w:p>
    <w:p w:rsidR="004E6D12" w:rsidRPr="004D3AFA" w:rsidRDefault="004E6D12" w:rsidP="004D3AFA">
      <w:pPr>
        <w:spacing w:line="360" w:lineRule="auto"/>
        <w:ind w:firstLine="600"/>
        <w:jc w:val="both"/>
        <w:rPr>
          <w:sz w:val="28"/>
          <w:szCs w:val="28"/>
        </w:rPr>
      </w:pPr>
      <w:r w:rsidRPr="004D3AFA">
        <w:rPr>
          <w:sz w:val="28"/>
          <w:szCs w:val="28"/>
        </w:rPr>
        <w:t>Сроки совершения избирательных действий, всегда тесно связанные с наступлением юридических фактов (или выступающие в роли юридических фактов), могут быть классифицированы по функциям как сроки правоустанавливающие, сроки правоизменяющие и сроки правопрекращающие.</w:t>
      </w:r>
    </w:p>
    <w:p w:rsidR="004E6D12" w:rsidRPr="004D3AFA" w:rsidRDefault="004E6D12" w:rsidP="004D3AFA">
      <w:pPr>
        <w:spacing w:line="360" w:lineRule="auto"/>
        <w:ind w:firstLine="600"/>
        <w:jc w:val="both"/>
        <w:rPr>
          <w:sz w:val="28"/>
          <w:szCs w:val="28"/>
        </w:rPr>
      </w:pPr>
      <w:r w:rsidRPr="004D3AFA">
        <w:rPr>
          <w:sz w:val="28"/>
          <w:szCs w:val="28"/>
        </w:rPr>
        <w:t>Правоустанавливающие сроки, связанные с реализацией участниками избирательного процесса права на получение и распространение избирательной информации, фиксируют во времени возникновение права избирателей на получение информации о назначении выборов и дне голосования и полномочия (права и обязанности) субъектов информирования на распространение соответствующей информации (п. 1 ст. 10 Федерального закона "Об основных гарантиях избирательных прав..."), возникновение права субъектов агитационной деятельности на проведение предвыборной агитации (п. 1 ст. 38 Федерального закона "Об основных гарантиях избирательных прав...") и др.</w:t>
      </w:r>
    </w:p>
    <w:p w:rsidR="004E6D12" w:rsidRPr="004D3AFA" w:rsidRDefault="004E6D12" w:rsidP="004D3AFA">
      <w:pPr>
        <w:spacing w:line="360" w:lineRule="auto"/>
        <w:ind w:firstLine="600"/>
        <w:jc w:val="both"/>
        <w:rPr>
          <w:sz w:val="28"/>
          <w:szCs w:val="28"/>
        </w:rPr>
      </w:pPr>
      <w:r w:rsidRPr="004D3AFA">
        <w:rPr>
          <w:sz w:val="28"/>
          <w:szCs w:val="28"/>
        </w:rPr>
        <w:t>Правоизменяющие сроки, связанные с разделением прав граждан на распространение информации о выборах в период избирательной кампании и устанавливаемые, как правило, специальными федеральными законами о выборах и законами о выборах субъектов Российской Федерации, фиксируют во времени изменение содержания или объема прав субъектов агитационной деятельности. Например, соответствующий срок фиксирует возникновение у зарегистрированного кандидата, уже реализующего право на предвыборную агитацию в иных формах, права на проведение агитации через государственные и муниципальные электронные и печатные СМИ (п. 5 ст. 48 Федерального закона "О выборах Президента Российской Федерации").</w:t>
      </w:r>
    </w:p>
    <w:p w:rsidR="004E6D12" w:rsidRPr="004D3AFA" w:rsidRDefault="004E6D12" w:rsidP="004D3AFA">
      <w:pPr>
        <w:spacing w:line="360" w:lineRule="auto"/>
        <w:ind w:firstLine="600"/>
        <w:jc w:val="both"/>
        <w:rPr>
          <w:sz w:val="28"/>
          <w:szCs w:val="28"/>
        </w:rPr>
      </w:pPr>
      <w:r w:rsidRPr="004D3AFA">
        <w:rPr>
          <w:sz w:val="28"/>
          <w:szCs w:val="28"/>
        </w:rPr>
        <w:t>Правопрекращающие сроки устанавливают временные координаты утраты субъектом избирательного процесса права на распространение в той или иной форме специфической избирательной информации в период проведения избирательной кампании. В качестве срока, связанного с утратой права субъекта избирательного процесса на участие в информационных избирательных правоотношениях, выступает, например, момент окончания голосования, после которого избирательная комиссия теряет право на устранение ошибки или неточности в списке избирателей. С момента окончания голосования, который, как представляется, выступает здесь в виде юридического факта, возможность дальнейшего участия избирательной комиссии в исследуемом избирательном информационном правоотношении утрачена, следовательно, она после этого момента уже не вправе дать заявителю письменный или устный ответ. В указанный момент времени осуществляется правопрекращающая функция срока, после чего уже невозможно восстановить нарушенное право гражданина и речь может идти только об ответственности лиц, нарушивших требования закона о выборах. Невыполнение или ненадлежащее выполнение должностными лицами соответствующей избирательной комиссии юридической обязанности в рамках избирательного информационного правоотношения является правонарушением и влечет ответственность в соответствии с федеральными законами (п. 1 ст. 65 Федерального закона "Об основных гарантиях избирательных прав...".</w:t>
      </w:r>
    </w:p>
    <w:p w:rsidR="004E6D12" w:rsidRPr="004D3AFA" w:rsidRDefault="004E6D12" w:rsidP="004D3AFA">
      <w:pPr>
        <w:spacing w:line="360" w:lineRule="auto"/>
        <w:ind w:firstLine="600"/>
        <w:jc w:val="both"/>
        <w:rPr>
          <w:sz w:val="28"/>
          <w:szCs w:val="28"/>
        </w:rPr>
      </w:pPr>
      <w:r w:rsidRPr="004D3AFA">
        <w:rPr>
          <w:sz w:val="28"/>
          <w:szCs w:val="28"/>
        </w:rPr>
        <w:t>К этой же категории сроков могут быть отнесены: срок утраты права на проведение агитации через СМИ, наступающий в ноль часов за сутки до дня голосования (п. 1 ст. 38 Федерального закона "Об основных гарантиях избирательных прав..."), срок утраты права на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 за три дня до дня голосования (п. 5 ст. 38 Федерального закона "Об основных гарантиях избирательных прав...").</w:t>
      </w:r>
    </w:p>
    <w:p w:rsidR="00D40D52" w:rsidRPr="004D3AFA" w:rsidRDefault="004E6D12" w:rsidP="004D3AFA">
      <w:pPr>
        <w:spacing w:line="360" w:lineRule="auto"/>
        <w:ind w:firstLine="600"/>
        <w:jc w:val="both"/>
        <w:rPr>
          <w:sz w:val="28"/>
          <w:szCs w:val="28"/>
        </w:rPr>
      </w:pPr>
      <w:r w:rsidRPr="004D3AFA">
        <w:rPr>
          <w:sz w:val="28"/>
          <w:szCs w:val="28"/>
        </w:rPr>
        <w:t>Таким образом, избирательные информационные правоотношения развиваются в динамике избирательного процесса и в совокупности образуют собой особый предмет правового регулирования в сфере реализации прав избирателей на получение и распространение информации о выборах.</w:t>
      </w:r>
    </w:p>
    <w:p w:rsidR="004E6D12" w:rsidRPr="00C8313F" w:rsidRDefault="00401643" w:rsidP="00C8313F">
      <w:pPr>
        <w:spacing w:line="360" w:lineRule="auto"/>
        <w:ind w:firstLine="600"/>
        <w:jc w:val="center"/>
        <w:rPr>
          <w:b/>
          <w:sz w:val="28"/>
          <w:szCs w:val="28"/>
        </w:rPr>
      </w:pPr>
      <w:r w:rsidRPr="004D3AFA">
        <w:rPr>
          <w:sz w:val="28"/>
          <w:szCs w:val="28"/>
        </w:rPr>
        <w:br w:type="page"/>
      </w:r>
      <w:r w:rsidR="004E6D12" w:rsidRPr="00C8313F">
        <w:rPr>
          <w:b/>
          <w:sz w:val="28"/>
          <w:szCs w:val="28"/>
        </w:rPr>
        <w:t>5</w:t>
      </w:r>
      <w:r w:rsidR="00C8313F" w:rsidRPr="00C8313F">
        <w:rPr>
          <w:b/>
          <w:sz w:val="28"/>
          <w:szCs w:val="28"/>
        </w:rPr>
        <w:t xml:space="preserve"> </w:t>
      </w:r>
      <w:r w:rsidR="00664287" w:rsidRPr="00C8313F">
        <w:rPr>
          <w:b/>
          <w:sz w:val="28"/>
          <w:szCs w:val="28"/>
        </w:rPr>
        <w:t xml:space="preserve"> </w:t>
      </w:r>
      <w:r w:rsidR="004E6D12" w:rsidRPr="00C8313F">
        <w:rPr>
          <w:b/>
          <w:sz w:val="28"/>
          <w:szCs w:val="28"/>
        </w:rPr>
        <w:t>Судебная защита избиратель</w:t>
      </w:r>
      <w:r w:rsidR="00664287" w:rsidRPr="00C8313F">
        <w:rPr>
          <w:b/>
          <w:sz w:val="28"/>
          <w:szCs w:val="28"/>
        </w:rPr>
        <w:t>ных прав граждан</w:t>
      </w:r>
    </w:p>
    <w:p w:rsidR="004E6D12" w:rsidRPr="004D3AFA" w:rsidRDefault="004E6D12" w:rsidP="004D3AFA">
      <w:pPr>
        <w:spacing w:line="360" w:lineRule="auto"/>
        <w:ind w:firstLine="600"/>
        <w:jc w:val="both"/>
        <w:rPr>
          <w:sz w:val="28"/>
          <w:szCs w:val="28"/>
        </w:rPr>
      </w:pPr>
    </w:p>
    <w:p w:rsidR="004E6D12" w:rsidRPr="004D3AFA" w:rsidRDefault="004E6D12" w:rsidP="004D3AFA">
      <w:pPr>
        <w:spacing w:line="360" w:lineRule="auto"/>
        <w:ind w:firstLine="600"/>
        <w:jc w:val="both"/>
        <w:rPr>
          <w:sz w:val="28"/>
          <w:szCs w:val="28"/>
        </w:rPr>
      </w:pPr>
      <w:r w:rsidRPr="004D3AFA">
        <w:rPr>
          <w:sz w:val="28"/>
          <w:szCs w:val="28"/>
        </w:rPr>
        <w:t>Статья 46 Конституции Российской Федерации гарантирует судебную защиту прав и свобод человека и гражданина. Поэтому решения и действия (бездействие) органов государственной власти или местного самоуправления, общественных объединений и должностных лиц могут быть обжалованы в суд.</w:t>
      </w:r>
    </w:p>
    <w:p w:rsidR="004E6D12" w:rsidRPr="004D3AFA" w:rsidRDefault="004E6D12" w:rsidP="004D3AFA">
      <w:pPr>
        <w:spacing w:line="360" w:lineRule="auto"/>
        <w:ind w:firstLine="600"/>
        <w:jc w:val="both"/>
        <w:rPr>
          <w:sz w:val="28"/>
          <w:szCs w:val="28"/>
        </w:rPr>
      </w:pPr>
      <w:r w:rsidRPr="004D3AFA">
        <w:rPr>
          <w:sz w:val="28"/>
          <w:szCs w:val="28"/>
        </w:rPr>
        <w:t>Каждый гражданин вправе обратиться в суд, если считает, что неправомерными действиями (решениями) государственных органов, учреждений, предприятий и их объединений, органов местного самоуправления, общественных организаций, должностных лиц или государственных служащих нарушены его права и свободы либо созданы препятствия их осуществлению, или на него незаконно была возложена какая-либо обязанность, либо он незаконно был привлечен к ответственности.</w:t>
      </w:r>
    </w:p>
    <w:p w:rsidR="004E6D12" w:rsidRPr="004D3AFA" w:rsidRDefault="004E6D12" w:rsidP="004D3AFA">
      <w:pPr>
        <w:spacing w:line="360" w:lineRule="auto"/>
        <w:ind w:firstLine="600"/>
        <w:jc w:val="both"/>
        <w:rPr>
          <w:sz w:val="28"/>
          <w:szCs w:val="28"/>
        </w:rPr>
      </w:pPr>
      <w:r w:rsidRPr="004D3AFA">
        <w:rPr>
          <w:sz w:val="28"/>
          <w:szCs w:val="28"/>
        </w:rPr>
        <w:t>Заявление может быть подано гражданином, права которого нарушены, а также его представителем. Пределы и механизм судебного рассмотрения избирательных споров регулируются избирательными законами и нормами гражданского процессуального права. Дело рассматривается судом по правилам гражданского судопроизводства. Сторона, действия (решения) которой обжалуются, несет процессуальную обязанность документально доказать законность оспариваемых действий (решений). Гражданин освобождается от обязанности доказывать незаконность оспариваемого, но обязан доказать факт нарушения своих прав и свобод.</w:t>
      </w:r>
    </w:p>
    <w:p w:rsidR="004E6D12" w:rsidRPr="004D3AFA" w:rsidRDefault="004E6D12" w:rsidP="004D3AFA">
      <w:pPr>
        <w:spacing w:line="360" w:lineRule="auto"/>
        <w:ind w:firstLine="600"/>
        <w:jc w:val="both"/>
        <w:rPr>
          <w:sz w:val="28"/>
          <w:szCs w:val="28"/>
        </w:rPr>
      </w:pPr>
      <w:r w:rsidRPr="004D3AFA">
        <w:rPr>
          <w:sz w:val="28"/>
          <w:szCs w:val="28"/>
        </w:rPr>
        <w:t>Развивая эти нормы, законодатель в статье 63 Федерального закона «Об основных гарантиях избирательных прав и права на участие в референдуме граждан Российской Федерации» закрепил положения о том, что решения и действия (бездействие) органов государственной власти, должностных лиц и общественных объединений, органов местного самоуправления, а также решения и действия (бездействие) избирательных комиссий, комиссий референдума и их должностных лиц, нарушающие избирательные права граждан и их право на участие в референдуме, могут быть обжалованы в суд.</w:t>
      </w:r>
    </w:p>
    <w:p w:rsidR="004E6D12" w:rsidRPr="004D3AFA" w:rsidRDefault="004E6D12" w:rsidP="004D3AFA">
      <w:pPr>
        <w:spacing w:line="360" w:lineRule="auto"/>
        <w:ind w:firstLine="600"/>
        <w:jc w:val="both"/>
        <w:rPr>
          <w:sz w:val="28"/>
          <w:szCs w:val="28"/>
        </w:rPr>
      </w:pPr>
      <w:r w:rsidRPr="004D3AFA">
        <w:rPr>
          <w:sz w:val="28"/>
          <w:szCs w:val="28"/>
        </w:rPr>
        <w:t>Практика судебной, равно как и административной, защиты прав граждан получила распространение с 1994 года, когда российское избирательное законодательство лишь начало формироваться в его современном демократическом виде. Поэтому до сих пор не только рядовые участники избирательного процесса, но и судьи еще не вполне овладели всем его содержанием, хотя за период с 1995 по 1997 год судебными инстанциями Российской Федерации рассмотрено более 500 дел по избирательным спорам. И, тем не менее, пока не сложилась основательная и непротиворечивая судебная практика, ибо какой-либо опыт судебного рассмотрения таких споров в России практически отсутствовал. Сами суды оказались не вполне готовыми правильно применять новое избирательное законодательство, а избирательные комиссии – профессионально готовить и защищать в судебных инстанциях свои решения и действия с учетом изменившихся принципов судопроизводства.</w:t>
      </w:r>
    </w:p>
    <w:p w:rsidR="004E6D12" w:rsidRPr="004D3AFA" w:rsidRDefault="004E6D12" w:rsidP="004D3AFA">
      <w:pPr>
        <w:spacing w:line="360" w:lineRule="auto"/>
        <w:ind w:firstLine="600"/>
        <w:jc w:val="both"/>
        <w:rPr>
          <w:sz w:val="28"/>
          <w:szCs w:val="28"/>
        </w:rPr>
      </w:pPr>
      <w:r w:rsidRPr="004D3AFA">
        <w:rPr>
          <w:sz w:val="28"/>
          <w:szCs w:val="28"/>
        </w:rPr>
        <w:t>Судебное рассмотрение избирательных споров регулируется гражданским процессуальным правом, однако, действующий порядок не обеспечивает учета специфики избирательных правоотношений. Из-за отсутствия урегулированной законом процедуры и неединообразного толкования норм закона судебными органами допускаются ошибки: по аналогичным спорам принимаются прямо противоположные решения.</w:t>
      </w:r>
    </w:p>
    <w:p w:rsidR="004E6D12" w:rsidRPr="004D3AFA" w:rsidRDefault="004E6D12" w:rsidP="004D3AFA">
      <w:pPr>
        <w:spacing w:line="360" w:lineRule="auto"/>
        <w:ind w:firstLine="600"/>
        <w:jc w:val="both"/>
        <w:rPr>
          <w:sz w:val="28"/>
          <w:szCs w:val="28"/>
        </w:rPr>
      </w:pPr>
      <w:r w:rsidRPr="004D3AFA">
        <w:rPr>
          <w:sz w:val="28"/>
          <w:szCs w:val="28"/>
        </w:rPr>
        <w:t>Противоречивые решения судов по однотипным делам указывают еще и на необходимость специализации судей при рассмотрении дел, связанных с защитой избирательных прав граждан. Поэтому практика рассмотрения Верховным Судом Российской Федерации избирательных споров должна учитываться нижестоящими судами при разрешении ими споров по аналогичным вопросам, а накопленный ими опыт должен активно использоваться для совершенствования федерального и регионального избирательного законодательства.</w:t>
      </w:r>
    </w:p>
    <w:p w:rsidR="004E6D12" w:rsidRPr="004D3AFA" w:rsidRDefault="004E6D12" w:rsidP="004D3AFA">
      <w:pPr>
        <w:spacing w:line="360" w:lineRule="auto"/>
        <w:ind w:firstLine="600"/>
        <w:jc w:val="both"/>
        <w:rPr>
          <w:sz w:val="28"/>
          <w:szCs w:val="28"/>
        </w:rPr>
      </w:pPr>
      <w:r w:rsidRPr="004D3AFA">
        <w:rPr>
          <w:sz w:val="28"/>
          <w:szCs w:val="28"/>
        </w:rPr>
        <w:t>Решения и действия (бездействие) Центральной избирательной комиссии Российской Федерации и ее должностных лиц обжалуются в Верховный Суд РФ. Решения и действия (бездействие) избирательных комиссий субъектов, окружных избирательных комиссий по выборам в федеральные органы государственной власти и должностных лиц этих избирательных комиссий обжалуются в суд субъекта РФ. Решения и действия (бездействие) иных избирательных комиссий, а также комиссий референдума обжалуются в районные суды. С жалобами на решения и действия (бездействие), нарушающие избирательные права граждан и право на участие в референдуме, могут обращаться избиратели, кандидаты на выборные должности, их доверенные лица, избирательные объединения, инициативные группы по проведению референдума, наблюдатели, а также избирательные комиссии и комиссии референдума.</w:t>
      </w:r>
    </w:p>
    <w:p w:rsidR="004E6D12" w:rsidRPr="004D3AFA" w:rsidRDefault="004E6D12" w:rsidP="004D3AFA">
      <w:pPr>
        <w:spacing w:line="360" w:lineRule="auto"/>
        <w:ind w:firstLine="600"/>
        <w:jc w:val="both"/>
        <w:rPr>
          <w:sz w:val="28"/>
          <w:szCs w:val="28"/>
        </w:rPr>
      </w:pPr>
      <w:r w:rsidRPr="004D3AFA">
        <w:rPr>
          <w:sz w:val="28"/>
          <w:szCs w:val="28"/>
        </w:rPr>
        <w:t>В предусмотренных законодательством случаях суд вправе отменить решение соответствующей избирательной комиссии, комиссии референдума об итогах голосования или о результатах выборов (референдума), а также иное решение. Решения суда обязательны для исполнения соответствующими комиссиями.</w:t>
      </w:r>
    </w:p>
    <w:p w:rsidR="004E6D12" w:rsidRPr="004D3AFA" w:rsidRDefault="004E6D12" w:rsidP="004D3AFA">
      <w:pPr>
        <w:spacing w:line="360" w:lineRule="auto"/>
        <w:ind w:firstLine="600"/>
        <w:jc w:val="both"/>
        <w:rPr>
          <w:sz w:val="28"/>
          <w:szCs w:val="28"/>
        </w:rPr>
      </w:pPr>
      <w:r w:rsidRPr="004D3AFA">
        <w:rPr>
          <w:sz w:val="28"/>
          <w:szCs w:val="28"/>
        </w:rPr>
        <w:t>Дела, рассмотренные Верховным Судом РФ по первой инстанции, в основном касались случаев, когда Центральная избирательная комиссия РФ отказывала инициативным группам избирателей и избирательным блокам в регистрации, в заверении копий федеральных списков кандидатов, в принятии подписных листов и других документов, необходимых для регистрации федерального списка кандидатов в депутаты Государственной Думы Федерального Собрания РФ, в регистрации федеральных списков, а также ошибок в списках, признания неправильным исключения из федеральных списков и так далее. Обжаловались и отдельные постановления ЦИК России об утверждении разъяснений и инструкций о применении федерального законодательства по вопросам ор</w:t>
      </w:r>
      <w:r w:rsidR="00401643" w:rsidRPr="004D3AFA">
        <w:rPr>
          <w:sz w:val="28"/>
          <w:szCs w:val="28"/>
        </w:rPr>
        <w:t>ганизации и проведения выборов.</w:t>
      </w:r>
    </w:p>
    <w:p w:rsidR="004E6D12" w:rsidRPr="004D3AFA" w:rsidRDefault="004E6D12" w:rsidP="004D3AFA">
      <w:pPr>
        <w:spacing w:line="360" w:lineRule="auto"/>
        <w:ind w:firstLine="600"/>
        <w:jc w:val="both"/>
        <w:rPr>
          <w:sz w:val="28"/>
          <w:szCs w:val="28"/>
        </w:rPr>
      </w:pPr>
      <w:r w:rsidRPr="004D3AFA">
        <w:rPr>
          <w:sz w:val="28"/>
          <w:szCs w:val="28"/>
        </w:rPr>
        <w:t xml:space="preserve">Практика рассмотрения избирательных споров Верховным Судом РФ показала, что действующее гражданско-процессуальное законодательство существенно ограничивает возможности ЦИК России по обжалованию решений Верховного Суда. Любое решение по гражданскому делу, рассмотренному Верховным Судом по первой инстанции, не подлежит обжалованию в кассационном порядке. В то же время процедура обжалования в надзорном порядке очень громоздка, длительна и не обеспечивает своевременной защиты законных прав и интересов всех участников избирательного процесса в Российской Федерации. </w:t>
      </w:r>
    </w:p>
    <w:p w:rsidR="004E6D12" w:rsidRPr="004D3AFA" w:rsidRDefault="004E6D12" w:rsidP="004D3AFA">
      <w:pPr>
        <w:spacing w:line="360" w:lineRule="auto"/>
        <w:ind w:firstLine="600"/>
        <w:jc w:val="both"/>
        <w:rPr>
          <w:sz w:val="28"/>
          <w:szCs w:val="28"/>
        </w:rPr>
      </w:pPr>
      <w:r w:rsidRPr="004D3AFA">
        <w:rPr>
          <w:sz w:val="28"/>
          <w:szCs w:val="28"/>
        </w:rPr>
        <w:t>Основную массу дел в нижестоящих судах составляли дела по жалобам на отказ окружных избирательных комиссий принять подписные листы и зарегистрировать кандидатом в депутаты или на выборную должность. Последнее решение комиссии нередко мотивировали невозможностью засчитать подписи избирателей в подписных листах, не заверенных подписями сборщиков.</w:t>
      </w:r>
    </w:p>
    <w:p w:rsidR="004E6D12" w:rsidRPr="004D3AFA" w:rsidRDefault="004E6D12" w:rsidP="004D3AFA">
      <w:pPr>
        <w:spacing w:line="360" w:lineRule="auto"/>
        <w:ind w:firstLine="600"/>
        <w:jc w:val="both"/>
        <w:rPr>
          <w:sz w:val="28"/>
          <w:szCs w:val="28"/>
        </w:rPr>
      </w:pPr>
      <w:r w:rsidRPr="004D3AFA">
        <w:rPr>
          <w:sz w:val="28"/>
          <w:szCs w:val="28"/>
        </w:rPr>
        <w:t>Нижестоящими судами рассматривались также избирательные споры, касающиеся следующих вопросов:</w:t>
      </w:r>
    </w:p>
    <w:p w:rsidR="004E6D12" w:rsidRPr="004D3AFA" w:rsidRDefault="004E6D12" w:rsidP="004D3AFA">
      <w:pPr>
        <w:numPr>
          <w:ilvl w:val="0"/>
          <w:numId w:val="2"/>
        </w:numPr>
        <w:tabs>
          <w:tab w:val="left" w:pos="960"/>
        </w:tabs>
        <w:spacing w:line="360" w:lineRule="auto"/>
        <w:ind w:left="0" w:firstLine="600"/>
        <w:jc w:val="both"/>
        <w:rPr>
          <w:sz w:val="28"/>
          <w:szCs w:val="28"/>
        </w:rPr>
      </w:pPr>
      <w:r w:rsidRPr="004D3AFA">
        <w:rPr>
          <w:sz w:val="28"/>
          <w:szCs w:val="28"/>
        </w:rPr>
        <w:t>отказ в регистрации инициативных групп;</w:t>
      </w:r>
    </w:p>
    <w:p w:rsidR="004E6D12" w:rsidRPr="004D3AFA" w:rsidRDefault="004E6D12" w:rsidP="004D3AFA">
      <w:pPr>
        <w:numPr>
          <w:ilvl w:val="0"/>
          <w:numId w:val="2"/>
        </w:numPr>
        <w:tabs>
          <w:tab w:val="left" w:pos="960"/>
        </w:tabs>
        <w:spacing w:line="360" w:lineRule="auto"/>
        <w:ind w:left="0" w:firstLine="600"/>
        <w:jc w:val="both"/>
        <w:rPr>
          <w:sz w:val="28"/>
          <w:szCs w:val="28"/>
        </w:rPr>
      </w:pPr>
      <w:r w:rsidRPr="004D3AFA">
        <w:rPr>
          <w:sz w:val="28"/>
          <w:szCs w:val="28"/>
        </w:rPr>
        <w:t xml:space="preserve">о необоснованной регистрации кандидатом в депутаты или на выборную должность;  </w:t>
      </w:r>
    </w:p>
    <w:p w:rsidR="004E6D12" w:rsidRPr="004D3AFA" w:rsidRDefault="004E6D12" w:rsidP="004D3AFA">
      <w:pPr>
        <w:numPr>
          <w:ilvl w:val="0"/>
          <w:numId w:val="2"/>
        </w:numPr>
        <w:tabs>
          <w:tab w:val="left" w:pos="960"/>
        </w:tabs>
        <w:spacing w:line="360" w:lineRule="auto"/>
        <w:ind w:left="0" w:firstLine="600"/>
        <w:jc w:val="both"/>
        <w:rPr>
          <w:sz w:val="28"/>
          <w:szCs w:val="28"/>
        </w:rPr>
      </w:pPr>
      <w:r w:rsidRPr="004D3AFA">
        <w:rPr>
          <w:sz w:val="28"/>
          <w:szCs w:val="28"/>
        </w:rPr>
        <w:t>о признании состоявшихся выборов недействительными;</w:t>
      </w:r>
    </w:p>
    <w:p w:rsidR="004E6D12" w:rsidRPr="004D3AFA" w:rsidRDefault="004E6D12" w:rsidP="004D3AFA">
      <w:pPr>
        <w:numPr>
          <w:ilvl w:val="0"/>
          <w:numId w:val="2"/>
        </w:numPr>
        <w:tabs>
          <w:tab w:val="clear" w:pos="720"/>
          <w:tab w:val="num" w:pos="0"/>
          <w:tab w:val="left" w:pos="960"/>
        </w:tabs>
        <w:spacing w:line="360" w:lineRule="auto"/>
        <w:ind w:left="0" w:firstLine="600"/>
        <w:jc w:val="both"/>
        <w:rPr>
          <w:sz w:val="28"/>
          <w:szCs w:val="28"/>
        </w:rPr>
      </w:pPr>
      <w:r w:rsidRPr="004D3AFA">
        <w:rPr>
          <w:sz w:val="28"/>
          <w:szCs w:val="28"/>
        </w:rPr>
        <w:t>о неправомерных ограничениях региональными законами условий приобретения гражданами активного и пассивного избирательного права посредством введения цензов оседлости, знания национального языка, наличия гражданства соответствующей республики в составе Российской Федерации и так далее.</w:t>
      </w:r>
    </w:p>
    <w:p w:rsidR="004E6D12" w:rsidRPr="004D3AFA" w:rsidRDefault="004E6D12" w:rsidP="004D3AFA">
      <w:pPr>
        <w:spacing w:line="360" w:lineRule="auto"/>
        <w:ind w:firstLine="600"/>
        <w:jc w:val="both"/>
        <w:rPr>
          <w:sz w:val="28"/>
          <w:szCs w:val="28"/>
        </w:rPr>
      </w:pPr>
      <w:r w:rsidRPr="004D3AFA">
        <w:rPr>
          <w:sz w:val="28"/>
          <w:szCs w:val="28"/>
        </w:rPr>
        <w:t>В случае если после подведения соответствующей избирательной комиссией итогов голосования либо определения результатов выборов суд установит, что допущенные нарушения не позволяют с достоверностью определить истинное волеизъявление избирателей, он может отменить решение соответствующей комиссии об итогах голосования или результатах выборов. Суд надлежащего уровня вправе отменить решение избирательной комиссии об итогах голосования, о результатах выборов на избирательном участке, ряде участков, территории, в избирательном округе, субъекте РФ или Российской Федерации в целом. Основанием для этого могут быть нарушения правил составления списков избирателей, формирования избирательных комиссий, порядка голосования и подсчета голосов (включая воспрепятствование наблюдению за их проведением), определения результатов выборов, других нарушений выборного законодательства, если они препятствуют достоверному определению результатов волеизъявления избирателей.</w:t>
      </w:r>
    </w:p>
    <w:p w:rsidR="004E6D12" w:rsidRPr="004D3AFA" w:rsidRDefault="004E6D12" w:rsidP="004D3AFA">
      <w:pPr>
        <w:spacing w:line="360" w:lineRule="auto"/>
        <w:ind w:firstLine="600"/>
        <w:jc w:val="both"/>
        <w:rPr>
          <w:sz w:val="28"/>
          <w:szCs w:val="28"/>
        </w:rPr>
      </w:pPr>
      <w:r w:rsidRPr="004D3AFA">
        <w:rPr>
          <w:sz w:val="28"/>
          <w:szCs w:val="28"/>
        </w:rPr>
        <w:t>Суд соответствующего уровня может отменить решение комиссии референдума субъекта Российской Федерации, местного референдума о его результатах в случае нарушения правил составления списков участников референдума, порядка формирования комиссий последнего, правил ведения агитации и финансирования подготовки и проведения референдума, использования членами инициативных групп, их доверенными лицами, руководителями общественных объединений должностного положения в интересах получения желаемого ответа на вопрос референдума. Решение подлежит отмене и при установлении фактов подкупа участников референдума названными лицами и организациями в тех же целях, при нарушениях порядка голосования и подсчета голосов (включая воспрепятствование наблюдению за их проведением), выявлении других нарушений законодательства о референдуме, если они не позволяют определить истинное волеизъявление его участников.</w:t>
      </w:r>
    </w:p>
    <w:p w:rsidR="004E6D12" w:rsidRPr="004D3AFA" w:rsidRDefault="004E6D12" w:rsidP="004D3AFA">
      <w:pPr>
        <w:spacing w:line="360" w:lineRule="auto"/>
        <w:ind w:firstLine="600"/>
        <w:jc w:val="both"/>
        <w:rPr>
          <w:sz w:val="28"/>
          <w:szCs w:val="28"/>
        </w:rPr>
      </w:pPr>
      <w:r w:rsidRPr="004D3AFA">
        <w:rPr>
          <w:sz w:val="28"/>
          <w:szCs w:val="28"/>
        </w:rPr>
        <w:t xml:space="preserve">Суд может отменить решение любой избирательной комиссии (комиссии референдума) об итогах голосования, о результатах выборов, референдума, а также другие решения этих комиссий, противоречащие федеральным конституционным законам или законам субъектов РФ, либо принятые с превышением установленных полномочий. После отмены решения комиссии судом последняя принимает новое решение по существу вопроса. Если решения участковых избирательных комиссий, комиссий референдума об итогах голосования отменены более чем на одной четверти избирательных участков, это влечет за собой признание выборов, референдума на соответствующей территории недействительными. </w:t>
      </w:r>
      <w:r w:rsidRPr="004D3AFA">
        <w:rPr>
          <w:sz w:val="28"/>
          <w:szCs w:val="28"/>
        </w:rPr>
        <w:tab/>
      </w:r>
    </w:p>
    <w:p w:rsidR="004E6D12" w:rsidRPr="004D3AFA" w:rsidRDefault="004E6D12" w:rsidP="004D3AFA">
      <w:pPr>
        <w:spacing w:line="360" w:lineRule="auto"/>
        <w:ind w:firstLine="600"/>
        <w:jc w:val="both"/>
        <w:rPr>
          <w:sz w:val="28"/>
          <w:szCs w:val="28"/>
        </w:rPr>
      </w:pPr>
      <w:r w:rsidRPr="004D3AFA">
        <w:rPr>
          <w:sz w:val="28"/>
          <w:szCs w:val="28"/>
        </w:rPr>
        <w:t>Суд может рассмотреть избирательный спор и принять решение не позднее чем в двухмесячный срок со дня подачи заявления. Однако решения по жалобам, поступившим в ходе избирательной компании (подготовки референдума), принимаются в пятидневный срок, но не позднее дня, предшествующего дню голосования, а в этот день или в день, следующий за ним, - немедленно. Однако суд может, например, отменить решение комиссии о регистрации кандидата и обратить свое решение к немедленному исполнению. Если обжалуемые факты требуют дополнительной проверки, решение должно быть принято не позднее чем в 10-дневный срок. По жалобе на решение комиссии, об итогах голосования или о результатах выборов (референдума) суд обязан огласить свое решение не позднее чем в двухмесячный срок со дня получения заявления.</w:t>
      </w:r>
    </w:p>
    <w:p w:rsidR="004E6D12" w:rsidRPr="004D3AFA" w:rsidRDefault="004E6D12" w:rsidP="004D3AFA">
      <w:pPr>
        <w:spacing w:line="360" w:lineRule="auto"/>
        <w:ind w:firstLine="600"/>
        <w:jc w:val="both"/>
        <w:rPr>
          <w:sz w:val="28"/>
          <w:szCs w:val="28"/>
        </w:rPr>
      </w:pPr>
      <w:r w:rsidRPr="004D3AFA">
        <w:rPr>
          <w:sz w:val="28"/>
          <w:szCs w:val="28"/>
        </w:rPr>
        <w:t>В судебных инстанциях был рассмотрен ряд дел о признании выборов недействительными. Положительное решение принималось лишь тогда, когда допущенные нарушения избирательных прав граждан не позволяли с достоверностью установить результаты волеизъявления избирателей. Суды выясняли, например, соответствуют ли данные в копиях протоколов, полученных наблюдателями, данным в оригиналах итоговых протоколов, сданных в территориальную избирательную комиссию. Если факты несоответствия копий оригиналу устанавливались неоднократно, суд делал вывод о наличии прямой причинной связи между допущенными нарушениями избирательного законодательства и невозможностью установить истинное волеизъявление избирателей.</w:t>
      </w:r>
    </w:p>
    <w:p w:rsidR="005B12D2" w:rsidRPr="005B12D2" w:rsidRDefault="00FA3028" w:rsidP="005B12D2">
      <w:pPr>
        <w:spacing w:line="360" w:lineRule="auto"/>
        <w:ind w:firstLine="600"/>
        <w:jc w:val="center"/>
        <w:rPr>
          <w:b/>
          <w:sz w:val="28"/>
          <w:szCs w:val="28"/>
        </w:rPr>
      </w:pPr>
      <w:r w:rsidRPr="004D3AFA">
        <w:rPr>
          <w:sz w:val="28"/>
          <w:szCs w:val="28"/>
        </w:rPr>
        <w:br w:type="page"/>
      </w:r>
      <w:r w:rsidR="005B12D2" w:rsidRPr="005B12D2">
        <w:rPr>
          <w:b/>
          <w:sz w:val="28"/>
          <w:szCs w:val="28"/>
        </w:rPr>
        <w:t>ЗАКЛЮЧЕНИЕ</w:t>
      </w:r>
    </w:p>
    <w:p w:rsidR="005B12D2" w:rsidRDefault="005B12D2" w:rsidP="00E56A10">
      <w:pPr>
        <w:spacing w:line="360" w:lineRule="auto"/>
        <w:ind w:firstLine="600"/>
        <w:jc w:val="both"/>
        <w:rPr>
          <w:sz w:val="28"/>
          <w:szCs w:val="28"/>
        </w:rPr>
      </w:pPr>
    </w:p>
    <w:p w:rsidR="00E56A10" w:rsidRPr="0014557D" w:rsidRDefault="00E56A10" w:rsidP="00E56A10">
      <w:pPr>
        <w:spacing w:line="360" w:lineRule="auto"/>
        <w:ind w:firstLine="600"/>
        <w:jc w:val="both"/>
        <w:rPr>
          <w:sz w:val="28"/>
          <w:szCs w:val="28"/>
        </w:rPr>
      </w:pPr>
      <w:r w:rsidRPr="0014557D">
        <w:rPr>
          <w:sz w:val="28"/>
          <w:szCs w:val="28"/>
        </w:rPr>
        <w:t>Основной задачей обеспечения открытости и гласности избирательного процесса является создание условий для справедливых и свободных выборов, выборов, где гражданин имеет право быть кандидатом, голосовать за поддерживаемого им кандидата при соблюдении тайны голосования и своевременно получать результаты выборов, в которых он принимал участие.</w:t>
      </w:r>
    </w:p>
    <w:p w:rsidR="00E56A10" w:rsidRPr="0014557D" w:rsidRDefault="00E56A10" w:rsidP="00E56A10">
      <w:pPr>
        <w:spacing w:line="360" w:lineRule="auto"/>
        <w:ind w:firstLine="600"/>
        <w:jc w:val="both"/>
        <w:rPr>
          <w:sz w:val="28"/>
          <w:szCs w:val="28"/>
        </w:rPr>
      </w:pPr>
      <w:r w:rsidRPr="0014557D">
        <w:rPr>
          <w:sz w:val="28"/>
          <w:szCs w:val="28"/>
        </w:rPr>
        <w:t>Существуют два основных способа обеспечения открытости и гласности избирательного процесса.</w:t>
      </w:r>
    </w:p>
    <w:p w:rsidR="00E56A10" w:rsidRPr="0014557D" w:rsidRDefault="00E56A10" w:rsidP="00E56A10">
      <w:pPr>
        <w:spacing w:line="360" w:lineRule="auto"/>
        <w:ind w:firstLine="600"/>
        <w:jc w:val="both"/>
        <w:rPr>
          <w:sz w:val="28"/>
          <w:szCs w:val="28"/>
        </w:rPr>
      </w:pPr>
      <w:r w:rsidRPr="0014557D">
        <w:rPr>
          <w:sz w:val="28"/>
          <w:szCs w:val="28"/>
        </w:rPr>
        <w:t>- Законы о выборах могут создаваться так, чтобы различные положения о выборах основывались на принципе открытости и гласности.</w:t>
      </w:r>
    </w:p>
    <w:p w:rsidR="00E56A10" w:rsidRPr="0014557D" w:rsidRDefault="00E56A10" w:rsidP="00E56A10">
      <w:pPr>
        <w:spacing w:line="360" w:lineRule="auto"/>
        <w:ind w:firstLine="600"/>
        <w:jc w:val="both"/>
        <w:rPr>
          <w:sz w:val="28"/>
          <w:szCs w:val="28"/>
        </w:rPr>
      </w:pPr>
      <w:r w:rsidRPr="0014557D">
        <w:rPr>
          <w:sz w:val="28"/>
          <w:szCs w:val="28"/>
        </w:rPr>
        <w:t>- Могут быть приняты регламентирующие положения для организаторов избирательного процесса.</w:t>
      </w:r>
    </w:p>
    <w:p w:rsidR="00E56A10" w:rsidRPr="0014557D" w:rsidRDefault="00E56A10" w:rsidP="00E56A10">
      <w:pPr>
        <w:spacing w:line="360" w:lineRule="auto"/>
        <w:ind w:firstLine="600"/>
        <w:jc w:val="both"/>
        <w:rPr>
          <w:sz w:val="28"/>
          <w:szCs w:val="28"/>
        </w:rPr>
      </w:pPr>
      <w:r w:rsidRPr="0014557D">
        <w:rPr>
          <w:sz w:val="28"/>
          <w:szCs w:val="28"/>
        </w:rPr>
        <w:t>Открытость и гласность в избирательном процессе обеспечивают свободные и справедливые выборы, поскольку сам процесс является открытым, доступным и подотчетным электорату.</w:t>
      </w:r>
    </w:p>
    <w:p w:rsidR="00E56A10" w:rsidRPr="0014557D" w:rsidRDefault="00E56A10" w:rsidP="00E56A10">
      <w:pPr>
        <w:spacing w:line="360" w:lineRule="auto"/>
        <w:ind w:firstLine="600"/>
        <w:jc w:val="both"/>
        <w:rPr>
          <w:sz w:val="28"/>
          <w:szCs w:val="28"/>
        </w:rPr>
      </w:pPr>
      <w:r w:rsidRPr="0014557D">
        <w:rPr>
          <w:sz w:val="28"/>
          <w:szCs w:val="28"/>
        </w:rPr>
        <w:t>Одним из фундаментальных принципов проведения выборов является открытость и гласность работы избиркомов — органов, ключевых исполнителей по организации и проведению избирательных кампаний. Демократический характер выборов требует прозрачности на всех стадиях избирательного процесса, что гарантируется статьей 3 ФЗ «Об основных гарантиях избирательных прав и права на участие в референдуме» — «Деятельность комиссий по подготовке и проведению выборов, референдума, подсчете голосов, установления итогов голосования, определения результатов выборов, референдума осуществляется открыто и гласно». Если конкретные этапы выборов, перечисленные в упомянутой статье, получают более детальную регламентацию (например, ст. 30 Закона) и устанавливают закрытые перечни участников и получателей информации, то «деятельность комиссии по подготовке и проведению выборов» охватывает весь избирательный процесс, поэтому соответствующая информация должна быть открыта и доступна для каждого гражданина.</w:t>
      </w:r>
    </w:p>
    <w:p w:rsidR="00E56A10" w:rsidRPr="0014557D" w:rsidRDefault="00E56A10" w:rsidP="00E56A10">
      <w:pPr>
        <w:spacing w:line="360" w:lineRule="auto"/>
        <w:ind w:firstLine="600"/>
        <w:jc w:val="both"/>
        <w:rPr>
          <w:sz w:val="28"/>
          <w:szCs w:val="28"/>
        </w:rPr>
      </w:pPr>
      <w:r w:rsidRPr="0014557D">
        <w:rPr>
          <w:sz w:val="28"/>
          <w:szCs w:val="28"/>
        </w:rPr>
        <w:t xml:space="preserve">  В демократическом государстве при достаточной развитости политической культуры и самодеятельности граждан практически не бывает полного единодушия на выборах. Смысл выборов не в том, чтобы продемонстрировать мнимый консенсус между всеми гражданами и социальными слоями, который никогда, кроме чрезвычайных ситуаций, не может быть достигнут в развитом обществе, а в том, чтобы все могли выразить свою волю, а государственная власть – быть созданной и действовать в соответствии с этой волей. Через борьбу на выборах, следовательно, в конечном счете, достигается стабильность и порядок в общественной жизни.</w:t>
      </w:r>
    </w:p>
    <w:p w:rsidR="00E56A10" w:rsidRPr="0014557D" w:rsidRDefault="00E56A10" w:rsidP="00E56A10">
      <w:pPr>
        <w:spacing w:line="360" w:lineRule="auto"/>
        <w:ind w:firstLine="720"/>
        <w:jc w:val="both"/>
        <w:rPr>
          <w:sz w:val="28"/>
          <w:szCs w:val="28"/>
        </w:rPr>
      </w:pPr>
      <w:r w:rsidRPr="0014557D">
        <w:rPr>
          <w:sz w:val="28"/>
          <w:szCs w:val="28"/>
        </w:rPr>
        <w:t xml:space="preserve">Дальнейшее кардинальное реформирование избирательного законодательства, как показал подробный анализ судебной практики и ныне действующего Закона, сводится к тому, что законодатель, помимо позитивных нововведений, так и не избавился от многих имеющихся недостатков, и более того, включил в текст Закона положения, ухудшающих его редакцию по сравнению с ранее действовавшей. </w:t>
      </w:r>
    </w:p>
    <w:p w:rsidR="00E56A10" w:rsidRPr="0014557D" w:rsidRDefault="00E56A10" w:rsidP="00E56A10">
      <w:pPr>
        <w:spacing w:line="360" w:lineRule="auto"/>
        <w:ind w:firstLine="709"/>
        <w:jc w:val="both"/>
        <w:rPr>
          <w:sz w:val="28"/>
          <w:szCs w:val="28"/>
        </w:rPr>
      </w:pPr>
      <w:r w:rsidRPr="0014557D">
        <w:rPr>
          <w:sz w:val="28"/>
          <w:szCs w:val="28"/>
        </w:rPr>
        <w:t xml:space="preserve">На основании вышеизложенного полагаем, что законодателю необходимо рассмотреть и устранить выявленные в ходе изучения ныне действующего закона недостатки. Изменить и дополнить нормативно-правовые акты, к регулированию которых данным законом отнесены отдельные правоотношения. Далее, разработать и принять нормативные акты, способствующие восполнению законодательных пробелов. А именно, принять нормативный акт, определяющий в полной мере процессуальную сторону деятельности комиссий при обжаловании гражданами нарушенных избирательных прав, определив в нем сроки обращения в избирательные комиссии, сроки рассмотрения жалоб (заявлений) и порядок вступления в силу принятых решений. </w:t>
      </w:r>
    </w:p>
    <w:p w:rsidR="00E56A10" w:rsidRPr="0014557D" w:rsidRDefault="00E56A10" w:rsidP="00E56A10">
      <w:pPr>
        <w:spacing w:line="360" w:lineRule="auto"/>
        <w:ind w:firstLine="709"/>
        <w:jc w:val="both"/>
        <w:rPr>
          <w:sz w:val="28"/>
          <w:szCs w:val="28"/>
        </w:rPr>
      </w:pPr>
      <w:r w:rsidRPr="0014557D">
        <w:rPr>
          <w:sz w:val="28"/>
          <w:szCs w:val="28"/>
        </w:rPr>
        <w:t>Надеемся, что полученные в ходе анализа и обобщения выводы органично выстроились по основным направлениям развития избирательных прав граждан Российской Федерации и найдут свое применение при совершенствовании избирательного законодательства.</w:t>
      </w:r>
    </w:p>
    <w:p w:rsidR="00E56A10" w:rsidRDefault="00E56A10" w:rsidP="00852EDC">
      <w:pPr>
        <w:spacing w:line="360" w:lineRule="auto"/>
        <w:jc w:val="center"/>
        <w:rPr>
          <w:b/>
          <w:sz w:val="28"/>
          <w:szCs w:val="28"/>
        </w:rPr>
      </w:pPr>
    </w:p>
    <w:p w:rsidR="00E56A10" w:rsidRDefault="00E56A10" w:rsidP="00852EDC">
      <w:pPr>
        <w:spacing w:line="360" w:lineRule="auto"/>
        <w:jc w:val="center"/>
        <w:rPr>
          <w:b/>
          <w:sz w:val="28"/>
          <w:szCs w:val="28"/>
        </w:rPr>
      </w:pPr>
    </w:p>
    <w:p w:rsidR="004E6D12" w:rsidRPr="00D6674C" w:rsidRDefault="008D735E" w:rsidP="00D6674C">
      <w:pPr>
        <w:spacing w:line="360" w:lineRule="auto"/>
        <w:ind w:firstLine="600"/>
        <w:jc w:val="center"/>
        <w:rPr>
          <w:b/>
          <w:sz w:val="28"/>
          <w:szCs w:val="28"/>
        </w:rPr>
      </w:pPr>
      <w:r w:rsidRPr="004D3AFA">
        <w:rPr>
          <w:sz w:val="28"/>
          <w:szCs w:val="28"/>
        </w:rPr>
        <w:br w:type="page"/>
      </w:r>
      <w:r w:rsidR="004E6D12" w:rsidRPr="00D6674C">
        <w:rPr>
          <w:b/>
          <w:sz w:val="28"/>
          <w:szCs w:val="28"/>
        </w:rPr>
        <w:t>Список использованной литературы</w:t>
      </w:r>
    </w:p>
    <w:p w:rsidR="004E6D12" w:rsidRPr="004D3AFA" w:rsidRDefault="004E6D12" w:rsidP="004D3AFA">
      <w:pPr>
        <w:spacing w:line="360" w:lineRule="auto"/>
        <w:ind w:firstLine="600"/>
        <w:jc w:val="both"/>
        <w:rPr>
          <w:sz w:val="28"/>
          <w:szCs w:val="28"/>
        </w:rPr>
      </w:pPr>
    </w:p>
    <w:p w:rsidR="004E6D12" w:rsidRDefault="004E6D12" w:rsidP="00276B0E">
      <w:pPr>
        <w:numPr>
          <w:ilvl w:val="0"/>
          <w:numId w:val="7"/>
        </w:numPr>
        <w:tabs>
          <w:tab w:val="clear" w:pos="1320"/>
          <w:tab w:val="num" w:pos="0"/>
          <w:tab w:val="left" w:pos="840"/>
        </w:tabs>
        <w:spacing w:line="360" w:lineRule="auto"/>
        <w:ind w:left="360"/>
        <w:rPr>
          <w:sz w:val="28"/>
          <w:szCs w:val="28"/>
        </w:rPr>
      </w:pPr>
      <w:r w:rsidRPr="004D3AFA">
        <w:rPr>
          <w:sz w:val="28"/>
          <w:szCs w:val="28"/>
        </w:rPr>
        <w:t xml:space="preserve">Конституция </w:t>
      </w:r>
      <w:r w:rsidR="008D735E" w:rsidRPr="004D3AFA">
        <w:rPr>
          <w:sz w:val="28"/>
          <w:szCs w:val="28"/>
        </w:rPr>
        <w:t>Российской</w:t>
      </w:r>
      <w:r w:rsidRPr="004D3AFA">
        <w:rPr>
          <w:sz w:val="28"/>
          <w:szCs w:val="28"/>
        </w:rPr>
        <w:t xml:space="preserve"> Федерации. Москва. Норма. </w:t>
      </w:r>
      <w:r w:rsidR="00D6674C">
        <w:rPr>
          <w:sz w:val="28"/>
          <w:szCs w:val="28"/>
        </w:rPr>
        <w:t>200</w:t>
      </w:r>
      <w:r w:rsidRPr="004D3AFA">
        <w:rPr>
          <w:sz w:val="28"/>
          <w:szCs w:val="28"/>
        </w:rPr>
        <w:t>7.</w:t>
      </w:r>
    </w:p>
    <w:p w:rsidR="00276B0E" w:rsidRPr="009D6435" w:rsidRDefault="00276B0E" w:rsidP="00276B0E">
      <w:pPr>
        <w:numPr>
          <w:ilvl w:val="0"/>
          <w:numId w:val="7"/>
        </w:numPr>
        <w:tabs>
          <w:tab w:val="clear" w:pos="1320"/>
          <w:tab w:val="num" w:pos="0"/>
        </w:tabs>
        <w:spacing w:line="480" w:lineRule="auto"/>
        <w:ind w:left="360"/>
        <w:rPr>
          <w:color w:val="000000"/>
          <w:sz w:val="28"/>
          <w:szCs w:val="28"/>
        </w:rPr>
      </w:pPr>
      <w:r w:rsidRPr="009D6435">
        <w:rPr>
          <w:color w:val="000000"/>
          <w:sz w:val="28"/>
          <w:szCs w:val="28"/>
        </w:rPr>
        <w:t xml:space="preserve">ГПК РФ от 22 .11.2002. </w:t>
      </w:r>
    </w:p>
    <w:p w:rsidR="00276B0E" w:rsidRPr="009D6435" w:rsidRDefault="00276B0E" w:rsidP="00276B0E">
      <w:pPr>
        <w:numPr>
          <w:ilvl w:val="0"/>
          <w:numId w:val="7"/>
        </w:numPr>
        <w:tabs>
          <w:tab w:val="clear" w:pos="1320"/>
          <w:tab w:val="num" w:pos="0"/>
        </w:tabs>
        <w:spacing w:line="480" w:lineRule="auto"/>
        <w:ind w:left="360"/>
        <w:rPr>
          <w:color w:val="000000"/>
          <w:sz w:val="28"/>
          <w:szCs w:val="28"/>
        </w:rPr>
      </w:pPr>
      <w:r w:rsidRPr="009D6435">
        <w:rPr>
          <w:color w:val="000000"/>
          <w:sz w:val="28"/>
          <w:szCs w:val="28"/>
        </w:rPr>
        <w:t xml:space="preserve">ФЗ «Об основных гарантиях избирательных прав и права на участие в референдуме граждан РФ»/ принят ГД ФС РФ 22.05.02. (в ред. 07.06.2004.) </w:t>
      </w:r>
    </w:p>
    <w:p w:rsidR="00276B0E" w:rsidRPr="009D6435" w:rsidRDefault="00276B0E" w:rsidP="00276B0E">
      <w:pPr>
        <w:numPr>
          <w:ilvl w:val="0"/>
          <w:numId w:val="7"/>
        </w:numPr>
        <w:tabs>
          <w:tab w:val="clear" w:pos="1320"/>
          <w:tab w:val="num" w:pos="0"/>
        </w:tabs>
        <w:spacing w:line="480" w:lineRule="auto"/>
        <w:ind w:left="360"/>
        <w:rPr>
          <w:color w:val="000000"/>
          <w:sz w:val="28"/>
          <w:szCs w:val="28"/>
        </w:rPr>
      </w:pPr>
      <w:r w:rsidRPr="009D6435">
        <w:rPr>
          <w:color w:val="000000"/>
          <w:sz w:val="28"/>
          <w:szCs w:val="28"/>
        </w:rPr>
        <w:t xml:space="preserve">ФЗ «О выборах Президента РФ» / №19- ФЗ от10.01.03. </w:t>
      </w:r>
    </w:p>
    <w:p w:rsidR="00276B0E" w:rsidRPr="009D6435" w:rsidRDefault="00276B0E" w:rsidP="00276B0E">
      <w:pPr>
        <w:numPr>
          <w:ilvl w:val="0"/>
          <w:numId w:val="7"/>
        </w:numPr>
        <w:tabs>
          <w:tab w:val="clear" w:pos="1320"/>
          <w:tab w:val="num" w:pos="0"/>
        </w:tabs>
        <w:spacing w:line="480" w:lineRule="auto"/>
        <w:ind w:left="360"/>
        <w:rPr>
          <w:color w:val="000000"/>
          <w:sz w:val="28"/>
          <w:szCs w:val="28"/>
        </w:rPr>
      </w:pPr>
      <w:r w:rsidRPr="009D6435">
        <w:rPr>
          <w:color w:val="000000"/>
          <w:sz w:val="28"/>
          <w:szCs w:val="28"/>
        </w:rPr>
        <w:t xml:space="preserve">ФЗ «О выборах депутатов ГД ФС РФ» / № 175 –ФЗ от 20.12.2002 </w:t>
      </w:r>
    </w:p>
    <w:p w:rsidR="00276B0E" w:rsidRPr="009D6435" w:rsidRDefault="00276B0E" w:rsidP="00276B0E">
      <w:pPr>
        <w:numPr>
          <w:ilvl w:val="0"/>
          <w:numId w:val="7"/>
        </w:numPr>
        <w:tabs>
          <w:tab w:val="clear" w:pos="1320"/>
          <w:tab w:val="num" w:pos="0"/>
        </w:tabs>
        <w:spacing w:line="480" w:lineRule="auto"/>
        <w:ind w:left="360"/>
        <w:rPr>
          <w:color w:val="000000"/>
          <w:sz w:val="28"/>
          <w:szCs w:val="28"/>
        </w:rPr>
      </w:pPr>
      <w:r w:rsidRPr="009D6435">
        <w:rPr>
          <w:color w:val="000000"/>
          <w:sz w:val="28"/>
          <w:szCs w:val="28"/>
        </w:rPr>
        <w:t xml:space="preserve">ФЗ «Об обеспечении конституционных прав граждан РФ» / №  85 –ФЗ от 22.06.1996. , ( в ред.27.06.1998.) </w:t>
      </w:r>
    </w:p>
    <w:p w:rsidR="00276B0E" w:rsidRPr="009D6435" w:rsidRDefault="00276B0E" w:rsidP="00276B0E">
      <w:pPr>
        <w:pStyle w:val="a6"/>
        <w:numPr>
          <w:ilvl w:val="0"/>
          <w:numId w:val="7"/>
        </w:numPr>
        <w:tabs>
          <w:tab w:val="clear" w:pos="1320"/>
          <w:tab w:val="num" w:pos="0"/>
        </w:tabs>
        <w:spacing w:line="480" w:lineRule="auto"/>
        <w:ind w:left="360"/>
        <w:rPr>
          <w:sz w:val="28"/>
          <w:szCs w:val="28"/>
        </w:rPr>
      </w:pPr>
      <w:r w:rsidRPr="009D6435">
        <w:rPr>
          <w:sz w:val="28"/>
          <w:szCs w:val="28"/>
        </w:rPr>
        <w:t>Федеральный конституционный закон “О референдуме Российской Федерации” от 10.10.95 г. № 2-ФКЗ.</w:t>
      </w:r>
    </w:p>
    <w:p w:rsidR="00276B0E" w:rsidRPr="009D6435" w:rsidRDefault="00276B0E" w:rsidP="00276B0E">
      <w:pPr>
        <w:pStyle w:val="a6"/>
        <w:numPr>
          <w:ilvl w:val="0"/>
          <w:numId w:val="7"/>
        </w:numPr>
        <w:tabs>
          <w:tab w:val="clear" w:pos="1320"/>
          <w:tab w:val="num" w:pos="0"/>
        </w:tabs>
        <w:spacing w:line="480" w:lineRule="auto"/>
        <w:ind w:left="360"/>
        <w:rPr>
          <w:sz w:val="28"/>
          <w:szCs w:val="28"/>
        </w:rPr>
      </w:pPr>
      <w:r w:rsidRPr="009D6435">
        <w:rPr>
          <w:sz w:val="28"/>
          <w:szCs w:val="28"/>
        </w:rPr>
        <w:t>Федеральный закон “Об утверждении схемы избирательных участков для проведения выборов депутатов в Государственную Думу Федерального Собрания Российской Федерации второго созыва” от 17.08.95 г. № 146-ФЗ.</w:t>
      </w:r>
    </w:p>
    <w:p w:rsidR="00276B0E" w:rsidRPr="009D6435" w:rsidRDefault="00276B0E" w:rsidP="00276B0E">
      <w:pPr>
        <w:pStyle w:val="a6"/>
        <w:numPr>
          <w:ilvl w:val="0"/>
          <w:numId w:val="7"/>
        </w:numPr>
        <w:tabs>
          <w:tab w:val="clear" w:pos="1320"/>
          <w:tab w:val="num" w:pos="0"/>
        </w:tabs>
        <w:spacing w:line="480" w:lineRule="auto"/>
        <w:ind w:left="360"/>
        <w:rPr>
          <w:sz w:val="28"/>
          <w:szCs w:val="28"/>
        </w:rPr>
      </w:pPr>
      <w:r w:rsidRPr="009D6435">
        <w:rPr>
          <w:sz w:val="28"/>
          <w:szCs w:val="28"/>
        </w:rPr>
        <w:t>Федеральный закон “О выборах Президента Российской Федерации” № 76-ФЗ от 17.05.95 г. // Российская газета, № 98 от 23.05.95 г</w:t>
      </w:r>
    </w:p>
    <w:p w:rsidR="00276B0E" w:rsidRPr="009D6435" w:rsidRDefault="00276B0E" w:rsidP="00276B0E">
      <w:pPr>
        <w:pStyle w:val="a6"/>
        <w:numPr>
          <w:ilvl w:val="0"/>
          <w:numId w:val="7"/>
        </w:numPr>
        <w:tabs>
          <w:tab w:val="clear" w:pos="1320"/>
          <w:tab w:val="num" w:pos="0"/>
        </w:tabs>
        <w:spacing w:line="480" w:lineRule="auto"/>
        <w:ind w:left="360"/>
        <w:rPr>
          <w:spacing w:val="-10"/>
          <w:sz w:val="28"/>
          <w:szCs w:val="28"/>
        </w:rPr>
      </w:pPr>
      <w:r w:rsidRPr="009D6435">
        <w:rPr>
          <w:sz w:val="28"/>
          <w:szCs w:val="28"/>
        </w:rPr>
        <w:t>Постановления Центральной избирательной комиссии РФ: 133/969-</w:t>
      </w:r>
      <w:r w:rsidRPr="009D6435">
        <w:rPr>
          <w:sz w:val="28"/>
          <w:szCs w:val="28"/>
          <w:lang w:val="en-US"/>
        </w:rPr>
        <w:t>II</w:t>
      </w:r>
      <w:r w:rsidRPr="009D6435">
        <w:rPr>
          <w:sz w:val="28"/>
          <w:szCs w:val="28"/>
        </w:rPr>
        <w:t>, от 22.10.1997г.; 8/52-3, от 13.08.1999г.; 8/54-3, от 13.08.1999г.; 9/53-3, от 18.08.1999г.; 16/134-3, от 25.09.1999г.; 17/166-3, от 30.09.1999г.; 27/360-3, от 21.10.1999г. - “Вестник центризбиркома”, № 9-11, 1999г., “Российская газета”, № 214, 28.10.1999г.</w:t>
      </w:r>
    </w:p>
    <w:p w:rsidR="00276B0E" w:rsidRPr="009D6435" w:rsidRDefault="00276B0E" w:rsidP="00276B0E">
      <w:pPr>
        <w:pStyle w:val="a6"/>
        <w:numPr>
          <w:ilvl w:val="0"/>
          <w:numId w:val="7"/>
        </w:numPr>
        <w:tabs>
          <w:tab w:val="clear" w:pos="1320"/>
          <w:tab w:val="num" w:pos="0"/>
        </w:tabs>
        <w:spacing w:line="480" w:lineRule="auto"/>
        <w:ind w:left="360"/>
        <w:rPr>
          <w:spacing w:val="-10"/>
          <w:sz w:val="28"/>
          <w:szCs w:val="28"/>
        </w:rPr>
      </w:pPr>
      <w:r w:rsidRPr="009D6435">
        <w:rPr>
          <w:spacing w:val="-10"/>
          <w:sz w:val="28"/>
          <w:szCs w:val="28"/>
        </w:rPr>
        <w:t>А.В. Иванченко. Избирательные комиссии в РФ. История, теория, практика, М.1996г.</w:t>
      </w:r>
    </w:p>
    <w:p w:rsidR="00276B0E" w:rsidRPr="009D6435" w:rsidRDefault="00276B0E" w:rsidP="00276B0E">
      <w:pPr>
        <w:pStyle w:val="a6"/>
        <w:numPr>
          <w:ilvl w:val="0"/>
          <w:numId w:val="7"/>
        </w:numPr>
        <w:tabs>
          <w:tab w:val="clear" w:pos="1320"/>
          <w:tab w:val="num" w:pos="0"/>
        </w:tabs>
        <w:autoSpaceDE w:val="0"/>
        <w:autoSpaceDN w:val="0"/>
        <w:spacing w:after="120" w:line="360" w:lineRule="auto"/>
        <w:ind w:left="360"/>
        <w:rPr>
          <w:sz w:val="28"/>
          <w:szCs w:val="28"/>
        </w:rPr>
      </w:pPr>
      <w:r w:rsidRPr="009D6435">
        <w:rPr>
          <w:sz w:val="28"/>
          <w:szCs w:val="28"/>
        </w:rPr>
        <w:t xml:space="preserve">А.В. Постников. Избирательное право России, М.1996г. </w:t>
      </w:r>
    </w:p>
    <w:p w:rsidR="00276B0E" w:rsidRPr="009D6435" w:rsidRDefault="00276B0E" w:rsidP="00276B0E">
      <w:pPr>
        <w:pStyle w:val="2"/>
        <w:numPr>
          <w:ilvl w:val="0"/>
          <w:numId w:val="7"/>
        </w:numPr>
        <w:tabs>
          <w:tab w:val="clear" w:pos="1320"/>
          <w:tab w:val="num" w:pos="0"/>
        </w:tabs>
        <w:autoSpaceDE w:val="0"/>
        <w:autoSpaceDN w:val="0"/>
        <w:spacing w:line="360" w:lineRule="auto"/>
        <w:ind w:left="360" w:right="30"/>
        <w:rPr>
          <w:sz w:val="28"/>
          <w:szCs w:val="28"/>
        </w:rPr>
      </w:pPr>
      <w:r w:rsidRPr="009D6435">
        <w:rPr>
          <w:sz w:val="28"/>
          <w:szCs w:val="28"/>
        </w:rPr>
        <w:t>Баглай, Б.Н. Габричидзе. Конституционное право РФ, М.,1996г.</w:t>
      </w:r>
    </w:p>
    <w:p w:rsidR="00276B0E" w:rsidRPr="009D6435" w:rsidRDefault="00276B0E" w:rsidP="00276B0E">
      <w:pPr>
        <w:pStyle w:val="a6"/>
        <w:numPr>
          <w:ilvl w:val="0"/>
          <w:numId w:val="7"/>
        </w:numPr>
        <w:tabs>
          <w:tab w:val="clear" w:pos="1320"/>
          <w:tab w:val="num" w:pos="0"/>
        </w:tabs>
        <w:spacing w:line="360" w:lineRule="auto"/>
        <w:ind w:left="360"/>
        <w:rPr>
          <w:sz w:val="28"/>
          <w:szCs w:val="28"/>
        </w:rPr>
      </w:pPr>
      <w:r w:rsidRPr="009D6435">
        <w:rPr>
          <w:sz w:val="28"/>
          <w:szCs w:val="28"/>
        </w:rPr>
        <w:t>Веденеев Ю.А. Избиарательное право и избирательный процесс. Москва. Норма. 1999.</w:t>
      </w:r>
    </w:p>
    <w:p w:rsidR="00276B0E" w:rsidRPr="009D6435" w:rsidRDefault="00276B0E" w:rsidP="00276B0E">
      <w:pPr>
        <w:pStyle w:val="a7"/>
        <w:numPr>
          <w:ilvl w:val="0"/>
          <w:numId w:val="7"/>
        </w:numPr>
        <w:tabs>
          <w:tab w:val="clear" w:pos="1320"/>
          <w:tab w:val="num" w:pos="0"/>
        </w:tabs>
        <w:spacing w:after="0" w:line="360" w:lineRule="auto"/>
        <w:ind w:left="360"/>
        <w:rPr>
          <w:sz w:val="28"/>
          <w:szCs w:val="28"/>
        </w:rPr>
      </w:pPr>
      <w:r w:rsidRPr="009D6435">
        <w:rPr>
          <w:sz w:val="28"/>
          <w:szCs w:val="28"/>
        </w:rPr>
        <w:t>Вишневский Б.Ю., Шилов А.Д. Избирательная система: нужны ли изменения. // Российская федерация, 2005, № 7.</w:t>
      </w:r>
    </w:p>
    <w:p w:rsidR="00276B0E" w:rsidRPr="009D6435" w:rsidRDefault="00276B0E" w:rsidP="00276B0E">
      <w:pPr>
        <w:numPr>
          <w:ilvl w:val="0"/>
          <w:numId w:val="7"/>
        </w:numPr>
        <w:tabs>
          <w:tab w:val="clear" w:pos="1320"/>
          <w:tab w:val="num" w:pos="0"/>
        </w:tabs>
        <w:spacing w:line="360" w:lineRule="auto"/>
        <w:ind w:left="360"/>
        <w:rPr>
          <w:sz w:val="28"/>
          <w:szCs w:val="28"/>
        </w:rPr>
      </w:pPr>
      <w:r w:rsidRPr="009D6435">
        <w:rPr>
          <w:sz w:val="28"/>
          <w:szCs w:val="28"/>
        </w:rPr>
        <w:t>Выборы в России. Научный журнал.</w:t>
      </w:r>
    </w:p>
    <w:p w:rsidR="00276B0E" w:rsidRPr="009D6435" w:rsidRDefault="00276B0E" w:rsidP="00276B0E">
      <w:pPr>
        <w:pStyle w:val="a6"/>
        <w:numPr>
          <w:ilvl w:val="0"/>
          <w:numId w:val="7"/>
        </w:numPr>
        <w:tabs>
          <w:tab w:val="clear" w:pos="1320"/>
          <w:tab w:val="num" w:pos="0"/>
        </w:tabs>
        <w:autoSpaceDE w:val="0"/>
        <w:autoSpaceDN w:val="0"/>
        <w:spacing w:after="120" w:line="360" w:lineRule="auto"/>
        <w:ind w:left="360"/>
        <w:rPr>
          <w:spacing w:val="-10"/>
          <w:sz w:val="28"/>
          <w:szCs w:val="28"/>
        </w:rPr>
      </w:pPr>
      <w:r w:rsidRPr="009D6435">
        <w:rPr>
          <w:sz w:val="28"/>
          <w:szCs w:val="28"/>
        </w:rPr>
        <w:t xml:space="preserve">Д. </w:t>
      </w:r>
      <w:r w:rsidRPr="009D6435">
        <w:rPr>
          <w:spacing w:val="-10"/>
          <w:sz w:val="28"/>
          <w:szCs w:val="28"/>
        </w:rPr>
        <w:t>Абрамов. Проблемы решения судами избирательных сборов,  “Законность”, № 6, 1999г.</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 xml:space="preserve">Демократия и политический рынок в сравнительной перспективе. Пшизова С.Н. </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Демократия как переговорный процесс. Сергеев В.М. М., 1999.</w:t>
      </w:r>
    </w:p>
    <w:p w:rsidR="00276B0E" w:rsidRPr="009D6435" w:rsidRDefault="00276B0E" w:rsidP="00276B0E">
      <w:pPr>
        <w:pStyle w:val="a7"/>
        <w:numPr>
          <w:ilvl w:val="0"/>
          <w:numId w:val="7"/>
        </w:numPr>
        <w:tabs>
          <w:tab w:val="clear" w:pos="1320"/>
          <w:tab w:val="num" w:pos="0"/>
        </w:tabs>
        <w:spacing w:after="0" w:line="360" w:lineRule="auto"/>
        <w:ind w:left="360"/>
        <w:rPr>
          <w:sz w:val="28"/>
          <w:szCs w:val="28"/>
        </w:rPr>
      </w:pPr>
      <w:r w:rsidRPr="009D6435">
        <w:rPr>
          <w:sz w:val="28"/>
          <w:szCs w:val="28"/>
        </w:rPr>
        <w:t>Зиновьев А.В. Гарантии свободы выборов представительных органов власти в России. // Государство и право, 2005, № 1, с. 15.</w:t>
      </w:r>
    </w:p>
    <w:p w:rsidR="00276B0E" w:rsidRPr="009D6435" w:rsidRDefault="00276B0E" w:rsidP="00276B0E">
      <w:pPr>
        <w:pStyle w:val="a7"/>
        <w:numPr>
          <w:ilvl w:val="0"/>
          <w:numId w:val="7"/>
        </w:numPr>
        <w:tabs>
          <w:tab w:val="clear" w:pos="1320"/>
          <w:tab w:val="num" w:pos="0"/>
        </w:tabs>
        <w:spacing w:after="0" w:line="360" w:lineRule="auto"/>
        <w:ind w:left="360"/>
        <w:rPr>
          <w:sz w:val="28"/>
          <w:szCs w:val="28"/>
        </w:rPr>
      </w:pPr>
      <w:r w:rsidRPr="009D6435">
        <w:rPr>
          <w:sz w:val="28"/>
          <w:szCs w:val="28"/>
        </w:rPr>
        <w:t>Иванов А.Б. Российский парламентаризм (Как избирается российский парламент?) // Обществознание в школе, 2005, № 4.</w:t>
      </w:r>
    </w:p>
    <w:p w:rsidR="00276B0E" w:rsidRPr="009D6435" w:rsidRDefault="00276B0E" w:rsidP="00276B0E">
      <w:pPr>
        <w:numPr>
          <w:ilvl w:val="0"/>
          <w:numId w:val="7"/>
        </w:numPr>
        <w:tabs>
          <w:tab w:val="clear" w:pos="1320"/>
          <w:tab w:val="num" w:pos="0"/>
          <w:tab w:val="left" w:pos="840"/>
        </w:tabs>
        <w:spacing w:line="360" w:lineRule="auto"/>
        <w:ind w:left="360"/>
        <w:rPr>
          <w:sz w:val="28"/>
          <w:szCs w:val="28"/>
        </w:rPr>
      </w:pPr>
      <w:r w:rsidRPr="009D6435">
        <w:rPr>
          <w:sz w:val="28"/>
          <w:szCs w:val="28"/>
        </w:rPr>
        <w:t xml:space="preserve">Козлова И.Е Кутафин О.Е. Конституционное право России. Москва. Юрист. 2003. </w:t>
      </w:r>
    </w:p>
    <w:p w:rsidR="00276B0E" w:rsidRPr="009D6435" w:rsidRDefault="00276B0E" w:rsidP="00276B0E">
      <w:pPr>
        <w:pStyle w:val="2"/>
        <w:numPr>
          <w:ilvl w:val="0"/>
          <w:numId w:val="7"/>
        </w:numPr>
        <w:tabs>
          <w:tab w:val="clear" w:pos="1320"/>
          <w:tab w:val="num" w:pos="0"/>
        </w:tabs>
        <w:autoSpaceDE w:val="0"/>
        <w:autoSpaceDN w:val="0"/>
        <w:spacing w:line="360" w:lineRule="auto"/>
        <w:ind w:left="360" w:right="30"/>
        <w:rPr>
          <w:sz w:val="28"/>
          <w:szCs w:val="28"/>
        </w:rPr>
      </w:pPr>
      <w:r w:rsidRPr="009D6435">
        <w:rPr>
          <w:sz w:val="28"/>
          <w:szCs w:val="28"/>
        </w:rPr>
        <w:t>Конституционное право Российской Федерации. Учебное пособие УРГЮА. Екатеринбург, 1995г.</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Максимов А.А. "Чистые" и "грязные" технологии выборов. Российский опыт. М., 1999.</w:t>
      </w:r>
    </w:p>
    <w:p w:rsidR="00276B0E" w:rsidRPr="009D6435" w:rsidRDefault="00276B0E" w:rsidP="00276B0E">
      <w:pPr>
        <w:numPr>
          <w:ilvl w:val="0"/>
          <w:numId w:val="7"/>
        </w:numPr>
        <w:tabs>
          <w:tab w:val="clear" w:pos="1320"/>
          <w:tab w:val="num" w:pos="0"/>
          <w:tab w:val="left" w:pos="840"/>
        </w:tabs>
        <w:spacing w:line="360" w:lineRule="auto"/>
        <w:ind w:left="360"/>
        <w:rPr>
          <w:sz w:val="28"/>
          <w:szCs w:val="28"/>
        </w:rPr>
      </w:pPr>
      <w:r w:rsidRPr="009D6435">
        <w:rPr>
          <w:sz w:val="28"/>
          <w:szCs w:val="28"/>
        </w:rPr>
        <w:t>Постников А.Е. Избирательное право России. Норма. Москва. 2000.</w:t>
      </w:r>
    </w:p>
    <w:p w:rsidR="00276B0E" w:rsidRPr="009D6435" w:rsidRDefault="00276B0E" w:rsidP="00276B0E">
      <w:pPr>
        <w:numPr>
          <w:ilvl w:val="0"/>
          <w:numId w:val="7"/>
        </w:numPr>
        <w:tabs>
          <w:tab w:val="clear" w:pos="1320"/>
          <w:tab w:val="num" w:pos="0"/>
          <w:tab w:val="left" w:pos="840"/>
        </w:tabs>
        <w:spacing w:line="360" w:lineRule="auto"/>
        <w:ind w:left="360"/>
        <w:rPr>
          <w:sz w:val="28"/>
          <w:szCs w:val="28"/>
        </w:rPr>
      </w:pPr>
      <w:r w:rsidRPr="009D6435">
        <w:rPr>
          <w:sz w:val="28"/>
          <w:szCs w:val="28"/>
        </w:rPr>
        <w:t>Права человека. Учебник для вузов /ред. Лукашевой Е.А. М.: «Норма-Инфра-М» 1999. 560 с.</w:t>
      </w:r>
    </w:p>
    <w:p w:rsidR="00276B0E" w:rsidRPr="009D6435" w:rsidRDefault="00276B0E" w:rsidP="00276B0E">
      <w:pPr>
        <w:pStyle w:val="a6"/>
        <w:numPr>
          <w:ilvl w:val="0"/>
          <w:numId w:val="7"/>
        </w:numPr>
        <w:tabs>
          <w:tab w:val="clear" w:pos="1320"/>
          <w:tab w:val="num" w:pos="0"/>
        </w:tabs>
        <w:spacing w:line="360" w:lineRule="auto"/>
        <w:ind w:left="360"/>
        <w:rPr>
          <w:sz w:val="28"/>
          <w:szCs w:val="28"/>
        </w:rPr>
      </w:pPr>
      <w:r w:rsidRPr="009D6435">
        <w:rPr>
          <w:sz w:val="28"/>
          <w:szCs w:val="28"/>
        </w:rPr>
        <w:t xml:space="preserve">Разговор о демократии. Александр Якобсон. </w:t>
      </w:r>
    </w:p>
    <w:p w:rsidR="00276B0E" w:rsidRPr="009D6435" w:rsidRDefault="00276B0E" w:rsidP="00276B0E">
      <w:pPr>
        <w:pStyle w:val="a7"/>
        <w:numPr>
          <w:ilvl w:val="0"/>
          <w:numId w:val="7"/>
        </w:numPr>
        <w:tabs>
          <w:tab w:val="clear" w:pos="1320"/>
          <w:tab w:val="num" w:pos="0"/>
        </w:tabs>
        <w:spacing w:after="0" w:line="360" w:lineRule="auto"/>
        <w:ind w:left="360"/>
        <w:rPr>
          <w:sz w:val="28"/>
          <w:szCs w:val="28"/>
        </w:rPr>
      </w:pPr>
      <w:r w:rsidRPr="009D6435">
        <w:rPr>
          <w:sz w:val="28"/>
          <w:szCs w:val="28"/>
        </w:rPr>
        <w:t>Рыбаков А.В. Избирательное право и избирательные системы // Социально-политический журнал, 2006, № 2.</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Смолин О.Н. Проблема демократии в посткоммунистической России: некоторые вопросы теории.</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http://ebook.mpsf.org/books/484/SERGEEV_chapter2.html</w:t>
      </w:r>
    </w:p>
    <w:p w:rsidR="00276B0E" w:rsidRPr="009D6435" w:rsidRDefault="00276B0E" w:rsidP="00276B0E">
      <w:pPr>
        <w:numPr>
          <w:ilvl w:val="0"/>
          <w:numId w:val="7"/>
        </w:numPr>
        <w:tabs>
          <w:tab w:val="clear" w:pos="1320"/>
          <w:tab w:val="num" w:pos="0"/>
        </w:tabs>
        <w:spacing w:line="360" w:lineRule="auto"/>
        <w:ind w:left="360"/>
        <w:rPr>
          <w:sz w:val="28"/>
          <w:szCs w:val="28"/>
        </w:rPr>
      </w:pPr>
      <w:r w:rsidRPr="009D6435">
        <w:rPr>
          <w:sz w:val="28"/>
          <w:szCs w:val="28"/>
        </w:rPr>
        <w:t>http://www.democracy.ru/curious/democracy/postcomm_problems.html</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http://www.politstudies.ru/archive/2000/2/4.htm</w:t>
      </w:r>
    </w:p>
    <w:p w:rsidR="00276B0E" w:rsidRPr="009D6435" w:rsidRDefault="00276B0E" w:rsidP="00276B0E">
      <w:pPr>
        <w:numPr>
          <w:ilvl w:val="0"/>
          <w:numId w:val="7"/>
        </w:numPr>
        <w:tabs>
          <w:tab w:val="clear" w:pos="1320"/>
          <w:tab w:val="num" w:pos="0"/>
        </w:tabs>
        <w:autoSpaceDE w:val="0"/>
        <w:autoSpaceDN w:val="0"/>
        <w:adjustRightInd w:val="0"/>
        <w:spacing w:line="360" w:lineRule="auto"/>
        <w:ind w:left="360"/>
        <w:rPr>
          <w:sz w:val="28"/>
          <w:szCs w:val="28"/>
        </w:rPr>
      </w:pPr>
      <w:r w:rsidRPr="009D6435">
        <w:rPr>
          <w:sz w:val="28"/>
          <w:szCs w:val="28"/>
        </w:rPr>
        <w:t>http://www.universitas.ru/Department/irpm.htm</w:t>
      </w:r>
    </w:p>
    <w:p w:rsidR="00276B0E" w:rsidRPr="009D6435" w:rsidRDefault="00276B0E" w:rsidP="00276B0E">
      <w:pPr>
        <w:numPr>
          <w:ilvl w:val="0"/>
          <w:numId w:val="7"/>
        </w:numPr>
        <w:spacing w:line="360" w:lineRule="auto"/>
        <w:rPr>
          <w:sz w:val="28"/>
          <w:szCs w:val="28"/>
        </w:rPr>
      </w:pPr>
      <w:r w:rsidRPr="009D6435">
        <w:rPr>
          <w:sz w:val="28"/>
          <w:szCs w:val="28"/>
        </w:rPr>
        <w:t>http://www.vybory.ru/nauka/index.php3</w:t>
      </w:r>
      <w:bookmarkStart w:id="0" w:name="_GoBack"/>
      <w:bookmarkEnd w:id="0"/>
    </w:p>
    <w:sectPr w:rsidR="00276B0E" w:rsidRPr="009D6435" w:rsidSect="00276B0E">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BF" w:rsidRDefault="008A6CBF">
      <w:r>
        <w:separator/>
      </w:r>
    </w:p>
  </w:endnote>
  <w:endnote w:type="continuationSeparator" w:id="0">
    <w:p w:rsidR="008A6CBF" w:rsidRDefault="008A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BF" w:rsidRDefault="008A6CBF">
      <w:r>
        <w:separator/>
      </w:r>
    </w:p>
  </w:footnote>
  <w:footnote w:type="continuationSeparator" w:id="0">
    <w:p w:rsidR="008A6CBF" w:rsidRDefault="008A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D2" w:rsidRDefault="005B12D2" w:rsidP="00A9709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B12D2" w:rsidRDefault="005B12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D2" w:rsidRPr="00DB6EB9" w:rsidRDefault="005B12D2" w:rsidP="00A9709A">
    <w:pPr>
      <w:pStyle w:val="a3"/>
      <w:framePr w:wrap="around" w:vAnchor="text" w:hAnchor="margin" w:xAlign="center" w:y="1"/>
      <w:rPr>
        <w:rStyle w:val="a4"/>
        <w:sz w:val="28"/>
        <w:szCs w:val="28"/>
      </w:rPr>
    </w:pPr>
    <w:r w:rsidRPr="00DB6EB9">
      <w:rPr>
        <w:rStyle w:val="a4"/>
        <w:sz w:val="28"/>
        <w:szCs w:val="28"/>
      </w:rPr>
      <w:fldChar w:fldCharType="begin"/>
    </w:r>
    <w:r w:rsidRPr="00DB6EB9">
      <w:rPr>
        <w:rStyle w:val="a4"/>
        <w:sz w:val="28"/>
        <w:szCs w:val="28"/>
      </w:rPr>
      <w:instrText xml:space="preserve">PAGE  </w:instrText>
    </w:r>
    <w:r w:rsidRPr="00DB6EB9">
      <w:rPr>
        <w:rStyle w:val="a4"/>
        <w:sz w:val="28"/>
        <w:szCs w:val="28"/>
      </w:rPr>
      <w:fldChar w:fldCharType="separate"/>
    </w:r>
    <w:r w:rsidR="00276B0E">
      <w:rPr>
        <w:rStyle w:val="a4"/>
        <w:noProof/>
        <w:sz w:val="28"/>
        <w:szCs w:val="28"/>
      </w:rPr>
      <w:t>36</w:t>
    </w:r>
    <w:r w:rsidRPr="00DB6EB9">
      <w:rPr>
        <w:rStyle w:val="a4"/>
        <w:sz w:val="28"/>
        <w:szCs w:val="28"/>
      </w:rPr>
      <w:fldChar w:fldCharType="end"/>
    </w:r>
  </w:p>
  <w:p w:rsidR="005B12D2" w:rsidRDefault="005B12D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D0820"/>
    <w:multiLevelType w:val="hybridMultilevel"/>
    <w:tmpl w:val="55EE0580"/>
    <w:lvl w:ilvl="0" w:tplc="4DCE598A">
      <w:start w:val="1"/>
      <w:numFmt w:val="decimal"/>
      <w:lvlText w:val="%1."/>
      <w:lvlJc w:val="left"/>
      <w:pPr>
        <w:tabs>
          <w:tab w:val="num" w:pos="1410"/>
        </w:tabs>
        <w:ind w:left="1410" w:hanging="81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308D405F"/>
    <w:multiLevelType w:val="hybridMultilevel"/>
    <w:tmpl w:val="EACC3AB4"/>
    <w:lvl w:ilvl="0" w:tplc="D6A2B05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3249D8"/>
    <w:multiLevelType w:val="hybridMultilevel"/>
    <w:tmpl w:val="6404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68E7F5A"/>
    <w:multiLevelType w:val="hybridMultilevel"/>
    <w:tmpl w:val="EDBE2676"/>
    <w:lvl w:ilvl="0" w:tplc="0419000F">
      <w:start w:val="1"/>
      <w:numFmt w:val="decimal"/>
      <w:lvlText w:val="%1."/>
      <w:lvlJc w:val="left"/>
      <w:pPr>
        <w:tabs>
          <w:tab w:val="num" w:pos="1320"/>
        </w:tabs>
        <w:ind w:left="13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1D43EF"/>
    <w:multiLevelType w:val="hybridMultilevel"/>
    <w:tmpl w:val="2C4A6E5A"/>
    <w:lvl w:ilvl="0" w:tplc="0DB07FAC">
      <w:start w:val="1"/>
      <w:numFmt w:val="decimal"/>
      <w:lvlText w:val="%1"/>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3121573"/>
    <w:multiLevelType w:val="hybridMultilevel"/>
    <w:tmpl w:val="7C1A50B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3B2CC4"/>
    <w:multiLevelType w:val="hybridMultilevel"/>
    <w:tmpl w:val="3592B47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num w:numId="1">
    <w:abstractNumId w:val="2"/>
  </w:num>
  <w:num w:numId="2">
    <w:abstractNumId w:val="5"/>
  </w:num>
  <w:num w:numId="3">
    <w:abstractNumId w:val="6"/>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D12"/>
    <w:rsid w:val="00003108"/>
    <w:rsid w:val="00056E8B"/>
    <w:rsid w:val="00057685"/>
    <w:rsid w:val="0008643A"/>
    <w:rsid w:val="001136CE"/>
    <w:rsid w:val="00163B4E"/>
    <w:rsid w:val="002270D0"/>
    <w:rsid w:val="00276B0E"/>
    <w:rsid w:val="00333417"/>
    <w:rsid w:val="00394BF7"/>
    <w:rsid w:val="00401643"/>
    <w:rsid w:val="00425659"/>
    <w:rsid w:val="004D3AFA"/>
    <w:rsid w:val="004E6D12"/>
    <w:rsid w:val="005B12D2"/>
    <w:rsid w:val="005D3572"/>
    <w:rsid w:val="005D4661"/>
    <w:rsid w:val="00600BF0"/>
    <w:rsid w:val="00626F1F"/>
    <w:rsid w:val="00664287"/>
    <w:rsid w:val="006D1E71"/>
    <w:rsid w:val="00852EDC"/>
    <w:rsid w:val="008A6CBF"/>
    <w:rsid w:val="008D735E"/>
    <w:rsid w:val="008E7DE6"/>
    <w:rsid w:val="009B2F55"/>
    <w:rsid w:val="00A9709A"/>
    <w:rsid w:val="00B37746"/>
    <w:rsid w:val="00BB212D"/>
    <w:rsid w:val="00C11E17"/>
    <w:rsid w:val="00C8313F"/>
    <w:rsid w:val="00D304C2"/>
    <w:rsid w:val="00D40D52"/>
    <w:rsid w:val="00D6674C"/>
    <w:rsid w:val="00DA1EC8"/>
    <w:rsid w:val="00DB6EB9"/>
    <w:rsid w:val="00E56A10"/>
    <w:rsid w:val="00E820F5"/>
    <w:rsid w:val="00E96B43"/>
    <w:rsid w:val="00EA6383"/>
    <w:rsid w:val="00EF6ED7"/>
    <w:rsid w:val="00F213A4"/>
    <w:rsid w:val="00FA3028"/>
    <w:rsid w:val="00FB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8925A-7EB6-4788-97B8-1367C785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6EB9"/>
    <w:pPr>
      <w:tabs>
        <w:tab w:val="center" w:pos="4677"/>
        <w:tab w:val="right" w:pos="9355"/>
      </w:tabs>
    </w:pPr>
  </w:style>
  <w:style w:type="character" w:styleId="a4">
    <w:name w:val="page number"/>
    <w:basedOn w:val="a0"/>
    <w:rsid w:val="00DB6EB9"/>
  </w:style>
  <w:style w:type="paragraph" w:styleId="a5">
    <w:name w:val="footer"/>
    <w:basedOn w:val="a"/>
    <w:rsid w:val="00DB6EB9"/>
    <w:pPr>
      <w:tabs>
        <w:tab w:val="center" w:pos="4677"/>
        <w:tab w:val="right" w:pos="9355"/>
      </w:tabs>
    </w:pPr>
  </w:style>
  <w:style w:type="paragraph" w:styleId="a6">
    <w:name w:val="Body Text"/>
    <w:basedOn w:val="a"/>
    <w:rsid w:val="00056E8B"/>
    <w:rPr>
      <w:sz w:val="32"/>
      <w:szCs w:val="20"/>
    </w:rPr>
  </w:style>
  <w:style w:type="paragraph" w:styleId="a7">
    <w:name w:val="Body Text Indent"/>
    <w:basedOn w:val="a"/>
    <w:rsid w:val="00276B0E"/>
    <w:pPr>
      <w:spacing w:after="120"/>
      <w:ind w:left="283"/>
    </w:pPr>
  </w:style>
  <w:style w:type="paragraph" w:styleId="2">
    <w:name w:val="Body Text 2"/>
    <w:basedOn w:val="a"/>
    <w:rsid w:val="00276B0E"/>
    <w:pPr>
      <w:spacing w:after="120" w:line="48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8212</Words>
  <Characters>46814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54917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Programmer</dc:creator>
  <cp:keywords/>
  <dc:description/>
  <cp:lastModifiedBy>Irina</cp:lastModifiedBy>
  <cp:revision>2</cp:revision>
  <dcterms:created xsi:type="dcterms:W3CDTF">2014-08-02T16:57:00Z</dcterms:created>
  <dcterms:modified xsi:type="dcterms:W3CDTF">2014-08-02T16:57:00Z</dcterms:modified>
</cp:coreProperties>
</file>