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Н.С. Морозкина, Н.С. Шпаковская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Иммунодиагностика Туберкулеза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Минск 2003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МИНИСТЕРСТВО </w:t>
      </w:r>
      <w:r w:rsidRPr="00C754C7">
        <w:rPr>
          <w:caps/>
          <w:sz w:val="28"/>
          <w:szCs w:val="28"/>
        </w:rPr>
        <w:t xml:space="preserve">Здравоохранения </w:t>
      </w:r>
      <w:r>
        <w:rPr>
          <w:caps/>
          <w:sz w:val="28"/>
          <w:szCs w:val="28"/>
        </w:rPr>
        <w:t>РЕСПУБЛИКИ БЕЛАРУСЬ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</w:rPr>
      </w:pPr>
      <w:r>
        <w:rPr>
          <w:caps/>
        </w:rPr>
        <w:t>Белорусский государственный медицинский университет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caps/>
        </w:rPr>
      </w:pPr>
      <w:r>
        <w:rPr>
          <w:caps/>
        </w:rPr>
        <w:t>Кафедра фтизиопульмонологии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Н.С. Морозкина, Н.С. Шпаковская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Иммунодиагностика туберкулеза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b/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Минск 2003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>УДК- 616-002.5-02:616.98 (075.8)</w:t>
      </w: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>ББК – 55.4я73</w:t>
      </w: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>Т81</w:t>
      </w:r>
    </w:p>
    <w:p w:rsidR="00D97038" w:rsidRDefault="00D97038" w:rsidP="00D97038">
      <w:pPr>
        <w:tabs>
          <w:tab w:val="left" w:pos="2655"/>
          <w:tab w:val="center" w:pos="4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 в т о р ы: канд. мед. наук, асс. Морозкина Н.С., канд. биол. наук, вед. научный сотрудник ГУНИИ пульмонологии и фтизиатрии Министерства здравоохранения Республики Беларусь Шпаковская Н.С.</w:t>
      </w: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</w:p>
    <w:p w:rsidR="00D97038" w:rsidRDefault="00D97038" w:rsidP="00D97038">
      <w:pPr>
        <w:pStyle w:val="a8"/>
      </w:pPr>
      <w:r>
        <w:t>Р е ц е н з е н т ы: научный руководитель отдела иммуноморфологических методов исследования НИИ ПиФ МЗ РБ, доктор мед. наук, Л.К. Суркова</w:t>
      </w: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</w:p>
    <w:p w:rsidR="00D97038" w:rsidRDefault="00D97038" w:rsidP="00D97038">
      <w:pPr>
        <w:pStyle w:val="22"/>
      </w:pPr>
      <w:r>
        <w:t>Утверждено Научно-методическим  советом университета в качестве методических рекомендаций _________ 2003 г., протокол № _____</w:t>
      </w: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tabs>
          <w:tab w:val="left" w:pos="2655"/>
          <w:tab w:val="center" w:pos="4535"/>
        </w:tabs>
        <w:jc w:val="center"/>
        <w:rPr>
          <w:sz w:val="28"/>
          <w:szCs w:val="28"/>
        </w:rPr>
      </w:pPr>
    </w:p>
    <w:p w:rsidR="00D97038" w:rsidRDefault="00D97038" w:rsidP="00D97038">
      <w:pPr>
        <w:rPr>
          <w:sz w:val="28"/>
          <w:szCs w:val="28"/>
        </w:rPr>
      </w:pPr>
      <w:r>
        <w:rPr>
          <w:sz w:val="28"/>
          <w:szCs w:val="28"/>
        </w:rPr>
        <w:tab/>
        <w:t>Морозкина Н.С., Шпаковская Н.С.</w:t>
      </w:r>
    </w:p>
    <w:p w:rsidR="00D97038" w:rsidRDefault="00D97038" w:rsidP="00D97038">
      <w:pPr>
        <w:tabs>
          <w:tab w:val="left" w:pos="2655"/>
          <w:tab w:val="center" w:pos="4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Иммунодиагностика туберкулеза : метод. рекомендации. – Мн.: БГМУ. 2003 </w:t>
      </w:r>
      <w:r w:rsidRPr="00FB4C31">
        <w:rPr>
          <w:sz w:val="28"/>
          <w:szCs w:val="28"/>
        </w:rPr>
        <w:t>–</w:t>
      </w:r>
      <w:r>
        <w:rPr>
          <w:sz w:val="28"/>
          <w:szCs w:val="28"/>
        </w:rPr>
        <w:t xml:space="preserve"> 19 с.</w:t>
      </w:r>
    </w:p>
    <w:p w:rsidR="00D97038" w:rsidRDefault="00D97038" w:rsidP="00D97038">
      <w:pPr>
        <w:tabs>
          <w:tab w:val="left" w:pos="2655"/>
          <w:tab w:val="center" w:pos="4535"/>
        </w:tabs>
        <w:rPr>
          <w:sz w:val="28"/>
          <w:szCs w:val="28"/>
        </w:rPr>
      </w:pPr>
    </w:p>
    <w:p w:rsidR="00D97038" w:rsidRDefault="00D97038" w:rsidP="00D97038">
      <w:pPr>
        <w:tabs>
          <w:tab w:val="center" w:pos="453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Приводится краткое описание тестов оценки иммунного статуса человека. Излагаются отдельные варианты иммунологической реактивности больных туберкулезом в зависимости от формы и стадии болезни. Особое внимание уделяется методам иммунодиагностики туберкулеза. </w:t>
      </w:r>
    </w:p>
    <w:p w:rsidR="00D97038" w:rsidRDefault="00D97038" w:rsidP="00D97038">
      <w:pPr>
        <w:tabs>
          <w:tab w:val="center" w:pos="453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Предназначается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 w:rsidRPr="002D3D1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курсов педиатрического, лечебного и медико-профилактического факультетов, а также для врачей-стажеров.</w:t>
      </w:r>
    </w:p>
    <w:p w:rsidR="00D97038" w:rsidRDefault="00D97038" w:rsidP="00D97038">
      <w:pPr>
        <w:tabs>
          <w:tab w:val="left" w:pos="2655"/>
          <w:tab w:val="center" w:pos="4535"/>
        </w:tabs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УДК- 616-002.5-02:616.98 (075.8)</w:t>
      </w:r>
    </w:p>
    <w:p w:rsidR="00D97038" w:rsidRDefault="00D97038" w:rsidP="00D97038">
      <w:pPr>
        <w:tabs>
          <w:tab w:val="left" w:pos="2655"/>
          <w:tab w:val="center" w:pos="4535"/>
        </w:tabs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ББК – 55.4я73</w:t>
      </w:r>
    </w:p>
    <w:p w:rsidR="00D97038" w:rsidRPr="00EB3826" w:rsidRDefault="00D97038" w:rsidP="00D97038">
      <w:pPr>
        <w:pStyle w:val="3"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EB3826">
        <w:rPr>
          <w:rFonts w:ascii="Times New Roman" w:hAnsi="Times New Roman" w:cs="Times New Roman"/>
          <w:b w:val="0"/>
          <w:sz w:val="28"/>
          <w:szCs w:val="28"/>
        </w:rPr>
        <w:t>Белорусский государственный медицинский университет 2003г.</w:t>
      </w:r>
    </w:p>
    <w:p w:rsidR="00D97038" w:rsidRDefault="00D97038" w:rsidP="00D97038">
      <w:pPr>
        <w:tabs>
          <w:tab w:val="left" w:pos="2655"/>
          <w:tab w:val="center" w:pos="4535"/>
        </w:tabs>
        <w:ind w:left="5040"/>
        <w:jc w:val="center"/>
        <w:rPr>
          <w:bCs/>
          <w:sz w:val="28"/>
          <w:szCs w:val="28"/>
        </w:rPr>
      </w:pPr>
    </w:p>
    <w:p w:rsidR="00D97038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Pr="0040364F" w:rsidRDefault="00D97038" w:rsidP="00D97038">
      <w:pPr>
        <w:ind w:left="708"/>
        <w:jc w:val="both"/>
        <w:rPr>
          <w:smallCaps/>
          <w:sz w:val="28"/>
          <w:szCs w:val="28"/>
        </w:rPr>
      </w:pPr>
    </w:p>
    <w:p w:rsidR="00D97038" w:rsidRDefault="00D97038" w:rsidP="00D9703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7D50">
        <w:rPr>
          <w:sz w:val="28"/>
          <w:szCs w:val="28"/>
        </w:rPr>
        <w:t xml:space="preserve">Общее время занятия: </w:t>
      </w:r>
      <w:r>
        <w:rPr>
          <w:sz w:val="28"/>
          <w:szCs w:val="28"/>
        </w:rPr>
        <w:t>3</w:t>
      </w:r>
      <w:r w:rsidRPr="00CE7D5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</w:p>
    <w:p w:rsidR="00D97038" w:rsidRPr="00F03A5A" w:rsidRDefault="00D97038" w:rsidP="00D97038">
      <w:pPr>
        <w:jc w:val="both"/>
        <w:rPr>
          <w:sz w:val="36"/>
          <w:szCs w:val="36"/>
        </w:rPr>
      </w:pPr>
      <w:r>
        <w:tab/>
      </w:r>
      <w:r w:rsidRPr="00F03A5A">
        <w:rPr>
          <w:sz w:val="36"/>
          <w:szCs w:val="36"/>
        </w:rPr>
        <w:t xml:space="preserve">Мотивационная характеристика темы </w:t>
      </w:r>
    </w:p>
    <w:p w:rsidR="00D97038" w:rsidRPr="00F03A5A" w:rsidRDefault="00D97038" w:rsidP="00D97038">
      <w:pPr>
        <w:jc w:val="both"/>
        <w:rPr>
          <w:sz w:val="36"/>
          <w:szCs w:val="36"/>
        </w:rPr>
      </w:pPr>
    </w:p>
    <w:p w:rsidR="00D97038" w:rsidRPr="0040364F" w:rsidRDefault="00D97038" w:rsidP="00D97038">
      <w:pPr>
        <w:ind w:firstLine="708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>Тема «</w:t>
      </w:r>
      <w:r w:rsidRPr="00FC27FF">
        <w:rPr>
          <w:sz w:val="28"/>
          <w:szCs w:val="28"/>
        </w:rPr>
        <w:t>Иммунод</w:t>
      </w:r>
      <w:r>
        <w:rPr>
          <w:sz w:val="28"/>
          <w:szCs w:val="28"/>
        </w:rPr>
        <w:t>иагностика туберкулеза» является одним из разделов темы занятия:</w:t>
      </w:r>
      <w:r w:rsidRPr="00FC27FF">
        <w:rPr>
          <w:sz w:val="28"/>
          <w:szCs w:val="28"/>
        </w:rPr>
        <w:t xml:space="preserve"> </w:t>
      </w:r>
      <w:r w:rsidRPr="00317344">
        <w:rPr>
          <w:sz w:val="28"/>
          <w:szCs w:val="28"/>
        </w:rPr>
        <w:t>туберкулинодиагностика</w:t>
      </w:r>
      <w:r>
        <w:rPr>
          <w:sz w:val="28"/>
          <w:szCs w:val="28"/>
        </w:rPr>
        <w:t>; методы определения специфической сенсибилизации организма; значение иммунологических тестов в диагностике, определении активности туберкулезного процесса и оценке эффективности лечения.</w:t>
      </w:r>
    </w:p>
    <w:p w:rsidR="00D97038" w:rsidRPr="00FC27FF" w:rsidRDefault="00D97038" w:rsidP="00D97038">
      <w:pPr>
        <w:ind w:firstLine="708"/>
        <w:jc w:val="both"/>
        <w:rPr>
          <w:sz w:val="28"/>
          <w:szCs w:val="28"/>
        </w:rPr>
      </w:pPr>
    </w:p>
    <w:p w:rsidR="00D97038" w:rsidRPr="00CE7D50" w:rsidRDefault="00D97038" w:rsidP="00D97038">
      <w:pPr>
        <w:jc w:val="both"/>
        <w:rPr>
          <w:sz w:val="28"/>
          <w:szCs w:val="28"/>
        </w:rPr>
      </w:pPr>
      <w:r>
        <w:tab/>
      </w:r>
      <w:r w:rsidRPr="00CE7D50">
        <w:rPr>
          <w:sz w:val="28"/>
          <w:szCs w:val="28"/>
        </w:rPr>
        <w:t>Современная диагностика любого инфекционного заболевания, в том числе и туберкулеза, основывается на обнаружении возбудителя болезни или его специфических маркеров (антигенов, антител). От сроков установления правильного клинического диагноза, назначения адекватного лечения зависят эффективность терапии, прогноз заболевания и часто - жизнь больного. Нередко общепринятый доступный комплекс клинико-рентгенологических и лабораторных исследований не позволяет выявить туберкулезную этиологию процесса и провести дифференциальную диагностику туберкулеза. В таких случаях большую практическую ценность приобретают дополнительные специальные методы исследования, результаты которых подтверждают или отрицают предполагаемый диагноз. Среди этих методов важнейшими являются иммунологические.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b/>
          <w:sz w:val="28"/>
          <w:szCs w:val="28"/>
        </w:rPr>
        <w:t>Цель занятия</w:t>
      </w:r>
      <w:r w:rsidRPr="00CE7D50">
        <w:rPr>
          <w:sz w:val="28"/>
          <w:szCs w:val="28"/>
        </w:rPr>
        <w:t>: изучить современные методы иммунодиагностики туберкулеза.</w:t>
      </w:r>
    </w:p>
    <w:p w:rsidR="00D97038" w:rsidRDefault="00D97038" w:rsidP="00D97038">
      <w:pPr>
        <w:jc w:val="both"/>
      </w:pPr>
    </w:p>
    <w:p w:rsidR="00D97038" w:rsidRPr="00CE7D50" w:rsidRDefault="00D97038" w:rsidP="00D97038">
      <w:pPr>
        <w:jc w:val="both"/>
        <w:rPr>
          <w:b/>
          <w:sz w:val="28"/>
          <w:szCs w:val="28"/>
        </w:rPr>
      </w:pPr>
      <w:r w:rsidRPr="00CE7D50">
        <w:rPr>
          <w:b/>
          <w:sz w:val="28"/>
          <w:szCs w:val="28"/>
        </w:rPr>
        <w:t>Задачи занятия: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1. Закрепить знания по оценке иммунного статуса человека (тесты гуморального и клеточного иммунитета, факторы неспецифической резистентности).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2. Изучить методы иммунологической диагностики туберкулеза.</w:t>
      </w:r>
    </w:p>
    <w:p w:rsidR="00D97038" w:rsidRPr="00CE7D50" w:rsidRDefault="00D97038" w:rsidP="00D97038">
      <w:pPr>
        <w:ind w:firstLine="708"/>
        <w:jc w:val="both"/>
        <w:rPr>
          <w:sz w:val="28"/>
          <w:szCs w:val="28"/>
        </w:rPr>
      </w:pPr>
      <w:r w:rsidRPr="00CE7D50">
        <w:rPr>
          <w:sz w:val="28"/>
          <w:szCs w:val="28"/>
        </w:rPr>
        <w:t>3. Изучить методы оценки  противотуберкулезного иммунитета.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4. Изучить показания к проведению ИФА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5. Научиться давать клиническую оценку результатов иммунологических исследований различных сред организма у больных туберкулезом.</w:t>
      </w:r>
    </w:p>
    <w:p w:rsidR="00D97038" w:rsidRDefault="00D97038" w:rsidP="00D97038">
      <w:pPr>
        <w:jc w:val="both"/>
      </w:pPr>
    </w:p>
    <w:p w:rsidR="00D97038" w:rsidRPr="00D767FA" w:rsidRDefault="00D97038" w:rsidP="00D97038">
      <w:pPr>
        <w:ind w:firstLine="708"/>
        <w:jc w:val="both"/>
        <w:rPr>
          <w:sz w:val="36"/>
          <w:szCs w:val="36"/>
          <w:u w:val="single"/>
        </w:rPr>
      </w:pPr>
      <w:r w:rsidRPr="00D767FA">
        <w:rPr>
          <w:sz w:val="36"/>
          <w:szCs w:val="36"/>
        </w:rPr>
        <w:t>Требования к исходному уровню знаний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>
        <w:tab/>
      </w:r>
      <w:r w:rsidRPr="00CE7D50">
        <w:rPr>
          <w:sz w:val="28"/>
          <w:szCs w:val="28"/>
        </w:rPr>
        <w:t>Повторить из патологической анатомии: особенности туберкулезного воспаления; нормальной анатомии: строение иммунной системы человека; иммунологии: иммунокомпетентные клетки</w:t>
      </w:r>
      <w:r>
        <w:rPr>
          <w:sz w:val="28"/>
          <w:szCs w:val="28"/>
        </w:rPr>
        <w:t>,</w:t>
      </w:r>
      <w:r w:rsidRPr="00CE7D50">
        <w:rPr>
          <w:sz w:val="28"/>
          <w:szCs w:val="28"/>
        </w:rPr>
        <w:t xml:space="preserve"> специфические, неспецифические факторы защиты, иммунологические реакции клеточного и гуморального тип</w:t>
      </w:r>
      <w:r>
        <w:rPr>
          <w:sz w:val="28"/>
          <w:szCs w:val="28"/>
        </w:rPr>
        <w:t>ов</w:t>
      </w:r>
      <w:r w:rsidRPr="00CE7D50">
        <w:rPr>
          <w:sz w:val="28"/>
          <w:szCs w:val="28"/>
        </w:rPr>
        <w:t>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</w:p>
    <w:p w:rsidR="00D97038" w:rsidRPr="00D767FA" w:rsidRDefault="00D97038" w:rsidP="00D97038">
      <w:pPr>
        <w:jc w:val="both"/>
        <w:rPr>
          <w:sz w:val="36"/>
          <w:szCs w:val="36"/>
        </w:rPr>
      </w:pPr>
      <w:r>
        <w:tab/>
      </w:r>
      <w:r w:rsidRPr="00D767FA">
        <w:rPr>
          <w:sz w:val="36"/>
          <w:szCs w:val="36"/>
        </w:rPr>
        <w:t>Контрольные вопросы из смежных дисциплин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>
        <w:tab/>
      </w:r>
      <w:r w:rsidRPr="00CE7D50">
        <w:rPr>
          <w:sz w:val="28"/>
          <w:szCs w:val="28"/>
        </w:rPr>
        <w:t>1. Центральные и периферические органы иммунной системы человека.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2. Лимфоциты, макрофаги, нейтрофилы: их субпопуляции, основные функции.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3. Этапы фагоцитоза.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 xml:space="preserve">4. Иммуноглобулины классов </w:t>
      </w:r>
      <w:r w:rsidRPr="00CE7D50">
        <w:rPr>
          <w:i/>
          <w:sz w:val="28"/>
          <w:szCs w:val="28"/>
        </w:rPr>
        <w:t>М, G, А,</w:t>
      </w:r>
      <w:r w:rsidRPr="00CE7D50">
        <w:rPr>
          <w:sz w:val="28"/>
          <w:szCs w:val="28"/>
        </w:rPr>
        <w:t xml:space="preserve"> секреторный иммуноглобулин </w:t>
      </w:r>
      <w:r w:rsidRPr="00CE7D50">
        <w:rPr>
          <w:i/>
          <w:sz w:val="28"/>
          <w:szCs w:val="28"/>
        </w:rPr>
        <w:t>А</w:t>
      </w:r>
      <w:r w:rsidRPr="00CE7D50">
        <w:rPr>
          <w:sz w:val="28"/>
          <w:szCs w:val="28"/>
        </w:rPr>
        <w:t>, их биологическая функция.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5. Иммунологические реакции клеточного и гуморального типов.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6. Методы выявления антител в биологических жидкостях организма (РПК, РПГА, ИФА).</w:t>
      </w:r>
    </w:p>
    <w:p w:rsidR="00D97038" w:rsidRPr="00D767FA" w:rsidRDefault="00D97038" w:rsidP="00D97038">
      <w:pPr>
        <w:jc w:val="both"/>
        <w:rPr>
          <w:sz w:val="32"/>
          <w:szCs w:val="32"/>
        </w:rPr>
      </w:pPr>
      <w:r>
        <w:tab/>
      </w:r>
      <w:r w:rsidRPr="00D767FA">
        <w:rPr>
          <w:sz w:val="32"/>
          <w:szCs w:val="32"/>
        </w:rPr>
        <w:t>Контрольные вопросы по теме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>
        <w:tab/>
      </w:r>
      <w:r w:rsidRPr="00CE7D50">
        <w:rPr>
          <w:sz w:val="28"/>
          <w:szCs w:val="28"/>
        </w:rPr>
        <w:t>1. Иммунокомпетентные клетки и их роль в противотуберкулезном иммунитете.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2. Гуморальный противотуберкулезный иммунитет.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3. Неспецифические факторы защиты организма от инфекции.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4. Тесты I и II уровня оценки иммунного статуса человека.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5. Цели иммунологических исследований во фтизиатрии.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6. Характеристика нарушений иммунитета у больных туберкулезом.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7. Влияние нарушений иммунного статуса больного на течение туберкулезного процесса, прогноз заболевания.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8. Методы иммунодиагностики туберкулеза.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9. Провокационные тесты с антигеном возбудителя в иммунодиагностике туберкулеза (ИФА, РПК, РПГА, РТМЛ).</w:t>
      </w:r>
    </w:p>
    <w:p w:rsidR="00D97038" w:rsidRDefault="00D97038" w:rsidP="00D97038">
      <w:pPr>
        <w:jc w:val="both"/>
      </w:pPr>
    </w:p>
    <w:p w:rsidR="00D97038" w:rsidRDefault="00D97038" w:rsidP="00D97038">
      <w:pPr>
        <w:jc w:val="center"/>
        <w:rPr>
          <w:b/>
          <w:bCs/>
        </w:rPr>
      </w:pPr>
    </w:p>
    <w:p w:rsidR="00D97038" w:rsidRPr="00AE514C" w:rsidRDefault="00D97038" w:rsidP="00D97038">
      <w:pPr>
        <w:jc w:val="center"/>
        <w:rPr>
          <w:sz w:val="36"/>
          <w:szCs w:val="36"/>
        </w:rPr>
      </w:pPr>
      <w:r w:rsidRPr="00AE514C">
        <w:rPr>
          <w:sz w:val="36"/>
          <w:szCs w:val="36"/>
        </w:rPr>
        <w:t>Учебный материал</w:t>
      </w:r>
    </w:p>
    <w:p w:rsidR="00D97038" w:rsidRPr="00CE7D50" w:rsidRDefault="00D97038" w:rsidP="00D97038">
      <w:pPr>
        <w:pStyle w:val="a8"/>
        <w:rPr>
          <w:szCs w:val="28"/>
        </w:rPr>
      </w:pPr>
      <w:r>
        <w:tab/>
      </w:r>
      <w:r w:rsidRPr="00CE7D50">
        <w:rPr>
          <w:szCs w:val="28"/>
        </w:rPr>
        <w:t xml:space="preserve">Иммунная система – это система контроля, обеспечивающая индивидуальность и целостность организма за счет способности отличать собственные структуры от генетически чужеродных, перерабатывать и элиминировать последние. Иммунная система обеспечивает прежде всего защиту организма от инфекции. Ключевым этапом в развитии иммунного ответа являются </w:t>
      </w:r>
      <w:r>
        <w:rPr>
          <w:szCs w:val="28"/>
        </w:rPr>
        <w:t xml:space="preserve">представление </w:t>
      </w:r>
      <w:r w:rsidRPr="00CE7D50">
        <w:rPr>
          <w:szCs w:val="28"/>
        </w:rPr>
        <w:t>распознавание чужеродного антигена (АГ) иммунокомпетентными клетками.</w:t>
      </w:r>
    </w:p>
    <w:p w:rsidR="00D97038" w:rsidRPr="00CE7D50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 xml:space="preserve">Центральным звеном в проявлении резистентности к возбудителю туберкулеза (МБТ) являются </w:t>
      </w:r>
      <w:r w:rsidRPr="00CE7D50">
        <w:rPr>
          <w:i/>
          <w:sz w:val="28"/>
          <w:szCs w:val="28"/>
        </w:rPr>
        <w:t>СД4</w:t>
      </w:r>
      <w:r w:rsidRPr="00CE7D50">
        <w:rPr>
          <w:i/>
          <w:sz w:val="28"/>
          <w:szCs w:val="28"/>
          <w:vertAlign w:val="superscript"/>
        </w:rPr>
        <w:t>+</w:t>
      </w:r>
      <w:r w:rsidRPr="00CE7D50">
        <w:rPr>
          <w:i/>
          <w:sz w:val="28"/>
          <w:szCs w:val="28"/>
        </w:rPr>
        <w:t>Т</w:t>
      </w:r>
      <w:r w:rsidRPr="00CE7D50">
        <w:rPr>
          <w:sz w:val="28"/>
          <w:szCs w:val="28"/>
        </w:rPr>
        <w:t xml:space="preserve">-лимфоциты, специфически сенсибилизированные к микобактериальным АГ (антигенным компонентом МБТ, индуцирующим ГЗТ, являются белки; полисахариды и жиры такое действие не оказывают). Вместе с тем, </w:t>
      </w:r>
      <w:r w:rsidRPr="00CE7D50">
        <w:rPr>
          <w:i/>
          <w:sz w:val="28"/>
          <w:szCs w:val="28"/>
        </w:rPr>
        <w:t>Т</w:t>
      </w:r>
      <w:r w:rsidRPr="00CE7D50">
        <w:rPr>
          <w:sz w:val="28"/>
          <w:szCs w:val="28"/>
        </w:rPr>
        <w:t>-лимфоциты не действуют непос</w:t>
      </w:r>
      <w:r>
        <w:rPr>
          <w:sz w:val="28"/>
          <w:szCs w:val="28"/>
        </w:rPr>
        <w:t>р</w:t>
      </w:r>
      <w:r w:rsidRPr="00CE7D50">
        <w:rPr>
          <w:sz w:val="28"/>
          <w:szCs w:val="28"/>
        </w:rPr>
        <w:t xml:space="preserve">едственно на МБТ. </w:t>
      </w:r>
      <w:r w:rsidRPr="00CE7D50">
        <w:rPr>
          <w:i/>
          <w:sz w:val="28"/>
          <w:szCs w:val="28"/>
        </w:rPr>
        <w:t>СД4</w:t>
      </w:r>
      <w:r w:rsidRPr="00CE7D50">
        <w:rPr>
          <w:i/>
          <w:sz w:val="28"/>
          <w:szCs w:val="28"/>
          <w:vertAlign w:val="superscript"/>
        </w:rPr>
        <w:t>+</w:t>
      </w:r>
      <w:r w:rsidRPr="00CE7D50">
        <w:rPr>
          <w:i/>
          <w:sz w:val="28"/>
          <w:szCs w:val="28"/>
        </w:rPr>
        <w:t>Т</w:t>
      </w:r>
      <w:r w:rsidRPr="00CE7D50">
        <w:rPr>
          <w:sz w:val="28"/>
          <w:szCs w:val="28"/>
        </w:rPr>
        <w:t xml:space="preserve">-лимфоциты активируют фагоцитозную и бактериоцидную активность макрофагов, а </w:t>
      </w:r>
      <w:r w:rsidRPr="00F91125">
        <w:rPr>
          <w:i/>
          <w:sz w:val="28"/>
          <w:szCs w:val="28"/>
        </w:rPr>
        <w:t>СД8</w:t>
      </w:r>
      <w:r w:rsidRPr="00F91125">
        <w:rPr>
          <w:i/>
          <w:sz w:val="28"/>
          <w:szCs w:val="28"/>
          <w:vertAlign w:val="superscript"/>
        </w:rPr>
        <w:t>+</w:t>
      </w:r>
      <w:r w:rsidRPr="00F91125">
        <w:rPr>
          <w:i/>
          <w:sz w:val="28"/>
          <w:szCs w:val="28"/>
        </w:rPr>
        <w:t>Т</w:t>
      </w:r>
      <w:r w:rsidRPr="00CE7D50">
        <w:rPr>
          <w:sz w:val="28"/>
          <w:szCs w:val="28"/>
        </w:rPr>
        <w:t>-клетки способны оказывать прямое цитотоксическое действие на клетки, инфицированные МБТ. Эффекторным звеном противотуберкулезной резистентности служат макрофаги.</w:t>
      </w:r>
    </w:p>
    <w:p w:rsidR="00D97038" w:rsidRPr="00F91125" w:rsidRDefault="00D97038" w:rsidP="00D97038">
      <w:pPr>
        <w:jc w:val="both"/>
        <w:rPr>
          <w:sz w:val="28"/>
          <w:szCs w:val="28"/>
        </w:rPr>
      </w:pPr>
      <w:r w:rsidRPr="00CE7D50">
        <w:rPr>
          <w:sz w:val="28"/>
          <w:szCs w:val="28"/>
        </w:rPr>
        <w:tab/>
        <w:t>Туберкулез – классический пример хронического инфекционного заболевания, протекающего с внутриклеточным (в макрофагах) паразитированием МБТ; микобактерии размножаются и гибнут именно в макрофагах. Защитные системы этих клеток лишь ингибируют размножение микроорганизмов, поскольку МБТ</w:t>
      </w:r>
      <w:r>
        <w:t xml:space="preserve">, </w:t>
      </w:r>
      <w:r w:rsidRPr="00F91125">
        <w:rPr>
          <w:sz w:val="28"/>
          <w:szCs w:val="28"/>
        </w:rPr>
        <w:t>располагаясь внутриклеточно, уклоняются от разрушения лизоцимами, радикалами и реактивными производными азота.</w:t>
      </w:r>
    </w:p>
    <w:p w:rsidR="00D97038" w:rsidRPr="00F91125" w:rsidRDefault="00D97038" w:rsidP="00D97038">
      <w:pPr>
        <w:jc w:val="both"/>
        <w:rPr>
          <w:sz w:val="28"/>
          <w:szCs w:val="28"/>
        </w:rPr>
      </w:pPr>
      <w:r w:rsidRPr="00F91125">
        <w:rPr>
          <w:sz w:val="28"/>
          <w:szCs w:val="28"/>
        </w:rPr>
        <w:tab/>
        <w:t xml:space="preserve">Взаимодействие макрофагов с МБТ неспецифическое и требует иммунологического усиления. Такое усиление активности макрофагов контролируется </w:t>
      </w:r>
      <w:r w:rsidRPr="00F91125">
        <w:rPr>
          <w:i/>
          <w:sz w:val="28"/>
          <w:szCs w:val="28"/>
        </w:rPr>
        <w:t>Т</w:t>
      </w:r>
      <w:r w:rsidRPr="00F91125">
        <w:rPr>
          <w:sz w:val="28"/>
          <w:szCs w:val="28"/>
        </w:rPr>
        <w:t xml:space="preserve">-лимфоцитами посредством синтезируемых ими медиаторов. Сенсибилизированные </w:t>
      </w:r>
      <w:r w:rsidRPr="00F91125">
        <w:rPr>
          <w:i/>
          <w:sz w:val="28"/>
          <w:szCs w:val="28"/>
        </w:rPr>
        <w:t>Т</w:t>
      </w:r>
      <w:r w:rsidRPr="00F91125">
        <w:rPr>
          <w:sz w:val="28"/>
          <w:szCs w:val="28"/>
        </w:rPr>
        <w:t>-лимфоциты стимулируют миграцию макрофагов в очаги воспаления, повышают фагоцитарную активность и ингибицию МБТ внутри макрофагов.</w:t>
      </w:r>
    </w:p>
    <w:p w:rsidR="00D97038" w:rsidRPr="00046A30" w:rsidRDefault="00D97038" w:rsidP="00D97038">
      <w:pPr>
        <w:jc w:val="both"/>
        <w:rPr>
          <w:sz w:val="28"/>
          <w:szCs w:val="28"/>
        </w:rPr>
      </w:pPr>
      <w:r w:rsidRPr="00F91125">
        <w:rPr>
          <w:sz w:val="28"/>
          <w:szCs w:val="28"/>
        </w:rPr>
        <w:tab/>
        <w:t xml:space="preserve">При распространенных формах туберкулеза выявляется дефект антигенспецифического </w:t>
      </w:r>
      <w:r w:rsidRPr="00F91125">
        <w:rPr>
          <w:i/>
          <w:sz w:val="28"/>
          <w:szCs w:val="28"/>
        </w:rPr>
        <w:t>Т</w:t>
      </w:r>
      <w:r w:rsidRPr="00F91125">
        <w:rPr>
          <w:sz w:val="28"/>
          <w:szCs w:val="28"/>
        </w:rPr>
        <w:t xml:space="preserve">-клеточного ответа Это проявляется в угнетении пролиферации периферических </w:t>
      </w:r>
      <w:r w:rsidRPr="00F91125">
        <w:rPr>
          <w:i/>
          <w:sz w:val="28"/>
          <w:szCs w:val="28"/>
        </w:rPr>
        <w:t>Т-</w:t>
      </w:r>
      <w:r w:rsidRPr="00F91125">
        <w:rPr>
          <w:sz w:val="28"/>
          <w:szCs w:val="28"/>
        </w:rPr>
        <w:t xml:space="preserve">лимфоцитов, снижении содержания </w:t>
      </w:r>
      <w:r w:rsidRPr="00F91125">
        <w:rPr>
          <w:i/>
          <w:sz w:val="28"/>
          <w:szCs w:val="28"/>
        </w:rPr>
        <w:t>Т</w:t>
      </w:r>
      <w:r w:rsidRPr="00F91125">
        <w:rPr>
          <w:sz w:val="28"/>
          <w:szCs w:val="28"/>
        </w:rPr>
        <w:t xml:space="preserve">-хелперных лимфоцитов I типа </w:t>
      </w:r>
      <w:r>
        <w:rPr>
          <w:sz w:val="28"/>
          <w:szCs w:val="28"/>
        </w:rPr>
        <w:t xml:space="preserve">и </w:t>
      </w:r>
      <w:r w:rsidRPr="00F91125">
        <w:rPr>
          <w:sz w:val="28"/>
          <w:szCs w:val="28"/>
        </w:rPr>
        <w:t>интенсивности продуцирования ими интерлейкина-2,</w:t>
      </w:r>
      <w:r>
        <w:rPr>
          <w:sz w:val="28"/>
          <w:szCs w:val="28"/>
        </w:rPr>
        <w:t xml:space="preserve"> </w:t>
      </w:r>
      <w:r w:rsidRPr="00F91125">
        <w:rPr>
          <w:sz w:val="28"/>
          <w:szCs w:val="28"/>
        </w:rPr>
        <w:t xml:space="preserve"> </w:t>
      </w:r>
      <w:r w:rsidRPr="00F91125">
        <w:rPr>
          <w:sz w:val="28"/>
          <w:szCs w:val="28"/>
        </w:rPr>
        <w:sym w:font="Symbol" w:char="F067"/>
      </w:r>
      <w:r w:rsidRPr="00F91125">
        <w:rPr>
          <w:sz w:val="28"/>
          <w:szCs w:val="28"/>
        </w:rPr>
        <w:t xml:space="preserve"> -интерферона при стимуляции ППД. Это предопределяет развитие регуляторной, а при углублении патологического процесса – и структурно-функциональной вторичной иммунной недостаточности клеточного типа. Иммунодефициты у больных, при распространенном и прогрессирующем течении патологического процесса</w:t>
      </w:r>
      <w:r>
        <w:rPr>
          <w:sz w:val="28"/>
          <w:szCs w:val="28"/>
        </w:rPr>
        <w:t>,</w:t>
      </w:r>
      <w:r w:rsidRPr="00F91125">
        <w:rPr>
          <w:sz w:val="28"/>
          <w:szCs w:val="28"/>
        </w:rPr>
        <w:t xml:space="preserve"> связаны с цитолизом (некрозом) иммунокомпетентных клеток (макрофагов и </w:t>
      </w:r>
      <w:r w:rsidRPr="00F91125">
        <w:rPr>
          <w:i/>
          <w:sz w:val="28"/>
          <w:szCs w:val="28"/>
        </w:rPr>
        <w:t>СД4</w:t>
      </w:r>
      <w:r w:rsidRPr="00F91125">
        <w:rPr>
          <w:i/>
          <w:sz w:val="28"/>
          <w:szCs w:val="28"/>
          <w:vertAlign w:val="superscript"/>
        </w:rPr>
        <w:t>+</w:t>
      </w:r>
      <w:r w:rsidRPr="00F91125">
        <w:rPr>
          <w:i/>
          <w:sz w:val="28"/>
          <w:szCs w:val="28"/>
        </w:rPr>
        <w:t xml:space="preserve"> Т-</w:t>
      </w:r>
      <w:r w:rsidRPr="00F91125">
        <w:rPr>
          <w:sz w:val="28"/>
          <w:szCs w:val="28"/>
        </w:rPr>
        <w:t>лимфоцитов). Не последнюю роль</w:t>
      </w:r>
      <w:r>
        <w:rPr>
          <w:sz w:val="28"/>
          <w:szCs w:val="28"/>
        </w:rPr>
        <w:t xml:space="preserve"> </w:t>
      </w:r>
      <w:r w:rsidRPr="00F91125">
        <w:rPr>
          <w:sz w:val="28"/>
          <w:szCs w:val="28"/>
        </w:rPr>
        <w:t xml:space="preserve">при этом играет апоптоз лимфоцитов (запрограммированная гибель клеток), особенно </w:t>
      </w:r>
      <w:r w:rsidRPr="00F91125">
        <w:rPr>
          <w:i/>
          <w:sz w:val="28"/>
          <w:szCs w:val="28"/>
        </w:rPr>
        <w:t>СД4</w:t>
      </w:r>
      <w:r w:rsidRPr="00F91125">
        <w:rPr>
          <w:i/>
          <w:sz w:val="28"/>
          <w:szCs w:val="28"/>
          <w:vertAlign w:val="superscript"/>
        </w:rPr>
        <w:t>+</w:t>
      </w:r>
      <w:r>
        <w:rPr>
          <w:sz w:val="28"/>
          <w:szCs w:val="28"/>
        </w:rPr>
        <w:t>.</w:t>
      </w:r>
    </w:p>
    <w:p w:rsidR="00D97038" w:rsidRPr="00F91125" w:rsidRDefault="00D97038" w:rsidP="00D97038">
      <w:pPr>
        <w:jc w:val="both"/>
        <w:rPr>
          <w:sz w:val="28"/>
          <w:szCs w:val="28"/>
        </w:rPr>
      </w:pPr>
    </w:p>
    <w:p w:rsidR="00D97038" w:rsidRPr="00046A30" w:rsidRDefault="00D97038" w:rsidP="00D97038">
      <w:pPr>
        <w:pStyle w:val="1"/>
        <w:rPr>
          <w:b/>
          <w:sz w:val="32"/>
          <w:szCs w:val="32"/>
        </w:rPr>
      </w:pPr>
      <w:r w:rsidRPr="00046A30">
        <w:rPr>
          <w:b/>
          <w:sz w:val="32"/>
          <w:szCs w:val="32"/>
        </w:rPr>
        <w:t xml:space="preserve">Иммунный статус больных туберкулезом </w:t>
      </w:r>
    </w:p>
    <w:p w:rsidR="00D97038" w:rsidRPr="00046A30" w:rsidRDefault="00D97038" w:rsidP="00D97038">
      <w:pPr>
        <w:rPr>
          <w:sz w:val="32"/>
          <w:szCs w:val="32"/>
        </w:rPr>
      </w:pPr>
    </w:p>
    <w:p w:rsidR="00D97038" w:rsidRPr="00C95660" w:rsidRDefault="00D97038" w:rsidP="00D97038">
      <w:pPr>
        <w:jc w:val="both"/>
        <w:rPr>
          <w:sz w:val="28"/>
          <w:szCs w:val="28"/>
        </w:rPr>
      </w:pPr>
      <w:r>
        <w:tab/>
      </w:r>
      <w:r w:rsidRPr="00C95660">
        <w:rPr>
          <w:sz w:val="28"/>
          <w:szCs w:val="28"/>
        </w:rPr>
        <w:t>Изучать иммунный статус (ИС</w:t>
      </w:r>
      <w:r>
        <w:rPr>
          <w:sz w:val="28"/>
          <w:szCs w:val="28"/>
        </w:rPr>
        <w:t>)</w:t>
      </w:r>
      <w:r w:rsidRPr="00C95660">
        <w:rPr>
          <w:sz w:val="28"/>
          <w:szCs w:val="28"/>
        </w:rPr>
        <w:t xml:space="preserve"> больных туберкулезом необходимо для решения ряда практических задач, в частности, для:</w:t>
      </w:r>
    </w:p>
    <w:p w:rsidR="00D97038" w:rsidRPr="00C95660" w:rsidRDefault="00D97038" w:rsidP="00D97038">
      <w:pPr>
        <w:ind w:firstLine="708"/>
        <w:jc w:val="both"/>
        <w:rPr>
          <w:sz w:val="28"/>
          <w:szCs w:val="28"/>
        </w:rPr>
      </w:pPr>
      <w:r w:rsidRPr="00C95660">
        <w:rPr>
          <w:sz w:val="28"/>
          <w:szCs w:val="28"/>
        </w:rPr>
        <w:t>1.Диагностики и дифференциальной диагностики туберкулеза.</w:t>
      </w:r>
    </w:p>
    <w:p w:rsidR="00D97038" w:rsidRPr="00C95660" w:rsidRDefault="00D97038" w:rsidP="00D97038">
      <w:pPr>
        <w:ind w:firstLine="708"/>
        <w:jc w:val="both"/>
        <w:rPr>
          <w:sz w:val="28"/>
          <w:szCs w:val="28"/>
        </w:rPr>
      </w:pPr>
      <w:r w:rsidRPr="00C95660">
        <w:rPr>
          <w:sz w:val="28"/>
          <w:szCs w:val="28"/>
        </w:rPr>
        <w:t>2.Определения активности процесса и прогноза заболевания.</w:t>
      </w:r>
    </w:p>
    <w:p w:rsidR="00D97038" w:rsidRPr="00C95660" w:rsidRDefault="00D97038" w:rsidP="00D97038">
      <w:pPr>
        <w:ind w:firstLine="708"/>
        <w:jc w:val="both"/>
        <w:rPr>
          <w:sz w:val="28"/>
          <w:szCs w:val="28"/>
        </w:rPr>
      </w:pPr>
      <w:r w:rsidRPr="00C95660">
        <w:rPr>
          <w:sz w:val="28"/>
          <w:szCs w:val="28"/>
        </w:rPr>
        <w:t>3.Контроля за эффективностью лечения.</w:t>
      </w:r>
    </w:p>
    <w:p w:rsidR="00D97038" w:rsidRPr="00C95660" w:rsidRDefault="00D97038" w:rsidP="00D97038">
      <w:pPr>
        <w:ind w:firstLine="708"/>
        <w:jc w:val="both"/>
        <w:rPr>
          <w:sz w:val="28"/>
          <w:szCs w:val="28"/>
        </w:rPr>
      </w:pPr>
      <w:r w:rsidRPr="00C95660">
        <w:rPr>
          <w:sz w:val="28"/>
          <w:szCs w:val="28"/>
        </w:rPr>
        <w:t>4.Выявление глубины нарушений иммунитета с целью иммунокоррекции.</w:t>
      </w:r>
    </w:p>
    <w:p w:rsidR="00D97038" w:rsidRPr="00C95660" w:rsidRDefault="00D97038" w:rsidP="00D97038">
      <w:pPr>
        <w:jc w:val="both"/>
        <w:rPr>
          <w:sz w:val="28"/>
          <w:szCs w:val="28"/>
        </w:rPr>
      </w:pPr>
      <w:r w:rsidRPr="00C95660">
        <w:rPr>
          <w:sz w:val="28"/>
          <w:szCs w:val="28"/>
        </w:rPr>
        <w:tab/>
        <w:t>ИС человека можно охарактеризовать комплексом информативных показателей, отражающих состояние различных звеньев системы иммунитета в момент исследования при конкретном заболевании. Оценка ИС организма заключается в поиске основного дефекта, который может локализоваться в различных звеньях лимфоидной системы (</w:t>
      </w:r>
      <w:r w:rsidRPr="00C95660">
        <w:rPr>
          <w:i/>
          <w:sz w:val="28"/>
          <w:szCs w:val="28"/>
        </w:rPr>
        <w:t>Т</w:t>
      </w:r>
      <w:r w:rsidRPr="00C95660">
        <w:rPr>
          <w:sz w:val="28"/>
          <w:szCs w:val="28"/>
        </w:rPr>
        <w:t xml:space="preserve">- и </w:t>
      </w:r>
      <w:r w:rsidRPr="00C95660">
        <w:rPr>
          <w:i/>
          <w:sz w:val="28"/>
          <w:szCs w:val="28"/>
        </w:rPr>
        <w:t>В-</w:t>
      </w:r>
      <w:r w:rsidRPr="00C95660">
        <w:rPr>
          <w:sz w:val="28"/>
          <w:szCs w:val="28"/>
        </w:rPr>
        <w:t xml:space="preserve">лимфоцитах и их субпопуляциях, медиаторах, иммуноглобулинах, в мононуклеарно-фагоцитарной системе, в факторах комплемента и др.). Оценку ИС проводят в два этапа. </w:t>
      </w:r>
    </w:p>
    <w:p w:rsidR="00D97038" w:rsidRPr="00C95660" w:rsidRDefault="00D97038" w:rsidP="00D97038">
      <w:pPr>
        <w:jc w:val="both"/>
        <w:rPr>
          <w:sz w:val="28"/>
          <w:szCs w:val="28"/>
        </w:rPr>
      </w:pPr>
      <w:r w:rsidRPr="00D14B5E">
        <w:rPr>
          <w:b/>
          <w:sz w:val="28"/>
          <w:szCs w:val="28"/>
        </w:rPr>
        <w:t>На первом этапе (уровне</w:t>
      </w:r>
      <w:r w:rsidRPr="00AB72FA">
        <w:rPr>
          <w:b/>
          <w:sz w:val="28"/>
          <w:szCs w:val="28"/>
        </w:rPr>
        <w:t>)</w:t>
      </w:r>
      <w:r w:rsidRPr="00C95660">
        <w:rPr>
          <w:sz w:val="28"/>
          <w:szCs w:val="28"/>
        </w:rPr>
        <w:t xml:space="preserve"> выявляются обобщенные характеристики или грубые дефекты (ориентирующие тесты).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>
        <w:tab/>
      </w:r>
      <w:r w:rsidRPr="00F64099">
        <w:rPr>
          <w:i/>
          <w:sz w:val="28"/>
          <w:szCs w:val="28"/>
        </w:rPr>
        <w:t>К тестам первого уровня оценки Т-системы иммунитета</w:t>
      </w:r>
      <w:r w:rsidRPr="00F64099">
        <w:rPr>
          <w:sz w:val="28"/>
          <w:szCs w:val="28"/>
        </w:rPr>
        <w:t xml:space="preserve"> (клеточного звена) можно отнести определение: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общего числа лимфоцитов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-18-38%, при общем количестве лейкоцитов 4,5-9,5х10</w:t>
      </w:r>
      <w:r w:rsidRPr="00F64099">
        <w:rPr>
          <w:sz w:val="28"/>
          <w:szCs w:val="28"/>
          <w:vertAlign w:val="superscript"/>
        </w:rPr>
        <w:t>9</w:t>
      </w:r>
      <w:r w:rsidRPr="00F64099">
        <w:rPr>
          <w:sz w:val="28"/>
          <w:szCs w:val="28"/>
        </w:rPr>
        <w:t>/</w:t>
      </w:r>
      <w:r w:rsidRPr="00F64099">
        <w:rPr>
          <w:sz w:val="28"/>
          <w:szCs w:val="28"/>
          <w:vertAlign w:val="subscript"/>
        </w:rPr>
        <w:t>л</w:t>
      </w:r>
      <w:r w:rsidRPr="00F64099">
        <w:rPr>
          <w:sz w:val="28"/>
          <w:szCs w:val="28"/>
        </w:rPr>
        <w:t xml:space="preserve">);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процентного и абсолютного числа зрелых </w:t>
      </w:r>
      <w:r w:rsidRPr="00F64099">
        <w:rPr>
          <w:i/>
          <w:sz w:val="28"/>
          <w:szCs w:val="28"/>
        </w:rPr>
        <w:t>Т</w:t>
      </w:r>
      <w:r w:rsidRPr="00F64099">
        <w:rPr>
          <w:sz w:val="28"/>
          <w:szCs w:val="28"/>
        </w:rPr>
        <w:t>-лимфоцитов (</w:t>
      </w:r>
      <w:r w:rsidRPr="00F64099">
        <w:rPr>
          <w:i/>
          <w:sz w:val="28"/>
          <w:szCs w:val="28"/>
        </w:rPr>
        <w:t>СД3</w:t>
      </w:r>
      <w:r w:rsidRPr="00F64099">
        <w:rPr>
          <w:i/>
          <w:sz w:val="28"/>
          <w:szCs w:val="28"/>
          <w:vertAlign w:val="superscript"/>
        </w:rPr>
        <w:t>+</w:t>
      </w:r>
      <w:r w:rsidRPr="00F6409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это </w:t>
      </w:r>
      <w:r w:rsidRPr="00F64099">
        <w:rPr>
          <w:sz w:val="28"/>
          <w:szCs w:val="28"/>
        </w:rPr>
        <w:t>фенотипическая характеристика иммунокомпетентных клеток с помощью моноклональных антител к соответствующим антигенам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-50-76%, 800-1216/мкл);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двух основных субпопуляций - хелперов/индукторов (</w:t>
      </w:r>
      <w:r w:rsidRPr="00F64099">
        <w:rPr>
          <w:i/>
          <w:sz w:val="28"/>
          <w:szCs w:val="28"/>
        </w:rPr>
        <w:t>СД4</w:t>
      </w:r>
      <w:r w:rsidRPr="00F64099">
        <w:rPr>
          <w:i/>
          <w:sz w:val="28"/>
          <w:szCs w:val="28"/>
          <w:vertAlign w:val="superscript"/>
        </w:rPr>
        <w:t>+</w:t>
      </w:r>
      <w:r w:rsidRPr="00F64099">
        <w:rPr>
          <w:sz w:val="28"/>
          <w:szCs w:val="28"/>
        </w:rPr>
        <w:t>) и киллеров/супрессоров (</w:t>
      </w:r>
      <w:r w:rsidRPr="00F64099">
        <w:rPr>
          <w:i/>
          <w:sz w:val="28"/>
          <w:szCs w:val="28"/>
        </w:rPr>
        <w:t>СД8</w:t>
      </w:r>
      <w:r w:rsidRPr="00F64099">
        <w:rPr>
          <w:i/>
          <w:sz w:val="28"/>
          <w:szCs w:val="28"/>
          <w:vertAlign w:val="superscript"/>
        </w:rPr>
        <w:t>+</w:t>
      </w:r>
      <w:r w:rsidRPr="00F64099">
        <w:rPr>
          <w:sz w:val="28"/>
          <w:szCs w:val="28"/>
        </w:rPr>
        <w:t xml:space="preserve">). </w:t>
      </w:r>
    </w:p>
    <w:p w:rsidR="00D97038" w:rsidRPr="00F64099" w:rsidRDefault="00D97038" w:rsidP="00D97038">
      <w:pPr>
        <w:ind w:firstLine="708"/>
        <w:jc w:val="both"/>
        <w:rPr>
          <w:sz w:val="28"/>
          <w:szCs w:val="28"/>
        </w:rPr>
      </w:pPr>
      <w:r w:rsidRPr="00F64099">
        <w:rPr>
          <w:sz w:val="28"/>
          <w:szCs w:val="28"/>
        </w:rPr>
        <w:t>Применяется также тест розеткообразования с бараньими эритроцитами (Е-РОК) и определение Е-РОК активных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-ЕРОКа-30-40%).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ab/>
      </w:r>
      <w:r w:rsidRPr="00F64099">
        <w:rPr>
          <w:i/>
          <w:sz w:val="28"/>
          <w:szCs w:val="28"/>
        </w:rPr>
        <w:t>К тестам первого уровня оценки В-системы иммунитета</w:t>
      </w:r>
      <w:r w:rsidRPr="00F64099">
        <w:rPr>
          <w:sz w:val="28"/>
          <w:szCs w:val="28"/>
        </w:rPr>
        <w:t xml:space="preserve"> (гуморального звена) можно отнести определение: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процента и абсолютного количества </w:t>
      </w:r>
      <w:r w:rsidRPr="00F64099">
        <w:rPr>
          <w:i/>
          <w:sz w:val="28"/>
          <w:szCs w:val="28"/>
        </w:rPr>
        <w:t>В</w:t>
      </w:r>
      <w:r w:rsidRPr="00F64099">
        <w:rPr>
          <w:sz w:val="28"/>
          <w:szCs w:val="28"/>
        </w:rPr>
        <w:t>-лимфоцитов (</w:t>
      </w:r>
      <w:r w:rsidRPr="00F64099">
        <w:rPr>
          <w:i/>
          <w:sz w:val="28"/>
          <w:szCs w:val="28"/>
        </w:rPr>
        <w:t>СД</w:t>
      </w:r>
      <w:r w:rsidRPr="00F64099">
        <w:rPr>
          <w:sz w:val="28"/>
          <w:szCs w:val="28"/>
        </w:rPr>
        <w:t>20</w:t>
      </w:r>
      <w:r w:rsidRPr="00F64099">
        <w:rPr>
          <w:sz w:val="28"/>
          <w:szCs w:val="28"/>
          <w:vertAlign w:val="superscript"/>
        </w:rPr>
        <w:t>+</w:t>
      </w:r>
      <w:r w:rsidRPr="00F64099">
        <w:rPr>
          <w:sz w:val="28"/>
          <w:szCs w:val="28"/>
        </w:rPr>
        <w:t xml:space="preserve">, 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-11-16%, 200-400/мкл) в тесте розеткообразования с эритроцитами мыши;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иммуноглобулинов классов </w:t>
      </w:r>
      <w:r w:rsidRPr="00F64099">
        <w:rPr>
          <w:i/>
          <w:sz w:val="28"/>
          <w:szCs w:val="28"/>
          <w:lang w:val="en-US"/>
        </w:rPr>
        <w:t>G</w:t>
      </w:r>
      <w:r w:rsidRPr="00F64099">
        <w:rPr>
          <w:i/>
          <w:sz w:val="28"/>
          <w:szCs w:val="28"/>
        </w:rPr>
        <w:t xml:space="preserve">, </w:t>
      </w:r>
      <w:r w:rsidRPr="00F64099">
        <w:rPr>
          <w:i/>
          <w:sz w:val="28"/>
          <w:szCs w:val="28"/>
          <w:lang w:val="en-US"/>
        </w:rPr>
        <w:t>A</w:t>
      </w:r>
      <w:r w:rsidRPr="00F64099">
        <w:rPr>
          <w:i/>
          <w:sz w:val="28"/>
          <w:szCs w:val="28"/>
        </w:rPr>
        <w:t xml:space="preserve">, </w:t>
      </w:r>
      <w:r w:rsidRPr="00F64099">
        <w:rPr>
          <w:i/>
          <w:sz w:val="28"/>
          <w:szCs w:val="28"/>
          <w:lang w:val="en-US"/>
        </w:rPr>
        <w:t>M</w:t>
      </w:r>
      <w:r w:rsidRPr="00F64099">
        <w:rPr>
          <w:i/>
          <w:sz w:val="28"/>
          <w:szCs w:val="28"/>
        </w:rPr>
        <w:t>-</w:t>
      </w:r>
      <w:r w:rsidRPr="00F64099">
        <w:rPr>
          <w:sz w:val="28"/>
          <w:szCs w:val="28"/>
        </w:rPr>
        <w:t xml:space="preserve"> в сыворотке крови (норма 8,0-16,0; 1,0-4,0; 0,6-1,9 </w:t>
      </w:r>
      <w:r w:rsidRPr="00F64099">
        <w:rPr>
          <w:sz w:val="28"/>
          <w:szCs w:val="28"/>
          <w:vertAlign w:val="superscript"/>
        </w:rPr>
        <w:t xml:space="preserve">г </w:t>
      </w:r>
      <w:r w:rsidRPr="00F64099">
        <w:rPr>
          <w:sz w:val="28"/>
          <w:szCs w:val="28"/>
        </w:rPr>
        <w:t>/</w:t>
      </w:r>
      <w:r w:rsidRPr="00F64099">
        <w:rPr>
          <w:sz w:val="28"/>
          <w:szCs w:val="28"/>
          <w:vertAlign w:val="subscript"/>
        </w:rPr>
        <w:t xml:space="preserve">л </w:t>
      </w:r>
      <w:r w:rsidRPr="00F64099">
        <w:rPr>
          <w:sz w:val="28"/>
          <w:szCs w:val="28"/>
        </w:rPr>
        <w:t xml:space="preserve">соответственно);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</w:t>
      </w:r>
      <w:r w:rsidRPr="00F64099">
        <w:rPr>
          <w:i/>
          <w:sz w:val="28"/>
          <w:szCs w:val="28"/>
          <w:lang w:val="en-US"/>
        </w:rPr>
        <w:t>Ig</w:t>
      </w:r>
      <w:r w:rsidRPr="00F64099">
        <w:rPr>
          <w:i/>
          <w:sz w:val="28"/>
          <w:szCs w:val="28"/>
        </w:rPr>
        <w:t>Е</w:t>
      </w:r>
      <w:r w:rsidRPr="00F64099">
        <w:rPr>
          <w:sz w:val="28"/>
          <w:szCs w:val="28"/>
        </w:rPr>
        <w:t xml:space="preserve">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-20-100 КЕ/л);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секреторного </w:t>
      </w:r>
      <w:r w:rsidRPr="00F64099">
        <w:rPr>
          <w:i/>
          <w:sz w:val="28"/>
          <w:szCs w:val="28"/>
          <w:lang w:val="en-US"/>
        </w:rPr>
        <w:t>Ig</w:t>
      </w:r>
      <w:r w:rsidRPr="00F64099">
        <w:rPr>
          <w:i/>
          <w:sz w:val="28"/>
          <w:szCs w:val="28"/>
        </w:rPr>
        <w:t>А</w:t>
      </w:r>
      <w:r w:rsidRPr="00F64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64099">
        <w:rPr>
          <w:sz w:val="28"/>
          <w:szCs w:val="28"/>
        </w:rPr>
        <w:t>в слюне и бронхоальвеолярных смывах.</w:t>
      </w:r>
    </w:p>
    <w:p w:rsidR="00D97038" w:rsidRPr="00F64099" w:rsidRDefault="00D97038" w:rsidP="00D97038">
      <w:pPr>
        <w:ind w:firstLine="708"/>
        <w:jc w:val="both"/>
        <w:rPr>
          <w:sz w:val="28"/>
          <w:szCs w:val="28"/>
        </w:rPr>
      </w:pPr>
      <w:r w:rsidRPr="00F64099">
        <w:rPr>
          <w:i/>
          <w:sz w:val="28"/>
          <w:szCs w:val="28"/>
        </w:rPr>
        <w:t>К тестам первого уровня для оценки фагоцитоза</w:t>
      </w:r>
      <w:r w:rsidRPr="00F64099">
        <w:rPr>
          <w:sz w:val="28"/>
          <w:szCs w:val="28"/>
        </w:rPr>
        <w:t xml:space="preserve"> можно отнести определение: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числа нейтрофилов (</w:t>
      </w:r>
      <w:r w:rsidRPr="00F6409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r w:rsidRPr="00F64099">
        <w:rPr>
          <w:sz w:val="28"/>
          <w:szCs w:val="28"/>
        </w:rPr>
        <w:t>50-77%) и моноцитов (</w:t>
      </w:r>
      <w:r w:rsidRPr="00F6409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r w:rsidRPr="00F64099">
        <w:rPr>
          <w:sz w:val="28"/>
          <w:szCs w:val="28"/>
        </w:rPr>
        <w:t>2-10%);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интенсивности поглощения микробов нейтрофилами и моноцитами (фагоцитарный показатель нейтрофильных гранулоцитов</w:t>
      </w:r>
      <w:r>
        <w:rPr>
          <w:sz w:val="28"/>
          <w:szCs w:val="28"/>
        </w:rPr>
        <w:t>,</w:t>
      </w:r>
      <w:r w:rsidRPr="00F64099">
        <w:rPr>
          <w:sz w:val="28"/>
          <w:szCs w:val="28"/>
        </w:rPr>
        <w:t xml:space="preserve"> 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 xml:space="preserve">-48-88%);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бактерицидности - по тесту восстановления нитросинего тетразолия (НСТ-тест, 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 xml:space="preserve">-70-120 ед/млнклеток, 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>-10-20% формазанположительных нейтрофилов).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ab/>
        <w:t>На первом этапе определяются также циркулирующие иммунные комплексы -ЦИК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 xml:space="preserve"> 20-80 усл. ед.), уровень комплемента по 50%-ному гемолизу (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 xml:space="preserve"> - 56-66 гемолитических единиц).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ab/>
      </w:r>
      <w:r w:rsidRPr="00F64099">
        <w:rPr>
          <w:b/>
          <w:sz w:val="28"/>
          <w:szCs w:val="28"/>
        </w:rPr>
        <w:t xml:space="preserve">На втором этапе (уровне) </w:t>
      </w:r>
      <w:r w:rsidRPr="00F64099">
        <w:rPr>
          <w:sz w:val="28"/>
          <w:szCs w:val="28"/>
        </w:rPr>
        <w:t>выявляют механизм поломок в иммунной системе, определенных на первом этапе.</w:t>
      </w:r>
    </w:p>
    <w:p w:rsidR="00D97038" w:rsidRPr="00F64099" w:rsidRDefault="00D97038" w:rsidP="00D97038">
      <w:pPr>
        <w:ind w:firstLine="708"/>
        <w:jc w:val="both"/>
        <w:rPr>
          <w:sz w:val="28"/>
          <w:szCs w:val="28"/>
        </w:rPr>
      </w:pPr>
      <w:r w:rsidRPr="00F64099">
        <w:rPr>
          <w:i/>
          <w:sz w:val="28"/>
          <w:szCs w:val="28"/>
        </w:rPr>
        <w:t>К тестам второго уровня для оценки Т-системы иммунитета</w:t>
      </w:r>
      <w:r w:rsidRPr="00F64099">
        <w:rPr>
          <w:sz w:val="28"/>
          <w:szCs w:val="28"/>
        </w:rPr>
        <w:t xml:space="preserve"> (функциональная активность) можно отнести определение: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</w:t>
      </w:r>
      <w:r w:rsidRPr="00F64099">
        <w:rPr>
          <w:sz w:val="28"/>
          <w:szCs w:val="28"/>
        </w:rPr>
        <w:sym w:font="Symbol" w:char="F067"/>
      </w:r>
      <w:r w:rsidRPr="00F64099">
        <w:rPr>
          <w:sz w:val="28"/>
          <w:szCs w:val="28"/>
        </w:rPr>
        <w:t xml:space="preserve"> -интерферона;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фактора некроза опухоли (</w:t>
      </w:r>
      <w:r w:rsidRPr="00F64099">
        <w:rPr>
          <w:sz w:val="28"/>
          <w:szCs w:val="28"/>
        </w:rPr>
        <w:sym w:font="Symbol" w:char="F061"/>
      </w:r>
      <w:r w:rsidRPr="00F64099">
        <w:rPr>
          <w:sz w:val="28"/>
          <w:szCs w:val="28"/>
        </w:rPr>
        <w:t>-ФНО);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содержание активационных молекул на поверхностной мембране </w:t>
      </w:r>
      <w:r w:rsidRPr="00B12450">
        <w:rPr>
          <w:i/>
          <w:sz w:val="28"/>
          <w:szCs w:val="28"/>
        </w:rPr>
        <w:t>Т</w:t>
      </w:r>
      <w:r w:rsidRPr="00B12450">
        <w:rPr>
          <w:sz w:val="28"/>
          <w:szCs w:val="28"/>
        </w:rPr>
        <w:t>-</w:t>
      </w:r>
      <w:r w:rsidRPr="00F64099">
        <w:rPr>
          <w:sz w:val="28"/>
          <w:szCs w:val="28"/>
        </w:rPr>
        <w:t>лимфоцитов (</w:t>
      </w:r>
      <w:r w:rsidRPr="00F64099">
        <w:rPr>
          <w:i/>
          <w:sz w:val="28"/>
          <w:szCs w:val="28"/>
        </w:rPr>
        <w:t xml:space="preserve">СД </w:t>
      </w:r>
      <w:r w:rsidRPr="00F64099">
        <w:rPr>
          <w:sz w:val="28"/>
          <w:szCs w:val="28"/>
        </w:rPr>
        <w:t>25</w:t>
      </w:r>
      <w:r w:rsidRPr="00F64099">
        <w:rPr>
          <w:sz w:val="28"/>
          <w:szCs w:val="28"/>
          <w:vertAlign w:val="superscript"/>
        </w:rPr>
        <w:t xml:space="preserve">+ </w:t>
      </w:r>
      <w:r w:rsidRPr="00F64099">
        <w:rPr>
          <w:sz w:val="28"/>
          <w:szCs w:val="28"/>
        </w:rPr>
        <w:t xml:space="preserve">- с рецепторами к ИЛ-2, </w:t>
      </w:r>
      <w:r w:rsidRPr="00F64099">
        <w:rPr>
          <w:sz w:val="28"/>
          <w:szCs w:val="28"/>
          <w:lang w:val="en-US"/>
        </w:rPr>
        <w:t>N</w:t>
      </w:r>
      <w:r w:rsidRPr="00F64099">
        <w:rPr>
          <w:sz w:val="28"/>
          <w:szCs w:val="28"/>
        </w:rPr>
        <w:t xml:space="preserve"> –13-24%, </w:t>
      </w:r>
      <w:r w:rsidRPr="00F64099">
        <w:rPr>
          <w:i/>
          <w:sz w:val="28"/>
          <w:szCs w:val="28"/>
          <w:lang w:val="en-US"/>
        </w:rPr>
        <w:t>HLA</w:t>
      </w:r>
      <w:r w:rsidRPr="00F64099">
        <w:rPr>
          <w:i/>
          <w:sz w:val="28"/>
          <w:szCs w:val="28"/>
        </w:rPr>
        <w:t>- Д</w:t>
      </w:r>
      <w:r w:rsidRPr="00F64099">
        <w:rPr>
          <w:i/>
          <w:sz w:val="28"/>
          <w:szCs w:val="28"/>
          <w:lang w:val="en-US"/>
        </w:rPr>
        <w:t>R</w:t>
      </w:r>
      <w:r w:rsidRPr="00F64099">
        <w:rPr>
          <w:i/>
          <w:sz w:val="28"/>
          <w:szCs w:val="28"/>
        </w:rPr>
        <w:t>);</w:t>
      </w:r>
      <w:r w:rsidRPr="00F64099">
        <w:rPr>
          <w:sz w:val="28"/>
          <w:szCs w:val="28"/>
        </w:rPr>
        <w:t xml:space="preserve">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 xml:space="preserve">- пролиферативную активность на </w:t>
      </w:r>
      <w:r w:rsidRPr="00F64099">
        <w:rPr>
          <w:i/>
          <w:sz w:val="28"/>
          <w:szCs w:val="28"/>
        </w:rPr>
        <w:t>Т</w:t>
      </w:r>
      <w:r w:rsidRPr="00F64099">
        <w:rPr>
          <w:sz w:val="28"/>
          <w:szCs w:val="28"/>
        </w:rPr>
        <w:t>-митогены – ФГА и КонА в реакции бласттрансформации и на специфический антиген;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>- содержание цитокинов – ИЛ-2, ИЛ-4, ИЛ-5, ИЛ-6.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 w:rsidRPr="00F64099">
        <w:rPr>
          <w:sz w:val="28"/>
          <w:szCs w:val="28"/>
        </w:rPr>
        <w:tab/>
        <w:t>На втором этапе проводят также кожные пробы с антигенами.</w:t>
      </w:r>
    </w:p>
    <w:p w:rsidR="00D97038" w:rsidRDefault="00D97038" w:rsidP="00D97038">
      <w:pPr>
        <w:ind w:firstLine="708"/>
        <w:jc w:val="both"/>
        <w:rPr>
          <w:sz w:val="28"/>
          <w:szCs w:val="28"/>
        </w:rPr>
      </w:pPr>
      <w:r w:rsidRPr="006D75C8">
        <w:rPr>
          <w:i/>
          <w:sz w:val="28"/>
          <w:szCs w:val="28"/>
        </w:rPr>
        <w:t>К тестам второго уровня для оценки В-системы иммунитета</w:t>
      </w:r>
      <w:r w:rsidRPr="00F6409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отнести</w:t>
      </w:r>
      <w:r w:rsidRPr="00F64099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>:</w:t>
      </w:r>
    </w:p>
    <w:p w:rsidR="00D97038" w:rsidRDefault="00D97038" w:rsidP="00D970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4099">
        <w:rPr>
          <w:sz w:val="28"/>
          <w:szCs w:val="28"/>
        </w:rPr>
        <w:t xml:space="preserve"> субклассов иммуноглобулинов, особенно </w:t>
      </w:r>
      <w:r w:rsidRPr="006D75C8">
        <w:rPr>
          <w:i/>
          <w:sz w:val="28"/>
          <w:szCs w:val="28"/>
          <w:lang w:val="en-US"/>
        </w:rPr>
        <w:t>IgG</w:t>
      </w:r>
      <w:r w:rsidRPr="006D75C8">
        <w:rPr>
          <w:i/>
          <w:sz w:val="28"/>
          <w:szCs w:val="28"/>
        </w:rPr>
        <w:t>;</w:t>
      </w:r>
      <w:r w:rsidRPr="00F64099">
        <w:rPr>
          <w:sz w:val="28"/>
          <w:szCs w:val="28"/>
        </w:rPr>
        <w:t xml:space="preserve"> </w:t>
      </w:r>
    </w:p>
    <w:p w:rsidR="00D97038" w:rsidRDefault="00D97038" w:rsidP="00D97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4099">
        <w:rPr>
          <w:sz w:val="28"/>
          <w:szCs w:val="28"/>
        </w:rPr>
        <w:t xml:space="preserve">секреторного </w:t>
      </w:r>
      <w:r w:rsidRPr="006D75C8">
        <w:rPr>
          <w:i/>
          <w:sz w:val="28"/>
          <w:szCs w:val="28"/>
          <w:lang w:val="en-US"/>
        </w:rPr>
        <w:t>IgA</w:t>
      </w:r>
      <w:r w:rsidRPr="006D75C8">
        <w:rPr>
          <w:i/>
          <w:sz w:val="28"/>
          <w:szCs w:val="28"/>
        </w:rPr>
        <w:t>;</w:t>
      </w:r>
      <w:r w:rsidRPr="00F64099">
        <w:rPr>
          <w:sz w:val="28"/>
          <w:szCs w:val="28"/>
        </w:rPr>
        <w:t xml:space="preserve"> </w:t>
      </w:r>
    </w:p>
    <w:p w:rsidR="00D97038" w:rsidRPr="00F64099" w:rsidRDefault="00D97038" w:rsidP="00D97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4099">
        <w:rPr>
          <w:sz w:val="28"/>
          <w:szCs w:val="28"/>
        </w:rPr>
        <w:t xml:space="preserve">специфических антител; способности </w:t>
      </w:r>
      <w:r>
        <w:rPr>
          <w:sz w:val="28"/>
          <w:szCs w:val="28"/>
        </w:rPr>
        <w:t xml:space="preserve">клеток </w:t>
      </w:r>
      <w:r w:rsidRPr="00F64099">
        <w:rPr>
          <w:sz w:val="28"/>
          <w:szCs w:val="28"/>
        </w:rPr>
        <w:t>к пролиферативному ответу на В-митогены (липополисахарид).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 w:rsidRPr="00F90AEF">
        <w:rPr>
          <w:sz w:val="28"/>
          <w:szCs w:val="28"/>
        </w:rPr>
        <w:t xml:space="preserve">Среди методов оценки фагоцитоза </w:t>
      </w:r>
      <w:r w:rsidRPr="00F90AEF">
        <w:rPr>
          <w:i/>
          <w:sz w:val="28"/>
          <w:szCs w:val="28"/>
        </w:rPr>
        <w:t>к тестам второго уровня</w:t>
      </w:r>
      <w:r w:rsidRPr="00F90AEF">
        <w:rPr>
          <w:sz w:val="28"/>
          <w:szCs w:val="28"/>
        </w:rPr>
        <w:t xml:space="preserve"> можно отнести </w:t>
      </w:r>
      <w:r>
        <w:rPr>
          <w:sz w:val="28"/>
          <w:szCs w:val="28"/>
        </w:rPr>
        <w:t xml:space="preserve">также </w:t>
      </w:r>
      <w:r w:rsidRPr="00F90AEF">
        <w:rPr>
          <w:sz w:val="28"/>
          <w:szCs w:val="28"/>
        </w:rPr>
        <w:t xml:space="preserve">определение хемотаксиса фагоцитов, экспрессии </w:t>
      </w:r>
      <w:r>
        <w:rPr>
          <w:sz w:val="28"/>
          <w:szCs w:val="28"/>
        </w:rPr>
        <w:t xml:space="preserve">адгезии </w:t>
      </w:r>
      <w:r w:rsidRPr="00F90AEF">
        <w:rPr>
          <w:sz w:val="28"/>
          <w:szCs w:val="28"/>
        </w:rPr>
        <w:t>молекул на поверхностной мембране нейтрофилов.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 w:rsidRPr="00F90AEF">
        <w:rPr>
          <w:i/>
          <w:sz w:val="28"/>
          <w:szCs w:val="28"/>
        </w:rPr>
        <w:t>К тестам второго уровня относят</w:t>
      </w:r>
      <w:r w:rsidRPr="00F90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90AEF">
        <w:rPr>
          <w:sz w:val="28"/>
          <w:szCs w:val="28"/>
        </w:rPr>
        <w:t>определение компонентов комплемента (</w:t>
      </w:r>
      <w:r w:rsidRPr="00F90AEF">
        <w:rPr>
          <w:i/>
          <w:sz w:val="28"/>
          <w:szCs w:val="28"/>
        </w:rPr>
        <w:t xml:space="preserve">С </w:t>
      </w:r>
      <w:r w:rsidRPr="00F90AEF">
        <w:rPr>
          <w:i/>
          <w:sz w:val="28"/>
          <w:szCs w:val="28"/>
          <w:lang w:val="en-US"/>
        </w:rPr>
        <w:t>Iq</w:t>
      </w:r>
      <w:r w:rsidRPr="00F90AEF">
        <w:rPr>
          <w:i/>
          <w:sz w:val="28"/>
          <w:szCs w:val="28"/>
        </w:rPr>
        <w:t>, С3, С3а, С4, С5а, С1</w:t>
      </w:r>
      <w:r w:rsidRPr="00F90AEF">
        <w:rPr>
          <w:sz w:val="28"/>
          <w:szCs w:val="28"/>
        </w:rPr>
        <w:t xml:space="preserve"> ингибитора).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 w:rsidRPr="00F90AEF">
        <w:rPr>
          <w:sz w:val="28"/>
          <w:szCs w:val="28"/>
        </w:rPr>
        <w:t>Оценку иммунного статуса больного надо начинать</w:t>
      </w:r>
      <w:r>
        <w:rPr>
          <w:sz w:val="28"/>
          <w:szCs w:val="28"/>
        </w:rPr>
        <w:t>,</w:t>
      </w:r>
      <w:r w:rsidRPr="00F90AEF">
        <w:rPr>
          <w:sz w:val="28"/>
          <w:szCs w:val="28"/>
        </w:rPr>
        <w:t xml:space="preserve"> прежде всего с квалифицированной интерпретации клинического анализа крови</w:t>
      </w:r>
      <w:r>
        <w:rPr>
          <w:sz w:val="28"/>
          <w:szCs w:val="28"/>
        </w:rPr>
        <w:t>.</w:t>
      </w:r>
      <w:r w:rsidRPr="00F90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следует </w:t>
      </w:r>
      <w:r w:rsidRPr="00F90AEF">
        <w:rPr>
          <w:sz w:val="28"/>
          <w:szCs w:val="28"/>
        </w:rPr>
        <w:t>обрати</w:t>
      </w:r>
      <w:r>
        <w:rPr>
          <w:sz w:val="28"/>
          <w:szCs w:val="28"/>
        </w:rPr>
        <w:t>ть</w:t>
      </w:r>
      <w:r w:rsidRPr="00F90AEF">
        <w:rPr>
          <w:sz w:val="28"/>
          <w:szCs w:val="28"/>
        </w:rPr>
        <w:t xml:space="preserve"> внимание на относительное и абсолютное содержание иммунокомпетентных клеток в 1</w:t>
      </w:r>
      <w:r>
        <w:rPr>
          <w:sz w:val="28"/>
          <w:szCs w:val="28"/>
        </w:rPr>
        <w:t xml:space="preserve"> </w:t>
      </w:r>
      <w:r w:rsidRPr="00F90AEF">
        <w:rPr>
          <w:sz w:val="28"/>
          <w:szCs w:val="28"/>
        </w:rPr>
        <w:t xml:space="preserve">мкл периферической крови </w:t>
      </w:r>
      <w:r>
        <w:rPr>
          <w:sz w:val="28"/>
          <w:szCs w:val="28"/>
        </w:rPr>
        <w:t>(д</w:t>
      </w:r>
      <w:r w:rsidRPr="00F90AEF">
        <w:rPr>
          <w:sz w:val="28"/>
          <w:szCs w:val="28"/>
        </w:rPr>
        <w:t>ля лимфоцитов – не ниже 1500-2000 клеток, нейтрофилов</w:t>
      </w:r>
      <w:r>
        <w:rPr>
          <w:sz w:val="28"/>
          <w:szCs w:val="28"/>
        </w:rPr>
        <w:t xml:space="preserve"> - </w:t>
      </w:r>
      <w:r w:rsidRPr="00F90AEF">
        <w:rPr>
          <w:sz w:val="28"/>
          <w:szCs w:val="28"/>
        </w:rPr>
        <w:t>не ниже 2000-2500, моноцитов –</w:t>
      </w:r>
      <w:r>
        <w:rPr>
          <w:sz w:val="28"/>
          <w:szCs w:val="28"/>
        </w:rPr>
        <w:t xml:space="preserve"> </w:t>
      </w:r>
      <w:r w:rsidRPr="00F90AEF">
        <w:rPr>
          <w:sz w:val="28"/>
          <w:szCs w:val="28"/>
        </w:rPr>
        <w:t>не менее 90</w:t>
      </w:r>
      <w:r>
        <w:rPr>
          <w:sz w:val="28"/>
          <w:szCs w:val="28"/>
        </w:rPr>
        <w:t>)</w:t>
      </w:r>
      <w:r w:rsidRPr="00F90AEF">
        <w:rPr>
          <w:sz w:val="28"/>
          <w:szCs w:val="28"/>
        </w:rPr>
        <w:t>.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количество лимфоцитов снижено, необходимо </w:t>
      </w:r>
      <w:r w:rsidRPr="00F90AEF">
        <w:rPr>
          <w:sz w:val="28"/>
          <w:szCs w:val="28"/>
        </w:rPr>
        <w:t xml:space="preserve">перейти к обследованию больного по тестам </w:t>
      </w:r>
      <w:r>
        <w:rPr>
          <w:sz w:val="28"/>
          <w:szCs w:val="28"/>
        </w:rPr>
        <w:t>первого</w:t>
      </w:r>
      <w:r w:rsidRPr="00F90AEF">
        <w:rPr>
          <w:sz w:val="28"/>
          <w:szCs w:val="28"/>
        </w:rPr>
        <w:t xml:space="preserve"> уровня. Только когда отмечается несоответствие между клинической картиной и нормальными значениями тестов </w:t>
      </w:r>
      <w:r>
        <w:rPr>
          <w:sz w:val="28"/>
          <w:szCs w:val="28"/>
        </w:rPr>
        <w:t xml:space="preserve">первого </w:t>
      </w:r>
      <w:r w:rsidRPr="00F90AEF">
        <w:rPr>
          <w:sz w:val="28"/>
          <w:szCs w:val="28"/>
        </w:rPr>
        <w:t xml:space="preserve">уровня или </w:t>
      </w:r>
      <w:r>
        <w:rPr>
          <w:sz w:val="28"/>
          <w:szCs w:val="28"/>
        </w:rPr>
        <w:t xml:space="preserve">возникает </w:t>
      </w:r>
      <w:r w:rsidRPr="00F90AEF">
        <w:rPr>
          <w:sz w:val="28"/>
          <w:szCs w:val="28"/>
        </w:rPr>
        <w:t>необходимость назнач</w:t>
      </w:r>
      <w:r>
        <w:rPr>
          <w:sz w:val="28"/>
          <w:szCs w:val="28"/>
        </w:rPr>
        <w:t>ить</w:t>
      </w:r>
      <w:r w:rsidRPr="00F90AEF">
        <w:rPr>
          <w:sz w:val="28"/>
          <w:szCs w:val="28"/>
        </w:rPr>
        <w:t xml:space="preserve"> иммунорегуляторны</w:t>
      </w:r>
      <w:r>
        <w:rPr>
          <w:sz w:val="28"/>
          <w:szCs w:val="28"/>
        </w:rPr>
        <w:t>е</w:t>
      </w:r>
      <w:r w:rsidRPr="00F90AEF">
        <w:rPr>
          <w:sz w:val="28"/>
          <w:szCs w:val="28"/>
        </w:rPr>
        <w:t xml:space="preserve"> препарат</w:t>
      </w:r>
      <w:r>
        <w:rPr>
          <w:sz w:val="28"/>
          <w:szCs w:val="28"/>
        </w:rPr>
        <w:t>ы</w:t>
      </w:r>
      <w:r w:rsidRPr="00F90AEF">
        <w:rPr>
          <w:sz w:val="28"/>
          <w:szCs w:val="28"/>
        </w:rPr>
        <w:t xml:space="preserve">, </w:t>
      </w:r>
      <w:r>
        <w:rPr>
          <w:sz w:val="28"/>
          <w:szCs w:val="28"/>
        </w:rPr>
        <w:t>нужно</w:t>
      </w:r>
      <w:r w:rsidRPr="00F90AEF">
        <w:rPr>
          <w:sz w:val="28"/>
          <w:szCs w:val="28"/>
        </w:rPr>
        <w:t xml:space="preserve"> использовать тесты </w:t>
      </w:r>
      <w:r>
        <w:rPr>
          <w:sz w:val="28"/>
          <w:szCs w:val="28"/>
        </w:rPr>
        <w:t>второго</w:t>
      </w:r>
      <w:r w:rsidRPr="00F90AEF">
        <w:rPr>
          <w:sz w:val="28"/>
          <w:szCs w:val="28"/>
        </w:rPr>
        <w:t xml:space="preserve"> уровня.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</w:p>
    <w:p w:rsidR="00D97038" w:rsidRDefault="00D97038" w:rsidP="00D97038">
      <w:pPr>
        <w:ind w:firstLine="708"/>
        <w:jc w:val="both"/>
        <w:rPr>
          <w:sz w:val="28"/>
          <w:szCs w:val="28"/>
        </w:rPr>
      </w:pPr>
      <w:r w:rsidRPr="007F163E">
        <w:rPr>
          <w:sz w:val="32"/>
          <w:szCs w:val="32"/>
        </w:rPr>
        <w:t>Нарушение иммунитета у больных туберкулезом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</w:p>
    <w:p w:rsidR="00D97038" w:rsidRDefault="00D97038" w:rsidP="00D97038">
      <w:pPr>
        <w:ind w:firstLine="708"/>
        <w:jc w:val="both"/>
        <w:rPr>
          <w:sz w:val="28"/>
          <w:szCs w:val="28"/>
        </w:rPr>
      </w:pPr>
      <w:r w:rsidRPr="00F90AEF">
        <w:rPr>
          <w:sz w:val="28"/>
          <w:szCs w:val="28"/>
        </w:rPr>
        <w:tab/>
        <w:t xml:space="preserve">В клинической картине туберкулеза доминируют нарушения </w:t>
      </w:r>
      <w:r w:rsidRPr="007F163E">
        <w:rPr>
          <w:i/>
          <w:sz w:val="28"/>
          <w:szCs w:val="28"/>
        </w:rPr>
        <w:t>Т</w:t>
      </w:r>
      <w:r w:rsidRPr="00F90AEF">
        <w:rPr>
          <w:sz w:val="28"/>
          <w:szCs w:val="28"/>
        </w:rPr>
        <w:t>-клеточного иммунитета</w:t>
      </w:r>
      <w:r>
        <w:rPr>
          <w:sz w:val="28"/>
          <w:szCs w:val="28"/>
        </w:rPr>
        <w:t>.</w:t>
      </w:r>
    </w:p>
    <w:p w:rsidR="00D97038" w:rsidRPr="008C3BA7" w:rsidRDefault="00D97038" w:rsidP="00D97038">
      <w:pPr>
        <w:ind w:firstLine="708"/>
        <w:jc w:val="right"/>
        <w:rPr>
          <w:i/>
          <w:sz w:val="28"/>
          <w:szCs w:val="28"/>
        </w:rPr>
      </w:pPr>
      <w:r w:rsidRPr="008C3BA7">
        <w:rPr>
          <w:i/>
          <w:sz w:val="28"/>
          <w:szCs w:val="28"/>
        </w:rPr>
        <w:t>Таблица</w:t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038" w:rsidRPr="00F90AEF" w:rsidRDefault="00D97038" w:rsidP="00D97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0AEF">
        <w:rPr>
          <w:sz w:val="28"/>
          <w:szCs w:val="28"/>
        </w:rPr>
        <w:t>арушени</w:t>
      </w:r>
      <w:r>
        <w:rPr>
          <w:sz w:val="28"/>
          <w:szCs w:val="28"/>
        </w:rPr>
        <w:t>я</w:t>
      </w:r>
      <w:r w:rsidRPr="00F90AEF">
        <w:rPr>
          <w:sz w:val="28"/>
          <w:szCs w:val="28"/>
        </w:rPr>
        <w:t xml:space="preserve"> иммунологической реактивности </w:t>
      </w:r>
      <w:r>
        <w:rPr>
          <w:sz w:val="28"/>
          <w:szCs w:val="28"/>
        </w:rPr>
        <w:t>и</w:t>
      </w:r>
      <w:r w:rsidRPr="00F90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F90AEF">
        <w:rPr>
          <w:sz w:val="28"/>
          <w:szCs w:val="28"/>
        </w:rPr>
        <w:t>влияние на течение туберкулезного процесса</w:t>
      </w:r>
    </w:p>
    <w:p w:rsidR="00D97038" w:rsidRDefault="00D97038" w:rsidP="00D97038">
      <w:pPr>
        <w:ind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D97038" w:rsidTr="00AC3254">
        <w:tc>
          <w:tcPr>
            <w:tcW w:w="4643" w:type="dxa"/>
          </w:tcPr>
          <w:p w:rsidR="00D97038" w:rsidRDefault="00D97038" w:rsidP="00AC32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Иммунологическая характеристика</w:t>
            </w:r>
          </w:p>
        </w:tc>
        <w:tc>
          <w:tcPr>
            <w:tcW w:w="4643" w:type="dxa"/>
          </w:tcPr>
          <w:p w:rsidR="00D97038" w:rsidRDefault="00D97038" w:rsidP="00AC32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Клинический статус</w:t>
            </w:r>
          </w:p>
        </w:tc>
      </w:tr>
      <w:tr w:rsidR="00D97038" w:rsidTr="00AC3254">
        <w:tc>
          <w:tcPr>
            <w:tcW w:w="4643" w:type="dxa"/>
          </w:tcPr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1.Отсутствие изменения в соотношении </w:t>
            </w:r>
            <w:r w:rsidRPr="00553A6C">
              <w:rPr>
                <w:i/>
                <w:sz w:val="20"/>
              </w:rPr>
              <w:t>Т</w:t>
            </w:r>
            <w:r>
              <w:rPr>
                <w:sz w:val="20"/>
              </w:rPr>
              <w:t xml:space="preserve">- </w:t>
            </w:r>
            <w:r w:rsidRPr="00553A6C">
              <w:rPr>
                <w:i/>
                <w:sz w:val="20"/>
              </w:rPr>
              <w:t>(СД3</w:t>
            </w:r>
            <w:r w:rsidRPr="00553A6C">
              <w:rPr>
                <w:i/>
                <w:sz w:val="20"/>
                <w:vertAlign w:val="superscript"/>
              </w:rPr>
              <w:t>+</w:t>
            </w:r>
            <w:r w:rsidRPr="00553A6C">
              <w:rPr>
                <w:i/>
                <w:sz w:val="20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553A6C">
              <w:rPr>
                <w:i/>
                <w:sz w:val="20"/>
              </w:rPr>
              <w:t>В</w:t>
            </w:r>
            <w:r>
              <w:rPr>
                <w:sz w:val="20"/>
              </w:rPr>
              <w:t xml:space="preserve">-лимфоцитов, </w:t>
            </w:r>
            <w:r w:rsidRPr="00553A6C">
              <w:rPr>
                <w:i/>
                <w:sz w:val="20"/>
              </w:rPr>
              <w:t>(СД</w:t>
            </w:r>
            <w:r w:rsidRPr="00553A6C">
              <w:rPr>
                <w:i/>
                <w:sz w:val="20"/>
                <w:vertAlign w:val="superscript"/>
              </w:rPr>
              <w:t>22</w:t>
            </w:r>
            <w:r w:rsidRPr="00553A6C">
              <w:rPr>
                <w:i/>
                <w:sz w:val="20"/>
              </w:rPr>
              <w:t>) Тх/Тс</w:t>
            </w:r>
            <w:r>
              <w:rPr>
                <w:sz w:val="20"/>
              </w:rPr>
              <w:t xml:space="preserve"> </w:t>
            </w:r>
            <w:r w:rsidRPr="00553A6C">
              <w:rPr>
                <w:i/>
                <w:sz w:val="20"/>
              </w:rPr>
              <w:t>(СД4/СД8</w:t>
            </w:r>
            <w:r>
              <w:rPr>
                <w:sz w:val="20"/>
              </w:rPr>
              <w:t xml:space="preserve">), а также нарушения функций </w:t>
            </w:r>
            <w:r w:rsidRPr="00553A6C">
              <w:rPr>
                <w:i/>
                <w:sz w:val="20"/>
              </w:rPr>
              <w:t>Т</w:t>
            </w:r>
            <w:r>
              <w:rPr>
                <w:sz w:val="20"/>
              </w:rPr>
              <w:t xml:space="preserve">- и </w:t>
            </w:r>
            <w:r w:rsidRPr="00553A6C">
              <w:rPr>
                <w:i/>
                <w:sz w:val="20"/>
              </w:rPr>
              <w:t>В</w:t>
            </w:r>
            <w:r>
              <w:rPr>
                <w:sz w:val="20"/>
              </w:rPr>
              <w:t xml:space="preserve">-клеток (по их реакции на митогены, по результатам кожных проб, по уровню иммуноглобулинов). Выраженная кожная ГЗТ и реакции </w:t>
            </w:r>
            <w:r>
              <w:rPr>
                <w:sz w:val="20"/>
                <w:lang w:val="en-US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vitro</w:t>
            </w:r>
            <w:r>
              <w:rPr>
                <w:sz w:val="20"/>
              </w:rPr>
              <w:t xml:space="preserve"> на антигены микобактерий; противотуберкулезные антитела выявляются в разных титрах. Уровень комплемента (</w:t>
            </w:r>
            <w:r w:rsidRPr="00F86F23">
              <w:rPr>
                <w:i/>
                <w:sz w:val="20"/>
              </w:rPr>
              <w:t>С</w:t>
            </w:r>
            <w:r>
              <w:rPr>
                <w:sz w:val="20"/>
              </w:rPr>
              <w:t>) в норме, число и функция нейтрофилов и макрофагов не изменены.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2.Умеренные нарушения специфического клеточного иммунитета (подавление реакции </w:t>
            </w:r>
            <w:r>
              <w:rPr>
                <w:sz w:val="20"/>
                <w:lang w:val="en-US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vitro</w:t>
            </w:r>
            <w:r>
              <w:rPr>
                <w:sz w:val="20"/>
              </w:rPr>
              <w:t xml:space="preserve"> на фоне сниженной или отсутствующей кожной ГЗТ на антигены микобактерий). Уровень противотуберкулезных антител может быть высоким или средним. Число </w:t>
            </w:r>
            <w:r w:rsidRPr="00E36101">
              <w:rPr>
                <w:i/>
                <w:sz w:val="20"/>
              </w:rPr>
              <w:t>Т</w:t>
            </w:r>
            <w:r>
              <w:rPr>
                <w:sz w:val="20"/>
              </w:rPr>
              <w:t xml:space="preserve">-лимфоцитов </w:t>
            </w:r>
            <w:r w:rsidRPr="00E36101">
              <w:rPr>
                <w:i/>
                <w:sz w:val="20"/>
              </w:rPr>
              <w:t>(СД3</w:t>
            </w:r>
            <w:r w:rsidRPr="00E36101">
              <w:rPr>
                <w:i/>
                <w:sz w:val="20"/>
                <w:vertAlign w:val="superscript"/>
              </w:rPr>
              <w:t>+</w:t>
            </w:r>
            <w:r w:rsidRPr="00E36101">
              <w:rPr>
                <w:i/>
                <w:sz w:val="20"/>
              </w:rPr>
              <w:t>)</w:t>
            </w:r>
            <w:r>
              <w:rPr>
                <w:sz w:val="20"/>
              </w:rPr>
              <w:t xml:space="preserve"> и их функция умеренно снижены, число В-лимфоцитов </w:t>
            </w:r>
            <w:r w:rsidRPr="005A7F98">
              <w:rPr>
                <w:i/>
                <w:sz w:val="20"/>
              </w:rPr>
              <w:t>(СД</w:t>
            </w:r>
            <w:r w:rsidRPr="005A7F98">
              <w:rPr>
                <w:i/>
                <w:sz w:val="20"/>
                <w:vertAlign w:val="superscript"/>
              </w:rPr>
              <w:t>22</w:t>
            </w:r>
            <w:r>
              <w:rPr>
                <w:sz w:val="20"/>
              </w:rPr>
              <w:t>)и уровень иммуноглобулинов в норме или повышены. Функция макрофагов в норме или нарушена умеренно. Уровень комплемента и число нейтрофилов в норме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3.а) выраженная супрессия </w:t>
            </w:r>
            <w:r w:rsidRPr="005A7F98">
              <w:rPr>
                <w:i/>
                <w:sz w:val="20"/>
              </w:rPr>
              <w:t>Т</w:t>
            </w:r>
            <w:r>
              <w:rPr>
                <w:sz w:val="20"/>
              </w:rPr>
              <w:t xml:space="preserve">-системы, главным образом за счет </w:t>
            </w:r>
            <w:r w:rsidRPr="005A7F98">
              <w:rPr>
                <w:i/>
                <w:sz w:val="20"/>
              </w:rPr>
              <w:t>Тх</w:t>
            </w:r>
            <w:r>
              <w:rPr>
                <w:i/>
                <w:sz w:val="20"/>
              </w:rPr>
              <w:t>;</w:t>
            </w:r>
            <w:r>
              <w:rPr>
                <w:sz w:val="20"/>
              </w:rPr>
              <w:t xml:space="preserve">соотношение </w:t>
            </w:r>
            <w:r w:rsidRPr="005A7F98">
              <w:rPr>
                <w:i/>
                <w:sz w:val="20"/>
              </w:rPr>
              <w:t>Тх/Тс</w:t>
            </w:r>
            <w:r>
              <w:rPr>
                <w:sz w:val="20"/>
              </w:rPr>
              <w:t xml:space="preserve"> (</w:t>
            </w:r>
            <w:r w:rsidRPr="005A7F98">
              <w:rPr>
                <w:i/>
                <w:sz w:val="20"/>
              </w:rPr>
              <w:t>СД4/СД8</w:t>
            </w:r>
            <w:r>
              <w:rPr>
                <w:sz w:val="20"/>
              </w:rPr>
              <w:t>) увеличено в сторону Тс. Функция Т-клеток существенно нарушена. На этом фоне специфический клеточный иммунитет может быть подавлен в большей или меньшей степени;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б) выраженная депрессия специфического клеточного иммунитета (туберкулиновая анергия, выявляющаяся </w:t>
            </w:r>
            <w:r>
              <w:rPr>
                <w:sz w:val="20"/>
                <w:lang w:val="en-US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vivo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  <w:lang w:val="en-US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vitro</w:t>
            </w:r>
            <w:r>
              <w:rPr>
                <w:sz w:val="20"/>
              </w:rPr>
              <w:t>), на этом фоне указанные выше (</w:t>
            </w:r>
            <w:r w:rsidRPr="000F709E">
              <w:rPr>
                <w:i/>
                <w:sz w:val="20"/>
              </w:rPr>
              <w:t>За</w:t>
            </w:r>
            <w:r>
              <w:rPr>
                <w:sz w:val="20"/>
              </w:rPr>
              <w:t xml:space="preserve">) изменения </w:t>
            </w:r>
            <w:r w:rsidRPr="000F709E">
              <w:rPr>
                <w:i/>
                <w:sz w:val="20"/>
              </w:rPr>
              <w:t>Т</w:t>
            </w:r>
            <w:r>
              <w:rPr>
                <w:sz w:val="20"/>
              </w:rPr>
              <w:t>-системы могут быть выражены в большей или меньшей степени;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в) то же, что </w:t>
            </w:r>
            <w:r w:rsidRPr="00B567A6">
              <w:rPr>
                <w:i/>
                <w:sz w:val="20"/>
              </w:rPr>
              <w:t>3б</w:t>
            </w:r>
            <w:r>
              <w:rPr>
                <w:sz w:val="20"/>
              </w:rPr>
              <w:t xml:space="preserve">, плюс носительство </w:t>
            </w:r>
            <w:r w:rsidRPr="00B567A6">
              <w:rPr>
                <w:i/>
                <w:sz w:val="20"/>
                <w:lang w:val="en-US"/>
              </w:rPr>
              <w:t>DR</w:t>
            </w:r>
            <w:r w:rsidRPr="00B567A6">
              <w:rPr>
                <w:i/>
                <w:sz w:val="20"/>
              </w:rPr>
              <w:t>2</w:t>
            </w:r>
            <w:r>
              <w:rPr>
                <w:sz w:val="20"/>
              </w:rPr>
              <w:t xml:space="preserve">. Во всех подгруппах пункта </w:t>
            </w:r>
            <w:r w:rsidRPr="00B567A6">
              <w:rPr>
                <w:i/>
                <w:sz w:val="20"/>
              </w:rPr>
              <w:t>3</w:t>
            </w:r>
            <w:r>
              <w:rPr>
                <w:sz w:val="20"/>
              </w:rPr>
              <w:t xml:space="preserve"> состояние </w:t>
            </w:r>
            <w:r w:rsidRPr="00B567A6">
              <w:rPr>
                <w:i/>
                <w:sz w:val="20"/>
              </w:rPr>
              <w:t>В</w:t>
            </w:r>
            <w:r>
              <w:rPr>
                <w:sz w:val="20"/>
              </w:rPr>
              <w:t xml:space="preserve">-системы может варьировать, могут выявляться (или нет) макрофаги-супрессоры; уровень </w:t>
            </w:r>
            <w:r w:rsidRPr="00B567A6">
              <w:rPr>
                <w:i/>
                <w:sz w:val="20"/>
              </w:rPr>
              <w:t>С</w:t>
            </w:r>
            <w:r>
              <w:rPr>
                <w:sz w:val="20"/>
              </w:rPr>
              <w:t xml:space="preserve"> и число нейтрофилов нарушаются редко</w:t>
            </w:r>
          </w:p>
        </w:tc>
        <w:tc>
          <w:tcPr>
            <w:tcW w:w="4643" w:type="dxa"/>
          </w:tcPr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Чаще - первичный ограниченный туберкулез у детей. Ограниченные формы (инфильтративный и очаговый туберкулез легких) - у взрослых. Излечение практически в 100% случаев.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Чаще - относительно неблагоприятное течение инфильтративного или очагового туберкулеза, диссеминированный (ограниченный) туберкулез (у детей и взрослых), кавернозный и ограниченный фиброзно-кавернозный туберкулез. Но в конечном итоге удается практически во всех случаях добиться излечения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Неблагоприятное течение впервые выявленного и хронического туберкулеза у детей и взрослых. Плохая эффективность химиотерапии и необходимость иммунокоррекции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  <w:p w:rsidR="00D97038" w:rsidRDefault="00D97038" w:rsidP="00AC3254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Особенно неблагоприятное течение туберкулеза и устойчивость к химиотерапии даже при иммунокоррекции. Положительный эффект лечения временный и достигается не всегда</w:t>
            </w:r>
          </w:p>
          <w:p w:rsidR="00D97038" w:rsidRDefault="00D97038" w:rsidP="00AC3254">
            <w:pPr>
              <w:jc w:val="both"/>
              <w:rPr>
                <w:sz w:val="20"/>
              </w:rPr>
            </w:pPr>
          </w:p>
        </w:tc>
      </w:tr>
    </w:tbl>
    <w:p w:rsidR="00D97038" w:rsidRDefault="00D97038" w:rsidP="00D97038">
      <w:pPr>
        <w:ind w:firstLine="708"/>
        <w:jc w:val="both"/>
        <w:rPr>
          <w:sz w:val="20"/>
        </w:rPr>
      </w:pPr>
    </w:p>
    <w:p w:rsidR="00D97038" w:rsidRPr="0094036C" w:rsidRDefault="00D97038" w:rsidP="00D97038">
      <w:pPr>
        <w:ind w:firstLine="708"/>
        <w:jc w:val="both"/>
        <w:rPr>
          <w:sz w:val="28"/>
          <w:szCs w:val="28"/>
        </w:rPr>
      </w:pPr>
      <w:r w:rsidRPr="0094036C">
        <w:rPr>
          <w:sz w:val="28"/>
          <w:szCs w:val="28"/>
        </w:rPr>
        <w:t xml:space="preserve">Изучение иммунного статуса и неспецифической реактивности больных туберкулезом показало, что при активном прогрессирующем распространенном процессе с распадом легочной ткани и бактериовыделением имеют место: депрессия </w:t>
      </w:r>
      <w:r w:rsidRPr="0094036C">
        <w:rPr>
          <w:i/>
          <w:sz w:val="28"/>
          <w:szCs w:val="28"/>
        </w:rPr>
        <w:t>Т</w:t>
      </w:r>
      <w:r w:rsidRPr="0094036C">
        <w:rPr>
          <w:sz w:val="28"/>
          <w:szCs w:val="28"/>
        </w:rPr>
        <w:t xml:space="preserve">-клеточного иммунитета, сдвиг соотношения </w:t>
      </w:r>
      <w:r w:rsidRPr="0094036C">
        <w:rPr>
          <w:i/>
          <w:sz w:val="28"/>
          <w:szCs w:val="28"/>
        </w:rPr>
        <w:t>СД4/СД8</w:t>
      </w:r>
      <w:r w:rsidRPr="0094036C">
        <w:rPr>
          <w:sz w:val="28"/>
          <w:szCs w:val="28"/>
        </w:rPr>
        <w:t xml:space="preserve"> в сторону уменьшения, повышение интенсивности продуцирования ИЛ </w:t>
      </w:r>
      <w:r w:rsidRPr="0094036C">
        <w:rPr>
          <w:sz w:val="28"/>
          <w:szCs w:val="28"/>
          <w:lang w:val="en-US"/>
        </w:rPr>
        <w:t>I</w:t>
      </w:r>
      <w:r w:rsidRPr="0094036C">
        <w:rPr>
          <w:sz w:val="28"/>
          <w:szCs w:val="28"/>
        </w:rPr>
        <w:t>, ФНО-</w:t>
      </w:r>
      <w:r w:rsidRPr="0094036C">
        <w:rPr>
          <w:sz w:val="28"/>
          <w:szCs w:val="28"/>
        </w:rPr>
        <w:sym w:font="Symbol" w:char="F061"/>
      </w:r>
      <w:r w:rsidRPr="0094036C">
        <w:rPr>
          <w:sz w:val="28"/>
          <w:szCs w:val="28"/>
        </w:rPr>
        <w:t xml:space="preserve">, ИЛ-6, подавление клеточного противотуберкулезного иммунитета, активация процесса продуцирования противотуберкулезных антител. При благоприятном течении туберкулеза, абациллировании, при закрытии полостей распада увеличивается соотношение </w:t>
      </w:r>
      <w:r w:rsidRPr="0094036C">
        <w:rPr>
          <w:i/>
          <w:sz w:val="28"/>
          <w:szCs w:val="28"/>
        </w:rPr>
        <w:t>СД4/СД8</w:t>
      </w:r>
      <w:r w:rsidRPr="0094036C">
        <w:rPr>
          <w:sz w:val="28"/>
          <w:szCs w:val="28"/>
        </w:rPr>
        <w:t xml:space="preserve">, снижается интенсивность продуцирования макрофагальных интерлейкинов и антител, увеличивается продуциролвание </w:t>
      </w:r>
      <w:r w:rsidRPr="0094036C">
        <w:rPr>
          <w:sz w:val="28"/>
          <w:szCs w:val="28"/>
        </w:rPr>
        <w:sym w:font="Symbol" w:char="F067"/>
      </w:r>
      <w:r w:rsidRPr="0094036C">
        <w:rPr>
          <w:sz w:val="28"/>
          <w:szCs w:val="28"/>
        </w:rPr>
        <w:t>-ИНФ, при этом специфический клеточный иммунитет активируется.</w:t>
      </w:r>
    </w:p>
    <w:p w:rsidR="00D97038" w:rsidRDefault="00D97038" w:rsidP="00D97038">
      <w:pPr>
        <w:ind w:firstLine="708"/>
        <w:jc w:val="both"/>
      </w:pPr>
      <w:r w:rsidRPr="0094036C">
        <w:rPr>
          <w:sz w:val="28"/>
          <w:szCs w:val="28"/>
        </w:rPr>
        <w:t xml:space="preserve">У больных остропрогрессирующими формами туберкулеза в развитии казеозного распада существенную роль может играть иммунодефицит. Для последнего характерны структурно-метаболические нарушения в иммунокомпетентных клетках и их апоптоз, ведущие к резкому снижению в крови количества </w:t>
      </w:r>
      <w:r w:rsidRPr="0094036C">
        <w:rPr>
          <w:i/>
          <w:sz w:val="28"/>
          <w:szCs w:val="28"/>
        </w:rPr>
        <w:t>Т</w:t>
      </w:r>
      <w:r w:rsidRPr="0094036C">
        <w:rPr>
          <w:sz w:val="28"/>
          <w:szCs w:val="28"/>
        </w:rPr>
        <w:t xml:space="preserve">-лимфоцитов, их регуляторных субпопуляций и снижение функциональной и синтетической способности </w:t>
      </w:r>
      <w:r w:rsidRPr="0094036C">
        <w:rPr>
          <w:i/>
          <w:sz w:val="28"/>
          <w:szCs w:val="28"/>
        </w:rPr>
        <w:t>Т</w:t>
      </w:r>
      <w:r w:rsidRPr="0094036C">
        <w:rPr>
          <w:sz w:val="28"/>
          <w:szCs w:val="28"/>
        </w:rPr>
        <w:t>-лимфоцитов. Одним из патогенетических механизмов прогрессирования данной формы туберкулеза являются также структурно-метаболические повреждения клеток моноцитарно-макрофагальной системы. Это ведет к резкому снижению их функции, жизнеспособности, быстрому разрушению в зоне поражения, в результате чего в легких формируются обширные казеозно-деструктивных изменения.</w:t>
      </w:r>
    </w:p>
    <w:p w:rsidR="00D97038" w:rsidRPr="006F7D7B" w:rsidRDefault="00D97038" w:rsidP="00D97038">
      <w:pPr>
        <w:pStyle w:val="a8"/>
        <w:ind w:firstLine="708"/>
        <w:rPr>
          <w:szCs w:val="28"/>
        </w:rPr>
      </w:pPr>
      <w:r w:rsidRPr="006F7D7B">
        <w:rPr>
          <w:szCs w:val="28"/>
        </w:rPr>
        <w:t xml:space="preserve">При нарушениях </w:t>
      </w:r>
      <w:r w:rsidRPr="006F7D7B">
        <w:rPr>
          <w:i/>
          <w:szCs w:val="28"/>
        </w:rPr>
        <w:t>Т</w:t>
      </w:r>
      <w:r w:rsidRPr="006F7D7B">
        <w:rPr>
          <w:szCs w:val="28"/>
        </w:rPr>
        <w:t>-клеточного и специфического клеточного противотуберкулезного форм иммунитета повышается риск развития послеоперационных осложнений, существенно увеличивается число случаев перехода впервые выявленного инфильтративного туберкулеза в хронический фиброзно-кавернозный туберкулез.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 xml:space="preserve">Супрессия иммунного ответа при туберкулезе представляет собой сложный процесс, в котором участвуют макрофаги и </w:t>
      </w:r>
      <w:r w:rsidRPr="006F7D7B">
        <w:rPr>
          <w:i/>
          <w:sz w:val="28"/>
          <w:szCs w:val="28"/>
        </w:rPr>
        <w:t>Т</w:t>
      </w:r>
      <w:r w:rsidRPr="006F7D7B">
        <w:rPr>
          <w:sz w:val="28"/>
          <w:szCs w:val="28"/>
        </w:rPr>
        <w:t xml:space="preserve">-лимфоциты (вероятно, и </w:t>
      </w:r>
      <w:r w:rsidRPr="006F7D7B">
        <w:rPr>
          <w:i/>
          <w:sz w:val="28"/>
          <w:szCs w:val="28"/>
        </w:rPr>
        <w:t>В</w:t>
      </w:r>
      <w:r w:rsidRPr="006F7D7B">
        <w:rPr>
          <w:sz w:val="28"/>
          <w:szCs w:val="28"/>
        </w:rPr>
        <w:t xml:space="preserve">-лимфоциты, и иммунные комплексы), действующие в разных ситуациях на различные этапы иммуногенеза. В тех случаях, когда имеют место нарушения </w:t>
      </w:r>
      <w:r w:rsidRPr="006F7D7B">
        <w:rPr>
          <w:i/>
          <w:sz w:val="28"/>
          <w:szCs w:val="28"/>
        </w:rPr>
        <w:t>Т</w:t>
      </w:r>
      <w:r w:rsidRPr="006F7D7B">
        <w:rPr>
          <w:sz w:val="28"/>
          <w:szCs w:val="28"/>
        </w:rPr>
        <w:t xml:space="preserve">-клеточного иммунитета, введение иммунокорригирующих средств (Т-активина, левамизола, тимозина, диуцифона, ронколейкина, ликопида, рибомунила и др., действующих преимущественно на </w:t>
      </w:r>
      <w:r w:rsidRPr="006F7D7B">
        <w:rPr>
          <w:i/>
          <w:sz w:val="28"/>
          <w:szCs w:val="28"/>
        </w:rPr>
        <w:t>Т</w:t>
      </w:r>
      <w:r w:rsidRPr="006F7D7B">
        <w:rPr>
          <w:sz w:val="28"/>
          <w:szCs w:val="28"/>
        </w:rPr>
        <w:t xml:space="preserve">-клеточный иммунитет), восстанавливает нормальное функционирование </w:t>
      </w:r>
      <w:r w:rsidRPr="006F7D7B">
        <w:rPr>
          <w:i/>
          <w:sz w:val="28"/>
          <w:szCs w:val="28"/>
        </w:rPr>
        <w:t>Т</w:t>
      </w:r>
      <w:r w:rsidRPr="006F7D7B">
        <w:rPr>
          <w:sz w:val="28"/>
          <w:szCs w:val="28"/>
        </w:rPr>
        <w:t>-системы и вместе с тем оказывает положительное влияние на течение туберкулезной инфекции.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</w:p>
    <w:p w:rsidR="00D97038" w:rsidRPr="0027280B" w:rsidRDefault="00D97038" w:rsidP="00D97038">
      <w:pPr>
        <w:pStyle w:val="1"/>
        <w:rPr>
          <w:b/>
          <w:sz w:val="32"/>
          <w:szCs w:val="32"/>
        </w:rPr>
      </w:pPr>
      <w:r w:rsidRPr="0027280B">
        <w:rPr>
          <w:b/>
          <w:sz w:val="32"/>
          <w:szCs w:val="32"/>
        </w:rPr>
        <w:t>Иммунодиагностические тесты</w:t>
      </w:r>
    </w:p>
    <w:p w:rsidR="00D97038" w:rsidRDefault="00D97038" w:rsidP="00D97038"/>
    <w:p w:rsidR="00D97038" w:rsidRPr="006F7D7B" w:rsidRDefault="00D97038" w:rsidP="00D97038">
      <w:pPr>
        <w:jc w:val="both"/>
        <w:rPr>
          <w:sz w:val="28"/>
          <w:szCs w:val="28"/>
        </w:rPr>
      </w:pPr>
      <w:r>
        <w:tab/>
      </w:r>
      <w:r w:rsidRPr="006F7D7B">
        <w:rPr>
          <w:sz w:val="28"/>
          <w:szCs w:val="28"/>
        </w:rPr>
        <w:t xml:space="preserve">Современная диагностика туберкулеза, как и любого другого инфекционного заболевания, основывается на обнаружении в разных средах организма больного возбудителя болезни, в данном случае МБТ видов </w:t>
      </w:r>
      <w:r w:rsidRPr="006F7D7B">
        <w:rPr>
          <w:sz w:val="28"/>
          <w:szCs w:val="28"/>
          <w:lang w:val="en-US"/>
        </w:rPr>
        <w:t>humanis</w:t>
      </w:r>
      <w:r w:rsidRPr="006F7D7B">
        <w:rPr>
          <w:sz w:val="28"/>
          <w:szCs w:val="28"/>
        </w:rPr>
        <w:t xml:space="preserve"> или </w:t>
      </w:r>
      <w:r w:rsidRPr="006F7D7B">
        <w:rPr>
          <w:sz w:val="28"/>
          <w:szCs w:val="28"/>
          <w:lang w:val="en-US"/>
        </w:rPr>
        <w:t>bovis</w:t>
      </w:r>
      <w:r w:rsidRPr="006F7D7B">
        <w:rPr>
          <w:sz w:val="28"/>
          <w:szCs w:val="28"/>
        </w:rPr>
        <w:t xml:space="preserve"> (это - прямое доказательство заболевания туберкулезом) или специфических маркеров к возбудителю – антигенов либо антител. Однако бактериологическая диагностика при всех ее усовершенствованиях не дает больше 50% положительных результатов даже у бесспорно больных туберкулезом.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 xml:space="preserve">Иммунодиагностика представляет </w:t>
      </w:r>
      <w:r>
        <w:rPr>
          <w:sz w:val="28"/>
          <w:szCs w:val="28"/>
        </w:rPr>
        <w:t xml:space="preserve">собой </w:t>
      </w:r>
      <w:r w:rsidRPr="006F7D7B">
        <w:rPr>
          <w:sz w:val="28"/>
          <w:szCs w:val="28"/>
        </w:rPr>
        <w:t>самостоятельный раздел иммунологии, основной целью которого служит выявление изменений клеточного и гуморального звеньев иммунитета при инфицировании и заболевании туберкулезом с помощью соответствующих методов.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 xml:space="preserve">«Прямым» методом иммунодиагностики туберкулеза выявляют антигены МБТ, причем как целые МБТ (иммунологическими методами), так и растворимые, например, циркулирующие в крови, антигены. </w:t>
      </w:r>
    </w:p>
    <w:p w:rsidR="00D97038" w:rsidRPr="006F7D7B" w:rsidRDefault="00D97038" w:rsidP="00D97038">
      <w:pPr>
        <w:ind w:firstLine="708"/>
        <w:jc w:val="both"/>
        <w:rPr>
          <w:sz w:val="28"/>
          <w:szCs w:val="28"/>
        </w:rPr>
      </w:pPr>
      <w:r w:rsidRPr="006F7D7B">
        <w:rPr>
          <w:sz w:val="28"/>
          <w:szCs w:val="28"/>
        </w:rPr>
        <w:t>Специфическим, но «не прям</w:t>
      </w:r>
      <w:r>
        <w:rPr>
          <w:sz w:val="28"/>
          <w:szCs w:val="28"/>
        </w:rPr>
        <w:t>ы</w:t>
      </w:r>
      <w:r w:rsidRPr="006F7D7B">
        <w:rPr>
          <w:sz w:val="28"/>
          <w:szCs w:val="28"/>
        </w:rPr>
        <w:t>м», методом выявляют иммунный ответ организма человека на воздействие МБТ (как клеточный, так и гуморальный). С той же целью применяют так называемые туберкулино-провокационные тесты, подкожно вводят туберкулин и изучают различные показатели до и после провокации. Сама провокация - сугубо иммунологический фактор, так как ее результат может быть положительным только в сенсибилизированном организме.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 xml:space="preserve">Определение состояния клеточного иммунитета с помощью клинических и функциональных тестов «само по себе» (без провокации) в дифференциально-диагностическом плане также используется в определенных ситуациях. Например, при округлых образованиях в легких: при туберкулезе депрессия </w:t>
      </w:r>
      <w:r w:rsidRPr="006F7D7B">
        <w:rPr>
          <w:i/>
          <w:sz w:val="28"/>
          <w:szCs w:val="28"/>
        </w:rPr>
        <w:t>Т-</w:t>
      </w:r>
      <w:r w:rsidRPr="006F7D7B">
        <w:rPr>
          <w:sz w:val="28"/>
          <w:szCs w:val="28"/>
        </w:rPr>
        <w:t xml:space="preserve">системы, как правило, выражена в меньшей степени, чем при новообразованиях; при аденопатиях внутригрудных лимфатических узлов и легочных диссеминациях важно учитывать более существенную депрессию </w:t>
      </w:r>
      <w:r w:rsidRPr="006F7D7B">
        <w:rPr>
          <w:i/>
          <w:sz w:val="28"/>
          <w:szCs w:val="28"/>
        </w:rPr>
        <w:t>Т</w:t>
      </w:r>
      <w:r w:rsidRPr="006F7D7B">
        <w:rPr>
          <w:sz w:val="28"/>
          <w:szCs w:val="28"/>
        </w:rPr>
        <w:t>-клеточного иммунитета у больных саркоидозом, чем туберкулезом. В то же время провокационные тесты мало подходят для массовой диагностики туберкулеза из-за технических сложностей и необходимости проведения повторного (через 48 и/ или 72 часа) исследования, что очень трудно осуществить при обследовании больших контингентов, тем более «здоровых» людей. При скрининговом обследовании взрослых сегодня можно использовать только ИФА (из методов микроанализа с автоматизированным учетом).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>При иммунодиагностике туберкулеза необходимо различать два ее основных аспекта: 1) скрининг населения с целью выявления лиц с подозрением на туберкулез для последующего их дообследования и 2) дифференциальную диагностику туберкулеза. Последнее является важной и сложной практической проблемой, во-первых, потому, что известен целый ряд заболеваний, клинико-рентгенологическая симптоматика которых сходна с таковой туберкулеза; во-вторых, вакцинация БЦЖ, а также инфицирование атипичными микобактериями и другими микроорганизмами, имеющими перекрестные антигены с МБТ, затрудняют интерпретацию ее результата. При скрининг-диагностике важнейшее значение имеет чувствительность метода</w:t>
      </w:r>
      <w:r>
        <w:rPr>
          <w:sz w:val="28"/>
          <w:szCs w:val="28"/>
        </w:rPr>
        <w:t>,</w:t>
      </w:r>
      <w:r w:rsidRPr="006F7D7B">
        <w:rPr>
          <w:sz w:val="28"/>
          <w:szCs w:val="28"/>
        </w:rPr>
        <w:t xml:space="preserve"> при дифференциальной диагностике главное – высокая специфичность метода.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</w:p>
    <w:p w:rsidR="00D97038" w:rsidRPr="0027280B" w:rsidRDefault="00D97038" w:rsidP="00D97038">
      <w:pPr>
        <w:pStyle w:val="1"/>
        <w:rPr>
          <w:b/>
          <w:sz w:val="32"/>
          <w:szCs w:val="32"/>
        </w:rPr>
      </w:pPr>
      <w:r w:rsidRPr="0027280B">
        <w:rPr>
          <w:b/>
          <w:sz w:val="32"/>
          <w:szCs w:val="32"/>
        </w:rPr>
        <w:t>Серологические реакции</w:t>
      </w:r>
    </w:p>
    <w:p w:rsidR="00D97038" w:rsidRPr="0027280B" w:rsidRDefault="00D97038" w:rsidP="00D97038">
      <w:pPr>
        <w:rPr>
          <w:sz w:val="32"/>
          <w:szCs w:val="32"/>
        </w:rPr>
      </w:pPr>
    </w:p>
    <w:p w:rsidR="00D97038" w:rsidRPr="006F7D7B" w:rsidRDefault="00D97038" w:rsidP="00D97038">
      <w:pPr>
        <w:pStyle w:val="a8"/>
        <w:rPr>
          <w:szCs w:val="28"/>
        </w:rPr>
      </w:pPr>
      <w:r>
        <w:tab/>
      </w:r>
      <w:r w:rsidRPr="006F7D7B">
        <w:rPr>
          <w:szCs w:val="28"/>
        </w:rPr>
        <w:t>Серологические реакции направлены на поиск специфических противотуберкулезных антител (ПТАТ)</w:t>
      </w:r>
      <w:r>
        <w:rPr>
          <w:szCs w:val="28"/>
        </w:rPr>
        <w:t>.</w:t>
      </w:r>
      <w:r w:rsidRPr="006F7D7B">
        <w:rPr>
          <w:szCs w:val="28"/>
        </w:rPr>
        <w:t xml:space="preserve"> Они применяются с диагностической и дифференциально-диагностической целью.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</w:r>
      <w:r w:rsidRPr="006F7D7B">
        <w:rPr>
          <w:i/>
          <w:sz w:val="28"/>
          <w:szCs w:val="28"/>
        </w:rPr>
        <w:t>Реакция непрямой гемагглютинации (РНГА)</w:t>
      </w:r>
      <w:r w:rsidRPr="006F7D7B">
        <w:rPr>
          <w:sz w:val="28"/>
          <w:szCs w:val="28"/>
        </w:rPr>
        <w:t xml:space="preserve">: противотуберкулезные гемагглютинины, (АТ преимущественно класса </w:t>
      </w:r>
      <w:r w:rsidRPr="006F7D7B">
        <w:rPr>
          <w:i/>
          <w:sz w:val="28"/>
          <w:szCs w:val="28"/>
          <w:lang w:val="en-US"/>
        </w:rPr>
        <w:t>Ig</w:t>
      </w:r>
      <w:r w:rsidRPr="006F7D7B">
        <w:rPr>
          <w:i/>
          <w:sz w:val="28"/>
          <w:szCs w:val="28"/>
        </w:rPr>
        <w:t xml:space="preserve"> </w:t>
      </w:r>
      <w:r w:rsidRPr="006F7D7B">
        <w:rPr>
          <w:i/>
          <w:sz w:val="28"/>
          <w:szCs w:val="28"/>
          <w:lang w:val="en-US"/>
        </w:rPr>
        <w:t>M</w:t>
      </w:r>
      <w:r w:rsidRPr="006F7D7B">
        <w:rPr>
          <w:sz w:val="28"/>
          <w:szCs w:val="28"/>
        </w:rPr>
        <w:t>), взаимодействуют с туберкулином, адсорбированным на эритроцитах барана или человека; в результате образуется комплекс «антиген - антитело», вследствие чего происходит агглютинация эритроцитов, что поддается визуальной оценке. При отсутствии АТ эритроцитов не склеиваются. Диагностический титр РНГА для взрослых &gt; 1:8++, для детей &gt;1:4++; РНГА чаще бывает положительной при процессах продуктивного характера.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</w:r>
      <w:r w:rsidRPr="006F7D7B">
        <w:rPr>
          <w:i/>
          <w:sz w:val="28"/>
          <w:szCs w:val="28"/>
        </w:rPr>
        <w:t>Реакция пассивного гемолиза</w:t>
      </w:r>
      <w:r w:rsidRPr="006F7D7B">
        <w:rPr>
          <w:sz w:val="28"/>
          <w:szCs w:val="28"/>
        </w:rPr>
        <w:t xml:space="preserve"> (РПГ)</w:t>
      </w:r>
      <w:r>
        <w:rPr>
          <w:sz w:val="28"/>
          <w:szCs w:val="28"/>
        </w:rPr>
        <w:t>:</w:t>
      </w:r>
      <w:r w:rsidRPr="006F7D7B">
        <w:rPr>
          <w:sz w:val="28"/>
          <w:szCs w:val="28"/>
        </w:rPr>
        <w:t xml:space="preserve"> выявляются гемолизины, АТ - преимущественно класса </w:t>
      </w:r>
      <w:r w:rsidRPr="006F7D7B">
        <w:rPr>
          <w:i/>
          <w:sz w:val="28"/>
          <w:szCs w:val="28"/>
          <w:lang w:val="en-US"/>
        </w:rPr>
        <w:t>IgG</w:t>
      </w:r>
      <w:r w:rsidRPr="006F7D7B">
        <w:rPr>
          <w:sz w:val="28"/>
          <w:szCs w:val="28"/>
        </w:rPr>
        <w:t xml:space="preserve">, иногда - </w:t>
      </w:r>
      <w:r w:rsidRPr="006F7D7B">
        <w:rPr>
          <w:i/>
          <w:sz w:val="28"/>
          <w:szCs w:val="28"/>
          <w:lang w:val="en-US"/>
        </w:rPr>
        <w:t>IgM</w:t>
      </w:r>
      <w:r w:rsidRPr="006F7D7B">
        <w:rPr>
          <w:sz w:val="28"/>
          <w:szCs w:val="28"/>
        </w:rPr>
        <w:t>. В результате реакции образуется комплекс</w:t>
      </w:r>
      <w:r>
        <w:t xml:space="preserve"> </w:t>
      </w:r>
      <w:r w:rsidRPr="006F7D7B">
        <w:rPr>
          <w:sz w:val="28"/>
          <w:szCs w:val="28"/>
        </w:rPr>
        <w:t>антиген – антитело – комплемент, что обусл</w:t>
      </w:r>
      <w:r>
        <w:rPr>
          <w:sz w:val="28"/>
          <w:szCs w:val="28"/>
        </w:rPr>
        <w:t>о</w:t>
      </w:r>
      <w:r w:rsidRPr="006F7D7B">
        <w:rPr>
          <w:sz w:val="28"/>
          <w:szCs w:val="28"/>
        </w:rPr>
        <w:t xml:space="preserve">вливает лизис эритроцитов-носителей, который оценивается колориметрически. Диагностический титр РПГ для взрослых </w:t>
      </w:r>
      <w:r>
        <w:rPr>
          <w:sz w:val="28"/>
          <w:szCs w:val="28"/>
        </w:rPr>
        <w:t xml:space="preserve">- </w:t>
      </w:r>
      <w:r w:rsidRPr="006F7D7B">
        <w:rPr>
          <w:sz w:val="28"/>
          <w:szCs w:val="28"/>
        </w:rPr>
        <w:t>8 у.е; для детей – 5 у.е. Гемолизины чаще обнаруживаются при деструктивных процессах.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</w:r>
      <w:r w:rsidRPr="006F7D7B">
        <w:rPr>
          <w:i/>
          <w:sz w:val="28"/>
          <w:szCs w:val="28"/>
        </w:rPr>
        <w:t>Реакция потребления комплемента</w:t>
      </w:r>
      <w:r w:rsidRPr="006F7D7B">
        <w:rPr>
          <w:sz w:val="28"/>
          <w:szCs w:val="28"/>
        </w:rPr>
        <w:t xml:space="preserve"> (РПК): выявляются комплементсвязывающие АТ - главным образом </w:t>
      </w:r>
      <w:r w:rsidRPr="006F7D7B">
        <w:rPr>
          <w:i/>
          <w:sz w:val="28"/>
          <w:szCs w:val="28"/>
          <w:lang w:val="en-US"/>
        </w:rPr>
        <w:t>IgG</w:t>
      </w:r>
      <w:r w:rsidRPr="006F7D7B">
        <w:rPr>
          <w:sz w:val="28"/>
          <w:szCs w:val="28"/>
        </w:rPr>
        <w:t xml:space="preserve">. РПК ставят в два этапа: </w:t>
      </w:r>
      <w:r>
        <w:rPr>
          <w:sz w:val="28"/>
          <w:szCs w:val="28"/>
        </w:rPr>
        <w:t>н</w:t>
      </w:r>
      <w:r w:rsidRPr="006F7D7B">
        <w:rPr>
          <w:sz w:val="28"/>
          <w:szCs w:val="28"/>
        </w:rPr>
        <w:t>а первом происходит фиксация комплемента, на втором (при добавлении гемолитической системы) – лизис и фиксация степени потребления комплемента на первом этапе. Диагностический уровень ПТАТ в РПК для взрослых 17 у.е.; для детей - 11 у.е.</w:t>
      </w:r>
    </w:p>
    <w:p w:rsidR="00D97038" w:rsidRPr="006F7D7B" w:rsidRDefault="00D97038" w:rsidP="00D97038">
      <w:pPr>
        <w:jc w:val="both"/>
        <w:rPr>
          <w:sz w:val="28"/>
          <w:szCs w:val="28"/>
        </w:rPr>
      </w:pPr>
      <w:r w:rsidRPr="006F7D7B">
        <w:rPr>
          <w:sz w:val="28"/>
          <w:szCs w:val="28"/>
        </w:rPr>
        <w:tab/>
        <w:t>Полноценная диагностика туберкулеза основана на одновременной постановке и комплексном учете результатов всех трех реакций (РНГА+РПГ+РПК). Частота обнаружения с помощью данного комплекса специфических АТ варьирует в пределах от 30 до 80%, специфичность метода около 85 -</w:t>
      </w:r>
      <w:r>
        <w:rPr>
          <w:sz w:val="28"/>
          <w:szCs w:val="28"/>
        </w:rPr>
        <w:t xml:space="preserve"> </w:t>
      </w:r>
      <w:r w:rsidRPr="006F7D7B">
        <w:rPr>
          <w:sz w:val="28"/>
          <w:szCs w:val="28"/>
        </w:rPr>
        <w:t>90%.</w:t>
      </w:r>
    </w:p>
    <w:p w:rsidR="00D97038" w:rsidRDefault="00D97038" w:rsidP="00D97038">
      <w:pPr>
        <w:jc w:val="both"/>
      </w:pPr>
    </w:p>
    <w:p w:rsidR="00D97038" w:rsidRDefault="00D97038" w:rsidP="00D97038">
      <w:pPr>
        <w:pStyle w:val="1"/>
        <w:rPr>
          <w:b/>
          <w:bCs/>
          <w:sz w:val="32"/>
          <w:szCs w:val="32"/>
        </w:rPr>
      </w:pPr>
      <w:r w:rsidRPr="008D1B02">
        <w:rPr>
          <w:b/>
          <w:bCs/>
          <w:sz w:val="32"/>
          <w:szCs w:val="32"/>
        </w:rPr>
        <w:t>ИФА</w:t>
      </w:r>
    </w:p>
    <w:p w:rsidR="00D97038" w:rsidRPr="008D1B02" w:rsidRDefault="00D97038" w:rsidP="00D97038"/>
    <w:p w:rsidR="00D97038" w:rsidRPr="0027280B" w:rsidRDefault="00D97038" w:rsidP="00D97038">
      <w:pPr>
        <w:pStyle w:val="a8"/>
        <w:rPr>
          <w:bCs/>
          <w:szCs w:val="28"/>
        </w:rPr>
      </w:pPr>
      <w:r>
        <w:rPr>
          <w:bCs/>
        </w:rPr>
        <w:tab/>
      </w:r>
      <w:r w:rsidRPr="0027280B">
        <w:rPr>
          <w:bCs/>
          <w:szCs w:val="28"/>
        </w:rPr>
        <w:t>Современным и перспективным методом серодиагностики туберкулеза является твердофазный иммуноферментный анализ (ИФА). Он применяется для выявления АГ МБТ и спектра АТ к ним. Обнаружение АТ к возбудителю туберкулеза в ИФА основано на их специфическом взаимодействии с иммобилизованным туберкулезным АГ.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 xml:space="preserve">Показания к проведению ИФА: 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1.Диагностика и дифференциальная диагностика туберкулеза (диагностика этиологии шаровидных, очаговых, инфильтративных и полостных образований легких).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2.Выявление скрытой активности туберкулеза.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3.Выявление реактивации туберкулеза у лиц с остаточными посттуберкулезными изменениями.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4.При скрининговом обследовании на туберкулез.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5.При обследовании лиц из группы риска по заболеванию туберкулезом, подвергшихся воздействию радиации.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6.Выявлени</w:t>
      </w:r>
      <w:r>
        <w:rPr>
          <w:bCs/>
          <w:sz w:val="28"/>
          <w:szCs w:val="28"/>
        </w:rPr>
        <w:t>е</w:t>
      </w:r>
      <w:r w:rsidRPr="0027280B">
        <w:rPr>
          <w:bCs/>
          <w:sz w:val="28"/>
          <w:szCs w:val="28"/>
        </w:rPr>
        <w:t xml:space="preserve"> этиологической значимости смешанной инфекции у больных туберкулезом (бактериальной, грибковой).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Положительный результат ИФА означает, что в образце содержатся антитела к МБТ. Однако в ряде случаев могут иметь место ложно-положительные результаты из-за наличия общих антигенных детерминант у различных возбудителей. Отрицательный результат означает отсутствие в образце антител к МБТ. Если отрицательный результат получен при тестировании образца сыворотки больного с клиническими проявлениями туберкулеза, необходимо провести повторный анализ в динамике (через месяц). Отсутствие в сыворотке больных антител может объясняться нахождением их в составе циркулирующих иммунных комплексов.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>
        <w:rPr>
          <w:bCs/>
        </w:rPr>
        <w:tab/>
      </w:r>
      <w:r w:rsidRPr="0027280B">
        <w:rPr>
          <w:bCs/>
          <w:sz w:val="28"/>
          <w:szCs w:val="28"/>
        </w:rPr>
        <w:t>Положительные реакции сыворотки в ИФА при скрининговых исследования не являются основным показателем для постановки диагноза «туберкулез». Однако лица с положительной реакцией подлежат углубленному обследованию на туберкулез.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</w:p>
    <w:p w:rsidR="00D97038" w:rsidRPr="00770611" w:rsidRDefault="00D97038" w:rsidP="00D97038">
      <w:pPr>
        <w:pStyle w:val="1"/>
        <w:rPr>
          <w:b/>
          <w:bCs/>
          <w:sz w:val="32"/>
          <w:szCs w:val="32"/>
        </w:rPr>
      </w:pPr>
      <w:r w:rsidRPr="00770611">
        <w:rPr>
          <w:b/>
          <w:bCs/>
          <w:sz w:val="32"/>
          <w:szCs w:val="32"/>
        </w:rPr>
        <w:t>Иммунологические методы исследования бронхоальвеолярного смыва</w:t>
      </w:r>
    </w:p>
    <w:p w:rsidR="00D97038" w:rsidRDefault="00D97038" w:rsidP="00D97038"/>
    <w:p w:rsidR="00D97038" w:rsidRPr="0027280B" w:rsidRDefault="00D97038" w:rsidP="00D97038">
      <w:pPr>
        <w:pStyle w:val="a8"/>
        <w:rPr>
          <w:bCs/>
          <w:szCs w:val="28"/>
        </w:rPr>
      </w:pPr>
      <w:r>
        <w:rPr>
          <w:bCs/>
        </w:rPr>
        <w:tab/>
      </w:r>
      <w:r w:rsidRPr="0027280B">
        <w:rPr>
          <w:bCs/>
          <w:szCs w:val="28"/>
        </w:rPr>
        <w:t>Бронхоальвеолярный смыв (БАС) является высокоинформативным материалом на основе клеточных элементов, иммунных, белковых, липидных и сурфактантных компонентов. Он использовался для изучения процессов, происходящих в легких при развитии заболевания, а также при дифференциальной диагностике болезней органов дыхания и определении их активности.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Общее количество клеток в норме в БАС составляет 0,55 - 0,83х10</w:t>
      </w:r>
      <w:r w:rsidRPr="0027280B">
        <w:rPr>
          <w:bCs/>
          <w:sz w:val="28"/>
          <w:szCs w:val="28"/>
          <w:vertAlign w:val="superscript"/>
        </w:rPr>
        <w:t>6</w:t>
      </w:r>
      <w:r w:rsidRPr="0027280B">
        <w:rPr>
          <w:bCs/>
          <w:sz w:val="28"/>
          <w:szCs w:val="28"/>
        </w:rPr>
        <w:t xml:space="preserve"> в/мл. Они представлены в основном альвеолярными макрофагами (85 - 98%), жизнеспособность которых составляет 63,6±5,6%. На долю лимфоцитов в БАС приходится 7 - 12%, нейтрофилов – около 1%.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При туберкулезе легких значительно повышено содержание нейтрофилов; при саркоидозе характерен лимфоцитоз (чем активнее процесс, тем выше процентное содержание лимфоцитов), при неспецифических воспалительных заболеваниях - увеличение общего количества клеток в БАС и содержания нейтрофилов на фоне снижения уровня альвеолярных макрофагов до 20 - 40%; при экзогенном аллергическом альвеолите – значительное возрастание общего количества клеток, в том числе лимфоцитов.</w:t>
      </w:r>
    </w:p>
    <w:p w:rsidR="00D97038" w:rsidRPr="0027280B" w:rsidRDefault="00D97038" w:rsidP="00D97038">
      <w:p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ab/>
        <w:t>При исследовании бронхоальвеолярного смыва с целью диагностики, выявления нарушений и дисбаланса в местном иммунном ответе, а также дифференциальной диагностике туберкулеза проводят следующие тесты:</w:t>
      </w:r>
    </w:p>
    <w:p w:rsidR="00D97038" w:rsidRPr="0027280B" w:rsidRDefault="00D97038" w:rsidP="00D97038">
      <w:pPr>
        <w:numPr>
          <w:ilvl w:val="0"/>
          <w:numId w:val="5"/>
        </w:numPr>
        <w:ind w:left="0" w:firstLine="705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Подсчет общего количества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>-лимфоцитов (</w:t>
      </w:r>
      <w:r w:rsidRPr="0027280B">
        <w:rPr>
          <w:bCs/>
          <w:i/>
          <w:sz w:val="28"/>
          <w:szCs w:val="28"/>
        </w:rPr>
        <w:t>СД3</w:t>
      </w:r>
      <w:r w:rsidRPr="0027280B">
        <w:rPr>
          <w:bCs/>
          <w:sz w:val="28"/>
          <w:szCs w:val="28"/>
          <w:vertAlign w:val="superscript"/>
        </w:rPr>
        <w:t>+</w:t>
      </w:r>
      <w:r w:rsidRPr="0027280B">
        <w:rPr>
          <w:bCs/>
          <w:sz w:val="28"/>
          <w:szCs w:val="28"/>
        </w:rPr>
        <w:t xml:space="preserve">, Е-РОК),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 xml:space="preserve">-хелперов </w:t>
      </w:r>
      <w:r w:rsidRPr="0027280B">
        <w:rPr>
          <w:bCs/>
          <w:i/>
          <w:sz w:val="28"/>
          <w:szCs w:val="28"/>
        </w:rPr>
        <w:t>(СД4+), Т</w:t>
      </w:r>
      <w:r w:rsidRPr="0027280B">
        <w:rPr>
          <w:bCs/>
          <w:sz w:val="28"/>
          <w:szCs w:val="28"/>
        </w:rPr>
        <w:t>-супрессоров (</w:t>
      </w:r>
      <w:r w:rsidRPr="0027280B">
        <w:rPr>
          <w:bCs/>
          <w:i/>
          <w:sz w:val="28"/>
          <w:szCs w:val="28"/>
        </w:rPr>
        <w:t>СД8</w:t>
      </w:r>
      <w:r w:rsidRPr="0027280B">
        <w:rPr>
          <w:bCs/>
          <w:sz w:val="28"/>
          <w:szCs w:val="28"/>
        </w:rPr>
        <w:t>+).</w:t>
      </w:r>
    </w:p>
    <w:p w:rsidR="00D97038" w:rsidRPr="0027280B" w:rsidRDefault="00D97038" w:rsidP="00D9703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Определение уровня сывороточных иммуноглобулинов (</w:t>
      </w:r>
      <w:r w:rsidRPr="0027280B">
        <w:rPr>
          <w:bCs/>
          <w:i/>
          <w:sz w:val="28"/>
          <w:szCs w:val="28"/>
          <w:lang w:val="en-US"/>
        </w:rPr>
        <w:t>IgA</w:t>
      </w:r>
      <w:r w:rsidRPr="0027280B">
        <w:rPr>
          <w:bCs/>
          <w:i/>
          <w:sz w:val="28"/>
          <w:szCs w:val="28"/>
        </w:rPr>
        <w:t xml:space="preserve">, </w:t>
      </w:r>
      <w:r w:rsidRPr="0027280B">
        <w:rPr>
          <w:bCs/>
          <w:i/>
          <w:sz w:val="28"/>
          <w:szCs w:val="28"/>
          <w:lang w:val="en-US"/>
        </w:rPr>
        <w:t>Ig</w:t>
      </w:r>
      <w:r w:rsidRPr="0027280B">
        <w:rPr>
          <w:bCs/>
          <w:i/>
          <w:sz w:val="28"/>
          <w:szCs w:val="28"/>
        </w:rPr>
        <w:t>,</w:t>
      </w:r>
      <w:r w:rsidRPr="0027280B">
        <w:rPr>
          <w:bCs/>
          <w:i/>
          <w:sz w:val="28"/>
          <w:szCs w:val="28"/>
          <w:lang w:val="en-US"/>
        </w:rPr>
        <w:t>M</w:t>
      </w:r>
      <w:r w:rsidRPr="0027280B">
        <w:rPr>
          <w:bCs/>
          <w:i/>
          <w:sz w:val="28"/>
          <w:szCs w:val="28"/>
        </w:rPr>
        <w:t xml:space="preserve">, </w:t>
      </w:r>
      <w:r w:rsidRPr="0027280B">
        <w:rPr>
          <w:bCs/>
          <w:i/>
          <w:sz w:val="28"/>
          <w:szCs w:val="28"/>
          <w:lang w:val="en-US"/>
        </w:rPr>
        <w:t>IgG</w:t>
      </w:r>
      <w:r w:rsidRPr="0027280B">
        <w:rPr>
          <w:bCs/>
          <w:sz w:val="28"/>
          <w:szCs w:val="28"/>
        </w:rPr>
        <w:t>)</w:t>
      </w:r>
    </w:p>
    <w:p w:rsidR="00D97038" w:rsidRPr="0027280B" w:rsidRDefault="00D97038" w:rsidP="00D9703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Определение уровня секреторного </w:t>
      </w:r>
      <w:r w:rsidRPr="0027280B">
        <w:rPr>
          <w:bCs/>
          <w:i/>
          <w:sz w:val="28"/>
          <w:szCs w:val="28"/>
          <w:lang w:val="en-US"/>
        </w:rPr>
        <w:t>IgA</w:t>
      </w:r>
      <w:r w:rsidRPr="0027280B">
        <w:rPr>
          <w:bCs/>
          <w:i/>
          <w:sz w:val="28"/>
          <w:szCs w:val="28"/>
        </w:rPr>
        <w:t>, (</w:t>
      </w:r>
      <w:r w:rsidRPr="0027280B">
        <w:rPr>
          <w:bCs/>
          <w:i/>
          <w:sz w:val="28"/>
          <w:szCs w:val="28"/>
          <w:lang w:val="en-US"/>
        </w:rPr>
        <w:t>SIg</w:t>
      </w:r>
      <w:r w:rsidRPr="0027280B">
        <w:rPr>
          <w:bCs/>
          <w:i/>
          <w:sz w:val="28"/>
          <w:szCs w:val="28"/>
        </w:rPr>
        <w:t>,А</w:t>
      </w:r>
      <w:r w:rsidRPr="0027280B">
        <w:rPr>
          <w:bCs/>
          <w:sz w:val="28"/>
          <w:szCs w:val="28"/>
        </w:rPr>
        <w:t>)</w:t>
      </w:r>
    </w:p>
    <w:p w:rsidR="00D97038" w:rsidRPr="0027280B" w:rsidRDefault="00D97038" w:rsidP="00D9703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Определение содержания фибронектина (ФН)</w:t>
      </w:r>
    </w:p>
    <w:p w:rsidR="00D97038" w:rsidRPr="0027280B" w:rsidRDefault="00D97038" w:rsidP="00D9703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Выявление противотуберкулезных антител (ПТАТ)</w:t>
      </w:r>
    </w:p>
    <w:p w:rsidR="00D97038" w:rsidRPr="0027280B" w:rsidRDefault="00D97038" w:rsidP="00D9703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Выявление иммунных комплексов (ИК)</w:t>
      </w:r>
    </w:p>
    <w:p w:rsidR="00D97038" w:rsidRPr="0027280B" w:rsidRDefault="00D97038" w:rsidP="00D97038">
      <w:pPr>
        <w:ind w:firstLine="705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Иммунологические показатели БАЛ здоровых лиц: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 xml:space="preserve">-лимфоциты 70 - 88%;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>-хелперы (</w:t>
      </w:r>
      <w:r w:rsidRPr="0027280B">
        <w:rPr>
          <w:bCs/>
          <w:i/>
          <w:sz w:val="28"/>
          <w:szCs w:val="28"/>
        </w:rPr>
        <w:t>СД4</w:t>
      </w:r>
      <w:r w:rsidRPr="0027280B">
        <w:rPr>
          <w:bCs/>
          <w:i/>
          <w:sz w:val="28"/>
          <w:szCs w:val="28"/>
          <w:vertAlign w:val="superscript"/>
        </w:rPr>
        <w:t>+</w:t>
      </w:r>
      <w:r w:rsidRPr="0027280B">
        <w:rPr>
          <w:bCs/>
          <w:sz w:val="28"/>
          <w:szCs w:val="28"/>
        </w:rPr>
        <w:t xml:space="preserve">) – 50%,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>-супрессоры (</w:t>
      </w:r>
      <w:r w:rsidRPr="0027280B">
        <w:rPr>
          <w:bCs/>
          <w:i/>
          <w:sz w:val="28"/>
          <w:szCs w:val="28"/>
        </w:rPr>
        <w:t>СД8</w:t>
      </w:r>
      <w:r w:rsidRPr="0027280B">
        <w:rPr>
          <w:bCs/>
          <w:i/>
          <w:sz w:val="28"/>
          <w:szCs w:val="28"/>
          <w:vertAlign w:val="superscript"/>
        </w:rPr>
        <w:t>+</w:t>
      </w:r>
      <w:r w:rsidRPr="0027280B">
        <w:rPr>
          <w:bCs/>
          <w:sz w:val="28"/>
          <w:szCs w:val="28"/>
        </w:rPr>
        <w:t>) 28 - 30%, соотношение Т</w:t>
      </w:r>
      <w:r w:rsidRPr="0027280B">
        <w:rPr>
          <w:bCs/>
          <w:i/>
          <w:sz w:val="28"/>
          <w:szCs w:val="28"/>
        </w:rPr>
        <w:t>-х/Т-с (СД4</w:t>
      </w:r>
      <w:r w:rsidRPr="0027280B">
        <w:rPr>
          <w:bCs/>
          <w:i/>
          <w:sz w:val="28"/>
          <w:szCs w:val="28"/>
          <w:vertAlign w:val="superscript"/>
        </w:rPr>
        <w:t>+</w:t>
      </w:r>
      <w:r w:rsidRPr="0027280B">
        <w:rPr>
          <w:bCs/>
          <w:i/>
          <w:sz w:val="28"/>
          <w:szCs w:val="28"/>
        </w:rPr>
        <w:t>/</w:t>
      </w:r>
      <w:r w:rsidRPr="0027280B">
        <w:rPr>
          <w:bCs/>
          <w:sz w:val="28"/>
          <w:szCs w:val="28"/>
          <w:vertAlign w:val="superscript"/>
        </w:rPr>
        <w:t xml:space="preserve"> </w:t>
      </w:r>
      <w:r w:rsidRPr="0027280B">
        <w:rPr>
          <w:bCs/>
          <w:i/>
          <w:sz w:val="28"/>
          <w:szCs w:val="28"/>
        </w:rPr>
        <w:t>СД8</w:t>
      </w:r>
      <w:r w:rsidRPr="0027280B">
        <w:rPr>
          <w:bCs/>
          <w:sz w:val="28"/>
          <w:szCs w:val="28"/>
          <w:vertAlign w:val="superscript"/>
        </w:rPr>
        <w:t>+</w:t>
      </w:r>
      <w:r w:rsidRPr="0027280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- </w:t>
      </w:r>
      <w:r w:rsidRPr="002728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/1,5-2</w:t>
      </w:r>
      <w:r w:rsidRPr="0027280B">
        <w:rPr>
          <w:bCs/>
          <w:sz w:val="28"/>
          <w:szCs w:val="28"/>
        </w:rPr>
        <w:t xml:space="preserve">; содержание </w:t>
      </w:r>
      <w:r w:rsidRPr="0027280B">
        <w:rPr>
          <w:bCs/>
          <w:i/>
          <w:sz w:val="28"/>
          <w:szCs w:val="28"/>
          <w:lang w:val="en-US"/>
        </w:rPr>
        <w:t>Ig</w:t>
      </w:r>
      <w:r w:rsidRPr="0027280B">
        <w:rPr>
          <w:bCs/>
          <w:sz w:val="28"/>
          <w:szCs w:val="28"/>
        </w:rPr>
        <w:t xml:space="preserve"> в среднем: </w:t>
      </w:r>
      <w:r w:rsidRPr="0027280B">
        <w:rPr>
          <w:bCs/>
          <w:i/>
          <w:sz w:val="28"/>
          <w:szCs w:val="28"/>
          <w:lang w:val="en-US"/>
        </w:rPr>
        <w:t>IgA</w:t>
      </w:r>
      <w:r w:rsidRPr="0027280B">
        <w:rPr>
          <w:bCs/>
          <w:i/>
          <w:sz w:val="28"/>
          <w:szCs w:val="28"/>
        </w:rPr>
        <w:t xml:space="preserve"> -</w:t>
      </w:r>
      <w:r w:rsidRPr="0027280B">
        <w:rPr>
          <w:bCs/>
          <w:sz w:val="28"/>
          <w:szCs w:val="28"/>
        </w:rPr>
        <w:t xml:space="preserve"> 2 г/л; </w:t>
      </w:r>
      <w:r w:rsidRPr="0027280B">
        <w:rPr>
          <w:bCs/>
          <w:i/>
          <w:sz w:val="28"/>
          <w:szCs w:val="28"/>
          <w:lang w:val="en-US"/>
        </w:rPr>
        <w:t>Ig</w:t>
      </w:r>
      <w:r w:rsidRPr="0027280B">
        <w:rPr>
          <w:bCs/>
          <w:i/>
          <w:sz w:val="28"/>
          <w:szCs w:val="28"/>
        </w:rPr>
        <w:t>,</w:t>
      </w:r>
      <w:r w:rsidRPr="0027280B">
        <w:rPr>
          <w:bCs/>
          <w:i/>
          <w:sz w:val="28"/>
          <w:szCs w:val="28"/>
          <w:lang w:val="en-US"/>
        </w:rPr>
        <w:t>M</w:t>
      </w:r>
      <w:r w:rsidRPr="0027280B">
        <w:rPr>
          <w:bCs/>
          <w:i/>
          <w:sz w:val="28"/>
          <w:szCs w:val="28"/>
        </w:rPr>
        <w:t xml:space="preserve"> - </w:t>
      </w:r>
      <w:r w:rsidRPr="0027280B">
        <w:rPr>
          <w:bCs/>
          <w:sz w:val="28"/>
          <w:szCs w:val="28"/>
        </w:rPr>
        <w:t xml:space="preserve"> 0-8 г/л; </w:t>
      </w:r>
      <w:r w:rsidRPr="0027280B">
        <w:rPr>
          <w:bCs/>
          <w:i/>
          <w:sz w:val="28"/>
          <w:szCs w:val="28"/>
          <w:lang w:val="en-US"/>
        </w:rPr>
        <w:t>Ig</w:t>
      </w:r>
      <w:r w:rsidRPr="0027280B">
        <w:rPr>
          <w:bCs/>
          <w:sz w:val="28"/>
          <w:szCs w:val="28"/>
        </w:rPr>
        <w:t xml:space="preserve">- 6 - 8 г/л, секреторного </w:t>
      </w:r>
      <w:r w:rsidRPr="0027280B">
        <w:rPr>
          <w:bCs/>
          <w:i/>
          <w:sz w:val="28"/>
          <w:szCs w:val="28"/>
          <w:lang w:val="en-US"/>
        </w:rPr>
        <w:t>IgA</w:t>
      </w:r>
      <w:r w:rsidRPr="0027280B">
        <w:rPr>
          <w:bCs/>
          <w:sz w:val="28"/>
          <w:szCs w:val="28"/>
        </w:rPr>
        <w:t>, 2 - 2,5 г/л, ФН –60-80 нг/мг.</w:t>
      </w:r>
    </w:p>
    <w:p w:rsidR="00D97038" w:rsidRPr="0027280B" w:rsidRDefault="00D97038" w:rsidP="00D97038">
      <w:pPr>
        <w:ind w:firstLine="705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При активном туберкулезе легких в БАЛ отмечаются снижение общего количества </w:t>
      </w:r>
      <w:r w:rsidRPr="0027280B">
        <w:rPr>
          <w:bCs/>
          <w:i/>
          <w:sz w:val="28"/>
          <w:szCs w:val="28"/>
        </w:rPr>
        <w:t>Т-</w:t>
      </w:r>
      <w:r w:rsidRPr="0027280B">
        <w:rPr>
          <w:bCs/>
          <w:sz w:val="28"/>
          <w:szCs w:val="28"/>
        </w:rPr>
        <w:t xml:space="preserve">лимфоцитов, </w:t>
      </w:r>
      <w:r w:rsidRPr="0027280B">
        <w:rPr>
          <w:bCs/>
          <w:i/>
          <w:sz w:val="28"/>
          <w:szCs w:val="28"/>
        </w:rPr>
        <w:t>СД4</w:t>
      </w:r>
      <w:r w:rsidRPr="0027280B">
        <w:rPr>
          <w:bCs/>
          <w:sz w:val="28"/>
          <w:szCs w:val="28"/>
        </w:rPr>
        <w:t xml:space="preserve">+, </w:t>
      </w:r>
      <w:r w:rsidRPr="0027280B">
        <w:rPr>
          <w:bCs/>
          <w:i/>
          <w:sz w:val="28"/>
          <w:szCs w:val="28"/>
        </w:rPr>
        <w:t>СД8</w:t>
      </w:r>
      <w:r w:rsidRPr="0027280B">
        <w:rPr>
          <w:bCs/>
          <w:sz w:val="28"/>
          <w:szCs w:val="28"/>
        </w:rPr>
        <w:t xml:space="preserve">+кл, уровня сывороточных иммуноглобулинов, в значительной мере </w:t>
      </w:r>
      <w:r>
        <w:rPr>
          <w:bCs/>
          <w:sz w:val="28"/>
          <w:szCs w:val="28"/>
        </w:rPr>
        <w:t xml:space="preserve">- </w:t>
      </w:r>
      <w:r w:rsidRPr="0027280B">
        <w:rPr>
          <w:bCs/>
          <w:sz w:val="28"/>
          <w:szCs w:val="28"/>
        </w:rPr>
        <w:t xml:space="preserve">уровня секреторного </w:t>
      </w:r>
      <w:r w:rsidRPr="0027280B">
        <w:rPr>
          <w:bCs/>
          <w:i/>
          <w:sz w:val="28"/>
          <w:szCs w:val="28"/>
          <w:lang w:val="en-US"/>
        </w:rPr>
        <w:t>IgA</w:t>
      </w:r>
      <w:r w:rsidRPr="0027280B">
        <w:rPr>
          <w:bCs/>
          <w:sz w:val="28"/>
          <w:szCs w:val="28"/>
        </w:rPr>
        <w:t>; выявляются специфические АТ к возбудителю туберкулеза.</w:t>
      </w:r>
    </w:p>
    <w:p w:rsidR="00D97038" w:rsidRPr="0027280B" w:rsidRDefault="00D97038" w:rsidP="00D97038">
      <w:pPr>
        <w:ind w:firstLine="705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В процессе комплексной химиотерапии заметно нарастает содержание </w:t>
      </w:r>
      <w:r w:rsidRPr="0027280B">
        <w:rPr>
          <w:bCs/>
          <w:i/>
          <w:sz w:val="28"/>
          <w:szCs w:val="28"/>
          <w:lang w:val="en-US"/>
        </w:rPr>
        <w:t>sIgA</w:t>
      </w:r>
      <w:r w:rsidRPr="0027280B">
        <w:rPr>
          <w:bCs/>
          <w:sz w:val="28"/>
          <w:szCs w:val="28"/>
        </w:rPr>
        <w:t xml:space="preserve"> и ФН.</w:t>
      </w:r>
    </w:p>
    <w:p w:rsidR="00D97038" w:rsidRPr="0027280B" w:rsidRDefault="00D97038" w:rsidP="00D97038">
      <w:pPr>
        <w:ind w:firstLine="705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При саркоидозе возрастает общее количество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 xml:space="preserve">-лимфоцитов и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 xml:space="preserve">-хелперов, причем при активном процессе соотношение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 xml:space="preserve">-хелперов и </w:t>
      </w:r>
      <w:r w:rsidRPr="0027280B">
        <w:rPr>
          <w:bCs/>
          <w:i/>
          <w:sz w:val="28"/>
          <w:szCs w:val="28"/>
        </w:rPr>
        <w:t>Т</w:t>
      </w:r>
      <w:r w:rsidRPr="0027280B">
        <w:rPr>
          <w:bCs/>
          <w:sz w:val="28"/>
          <w:szCs w:val="28"/>
        </w:rPr>
        <w:t>-супрессоров увеличивается в 3-4 раза больше.</w:t>
      </w:r>
    </w:p>
    <w:p w:rsidR="00D97038" w:rsidRDefault="00D97038" w:rsidP="00D97038">
      <w:pPr>
        <w:ind w:firstLine="705"/>
        <w:jc w:val="both"/>
        <w:rPr>
          <w:bCs/>
        </w:rPr>
      </w:pPr>
    </w:p>
    <w:p w:rsidR="00D97038" w:rsidRPr="004875B5" w:rsidRDefault="00D97038" w:rsidP="00D97038">
      <w:pPr>
        <w:ind w:firstLine="705"/>
        <w:jc w:val="both"/>
        <w:rPr>
          <w:bCs/>
          <w:sz w:val="36"/>
          <w:szCs w:val="36"/>
        </w:rPr>
      </w:pPr>
      <w:r w:rsidRPr="004875B5">
        <w:rPr>
          <w:bCs/>
          <w:sz w:val="36"/>
          <w:szCs w:val="36"/>
        </w:rPr>
        <w:t xml:space="preserve">Задания для </w:t>
      </w:r>
      <w:r>
        <w:rPr>
          <w:bCs/>
          <w:sz w:val="36"/>
          <w:szCs w:val="36"/>
        </w:rPr>
        <w:t>самостоятельной работы студентов</w:t>
      </w:r>
    </w:p>
    <w:p w:rsidR="00D97038" w:rsidRDefault="00D97038" w:rsidP="00D97038">
      <w:pPr>
        <w:ind w:firstLine="705"/>
        <w:jc w:val="both"/>
        <w:rPr>
          <w:b/>
          <w:bCs/>
        </w:rPr>
      </w:pPr>
    </w:p>
    <w:p w:rsidR="00D97038" w:rsidRPr="0027280B" w:rsidRDefault="00D97038" w:rsidP="00D9703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По представленным учебным историям болезни оценить иммунный статус больных различными клиническими формами туберкулеза.</w:t>
      </w:r>
    </w:p>
    <w:p w:rsidR="00D97038" w:rsidRPr="0027280B" w:rsidRDefault="00D97038" w:rsidP="00D97038">
      <w:pPr>
        <w:numPr>
          <w:ilvl w:val="0"/>
          <w:numId w:val="6"/>
        </w:numPr>
        <w:tabs>
          <w:tab w:val="clear" w:pos="720"/>
        </w:tabs>
        <w:ind w:left="0" w:firstLine="360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 xml:space="preserve">По представленным учебным историям болезни определить степень влияния нарушений иммунологической реактивности на </w:t>
      </w:r>
      <w:r>
        <w:rPr>
          <w:bCs/>
          <w:sz w:val="28"/>
          <w:szCs w:val="28"/>
        </w:rPr>
        <w:t xml:space="preserve">клиническое </w:t>
      </w:r>
      <w:r w:rsidRPr="0027280B">
        <w:rPr>
          <w:bCs/>
          <w:sz w:val="28"/>
          <w:szCs w:val="28"/>
        </w:rPr>
        <w:t>течение туберкулез</w:t>
      </w:r>
      <w:r>
        <w:rPr>
          <w:bCs/>
          <w:sz w:val="28"/>
          <w:szCs w:val="28"/>
        </w:rPr>
        <w:t>а органов дыхания</w:t>
      </w:r>
      <w:r w:rsidRPr="0027280B">
        <w:rPr>
          <w:bCs/>
          <w:sz w:val="28"/>
          <w:szCs w:val="28"/>
        </w:rPr>
        <w:t>.</w:t>
      </w:r>
    </w:p>
    <w:p w:rsidR="00D97038" w:rsidRPr="0027280B" w:rsidRDefault="00D97038" w:rsidP="00D9703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Назначить оптимальную схему обследования больного туберкулезом с использованием тестов первого уровня оценки иммунного статуса.</w:t>
      </w:r>
    </w:p>
    <w:p w:rsidR="00D97038" w:rsidRPr="0027280B" w:rsidRDefault="00D97038" w:rsidP="00D9703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Назначить схему дообследования больного туберкулезом с использованием тестов второго уровня.</w:t>
      </w:r>
    </w:p>
    <w:p w:rsidR="00D97038" w:rsidRPr="00BF589C" w:rsidRDefault="00D97038" w:rsidP="00D9703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27280B">
        <w:rPr>
          <w:bCs/>
          <w:sz w:val="28"/>
          <w:szCs w:val="28"/>
        </w:rPr>
        <w:t>По представленным учебным историям болезни оценить местный иммунитет больного туберкулезом органов дыхания по результатам исследования</w:t>
      </w:r>
      <w:r>
        <w:rPr>
          <w:bCs/>
        </w:rPr>
        <w:t xml:space="preserve"> </w:t>
      </w:r>
      <w:r w:rsidRPr="00BF589C">
        <w:rPr>
          <w:bCs/>
          <w:sz w:val="28"/>
          <w:szCs w:val="28"/>
        </w:rPr>
        <w:t>БАС.</w:t>
      </w:r>
    </w:p>
    <w:p w:rsidR="00D97038" w:rsidRDefault="00D97038" w:rsidP="00D97038">
      <w:pPr>
        <w:ind w:left="705"/>
        <w:jc w:val="both"/>
        <w:rPr>
          <w:bCs/>
        </w:rPr>
      </w:pPr>
    </w:p>
    <w:p w:rsidR="00D97038" w:rsidRPr="00C754C7" w:rsidRDefault="00D97038" w:rsidP="00D97038">
      <w:pPr>
        <w:pStyle w:val="4"/>
        <w:rPr>
          <w:b w:val="0"/>
          <w:sz w:val="28"/>
          <w:szCs w:val="28"/>
        </w:rPr>
      </w:pPr>
      <w:r w:rsidRPr="00C754C7">
        <w:rPr>
          <w:b w:val="0"/>
          <w:sz w:val="28"/>
          <w:szCs w:val="28"/>
        </w:rPr>
        <w:t>ЛИТЕРАТУРА</w:t>
      </w:r>
    </w:p>
    <w:p w:rsidR="00D97038" w:rsidRPr="00C754C7" w:rsidRDefault="00D97038" w:rsidP="00D97038">
      <w:pPr>
        <w:pStyle w:val="5"/>
        <w:rPr>
          <w:b w:val="0"/>
          <w:sz w:val="28"/>
          <w:szCs w:val="28"/>
        </w:rPr>
      </w:pPr>
      <w:r w:rsidRPr="00C754C7">
        <w:rPr>
          <w:b w:val="0"/>
          <w:sz w:val="28"/>
          <w:szCs w:val="28"/>
        </w:rPr>
        <w:t>Основная</w:t>
      </w:r>
    </w:p>
    <w:p w:rsidR="00D97038" w:rsidRPr="00C754C7" w:rsidRDefault="00D97038" w:rsidP="00D97038">
      <w:pPr>
        <w:pStyle w:val="ab"/>
        <w:rPr>
          <w:sz w:val="28"/>
          <w:szCs w:val="28"/>
        </w:rPr>
      </w:pPr>
      <w:r w:rsidRPr="00C754C7">
        <w:rPr>
          <w:i/>
          <w:sz w:val="28"/>
          <w:szCs w:val="28"/>
        </w:rPr>
        <w:t>1. Перельман М.И., Корякин</w:t>
      </w:r>
      <w:r w:rsidRPr="00C754C7">
        <w:rPr>
          <w:sz w:val="28"/>
          <w:szCs w:val="28"/>
        </w:rPr>
        <w:t xml:space="preserve"> </w:t>
      </w:r>
      <w:r w:rsidRPr="00C754C7">
        <w:rPr>
          <w:i/>
          <w:sz w:val="28"/>
          <w:szCs w:val="28"/>
        </w:rPr>
        <w:t>В.А</w:t>
      </w:r>
      <w:r w:rsidRPr="00C754C7">
        <w:rPr>
          <w:sz w:val="28"/>
          <w:szCs w:val="28"/>
        </w:rPr>
        <w:t>. Фтизиатрия: Учебник для студентов медицинских вузов. – М.,1996.</w:t>
      </w:r>
    </w:p>
    <w:p w:rsidR="00D97038" w:rsidRPr="00C754C7" w:rsidRDefault="00D97038" w:rsidP="00D97038">
      <w:pPr>
        <w:pStyle w:val="6"/>
        <w:ind w:firstLine="705"/>
        <w:rPr>
          <w:b w:val="0"/>
          <w:sz w:val="28"/>
          <w:szCs w:val="28"/>
        </w:rPr>
      </w:pPr>
      <w:r w:rsidRPr="00C754C7">
        <w:rPr>
          <w:b w:val="0"/>
          <w:sz w:val="28"/>
          <w:szCs w:val="28"/>
        </w:rPr>
        <w:t>Дополнительная</w:t>
      </w:r>
    </w:p>
    <w:p w:rsidR="00D97038" w:rsidRPr="00C754C7" w:rsidRDefault="00D97038" w:rsidP="00D97038">
      <w:pPr>
        <w:jc w:val="both"/>
        <w:rPr>
          <w:bCs/>
          <w:sz w:val="28"/>
          <w:szCs w:val="28"/>
        </w:rPr>
      </w:pPr>
      <w:r w:rsidRPr="00C754C7">
        <w:rPr>
          <w:bCs/>
          <w:sz w:val="28"/>
          <w:szCs w:val="28"/>
        </w:rPr>
        <w:tab/>
      </w:r>
      <w:r w:rsidRPr="00C754C7">
        <w:rPr>
          <w:bCs/>
          <w:i/>
          <w:sz w:val="28"/>
          <w:szCs w:val="28"/>
        </w:rPr>
        <w:t>Туберкулез:</w:t>
      </w:r>
      <w:r w:rsidRPr="00C754C7">
        <w:rPr>
          <w:bCs/>
          <w:sz w:val="28"/>
          <w:szCs w:val="28"/>
        </w:rPr>
        <w:t xml:space="preserve"> Руководство для врачей / Под ред. А.Г. Хоменко. – М., 1996.</w:t>
      </w:r>
    </w:p>
    <w:p w:rsidR="00D97038" w:rsidRPr="00C754C7" w:rsidRDefault="00D97038" w:rsidP="00D97038">
      <w:pPr>
        <w:jc w:val="both"/>
        <w:rPr>
          <w:bCs/>
          <w:sz w:val="28"/>
          <w:szCs w:val="28"/>
        </w:rPr>
      </w:pPr>
    </w:p>
    <w:p w:rsidR="00D97038" w:rsidRPr="00C754C7" w:rsidRDefault="00D97038" w:rsidP="00D97038">
      <w:pPr>
        <w:jc w:val="both"/>
        <w:rPr>
          <w:bCs/>
          <w:sz w:val="28"/>
          <w:szCs w:val="28"/>
        </w:rPr>
      </w:pPr>
    </w:p>
    <w:p w:rsidR="001C4C27" w:rsidRPr="00D97038" w:rsidRDefault="001C4C27" w:rsidP="00D97038">
      <w:pPr>
        <w:rPr>
          <w:szCs w:val="28"/>
        </w:rPr>
      </w:pPr>
      <w:bookmarkStart w:id="0" w:name="_GoBack"/>
      <w:bookmarkEnd w:id="0"/>
    </w:p>
    <w:sectPr w:rsidR="001C4C27" w:rsidRPr="00D9703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54" w:rsidRDefault="00AC3254">
      <w:r>
        <w:separator/>
      </w:r>
    </w:p>
  </w:endnote>
  <w:endnote w:type="continuationSeparator" w:id="0">
    <w:p w:rsidR="00AC3254" w:rsidRDefault="00AC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77" w:rsidRDefault="007D2277" w:rsidP="009E38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277" w:rsidRDefault="007D22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77" w:rsidRDefault="007D2277" w:rsidP="009E38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038">
      <w:rPr>
        <w:rStyle w:val="a5"/>
        <w:noProof/>
      </w:rPr>
      <w:t>1</w:t>
    </w:r>
    <w:r>
      <w:rPr>
        <w:rStyle w:val="a5"/>
      </w:rPr>
      <w:fldChar w:fldCharType="end"/>
    </w:r>
  </w:p>
  <w:p w:rsidR="007D2277" w:rsidRDefault="007D22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54" w:rsidRDefault="00AC3254">
      <w:r>
        <w:separator/>
      </w:r>
    </w:p>
  </w:footnote>
  <w:footnote w:type="continuationSeparator" w:id="0">
    <w:p w:rsidR="00AC3254" w:rsidRDefault="00AC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554"/>
    <w:multiLevelType w:val="multilevel"/>
    <w:tmpl w:val="5E2676C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>
    <w:nsid w:val="2E1C372B"/>
    <w:multiLevelType w:val="multilevel"/>
    <w:tmpl w:val="5E2676C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30196B17"/>
    <w:multiLevelType w:val="hybridMultilevel"/>
    <w:tmpl w:val="9FBA2570"/>
    <w:lvl w:ilvl="0" w:tplc="DF22CB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CE5078"/>
    <w:multiLevelType w:val="hybridMultilevel"/>
    <w:tmpl w:val="1884C4B6"/>
    <w:lvl w:ilvl="0" w:tplc="24E6E2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CE468CB"/>
    <w:multiLevelType w:val="hybridMultilevel"/>
    <w:tmpl w:val="DC8CAA08"/>
    <w:lvl w:ilvl="0" w:tplc="7DDE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070C3F"/>
    <w:multiLevelType w:val="hybridMultilevel"/>
    <w:tmpl w:val="803AB540"/>
    <w:lvl w:ilvl="0" w:tplc="DF22CB4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8F2"/>
    <w:rsid w:val="0001646E"/>
    <w:rsid w:val="000535E0"/>
    <w:rsid w:val="000C2EEA"/>
    <w:rsid w:val="000D059A"/>
    <w:rsid w:val="00121B60"/>
    <w:rsid w:val="00144DBD"/>
    <w:rsid w:val="00181CA7"/>
    <w:rsid w:val="001C4C27"/>
    <w:rsid w:val="001D0E25"/>
    <w:rsid w:val="002538CF"/>
    <w:rsid w:val="00294F3D"/>
    <w:rsid w:val="002F4BE4"/>
    <w:rsid w:val="002F7D80"/>
    <w:rsid w:val="00331592"/>
    <w:rsid w:val="00374016"/>
    <w:rsid w:val="003954B3"/>
    <w:rsid w:val="003C6307"/>
    <w:rsid w:val="003E5131"/>
    <w:rsid w:val="00495824"/>
    <w:rsid w:val="00511211"/>
    <w:rsid w:val="005B2130"/>
    <w:rsid w:val="005B6720"/>
    <w:rsid w:val="00650773"/>
    <w:rsid w:val="00663D02"/>
    <w:rsid w:val="00670FDF"/>
    <w:rsid w:val="006F64B8"/>
    <w:rsid w:val="007A54C3"/>
    <w:rsid w:val="007D2277"/>
    <w:rsid w:val="007F38F6"/>
    <w:rsid w:val="0092036C"/>
    <w:rsid w:val="0098306F"/>
    <w:rsid w:val="009A1434"/>
    <w:rsid w:val="009A3BE9"/>
    <w:rsid w:val="009E38F2"/>
    <w:rsid w:val="00A10044"/>
    <w:rsid w:val="00AA0CB8"/>
    <w:rsid w:val="00AC3254"/>
    <w:rsid w:val="00AC475A"/>
    <w:rsid w:val="00B30C44"/>
    <w:rsid w:val="00B84BCC"/>
    <w:rsid w:val="00BC2EB9"/>
    <w:rsid w:val="00BD4EA2"/>
    <w:rsid w:val="00BD685C"/>
    <w:rsid w:val="00C428B3"/>
    <w:rsid w:val="00CD3C3A"/>
    <w:rsid w:val="00CF1101"/>
    <w:rsid w:val="00D638C3"/>
    <w:rsid w:val="00D97038"/>
    <w:rsid w:val="00EC0B53"/>
    <w:rsid w:val="00F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90C14-EB6A-45D5-83DA-E4E63AC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077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50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0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0773"/>
    <w:pPr>
      <w:keepNext/>
      <w:ind w:left="705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6507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507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77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50773"/>
    <w:rPr>
      <w:rFonts w:ascii="Arial" w:hAnsi="Arial" w:cs="Arial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9E38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50773"/>
    <w:rPr>
      <w:sz w:val="24"/>
      <w:szCs w:val="24"/>
    </w:rPr>
  </w:style>
  <w:style w:type="character" w:styleId="a5">
    <w:name w:val="page number"/>
    <w:basedOn w:val="a0"/>
    <w:rsid w:val="009E38F2"/>
  </w:style>
  <w:style w:type="character" w:customStyle="1" w:styleId="30">
    <w:name w:val="Заголовок 3 Знак"/>
    <w:basedOn w:val="a0"/>
    <w:link w:val="3"/>
    <w:rsid w:val="0065077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0773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650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50773"/>
    <w:rPr>
      <w:b/>
      <w:bCs/>
      <w:sz w:val="22"/>
      <w:szCs w:val="22"/>
    </w:rPr>
  </w:style>
  <w:style w:type="character" w:customStyle="1" w:styleId="a6">
    <w:name w:val="Верхній колонтитул Знак"/>
    <w:basedOn w:val="a0"/>
    <w:link w:val="a7"/>
    <w:rsid w:val="00650773"/>
    <w:rPr>
      <w:sz w:val="24"/>
      <w:szCs w:val="24"/>
    </w:rPr>
  </w:style>
  <w:style w:type="paragraph" w:styleId="a7">
    <w:name w:val="header"/>
    <w:basedOn w:val="a"/>
    <w:link w:val="a6"/>
    <w:rsid w:val="00650773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650773"/>
    <w:pPr>
      <w:jc w:val="both"/>
    </w:pPr>
    <w:rPr>
      <w:color w:val="000000"/>
      <w:sz w:val="28"/>
      <w:szCs w:val="20"/>
    </w:rPr>
  </w:style>
  <w:style w:type="character" w:customStyle="1" w:styleId="a9">
    <w:name w:val="Основний текст Знак"/>
    <w:basedOn w:val="a0"/>
    <w:link w:val="a8"/>
    <w:rsid w:val="00650773"/>
    <w:rPr>
      <w:color w:val="000000"/>
      <w:sz w:val="28"/>
    </w:rPr>
  </w:style>
  <w:style w:type="character" w:customStyle="1" w:styleId="aa">
    <w:name w:val="Основний текст з відступом Знак"/>
    <w:basedOn w:val="a0"/>
    <w:link w:val="ab"/>
    <w:rsid w:val="00650773"/>
    <w:rPr>
      <w:sz w:val="24"/>
      <w:szCs w:val="24"/>
    </w:rPr>
  </w:style>
  <w:style w:type="paragraph" w:styleId="ab">
    <w:name w:val="Body Text Indent"/>
    <w:basedOn w:val="a"/>
    <w:link w:val="aa"/>
    <w:rsid w:val="00650773"/>
    <w:pPr>
      <w:spacing w:after="120"/>
      <w:ind w:left="283"/>
    </w:pPr>
  </w:style>
  <w:style w:type="character" w:customStyle="1" w:styleId="31">
    <w:name w:val="Основний текст з відступом 3 Знак"/>
    <w:basedOn w:val="a0"/>
    <w:link w:val="32"/>
    <w:rsid w:val="00650773"/>
    <w:rPr>
      <w:sz w:val="16"/>
      <w:szCs w:val="16"/>
    </w:rPr>
  </w:style>
  <w:style w:type="paragraph" w:styleId="32">
    <w:name w:val="Body Text Indent 3"/>
    <w:basedOn w:val="a"/>
    <w:link w:val="31"/>
    <w:rsid w:val="00650773"/>
    <w:pPr>
      <w:spacing w:after="120"/>
      <w:ind w:left="283"/>
    </w:pPr>
    <w:rPr>
      <w:sz w:val="16"/>
      <w:szCs w:val="16"/>
    </w:rPr>
  </w:style>
  <w:style w:type="character" w:customStyle="1" w:styleId="ac">
    <w:name w:val="Назва Знак"/>
    <w:basedOn w:val="a0"/>
    <w:link w:val="ad"/>
    <w:rsid w:val="00650773"/>
    <w:rPr>
      <w:rFonts w:ascii="Arial" w:hAnsi="Arial"/>
      <w:sz w:val="28"/>
    </w:rPr>
  </w:style>
  <w:style w:type="paragraph" w:styleId="ad">
    <w:name w:val="Title"/>
    <w:basedOn w:val="a"/>
    <w:link w:val="ac"/>
    <w:qFormat/>
    <w:rsid w:val="00650773"/>
    <w:pPr>
      <w:jc w:val="center"/>
    </w:pPr>
    <w:rPr>
      <w:rFonts w:ascii="Arial" w:hAnsi="Arial"/>
      <w:sz w:val="28"/>
      <w:szCs w:val="20"/>
    </w:rPr>
  </w:style>
  <w:style w:type="character" w:customStyle="1" w:styleId="21">
    <w:name w:val="Основний текст 2 Знак"/>
    <w:basedOn w:val="a0"/>
    <w:link w:val="22"/>
    <w:rsid w:val="00650773"/>
    <w:rPr>
      <w:sz w:val="28"/>
    </w:rPr>
  </w:style>
  <w:style w:type="paragraph" w:styleId="22">
    <w:name w:val="Body Text 2"/>
    <w:basedOn w:val="a"/>
    <w:link w:val="21"/>
    <w:rsid w:val="00650773"/>
    <w:pPr>
      <w:jc w:val="both"/>
    </w:pPr>
    <w:rPr>
      <w:sz w:val="28"/>
      <w:szCs w:val="20"/>
    </w:rPr>
  </w:style>
  <w:style w:type="character" w:customStyle="1" w:styleId="33">
    <w:name w:val="Основний текст 3 Знак"/>
    <w:basedOn w:val="a0"/>
    <w:link w:val="34"/>
    <w:rsid w:val="00650773"/>
    <w:rPr>
      <w:sz w:val="16"/>
      <w:szCs w:val="16"/>
    </w:rPr>
  </w:style>
  <w:style w:type="paragraph" w:styleId="34">
    <w:name w:val="Body Text 3"/>
    <w:basedOn w:val="a"/>
    <w:link w:val="33"/>
    <w:rsid w:val="00650773"/>
    <w:pPr>
      <w:spacing w:after="120"/>
    </w:pPr>
    <w:rPr>
      <w:sz w:val="16"/>
      <w:szCs w:val="16"/>
    </w:rPr>
  </w:style>
  <w:style w:type="character" w:customStyle="1" w:styleId="23">
    <w:name w:val="Основний текст з відступом 2 Знак"/>
    <w:basedOn w:val="a0"/>
    <w:link w:val="24"/>
    <w:rsid w:val="00650773"/>
    <w:rPr>
      <w:sz w:val="24"/>
      <w:szCs w:val="24"/>
    </w:rPr>
  </w:style>
  <w:style w:type="paragraph" w:styleId="24">
    <w:name w:val="Body Text Indent 2"/>
    <w:basedOn w:val="a"/>
    <w:link w:val="23"/>
    <w:rsid w:val="00650773"/>
    <w:pPr>
      <w:spacing w:after="120" w:line="480" w:lineRule="auto"/>
      <w:ind w:left="283"/>
    </w:pPr>
  </w:style>
  <w:style w:type="paragraph" w:customStyle="1" w:styleId="FR1">
    <w:name w:val="FR1"/>
    <w:rsid w:val="00650773"/>
    <w:pPr>
      <w:widowControl w:val="0"/>
      <w:jc w:val="both"/>
    </w:pPr>
    <w:rPr>
      <w:sz w:val="28"/>
    </w:rPr>
  </w:style>
  <w:style w:type="table" w:styleId="ae">
    <w:name w:val="Table Grid"/>
    <w:basedOn w:val="a1"/>
    <w:rsid w:val="001D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1D0E25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paragraph" w:customStyle="1" w:styleId="Style4">
    <w:name w:val="Style4"/>
    <w:basedOn w:val="a"/>
    <w:rsid w:val="001D0E25"/>
    <w:pPr>
      <w:widowControl w:val="0"/>
      <w:autoSpaceDE w:val="0"/>
      <w:autoSpaceDN w:val="0"/>
      <w:adjustRightInd w:val="0"/>
      <w:spacing w:line="298" w:lineRule="exact"/>
      <w:ind w:firstLine="696"/>
      <w:jc w:val="both"/>
    </w:pPr>
  </w:style>
  <w:style w:type="paragraph" w:customStyle="1" w:styleId="Style5">
    <w:name w:val="Style5"/>
    <w:basedOn w:val="a"/>
    <w:rsid w:val="001D0E25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1D0E25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rsid w:val="001D0E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1D0E25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">
    <w:name w:val="Style3"/>
    <w:basedOn w:val="a"/>
    <w:rsid w:val="001D0E25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rsid w:val="001D0E25"/>
    <w:pPr>
      <w:widowControl w:val="0"/>
      <w:autoSpaceDE w:val="0"/>
      <w:autoSpaceDN w:val="0"/>
      <w:adjustRightInd w:val="0"/>
      <w:spacing w:line="264" w:lineRule="exact"/>
      <w:ind w:hanging="1008"/>
    </w:pPr>
  </w:style>
  <w:style w:type="paragraph" w:customStyle="1" w:styleId="Style12">
    <w:name w:val="Style12"/>
    <w:basedOn w:val="a"/>
    <w:rsid w:val="001D0E25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9">
    <w:name w:val="Style9"/>
    <w:basedOn w:val="a"/>
    <w:rsid w:val="001D0E25"/>
    <w:pPr>
      <w:widowControl w:val="0"/>
      <w:autoSpaceDE w:val="0"/>
      <w:autoSpaceDN w:val="0"/>
      <w:adjustRightInd w:val="0"/>
      <w:spacing w:line="269" w:lineRule="exact"/>
      <w:ind w:hanging="1248"/>
    </w:pPr>
  </w:style>
  <w:style w:type="paragraph" w:customStyle="1" w:styleId="Style13">
    <w:name w:val="Style13"/>
    <w:basedOn w:val="a"/>
    <w:rsid w:val="001D0E25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"/>
    <w:rsid w:val="001D0E25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1D0E25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39">
    <w:name w:val="Style39"/>
    <w:basedOn w:val="a"/>
    <w:rsid w:val="001D0E25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4">
    <w:name w:val="Style24"/>
    <w:basedOn w:val="a"/>
    <w:rsid w:val="001D0E25"/>
    <w:pPr>
      <w:widowControl w:val="0"/>
      <w:autoSpaceDE w:val="0"/>
      <w:autoSpaceDN w:val="0"/>
      <w:adjustRightInd w:val="0"/>
      <w:spacing w:line="264" w:lineRule="exact"/>
      <w:ind w:hanging="1550"/>
    </w:pPr>
  </w:style>
  <w:style w:type="character" w:customStyle="1" w:styleId="FontStyle51">
    <w:name w:val="Font Style51"/>
    <w:basedOn w:val="a0"/>
    <w:rsid w:val="001D0E2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D0E25"/>
    <w:pPr>
      <w:widowControl w:val="0"/>
      <w:autoSpaceDE w:val="0"/>
      <w:autoSpaceDN w:val="0"/>
      <w:adjustRightInd w:val="0"/>
      <w:spacing w:line="266" w:lineRule="exact"/>
      <w:ind w:firstLine="1402"/>
      <w:jc w:val="both"/>
    </w:pPr>
  </w:style>
  <w:style w:type="character" w:customStyle="1" w:styleId="FontStyle48">
    <w:name w:val="Font Style48"/>
    <w:basedOn w:val="a0"/>
    <w:rsid w:val="001D0E2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1">
    <w:name w:val="Font Style61"/>
    <w:basedOn w:val="a0"/>
    <w:rsid w:val="001D0E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rsid w:val="001D0E25"/>
    <w:pPr>
      <w:widowControl w:val="0"/>
      <w:autoSpaceDE w:val="0"/>
      <w:autoSpaceDN w:val="0"/>
      <w:adjustRightInd w:val="0"/>
      <w:spacing w:line="270" w:lineRule="exact"/>
      <w:ind w:firstLine="701"/>
      <w:jc w:val="both"/>
    </w:pPr>
  </w:style>
  <w:style w:type="paragraph" w:customStyle="1" w:styleId="Style22">
    <w:name w:val="Style22"/>
    <w:basedOn w:val="a"/>
    <w:rsid w:val="001D0E25"/>
    <w:pPr>
      <w:widowControl w:val="0"/>
      <w:autoSpaceDE w:val="0"/>
      <w:autoSpaceDN w:val="0"/>
      <w:adjustRightInd w:val="0"/>
      <w:spacing w:line="266" w:lineRule="exact"/>
      <w:ind w:firstLine="936"/>
      <w:jc w:val="both"/>
    </w:pPr>
  </w:style>
  <w:style w:type="paragraph" w:customStyle="1" w:styleId="Style23">
    <w:name w:val="Style23"/>
    <w:basedOn w:val="a"/>
    <w:rsid w:val="001D0E25"/>
    <w:pPr>
      <w:widowControl w:val="0"/>
      <w:autoSpaceDE w:val="0"/>
      <w:autoSpaceDN w:val="0"/>
      <w:adjustRightInd w:val="0"/>
      <w:spacing w:line="264" w:lineRule="exact"/>
      <w:ind w:hanging="1166"/>
    </w:pPr>
  </w:style>
  <w:style w:type="character" w:customStyle="1" w:styleId="FontStyle50">
    <w:name w:val="Font Style50"/>
    <w:basedOn w:val="a0"/>
    <w:rsid w:val="001D0E2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3">
    <w:name w:val="Font Style53"/>
    <w:basedOn w:val="a0"/>
    <w:rsid w:val="001D0E25"/>
    <w:rPr>
      <w:rFonts w:ascii="Times New Roman" w:hAnsi="Times New Roman" w:cs="Times New Roman"/>
      <w:smallCaps/>
      <w:sz w:val="20"/>
      <w:szCs w:val="20"/>
    </w:rPr>
  </w:style>
  <w:style w:type="paragraph" w:customStyle="1" w:styleId="Style34">
    <w:name w:val="Style34"/>
    <w:basedOn w:val="a"/>
    <w:rsid w:val="001D0E25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58">
    <w:name w:val="Font Style58"/>
    <w:basedOn w:val="a0"/>
    <w:rsid w:val="001D0E25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rsid w:val="001D0E25"/>
    <w:rPr>
      <w:rFonts w:ascii="Georgia" w:hAnsi="Georgia" w:cs="Georgia"/>
      <w:spacing w:val="-20"/>
      <w:sz w:val="26"/>
      <w:szCs w:val="26"/>
    </w:rPr>
  </w:style>
  <w:style w:type="character" w:customStyle="1" w:styleId="FontStyle56">
    <w:name w:val="Font Style56"/>
    <w:basedOn w:val="a0"/>
    <w:rsid w:val="001D0E25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1D0E25"/>
    <w:pPr>
      <w:widowControl w:val="0"/>
      <w:autoSpaceDE w:val="0"/>
      <w:autoSpaceDN w:val="0"/>
      <w:adjustRightInd w:val="0"/>
      <w:spacing w:line="270" w:lineRule="exact"/>
      <w:ind w:firstLine="701"/>
      <w:jc w:val="both"/>
    </w:pPr>
  </w:style>
  <w:style w:type="paragraph" w:customStyle="1" w:styleId="Style31">
    <w:name w:val="Style31"/>
    <w:basedOn w:val="a"/>
    <w:rsid w:val="001D0E25"/>
    <w:pPr>
      <w:widowControl w:val="0"/>
      <w:autoSpaceDE w:val="0"/>
      <w:autoSpaceDN w:val="0"/>
      <w:adjustRightInd w:val="0"/>
      <w:spacing w:line="272" w:lineRule="exact"/>
      <w:ind w:firstLine="691"/>
    </w:pPr>
  </w:style>
  <w:style w:type="paragraph" w:customStyle="1" w:styleId="Style35">
    <w:name w:val="Style35"/>
    <w:basedOn w:val="a"/>
    <w:rsid w:val="001D0E25"/>
    <w:pPr>
      <w:widowControl w:val="0"/>
      <w:autoSpaceDE w:val="0"/>
      <w:autoSpaceDN w:val="0"/>
      <w:adjustRightInd w:val="0"/>
      <w:spacing w:line="269" w:lineRule="exact"/>
      <w:ind w:hanging="1162"/>
    </w:pPr>
  </w:style>
  <w:style w:type="paragraph" w:customStyle="1" w:styleId="Style20">
    <w:name w:val="Style20"/>
    <w:basedOn w:val="a"/>
    <w:rsid w:val="001D0E25"/>
    <w:pPr>
      <w:widowControl w:val="0"/>
      <w:autoSpaceDE w:val="0"/>
      <w:autoSpaceDN w:val="0"/>
      <w:adjustRightInd w:val="0"/>
      <w:spacing w:line="269" w:lineRule="exact"/>
      <w:ind w:hanging="672"/>
    </w:pPr>
  </w:style>
  <w:style w:type="paragraph" w:customStyle="1" w:styleId="Style33">
    <w:name w:val="Style33"/>
    <w:basedOn w:val="a"/>
    <w:rsid w:val="001D0E25"/>
    <w:pPr>
      <w:widowControl w:val="0"/>
      <w:autoSpaceDE w:val="0"/>
      <w:autoSpaceDN w:val="0"/>
      <w:adjustRightInd w:val="0"/>
      <w:spacing w:line="269" w:lineRule="exact"/>
      <w:ind w:hanging="283"/>
    </w:pPr>
  </w:style>
  <w:style w:type="paragraph" w:customStyle="1" w:styleId="Style37">
    <w:name w:val="Style37"/>
    <w:basedOn w:val="a"/>
    <w:rsid w:val="001D0E25"/>
    <w:pPr>
      <w:widowControl w:val="0"/>
      <w:autoSpaceDE w:val="0"/>
      <w:autoSpaceDN w:val="0"/>
      <w:adjustRightInd w:val="0"/>
      <w:spacing w:line="269" w:lineRule="exact"/>
      <w:ind w:firstLine="696"/>
    </w:pPr>
  </w:style>
  <w:style w:type="character" w:customStyle="1" w:styleId="FontStyle57">
    <w:name w:val="Font Style57"/>
    <w:basedOn w:val="a0"/>
    <w:rsid w:val="001D0E2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paragraph" w:customStyle="1" w:styleId="Style30">
    <w:name w:val="Style30"/>
    <w:basedOn w:val="a"/>
    <w:rsid w:val="001D0E25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7">
    <w:name w:val="Style27"/>
    <w:basedOn w:val="a"/>
    <w:rsid w:val="001D0E25"/>
    <w:pPr>
      <w:widowControl w:val="0"/>
      <w:autoSpaceDE w:val="0"/>
      <w:autoSpaceDN w:val="0"/>
      <w:adjustRightInd w:val="0"/>
      <w:spacing w:line="269" w:lineRule="exact"/>
      <w:ind w:firstLine="706"/>
      <w:jc w:val="both"/>
    </w:pPr>
  </w:style>
  <w:style w:type="paragraph" w:customStyle="1" w:styleId="Style29">
    <w:name w:val="Style29"/>
    <w:basedOn w:val="a"/>
    <w:rsid w:val="001D0E25"/>
    <w:pPr>
      <w:widowControl w:val="0"/>
      <w:autoSpaceDE w:val="0"/>
      <w:autoSpaceDN w:val="0"/>
      <w:adjustRightInd w:val="0"/>
      <w:spacing w:line="266" w:lineRule="exact"/>
      <w:ind w:firstLine="691"/>
    </w:pPr>
  </w:style>
  <w:style w:type="paragraph" w:customStyle="1" w:styleId="Style11">
    <w:name w:val="Style11"/>
    <w:basedOn w:val="a"/>
    <w:rsid w:val="001D0E25"/>
    <w:pPr>
      <w:widowControl w:val="0"/>
      <w:autoSpaceDE w:val="0"/>
      <w:autoSpaceDN w:val="0"/>
      <w:adjustRightInd w:val="0"/>
      <w:spacing w:line="269" w:lineRule="exact"/>
      <w:ind w:hanging="1930"/>
    </w:pPr>
  </w:style>
  <w:style w:type="character" w:customStyle="1" w:styleId="FontStyle60">
    <w:name w:val="Font Style60"/>
    <w:basedOn w:val="a0"/>
    <w:rsid w:val="001D0E2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1">
    <w:name w:val="Style21"/>
    <w:basedOn w:val="a"/>
    <w:rsid w:val="001D0E25"/>
    <w:pPr>
      <w:widowControl w:val="0"/>
      <w:autoSpaceDE w:val="0"/>
      <w:autoSpaceDN w:val="0"/>
      <w:adjustRightInd w:val="0"/>
      <w:spacing w:line="523" w:lineRule="exact"/>
      <w:ind w:hanging="9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кафедры патологической физиологии БГМУ</vt:lpstr>
    </vt:vector>
  </TitlesOfParts>
  <Company/>
  <LinksUpToDate>false</LinksUpToDate>
  <CharactersWithSpaces>26412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кафедры патологической физиологии БГМУ</dc:title>
  <dc:subject/>
  <dc:creator>GoncharovaHK</dc:creator>
  <cp:keywords/>
  <dc:description/>
  <cp:lastModifiedBy>Irina</cp:lastModifiedBy>
  <cp:revision>2</cp:revision>
  <cp:lastPrinted>2010-02-01T08:35:00Z</cp:lastPrinted>
  <dcterms:created xsi:type="dcterms:W3CDTF">2014-07-20T11:13:00Z</dcterms:created>
  <dcterms:modified xsi:type="dcterms:W3CDTF">2014-07-20T11:13:00Z</dcterms:modified>
</cp:coreProperties>
</file>