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3C261D" w:rsidRPr="00E1657E" w:rsidRDefault="003C261D" w:rsidP="00E1657E">
      <w:pPr>
        <w:ind w:firstLine="709"/>
        <w:jc w:val="both"/>
        <w:rPr>
          <w:b/>
          <w:sz w:val="28"/>
          <w:szCs w:val="28"/>
        </w:rPr>
      </w:pPr>
    </w:p>
    <w:p w:rsidR="00C066E5" w:rsidRPr="00870811" w:rsidRDefault="00C066E5" w:rsidP="00E1657E">
      <w:pPr>
        <w:ind w:firstLine="709"/>
        <w:jc w:val="center"/>
        <w:rPr>
          <w:b/>
          <w:sz w:val="28"/>
          <w:szCs w:val="28"/>
        </w:rPr>
      </w:pPr>
      <w:r w:rsidRPr="00870811">
        <w:rPr>
          <w:b/>
          <w:sz w:val="28"/>
          <w:szCs w:val="28"/>
        </w:rPr>
        <w:t xml:space="preserve">Методические рекомендации для учителей по подготовке учащихся основной школы к государственной (итоговой) аттестации в независимой форме по </w:t>
      </w:r>
      <w:r w:rsidR="005D3792" w:rsidRPr="00870811">
        <w:rPr>
          <w:b/>
          <w:sz w:val="28"/>
          <w:szCs w:val="28"/>
        </w:rPr>
        <w:t>Физике</w:t>
      </w:r>
    </w:p>
    <w:p w:rsidR="0075665C" w:rsidRPr="00870811" w:rsidRDefault="0075665C" w:rsidP="00E1657E">
      <w:pPr>
        <w:ind w:firstLine="709"/>
        <w:jc w:val="center"/>
        <w:rPr>
          <w:b/>
          <w:sz w:val="28"/>
          <w:szCs w:val="28"/>
        </w:rPr>
      </w:pPr>
    </w:p>
    <w:p w:rsidR="0075665C" w:rsidRPr="00870811" w:rsidRDefault="0075665C" w:rsidP="00E1657E">
      <w:pPr>
        <w:ind w:firstLine="709"/>
        <w:jc w:val="center"/>
        <w:rPr>
          <w:b/>
          <w:sz w:val="28"/>
          <w:szCs w:val="28"/>
        </w:rPr>
      </w:pPr>
    </w:p>
    <w:p w:rsidR="0075665C" w:rsidRPr="00870811" w:rsidRDefault="0075665C" w:rsidP="00E1657E">
      <w:pPr>
        <w:ind w:firstLine="709"/>
        <w:jc w:val="center"/>
        <w:rPr>
          <w:b/>
          <w:sz w:val="28"/>
          <w:szCs w:val="28"/>
        </w:rPr>
      </w:pPr>
    </w:p>
    <w:p w:rsidR="0075665C" w:rsidRPr="00870811" w:rsidRDefault="0075665C" w:rsidP="00E1657E">
      <w:pPr>
        <w:ind w:firstLine="709"/>
        <w:jc w:val="center"/>
        <w:rPr>
          <w:b/>
          <w:sz w:val="28"/>
          <w:szCs w:val="28"/>
        </w:rPr>
      </w:pPr>
    </w:p>
    <w:p w:rsidR="0075665C" w:rsidRPr="00870811" w:rsidRDefault="0075665C" w:rsidP="00E1657E">
      <w:pPr>
        <w:ind w:firstLine="709"/>
        <w:jc w:val="center"/>
        <w:rPr>
          <w:b/>
          <w:sz w:val="28"/>
          <w:szCs w:val="28"/>
        </w:rPr>
      </w:pPr>
    </w:p>
    <w:p w:rsidR="0075665C" w:rsidRPr="00870811" w:rsidRDefault="0075665C" w:rsidP="00E1657E">
      <w:pPr>
        <w:ind w:firstLine="709"/>
        <w:jc w:val="right"/>
        <w:rPr>
          <w:b/>
          <w:sz w:val="28"/>
          <w:szCs w:val="28"/>
        </w:rPr>
      </w:pPr>
    </w:p>
    <w:p w:rsidR="0075665C" w:rsidRPr="00870811" w:rsidRDefault="0075665C" w:rsidP="00E1657E">
      <w:pPr>
        <w:ind w:firstLine="709"/>
        <w:jc w:val="right"/>
        <w:rPr>
          <w:b/>
          <w:sz w:val="28"/>
          <w:szCs w:val="28"/>
        </w:rPr>
      </w:pPr>
    </w:p>
    <w:p w:rsidR="0075665C" w:rsidRPr="00870811" w:rsidRDefault="0075665C" w:rsidP="00E1657E">
      <w:pPr>
        <w:ind w:firstLine="709"/>
        <w:jc w:val="right"/>
        <w:rPr>
          <w:b/>
          <w:sz w:val="28"/>
          <w:szCs w:val="28"/>
        </w:rPr>
      </w:pPr>
    </w:p>
    <w:p w:rsidR="0075665C" w:rsidRPr="00870811" w:rsidRDefault="0075665C" w:rsidP="00E1657E">
      <w:pPr>
        <w:ind w:firstLine="709"/>
        <w:jc w:val="right"/>
        <w:rPr>
          <w:b/>
          <w:sz w:val="28"/>
          <w:szCs w:val="28"/>
        </w:rPr>
      </w:pPr>
    </w:p>
    <w:p w:rsidR="0075665C" w:rsidRPr="00870811" w:rsidRDefault="0075665C" w:rsidP="00E1657E">
      <w:pPr>
        <w:ind w:firstLine="709"/>
        <w:jc w:val="right"/>
        <w:rPr>
          <w:b/>
          <w:sz w:val="28"/>
          <w:szCs w:val="28"/>
        </w:rPr>
      </w:pPr>
    </w:p>
    <w:p w:rsidR="0075665C" w:rsidRPr="00870811" w:rsidRDefault="0075665C" w:rsidP="00E1657E">
      <w:pPr>
        <w:ind w:firstLine="709"/>
        <w:jc w:val="right"/>
        <w:rPr>
          <w:b/>
          <w:sz w:val="28"/>
          <w:szCs w:val="28"/>
        </w:rPr>
      </w:pPr>
    </w:p>
    <w:p w:rsidR="004D7AA5" w:rsidRPr="00870811" w:rsidRDefault="0075665C" w:rsidP="00E1657E">
      <w:pPr>
        <w:ind w:firstLine="709"/>
        <w:jc w:val="right"/>
        <w:rPr>
          <w:b/>
          <w:sz w:val="28"/>
          <w:szCs w:val="28"/>
        </w:rPr>
      </w:pPr>
      <w:r w:rsidRPr="00870811">
        <w:rPr>
          <w:b/>
          <w:sz w:val="28"/>
          <w:szCs w:val="28"/>
        </w:rPr>
        <w:t>Автор-</w:t>
      </w:r>
      <w:r w:rsidR="004D7AA5" w:rsidRPr="00870811">
        <w:rPr>
          <w:b/>
          <w:sz w:val="28"/>
          <w:szCs w:val="28"/>
        </w:rPr>
        <w:t xml:space="preserve">составитель: А.С. Спирин – </w:t>
      </w:r>
      <w:r w:rsidRPr="00870811">
        <w:rPr>
          <w:b/>
          <w:sz w:val="28"/>
          <w:szCs w:val="28"/>
        </w:rPr>
        <w:t>м</w:t>
      </w:r>
      <w:r w:rsidR="004D7AA5" w:rsidRPr="00870811">
        <w:rPr>
          <w:b/>
          <w:sz w:val="28"/>
          <w:szCs w:val="28"/>
        </w:rPr>
        <w:t>етодист</w:t>
      </w:r>
    </w:p>
    <w:p w:rsidR="0075665C" w:rsidRPr="00870811" w:rsidRDefault="0075665C" w:rsidP="00E1657E">
      <w:pPr>
        <w:ind w:firstLine="709"/>
        <w:jc w:val="right"/>
        <w:rPr>
          <w:b/>
          <w:sz w:val="28"/>
          <w:szCs w:val="28"/>
        </w:rPr>
      </w:pPr>
      <w:r w:rsidRPr="00870811">
        <w:rPr>
          <w:b/>
          <w:sz w:val="28"/>
          <w:szCs w:val="28"/>
        </w:rPr>
        <w:t>кафедры естественнонаучного образования</w:t>
      </w:r>
    </w:p>
    <w:p w:rsidR="0075665C" w:rsidRPr="00870811" w:rsidRDefault="0075665C" w:rsidP="00E1657E">
      <w:pPr>
        <w:ind w:firstLine="709"/>
        <w:jc w:val="right"/>
        <w:rPr>
          <w:b/>
          <w:sz w:val="28"/>
          <w:szCs w:val="28"/>
        </w:rPr>
      </w:pPr>
      <w:r w:rsidRPr="00870811">
        <w:rPr>
          <w:b/>
          <w:sz w:val="28"/>
          <w:szCs w:val="28"/>
        </w:rPr>
        <w:t>ГОУ ДПО «СарИПКиПРО»</w:t>
      </w:r>
    </w:p>
    <w:p w:rsidR="0075665C" w:rsidRPr="00870811" w:rsidRDefault="0075665C" w:rsidP="00E1657E">
      <w:pPr>
        <w:ind w:firstLine="709"/>
        <w:jc w:val="right"/>
        <w:rPr>
          <w:b/>
          <w:sz w:val="28"/>
          <w:szCs w:val="28"/>
        </w:rPr>
      </w:pPr>
    </w:p>
    <w:p w:rsidR="0075665C" w:rsidRPr="00870811" w:rsidRDefault="0075665C" w:rsidP="00E1657E">
      <w:pPr>
        <w:ind w:firstLine="709"/>
        <w:jc w:val="center"/>
        <w:rPr>
          <w:b/>
          <w:sz w:val="28"/>
          <w:szCs w:val="28"/>
        </w:rPr>
      </w:pPr>
    </w:p>
    <w:p w:rsidR="003C261D" w:rsidRDefault="003C261D" w:rsidP="00E1657E">
      <w:pPr>
        <w:ind w:firstLine="709"/>
        <w:rPr>
          <w:b/>
          <w:sz w:val="28"/>
          <w:szCs w:val="28"/>
        </w:rPr>
      </w:pPr>
      <w:r w:rsidRPr="00870811">
        <w:rPr>
          <w:b/>
          <w:sz w:val="28"/>
          <w:szCs w:val="28"/>
        </w:rPr>
        <w:br w:type="page"/>
        <w:t>Содержание</w:t>
      </w:r>
    </w:p>
    <w:p w:rsidR="00344B3F" w:rsidRDefault="00344B3F">
      <w:pPr>
        <w:pStyle w:val="30"/>
      </w:pPr>
    </w:p>
    <w:p w:rsidR="00344B3F" w:rsidRDefault="00344B3F">
      <w:pPr>
        <w:pStyle w:val="30"/>
        <w:rPr>
          <w:rFonts w:ascii="Calibri" w:hAnsi="Calibri"/>
          <w:spacing w:val="0"/>
          <w:sz w:val="22"/>
          <w:szCs w:val="22"/>
        </w:rPr>
      </w:pPr>
      <w:r>
        <w:fldChar w:fldCharType="begin"/>
      </w:r>
      <w:r>
        <w:instrText xml:space="preserve"> TOC \o "1-3" \h \z \u </w:instrText>
      </w:r>
      <w:r>
        <w:fldChar w:fldCharType="separate"/>
      </w:r>
      <w:hyperlink w:anchor="_Toc275256832" w:history="1">
        <w:r w:rsidRPr="006F7DCE">
          <w:rPr>
            <w:rStyle w:val="a6"/>
          </w:rPr>
          <w:t>Введение</w:t>
        </w:r>
        <w:r>
          <w:rPr>
            <w:webHidden/>
          </w:rPr>
          <w:tab/>
        </w:r>
        <w:r>
          <w:rPr>
            <w:webHidden/>
          </w:rPr>
          <w:fldChar w:fldCharType="begin"/>
        </w:r>
        <w:r>
          <w:rPr>
            <w:webHidden/>
          </w:rPr>
          <w:instrText xml:space="preserve"> PAGEREF _Toc275256832 \h </w:instrText>
        </w:r>
        <w:r>
          <w:rPr>
            <w:webHidden/>
          </w:rPr>
        </w:r>
        <w:r>
          <w:rPr>
            <w:webHidden/>
          </w:rPr>
          <w:fldChar w:fldCharType="separate"/>
        </w:r>
        <w:r>
          <w:rPr>
            <w:webHidden/>
          </w:rPr>
          <w:t>3</w:t>
        </w:r>
        <w:r>
          <w:rPr>
            <w:webHidden/>
          </w:rPr>
          <w:fldChar w:fldCharType="end"/>
        </w:r>
      </w:hyperlink>
    </w:p>
    <w:p w:rsidR="00344B3F" w:rsidRDefault="008628E0">
      <w:pPr>
        <w:pStyle w:val="30"/>
        <w:rPr>
          <w:rFonts w:ascii="Calibri" w:hAnsi="Calibri"/>
          <w:spacing w:val="0"/>
          <w:sz w:val="22"/>
          <w:szCs w:val="22"/>
        </w:rPr>
      </w:pPr>
      <w:hyperlink w:anchor="_Toc275256833" w:history="1">
        <w:r w:rsidR="00344B3F" w:rsidRPr="006F7DCE">
          <w:rPr>
            <w:rStyle w:val="a6"/>
          </w:rPr>
          <w:t>Основные результаты по физики ГИА-2010г.</w:t>
        </w:r>
        <w:r w:rsidR="00344B3F">
          <w:rPr>
            <w:webHidden/>
          </w:rPr>
          <w:tab/>
        </w:r>
        <w:r w:rsidR="00344B3F">
          <w:rPr>
            <w:webHidden/>
          </w:rPr>
          <w:fldChar w:fldCharType="begin"/>
        </w:r>
        <w:r w:rsidR="00344B3F">
          <w:rPr>
            <w:webHidden/>
          </w:rPr>
          <w:instrText xml:space="preserve"> PAGEREF _Toc275256833 \h </w:instrText>
        </w:r>
        <w:r w:rsidR="00344B3F">
          <w:rPr>
            <w:webHidden/>
          </w:rPr>
        </w:r>
        <w:r w:rsidR="00344B3F">
          <w:rPr>
            <w:webHidden/>
          </w:rPr>
          <w:fldChar w:fldCharType="separate"/>
        </w:r>
        <w:r w:rsidR="00344B3F">
          <w:rPr>
            <w:webHidden/>
          </w:rPr>
          <w:t>4</w:t>
        </w:r>
        <w:r w:rsidR="00344B3F">
          <w:rPr>
            <w:webHidden/>
          </w:rPr>
          <w:fldChar w:fldCharType="end"/>
        </w:r>
      </w:hyperlink>
    </w:p>
    <w:p w:rsidR="00344B3F" w:rsidRDefault="008628E0">
      <w:pPr>
        <w:pStyle w:val="30"/>
        <w:rPr>
          <w:rFonts w:ascii="Calibri" w:hAnsi="Calibri"/>
          <w:spacing w:val="0"/>
          <w:sz w:val="22"/>
          <w:szCs w:val="22"/>
        </w:rPr>
      </w:pPr>
      <w:hyperlink w:anchor="_Toc275256834" w:history="1">
        <w:r w:rsidR="00344B3F" w:rsidRPr="006F7DCE">
          <w:rPr>
            <w:rStyle w:val="a6"/>
          </w:rPr>
          <w:t>Предполагаемые изменения структуры КИМ по демонстрационной версии ГИА-2011г.</w:t>
        </w:r>
        <w:r w:rsidR="00344B3F">
          <w:rPr>
            <w:webHidden/>
          </w:rPr>
          <w:tab/>
        </w:r>
        <w:r w:rsidR="00344B3F">
          <w:rPr>
            <w:webHidden/>
          </w:rPr>
          <w:fldChar w:fldCharType="begin"/>
        </w:r>
        <w:r w:rsidR="00344B3F">
          <w:rPr>
            <w:webHidden/>
          </w:rPr>
          <w:instrText xml:space="preserve"> PAGEREF _Toc275256834 \h </w:instrText>
        </w:r>
        <w:r w:rsidR="00344B3F">
          <w:rPr>
            <w:webHidden/>
          </w:rPr>
        </w:r>
        <w:r w:rsidR="00344B3F">
          <w:rPr>
            <w:webHidden/>
          </w:rPr>
          <w:fldChar w:fldCharType="separate"/>
        </w:r>
        <w:r w:rsidR="00344B3F">
          <w:rPr>
            <w:webHidden/>
          </w:rPr>
          <w:t>11</w:t>
        </w:r>
        <w:r w:rsidR="00344B3F">
          <w:rPr>
            <w:webHidden/>
          </w:rPr>
          <w:fldChar w:fldCharType="end"/>
        </w:r>
      </w:hyperlink>
    </w:p>
    <w:p w:rsidR="00344B3F" w:rsidRDefault="008628E0">
      <w:pPr>
        <w:pStyle w:val="30"/>
        <w:rPr>
          <w:rFonts w:ascii="Calibri" w:hAnsi="Calibri"/>
          <w:spacing w:val="0"/>
          <w:sz w:val="22"/>
          <w:szCs w:val="22"/>
        </w:rPr>
      </w:pPr>
      <w:hyperlink w:anchor="_Toc275256835" w:history="1">
        <w:r w:rsidR="00344B3F" w:rsidRPr="006F7DCE">
          <w:rPr>
            <w:rStyle w:val="a6"/>
          </w:rPr>
          <w:t>Рекомендации для учителей физики по подготовке к экзамену и совершенствованию учебного процесса с учетом результатов экзамена по физики в 2010 году</w:t>
        </w:r>
        <w:r w:rsidR="00344B3F">
          <w:rPr>
            <w:webHidden/>
          </w:rPr>
          <w:tab/>
        </w:r>
        <w:r w:rsidR="00344B3F">
          <w:rPr>
            <w:webHidden/>
          </w:rPr>
          <w:fldChar w:fldCharType="begin"/>
        </w:r>
        <w:r w:rsidR="00344B3F">
          <w:rPr>
            <w:webHidden/>
          </w:rPr>
          <w:instrText xml:space="preserve"> PAGEREF _Toc275256835 \h </w:instrText>
        </w:r>
        <w:r w:rsidR="00344B3F">
          <w:rPr>
            <w:webHidden/>
          </w:rPr>
        </w:r>
        <w:r w:rsidR="00344B3F">
          <w:rPr>
            <w:webHidden/>
          </w:rPr>
          <w:fldChar w:fldCharType="separate"/>
        </w:r>
        <w:r w:rsidR="00344B3F">
          <w:rPr>
            <w:webHidden/>
          </w:rPr>
          <w:t>15</w:t>
        </w:r>
        <w:r w:rsidR="00344B3F">
          <w:rPr>
            <w:webHidden/>
          </w:rPr>
          <w:fldChar w:fldCharType="end"/>
        </w:r>
      </w:hyperlink>
    </w:p>
    <w:p w:rsidR="00344B3F" w:rsidRDefault="008628E0">
      <w:pPr>
        <w:pStyle w:val="30"/>
        <w:rPr>
          <w:rFonts w:ascii="Calibri" w:hAnsi="Calibri"/>
          <w:spacing w:val="0"/>
          <w:sz w:val="22"/>
          <w:szCs w:val="22"/>
        </w:rPr>
      </w:pPr>
      <w:hyperlink w:anchor="_Toc275256836" w:history="1">
        <w:r w:rsidR="00344B3F" w:rsidRPr="006F7DCE">
          <w:rPr>
            <w:rStyle w:val="a6"/>
          </w:rPr>
          <w:t>Список литературы для подготовки к экзамену по физики.</w:t>
        </w:r>
        <w:r w:rsidR="00344B3F">
          <w:rPr>
            <w:webHidden/>
          </w:rPr>
          <w:tab/>
        </w:r>
        <w:r w:rsidR="00344B3F">
          <w:rPr>
            <w:webHidden/>
          </w:rPr>
          <w:fldChar w:fldCharType="begin"/>
        </w:r>
        <w:r w:rsidR="00344B3F">
          <w:rPr>
            <w:webHidden/>
          </w:rPr>
          <w:instrText xml:space="preserve"> PAGEREF _Toc275256836 \h </w:instrText>
        </w:r>
        <w:r w:rsidR="00344B3F">
          <w:rPr>
            <w:webHidden/>
          </w:rPr>
        </w:r>
        <w:r w:rsidR="00344B3F">
          <w:rPr>
            <w:webHidden/>
          </w:rPr>
          <w:fldChar w:fldCharType="separate"/>
        </w:r>
        <w:r w:rsidR="00344B3F">
          <w:rPr>
            <w:webHidden/>
          </w:rPr>
          <w:t>17</w:t>
        </w:r>
        <w:r w:rsidR="00344B3F">
          <w:rPr>
            <w:webHidden/>
          </w:rPr>
          <w:fldChar w:fldCharType="end"/>
        </w:r>
      </w:hyperlink>
    </w:p>
    <w:p w:rsidR="00344B3F" w:rsidRDefault="00344B3F">
      <w:r>
        <w:fldChar w:fldCharType="end"/>
      </w:r>
    </w:p>
    <w:p w:rsidR="006D69C5" w:rsidRPr="006D69C5" w:rsidRDefault="006D69C5" w:rsidP="006D69C5">
      <w:pPr>
        <w:jc w:val="both"/>
        <w:rPr>
          <w:sz w:val="28"/>
          <w:szCs w:val="28"/>
        </w:rPr>
      </w:pPr>
    </w:p>
    <w:p w:rsidR="00C066E5" w:rsidRPr="00CB1FA2" w:rsidRDefault="003C261D" w:rsidP="00EF747F">
      <w:pPr>
        <w:pStyle w:val="3"/>
      </w:pPr>
      <w:r w:rsidRPr="00870811">
        <w:br w:type="page"/>
      </w:r>
      <w:bookmarkStart w:id="0" w:name="_Toc242513520"/>
      <w:bookmarkStart w:id="1" w:name="_Toc274138735"/>
      <w:bookmarkStart w:id="2" w:name="_Toc275256832"/>
      <w:r w:rsidR="00C066E5" w:rsidRPr="008A16BF">
        <w:t>Введение</w:t>
      </w:r>
      <w:bookmarkEnd w:id="0"/>
      <w:bookmarkEnd w:id="1"/>
      <w:bookmarkEnd w:id="2"/>
    </w:p>
    <w:p w:rsidR="002D7792" w:rsidRPr="00870811" w:rsidRDefault="002D7792" w:rsidP="00E1657E">
      <w:pPr>
        <w:pStyle w:val="a8"/>
        <w:spacing w:after="0" w:line="240" w:lineRule="auto"/>
        <w:ind w:firstLine="709"/>
        <w:jc w:val="both"/>
        <w:rPr>
          <w:rFonts w:ascii="Times New Roman" w:hAnsi="Times New Roman"/>
          <w:b w:val="0"/>
          <w:bCs w:val="0"/>
          <w:color w:val="000000"/>
          <w:sz w:val="28"/>
          <w:szCs w:val="28"/>
        </w:rPr>
      </w:pPr>
      <w:r w:rsidRPr="00870811">
        <w:rPr>
          <w:rFonts w:ascii="Times New Roman" w:hAnsi="Times New Roman"/>
          <w:b w:val="0"/>
          <w:color w:val="000000"/>
          <w:sz w:val="28"/>
          <w:szCs w:val="28"/>
        </w:rPr>
        <w:t xml:space="preserve">В 2008 году впервые в ряде регионов государственная (итоговая) аттестации выпускников IX классов по физике проводилась в новой форме. Контрольные измерительные материалы (КИМ) для проведения экзамена представляли собой письменную работу, которая </w:t>
      </w:r>
      <w:r w:rsidRPr="00870811">
        <w:rPr>
          <w:rFonts w:ascii="Times New Roman" w:hAnsi="Times New Roman"/>
          <w:b w:val="0"/>
          <w:bCs w:val="0"/>
          <w:color w:val="000000"/>
          <w:sz w:val="28"/>
          <w:szCs w:val="28"/>
        </w:rPr>
        <w:t xml:space="preserve">оценивала общеобразовательную подготовку учащихся </w:t>
      </w:r>
      <w:r w:rsidRPr="00870811">
        <w:rPr>
          <w:rFonts w:ascii="Times New Roman" w:hAnsi="Times New Roman"/>
          <w:b w:val="0"/>
          <w:color w:val="000000"/>
          <w:sz w:val="28"/>
          <w:szCs w:val="28"/>
        </w:rPr>
        <w:t>по физике за курс основной школы</w:t>
      </w:r>
      <w:r w:rsidRPr="00870811">
        <w:rPr>
          <w:rFonts w:ascii="Times New Roman" w:hAnsi="Times New Roman"/>
          <w:b w:val="0"/>
          <w:bCs w:val="0"/>
          <w:color w:val="000000"/>
          <w:sz w:val="28"/>
          <w:szCs w:val="28"/>
        </w:rPr>
        <w:t xml:space="preserve"> и обеспечивала необходимую дифференциацию выпускников при отборе в профильные классы.</w:t>
      </w:r>
    </w:p>
    <w:p w:rsidR="002D7792" w:rsidRPr="00870811" w:rsidRDefault="002D7792" w:rsidP="00E1657E">
      <w:pPr>
        <w:pStyle w:val="a8"/>
        <w:spacing w:after="0" w:line="240" w:lineRule="auto"/>
        <w:ind w:firstLine="709"/>
        <w:jc w:val="both"/>
        <w:rPr>
          <w:rFonts w:ascii="Times New Roman" w:hAnsi="Times New Roman"/>
          <w:b w:val="0"/>
          <w:color w:val="000000"/>
          <w:sz w:val="28"/>
          <w:szCs w:val="28"/>
        </w:rPr>
      </w:pPr>
      <w:r w:rsidRPr="00870811">
        <w:rPr>
          <w:rFonts w:ascii="Times New Roman" w:hAnsi="Times New Roman"/>
          <w:b w:val="0"/>
          <w:bCs w:val="0"/>
          <w:color w:val="000000"/>
          <w:sz w:val="28"/>
          <w:szCs w:val="28"/>
        </w:rPr>
        <w:t xml:space="preserve">Содержание экзаменационной работы для девятиклассников разрабатывалось на основе государственного стандарта основного общего образования по физике (приложение к Приказу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870811">
        <w:rPr>
          <w:rFonts w:ascii="Times New Roman" w:hAnsi="Times New Roman"/>
          <w:b w:val="0"/>
          <w:color w:val="000000"/>
          <w:sz w:val="28"/>
          <w:szCs w:val="28"/>
        </w:rPr>
        <w:t xml:space="preserve">При этом раздел стандарта «Обязательный минимум содержания основных образовательных программ» являлся основой для составления Кодификатора элементов содержания по физике для составления КИМ, а раздел «Требования к уровню подготовки выпускников» — для формирования перечня видов деятельности, на проверку которых ориентированы задания экзаменационной работы для выпускников IX классов общеобразовательных учреждений. </w:t>
      </w:r>
    </w:p>
    <w:p w:rsidR="002D7792" w:rsidRPr="00870811" w:rsidRDefault="002D7792" w:rsidP="00E1657E">
      <w:pPr>
        <w:ind w:firstLine="709"/>
        <w:jc w:val="both"/>
        <w:rPr>
          <w:bCs/>
          <w:color w:val="000000"/>
          <w:sz w:val="28"/>
          <w:szCs w:val="28"/>
        </w:rPr>
      </w:pPr>
      <w:r w:rsidRPr="00870811">
        <w:rPr>
          <w:bCs/>
          <w:color w:val="000000"/>
          <w:sz w:val="28"/>
          <w:szCs w:val="28"/>
        </w:rPr>
        <w:t xml:space="preserve">Разработанная на основе образовательного стандарта модель экзаменационной работы по физике предусматривает проверку понимания учащимися основных теоретических положений школьного курса физики, выявление уровня сформированности умения решать задачи и освоенности  экспериментальных умений. </w:t>
      </w:r>
    </w:p>
    <w:p w:rsidR="004609FD" w:rsidRPr="00870811" w:rsidRDefault="002D7792" w:rsidP="00E1657E">
      <w:pPr>
        <w:ind w:firstLine="709"/>
        <w:jc w:val="both"/>
        <w:rPr>
          <w:bCs/>
          <w:color w:val="000000"/>
          <w:sz w:val="28"/>
          <w:szCs w:val="28"/>
        </w:rPr>
      </w:pPr>
      <w:r w:rsidRPr="00870811">
        <w:rPr>
          <w:color w:val="000000"/>
          <w:sz w:val="28"/>
          <w:szCs w:val="28"/>
        </w:rPr>
        <w:t xml:space="preserve">При разработке документов для новой формы экзамена соблюдалась преемственность как с традиционной </w:t>
      </w:r>
      <w:r w:rsidRPr="00870811">
        <w:rPr>
          <w:bCs/>
          <w:color w:val="000000"/>
          <w:sz w:val="28"/>
          <w:szCs w:val="28"/>
        </w:rPr>
        <w:t>системой итогового контроля (сдача устного экзамена по билетам), так и с экзаменационной моделью единого государственного экзамена по физике (в первую очередь с форматом представления заданий и системой оценивания).</w:t>
      </w:r>
    </w:p>
    <w:p w:rsidR="00E1657E" w:rsidRPr="00870811" w:rsidRDefault="007E5A90" w:rsidP="00E1657E">
      <w:pPr>
        <w:ind w:firstLine="709"/>
        <w:jc w:val="both"/>
        <w:rPr>
          <w:bCs/>
          <w:color w:val="000000"/>
          <w:sz w:val="28"/>
          <w:szCs w:val="28"/>
        </w:rPr>
      </w:pPr>
      <w:r w:rsidRPr="00870811">
        <w:rPr>
          <w:color w:val="000000"/>
          <w:sz w:val="28"/>
          <w:szCs w:val="28"/>
        </w:rPr>
        <w:t>Отличительной чертой новой формы экзамена  является использование специальных серий заданий на основе текстов физического содержания.  Эти задания направлены на проверку сформированности различных информационных умений (</w:t>
      </w:r>
      <w:r w:rsidRPr="00870811">
        <w:rPr>
          <w:iCs/>
          <w:color w:val="000000"/>
          <w:sz w:val="28"/>
          <w:szCs w:val="28"/>
        </w:rPr>
        <w:t xml:space="preserve">понимание смысла использованных в тексте </w:t>
      </w:r>
      <w:r w:rsidRPr="00870811">
        <w:rPr>
          <w:color w:val="000000"/>
          <w:sz w:val="28"/>
          <w:szCs w:val="28"/>
        </w:rPr>
        <w:t xml:space="preserve">физических терминов, перевод информации </w:t>
      </w:r>
      <w:r w:rsidRPr="00870811">
        <w:rPr>
          <w:bCs/>
          <w:color w:val="000000"/>
          <w:sz w:val="28"/>
          <w:szCs w:val="28"/>
        </w:rPr>
        <w:t>из одной знаковой системы в другую, применение информации из текста в измененной ситуации и т.п.) и являются хорошей основой для перехода в дальнейшем на широкое использование в экзаменационных материалах компетентностно</w:t>
      </w:r>
      <w:r w:rsidR="000957C1" w:rsidRPr="00870811">
        <w:rPr>
          <w:bCs/>
          <w:color w:val="000000"/>
          <w:sz w:val="28"/>
          <w:szCs w:val="28"/>
        </w:rPr>
        <w:t>-</w:t>
      </w:r>
      <w:r w:rsidRPr="00870811">
        <w:rPr>
          <w:bCs/>
          <w:color w:val="000000"/>
          <w:sz w:val="28"/>
          <w:szCs w:val="28"/>
        </w:rPr>
        <w:t>ориентированных заданий.</w:t>
      </w:r>
      <w:bookmarkStart w:id="3" w:name="_Toc242513521"/>
    </w:p>
    <w:p w:rsidR="009E6C99" w:rsidRPr="00344B3F" w:rsidRDefault="00E1657E" w:rsidP="00344B3F">
      <w:pPr>
        <w:pStyle w:val="3"/>
      </w:pPr>
      <w:r w:rsidRPr="00870811">
        <w:br w:type="page"/>
      </w:r>
      <w:bookmarkStart w:id="4" w:name="_Toc275256833"/>
      <w:bookmarkEnd w:id="3"/>
      <w:r w:rsidR="008A16BF" w:rsidRPr="00344B3F">
        <w:t>Основные резуль</w:t>
      </w:r>
      <w:r w:rsidR="00DE79FD" w:rsidRPr="00344B3F">
        <w:t>та</w:t>
      </w:r>
      <w:r w:rsidR="008A16BF" w:rsidRPr="00344B3F">
        <w:t xml:space="preserve">ты </w:t>
      </w:r>
      <w:r w:rsidR="00DE79FD" w:rsidRPr="00344B3F">
        <w:t xml:space="preserve">по физики </w:t>
      </w:r>
      <w:r w:rsidR="008A16BF" w:rsidRPr="00344B3F">
        <w:t>ГИА-2010г.</w:t>
      </w:r>
      <w:bookmarkEnd w:id="4"/>
    </w:p>
    <w:p w:rsidR="00DE79FD" w:rsidRDefault="00DE79FD" w:rsidP="00DE79FD">
      <w:pPr>
        <w:ind w:firstLine="851"/>
      </w:pPr>
    </w:p>
    <w:p w:rsidR="00DE79FD" w:rsidRPr="00645EC7" w:rsidRDefault="00DE79FD" w:rsidP="00DE79FD">
      <w:pPr>
        <w:ind w:firstLine="851"/>
        <w:jc w:val="both"/>
        <w:rPr>
          <w:sz w:val="28"/>
          <w:szCs w:val="28"/>
        </w:rPr>
      </w:pPr>
      <w:r w:rsidRPr="00645EC7">
        <w:rPr>
          <w:sz w:val="28"/>
          <w:szCs w:val="28"/>
        </w:rPr>
        <w:t>В государственной итоговой аттестации по физике участвовали обучающиеся из 48 районов Саратовской области, ЗАТО Светлый и г. Саратова. Охват учащихся, принявших участие в государственной итоговой аттестации по физике, показан в таблице №1,1 и на диаграмме №1,1.</w:t>
      </w:r>
    </w:p>
    <w:p w:rsidR="00DE79FD" w:rsidRPr="00645EC7" w:rsidRDefault="00DE79FD" w:rsidP="00DE79FD">
      <w:pPr>
        <w:jc w:val="both"/>
        <w:rPr>
          <w:sz w:val="28"/>
          <w:szCs w:val="28"/>
        </w:rPr>
      </w:pPr>
      <w:r w:rsidRPr="00645EC7">
        <w:rPr>
          <w:sz w:val="28"/>
          <w:szCs w:val="28"/>
        </w:rPr>
        <w:t>Табл. 1,1</w:t>
      </w:r>
    </w:p>
    <w:tbl>
      <w:tblPr>
        <w:tblW w:w="10018" w:type="dxa"/>
        <w:jc w:val="center"/>
        <w:tblLook w:val="04A0" w:firstRow="1" w:lastRow="0" w:firstColumn="1" w:lastColumn="0" w:noHBand="0" w:noVBand="1"/>
      </w:tblPr>
      <w:tblGrid>
        <w:gridCol w:w="4284"/>
        <w:gridCol w:w="2566"/>
        <w:gridCol w:w="3168"/>
      </w:tblGrid>
      <w:tr w:rsidR="00DE79FD" w:rsidRPr="00645EC7" w:rsidTr="00DE79FD">
        <w:trPr>
          <w:trHeight w:val="672"/>
          <w:jc w:val="center"/>
        </w:trPr>
        <w:tc>
          <w:tcPr>
            <w:tcW w:w="4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9FD" w:rsidRPr="00645EC7" w:rsidRDefault="00DE79FD" w:rsidP="00DE79FD">
            <w:pPr>
              <w:jc w:val="center"/>
              <w:rPr>
                <w:b/>
                <w:bCs/>
                <w:color w:val="000000"/>
              </w:rPr>
            </w:pPr>
            <w:r w:rsidRPr="00645EC7">
              <w:rPr>
                <w:b/>
                <w:bCs/>
                <w:color w:val="000000"/>
              </w:rPr>
              <w:t>Районы</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rsidR="00DE79FD" w:rsidRPr="00645EC7" w:rsidRDefault="00DE79FD" w:rsidP="00E74584">
            <w:pPr>
              <w:jc w:val="center"/>
              <w:rPr>
                <w:b/>
                <w:bCs/>
                <w:color w:val="000000"/>
              </w:rPr>
            </w:pPr>
            <w:r w:rsidRPr="00645EC7">
              <w:rPr>
                <w:b/>
                <w:bCs/>
                <w:color w:val="000000"/>
              </w:rPr>
              <w:t>% участия выпускников в ГИА по физике в 2009 г.</w:t>
            </w:r>
          </w:p>
        </w:tc>
        <w:tc>
          <w:tcPr>
            <w:tcW w:w="3168" w:type="dxa"/>
            <w:tcBorders>
              <w:top w:val="single" w:sz="4" w:space="0" w:color="auto"/>
              <w:left w:val="nil"/>
              <w:bottom w:val="single" w:sz="4" w:space="0" w:color="auto"/>
              <w:right w:val="single" w:sz="4" w:space="0" w:color="auto"/>
            </w:tcBorders>
            <w:shd w:val="clear" w:color="auto" w:fill="auto"/>
            <w:vAlign w:val="center"/>
            <w:hideMark/>
          </w:tcPr>
          <w:p w:rsidR="00DE79FD" w:rsidRPr="00645EC7" w:rsidRDefault="00DE79FD" w:rsidP="00E74584">
            <w:pPr>
              <w:jc w:val="center"/>
              <w:rPr>
                <w:b/>
                <w:bCs/>
                <w:color w:val="000000"/>
              </w:rPr>
            </w:pPr>
            <w:r w:rsidRPr="00645EC7">
              <w:rPr>
                <w:b/>
                <w:bCs/>
                <w:color w:val="000000"/>
              </w:rPr>
              <w:t>% участия выпускников в ГИА по физике в 2010 г.</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Алгайский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5</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18</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Аркадакский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5</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10</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Аткарский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14,5</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14</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Б.Карабулакский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10</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11</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Балаковский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 </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15</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Балашовский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8,9</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15</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Балтайский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10,6</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13</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Вольский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9</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8</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Воскресенский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20,3</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13</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Дергачевский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15,7</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18</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Духовницкий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6</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8</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Ивантеевский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6,8</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9</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Екатериновский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18</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15</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Ершовский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21,2</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20</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Калининский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18</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9</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Красноармейский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6,8</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13</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Краснокутский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5</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15</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Краснопартизанский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 </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9</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Лысогорский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13,2</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13</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Марксовский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14</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16</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Новобурасский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8</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6</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Новоузенский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 </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9</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Озинский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9</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11</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Петровский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19</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7</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Перелюбский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4,6</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4</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Питерский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15</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10</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Пугачевский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22,6</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20</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Ровенский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20,7</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5</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Романовский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3,4</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3</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Ртищевский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24</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23</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Самойловский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4</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5</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Саратовский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12,6</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12</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Советский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11,8</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16</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Татищевский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6,5</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18</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Турковской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11</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5</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Федоровский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6</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13</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Хвалынский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13</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13</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Энгельсский</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5,3</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8</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г.Саратов</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15</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2</w:t>
            </w:r>
          </w:p>
        </w:tc>
      </w:tr>
      <w:tr w:rsidR="00DE79FD" w:rsidRPr="00645EC7" w:rsidTr="00DE79FD">
        <w:trPr>
          <w:trHeight w:val="278"/>
          <w:jc w:val="center"/>
        </w:trPr>
        <w:tc>
          <w:tcPr>
            <w:tcW w:w="4284"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both"/>
              <w:rPr>
                <w:color w:val="000000"/>
              </w:rPr>
            </w:pPr>
            <w:r w:rsidRPr="00645EC7">
              <w:rPr>
                <w:color w:val="000000"/>
              </w:rPr>
              <w:t>Общий % по области</w:t>
            </w:r>
          </w:p>
        </w:tc>
        <w:tc>
          <w:tcPr>
            <w:tcW w:w="2566"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12</w:t>
            </w:r>
          </w:p>
        </w:tc>
        <w:tc>
          <w:tcPr>
            <w:tcW w:w="31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color w:val="000000"/>
              </w:rPr>
            </w:pPr>
            <w:r w:rsidRPr="00645EC7">
              <w:rPr>
                <w:color w:val="000000"/>
              </w:rPr>
              <w:t>13</w:t>
            </w:r>
          </w:p>
        </w:tc>
      </w:tr>
    </w:tbl>
    <w:p w:rsidR="00DE79FD" w:rsidRPr="00645EC7" w:rsidRDefault="00DE79FD" w:rsidP="00DE79FD">
      <w:pPr>
        <w:jc w:val="both"/>
        <w:rPr>
          <w:sz w:val="28"/>
          <w:szCs w:val="28"/>
        </w:rPr>
      </w:pPr>
      <w:r w:rsidRPr="00645EC7">
        <w:rPr>
          <w:sz w:val="28"/>
          <w:szCs w:val="28"/>
        </w:rPr>
        <w:t>Диаграмма № 1,1</w:t>
      </w:r>
    </w:p>
    <w:p w:rsidR="00DE79FD" w:rsidRDefault="008628E0" w:rsidP="00DE79FD">
      <w:pPr>
        <w:ind w:left="-993"/>
        <w:jc w:val="center"/>
        <w:rPr>
          <w:noProof/>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538.5pt;height:480.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">
            <v:imagedata r:id="rId8" o:title="" croptop="-1070f" cropbottom="-174f" cropleft="-777f" cropright="-647f"/>
            <o:lock v:ext="edit" aspectratio="f"/>
          </v:shape>
        </w:pict>
      </w:r>
    </w:p>
    <w:p w:rsidR="00DE79FD" w:rsidRDefault="00DE79FD" w:rsidP="00DE79FD">
      <w:pPr>
        <w:ind w:left="-993"/>
        <w:jc w:val="center"/>
        <w:rPr>
          <w:noProof/>
          <w:sz w:val="28"/>
          <w:szCs w:val="28"/>
        </w:rPr>
      </w:pPr>
    </w:p>
    <w:p w:rsidR="00DE79FD" w:rsidRPr="00645EC7" w:rsidRDefault="00DE79FD" w:rsidP="00DE79FD">
      <w:pPr>
        <w:ind w:firstLine="851"/>
        <w:jc w:val="both"/>
        <w:rPr>
          <w:sz w:val="28"/>
          <w:szCs w:val="28"/>
        </w:rPr>
      </w:pPr>
      <w:r w:rsidRPr="00645EC7">
        <w:rPr>
          <w:sz w:val="28"/>
          <w:szCs w:val="28"/>
        </w:rPr>
        <w:t>Основные результаты экзамена по физике в 2010 г. представлены в таблице 2,1 и на диаграммах №2,1, №2,2.</w:t>
      </w:r>
    </w:p>
    <w:p w:rsidR="00DE79FD" w:rsidRPr="00645EC7" w:rsidRDefault="00DE79FD" w:rsidP="00DE79FD">
      <w:pPr>
        <w:jc w:val="both"/>
        <w:rPr>
          <w:sz w:val="28"/>
          <w:szCs w:val="28"/>
        </w:rPr>
      </w:pPr>
      <w:r w:rsidRPr="00645EC7">
        <w:rPr>
          <w:sz w:val="28"/>
          <w:szCs w:val="28"/>
        </w:rPr>
        <w:t>Табл. 2,1</w:t>
      </w:r>
    </w:p>
    <w:tbl>
      <w:tblPr>
        <w:tblW w:w="9794" w:type="dxa"/>
        <w:jc w:val="center"/>
        <w:tblLook w:val="04A0" w:firstRow="1" w:lastRow="0" w:firstColumn="1" w:lastColumn="0" w:noHBand="0" w:noVBand="1"/>
      </w:tblPr>
      <w:tblGrid>
        <w:gridCol w:w="468"/>
        <w:gridCol w:w="2468"/>
        <w:gridCol w:w="745"/>
        <w:gridCol w:w="874"/>
        <w:gridCol w:w="753"/>
        <w:gridCol w:w="875"/>
        <w:gridCol w:w="728"/>
        <w:gridCol w:w="729"/>
        <w:gridCol w:w="753"/>
        <w:gridCol w:w="753"/>
        <w:gridCol w:w="728"/>
      </w:tblGrid>
      <w:tr w:rsidR="00DE79FD" w:rsidRPr="00645EC7" w:rsidTr="00DE79FD">
        <w:trPr>
          <w:trHeight w:val="1903"/>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w:t>
            </w:r>
          </w:p>
        </w:tc>
        <w:tc>
          <w:tcPr>
            <w:tcW w:w="2468" w:type="dxa"/>
            <w:tcBorders>
              <w:top w:val="single" w:sz="4" w:space="0" w:color="auto"/>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Район</w:t>
            </w:r>
          </w:p>
        </w:tc>
        <w:tc>
          <w:tcPr>
            <w:tcW w:w="74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 получивших 2</w:t>
            </w:r>
          </w:p>
        </w:tc>
        <w:tc>
          <w:tcPr>
            <w:tcW w:w="874"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 получивших 3</w:t>
            </w:r>
          </w:p>
        </w:tc>
        <w:tc>
          <w:tcPr>
            <w:tcW w:w="72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 получивших 4</w:t>
            </w:r>
          </w:p>
        </w:tc>
        <w:tc>
          <w:tcPr>
            <w:tcW w:w="8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 получивших 5</w:t>
            </w:r>
          </w:p>
        </w:tc>
        <w:tc>
          <w:tcPr>
            <w:tcW w:w="728" w:type="dxa"/>
            <w:tcBorders>
              <w:top w:val="single" w:sz="4" w:space="0" w:color="auto"/>
              <w:left w:val="nil"/>
              <w:bottom w:val="single" w:sz="4" w:space="0" w:color="auto"/>
              <w:right w:val="single" w:sz="4" w:space="0" w:color="auto"/>
            </w:tcBorders>
            <w:shd w:val="clear" w:color="auto" w:fill="auto"/>
            <w:textDirection w:val="btLr"/>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Колмчество сдавщих на 3-5</w:t>
            </w:r>
          </w:p>
        </w:tc>
        <w:tc>
          <w:tcPr>
            <w:tcW w:w="729" w:type="dxa"/>
            <w:tcBorders>
              <w:top w:val="single" w:sz="4" w:space="0" w:color="auto"/>
              <w:left w:val="nil"/>
              <w:bottom w:val="single" w:sz="4" w:space="0" w:color="auto"/>
              <w:right w:val="single" w:sz="4" w:space="0" w:color="auto"/>
            </w:tcBorders>
            <w:shd w:val="clear" w:color="auto" w:fill="auto"/>
            <w:textDirection w:val="btLr"/>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Колмчество сдавщих на 4-5</w:t>
            </w:r>
          </w:p>
        </w:tc>
        <w:tc>
          <w:tcPr>
            <w:tcW w:w="72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Успеваемость, %</w:t>
            </w:r>
          </w:p>
        </w:tc>
        <w:tc>
          <w:tcPr>
            <w:tcW w:w="72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Качество, %</w:t>
            </w:r>
          </w:p>
        </w:tc>
        <w:tc>
          <w:tcPr>
            <w:tcW w:w="728" w:type="dxa"/>
            <w:tcBorders>
              <w:top w:val="single" w:sz="4" w:space="0" w:color="auto"/>
              <w:left w:val="nil"/>
              <w:bottom w:val="single" w:sz="4" w:space="0" w:color="auto"/>
              <w:right w:val="single" w:sz="4" w:space="0" w:color="auto"/>
            </w:tcBorders>
            <w:shd w:val="clear" w:color="auto" w:fill="auto"/>
            <w:textDirection w:val="btLr"/>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Всего сдающих физику</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Алгайский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45%</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26%</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71%</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42</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Аркадакский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69%</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32</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Аткарский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64%</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21%</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85%</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53</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4</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Б.Карабулак</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63%</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40</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5</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Балаковский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38%</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31%</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305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214</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308</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6</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Балашовкий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49%</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142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96%</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148</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7</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Балтайский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72%</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8</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Вольский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52%</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71%</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58</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9</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Воскресенский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43%</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14</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10</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г. Саратов</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54%</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26%</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56</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70</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11</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г. Саратов Волжский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26%</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54%</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74</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74</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12</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г. Саратов Заводской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44%</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99</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13</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г. Саратов Кировский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54%</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12%</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34</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65%</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52</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14</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г. Саратов Ленинский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26%</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66%</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61</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15</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г. Саратов Октябрьский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47%</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27%</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144</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194</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16</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Дергачевский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42%</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65</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17</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Духовницкий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64%</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18</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Екатериновский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17%</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23%</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35</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19</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Ершовский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55%</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57%</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110</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20</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ЗАТО п. Светлый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87%</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14</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15</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21</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ЗАТО Шиханы</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22</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Ивантеевский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50%</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16</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16</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23</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Калининский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12%</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44%</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34</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24</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Красноармейский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61%</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22%</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64</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64</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25</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Краснокутский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73%</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82%</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62</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26</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Краснопартизанский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60%</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67%</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15</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27</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Лысогорский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16%</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81%</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32</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28</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Марксовский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32%</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94%</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36%</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90</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29</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Михайловский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31%</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52</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30</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Новобурасский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50%</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31</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Новоузенский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74%</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42</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32</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Озинский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28%</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41%</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32</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33</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Перелюбский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78%</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22%</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34</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Петровский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48%</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33</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35</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Питерский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86%</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21</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36</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Пугачевский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42%</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118</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37</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Ровенский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27%</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38</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Романовский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39</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Ртищевский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62%</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26%</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110</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40</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Самойловский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55%</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27%</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82%</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41</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Саратовский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77%</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44</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44</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42</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Советский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48%</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41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82%</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50</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43</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Татищевский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12%</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60</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44</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Турковский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14%</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86%</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86%</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45</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Федоровский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76%</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24%</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100%</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33</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46</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Хвалынский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56%</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20</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91%</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34</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47</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Энгельсский</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68%</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19%</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122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107</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99%</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87%</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123</w:t>
            </w:r>
          </w:p>
        </w:tc>
      </w:tr>
      <w:tr w:rsidR="00DE79FD" w:rsidRPr="00645EC7" w:rsidTr="00DE79FD">
        <w:trPr>
          <w:trHeight w:val="301"/>
          <w:jc w:val="center"/>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b/>
                <w:bCs/>
                <w:color w:val="000000"/>
              </w:rPr>
            </w:pPr>
            <w:r w:rsidRPr="00645EC7">
              <w:rPr>
                <w:rFonts w:ascii="Calibri" w:hAnsi="Calibri"/>
                <w:b/>
                <w:bCs/>
                <w:color w:val="000000"/>
              </w:rPr>
              <w:t> </w:t>
            </w:r>
          </w:p>
        </w:tc>
        <w:tc>
          <w:tcPr>
            <w:tcW w:w="246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rPr>
                <w:rFonts w:ascii="Calibri" w:hAnsi="Calibri"/>
                <w:b/>
                <w:bCs/>
                <w:color w:val="000000"/>
              </w:rPr>
            </w:pPr>
            <w:r w:rsidRPr="00645EC7">
              <w:rPr>
                <w:rFonts w:ascii="Calibri" w:hAnsi="Calibri"/>
                <w:b/>
                <w:bCs/>
                <w:color w:val="000000"/>
              </w:rPr>
              <w:t>Итого</w:t>
            </w:r>
          </w:p>
        </w:tc>
        <w:tc>
          <w:tcPr>
            <w:tcW w:w="74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w:t>
            </w:r>
          </w:p>
        </w:tc>
        <w:tc>
          <w:tcPr>
            <w:tcW w:w="874"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26%</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51%</w:t>
            </w:r>
          </w:p>
        </w:tc>
        <w:tc>
          <w:tcPr>
            <w:tcW w:w="875"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21%</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2572</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1883</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98%</w:t>
            </w:r>
          </w:p>
        </w:tc>
        <w:tc>
          <w:tcPr>
            <w:tcW w:w="729"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72%</w:t>
            </w:r>
          </w:p>
        </w:tc>
        <w:tc>
          <w:tcPr>
            <w:tcW w:w="728" w:type="dxa"/>
            <w:tcBorders>
              <w:top w:val="nil"/>
              <w:left w:val="nil"/>
              <w:bottom w:val="single" w:sz="4" w:space="0" w:color="auto"/>
              <w:right w:val="single" w:sz="4" w:space="0" w:color="auto"/>
            </w:tcBorders>
            <w:shd w:val="clear" w:color="auto" w:fill="auto"/>
            <w:noWrap/>
            <w:vAlign w:val="bottom"/>
            <w:hideMark/>
          </w:tcPr>
          <w:p w:rsidR="00DE79FD" w:rsidRPr="00645EC7" w:rsidRDefault="00DE79FD" w:rsidP="00E74584">
            <w:pPr>
              <w:jc w:val="center"/>
              <w:rPr>
                <w:rFonts w:ascii="Calibri" w:hAnsi="Calibri"/>
                <w:color w:val="000000"/>
              </w:rPr>
            </w:pPr>
            <w:r w:rsidRPr="00645EC7">
              <w:rPr>
                <w:rFonts w:ascii="Calibri" w:hAnsi="Calibri"/>
                <w:color w:val="000000"/>
              </w:rPr>
              <w:t>2619</w:t>
            </w:r>
          </w:p>
        </w:tc>
      </w:tr>
    </w:tbl>
    <w:p w:rsidR="00DE79FD" w:rsidRPr="00645EC7" w:rsidRDefault="00DE79FD" w:rsidP="00DE79FD">
      <w:pPr>
        <w:jc w:val="both"/>
        <w:rPr>
          <w:sz w:val="28"/>
          <w:szCs w:val="28"/>
        </w:rPr>
      </w:pPr>
    </w:p>
    <w:p w:rsidR="00DE79FD" w:rsidRPr="00645EC7" w:rsidRDefault="00DE79FD" w:rsidP="00DE79FD">
      <w:pPr>
        <w:rPr>
          <w:sz w:val="28"/>
          <w:szCs w:val="28"/>
        </w:rPr>
      </w:pPr>
      <w:r w:rsidRPr="00645EC7">
        <w:rPr>
          <w:sz w:val="28"/>
          <w:szCs w:val="28"/>
        </w:rPr>
        <w:br w:type="page"/>
        <w:t>Диаграмма 2,1</w:t>
      </w:r>
    </w:p>
    <w:p w:rsidR="00DE79FD" w:rsidRPr="00645EC7" w:rsidRDefault="008628E0" w:rsidP="00DE79FD">
      <w:pPr>
        <w:ind w:left="-993"/>
        <w:jc w:val="both"/>
        <w:rPr>
          <w:sz w:val="28"/>
          <w:szCs w:val="28"/>
        </w:rPr>
      </w:pPr>
      <w:r>
        <w:rPr>
          <w:noProof/>
          <w:sz w:val="28"/>
          <w:szCs w:val="28"/>
        </w:rPr>
        <w:pict>
          <v:shape id="Диаграмма 2" o:spid="_x0000_i1026" type="#_x0000_t75" style="width:537pt;height:70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Nyk2A3QAAAAcBAAAPAAAAZHJzL2Rvd25y&#10;ZXYueG1sTI9BS8NAEIXvgv9hGcFLaTftFisxmyKCl15KU1G8TbNjkjY7G7LbNP57t170MrzhDe99&#10;k61H24qBet841jCfJSCIS2carjS87V+njyB8QDbYOiYN3+Rhnd/eZJgad+EdDUWoRAxhn6KGOoQu&#10;ldKXNVn0M9cRR+/L9RZDXPtKmh4vMdy2cpEkD9Jiw7Ghxo5eaipPxdlq2FQfu0JNPv2AytFEHSW/&#10;L7da39+Nz08gAo3h7xiu+BEd8sh0cGc2XrQa4iPhd169ZKUUiENUy7lagMwz+Z8//wE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">
            <v:imagedata r:id="rId9" o:title="" croptop="-780f" cropbottom="-1282f" cropleft="-837f" cropright="-706f"/>
            <o:lock v:ext="edit" aspectratio="f"/>
          </v:shape>
        </w:pict>
      </w:r>
    </w:p>
    <w:p w:rsidR="00DE79FD" w:rsidRPr="00645EC7" w:rsidRDefault="00DE79FD" w:rsidP="00DE79FD">
      <w:pPr>
        <w:jc w:val="both"/>
        <w:rPr>
          <w:sz w:val="28"/>
          <w:szCs w:val="28"/>
        </w:rPr>
      </w:pPr>
      <w:r w:rsidRPr="00645EC7">
        <w:rPr>
          <w:sz w:val="28"/>
          <w:szCs w:val="28"/>
        </w:rPr>
        <w:t>Диаграмма 2,2</w:t>
      </w:r>
    </w:p>
    <w:p w:rsidR="00DE79FD" w:rsidRPr="00645EC7" w:rsidRDefault="008628E0" w:rsidP="00DE79FD">
      <w:pPr>
        <w:ind w:left="-1134"/>
        <w:jc w:val="both"/>
        <w:rPr>
          <w:sz w:val="28"/>
          <w:szCs w:val="28"/>
        </w:rPr>
      </w:pPr>
      <w:r>
        <w:rPr>
          <w:noProof/>
          <w:sz w:val="28"/>
          <w:szCs w:val="28"/>
        </w:rPr>
        <w:pict>
          <v:shape id="Диаграмма 4" o:spid="_x0000_i1027" type="#_x0000_t75" style="width:537pt;height:70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W9/ve3AAAAAcBAAAPAAAAZHJzL2Rvd25y&#10;ZXYueG1sTI/NTsMwEITvSH0Ha5F6o3abKkQhTlWBeuJEy4XbNt78iHgdxW4TeHpcLnBZzWpWM98W&#10;u9n24kqj7xxrWK8UCOLKmY4bDe+nw0MGwgdkg71j0vBFHnbl4q7A3LiJ3+h6DI2IIexz1NCGMORS&#10;+qoli37lBuLo1W60GOI6NtKMOMVw28uNUqm02HFsaHGg55aqz+PFakhS2k7DqZvrVNXJd/ios9cX&#10;qfXyft4/gQg0h79juOFHdCgj09ld2HjRa4iPhN9589RjkoA4R7VdZxuQZSH/85c/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">
            <v:imagedata r:id="rId10" o:title="" croptop="-273f" cropbottom="-817f" cropleft="-714f" cropright="-459f"/>
            <o:lock v:ext="edit" aspectratio="f"/>
          </v:shape>
        </w:pict>
      </w:r>
    </w:p>
    <w:p w:rsidR="00DE79FD" w:rsidRPr="00645EC7" w:rsidRDefault="00DE79FD" w:rsidP="00DE79FD">
      <w:pPr>
        <w:ind w:firstLine="851"/>
        <w:jc w:val="both"/>
        <w:rPr>
          <w:sz w:val="28"/>
          <w:szCs w:val="28"/>
        </w:rPr>
      </w:pPr>
      <w:r w:rsidRPr="00645EC7">
        <w:rPr>
          <w:sz w:val="28"/>
          <w:szCs w:val="28"/>
        </w:rPr>
        <w:t>По результатам проведения ГИА по физике средний % успеваемости по Саратовской области составил 98. В Балашовском 96%, Воскресенский 93%, Екатерновский 97%, Калининский 88%, Марксовский 94%, Пугачевский 97%, Татищевский 88%, Хвалынский 91% районах средний % успеваемости по экзамену ниже среднего по области.</w:t>
      </w:r>
    </w:p>
    <w:p w:rsidR="00CB474B" w:rsidRDefault="00DE79FD" w:rsidP="00DE79FD">
      <w:pPr>
        <w:ind w:firstLine="851"/>
        <w:jc w:val="both"/>
        <w:rPr>
          <w:sz w:val="28"/>
          <w:szCs w:val="28"/>
        </w:rPr>
      </w:pPr>
      <w:r w:rsidRPr="00645EC7">
        <w:rPr>
          <w:sz w:val="28"/>
          <w:szCs w:val="28"/>
        </w:rPr>
        <w:t>Качество знаний по физике при проведении ГИА в среднем по области составило 72% (результат прошлого года составилял 53,2%), что говорит о повышение качества знания во многих районах. В районах Алгайский (71%), Балаковский (69%), Балашовский (69%), Вольский (71%), Воскресенский (50%), Дергачевский (60%), Екатериновский (23%), Ершовский (57%), Ивантеевский (50%), Калининский (68%), Краснопартизанский (67%), Марксовский (36%), Новобурасский (50%), Озинский (41%), Петровский (58%), Пугачевский (69%), Ровенский (27%), Татищевский (18%), Хвалынский (59%) качество знаний ниже среднего по Саратовской области. Самое низкое качество знаний в Татищевском районе. Самое высокое качество знаний в Балтайском, Перелюбском, Романовском, Федоровском районе.</w:t>
      </w:r>
    </w:p>
    <w:p w:rsidR="00CB474B" w:rsidRPr="00645EC7" w:rsidRDefault="00CB474B" w:rsidP="00CB474B">
      <w:pPr>
        <w:pStyle w:val="2"/>
        <w:spacing w:line="240" w:lineRule="auto"/>
        <w:ind w:left="0" w:firstLine="709"/>
        <w:jc w:val="both"/>
        <w:rPr>
          <w:iCs/>
          <w:sz w:val="28"/>
          <w:szCs w:val="28"/>
        </w:rPr>
      </w:pPr>
      <w:r>
        <w:rPr>
          <w:sz w:val="28"/>
          <w:szCs w:val="28"/>
        </w:rPr>
        <w:t>Н</w:t>
      </w:r>
      <w:r w:rsidRPr="00645EC7">
        <w:rPr>
          <w:sz w:val="28"/>
          <w:szCs w:val="28"/>
        </w:rPr>
        <w:t>аибольшее затруднение вызывают задания</w:t>
      </w:r>
      <w:r w:rsidRPr="00645EC7">
        <w:rPr>
          <w:iCs/>
          <w:sz w:val="28"/>
          <w:szCs w:val="28"/>
        </w:rPr>
        <w:t xml:space="preserve"> на понимание смысла физических законов по следующим темам:</w:t>
      </w:r>
    </w:p>
    <w:p w:rsidR="00CB474B" w:rsidRPr="00645EC7" w:rsidRDefault="00CB474B" w:rsidP="00CB474B">
      <w:pPr>
        <w:pStyle w:val="2"/>
        <w:numPr>
          <w:ilvl w:val="0"/>
          <w:numId w:val="22"/>
        </w:numPr>
        <w:spacing w:line="240" w:lineRule="auto"/>
        <w:ind w:left="0" w:firstLine="284"/>
        <w:jc w:val="both"/>
        <w:rPr>
          <w:iCs/>
          <w:sz w:val="28"/>
          <w:szCs w:val="28"/>
        </w:rPr>
      </w:pPr>
      <w:r w:rsidRPr="00645EC7">
        <w:rPr>
          <w:iCs/>
          <w:sz w:val="28"/>
          <w:szCs w:val="28"/>
        </w:rPr>
        <w:t>Законы Ньютона. Силы в природе (62% - успешно справились с заданием)</w:t>
      </w:r>
    </w:p>
    <w:p w:rsidR="00CB474B" w:rsidRPr="00645EC7" w:rsidRDefault="00CB474B" w:rsidP="00CB474B">
      <w:pPr>
        <w:pStyle w:val="2"/>
        <w:numPr>
          <w:ilvl w:val="0"/>
          <w:numId w:val="22"/>
        </w:numPr>
        <w:spacing w:line="240" w:lineRule="auto"/>
        <w:ind w:left="0" w:firstLine="284"/>
        <w:jc w:val="both"/>
        <w:rPr>
          <w:iCs/>
          <w:sz w:val="28"/>
          <w:szCs w:val="28"/>
        </w:rPr>
      </w:pPr>
      <w:r w:rsidRPr="00645EC7">
        <w:rPr>
          <w:iCs/>
          <w:sz w:val="28"/>
          <w:szCs w:val="28"/>
        </w:rPr>
        <w:t>Закон сохранения импульса. Закон сохранения энергии (63% - успешно справились с заданием)</w:t>
      </w:r>
    </w:p>
    <w:p w:rsidR="00CB474B" w:rsidRPr="00645EC7" w:rsidRDefault="00CB474B" w:rsidP="00CB474B">
      <w:pPr>
        <w:pStyle w:val="2"/>
        <w:numPr>
          <w:ilvl w:val="0"/>
          <w:numId w:val="22"/>
        </w:numPr>
        <w:spacing w:line="240" w:lineRule="auto"/>
        <w:ind w:left="0" w:firstLine="284"/>
        <w:jc w:val="both"/>
        <w:rPr>
          <w:iCs/>
          <w:sz w:val="28"/>
          <w:szCs w:val="28"/>
        </w:rPr>
      </w:pPr>
      <w:r w:rsidRPr="00645EC7">
        <w:rPr>
          <w:iCs/>
          <w:sz w:val="28"/>
          <w:szCs w:val="28"/>
        </w:rPr>
        <w:t>Простые механизмы. Механические колебания и волны. Свободное падение. Движение по окружности  (62% - успешно справились с заданием)</w:t>
      </w:r>
    </w:p>
    <w:p w:rsidR="00CB474B" w:rsidRPr="00645EC7" w:rsidRDefault="00CB474B" w:rsidP="00CB474B">
      <w:pPr>
        <w:pStyle w:val="2"/>
        <w:numPr>
          <w:ilvl w:val="0"/>
          <w:numId w:val="22"/>
        </w:numPr>
        <w:spacing w:line="240" w:lineRule="auto"/>
        <w:ind w:left="0" w:firstLine="284"/>
        <w:jc w:val="both"/>
        <w:rPr>
          <w:iCs/>
          <w:sz w:val="28"/>
          <w:szCs w:val="28"/>
        </w:rPr>
      </w:pPr>
      <w:r w:rsidRPr="00645EC7">
        <w:rPr>
          <w:iCs/>
          <w:sz w:val="28"/>
          <w:szCs w:val="28"/>
        </w:rPr>
        <w:t>Механические явления  (51% - успешно справились с заданием)</w:t>
      </w:r>
    </w:p>
    <w:p w:rsidR="00CB474B" w:rsidRPr="00645EC7" w:rsidRDefault="00CB474B" w:rsidP="00CB474B">
      <w:pPr>
        <w:pStyle w:val="2"/>
        <w:numPr>
          <w:ilvl w:val="0"/>
          <w:numId w:val="22"/>
        </w:numPr>
        <w:spacing w:line="240" w:lineRule="auto"/>
        <w:ind w:left="0" w:firstLine="284"/>
        <w:jc w:val="both"/>
        <w:rPr>
          <w:iCs/>
          <w:sz w:val="28"/>
          <w:szCs w:val="28"/>
        </w:rPr>
      </w:pPr>
      <w:r w:rsidRPr="00645EC7">
        <w:rPr>
          <w:iCs/>
          <w:sz w:val="28"/>
          <w:szCs w:val="28"/>
        </w:rPr>
        <w:t>Электризация тел. Постоянный ток  (61% - успешно справились с заданием)</w:t>
      </w:r>
    </w:p>
    <w:p w:rsidR="00CB474B" w:rsidRPr="00645EC7" w:rsidRDefault="00CB474B" w:rsidP="00CB474B">
      <w:pPr>
        <w:pStyle w:val="2"/>
        <w:numPr>
          <w:ilvl w:val="0"/>
          <w:numId w:val="22"/>
        </w:numPr>
        <w:spacing w:line="240" w:lineRule="auto"/>
        <w:ind w:left="0" w:firstLine="284"/>
        <w:jc w:val="both"/>
        <w:rPr>
          <w:iCs/>
          <w:sz w:val="28"/>
          <w:szCs w:val="28"/>
        </w:rPr>
      </w:pPr>
      <w:r w:rsidRPr="00645EC7">
        <w:rPr>
          <w:iCs/>
          <w:sz w:val="28"/>
          <w:szCs w:val="28"/>
        </w:rPr>
        <w:t>Электромагнитные колебания и волны. Элементы оптики  (51% - успешно справились с заданием)</w:t>
      </w:r>
    </w:p>
    <w:p w:rsidR="00CB474B" w:rsidRPr="00645EC7" w:rsidRDefault="00CB474B" w:rsidP="00CB474B">
      <w:pPr>
        <w:pStyle w:val="2"/>
        <w:numPr>
          <w:ilvl w:val="0"/>
          <w:numId w:val="22"/>
        </w:numPr>
        <w:spacing w:line="240" w:lineRule="auto"/>
        <w:ind w:left="0" w:firstLine="284"/>
        <w:jc w:val="both"/>
        <w:rPr>
          <w:iCs/>
          <w:sz w:val="28"/>
          <w:szCs w:val="28"/>
        </w:rPr>
      </w:pPr>
      <w:r w:rsidRPr="00645EC7">
        <w:rPr>
          <w:iCs/>
          <w:sz w:val="28"/>
          <w:szCs w:val="28"/>
        </w:rPr>
        <w:t>Владение основами знаний о методах научного познания (64% - успешно справились с заданием)</w:t>
      </w:r>
    </w:p>
    <w:p w:rsidR="00CB474B" w:rsidRPr="00645EC7" w:rsidRDefault="00CB474B" w:rsidP="00CB474B">
      <w:pPr>
        <w:pStyle w:val="2"/>
        <w:numPr>
          <w:ilvl w:val="0"/>
          <w:numId w:val="22"/>
        </w:numPr>
        <w:spacing w:line="240" w:lineRule="auto"/>
        <w:ind w:left="0" w:firstLine="284"/>
        <w:jc w:val="both"/>
        <w:rPr>
          <w:iCs/>
          <w:sz w:val="28"/>
          <w:szCs w:val="28"/>
        </w:rPr>
      </w:pPr>
      <w:r w:rsidRPr="00645EC7">
        <w:rPr>
          <w:iCs/>
          <w:sz w:val="28"/>
          <w:szCs w:val="28"/>
        </w:rPr>
        <w:t>Применение информации из текста физического содержания (68% - успешно справились с заданием)</w:t>
      </w:r>
    </w:p>
    <w:p w:rsidR="00CB474B" w:rsidRPr="00645EC7" w:rsidRDefault="00CB474B" w:rsidP="00CB474B">
      <w:pPr>
        <w:pStyle w:val="2"/>
        <w:spacing w:line="240" w:lineRule="auto"/>
        <w:ind w:left="0" w:firstLine="284"/>
        <w:jc w:val="both"/>
        <w:rPr>
          <w:iCs/>
          <w:sz w:val="28"/>
          <w:szCs w:val="28"/>
        </w:rPr>
      </w:pPr>
      <w:r w:rsidRPr="00645EC7">
        <w:rPr>
          <w:iCs/>
          <w:sz w:val="28"/>
          <w:szCs w:val="28"/>
        </w:rPr>
        <w:t>Средний показатель выполнения по всем заданиям составил 72%.</w:t>
      </w:r>
    </w:p>
    <w:p w:rsidR="00CB474B" w:rsidRPr="00645EC7" w:rsidRDefault="00CB474B" w:rsidP="00CB474B">
      <w:pPr>
        <w:pStyle w:val="2"/>
        <w:spacing w:line="240" w:lineRule="auto"/>
        <w:ind w:left="0" w:firstLine="284"/>
        <w:jc w:val="both"/>
        <w:rPr>
          <w:iCs/>
          <w:sz w:val="28"/>
          <w:szCs w:val="28"/>
        </w:rPr>
      </w:pPr>
      <w:r w:rsidRPr="00645EC7">
        <w:rPr>
          <w:iCs/>
          <w:sz w:val="28"/>
          <w:szCs w:val="28"/>
        </w:rPr>
        <w:t>По темам, вызвавших наибольшее затруднение в 2009г., произошло увеличение показателя выполнения:</w:t>
      </w:r>
    </w:p>
    <w:p w:rsidR="00CB474B" w:rsidRPr="00645EC7" w:rsidRDefault="00CB474B" w:rsidP="00CB474B">
      <w:pPr>
        <w:pStyle w:val="2"/>
        <w:numPr>
          <w:ilvl w:val="0"/>
          <w:numId w:val="22"/>
        </w:numPr>
        <w:spacing w:after="0" w:line="240" w:lineRule="auto"/>
        <w:ind w:left="0" w:firstLine="284"/>
        <w:jc w:val="both"/>
        <w:rPr>
          <w:iCs/>
          <w:sz w:val="28"/>
          <w:szCs w:val="28"/>
        </w:rPr>
      </w:pPr>
      <w:r w:rsidRPr="00645EC7">
        <w:rPr>
          <w:sz w:val="28"/>
          <w:szCs w:val="28"/>
        </w:rPr>
        <w:t>Давление. Закон Паскаля. Закон Архимеда. Плотность вещества (выполнение – 2009г. (53%), в 2010г. (84%)).</w:t>
      </w:r>
    </w:p>
    <w:p w:rsidR="00CB474B" w:rsidRPr="00645EC7" w:rsidRDefault="00CB474B" w:rsidP="00CB474B">
      <w:pPr>
        <w:pStyle w:val="2"/>
        <w:numPr>
          <w:ilvl w:val="0"/>
          <w:numId w:val="23"/>
        </w:numPr>
        <w:spacing w:after="0" w:line="240" w:lineRule="auto"/>
        <w:ind w:left="0" w:firstLine="284"/>
        <w:jc w:val="both"/>
        <w:rPr>
          <w:iCs/>
          <w:sz w:val="28"/>
          <w:szCs w:val="28"/>
        </w:rPr>
      </w:pPr>
      <w:r w:rsidRPr="00645EC7">
        <w:rPr>
          <w:sz w:val="28"/>
          <w:szCs w:val="28"/>
        </w:rPr>
        <w:t>Электризация тел. Постоянный ток (выполнение – 2009г. (47%), в 2010г. (61%)).</w:t>
      </w:r>
    </w:p>
    <w:p w:rsidR="00CB474B" w:rsidRPr="00645EC7" w:rsidRDefault="00CB474B" w:rsidP="00CB474B">
      <w:pPr>
        <w:pStyle w:val="2"/>
        <w:numPr>
          <w:ilvl w:val="0"/>
          <w:numId w:val="23"/>
        </w:numPr>
        <w:spacing w:after="0" w:line="240" w:lineRule="auto"/>
        <w:ind w:left="0" w:firstLine="284"/>
        <w:jc w:val="both"/>
        <w:rPr>
          <w:iCs/>
          <w:sz w:val="28"/>
          <w:szCs w:val="28"/>
        </w:rPr>
      </w:pPr>
      <w:r w:rsidRPr="00645EC7">
        <w:rPr>
          <w:sz w:val="28"/>
          <w:szCs w:val="28"/>
        </w:rPr>
        <w:t>Магнитное поле. Электромагнитная индукция (выполнение – 2009г. (48%), в 2010г. (74%)).</w:t>
      </w:r>
    </w:p>
    <w:p w:rsidR="00CB474B" w:rsidRPr="00645EC7" w:rsidRDefault="00CB474B" w:rsidP="00CB474B">
      <w:pPr>
        <w:pStyle w:val="2"/>
        <w:spacing w:after="0" w:line="240" w:lineRule="auto"/>
        <w:ind w:left="0" w:firstLine="284"/>
        <w:jc w:val="both"/>
        <w:rPr>
          <w:sz w:val="28"/>
          <w:szCs w:val="28"/>
        </w:rPr>
      </w:pPr>
      <w:r w:rsidRPr="00645EC7">
        <w:rPr>
          <w:sz w:val="28"/>
          <w:szCs w:val="28"/>
        </w:rPr>
        <w:t>И напротив темы не вызывавшие затруднения у большинства сдающих в 2009г. снизили показание в 2010г.:</w:t>
      </w:r>
    </w:p>
    <w:p w:rsidR="00CB474B" w:rsidRDefault="00CB474B" w:rsidP="00CB474B">
      <w:pPr>
        <w:pStyle w:val="2"/>
        <w:numPr>
          <w:ilvl w:val="0"/>
          <w:numId w:val="22"/>
        </w:numPr>
        <w:spacing w:line="240" w:lineRule="auto"/>
        <w:ind w:left="0" w:firstLine="284"/>
        <w:jc w:val="both"/>
        <w:rPr>
          <w:sz w:val="28"/>
          <w:szCs w:val="28"/>
        </w:rPr>
      </w:pPr>
      <w:r w:rsidRPr="00CB474B">
        <w:rPr>
          <w:iCs/>
          <w:sz w:val="28"/>
          <w:szCs w:val="28"/>
        </w:rPr>
        <w:t xml:space="preserve">Закон сохранения импульса. Закон сохранения энергии </w:t>
      </w:r>
      <w:r w:rsidRPr="00CB474B">
        <w:rPr>
          <w:sz w:val="28"/>
          <w:szCs w:val="28"/>
        </w:rPr>
        <w:t>(выполнение – 2009г. (81%), в 2010г. (63%)).</w:t>
      </w:r>
    </w:p>
    <w:p w:rsidR="00CB474B" w:rsidRDefault="00CB474B" w:rsidP="00CB474B">
      <w:pPr>
        <w:pStyle w:val="2"/>
        <w:numPr>
          <w:ilvl w:val="0"/>
          <w:numId w:val="22"/>
        </w:numPr>
        <w:spacing w:line="240" w:lineRule="auto"/>
        <w:ind w:left="0" w:firstLine="284"/>
        <w:jc w:val="both"/>
        <w:rPr>
          <w:sz w:val="28"/>
          <w:szCs w:val="28"/>
        </w:rPr>
      </w:pPr>
      <w:r w:rsidRPr="00CB474B">
        <w:rPr>
          <w:iCs/>
          <w:sz w:val="28"/>
          <w:szCs w:val="28"/>
        </w:rPr>
        <w:t xml:space="preserve">Электромагнитные колебания и волны. Элементы оптики </w:t>
      </w:r>
      <w:r w:rsidRPr="00CB474B">
        <w:rPr>
          <w:sz w:val="28"/>
          <w:szCs w:val="28"/>
        </w:rPr>
        <w:t>(выполнение – 2009г. (65%), в 2010г. (51%)).</w:t>
      </w:r>
    </w:p>
    <w:p w:rsidR="00CB474B" w:rsidRPr="00344B3F" w:rsidRDefault="00CB474B" w:rsidP="00344B3F">
      <w:pPr>
        <w:pStyle w:val="3"/>
        <w:ind w:left="1701" w:right="1417"/>
      </w:pPr>
      <w:r>
        <w:br w:type="page"/>
      </w:r>
      <w:bookmarkStart w:id="5" w:name="_Toc275256834"/>
      <w:r w:rsidRPr="00344B3F">
        <w:t>Предполагаемые изменения структуры КИМ по демонстрационной версии ГИА-2011г.</w:t>
      </w:r>
      <w:bookmarkEnd w:id="5"/>
    </w:p>
    <w:p w:rsidR="00CB474B" w:rsidRDefault="00CB474B" w:rsidP="00CB474B"/>
    <w:p w:rsidR="00CB474B" w:rsidRPr="00870811" w:rsidRDefault="00CB474B" w:rsidP="00CB474B">
      <w:pPr>
        <w:pStyle w:val="af0"/>
        <w:tabs>
          <w:tab w:val="left" w:pos="360"/>
        </w:tabs>
        <w:spacing w:after="0"/>
        <w:ind w:left="0" w:firstLine="709"/>
        <w:jc w:val="both"/>
        <w:rPr>
          <w:color w:val="000000"/>
          <w:sz w:val="28"/>
          <w:szCs w:val="28"/>
        </w:rPr>
      </w:pPr>
      <w:r w:rsidRPr="00870811">
        <w:rPr>
          <w:color w:val="000000"/>
          <w:sz w:val="28"/>
          <w:szCs w:val="28"/>
        </w:rPr>
        <w:t xml:space="preserve">В </w:t>
      </w:r>
      <w:r w:rsidR="001935B4" w:rsidRPr="001935B4">
        <w:rPr>
          <w:sz w:val="28"/>
          <w:szCs w:val="28"/>
        </w:rPr>
        <w:t>демонстрационной версии</w:t>
      </w:r>
      <w:r w:rsidR="001935B4" w:rsidRPr="00344B3F">
        <w:t xml:space="preserve"> </w:t>
      </w:r>
      <w:r w:rsidR="001935B4">
        <w:rPr>
          <w:color w:val="000000"/>
          <w:sz w:val="28"/>
          <w:szCs w:val="28"/>
        </w:rPr>
        <w:t>2011 года</w:t>
      </w:r>
      <w:r w:rsidRPr="00870811">
        <w:rPr>
          <w:color w:val="000000"/>
          <w:sz w:val="28"/>
          <w:szCs w:val="28"/>
        </w:rPr>
        <w:t xml:space="preserve"> общая структура контрольных измеритель</w:t>
      </w:r>
      <w:r w:rsidR="001935B4">
        <w:rPr>
          <w:color w:val="000000"/>
          <w:sz w:val="28"/>
          <w:szCs w:val="28"/>
        </w:rPr>
        <w:t>ных материалов</w:t>
      </w:r>
      <w:r w:rsidRPr="00870811">
        <w:rPr>
          <w:color w:val="000000"/>
          <w:sz w:val="28"/>
          <w:szCs w:val="28"/>
        </w:rPr>
        <w:t xml:space="preserve"> сохранена. Изменения связаны с  заменой двух расчетных задач части 2 на одну задачу с выбором нескольких ответов.</w:t>
      </w:r>
    </w:p>
    <w:p w:rsidR="00CB474B" w:rsidRPr="00870811" w:rsidRDefault="00344B3F" w:rsidP="00CB474B">
      <w:pPr>
        <w:pStyle w:val="af0"/>
        <w:tabs>
          <w:tab w:val="left" w:pos="360"/>
        </w:tabs>
        <w:spacing w:after="0"/>
        <w:ind w:left="0" w:firstLine="709"/>
        <w:jc w:val="both"/>
        <w:rPr>
          <w:color w:val="000000"/>
          <w:sz w:val="28"/>
          <w:szCs w:val="28"/>
        </w:rPr>
      </w:pPr>
      <w:r>
        <w:rPr>
          <w:b/>
          <w:i/>
          <w:color w:val="000000"/>
          <w:sz w:val="28"/>
          <w:szCs w:val="28"/>
        </w:rPr>
        <w:t>Предполагается, что з</w:t>
      </w:r>
      <w:r w:rsidR="00CB474B" w:rsidRPr="00870811">
        <w:rPr>
          <w:b/>
          <w:i/>
          <w:color w:val="000000"/>
          <w:sz w:val="28"/>
          <w:szCs w:val="28"/>
        </w:rPr>
        <w:t>адания с выбором ответа, проверяющие методологические умения</w:t>
      </w:r>
      <w:r w:rsidR="00CB474B" w:rsidRPr="00870811">
        <w:rPr>
          <w:color w:val="000000"/>
          <w:sz w:val="28"/>
          <w:szCs w:val="28"/>
        </w:rPr>
        <w:t xml:space="preserve">, будут содержать ситуации, требующие от экзаменуемого определить цели исследования, выбрать для его проведения измерительные приборы и оборудование (по рисункам и фотографиям), проанализировать  результаты наблюдения или опыта и сформулировать выводы по результатам проведенного исследования. Ниже приведены примеры заданий, проверяющих умение анализировать экспериментальные данные и делать выводы. </w:t>
      </w:r>
    </w:p>
    <w:p w:rsidR="00CB474B" w:rsidRPr="00870811" w:rsidRDefault="00CB474B" w:rsidP="00CB474B">
      <w:pPr>
        <w:pStyle w:val="af0"/>
        <w:tabs>
          <w:tab w:val="left" w:pos="720"/>
        </w:tabs>
        <w:spacing w:after="0"/>
        <w:ind w:left="0" w:firstLine="709"/>
        <w:jc w:val="both"/>
        <w:rPr>
          <w:bCs/>
          <w:i/>
          <w:iCs/>
          <w:color w:val="000000"/>
          <w:sz w:val="28"/>
          <w:szCs w:val="28"/>
        </w:rPr>
      </w:pPr>
      <w:r w:rsidRPr="00870811">
        <w:rPr>
          <w:bCs/>
          <w:i/>
          <w:iCs/>
          <w:color w:val="000000"/>
          <w:sz w:val="28"/>
          <w:szCs w:val="28"/>
        </w:rPr>
        <w:t>Пример 1</w:t>
      </w:r>
    </w:p>
    <w:p w:rsidR="00CB474B" w:rsidRPr="00870811" w:rsidRDefault="00CB474B" w:rsidP="00CB474B">
      <w:pPr>
        <w:autoSpaceDE w:val="0"/>
        <w:autoSpaceDN w:val="0"/>
        <w:adjustRightInd w:val="0"/>
        <w:ind w:firstLine="709"/>
        <w:jc w:val="both"/>
        <w:rPr>
          <w:rFonts w:eastAsia="Calibri"/>
          <w:i/>
          <w:sz w:val="28"/>
          <w:szCs w:val="28"/>
        </w:rPr>
      </w:pPr>
      <w:r w:rsidRPr="00870811">
        <w:rPr>
          <w:rFonts w:eastAsia="Calibri"/>
          <w:i/>
          <w:sz w:val="28"/>
          <w:szCs w:val="28"/>
        </w:rPr>
        <w:t>Два однородных шара, один из которых изготовлен из алюминия, а другой — из меди, уравновешены на рычажных весах (см. рисунок). Нарушится ли равновесие весов, если шары опустить в воду?</w:t>
      </w:r>
    </w:p>
    <w:p w:rsidR="00CB474B" w:rsidRPr="00870811" w:rsidRDefault="008628E0" w:rsidP="00CB474B">
      <w:pPr>
        <w:autoSpaceDE w:val="0"/>
        <w:autoSpaceDN w:val="0"/>
        <w:adjustRightInd w:val="0"/>
        <w:ind w:firstLine="709"/>
        <w:jc w:val="both"/>
        <w:rPr>
          <w:rFonts w:eastAsia="Calibri"/>
          <w:i/>
          <w:sz w:val="28"/>
          <w:szCs w:val="28"/>
        </w:rPr>
      </w:pPr>
      <w:r>
        <w:rPr>
          <w:rFonts w:eastAsia="Calibri"/>
          <w:i/>
          <w:sz w:val="28"/>
          <w:szCs w:val="28"/>
        </w:rPr>
        <w:pict>
          <v:shape id="_x0000_i1028" type="#_x0000_t75" style="width:236.25pt;height:149.25pt">
            <v:imagedata r:id="rId11" o:title="Безымянный"/>
          </v:shape>
        </w:pict>
      </w:r>
    </w:p>
    <w:p w:rsidR="00CB474B" w:rsidRPr="00870811" w:rsidRDefault="00CB474B" w:rsidP="00CB474B">
      <w:pPr>
        <w:autoSpaceDE w:val="0"/>
        <w:autoSpaceDN w:val="0"/>
        <w:adjustRightInd w:val="0"/>
        <w:ind w:firstLine="709"/>
        <w:jc w:val="both"/>
        <w:rPr>
          <w:rFonts w:eastAsia="Calibri"/>
          <w:i/>
          <w:sz w:val="28"/>
          <w:szCs w:val="28"/>
        </w:rPr>
      </w:pPr>
      <w:r w:rsidRPr="00870811">
        <w:rPr>
          <w:rFonts w:eastAsia="Calibri"/>
          <w:i/>
          <w:sz w:val="28"/>
          <w:szCs w:val="28"/>
        </w:rPr>
        <w:t>1) Равновесие весов не нарушится, так как масса шаров одинакова.</w:t>
      </w:r>
    </w:p>
    <w:p w:rsidR="00CB474B" w:rsidRPr="00870811" w:rsidRDefault="00CB474B" w:rsidP="00CB474B">
      <w:pPr>
        <w:autoSpaceDE w:val="0"/>
        <w:autoSpaceDN w:val="0"/>
        <w:adjustRightInd w:val="0"/>
        <w:ind w:firstLine="709"/>
        <w:jc w:val="both"/>
        <w:rPr>
          <w:rFonts w:eastAsia="Calibri"/>
          <w:i/>
          <w:sz w:val="28"/>
          <w:szCs w:val="28"/>
        </w:rPr>
      </w:pPr>
      <w:r w:rsidRPr="00870811">
        <w:rPr>
          <w:rFonts w:eastAsia="Calibri"/>
          <w:i/>
          <w:sz w:val="28"/>
          <w:szCs w:val="28"/>
        </w:rPr>
        <w:t>2) Равновесие весов нарушится – перевесит шар из алюминия.</w:t>
      </w:r>
    </w:p>
    <w:p w:rsidR="00CB474B" w:rsidRPr="00870811" w:rsidRDefault="00CB474B" w:rsidP="00CB474B">
      <w:pPr>
        <w:autoSpaceDE w:val="0"/>
        <w:autoSpaceDN w:val="0"/>
        <w:adjustRightInd w:val="0"/>
        <w:ind w:firstLine="709"/>
        <w:jc w:val="both"/>
        <w:rPr>
          <w:rFonts w:eastAsia="Calibri"/>
          <w:i/>
          <w:sz w:val="28"/>
          <w:szCs w:val="28"/>
        </w:rPr>
      </w:pPr>
      <w:r w:rsidRPr="00870811">
        <w:rPr>
          <w:rFonts w:eastAsia="Calibri"/>
          <w:i/>
          <w:sz w:val="28"/>
          <w:szCs w:val="28"/>
        </w:rPr>
        <w:t>3) Равновесие весов нарушится – перевесит шар из меди.</w:t>
      </w:r>
    </w:p>
    <w:p w:rsidR="00CB474B" w:rsidRPr="00870811" w:rsidRDefault="00CB474B" w:rsidP="00CB474B">
      <w:pPr>
        <w:autoSpaceDE w:val="0"/>
        <w:autoSpaceDN w:val="0"/>
        <w:adjustRightInd w:val="0"/>
        <w:ind w:firstLine="709"/>
        <w:jc w:val="both"/>
        <w:rPr>
          <w:bCs/>
          <w:i/>
          <w:iCs/>
          <w:color w:val="000000"/>
          <w:sz w:val="28"/>
          <w:szCs w:val="28"/>
        </w:rPr>
      </w:pPr>
      <w:r w:rsidRPr="00870811">
        <w:rPr>
          <w:rFonts w:eastAsia="Calibri"/>
          <w:i/>
          <w:sz w:val="28"/>
          <w:szCs w:val="28"/>
        </w:rPr>
        <w:t>4) Равновесие весов не нарушится, так как шары опускают в одну и ту же жидкость.</w:t>
      </w:r>
    </w:p>
    <w:p w:rsidR="00CB474B" w:rsidRPr="00870811" w:rsidRDefault="00CB474B" w:rsidP="00CB474B">
      <w:pPr>
        <w:pStyle w:val="af0"/>
        <w:tabs>
          <w:tab w:val="left" w:pos="720"/>
        </w:tabs>
        <w:spacing w:after="0"/>
        <w:ind w:left="0" w:firstLine="709"/>
        <w:jc w:val="both"/>
        <w:rPr>
          <w:bCs/>
          <w:i/>
          <w:iCs/>
          <w:color w:val="000000"/>
          <w:sz w:val="28"/>
          <w:szCs w:val="28"/>
        </w:rPr>
      </w:pPr>
    </w:p>
    <w:p w:rsidR="00CB474B" w:rsidRPr="00870811" w:rsidRDefault="00CB474B" w:rsidP="00CB474B">
      <w:pPr>
        <w:pStyle w:val="af0"/>
        <w:tabs>
          <w:tab w:val="left" w:pos="720"/>
        </w:tabs>
        <w:spacing w:after="0"/>
        <w:ind w:left="0" w:firstLine="709"/>
        <w:jc w:val="both"/>
        <w:rPr>
          <w:bCs/>
          <w:i/>
          <w:iCs/>
          <w:color w:val="000000"/>
          <w:sz w:val="28"/>
          <w:szCs w:val="28"/>
        </w:rPr>
      </w:pPr>
      <w:r w:rsidRPr="00870811">
        <w:rPr>
          <w:bCs/>
          <w:i/>
          <w:iCs/>
          <w:color w:val="000000"/>
          <w:sz w:val="28"/>
          <w:szCs w:val="28"/>
        </w:rPr>
        <w:t>Пример 2</w:t>
      </w:r>
    </w:p>
    <w:p w:rsidR="00CB474B" w:rsidRPr="00870811" w:rsidRDefault="00CB474B" w:rsidP="00CB474B">
      <w:pPr>
        <w:autoSpaceDE w:val="0"/>
        <w:autoSpaceDN w:val="0"/>
        <w:adjustRightInd w:val="0"/>
        <w:ind w:firstLine="709"/>
        <w:jc w:val="both"/>
        <w:rPr>
          <w:rFonts w:eastAsia="Calibri"/>
          <w:i/>
          <w:sz w:val="28"/>
          <w:szCs w:val="28"/>
        </w:rPr>
      </w:pPr>
      <w:r w:rsidRPr="00870811">
        <w:rPr>
          <w:rFonts w:eastAsia="Calibri"/>
          <w:i/>
          <w:sz w:val="28"/>
          <w:szCs w:val="28"/>
        </w:rPr>
        <w:t>Исследуя зависимость силы тока от напряжения на резисторе при его постоянном сопротивлении, ученик получил результаты, представленные в таблице. Чему равно удельное сопротивление металла, из которого изготовлен резистор, если длина провода 25 м, а площадь его поперечного</w:t>
      </w:r>
    </w:p>
    <w:p w:rsidR="00CB474B" w:rsidRPr="00870811" w:rsidRDefault="00CB474B" w:rsidP="00CB474B">
      <w:pPr>
        <w:autoSpaceDE w:val="0"/>
        <w:autoSpaceDN w:val="0"/>
        <w:adjustRightInd w:val="0"/>
        <w:ind w:firstLine="709"/>
        <w:jc w:val="both"/>
        <w:rPr>
          <w:rFonts w:eastAsia="Calibri"/>
          <w:i/>
          <w:sz w:val="28"/>
          <w:szCs w:val="28"/>
        </w:rPr>
      </w:pPr>
      <w:r w:rsidRPr="00870811">
        <w:rPr>
          <w:rFonts w:eastAsia="Calibri"/>
          <w:i/>
          <w:sz w:val="28"/>
          <w:szCs w:val="28"/>
        </w:rPr>
        <w:t>сечения 1 мм2?</w:t>
      </w:r>
    </w:p>
    <w:p w:rsidR="00CB474B" w:rsidRPr="00870811" w:rsidRDefault="00CB474B" w:rsidP="00CB474B">
      <w:pPr>
        <w:autoSpaceDE w:val="0"/>
        <w:autoSpaceDN w:val="0"/>
        <w:adjustRightInd w:val="0"/>
        <w:ind w:firstLine="709"/>
        <w:jc w:val="both"/>
        <w:rPr>
          <w:rFonts w:eastAsia="Calibri"/>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701"/>
        <w:gridCol w:w="1843"/>
        <w:gridCol w:w="1808"/>
      </w:tblGrid>
      <w:tr w:rsidR="00CB474B" w:rsidRPr="00870811" w:rsidTr="009559C7">
        <w:tc>
          <w:tcPr>
            <w:tcW w:w="4219" w:type="dxa"/>
          </w:tcPr>
          <w:p w:rsidR="00CB474B" w:rsidRPr="00870811" w:rsidRDefault="00CB474B" w:rsidP="009559C7">
            <w:pPr>
              <w:autoSpaceDE w:val="0"/>
              <w:autoSpaceDN w:val="0"/>
              <w:adjustRightInd w:val="0"/>
              <w:rPr>
                <w:rFonts w:eastAsia="Calibri"/>
                <w:i/>
                <w:sz w:val="28"/>
                <w:szCs w:val="28"/>
              </w:rPr>
            </w:pPr>
            <w:r w:rsidRPr="00870811">
              <w:rPr>
                <w:rFonts w:eastAsia="Calibri"/>
                <w:i/>
                <w:sz w:val="28"/>
                <w:szCs w:val="28"/>
              </w:rPr>
              <w:t>Напряжение, В</w:t>
            </w:r>
          </w:p>
        </w:tc>
        <w:tc>
          <w:tcPr>
            <w:tcW w:w="1701" w:type="dxa"/>
          </w:tcPr>
          <w:p w:rsidR="00CB474B" w:rsidRPr="00870811" w:rsidRDefault="00CB474B" w:rsidP="009559C7">
            <w:pPr>
              <w:autoSpaceDE w:val="0"/>
              <w:autoSpaceDN w:val="0"/>
              <w:adjustRightInd w:val="0"/>
              <w:ind w:firstLine="34"/>
              <w:jc w:val="center"/>
              <w:rPr>
                <w:rFonts w:eastAsia="Calibri"/>
                <w:i/>
                <w:sz w:val="28"/>
                <w:szCs w:val="28"/>
              </w:rPr>
            </w:pPr>
            <w:r w:rsidRPr="00870811">
              <w:rPr>
                <w:rFonts w:eastAsia="Calibri"/>
                <w:i/>
                <w:sz w:val="28"/>
                <w:szCs w:val="28"/>
              </w:rPr>
              <w:t>2</w:t>
            </w:r>
          </w:p>
        </w:tc>
        <w:tc>
          <w:tcPr>
            <w:tcW w:w="1843" w:type="dxa"/>
          </w:tcPr>
          <w:p w:rsidR="00CB474B" w:rsidRPr="00870811" w:rsidRDefault="00CB474B" w:rsidP="009559C7">
            <w:pPr>
              <w:autoSpaceDE w:val="0"/>
              <w:autoSpaceDN w:val="0"/>
              <w:adjustRightInd w:val="0"/>
              <w:ind w:firstLine="34"/>
              <w:jc w:val="center"/>
              <w:rPr>
                <w:rFonts w:eastAsia="Calibri"/>
                <w:i/>
                <w:sz w:val="28"/>
                <w:szCs w:val="28"/>
              </w:rPr>
            </w:pPr>
            <w:r w:rsidRPr="00870811">
              <w:rPr>
                <w:rFonts w:eastAsia="Calibri"/>
                <w:i/>
                <w:sz w:val="28"/>
                <w:szCs w:val="28"/>
              </w:rPr>
              <w:t>4</w:t>
            </w:r>
          </w:p>
        </w:tc>
        <w:tc>
          <w:tcPr>
            <w:tcW w:w="1808" w:type="dxa"/>
          </w:tcPr>
          <w:p w:rsidR="00CB474B" w:rsidRPr="00870811" w:rsidRDefault="00CB474B" w:rsidP="009559C7">
            <w:pPr>
              <w:autoSpaceDE w:val="0"/>
              <w:autoSpaceDN w:val="0"/>
              <w:adjustRightInd w:val="0"/>
              <w:ind w:firstLine="34"/>
              <w:jc w:val="center"/>
              <w:rPr>
                <w:rFonts w:eastAsia="Calibri"/>
                <w:i/>
                <w:sz w:val="28"/>
                <w:szCs w:val="28"/>
              </w:rPr>
            </w:pPr>
            <w:r w:rsidRPr="00870811">
              <w:rPr>
                <w:rFonts w:eastAsia="Calibri"/>
                <w:i/>
                <w:sz w:val="28"/>
                <w:szCs w:val="28"/>
              </w:rPr>
              <w:t>6</w:t>
            </w:r>
          </w:p>
        </w:tc>
      </w:tr>
      <w:tr w:rsidR="00CB474B" w:rsidRPr="00870811" w:rsidTr="009559C7">
        <w:tc>
          <w:tcPr>
            <w:tcW w:w="4219" w:type="dxa"/>
          </w:tcPr>
          <w:p w:rsidR="00CB474B" w:rsidRPr="00870811" w:rsidRDefault="00CB474B" w:rsidP="009559C7">
            <w:pPr>
              <w:autoSpaceDE w:val="0"/>
              <w:autoSpaceDN w:val="0"/>
              <w:adjustRightInd w:val="0"/>
              <w:rPr>
                <w:rFonts w:eastAsia="Calibri"/>
                <w:i/>
                <w:sz w:val="28"/>
                <w:szCs w:val="28"/>
              </w:rPr>
            </w:pPr>
            <w:r w:rsidRPr="00870811">
              <w:rPr>
                <w:rFonts w:eastAsia="Calibri"/>
                <w:i/>
                <w:sz w:val="28"/>
                <w:szCs w:val="28"/>
              </w:rPr>
              <w:t>Сила тока, А</w:t>
            </w:r>
          </w:p>
        </w:tc>
        <w:tc>
          <w:tcPr>
            <w:tcW w:w="1701" w:type="dxa"/>
          </w:tcPr>
          <w:p w:rsidR="00CB474B" w:rsidRPr="00870811" w:rsidRDefault="00CB474B" w:rsidP="009559C7">
            <w:pPr>
              <w:autoSpaceDE w:val="0"/>
              <w:autoSpaceDN w:val="0"/>
              <w:adjustRightInd w:val="0"/>
              <w:ind w:firstLine="34"/>
              <w:jc w:val="center"/>
              <w:rPr>
                <w:rFonts w:eastAsia="Calibri"/>
                <w:i/>
                <w:sz w:val="28"/>
                <w:szCs w:val="28"/>
              </w:rPr>
            </w:pPr>
            <w:r w:rsidRPr="00870811">
              <w:rPr>
                <w:rFonts w:eastAsia="Calibri"/>
                <w:i/>
                <w:sz w:val="28"/>
                <w:szCs w:val="28"/>
              </w:rPr>
              <w:t>0,8</w:t>
            </w:r>
          </w:p>
        </w:tc>
        <w:tc>
          <w:tcPr>
            <w:tcW w:w="1843" w:type="dxa"/>
          </w:tcPr>
          <w:p w:rsidR="00CB474B" w:rsidRPr="00870811" w:rsidRDefault="00CB474B" w:rsidP="009559C7">
            <w:pPr>
              <w:autoSpaceDE w:val="0"/>
              <w:autoSpaceDN w:val="0"/>
              <w:adjustRightInd w:val="0"/>
              <w:ind w:firstLine="34"/>
              <w:jc w:val="center"/>
              <w:rPr>
                <w:rFonts w:eastAsia="Calibri"/>
                <w:i/>
                <w:sz w:val="28"/>
                <w:szCs w:val="28"/>
              </w:rPr>
            </w:pPr>
            <w:r w:rsidRPr="00870811">
              <w:rPr>
                <w:rFonts w:eastAsia="Calibri"/>
                <w:i/>
                <w:sz w:val="28"/>
                <w:szCs w:val="28"/>
              </w:rPr>
              <w:t>1,6</w:t>
            </w:r>
          </w:p>
        </w:tc>
        <w:tc>
          <w:tcPr>
            <w:tcW w:w="1808" w:type="dxa"/>
          </w:tcPr>
          <w:p w:rsidR="00CB474B" w:rsidRPr="00870811" w:rsidRDefault="00CB474B" w:rsidP="009559C7">
            <w:pPr>
              <w:autoSpaceDE w:val="0"/>
              <w:autoSpaceDN w:val="0"/>
              <w:adjustRightInd w:val="0"/>
              <w:ind w:firstLine="34"/>
              <w:jc w:val="center"/>
              <w:rPr>
                <w:rFonts w:eastAsia="Calibri"/>
                <w:i/>
                <w:sz w:val="28"/>
                <w:szCs w:val="28"/>
              </w:rPr>
            </w:pPr>
            <w:r w:rsidRPr="00870811">
              <w:rPr>
                <w:rFonts w:eastAsia="Calibri"/>
                <w:i/>
                <w:sz w:val="28"/>
                <w:szCs w:val="28"/>
              </w:rPr>
              <w:t>2,4</w:t>
            </w:r>
          </w:p>
        </w:tc>
      </w:tr>
    </w:tbl>
    <w:p w:rsidR="00CB474B" w:rsidRPr="00870811" w:rsidRDefault="00CB474B" w:rsidP="00CB474B">
      <w:pPr>
        <w:autoSpaceDE w:val="0"/>
        <w:autoSpaceDN w:val="0"/>
        <w:adjustRightInd w:val="0"/>
        <w:ind w:firstLine="709"/>
        <w:jc w:val="both"/>
        <w:rPr>
          <w:rFonts w:eastAsia="Calibri"/>
          <w:i/>
          <w:sz w:val="28"/>
          <w:szCs w:val="28"/>
        </w:rPr>
      </w:pPr>
    </w:p>
    <w:p w:rsidR="00CB474B" w:rsidRPr="00870811" w:rsidRDefault="00CB474B" w:rsidP="00CB474B">
      <w:pPr>
        <w:autoSpaceDE w:val="0"/>
        <w:autoSpaceDN w:val="0"/>
        <w:adjustRightInd w:val="0"/>
        <w:ind w:firstLine="709"/>
        <w:jc w:val="both"/>
        <w:rPr>
          <w:rFonts w:eastAsia="Calibri"/>
          <w:i/>
          <w:sz w:val="28"/>
          <w:szCs w:val="28"/>
        </w:rPr>
      </w:pPr>
      <w:r w:rsidRPr="00870811">
        <w:rPr>
          <w:rFonts w:eastAsia="Calibri"/>
          <w:i/>
          <w:sz w:val="28"/>
          <w:szCs w:val="28"/>
        </w:rPr>
        <w:t>1) 0,016 Ом·мм2/м</w:t>
      </w:r>
    </w:p>
    <w:p w:rsidR="00CB474B" w:rsidRPr="00870811" w:rsidRDefault="00CB474B" w:rsidP="00CB474B">
      <w:pPr>
        <w:autoSpaceDE w:val="0"/>
        <w:autoSpaceDN w:val="0"/>
        <w:adjustRightInd w:val="0"/>
        <w:ind w:firstLine="709"/>
        <w:jc w:val="both"/>
        <w:rPr>
          <w:rFonts w:eastAsia="Calibri"/>
          <w:i/>
          <w:sz w:val="28"/>
          <w:szCs w:val="28"/>
        </w:rPr>
      </w:pPr>
      <w:r w:rsidRPr="00870811">
        <w:rPr>
          <w:rFonts w:eastAsia="Calibri"/>
          <w:i/>
          <w:sz w:val="28"/>
          <w:szCs w:val="28"/>
        </w:rPr>
        <w:t>2) 0,1 Ом·мм2/м</w:t>
      </w:r>
    </w:p>
    <w:p w:rsidR="00CB474B" w:rsidRPr="00870811" w:rsidRDefault="00CB474B" w:rsidP="00CB474B">
      <w:pPr>
        <w:autoSpaceDE w:val="0"/>
        <w:autoSpaceDN w:val="0"/>
        <w:adjustRightInd w:val="0"/>
        <w:ind w:firstLine="709"/>
        <w:jc w:val="both"/>
        <w:rPr>
          <w:rFonts w:eastAsia="Calibri"/>
          <w:i/>
          <w:sz w:val="28"/>
          <w:szCs w:val="28"/>
        </w:rPr>
      </w:pPr>
      <w:r w:rsidRPr="00870811">
        <w:rPr>
          <w:rFonts w:eastAsia="Calibri"/>
          <w:i/>
          <w:sz w:val="28"/>
          <w:szCs w:val="28"/>
        </w:rPr>
        <w:t>3) 0,4 Ом·мм2/м</w:t>
      </w:r>
    </w:p>
    <w:p w:rsidR="00CB474B" w:rsidRPr="00870811" w:rsidRDefault="00CB474B" w:rsidP="00CB474B">
      <w:pPr>
        <w:pStyle w:val="af0"/>
        <w:tabs>
          <w:tab w:val="left" w:pos="360"/>
        </w:tabs>
        <w:spacing w:after="0"/>
        <w:ind w:left="0" w:firstLine="709"/>
        <w:jc w:val="both"/>
        <w:rPr>
          <w:i/>
          <w:color w:val="000000"/>
          <w:sz w:val="28"/>
          <w:szCs w:val="28"/>
        </w:rPr>
      </w:pPr>
      <w:r w:rsidRPr="00870811">
        <w:rPr>
          <w:rFonts w:eastAsia="Calibri"/>
          <w:i/>
          <w:sz w:val="28"/>
          <w:szCs w:val="28"/>
        </w:rPr>
        <w:t>4) 2,5 Ом·мм2/м</w:t>
      </w:r>
    </w:p>
    <w:p w:rsidR="00CB474B" w:rsidRPr="00870811" w:rsidRDefault="00CB474B" w:rsidP="00CB474B">
      <w:pPr>
        <w:pStyle w:val="af0"/>
        <w:tabs>
          <w:tab w:val="left" w:pos="360"/>
        </w:tabs>
        <w:spacing w:after="0"/>
        <w:ind w:left="0" w:firstLine="709"/>
        <w:jc w:val="both"/>
        <w:rPr>
          <w:color w:val="000000"/>
          <w:sz w:val="28"/>
          <w:szCs w:val="28"/>
        </w:rPr>
      </w:pPr>
      <w:r w:rsidRPr="00870811">
        <w:rPr>
          <w:b/>
          <w:i/>
          <w:color w:val="000000"/>
          <w:sz w:val="28"/>
          <w:szCs w:val="28"/>
        </w:rPr>
        <w:t>Экспериментальные задания с развернутым ответом</w:t>
      </w:r>
      <w:r w:rsidRPr="00870811">
        <w:rPr>
          <w:color w:val="000000"/>
          <w:sz w:val="28"/>
          <w:szCs w:val="28"/>
        </w:rPr>
        <w:t xml:space="preserve"> будут проверять не только умение проводить косвенные измерения, но и представлять экспериментальные данные в виде таблиц и графиков, а на основании полученных данных делать выводы о зависимости одной физической величины от другой.</w:t>
      </w:r>
    </w:p>
    <w:p w:rsidR="00CB474B" w:rsidRPr="00870811" w:rsidRDefault="00CB474B" w:rsidP="00CB474B">
      <w:pPr>
        <w:pStyle w:val="af0"/>
        <w:tabs>
          <w:tab w:val="left" w:pos="360"/>
        </w:tabs>
        <w:spacing w:after="0"/>
        <w:ind w:left="0" w:firstLine="709"/>
        <w:jc w:val="both"/>
        <w:rPr>
          <w:bCs/>
          <w:color w:val="000000"/>
          <w:sz w:val="28"/>
          <w:szCs w:val="28"/>
        </w:rPr>
      </w:pPr>
      <w:r w:rsidRPr="00870811">
        <w:rPr>
          <w:color w:val="000000"/>
          <w:sz w:val="28"/>
          <w:szCs w:val="28"/>
        </w:rPr>
        <w:t>При разработке модели экзамена по физике было решено (в силу сложности подготовки оборудования к проведению экзамена) вводить различные типы экспериментальных заданий постепенно. Такого типа заданий в перспективе будет  четыре:</w:t>
      </w:r>
    </w:p>
    <w:p w:rsidR="00CB474B" w:rsidRPr="00870811" w:rsidRDefault="00CB474B" w:rsidP="00CB474B">
      <w:pPr>
        <w:numPr>
          <w:ilvl w:val="0"/>
          <w:numId w:val="3"/>
        </w:numPr>
        <w:ind w:left="0" w:firstLine="709"/>
        <w:jc w:val="both"/>
        <w:rPr>
          <w:color w:val="000000"/>
          <w:sz w:val="28"/>
          <w:szCs w:val="28"/>
        </w:rPr>
      </w:pPr>
      <w:r w:rsidRPr="00870811">
        <w:rPr>
          <w:color w:val="000000"/>
          <w:sz w:val="28"/>
          <w:szCs w:val="28"/>
        </w:rPr>
        <w:t>проведение прямых измерений физических величин и расчет по полученным данным зависимого от них параметра</w:t>
      </w:r>
      <w:r w:rsidRPr="00870811">
        <w:rPr>
          <w:b/>
          <w:color w:val="000000"/>
          <w:sz w:val="28"/>
          <w:szCs w:val="28"/>
        </w:rPr>
        <w:t>;</w:t>
      </w:r>
    </w:p>
    <w:p w:rsidR="00CB474B" w:rsidRPr="00870811" w:rsidRDefault="00CB474B" w:rsidP="00CB474B">
      <w:pPr>
        <w:numPr>
          <w:ilvl w:val="0"/>
          <w:numId w:val="3"/>
        </w:numPr>
        <w:ind w:left="0" w:firstLine="709"/>
        <w:jc w:val="both"/>
        <w:rPr>
          <w:color w:val="000000"/>
          <w:sz w:val="28"/>
          <w:szCs w:val="28"/>
        </w:rPr>
      </w:pPr>
      <w:r w:rsidRPr="00870811">
        <w:rPr>
          <w:color w:val="000000"/>
          <w:sz w:val="28"/>
          <w:szCs w:val="28"/>
        </w:rPr>
        <w:t>исследование зависимости одной физической величины от другой и построение графика или таблицы полученной зависимости;</w:t>
      </w:r>
    </w:p>
    <w:p w:rsidR="00CB474B" w:rsidRPr="00870811" w:rsidRDefault="00CB474B" w:rsidP="00CB474B">
      <w:pPr>
        <w:numPr>
          <w:ilvl w:val="0"/>
          <w:numId w:val="3"/>
        </w:numPr>
        <w:ind w:left="0" w:firstLine="709"/>
        <w:jc w:val="both"/>
        <w:rPr>
          <w:color w:val="000000"/>
          <w:sz w:val="28"/>
          <w:szCs w:val="28"/>
        </w:rPr>
      </w:pPr>
      <w:r w:rsidRPr="00870811">
        <w:rPr>
          <w:color w:val="000000"/>
          <w:sz w:val="28"/>
          <w:szCs w:val="28"/>
        </w:rPr>
        <w:t>проверка заданных предположений (прямые измерения физических величин и сравнение заданных соотношений между ними);</w:t>
      </w:r>
    </w:p>
    <w:p w:rsidR="00CB474B" w:rsidRPr="00870811" w:rsidRDefault="00CB474B" w:rsidP="00CB474B">
      <w:pPr>
        <w:pStyle w:val="af0"/>
        <w:numPr>
          <w:ilvl w:val="0"/>
          <w:numId w:val="3"/>
        </w:numPr>
        <w:spacing w:after="0"/>
        <w:ind w:left="0" w:firstLine="709"/>
        <w:jc w:val="both"/>
        <w:rPr>
          <w:bCs/>
          <w:color w:val="000000"/>
          <w:sz w:val="28"/>
          <w:szCs w:val="28"/>
        </w:rPr>
      </w:pPr>
      <w:r w:rsidRPr="00870811">
        <w:rPr>
          <w:color w:val="000000"/>
          <w:sz w:val="28"/>
          <w:szCs w:val="28"/>
        </w:rPr>
        <w:t>наблюдение явлений и постановка опытов (на качественном уровне) по выявлению факторов, влияющих на их протекание.</w:t>
      </w:r>
    </w:p>
    <w:p w:rsidR="00CB474B" w:rsidRPr="00870811" w:rsidRDefault="00CB474B" w:rsidP="00CB474B">
      <w:pPr>
        <w:pStyle w:val="af0"/>
        <w:spacing w:after="0"/>
        <w:ind w:left="0" w:firstLine="709"/>
        <w:jc w:val="both"/>
        <w:rPr>
          <w:bCs/>
          <w:color w:val="000000"/>
          <w:sz w:val="28"/>
          <w:szCs w:val="28"/>
        </w:rPr>
      </w:pPr>
      <w:r w:rsidRPr="00870811">
        <w:rPr>
          <w:color w:val="000000"/>
          <w:sz w:val="28"/>
          <w:szCs w:val="28"/>
        </w:rPr>
        <w:t>В 2011 году экспериментальное задание будет проверять умение представлять экспериментальные исследования в виде таблиц и графиков и на основании полученных экспериментальных данных делать выводы о зависимости одной величины от другой. Ниже приведен пример такого задания.</w:t>
      </w:r>
    </w:p>
    <w:p w:rsidR="00CB474B" w:rsidRPr="00870811" w:rsidRDefault="00CB474B" w:rsidP="00CB474B">
      <w:pPr>
        <w:pStyle w:val="af0"/>
        <w:spacing w:after="0"/>
        <w:ind w:left="0" w:firstLine="709"/>
        <w:jc w:val="both"/>
        <w:rPr>
          <w:i/>
          <w:iCs/>
          <w:color w:val="000000"/>
          <w:sz w:val="28"/>
          <w:szCs w:val="28"/>
        </w:rPr>
      </w:pPr>
      <w:r w:rsidRPr="00870811">
        <w:rPr>
          <w:i/>
          <w:iCs/>
          <w:color w:val="000000"/>
          <w:sz w:val="28"/>
          <w:szCs w:val="28"/>
        </w:rPr>
        <w:t>Пример 3</w:t>
      </w:r>
    </w:p>
    <w:p w:rsidR="00CB474B" w:rsidRPr="00870811" w:rsidRDefault="00CB474B" w:rsidP="00CB474B">
      <w:pPr>
        <w:pStyle w:val="af0"/>
        <w:spacing w:after="0"/>
        <w:ind w:left="0" w:firstLine="709"/>
        <w:jc w:val="both"/>
        <w:rPr>
          <w:i/>
          <w:iCs/>
          <w:color w:val="000000"/>
          <w:sz w:val="28"/>
          <w:szCs w:val="28"/>
        </w:rPr>
      </w:pPr>
      <w:r w:rsidRPr="00870811">
        <w:rPr>
          <w:i/>
          <w:iCs/>
          <w:color w:val="000000"/>
          <w:sz w:val="28"/>
          <w:szCs w:val="28"/>
        </w:rPr>
        <w:t>Используя источник тока (4,5 В), вольтметр, ключ, соединительные провода, резисторы, обозначенные  R</w:t>
      </w:r>
      <w:r w:rsidRPr="00870811">
        <w:rPr>
          <w:i/>
          <w:iCs/>
          <w:color w:val="000000"/>
          <w:sz w:val="28"/>
          <w:szCs w:val="28"/>
          <w:vertAlign w:val="subscript"/>
        </w:rPr>
        <w:t>1</w:t>
      </w:r>
      <w:r w:rsidRPr="00870811">
        <w:rPr>
          <w:i/>
          <w:iCs/>
          <w:color w:val="000000"/>
          <w:sz w:val="28"/>
          <w:szCs w:val="28"/>
        </w:rPr>
        <w:t xml:space="preserve"> и R</w:t>
      </w:r>
      <w:r w:rsidRPr="00870811">
        <w:rPr>
          <w:i/>
          <w:iCs/>
          <w:color w:val="000000"/>
          <w:sz w:val="28"/>
          <w:szCs w:val="28"/>
          <w:vertAlign w:val="subscript"/>
        </w:rPr>
        <w:t>2</w:t>
      </w:r>
      <w:r w:rsidRPr="00870811">
        <w:rPr>
          <w:i/>
          <w:iCs/>
          <w:color w:val="000000"/>
          <w:sz w:val="28"/>
          <w:szCs w:val="28"/>
        </w:rPr>
        <w:t xml:space="preserve"> , проверьте экспериментально правило для электрического напряжения при последовательном соединении двух проводников. </w:t>
      </w:r>
    </w:p>
    <w:p w:rsidR="00CB474B" w:rsidRPr="00870811" w:rsidRDefault="00CB474B" w:rsidP="00CB474B">
      <w:pPr>
        <w:pStyle w:val="af0"/>
        <w:spacing w:after="0"/>
        <w:ind w:left="0" w:firstLine="709"/>
        <w:jc w:val="both"/>
        <w:rPr>
          <w:i/>
          <w:iCs/>
          <w:color w:val="000000"/>
          <w:sz w:val="28"/>
          <w:szCs w:val="28"/>
        </w:rPr>
      </w:pPr>
      <w:r w:rsidRPr="00870811">
        <w:rPr>
          <w:i/>
          <w:iCs/>
          <w:color w:val="000000"/>
          <w:sz w:val="28"/>
          <w:szCs w:val="28"/>
        </w:rPr>
        <w:t>В бланке ответов:</w:t>
      </w:r>
    </w:p>
    <w:p w:rsidR="00CB474B" w:rsidRPr="00870811" w:rsidRDefault="00CB474B" w:rsidP="00CB474B">
      <w:pPr>
        <w:pStyle w:val="af0"/>
        <w:spacing w:after="0"/>
        <w:ind w:left="0" w:firstLine="709"/>
        <w:jc w:val="both"/>
        <w:rPr>
          <w:i/>
          <w:iCs/>
          <w:color w:val="000000"/>
          <w:sz w:val="28"/>
          <w:szCs w:val="28"/>
        </w:rPr>
      </w:pPr>
      <w:r w:rsidRPr="00870811">
        <w:rPr>
          <w:i/>
          <w:iCs/>
          <w:color w:val="000000"/>
          <w:sz w:val="28"/>
          <w:szCs w:val="28"/>
        </w:rPr>
        <w:t>1) нарисуйте электрическую схему экспериментальной установки;</w:t>
      </w:r>
    </w:p>
    <w:p w:rsidR="00CB474B" w:rsidRPr="00870811" w:rsidRDefault="00CB474B" w:rsidP="00CB474B">
      <w:pPr>
        <w:pStyle w:val="af0"/>
        <w:spacing w:after="0"/>
        <w:ind w:left="0" w:firstLine="709"/>
        <w:jc w:val="both"/>
        <w:rPr>
          <w:i/>
          <w:iCs/>
          <w:color w:val="000000"/>
          <w:sz w:val="28"/>
          <w:szCs w:val="28"/>
        </w:rPr>
      </w:pPr>
      <w:r w:rsidRPr="00870811">
        <w:rPr>
          <w:i/>
          <w:iCs/>
          <w:color w:val="000000"/>
          <w:sz w:val="28"/>
          <w:szCs w:val="28"/>
        </w:rPr>
        <w:t>2) измерьте электрическое напряжение на концах каждого из резисторов и общее напряжение на концах цепи из двух резисторов при их последовательном соединении;</w:t>
      </w:r>
    </w:p>
    <w:p w:rsidR="00CB474B" w:rsidRPr="00870811" w:rsidRDefault="00CB474B" w:rsidP="00CB474B">
      <w:pPr>
        <w:pStyle w:val="af0"/>
        <w:spacing w:after="0"/>
        <w:ind w:left="0" w:firstLine="709"/>
        <w:jc w:val="both"/>
        <w:rPr>
          <w:i/>
          <w:iCs/>
          <w:color w:val="000000"/>
          <w:sz w:val="28"/>
          <w:szCs w:val="28"/>
        </w:rPr>
      </w:pPr>
      <w:r w:rsidRPr="00870811">
        <w:rPr>
          <w:i/>
          <w:iCs/>
          <w:color w:val="000000"/>
          <w:sz w:val="28"/>
          <w:szCs w:val="28"/>
        </w:rPr>
        <w:t>3) сравните общее напряжение на двух резисторах с суммой напряжений на каждом из резисторов, учитывая, что погрешность прямых измерений с помощью лабораторного вольтметра составляет 0,2 В. Сделайте вывод о справедливости или ошибочности проверяемого правила.</w:t>
      </w:r>
    </w:p>
    <w:p w:rsidR="00CB474B" w:rsidRPr="00870811" w:rsidRDefault="00CB474B" w:rsidP="00CB474B">
      <w:pPr>
        <w:ind w:firstLine="709"/>
        <w:jc w:val="both"/>
        <w:rPr>
          <w:color w:val="000000"/>
          <w:sz w:val="28"/>
          <w:szCs w:val="28"/>
        </w:rPr>
      </w:pPr>
      <w:r w:rsidRPr="00870811">
        <w:rPr>
          <w:color w:val="000000"/>
          <w:sz w:val="28"/>
          <w:szCs w:val="28"/>
        </w:rPr>
        <w:t>Полное правильное выполнение задания такого типа должно включать следующие элементы:</w:t>
      </w:r>
    </w:p>
    <w:p w:rsidR="00CB474B" w:rsidRPr="00870811" w:rsidRDefault="00CB474B" w:rsidP="00CB474B">
      <w:pPr>
        <w:numPr>
          <w:ilvl w:val="0"/>
          <w:numId w:val="6"/>
        </w:numPr>
        <w:tabs>
          <w:tab w:val="left" w:pos="342"/>
        </w:tabs>
        <w:ind w:left="0" w:firstLine="709"/>
        <w:jc w:val="both"/>
        <w:rPr>
          <w:color w:val="000000"/>
          <w:sz w:val="28"/>
          <w:szCs w:val="28"/>
        </w:rPr>
      </w:pPr>
      <w:r w:rsidRPr="00870811">
        <w:rPr>
          <w:color w:val="000000"/>
          <w:sz w:val="28"/>
          <w:szCs w:val="28"/>
        </w:rPr>
        <w:t>схематичный рисунок экспериментальной установки;</w:t>
      </w:r>
    </w:p>
    <w:p w:rsidR="00CB474B" w:rsidRPr="00870811" w:rsidRDefault="00CB474B" w:rsidP="00CB474B">
      <w:pPr>
        <w:numPr>
          <w:ilvl w:val="0"/>
          <w:numId w:val="6"/>
        </w:numPr>
        <w:tabs>
          <w:tab w:val="left" w:pos="342"/>
        </w:tabs>
        <w:ind w:left="0" w:firstLine="709"/>
        <w:jc w:val="both"/>
        <w:rPr>
          <w:color w:val="000000"/>
          <w:sz w:val="28"/>
          <w:szCs w:val="28"/>
        </w:rPr>
      </w:pPr>
      <w:r w:rsidRPr="00870811">
        <w:rPr>
          <w:color w:val="000000"/>
          <w:sz w:val="28"/>
          <w:szCs w:val="28"/>
        </w:rPr>
        <w:t>верно записанные результаты прямых измерений;</w:t>
      </w:r>
    </w:p>
    <w:p w:rsidR="00CB474B" w:rsidRPr="00870811" w:rsidRDefault="00CB474B" w:rsidP="00CB474B">
      <w:pPr>
        <w:pStyle w:val="af2"/>
        <w:numPr>
          <w:ilvl w:val="0"/>
          <w:numId w:val="6"/>
        </w:numPr>
        <w:ind w:left="0" w:firstLine="709"/>
        <w:jc w:val="both"/>
        <w:rPr>
          <w:rFonts w:ascii="Times New Roman" w:hAnsi="Times New Roman"/>
          <w:sz w:val="28"/>
          <w:szCs w:val="28"/>
        </w:rPr>
      </w:pPr>
      <w:r w:rsidRPr="00870811">
        <w:rPr>
          <w:rFonts w:ascii="Times New Roman" w:hAnsi="Times New Roman"/>
          <w:sz w:val="28"/>
          <w:szCs w:val="28"/>
        </w:rPr>
        <w:t>правильно сформулированный вывод.</w:t>
      </w:r>
    </w:p>
    <w:p w:rsidR="00CB474B" w:rsidRPr="00870811" w:rsidRDefault="00CB474B" w:rsidP="00CB474B">
      <w:pPr>
        <w:pStyle w:val="2"/>
        <w:spacing w:after="0" w:line="240" w:lineRule="auto"/>
        <w:ind w:left="0" w:firstLine="709"/>
        <w:jc w:val="both"/>
        <w:rPr>
          <w:color w:val="000000"/>
          <w:sz w:val="28"/>
          <w:szCs w:val="28"/>
        </w:rPr>
      </w:pPr>
      <w:r w:rsidRPr="00870811">
        <w:rPr>
          <w:color w:val="000000"/>
          <w:sz w:val="28"/>
          <w:szCs w:val="28"/>
        </w:rPr>
        <w:t>На экзамене каждому учащемуся выдается комплект оборудования, в котором собраны все необходимые и достаточные для выполнения экспериментального задания приборы и материалы. Основанием для конструирования системы оценивания становятся прямые измерения (правильное включение или установка прибора, определение его цены деления и выполнение правил снятия показания прибора или измерительного инструмента). Сформированность этих умений оценивается по результатам записи прямых измерений, которые должны укладываться в заданные в каждом случае границы, учитывающие погрешности измерений. Оценка погрешностей измерений при выполнении экспериментального задания не требуется.</w:t>
      </w:r>
    </w:p>
    <w:p w:rsidR="00CB474B" w:rsidRPr="00870811" w:rsidRDefault="00CB474B" w:rsidP="00CB474B">
      <w:pPr>
        <w:pStyle w:val="af0"/>
        <w:spacing w:after="0"/>
        <w:ind w:left="0" w:firstLine="709"/>
        <w:jc w:val="both"/>
        <w:rPr>
          <w:color w:val="000000"/>
          <w:sz w:val="28"/>
          <w:szCs w:val="28"/>
        </w:rPr>
      </w:pPr>
      <w:r w:rsidRPr="00870811">
        <w:rPr>
          <w:color w:val="000000"/>
          <w:sz w:val="28"/>
          <w:szCs w:val="28"/>
        </w:rPr>
        <w:t xml:space="preserve">Полный перечень комплектов оборудования, необходимый для выполнения экспериментальных заданий, указывается  в </w:t>
      </w:r>
      <w:r w:rsidRPr="00870811">
        <w:rPr>
          <w:bCs/>
          <w:iCs/>
          <w:color w:val="000000"/>
          <w:sz w:val="28"/>
          <w:szCs w:val="28"/>
        </w:rPr>
        <w:t>приложении к спецификации экзаменационной работы и публикуется вместе с материалами для экспертов.</w:t>
      </w:r>
      <w:r w:rsidRPr="00870811">
        <w:rPr>
          <w:color w:val="000000"/>
          <w:sz w:val="28"/>
          <w:szCs w:val="28"/>
        </w:rPr>
        <w:t xml:space="preserve"> Комплекты, необходимые для проведения экзамена в конкретном регионе, указываются в специальном приложении к КИМ для организаторов экзамена. Кроме того, организаторам предлагается Примерная </w:t>
      </w:r>
      <w:r w:rsidRPr="00870811">
        <w:rPr>
          <w:bCs/>
          <w:iCs/>
          <w:color w:val="000000"/>
          <w:sz w:val="28"/>
          <w:szCs w:val="28"/>
        </w:rPr>
        <w:t>инструкция по обеспечению безопасного труда в процессе проведен</w:t>
      </w:r>
      <w:r w:rsidRPr="00870811">
        <w:rPr>
          <w:bCs/>
          <w:color w:val="000000"/>
          <w:sz w:val="28"/>
          <w:szCs w:val="28"/>
        </w:rPr>
        <w:t xml:space="preserve">ия государственной (итоговой) аттестации выпускников основной школы по физике. </w:t>
      </w:r>
    </w:p>
    <w:p w:rsidR="00CB474B" w:rsidRPr="00870811" w:rsidRDefault="00CB474B" w:rsidP="00CB474B">
      <w:pPr>
        <w:pStyle w:val="2"/>
        <w:spacing w:after="0" w:line="240" w:lineRule="auto"/>
        <w:ind w:left="0" w:firstLine="709"/>
        <w:jc w:val="both"/>
        <w:rPr>
          <w:color w:val="000000"/>
          <w:sz w:val="28"/>
          <w:szCs w:val="28"/>
        </w:rPr>
      </w:pPr>
      <w:r w:rsidRPr="00870811">
        <w:rPr>
          <w:color w:val="000000"/>
          <w:sz w:val="28"/>
          <w:szCs w:val="28"/>
        </w:rPr>
        <w:t>Для каждого задания в текстах для экспертов приводятся следующие сведения:</w:t>
      </w:r>
    </w:p>
    <w:p w:rsidR="00CB474B" w:rsidRPr="00870811" w:rsidRDefault="00CB474B" w:rsidP="00CB474B">
      <w:pPr>
        <w:pStyle w:val="2"/>
        <w:numPr>
          <w:ilvl w:val="0"/>
          <w:numId w:val="5"/>
        </w:numPr>
        <w:spacing w:after="0" w:line="240" w:lineRule="auto"/>
        <w:ind w:left="0" w:firstLine="709"/>
        <w:jc w:val="both"/>
        <w:rPr>
          <w:color w:val="000000"/>
          <w:sz w:val="28"/>
          <w:szCs w:val="28"/>
        </w:rPr>
      </w:pPr>
      <w:r w:rsidRPr="00870811">
        <w:rPr>
          <w:color w:val="000000"/>
          <w:sz w:val="28"/>
          <w:szCs w:val="28"/>
        </w:rPr>
        <w:t>характеристика оборудования, в котором указывается перечень оборудования из соответствующего комплекта;</w:t>
      </w:r>
    </w:p>
    <w:p w:rsidR="00CB474B" w:rsidRPr="00870811" w:rsidRDefault="00CB474B" w:rsidP="00CB474B">
      <w:pPr>
        <w:pStyle w:val="2"/>
        <w:numPr>
          <w:ilvl w:val="0"/>
          <w:numId w:val="5"/>
        </w:numPr>
        <w:spacing w:after="0" w:line="240" w:lineRule="auto"/>
        <w:ind w:left="0" w:firstLine="709"/>
        <w:jc w:val="both"/>
        <w:rPr>
          <w:color w:val="000000"/>
          <w:sz w:val="28"/>
          <w:szCs w:val="28"/>
        </w:rPr>
      </w:pPr>
      <w:r w:rsidRPr="00870811">
        <w:rPr>
          <w:color w:val="000000"/>
          <w:sz w:val="28"/>
          <w:szCs w:val="28"/>
        </w:rPr>
        <w:t>образец возможного выполнения задания, в котором отмечены все элементы, подлежащие оцениванию, и приведены возможные границы измерений при использовании указанного оборудования, а также приведено указание экспертам по оценке границ интервала или комментарии по анализу полученных результатов;</w:t>
      </w:r>
    </w:p>
    <w:p w:rsidR="00CB474B" w:rsidRPr="00870811" w:rsidRDefault="00CB474B" w:rsidP="00CB474B">
      <w:pPr>
        <w:pStyle w:val="2"/>
        <w:numPr>
          <w:ilvl w:val="0"/>
          <w:numId w:val="5"/>
        </w:numPr>
        <w:spacing w:after="0" w:line="240" w:lineRule="auto"/>
        <w:ind w:left="0" w:firstLine="709"/>
        <w:jc w:val="both"/>
        <w:rPr>
          <w:color w:val="000000"/>
          <w:sz w:val="28"/>
          <w:szCs w:val="28"/>
        </w:rPr>
      </w:pPr>
      <w:r w:rsidRPr="00870811">
        <w:rPr>
          <w:color w:val="000000"/>
          <w:sz w:val="28"/>
          <w:szCs w:val="28"/>
        </w:rPr>
        <w:t>Критерии оценки выполнения задания, где описано полное правильно выполнение задания, указаны величины, для которых в данном случае проводятся прямые измерения, и перечислены условия выставления баллов (от 0 до 4).</w:t>
      </w:r>
    </w:p>
    <w:p w:rsidR="00CB474B" w:rsidRPr="00870811" w:rsidRDefault="00CB474B" w:rsidP="00CB474B">
      <w:pPr>
        <w:pStyle w:val="af2"/>
        <w:ind w:firstLine="709"/>
        <w:jc w:val="both"/>
        <w:rPr>
          <w:rFonts w:ascii="Times New Roman" w:hAnsi="Times New Roman"/>
          <w:sz w:val="28"/>
          <w:szCs w:val="28"/>
        </w:rPr>
      </w:pPr>
      <w:r w:rsidRPr="00870811">
        <w:rPr>
          <w:rFonts w:ascii="Times New Roman" w:hAnsi="Times New Roman"/>
          <w:sz w:val="28"/>
          <w:szCs w:val="28"/>
        </w:rPr>
        <w:t>В силу различных подходов в разных регионах страны к комплектованию кабинетов физики при проведении экзамена предусмотрена процедура возможной замены рекомендуемого оборудования на аналогичное с другими характеристиками. В этом случае представители региональной экзаменационной комиссии, участвующие в подготовке лабораторного оборудования, в разделе «характеристика оборудования» указывают изменения характеристик используемого оборудования, а в разделе «Образец выполнения задания» исправляют значения измерений и указывают новые допустимые границы. При проверке экзаменационных работ эксперты получают критерии оценивания экспериментальных заданий с учетом внесенных изменений.</w:t>
      </w:r>
    </w:p>
    <w:p w:rsidR="00CB474B" w:rsidRPr="00870811" w:rsidRDefault="00CB474B" w:rsidP="00CB474B">
      <w:pPr>
        <w:pStyle w:val="af0"/>
        <w:spacing w:after="0"/>
        <w:ind w:left="0" w:firstLine="709"/>
        <w:jc w:val="both"/>
        <w:rPr>
          <w:sz w:val="28"/>
          <w:szCs w:val="28"/>
        </w:rPr>
      </w:pPr>
      <w:r w:rsidRPr="00870811">
        <w:rPr>
          <w:sz w:val="28"/>
          <w:szCs w:val="28"/>
        </w:rPr>
        <w:t>Во вторую часть включены 3 задания (19 – 21), к которым требуется привести краткий ответ в виде набора цифр или числа. Задания 19 – 20 представляют собой задания на установление соответствия позиций, представленных в двух множествах. Эти задания базового уровня, проверяющие усвоение наиболее важных физических понятий, явлений и законов, а также умение работать с информацией физического содержания. В задание 21 необходимо выбрать 2 верных утверждения из предложенных.</w:t>
      </w:r>
    </w:p>
    <w:p w:rsidR="00CB474B" w:rsidRPr="00870811" w:rsidRDefault="00CB474B" w:rsidP="00CB474B">
      <w:pPr>
        <w:pStyle w:val="af0"/>
        <w:spacing w:after="0"/>
        <w:ind w:left="0" w:firstLine="709"/>
        <w:jc w:val="both"/>
        <w:rPr>
          <w:sz w:val="28"/>
          <w:szCs w:val="28"/>
        </w:rPr>
      </w:pPr>
      <w:r w:rsidRPr="00870811">
        <w:rPr>
          <w:sz w:val="28"/>
          <w:szCs w:val="28"/>
        </w:rPr>
        <w:t>Часть 3 содержит 4 задания (22 – 25), для которых необходимо привести развернутый ответ. Задания 23 – 24 третьей части являются заданиями высокого уровня сложности. Задание 25</w:t>
      </w:r>
      <w:r w:rsidRPr="00870811">
        <w:rPr>
          <w:bCs/>
          <w:sz w:val="28"/>
          <w:szCs w:val="28"/>
        </w:rPr>
        <w:t xml:space="preserve"> – это задания повышенного уровня</w:t>
      </w:r>
      <w:r w:rsidRPr="00870811">
        <w:rPr>
          <w:sz w:val="28"/>
          <w:szCs w:val="28"/>
        </w:rPr>
        <w:t xml:space="preserve"> сложности</w:t>
      </w:r>
      <w:r w:rsidRPr="00870811">
        <w:rPr>
          <w:bCs/>
          <w:sz w:val="28"/>
          <w:szCs w:val="28"/>
        </w:rPr>
        <w:t>.</w:t>
      </w:r>
    </w:p>
    <w:p w:rsidR="00CB474B" w:rsidRPr="00870811" w:rsidRDefault="00CB474B" w:rsidP="00CB474B">
      <w:pPr>
        <w:pStyle w:val="af0"/>
        <w:spacing w:after="0"/>
        <w:ind w:left="0" w:firstLine="709"/>
        <w:jc w:val="both"/>
        <w:rPr>
          <w:rStyle w:val="tx-big1"/>
          <w:rFonts w:ascii="Times New Roman" w:hAnsi="Times New Roman" w:cs="Times New Roman"/>
          <w:color w:val="auto"/>
          <w:sz w:val="28"/>
          <w:szCs w:val="28"/>
        </w:rPr>
      </w:pPr>
      <w:r w:rsidRPr="00870811">
        <w:rPr>
          <w:sz w:val="28"/>
          <w:szCs w:val="28"/>
        </w:rPr>
        <w:t xml:space="preserve">Задание 22 представляет собой практическую работу, для выполнения которой необходимо использовать лабораторное оборудование. </w:t>
      </w:r>
      <w:r w:rsidRPr="00870811">
        <w:rPr>
          <w:rStyle w:val="tx-big1"/>
          <w:rFonts w:ascii="Times New Roman" w:hAnsi="Times New Roman" w:cs="Times New Roman"/>
          <w:color w:val="auto"/>
          <w:sz w:val="28"/>
          <w:szCs w:val="28"/>
        </w:rPr>
        <w:t xml:space="preserve">Оно проверяет сформированность экспериментальных умений использовать физические приборы и измерительные инструменты для определения физических величин; представлять результаты измерений в виде таблиц, графиков и вычислять на этой основе эмпирические зависимости. </w:t>
      </w:r>
    </w:p>
    <w:p w:rsidR="00CB474B" w:rsidRPr="00870811" w:rsidRDefault="00CB474B" w:rsidP="00CB474B">
      <w:pPr>
        <w:pStyle w:val="af0"/>
        <w:spacing w:after="0"/>
        <w:ind w:left="0" w:firstLine="709"/>
        <w:jc w:val="both"/>
        <w:rPr>
          <w:sz w:val="28"/>
          <w:szCs w:val="28"/>
        </w:rPr>
      </w:pPr>
      <w:r w:rsidRPr="00870811">
        <w:rPr>
          <w:sz w:val="28"/>
          <w:szCs w:val="28"/>
        </w:rPr>
        <w:t xml:space="preserve">Задания 23 – 24 проверяют умение использовать законы физики в измененной или новой ситуации при решении задач. </w:t>
      </w:r>
      <w:r w:rsidRPr="00870811">
        <w:rPr>
          <w:rStyle w:val="tx-big1"/>
          <w:rFonts w:ascii="Times New Roman" w:hAnsi="Times New Roman" w:cs="Times New Roman"/>
          <w:color w:val="auto"/>
          <w:sz w:val="28"/>
          <w:szCs w:val="28"/>
        </w:rPr>
        <w:t>Выполнение таких заданий требовало применения более глубоких знаний в рамках нескольких разделов курса физики, т. е. более высокого уровня подготовки школьников.</w:t>
      </w:r>
      <w:r w:rsidRPr="00870811">
        <w:rPr>
          <w:rStyle w:val="tx-big1"/>
          <w:rFonts w:ascii="Times New Roman" w:hAnsi="Times New Roman" w:cs="Times New Roman"/>
          <w:sz w:val="28"/>
          <w:szCs w:val="28"/>
        </w:rPr>
        <w:t xml:space="preserve"> </w:t>
      </w:r>
    </w:p>
    <w:p w:rsidR="00CB474B" w:rsidRPr="00870811" w:rsidRDefault="00CB474B" w:rsidP="00CB474B">
      <w:pPr>
        <w:pStyle w:val="af0"/>
        <w:spacing w:after="0"/>
        <w:ind w:left="0" w:firstLine="709"/>
        <w:jc w:val="both"/>
        <w:rPr>
          <w:sz w:val="28"/>
          <w:szCs w:val="28"/>
        </w:rPr>
      </w:pPr>
      <w:r w:rsidRPr="00870811">
        <w:rPr>
          <w:sz w:val="28"/>
          <w:szCs w:val="28"/>
        </w:rPr>
        <w:t>Задание 25 – качественный вопрос (задача), представляющий описание явления или процесса из окружающей жизни, для которого учащимся было необходимо привести цепочку рассуждений, объясняющих протекание явления, особенности его свойств и т.п.</w:t>
      </w:r>
      <w:r w:rsidRPr="00870811">
        <w:rPr>
          <w:bCs/>
          <w:sz w:val="28"/>
          <w:szCs w:val="28"/>
        </w:rPr>
        <w:t xml:space="preserve"> </w:t>
      </w:r>
    </w:p>
    <w:p w:rsidR="00CB474B" w:rsidRPr="00870811" w:rsidRDefault="00CB474B" w:rsidP="00CB474B">
      <w:pPr>
        <w:pStyle w:val="af0"/>
        <w:spacing w:after="0"/>
        <w:ind w:left="0" w:firstLine="709"/>
        <w:jc w:val="both"/>
        <w:rPr>
          <w:sz w:val="28"/>
          <w:szCs w:val="28"/>
        </w:rPr>
      </w:pPr>
      <w:r w:rsidRPr="00870811">
        <w:rPr>
          <w:sz w:val="28"/>
          <w:szCs w:val="28"/>
        </w:rPr>
        <w:t xml:space="preserve">В экзаменационной работе будут представлены задания разного уровня сложности: базового, повышенного и высокого. </w:t>
      </w:r>
    </w:p>
    <w:p w:rsidR="00CB474B" w:rsidRPr="00870811" w:rsidRDefault="00CB474B" w:rsidP="00CB474B">
      <w:pPr>
        <w:pStyle w:val="af0"/>
        <w:spacing w:after="0"/>
        <w:ind w:left="0" w:firstLine="709"/>
        <w:jc w:val="both"/>
        <w:rPr>
          <w:sz w:val="28"/>
          <w:szCs w:val="28"/>
        </w:rPr>
      </w:pPr>
      <w:r w:rsidRPr="00870811">
        <w:rPr>
          <w:sz w:val="28"/>
          <w:szCs w:val="28"/>
        </w:rPr>
        <w:t>Задания базового уровня включены в первую часть работы (14 заданий с выбором ответа) и во вторую часть (задания 19 и 20 на установление соответствия позиций, представленных в двух множествах). Это простые задания, проверяющие усвоение наиболее важных физических понятий, явлений и законов, а также умение работать с информацией физического содержания.</w:t>
      </w:r>
    </w:p>
    <w:p w:rsidR="00CB474B" w:rsidRPr="00870811" w:rsidRDefault="00CB474B" w:rsidP="00CB474B">
      <w:pPr>
        <w:pStyle w:val="af0"/>
        <w:spacing w:after="0"/>
        <w:ind w:left="0" w:firstLine="709"/>
        <w:jc w:val="both"/>
        <w:rPr>
          <w:sz w:val="28"/>
          <w:szCs w:val="28"/>
        </w:rPr>
      </w:pPr>
      <w:r w:rsidRPr="00870811">
        <w:rPr>
          <w:sz w:val="28"/>
          <w:szCs w:val="28"/>
        </w:rPr>
        <w:t>Задания повышенного уровня были распределены между всеми частями работы: 4 задания с выбором ответа, 1 задания с выбором 2-х правильных ответов из 2 части и одно задание с развернутым ответом из 3 части. Все они направлены на проверку умения использовать понятия и законов физики для анализа различных процессов и явлений, а также умения решать качественные и расчетные задачи по какой-либо из тем школьного курса физики.</w:t>
      </w:r>
    </w:p>
    <w:p w:rsidR="00CB474B" w:rsidRDefault="00CB474B" w:rsidP="00CB474B">
      <w:pPr>
        <w:rPr>
          <w:sz w:val="28"/>
          <w:szCs w:val="28"/>
        </w:rPr>
      </w:pPr>
      <w:r w:rsidRPr="00870811">
        <w:rPr>
          <w:sz w:val="28"/>
          <w:szCs w:val="28"/>
        </w:rPr>
        <w:t>Задания 22 – 24 третьей части являются заданиями высокого уровня сложности и проверяют умение использовать законы физики в измененной или новой ситуации при решении задач, а также проводить экспериментальные исследования.</w:t>
      </w:r>
    </w:p>
    <w:p w:rsidR="00344B3F" w:rsidRPr="00870811" w:rsidRDefault="00344B3F" w:rsidP="00344B3F">
      <w:pPr>
        <w:pStyle w:val="3"/>
        <w:ind w:left="567" w:right="850"/>
      </w:pPr>
      <w:r>
        <w:br w:type="page"/>
      </w:r>
      <w:bookmarkStart w:id="6" w:name="_Toc242513523"/>
      <w:bookmarkStart w:id="7" w:name="_Toc274133044"/>
      <w:bookmarkStart w:id="8" w:name="_Toc274138746"/>
      <w:bookmarkStart w:id="9" w:name="_Toc275256835"/>
      <w:r w:rsidRPr="00870811">
        <w:t>Рекомендации для учителей физики по подготовке к экзамену и совершенствованию учебного процесса с учетом результатов экзамена по физики в 2010 году</w:t>
      </w:r>
      <w:bookmarkEnd w:id="6"/>
      <w:bookmarkEnd w:id="7"/>
      <w:bookmarkEnd w:id="8"/>
      <w:bookmarkEnd w:id="9"/>
    </w:p>
    <w:p w:rsidR="00344B3F" w:rsidRPr="00870811" w:rsidRDefault="00344B3F" w:rsidP="00344B3F">
      <w:pPr>
        <w:ind w:firstLine="709"/>
        <w:jc w:val="both"/>
        <w:rPr>
          <w:sz w:val="28"/>
          <w:szCs w:val="28"/>
        </w:rPr>
      </w:pPr>
    </w:p>
    <w:p w:rsidR="00344B3F" w:rsidRPr="00870811" w:rsidRDefault="00344B3F" w:rsidP="00344B3F">
      <w:pPr>
        <w:pStyle w:val="31"/>
        <w:spacing w:after="0"/>
        <w:ind w:left="0" w:firstLine="709"/>
        <w:jc w:val="both"/>
        <w:rPr>
          <w:rFonts w:ascii="Times New Roman" w:hAnsi="Times New Roman"/>
          <w:sz w:val="28"/>
          <w:szCs w:val="28"/>
        </w:rPr>
      </w:pPr>
      <w:r w:rsidRPr="00870811">
        <w:rPr>
          <w:rFonts w:ascii="Times New Roman" w:hAnsi="Times New Roman"/>
          <w:sz w:val="28"/>
          <w:szCs w:val="28"/>
        </w:rPr>
        <w:t>Анализ результатов ГИА по физике показал, что учащимися усвоены на базовом  уровне основные понятия курса физики, хотя существуют типичные недочеты в усвоении некоторых тем и выполнении заданий, проверяющих отдельные виды деятельности.</w:t>
      </w:r>
    </w:p>
    <w:p w:rsidR="00344B3F" w:rsidRPr="00870811" w:rsidRDefault="00344B3F" w:rsidP="00344B3F">
      <w:pPr>
        <w:pStyle w:val="31"/>
        <w:spacing w:after="0"/>
        <w:ind w:left="0" w:firstLine="709"/>
        <w:jc w:val="both"/>
        <w:rPr>
          <w:rFonts w:ascii="Times New Roman" w:hAnsi="Times New Roman"/>
          <w:sz w:val="28"/>
          <w:szCs w:val="28"/>
        </w:rPr>
      </w:pPr>
      <w:r w:rsidRPr="00870811">
        <w:rPr>
          <w:rFonts w:ascii="Times New Roman" w:hAnsi="Times New Roman"/>
          <w:sz w:val="28"/>
          <w:szCs w:val="28"/>
        </w:rPr>
        <w:t>Если рассматривать элементы содержания, вызывающие у учащихся наибольшие затруднения, то из 1 части можно выделить задания под номерами 6 (повышенной сложности – Механические явления) и 12 (базового уровня – Электромагнитные колебания и волны Элементы оптики), с данными заданиями смогли справиться только  51%  аттестуемых для каждого  варианта. Стоит обратить внимание на тему «Закон сохранения импульса» и «Закон сохранения энергии»,  т.к. данные темы выполнили только 18% аттестуемых.</w:t>
      </w:r>
    </w:p>
    <w:p w:rsidR="00344B3F" w:rsidRPr="00870811" w:rsidRDefault="00344B3F" w:rsidP="00344B3F">
      <w:pPr>
        <w:pStyle w:val="31"/>
        <w:spacing w:after="0"/>
        <w:ind w:left="0" w:firstLine="709"/>
        <w:jc w:val="both"/>
        <w:rPr>
          <w:rFonts w:ascii="Times New Roman" w:hAnsi="Times New Roman"/>
          <w:sz w:val="28"/>
          <w:szCs w:val="28"/>
        </w:rPr>
      </w:pPr>
      <w:r w:rsidRPr="00870811">
        <w:rPr>
          <w:rFonts w:ascii="Times New Roman" w:hAnsi="Times New Roman"/>
          <w:sz w:val="28"/>
          <w:szCs w:val="28"/>
        </w:rPr>
        <w:t>Результаты ГИА по физике показали, что с экспериментальным заданием справились 79% обучающихся, 5% выполнили его неправильно и  16% даже не приступили к выполнению задания.</w:t>
      </w:r>
    </w:p>
    <w:p w:rsidR="00344B3F" w:rsidRPr="00870811" w:rsidRDefault="00344B3F" w:rsidP="00344B3F">
      <w:pPr>
        <w:ind w:firstLine="709"/>
        <w:jc w:val="both"/>
        <w:rPr>
          <w:sz w:val="28"/>
          <w:szCs w:val="28"/>
        </w:rPr>
      </w:pPr>
      <w:r w:rsidRPr="00870811">
        <w:rPr>
          <w:sz w:val="28"/>
          <w:szCs w:val="28"/>
        </w:rPr>
        <w:t>Следует отметить, что увеличилось количество обучающихся   справившихся с экспериментальной частью в 2010г.  по отношению к 2009г..</w:t>
      </w:r>
    </w:p>
    <w:p w:rsidR="00344B3F" w:rsidRPr="00870811" w:rsidRDefault="00344B3F" w:rsidP="00344B3F">
      <w:pPr>
        <w:ind w:firstLine="708"/>
        <w:jc w:val="both"/>
        <w:rPr>
          <w:sz w:val="28"/>
          <w:szCs w:val="28"/>
        </w:rPr>
      </w:pPr>
      <w:r w:rsidRPr="00870811">
        <w:rPr>
          <w:sz w:val="28"/>
          <w:szCs w:val="28"/>
        </w:rPr>
        <w:t>По итогам основного экзамена  предложены следующие мероприятия, которые необходимо провести в районах с целью исправления выявленных ошибок и замечаний:</w:t>
      </w:r>
    </w:p>
    <w:p w:rsidR="00344B3F" w:rsidRPr="00870811" w:rsidRDefault="00344B3F" w:rsidP="00344B3F">
      <w:pPr>
        <w:widowControl w:val="0"/>
        <w:numPr>
          <w:ilvl w:val="0"/>
          <w:numId w:val="19"/>
        </w:numPr>
        <w:autoSpaceDE w:val="0"/>
        <w:autoSpaceDN w:val="0"/>
        <w:adjustRightInd w:val="0"/>
        <w:jc w:val="both"/>
        <w:rPr>
          <w:sz w:val="28"/>
          <w:szCs w:val="28"/>
        </w:rPr>
      </w:pPr>
      <w:r w:rsidRPr="00870811">
        <w:rPr>
          <w:sz w:val="28"/>
          <w:szCs w:val="28"/>
        </w:rPr>
        <w:t>Руководителям районных методических объединений учителей физики:</w:t>
      </w:r>
    </w:p>
    <w:p w:rsidR="00344B3F" w:rsidRPr="00870811" w:rsidRDefault="00344B3F" w:rsidP="00344B3F">
      <w:pPr>
        <w:widowControl w:val="0"/>
        <w:numPr>
          <w:ilvl w:val="0"/>
          <w:numId w:val="21"/>
        </w:numPr>
        <w:autoSpaceDE w:val="0"/>
        <w:autoSpaceDN w:val="0"/>
        <w:adjustRightInd w:val="0"/>
        <w:jc w:val="both"/>
        <w:rPr>
          <w:sz w:val="28"/>
          <w:szCs w:val="28"/>
        </w:rPr>
      </w:pPr>
      <w:r w:rsidRPr="00870811">
        <w:rPr>
          <w:sz w:val="28"/>
          <w:szCs w:val="28"/>
        </w:rPr>
        <w:t>провести анализ результатов основного экзамена, разобрать типичные ошибки, допущенные обучающимися;</w:t>
      </w:r>
    </w:p>
    <w:p w:rsidR="00344B3F" w:rsidRPr="00870811" w:rsidRDefault="00344B3F" w:rsidP="00344B3F">
      <w:pPr>
        <w:widowControl w:val="0"/>
        <w:numPr>
          <w:ilvl w:val="0"/>
          <w:numId w:val="21"/>
        </w:numPr>
        <w:autoSpaceDE w:val="0"/>
        <w:autoSpaceDN w:val="0"/>
        <w:adjustRightInd w:val="0"/>
        <w:jc w:val="both"/>
        <w:rPr>
          <w:sz w:val="28"/>
          <w:szCs w:val="28"/>
        </w:rPr>
      </w:pPr>
      <w:r w:rsidRPr="00870811">
        <w:rPr>
          <w:sz w:val="28"/>
          <w:szCs w:val="28"/>
        </w:rPr>
        <w:t>включить в план работы методического объединения мероприятия по устранению выявленных ошибок и недочётов;</w:t>
      </w:r>
    </w:p>
    <w:p w:rsidR="00344B3F" w:rsidRPr="00870811" w:rsidRDefault="00344B3F" w:rsidP="00344B3F">
      <w:pPr>
        <w:widowControl w:val="0"/>
        <w:numPr>
          <w:ilvl w:val="0"/>
          <w:numId w:val="21"/>
        </w:numPr>
        <w:autoSpaceDE w:val="0"/>
        <w:autoSpaceDN w:val="0"/>
        <w:adjustRightInd w:val="0"/>
        <w:jc w:val="both"/>
        <w:rPr>
          <w:sz w:val="28"/>
          <w:szCs w:val="28"/>
        </w:rPr>
      </w:pPr>
      <w:r w:rsidRPr="00870811">
        <w:rPr>
          <w:sz w:val="28"/>
          <w:szCs w:val="28"/>
        </w:rPr>
        <w:t>организовать тьюторское сопровождение учителей физики экспертами предметной подкомиссии с целью корректировки работы по подготовке обучающихся к итоговой аттестации по физике за курс основной школы (см. «</w:t>
      </w:r>
      <w:r w:rsidRPr="00870811">
        <w:rPr>
          <w:rFonts w:eastAsia="Calibri"/>
          <w:sz w:val="28"/>
          <w:szCs w:val="28"/>
        </w:rPr>
        <w:t xml:space="preserve">Методические рекомендации для учителей по подготовке учащихся основной школы к государственной (итоговой) аттестации в независимой форме по </w:t>
      </w:r>
      <w:r w:rsidRPr="00870811">
        <w:rPr>
          <w:sz w:val="28"/>
          <w:szCs w:val="28"/>
        </w:rPr>
        <w:t>ф</w:t>
      </w:r>
      <w:r w:rsidRPr="00870811">
        <w:rPr>
          <w:rFonts w:eastAsia="Calibri"/>
          <w:sz w:val="28"/>
          <w:szCs w:val="28"/>
        </w:rPr>
        <w:t>изике</w:t>
      </w:r>
      <w:r w:rsidRPr="00870811">
        <w:rPr>
          <w:sz w:val="28"/>
          <w:szCs w:val="28"/>
        </w:rPr>
        <w:t>»).</w:t>
      </w:r>
    </w:p>
    <w:p w:rsidR="00344B3F" w:rsidRPr="00870811" w:rsidRDefault="00344B3F" w:rsidP="00344B3F">
      <w:pPr>
        <w:pStyle w:val="a4"/>
        <w:widowControl w:val="0"/>
        <w:numPr>
          <w:ilvl w:val="0"/>
          <w:numId w:val="19"/>
        </w:numPr>
        <w:autoSpaceDE w:val="0"/>
        <w:autoSpaceDN w:val="0"/>
        <w:adjustRightInd w:val="0"/>
        <w:jc w:val="both"/>
        <w:rPr>
          <w:szCs w:val="28"/>
        </w:rPr>
      </w:pPr>
      <w:r w:rsidRPr="00870811">
        <w:rPr>
          <w:szCs w:val="28"/>
        </w:rPr>
        <w:t>Учителям физики:</w:t>
      </w:r>
    </w:p>
    <w:p w:rsidR="00344B3F" w:rsidRPr="00870811" w:rsidRDefault="00344B3F" w:rsidP="00344B3F">
      <w:pPr>
        <w:numPr>
          <w:ilvl w:val="0"/>
          <w:numId w:val="20"/>
        </w:numPr>
        <w:ind w:left="714" w:hanging="357"/>
        <w:jc w:val="both"/>
        <w:rPr>
          <w:bCs/>
          <w:sz w:val="28"/>
          <w:szCs w:val="28"/>
        </w:rPr>
      </w:pPr>
      <w:r w:rsidRPr="00870811">
        <w:rPr>
          <w:sz w:val="28"/>
          <w:szCs w:val="28"/>
        </w:rPr>
        <w:t xml:space="preserve">своевременно </w:t>
      </w:r>
      <w:r w:rsidRPr="00870811">
        <w:rPr>
          <w:bCs/>
          <w:sz w:val="28"/>
          <w:szCs w:val="28"/>
        </w:rPr>
        <w:t xml:space="preserve">изучать нормативные документы, регламентирующие проведение государственной (итоговой) аттестации обучающихся образовательных учреждений в независимой форме и информировать обучающихся и родителей; </w:t>
      </w:r>
    </w:p>
    <w:p w:rsidR="00344B3F" w:rsidRPr="006D69C5" w:rsidRDefault="00344B3F" w:rsidP="00344B3F">
      <w:pPr>
        <w:ind w:firstLine="709"/>
        <w:jc w:val="both"/>
        <w:rPr>
          <w:sz w:val="28"/>
          <w:szCs w:val="28"/>
        </w:rPr>
      </w:pPr>
      <w:r w:rsidRPr="00870811">
        <w:rPr>
          <w:sz w:val="28"/>
          <w:szCs w:val="28"/>
        </w:rPr>
        <w:t xml:space="preserve">при поурочном планировании и проведении уроков уделять особое внимание повторению и закреплению наиболее значимых и сложных тем учебного предмета за курс основной школы, выделить резерв времени как во </w:t>
      </w:r>
      <w:r w:rsidRPr="006D69C5">
        <w:rPr>
          <w:sz w:val="28"/>
          <w:szCs w:val="28"/>
        </w:rPr>
        <w:t>время проведения урока, так и во время обобщающего повторения на отработку тестовых заданий;</w:t>
      </w:r>
    </w:p>
    <w:p w:rsidR="00344B3F" w:rsidRPr="006D69C5" w:rsidRDefault="00344B3F" w:rsidP="00344B3F">
      <w:pPr>
        <w:pStyle w:val="a9"/>
        <w:tabs>
          <w:tab w:val="left" w:pos="540"/>
        </w:tabs>
        <w:spacing w:after="0" w:line="240" w:lineRule="auto"/>
        <w:ind w:firstLine="709"/>
        <w:jc w:val="both"/>
        <w:rPr>
          <w:rFonts w:ascii="Times New Roman" w:hAnsi="Times New Roman"/>
          <w:sz w:val="28"/>
          <w:szCs w:val="28"/>
        </w:rPr>
      </w:pPr>
    </w:p>
    <w:p w:rsidR="00344B3F" w:rsidRPr="00870811" w:rsidRDefault="00344B3F" w:rsidP="00344B3F">
      <w:pPr>
        <w:pStyle w:val="3"/>
      </w:pPr>
      <w:r w:rsidRPr="00870811">
        <w:rPr>
          <w:rFonts w:cs="Times New Roman"/>
          <w:color w:val="0070C0"/>
          <w:szCs w:val="28"/>
        </w:rPr>
        <w:br w:type="page"/>
      </w:r>
      <w:bookmarkStart w:id="10" w:name="_Toc274133054"/>
      <w:bookmarkStart w:id="11" w:name="_Toc274138758"/>
      <w:bookmarkStart w:id="12" w:name="_Toc275256836"/>
      <w:r w:rsidRPr="00870811">
        <w:t>Список литературы для подготовки к экзамену по физики.</w:t>
      </w:r>
      <w:bookmarkEnd w:id="10"/>
      <w:bookmarkEnd w:id="11"/>
      <w:bookmarkEnd w:id="12"/>
    </w:p>
    <w:p w:rsidR="00344B3F" w:rsidRPr="00870811" w:rsidRDefault="00344B3F" w:rsidP="00344B3F">
      <w:pPr>
        <w:pStyle w:val="21"/>
        <w:spacing w:line="240" w:lineRule="auto"/>
        <w:ind w:firstLine="709"/>
        <w:rPr>
          <w:sz w:val="28"/>
          <w:szCs w:val="28"/>
        </w:rPr>
      </w:pPr>
      <w:r w:rsidRPr="00870811">
        <w:rPr>
          <w:sz w:val="28"/>
          <w:szCs w:val="28"/>
        </w:rPr>
        <w:t>В свете изменения формы итоговой аттестации актуальной стала предварительная психолого-педагогическая подготовка участников образовательного процесса к прохождению аттестации. Подготовка включает в себя формирование и развитие психологической, педагогической готовности (наличие знаний, умений и навыков по предмету) и личностной готовности (опыт, особенности личности, необходимые для прохождения процедуры итоговой аттестации).</w:t>
      </w:r>
    </w:p>
    <w:p w:rsidR="00344B3F" w:rsidRPr="00870811" w:rsidRDefault="00344B3F" w:rsidP="00344B3F">
      <w:pPr>
        <w:pStyle w:val="21"/>
        <w:spacing w:line="240" w:lineRule="auto"/>
        <w:ind w:firstLine="709"/>
        <w:rPr>
          <w:sz w:val="28"/>
          <w:szCs w:val="28"/>
        </w:rPr>
      </w:pPr>
      <w:r w:rsidRPr="00870811">
        <w:rPr>
          <w:sz w:val="28"/>
          <w:szCs w:val="28"/>
        </w:rPr>
        <w:t>Навыки, приобретаемые в ходе такой подготовки, не только повышают эффективность подготовки к экзаменам, но и вообще способствуют развитию навыков мыслительной работы, умению мобилизовать себя в решающей ситуации, овладевать собственными эмоциями и т.п.</w:t>
      </w:r>
    </w:p>
    <w:p w:rsidR="00344B3F" w:rsidRPr="00870811" w:rsidRDefault="00344B3F" w:rsidP="00344B3F">
      <w:pPr>
        <w:ind w:firstLine="709"/>
        <w:jc w:val="both"/>
        <w:rPr>
          <w:bCs/>
          <w:sz w:val="28"/>
          <w:szCs w:val="28"/>
        </w:rPr>
      </w:pPr>
      <w:r w:rsidRPr="00870811">
        <w:rPr>
          <w:bCs/>
          <w:sz w:val="28"/>
          <w:szCs w:val="28"/>
        </w:rPr>
        <w:t xml:space="preserve">К экзамену по физики можно подготавливать учащихся по учебникам, включенным в </w:t>
      </w:r>
      <w:r w:rsidRPr="00870811">
        <w:rPr>
          <w:b/>
          <w:bCs/>
          <w:sz w:val="28"/>
          <w:szCs w:val="28"/>
        </w:rPr>
        <w:t>«Федеральный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w:t>
      </w:r>
      <w:r w:rsidRPr="00870811">
        <w:rPr>
          <w:bCs/>
          <w:sz w:val="28"/>
          <w:szCs w:val="28"/>
        </w:rPr>
        <w:t>, помимо учебников, по которым ведется преподавание, рекомендуется использовать следующие издания:</w:t>
      </w:r>
    </w:p>
    <w:p w:rsidR="00344B3F" w:rsidRPr="00870811" w:rsidRDefault="00344B3F" w:rsidP="00344B3F">
      <w:pPr>
        <w:tabs>
          <w:tab w:val="num" w:pos="1134"/>
        </w:tabs>
        <w:ind w:firstLine="709"/>
        <w:jc w:val="both"/>
        <w:rPr>
          <w:sz w:val="28"/>
          <w:szCs w:val="28"/>
        </w:rPr>
      </w:pPr>
    </w:p>
    <w:p w:rsidR="00344B3F" w:rsidRPr="00344B3F" w:rsidRDefault="00344B3F" w:rsidP="00344B3F">
      <w:pPr>
        <w:numPr>
          <w:ilvl w:val="0"/>
          <w:numId w:val="24"/>
        </w:numPr>
        <w:rPr>
          <w:sz w:val="28"/>
          <w:szCs w:val="28"/>
        </w:rPr>
      </w:pPr>
      <w:r w:rsidRPr="00344B3F">
        <w:rPr>
          <w:sz w:val="28"/>
          <w:szCs w:val="28"/>
        </w:rPr>
        <w:t xml:space="preserve">Сборник тестовых заданий для тематического и итогового контроля. Физика. Основная школа (7 –9 класс) /Орлов В.А., Татур А.О. – М.: Интеллект-Центр, 2006 </w:t>
      </w:r>
    </w:p>
    <w:p w:rsidR="00344B3F" w:rsidRPr="00344B3F" w:rsidRDefault="00344B3F" w:rsidP="00344B3F">
      <w:pPr>
        <w:numPr>
          <w:ilvl w:val="0"/>
          <w:numId w:val="24"/>
        </w:numPr>
        <w:rPr>
          <w:sz w:val="28"/>
          <w:szCs w:val="28"/>
        </w:rPr>
      </w:pPr>
      <w:r w:rsidRPr="00344B3F">
        <w:rPr>
          <w:sz w:val="28"/>
          <w:szCs w:val="28"/>
        </w:rPr>
        <w:t>Тематические тесты для подготовки к итоговой аттестации и ЕГЭ. Физика / О.Ф. Кабардин, Л.В. Болотник, М.: Баласс, Изд. Дом РАО, 2005.</w:t>
      </w:r>
    </w:p>
    <w:p w:rsidR="00344B3F" w:rsidRPr="00344B3F" w:rsidRDefault="00344B3F" w:rsidP="00344B3F">
      <w:pPr>
        <w:numPr>
          <w:ilvl w:val="0"/>
          <w:numId w:val="24"/>
        </w:numPr>
        <w:rPr>
          <w:color w:val="000000"/>
          <w:sz w:val="28"/>
          <w:szCs w:val="28"/>
        </w:rPr>
      </w:pPr>
      <w:r w:rsidRPr="00344B3F">
        <w:rPr>
          <w:sz w:val="28"/>
          <w:szCs w:val="28"/>
        </w:rPr>
        <w:t>ЕГЭ-2007: Физика. Сборник заданий/ Г.Г. Никифоров, В.А.Орлов, Н.К.Ханнанов, М.: Просвещение, Эксмо 2007.</w:t>
      </w:r>
    </w:p>
    <w:p w:rsidR="00344B3F" w:rsidRPr="00344B3F" w:rsidRDefault="00344B3F" w:rsidP="00344B3F">
      <w:pPr>
        <w:numPr>
          <w:ilvl w:val="0"/>
          <w:numId w:val="24"/>
        </w:numPr>
        <w:rPr>
          <w:color w:val="000000"/>
          <w:sz w:val="28"/>
          <w:szCs w:val="28"/>
        </w:rPr>
      </w:pPr>
      <w:r w:rsidRPr="00344B3F">
        <w:rPr>
          <w:color w:val="000000"/>
          <w:sz w:val="28"/>
          <w:szCs w:val="28"/>
        </w:rPr>
        <w:t>Единый государственный экзамен: Физика: Контрольные измерительные материалы: Репетиционная сессия 1. / Г.Г. Никифоров, Г.А.Чижов  – М.: Вентана-Граф, 2006</w:t>
      </w:r>
    </w:p>
    <w:p w:rsidR="00344B3F" w:rsidRPr="00344B3F" w:rsidRDefault="00344B3F" w:rsidP="00344B3F">
      <w:pPr>
        <w:numPr>
          <w:ilvl w:val="0"/>
          <w:numId w:val="24"/>
        </w:numPr>
        <w:rPr>
          <w:color w:val="000000"/>
          <w:sz w:val="28"/>
          <w:szCs w:val="28"/>
        </w:rPr>
      </w:pPr>
      <w:r w:rsidRPr="00344B3F">
        <w:rPr>
          <w:color w:val="000000"/>
          <w:sz w:val="28"/>
          <w:szCs w:val="28"/>
        </w:rPr>
        <w:t>Единый государственный экзамен: Физика: Контрольные измерительные материалы: Репетиционная сессия 2. / Г.Г. Никифоров, Г.А.Чижов  – М.: Вентана-Граф, 2006</w:t>
      </w:r>
    </w:p>
    <w:p w:rsidR="00344B3F" w:rsidRPr="00344B3F" w:rsidRDefault="00344B3F" w:rsidP="00344B3F">
      <w:pPr>
        <w:numPr>
          <w:ilvl w:val="0"/>
          <w:numId w:val="24"/>
        </w:numPr>
        <w:rPr>
          <w:color w:val="000000"/>
          <w:sz w:val="28"/>
          <w:szCs w:val="28"/>
        </w:rPr>
      </w:pPr>
      <w:r w:rsidRPr="00344B3F">
        <w:rPr>
          <w:color w:val="000000"/>
          <w:sz w:val="28"/>
          <w:szCs w:val="28"/>
        </w:rPr>
        <w:t>Единый государственный экзамен: Физика: Контрольные измерительные материалы: Репетиционная сессия 3. / Г.Г. Никифоров, Г.А.Чижов  – М.: Вентана-Граф, 2007</w:t>
      </w:r>
    </w:p>
    <w:p w:rsidR="00344B3F" w:rsidRPr="00344B3F" w:rsidRDefault="00344B3F" w:rsidP="00344B3F">
      <w:pPr>
        <w:numPr>
          <w:ilvl w:val="0"/>
          <w:numId w:val="24"/>
        </w:numPr>
        <w:rPr>
          <w:color w:val="000000"/>
          <w:sz w:val="28"/>
          <w:szCs w:val="28"/>
        </w:rPr>
      </w:pPr>
      <w:r w:rsidRPr="00344B3F">
        <w:rPr>
          <w:color w:val="000000"/>
          <w:sz w:val="28"/>
          <w:szCs w:val="28"/>
        </w:rPr>
        <w:t>Единый государственный экзамен: Физика: Контрольные измерительные материалы: Репетиционная сессия 4. / Г.Г. Никифоров, Г.А.Чижов  – М.: Вентана-Граф, 2007</w:t>
      </w:r>
    </w:p>
    <w:p w:rsidR="00344B3F" w:rsidRPr="00344B3F" w:rsidRDefault="00344B3F" w:rsidP="00344B3F">
      <w:pPr>
        <w:numPr>
          <w:ilvl w:val="0"/>
          <w:numId w:val="24"/>
        </w:numPr>
        <w:rPr>
          <w:color w:val="000000"/>
          <w:sz w:val="28"/>
          <w:szCs w:val="28"/>
        </w:rPr>
      </w:pPr>
      <w:r w:rsidRPr="00344B3F">
        <w:rPr>
          <w:color w:val="000000"/>
          <w:sz w:val="28"/>
          <w:szCs w:val="28"/>
        </w:rPr>
        <w:t>Единый государственный экзамен: Физика: Контрольные измерительные материалы: Репетиционная сессия 5. / Г.Г. Никифоров, Г.А.Чижов  – М.: Вентана-Граф, 2007</w:t>
      </w:r>
    </w:p>
    <w:p w:rsidR="00344B3F" w:rsidRPr="00344B3F" w:rsidRDefault="00344B3F" w:rsidP="00344B3F">
      <w:pPr>
        <w:numPr>
          <w:ilvl w:val="0"/>
          <w:numId w:val="24"/>
        </w:numPr>
        <w:rPr>
          <w:sz w:val="28"/>
          <w:szCs w:val="28"/>
        </w:rPr>
      </w:pPr>
      <w:r w:rsidRPr="00344B3F">
        <w:rPr>
          <w:color w:val="000000"/>
          <w:sz w:val="28"/>
          <w:szCs w:val="28"/>
        </w:rPr>
        <w:t xml:space="preserve">Физика: Тренировочные задания тестовой формы с выбором ответа: Рабочая тетрадь для учащихся общеобразовательных учреждений/ С.Ю.Закурдаева, Е.Е.Камзеева. – 2-е изд., испр. – М.: Вентана-Граф, 2007. </w:t>
      </w:r>
      <w:r w:rsidRPr="00344B3F">
        <w:rPr>
          <w:sz w:val="28"/>
          <w:szCs w:val="28"/>
        </w:rPr>
        <w:t>(Практикум по подготовке к ЕГЭ)</w:t>
      </w:r>
    </w:p>
    <w:p w:rsidR="00344B3F" w:rsidRPr="00344B3F" w:rsidRDefault="00344B3F" w:rsidP="00344B3F">
      <w:pPr>
        <w:numPr>
          <w:ilvl w:val="0"/>
          <w:numId w:val="24"/>
        </w:numPr>
        <w:rPr>
          <w:sz w:val="28"/>
          <w:szCs w:val="28"/>
        </w:rPr>
      </w:pPr>
      <w:r w:rsidRPr="00344B3F">
        <w:rPr>
          <w:color w:val="000000"/>
          <w:sz w:val="28"/>
          <w:szCs w:val="28"/>
        </w:rPr>
        <w:t xml:space="preserve">Физика: Тренировочные задания тестовой формы с кратким ответом: Рабочая тетрадь для учащихся общеобразовательных учреждений / С.Ю.Закурдаева, Е.Е.Камзеева. – 2-е изд., испр. – М.: Вентана-Граф, 2007.  </w:t>
      </w:r>
      <w:r w:rsidRPr="00344B3F">
        <w:rPr>
          <w:sz w:val="28"/>
          <w:szCs w:val="28"/>
        </w:rPr>
        <w:t>(Практикум по подготовке к ЕГЭ).</w:t>
      </w:r>
    </w:p>
    <w:p w:rsidR="00344B3F" w:rsidRPr="00344B3F" w:rsidRDefault="00344B3F" w:rsidP="00344B3F">
      <w:pPr>
        <w:numPr>
          <w:ilvl w:val="0"/>
          <w:numId w:val="24"/>
        </w:numPr>
        <w:rPr>
          <w:sz w:val="28"/>
          <w:szCs w:val="28"/>
        </w:rPr>
      </w:pPr>
      <w:r w:rsidRPr="00344B3F">
        <w:rPr>
          <w:color w:val="000000"/>
          <w:sz w:val="28"/>
          <w:szCs w:val="28"/>
        </w:rPr>
        <w:t xml:space="preserve">Физика: Тренировочные задания тестовой формы с развернутым ответом: Рабочая тетрадь для учащихся общеобразовательных учреждений / С.Ю.Закурдаева, Е.Е.Камзеева. – 2-е изд., испр. – М.: Вентана-Граф, 2007. </w:t>
      </w:r>
      <w:r w:rsidRPr="00344B3F">
        <w:rPr>
          <w:sz w:val="28"/>
          <w:szCs w:val="28"/>
        </w:rPr>
        <w:t>(Практикум по подготовке к ЕГЭ).</w:t>
      </w:r>
    </w:p>
    <w:p w:rsidR="00344B3F" w:rsidRPr="00344B3F" w:rsidRDefault="00344B3F" w:rsidP="00344B3F">
      <w:pPr>
        <w:numPr>
          <w:ilvl w:val="0"/>
          <w:numId w:val="24"/>
        </w:numPr>
        <w:rPr>
          <w:sz w:val="28"/>
          <w:szCs w:val="28"/>
        </w:rPr>
      </w:pPr>
      <w:r w:rsidRPr="00344B3F">
        <w:rPr>
          <w:sz w:val="28"/>
          <w:szCs w:val="28"/>
        </w:rPr>
        <w:t>Готовимся к ЕГЭ. Тесты по физике для контроля и самопроверки /В.А.Орлов. Москва, Илекса, 2008.</w:t>
      </w:r>
    </w:p>
    <w:p w:rsidR="00344B3F" w:rsidRPr="00344B3F" w:rsidRDefault="00344B3F" w:rsidP="00344B3F">
      <w:pPr>
        <w:numPr>
          <w:ilvl w:val="0"/>
          <w:numId w:val="24"/>
        </w:numPr>
        <w:rPr>
          <w:sz w:val="28"/>
          <w:szCs w:val="28"/>
        </w:rPr>
      </w:pPr>
      <w:r w:rsidRPr="00344B3F">
        <w:rPr>
          <w:sz w:val="28"/>
          <w:szCs w:val="28"/>
        </w:rPr>
        <w:t>ЕГЭ. Физика: Раздаточный материал тренировочных тестов. /Курашова С.А. СПб.: Тригон, 2008.</w:t>
      </w:r>
    </w:p>
    <w:p w:rsidR="00344B3F" w:rsidRPr="00344B3F" w:rsidRDefault="00344B3F" w:rsidP="00344B3F">
      <w:pPr>
        <w:numPr>
          <w:ilvl w:val="0"/>
          <w:numId w:val="24"/>
        </w:numPr>
        <w:rPr>
          <w:sz w:val="28"/>
          <w:szCs w:val="28"/>
        </w:rPr>
      </w:pPr>
      <w:r w:rsidRPr="00344B3F">
        <w:rPr>
          <w:sz w:val="28"/>
          <w:szCs w:val="28"/>
        </w:rPr>
        <w:t>Курс школьной физики. Пособие по подготовке к ЕГЭ /А.И.Черноуцан, М.: Физматлит, 2008.</w:t>
      </w:r>
    </w:p>
    <w:p w:rsidR="00344B3F" w:rsidRPr="00344B3F" w:rsidRDefault="00344B3F" w:rsidP="00344B3F">
      <w:pPr>
        <w:numPr>
          <w:ilvl w:val="0"/>
          <w:numId w:val="24"/>
        </w:numPr>
        <w:rPr>
          <w:sz w:val="28"/>
          <w:szCs w:val="28"/>
        </w:rPr>
      </w:pPr>
      <w:r w:rsidRPr="00344B3F">
        <w:rPr>
          <w:sz w:val="28"/>
          <w:szCs w:val="28"/>
        </w:rPr>
        <w:t>ЕГЭ-2008. Физика. Тренировочные задания / А.А. Фадеева. – М.: Эксмо, 2008</w:t>
      </w:r>
    </w:p>
    <w:p w:rsidR="00344B3F" w:rsidRPr="00344B3F" w:rsidRDefault="00344B3F" w:rsidP="00344B3F">
      <w:pPr>
        <w:numPr>
          <w:ilvl w:val="0"/>
          <w:numId w:val="24"/>
        </w:numPr>
        <w:rPr>
          <w:sz w:val="28"/>
          <w:szCs w:val="28"/>
        </w:rPr>
      </w:pPr>
      <w:r w:rsidRPr="00344B3F">
        <w:rPr>
          <w:color w:val="000000"/>
          <w:sz w:val="28"/>
          <w:szCs w:val="28"/>
        </w:rPr>
        <w:t>ЕГЭ. Физика: Раздаточный материал тренировочных тестов /Курашова С.А. СПб.: Тригон, 2008 (гриф подтвержден)</w:t>
      </w:r>
    </w:p>
    <w:p w:rsidR="00344B3F" w:rsidRPr="00344B3F" w:rsidRDefault="00344B3F" w:rsidP="00344B3F">
      <w:pPr>
        <w:numPr>
          <w:ilvl w:val="0"/>
          <w:numId w:val="24"/>
        </w:numPr>
        <w:rPr>
          <w:color w:val="000000"/>
          <w:sz w:val="28"/>
          <w:szCs w:val="28"/>
        </w:rPr>
      </w:pPr>
      <w:r w:rsidRPr="00344B3F">
        <w:rPr>
          <w:color w:val="000000"/>
          <w:sz w:val="28"/>
          <w:szCs w:val="28"/>
        </w:rPr>
        <w:t>ЕГЭ-2010. Физика: сборник экзаменационных заданий. Федеральный банк экзаменационных материалов / ФИПИ авторы составители: М.Ю. Демидова, И.И. Нурминский – М.: Эксмо, 2008.</w:t>
      </w:r>
    </w:p>
    <w:p w:rsidR="00344B3F" w:rsidRPr="00344B3F" w:rsidRDefault="00344B3F" w:rsidP="00344B3F">
      <w:pPr>
        <w:numPr>
          <w:ilvl w:val="0"/>
          <w:numId w:val="24"/>
        </w:numPr>
        <w:rPr>
          <w:color w:val="000000"/>
          <w:sz w:val="28"/>
          <w:szCs w:val="28"/>
        </w:rPr>
      </w:pPr>
      <w:r w:rsidRPr="00344B3F">
        <w:rPr>
          <w:color w:val="000000"/>
          <w:sz w:val="28"/>
          <w:szCs w:val="28"/>
        </w:rPr>
        <w:t>Единый государственный экзамен 2010.Физика. Универсальные материалы для подготовки учащихся/ ФИПИ авторы составители: М.Ю. Демидова, Г. Г. Никифоров, В. А. Орлов, Н. К. Ханнанов– М.: Интеллект-Центр, 2010.</w:t>
      </w:r>
    </w:p>
    <w:p w:rsidR="00344B3F" w:rsidRPr="00344B3F" w:rsidRDefault="00344B3F" w:rsidP="00344B3F">
      <w:pPr>
        <w:numPr>
          <w:ilvl w:val="0"/>
          <w:numId w:val="24"/>
        </w:numPr>
        <w:rPr>
          <w:color w:val="000000"/>
          <w:sz w:val="28"/>
          <w:szCs w:val="28"/>
        </w:rPr>
      </w:pPr>
      <w:r w:rsidRPr="00344B3F">
        <w:rPr>
          <w:color w:val="000000"/>
          <w:sz w:val="28"/>
          <w:szCs w:val="28"/>
        </w:rPr>
        <w:t>Самое полное издание типовых вариантов реальных заданий ЕГЭ. 2010. Физика/ ФИПИ авторы составители: А. В. Берков, В.А. Грибов- М.: Астрель, 2010.</w:t>
      </w:r>
    </w:p>
    <w:p w:rsidR="00344B3F" w:rsidRPr="00344B3F" w:rsidRDefault="00344B3F" w:rsidP="00344B3F">
      <w:pPr>
        <w:numPr>
          <w:ilvl w:val="0"/>
          <w:numId w:val="24"/>
        </w:numPr>
        <w:rPr>
          <w:color w:val="000000"/>
          <w:sz w:val="28"/>
          <w:szCs w:val="28"/>
        </w:rPr>
      </w:pPr>
      <w:r w:rsidRPr="00344B3F">
        <w:rPr>
          <w:color w:val="000000"/>
          <w:sz w:val="28"/>
          <w:szCs w:val="28"/>
        </w:rPr>
        <w:t>Государственная итоговая аттестация (по новой форме): 9 класс. Тематические тренировочные задания. Физика/ ФИПИ автор составитель: М.Ю. Демидова – М.: Эксмо, 2008.</w:t>
      </w:r>
    </w:p>
    <w:p w:rsidR="00344B3F" w:rsidRPr="00344B3F" w:rsidRDefault="00344B3F" w:rsidP="00344B3F">
      <w:pPr>
        <w:numPr>
          <w:ilvl w:val="0"/>
          <w:numId w:val="24"/>
        </w:numPr>
        <w:rPr>
          <w:sz w:val="28"/>
          <w:szCs w:val="28"/>
        </w:rPr>
      </w:pPr>
      <w:r w:rsidRPr="00344B3F">
        <w:rPr>
          <w:color w:val="000000"/>
          <w:sz w:val="28"/>
          <w:szCs w:val="28"/>
        </w:rPr>
        <w:t>ГИА-2010. Экзамен в новой форме. Физика. 9 класс/ ФИПИ авторы составители: Е.Е. Камзеева, М.Ю. Демидова - М.: Астрель, 2010.</w:t>
      </w:r>
    </w:p>
    <w:p w:rsidR="00344B3F" w:rsidRPr="00344B3F" w:rsidRDefault="00344B3F" w:rsidP="00344B3F">
      <w:pPr>
        <w:numPr>
          <w:ilvl w:val="0"/>
          <w:numId w:val="24"/>
        </w:numPr>
        <w:rPr>
          <w:sz w:val="28"/>
          <w:szCs w:val="28"/>
        </w:rPr>
      </w:pPr>
      <w:bookmarkStart w:id="13" w:name="_Toc274133055"/>
      <w:bookmarkStart w:id="14" w:name="_Toc274138759"/>
      <w:r w:rsidRPr="00344B3F">
        <w:rPr>
          <w:sz w:val="28"/>
          <w:szCs w:val="28"/>
        </w:rPr>
        <w:t>Государственная итоговая аттестация выпускников 9 классов в новой форме. Физика. 2010/ ФИПИ авторы составители: Демидова М.Ю., Важеевская  Н.Б., Пурышева Н.С., Камзеева Е.Е. – М.: Интеллект-Центр, 2010.</w:t>
      </w:r>
      <w:bookmarkEnd w:id="13"/>
      <w:bookmarkEnd w:id="14"/>
    </w:p>
    <w:p w:rsidR="00E30D9C" w:rsidRPr="00CB474B" w:rsidRDefault="00E30D9C" w:rsidP="00344B3F">
      <w:bookmarkStart w:id="15" w:name="_GoBack"/>
      <w:bookmarkEnd w:id="15"/>
    </w:p>
    <w:sectPr w:rsidR="00E30D9C" w:rsidRPr="00CB474B" w:rsidSect="00E1657E">
      <w:footerReference w:type="even" r:id="rId12"/>
      <w:footerReference w:type="default" r:id="rId13"/>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F71" w:rsidRDefault="00B47F71">
      <w:r>
        <w:separator/>
      </w:r>
    </w:p>
  </w:endnote>
  <w:endnote w:type="continuationSeparator" w:id="0">
    <w:p w:rsidR="00B47F71" w:rsidRDefault="00B4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042029" w:usb3="00000000" w:csb0="8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473" w:rsidRDefault="00B27473" w:rsidP="005518BC">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27473" w:rsidRDefault="00B27473" w:rsidP="003C261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473" w:rsidRDefault="00B27473" w:rsidP="005518BC">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1935B4">
      <w:rPr>
        <w:rStyle w:val="af"/>
        <w:noProof/>
      </w:rPr>
      <w:t>12</w:t>
    </w:r>
    <w:r>
      <w:rPr>
        <w:rStyle w:val="af"/>
      </w:rPr>
      <w:fldChar w:fldCharType="end"/>
    </w:r>
  </w:p>
  <w:p w:rsidR="00B27473" w:rsidRDefault="00B27473" w:rsidP="003C261D">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F71" w:rsidRDefault="00B47F71">
      <w:r>
        <w:separator/>
      </w:r>
    </w:p>
  </w:footnote>
  <w:footnote w:type="continuationSeparator" w:id="0">
    <w:p w:rsidR="00B47F71" w:rsidRDefault="00B47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ABCB52C"/>
    <w:lvl w:ilvl="0">
      <w:numFmt w:val="bullet"/>
      <w:lvlText w:val="*"/>
      <w:lvlJc w:val="left"/>
    </w:lvl>
  </w:abstractNum>
  <w:abstractNum w:abstractNumId="1">
    <w:nsid w:val="0BCF24D1"/>
    <w:multiLevelType w:val="hybridMultilevel"/>
    <w:tmpl w:val="40402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BC46F5"/>
    <w:multiLevelType w:val="hybridMultilevel"/>
    <w:tmpl w:val="EBBAD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F334A5"/>
    <w:multiLevelType w:val="singleLevel"/>
    <w:tmpl w:val="FF96D774"/>
    <w:lvl w:ilvl="0">
      <w:start w:val="3"/>
      <w:numFmt w:val="decimal"/>
      <w:lvlText w:val="%1."/>
      <w:legacy w:legacy="1" w:legacySpace="0" w:legacyIndent="281"/>
      <w:lvlJc w:val="left"/>
      <w:rPr>
        <w:rFonts w:ascii="Times New Roman" w:hAnsi="Times New Roman" w:cs="Times New Roman" w:hint="default"/>
      </w:rPr>
    </w:lvl>
  </w:abstractNum>
  <w:abstractNum w:abstractNumId="4">
    <w:nsid w:val="1ABF3F13"/>
    <w:multiLevelType w:val="hybridMultilevel"/>
    <w:tmpl w:val="FE3AA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38163E"/>
    <w:multiLevelType w:val="hybridMultilevel"/>
    <w:tmpl w:val="015ECFC0"/>
    <w:lvl w:ilvl="0" w:tplc="D9E245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364C24"/>
    <w:multiLevelType w:val="hybridMultilevel"/>
    <w:tmpl w:val="AF04B5BE"/>
    <w:lvl w:ilvl="0" w:tplc="E19A508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BC3C38"/>
    <w:multiLevelType w:val="multilevel"/>
    <w:tmpl w:val="0419001F"/>
    <w:lvl w:ilvl="0">
      <w:start w:val="1"/>
      <w:numFmt w:val="decimal"/>
      <w:lvlText w:val="%1."/>
      <w:lvlJc w:val="left"/>
      <w:pPr>
        <w:ind w:left="360" w:hanging="360"/>
      </w:pPr>
    </w:lvl>
    <w:lvl w:ilvl="1">
      <w:start w:val="1"/>
      <w:numFmt w:val="decimal"/>
      <w:lvlText w:val="%1.%2."/>
      <w:lvlJc w:val="left"/>
      <w:pPr>
        <w:ind w:left="18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550780"/>
    <w:multiLevelType w:val="hybridMultilevel"/>
    <w:tmpl w:val="F3D6E7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CAD6914"/>
    <w:multiLevelType w:val="hybridMultilevel"/>
    <w:tmpl w:val="FAF087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F9E5AA3"/>
    <w:multiLevelType w:val="hybridMultilevel"/>
    <w:tmpl w:val="AD4257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8A411EE"/>
    <w:multiLevelType w:val="multilevel"/>
    <w:tmpl w:val="AF98D1A0"/>
    <w:lvl w:ilvl="0">
      <w:start w:val="3"/>
      <w:numFmt w:val="decimal"/>
      <w:lvlText w:val="%1."/>
      <w:legacy w:legacy="1" w:legacySpace="0" w:legacyIndent="281"/>
      <w:lvlJc w:val="left"/>
      <w:rPr>
        <w:rFonts w:ascii="Times New Roman" w:hAnsi="Times New Roman" w:cs="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38C577D"/>
    <w:multiLevelType w:val="hybridMultilevel"/>
    <w:tmpl w:val="24B0FD5E"/>
    <w:lvl w:ilvl="0" w:tplc="FF96D774">
      <w:start w:val="3"/>
      <w:numFmt w:val="decimal"/>
      <w:lvlText w:val="%1."/>
      <w:legacy w:legacy="1" w:legacySpace="0" w:legacyIndent="281"/>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5C93B0C"/>
    <w:multiLevelType w:val="hybridMultilevel"/>
    <w:tmpl w:val="BAF03126"/>
    <w:lvl w:ilvl="0" w:tplc="88A0E21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56554457"/>
    <w:multiLevelType w:val="hybridMultilevel"/>
    <w:tmpl w:val="3B06C262"/>
    <w:lvl w:ilvl="0" w:tplc="616E0C5C">
      <w:start w:val="3"/>
      <w:numFmt w:val="none"/>
      <w:lvlText w:val="1."/>
      <w:lvlJc w:val="left"/>
      <w:pPr>
        <w:tabs>
          <w:tab w:val="num" w:pos="360"/>
        </w:tabs>
        <w:ind w:left="36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597F1384"/>
    <w:multiLevelType w:val="hybridMultilevel"/>
    <w:tmpl w:val="C8EC90EE"/>
    <w:lvl w:ilvl="0" w:tplc="0419000F">
      <w:start w:val="1"/>
      <w:numFmt w:val="decimal"/>
      <w:lvlText w:val="%1."/>
      <w:lvlJc w:val="left"/>
      <w:pPr>
        <w:ind w:left="1070"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A860F40"/>
    <w:multiLevelType w:val="hybridMultilevel"/>
    <w:tmpl w:val="868C1420"/>
    <w:lvl w:ilvl="0" w:tplc="55D41D84">
      <w:start w:val="1"/>
      <w:numFmt w:val="decimal"/>
      <w:lvlText w:val="%1."/>
      <w:lvlJc w:val="left"/>
      <w:pPr>
        <w:ind w:left="1920" w:hanging="102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63E47641"/>
    <w:multiLevelType w:val="hybridMultilevel"/>
    <w:tmpl w:val="CB6ED6D6"/>
    <w:lvl w:ilvl="0" w:tplc="E19A508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622375C"/>
    <w:multiLevelType w:val="hybridMultilevel"/>
    <w:tmpl w:val="E36E8C78"/>
    <w:lvl w:ilvl="0" w:tplc="04190011">
      <w:start w:val="1"/>
      <w:numFmt w:val="decimal"/>
      <w:lvlText w:val="%1)"/>
      <w:lvlJc w:val="left"/>
      <w:pPr>
        <w:tabs>
          <w:tab w:val="num" w:pos="720"/>
        </w:tabs>
        <w:ind w:left="720" w:hanging="360"/>
      </w:pPr>
    </w:lvl>
    <w:lvl w:ilvl="1" w:tplc="88A0E21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B0826D0"/>
    <w:multiLevelType w:val="hybridMultilevel"/>
    <w:tmpl w:val="68C6D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BCA4A31"/>
    <w:multiLevelType w:val="hybridMultilevel"/>
    <w:tmpl w:val="607A7FD8"/>
    <w:lvl w:ilvl="0" w:tplc="1292C816">
      <w:start w:val="1"/>
      <w:numFmt w:val="decimal"/>
      <w:lvlText w:val="%1."/>
      <w:lvlJc w:val="left"/>
      <w:pPr>
        <w:tabs>
          <w:tab w:val="num" w:pos="900"/>
        </w:tabs>
        <w:ind w:left="900" w:hanging="360"/>
      </w:pPr>
      <w:rPr>
        <w:sz w:val="28"/>
        <w:szCs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0"/>
  </w:num>
  <w:num w:numId="2">
    <w:abstractNumId w:val="20"/>
  </w:num>
  <w:num w:numId="3">
    <w:abstractNumId w:val="6"/>
  </w:num>
  <w:num w:numId="4">
    <w:abstractNumId w:val="18"/>
  </w:num>
  <w:num w:numId="5">
    <w:abstractNumId w:val="13"/>
  </w:num>
  <w:num w:numId="6">
    <w:abstractNumId w:val="1"/>
  </w:num>
  <w:num w:numId="7">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07"/>
        <w:lvlJc w:val="left"/>
        <w:rPr>
          <w:rFonts w:ascii="Times New Roman" w:hAnsi="Times New Roman" w:cs="Times New Roman" w:hint="default"/>
          <w:color w:val="auto"/>
        </w:rPr>
      </w:lvl>
    </w:lvlOverride>
  </w:num>
  <w:num w:numId="11">
    <w:abstractNumId w:val="3"/>
  </w:num>
  <w:num w:numId="12">
    <w:abstractNumId w:val="17"/>
  </w:num>
  <w:num w:numId="13">
    <w:abstractNumId w:val="16"/>
  </w:num>
  <w:num w:numId="14">
    <w:abstractNumId w:val="12"/>
  </w:num>
  <w:num w:numId="15">
    <w:abstractNumId w:val="14"/>
  </w:num>
  <w:num w:numId="16">
    <w:abstractNumId w:val="11"/>
  </w:num>
  <w:num w:numId="17">
    <w:abstractNumId w:val="15"/>
  </w:num>
  <w:num w:numId="18">
    <w:abstractNumId w:val="7"/>
  </w:num>
  <w:num w:numId="19">
    <w:abstractNumId w:val="2"/>
  </w:num>
  <w:num w:numId="20">
    <w:abstractNumId w:val="4"/>
  </w:num>
  <w:num w:numId="21">
    <w:abstractNumId w:val="8"/>
  </w:num>
  <w:num w:numId="22">
    <w:abstractNumId w:val="9"/>
  </w:num>
  <w:num w:numId="23">
    <w:abstractNumId w:val="19"/>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6E5"/>
    <w:rsid w:val="0000291A"/>
    <w:rsid w:val="000215F1"/>
    <w:rsid w:val="00050906"/>
    <w:rsid w:val="00054264"/>
    <w:rsid w:val="000553F9"/>
    <w:rsid w:val="000727EB"/>
    <w:rsid w:val="00085CB9"/>
    <w:rsid w:val="000904A7"/>
    <w:rsid w:val="000942D5"/>
    <w:rsid w:val="000950D2"/>
    <w:rsid w:val="000957C1"/>
    <w:rsid w:val="000B7A93"/>
    <w:rsid w:val="000D0574"/>
    <w:rsid w:val="000D7E4B"/>
    <w:rsid w:val="000E4426"/>
    <w:rsid w:val="000F4D6C"/>
    <w:rsid w:val="00101BF0"/>
    <w:rsid w:val="00116DF2"/>
    <w:rsid w:val="001254D3"/>
    <w:rsid w:val="001258CB"/>
    <w:rsid w:val="00144BF5"/>
    <w:rsid w:val="001455AB"/>
    <w:rsid w:val="001502FA"/>
    <w:rsid w:val="001544F8"/>
    <w:rsid w:val="00177BB6"/>
    <w:rsid w:val="00191C41"/>
    <w:rsid w:val="001935B4"/>
    <w:rsid w:val="00193BAD"/>
    <w:rsid w:val="00194E9F"/>
    <w:rsid w:val="001A30CA"/>
    <w:rsid w:val="001A74CF"/>
    <w:rsid w:val="001B0A8E"/>
    <w:rsid w:val="001E0AC2"/>
    <w:rsid w:val="001E4016"/>
    <w:rsid w:val="002046E3"/>
    <w:rsid w:val="00221760"/>
    <w:rsid w:val="00227D6C"/>
    <w:rsid w:val="00242657"/>
    <w:rsid w:val="00266911"/>
    <w:rsid w:val="00277184"/>
    <w:rsid w:val="00280E56"/>
    <w:rsid w:val="00293818"/>
    <w:rsid w:val="002B1038"/>
    <w:rsid w:val="002B64FA"/>
    <w:rsid w:val="002C408E"/>
    <w:rsid w:val="002D7792"/>
    <w:rsid w:val="002E5778"/>
    <w:rsid w:val="002F1CBB"/>
    <w:rsid w:val="002F2B79"/>
    <w:rsid w:val="00301F3F"/>
    <w:rsid w:val="00310C60"/>
    <w:rsid w:val="00323406"/>
    <w:rsid w:val="00344B3F"/>
    <w:rsid w:val="00382794"/>
    <w:rsid w:val="0039406C"/>
    <w:rsid w:val="003C1D26"/>
    <w:rsid w:val="003C261D"/>
    <w:rsid w:val="003D29F4"/>
    <w:rsid w:val="00420B0A"/>
    <w:rsid w:val="00423C7E"/>
    <w:rsid w:val="004341FD"/>
    <w:rsid w:val="00446546"/>
    <w:rsid w:val="004609FD"/>
    <w:rsid w:val="00471DAA"/>
    <w:rsid w:val="00482856"/>
    <w:rsid w:val="00484644"/>
    <w:rsid w:val="00485674"/>
    <w:rsid w:val="00495528"/>
    <w:rsid w:val="00496875"/>
    <w:rsid w:val="004B51EC"/>
    <w:rsid w:val="004D1E67"/>
    <w:rsid w:val="004D6D74"/>
    <w:rsid w:val="004D7AA5"/>
    <w:rsid w:val="004D7D4A"/>
    <w:rsid w:val="004E2602"/>
    <w:rsid w:val="00504A8F"/>
    <w:rsid w:val="00520498"/>
    <w:rsid w:val="00530D89"/>
    <w:rsid w:val="00537D9F"/>
    <w:rsid w:val="00540B66"/>
    <w:rsid w:val="005518BC"/>
    <w:rsid w:val="0055299C"/>
    <w:rsid w:val="0055515B"/>
    <w:rsid w:val="00563076"/>
    <w:rsid w:val="005676ED"/>
    <w:rsid w:val="005918B9"/>
    <w:rsid w:val="00592BE4"/>
    <w:rsid w:val="005A2239"/>
    <w:rsid w:val="005B4850"/>
    <w:rsid w:val="005C0D23"/>
    <w:rsid w:val="005D3792"/>
    <w:rsid w:val="00625D77"/>
    <w:rsid w:val="00630FB1"/>
    <w:rsid w:val="00631181"/>
    <w:rsid w:val="006340C9"/>
    <w:rsid w:val="00684770"/>
    <w:rsid w:val="00690B5D"/>
    <w:rsid w:val="006933F7"/>
    <w:rsid w:val="006936EA"/>
    <w:rsid w:val="006D0E82"/>
    <w:rsid w:val="006D33D9"/>
    <w:rsid w:val="006D69C5"/>
    <w:rsid w:val="006F5883"/>
    <w:rsid w:val="00724ADA"/>
    <w:rsid w:val="007412D2"/>
    <w:rsid w:val="0075665C"/>
    <w:rsid w:val="00760CB6"/>
    <w:rsid w:val="00765F7D"/>
    <w:rsid w:val="00767646"/>
    <w:rsid w:val="0078229B"/>
    <w:rsid w:val="007A7EE7"/>
    <w:rsid w:val="007E02DD"/>
    <w:rsid w:val="007E1743"/>
    <w:rsid w:val="007E5A90"/>
    <w:rsid w:val="0081221F"/>
    <w:rsid w:val="00825E86"/>
    <w:rsid w:val="00827112"/>
    <w:rsid w:val="0085564B"/>
    <w:rsid w:val="008628E0"/>
    <w:rsid w:val="008635FE"/>
    <w:rsid w:val="00870811"/>
    <w:rsid w:val="00895EC5"/>
    <w:rsid w:val="008A16BF"/>
    <w:rsid w:val="008D0645"/>
    <w:rsid w:val="008D71DA"/>
    <w:rsid w:val="008E03C2"/>
    <w:rsid w:val="008E4F2F"/>
    <w:rsid w:val="00916AA1"/>
    <w:rsid w:val="009237E6"/>
    <w:rsid w:val="00923D8A"/>
    <w:rsid w:val="00926859"/>
    <w:rsid w:val="00926B40"/>
    <w:rsid w:val="00934BE9"/>
    <w:rsid w:val="00953C38"/>
    <w:rsid w:val="009558E0"/>
    <w:rsid w:val="009559C7"/>
    <w:rsid w:val="009625A6"/>
    <w:rsid w:val="009905BE"/>
    <w:rsid w:val="009960F3"/>
    <w:rsid w:val="009A0AFB"/>
    <w:rsid w:val="009D4D7D"/>
    <w:rsid w:val="009E123D"/>
    <w:rsid w:val="009E3809"/>
    <w:rsid w:val="009E6C99"/>
    <w:rsid w:val="009F2481"/>
    <w:rsid w:val="00A10492"/>
    <w:rsid w:val="00A2793C"/>
    <w:rsid w:val="00A43B86"/>
    <w:rsid w:val="00A642D5"/>
    <w:rsid w:val="00A65715"/>
    <w:rsid w:val="00A70821"/>
    <w:rsid w:val="00A90810"/>
    <w:rsid w:val="00AB3DD5"/>
    <w:rsid w:val="00AC2603"/>
    <w:rsid w:val="00AE4DA9"/>
    <w:rsid w:val="00B17F74"/>
    <w:rsid w:val="00B27473"/>
    <w:rsid w:val="00B31FF7"/>
    <w:rsid w:val="00B47F71"/>
    <w:rsid w:val="00B55117"/>
    <w:rsid w:val="00B55E0E"/>
    <w:rsid w:val="00B578A9"/>
    <w:rsid w:val="00B63BAE"/>
    <w:rsid w:val="00B9160C"/>
    <w:rsid w:val="00B9412F"/>
    <w:rsid w:val="00B9750F"/>
    <w:rsid w:val="00BE45F3"/>
    <w:rsid w:val="00BE5FAE"/>
    <w:rsid w:val="00BF40E5"/>
    <w:rsid w:val="00C066E5"/>
    <w:rsid w:val="00C122ED"/>
    <w:rsid w:val="00C175F6"/>
    <w:rsid w:val="00C2654C"/>
    <w:rsid w:val="00C371F9"/>
    <w:rsid w:val="00C60295"/>
    <w:rsid w:val="00C625A1"/>
    <w:rsid w:val="00C62973"/>
    <w:rsid w:val="00C653E4"/>
    <w:rsid w:val="00C920A7"/>
    <w:rsid w:val="00C95833"/>
    <w:rsid w:val="00CA5A3A"/>
    <w:rsid w:val="00CB1ABB"/>
    <w:rsid w:val="00CB1FA2"/>
    <w:rsid w:val="00CB474B"/>
    <w:rsid w:val="00CC1310"/>
    <w:rsid w:val="00CE0D36"/>
    <w:rsid w:val="00D354E1"/>
    <w:rsid w:val="00D565BF"/>
    <w:rsid w:val="00D57AB2"/>
    <w:rsid w:val="00D726ED"/>
    <w:rsid w:val="00D85191"/>
    <w:rsid w:val="00D87E5A"/>
    <w:rsid w:val="00D945BC"/>
    <w:rsid w:val="00DA493A"/>
    <w:rsid w:val="00DB1F57"/>
    <w:rsid w:val="00DD47D9"/>
    <w:rsid w:val="00DE79FD"/>
    <w:rsid w:val="00E014C8"/>
    <w:rsid w:val="00E02CEC"/>
    <w:rsid w:val="00E0436E"/>
    <w:rsid w:val="00E1657E"/>
    <w:rsid w:val="00E30D00"/>
    <w:rsid w:val="00E30D9C"/>
    <w:rsid w:val="00E30E3E"/>
    <w:rsid w:val="00E4354D"/>
    <w:rsid w:val="00E5732F"/>
    <w:rsid w:val="00E74584"/>
    <w:rsid w:val="00E75D53"/>
    <w:rsid w:val="00E97156"/>
    <w:rsid w:val="00EA46BF"/>
    <w:rsid w:val="00EA53E1"/>
    <w:rsid w:val="00EF4D17"/>
    <w:rsid w:val="00EF747F"/>
    <w:rsid w:val="00F01BF5"/>
    <w:rsid w:val="00F24CC7"/>
    <w:rsid w:val="00F25A1E"/>
    <w:rsid w:val="00F5194B"/>
    <w:rsid w:val="00F56078"/>
    <w:rsid w:val="00F6542A"/>
    <w:rsid w:val="00F660D5"/>
    <w:rsid w:val="00F93742"/>
    <w:rsid w:val="00FA2D2F"/>
    <w:rsid w:val="00FA6A51"/>
    <w:rsid w:val="00FB0785"/>
    <w:rsid w:val="00FB0DE7"/>
    <w:rsid w:val="00FB7ED1"/>
    <w:rsid w:val="00FC6B41"/>
    <w:rsid w:val="00FD563D"/>
    <w:rsid w:val="00FE5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77973B26-8A98-4664-96FE-C8E62EC2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6E5"/>
    <w:rPr>
      <w:rFonts w:ascii="Times New Roman" w:eastAsia="Times New Roman" w:hAnsi="Times New Roman"/>
      <w:sz w:val="24"/>
      <w:szCs w:val="24"/>
    </w:rPr>
  </w:style>
  <w:style w:type="paragraph" w:styleId="1">
    <w:name w:val="heading 1"/>
    <w:basedOn w:val="a"/>
    <w:next w:val="a"/>
    <w:link w:val="10"/>
    <w:uiPriority w:val="9"/>
    <w:qFormat/>
    <w:rsid w:val="007412D2"/>
    <w:pPr>
      <w:keepNext/>
      <w:spacing w:before="240" w:after="60"/>
      <w:outlineLvl w:val="0"/>
    </w:pPr>
    <w:rPr>
      <w:rFonts w:ascii="Cambria" w:hAnsi="Cambria"/>
      <w:b/>
      <w:bCs/>
      <w:kern w:val="32"/>
      <w:sz w:val="32"/>
      <w:szCs w:val="32"/>
    </w:rPr>
  </w:style>
  <w:style w:type="paragraph" w:styleId="3">
    <w:name w:val="heading 3"/>
    <w:basedOn w:val="a"/>
    <w:next w:val="a"/>
    <w:qFormat/>
    <w:rsid w:val="00EF747F"/>
    <w:pPr>
      <w:keepNext/>
      <w:spacing w:before="240" w:after="60"/>
      <w:jc w:val="cente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66E5"/>
    <w:pPr>
      <w:spacing w:before="100" w:beforeAutospacing="1" w:after="100" w:afterAutospacing="1"/>
    </w:pPr>
    <w:rPr>
      <w:rFonts w:ascii="Tahoma" w:hAnsi="Tahoma" w:cs="Tahoma"/>
      <w:color w:val="1A1A1A"/>
      <w:sz w:val="22"/>
      <w:szCs w:val="22"/>
    </w:rPr>
  </w:style>
  <w:style w:type="paragraph" w:styleId="a4">
    <w:name w:val="List Paragraph"/>
    <w:basedOn w:val="a"/>
    <w:qFormat/>
    <w:rsid w:val="00CB1FA2"/>
    <w:pPr>
      <w:ind w:left="720"/>
      <w:contextualSpacing/>
      <w:jc w:val="center"/>
    </w:pPr>
    <w:rPr>
      <w:b/>
      <w:sz w:val="28"/>
    </w:rPr>
  </w:style>
  <w:style w:type="table" w:styleId="a5">
    <w:name w:val="Table Grid"/>
    <w:basedOn w:val="a1"/>
    <w:rsid w:val="00C066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66E5"/>
    <w:pPr>
      <w:autoSpaceDE w:val="0"/>
      <w:autoSpaceDN w:val="0"/>
      <w:adjustRightInd w:val="0"/>
    </w:pPr>
    <w:rPr>
      <w:rFonts w:ascii="Times New Roman" w:eastAsia="Times New Roman" w:hAnsi="Times New Roman"/>
      <w:color w:val="000000"/>
      <w:sz w:val="24"/>
      <w:szCs w:val="24"/>
    </w:rPr>
  </w:style>
  <w:style w:type="character" w:styleId="a6">
    <w:name w:val="Hyperlink"/>
    <w:basedOn w:val="a0"/>
    <w:uiPriority w:val="99"/>
    <w:rsid w:val="00C066E5"/>
    <w:rPr>
      <w:color w:val="0000FF"/>
      <w:u w:val="single"/>
    </w:rPr>
  </w:style>
  <w:style w:type="character" w:styleId="a7">
    <w:name w:val="Strong"/>
    <w:basedOn w:val="a0"/>
    <w:qFormat/>
    <w:rsid w:val="00C066E5"/>
    <w:rPr>
      <w:b/>
      <w:bCs/>
    </w:rPr>
  </w:style>
  <w:style w:type="paragraph" w:styleId="2">
    <w:name w:val="Body Text Indent 2"/>
    <w:basedOn w:val="a"/>
    <w:link w:val="20"/>
    <w:rsid w:val="000215F1"/>
    <w:pPr>
      <w:spacing w:after="120" w:line="480" w:lineRule="auto"/>
      <w:ind w:left="283"/>
    </w:pPr>
  </w:style>
  <w:style w:type="character" w:customStyle="1" w:styleId="20">
    <w:name w:val="Основний текст з відступом 2 Знак"/>
    <w:basedOn w:val="a0"/>
    <w:link w:val="2"/>
    <w:rsid w:val="000215F1"/>
    <w:rPr>
      <w:rFonts w:ascii="Times New Roman" w:eastAsia="Times New Roman" w:hAnsi="Times New Roman" w:cs="Times New Roman"/>
      <w:sz w:val="24"/>
      <w:szCs w:val="24"/>
      <w:lang w:eastAsia="ru-RU"/>
    </w:rPr>
  </w:style>
  <w:style w:type="paragraph" w:styleId="a8">
    <w:name w:val="caption"/>
    <w:basedOn w:val="a"/>
    <w:next w:val="a"/>
    <w:qFormat/>
    <w:rsid w:val="00F56078"/>
    <w:pPr>
      <w:spacing w:after="200" w:line="276" w:lineRule="auto"/>
    </w:pPr>
    <w:rPr>
      <w:rFonts w:ascii="Calibri" w:hAnsi="Calibri"/>
      <w:b/>
      <w:bCs/>
      <w:sz w:val="20"/>
      <w:szCs w:val="20"/>
    </w:rPr>
  </w:style>
  <w:style w:type="paragraph" w:customStyle="1" w:styleId="11">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56078"/>
    <w:pPr>
      <w:spacing w:after="160" w:line="240" w:lineRule="exact"/>
    </w:pPr>
    <w:rPr>
      <w:rFonts w:ascii="Verdana" w:hAnsi="Verdana" w:cs="Verdana"/>
      <w:sz w:val="20"/>
      <w:szCs w:val="20"/>
      <w:lang w:val="en-US" w:eastAsia="en-US" w:bidi="pa-IN"/>
    </w:rPr>
  </w:style>
  <w:style w:type="paragraph" w:styleId="a9">
    <w:name w:val="Body Text"/>
    <w:basedOn w:val="a"/>
    <w:link w:val="aa"/>
    <w:rsid w:val="00C122ED"/>
    <w:pPr>
      <w:spacing w:after="120" w:line="276" w:lineRule="auto"/>
    </w:pPr>
    <w:rPr>
      <w:rFonts w:ascii="Calibri" w:hAnsi="Calibri"/>
      <w:sz w:val="22"/>
      <w:szCs w:val="22"/>
    </w:rPr>
  </w:style>
  <w:style w:type="character" w:customStyle="1" w:styleId="aa">
    <w:name w:val="Основний текст Знак"/>
    <w:basedOn w:val="a0"/>
    <w:link w:val="a9"/>
    <w:rsid w:val="00C122ED"/>
    <w:rPr>
      <w:rFonts w:eastAsia="Times New Roman"/>
      <w:sz w:val="22"/>
      <w:szCs w:val="22"/>
    </w:rPr>
  </w:style>
  <w:style w:type="paragraph" w:styleId="ab">
    <w:name w:val="Subtitle"/>
    <w:basedOn w:val="a"/>
    <w:next w:val="a"/>
    <w:link w:val="ac"/>
    <w:uiPriority w:val="11"/>
    <w:qFormat/>
    <w:rsid w:val="00482856"/>
    <w:pPr>
      <w:spacing w:after="60"/>
      <w:jc w:val="center"/>
      <w:outlineLvl w:val="1"/>
    </w:pPr>
    <w:rPr>
      <w:rFonts w:ascii="Cambria" w:hAnsi="Cambria"/>
    </w:rPr>
  </w:style>
  <w:style w:type="character" w:customStyle="1" w:styleId="ac">
    <w:name w:val="Підзаголовок Знак"/>
    <w:basedOn w:val="a0"/>
    <w:link w:val="ab"/>
    <w:uiPriority w:val="11"/>
    <w:rsid w:val="00482856"/>
    <w:rPr>
      <w:rFonts w:ascii="Cambria" w:eastAsia="Times New Roman" w:hAnsi="Cambria" w:cs="Times New Roman"/>
      <w:sz w:val="24"/>
      <w:szCs w:val="24"/>
    </w:rPr>
  </w:style>
  <w:style w:type="character" w:styleId="ad">
    <w:name w:val="FollowedHyperlink"/>
    <w:basedOn w:val="a0"/>
    <w:rsid w:val="005C0D23"/>
    <w:rPr>
      <w:color w:val="800080"/>
      <w:u w:val="single"/>
    </w:rPr>
  </w:style>
  <w:style w:type="paragraph" w:styleId="ae">
    <w:name w:val="footer"/>
    <w:basedOn w:val="a"/>
    <w:rsid w:val="003C261D"/>
    <w:pPr>
      <w:tabs>
        <w:tab w:val="center" w:pos="4677"/>
        <w:tab w:val="right" w:pos="9355"/>
      </w:tabs>
    </w:pPr>
  </w:style>
  <w:style w:type="character" w:styleId="af">
    <w:name w:val="page number"/>
    <w:basedOn w:val="a0"/>
    <w:rsid w:val="003C261D"/>
  </w:style>
  <w:style w:type="paragraph" w:styleId="30">
    <w:name w:val="toc 3"/>
    <w:basedOn w:val="a"/>
    <w:next w:val="a"/>
    <w:autoRedefine/>
    <w:uiPriority w:val="39"/>
    <w:qFormat/>
    <w:rsid w:val="006D69C5"/>
    <w:pPr>
      <w:tabs>
        <w:tab w:val="right" w:leader="dot" w:pos="9345"/>
      </w:tabs>
      <w:jc w:val="both"/>
    </w:pPr>
    <w:rPr>
      <w:noProof/>
      <w:spacing w:val="-3"/>
      <w:sz w:val="28"/>
      <w:szCs w:val="28"/>
    </w:rPr>
  </w:style>
  <w:style w:type="paragraph" w:styleId="af0">
    <w:name w:val="Body Text Indent"/>
    <w:basedOn w:val="a"/>
    <w:link w:val="af1"/>
    <w:uiPriority w:val="99"/>
    <w:unhideWhenUsed/>
    <w:rsid w:val="009E6C99"/>
    <w:pPr>
      <w:spacing w:after="120"/>
      <w:ind w:left="283"/>
    </w:pPr>
  </w:style>
  <w:style w:type="character" w:customStyle="1" w:styleId="af1">
    <w:name w:val="Основний текст з відступом Знак"/>
    <w:basedOn w:val="a0"/>
    <w:link w:val="af0"/>
    <w:uiPriority w:val="99"/>
    <w:rsid w:val="009E6C99"/>
    <w:rPr>
      <w:rFonts w:ascii="Times New Roman" w:eastAsia="Times New Roman" w:hAnsi="Times New Roman"/>
      <w:sz w:val="24"/>
      <w:szCs w:val="24"/>
    </w:rPr>
  </w:style>
  <w:style w:type="paragraph" w:customStyle="1" w:styleId="21">
    <w:name w:val="Основной текст 21"/>
    <w:basedOn w:val="a"/>
    <w:rsid w:val="009960F3"/>
    <w:pPr>
      <w:widowControl w:val="0"/>
      <w:suppressAutoHyphens/>
      <w:spacing w:line="360" w:lineRule="auto"/>
      <w:jc w:val="both"/>
    </w:pPr>
    <w:rPr>
      <w:rFonts w:eastAsia="DejaVu Sans"/>
      <w:kern w:val="1"/>
    </w:rPr>
  </w:style>
  <w:style w:type="character" w:customStyle="1" w:styleId="10">
    <w:name w:val="Заголовок 1 Знак"/>
    <w:basedOn w:val="a0"/>
    <w:link w:val="1"/>
    <w:uiPriority w:val="9"/>
    <w:rsid w:val="007412D2"/>
    <w:rPr>
      <w:rFonts w:ascii="Cambria" w:eastAsia="Times New Roman" w:hAnsi="Cambria" w:cs="Times New Roman"/>
      <w:b/>
      <w:bCs/>
      <w:kern w:val="32"/>
      <w:sz w:val="32"/>
      <w:szCs w:val="32"/>
    </w:rPr>
  </w:style>
  <w:style w:type="paragraph" w:styleId="af2">
    <w:name w:val="Plain Text"/>
    <w:basedOn w:val="a"/>
    <w:link w:val="af3"/>
    <w:rsid w:val="007412D2"/>
    <w:rPr>
      <w:rFonts w:ascii="Courier New" w:hAnsi="Courier New"/>
      <w:color w:val="000000"/>
      <w:sz w:val="20"/>
      <w:szCs w:val="20"/>
    </w:rPr>
  </w:style>
  <w:style w:type="character" w:customStyle="1" w:styleId="af3">
    <w:name w:val="Текст Знак"/>
    <w:basedOn w:val="a0"/>
    <w:link w:val="af2"/>
    <w:rsid w:val="007412D2"/>
    <w:rPr>
      <w:rFonts w:ascii="Courier New" w:eastAsia="Times New Roman" w:hAnsi="Courier New"/>
      <w:color w:val="000000"/>
    </w:rPr>
  </w:style>
  <w:style w:type="character" w:customStyle="1" w:styleId="tx-big1">
    <w:name w:val="tx-big1"/>
    <w:basedOn w:val="a0"/>
    <w:rsid w:val="000E4426"/>
    <w:rPr>
      <w:rFonts w:ascii="Tahoma" w:hAnsi="Tahoma" w:cs="Tahoma" w:hint="default"/>
      <w:color w:val="333333"/>
      <w:sz w:val="18"/>
      <w:szCs w:val="18"/>
    </w:rPr>
  </w:style>
  <w:style w:type="paragraph" w:styleId="31">
    <w:name w:val="Body Text Indent 3"/>
    <w:basedOn w:val="a"/>
    <w:link w:val="32"/>
    <w:uiPriority w:val="99"/>
    <w:semiHidden/>
    <w:unhideWhenUsed/>
    <w:rsid w:val="00F01BF5"/>
    <w:pPr>
      <w:spacing w:after="120"/>
      <w:ind w:left="283" w:firstLine="720"/>
    </w:pPr>
    <w:rPr>
      <w:rFonts w:ascii="Calibri" w:eastAsia="Calibri" w:hAnsi="Calibri"/>
      <w:sz w:val="16"/>
      <w:szCs w:val="16"/>
      <w:lang w:eastAsia="en-US"/>
    </w:rPr>
  </w:style>
  <w:style w:type="character" w:customStyle="1" w:styleId="32">
    <w:name w:val="Основний текст з відступом 3 Знак"/>
    <w:basedOn w:val="a0"/>
    <w:link w:val="31"/>
    <w:uiPriority w:val="99"/>
    <w:semiHidden/>
    <w:rsid w:val="00F01BF5"/>
    <w:rPr>
      <w:rFonts w:ascii="Calibri" w:eastAsia="Calibri" w:hAnsi="Calibri" w:cs="Times New Roman"/>
      <w:sz w:val="16"/>
      <w:szCs w:val="16"/>
      <w:lang w:eastAsia="en-US"/>
    </w:rPr>
  </w:style>
  <w:style w:type="paragraph" w:styleId="af4">
    <w:name w:val="footnote text"/>
    <w:basedOn w:val="a"/>
    <w:link w:val="af5"/>
    <w:uiPriority w:val="99"/>
    <w:semiHidden/>
    <w:unhideWhenUsed/>
    <w:rsid w:val="00F660D5"/>
    <w:rPr>
      <w:sz w:val="20"/>
      <w:szCs w:val="20"/>
    </w:rPr>
  </w:style>
  <w:style w:type="character" w:customStyle="1" w:styleId="af5">
    <w:name w:val="Текст виноски Знак"/>
    <w:basedOn w:val="a0"/>
    <w:link w:val="af4"/>
    <w:uiPriority w:val="99"/>
    <w:semiHidden/>
    <w:rsid w:val="00F660D5"/>
    <w:rPr>
      <w:rFonts w:ascii="Times New Roman" w:eastAsia="Times New Roman" w:hAnsi="Times New Roman"/>
    </w:rPr>
  </w:style>
  <w:style w:type="character" w:styleId="af6">
    <w:name w:val="footnote reference"/>
    <w:basedOn w:val="a0"/>
    <w:uiPriority w:val="99"/>
    <w:semiHidden/>
    <w:unhideWhenUsed/>
    <w:rsid w:val="00F660D5"/>
    <w:rPr>
      <w:vertAlign w:val="superscript"/>
    </w:rPr>
  </w:style>
  <w:style w:type="paragraph" w:styleId="af7">
    <w:name w:val="Document Map"/>
    <w:basedOn w:val="a"/>
    <w:link w:val="af8"/>
    <w:uiPriority w:val="99"/>
    <w:semiHidden/>
    <w:unhideWhenUsed/>
    <w:rsid w:val="00B27473"/>
    <w:rPr>
      <w:rFonts w:ascii="Tahoma" w:hAnsi="Tahoma" w:cs="Tahoma"/>
      <w:sz w:val="16"/>
      <w:szCs w:val="16"/>
    </w:rPr>
  </w:style>
  <w:style w:type="character" w:customStyle="1" w:styleId="af8">
    <w:name w:val="Схема документа Знак"/>
    <w:basedOn w:val="a0"/>
    <w:link w:val="af7"/>
    <w:uiPriority w:val="99"/>
    <w:semiHidden/>
    <w:rsid w:val="00B27473"/>
    <w:rPr>
      <w:rFonts w:ascii="Tahoma" w:eastAsia="Times New Roman" w:hAnsi="Tahoma" w:cs="Tahoma"/>
      <w:sz w:val="16"/>
      <w:szCs w:val="16"/>
    </w:rPr>
  </w:style>
  <w:style w:type="paragraph" w:styleId="12">
    <w:name w:val="toc 1"/>
    <w:basedOn w:val="a"/>
    <w:next w:val="a"/>
    <w:autoRedefine/>
    <w:uiPriority w:val="39"/>
    <w:unhideWhenUsed/>
    <w:qFormat/>
    <w:rsid w:val="001455AB"/>
  </w:style>
  <w:style w:type="paragraph" w:styleId="af9">
    <w:name w:val="TOC Heading"/>
    <w:basedOn w:val="1"/>
    <w:next w:val="a"/>
    <w:uiPriority w:val="39"/>
    <w:semiHidden/>
    <w:unhideWhenUsed/>
    <w:qFormat/>
    <w:rsid w:val="006D69C5"/>
    <w:pPr>
      <w:keepLines/>
      <w:spacing w:before="480" w:after="0" w:line="276" w:lineRule="auto"/>
      <w:outlineLvl w:val="9"/>
    </w:pPr>
    <w:rPr>
      <w:color w:val="365F91"/>
      <w:kern w:val="0"/>
      <w:sz w:val="28"/>
      <w:szCs w:val="28"/>
      <w:lang w:eastAsia="en-US"/>
    </w:rPr>
  </w:style>
  <w:style w:type="paragraph" w:styleId="22">
    <w:name w:val="toc 2"/>
    <w:basedOn w:val="a"/>
    <w:next w:val="a"/>
    <w:autoRedefine/>
    <w:uiPriority w:val="39"/>
    <w:semiHidden/>
    <w:unhideWhenUsed/>
    <w:qFormat/>
    <w:rsid w:val="006D69C5"/>
    <w:pPr>
      <w:spacing w:after="100" w:line="276" w:lineRule="auto"/>
      <w:ind w:left="220"/>
    </w:pPr>
    <w:rPr>
      <w:rFonts w:ascii="Calibri" w:hAnsi="Calibri"/>
      <w:sz w:val="22"/>
      <w:szCs w:val="22"/>
      <w:lang w:eastAsia="en-US"/>
    </w:rPr>
  </w:style>
  <w:style w:type="paragraph" w:styleId="afa">
    <w:name w:val="Balloon Text"/>
    <w:basedOn w:val="a"/>
    <w:link w:val="afb"/>
    <w:uiPriority w:val="99"/>
    <w:semiHidden/>
    <w:unhideWhenUsed/>
    <w:rsid w:val="006D69C5"/>
    <w:rPr>
      <w:rFonts w:ascii="Tahoma" w:hAnsi="Tahoma" w:cs="Tahoma"/>
      <w:sz w:val="16"/>
      <w:szCs w:val="16"/>
    </w:rPr>
  </w:style>
  <w:style w:type="character" w:customStyle="1" w:styleId="afb">
    <w:name w:val="Текст у виносці Знак"/>
    <w:basedOn w:val="a0"/>
    <w:link w:val="afa"/>
    <w:uiPriority w:val="99"/>
    <w:semiHidden/>
    <w:rsid w:val="006D69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438382">
      <w:bodyDiv w:val="1"/>
      <w:marLeft w:val="0"/>
      <w:marRight w:val="0"/>
      <w:marTop w:val="0"/>
      <w:marBottom w:val="0"/>
      <w:divBdr>
        <w:top w:val="none" w:sz="0" w:space="0" w:color="auto"/>
        <w:left w:val="none" w:sz="0" w:space="0" w:color="auto"/>
        <w:bottom w:val="none" w:sz="0" w:space="0" w:color="auto"/>
        <w:right w:val="none" w:sz="0" w:space="0" w:color="auto"/>
      </w:divBdr>
    </w:div>
    <w:div w:id="18344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561D7-6F91-4D4E-9F32-ED87689F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3855</Words>
  <Characters>21976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учителей по подготовке учащихся основной школы к государственной (итоговой) аттестации в независимой форме по Информатике и ИКТ</vt:lpstr>
    </vt:vector>
  </TitlesOfParts>
  <Company>1</Company>
  <LinksUpToDate>false</LinksUpToDate>
  <CharactersWithSpaces>25780</CharactersWithSpaces>
  <SharedDoc>false</SharedDoc>
  <HLinks>
    <vt:vector size="36" baseType="variant">
      <vt:variant>
        <vt:i4>2162733</vt:i4>
      </vt:variant>
      <vt:variant>
        <vt:i4>33</vt:i4>
      </vt:variant>
      <vt:variant>
        <vt:i4>0</vt:i4>
      </vt:variant>
      <vt:variant>
        <vt:i4>5</vt:i4>
      </vt:variant>
      <vt:variant>
        <vt:lpwstr>http://www.ozon.ru/context/detail/id/4189932/</vt:lpwstr>
      </vt:variant>
      <vt:variant>
        <vt:lpwstr>persons</vt:lpwstr>
      </vt:variant>
      <vt:variant>
        <vt:i4>1507386</vt:i4>
      </vt:variant>
      <vt:variant>
        <vt:i4>26</vt:i4>
      </vt:variant>
      <vt:variant>
        <vt:i4>0</vt:i4>
      </vt:variant>
      <vt:variant>
        <vt:i4>5</vt:i4>
      </vt:variant>
      <vt:variant>
        <vt:lpwstr/>
      </vt:variant>
      <vt:variant>
        <vt:lpwstr>_Toc275256836</vt:lpwstr>
      </vt:variant>
      <vt:variant>
        <vt:i4>1507386</vt:i4>
      </vt:variant>
      <vt:variant>
        <vt:i4>20</vt:i4>
      </vt:variant>
      <vt:variant>
        <vt:i4>0</vt:i4>
      </vt:variant>
      <vt:variant>
        <vt:i4>5</vt:i4>
      </vt:variant>
      <vt:variant>
        <vt:lpwstr/>
      </vt:variant>
      <vt:variant>
        <vt:lpwstr>_Toc275256835</vt:lpwstr>
      </vt:variant>
      <vt:variant>
        <vt:i4>1507386</vt:i4>
      </vt:variant>
      <vt:variant>
        <vt:i4>14</vt:i4>
      </vt:variant>
      <vt:variant>
        <vt:i4>0</vt:i4>
      </vt:variant>
      <vt:variant>
        <vt:i4>5</vt:i4>
      </vt:variant>
      <vt:variant>
        <vt:lpwstr/>
      </vt:variant>
      <vt:variant>
        <vt:lpwstr>_Toc275256834</vt:lpwstr>
      </vt:variant>
      <vt:variant>
        <vt:i4>1507386</vt:i4>
      </vt:variant>
      <vt:variant>
        <vt:i4>8</vt:i4>
      </vt:variant>
      <vt:variant>
        <vt:i4>0</vt:i4>
      </vt:variant>
      <vt:variant>
        <vt:i4>5</vt:i4>
      </vt:variant>
      <vt:variant>
        <vt:lpwstr/>
      </vt:variant>
      <vt:variant>
        <vt:lpwstr>_Toc275256833</vt:lpwstr>
      </vt:variant>
      <vt:variant>
        <vt:i4>1507386</vt:i4>
      </vt:variant>
      <vt:variant>
        <vt:i4>2</vt:i4>
      </vt:variant>
      <vt:variant>
        <vt:i4>0</vt:i4>
      </vt:variant>
      <vt:variant>
        <vt:i4>5</vt:i4>
      </vt:variant>
      <vt:variant>
        <vt:lpwstr/>
      </vt:variant>
      <vt:variant>
        <vt:lpwstr>_Toc275256832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учителей по подготовке учащихся основной школы к государственной (итоговой) аттестации в независимой форме по Информатике и ИКТ</dc:title>
  <dc:subject/>
  <dc:creator>parfenovaav</dc:creator>
  <cp:keywords/>
  <cp:lastModifiedBy>Irina</cp:lastModifiedBy>
  <cp:revision>2</cp:revision>
  <cp:lastPrinted>2009-11-09T10:30:00Z</cp:lastPrinted>
  <dcterms:created xsi:type="dcterms:W3CDTF">2014-07-19T19:17:00Z</dcterms:created>
  <dcterms:modified xsi:type="dcterms:W3CDTF">2014-07-19T19:17:00Z</dcterms:modified>
</cp:coreProperties>
</file>