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A5" w:rsidRDefault="006F11B9">
      <w:pPr>
        <w:pStyle w:val="1"/>
        <w:jc w:val="center"/>
      </w:pPr>
      <w:r>
        <w:t>Солженицын а. и. - Палачи и жертвы</w:t>
      </w:r>
    </w:p>
    <w:p w:rsidR="00C34EA5" w:rsidRPr="006F11B9" w:rsidRDefault="006F11B9">
      <w:pPr>
        <w:pStyle w:val="a3"/>
        <w:spacing w:after="240" w:afterAutospacing="0"/>
      </w:pPr>
      <w:r>
        <w:t>Имя Александра Солженицына, долгое время бывшее под запретом, сейчас заняло свое место в истории русской литературы советского периода. В 1989 году в нашей стране был опубликован цикл произведений "Архипелаг ГУЛАГ", анализируя который, можно раскрыть сущность темы "Палачи и жертвы". Солженицын не скрывает своей неприязни к тем совет-жим, партийным руководителям, а тем более к руководящим работникам НКВД и прокуратуры, которые сами стали объектом жестоких репрессий в 1937 и 1938 годах. В первом томе "Архипелага ГУЛАГ" Солженицын пишет: "Если подробно рассматривать всю историю арестов и процессов 1936-1938 годов, то главное отвращение испытываешь не к Сталину с его подручными, а к унизительно-гадким подсудимым - отвращение к душевной низости их после прежней гордости и непримиримости". Такое же отношение автора к "потоку 1939 года" мы ощущаем и на страницах второго тома. Все эти люди, по утверждению Солженицына, были в годы гражданской войны или коллективизации безжалостны к своим политическим противникам, и потому они не заслуживают сострадания теперь, когда "система" повернулась и против них самих. Но я никак не могу разделить этих настроений и высказываний Солженицына. Во-первых, нельзя не учитывать того, что среди погибших в 30-е годы были люди, далеко не одинаковые по своим личным качествам и по степени ответственности за преступления предшествующих лет. Здесь были люди, уже захваченные сталинской системой настолько, что они, не рассуждая, выполняли самые жестокие приказы. Никак нельзя всех членов партийного аппарата 30-х годов зачислять в преступники, получившие по заслугам. Я никак не могу поддержать Солженицына, который с издевкой предлагает писать в печати вместо слов "трагически погиб в годы культа личности" слова "комически погиб". Лучшие русские писатели никогда не позволяли себе глумления над мертвыми. Меня неприятно удивили слова Солженицына, что "мысль об унижениях", которым подвергся в Бутырской тюрьме перед расстрелом нарком юстиции Н. Крыленко, обрекавший ранее на эти унижения других людей, как-то "успокаивала" Солженицына во время описания судебных процессов, на которых Крыленко выступал обвинителем. Я думаю, что такая позиция автора очень далека от простой человечности, о которой говорит Солженицын в конце второго тома. Дальше он пишет: "С тех пор я понял ложь всех революций истории: они уничтожают только современных им носителей зла (а не разбирая, впопыхах - и носителей добра) - само же зло, еще увеличенным, берут себе в наследство". С этими словами трудно согласиться. На мой взгляд, необходимо бороться со злом в каждом человеке, с современными его носителями и с несправедливыми общественными отношениями. Исказить и повернуть против человека можно любую идею или теорию. Казалось бы, насколько человеколюбива христианская религия! Но вспомним хотя бы то, что еще в XVI веке русская православная церковь сжигала еретиков живыми, не говоря уже о католической на Западе. Конечно же, А. Солженицын мастерски нарисовал ужасные картины преступлений, и с осуждением этих преступлений нельзя не согласиться. Но я все-таки думаю, что только построение общества, где в центре внимания будет простой человек с его нуждами и проблемами, может обезопасить человечество от повторения подобных преступлений.</w:t>
      </w:r>
      <w:r>
        <w:br/>
      </w:r>
      <w:r>
        <w:br/>
      </w:r>
      <w:bookmarkStart w:id="0" w:name="_GoBack"/>
      <w:bookmarkEnd w:id="0"/>
    </w:p>
    <w:sectPr w:rsidR="00C34EA5" w:rsidRPr="006F11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1B9"/>
    <w:rsid w:val="00694A72"/>
    <w:rsid w:val="006F11B9"/>
    <w:rsid w:val="00C3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7FD3C-AB1F-4D42-8BD9-5CC1E75C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2806</Characters>
  <Application>Microsoft Office Word</Application>
  <DocSecurity>0</DocSecurity>
  <Lines>23</Lines>
  <Paragraphs>6</Paragraphs>
  <ScaleCrop>false</ScaleCrop>
  <Company>diakov.net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Палачи и жертвы</dc:title>
  <dc:subject/>
  <dc:creator>Irina</dc:creator>
  <cp:keywords/>
  <dc:description/>
  <cp:lastModifiedBy>Irina</cp:lastModifiedBy>
  <cp:revision>2</cp:revision>
  <dcterms:created xsi:type="dcterms:W3CDTF">2014-07-19T01:09:00Z</dcterms:created>
  <dcterms:modified xsi:type="dcterms:W3CDTF">2014-07-19T01:09:00Z</dcterms:modified>
</cp:coreProperties>
</file>