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46" w:rsidRDefault="00B56994">
      <w:pPr>
        <w:pStyle w:val="31"/>
        <w:numPr>
          <w:ilvl w:val="0"/>
          <w:numId w:val="0"/>
        </w:numPr>
        <w:rPr>
          <w:rFonts w:ascii="Verdana" w:hAnsi="Verdana" w:cs="Verdana"/>
        </w:rPr>
      </w:pPr>
      <w:r>
        <w:rPr>
          <w:rFonts w:ascii="Verdana" w:hAnsi="Verdana" w:cs="Verdana"/>
        </w:rPr>
        <w:t xml:space="preserve">Учет затрат и себестоимость продукции </w:t>
      </w:r>
    </w:p>
    <w:p w:rsidR="003B6E46" w:rsidRDefault="00B56994">
      <w:pPr>
        <w:pStyle w:val="a3"/>
        <w:rPr>
          <w:rFonts w:ascii="Verdana" w:hAnsi="Verdana" w:cs="Verdana"/>
        </w:rPr>
      </w:pPr>
      <w:r>
        <w:rPr>
          <w:rFonts w:ascii="Verdana" w:hAnsi="Verdana" w:cs="Verdana"/>
        </w:rPr>
        <w:t xml:space="preserve">П Л А Н </w:t>
      </w:r>
    </w:p>
    <w:p w:rsidR="003B6E46" w:rsidRDefault="00B56994">
      <w:pPr>
        <w:pStyle w:val="a3"/>
        <w:rPr>
          <w:rFonts w:ascii="Verdana" w:hAnsi="Verdana"/>
        </w:rPr>
      </w:pPr>
      <w:r>
        <w:rPr>
          <w:rFonts w:ascii="Verdana" w:hAnsi="Verdana"/>
        </w:rPr>
        <w:t xml:space="preserve">ВВЕДЕНИЕ. </w:t>
      </w:r>
    </w:p>
    <w:p w:rsidR="003B6E46" w:rsidRDefault="00B56994">
      <w:pPr>
        <w:pStyle w:val="a3"/>
        <w:rPr>
          <w:rFonts w:ascii="Verdana" w:hAnsi="Verdana"/>
        </w:rPr>
      </w:pPr>
      <w:r>
        <w:rPr>
          <w:rFonts w:ascii="Verdana" w:hAnsi="Verdana"/>
        </w:rPr>
        <w:t xml:space="preserve">1. Цели и задачи курсовой работы. </w:t>
      </w:r>
    </w:p>
    <w:p w:rsidR="003B6E46" w:rsidRDefault="00B56994">
      <w:pPr>
        <w:pStyle w:val="a3"/>
        <w:rPr>
          <w:rFonts w:ascii="Verdana" w:hAnsi="Verdana"/>
        </w:rPr>
      </w:pPr>
      <w:r>
        <w:rPr>
          <w:rFonts w:ascii="Verdana" w:hAnsi="Verdana"/>
        </w:rPr>
        <w:t xml:space="preserve">2. Объект исследования. </w:t>
      </w:r>
    </w:p>
    <w:p w:rsidR="003B6E46" w:rsidRDefault="00B56994">
      <w:pPr>
        <w:pStyle w:val="a3"/>
        <w:rPr>
          <w:rFonts w:ascii="Verdana" w:hAnsi="Verdana"/>
        </w:rPr>
      </w:pPr>
      <w:r>
        <w:rPr>
          <w:rFonts w:ascii="Verdana" w:hAnsi="Verdana"/>
        </w:rPr>
        <w:t xml:space="preserve">ГЛАВА 1. ПРАВОВАЯ БАЗА УЧЕТА ЗАТРАТ И СЕБЕСТОИМОСТИ. </w:t>
      </w:r>
    </w:p>
    <w:p w:rsidR="003B6E46" w:rsidRDefault="00B56994">
      <w:pPr>
        <w:pStyle w:val="a3"/>
        <w:rPr>
          <w:rFonts w:ascii="Verdana" w:hAnsi="Verdana"/>
        </w:rPr>
      </w:pPr>
      <w:r>
        <w:rPr>
          <w:rFonts w:ascii="Verdana" w:hAnsi="Verdana"/>
        </w:rPr>
        <w:t xml:space="preserve">1. Положение о бухгалтерском учете и отчетности в Российской Федерации от 26.12.1994 года. </w:t>
      </w:r>
    </w:p>
    <w:p w:rsidR="003B6E46" w:rsidRDefault="00B56994">
      <w:pPr>
        <w:pStyle w:val="a3"/>
        <w:rPr>
          <w:rFonts w:ascii="Verdana" w:hAnsi="Verdana"/>
        </w:rPr>
      </w:pPr>
      <w:r>
        <w:rPr>
          <w:rFonts w:ascii="Verdana" w:hAnsi="Verdana"/>
        </w:rPr>
        <w:t xml:space="preserve">2. Положение о составе затрат по производству и реализации продукции (работ, услуг) , включаемых в себестоимость продукции от 5.08.92 года с последующими изменениями и дополнениями согласно Постановлению Правительства РФ N~661 от 1.07.1995 года. </w:t>
      </w:r>
    </w:p>
    <w:p w:rsidR="003B6E46" w:rsidRDefault="00B56994">
      <w:pPr>
        <w:pStyle w:val="a3"/>
        <w:rPr>
          <w:rFonts w:ascii="Verdana" w:hAnsi="Verdana"/>
        </w:rPr>
      </w:pPr>
      <w:r>
        <w:rPr>
          <w:rFonts w:ascii="Verdana" w:hAnsi="Verdana"/>
        </w:rPr>
        <w:t xml:space="preserve">3. План счетов бухгалтерского учета финансовой хозяйственной деятельности предприятий и инструкции по его применению. </w:t>
      </w:r>
    </w:p>
    <w:p w:rsidR="003B6E46" w:rsidRDefault="00B56994">
      <w:pPr>
        <w:pStyle w:val="a3"/>
        <w:rPr>
          <w:rFonts w:ascii="Verdana" w:hAnsi="Verdana"/>
        </w:rPr>
      </w:pPr>
      <w:r>
        <w:rPr>
          <w:rFonts w:ascii="Verdana" w:hAnsi="Verdana"/>
        </w:rPr>
        <w:t xml:space="preserve">ГЛАВА 2. Действующая практика организации учета затрат и себестоимости в практике данного объекта. </w:t>
      </w:r>
    </w:p>
    <w:p w:rsidR="003B6E46" w:rsidRDefault="00B56994">
      <w:pPr>
        <w:pStyle w:val="a3"/>
        <w:rPr>
          <w:rFonts w:ascii="Verdana" w:hAnsi="Verdana"/>
        </w:rPr>
      </w:pPr>
      <w:r>
        <w:rPr>
          <w:rFonts w:ascii="Verdana" w:hAnsi="Verdana"/>
        </w:rPr>
        <w:t xml:space="preserve">1. Состав затрат, включаемый в себестоимость продукции. </w:t>
      </w:r>
    </w:p>
    <w:p w:rsidR="003B6E46" w:rsidRDefault="00B56994">
      <w:pPr>
        <w:pStyle w:val="a3"/>
        <w:rPr>
          <w:rFonts w:ascii="Verdana" w:hAnsi="Verdana"/>
        </w:rPr>
      </w:pPr>
      <w:r>
        <w:rPr>
          <w:rFonts w:ascii="Verdana" w:hAnsi="Verdana"/>
        </w:rPr>
        <w:t xml:space="preserve">2. Учет формирования себестоимости продукции. </w:t>
      </w:r>
    </w:p>
    <w:p w:rsidR="003B6E46" w:rsidRDefault="00B56994">
      <w:pPr>
        <w:pStyle w:val="a3"/>
        <w:rPr>
          <w:rFonts w:ascii="Verdana" w:hAnsi="Verdana"/>
        </w:rPr>
      </w:pPr>
      <w:r>
        <w:rPr>
          <w:rFonts w:ascii="Verdana" w:hAnsi="Verdana"/>
        </w:rPr>
        <w:t xml:space="preserve">3. Некоторые вопросы учета сырья и материалов. </w:t>
      </w:r>
    </w:p>
    <w:p w:rsidR="003B6E46" w:rsidRDefault="00B56994">
      <w:pPr>
        <w:pStyle w:val="a3"/>
        <w:rPr>
          <w:rFonts w:ascii="Verdana" w:hAnsi="Verdana"/>
        </w:rPr>
      </w:pPr>
      <w:r>
        <w:rPr>
          <w:rFonts w:ascii="Verdana" w:hAnsi="Verdana"/>
        </w:rPr>
        <w:t xml:space="preserve">4. Отражение себестоимости и доходов в отчетности. </w:t>
      </w:r>
    </w:p>
    <w:p w:rsidR="003B6E46" w:rsidRDefault="00B56994">
      <w:pPr>
        <w:pStyle w:val="a3"/>
        <w:rPr>
          <w:rFonts w:ascii="Verdana" w:hAnsi="Verdana"/>
        </w:rPr>
      </w:pPr>
      <w:r>
        <w:rPr>
          <w:rFonts w:ascii="Verdana" w:hAnsi="Verdana"/>
        </w:rPr>
        <w:t xml:space="preserve">ГЛАВА 3. Анализ недостатков учета затрат и себестоимости продукции в практике данного предприятия и возможные направления их совершенствования. </w:t>
      </w:r>
    </w:p>
    <w:p w:rsidR="003B6E46" w:rsidRDefault="00B56994">
      <w:pPr>
        <w:pStyle w:val="a3"/>
        <w:rPr>
          <w:rFonts w:ascii="Verdana" w:hAnsi="Verdana"/>
        </w:rPr>
      </w:pPr>
      <w:r>
        <w:rPr>
          <w:rFonts w:ascii="Verdana" w:hAnsi="Verdana"/>
        </w:rPr>
        <w:t xml:space="preserve">1. Совершенствование состава затрат, включаемых в себестоимость продукции. </w:t>
      </w:r>
    </w:p>
    <w:p w:rsidR="003B6E46" w:rsidRDefault="00B56994">
      <w:pPr>
        <w:pStyle w:val="a3"/>
        <w:rPr>
          <w:rFonts w:ascii="Verdana" w:hAnsi="Verdana"/>
        </w:rPr>
      </w:pPr>
      <w:r>
        <w:rPr>
          <w:rFonts w:ascii="Verdana" w:hAnsi="Verdana"/>
        </w:rPr>
        <w:t xml:space="preserve">2. Совершенствование методики учета затрат на производство и точности исчисления себестоимости продукции. </w:t>
      </w:r>
    </w:p>
    <w:p w:rsidR="003B6E46" w:rsidRDefault="00B56994">
      <w:pPr>
        <w:pStyle w:val="a3"/>
        <w:rPr>
          <w:rFonts w:ascii="Verdana" w:hAnsi="Verdana"/>
        </w:rPr>
      </w:pPr>
      <w:r>
        <w:rPr>
          <w:rFonts w:ascii="Verdana" w:hAnsi="Verdana"/>
        </w:rPr>
        <w:t xml:space="preserve">3. Механизация и автоматизация процесса сбора информации. </w:t>
      </w:r>
    </w:p>
    <w:p w:rsidR="003B6E46" w:rsidRDefault="00B56994">
      <w:pPr>
        <w:pStyle w:val="a3"/>
        <w:rPr>
          <w:rFonts w:ascii="Verdana" w:hAnsi="Verdana"/>
        </w:rPr>
      </w:pPr>
      <w:r>
        <w:rPr>
          <w:rFonts w:ascii="Verdana" w:hAnsi="Verdana"/>
        </w:rPr>
        <w:t xml:space="preserve">4 Необходимость внедрения автоматизации бухгалтерского учета. </w:t>
      </w:r>
    </w:p>
    <w:p w:rsidR="003B6E46" w:rsidRDefault="00B56994">
      <w:pPr>
        <w:pStyle w:val="a3"/>
        <w:rPr>
          <w:rFonts w:ascii="Verdana" w:hAnsi="Verdana"/>
        </w:rPr>
      </w:pPr>
      <w:r>
        <w:rPr>
          <w:rFonts w:ascii="Verdana" w:hAnsi="Verdana"/>
        </w:rPr>
        <w:t xml:space="preserve">ЗАКЛЮЧЕНИЕ. ВЫВОДЫ. </w:t>
      </w:r>
    </w:p>
    <w:p w:rsidR="003B6E46" w:rsidRDefault="00B56994">
      <w:pPr>
        <w:pStyle w:val="a3"/>
      </w:pPr>
      <w:r>
        <w:t xml:space="preserve">  </w:t>
      </w:r>
    </w:p>
    <w:p w:rsidR="003B6E46" w:rsidRDefault="00B56994">
      <w:pPr>
        <w:pStyle w:val="a3"/>
        <w:rPr>
          <w:rFonts w:ascii="Verdana" w:eastAsia="Liberation Serif" w:hAnsi="Verdana"/>
        </w:rPr>
      </w:pPr>
      <w:r>
        <w:rPr>
          <w:rFonts w:ascii="Verdana" w:eastAsia="Liberation Serif" w:hAnsi="Verdana"/>
        </w:rPr>
        <w:t xml:space="preserve">ВВЕДЕНИЕ </w:t>
      </w:r>
    </w:p>
    <w:p w:rsidR="003B6E46" w:rsidRDefault="00B56994">
      <w:pPr>
        <w:pStyle w:val="a3"/>
        <w:rPr>
          <w:rFonts w:ascii="Verdana" w:hAnsi="Verdana"/>
        </w:rPr>
      </w:pPr>
      <w:r>
        <w:rPr>
          <w:rFonts w:ascii="Verdana" w:hAnsi="Verdana"/>
        </w:rPr>
        <w:t xml:space="preserve">ЦЕЛИ, ЗАДАЧИ, ОБЪЕКТ ИССЛЕДОВАНИЯ </w:t>
      </w:r>
    </w:p>
    <w:p w:rsidR="003B6E46" w:rsidRDefault="00B56994">
      <w:pPr>
        <w:pStyle w:val="a3"/>
        <w:rPr>
          <w:rFonts w:ascii="Verdana" w:hAnsi="Verdana"/>
        </w:rPr>
      </w:pPr>
      <w:r>
        <w:rPr>
          <w:rFonts w:ascii="Verdana" w:hAnsi="Verdana"/>
        </w:rPr>
        <w:t xml:space="preserve">В современных условиях становления рыночной экономики и совершенствования управления, выработки новой стратегии развития предприятий усиливаются роль и значение системы бухгалтерского учета. Одним из наиболее емких участков бухгалтерского учета являются учет затрат на производство и калькулирование себестоимости выпускаемой продукции, выполняемых работ или оказанных услуг. Успех фирмы зависит от формирования себестоимости по нескольким причинам: 1) затраты на производство изделия выступают важнейшим элементом при определении справедливой и конкурентноспособной продажной цены; 2) информация о себестоимости продукции часто лежит в основе прогнозирования и управления производством и затратами; 3) знание себестоимости необходимо для определения сальдо материальных счетов на конец отчетного периода. </w:t>
      </w:r>
    </w:p>
    <w:p w:rsidR="003B6E46" w:rsidRDefault="00B56994">
      <w:pPr>
        <w:pStyle w:val="a3"/>
        <w:rPr>
          <w:rFonts w:ascii="Verdana" w:hAnsi="Verdana"/>
        </w:rPr>
      </w:pPr>
      <w:r>
        <w:rPr>
          <w:rFonts w:ascii="Verdana" w:hAnsi="Verdana"/>
        </w:rPr>
        <w:t xml:space="preserve">Именно этими причинами обусловлен выбор темы курсовой работы. Цели и задачи курсовой работы: - рассмотреть теоретический аспект учета затрат и себестоимости продукции; - проанализировать организацию учета затрат и себестоимости на практике конкретного предприятия, выявить недостатки и трудности учета; - предложить собственные пути совершенствования организации учета затрат и калькулирования себестоимости. </w:t>
      </w:r>
    </w:p>
    <w:p w:rsidR="003B6E46" w:rsidRDefault="00B56994">
      <w:pPr>
        <w:pStyle w:val="a3"/>
        <w:rPr>
          <w:rFonts w:ascii="Verdana" w:hAnsi="Verdana"/>
        </w:rPr>
      </w:pPr>
      <w:r>
        <w:rPr>
          <w:rFonts w:ascii="Verdana" w:hAnsi="Verdana"/>
        </w:rPr>
        <w:t xml:space="preserve">Объектом исследования является акционерное общество закрытого типа "Реконструкция". АОЗТ "Реконструкция" является юридическим лицом Российской Федерации, то есть оно имеет в собственности обособленное имущество и отвечает по своим обязательствам этим имуществом, имеет самостоятельный баланс. АОЗТ "Реконструкция" - коммерческая организация, то есть преследующая извлечение прибыли в качестве основной цели своей деятельности. АОЗТ "Реконструкция" занимается строительно-ремонтной работой и благоустройством, имеется в наличии столярный цех, который изготавливает продукцию для ремонта объектов, а также на продажу (например, оконные и дверные блоки, хозяйственные блоки, садовые домики и т.п.) </w:t>
      </w:r>
    </w:p>
    <w:p w:rsidR="003B6E46" w:rsidRDefault="00B56994">
      <w:pPr>
        <w:pStyle w:val="a3"/>
        <w:rPr>
          <w:rFonts w:ascii="Verdana" w:hAnsi="Verdana"/>
        </w:rPr>
      </w:pPr>
      <w:r>
        <w:rPr>
          <w:rFonts w:ascii="Verdana" w:hAnsi="Verdana"/>
        </w:rPr>
        <w:t xml:space="preserve">ГЛАВА 1 ПРАВОВАЯ БАЗА УЧЕТА ЗАТРАТ И СЕБЕСТОИМОСТИ ПРОДУКЦИИ </w:t>
      </w:r>
    </w:p>
    <w:p w:rsidR="003B6E46" w:rsidRDefault="00B56994">
      <w:pPr>
        <w:pStyle w:val="a3"/>
        <w:rPr>
          <w:rFonts w:ascii="Verdana" w:hAnsi="Verdana"/>
        </w:rPr>
      </w:pPr>
      <w:r>
        <w:rPr>
          <w:rFonts w:ascii="Verdana" w:hAnsi="Verdana"/>
        </w:rPr>
        <w:t xml:space="preserve">Для подробного ознакомления организации учета затрат и калькулирования себестоимости рассмотрим теоретические основы организации учета затрат и себестоимости. Основными нормативными документами здесь являются: </w:t>
      </w:r>
    </w:p>
    <w:p w:rsidR="003B6E46" w:rsidRDefault="00B56994">
      <w:pPr>
        <w:pStyle w:val="a3"/>
        <w:rPr>
          <w:rFonts w:ascii="Verdana" w:hAnsi="Verdana"/>
        </w:rPr>
      </w:pPr>
      <w:r>
        <w:rPr>
          <w:rFonts w:ascii="Verdana" w:hAnsi="Verdana"/>
        </w:rPr>
        <w:t xml:space="preserve">1) Положение о бухгалтерском учете и отчетности в Российской Федерации от 26.12.1994 года. </w:t>
      </w:r>
    </w:p>
    <w:p w:rsidR="003B6E46" w:rsidRDefault="00B56994">
      <w:pPr>
        <w:pStyle w:val="a3"/>
        <w:rPr>
          <w:rFonts w:ascii="Verdana" w:hAnsi="Verdana"/>
        </w:rPr>
      </w:pPr>
      <w:r>
        <w:rPr>
          <w:rFonts w:ascii="Verdana" w:hAnsi="Verdana"/>
        </w:rPr>
        <w:t xml:space="preserve">2) Положение о составе затрат по производству и реализации продукции (работ, услуг) , включаемых в себестоимость продукции, от 5.08.1992 года с последующими изменениями и дополнениями согласно Постановлению Правительства РФ от 1.07.1995 года. </w:t>
      </w:r>
    </w:p>
    <w:p w:rsidR="003B6E46" w:rsidRDefault="00B56994">
      <w:pPr>
        <w:pStyle w:val="a3"/>
        <w:rPr>
          <w:rFonts w:ascii="Verdana" w:hAnsi="Verdana"/>
        </w:rPr>
      </w:pPr>
      <w:r>
        <w:rPr>
          <w:rFonts w:ascii="Verdana" w:hAnsi="Verdana"/>
        </w:rPr>
        <w:t xml:space="preserve">3) План счетов бухгалтерского учета финансовой хозяйственной деятельности предприятий и Инструкций по его применению. </w:t>
      </w:r>
    </w:p>
    <w:p w:rsidR="003B6E46" w:rsidRDefault="00B56994">
      <w:pPr>
        <w:pStyle w:val="a3"/>
        <w:rPr>
          <w:rFonts w:ascii="Verdana" w:hAnsi="Verdana"/>
        </w:rPr>
      </w:pPr>
      <w:r>
        <w:rPr>
          <w:rFonts w:ascii="Verdana" w:hAnsi="Verdana"/>
        </w:rPr>
        <w:t xml:space="preserve">Согласно Положению о составе затрат по производству и реализации продукции (работ, услуг) , включаемых в себестоимость продукции, (N~552) ,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В себестоимость продукции (работ, услуг) включаются: -затраты, непосредственно связанные с производством продукции (работ, услуг) ; -затраты, связанные с использованием природного сырья; -затраты на подготовку и освоение производства; -затраты некапитального характера; -затраты, связанные с изобретательностью и рационализаторством; -затраты на обслуживание производственного процесса; -затраты по обеспечению нормальных условий труда; -текущие затраты, связанные с содержанием и эксплуатацией фондов природоохранного назначения; -затраты, связанные с управлением производством; -затраты, связанные с подготовкой и переподготовкой кадров; -предусмотренные законодательством затраты, связанные с набором рабочей силы; -отчисления на государственное социальное страхование и пенсионное обеспечение, по медицинскому страхованию; -платежи по кредитам банков в пределах ставки, установленной законодательством; -затраты, связанные со сбытом продукции; -затраты на воспроизводство основных производственных фондов; -износ по нематериальным активам; -начисления на заработную плату; -налоги, сборы, платежи и другие обязательные отчисления, производимые в соответствии с установленным законодательством порядком. </w:t>
      </w:r>
    </w:p>
    <w:p w:rsidR="003B6E46" w:rsidRDefault="00B56994">
      <w:pPr>
        <w:pStyle w:val="a3"/>
        <w:rPr>
          <w:rFonts w:ascii="Verdana" w:hAnsi="Verdana"/>
        </w:rPr>
      </w:pPr>
      <w:r>
        <w:rPr>
          <w:rFonts w:ascii="Verdana" w:hAnsi="Verdana"/>
        </w:rPr>
        <w:t xml:space="preserve">В фактической себестоимости продукции (работ, услуг) отражаются также: -потери от брака; -затраты на гарантийный ремонт и гарантийное обслуживание изделий, на которые установлен гарантийный срок службы; -потери от простоев по внутрипроизводственным причинам; недостачи материальных ценностей в производстве и на складах при отсутствии виновных лиц; -пособия в связи с потерей трудоспособности из-за производственных травм; -выплата работникам, высвобождаемым с предприятий и из организаций в связи с их реорганизацией, сокращением численности работников и штатов. </w:t>
      </w:r>
    </w:p>
    <w:p w:rsidR="003B6E46" w:rsidRDefault="00B56994">
      <w:pPr>
        <w:pStyle w:val="a3"/>
        <w:rPr>
          <w:rFonts w:ascii="Verdana" w:hAnsi="Verdana"/>
        </w:rPr>
      </w:pPr>
      <w:r>
        <w:rPr>
          <w:rFonts w:ascii="Verdana" w:hAnsi="Verdana"/>
        </w:rPr>
        <w:t xml:space="preserve">Не подлежат включению в себестоимость продукции (работ, услуг) : -затраты на выполнение самим предприятием или оплату им работ (услуг) , не связанных с производством продукции; -затраты на выполнение работ по строительству, оборудованию и содержанию культурно-бытовых и других объектов, находящихся на балансе предприятий, а также работ, выполняемых в порядке оказания помощи и участия в деятельности других предприятий. </w:t>
      </w:r>
    </w:p>
    <w:p w:rsidR="003B6E46" w:rsidRDefault="00B56994">
      <w:pPr>
        <w:pStyle w:val="a3"/>
        <w:rPr>
          <w:rFonts w:ascii="Verdana" w:hAnsi="Verdana"/>
        </w:rPr>
      </w:pPr>
      <w:r>
        <w:rPr>
          <w:rFonts w:ascii="Verdana" w:hAnsi="Verdana"/>
        </w:rPr>
        <w:t xml:space="preserve">Затраты, образующие себестоимость продукции (работ, услуг) , группируются в соответствии с их экономическим содержанием по следующим элементам: материальные затраты, затраты на оплату труда, отчисления на социальные нужды, амортизация основных фондов, прочие затраты. </w:t>
      </w:r>
    </w:p>
    <w:p w:rsidR="003B6E46" w:rsidRDefault="00B56994">
      <w:pPr>
        <w:pStyle w:val="a3"/>
        <w:rPr>
          <w:rFonts w:ascii="Verdana" w:hAnsi="Verdana"/>
        </w:rPr>
      </w:pPr>
      <w:r>
        <w:rPr>
          <w:rFonts w:ascii="Verdana" w:hAnsi="Verdana"/>
        </w:rPr>
        <w:t xml:space="preserve">Постановление Правительства РФ от 1.07.1995 года N~661 пункт 1 Положения о составе затрат N~552, в котором дается определение себестоимости продукции (работ, услуг) как стоимостной оценки используемых в процессе производства продукции (работ, услуг) природных ресурсов, сырья, материалов, топлива, энергии а также других затрат на ее производство и реализацию, дополнило абзацем следующего содержания: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 То есть, согласно с Постановлением Правительства РФ N~ 661 себестоимость продукции (работ, услуг) для целей подсчета финансового результата организации формируется с учетом всех фактически понесенных для целей осуществления текущей уставной деятельности издержек. Но для целей налогообложения эта фактическая (бухгалтерская, финансовая) себестоимость должна расчетно корректироваться с учетом утвержденных в установленном порядке лимитов, норм и нормативов. </w:t>
      </w:r>
    </w:p>
    <w:p w:rsidR="003B6E46" w:rsidRDefault="00B56994">
      <w:pPr>
        <w:pStyle w:val="a3"/>
        <w:rPr>
          <w:rFonts w:ascii="Verdana" w:hAnsi="Verdana"/>
        </w:rPr>
      </w:pPr>
      <w:r>
        <w:rPr>
          <w:rFonts w:ascii="Verdana" w:hAnsi="Verdana"/>
        </w:rPr>
        <w:t xml:space="preserve">В соответствии с Положением о бухгалтерском учете и отчетности в РФ от 26.12.1994 года введены следующие правила оценки сырья, материалов, готовой продукции, незавершенного производства и расходов будущих периодов: 1) 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и другие материальные ресурсы отражаются в учете и отчетности по их фактической себестоимости. </w:t>
      </w:r>
    </w:p>
    <w:p w:rsidR="003B6E46" w:rsidRDefault="00B56994">
      <w:pPr>
        <w:pStyle w:val="a3"/>
        <w:rPr>
          <w:rFonts w:ascii="Verdana" w:hAnsi="Verdana"/>
        </w:rPr>
      </w:pPr>
      <w:r>
        <w:rPr>
          <w:rFonts w:ascii="Verdana" w:hAnsi="Verdana"/>
        </w:rPr>
        <w:t xml:space="preserve">Фактическая себестоимость материальных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наценки (надбавки) , комиссионные вознаграждения, уплаченные снабженческим, внешнеэкономическим и иным организациям, таможенные пошлины, расход на транспортировку, хранение и доставку, осуществляемые силами сторонних организаций. </w:t>
      </w:r>
    </w:p>
    <w:p w:rsidR="003B6E46" w:rsidRDefault="00B56994">
      <w:pPr>
        <w:pStyle w:val="a3"/>
        <w:rPr>
          <w:rFonts w:ascii="Verdana" w:hAnsi="Verdana"/>
        </w:rPr>
      </w:pPr>
      <w:r>
        <w:rPr>
          <w:rFonts w:ascii="Verdana" w:hAnsi="Verdana"/>
        </w:rPr>
        <w:t xml:space="preserve">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по средней себестоимости, по себестоимости первых по времени закупок (ФИФО) , по себестоимости последних по времени закупок (ЛИФО) . </w:t>
      </w:r>
    </w:p>
    <w:p w:rsidR="003B6E46" w:rsidRDefault="00B56994">
      <w:pPr>
        <w:pStyle w:val="a3"/>
        <w:rPr>
          <w:rFonts w:ascii="Verdana" w:hAnsi="Verdana"/>
        </w:rPr>
      </w:pPr>
      <w:r>
        <w:rPr>
          <w:rFonts w:ascii="Verdana" w:hAnsi="Verdana"/>
        </w:rPr>
        <w:t xml:space="preserve">2) Готовая продукция отражается в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расходов. </w:t>
      </w:r>
    </w:p>
    <w:p w:rsidR="003B6E46" w:rsidRDefault="00B56994">
      <w:pPr>
        <w:pStyle w:val="a3"/>
        <w:rPr>
          <w:rFonts w:ascii="Verdana" w:hAnsi="Verdana"/>
        </w:rPr>
      </w:pPr>
      <w:r>
        <w:rPr>
          <w:rFonts w:ascii="Verdana" w:hAnsi="Verdana"/>
        </w:rPr>
        <w:t xml:space="preserve">3) Отгруженные товары, сданные работы и оказанные услуги отражаются в балансе по полной фактической (или нормативной) себестоимости, включая расходы по сбыту, подлежащие возмещению покупателями цены, если организация отражает реализацию продукции по мере оплаты покупателем расчетных документов. </w:t>
      </w:r>
    </w:p>
    <w:p w:rsidR="003B6E46" w:rsidRDefault="00B56994">
      <w:pPr>
        <w:pStyle w:val="a3"/>
        <w:rPr>
          <w:rFonts w:ascii="Verdana" w:hAnsi="Verdana"/>
        </w:rPr>
      </w:pPr>
      <w:r>
        <w:rPr>
          <w:rFonts w:ascii="Verdana" w:hAnsi="Verdana"/>
        </w:rPr>
        <w:t xml:space="preserve">4) Предусмотренные в пунктах 1 и 2 ценности, на которые цена в течении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с отнесением разницы в ценах на финансовые результаты организации. </w:t>
      </w:r>
    </w:p>
    <w:p w:rsidR="003B6E46" w:rsidRDefault="00B56994">
      <w:pPr>
        <w:pStyle w:val="a3"/>
        <w:rPr>
          <w:rFonts w:ascii="Verdana" w:hAnsi="Verdana"/>
        </w:rPr>
      </w:pPr>
      <w:r>
        <w:rPr>
          <w:rFonts w:ascii="Verdana" w:hAnsi="Verdana"/>
        </w:rPr>
        <w:t xml:space="preserve">5) Незавершенное производство в массовом и серийном производстве может отражаться в балансе по нормативной производственной себестоимости или по рпямым статьям расходов, а также по стоимости сырья, материалов и полуфабрикатов. При единичном производстве продукции незавершенное производство торажается в балансе по фактическим производственным затратам. </w:t>
      </w:r>
    </w:p>
    <w:p w:rsidR="003B6E46" w:rsidRDefault="00B56994">
      <w:pPr>
        <w:pStyle w:val="a3"/>
        <w:rPr>
          <w:rFonts w:ascii="Verdana" w:hAnsi="Verdana"/>
        </w:rPr>
      </w:pPr>
      <w:r>
        <w:rPr>
          <w:rFonts w:ascii="Verdana" w:hAnsi="Verdana"/>
        </w:rPr>
        <w:t xml:space="preserve">6) Расходы, произведенные в отчетном периоде, но относящиеся к следующим отчетным периодам, отражаются в отчетности отдельной статьей как расходы будущих периодов и подлежат отнесению на издержки производства или обращения в течении срока к которому они относятся. </w:t>
      </w:r>
    </w:p>
    <w:p w:rsidR="003B6E46" w:rsidRDefault="00B56994">
      <w:pPr>
        <w:pStyle w:val="a3"/>
        <w:rPr>
          <w:rFonts w:ascii="Verdana" w:hAnsi="Verdana"/>
        </w:rPr>
      </w:pPr>
      <w:r>
        <w:rPr>
          <w:rFonts w:ascii="Verdana" w:hAnsi="Verdana"/>
        </w:rPr>
        <w:t xml:space="preserve">Согласно Положению о бухгалтерском учете и отчетности, Плану счетов и Инструкции по применению Плана счетов, затраты по ремонту основных средств разрешается списывать на себестоимость продукции (работ, услуг) следующими тремя способами: - списание фактических затрат сразу на счета издержек производства и обращения; - вначале создается ремонтный фонд с последующим списанием на уменьшение этого фонда фактических расходов по ремонту основных средств; - фактические расходы по ремонту вначале учитываются на счете 31 "Расходы будущих периодов", а затем с этого счета равномерно по месяцам или другими способами списываются на счета издержек производства и обращения. </w:t>
      </w:r>
    </w:p>
    <w:p w:rsidR="003B6E46" w:rsidRDefault="00B56994">
      <w:pPr>
        <w:pStyle w:val="a3"/>
        <w:rPr>
          <w:rFonts w:ascii="Verdana" w:hAnsi="Verdana"/>
        </w:rPr>
      </w:pPr>
      <w:r>
        <w:rPr>
          <w:rFonts w:ascii="Verdana" w:hAnsi="Verdana"/>
        </w:rPr>
        <w:t xml:space="preserve">План счетов и Положение о бухгалтерском учете и отчетности разрешают два варианта группировки и списания затрат на производство продукции (работ, услуг) . Первый вариант основан на разделении расходов на прямые и косвенные и исчислении полной производственной себестоимости продукции. Второй вариант основан на разделении расходов на переменные и постоянные и исчисления неполной себестоимости продукции. </w:t>
      </w:r>
    </w:p>
    <w:p w:rsidR="003B6E46" w:rsidRDefault="00B56994">
      <w:pPr>
        <w:pStyle w:val="a3"/>
        <w:rPr>
          <w:rFonts w:ascii="Verdana" w:hAnsi="Verdana"/>
        </w:rPr>
      </w:pPr>
      <w:r>
        <w:rPr>
          <w:rFonts w:ascii="Verdana" w:hAnsi="Verdana"/>
        </w:rPr>
        <w:t xml:space="preserve">По Плану счетов и Положению о бухгалтерском учете и отчетности материальные ресурсы отражаются в учете и отчетности в конечном счете по их фактической себестоимости. Определение фактической себестоимости материальных ресурсов, списываемых на производство, разрешается производить одним из следующих методов оценки запасов: - по средней себестоимости, определяемой по окончании каждого месяца по однородным видам материальных ресурсов, или по отдельным видам ресурсов; - по себестоимости последних по времени закупок партий материальных ресурсов (ФИФО) ; - по себестоимости последних по времени закупок партий материальных ресурсов (ЛИФО) . </w:t>
      </w:r>
    </w:p>
    <w:p w:rsidR="003B6E46" w:rsidRDefault="00B56994">
      <w:pPr>
        <w:pStyle w:val="a3"/>
        <w:rPr>
          <w:rFonts w:ascii="Verdana" w:hAnsi="Verdana"/>
        </w:rPr>
      </w:pPr>
      <w:r>
        <w:rPr>
          <w:rFonts w:ascii="Verdana" w:hAnsi="Verdana"/>
        </w:rPr>
        <w:t xml:space="preserve">ГЛАВА 2 ДЕЙСТВУЮЩАЯ ПРАКТИКА ОРГАНИЗАЦИИ УЧЕТА ЗАТРАТ И СЕБЕСТОИМОСТИ В ПРАКТИКЕ ДАННОГО ОБЪЕКТА </w:t>
      </w:r>
    </w:p>
    <w:p w:rsidR="003B6E46" w:rsidRDefault="00B56994">
      <w:pPr>
        <w:pStyle w:val="a3"/>
        <w:rPr>
          <w:rFonts w:ascii="Verdana" w:hAnsi="Verdana"/>
        </w:rPr>
      </w:pPr>
      <w:r>
        <w:rPr>
          <w:rFonts w:ascii="Verdana" w:hAnsi="Verdana"/>
        </w:rPr>
        <w:t xml:space="preserve">Рассмотрим теперь организацию учета затрат и себестоимости конкретно на практике АОЗТ "Реконструкция". </w:t>
      </w:r>
    </w:p>
    <w:p w:rsidR="003B6E46" w:rsidRDefault="00B56994">
      <w:pPr>
        <w:pStyle w:val="a3"/>
        <w:rPr>
          <w:rFonts w:ascii="Verdana" w:hAnsi="Verdana"/>
        </w:rPr>
      </w:pPr>
      <w:r>
        <w:rPr>
          <w:rFonts w:ascii="Verdana" w:hAnsi="Verdana"/>
        </w:rPr>
        <w:t xml:space="preserve">1. Состав затрат, включаемых в себестоимость продукции. </w:t>
      </w:r>
    </w:p>
    <w:p w:rsidR="003B6E46" w:rsidRDefault="00B56994">
      <w:pPr>
        <w:pStyle w:val="a3"/>
        <w:rPr>
          <w:rFonts w:ascii="Verdana" w:hAnsi="Verdana"/>
        </w:rPr>
      </w:pPr>
      <w:r>
        <w:rPr>
          <w:rFonts w:ascii="Verdana" w:hAnsi="Verdana"/>
        </w:rPr>
        <w:t xml:space="preserve">Для производства продукции необходимо три основных компонента: основные производственные материалы, труд производственных рабочих и общепроизводственные накладные расходы. В понятие "материалы" включаются как основные производственные материалы, так и вспомогательные. Основными производственными материалами считается сырье, которое непосредственно используется для производства продукции. В данном случае в АОЗТ "Реконструкция" является древесина, идущая на производство оконных и дверных блоков, садовых домиков и т.п. Вспомогательными производственными материалами считается сырье или материалы, не входящие физически в состав производимой продукции, но необходимые для успешного осуществления производственного процесса. В данном случае сюда можно отнести смазочные масла для станков и механизмов. </w:t>
      </w:r>
    </w:p>
    <w:p w:rsidR="003B6E46" w:rsidRDefault="00B56994">
      <w:pPr>
        <w:pStyle w:val="a3"/>
        <w:rPr>
          <w:rFonts w:ascii="Verdana" w:hAnsi="Verdana"/>
        </w:rPr>
      </w:pPr>
      <w:r>
        <w:rPr>
          <w:rFonts w:ascii="Verdana" w:hAnsi="Verdana"/>
        </w:rPr>
        <w:t xml:space="preserve">В связи с тем, что основные производственные материалы физически входят в состав готовой продукции, стоимость использованных основных материалов должна быть включена в себестоимость готовой продукции как одна из трех составляющих производственной себестоимости. </w:t>
      </w:r>
    </w:p>
    <w:p w:rsidR="003B6E46" w:rsidRDefault="00B56994">
      <w:pPr>
        <w:pStyle w:val="a3"/>
        <w:rPr>
          <w:rFonts w:ascii="Verdana" w:hAnsi="Verdana"/>
        </w:rPr>
      </w:pPr>
      <w:r>
        <w:rPr>
          <w:rFonts w:ascii="Verdana" w:hAnsi="Verdana"/>
        </w:rPr>
        <w:t xml:space="preserve">В процессе производства работники производят из основных производственных материалов готовую продукцию. Трудом производственных рабочих считается труд работников, занятых в производстве готовой продукции из основных производственных материалов. </w:t>
      </w:r>
    </w:p>
    <w:p w:rsidR="003B6E46" w:rsidRDefault="00B56994">
      <w:pPr>
        <w:pStyle w:val="a3"/>
        <w:rPr>
          <w:rFonts w:ascii="Verdana" w:hAnsi="Verdana"/>
        </w:rPr>
      </w:pPr>
      <w:r>
        <w:rPr>
          <w:rFonts w:ascii="Verdana" w:hAnsi="Verdana"/>
        </w:rPr>
        <w:t xml:space="preserve">Трудом вспомогательных рабочих считается труд работников, участвующих в процессе производства. но не занятых в производстве готовой продукции из основных производственных материалов. В себестоимость готовой продукции входит стоимость обеих статей. </w:t>
      </w:r>
    </w:p>
    <w:p w:rsidR="003B6E46" w:rsidRDefault="00B56994">
      <w:pPr>
        <w:pStyle w:val="a3"/>
        <w:rPr>
          <w:rFonts w:ascii="Verdana" w:hAnsi="Verdana"/>
        </w:rPr>
      </w:pPr>
      <w:r>
        <w:rPr>
          <w:rFonts w:ascii="Verdana" w:hAnsi="Verdana"/>
        </w:rPr>
        <w:t xml:space="preserve">Труд производственных рабочих учитывается как отдельная составная часть производственной стоимости, а стоимость труда вспомогательных рабочих включается в общепроизводственные накладные расходы. </w:t>
      </w:r>
    </w:p>
    <w:p w:rsidR="003B6E46" w:rsidRDefault="00B56994">
      <w:pPr>
        <w:pStyle w:val="a3"/>
        <w:rPr>
          <w:rFonts w:ascii="Verdana" w:hAnsi="Verdana"/>
        </w:rPr>
      </w:pPr>
      <w:r>
        <w:rPr>
          <w:rFonts w:ascii="Verdana" w:hAnsi="Verdana"/>
        </w:rPr>
        <w:t xml:space="preserve">В общепроизводственные накладные расходы входят все статьи, необходимые для производства продукции, за исключением основных производственных материалов и труда производственных рабочих. </w:t>
      </w:r>
    </w:p>
    <w:p w:rsidR="003B6E46" w:rsidRDefault="00B56994">
      <w:pPr>
        <w:pStyle w:val="a3"/>
        <w:rPr>
          <w:rFonts w:ascii="Verdana" w:hAnsi="Verdana"/>
        </w:rPr>
      </w:pPr>
      <w:r>
        <w:rPr>
          <w:rFonts w:ascii="Verdana" w:hAnsi="Verdana"/>
        </w:rPr>
        <w:t xml:space="preserve">Несмотря на то что статьи, отнесенные к общепроизводственным накладным расходам, необходимы для производства продукции, невозможно определить их конкретное наличие в каждом произведенном изделии. В АЗОТ "Реконструкция" общепроизводственными накладными расходами являются: вспомогательные производственные материалы и труд вспомогательных рабочих, ремонт и материально-техническое обеспечение, амортизационные отчисления на машины и оборудование, стоимость коммунальных услуг (тепло-, энерго-, электро- и водоснабжение, арендная плата, налог на недвижимое имущество, страховые платежи за помещение, групповое страхование работников производства, расходы на приобретение МБП. Хотя в состав общепроизводственных расходов включается значительное число расходов различных видов, все они рассматриваются как одна составная часть и включаются в общую сумму общепроизводственных накладных расходов за отчетный период. </w:t>
      </w:r>
    </w:p>
    <w:p w:rsidR="003B6E46" w:rsidRDefault="00B56994">
      <w:pPr>
        <w:pStyle w:val="a3"/>
        <w:rPr>
          <w:rFonts w:ascii="Verdana" w:hAnsi="Verdana"/>
        </w:rPr>
      </w:pPr>
      <w:r>
        <w:rPr>
          <w:rFonts w:ascii="Verdana" w:hAnsi="Verdana"/>
        </w:rPr>
        <w:t xml:space="preserve">В АЗОТ "Реконструкция" не подлежат включению в себестоимость отчисления на производство новых цехов (производство новых цехов возмещается за счет средств, направляемых на финансирование капитальных вложений) , затраты на подготовку и переподготовку кадров, затраты по обеспечению нормальных условий труда и техники безопасности. Платежи за предельно допустимые выбросы загрязняющих веществ осуществляются за счет себестоимости, а платежи за превышение их - за счет прибыли. </w:t>
      </w:r>
    </w:p>
    <w:p w:rsidR="003B6E46" w:rsidRDefault="00B56994">
      <w:pPr>
        <w:pStyle w:val="a3"/>
        <w:rPr>
          <w:rFonts w:ascii="Verdana" w:hAnsi="Verdana"/>
        </w:rPr>
      </w:pPr>
      <w:r>
        <w:rPr>
          <w:rFonts w:ascii="Verdana" w:hAnsi="Verdana"/>
        </w:rPr>
        <w:t xml:space="preserve">2. Учет формирования себестоимости продукции </w:t>
      </w:r>
    </w:p>
    <w:p w:rsidR="003B6E46" w:rsidRDefault="00B56994">
      <w:pPr>
        <w:pStyle w:val="a3"/>
        <w:rPr>
          <w:rFonts w:ascii="Verdana" w:hAnsi="Verdana"/>
        </w:rPr>
      </w:pPr>
      <w:r>
        <w:rPr>
          <w:rFonts w:ascii="Verdana" w:hAnsi="Verdana"/>
        </w:rPr>
        <w:t xml:space="preserve">АОЗТ "Реконструкция" покупает сырье (а именно древесину на корню) , а затем производит продукцию для последующей реализации. На практике АОЗТ "Реконструкция" списывает производственные затраты на производимые изделия в течении отчетного периода. При реализации изделий стоимость включенных в них производственных затрат образует себестоимость реализованной продукции. </w:t>
      </w:r>
    </w:p>
    <w:p w:rsidR="003B6E46" w:rsidRDefault="00B56994">
      <w:pPr>
        <w:pStyle w:val="a3"/>
        <w:rPr>
          <w:rFonts w:ascii="Verdana" w:hAnsi="Verdana"/>
        </w:rPr>
      </w:pPr>
      <w:r>
        <w:rPr>
          <w:rFonts w:ascii="Verdana" w:hAnsi="Verdana"/>
        </w:rPr>
        <w:t xml:space="preserve">Производственные затраты, отнесенные на нереализованные изделия, образуют себестоимость запасов на конец отчетного периода. </w:t>
      </w:r>
    </w:p>
    <w:p w:rsidR="003B6E46" w:rsidRDefault="00B56994">
      <w:pPr>
        <w:pStyle w:val="a3"/>
        <w:rPr>
          <w:rFonts w:ascii="Verdana" w:hAnsi="Verdana"/>
        </w:rPr>
      </w:pPr>
      <w:r>
        <w:rPr>
          <w:rFonts w:ascii="Verdana" w:hAnsi="Verdana"/>
        </w:rPr>
        <w:t xml:space="preserve">Планом счетов и Положением о Бухгалтерском учете и отчетности предусмотрено два варианта группировки и списания затрат на производство и калькулирование себестоимости. Первый вариант основан на разделении расходов на прямые и косвенные и исчислении полной производственной себестоимости продукции. Второй вариант основан на разделении расходов на переменные и постоянные и исчислении неполной производственной себестоимости продукции. </w:t>
      </w:r>
    </w:p>
    <w:p w:rsidR="003B6E46" w:rsidRDefault="00B56994">
      <w:pPr>
        <w:pStyle w:val="a3"/>
        <w:rPr>
          <w:rFonts w:ascii="Verdana" w:hAnsi="Verdana"/>
        </w:rPr>
      </w:pPr>
      <w:r>
        <w:rPr>
          <w:rFonts w:ascii="Verdana" w:hAnsi="Verdana"/>
        </w:rPr>
        <w:t xml:space="preserve">Для АОЗТ "Реконструкция" характерен традиционный для отечественного учета первый, так называемый калькуляционный вариант. </w:t>
      </w:r>
    </w:p>
    <w:p w:rsidR="003B6E46" w:rsidRDefault="00B56994">
      <w:pPr>
        <w:pStyle w:val="a3"/>
        <w:rPr>
          <w:rFonts w:ascii="Verdana" w:hAnsi="Verdana"/>
        </w:rPr>
      </w:pPr>
      <w:r>
        <w:rPr>
          <w:rFonts w:ascii="Verdana" w:hAnsi="Verdana"/>
        </w:rPr>
        <w:t xml:space="preserve">То есть в течении отчетного периода по дебету счетов затрат на производство (20 "Основное производство", 23 "Вспомогательные производства", 25 "Общепроизводственные расходы", 26 "Общехозяйственные расходы" и другие) с кредита счетов учета ресурсов собираются затраты отчетного периода с подразделением на прямые, относимые в дебет счетов 20 и 23, то есть непосредственно связанные с производством данного вида продукции, и косвенные (накладные) , относимые в дебет собирательно-распределительных счетов 25 и 26, не связанные непосредственно с конкретным продуктом, а обусловленные процессами организации, обслуживания производства и управления им. Расходы, собранные на счетах 25 и 26, подлежат списанию в конце отчетного периода в дебет счетов 20 или 23 по принадлежности с одновременным их распределением между объектами калькулирования, в разрезе которых организуется аналитический учет, пропорционально той или иной базе. Счета 25 и 26 закрываются; калькулируется полная фактическая производственная себестоимость готовой продукции. </w:t>
      </w:r>
    </w:p>
    <w:p w:rsidR="003B6E46" w:rsidRDefault="00B56994">
      <w:pPr>
        <w:pStyle w:val="a3"/>
        <w:rPr>
          <w:rFonts w:ascii="Verdana" w:hAnsi="Verdana"/>
        </w:rPr>
      </w:pPr>
      <w:r>
        <w:rPr>
          <w:rFonts w:ascii="Verdana" w:hAnsi="Verdana"/>
        </w:rPr>
        <w:t xml:space="preserve">Также План счетов предусматривает возможность учета выпуска продукции по двум вариантам: без использования счета 37 и с использованием счета 37. В АОЗТ "Реконструкция" учет выпуска продукции ведется без использования счета 37. То есть в течении отчетного периода готовая продукция списывается со счетов 20,23,29 по плановой себестоимости в дебет счетов 40 "Готовая продукция", 46 "Реализация продукции (работ, услуг) " и др. При отгрузке продукции она списывается по плановой себестоимости с кредита счета 40 в дебет счета 46. По окончании отчетного периода определятся фактическая себестоимость готовой, отгруженной и реализованной продукции, составляются расчеты по выявлению отклонений фактической их себестоимости от плановой, и затем эти отклонения списываются дополнительными проводками. </w:t>
      </w:r>
    </w:p>
    <w:p w:rsidR="003B6E46" w:rsidRDefault="00B56994">
      <w:pPr>
        <w:pStyle w:val="a3"/>
        <w:rPr>
          <w:rFonts w:ascii="Verdana" w:hAnsi="Verdana"/>
        </w:rPr>
      </w:pPr>
      <w:r>
        <w:rPr>
          <w:rFonts w:ascii="Verdana" w:hAnsi="Verdana"/>
        </w:rPr>
        <w:t xml:space="preserve">3. Некоторые вопросы учета сырья и материалов </w:t>
      </w:r>
    </w:p>
    <w:p w:rsidR="003B6E46" w:rsidRDefault="00B56994">
      <w:pPr>
        <w:pStyle w:val="a3"/>
        <w:rPr>
          <w:rFonts w:ascii="Verdana" w:hAnsi="Verdana"/>
        </w:rPr>
      </w:pPr>
      <w:r>
        <w:rPr>
          <w:rFonts w:ascii="Verdana" w:hAnsi="Verdana"/>
        </w:rPr>
        <w:t xml:space="preserve">Цель учета сырья и материалов состоит в том, чтобы иметь необходимые данные о стоимости приобретенных и использованных в производстве материалов. При учете товарно-материальных ценностей (запасов) предприятие должно показать количество единиц каждого из видов запасов, имеющихся в наличии, и их себестоимость. Планом счетов бухгалтерского учета финансово-хозяйственной деятельности предприятиям предоставлено право выбора порядка отражения в бухгалтерском учете процесса приобретения и заготовления материалов. Для АОЗТ " Реконструкция" характерен традиционный вариант отражения в учете данного процесса, который предполагает записи по дебету счетов 10 "Материалы", "Малоценные и быстроизнашивающиеся предметы" и кредиту счетов 60 "Расчеты с поставщиками и подрядчиками", 71 "Расчеты с подотчетными лицами", 76 "Расчеты с разными дебиторами и кредиторами" и др. Материальные ценности в пути, оплаченные, но не поступившие на предприятие, характеризуют при данном подходе к учету сальдо по дебету счета 60 (оплата ценностей - дебет счета 60 и других аналогичных счетов и кредит счета 51 "Расчетный счет") . Материальные ценности в пути неоплаченные не отражаются при данном варианте учета в синтетическом учете. Материальные ресурсы отражаются в учете и отчетности в конечном счете по их фактической себестоимости. В АОЗТ "Реконструкция" определение фактической себестоимости материальных ресурсов, списываемых на производство, производится методом по средней себестоимости, определяемой по окончании каждого месяца по однородным видам материальных ресурсов, или по отдельным видам ресурсов. </w:t>
      </w:r>
    </w:p>
    <w:p w:rsidR="003B6E46" w:rsidRDefault="00B56994">
      <w:pPr>
        <w:pStyle w:val="a3"/>
        <w:rPr>
          <w:rFonts w:ascii="Verdana" w:hAnsi="Verdana"/>
        </w:rPr>
      </w:pPr>
      <w:r>
        <w:rPr>
          <w:rFonts w:ascii="Verdana" w:hAnsi="Verdana"/>
        </w:rPr>
        <w:t xml:space="preserve">4. Отражение себестоимости и доходов в отчетности </w:t>
      </w:r>
    </w:p>
    <w:p w:rsidR="003B6E46" w:rsidRDefault="00B56994">
      <w:pPr>
        <w:pStyle w:val="a3"/>
        <w:rPr>
          <w:rFonts w:ascii="Verdana" w:hAnsi="Verdana"/>
        </w:rPr>
      </w:pPr>
      <w:r>
        <w:rPr>
          <w:rFonts w:ascii="Verdana" w:hAnsi="Verdana"/>
        </w:rPr>
        <w:t xml:space="preserve">Бухгалтерская отчетность представляет собой систему показателей, сгруппированных в определенные формы, характеризующих финансово-хозяйственную деятельность предприятия за отчетный период. То есть результаты деятельности предприятия отражаются в отчетности. В ней суммируется движение себестоимости и доходов и указывается финансовая ситуация на конец отчетного периода. В отчете о прибылях и убытках себестоимость продукции не отражается до момента реализации продукции. Только после этого себестоимость продукции учитывается как себестоимость реализованной продукции, то есть как статья расходов, отражаемая в отчете о прибылях и убытках. </w:t>
      </w:r>
    </w:p>
    <w:p w:rsidR="003B6E46" w:rsidRDefault="00B56994">
      <w:pPr>
        <w:pStyle w:val="a3"/>
        <w:rPr>
          <w:rFonts w:ascii="Verdana" w:hAnsi="Verdana"/>
        </w:rPr>
      </w:pPr>
      <w:r>
        <w:rPr>
          <w:rFonts w:ascii="Verdana" w:hAnsi="Verdana"/>
        </w:rPr>
        <w:t xml:space="preserve">Себестоимость продукции, произведенной за месяц, отражается в отчете о себестоимости произведенной продукции. Но этот отчет составляется для внутреннего пользования и не включается в финансовую отчетность. </w:t>
      </w:r>
    </w:p>
    <w:p w:rsidR="003B6E46" w:rsidRDefault="00B56994">
      <w:pPr>
        <w:pStyle w:val="a3"/>
        <w:rPr>
          <w:rFonts w:ascii="Verdana" w:hAnsi="Verdana"/>
        </w:rPr>
      </w:pPr>
      <w:r>
        <w:rPr>
          <w:rFonts w:ascii="Verdana" w:hAnsi="Verdana"/>
        </w:rPr>
        <w:t xml:space="preserve">Бухгалтерский баланс дополняет отчет о прибылях и убытках, так как ни один из них в отдельности не дает достаточно полного представления о финансовом положении и результатах деятельности предприятия. </w:t>
      </w:r>
    </w:p>
    <w:p w:rsidR="003B6E46" w:rsidRDefault="00B56994">
      <w:pPr>
        <w:pStyle w:val="a3"/>
        <w:rPr>
          <w:rFonts w:ascii="Verdana" w:hAnsi="Verdana"/>
        </w:rPr>
      </w:pPr>
      <w:r>
        <w:rPr>
          <w:rFonts w:ascii="Verdana" w:hAnsi="Verdana"/>
        </w:rPr>
        <w:t xml:space="preserve">Приложение к курсовой работе содержит бухгалтерский баланс АОЗТ "Реконструкция" на 1 апреля 1996 года, а также отчет о финансовых результатах и их использовании. Изучив эти документы, мы видим, что по итогу первого квартала получился убыток 196085,6 тыс. руб. Причем, прибыль получилась за счет выручки от реализации продукции (в АОЗТ "Реконструкция" выручка от реализации продукции определяется по моменту оплаты отгруженной продукции) , за счет поступления платы за сдаваемые в аренду помещения, а также за счет процентов банка. Убытки возникли в связи с неоплаченными вовремя платежами за выполненные работы (дебиторская задолженность за первый квартал составила 565000 тыс. руб.) . </w:t>
      </w:r>
    </w:p>
    <w:p w:rsidR="003B6E46" w:rsidRDefault="00B56994">
      <w:pPr>
        <w:pStyle w:val="a3"/>
        <w:rPr>
          <w:rFonts w:ascii="Verdana" w:hAnsi="Verdana"/>
        </w:rPr>
      </w:pPr>
      <w:r>
        <w:rPr>
          <w:rFonts w:ascii="Verdana" w:hAnsi="Verdana"/>
        </w:rPr>
        <w:t xml:space="preserve">ГЛАВА 3 НЕДОСТАТКИ УЧЕТА ЗАТРАТ И СЕБЕСТОИМОСТИ ПРОДУКЦИИ В ПРАКТИКЕ ДАННОГО ПРЕДПРИЯТИЯ И ВОЗМОЖНЫЕ НАПРАВЛЕНИЯ ИХ СОВЕРШЕНСТВОВАНИЯ </w:t>
      </w:r>
    </w:p>
    <w:p w:rsidR="003B6E46" w:rsidRDefault="00B56994">
      <w:pPr>
        <w:pStyle w:val="a3"/>
        <w:rPr>
          <w:rFonts w:ascii="Verdana" w:hAnsi="Verdana"/>
        </w:rPr>
      </w:pPr>
      <w:r>
        <w:rPr>
          <w:rFonts w:ascii="Verdana" w:hAnsi="Verdana"/>
        </w:rPr>
        <w:t xml:space="preserve">Проанализировав организацию учета затрат и себестоимости продукции в АОЗТ "Реконструкция" нельзя не отметить некоторые недостатки и трудности, существующие в практике данного предприятия. Также попытаюсь сформулировать собственные предложения по совершенствованию организации учета затрат и себестоимости в АОЗТ "Реконструкция". </w:t>
      </w:r>
    </w:p>
    <w:p w:rsidR="003B6E46" w:rsidRDefault="00B56994">
      <w:pPr>
        <w:pStyle w:val="a3"/>
        <w:rPr>
          <w:rFonts w:ascii="Verdana" w:hAnsi="Verdana"/>
        </w:rPr>
      </w:pPr>
      <w:r>
        <w:rPr>
          <w:rFonts w:ascii="Verdana" w:hAnsi="Verdana"/>
        </w:rPr>
        <w:t xml:space="preserve">1. Совершенствование состава затрат, включаемых в себестоимость. </w:t>
      </w:r>
    </w:p>
    <w:p w:rsidR="003B6E46" w:rsidRDefault="00B56994">
      <w:pPr>
        <w:pStyle w:val="a3"/>
        <w:rPr>
          <w:rFonts w:ascii="Verdana" w:hAnsi="Verdana"/>
        </w:rPr>
      </w:pPr>
      <w:r>
        <w:rPr>
          <w:rFonts w:ascii="Verdana" w:hAnsi="Verdana"/>
        </w:rPr>
        <w:t xml:space="preserve">Для начала необходимо сказать несколько слов о составе затрат, включаемых в себестоимость продукции в АОЗТ "Реконструкция". Как видно из пункта 1 главы 2, на этом предприятии не подлежат включению в себестоимость продукции затраты по обеспечению нормальных условий труда и техники безопасности, затраты по подготовке и переподготовке кадров, а также отчисления на производство новых цехов. Эти затраты возмещаются за счет прибыли. На мой взгляд, целесообразно включить эти затраты в себестоимость продукции. При группировке затрат, формирующих себестоимость продукции, в соответствии с их экономическим содержанием, они будут относиться к элементу "прочие затраты". </w:t>
      </w:r>
    </w:p>
    <w:p w:rsidR="003B6E46" w:rsidRDefault="00B56994">
      <w:pPr>
        <w:pStyle w:val="a3"/>
        <w:rPr>
          <w:rFonts w:ascii="Verdana" w:hAnsi="Verdana"/>
        </w:rPr>
      </w:pPr>
      <w:r>
        <w:rPr>
          <w:rFonts w:ascii="Verdana" w:hAnsi="Verdana"/>
        </w:rPr>
        <w:t xml:space="preserve">2. Совершенствование методики учета затрат на производство и точности исчисления себестоимости продукции. </w:t>
      </w:r>
    </w:p>
    <w:p w:rsidR="003B6E46" w:rsidRDefault="00B56994">
      <w:pPr>
        <w:pStyle w:val="a3"/>
        <w:rPr>
          <w:rFonts w:ascii="Verdana" w:hAnsi="Verdana"/>
        </w:rPr>
      </w:pPr>
      <w:r>
        <w:rPr>
          <w:rFonts w:ascii="Verdana" w:hAnsi="Verdana"/>
        </w:rPr>
        <w:t xml:space="preserve">Как было видно из анализа действующей практики в АОЗТ "Реконструкция, " учет затрат предусматривает разделение их на прямые и косвенные, и калькулируется полная фактическая себестоимость. Недостатки этой методики учета затрат на производство и калькулирования себестоимости продукции в основном сводятся к следующему: показатель себестоимости продукции не всегда достоверно отражает объем действительных издержек производства и реализации продукции; недостаточная аналитичность учета затрат на производство в разрезе калькуляционных статей расходов затрудняет анализ изменений уровня и структуры себестоимости продукции, вызываемых техническим прогрессом; используются методы распределения косвенных расходов, не обеспечивающие достоверность калькулирования себестоимости отдельных видов продукции. </w:t>
      </w:r>
    </w:p>
    <w:p w:rsidR="003B6E46" w:rsidRDefault="00B56994">
      <w:pPr>
        <w:pStyle w:val="a3"/>
        <w:rPr>
          <w:rFonts w:ascii="Verdana" w:hAnsi="Verdana"/>
        </w:rPr>
      </w:pPr>
      <w:r>
        <w:rPr>
          <w:rFonts w:ascii="Verdana" w:hAnsi="Verdana"/>
        </w:rPr>
        <w:t xml:space="preserve">По моему мнению, целесообразнее применять другой вариант учета затрат, принципиально новый для отечественной учетной теории и практики. Этот вариант предполагает разделение всех затрат за отчетный период на производственные, обусловленные протеканием производственного процесса, и периодические, более связанные с длительностью отчетного периода. Прямые производственные затраты собираются по дебету счетов 20 или 23, косвенные производственные затраты - по дебету счета 25 с кредита счетов производственных и финансовых ресурсов. В конце отчетного периода в расчете себестоимости отдельных видов продукции помимо прямых производственных затрат включаются и косвенные производственные затраты, учтенные в течении отчетного периода на счете 25, что отражается записью по дебету счетов 20 или 23 и кредиту счета 25. Периодические же затраты, собираемые на счете 26,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 дебет счета 46, кредит счета 26. </w:t>
      </w:r>
    </w:p>
    <w:p w:rsidR="003B6E46" w:rsidRDefault="00B56994">
      <w:pPr>
        <w:pStyle w:val="a3"/>
        <w:rPr>
          <w:rFonts w:ascii="Verdana" w:hAnsi="Verdana"/>
        </w:rPr>
      </w:pPr>
      <w:r>
        <w:rPr>
          <w:rFonts w:ascii="Verdana" w:hAnsi="Verdana"/>
        </w:rPr>
        <w:t xml:space="preserve">Этот вариант учета затрат и результатов предусматривает применение на практике основной идеи западной системы "директ-костинг" - разделение общих текущих затрат отчетного периода по признаку их взаимосвязи с производством на производственные (прямые, условно-переменые) и периодические (косвенные, условно-постоянные) и калькулирование неполной производственной себестоимости. </w:t>
      </w:r>
    </w:p>
    <w:p w:rsidR="003B6E46" w:rsidRDefault="00B56994">
      <w:pPr>
        <w:pStyle w:val="a3"/>
        <w:rPr>
          <w:rFonts w:ascii="Verdana" w:hAnsi="Verdana"/>
        </w:rPr>
      </w:pPr>
      <w:r>
        <w:rPr>
          <w:rFonts w:ascii="Verdana" w:hAnsi="Verdana"/>
        </w:rPr>
        <w:t xml:space="preserve">Два основных преимущества второго подхода к учету затрат заключаются в следующем: с одной стороны снижение трудоемкости учета, его упрощение, с другой - в связи с иным подходом к калькулированию появляются дополнительные аналитические возможности. </w:t>
      </w:r>
    </w:p>
    <w:p w:rsidR="003B6E46" w:rsidRDefault="00B56994">
      <w:pPr>
        <w:pStyle w:val="a3"/>
        <w:rPr>
          <w:rFonts w:ascii="Verdana" w:hAnsi="Verdana"/>
        </w:rPr>
      </w:pPr>
      <w:r>
        <w:rPr>
          <w:rFonts w:ascii="Verdana" w:hAnsi="Verdana"/>
        </w:rPr>
        <w:t xml:space="preserve">Относительно составления точных калькуляций. Не существует такой системы калькулирования затрат, которая позволила бы определить себестоимость единицы со стопроцентной точностью. Любое косвенное отнесение затрат на изделие, как бы хорошо оно ни было обосновано, искажает фактическую себестоимость. Если смотреть с этих позиций, то наиболее точной является калькуляция по прямым (переменным) расходам, которая получается при использовании западной системы "директ-костинг", то есть при втором подходе к учету затрат. В этом случае в калькуляцию включаются расходы, непосредственно связанные с изготовлением данного изделия. </w:t>
      </w:r>
    </w:p>
    <w:p w:rsidR="003B6E46" w:rsidRDefault="00B56994">
      <w:pPr>
        <w:pStyle w:val="a3"/>
        <w:rPr>
          <w:rFonts w:ascii="Verdana" w:hAnsi="Verdana"/>
        </w:rPr>
      </w:pPr>
      <w:r>
        <w:rPr>
          <w:rFonts w:ascii="Verdana" w:hAnsi="Verdana"/>
        </w:rPr>
        <w:t xml:space="preserve">3. Механизация и автоматизация процесса сбора информации и первичного учета. </w:t>
      </w:r>
    </w:p>
    <w:p w:rsidR="003B6E46" w:rsidRDefault="00B56994">
      <w:pPr>
        <w:pStyle w:val="a3"/>
        <w:rPr>
          <w:rFonts w:ascii="Verdana" w:hAnsi="Verdana"/>
        </w:rPr>
      </w:pPr>
      <w:r>
        <w:rPr>
          <w:rFonts w:ascii="Verdana" w:hAnsi="Verdana"/>
        </w:rPr>
        <w:t xml:space="preserve">Технический прогресс и переход к рыночным отношениям предъявляют все более высокие требования к управлению экономикой, а вместе с тем и к бухгалтерскому учету, являющемуся одним из поставщиков необходимой для управления информации. Значение первичного учета состоит прежде всего в том, чтобы собрать, измерить, зарегистрировать первичную информацию. Бухгалтерская информация, отражаемая в учетных документах, должна быть качественной и эффективной, то есть формироваться с наименьшими затратами труда. Основными целями информационного учета затрат на производство и калькулирование себестоимости продукции являются: исчисление фактической суммы затрат на производство по элементам затрат и статьям расходов, себестоимости отдельных видов продукции; определение объема выпуска продукции, ее ассортимента и качества. Первичный учет и существующая система информации о затратах на производство и калькулирование себестоимости продукции в АОЗТ "Реконструкция" имеет некоторые недостатки. К ним относятся: запаздывание поступления и представления информации, что обусловливает задержку в принятии решений; дублирование информационных потоков в различных органах управления процессом производства продукции и снижения ее себестоимости; в ряде случаев вынужденный отказ от некоторой части учетной информации в связи с трудностями ее обработки в условиях недостаточной механизации работ по учету фактических затрат на производство и калькулированию себестоимости продукции. </w:t>
      </w:r>
    </w:p>
    <w:p w:rsidR="003B6E46" w:rsidRDefault="00B56994">
      <w:pPr>
        <w:pStyle w:val="a3"/>
        <w:rPr>
          <w:rFonts w:ascii="Verdana" w:hAnsi="Verdana"/>
        </w:rPr>
      </w:pPr>
      <w:r>
        <w:rPr>
          <w:rFonts w:ascii="Verdana" w:hAnsi="Verdana"/>
        </w:rPr>
        <w:t xml:space="preserve">Кроме того, многообразие и большой объем данных первичного учета, различные условия их получения и регистрации, многочисленность возникновения исходной первичной информации, значительная сложность процесса заполнения их носителей создают определенные трудности по проведению работы на первой стадии учетного процесса. </w:t>
      </w:r>
    </w:p>
    <w:p w:rsidR="003B6E46" w:rsidRDefault="00B56994">
      <w:pPr>
        <w:pStyle w:val="a3"/>
        <w:rPr>
          <w:rFonts w:ascii="Verdana" w:hAnsi="Verdana"/>
        </w:rPr>
      </w:pPr>
      <w:r>
        <w:rPr>
          <w:rFonts w:ascii="Verdana" w:hAnsi="Verdana"/>
        </w:rPr>
        <w:t xml:space="preserve">Возможным направлением совершенствования этих проблем является внедрение автоматизации первичного учета и процесса сбора информации. Современные средства вычислительной техники, включая устройства сбора, измерения, регистрации, передачи, накапливания информации в условиях функционирования автоматизированных систем управления предприятием и автоматизированных систем управления технологическими процессами, позволяют автоматически получить всю первичную информацию о происходящих хозяйственных операциях, процессах и явлениях. На современном этапе появились условия для автоматического восприятия и регистрации первичных данных на магнитных лентах, магнитных дисках, магнитных барабанах и других носителях, которые обеспечивают быстрый ввод первичной информации в вычислительную машину и обработку ее на больших скоростях. Необходимо эту возможность шире использовать на практике. Имеются различные пути совершенствования организации первичного учета с использованием ЭВМ. Это, например: сокращение и изъятие из первичных документов постоянных показателей и запись их в память ЭВМ; сокращение общего объема первичной информации за счет исключения из нее условно-постоянной информации; замена большинства обычных бумажных первичных документов машинными носителями информации. </w:t>
      </w:r>
    </w:p>
    <w:p w:rsidR="003B6E46" w:rsidRDefault="00B56994">
      <w:pPr>
        <w:pStyle w:val="a3"/>
        <w:rPr>
          <w:rFonts w:ascii="Verdana" w:hAnsi="Verdana"/>
        </w:rPr>
      </w:pPr>
      <w:r>
        <w:rPr>
          <w:rFonts w:ascii="Verdana" w:hAnsi="Verdana"/>
        </w:rPr>
        <w:t xml:space="preserve">4. Необходимость внедрения автоматизации бухгалтерского учета </w:t>
      </w:r>
    </w:p>
    <w:p w:rsidR="003B6E46" w:rsidRDefault="00B56994">
      <w:pPr>
        <w:pStyle w:val="a3"/>
        <w:rPr>
          <w:rFonts w:ascii="Verdana" w:hAnsi="Verdana"/>
        </w:rPr>
      </w:pPr>
      <w:r>
        <w:rPr>
          <w:rFonts w:ascii="Verdana" w:hAnsi="Verdana"/>
        </w:rPr>
        <w:t xml:space="preserve">Надо отметить, что в АОЗТ "Реконструкция" используется журнально-ордерная форма бухгалтерского учета. Основными принципами журнально-ордерной формы учета являются: -производство записей в журналах-ордерах в порядке регистрации операций, осуществляемое только по кредиту счета, в корреспонденции с дебетуемыми счетами; -совмещение в единой системе записей синтетического и аналитического учета; -применение объединенных журналов-ордеров по счетам, экономически связанных друг с другом; -использование регистров с заранее указанной корреспонденцией счетов, номенклатурой статей аналитического учета, с показателями, требующимися для составления периодической и годовой отчетности; -применение месячных журналов-ордеров. </w:t>
      </w:r>
    </w:p>
    <w:p w:rsidR="003B6E46" w:rsidRDefault="00B56994">
      <w:pPr>
        <w:pStyle w:val="a3"/>
        <w:rPr>
          <w:rFonts w:ascii="Verdana" w:hAnsi="Verdana"/>
        </w:rPr>
      </w:pPr>
      <w:r>
        <w:rPr>
          <w:rFonts w:ascii="Verdana" w:hAnsi="Verdana"/>
        </w:rPr>
        <w:t xml:space="preserve">Исходя из принципов регистрации учетных данных по кредитовому признаку, записи по кредиту каждого синтетического счета производятся полностью в одном каком-либо журнале-ордере. Дебетовые обороты по счетам выявляются в различных журналах-ордерах по мере регистрации в них записей по кредиту корреспондирующих счетов. После перенесения итоговых данных из всех журналов-ордеров в главную книгу в ней выявляются данные по дебету каждого счета. </w:t>
      </w:r>
    </w:p>
    <w:p w:rsidR="003B6E46" w:rsidRDefault="00B56994">
      <w:pPr>
        <w:pStyle w:val="a3"/>
        <w:rPr>
          <w:rFonts w:ascii="Verdana" w:hAnsi="Verdana"/>
        </w:rPr>
      </w:pPr>
      <w:r>
        <w:rPr>
          <w:rFonts w:ascii="Verdana" w:hAnsi="Verdana"/>
        </w:rPr>
        <w:t xml:space="preserve">Одним из недостатков журнально-ордерной системы учета состоит в том, что для ее использования необходимо иметь бухгалтера высокой квалификации. Кроме того, при такой форме бухгалтерского учета допускаются неточности в исчислении фактической величины затрат на производство, а также все расчеты по обработке бухгалтерской информации выполняются вручную. </w:t>
      </w:r>
    </w:p>
    <w:p w:rsidR="003B6E46" w:rsidRDefault="00B56994">
      <w:pPr>
        <w:pStyle w:val="a3"/>
        <w:rPr>
          <w:rFonts w:ascii="Verdana" w:hAnsi="Verdana"/>
        </w:rPr>
      </w:pPr>
      <w:r>
        <w:rPr>
          <w:rFonts w:ascii="Verdana" w:hAnsi="Verdana"/>
        </w:rPr>
        <w:t xml:space="preserve">На мой взгляд, в АОЗТ "Реконструкция" просто необходимо (хотя и сложно) ввести автоматизированную форму учета, которая намного облегчила бы эти процессы. В настоящее время разработано достаточно много новых версий бухгалтерских программ, имеющих перспективы. Среди них продукция как известных фирм - "1С", "Парус", "Инфин", "Информатик", "Ланкс", "Фолио", "Локис", "Инотек", так и эффективные бухгалтерские системы менее известных, но также надежных производителей, например фирмы "Порт", "Вторс", "Микробалт" и многих других. Работая с программой АОЗТ "Реконструкция" будет иметь возможность свободно экспериментировать с различными отчетами и формами документов. Программный поиск по журналам проводок за любой период времени представляет широкие возможности для выборки нужных записей и тех или иных хозяйственных операциях, и гораздо эффективнее иметь всю учетную информацию в машинном виде, чтобы оперативно получать те данные, которые необходимы. </w:t>
      </w:r>
    </w:p>
    <w:p w:rsidR="003B6E46" w:rsidRDefault="00B56994">
      <w:pPr>
        <w:pStyle w:val="a3"/>
        <w:rPr>
          <w:rFonts w:ascii="Verdana" w:hAnsi="Verdana"/>
        </w:rPr>
      </w:pPr>
      <w:r>
        <w:rPr>
          <w:rFonts w:ascii="Verdana" w:hAnsi="Verdana"/>
        </w:rPr>
        <w:t xml:space="preserve">ЗАКЛЮЧЕНИЕ. ВЫВОДЫ. </w:t>
      </w:r>
    </w:p>
    <w:p w:rsidR="003B6E46" w:rsidRDefault="00B56994">
      <w:pPr>
        <w:pStyle w:val="a3"/>
        <w:rPr>
          <w:rFonts w:ascii="Verdana" w:hAnsi="Verdana"/>
        </w:rPr>
      </w:pPr>
      <w:r>
        <w:rPr>
          <w:rFonts w:ascii="Verdana" w:hAnsi="Verdana"/>
        </w:rPr>
        <w:t xml:space="preserve">В заключении хочу еще раз перечислить все нововведения, целесообразные для усовершенствования системы бухгалтерского учета в АОЗТ "Реконструкция". Во-первых, это изменение состава затрат, включаемых в себестоимость продукции. Во-вторых, желательность выбора методики затрат, основанной на идее западной системы "директ-костинг" и исчислении неполной производственной себестоимости. В-третьих, внедрение ЭВМ для автоматизации первичных документов и сбора информации. И, в-четвертых, что очень важно, освоение автоматизированной формы учета. </w:t>
      </w:r>
    </w:p>
    <w:p w:rsidR="003B6E46" w:rsidRDefault="00B56994">
      <w:pPr>
        <w:pStyle w:val="a3"/>
        <w:rPr>
          <w:rFonts w:ascii="Verdana" w:hAnsi="Verdana"/>
        </w:rPr>
      </w:pPr>
      <w:r>
        <w:rPr>
          <w:rFonts w:ascii="Verdana" w:hAnsi="Verdana"/>
        </w:rPr>
        <w:t xml:space="preserve">Сейчас, в условиях становления рыночных отношений, особенно важно совершенствовать систему бухгалтерского учета, и в частности учет затрат на производство и калькулирование себестоимости. Необходимость составления точных, достоверных калькуляций была обусловлена в советском бухгалтерском учете системой государственного централизованного ценообразования. С развитием рыночных отношений постепенно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что является одной из характеристик этих отношений, в результате чего изменяются задачи, стоящие перед бухгалтерским учетом и его системой, - калькулированием. В этих условиях задача калькулирования заключается в том, чтобы рассчитать такую себестоимость, которая в условиях работы на рынке могла бы обеспечить предприятию определенную прибыль. Исходя из рассчитанного уровня себестоимости нужно организовать производство таким образом, чтобы обеспечить приемлемый уровень себестоимости и возможность ее постоянного снижения. </w:t>
      </w:r>
    </w:p>
    <w:p w:rsidR="003B6E46" w:rsidRDefault="00B56994">
      <w:pPr>
        <w:pStyle w:val="a3"/>
        <w:rPr>
          <w:rFonts w:ascii="Verdana" w:hAnsi="Verdana"/>
        </w:rPr>
      </w:pPr>
      <w:r>
        <w:rPr>
          <w:rFonts w:ascii="Verdana" w:hAnsi="Verdana"/>
        </w:rPr>
        <w:t xml:space="preserve">Неотъемлемой частью совершенствования системы бухгалтерского учета является внедрение автоматизированной формы бухгалтерского учета, а также повышение качества подготовки бухгалтеров. </w:t>
      </w:r>
    </w:p>
    <w:p w:rsidR="003B6E46" w:rsidRDefault="00B56994">
      <w:pPr>
        <w:pStyle w:val="a3"/>
        <w:rPr>
          <w:rFonts w:ascii="Verdana" w:hAnsi="Verdana"/>
        </w:rPr>
      </w:pPr>
      <w:r>
        <w:rPr>
          <w:rFonts w:ascii="Verdana" w:hAnsi="Verdana"/>
        </w:rPr>
        <w:t xml:space="preserve">И в завершении можно отметить, что кроме совершенствования форм учета на самом предприятии и повышения качества бухгалтеров, представляется целесообразным и жизненно необходимым воспользоваться опытом западных стран: создать аудиторские фирмы по предоставлению бухгалтерских услуг главных бухгалтеров по безналичному расчету. Это позволило бы одному бухгалтеру обслуживать несколько организаций по составлению месячных балансов, квартальных и годовых расчетов. </w:t>
      </w:r>
    </w:p>
    <w:p w:rsidR="003B6E46" w:rsidRDefault="00B56994">
      <w:pPr>
        <w:pStyle w:val="a3"/>
        <w:rPr>
          <w:rFonts w:ascii="Verdana" w:hAnsi="Verdana"/>
        </w:rPr>
      </w:pPr>
      <w:r>
        <w:rPr>
          <w:rFonts w:ascii="Verdana" w:hAnsi="Verdana"/>
        </w:rPr>
        <w:t xml:space="preserve">СПИСОК ИСПОЛЬЗУЕМОЙ ЛИТЕРАТУРЫ: </w:t>
      </w:r>
    </w:p>
    <w:p w:rsidR="003B6E46" w:rsidRDefault="00B56994">
      <w:pPr>
        <w:pStyle w:val="a3"/>
        <w:rPr>
          <w:rFonts w:ascii="Verdana" w:hAnsi="Verdana"/>
        </w:rPr>
      </w:pPr>
      <w:r>
        <w:rPr>
          <w:rFonts w:ascii="Verdana" w:hAnsi="Verdana"/>
        </w:rPr>
        <w:t xml:space="preserve">1. Кирьянова З. В. "Теория бухгалтерского учета", М. ;"Финансы и статистика", 1995 г. </w:t>
      </w:r>
    </w:p>
    <w:p w:rsidR="003B6E46" w:rsidRDefault="00B56994">
      <w:pPr>
        <w:pStyle w:val="a3"/>
        <w:rPr>
          <w:rFonts w:ascii="Verdana" w:hAnsi="Verdana"/>
        </w:rPr>
      </w:pPr>
      <w:r>
        <w:rPr>
          <w:rFonts w:ascii="Verdana" w:hAnsi="Verdana"/>
        </w:rPr>
        <w:t xml:space="preserve">2. З. Рахмат, А. Шеремет "Бухгалтерский учет в рыночной экономике", М. ; "ИНФРА-М", 1996 г. </w:t>
      </w:r>
    </w:p>
    <w:p w:rsidR="003B6E46" w:rsidRDefault="00B56994">
      <w:pPr>
        <w:pStyle w:val="a3"/>
        <w:rPr>
          <w:rFonts w:ascii="Verdana" w:hAnsi="Verdana"/>
        </w:rPr>
      </w:pPr>
      <w:r>
        <w:rPr>
          <w:rFonts w:ascii="Verdana" w:hAnsi="Verdana"/>
        </w:rPr>
        <w:t xml:space="preserve">3. Б. Нидлз, Х. Андерсон, Д. Колдуэлл "Принципы бухгалтерского учета", М. ; "Финансы и статистика", 1994 г. </w:t>
      </w:r>
    </w:p>
    <w:p w:rsidR="003B6E46" w:rsidRDefault="00B56994">
      <w:pPr>
        <w:pStyle w:val="a3"/>
        <w:rPr>
          <w:rFonts w:ascii="Verdana" w:hAnsi="Verdana"/>
        </w:rPr>
      </w:pPr>
      <w:r>
        <w:rPr>
          <w:rFonts w:ascii="Verdana" w:hAnsi="Verdana"/>
        </w:rPr>
        <w:t xml:space="preserve">4. Энтони Роберт, Джеймс Рис "Учет: ситуации и примеры", "Финансы и статистика", 1993 г. </w:t>
      </w:r>
    </w:p>
    <w:p w:rsidR="003B6E46" w:rsidRDefault="00B56994">
      <w:pPr>
        <w:pStyle w:val="a3"/>
        <w:rPr>
          <w:rFonts w:ascii="Verdana" w:hAnsi="Verdana"/>
        </w:rPr>
      </w:pPr>
      <w:r>
        <w:rPr>
          <w:rFonts w:ascii="Verdana" w:hAnsi="Verdana"/>
        </w:rPr>
        <w:t xml:space="preserve">5. Николаева С. А. "Учетная политика предприятия", М. ; "ИНФРА-М", 1995 г. </w:t>
      </w:r>
    </w:p>
    <w:p w:rsidR="003B6E46" w:rsidRDefault="00B56994">
      <w:pPr>
        <w:pStyle w:val="a3"/>
        <w:rPr>
          <w:rFonts w:ascii="Verdana" w:hAnsi="Verdana"/>
        </w:rPr>
      </w:pPr>
      <w:r>
        <w:rPr>
          <w:rFonts w:ascii="Verdana" w:hAnsi="Verdana"/>
        </w:rPr>
        <w:t xml:space="preserve">6. Безруких П. С. "Бух. учет", "Финансы и статистика", 1996 г. </w:t>
      </w:r>
    </w:p>
    <w:p w:rsidR="003B6E46" w:rsidRDefault="00B56994">
      <w:pPr>
        <w:pStyle w:val="a3"/>
        <w:rPr>
          <w:rFonts w:ascii="Verdana" w:hAnsi="Verdana"/>
        </w:rPr>
      </w:pPr>
      <w:r>
        <w:rPr>
          <w:rFonts w:ascii="Verdana" w:hAnsi="Verdana"/>
        </w:rPr>
        <w:t xml:space="preserve">7. Люблинский Я. Г. "Анализ затрат на создание, производство и эксплуатацию изделий", "Финансы и статистика", 1991 г. </w:t>
      </w:r>
    </w:p>
    <w:p w:rsidR="003B6E46" w:rsidRDefault="00B56994">
      <w:pPr>
        <w:pStyle w:val="a3"/>
        <w:rPr>
          <w:rFonts w:ascii="Verdana" w:hAnsi="Verdana"/>
        </w:rPr>
      </w:pPr>
      <w:r>
        <w:rPr>
          <w:rFonts w:ascii="Verdana" w:hAnsi="Verdana"/>
        </w:rPr>
        <w:t xml:space="preserve">8. Козлова Е. П., Парашутин Н. В. "Бухгалтерский учет", "Финансы и статистика", 1996 г. </w:t>
      </w:r>
    </w:p>
    <w:p w:rsidR="003B6E46" w:rsidRDefault="00B56994">
      <w:pPr>
        <w:pStyle w:val="a3"/>
        <w:rPr>
          <w:rFonts w:ascii="Verdana" w:hAnsi="Verdana"/>
        </w:rPr>
      </w:pPr>
      <w:r>
        <w:rPr>
          <w:rFonts w:ascii="Verdana" w:hAnsi="Verdana"/>
        </w:rPr>
        <w:t xml:space="preserve">9. Глушков И. Е. "Бух. учет на современных предприятиях", "ЭКОР", г. Новосибирск, 1995 г. </w:t>
      </w:r>
      <w:bookmarkStart w:id="0" w:name="_GoBack"/>
      <w:bookmarkEnd w:id="0"/>
    </w:p>
    <w:sectPr w:rsidR="003B6E4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994"/>
    <w:rsid w:val="003B6E46"/>
    <w:rsid w:val="00A96A66"/>
    <w:rsid w:val="00B5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59E0-7B5A-4B59-87A1-3FD0B311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5335</Words>
  <Characters>30414</Characters>
  <Application>Microsoft Office Word</Application>
  <DocSecurity>0</DocSecurity>
  <Lines>253</Lines>
  <Paragraphs>71</Paragraphs>
  <ScaleCrop>false</ScaleCrop>
  <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2014-05-29T11:51:00Z</dcterms:created>
  <dcterms:modified xsi:type="dcterms:W3CDTF">2014-05-29T11:51:00Z</dcterms:modified>
</cp:coreProperties>
</file>